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088" w:rsidRDefault="00735088" w:rsidP="00735088">
      <w:pPr>
        <w:spacing w:after="0" w:line="240" w:lineRule="auto"/>
        <w:ind w:firstLine="708"/>
        <w:jc w:val="center"/>
        <w:rPr>
          <w:rFonts w:ascii="Times New Roman" w:hAnsi="Times New Roman"/>
          <w:b/>
          <w:color w:val="1F497D" w:themeColor="text2"/>
          <w:sz w:val="28"/>
          <w:szCs w:val="28"/>
        </w:rPr>
      </w:pPr>
    </w:p>
    <w:p w:rsidR="00735088" w:rsidRDefault="00735088" w:rsidP="00735088">
      <w:pPr>
        <w:spacing w:after="0" w:line="240" w:lineRule="auto"/>
        <w:ind w:firstLine="708"/>
        <w:jc w:val="center"/>
        <w:rPr>
          <w:rFonts w:ascii="Times New Roman" w:hAnsi="Times New Roman"/>
          <w:b/>
          <w:color w:val="1F497D" w:themeColor="text2"/>
          <w:sz w:val="28"/>
          <w:szCs w:val="28"/>
        </w:rPr>
      </w:pPr>
    </w:p>
    <w:p w:rsidR="00735088" w:rsidRDefault="00735088" w:rsidP="00735088">
      <w:pPr>
        <w:spacing w:after="0" w:line="240" w:lineRule="auto"/>
        <w:ind w:firstLine="708"/>
        <w:jc w:val="center"/>
        <w:rPr>
          <w:rFonts w:ascii="Times New Roman" w:hAnsi="Times New Roman"/>
          <w:b/>
          <w:color w:val="1F497D" w:themeColor="text2"/>
          <w:sz w:val="28"/>
          <w:szCs w:val="28"/>
        </w:rPr>
      </w:pPr>
    </w:p>
    <w:p w:rsidR="00735088" w:rsidRDefault="00735088" w:rsidP="00735088">
      <w:pPr>
        <w:spacing w:after="0" w:line="240" w:lineRule="auto"/>
        <w:ind w:firstLine="708"/>
        <w:jc w:val="center"/>
        <w:rPr>
          <w:rFonts w:ascii="Times New Roman" w:hAnsi="Times New Roman"/>
          <w:b/>
          <w:color w:val="1F497D" w:themeColor="text2"/>
          <w:sz w:val="28"/>
          <w:szCs w:val="28"/>
        </w:rPr>
      </w:pPr>
    </w:p>
    <w:p w:rsidR="00735088" w:rsidRDefault="00735088" w:rsidP="00735088">
      <w:pPr>
        <w:spacing w:after="0" w:line="240" w:lineRule="auto"/>
        <w:ind w:firstLine="708"/>
        <w:jc w:val="center"/>
        <w:rPr>
          <w:rFonts w:ascii="Times New Roman" w:hAnsi="Times New Roman"/>
          <w:b/>
          <w:color w:val="1F497D" w:themeColor="text2"/>
          <w:sz w:val="28"/>
          <w:szCs w:val="28"/>
        </w:rPr>
      </w:pPr>
    </w:p>
    <w:p w:rsidR="00735088" w:rsidRDefault="00735088" w:rsidP="00735088">
      <w:pPr>
        <w:spacing w:after="0" w:line="240" w:lineRule="auto"/>
        <w:ind w:firstLine="708"/>
        <w:jc w:val="center"/>
        <w:rPr>
          <w:rFonts w:ascii="Times New Roman" w:hAnsi="Times New Roman"/>
          <w:b/>
          <w:color w:val="1F497D" w:themeColor="text2"/>
          <w:sz w:val="28"/>
          <w:szCs w:val="28"/>
        </w:rPr>
      </w:pPr>
    </w:p>
    <w:p w:rsidR="00735088" w:rsidRDefault="00735088" w:rsidP="00735088">
      <w:pPr>
        <w:spacing w:after="0" w:line="240" w:lineRule="auto"/>
        <w:ind w:firstLine="708"/>
        <w:jc w:val="center"/>
        <w:rPr>
          <w:rFonts w:ascii="Times New Roman" w:hAnsi="Times New Roman"/>
          <w:b/>
          <w:color w:val="1F497D" w:themeColor="text2"/>
          <w:sz w:val="28"/>
          <w:szCs w:val="28"/>
        </w:rPr>
      </w:pPr>
    </w:p>
    <w:p w:rsidR="00B112E4" w:rsidRDefault="00B112E4" w:rsidP="00735088">
      <w:pPr>
        <w:spacing w:after="0" w:line="240" w:lineRule="auto"/>
        <w:ind w:firstLine="708"/>
        <w:jc w:val="center"/>
        <w:rPr>
          <w:rFonts w:ascii="Times New Roman" w:hAnsi="Times New Roman"/>
          <w:b/>
          <w:color w:val="1F497D" w:themeColor="text2"/>
          <w:sz w:val="28"/>
          <w:szCs w:val="28"/>
        </w:rPr>
      </w:pPr>
    </w:p>
    <w:p w:rsidR="00B112E4" w:rsidRDefault="00B112E4" w:rsidP="00735088">
      <w:pPr>
        <w:spacing w:after="0" w:line="240" w:lineRule="auto"/>
        <w:ind w:firstLine="708"/>
        <w:jc w:val="center"/>
        <w:rPr>
          <w:rFonts w:ascii="Times New Roman" w:hAnsi="Times New Roman"/>
          <w:b/>
          <w:color w:val="1F497D" w:themeColor="text2"/>
          <w:sz w:val="28"/>
          <w:szCs w:val="28"/>
        </w:rPr>
      </w:pPr>
    </w:p>
    <w:p w:rsidR="00B112E4" w:rsidRDefault="00B112E4" w:rsidP="00735088">
      <w:pPr>
        <w:spacing w:after="0" w:line="240" w:lineRule="auto"/>
        <w:ind w:firstLine="708"/>
        <w:jc w:val="center"/>
        <w:rPr>
          <w:rFonts w:ascii="Times New Roman" w:hAnsi="Times New Roman"/>
          <w:b/>
          <w:color w:val="1F497D" w:themeColor="text2"/>
          <w:sz w:val="28"/>
          <w:szCs w:val="28"/>
        </w:rPr>
      </w:pPr>
    </w:p>
    <w:p w:rsidR="00B112E4" w:rsidRDefault="00B112E4" w:rsidP="00735088">
      <w:pPr>
        <w:spacing w:after="0" w:line="240" w:lineRule="auto"/>
        <w:ind w:firstLine="708"/>
        <w:jc w:val="center"/>
        <w:rPr>
          <w:rFonts w:ascii="Times New Roman" w:hAnsi="Times New Roman"/>
          <w:b/>
          <w:color w:val="1F497D" w:themeColor="text2"/>
          <w:sz w:val="28"/>
          <w:szCs w:val="28"/>
        </w:rPr>
      </w:pPr>
    </w:p>
    <w:p w:rsidR="00B112E4" w:rsidRDefault="00B112E4" w:rsidP="00735088">
      <w:pPr>
        <w:spacing w:after="0" w:line="240" w:lineRule="auto"/>
        <w:ind w:firstLine="708"/>
        <w:jc w:val="center"/>
        <w:rPr>
          <w:rFonts w:ascii="Times New Roman" w:hAnsi="Times New Roman"/>
          <w:b/>
          <w:color w:val="1F497D" w:themeColor="text2"/>
          <w:sz w:val="28"/>
          <w:szCs w:val="28"/>
        </w:rPr>
      </w:pPr>
    </w:p>
    <w:p w:rsidR="00B112E4" w:rsidRDefault="00B112E4" w:rsidP="00735088">
      <w:pPr>
        <w:spacing w:after="0" w:line="240" w:lineRule="auto"/>
        <w:ind w:firstLine="708"/>
        <w:jc w:val="center"/>
        <w:rPr>
          <w:rFonts w:ascii="Times New Roman" w:hAnsi="Times New Roman"/>
          <w:b/>
          <w:color w:val="1F497D" w:themeColor="text2"/>
          <w:sz w:val="28"/>
          <w:szCs w:val="28"/>
        </w:rPr>
      </w:pPr>
    </w:p>
    <w:p w:rsidR="00B112E4" w:rsidRDefault="00B112E4" w:rsidP="00735088">
      <w:pPr>
        <w:spacing w:after="0" w:line="240" w:lineRule="auto"/>
        <w:ind w:firstLine="708"/>
        <w:jc w:val="center"/>
        <w:rPr>
          <w:rFonts w:ascii="Times New Roman" w:hAnsi="Times New Roman"/>
          <w:b/>
          <w:color w:val="1F497D" w:themeColor="text2"/>
          <w:sz w:val="28"/>
          <w:szCs w:val="28"/>
        </w:rPr>
      </w:pPr>
    </w:p>
    <w:p w:rsidR="00B112E4" w:rsidRDefault="00B112E4" w:rsidP="00735088">
      <w:pPr>
        <w:spacing w:after="0" w:line="240" w:lineRule="auto"/>
        <w:ind w:firstLine="708"/>
        <w:jc w:val="center"/>
        <w:rPr>
          <w:rFonts w:ascii="Times New Roman" w:hAnsi="Times New Roman"/>
          <w:b/>
          <w:color w:val="1F497D" w:themeColor="text2"/>
          <w:sz w:val="28"/>
          <w:szCs w:val="28"/>
        </w:rPr>
      </w:pPr>
    </w:p>
    <w:p w:rsidR="00B112E4" w:rsidRDefault="00B112E4" w:rsidP="00735088">
      <w:pPr>
        <w:spacing w:after="0" w:line="240" w:lineRule="auto"/>
        <w:ind w:firstLine="708"/>
        <w:jc w:val="center"/>
        <w:rPr>
          <w:rFonts w:ascii="Times New Roman" w:hAnsi="Times New Roman"/>
          <w:b/>
          <w:color w:val="1F497D" w:themeColor="text2"/>
          <w:sz w:val="28"/>
          <w:szCs w:val="28"/>
        </w:rPr>
      </w:pPr>
    </w:p>
    <w:p w:rsidR="00B112E4" w:rsidRDefault="00B112E4" w:rsidP="00735088">
      <w:pPr>
        <w:spacing w:after="0" w:line="240" w:lineRule="auto"/>
        <w:ind w:firstLine="708"/>
        <w:jc w:val="center"/>
        <w:rPr>
          <w:rFonts w:ascii="Times New Roman" w:hAnsi="Times New Roman"/>
          <w:b/>
          <w:color w:val="1F497D" w:themeColor="text2"/>
          <w:sz w:val="28"/>
          <w:szCs w:val="28"/>
        </w:rPr>
      </w:pPr>
    </w:p>
    <w:p w:rsidR="00735088" w:rsidRDefault="00735088" w:rsidP="00735088">
      <w:pPr>
        <w:spacing w:after="0" w:line="240" w:lineRule="auto"/>
        <w:ind w:firstLine="708"/>
        <w:jc w:val="center"/>
        <w:rPr>
          <w:rFonts w:ascii="Times New Roman" w:hAnsi="Times New Roman"/>
          <w:b/>
          <w:color w:val="1F497D" w:themeColor="text2"/>
          <w:sz w:val="28"/>
          <w:szCs w:val="28"/>
        </w:rPr>
      </w:pPr>
    </w:p>
    <w:p w:rsidR="00735088" w:rsidRDefault="00735088" w:rsidP="00735088">
      <w:pPr>
        <w:spacing w:after="0" w:line="240" w:lineRule="auto"/>
        <w:ind w:firstLine="708"/>
        <w:jc w:val="center"/>
        <w:rPr>
          <w:rFonts w:ascii="Times New Roman" w:hAnsi="Times New Roman"/>
          <w:b/>
          <w:color w:val="1F497D" w:themeColor="text2"/>
          <w:sz w:val="28"/>
          <w:szCs w:val="28"/>
        </w:rPr>
      </w:pPr>
    </w:p>
    <w:p w:rsidR="00174765" w:rsidRPr="00D47F20" w:rsidRDefault="00735088" w:rsidP="00735088">
      <w:pPr>
        <w:spacing w:after="0" w:line="240" w:lineRule="auto"/>
        <w:ind w:firstLine="708"/>
        <w:jc w:val="center"/>
        <w:rPr>
          <w:rFonts w:ascii="Times New Roman" w:hAnsi="Times New Roman"/>
          <w:b/>
          <w:color w:val="1F497D" w:themeColor="text2"/>
          <w:sz w:val="28"/>
          <w:szCs w:val="28"/>
        </w:rPr>
      </w:pPr>
      <w:r w:rsidRPr="00D47F20">
        <w:rPr>
          <w:rFonts w:ascii="Times New Roman" w:hAnsi="Times New Roman"/>
          <w:b/>
          <w:color w:val="1F497D" w:themeColor="text2"/>
          <w:sz w:val="28"/>
          <w:szCs w:val="28"/>
        </w:rPr>
        <w:t xml:space="preserve">РЕЗУЛЬТАТЫ ОБЩЕСТВЕННОГО МОНИТОРИНГА </w:t>
      </w:r>
      <w:r w:rsidR="00174765" w:rsidRPr="00D47F20">
        <w:rPr>
          <w:rFonts w:ascii="Times New Roman" w:hAnsi="Times New Roman"/>
          <w:b/>
          <w:color w:val="1F497D" w:themeColor="text2"/>
          <w:sz w:val="28"/>
          <w:szCs w:val="28"/>
        </w:rPr>
        <w:t xml:space="preserve">  </w:t>
      </w:r>
    </w:p>
    <w:p w:rsidR="00735088" w:rsidRPr="00D47F20" w:rsidRDefault="00735088" w:rsidP="00735088">
      <w:pPr>
        <w:spacing w:after="0" w:line="240" w:lineRule="auto"/>
        <w:ind w:firstLine="708"/>
        <w:jc w:val="center"/>
        <w:rPr>
          <w:rFonts w:ascii="Times New Roman" w:hAnsi="Times New Roman"/>
          <w:b/>
          <w:color w:val="1F497D" w:themeColor="text2"/>
          <w:sz w:val="28"/>
          <w:szCs w:val="28"/>
        </w:rPr>
      </w:pPr>
      <w:r w:rsidRPr="00D47F20">
        <w:rPr>
          <w:rFonts w:ascii="Times New Roman" w:hAnsi="Times New Roman"/>
          <w:b/>
          <w:color w:val="1F497D" w:themeColor="text2"/>
          <w:sz w:val="28"/>
          <w:szCs w:val="28"/>
        </w:rPr>
        <w:t xml:space="preserve">КАЧЕСТВА ОКАЗАНИЯ ГОСУДАРСТВЕННЫХ УСЛУГ </w:t>
      </w:r>
    </w:p>
    <w:p w:rsidR="00735088" w:rsidRPr="00D47F20" w:rsidRDefault="00735088" w:rsidP="00735088">
      <w:pPr>
        <w:jc w:val="center"/>
        <w:rPr>
          <w:rFonts w:ascii="Times New Roman" w:hAnsi="Times New Roman" w:cs="Times New Roman"/>
          <w:b/>
          <w:i/>
          <w:color w:val="1F497D" w:themeColor="text2"/>
        </w:rPr>
      </w:pPr>
      <w:r w:rsidRPr="00D47F20">
        <w:rPr>
          <w:rFonts w:ascii="Times New Roman" w:hAnsi="Times New Roman" w:cs="Times New Roman"/>
          <w:b/>
          <w:i/>
          <w:color w:val="1F497D" w:themeColor="text2"/>
        </w:rPr>
        <w:t xml:space="preserve">Аналитический отчет </w:t>
      </w:r>
    </w:p>
    <w:p w:rsidR="00735088" w:rsidRPr="00D47F20" w:rsidRDefault="00735088" w:rsidP="00735088">
      <w:pPr>
        <w:jc w:val="center"/>
        <w:rPr>
          <w:rFonts w:ascii="Times New Roman" w:hAnsi="Times New Roman" w:cs="Times New Roman"/>
          <w:b/>
          <w:i/>
          <w:color w:val="1F497D" w:themeColor="text2"/>
        </w:rPr>
      </w:pPr>
    </w:p>
    <w:p w:rsidR="00735088" w:rsidRPr="00D47F20" w:rsidRDefault="00735088" w:rsidP="00735088">
      <w:pPr>
        <w:jc w:val="center"/>
        <w:rPr>
          <w:rFonts w:ascii="Times New Roman" w:hAnsi="Times New Roman" w:cs="Times New Roman"/>
          <w:b/>
          <w:i/>
          <w:color w:val="1F497D" w:themeColor="text2"/>
        </w:rPr>
      </w:pPr>
    </w:p>
    <w:p w:rsidR="00735088" w:rsidRPr="00D47F20" w:rsidRDefault="00735088" w:rsidP="00735088">
      <w:pPr>
        <w:jc w:val="center"/>
        <w:rPr>
          <w:rFonts w:ascii="Times New Roman" w:hAnsi="Times New Roman" w:cs="Times New Roman"/>
          <w:b/>
          <w:i/>
          <w:color w:val="1F497D" w:themeColor="text2"/>
        </w:rPr>
      </w:pPr>
    </w:p>
    <w:p w:rsidR="00735088" w:rsidRPr="00D47F20" w:rsidRDefault="00735088" w:rsidP="00735088">
      <w:pPr>
        <w:jc w:val="center"/>
        <w:rPr>
          <w:rFonts w:ascii="Times New Roman" w:hAnsi="Times New Roman" w:cs="Times New Roman"/>
          <w:b/>
          <w:i/>
          <w:color w:val="1F497D" w:themeColor="text2"/>
        </w:rPr>
      </w:pPr>
    </w:p>
    <w:p w:rsidR="00735088" w:rsidRPr="00D47F20" w:rsidRDefault="00735088" w:rsidP="00735088">
      <w:pPr>
        <w:jc w:val="center"/>
        <w:rPr>
          <w:rFonts w:ascii="Times New Roman" w:hAnsi="Times New Roman" w:cs="Times New Roman"/>
          <w:b/>
          <w:i/>
          <w:color w:val="1F497D" w:themeColor="text2"/>
        </w:rPr>
      </w:pPr>
    </w:p>
    <w:p w:rsidR="00735088" w:rsidRPr="00D47F20" w:rsidRDefault="00735088" w:rsidP="00735088">
      <w:pPr>
        <w:jc w:val="center"/>
        <w:rPr>
          <w:rFonts w:ascii="Times New Roman" w:hAnsi="Times New Roman" w:cs="Times New Roman"/>
          <w:b/>
          <w:i/>
          <w:color w:val="1F497D" w:themeColor="text2"/>
        </w:rPr>
      </w:pPr>
    </w:p>
    <w:p w:rsidR="00735088" w:rsidRPr="00D47F20" w:rsidRDefault="00735088" w:rsidP="00735088">
      <w:pPr>
        <w:jc w:val="center"/>
        <w:rPr>
          <w:rFonts w:ascii="Times New Roman" w:hAnsi="Times New Roman" w:cs="Times New Roman"/>
          <w:b/>
          <w:i/>
          <w:color w:val="1F497D" w:themeColor="text2"/>
        </w:rPr>
      </w:pPr>
    </w:p>
    <w:p w:rsidR="00735088" w:rsidRPr="00D47F20" w:rsidRDefault="00735088" w:rsidP="00735088">
      <w:pPr>
        <w:jc w:val="center"/>
        <w:rPr>
          <w:rFonts w:ascii="Times New Roman" w:hAnsi="Times New Roman" w:cs="Times New Roman"/>
          <w:b/>
          <w:i/>
          <w:color w:val="1F497D" w:themeColor="text2"/>
        </w:rPr>
      </w:pPr>
    </w:p>
    <w:p w:rsidR="00735088" w:rsidRPr="00D47F20" w:rsidRDefault="00735088" w:rsidP="00735088">
      <w:pPr>
        <w:jc w:val="center"/>
        <w:rPr>
          <w:rFonts w:ascii="Times New Roman" w:hAnsi="Times New Roman" w:cs="Times New Roman"/>
          <w:b/>
          <w:i/>
          <w:color w:val="1F497D" w:themeColor="text2"/>
        </w:rPr>
      </w:pPr>
    </w:p>
    <w:p w:rsidR="00735088" w:rsidRPr="00D47F20" w:rsidRDefault="00735088" w:rsidP="00735088">
      <w:pPr>
        <w:jc w:val="center"/>
        <w:rPr>
          <w:rFonts w:ascii="Times New Roman" w:hAnsi="Times New Roman" w:cs="Times New Roman"/>
          <w:b/>
          <w:i/>
          <w:color w:val="1F497D" w:themeColor="text2"/>
        </w:rPr>
      </w:pPr>
    </w:p>
    <w:p w:rsidR="00735088" w:rsidRPr="00D47F20" w:rsidRDefault="00735088" w:rsidP="00735088">
      <w:pPr>
        <w:jc w:val="center"/>
        <w:rPr>
          <w:rFonts w:ascii="Times New Roman" w:hAnsi="Times New Roman" w:cs="Times New Roman"/>
          <w:b/>
          <w:i/>
          <w:color w:val="1F497D" w:themeColor="text2"/>
        </w:rPr>
      </w:pPr>
    </w:p>
    <w:p w:rsidR="00735088" w:rsidRPr="00D47F20" w:rsidRDefault="00735088" w:rsidP="00735088">
      <w:pPr>
        <w:jc w:val="center"/>
        <w:rPr>
          <w:rFonts w:ascii="Times New Roman" w:hAnsi="Times New Roman" w:cs="Times New Roman"/>
          <w:b/>
          <w:i/>
          <w:color w:val="1F497D" w:themeColor="text2"/>
        </w:rPr>
      </w:pPr>
    </w:p>
    <w:p w:rsidR="00735088" w:rsidRPr="00D47F20" w:rsidRDefault="00735088" w:rsidP="00735088">
      <w:pPr>
        <w:jc w:val="center"/>
        <w:rPr>
          <w:rFonts w:ascii="Times New Roman" w:hAnsi="Times New Roman" w:cs="Times New Roman"/>
          <w:b/>
          <w:i/>
          <w:color w:val="1F497D" w:themeColor="text2"/>
        </w:rPr>
      </w:pPr>
    </w:p>
    <w:p w:rsidR="00735088" w:rsidRPr="00D47F20" w:rsidRDefault="00735088" w:rsidP="00735088">
      <w:pPr>
        <w:jc w:val="center"/>
        <w:rPr>
          <w:rFonts w:ascii="Times New Roman" w:hAnsi="Times New Roman" w:cs="Times New Roman"/>
          <w:b/>
          <w:i/>
          <w:color w:val="1F497D" w:themeColor="text2"/>
        </w:rPr>
      </w:pPr>
    </w:p>
    <w:p w:rsidR="00735088" w:rsidRPr="00D47F20" w:rsidRDefault="00735088" w:rsidP="00735088">
      <w:pPr>
        <w:jc w:val="center"/>
        <w:rPr>
          <w:rFonts w:ascii="Times New Roman" w:hAnsi="Times New Roman" w:cs="Times New Roman"/>
          <w:b/>
          <w:i/>
          <w:color w:val="1F497D" w:themeColor="text2"/>
        </w:rPr>
      </w:pPr>
      <w:r w:rsidRPr="00D47F20">
        <w:rPr>
          <w:rFonts w:ascii="Times New Roman" w:hAnsi="Times New Roman" w:cs="Times New Roman"/>
          <w:b/>
          <w:i/>
          <w:color w:val="1F497D" w:themeColor="text2"/>
        </w:rPr>
        <w:t>Астана, 2015 год</w:t>
      </w:r>
    </w:p>
    <w:p w:rsidR="00735088" w:rsidRPr="00D47F20" w:rsidRDefault="00735088" w:rsidP="00735088">
      <w:pPr>
        <w:jc w:val="center"/>
        <w:rPr>
          <w:rFonts w:ascii="Times New Roman" w:hAnsi="Times New Roman" w:cs="Times New Roman"/>
          <w:b/>
          <w:color w:val="1F497D" w:themeColor="text2"/>
          <w:sz w:val="24"/>
          <w:szCs w:val="24"/>
        </w:rPr>
      </w:pPr>
      <w:r w:rsidRPr="00D47F20">
        <w:rPr>
          <w:rFonts w:ascii="Times New Roman" w:hAnsi="Times New Roman" w:cs="Times New Roman"/>
          <w:b/>
          <w:color w:val="1F497D" w:themeColor="text2"/>
          <w:sz w:val="24"/>
          <w:szCs w:val="24"/>
        </w:rPr>
        <w:lastRenderedPageBreak/>
        <w:t>СОДЕРЖАНИЕ</w:t>
      </w:r>
    </w:p>
    <w:tbl>
      <w:tblPr>
        <w:tblW w:w="9464" w:type="dxa"/>
        <w:tblLayout w:type="fixed"/>
        <w:tblLook w:val="04A0" w:firstRow="1" w:lastRow="0" w:firstColumn="1" w:lastColumn="0" w:noHBand="0" w:noVBand="1"/>
      </w:tblPr>
      <w:tblGrid>
        <w:gridCol w:w="8613"/>
        <w:gridCol w:w="851"/>
      </w:tblGrid>
      <w:tr w:rsidR="004F6592" w:rsidRPr="00D47F20" w:rsidTr="006D3B6A">
        <w:trPr>
          <w:trHeight w:val="20"/>
        </w:trPr>
        <w:tc>
          <w:tcPr>
            <w:tcW w:w="8613" w:type="dxa"/>
            <w:shd w:val="clear" w:color="auto" w:fill="auto"/>
          </w:tcPr>
          <w:p w:rsidR="004F6592" w:rsidRPr="00D47F20" w:rsidRDefault="004F6592" w:rsidP="004F6592">
            <w:pPr>
              <w:spacing w:after="0" w:line="240" w:lineRule="auto"/>
              <w:rPr>
                <w:rFonts w:ascii="Times New Roman" w:hAnsi="Times New Roman" w:cs="Times New Roman"/>
                <w:sz w:val="24"/>
                <w:szCs w:val="24"/>
              </w:rPr>
            </w:pPr>
            <w:r w:rsidRPr="00D47F20">
              <w:rPr>
                <w:rFonts w:ascii="Times New Roman" w:hAnsi="Times New Roman" w:cs="Times New Roman"/>
                <w:sz w:val="24"/>
                <w:szCs w:val="24"/>
              </w:rPr>
              <w:t xml:space="preserve">Введение </w:t>
            </w:r>
          </w:p>
        </w:tc>
        <w:tc>
          <w:tcPr>
            <w:tcW w:w="851" w:type="dxa"/>
            <w:shd w:val="clear" w:color="auto" w:fill="auto"/>
          </w:tcPr>
          <w:p w:rsidR="004F6592" w:rsidRPr="00D47F20" w:rsidRDefault="001978FE" w:rsidP="001978FE">
            <w:pPr>
              <w:spacing w:after="0" w:line="240" w:lineRule="auto"/>
              <w:jc w:val="right"/>
              <w:rPr>
                <w:rFonts w:ascii="Times New Roman" w:hAnsi="Times New Roman" w:cs="Times New Roman"/>
                <w:sz w:val="24"/>
                <w:szCs w:val="24"/>
              </w:rPr>
            </w:pPr>
            <w:r w:rsidRPr="00D47F20">
              <w:rPr>
                <w:rFonts w:ascii="Times New Roman" w:hAnsi="Times New Roman" w:cs="Times New Roman"/>
                <w:sz w:val="24"/>
                <w:szCs w:val="24"/>
              </w:rPr>
              <w:t>4</w:t>
            </w:r>
          </w:p>
        </w:tc>
      </w:tr>
      <w:tr w:rsidR="004F6592" w:rsidRPr="00D47F20" w:rsidTr="006D3B6A">
        <w:trPr>
          <w:trHeight w:val="20"/>
        </w:trPr>
        <w:tc>
          <w:tcPr>
            <w:tcW w:w="8613" w:type="dxa"/>
            <w:shd w:val="clear" w:color="auto" w:fill="auto"/>
          </w:tcPr>
          <w:p w:rsidR="004F6592" w:rsidRPr="00D47F20" w:rsidRDefault="004F6592" w:rsidP="004F6592">
            <w:pPr>
              <w:spacing w:after="0" w:line="240" w:lineRule="auto"/>
              <w:rPr>
                <w:rFonts w:ascii="Times New Roman" w:hAnsi="Times New Roman" w:cs="Times New Roman"/>
                <w:sz w:val="24"/>
                <w:szCs w:val="24"/>
              </w:rPr>
            </w:pPr>
            <w:r w:rsidRPr="00D47F20">
              <w:rPr>
                <w:rFonts w:ascii="Times New Roman" w:hAnsi="Times New Roman" w:cs="Times New Roman"/>
                <w:sz w:val="24"/>
                <w:szCs w:val="24"/>
              </w:rPr>
              <w:t>1.</w:t>
            </w:r>
            <w:r w:rsidR="00611BF5" w:rsidRPr="00D47F20">
              <w:rPr>
                <w:rFonts w:ascii="Times New Roman" w:hAnsi="Times New Roman" w:cs="Times New Roman"/>
                <w:sz w:val="24"/>
                <w:szCs w:val="24"/>
              </w:rPr>
              <w:t xml:space="preserve"> </w:t>
            </w:r>
            <w:r w:rsidRPr="00D47F20">
              <w:rPr>
                <w:rFonts w:ascii="Times New Roman" w:hAnsi="Times New Roman" w:cs="Times New Roman"/>
                <w:sz w:val="24"/>
                <w:szCs w:val="24"/>
              </w:rPr>
              <w:t xml:space="preserve">Методология социологического исследования </w:t>
            </w:r>
          </w:p>
        </w:tc>
        <w:tc>
          <w:tcPr>
            <w:tcW w:w="851" w:type="dxa"/>
            <w:shd w:val="clear" w:color="auto" w:fill="auto"/>
          </w:tcPr>
          <w:p w:rsidR="004F6592" w:rsidRPr="00D47F20" w:rsidRDefault="001978FE" w:rsidP="001978FE">
            <w:pPr>
              <w:spacing w:after="0" w:line="240" w:lineRule="auto"/>
              <w:jc w:val="right"/>
              <w:rPr>
                <w:rFonts w:ascii="Times New Roman" w:hAnsi="Times New Roman" w:cs="Times New Roman"/>
                <w:sz w:val="24"/>
                <w:szCs w:val="24"/>
              </w:rPr>
            </w:pPr>
            <w:r w:rsidRPr="00D47F20">
              <w:rPr>
                <w:rFonts w:ascii="Times New Roman" w:hAnsi="Times New Roman" w:cs="Times New Roman"/>
                <w:sz w:val="24"/>
                <w:szCs w:val="24"/>
              </w:rPr>
              <w:t>5</w:t>
            </w:r>
          </w:p>
        </w:tc>
      </w:tr>
      <w:tr w:rsidR="004F6592" w:rsidRPr="00D47F20" w:rsidTr="006D3B6A">
        <w:trPr>
          <w:trHeight w:val="20"/>
        </w:trPr>
        <w:tc>
          <w:tcPr>
            <w:tcW w:w="8613" w:type="dxa"/>
            <w:shd w:val="clear" w:color="auto" w:fill="auto"/>
          </w:tcPr>
          <w:p w:rsidR="004F6592" w:rsidRPr="00D47F20" w:rsidRDefault="004F6592" w:rsidP="004F6592">
            <w:pPr>
              <w:spacing w:after="0" w:line="240" w:lineRule="auto"/>
              <w:rPr>
                <w:rFonts w:ascii="Times New Roman" w:hAnsi="Times New Roman" w:cs="Times New Roman"/>
                <w:sz w:val="24"/>
                <w:szCs w:val="24"/>
              </w:rPr>
            </w:pPr>
            <w:r w:rsidRPr="00D47F20">
              <w:rPr>
                <w:rFonts w:ascii="Times New Roman" w:hAnsi="Times New Roman" w:cs="Times New Roman"/>
                <w:sz w:val="24"/>
                <w:szCs w:val="24"/>
              </w:rPr>
              <w:t>2. Рейтинг гос</w:t>
            </w:r>
            <w:r w:rsidR="006D3B6A" w:rsidRPr="00D47F20">
              <w:rPr>
                <w:rFonts w:ascii="Times New Roman" w:hAnsi="Times New Roman" w:cs="Times New Roman"/>
                <w:sz w:val="24"/>
                <w:szCs w:val="24"/>
              </w:rPr>
              <w:t xml:space="preserve">ударственных </w:t>
            </w:r>
            <w:r w:rsidRPr="00D47F20">
              <w:rPr>
                <w:rFonts w:ascii="Times New Roman" w:hAnsi="Times New Roman" w:cs="Times New Roman"/>
                <w:sz w:val="24"/>
                <w:szCs w:val="24"/>
              </w:rPr>
              <w:t>органов по основным показателя</w:t>
            </w:r>
            <w:r w:rsidR="00611BF5" w:rsidRPr="00D47F20">
              <w:rPr>
                <w:rFonts w:ascii="Times New Roman" w:hAnsi="Times New Roman" w:cs="Times New Roman"/>
                <w:sz w:val="24"/>
                <w:szCs w:val="24"/>
              </w:rPr>
              <w:t>м</w:t>
            </w:r>
            <w:r w:rsidRPr="00D47F20">
              <w:rPr>
                <w:rFonts w:ascii="Times New Roman" w:hAnsi="Times New Roman" w:cs="Times New Roman"/>
                <w:sz w:val="24"/>
                <w:szCs w:val="24"/>
              </w:rPr>
              <w:t xml:space="preserve"> качества</w:t>
            </w:r>
            <w:r w:rsidR="006006AA" w:rsidRPr="00D47F20">
              <w:rPr>
                <w:rFonts w:ascii="Times New Roman" w:hAnsi="Times New Roman" w:cs="Times New Roman"/>
                <w:sz w:val="24"/>
                <w:szCs w:val="24"/>
              </w:rPr>
              <w:t xml:space="preserve"> оказания государственных услуг</w:t>
            </w:r>
          </w:p>
        </w:tc>
        <w:tc>
          <w:tcPr>
            <w:tcW w:w="851" w:type="dxa"/>
            <w:shd w:val="clear" w:color="auto" w:fill="auto"/>
          </w:tcPr>
          <w:p w:rsidR="00C63A15" w:rsidRPr="00D47F20" w:rsidRDefault="001978FE" w:rsidP="001978FE">
            <w:pPr>
              <w:spacing w:after="0" w:line="240" w:lineRule="auto"/>
              <w:jc w:val="right"/>
              <w:rPr>
                <w:rFonts w:ascii="Times New Roman" w:hAnsi="Times New Roman" w:cs="Times New Roman"/>
                <w:sz w:val="24"/>
                <w:szCs w:val="24"/>
              </w:rPr>
            </w:pPr>
            <w:r w:rsidRPr="00D47F20">
              <w:rPr>
                <w:rFonts w:ascii="Times New Roman" w:hAnsi="Times New Roman" w:cs="Times New Roman"/>
                <w:sz w:val="24"/>
                <w:szCs w:val="24"/>
              </w:rPr>
              <w:t>9</w:t>
            </w:r>
          </w:p>
        </w:tc>
      </w:tr>
      <w:tr w:rsidR="004F6592" w:rsidRPr="00D47F20" w:rsidTr="006D3B6A">
        <w:trPr>
          <w:trHeight w:val="20"/>
        </w:trPr>
        <w:tc>
          <w:tcPr>
            <w:tcW w:w="8613" w:type="dxa"/>
            <w:shd w:val="clear" w:color="auto" w:fill="auto"/>
          </w:tcPr>
          <w:p w:rsidR="004F6592" w:rsidRPr="00D47F20" w:rsidRDefault="004F6592" w:rsidP="004F6592">
            <w:pPr>
              <w:spacing w:after="0" w:line="240" w:lineRule="auto"/>
              <w:rPr>
                <w:rFonts w:ascii="Times New Roman" w:hAnsi="Times New Roman" w:cs="Times New Roman"/>
                <w:sz w:val="24"/>
                <w:szCs w:val="24"/>
              </w:rPr>
            </w:pPr>
            <w:r w:rsidRPr="00D47F20">
              <w:rPr>
                <w:rFonts w:ascii="Times New Roman" w:hAnsi="Times New Roman" w:cs="Times New Roman"/>
                <w:sz w:val="24"/>
                <w:szCs w:val="24"/>
              </w:rPr>
              <w:t>3. Рейтинг регионов по основным показателя</w:t>
            </w:r>
            <w:r w:rsidR="006006AA" w:rsidRPr="00D47F20">
              <w:rPr>
                <w:rFonts w:ascii="Times New Roman" w:hAnsi="Times New Roman" w:cs="Times New Roman"/>
                <w:sz w:val="24"/>
                <w:szCs w:val="24"/>
              </w:rPr>
              <w:t>м</w:t>
            </w:r>
            <w:r w:rsidRPr="00D47F20">
              <w:rPr>
                <w:rFonts w:ascii="Times New Roman" w:hAnsi="Times New Roman" w:cs="Times New Roman"/>
                <w:sz w:val="24"/>
                <w:szCs w:val="24"/>
              </w:rPr>
              <w:t xml:space="preserve"> качества</w:t>
            </w:r>
            <w:r w:rsidR="006006AA" w:rsidRPr="00D47F20">
              <w:rPr>
                <w:rFonts w:ascii="Times New Roman" w:hAnsi="Times New Roman" w:cs="Times New Roman"/>
                <w:sz w:val="24"/>
                <w:szCs w:val="24"/>
              </w:rPr>
              <w:t xml:space="preserve"> оказания государственных услуг</w:t>
            </w:r>
          </w:p>
        </w:tc>
        <w:tc>
          <w:tcPr>
            <w:tcW w:w="851" w:type="dxa"/>
            <w:shd w:val="clear" w:color="auto" w:fill="auto"/>
          </w:tcPr>
          <w:p w:rsidR="004F6592" w:rsidRPr="00D47F20" w:rsidRDefault="001978FE" w:rsidP="001978FE">
            <w:pPr>
              <w:spacing w:after="0" w:line="240" w:lineRule="auto"/>
              <w:jc w:val="right"/>
              <w:rPr>
                <w:rFonts w:ascii="Times New Roman" w:hAnsi="Times New Roman" w:cs="Times New Roman"/>
                <w:sz w:val="24"/>
                <w:szCs w:val="24"/>
              </w:rPr>
            </w:pPr>
            <w:r w:rsidRPr="00D47F20">
              <w:rPr>
                <w:rFonts w:ascii="Times New Roman" w:hAnsi="Times New Roman" w:cs="Times New Roman"/>
                <w:sz w:val="24"/>
                <w:szCs w:val="24"/>
              </w:rPr>
              <w:t>10</w:t>
            </w:r>
          </w:p>
        </w:tc>
      </w:tr>
      <w:tr w:rsidR="004F6592" w:rsidRPr="00D47F20" w:rsidTr="006D3B6A">
        <w:trPr>
          <w:trHeight w:val="20"/>
        </w:trPr>
        <w:tc>
          <w:tcPr>
            <w:tcW w:w="8613" w:type="dxa"/>
            <w:shd w:val="clear" w:color="auto" w:fill="auto"/>
          </w:tcPr>
          <w:p w:rsidR="004F6592" w:rsidRPr="00D47F20" w:rsidRDefault="004F6592" w:rsidP="004F6592">
            <w:pPr>
              <w:spacing w:after="0" w:line="240" w:lineRule="auto"/>
              <w:rPr>
                <w:rFonts w:ascii="Times New Roman" w:hAnsi="Times New Roman" w:cs="Times New Roman"/>
                <w:sz w:val="24"/>
                <w:szCs w:val="24"/>
              </w:rPr>
            </w:pPr>
            <w:r w:rsidRPr="00D47F20">
              <w:rPr>
                <w:rFonts w:ascii="Times New Roman" w:hAnsi="Times New Roman" w:cs="Times New Roman"/>
                <w:sz w:val="24"/>
                <w:szCs w:val="24"/>
              </w:rPr>
              <w:t xml:space="preserve">4. Сравнительные результаты </w:t>
            </w:r>
            <w:r w:rsidR="006006AA" w:rsidRPr="00D47F20">
              <w:rPr>
                <w:rFonts w:ascii="Times New Roman" w:hAnsi="Times New Roman" w:cs="Times New Roman"/>
                <w:sz w:val="24"/>
                <w:szCs w:val="24"/>
              </w:rPr>
              <w:t xml:space="preserve">общественного мониторинга 2014 </w:t>
            </w:r>
            <w:r w:rsidRPr="00D47F20">
              <w:rPr>
                <w:rFonts w:ascii="Times New Roman" w:hAnsi="Times New Roman" w:cs="Times New Roman"/>
                <w:sz w:val="24"/>
                <w:szCs w:val="24"/>
              </w:rPr>
              <w:t>. и 2015 г</w:t>
            </w:r>
            <w:r w:rsidR="006006AA" w:rsidRPr="00D47F20">
              <w:rPr>
                <w:rFonts w:ascii="Times New Roman" w:hAnsi="Times New Roman" w:cs="Times New Roman"/>
                <w:sz w:val="24"/>
                <w:szCs w:val="24"/>
              </w:rPr>
              <w:t>г</w:t>
            </w:r>
            <w:r w:rsidRPr="00D47F20">
              <w:rPr>
                <w:rFonts w:ascii="Times New Roman" w:hAnsi="Times New Roman" w:cs="Times New Roman"/>
                <w:sz w:val="24"/>
                <w:szCs w:val="24"/>
              </w:rPr>
              <w:t>. по основным параметрам</w:t>
            </w:r>
          </w:p>
        </w:tc>
        <w:tc>
          <w:tcPr>
            <w:tcW w:w="851" w:type="dxa"/>
            <w:shd w:val="clear" w:color="auto" w:fill="auto"/>
          </w:tcPr>
          <w:p w:rsidR="004F6592" w:rsidRPr="00D47F20" w:rsidRDefault="001978FE" w:rsidP="001978FE">
            <w:pPr>
              <w:spacing w:after="0" w:line="240" w:lineRule="auto"/>
              <w:jc w:val="right"/>
              <w:rPr>
                <w:rFonts w:ascii="Times New Roman" w:hAnsi="Times New Roman" w:cs="Times New Roman"/>
                <w:sz w:val="24"/>
                <w:szCs w:val="24"/>
              </w:rPr>
            </w:pPr>
            <w:r w:rsidRPr="00D47F20">
              <w:rPr>
                <w:rFonts w:ascii="Times New Roman" w:hAnsi="Times New Roman" w:cs="Times New Roman"/>
                <w:sz w:val="24"/>
                <w:szCs w:val="24"/>
              </w:rPr>
              <w:t>11</w:t>
            </w:r>
          </w:p>
        </w:tc>
      </w:tr>
      <w:tr w:rsidR="004F6592" w:rsidRPr="00D47F20" w:rsidTr="006D3B6A">
        <w:trPr>
          <w:trHeight w:val="20"/>
        </w:trPr>
        <w:tc>
          <w:tcPr>
            <w:tcW w:w="8613" w:type="dxa"/>
            <w:shd w:val="clear" w:color="auto" w:fill="auto"/>
          </w:tcPr>
          <w:p w:rsidR="004F6592" w:rsidRPr="00D47F20" w:rsidRDefault="004F6592" w:rsidP="004F6592">
            <w:pPr>
              <w:spacing w:after="0" w:line="240" w:lineRule="auto"/>
              <w:rPr>
                <w:rFonts w:ascii="Times New Roman" w:hAnsi="Times New Roman" w:cs="Times New Roman"/>
                <w:sz w:val="24"/>
                <w:szCs w:val="24"/>
              </w:rPr>
            </w:pPr>
            <w:r w:rsidRPr="00D47F20">
              <w:rPr>
                <w:rFonts w:ascii="Times New Roman" w:hAnsi="Times New Roman" w:cs="Times New Roman"/>
                <w:sz w:val="24"/>
                <w:szCs w:val="24"/>
              </w:rPr>
              <w:t>5. Оценка общей удовлетворенности всеми услугами</w:t>
            </w:r>
          </w:p>
        </w:tc>
        <w:tc>
          <w:tcPr>
            <w:tcW w:w="851" w:type="dxa"/>
            <w:shd w:val="clear" w:color="auto" w:fill="auto"/>
          </w:tcPr>
          <w:p w:rsidR="004F6592" w:rsidRPr="00D47F20" w:rsidRDefault="001978FE" w:rsidP="001978FE">
            <w:pPr>
              <w:spacing w:after="0" w:line="240" w:lineRule="auto"/>
              <w:jc w:val="right"/>
              <w:rPr>
                <w:rFonts w:ascii="Times New Roman" w:hAnsi="Times New Roman" w:cs="Times New Roman"/>
                <w:sz w:val="24"/>
                <w:szCs w:val="24"/>
              </w:rPr>
            </w:pPr>
            <w:r w:rsidRPr="00D47F20">
              <w:rPr>
                <w:rFonts w:ascii="Times New Roman" w:hAnsi="Times New Roman" w:cs="Times New Roman"/>
                <w:sz w:val="24"/>
                <w:szCs w:val="24"/>
              </w:rPr>
              <w:t>13</w:t>
            </w:r>
          </w:p>
        </w:tc>
      </w:tr>
      <w:tr w:rsidR="004F6592" w:rsidRPr="00D47F20" w:rsidTr="006D3B6A">
        <w:trPr>
          <w:trHeight w:val="20"/>
        </w:trPr>
        <w:tc>
          <w:tcPr>
            <w:tcW w:w="8613" w:type="dxa"/>
            <w:shd w:val="clear" w:color="auto" w:fill="auto"/>
          </w:tcPr>
          <w:p w:rsidR="004F6592" w:rsidRPr="00D47F20" w:rsidRDefault="004F6592" w:rsidP="004F6592">
            <w:pPr>
              <w:spacing w:after="0" w:line="240" w:lineRule="auto"/>
              <w:rPr>
                <w:rFonts w:ascii="Times New Roman" w:hAnsi="Times New Roman" w:cs="Times New Roman"/>
                <w:sz w:val="24"/>
                <w:szCs w:val="24"/>
              </w:rPr>
            </w:pPr>
            <w:r w:rsidRPr="00D47F20">
              <w:rPr>
                <w:rFonts w:ascii="Times New Roman" w:hAnsi="Times New Roman" w:cs="Times New Roman"/>
                <w:sz w:val="24"/>
                <w:szCs w:val="24"/>
              </w:rPr>
              <w:t>6. Рейтинг государственных услуг по общей удовлетворенности (по каждой услуге)</w:t>
            </w:r>
          </w:p>
        </w:tc>
        <w:tc>
          <w:tcPr>
            <w:tcW w:w="851" w:type="dxa"/>
            <w:shd w:val="clear" w:color="auto" w:fill="auto"/>
          </w:tcPr>
          <w:p w:rsidR="004F6592" w:rsidRPr="00D47F20" w:rsidRDefault="001978FE" w:rsidP="001978FE">
            <w:pPr>
              <w:spacing w:after="0" w:line="240" w:lineRule="auto"/>
              <w:jc w:val="right"/>
              <w:rPr>
                <w:rFonts w:ascii="Times New Roman" w:hAnsi="Times New Roman" w:cs="Times New Roman"/>
                <w:sz w:val="24"/>
                <w:szCs w:val="24"/>
              </w:rPr>
            </w:pPr>
            <w:r w:rsidRPr="00D47F20">
              <w:rPr>
                <w:rFonts w:ascii="Times New Roman" w:hAnsi="Times New Roman" w:cs="Times New Roman"/>
                <w:sz w:val="24"/>
                <w:szCs w:val="24"/>
              </w:rPr>
              <w:t>15</w:t>
            </w:r>
          </w:p>
        </w:tc>
      </w:tr>
      <w:tr w:rsidR="004F6592" w:rsidRPr="00D47F20" w:rsidTr="006D3B6A">
        <w:trPr>
          <w:trHeight w:val="20"/>
        </w:trPr>
        <w:tc>
          <w:tcPr>
            <w:tcW w:w="8613" w:type="dxa"/>
            <w:shd w:val="clear" w:color="auto" w:fill="auto"/>
          </w:tcPr>
          <w:p w:rsidR="004F6592" w:rsidRPr="00D47F20" w:rsidRDefault="004F6592" w:rsidP="004F6592">
            <w:pPr>
              <w:spacing w:after="0" w:line="240" w:lineRule="auto"/>
              <w:rPr>
                <w:rFonts w:ascii="Times New Roman" w:hAnsi="Times New Roman" w:cs="Times New Roman"/>
                <w:sz w:val="24"/>
                <w:szCs w:val="24"/>
              </w:rPr>
            </w:pPr>
            <w:r w:rsidRPr="00D47F20">
              <w:rPr>
                <w:rFonts w:ascii="Times New Roman" w:hAnsi="Times New Roman" w:cs="Times New Roman"/>
                <w:sz w:val="24"/>
                <w:szCs w:val="24"/>
              </w:rPr>
              <w:t>7. Коррупцион</w:t>
            </w:r>
            <w:r w:rsidR="006006AA" w:rsidRPr="00D47F20">
              <w:rPr>
                <w:rFonts w:ascii="Times New Roman" w:hAnsi="Times New Roman" w:cs="Times New Roman"/>
                <w:sz w:val="24"/>
                <w:szCs w:val="24"/>
              </w:rPr>
              <w:t xml:space="preserve">ная составляющая при получении </w:t>
            </w:r>
            <w:r w:rsidRPr="00D47F20">
              <w:rPr>
                <w:rFonts w:ascii="Times New Roman" w:hAnsi="Times New Roman" w:cs="Times New Roman"/>
                <w:sz w:val="24"/>
                <w:szCs w:val="24"/>
              </w:rPr>
              <w:t>государственной услуги</w:t>
            </w:r>
          </w:p>
        </w:tc>
        <w:tc>
          <w:tcPr>
            <w:tcW w:w="851" w:type="dxa"/>
            <w:shd w:val="clear" w:color="auto" w:fill="auto"/>
          </w:tcPr>
          <w:p w:rsidR="00C63A15" w:rsidRPr="00D47F20" w:rsidRDefault="001978FE" w:rsidP="001978FE">
            <w:pPr>
              <w:spacing w:after="0" w:line="240" w:lineRule="auto"/>
              <w:jc w:val="right"/>
              <w:rPr>
                <w:rFonts w:ascii="Times New Roman" w:hAnsi="Times New Roman" w:cs="Times New Roman"/>
                <w:sz w:val="24"/>
                <w:szCs w:val="24"/>
              </w:rPr>
            </w:pPr>
            <w:r w:rsidRPr="00D47F20">
              <w:rPr>
                <w:rFonts w:ascii="Times New Roman" w:hAnsi="Times New Roman" w:cs="Times New Roman"/>
                <w:sz w:val="24"/>
                <w:szCs w:val="24"/>
              </w:rPr>
              <w:t>24</w:t>
            </w:r>
          </w:p>
        </w:tc>
      </w:tr>
      <w:tr w:rsidR="00BE2184" w:rsidRPr="00D47F20" w:rsidTr="006D3B6A">
        <w:trPr>
          <w:trHeight w:val="20"/>
        </w:trPr>
        <w:tc>
          <w:tcPr>
            <w:tcW w:w="8613" w:type="dxa"/>
            <w:shd w:val="clear" w:color="auto" w:fill="auto"/>
          </w:tcPr>
          <w:p w:rsidR="00BE2184" w:rsidRPr="00D47F20" w:rsidRDefault="00791D3C" w:rsidP="004F6592">
            <w:pPr>
              <w:spacing w:after="0" w:line="240" w:lineRule="auto"/>
              <w:rPr>
                <w:rFonts w:ascii="Times New Roman" w:hAnsi="Times New Roman" w:cs="Times New Roman"/>
                <w:sz w:val="24"/>
                <w:szCs w:val="24"/>
              </w:rPr>
            </w:pPr>
            <w:r w:rsidRPr="00D47F20">
              <w:rPr>
                <w:rFonts w:ascii="Times New Roman" w:hAnsi="Times New Roman" w:cs="Times New Roman"/>
                <w:sz w:val="24"/>
                <w:szCs w:val="24"/>
              </w:rPr>
              <w:t xml:space="preserve">8. </w:t>
            </w:r>
            <w:r w:rsidR="00BE2184" w:rsidRPr="00D47F20">
              <w:rPr>
                <w:rFonts w:ascii="Times New Roman" w:hAnsi="Times New Roman" w:cs="Times New Roman"/>
                <w:sz w:val="24"/>
                <w:szCs w:val="24"/>
              </w:rPr>
              <w:t xml:space="preserve">Обращение с жалобой </w:t>
            </w:r>
          </w:p>
        </w:tc>
        <w:tc>
          <w:tcPr>
            <w:tcW w:w="851" w:type="dxa"/>
            <w:shd w:val="clear" w:color="auto" w:fill="auto"/>
          </w:tcPr>
          <w:p w:rsidR="00BE2184" w:rsidRPr="00D47F20" w:rsidRDefault="001978FE" w:rsidP="001978FE">
            <w:pPr>
              <w:spacing w:after="0" w:line="240" w:lineRule="auto"/>
              <w:jc w:val="right"/>
              <w:rPr>
                <w:rFonts w:ascii="Times New Roman" w:hAnsi="Times New Roman" w:cs="Times New Roman"/>
                <w:sz w:val="24"/>
                <w:szCs w:val="24"/>
              </w:rPr>
            </w:pPr>
            <w:r w:rsidRPr="00D47F20">
              <w:rPr>
                <w:rFonts w:ascii="Times New Roman" w:hAnsi="Times New Roman" w:cs="Times New Roman"/>
                <w:sz w:val="24"/>
                <w:szCs w:val="24"/>
              </w:rPr>
              <w:t>27</w:t>
            </w:r>
          </w:p>
        </w:tc>
      </w:tr>
      <w:tr w:rsidR="004F6592" w:rsidRPr="00D47F20" w:rsidTr="006D3B6A">
        <w:trPr>
          <w:trHeight w:val="20"/>
        </w:trPr>
        <w:tc>
          <w:tcPr>
            <w:tcW w:w="8613" w:type="dxa"/>
            <w:shd w:val="clear" w:color="auto" w:fill="auto"/>
          </w:tcPr>
          <w:p w:rsidR="004F6592" w:rsidRPr="00D47F20" w:rsidRDefault="00791D3C" w:rsidP="004F6592">
            <w:pPr>
              <w:spacing w:after="0" w:line="240" w:lineRule="auto"/>
              <w:rPr>
                <w:rFonts w:ascii="Times New Roman" w:hAnsi="Times New Roman" w:cs="Times New Roman"/>
                <w:sz w:val="24"/>
                <w:szCs w:val="24"/>
              </w:rPr>
            </w:pPr>
            <w:r w:rsidRPr="00D47F20">
              <w:rPr>
                <w:rFonts w:ascii="Times New Roman" w:hAnsi="Times New Roman" w:cs="Times New Roman"/>
                <w:sz w:val="24"/>
                <w:szCs w:val="24"/>
              </w:rPr>
              <w:t>9</w:t>
            </w:r>
            <w:r w:rsidR="004F6592" w:rsidRPr="00D47F20">
              <w:rPr>
                <w:rFonts w:ascii="Times New Roman" w:hAnsi="Times New Roman" w:cs="Times New Roman"/>
                <w:sz w:val="24"/>
                <w:szCs w:val="24"/>
              </w:rPr>
              <w:t>. Информированность услугополучателя</w:t>
            </w:r>
          </w:p>
        </w:tc>
        <w:tc>
          <w:tcPr>
            <w:tcW w:w="851" w:type="dxa"/>
            <w:shd w:val="clear" w:color="auto" w:fill="auto"/>
          </w:tcPr>
          <w:p w:rsidR="004F6592" w:rsidRPr="00D47F20" w:rsidRDefault="001978FE" w:rsidP="001978FE">
            <w:pPr>
              <w:spacing w:after="0" w:line="240" w:lineRule="auto"/>
              <w:jc w:val="right"/>
              <w:rPr>
                <w:rFonts w:ascii="Times New Roman" w:hAnsi="Times New Roman" w:cs="Times New Roman"/>
                <w:sz w:val="24"/>
                <w:szCs w:val="24"/>
              </w:rPr>
            </w:pPr>
            <w:r w:rsidRPr="00D47F20">
              <w:rPr>
                <w:rFonts w:ascii="Times New Roman" w:hAnsi="Times New Roman" w:cs="Times New Roman"/>
                <w:sz w:val="24"/>
                <w:szCs w:val="24"/>
              </w:rPr>
              <w:t>27</w:t>
            </w:r>
          </w:p>
        </w:tc>
      </w:tr>
      <w:tr w:rsidR="004F6592" w:rsidRPr="00D47F20" w:rsidTr="006D3B6A">
        <w:trPr>
          <w:trHeight w:val="20"/>
        </w:trPr>
        <w:tc>
          <w:tcPr>
            <w:tcW w:w="8613" w:type="dxa"/>
            <w:shd w:val="clear" w:color="auto" w:fill="auto"/>
          </w:tcPr>
          <w:p w:rsidR="004F6592" w:rsidRPr="00D47F20" w:rsidRDefault="00791D3C" w:rsidP="004F6592">
            <w:pPr>
              <w:spacing w:after="0" w:line="240" w:lineRule="auto"/>
              <w:rPr>
                <w:rFonts w:ascii="Times New Roman" w:hAnsi="Times New Roman" w:cs="Times New Roman"/>
                <w:sz w:val="24"/>
                <w:szCs w:val="24"/>
              </w:rPr>
            </w:pPr>
            <w:r w:rsidRPr="00D47F20">
              <w:rPr>
                <w:rFonts w:ascii="Times New Roman" w:hAnsi="Times New Roman" w:cs="Times New Roman"/>
                <w:sz w:val="24"/>
                <w:szCs w:val="24"/>
              </w:rPr>
              <w:t>10</w:t>
            </w:r>
            <w:r w:rsidR="004F6592" w:rsidRPr="00D47F20">
              <w:rPr>
                <w:rFonts w:ascii="Times New Roman" w:hAnsi="Times New Roman" w:cs="Times New Roman"/>
                <w:sz w:val="24"/>
                <w:szCs w:val="24"/>
              </w:rPr>
              <w:t>. Результаты экспертного опроса</w:t>
            </w:r>
          </w:p>
        </w:tc>
        <w:tc>
          <w:tcPr>
            <w:tcW w:w="851" w:type="dxa"/>
            <w:shd w:val="clear" w:color="auto" w:fill="auto"/>
          </w:tcPr>
          <w:p w:rsidR="004F6592" w:rsidRPr="00D47F20" w:rsidRDefault="001978FE" w:rsidP="001978FE">
            <w:pPr>
              <w:spacing w:after="0" w:line="240" w:lineRule="auto"/>
              <w:jc w:val="right"/>
              <w:rPr>
                <w:rFonts w:ascii="Times New Roman" w:hAnsi="Times New Roman" w:cs="Times New Roman"/>
                <w:sz w:val="24"/>
                <w:szCs w:val="24"/>
              </w:rPr>
            </w:pPr>
            <w:r w:rsidRPr="00D47F20">
              <w:rPr>
                <w:rFonts w:ascii="Times New Roman" w:hAnsi="Times New Roman" w:cs="Times New Roman"/>
                <w:sz w:val="24"/>
                <w:szCs w:val="24"/>
              </w:rPr>
              <w:t>28</w:t>
            </w:r>
          </w:p>
        </w:tc>
      </w:tr>
      <w:tr w:rsidR="004F6592" w:rsidRPr="00D47F20" w:rsidTr="006D3B6A">
        <w:trPr>
          <w:trHeight w:val="20"/>
        </w:trPr>
        <w:tc>
          <w:tcPr>
            <w:tcW w:w="8613" w:type="dxa"/>
            <w:shd w:val="clear" w:color="auto" w:fill="auto"/>
          </w:tcPr>
          <w:p w:rsidR="004F6592" w:rsidRPr="00D47F20" w:rsidRDefault="00791D3C" w:rsidP="004F6592">
            <w:pPr>
              <w:spacing w:after="0" w:line="240" w:lineRule="auto"/>
              <w:rPr>
                <w:rFonts w:ascii="Times New Roman" w:hAnsi="Times New Roman" w:cs="Times New Roman"/>
                <w:sz w:val="24"/>
                <w:szCs w:val="24"/>
              </w:rPr>
            </w:pPr>
            <w:r w:rsidRPr="00D47F20">
              <w:rPr>
                <w:rFonts w:ascii="Times New Roman" w:hAnsi="Times New Roman" w:cs="Times New Roman"/>
                <w:sz w:val="24"/>
                <w:szCs w:val="24"/>
              </w:rPr>
              <w:t>11</w:t>
            </w:r>
            <w:r w:rsidR="004F6592" w:rsidRPr="00D47F20">
              <w:rPr>
                <w:rFonts w:ascii="Times New Roman" w:hAnsi="Times New Roman" w:cs="Times New Roman"/>
                <w:sz w:val="24"/>
                <w:szCs w:val="24"/>
              </w:rPr>
              <w:t>. Результаты общественного контроля по отдельным государственным услугам</w:t>
            </w:r>
          </w:p>
        </w:tc>
        <w:tc>
          <w:tcPr>
            <w:tcW w:w="851" w:type="dxa"/>
            <w:shd w:val="clear" w:color="auto" w:fill="auto"/>
          </w:tcPr>
          <w:p w:rsidR="004F6592" w:rsidRPr="00CE00E2" w:rsidRDefault="00CE00E2" w:rsidP="001978FE">
            <w:pPr>
              <w:spacing w:after="0" w:line="240" w:lineRule="auto"/>
              <w:jc w:val="right"/>
              <w:rPr>
                <w:rFonts w:ascii="Times New Roman" w:hAnsi="Times New Roman" w:cs="Times New Roman"/>
                <w:sz w:val="24"/>
                <w:szCs w:val="24"/>
              </w:rPr>
            </w:pPr>
            <w:r w:rsidRPr="00CE00E2">
              <w:rPr>
                <w:rFonts w:ascii="Times New Roman" w:hAnsi="Times New Roman" w:cs="Times New Roman"/>
                <w:sz w:val="24"/>
                <w:szCs w:val="24"/>
              </w:rPr>
              <w:t>30</w:t>
            </w:r>
          </w:p>
        </w:tc>
      </w:tr>
      <w:tr w:rsidR="004F6592" w:rsidRPr="00D47F20" w:rsidTr="006D3B6A">
        <w:trPr>
          <w:trHeight w:val="20"/>
        </w:trPr>
        <w:tc>
          <w:tcPr>
            <w:tcW w:w="8613" w:type="dxa"/>
            <w:shd w:val="clear" w:color="auto" w:fill="auto"/>
          </w:tcPr>
          <w:p w:rsidR="004F6592" w:rsidRPr="00D47F20" w:rsidRDefault="00791D3C" w:rsidP="004F6592">
            <w:pPr>
              <w:spacing w:after="0" w:line="240" w:lineRule="auto"/>
              <w:jc w:val="both"/>
              <w:rPr>
                <w:rFonts w:ascii="Times New Roman" w:hAnsi="Times New Roman" w:cs="Times New Roman"/>
                <w:b/>
                <w:i/>
                <w:sz w:val="24"/>
                <w:szCs w:val="24"/>
              </w:rPr>
            </w:pPr>
            <w:r w:rsidRPr="00D47F20">
              <w:rPr>
                <w:rStyle w:val="s0"/>
                <w:rFonts w:cs="Times New Roman"/>
                <w:color w:val="auto"/>
                <w:sz w:val="24"/>
                <w:szCs w:val="24"/>
              </w:rPr>
              <w:t>11</w:t>
            </w:r>
            <w:r w:rsidR="004F6592" w:rsidRPr="00D47F20">
              <w:rPr>
                <w:rStyle w:val="s0"/>
                <w:rFonts w:cs="Times New Roman"/>
                <w:color w:val="auto"/>
                <w:sz w:val="24"/>
                <w:szCs w:val="24"/>
              </w:rPr>
              <w:t xml:space="preserve">.1. </w:t>
            </w:r>
            <w:proofErr w:type="spellStart"/>
            <w:r w:rsidR="004F6592" w:rsidRPr="00D47F20">
              <w:rPr>
                <w:rStyle w:val="s0"/>
                <w:rFonts w:cs="Times New Roman"/>
                <w:color w:val="auto"/>
                <w:sz w:val="24"/>
                <w:szCs w:val="24"/>
              </w:rPr>
              <w:t>Апостилирование</w:t>
            </w:r>
            <w:proofErr w:type="spellEnd"/>
            <w:r w:rsidR="004F6592" w:rsidRPr="00D47F20">
              <w:rPr>
                <w:rStyle w:val="s0"/>
                <w:rFonts w:cs="Times New Roman"/>
                <w:color w:val="auto"/>
                <w:sz w:val="24"/>
                <w:szCs w:val="24"/>
              </w:rPr>
              <w:t xml:space="preserve"> официальных документов, исходящих из судебных органов</w:t>
            </w:r>
          </w:p>
        </w:tc>
        <w:tc>
          <w:tcPr>
            <w:tcW w:w="851" w:type="dxa"/>
            <w:shd w:val="clear" w:color="auto" w:fill="auto"/>
          </w:tcPr>
          <w:p w:rsidR="004F6592" w:rsidRPr="00D47F20" w:rsidRDefault="001978FE" w:rsidP="001978FE">
            <w:pPr>
              <w:spacing w:after="0" w:line="240" w:lineRule="auto"/>
              <w:jc w:val="right"/>
              <w:rPr>
                <w:rStyle w:val="s0"/>
                <w:rFonts w:cs="Times New Roman"/>
                <w:color w:val="auto"/>
                <w:sz w:val="24"/>
                <w:szCs w:val="24"/>
              </w:rPr>
            </w:pPr>
            <w:r w:rsidRPr="00D47F20">
              <w:rPr>
                <w:rStyle w:val="s0"/>
                <w:rFonts w:cs="Times New Roman"/>
                <w:color w:val="auto"/>
                <w:sz w:val="24"/>
                <w:szCs w:val="24"/>
              </w:rPr>
              <w:t>30</w:t>
            </w:r>
          </w:p>
        </w:tc>
      </w:tr>
      <w:tr w:rsidR="004F6592" w:rsidRPr="00D47F20" w:rsidTr="006D3B6A">
        <w:trPr>
          <w:trHeight w:val="20"/>
        </w:trPr>
        <w:tc>
          <w:tcPr>
            <w:tcW w:w="8613" w:type="dxa"/>
            <w:shd w:val="clear" w:color="auto" w:fill="auto"/>
          </w:tcPr>
          <w:p w:rsidR="004F6592" w:rsidRPr="00D47F20" w:rsidRDefault="00791D3C" w:rsidP="000F5CB6">
            <w:pPr>
              <w:spacing w:after="0" w:line="240" w:lineRule="auto"/>
              <w:jc w:val="both"/>
              <w:rPr>
                <w:rStyle w:val="s0"/>
                <w:rFonts w:cs="Times New Roman"/>
                <w:color w:val="auto"/>
                <w:sz w:val="24"/>
                <w:szCs w:val="24"/>
              </w:rPr>
            </w:pPr>
            <w:r w:rsidRPr="00D47F20">
              <w:rPr>
                <w:rStyle w:val="s0"/>
                <w:rFonts w:cs="Times New Roman"/>
                <w:color w:val="auto"/>
                <w:sz w:val="24"/>
                <w:szCs w:val="24"/>
              </w:rPr>
              <w:t>11</w:t>
            </w:r>
            <w:r w:rsidR="004F6592" w:rsidRPr="00D47F20">
              <w:rPr>
                <w:rStyle w:val="s0"/>
                <w:rFonts w:cs="Times New Roman"/>
                <w:color w:val="auto"/>
                <w:sz w:val="24"/>
                <w:szCs w:val="24"/>
              </w:rPr>
              <w:t>.</w:t>
            </w:r>
            <w:r w:rsidR="000F5CB6" w:rsidRPr="00D47F20">
              <w:rPr>
                <w:rStyle w:val="s0"/>
                <w:rFonts w:cs="Times New Roman"/>
                <w:color w:val="auto"/>
                <w:sz w:val="24"/>
                <w:szCs w:val="24"/>
              </w:rPr>
              <w:t>2</w:t>
            </w:r>
            <w:r w:rsidR="004F6592" w:rsidRPr="00D47F20">
              <w:rPr>
                <w:rStyle w:val="s0"/>
                <w:rFonts w:cs="Times New Roman"/>
                <w:color w:val="auto"/>
                <w:sz w:val="24"/>
                <w:szCs w:val="24"/>
              </w:rPr>
              <w:t>. Регистрация валютной операции</w:t>
            </w:r>
          </w:p>
        </w:tc>
        <w:tc>
          <w:tcPr>
            <w:tcW w:w="851" w:type="dxa"/>
            <w:shd w:val="clear" w:color="auto" w:fill="auto"/>
          </w:tcPr>
          <w:p w:rsidR="004F6592" w:rsidRPr="00D47F20" w:rsidRDefault="001978FE" w:rsidP="001978FE">
            <w:pPr>
              <w:spacing w:after="0" w:line="240" w:lineRule="auto"/>
              <w:jc w:val="right"/>
              <w:rPr>
                <w:rStyle w:val="s0"/>
                <w:rFonts w:cs="Times New Roman"/>
                <w:color w:val="auto"/>
                <w:sz w:val="24"/>
                <w:szCs w:val="24"/>
              </w:rPr>
            </w:pPr>
            <w:r w:rsidRPr="00D47F20">
              <w:rPr>
                <w:rStyle w:val="s0"/>
                <w:rFonts w:cs="Times New Roman"/>
                <w:color w:val="auto"/>
                <w:sz w:val="24"/>
                <w:szCs w:val="24"/>
              </w:rPr>
              <w:t>34</w:t>
            </w:r>
          </w:p>
        </w:tc>
      </w:tr>
      <w:tr w:rsidR="004F6592" w:rsidRPr="00D47F20" w:rsidTr="006D3B6A">
        <w:trPr>
          <w:trHeight w:val="20"/>
        </w:trPr>
        <w:tc>
          <w:tcPr>
            <w:tcW w:w="8613" w:type="dxa"/>
            <w:shd w:val="clear" w:color="auto" w:fill="auto"/>
          </w:tcPr>
          <w:p w:rsidR="004F6592" w:rsidRPr="00D47F20" w:rsidRDefault="004F6592" w:rsidP="00791D3C">
            <w:pPr>
              <w:spacing w:after="0" w:line="240" w:lineRule="auto"/>
              <w:jc w:val="both"/>
              <w:rPr>
                <w:rStyle w:val="s0"/>
                <w:rFonts w:cs="Times New Roman"/>
                <w:color w:val="auto"/>
                <w:sz w:val="24"/>
                <w:szCs w:val="24"/>
              </w:rPr>
            </w:pPr>
            <w:r w:rsidRPr="00D47F20">
              <w:rPr>
                <w:rStyle w:val="s0"/>
                <w:rFonts w:cs="Times New Roman"/>
                <w:color w:val="auto"/>
                <w:sz w:val="24"/>
                <w:szCs w:val="24"/>
              </w:rPr>
              <w:t>1</w:t>
            </w:r>
            <w:r w:rsidR="00791D3C" w:rsidRPr="00D47F20">
              <w:rPr>
                <w:rStyle w:val="s0"/>
                <w:rFonts w:cs="Times New Roman"/>
                <w:color w:val="auto"/>
                <w:sz w:val="24"/>
                <w:szCs w:val="24"/>
              </w:rPr>
              <w:t>1</w:t>
            </w:r>
            <w:r w:rsidRPr="00D47F20">
              <w:rPr>
                <w:rStyle w:val="s0"/>
                <w:rFonts w:cs="Times New Roman"/>
                <w:color w:val="auto"/>
                <w:sz w:val="24"/>
                <w:szCs w:val="24"/>
              </w:rPr>
              <w:t>.</w:t>
            </w:r>
            <w:r w:rsidR="000F5CB6" w:rsidRPr="00D47F20">
              <w:rPr>
                <w:rStyle w:val="s0"/>
                <w:rFonts w:cs="Times New Roman"/>
                <w:color w:val="auto"/>
                <w:sz w:val="24"/>
                <w:szCs w:val="24"/>
              </w:rPr>
              <w:t>3</w:t>
            </w:r>
            <w:r w:rsidRPr="00D47F20">
              <w:rPr>
                <w:rStyle w:val="s0"/>
                <w:rFonts w:cs="Times New Roman"/>
                <w:color w:val="auto"/>
                <w:sz w:val="24"/>
                <w:szCs w:val="24"/>
              </w:rPr>
              <w:t>. Утверждение отчета об итогах размещения акций</w:t>
            </w:r>
          </w:p>
        </w:tc>
        <w:tc>
          <w:tcPr>
            <w:tcW w:w="851" w:type="dxa"/>
            <w:shd w:val="clear" w:color="auto" w:fill="auto"/>
          </w:tcPr>
          <w:p w:rsidR="004F6592" w:rsidRPr="00D47F20" w:rsidRDefault="001978FE" w:rsidP="001978FE">
            <w:pPr>
              <w:spacing w:after="0" w:line="240" w:lineRule="auto"/>
              <w:jc w:val="right"/>
              <w:rPr>
                <w:rStyle w:val="s0"/>
                <w:rFonts w:cs="Times New Roman"/>
                <w:color w:val="auto"/>
                <w:sz w:val="24"/>
                <w:szCs w:val="24"/>
              </w:rPr>
            </w:pPr>
            <w:r w:rsidRPr="00D47F20">
              <w:rPr>
                <w:rStyle w:val="s0"/>
                <w:rFonts w:cs="Times New Roman"/>
                <w:color w:val="auto"/>
                <w:sz w:val="24"/>
                <w:szCs w:val="24"/>
              </w:rPr>
              <w:t>37</w:t>
            </w:r>
          </w:p>
        </w:tc>
      </w:tr>
      <w:tr w:rsidR="004F6592" w:rsidRPr="00D47F20" w:rsidTr="006D3B6A">
        <w:trPr>
          <w:trHeight w:val="20"/>
        </w:trPr>
        <w:tc>
          <w:tcPr>
            <w:tcW w:w="8613" w:type="dxa"/>
            <w:shd w:val="clear" w:color="auto" w:fill="auto"/>
          </w:tcPr>
          <w:p w:rsidR="004F6592" w:rsidRPr="00D47F20" w:rsidRDefault="00791D3C" w:rsidP="000F5CB6">
            <w:pPr>
              <w:spacing w:after="0" w:line="240" w:lineRule="auto"/>
              <w:jc w:val="both"/>
              <w:rPr>
                <w:rStyle w:val="s0"/>
                <w:rFonts w:cs="Times New Roman"/>
                <w:color w:val="auto"/>
                <w:sz w:val="24"/>
                <w:szCs w:val="24"/>
              </w:rPr>
            </w:pPr>
            <w:r w:rsidRPr="00D47F20">
              <w:rPr>
                <w:rStyle w:val="s0"/>
                <w:rFonts w:cs="Times New Roman"/>
                <w:color w:val="auto"/>
                <w:sz w:val="24"/>
                <w:szCs w:val="24"/>
              </w:rPr>
              <w:t>11</w:t>
            </w:r>
            <w:r w:rsidR="004F6592" w:rsidRPr="00D47F20">
              <w:rPr>
                <w:rStyle w:val="s0"/>
                <w:rFonts w:cs="Times New Roman"/>
                <w:color w:val="auto"/>
                <w:sz w:val="24"/>
                <w:szCs w:val="24"/>
              </w:rPr>
              <w:t>.</w:t>
            </w:r>
            <w:r w:rsidR="000F5CB6" w:rsidRPr="00D47F20">
              <w:rPr>
                <w:rStyle w:val="s0"/>
                <w:rFonts w:cs="Times New Roman"/>
                <w:color w:val="auto"/>
                <w:sz w:val="24"/>
                <w:szCs w:val="24"/>
              </w:rPr>
              <w:t>4</w:t>
            </w:r>
            <w:r w:rsidR="004F6592" w:rsidRPr="00D47F20">
              <w:rPr>
                <w:rStyle w:val="s0"/>
                <w:rFonts w:cs="Times New Roman"/>
                <w:color w:val="auto"/>
                <w:sz w:val="24"/>
                <w:szCs w:val="24"/>
              </w:rPr>
              <w:t>. Выдача заключения (разрешительного документа) на ввоз на таможенную территорию Таможенного союза и вывоз с таможенной территории Таможенного союза шифровальных (криптографических) средств</w:t>
            </w:r>
          </w:p>
        </w:tc>
        <w:tc>
          <w:tcPr>
            <w:tcW w:w="851" w:type="dxa"/>
            <w:shd w:val="clear" w:color="auto" w:fill="auto"/>
          </w:tcPr>
          <w:p w:rsidR="004F6592" w:rsidRPr="00D47F20" w:rsidRDefault="001978FE" w:rsidP="001978FE">
            <w:pPr>
              <w:spacing w:after="0" w:line="240" w:lineRule="auto"/>
              <w:jc w:val="right"/>
              <w:rPr>
                <w:rStyle w:val="s0"/>
                <w:rFonts w:cs="Times New Roman"/>
                <w:color w:val="auto"/>
                <w:sz w:val="24"/>
                <w:szCs w:val="24"/>
              </w:rPr>
            </w:pPr>
            <w:r w:rsidRPr="00D47F20">
              <w:rPr>
                <w:rStyle w:val="s0"/>
                <w:rFonts w:cs="Times New Roman"/>
                <w:color w:val="auto"/>
                <w:sz w:val="24"/>
                <w:szCs w:val="24"/>
              </w:rPr>
              <w:t>40</w:t>
            </w:r>
          </w:p>
        </w:tc>
      </w:tr>
      <w:tr w:rsidR="004F6592" w:rsidRPr="00D47F20" w:rsidTr="006D3B6A">
        <w:trPr>
          <w:trHeight w:val="20"/>
        </w:trPr>
        <w:tc>
          <w:tcPr>
            <w:tcW w:w="8613" w:type="dxa"/>
            <w:shd w:val="clear" w:color="auto" w:fill="auto"/>
          </w:tcPr>
          <w:p w:rsidR="004F6592" w:rsidRPr="00D47F20" w:rsidRDefault="00791D3C" w:rsidP="000F5CB6">
            <w:pPr>
              <w:spacing w:after="0" w:line="240" w:lineRule="auto"/>
              <w:jc w:val="both"/>
              <w:rPr>
                <w:rStyle w:val="s0"/>
                <w:rFonts w:cs="Times New Roman"/>
                <w:color w:val="auto"/>
                <w:sz w:val="24"/>
                <w:szCs w:val="24"/>
              </w:rPr>
            </w:pPr>
            <w:r w:rsidRPr="00D47F20">
              <w:rPr>
                <w:rStyle w:val="s0"/>
                <w:rFonts w:cs="Times New Roman"/>
                <w:color w:val="auto"/>
                <w:sz w:val="24"/>
                <w:szCs w:val="24"/>
              </w:rPr>
              <w:t>11</w:t>
            </w:r>
            <w:r w:rsidR="004F6592" w:rsidRPr="00D47F20">
              <w:rPr>
                <w:rStyle w:val="s0"/>
                <w:rFonts w:cs="Times New Roman"/>
                <w:color w:val="auto"/>
                <w:sz w:val="24"/>
                <w:szCs w:val="24"/>
              </w:rPr>
              <w:t>.</w:t>
            </w:r>
            <w:r w:rsidR="000F5CB6" w:rsidRPr="00D47F20">
              <w:rPr>
                <w:rStyle w:val="s0"/>
                <w:rFonts w:cs="Times New Roman"/>
                <w:color w:val="auto"/>
                <w:sz w:val="24"/>
                <w:szCs w:val="24"/>
              </w:rPr>
              <w:t>5</w:t>
            </w:r>
            <w:r w:rsidR="004F6592" w:rsidRPr="00D47F20">
              <w:rPr>
                <w:rStyle w:val="s0"/>
                <w:rFonts w:cs="Times New Roman"/>
                <w:color w:val="auto"/>
                <w:sz w:val="24"/>
                <w:szCs w:val="24"/>
              </w:rPr>
              <w:t>. Проведение технического исследования на предмет отнесения товаров к средствам криптографической защиты информации и специальным техническим средствам, предназначенным для проведения оперативно-розыскных мероприятий</w:t>
            </w:r>
          </w:p>
        </w:tc>
        <w:tc>
          <w:tcPr>
            <w:tcW w:w="851" w:type="dxa"/>
            <w:shd w:val="clear" w:color="auto" w:fill="auto"/>
          </w:tcPr>
          <w:p w:rsidR="004F6592" w:rsidRPr="00D47F20" w:rsidRDefault="001978FE" w:rsidP="001978FE">
            <w:pPr>
              <w:spacing w:after="0" w:line="240" w:lineRule="auto"/>
              <w:jc w:val="right"/>
              <w:rPr>
                <w:rStyle w:val="s0"/>
                <w:rFonts w:cs="Times New Roman"/>
                <w:color w:val="auto"/>
                <w:sz w:val="24"/>
                <w:szCs w:val="24"/>
              </w:rPr>
            </w:pPr>
            <w:r w:rsidRPr="00D47F20">
              <w:rPr>
                <w:rStyle w:val="s0"/>
                <w:rFonts w:cs="Times New Roman"/>
                <w:color w:val="auto"/>
                <w:sz w:val="24"/>
                <w:szCs w:val="24"/>
              </w:rPr>
              <w:t>43</w:t>
            </w:r>
          </w:p>
        </w:tc>
      </w:tr>
      <w:tr w:rsidR="004F6592" w:rsidRPr="00D47F20" w:rsidTr="006D3B6A">
        <w:trPr>
          <w:trHeight w:val="20"/>
        </w:trPr>
        <w:tc>
          <w:tcPr>
            <w:tcW w:w="8613" w:type="dxa"/>
            <w:shd w:val="clear" w:color="auto" w:fill="auto"/>
          </w:tcPr>
          <w:p w:rsidR="004F6592" w:rsidRPr="00D47F20" w:rsidRDefault="00791D3C" w:rsidP="00B465D0">
            <w:pPr>
              <w:spacing w:after="0" w:line="240" w:lineRule="auto"/>
              <w:jc w:val="both"/>
              <w:rPr>
                <w:rStyle w:val="s0"/>
                <w:rFonts w:cs="Times New Roman"/>
                <w:color w:val="auto"/>
                <w:sz w:val="24"/>
                <w:szCs w:val="24"/>
              </w:rPr>
            </w:pPr>
            <w:r w:rsidRPr="00D47F20">
              <w:rPr>
                <w:rStyle w:val="s0"/>
                <w:rFonts w:cs="Times New Roman"/>
                <w:color w:val="auto"/>
                <w:sz w:val="24"/>
                <w:szCs w:val="24"/>
              </w:rPr>
              <w:t>11</w:t>
            </w:r>
            <w:r w:rsidR="004F6592" w:rsidRPr="00D47F20">
              <w:rPr>
                <w:rStyle w:val="s0"/>
                <w:rFonts w:cs="Times New Roman"/>
                <w:color w:val="auto"/>
                <w:sz w:val="24"/>
                <w:szCs w:val="24"/>
              </w:rPr>
              <w:t>.</w:t>
            </w:r>
            <w:r w:rsidR="000F5CB6" w:rsidRPr="00D47F20">
              <w:rPr>
                <w:rStyle w:val="s0"/>
                <w:rFonts w:cs="Times New Roman"/>
                <w:color w:val="auto"/>
                <w:sz w:val="24"/>
                <w:szCs w:val="24"/>
              </w:rPr>
              <w:t>6</w:t>
            </w:r>
            <w:r w:rsidR="004F6592" w:rsidRPr="00D47F20">
              <w:rPr>
                <w:rStyle w:val="s0"/>
                <w:rFonts w:cs="Times New Roman"/>
                <w:color w:val="auto"/>
                <w:sz w:val="24"/>
                <w:szCs w:val="24"/>
              </w:rPr>
              <w:t>. Выдача архивных справок и/или копий архивных документов в пределах архивов Комитета по правовой статистике и специальным учетам Генеральной прокуратуры Республики Казахстан и его территориальных управлений</w:t>
            </w:r>
          </w:p>
        </w:tc>
        <w:tc>
          <w:tcPr>
            <w:tcW w:w="851" w:type="dxa"/>
            <w:shd w:val="clear" w:color="auto" w:fill="auto"/>
          </w:tcPr>
          <w:p w:rsidR="004F6592" w:rsidRPr="00D47F20" w:rsidRDefault="001978FE" w:rsidP="001978FE">
            <w:pPr>
              <w:spacing w:after="0" w:line="240" w:lineRule="auto"/>
              <w:jc w:val="right"/>
              <w:rPr>
                <w:rStyle w:val="s0"/>
                <w:rFonts w:cs="Times New Roman"/>
                <w:color w:val="auto"/>
                <w:sz w:val="24"/>
                <w:szCs w:val="24"/>
              </w:rPr>
            </w:pPr>
            <w:r w:rsidRPr="00D47F20">
              <w:rPr>
                <w:rStyle w:val="s0"/>
                <w:rFonts w:cs="Times New Roman"/>
                <w:color w:val="auto"/>
                <w:sz w:val="24"/>
                <w:szCs w:val="24"/>
              </w:rPr>
              <w:t>47</w:t>
            </w:r>
          </w:p>
        </w:tc>
      </w:tr>
      <w:tr w:rsidR="004F6592" w:rsidRPr="00D47F20" w:rsidTr="006D3B6A">
        <w:trPr>
          <w:trHeight w:val="20"/>
        </w:trPr>
        <w:tc>
          <w:tcPr>
            <w:tcW w:w="8613" w:type="dxa"/>
            <w:shd w:val="clear" w:color="auto" w:fill="auto"/>
          </w:tcPr>
          <w:p w:rsidR="004F6592" w:rsidRPr="00D47F20" w:rsidRDefault="00791D3C" w:rsidP="000F5CB6">
            <w:pPr>
              <w:spacing w:after="0" w:line="240" w:lineRule="auto"/>
              <w:jc w:val="both"/>
              <w:rPr>
                <w:rStyle w:val="s0"/>
                <w:rFonts w:cs="Times New Roman"/>
                <w:color w:val="auto"/>
                <w:sz w:val="24"/>
                <w:szCs w:val="24"/>
              </w:rPr>
            </w:pPr>
            <w:r w:rsidRPr="00D47F20">
              <w:rPr>
                <w:rStyle w:val="s0"/>
                <w:rFonts w:cs="Times New Roman"/>
                <w:color w:val="auto"/>
                <w:sz w:val="24"/>
                <w:szCs w:val="24"/>
              </w:rPr>
              <w:t>11</w:t>
            </w:r>
            <w:r w:rsidR="004F6592" w:rsidRPr="00D47F20">
              <w:rPr>
                <w:rStyle w:val="s0"/>
                <w:rFonts w:cs="Times New Roman"/>
                <w:color w:val="auto"/>
                <w:sz w:val="24"/>
                <w:szCs w:val="24"/>
              </w:rPr>
              <w:t>.</w:t>
            </w:r>
            <w:r w:rsidR="000F5CB6" w:rsidRPr="00D47F20">
              <w:rPr>
                <w:rStyle w:val="s0"/>
                <w:rFonts w:cs="Times New Roman"/>
                <w:color w:val="auto"/>
                <w:sz w:val="24"/>
                <w:szCs w:val="24"/>
              </w:rPr>
              <w:t>7</w:t>
            </w:r>
            <w:r w:rsidR="004F6592" w:rsidRPr="00D47F20">
              <w:rPr>
                <w:rStyle w:val="s0"/>
                <w:rFonts w:cs="Times New Roman"/>
                <w:color w:val="auto"/>
                <w:sz w:val="24"/>
                <w:szCs w:val="24"/>
              </w:rPr>
              <w:t xml:space="preserve">. </w:t>
            </w:r>
            <w:proofErr w:type="spellStart"/>
            <w:r w:rsidR="004F6592" w:rsidRPr="00D47F20">
              <w:rPr>
                <w:rFonts w:ascii="Times New Roman" w:hAnsi="Times New Roman" w:cs="Times New Roman"/>
                <w:sz w:val="24"/>
                <w:szCs w:val="24"/>
              </w:rPr>
              <w:t>Апостилирование</w:t>
            </w:r>
            <w:proofErr w:type="spellEnd"/>
            <w:r w:rsidR="004F6592" w:rsidRPr="00D47F20">
              <w:rPr>
                <w:rFonts w:ascii="Times New Roman" w:hAnsi="Times New Roman" w:cs="Times New Roman"/>
                <w:sz w:val="24"/>
                <w:szCs w:val="24"/>
              </w:rPr>
              <w:t xml:space="preserve"> официальных документов, исходящих из органов прокуратуры, органов следствия и дознания</w:t>
            </w:r>
          </w:p>
        </w:tc>
        <w:tc>
          <w:tcPr>
            <w:tcW w:w="851" w:type="dxa"/>
            <w:shd w:val="clear" w:color="auto" w:fill="auto"/>
          </w:tcPr>
          <w:p w:rsidR="004F6592" w:rsidRPr="00D47F20" w:rsidRDefault="001978FE" w:rsidP="001978FE">
            <w:pPr>
              <w:spacing w:after="0" w:line="240" w:lineRule="auto"/>
              <w:jc w:val="right"/>
              <w:rPr>
                <w:rStyle w:val="s0"/>
                <w:rFonts w:cs="Times New Roman"/>
                <w:color w:val="auto"/>
                <w:sz w:val="24"/>
                <w:szCs w:val="24"/>
              </w:rPr>
            </w:pPr>
            <w:r w:rsidRPr="00D47F20">
              <w:rPr>
                <w:rStyle w:val="s0"/>
                <w:rFonts w:cs="Times New Roman"/>
                <w:color w:val="auto"/>
                <w:sz w:val="24"/>
                <w:szCs w:val="24"/>
              </w:rPr>
              <w:t>50</w:t>
            </w:r>
          </w:p>
        </w:tc>
      </w:tr>
      <w:tr w:rsidR="004F6592" w:rsidRPr="00D47F20" w:rsidTr="006D3B6A">
        <w:trPr>
          <w:trHeight w:val="20"/>
        </w:trPr>
        <w:tc>
          <w:tcPr>
            <w:tcW w:w="8613" w:type="dxa"/>
            <w:shd w:val="clear" w:color="auto" w:fill="auto"/>
          </w:tcPr>
          <w:p w:rsidR="004F6592" w:rsidRPr="00D47F20" w:rsidRDefault="00791D3C" w:rsidP="000F5CB6">
            <w:pPr>
              <w:spacing w:after="0" w:line="240" w:lineRule="auto"/>
              <w:jc w:val="both"/>
              <w:rPr>
                <w:rStyle w:val="s0"/>
                <w:rFonts w:cs="Times New Roman"/>
                <w:color w:val="auto"/>
                <w:sz w:val="24"/>
                <w:szCs w:val="24"/>
              </w:rPr>
            </w:pPr>
            <w:r w:rsidRPr="00D47F20">
              <w:rPr>
                <w:rStyle w:val="s0"/>
                <w:rFonts w:cs="Times New Roman"/>
                <w:color w:val="auto"/>
                <w:sz w:val="24"/>
                <w:szCs w:val="24"/>
              </w:rPr>
              <w:t>11</w:t>
            </w:r>
            <w:r w:rsidR="004F6592" w:rsidRPr="00D47F20">
              <w:rPr>
                <w:rStyle w:val="s0"/>
                <w:rFonts w:cs="Times New Roman"/>
                <w:color w:val="auto"/>
                <w:sz w:val="24"/>
                <w:szCs w:val="24"/>
              </w:rPr>
              <w:t>.</w:t>
            </w:r>
            <w:r w:rsidR="000F5CB6" w:rsidRPr="00D47F20">
              <w:rPr>
                <w:rStyle w:val="s0"/>
                <w:rFonts w:cs="Times New Roman"/>
                <w:color w:val="auto"/>
                <w:sz w:val="24"/>
                <w:szCs w:val="24"/>
              </w:rPr>
              <w:t>8</w:t>
            </w:r>
            <w:r w:rsidR="004F6592" w:rsidRPr="00D47F20">
              <w:rPr>
                <w:rStyle w:val="s0"/>
                <w:rFonts w:cs="Times New Roman"/>
                <w:color w:val="auto"/>
                <w:sz w:val="24"/>
                <w:szCs w:val="24"/>
              </w:rPr>
              <w:t>. Зачисление в кадровый резерв административной государственной службы</w:t>
            </w:r>
          </w:p>
        </w:tc>
        <w:tc>
          <w:tcPr>
            <w:tcW w:w="851" w:type="dxa"/>
            <w:shd w:val="clear" w:color="auto" w:fill="auto"/>
          </w:tcPr>
          <w:p w:rsidR="004F6592" w:rsidRPr="00D47F20" w:rsidRDefault="001978FE" w:rsidP="001978FE">
            <w:pPr>
              <w:spacing w:after="0" w:line="240" w:lineRule="auto"/>
              <w:jc w:val="right"/>
              <w:rPr>
                <w:rStyle w:val="s0"/>
                <w:rFonts w:cs="Times New Roman"/>
                <w:color w:val="auto"/>
                <w:sz w:val="24"/>
                <w:szCs w:val="24"/>
              </w:rPr>
            </w:pPr>
            <w:r w:rsidRPr="00D47F20">
              <w:rPr>
                <w:rStyle w:val="s0"/>
                <w:rFonts w:cs="Times New Roman"/>
                <w:color w:val="auto"/>
                <w:sz w:val="24"/>
                <w:szCs w:val="24"/>
              </w:rPr>
              <w:t>53</w:t>
            </w:r>
          </w:p>
        </w:tc>
      </w:tr>
      <w:tr w:rsidR="004F6592" w:rsidRPr="00D47F20" w:rsidTr="006D3B6A">
        <w:trPr>
          <w:trHeight w:val="20"/>
        </w:trPr>
        <w:tc>
          <w:tcPr>
            <w:tcW w:w="8613" w:type="dxa"/>
            <w:shd w:val="clear" w:color="auto" w:fill="auto"/>
          </w:tcPr>
          <w:p w:rsidR="004F6592" w:rsidRPr="00D47F20" w:rsidRDefault="00791D3C" w:rsidP="000F5CB6">
            <w:pPr>
              <w:spacing w:after="0" w:line="240" w:lineRule="auto"/>
              <w:jc w:val="both"/>
              <w:rPr>
                <w:rStyle w:val="s0"/>
                <w:rFonts w:cs="Times New Roman"/>
                <w:color w:val="auto"/>
                <w:sz w:val="24"/>
                <w:szCs w:val="24"/>
              </w:rPr>
            </w:pPr>
            <w:r w:rsidRPr="00D47F20">
              <w:rPr>
                <w:rStyle w:val="s0"/>
                <w:rFonts w:cs="Times New Roman"/>
                <w:color w:val="auto"/>
                <w:sz w:val="24"/>
                <w:szCs w:val="24"/>
              </w:rPr>
              <w:t>11</w:t>
            </w:r>
            <w:r w:rsidR="004F6592" w:rsidRPr="00D47F20">
              <w:rPr>
                <w:rStyle w:val="s0"/>
                <w:rFonts w:cs="Times New Roman"/>
                <w:color w:val="auto"/>
                <w:sz w:val="24"/>
                <w:szCs w:val="24"/>
              </w:rPr>
              <w:t>.</w:t>
            </w:r>
            <w:r w:rsidR="000F5CB6" w:rsidRPr="00D47F20">
              <w:rPr>
                <w:rStyle w:val="s0"/>
                <w:rFonts w:cs="Times New Roman"/>
                <w:color w:val="auto"/>
                <w:sz w:val="24"/>
                <w:szCs w:val="24"/>
              </w:rPr>
              <w:t>9</w:t>
            </w:r>
            <w:r w:rsidR="004F6592" w:rsidRPr="00D47F20">
              <w:rPr>
                <w:rStyle w:val="s0"/>
                <w:rFonts w:cs="Times New Roman"/>
                <w:color w:val="auto"/>
                <w:sz w:val="24"/>
                <w:szCs w:val="24"/>
              </w:rPr>
              <w:t>. Обучение по программам переподготовки и повышения квалификации в Академии государственного управления при Президенте Республики Казахстан</w:t>
            </w:r>
          </w:p>
        </w:tc>
        <w:tc>
          <w:tcPr>
            <w:tcW w:w="851" w:type="dxa"/>
            <w:shd w:val="clear" w:color="auto" w:fill="auto"/>
          </w:tcPr>
          <w:p w:rsidR="004F6592" w:rsidRPr="00D47F20" w:rsidRDefault="001978FE" w:rsidP="001978FE">
            <w:pPr>
              <w:spacing w:after="0" w:line="240" w:lineRule="auto"/>
              <w:jc w:val="right"/>
              <w:rPr>
                <w:rStyle w:val="s0"/>
                <w:rFonts w:cs="Times New Roman"/>
                <w:color w:val="auto"/>
                <w:sz w:val="24"/>
                <w:szCs w:val="24"/>
              </w:rPr>
            </w:pPr>
            <w:r w:rsidRPr="00D47F20">
              <w:rPr>
                <w:rStyle w:val="s0"/>
                <w:rFonts w:cs="Times New Roman"/>
                <w:color w:val="auto"/>
                <w:sz w:val="24"/>
                <w:szCs w:val="24"/>
              </w:rPr>
              <w:t>57</w:t>
            </w:r>
          </w:p>
        </w:tc>
      </w:tr>
      <w:tr w:rsidR="004F6592" w:rsidRPr="00D47F20" w:rsidTr="006D3B6A">
        <w:trPr>
          <w:trHeight w:val="20"/>
        </w:trPr>
        <w:tc>
          <w:tcPr>
            <w:tcW w:w="8613" w:type="dxa"/>
            <w:shd w:val="clear" w:color="auto" w:fill="auto"/>
          </w:tcPr>
          <w:p w:rsidR="004F6592" w:rsidRPr="00D47F20" w:rsidRDefault="00791D3C" w:rsidP="000F5CB6">
            <w:pPr>
              <w:spacing w:after="0" w:line="240" w:lineRule="auto"/>
              <w:jc w:val="both"/>
              <w:rPr>
                <w:rStyle w:val="s0"/>
                <w:rFonts w:cs="Times New Roman"/>
                <w:color w:val="auto"/>
                <w:sz w:val="24"/>
                <w:szCs w:val="24"/>
              </w:rPr>
            </w:pPr>
            <w:r w:rsidRPr="00D47F20">
              <w:rPr>
                <w:rStyle w:val="s0"/>
                <w:rFonts w:cs="Times New Roman"/>
                <w:color w:val="auto"/>
                <w:sz w:val="24"/>
                <w:szCs w:val="24"/>
              </w:rPr>
              <w:t>11</w:t>
            </w:r>
            <w:r w:rsidR="004F6592" w:rsidRPr="00D47F20">
              <w:rPr>
                <w:rStyle w:val="s0"/>
                <w:rFonts w:cs="Times New Roman"/>
                <w:color w:val="auto"/>
                <w:sz w:val="24"/>
                <w:szCs w:val="24"/>
              </w:rPr>
              <w:t>.</w:t>
            </w:r>
            <w:r w:rsidR="000F5CB6" w:rsidRPr="00D47F20">
              <w:rPr>
                <w:rStyle w:val="s0"/>
                <w:rFonts w:cs="Times New Roman"/>
                <w:color w:val="auto"/>
                <w:sz w:val="24"/>
                <w:szCs w:val="24"/>
              </w:rPr>
              <w:t>10</w:t>
            </w:r>
            <w:r w:rsidR="004F6592" w:rsidRPr="00D47F20">
              <w:rPr>
                <w:rStyle w:val="s0"/>
                <w:rFonts w:cs="Times New Roman"/>
                <w:color w:val="auto"/>
                <w:sz w:val="24"/>
                <w:szCs w:val="24"/>
              </w:rPr>
              <w:t>. Изготовление и выдача актов на право временного возмездного (долгосрочного</w:t>
            </w:r>
            <w:r w:rsidR="006006AA" w:rsidRPr="00D47F20">
              <w:rPr>
                <w:rStyle w:val="s0"/>
                <w:rFonts w:cs="Times New Roman"/>
                <w:color w:val="auto"/>
                <w:sz w:val="24"/>
                <w:szCs w:val="24"/>
              </w:rPr>
              <w:t>,</w:t>
            </w:r>
            <w:r w:rsidR="004F6592" w:rsidRPr="00D47F20">
              <w:rPr>
                <w:rStyle w:val="s0"/>
                <w:rFonts w:cs="Times New Roman"/>
                <w:color w:val="auto"/>
                <w:sz w:val="24"/>
                <w:szCs w:val="24"/>
              </w:rPr>
              <w:t xml:space="preserve"> краткосрочного) землепользования (аренды)</w:t>
            </w:r>
          </w:p>
        </w:tc>
        <w:tc>
          <w:tcPr>
            <w:tcW w:w="851" w:type="dxa"/>
            <w:shd w:val="clear" w:color="auto" w:fill="auto"/>
          </w:tcPr>
          <w:p w:rsidR="004F6592" w:rsidRPr="00D47F20" w:rsidRDefault="001978FE" w:rsidP="001978FE">
            <w:pPr>
              <w:spacing w:after="0" w:line="240" w:lineRule="auto"/>
              <w:jc w:val="right"/>
              <w:rPr>
                <w:rStyle w:val="s0"/>
                <w:rFonts w:cs="Times New Roman"/>
                <w:color w:val="auto"/>
                <w:sz w:val="24"/>
                <w:szCs w:val="24"/>
              </w:rPr>
            </w:pPr>
            <w:r w:rsidRPr="00D47F20">
              <w:rPr>
                <w:rStyle w:val="s0"/>
                <w:rFonts w:cs="Times New Roman"/>
                <w:color w:val="auto"/>
                <w:sz w:val="24"/>
                <w:szCs w:val="24"/>
              </w:rPr>
              <w:t>60</w:t>
            </w:r>
          </w:p>
        </w:tc>
      </w:tr>
      <w:tr w:rsidR="004F6592" w:rsidRPr="00D47F20" w:rsidTr="006D3B6A">
        <w:trPr>
          <w:trHeight w:val="20"/>
        </w:trPr>
        <w:tc>
          <w:tcPr>
            <w:tcW w:w="8613" w:type="dxa"/>
            <w:shd w:val="clear" w:color="auto" w:fill="auto"/>
          </w:tcPr>
          <w:p w:rsidR="004F6592" w:rsidRPr="00D47F20" w:rsidRDefault="00791D3C" w:rsidP="004F6592">
            <w:pPr>
              <w:spacing w:after="0" w:line="240" w:lineRule="auto"/>
              <w:jc w:val="both"/>
              <w:rPr>
                <w:rStyle w:val="s0"/>
                <w:rFonts w:cs="Times New Roman"/>
                <w:color w:val="auto"/>
                <w:sz w:val="24"/>
                <w:szCs w:val="24"/>
              </w:rPr>
            </w:pPr>
            <w:r w:rsidRPr="00D47F20">
              <w:rPr>
                <w:rStyle w:val="s0"/>
                <w:rFonts w:cs="Times New Roman"/>
                <w:color w:val="auto"/>
                <w:sz w:val="24"/>
                <w:szCs w:val="24"/>
              </w:rPr>
              <w:t>11</w:t>
            </w:r>
            <w:r w:rsidR="004F6592" w:rsidRPr="00D47F20">
              <w:rPr>
                <w:rStyle w:val="s0"/>
                <w:rFonts w:cs="Times New Roman"/>
                <w:color w:val="auto"/>
                <w:sz w:val="24"/>
                <w:szCs w:val="24"/>
              </w:rPr>
              <w:t>.</w:t>
            </w:r>
            <w:r w:rsidR="000F5CB6" w:rsidRPr="00D47F20">
              <w:rPr>
                <w:rStyle w:val="s0"/>
                <w:rFonts w:cs="Times New Roman"/>
                <w:color w:val="auto"/>
                <w:sz w:val="24"/>
                <w:szCs w:val="24"/>
              </w:rPr>
              <w:t>1</w:t>
            </w:r>
            <w:r w:rsidR="004F6592" w:rsidRPr="00D47F20">
              <w:rPr>
                <w:rStyle w:val="s0"/>
                <w:rFonts w:cs="Times New Roman"/>
                <w:color w:val="auto"/>
                <w:sz w:val="24"/>
                <w:szCs w:val="24"/>
              </w:rPr>
              <w:t>1. Государственная регистрация или перерегистрация продуктов детского питания, пищевых и биологически активных добавок к пище, генетически модифицированных объектов, красителей, средств дезинфекции, дезинсекции и дератизации, материалов и изделий, контактирующих с водой и продуктами питания, химических веществ, отдельных видов продукции и веществ, оказывающих вредное воздействие на здоровье человека</w:t>
            </w:r>
          </w:p>
        </w:tc>
        <w:tc>
          <w:tcPr>
            <w:tcW w:w="851" w:type="dxa"/>
            <w:shd w:val="clear" w:color="auto" w:fill="auto"/>
          </w:tcPr>
          <w:p w:rsidR="004F6592" w:rsidRPr="00D47F20" w:rsidRDefault="001978FE" w:rsidP="001978FE">
            <w:pPr>
              <w:spacing w:after="0" w:line="240" w:lineRule="auto"/>
              <w:jc w:val="right"/>
              <w:rPr>
                <w:rStyle w:val="s0"/>
                <w:rFonts w:cs="Times New Roman"/>
                <w:color w:val="auto"/>
                <w:sz w:val="24"/>
                <w:szCs w:val="24"/>
              </w:rPr>
            </w:pPr>
            <w:r w:rsidRPr="00D47F20">
              <w:rPr>
                <w:rStyle w:val="s0"/>
                <w:rFonts w:cs="Times New Roman"/>
                <w:color w:val="auto"/>
                <w:sz w:val="24"/>
                <w:szCs w:val="24"/>
              </w:rPr>
              <w:t>63</w:t>
            </w:r>
          </w:p>
        </w:tc>
      </w:tr>
      <w:tr w:rsidR="004F6592" w:rsidRPr="00D47F20" w:rsidTr="006D3B6A">
        <w:trPr>
          <w:trHeight w:val="20"/>
        </w:trPr>
        <w:tc>
          <w:tcPr>
            <w:tcW w:w="8613" w:type="dxa"/>
            <w:shd w:val="clear" w:color="auto" w:fill="auto"/>
          </w:tcPr>
          <w:p w:rsidR="004F6592" w:rsidRPr="00D47F20" w:rsidRDefault="00791D3C" w:rsidP="004F6592">
            <w:pPr>
              <w:spacing w:after="0" w:line="240" w:lineRule="auto"/>
              <w:jc w:val="both"/>
              <w:rPr>
                <w:rStyle w:val="s0"/>
                <w:rFonts w:cs="Times New Roman"/>
                <w:color w:val="auto"/>
                <w:sz w:val="24"/>
                <w:szCs w:val="24"/>
              </w:rPr>
            </w:pPr>
            <w:r w:rsidRPr="00D47F20">
              <w:rPr>
                <w:rStyle w:val="s0"/>
                <w:rFonts w:cs="Times New Roman"/>
                <w:color w:val="auto"/>
                <w:sz w:val="24"/>
                <w:szCs w:val="24"/>
              </w:rPr>
              <w:t>11</w:t>
            </w:r>
            <w:r w:rsidR="004F6592" w:rsidRPr="00D47F20">
              <w:rPr>
                <w:rStyle w:val="s0"/>
                <w:rFonts w:cs="Times New Roman"/>
                <w:color w:val="auto"/>
                <w:sz w:val="24"/>
                <w:szCs w:val="24"/>
              </w:rPr>
              <w:t>.1</w:t>
            </w:r>
            <w:r w:rsidR="000F5CB6" w:rsidRPr="00D47F20">
              <w:rPr>
                <w:rStyle w:val="s0"/>
                <w:rFonts w:cs="Times New Roman"/>
                <w:color w:val="auto"/>
                <w:sz w:val="24"/>
                <w:szCs w:val="24"/>
              </w:rPr>
              <w:t>2</w:t>
            </w:r>
            <w:r w:rsidR="004F6592" w:rsidRPr="00D47F20">
              <w:rPr>
                <w:rStyle w:val="s0"/>
                <w:rFonts w:cs="Times New Roman"/>
                <w:color w:val="auto"/>
                <w:sz w:val="24"/>
                <w:szCs w:val="24"/>
              </w:rPr>
              <w:t>. Выдача справок о подтверждении прохождения воинской службы</w:t>
            </w:r>
          </w:p>
        </w:tc>
        <w:tc>
          <w:tcPr>
            <w:tcW w:w="851" w:type="dxa"/>
            <w:shd w:val="clear" w:color="auto" w:fill="auto"/>
          </w:tcPr>
          <w:p w:rsidR="004F6592" w:rsidRPr="00D47F20" w:rsidRDefault="001978FE" w:rsidP="001978FE">
            <w:pPr>
              <w:spacing w:after="0" w:line="240" w:lineRule="auto"/>
              <w:jc w:val="right"/>
              <w:rPr>
                <w:rStyle w:val="s0"/>
                <w:rFonts w:cs="Times New Roman"/>
                <w:color w:val="auto"/>
                <w:sz w:val="24"/>
                <w:szCs w:val="24"/>
              </w:rPr>
            </w:pPr>
            <w:r w:rsidRPr="00D47F20">
              <w:rPr>
                <w:rStyle w:val="s0"/>
                <w:rFonts w:cs="Times New Roman"/>
                <w:color w:val="auto"/>
                <w:sz w:val="24"/>
                <w:szCs w:val="24"/>
              </w:rPr>
              <w:t>67</w:t>
            </w:r>
          </w:p>
        </w:tc>
      </w:tr>
      <w:tr w:rsidR="004F6592" w:rsidRPr="00D47F20" w:rsidTr="006D3B6A">
        <w:trPr>
          <w:trHeight w:val="20"/>
        </w:trPr>
        <w:tc>
          <w:tcPr>
            <w:tcW w:w="8613" w:type="dxa"/>
            <w:shd w:val="clear" w:color="auto" w:fill="auto"/>
          </w:tcPr>
          <w:p w:rsidR="004F6592" w:rsidRPr="00D47F20" w:rsidRDefault="00791D3C" w:rsidP="004F6592">
            <w:pPr>
              <w:spacing w:after="0" w:line="240" w:lineRule="auto"/>
              <w:jc w:val="both"/>
              <w:rPr>
                <w:rStyle w:val="s0"/>
                <w:rFonts w:cs="Times New Roman"/>
                <w:color w:val="auto"/>
                <w:sz w:val="24"/>
                <w:szCs w:val="24"/>
              </w:rPr>
            </w:pPr>
            <w:r w:rsidRPr="00D47F20">
              <w:rPr>
                <w:rStyle w:val="s0"/>
                <w:rFonts w:cs="Times New Roman"/>
                <w:color w:val="auto"/>
                <w:sz w:val="24"/>
                <w:szCs w:val="24"/>
              </w:rPr>
              <w:t>11</w:t>
            </w:r>
            <w:r w:rsidR="004F6592" w:rsidRPr="00D47F20">
              <w:rPr>
                <w:rStyle w:val="s0"/>
                <w:rFonts w:cs="Times New Roman"/>
                <w:color w:val="auto"/>
                <w:sz w:val="24"/>
                <w:szCs w:val="24"/>
              </w:rPr>
              <w:t>.1</w:t>
            </w:r>
            <w:r w:rsidR="000F5CB6" w:rsidRPr="00D47F20">
              <w:rPr>
                <w:rStyle w:val="s0"/>
                <w:rFonts w:cs="Times New Roman"/>
                <w:color w:val="auto"/>
                <w:sz w:val="24"/>
                <w:szCs w:val="24"/>
              </w:rPr>
              <w:t>3</w:t>
            </w:r>
            <w:r w:rsidR="004F6592" w:rsidRPr="00D47F20">
              <w:rPr>
                <w:rStyle w:val="s0"/>
                <w:rFonts w:cs="Times New Roman"/>
                <w:color w:val="auto"/>
                <w:sz w:val="24"/>
                <w:szCs w:val="24"/>
              </w:rPr>
              <w:t>. Выдача призывникам удостоверений о приписке к призывным участкам</w:t>
            </w:r>
          </w:p>
        </w:tc>
        <w:tc>
          <w:tcPr>
            <w:tcW w:w="851" w:type="dxa"/>
            <w:shd w:val="clear" w:color="auto" w:fill="auto"/>
          </w:tcPr>
          <w:p w:rsidR="004F6592" w:rsidRPr="00D47F20" w:rsidRDefault="001978FE" w:rsidP="001978FE">
            <w:pPr>
              <w:spacing w:after="0" w:line="240" w:lineRule="auto"/>
              <w:jc w:val="right"/>
              <w:rPr>
                <w:rStyle w:val="s0"/>
                <w:rFonts w:cs="Times New Roman"/>
                <w:color w:val="auto"/>
                <w:sz w:val="24"/>
                <w:szCs w:val="24"/>
              </w:rPr>
            </w:pPr>
            <w:r w:rsidRPr="00D47F20">
              <w:rPr>
                <w:rStyle w:val="s0"/>
                <w:rFonts w:cs="Times New Roman"/>
                <w:color w:val="auto"/>
                <w:sz w:val="24"/>
                <w:szCs w:val="24"/>
              </w:rPr>
              <w:t>70</w:t>
            </w:r>
          </w:p>
        </w:tc>
      </w:tr>
      <w:tr w:rsidR="004F6592" w:rsidRPr="00D47F20" w:rsidTr="006D3B6A">
        <w:trPr>
          <w:trHeight w:val="20"/>
        </w:trPr>
        <w:tc>
          <w:tcPr>
            <w:tcW w:w="8613" w:type="dxa"/>
            <w:shd w:val="clear" w:color="auto" w:fill="auto"/>
          </w:tcPr>
          <w:p w:rsidR="004F6592" w:rsidRPr="00D47F20" w:rsidRDefault="00791D3C" w:rsidP="004F6592">
            <w:pPr>
              <w:spacing w:after="0" w:line="240" w:lineRule="auto"/>
              <w:jc w:val="both"/>
              <w:rPr>
                <w:rStyle w:val="s0"/>
                <w:rFonts w:cs="Times New Roman"/>
                <w:color w:val="auto"/>
                <w:sz w:val="24"/>
                <w:szCs w:val="24"/>
              </w:rPr>
            </w:pPr>
            <w:r w:rsidRPr="00D47F20">
              <w:rPr>
                <w:rStyle w:val="s0"/>
                <w:rFonts w:cs="Times New Roman"/>
                <w:color w:val="auto"/>
                <w:sz w:val="24"/>
                <w:szCs w:val="24"/>
              </w:rPr>
              <w:t>11</w:t>
            </w:r>
            <w:r w:rsidR="004F6592" w:rsidRPr="00D47F20">
              <w:rPr>
                <w:rStyle w:val="s0"/>
                <w:rFonts w:cs="Times New Roman"/>
                <w:color w:val="auto"/>
                <w:sz w:val="24"/>
                <w:szCs w:val="24"/>
              </w:rPr>
              <w:t>.1</w:t>
            </w:r>
            <w:r w:rsidR="000F5CB6" w:rsidRPr="00D47F20">
              <w:rPr>
                <w:rStyle w:val="s0"/>
                <w:rFonts w:cs="Times New Roman"/>
                <w:color w:val="auto"/>
                <w:sz w:val="24"/>
                <w:szCs w:val="24"/>
              </w:rPr>
              <w:t>4</w:t>
            </w:r>
            <w:r w:rsidR="004F6592" w:rsidRPr="00D47F20">
              <w:rPr>
                <w:rStyle w:val="s0"/>
                <w:rFonts w:cs="Times New Roman"/>
                <w:color w:val="auto"/>
                <w:sz w:val="24"/>
                <w:szCs w:val="24"/>
              </w:rPr>
              <w:t>. Субсидирование ставок вознаграждения по кредитам, а также лизингу технологического оборудования и сельскохозяйственной техники</w:t>
            </w:r>
          </w:p>
        </w:tc>
        <w:tc>
          <w:tcPr>
            <w:tcW w:w="851" w:type="dxa"/>
            <w:shd w:val="clear" w:color="auto" w:fill="auto"/>
          </w:tcPr>
          <w:p w:rsidR="004F6592" w:rsidRPr="00D47F20" w:rsidRDefault="001978FE" w:rsidP="001978FE">
            <w:pPr>
              <w:spacing w:after="0" w:line="240" w:lineRule="auto"/>
              <w:jc w:val="right"/>
              <w:rPr>
                <w:rStyle w:val="s0"/>
                <w:rFonts w:cs="Times New Roman"/>
                <w:color w:val="auto"/>
                <w:sz w:val="24"/>
                <w:szCs w:val="24"/>
              </w:rPr>
            </w:pPr>
            <w:r w:rsidRPr="00D47F20">
              <w:rPr>
                <w:rStyle w:val="s0"/>
                <w:rFonts w:cs="Times New Roman"/>
                <w:color w:val="auto"/>
                <w:sz w:val="24"/>
                <w:szCs w:val="24"/>
              </w:rPr>
              <w:t>73</w:t>
            </w:r>
          </w:p>
        </w:tc>
      </w:tr>
      <w:tr w:rsidR="004F6592" w:rsidRPr="00D47F20" w:rsidTr="006D3B6A">
        <w:trPr>
          <w:trHeight w:val="20"/>
        </w:trPr>
        <w:tc>
          <w:tcPr>
            <w:tcW w:w="8613" w:type="dxa"/>
            <w:shd w:val="clear" w:color="auto" w:fill="auto"/>
          </w:tcPr>
          <w:p w:rsidR="004F6592" w:rsidRPr="00D47F20" w:rsidRDefault="00791D3C" w:rsidP="004F6592">
            <w:pPr>
              <w:spacing w:after="0" w:line="240" w:lineRule="auto"/>
              <w:jc w:val="both"/>
              <w:rPr>
                <w:rStyle w:val="s0"/>
                <w:rFonts w:cs="Times New Roman"/>
                <w:color w:val="auto"/>
                <w:sz w:val="24"/>
                <w:szCs w:val="24"/>
              </w:rPr>
            </w:pPr>
            <w:r w:rsidRPr="00D47F20">
              <w:rPr>
                <w:rStyle w:val="s0"/>
                <w:rFonts w:cs="Times New Roman"/>
                <w:color w:val="auto"/>
                <w:sz w:val="24"/>
                <w:szCs w:val="24"/>
              </w:rPr>
              <w:t>11</w:t>
            </w:r>
            <w:r w:rsidR="004F6592" w:rsidRPr="00D47F20">
              <w:rPr>
                <w:rStyle w:val="s0"/>
                <w:rFonts w:cs="Times New Roman"/>
                <w:color w:val="auto"/>
                <w:sz w:val="24"/>
                <w:szCs w:val="24"/>
              </w:rPr>
              <w:t>.1</w:t>
            </w:r>
            <w:r w:rsidR="000F5CB6" w:rsidRPr="00D47F20">
              <w:rPr>
                <w:rStyle w:val="s0"/>
                <w:rFonts w:cs="Times New Roman"/>
                <w:color w:val="auto"/>
                <w:sz w:val="24"/>
                <w:szCs w:val="24"/>
              </w:rPr>
              <w:t>5</w:t>
            </w:r>
            <w:r w:rsidR="004F6592" w:rsidRPr="00D47F20">
              <w:rPr>
                <w:rStyle w:val="s0"/>
                <w:rFonts w:cs="Times New Roman"/>
                <w:color w:val="auto"/>
                <w:sz w:val="24"/>
                <w:szCs w:val="24"/>
              </w:rPr>
              <w:t xml:space="preserve">. </w:t>
            </w:r>
            <w:r w:rsidR="004F6592" w:rsidRPr="00D47F20">
              <w:rPr>
                <w:rFonts w:ascii="Times New Roman" w:eastAsia="Calibri" w:hAnsi="Times New Roman" w:cs="Times New Roman"/>
                <w:sz w:val="24"/>
                <w:szCs w:val="24"/>
              </w:rPr>
              <w:t xml:space="preserve">Выдача разрешения на осуществление любительского (спортивного) рыболовства, мелиоративного лова, научно-исследовательского лова, лова в воспроизводственных целях на водных объектах, расположенных на особо </w:t>
            </w:r>
            <w:r w:rsidR="004F6592" w:rsidRPr="00D47F20">
              <w:rPr>
                <w:rFonts w:ascii="Times New Roman" w:eastAsia="Calibri" w:hAnsi="Times New Roman" w:cs="Times New Roman"/>
                <w:sz w:val="24"/>
                <w:szCs w:val="24"/>
              </w:rPr>
              <w:lastRenderedPageBreak/>
              <w:t>охраняемых природных территориях со статусом юридического лица, на основании биологического обоснования при наличии положительного заключения государственной экологической экспертизы</w:t>
            </w:r>
          </w:p>
        </w:tc>
        <w:tc>
          <w:tcPr>
            <w:tcW w:w="851" w:type="dxa"/>
            <w:shd w:val="clear" w:color="auto" w:fill="auto"/>
          </w:tcPr>
          <w:p w:rsidR="004F6592" w:rsidRPr="00D47F20" w:rsidRDefault="001978FE" w:rsidP="001978FE">
            <w:pPr>
              <w:spacing w:after="0" w:line="240" w:lineRule="auto"/>
              <w:jc w:val="right"/>
              <w:rPr>
                <w:rStyle w:val="s0"/>
                <w:rFonts w:cs="Times New Roman"/>
                <w:color w:val="auto"/>
                <w:sz w:val="24"/>
                <w:szCs w:val="24"/>
              </w:rPr>
            </w:pPr>
            <w:r w:rsidRPr="00D47F20">
              <w:rPr>
                <w:rStyle w:val="s0"/>
                <w:rFonts w:cs="Times New Roman"/>
                <w:color w:val="auto"/>
                <w:sz w:val="24"/>
                <w:szCs w:val="24"/>
              </w:rPr>
              <w:lastRenderedPageBreak/>
              <w:t>77</w:t>
            </w:r>
          </w:p>
        </w:tc>
      </w:tr>
      <w:tr w:rsidR="004F6592" w:rsidRPr="00D47F20" w:rsidTr="006D3B6A">
        <w:trPr>
          <w:trHeight w:val="20"/>
        </w:trPr>
        <w:tc>
          <w:tcPr>
            <w:tcW w:w="8613" w:type="dxa"/>
            <w:shd w:val="clear" w:color="auto" w:fill="auto"/>
          </w:tcPr>
          <w:p w:rsidR="004F6592" w:rsidRPr="00D47F20" w:rsidRDefault="00791D3C" w:rsidP="004F6592">
            <w:pPr>
              <w:spacing w:after="0" w:line="240" w:lineRule="auto"/>
              <w:jc w:val="both"/>
              <w:rPr>
                <w:rStyle w:val="s0"/>
                <w:rFonts w:cs="Times New Roman"/>
                <w:color w:val="auto"/>
                <w:sz w:val="24"/>
                <w:szCs w:val="24"/>
              </w:rPr>
            </w:pPr>
            <w:r w:rsidRPr="00D47F20">
              <w:rPr>
                <w:rStyle w:val="s0"/>
                <w:rFonts w:cs="Times New Roman"/>
                <w:color w:val="auto"/>
                <w:sz w:val="24"/>
                <w:szCs w:val="24"/>
              </w:rPr>
              <w:lastRenderedPageBreak/>
              <w:t>11</w:t>
            </w:r>
            <w:r w:rsidR="004F6592" w:rsidRPr="00D47F20">
              <w:rPr>
                <w:rStyle w:val="s0"/>
                <w:rFonts w:cs="Times New Roman"/>
                <w:color w:val="auto"/>
                <w:sz w:val="24"/>
                <w:szCs w:val="24"/>
              </w:rPr>
              <w:t>.1</w:t>
            </w:r>
            <w:r w:rsidR="000F5CB6" w:rsidRPr="00D47F20">
              <w:rPr>
                <w:rStyle w:val="s0"/>
                <w:rFonts w:cs="Times New Roman"/>
                <w:color w:val="auto"/>
                <w:sz w:val="24"/>
                <w:szCs w:val="24"/>
              </w:rPr>
              <w:t>6</w:t>
            </w:r>
            <w:r w:rsidR="004F6592" w:rsidRPr="00D47F20">
              <w:rPr>
                <w:rStyle w:val="s0"/>
                <w:rFonts w:cs="Times New Roman"/>
                <w:color w:val="auto"/>
                <w:sz w:val="24"/>
                <w:szCs w:val="24"/>
              </w:rPr>
              <w:t>. Выдача водительских удостоверений</w:t>
            </w:r>
          </w:p>
        </w:tc>
        <w:tc>
          <w:tcPr>
            <w:tcW w:w="851" w:type="dxa"/>
            <w:shd w:val="clear" w:color="auto" w:fill="auto"/>
          </w:tcPr>
          <w:p w:rsidR="004F6592" w:rsidRPr="00D47F20" w:rsidRDefault="001978FE" w:rsidP="001978FE">
            <w:pPr>
              <w:spacing w:after="0" w:line="240" w:lineRule="auto"/>
              <w:jc w:val="right"/>
              <w:rPr>
                <w:rStyle w:val="s0"/>
                <w:rFonts w:cs="Times New Roman"/>
                <w:color w:val="auto"/>
                <w:sz w:val="24"/>
                <w:szCs w:val="24"/>
              </w:rPr>
            </w:pPr>
            <w:r w:rsidRPr="00D47F20">
              <w:rPr>
                <w:rStyle w:val="s0"/>
                <w:rFonts w:cs="Times New Roman"/>
                <w:color w:val="auto"/>
                <w:sz w:val="24"/>
                <w:szCs w:val="24"/>
              </w:rPr>
              <w:t>80</w:t>
            </w:r>
          </w:p>
        </w:tc>
      </w:tr>
      <w:tr w:rsidR="004F6592" w:rsidRPr="00D47F20" w:rsidTr="006D3B6A">
        <w:trPr>
          <w:trHeight w:val="20"/>
        </w:trPr>
        <w:tc>
          <w:tcPr>
            <w:tcW w:w="8613" w:type="dxa"/>
            <w:shd w:val="clear" w:color="auto" w:fill="auto"/>
          </w:tcPr>
          <w:p w:rsidR="004F6592" w:rsidRPr="00D47F20" w:rsidRDefault="004F6592" w:rsidP="00791D3C">
            <w:pPr>
              <w:spacing w:after="0" w:line="240" w:lineRule="auto"/>
              <w:jc w:val="both"/>
              <w:rPr>
                <w:rStyle w:val="s0"/>
                <w:rFonts w:cs="Times New Roman"/>
                <w:color w:val="auto"/>
                <w:sz w:val="24"/>
                <w:szCs w:val="24"/>
              </w:rPr>
            </w:pPr>
            <w:r w:rsidRPr="00D47F20">
              <w:rPr>
                <w:rStyle w:val="s0"/>
                <w:rFonts w:cs="Times New Roman"/>
                <w:color w:val="auto"/>
                <w:sz w:val="24"/>
                <w:szCs w:val="24"/>
              </w:rPr>
              <w:t>1</w:t>
            </w:r>
            <w:r w:rsidR="00791D3C" w:rsidRPr="00D47F20">
              <w:rPr>
                <w:rStyle w:val="s0"/>
                <w:rFonts w:cs="Times New Roman"/>
                <w:color w:val="auto"/>
                <w:sz w:val="24"/>
                <w:szCs w:val="24"/>
              </w:rPr>
              <w:t>1</w:t>
            </w:r>
            <w:r w:rsidRPr="00D47F20">
              <w:rPr>
                <w:rStyle w:val="s0"/>
                <w:rFonts w:cs="Times New Roman"/>
                <w:color w:val="auto"/>
                <w:sz w:val="24"/>
                <w:szCs w:val="24"/>
              </w:rPr>
              <w:t>.1</w:t>
            </w:r>
            <w:r w:rsidR="000F5CB6" w:rsidRPr="00D47F20">
              <w:rPr>
                <w:rStyle w:val="s0"/>
                <w:rFonts w:cs="Times New Roman"/>
                <w:color w:val="auto"/>
                <w:sz w:val="24"/>
                <w:szCs w:val="24"/>
              </w:rPr>
              <w:t>7</w:t>
            </w:r>
            <w:r w:rsidRPr="00D47F20">
              <w:rPr>
                <w:rStyle w:val="s0"/>
                <w:rFonts w:cs="Times New Roman"/>
                <w:color w:val="auto"/>
                <w:sz w:val="24"/>
                <w:szCs w:val="24"/>
              </w:rPr>
              <w:t>. Государственная регистрация и учет отдельных видов транспортных средств по идентификационному номеру транспортного средства</w:t>
            </w:r>
          </w:p>
        </w:tc>
        <w:tc>
          <w:tcPr>
            <w:tcW w:w="851" w:type="dxa"/>
            <w:shd w:val="clear" w:color="auto" w:fill="auto"/>
          </w:tcPr>
          <w:p w:rsidR="004F6592" w:rsidRPr="00D47F20" w:rsidRDefault="001978FE" w:rsidP="001978FE">
            <w:pPr>
              <w:spacing w:after="0" w:line="240" w:lineRule="auto"/>
              <w:jc w:val="right"/>
              <w:rPr>
                <w:rStyle w:val="s0"/>
                <w:rFonts w:cs="Times New Roman"/>
                <w:color w:val="auto"/>
                <w:sz w:val="24"/>
                <w:szCs w:val="24"/>
              </w:rPr>
            </w:pPr>
            <w:r w:rsidRPr="00D47F20">
              <w:rPr>
                <w:rStyle w:val="s0"/>
                <w:rFonts w:cs="Times New Roman"/>
                <w:color w:val="auto"/>
                <w:sz w:val="24"/>
                <w:szCs w:val="24"/>
              </w:rPr>
              <w:t>84</w:t>
            </w:r>
          </w:p>
        </w:tc>
      </w:tr>
      <w:tr w:rsidR="004F6592" w:rsidRPr="00D47F20" w:rsidTr="006D3B6A">
        <w:trPr>
          <w:trHeight w:val="20"/>
        </w:trPr>
        <w:tc>
          <w:tcPr>
            <w:tcW w:w="8613" w:type="dxa"/>
            <w:shd w:val="clear" w:color="auto" w:fill="auto"/>
          </w:tcPr>
          <w:p w:rsidR="004F6592" w:rsidRPr="006B5DBB" w:rsidRDefault="00791D3C" w:rsidP="004F6592">
            <w:pPr>
              <w:spacing w:after="0" w:line="240" w:lineRule="auto"/>
              <w:jc w:val="both"/>
              <w:rPr>
                <w:rStyle w:val="s0"/>
                <w:rFonts w:cs="Times New Roman"/>
                <w:color w:val="auto"/>
                <w:sz w:val="24"/>
                <w:szCs w:val="24"/>
                <w:highlight w:val="yellow"/>
              </w:rPr>
            </w:pPr>
            <w:r w:rsidRPr="006B5DBB">
              <w:rPr>
                <w:rStyle w:val="s0"/>
                <w:rFonts w:cs="Times New Roman"/>
                <w:color w:val="auto"/>
                <w:sz w:val="24"/>
                <w:szCs w:val="24"/>
                <w:highlight w:val="yellow"/>
              </w:rPr>
              <w:t>11</w:t>
            </w:r>
            <w:r w:rsidR="004F6592" w:rsidRPr="006B5DBB">
              <w:rPr>
                <w:rStyle w:val="s0"/>
                <w:rFonts w:cs="Times New Roman"/>
                <w:color w:val="auto"/>
                <w:sz w:val="24"/>
                <w:szCs w:val="24"/>
                <w:highlight w:val="yellow"/>
              </w:rPr>
              <w:t>.1</w:t>
            </w:r>
            <w:r w:rsidR="000F5CB6" w:rsidRPr="006B5DBB">
              <w:rPr>
                <w:rStyle w:val="s0"/>
                <w:rFonts w:cs="Times New Roman"/>
                <w:color w:val="auto"/>
                <w:sz w:val="24"/>
                <w:szCs w:val="24"/>
                <w:highlight w:val="yellow"/>
              </w:rPr>
              <w:t>8</w:t>
            </w:r>
            <w:r w:rsidR="004F6592" w:rsidRPr="006B5DBB">
              <w:rPr>
                <w:rStyle w:val="s0"/>
                <w:rFonts w:cs="Times New Roman"/>
                <w:color w:val="auto"/>
                <w:sz w:val="24"/>
                <w:szCs w:val="24"/>
                <w:highlight w:val="yellow"/>
              </w:rPr>
              <w:t>. Регистрационный учет по месту нахождения объектов налогообложения и (или) объектов, связанных с налогообложением</w:t>
            </w:r>
          </w:p>
        </w:tc>
        <w:tc>
          <w:tcPr>
            <w:tcW w:w="851" w:type="dxa"/>
            <w:shd w:val="clear" w:color="auto" w:fill="auto"/>
          </w:tcPr>
          <w:p w:rsidR="004F6592" w:rsidRPr="00D47F20" w:rsidRDefault="001978FE" w:rsidP="001978FE">
            <w:pPr>
              <w:spacing w:after="0" w:line="240" w:lineRule="auto"/>
              <w:jc w:val="right"/>
              <w:rPr>
                <w:rStyle w:val="s0"/>
                <w:rFonts w:cs="Times New Roman"/>
                <w:color w:val="auto"/>
                <w:sz w:val="24"/>
                <w:szCs w:val="24"/>
              </w:rPr>
            </w:pPr>
            <w:r w:rsidRPr="006B5DBB">
              <w:rPr>
                <w:rStyle w:val="s0"/>
                <w:rFonts w:cs="Times New Roman"/>
                <w:color w:val="auto"/>
                <w:sz w:val="24"/>
                <w:szCs w:val="24"/>
                <w:highlight w:val="yellow"/>
              </w:rPr>
              <w:t>88</w:t>
            </w:r>
            <w:bookmarkStart w:id="0" w:name="_GoBack"/>
            <w:bookmarkEnd w:id="0"/>
          </w:p>
        </w:tc>
      </w:tr>
      <w:tr w:rsidR="004F6592" w:rsidRPr="00D47F20" w:rsidTr="006D3B6A">
        <w:trPr>
          <w:trHeight w:val="20"/>
        </w:trPr>
        <w:tc>
          <w:tcPr>
            <w:tcW w:w="8613" w:type="dxa"/>
            <w:shd w:val="clear" w:color="auto" w:fill="auto"/>
          </w:tcPr>
          <w:p w:rsidR="004F6592" w:rsidRPr="006B5DBB" w:rsidRDefault="00791D3C" w:rsidP="004F6592">
            <w:pPr>
              <w:spacing w:after="0" w:line="240" w:lineRule="auto"/>
              <w:jc w:val="both"/>
              <w:rPr>
                <w:rStyle w:val="s0"/>
                <w:rFonts w:cs="Times New Roman"/>
                <w:color w:val="auto"/>
                <w:sz w:val="24"/>
                <w:szCs w:val="24"/>
                <w:highlight w:val="yellow"/>
              </w:rPr>
            </w:pPr>
            <w:r w:rsidRPr="006B5DBB">
              <w:rPr>
                <w:rStyle w:val="s0"/>
                <w:rFonts w:cs="Times New Roman"/>
                <w:color w:val="auto"/>
                <w:sz w:val="24"/>
                <w:szCs w:val="24"/>
                <w:highlight w:val="yellow"/>
              </w:rPr>
              <w:t>11</w:t>
            </w:r>
            <w:r w:rsidR="004F6592" w:rsidRPr="006B5DBB">
              <w:rPr>
                <w:rStyle w:val="s0"/>
                <w:rFonts w:cs="Times New Roman"/>
                <w:color w:val="auto"/>
                <w:sz w:val="24"/>
                <w:szCs w:val="24"/>
                <w:highlight w:val="yellow"/>
              </w:rPr>
              <w:t>.1</w:t>
            </w:r>
            <w:r w:rsidR="000F5CB6" w:rsidRPr="006B5DBB">
              <w:rPr>
                <w:rStyle w:val="s0"/>
                <w:rFonts w:cs="Times New Roman"/>
                <w:color w:val="auto"/>
                <w:sz w:val="24"/>
                <w:szCs w:val="24"/>
                <w:highlight w:val="yellow"/>
              </w:rPr>
              <w:t>9</w:t>
            </w:r>
            <w:r w:rsidR="004F6592" w:rsidRPr="006B5DBB">
              <w:rPr>
                <w:rStyle w:val="s0"/>
                <w:rFonts w:cs="Times New Roman"/>
                <w:color w:val="auto"/>
                <w:sz w:val="24"/>
                <w:szCs w:val="24"/>
                <w:highlight w:val="yellow"/>
              </w:rPr>
              <w:t>. Таможенная очистка товаров</w:t>
            </w:r>
          </w:p>
        </w:tc>
        <w:tc>
          <w:tcPr>
            <w:tcW w:w="851" w:type="dxa"/>
            <w:shd w:val="clear" w:color="auto" w:fill="auto"/>
          </w:tcPr>
          <w:p w:rsidR="004F6592" w:rsidRPr="00D47F20" w:rsidRDefault="001978FE" w:rsidP="001978FE">
            <w:pPr>
              <w:spacing w:after="0" w:line="240" w:lineRule="auto"/>
              <w:jc w:val="right"/>
              <w:rPr>
                <w:rStyle w:val="s0"/>
                <w:rFonts w:cs="Times New Roman"/>
                <w:color w:val="auto"/>
                <w:sz w:val="24"/>
                <w:szCs w:val="24"/>
              </w:rPr>
            </w:pPr>
            <w:r w:rsidRPr="006B5DBB">
              <w:rPr>
                <w:rStyle w:val="s0"/>
                <w:rFonts w:cs="Times New Roman"/>
                <w:color w:val="auto"/>
                <w:sz w:val="24"/>
                <w:szCs w:val="24"/>
                <w:highlight w:val="yellow"/>
              </w:rPr>
              <w:t>91</w:t>
            </w:r>
          </w:p>
        </w:tc>
      </w:tr>
      <w:tr w:rsidR="004F6592" w:rsidRPr="00D47F20" w:rsidTr="006D3B6A">
        <w:trPr>
          <w:trHeight w:val="20"/>
        </w:trPr>
        <w:tc>
          <w:tcPr>
            <w:tcW w:w="8613" w:type="dxa"/>
            <w:shd w:val="clear" w:color="auto" w:fill="auto"/>
          </w:tcPr>
          <w:p w:rsidR="004F6592" w:rsidRPr="00D47F20" w:rsidRDefault="00791D3C" w:rsidP="000F5CB6">
            <w:pPr>
              <w:spacing w:after="0" w:line="240" w:lineRule="auto"/>
              <w:jc w:val="both"/>
              <w:rPr>
                <w:rStyle w:val="s0"/>
                <w:rFonts w:cs="Times New Roman"/>
                <w:color w:val="auto"/>
                <w:sz w:val="24"/>
                <w:szCs w:val="24"/>
              </w:rPr>
            </w:pPr>
            <w:r w:rsidRPr="00D47F20">
              <w:rPr>
                <w:rStyle w:val="s0"/>
                <w:rFonts w:cs="Times New Roman"/>
                <w:color w:val="auto"/>
                <w:sz w:val="24"/>
                <w:szCs w:val="24"/>
              </w:rPr>
              <w:t>11</w:t>
            </w:r>
            <w:r w:rsidR="004F6592" w:rsidRPr="00D47F20">
              <w:rPr>
                <w:rStyle w:val="s0"/>
                <w:rFonts w:cs="Times New Roman"/>
                <w:color w:val="auto"/>
                <w:sz w:val="24"/>
                <w:szCs w:val="24"/>
              </w:rPr>
              <w:t>.</w:t>
            </w:r>
            <w:r w:rsidR="000F5CB6" w:rsidRPr="00D47F20">
              <w:rPr>
                <w:rStyle w:val="s0"/>
                <w:rFonts w:cs="Times New Roman"/>
                <w:color w:val="auto"/>
                <w:sz w:val="24"/>
                <w:szCs w:val="24"/>
              </w:rPr>
              <w:t>20</w:t>
            </w:r>
            <w:r w:rsidR="004F6592" w:rsidRPr="00D47F20">
              <w:rPr>
                <w:rStyle w:val="s0"/>
                <w:rFonts w:cs="Times New Roman"/>
                <w:color w:val="auto"/>
                <w:sz w:val="24"/>
                <w:szCs w:val="24"/>
              </w:rPr>
              <w:t>. Государственная перерегистрация юридических лиц, учетная перерегистрация их филиалов и представительств</w:t>
            </w:r>
          </w:p>
        </w:tc>
        <w:tc>
          <w:tcPr>
            <w:tcW w:w="851" w:type="dxa"/>
            <w:shd w:val="clear" w:color="auto" w:fill="auto"/>
          </w:tcPr>
          <w:p w:rsidR="004F6592" w:rsidRPr="00D47F20" w:rsidRDefault="001978FE" w:rsidP="001978FE">
            <w:pPr>
              <w:spacing w:after="0" w:line="240" w:lineRule="auto"/>
              <w:jc w:val="right"/>
              <w:rPr>
                <w:rStyle w:val="s0"/>
                <w:rFonts w:cs="Times New Roman"/>
                <w:color w:val="auto"/>
                <w:sz w:val="24"/>
                <w:szCs w:val="24"/>
              </w:rPr>
            </w:pPr>
            <w:r w:rsidRPr="00D47F20">
              <w:rPr>
                <w:rStyle w:val="s0"/>
                <w:rFonts w:cs="Times New Roman"/>
                <w:color w:val="auto"/>
                <w:sz w:val="24"/>
                <w:szCs w:val="24"/>
              </w:rPr>
              <w:t>94</w:t>
            </w:r>
          </w:p>
        </w:tc>
      </w:tr>
      <w:tr w:rsidR="004F6592" w:rsidRPr="00D47F20" w:rsidTr="006D3B6A">
        <w:trPr>
          <w:trHeight w:val="20"/>
        </w:trPr>
        <w:tc>
          <w:tcPr>
            <w:tcW w:w="8613" w:type="dxa"/>
            <w:shd w:val="clear" w:color="auto" w:fill="auto"/>
          </w:tcPr>
          <w:p w:rsidR="004F6592" w:rsidRPr="00D47F20" w:rsidRDefault="00791D3C" w:rsidP="004F6592">
            <w:pPr>
              <w:spacing w:after="0" w:line="240" w:lineRule="auto"/>
              <w:jc w:val="both"/>
              <w:rPr>
                <w:rStyle w:val="s0"/>
                <w:rFonts w:cs="Times New Roman"/>
                <w:color w:val="auto"/>
                <w:sz w:val="24"/>
                <w:szCs w:val="24"/>
              </w:rPr>
            </w:pPr>
            <w:r w:rsidRPr="00D47F20">
              <w:rPr>
                <w:rStyle w:val="s0"/>
                <w:rFonts w:cs="Times New Roman"/>
                <w:color w:val="auto"/>
                <w:sz w:val="24"/>
                <w:szCs w:val="24"/>
              </w:rPr>
              <w:t>11</w:t>
            </w:r>
            <w:r w:rsidR="004F6592" w:rsidRPr="00D47F20">
              <w:rPr>
                <w:rStyle w:val="s0"/>
                <w:rFonts w:cs="Times New Roman"/>
                <w:color w:val="auto"/>
                <w:sz w:val="24"/>
                <w:szCs w:val="24"/>
              </w:rPr>
              <w:t>.</w:t>
            </w:r>
            <w:r w:rsidR="000F5CB6" w:rsidRPr="00D47F20">
              <w:rPr>
                <w:rStyle w:val="s0"/>
                <w:rFonts w:cs="Times New Roman"/>
                <w:color w:val="auto"/>
                <w:sz w:val="24"/>
                <w:szCs w:val="24"/>
              </w:rPr>
              <w:t>2</w:t>
            </w:r>
            <w:r w:rsidR="004F6592" w:rsidRPr="00D47F20">
              <w:rPr>
                <w:rStyle w:val="s0"/>
                <w:rFonts w:cs="Times New Roman"/>
                <w:color w:val="auto"/>
                <w:sz w:val="24"/>
                <w:szCs w:val="24"/>
              </w:rPr>
              <w:t xml:space="preserve">1. </w:t>
            </w:r>
            <w:r w:rsidR="004F6592" w:rsidRPr="00D47F20">
              <w:rPr>
                <w:rFonts w:ascii="Times New Roman" w:hAnsi="Times New Roman" w:cs="Times New Roman"/>
                <w:sz w:val="24"/>
                <w:szCs w:val="24"/>
              </w:rPr>
              <w:t>Выдача технического паспорта объектов недвижимости</w:t>
            </w:r>
          </w:p>
        </w:tc>
        <w:tc>
          <w:tcPr>
            <w:tcW w:w="851" w:type="dxa"/>
            <w:shd w:val="clear" w:color="auto" w:fill="auto"/>
          </w:tcPr>
          <w:p w:rsidR="004F6592" w:rsidRPr="00D47F20" w:rsidRDefault="001978FE" w:rsidP="001978FE">
            <w:pPr>
              <w:spacing w:after="0" w:line="240" w:lineRule="auto"/>
              <w:jc w:val="right"/>
              <w:rPr>
                <w:rStyle w:val="s0"/>
                <w:rFonts w:cs="Times New Roman"/>
                <w:color w:val="auto"/>
                <w:sz w:val="24"/>
                <w:szCs w:val="24"/>
              </w:rPr>
            </w:pPr>
            <w:r w:rsidRPr="00D47F20">
              <w:rPr>
                <w:rStyle w:val="s0"/>
                <w:rFonts w:cs="Times New Roman"/>
                <w:color w:val="auto"/>
                <w:sz w:val="24"/>
                <w:szCs w:val="24"/>
              </w:rPr>
              <w:t>97</w:t>
            </w:r>
          </w:p>
        </w:tc>
      </w:tr>
      <w:tr w:rsidR="004F6592" w:rsidRPr="00D47F20" w:rsidTr="006D3B6A">
        <w:trPr>
          <w:trHeight w:val="20"/>
        </w:trPr>
        <w:tc>
          <w:tcPr>
            <w:tcW w:w="8613" w:type="dxa"/>
            <w:shd w:val="clear" w:color="auto" w:fill="auto"/>
          </w:tcPr>
          <w:p w:rsidR="004F6592" w:rsidRPr="00D47F20" w:rsidRDefault="00791D3C" w:rsidP="000F5CB6">
            <w:pPr>
              <w:spacing w:after="0" w:line="240" w:lineRule="auto"/>
              <w:jc w:val="both"/>
              <w:rPr>
                <w:rStyle w:val="s0"/>
                <w:rFonts w:cs="Times New Roman"/>
                <w:color w:val="auto"/>
                <w:sz w:val="24"/>
                <w:szCs w:val="24"/>
              </w:rPr>
            </w:pPr>
            <w:r w:rsidRPr="00D47F20">
              <w:rPr>
                <w:rStyle w:val="s0"/>
                <w:rFonts w:cs="Times New Roman"/>
                <w:color w:val="auto"/>
                <w:sz w:val="24"/>
                <w:szCs w:val="24"/>
              </w:rPr>
              <w:t>11</w:t>
            </w:r>
            <w:r w:rsidR="004F6592" w:rsidRPr="00D47F20">
              <w:rPr>
                <w:rStyle w:val="s0"/>
                <w:rFonts w:cs="Times New Roman"/>
                <w:color w:val="auto"/>
                <w:sz w:val="24"/>
                <w:szCs w:val="24"/>
              </w:rPr>
              <w:t>.</w:t>
            </w:r>
            <w:r w:rsidR="000F5CB6" w:rsidRPr="00D47F20">
              <w:rPr>
                <w:rStyle w:val="s0"/>
                <w:rFonts w:cs="Times New Roman"/>
                <w:color w:val="auto"/>
                <w:sz w:val="24"/>
                <w:szCs w:val="24"/>
              </w:rPr>
              <w:t>22</w:t>
            </w:r>
            <w:r w:rsidR="004F6592" w:rsidRPr="00D47F20">
              <w:rPr>
                <w:rStyle w:val="s0"/>
                <w:rFonts w:cs="Times New Roman"/>
                <w:color w:val="auto"/>
                <w:sz w:val="24"/>
                <w:szCs w:val="24"/>
              </w:rPr>
              <w:t>. Выдача документа на размещение наружной (визуальной) рекламы в полосе отвода автомобильных дорог общего пользования международ</w:t>
            </w:r>
            <w:r w:rsidR="006006AA" w:rsidRPr="00D47F20">
              <w:rPr>
                <w:rStyle w:val="s0"/>
                <w:rFonts w:cs="Times New Roman"/>
                <w:color w:val="auto"/>
                <w:sz w:val="24"/>
                <w:szCs w:val="24"/>
              </w:rPr>
              <w:t>ного и республиканского значений</w:t>
            </w:r>
          </w:p>
        </w:tc>
        <w:tc>
          <w:tcPr>
            <w:tcW w:w="851" w:type="dxa"/>
            <w:shd w:val="clear" w:color="auto" w:fill="auto"/>
          </w:tcPr>
          <w:p w:rsidR="004F6592" w:rsidRPr="00D47F20" w:rsidRDefault="001978FE" w:rsidP="001978FE">
            <w:pPr>
              <w:spacing w:after="0" w:line="240" w:lineRule="auto"/>
              <w:jc w:val="right"/>
              <w:rPr>
                <w:rStyle w:val="s0"/>
                <w:rFonts w:cs="Times New Roman"/>
                <w:color w:val="auto"/>
                <w:sz w:val="24"/>
                <w:szCs w:val="24"/>
              </w:rPr>
            </w:pPr>
            <w:r w:rsidRPr="00D47F20">
              <w:rPr>
                <w:rStyle w:val="s0"/>
                <w:rFonts w:cs="Times New Roman"/>
                <w:color w:val="auto"/>
                <w:sz w:val="24"/>
                <w:szCs w:val="24"/>
              </w:rPr>
              <w:t>101</w:t>
            </w:r>
          </w:p>
        </w:tc>
      </w:tr>
      <w:tr w:rsidR="004F6592" w:rsidRPr="00D47F20" w:rsidTr="006D3B6A">
        <w:trPr>
          <w:trHeight w:val="20"/>
        </w:trPr>
        <w:tc>
          <w:tcPr>
            <w:tcW w:w="8613" w:type="dxa"/>
            <w:shd w:val="clear" w:color="auto" w:fill="auto"/>
          </w:tcPr>
          <w:p w:rsidR="004F6592" w:rsidRPr="00D47F20" w:rsidRDefault="00791D3C" w:rsidP="000F5CB6">
            <w:pPr>
              <w:spacing w:after="0" w:line="240" w:lineRule="auto"/>
              <w:jc w:val="both"/>
              <w:rPr>
                <w:rStyle w:val="s0"/>
                <w:rFonts w:cs="Times New Roman"/>
                <w:color w:val="auto"/>
                <w:sz w:val="24"/>
                <w:szCs w:val="24"/>
              </w:rPr>
            </w:pPr>
            <w:r w:rsidRPr="00D47F20">
              <w:rPr>
                <w:rStyle w:val="s0"/>
                <w:rFonts w:cs="Times New Roman"/>
                <w:color w:val="auto"/>
                <w:sz w:val="24"/>
                <w:szCs w:val="24"/>
              </w:rPr>
              <w:t>11</w:t>
            </w:r>
            <w:r w:rsidR="004F6592" w:rsidRPr="00D47F20">
              <w:rPr>
                <w:rStyle w:val="s0"/>
                <w:rFonts w:cs="Times New Roman"/>
                <w:color w:val="auto"/>
                <w:sz w:val="24"/>
                <w:szCs w:val="24"/>
              </w:rPr>
              <w:t>.</w:t>
            </w:r>
            <w:r w:rsidR="000F5CB6" w:rsidRPr="00D47F20">
              <w:rPr>
                <w:rStyle w:val="s0"/>
                <w:rFonts w:cs="Times New Roman"/>
                <w:color w:val="auto"/>
                <w:sz w:val="24"/>
                <w:szCs w:val="24"/>
              </w:rPr>
              <w:t>23</w:t>
            </w:r>
            <w:r w:rsidR="004F6592" w:rsidRPr="00D47F20">
              <w:rPr>
                <w:rStyle w:val="s0"/>
                <w:rFonts w:cs="Times New Roman"/>
                <w:color w:val="auto"/>
                <w:sz w:val="24"/>
                <w:szCs w:val="24"/>
              </w:rPr>
              <w:t>. Предоставление инновационных грантов на коммерциализацию технологий</w:t>
            </w:r>
          </w:p>
        </w:tc>
        <w:tc>
          <w:tcPr>
            <w:tcW w:w="851" w:type="dxa"/>
            <w:shd w:val="clear" w:color="auto" w:fill="auto"/>
          </w:tcPr>
          <w:p w:rsidR="004F6592" w:rsidRPr="00D47F20" w:rsidRDefault="001978FE" w:rsidP="001978FE">
            <w:pPr>
              <w:spacing w:after="0" w:line="240" w:lineRule="auto"/>
              <w:jc w:val="right"/>
              <w:rPr>
                <w:rStyle w:val="s0"/>
                <w:rFonts w:cs="Times New Roman"/>
                <w:color w:val="auto"/>
                <w:sz w:val="24"/>
                <w:szCs w:val="24"/>
              </w:rPr>
            </w:pPr>
            <w:r w:rsidRPr="00D47F20">
              <w:rPr>
                <w:rStyle w:val="s0"/>
                <w:rFonts w:cs="Times New Roman"/>
                <w:color w:val="auto"/>
                <w:sz w:val="24"/>
                <w:szCs w:val="24"/>
              </w:rPr>
              <w:t>104</w:t>
            </w:r>
          </w:p>
        </w:tc>
      </w:tr>
      <w:tr w:rsidR="004F6592" w:rsidRPr="00D47F20" w:rsidTr="006D3B6A">
        <w:trPr>
          <w:trHeight w:val="20"/>
        </w:trPr>
        <w:tc>
          <w:tcPr>
            <w:tcW w:w="8613" w:type="dxa"/>
            <w:shd w:val="clear" w:color="auto" w:fill="auto"/>
          </w:tcPr>
          <w:p w:rsidR="004F6592" w:rsidRPr="00D47F20" w:rsidRDefault="00791D3C" w:rsidP="000F5CB6">
            <w:pPr>
              <w:spacing w:after="0" w:line="240" w:lineRule="auto"/>
              <w:jc w:val="both"/>
              <w:rPr>
                <w:rStyle w:val="s0"/>
                <w:rFonts w:cs="Times New Roman"/>
                <w:color w:val="auto"/>
                <w:sz w:val="24"/>
                <w:szCs w:val="24"/>
              </w:rPr>
            </w:pPr>
            <w:r w:rsidRPr="00D47F20">
              <w:rPr>
                <w:rStyle w:val="s0"/>
                <w:rFonts w:cs="Times New Roman"/>
                <w:color w:val="auto"/>
                <w:sz w:val="24"/>
                <w:szCs w:val="24"/>
              </w:rPr>
              <w:t>11</w:t>
            </w:r>
            <w:r w:rsidR="004F6592" w:rsidRPr="00D47F20">
              <w:rPr>
                <w:rStyle w:val="s0"/>
                <w:rFonts w:cs="Times New Roman"/>
                <w:color w:val="auto"/>
                <w:sz w:val="24"/>
                <w:szCs w:val="24"/>
              </w:rPr>
              <w:t>.</w:t>
            </w:r>
            <w:r w:rsidR="000F5CB6" w:rsidRPr="00D47F20">
              <w:rPr>
                <w:rStyle w:val="s0"/>
                <w:rFonts w:cs="Times New Roman"/>
                <w:color w:val="auto"/>
                <w:sz w:val="24"/>
                <w:szCs w:val="24"/>
              </w:rPr>
              <w:t>24</w:t>
            </w:r>
            <w:r w:rsidR="004F6592" w:rsidRPr="00D47F20">
              <w:rPr>
                <w:rStyle w:val="s0"/>
                <w:rFonts w:cs="Times New Roman"/>
                <w:color w:val="auto"/>
                <w:sz w:val="24"/>
                <w:szCs w:val="24"/>
              </w:rPr>
              <w:t xml:space="preserve">. </w:t>
            </w:r>
            <w:r w:rsidR="004F6592" w:rsidRPr="00D47F20">
              <w:rPr>
                <w:rFonts w:ascii="Times New Roman" w:eastAsia="Calibri" w:hAnsi="Times New Roman" w:cs="Times New Roman"/>
                <w:sz w:val="24"/>
                <w:szCs w:val="24"/>
              </w:rPr>
              <w:t>Выдача сертификата специалиста с присвоением соответствующей квалификационной категории</w:t>
            </w:r>
          </w:p>
        </w:tc>
        <w:tc>
          <w:tcPr>
            <w:tcW w:w="851" w:type="dxa"/>
            <w:shd w:val="clear" w:color="auto" w:fill="auto"/>
          </w:tcPr>
          <w:p w:rsidR="004F6592" w:rsidRPr="00D47F20" w:rsidRDefault="001978FE" w:rsidP="00CE00E2">
            <w:pPr>
              <w:spacing w:after="0" w:line="240" w:lineRule="auto"/>
              <w:jc w:val="right"/>
              <w:rPr>
                <w:rStyle w:val="s0"/>
                <w:rFonts w:cs="Times New Roman"/>
                <w:color w:val="auto"/>
                <w:sz w:val="24"/>
                <w:szCs w:val="24"/>
              </w:rPr>
            </w:pPr>
            <w:r w:rsidRPr="00D47F20">
              <w:rPr>
                <w:rStyle w:val="s0"/>
                <w:rFonts w:cs="Times New Roman"/>
                <w:color w:val="auto"/>
                <w:sz w:val="24"/>
                <w:szCs w:val="24"/>
              </w:rPr>
              <w:t>10</w:t>
            </w:r>
            <w:r w:rsidR="00CE00E2">
              <w:rPr>
                <w:rStyle w:val="s0"/>
                <w:rFonts w:cs="Times New Roman"/>
                <w:color w:val="auto"/>
                <w:sz w:val="24"/>
                <w:szCs w:val="24"/>
              </w:rPr>
              <w:t>7</w:t>
            </w:r>
          </w:p>
        </w:tc>
      </w:tr>
      <w:tr w:rsidR="004F6592" w:rsidRPr="00D47F20" w:rsidTr="006D3B6A">
        <w:trPr>
          <w:trHeight w:val="20"/>
        </w:trPr>
        <w:tc>
          <w:tcPr>
            <w:tcW w:w="8613" w:type="dxa"/>
            <w:shd w:val="clear" w:color="auto" w:fill="auto"/>
          </w:tcPr>
          <w:p w:rsidR="004F6592" w:rsidRPr="00D47F20" w:rsidRDefault="00791D3C" w:rsidP="000F5CB6">
            <w:pPr>
              <w:spacing w:after="0" w:line="240" w:lineRule="auto"/>
              <w:jc w:val="both"/>
              <w:rPr>
                <w:rStyle w:val="s0"/>
                <w:rFonts w:cs="Times New Roman"/>
                <w:color w:val="auto"/>
                <w:sz w:val="24"/>
                <w:szCs w:val="24"/>
              </w:rPr>
            </w:pPr>
            <w:r w:rsidRPr="00D47F20">
              <w:rPr>
                <w:rStyle w:val="s0"/>
                <w:rFonts w:cs="Times New Roman"/>
                <w:color w:val="auto"/>
                <w:sz w:val="24"/>
                <w:szCs w:val="24"/>
              </w:rPr>
              <w:t>11</w:t>
            </w:r>
            <w:r w:rsidR="004F6592" w:rsidRPr="00D47F20">
              <w:rPr>
                <w:rStyle w:val="s0"/>
                <w:rFonts w:cs="Times New Roman"/>
                <w:color w:val="auto"/>
                <w:sz w:val="24"/>
                <w:szCs w:val="24"/>
              </w:rPr>
              <w:t>.</w:t>
            </w:r>
            <w:r w:rsidR="000F5CB6" w:rsidRPr="00D47F20">
              <w:rPr>
                <w:rStyle w:val="s0"/>
                <w:rFonts w:cs="Times New Roman"/>
                <w:color w:val="auto"/>
                <w:sz w:val="24"/>
                <w:szCs w:val="24"/>
              </w:rPr>
              <w:t>25</w:t>
            </w:r>
            <w:r w:rsidR="004F6592" w:rsidRPr="00D47F20">
              <w:rPr>
                <w:rStyle w:val="s0"/>
                <w:rFonts w:cs="Times New Roman"/>
                <w:color w:val="auto"/>
                <w:sz w:val="24"/>
                <w:szCs w:val="24"/>
              </w:rPr>
              <w:t>. Назначение социальной выплаты на случаи социальных рисков: утраты трудоспособности; потери кормильца; потери работы; потери дохода в связи с беременностью и родами; потери дохода в связи с усыновлением (удочерением) новорожденного ребенка (детей); потери дохода в связи с уходом за ребенком по достижении им возраста одного года</w:t>
            </w:r>
          </w:p>
        </w:tc>
        <w:tc>
          <w:tcPr>
            <w:tcW w:w="851" w:type="dxa"/>
            <w:shd w:val="clear" w:color="auto" w:fill="auto"/>
          </w:tcPr>
          <w:p w:rsidR="004F6592" w:rsidRPr="00D47F20" w:rsidRDefault="001978FE" w:rsidP="00CE00E2">
            <w:pPr>
              <w:spacing w:after="0" w:line="240" w:lineRule="auto"/>
              <w:jc w:val="right"/>
              <w:rPr>
                <w:rStyle w:val="s0"/>
                <w:rFonts w:cs="Times New Roman"/>
                <w:color w:val="auto"/>
                <w:sz w:val="24"/>
                <w:szCs w:val="24"/>
              </w:rPr>
            </w:pPr>
            <w:r w:rsidRPr="00D47F20">
              <w:rPr>
                <w:rStyle w:val="s0"/>
                <w:rFonts w:cs="Times New Roman"/>
                <w:color w:val="auto"/>
                <w:sz w:val="24"/>
                <w:szCs w:val="24"/>
              </w:rPr>
              <w:t>11</w:t>
            </w:r>
            <w:r w:rsidR="00CE00E2">
              <w:rPr>
                <w:rStyle w:val="s0"/>
                <w:rFonts w:cs="Times New Roman"/>
                <w:color w:val="auto"/>
                <w:sz w:val="24"/>
                <w:szCs w:val="24"/>
              </w:rPr>
              <w:t>0</w:t>
            </w:r>
          </w:p>
        </w:tc>
      </w:tr>
      <w:tr w:rsidR="004F6592" w:rsidRPr="00D47F20" w:rsidTr="006D3B6A">
        <w:trPr>
          <w:trHeight w:val="20"/>
        </w:trPr>
        <w:tc>
          <w:tcPr>
            <w:tcW w:w="8613" w:type="dxa"/>
            <w:shd w:val="clear" w:color="auto" w:fill="auto"/>
          </w:tcPr>
          <w:p w:rsidR="004F6592" w:rsidRPr="00D47F20" w:rsidRDefault="00791D3C" w:rsidP="000F5CB6">
            <w:pPr>
              <w:spacing w:after="0" w:line="240" w:lineRule="auto"/>
              <w:jc w:val="both"/>
              <w:rPr>
                <w:rStyle w:val="s0"/>
                <w:rFonts w:cs="Times New Roman"/>
                <w:color w:val="auto"/>
                <w:sz w:val="24"/>
                <w:szCs w:val="24"/>
              </w:rPr>
            </w:pPr>
            <w:r w:rsidRPr="00D47F20">
              <w:rPr>
                <w:rStyle w:val="s0"/>
                <w:rFonts w:cs="Times New Roman"/>
                <w:color w:val="auto"/>
                <w:sz w:val="24"/>
                <w:szCs w:val="24"/>
              </w:rPr>
              <w:t>11</w:t>
            </w:r>
            <w:r w:rsidR="004F6592" w:rsidRPr="00D47F20">
              <w:rPr>
                <w:rStyle w:val="s0"/>
                <w:rFonts w:cs="Times New Roman"/>
                <w:color w:val="auto"/>
                <w:sz w:val="24"/>
                <w:szCs w:val="24"/>
              </w:rPr>
              <w:t>.</w:t>
            </w:r>
            <w:r w:rsidR="000F5CB6" w:rsidRPr="00D47F20">
              <w:rPr>
                <w:rStyle w:val="s0"/>
                <w:rFonts w:cs="Times New Roman"/>
                <w:color w:val="auto"/>
                <w:sz w:val="24"/>
                <w:szCs w:val="24"/>
              </w:rPr>
              <w:t>26</w:t>
            </w:r>
            <w:r w:rsidR="004F6592" w:rsidRPr="00D47F20">
              <w:rPr>
                <w:rStyle w:val="s0"/>
                <w:rFonts w:cs="Times New Roman"/>
                <w:color w:val="auto"/>
                <w:sz w:val="24"/>
                <w:szCs w:val="24"/>
              </w:rPr>
              <w:t>. Прием документов и препровождение их на изготовление паспортов гражданам Республики Казахстан, находящимся за границей, и внесение в их паспорта необходимых записей</w:t>
            </w:r>
          </w:p>
        </w:tc>
        <w:tc>
          <w:tcPr>
            <w:tcW w:w="851" w:type="dxa"/>
            <w:shd w:val="clear" w:color="auto" w:fill="auto"/>
          </w:tcPr>
          <w:p w:rsidR="004F6592" w:rsidRPr="00D47F20" w:rsidRDefault="001978FE" w:rsidP="001978FE">
            <w:pPr>
              <w:spacing w:after="0" w:line="240" w:lineRule="auto"/>
              <w:jc w:val="right"/>
              <w:rPr>
                <w:rStyle w:val="s0"/>
                <w:rFonts w:cs="Times New Roman"/>
                <w:color w:val="auto"/>
                <w:sz w:val="24"/>
                <w:szCs w:val="24"/>
              </w:rPr>
            </w:pPr>
            <w:r w:rsidRPr="00D47F20">
              <w:rPr>
                <w:rStyle w:val="s0"/>
                <w:rFonts w:cs="Times New Roman"/>
                <w:color w:val="auto"/>
                <w:sz w:val="24"/>
                <w:szCs w:val="24"/>
              </w:rPr>
              <w:t>115</w:t>
            </w:r>
          </w:p>
        </w:tc>
      </w:tr>
      <w:tr w:rsidR="004F6592" w:rsidRPr="00D47F20" w:rsidTr="006D3B6A">
        <w:trPr>
          <w:trHeight w:val="20"/>
        </w:trPr>
        <w:tc>
          <w:tcPr>
            <w:tcW w:w="8613" w:type="dxa"/>
            <w:shd w:val="clear" w:color="auto" w:fill="auto"/>
          </w:tcPr>
          <w:p w:rsidR="004F6592" w:rsidRPr="00D47F20" w:rsidRDefault="00791D3C" w:rsidP="000F5CB6">
            <w:pPr>
              <w:spacing w:after="0" w:line="240" w:lineRule="auto"/>
              <w:jc w:val="both"/>
              <w:rPr>
                <w:rStyle w:val="s0"/>
                <w:rFonts w:cs="Times New Roman"/>
                <w:color w:val="auto"/>
                <w:sz w:val="24"/>
                <w:szCs w:val="24"/>
              </w:rPr>
            </w:pPr>
            <w:r w:rsidRPr="00D47F20">
              <w:rPr>
                <w:rStyle w:val="s0"/>
                <w:rFonts w:cs="Times New Roman"/>
                <w:color w:val="auto"/>
                <w:sz w:val="24"/>
                <w:szCs w:val="24"/>
              </w:rPr>
              <w:t>11</w:t>
            </w:r>
            <w:r w:rsidR="004F6592" w:rsidRPr="00D47F20">
              <w:rPr>
                <w:rStyle w:val="s0"/>
                <w:rFonts w:cs="Times New Roman"/>
                <w:color w:val="auto"/>
                <w:sz w:val="24"/>
                <w:szCs w:val="24"/>
              </w:rPr>
              <w:t>.</w:t>
            </w:r>
            <w:r w:rsidR="000F5CB6" w:rsidRPr="00D47F20">
              <w:rPr>
                <w:rStyle w:val="s0"/>
                <w:rFonts w:cs="Times New Roman"/>
                <w:color w:val="auto"/>
                <w:sz w:val="24"/>
                <w:szCs w:val="24"/>
              </w:rPr>
              <w:t>27</w:t>
            </w:r>
            <w:r w:rsidR="004F6592" w:rsidRPr="00D47F20">
              <w:rPr>
                <w:rStyle w:val="s0"/>
                <w:rFonts w:cs="Times New Roman"/>
                <w:color w:val="auto"/>
                <w:sz w:val="24"/>
                <w:szCs w:val="24"/>
              </w:rPr>
              <w:t>. Регистрация актов гражданского состояния граждан Республики Казахстан за рубежом</w:t>
            </w:r>
          </w:p>
        </w:tc>
        <w:tc>
          <w:tcPr>
            <w:tcW w:w="851" w:type="dxa"/>
            <w:shd w:val="clear" w:color="auto" w:fill="auto"/>
          </w:tcPr>
          <w:p w:rsidR="004F6592" w:rsidRPr="00D47F20" w:rsidRDefault="001978FE" w:rsidP="001978FE">
            <w:pPr>
              <w:spacing w:after="0" w:line="240" w:lineRule="auto"/>
              <w:jc w:val="right"/>
              <w:rPr>
                <w:rStyle w:val="s0"/>
                <w:rFonts w:cs="Times New Roman"/>
                <w:color w:val="auto"/>
                <w:sz w:val="24"/>
                <w:szCs w:val="24"/>
              </w:rPr>
            </w:pPr>
            <w:r w:rsidRPr="00D47F20">
              <w:rPr>
                <w:rStyle w:val="s0"/>
                <w:rFonts w:cs="Times New Roman"/>
                <w:color w:val="auto"/>
                <w:sz w:val="24"/>
                <w:szCs w:val="24"/>
              </w:rPr>
              <w:t>118</w:t>
            </w:r>
          </w:p>
        </w:tc>
      </w:tr>
      <w:tr w:rsidR="004F6592" w:rsidRPr="00D47F20" w:rsidTr="006D3B6A">
        <w:trPr>
          <w:trHeight w:val="20"/>
        </w:trPr>
        <w:tc>
          <w:tcPr>
            <w:tcW w:w="8613" w:type="dxa"/>
            <w:shd w:val="clear" w:color="auto" w:fill="auto"/>
          </w:tcPr>
          <w:p w:rsidR="004F6592" w:rsidRPr="00D47F20" w:rsidRDefault="00791D3C" w:rsidP="000F5CB6">
            <w:pPr>
              <w:spacing w:after="0" w:line="240" w:lineRule="auto"/>
              <w:jc w:val="both"/>
              <w:rPr>
                <w:rStyle w:val="s0"/>
                <w:rFonts w:cs="Times New Roman"/>
                <w:color w:val="auto"/>
                <w:sz w:val="24"/>
                <w:szCs w:val="24"/>
              </w:rPr>
            </w:pPr>
            <w:r w:rsidRPr="00D47F20">
              <w:rPr>
                <w:rStyle w:val="s0"/>
                <w:rFonts w:cs="Times New Roman"/>
                <w:color w:val="auto"/>
                <w:sz w:val="24"/>
                <w:szCs w:val="24"/>
              </w:rPr>
              <w:t>11</w:t>
            </w:r>
            <w:r w:rsidR="004F6592" w:rsidRPr="00D47F20">
              <w:rPr>
                <w:rStyle w:val="s0"/>
                <w:rFonts w:cs="Times New Roman"/>
                <w:color w:val="auto"/>
                <w:sz w:val="24"/>
                <w:szCs w:val="24"/>
              </w:rPr>
              <w:t>.</w:t>
            </w:r>
            <w:r w:rsidR="000F5CB6" w:rsidRPr="00D47F20">
              <w:rPr>
                <w:rStyle w:val="s0"/>
                <w:rFonts w:cs="Times New Roman"/>
                <w:color w:val="auto"/>
                <w:sz w:val="24"/>
                <w:szCs w:val="24"/>
              </w:rPr>
              <w:t>28</w:t>
            </w:r>
            <w:r w:rsidR="004F6592" w:rsidRPr="00D47F20">
              <w:rPr>
                <w:rStyle w:val="s0"/>
                <w:rFonts w:cs="Times New Roman"/>
                <w:color w:val="auto"/>
                <w:sz w:val="24"/>
                <w:szCs w:val="24"/>
              </w:rPr>
              <w:t>. Выдача экологических разрешений для объектов I категории</w:t>
            </w:r>
          </w:p>
        </w:tc>
        <w:tc>
          <w:tcPr>
            <w:tcW w:w="851" w:type="dxa"/>
            <w:shd w:val="clear" w:color="auto" w:fill="auto"/>
          </w:tcPr>
          <w:p w:rsidR="004F6592" w:rsidRPr="00D47F20" w:rsidRDefault="001978FE" w:rsidP="001978FE">
            <w:pPr>
              <w:spacing w:after="0" w:line="240" w:lineRule="auto"/>
              <w:jc w:val="right"/>
              <w:rPr>
                <w:rStyle w:val="s0"/>
                <w:rFonts w:cs="Times New Roman"/>
                <w:color w:val="auto"/>
                <w:sz w:val="24"/>
                <w:szCs w:val="24"/>
              </w:rPr>
            </w:pPr>
            <w:r w:rsidRPr="00D47F20">
              <w:rPr>
                <w:rStyle w:val="s0"/>
                <w:rFonts w:cs="Times New Roman"/>
                <w:color w:val="auto"/>
                <w:sz w:val="24"/>
                <w:szCs w:val="24"/>
              </w:rPr>
              <w:t>121</w:t>
            </w:r>
          </w:p>
        </w:tc>
      </w:tr>
      <w:tr w:rsidR="004F6592" w:rsidRPr="00D47F20" w:rsidTr="006D3B6A">
        <w:trPr>
          <w:trHeight w:val="20"/>
        </w:trPr>
        <w:tc>
          <w:tcPr>
            <w:tcW w:w="8613" w:type="dxa"/>
            <w:shd w:val="clear" w:color="auto" w:fill="auto"/>
          </w:tcPr>
          <w:p w:rsidR="004F6592" w:rsidRPr="00D47F20" w:rsidRDefault="00791D3C" w:rsidP="000F5CB6">
            <w:pPr>
              <w:spacing w:after="0" w:line="240" w:lineRule="auto"/>
              <w:jc w:val="both"/>
              <w:rPr>
                <w:rStyle w:val="s0"/>
                <w:rFonts w:cs="Times New Roman"/>
                <w:color w:val="auto"/>
                <w:sz w:val="24"/>
                <w:szCs w:val="24"/>
              </w:rPr>
            </w:pPr>
            <w:r w:rsidRPr="00D47F20">
              <w:rPr>
                <w:rStyle w:val="s0"/>
                <w:rFonts w:cs="Times New Roman"/>
                <w:color w:val="auto"/>
                <w:sz w:val="24"/>
                <w:szCs w:val="24"/>
              </w:rPr>
              <w:t>11</w:t>
            </w:r>
            <w:r w:rsidR="004F6592" w:rsidRPr="00D47F20">
              <w:rPr>
                <w:rStyle w:val="s0"/>
                <w:rFonts w:cs="Times New Roman"/>
                <w:color w:val="auto"/>
                <w:sz w:val="24"/>
                <w:szCs w:val="24"/>
              </w:rPr>
              <w:t>.</w:t>
            </w:r>
            <w:r w:rsidR="000F5CB6" w:rsidRPr="00D47F20">
              <w:rPr>
                <w:rStyle w:val="s0"/>
                <w:rFonts w:cs="Times New Roman"/>
                <w:color w:val="auto"/>
                <w:sz w:val="24"/>
                <w:szCs w:val="24"/>
              </w:rPr>
              <w:t>29</w:t>
            </w:r>
            <w:r w:rsidR="004F6592" w:rsidRPr="00D47F20">
              <w:rPr>
                <w:rStyle w:val="s0"/>
                <w:rFonts w:cs="Times New Roman"/>
                <w:color w:val="auto"/>
                <w:sz w:val="24"/>
                <w:szCs w:val="24"/>
              </w:rPr>
              <w:t>. Выдача и переоформление сертификатов на выбросы парниковых газов</w:t>
            </w:r>
          </w:p>
        </w:tc>
        <w:tc>
          <w:tcPr>
            <w:tcW w:w="851" w:type="dxa"/>
            <w:shd w:val="clear" w:color="auto" w:fill="auto"/>
          </w:tcPr>
          <w:p w:rsidR="004F6592" w:rsidRPr="00D47F20" w:rsidRDefault="001978FE" w:rsidP="001978FE">
            <w:pPr>
              <w:spacing w:after="0" w:line="240" w:lineRule="auto"/>
              <w:jc w:val="right"/>
              <w:rPr>
                <w:rStyle w:val="s0"/>
                <w:rFonts w:cs="Times New Roman"/>
                <w:color w:val="auto"/>
                <w:sz w:val="24"/>
                <w:szCs w:val="24"/>
              </w:rPr>
            </w:pPr>
            <w:r w:rsidRPr="00D47F20">
              <w:rPr>
                <w:rStyle w:val="s0"/>
                <w:rFonts w:cs="Times New Roman"/>
                <w:color w:val="auto"/>
                <w:sz w:val="24"/>
                <w:szCs w:val="24"/>
              </w:rPr>
              <w:t>125</w:t>
            </w:r>
          </w:p>
        </w:tc>
      </w:tr>
      <w:tr w:rsidR="004F6592" w:rsidRPr="00D47F20" w:rsidTr="006D3B6A">
        <w:trPr>
          <w:trHeight w:val="20"/>
        </w:trPr>
        <w:tc>
          <w:tcPr>
            <w:tcW w:w="8613" w:type="dxa"/>
            <w:shd w:val="clear" w:color="auto" w:fill="auto"/>
          </w:tcPr>
          <w:p w:rsidR="004F6592" w:rsidRPr="00D47F20" w:rsidRDefault="00791D3C" w:rsidP="000F5CB6">
            <w:pPr>
              <w:spacing w:after="0" w:line="240" w:lineRule="auto"/>
              <w:jc w:val="both"/>
              <w:rPr>
                <w:rStyle w:val="s0"/>
                <w:rFonts w:cs="Times New Roman"/>
                <w:color w:val="auto"/>
                <w:sz w:val="24"/>
                <w:szCs w:val="24"/>
              </w:rPr>
            </w:pPr>
            <w:r w:rsidRPr="00D47F20">
              <w:rPr>
                <w:rStyle w:val="s0"/>
                <w:rFonts w:cs="Times New Roman"/>
                <w:color w:val="auto"/>
                <w:sz w:val="24"/>
                <w:szCs w:val="24"/>
              </w:rPr>
              <w:t>11</w:t>
            </w:r>
            <w:r w:rsidR="004F6592" w:rsidRPr="00D47F20">
              <w:rPr>
                <w:rStyle w:val="s0"/>
                <w:rFonts w:cs="Times New Roman"/>
                <w:color w:val="auto"/>
                <w:sz w:val="24"/>
                <w:szCs w:val="24"/>
              </w:rPr>
              <w:t>.</w:t>
            </w:r>
            <w:r w:rsidR="000F5CB6" w:rsidRPr="00D47F20">
              <w:rPr>
                <w:rStyle w:val="s0"/>
                <w:rFonts w:cs="Times New Roman"/>
                <w:color w:val="auto"/>
                <w:sz w:val="24"/>
                <w:szCs w:val="24"/>
              </w:rPr>
              <w:t>30</w:t>
            </w:r>
            <w:r w:rsidR="004F6592" w:rsidRPr="00D47F20">
              <w:rPr>
                <w:rStyle w:val="s0"/>
                <w:rFonts w:cs="Times New Roman"/>
                <w:color w:val="auto"/>
                <w:sz w:val="24"/>
                <w:szCs w:val="24"/>
              </w:rPr>
              <w:t xml:space="preserve">. Признание и </w:t>
            </w:r>
            <w:proofErr w:type="spellStart"/>
            <w:r w:rsidR="004F6592" w:rsidRPr="00D47F20">
              <w:rPr>
                <w:rStyle w:val="s0"/>
                <w:rFonts w:cs="Times New Roman"/>
                <w:color w:val="auto"/>
                <w:sz w:val="24"/>
                <w:szCs w:val="24"/>
              </w:rPr>
              <w:t>нострификация</w:t>
            </w:r>
            <w:proofErr w:type="spellEnd"/>
            <w:r w:rsidR="004F6592" w:rsidRPr="00D47F20">
              <w:rPr>
                <w:rStyle w:val="s0"/>
                <w:rFonts w:cs="Times New Roman"/>
                <w:color w:val="auto"/>
                <w:sz w:val="24"/>
                <w:szCs w:val="24"/>
              </w:rPr>
              <w:t xml:space="preserve"> документов об образовании</w:t>
            </w:r>
          </w:p>
        </w:tc>
        <w:tc>
          <w:tcPr>
            <w:tcW w:w="851" w:type="dxa"/>
            <w:shd w:val="clear" w:color="auto" w:fill="auto"/>
          </w:tcPr>
          <w:p w:rsidR="004F6592" w:rsidRPr="00D47F20" w:rsidRDefault="001978FE" w:rsidP="001978FE">
            <w:pPr>
              <w:spacing w:after="0" w:line="240" w:lineRule="auto"/>
              <w:jc w:val="right"/>
              <w:rPr>
                <w:rStyle w:val="s0"/>
                <w:rFonts w:cs="Times New Roman"/>
                <w:color w:val="auto"/>
                <w:sz w:val="24"/>
                <w:szCs w:val="24"/>
              </w:rPr>
            </w:pPr>
            <w:r w:rsidRPr="00D47F20">
              <w:rPr>
                <w:rStyle w:val="s0"/>
                <w:rFonts w:cs="Times New Roman"/>
                <w:color w:val="auto"/>
                <w:sz w:val="24"/>
                <w:szCs w:val="24"/>
              </w:rPr>
              <w:t>128</w:t>
            </w:r>
          </w:p>
        </w:tc>
      </w:tr>
      <w:tr w:rsidR="004F6592" w:rsidRPr="00D47F20" w:rsidTr="006D3B6A">
        <w:trPr>
          <w:trHeight w:val="20"/>
        </w:trPr>
        <w:tc>
          <w:tcPr>
            <w:tcW w:w="8613" w:type="dxa"/>
            <w:shd w:val="clear" w:color="auto" w:fill="auto"/>
          </w:tcPr>
          <w:p w:rsidR="004F6592" w:rsidRPr="00D47F20" w:rsidRDefault="00791D3C" w:rsidP="004F6592">
            <w:pPr>
              <w:spacing w:after="0" w:line="240" w:lineRule="auto"/>
              <w:jc w:val="both"/>
              <w:rPr>
                <w:rStyle w:val="s0"/>
                <w:rFonts w:cs="Times New Roman"/>
                <w:color w:val="auto"/>
                <w:sz w:val="24"/>
                <w:szCs w:val="24"/>
              </w:rPr>
            </w:pPr>
            <w:r w:rsidRPr="00D47F20">
              <w:rPr>
                <w:rStyle w:val="s0"/>
                <w:rFonts w:cs="Times New Roman"/>
                <w:color w:val="auto"/>
                <w:sz w:val="24"/>
                <w:szCs w:val="24"/>
              </w:rPr>
              <w:t>11</w:t>
            </w:r>
            <w:r w:rsidR="004F6592" w:rsidRPr="00D47F20">
              <w:rPr>
                <w:rStyle w:val="s0"/>
                <w:rFonts w:cs="Times New Roman"/>
                <w:color w:val="auto"/>
                <w:sz w:val="24"/>
                <w:szCs w:val="24"/>
              </w:rPr>
              <w:t>.</w:t>
            </w:r>
            <w:r w:rsidR="000F5CB6" w:rsidRPr="00D47F20">
              <w:rPr>
                <w:rStyle w:val="s0"/>
                <w:rFonts w:cs="Times New Roman"/>
                <w:color w:val="auto"/>
                <w:sz w:val="24"/>
                <w:szCs w:val="24"/>
              </w:rPr>
              <w:t>3</w:t>
            </w:r>
            <w:r w:rsidR="004F6592" w:rsidRPr="00D47F20">
              <w:rPr>
                <w:rStyle w:val="s0"/>
                <w:rFonts w:cs="Times New Roman"/>
                <w:color w:val="auto"/>
                <w:sz w:val="24"/>
                <w:szCs w:val="24"/>
              </w:rPr>
              <w:t>1. Проведение государственной научно-технической экспертизы</w:t>
            </w:r>
          </w:p>
        </w:tc>
        <w:tc>
          <w:tcPr>
            <w:tcW w:w="851" w:type="dxa"/>
            <w:shd w:val="clear" w:color="auto" w:fill="auto"/>
          </w:tcPr>
          <w:p w:rsidR="004F6592" w:rsidRPr="00D47F20" w:rsidRDefault="001978FE" w:rsidP="001978FE">
            <w:pPr>
              <w:spacing w:after="0" w:line="240" w:lineRule="auto"/>
              <w:jc w:val="right"/>
              <w:rPr>
                <w:rStyle w:val="s0"/>
                <w:rFonts w:cs="Times New Roman"/>
                <w:color w:val="auto"/>
                <w:sz w:val="24"/>
                <w:szCs w:val="24"/>
              </w:rPr>
            </w:pPr>
            <w:r w:rsidRPr="00D47F20">
              <w:rPr>
                <w:rStyle w:val="s0"/>
                <w:rFonts w:cs="Times New Roman"/>
                <w:color w:val="auto"/>
                <w:sz w:val="24"/>
                <w:szCs w:val="24"/>
              </w:rPr>
              <w:t>131</w:t>
            </w:r>
          </w:p>
        </w:tc>
      </w:tr>
      <w:tr w:rsidR="004F6592" w:rsidRPr="00D47F20" w:rsidTr="006D3B6A">
        <w:trPr>
          <w:trHeight w:val="20"/>
        </w:trPr>
        <w:tc>
          <w:tcPr>
            <w:tcW w:w="8613" w:type="dxa"/>
            <w:shd w:val="clear" w:color="auto" w:fill="auto"/>
          </w:tcPr>
          <w:p w:rsidR="004F6592" w:rsidRPr="00D47F20" w:rsidRDefault="00791D3C" w:rsidP="000F5CB6">
            <w:pPr>
              <w:spacing w:after="0" w:line="240" w:lineRule="auto"/>
              <w:jc w:val="both"/>
              <w:rPr>
                <w:rStyle w:val="s0"/>
                <w:rFonts w:cs="Times New Roman"/>
                <w:color w:val="auto"/>
                <w:sz w:val="24"/>
                <w:szCs w:val="24"/>
              </w:rPr>
            </w:pPr>
            <w:r w:rsidRPr="00D47F20">
              <w:rPr>
                <w:rStyle w:val="s0"/>
                <w:rFonts w:cs="Times New Roman"/>
                <w:color w:val="auto"/>
                <w:sz w:val="24"/>
                <w:szCs w:val="24"/>
              </w:rPr>
              <w:t>11</w:t>
            </w:r>
            <w:r w:rsidR="004F6592" w:rsidRPr="00D47F20">
              <w:rPr>
                <w:rStyle w:val="s0"/>
                <w:rFonts w:cs="Times New Roman"/>
                <w:color w:val="auto"/>
                <w:sz w:val="24"/>
                <w:szCs w:val="24"/>
              </w:rPr>
              <w:t>.</w:t>
            </w:r>
            <w:r w:rsidR="000F5CB6" w:rsidRPr="00D47F20">
              <w:rPr>
                <w:rStyle w:val="s0"/>
                <w:rFonts w:cs="Times New Roman"/>
                <w:color w:val="auto"/>
                <w:sz w:val="24"/>
                <w:szCs w:val="24"/>
              </w:rPr>
              <w:t>32</w:t>
            </w:r>
            <w:r w:rsidR="004F6592" w:rsidRPr="00D47F20">
              <w:rPr>
                <w:rStyle w:val="s0"/>
                <w:rFonts w:cs="Times New Roman"/>
                <w:color w:val="auto"/>
                <w:sz w:val="24"/>
                <w:szCs w:val="24"/>
              </w:rPr>
              <w:t xml:space="preserve">. </w:t>
            </w:r>
            <w:r w:rsidR="004F6592" w:rsidRPr="00D47F20">
              <w:rPr>
                <w:rFonts w:ascii="Times New Roman" w:eastAsia="Calibri" w:hAnsi="Times New Roman" w:cs="Times New Roman"/>
                <w:sz w:val="24"/>
                <w:szCs w:val="24"/>
              </w:rPr>
              <w:t>Проведение религиоведческой экспертизы</w:t>
            </w:r>
          </w:p>
        </w:tc>
        <w:tc>
          <w:tcPr>
            <w:tcW w:w="851" w:type="dxa"/>
            <w:shd w:val="clear" w:color="auto" w:fill="auto"/>
          </w:tcPr>
          <w:p w:rsidR="004F6592" w:rsidRPr="00D47F20" w:rsidRDefault="001978FE" w:rsidP="001978FE">
            <w:pPr>
              <w:spacing w:after="0" w:line="240" w:lineRule="auto"/>
              <w:jc w:val="right"/>
              <w:rPr>
                <w:rStyle w:val="s0"/>
                <w:rFonts w:cs="Times New Roman"/>
                <w:color w:val="auto"/>
                <w:sz w:val="24"/>
                <w:szCs w:val="24"/>
              </w:rPr>
            </w:pPr>
            <w:r w:rsidRPr="00D47F20">
              <w:rPr>
                <w:rStyle w:val="s0"/>
                <w:rFonts w:cs="Times New Roman"/>
                <w:color w:val="auto"/>
                <w:sz w:val="24"/>
                <w:szCs w:val="24"/>
              </w:rPr>
              <w:t>135</w:t>
            </w:r>
          </w:p>
        </w:tc>
      </w:tr>
      <w:tr w:rsidR="004F6592" w:rsidRPr="00D47F20" w:rsidTr="006D3B6A">
        <w:trPr>
          <w:trHeight w:val="20"/>
        </w:trPr>
        <w:tc>
          <w:tcPr>
            <w:tcW w:w="8613" w:type="dxa"/>
            <w:shd w:val="clear" w:color="auto" w:fill="auto"/>
          </w:tcPr>
          <w:p w:rsidR="004F6592" w:rsidRPr="00D47F20" w:rsidRDefault="00791D3C" w:rsidP="000F5CB6">
            <w:pPr>
              <w:spacing w:after="0" w:line="240" w:lineRule="auto"/>
              <w:jc w:val="both"/>
              <w:rPr>
                <w:rStyle w:val="s0"/>
                <w:rFonts w:cs="Times New Roman"/>
                <w:color w:val="auto"/>
                <w:sz w:val="24"/>
                <w:szCs w:val="24"/>
              </w:rPr>
            </w:pPr>
            <w:r w:rsidRPr="00D47F20">
              <w:rPr>
                <w:rStyle w:val="s0"/>
                <w:rFonts w:cs="Times New Roman"/>
                <w:color w:val="auto"/>
                <w:sz w:val="24"/>
                <w:szCs w:val="24"/>
              </w:rPr>
              <w:t>11</w:t>
            </w:r>
            <w:r w:rsidR="004F6592" w:rsidRPr="00D47F20">
              <w:rPr>
                <w:rStyle w:val="s0"/>
                <w:rFonts w:cs="Times New Roman"/>
                <w:color w:val="auto"/>
                <w:sz w:val="24"/>
                <w:szCs w:val="24"/>
              </w:rPr>
              <w:t>.</w:t>
            </w:r>
            <w:r w:rsidR="000F5CB6" w:rsidRPr="00D47F20">
              <w:rPr>
                <w:rStyle w:val="s0"/>
                <w:rFonts w:cs="Times New Roman"/>
                <w:color w:val="auto"/>
                <w:sz w:val="24"/>
                <w:szCs w:val="24"/>
              </w:rPr>
              <w:t>33</w:t>
            </w:r>
            <w:r w:rsidR="004F6592" w:rsidRPr="00D47F20">
              <w:rPr>
                <w:rStyle w:val="s0"/>
                <w:rFonts w:cs="Times New Roman"/>
                <w:color w:val="auto"/>
                <w:sz w:val="24"/>
                <w:szCs w:val="24"/>
              </w:rPr>
              <w:t>. Выплата пожизненного ежемесячного материального обеспечения спортсменам и тренерам</w:t>
            </w:r>
          </w:p>
        </w:tc>
        <w:tc>
          <w:tcPr>
            <w:tcW w:w="851" w:type="dxa"/>
            <w:shd w:val="clear" w:color="auto" w:fill="auto"/>
          </w:tcPr>
          <w:p w:rsidR="004F6592" w:rsidRPr="00D47F20" w:rsidRDefault="001978FE" w:rsidP="00CE00E2">
            <w:pPr>
              <w:spacing w:after="0" w:line="240" w:lineRule="auto"/>
              <w:jc w:val="right"/>
              <w:rPr>
                <w:rStyle w:val="s0"/>
                <w:rFonts w:cs="Times New Roman"/>
                <w:color w:val="auto"/>
                <w:sz w:val="24"/>
                <w:szCs w:val="24"/>
              </w:rPr>
            </w:pPr>
            <w:r w:rsidRPr="00D47F20">
              <w:rPr>
                <w:rStyle w:val="s0"/>
                <w:rFonts w:cs="Times New Roman"/>
                <w:color w:val="auto"/>
                <w:sz w:val="24"/>
                <w:szCs w:val="24"/>
              </w:rPr>
              <w:t>13</w:t>
            </w:r>
            <w:r w:rsidR="00CE00E2">
              <w:rPr>
                <w:rStyle w:val="s0"/>
                <w:rFonts w:cs="Times New Roman"/>
                <w:color w:val="auto"/>
                <w:sz w:val="24"/>
                <w:szCs w:val="24"/>
              </w:rPr>
              <w:t>8</w:t>
            </w:r>
          </w:p>
        </w:tc>
      </w:tr>
      <w:tr w:rsidR="004F6592" w:rsidRPr="00D47F20" w:rsidTr="006D3B6A">
        <w:trPr>
          <w:trHeight w:val="20"/>
        </w:trPr>
        <w:tc>
          <w:tcPr>
            <w:tcW w:w="8613" w:type="dxa"/>
            <w:shd w:val="clear" w:color="auto" w:fill="auto"/>
          </w:tcPr>
          <w:p w:rsidR="004F6592" w:rsidRPr="00D47F20" w:rsidRDefault="00791D3C" w:rsidP="000F5CB6">
            <w:pPr>
              <w:spacing w:after="0" w:line="240" w:lineRule="auto"/>
              <w:jc w:val="both"/>
              <w:rPr>
                <w:rStyle w:val="s0"/>
                <w:rFonts w:cs="Times New Roman"/>
                <w:color w:val="auto"/>
                <w:sz w:val="24"/>
                <w:szCs w:val="24"/>
              </w:rPr>
            </w:pPr>
            <w:r w:rsidRPr="00D47F20">
              <w:rPr>
                <w:rStyle w:val="s0"/>
                <w:rFonts w:cs="Times New Roman"/>
                <w:color w:val="auto"/>
                <w:sz w:val="24"/>
                <w:szCs w:val="24"/>
              </w:rPr>
              <w:t>11</w:t>
            </w:r>
            <w:r w:rsidR="004F6592" w:rsidRPr="00D47F20">
              <w:rPr>
                <w:rStyle w:val="s0"/>
                <w:rFonts w:cs="Times New Roman"/>
                <w:color w:val="auto"/>
                <w:sz w:val="24"/>
                <w:szCs w:val="24"/>
              </w:rPr>
              <w:t>.</w:t>
            </w:r>
            <w:r w:rsidR="000F5CB6" w:rsidRPr="00D47F20">
              <w:rPr>
                <w:rStyle w:val="s0"/>
                <w:rFonts w:cs="Times New Roman"/>
                <w:color w:val="auto"/>
                <w:sz w:val="24"/>
                <w:szCs w:val="24"/>
              </w:rPr>
              <w:t>34</w:t>
            </w:r>
            <w:r w:rsidR="004F6592" w:rsidRPr="00D47F20">
              <w:rPr>
                <w:rStyle w:val="s0"/>
                <w:rFonts w:cs="Times New Roman"/>
                <w:color w:val="auto"/>
                <w:sz w:val="24"/>
                <w:szCs w:val="24"/>
              </w:rPr>
              <w:t>. Назначение государственного пособия на детей до восемнадцати лет</w:t>
            </w:r>
          </w:p>
        </w:tc>
        <w:tc>
          <w:tcPr>
            <w:tcW w:w="851" w:type="dxa"/>
            <w:shd w:val="clear" w:color="auto" w:fill="auto"/>
          </w:tcPr>
          <w:p w:rsidR="004F6592" w:rsidRPr="00D47F20" w:rsidRDefault="001978FE" w:rsidP="001978FE">
            <w:pPr>
              <w:spacing w:after="0" w:line="240" w:lineRule="auto"/>
              <w:jc w:val="right"/>
              <w:rPr>
                <w:rStyle w:val="s0"/>
                <w:rFonts w:cs="Times New Roman"/>
                <w:color w:val="auto"/>
                <w:sz w:val="24"/>
                <w:szCs w:val="24"/>
              </w:rPr>
            </w:pPr>
            <w:r w:rsidRPr="00D47F20">
              <w:rPr>
                <w:rStyle w:val="s0"/>
                <w:rFonts w:cs="Times New Roman"/>
                <w:color w:val="auto"/>
                <w:sz w:val="24"/>
                <w:szCs w:val="24"/>
              </w:rPr>
              <w:t>141</w:t>
            </w:r>
          </w:p>
        </w:tc>
      </w:tr>
      <w:tr w:rsidR="004F6592" w:rsidRPr="00D47F20" w:rsidTr="006D3B6A">
        <w:trPr>
          <w:trHeight w:val="20"/>
        </w:trPr>
        <w:tc>
          <w:tcPr>
            <w:tcW w:w="8613" w:type="dxa"/>
            <w:shd w:val="clear" w:color="auto" w:fill="auto"/>
          </w:tcPr>
          <w:p w:rsidR="004F6592" w:rsidRPr="00D47F20" w:rsidRDefault="00791D3C" w:rsidP="000F5CB6">
            <w:pPr>
              <w:spacing w:after="0" w:line="240" w:lineRule="auto"/>
              <w:jc w:val="both"/>
              <w:rPr>
                <w:rStyle w:val="s0"/>
                <w:rFonts w:cs="Times New Roman"/>
                <w:color w:val="auto"/>
                <w:sz w:val="24"/>
                <w:szCs w:val="24"/>
              </w:rPr>
            </w:pPr>
            <w:r w:rsidRPr="00D47F20">
              <w:rPr>
                <w:rStyle w:val="s0"/>
                <w:rFonts w:cs="Times New Roman"/>
                <w:color w:val="auto"/>
                <w:sz w:val="24"/>
                <w:szCs w:val="24"/>
              </w:rPr>
              <w:t>11</w:t>
            </w:r>
            <w:r w:rsidR="004F6592" w:rsidRPr="00D47F20">
              <w:rPr>
                <w:rStyle w:val="s0"/>
                <w:rFonts w:cs="Times New Roman"/>
                <w:color w:val="auto"/>
                <w:sz w:val="24"/>
                <w:szCs w:val="24"/>
              </w:rPr>
              <w:t>.</w:t>
            </w:r>
            <w:r w:rsidR="000F5CB6" w:rsidRPr="00D47F20">
              <w:rPr>
                <w:rStyle w:val="s0"/>
                <w:rFonts w:cs="Times New Roman"/>
                <w:color w:val="auto"/>
                <w:sz w:val="24"/>
                <w:szCs w:val="24"/>
              </w:rPr>
              <w:t>35</w:t>
            </w:r>
            <w:r w:rsidR="004F6592" w:rsidRPr="00D47F20">
              <w:rPr>
                <w:rStyle w:val="s0"/>
                <w:rFonts w:cs="Times New Roman"/>
                <w:color w:val="auto"/>
                <w:sz w:val="24"/>
                <w:szCs w:val="24"/>
              </w:rPr>
              <w:t>. Вызов врача на дом</w:t>
            </w:r>
          </w:p>
        </w:tc>
        <w:tc>
          <w:tcPr>
            <w:tcW w:w="851" w:type="dxa"/>
            <w:shd w:val="clear" w:color="auto" w:fill="auto"/>
          </w:tcPr>
          <w:p w:rsidR="004F6592" w:rsidRPr="00D47F20" w:rsidRDefault="001978FE" w:rsidP="001978FE">
            <w:pPr>
              <w:spacing w:after="0" w:line="240" w:lineRule="auto"/>
              <w:jc w:val="right"/>
              <w:rPr>
                <w:rStyle w:val="s0"/>
                <w:rFonts w:cs="Times New Roman"/>
                <w:color w:val="auto"/>
                <w:sz w:val="24"/>
                <w:szCs w:val="24"/>
              </w:rPr>
            </w:pPr>
            <w:r w:rsidRPr="00D47F20">
              <w:rPr>
                <w:rStyle w:val="s0"/>
                <w:rFonts w:cs="Times New Roman"/>
                <w:color w:val="auto"/>
                <w:sz w:val="24"/>
                <w:szCs w:val="24"/>
              </w:rPr>
              <w:t>144</w:t>
            </w:r>
          </w:p>
        </w:tc>
      </w:tr>
      <w:tr w:rsidR="004F6592" w:rsidRPr="00D47F20" w:rsidTr="006D3B6A">
        <w:trPr>
          <w:trHeight w:val="20"/>
        </w:trPr>
        <w:tc>
          <w:tcPr>
            <w:tcW w:w="8613" w:type="dxa"/>
            <w:shd w:val="clear" w:color="auto" w:fill="auto"/>
          </w:tcPr>
          <w:p w:rsidR="004F6592" w:rsidRPr="00D47F20" w:rsidRDefault="00791D3C" w:rsidP="000F5CB6">
            <w:pPr>
              <w:spacing w:after="0" w:line="240" w:lineRule="auto"/>
              <w:jc w:val="both"/>
              <w:rPr>
                <w:rStyle w:val="s0"/>
                <w:rFonts w:cs="Times New Roman"/>
                <w:color w:val="auto"/>
                <w:sz w:val="24"/>
                <w:szCs w:val="24"/>
              </w:rPr>
            </w:pPr>
            <w:r w:rsidRPr="00D47F20">
              <w:rPr>
                <w:rStyle w:val="s0"/>
                <w:rFonts w:cs="Times New Roman"/>
                <w:color w:val="auto"/>
                <w:sz w:val="24"/>
                <w:szCs w:val="24"/>
              </w:rPr>
              <w:t>11</w:t>
            </w:r>
            <w:r w:rsidR="004F6592" w:rsidRPr="00D47F20">
              <w:rPr>
                <w:rStyle w:val="s0"/>
                <w:rFonts w:cs="Times New Roman"/>
                <w:color w:val="auto"/>
                <w:sz w:val="24"/>
                <w:szCs w:val="24"/>
              </w:rPr>
              <w:t>.</w:t>
            </w:r>
            <w:r w:rsidR="000F5CB6" w:rsidRPr="00D47F20">
              <w:rPr>
                <w:rStyle w:val="s0"/>
                <w:rFonts w:cs="Times New Roman"/>
                <w:color w:val="auto"/>
                <w:sz w:val="24"/>
                <w:szCs w:val="24"/>
              </w:rPr>
              <w:t>36</w:t>
            </w:r>
            <w:r w:rsidR="004F6592" w:rsidRPr="00D47F20">
              <w:rPr>
                <w:rStyle w:val="s0"/>
                <w:rFonts w:cs="Times New Roman"/>
                <w:color w:val="auto"/>
                <w:sz w:val="24"/>
                <w:szCs w:val="24"/>
              </w:rPr>
              <w:t>. Выдача разрешения на размещение наружной (визуальной) рекламы на  объектах стационарного размещения рекламы в полосе отвода автомобильных дорог общего пользования</w:t>
            </w:r>
            <w:r w:rsidR="006006AA" w:rsidRPr="00D47F20">
              <w:rPr>
                <w:rStyle w:val="s0"/>
                <w:rFonts w:cs="Times New Roman"/>
                <w:color w:val="auto"/>
                <w:sz w:val="24"/>
                <w:szCs w:val="24"/>
              </w:rPr>
              <w:t xml:space="preserve"> областного и районного значений</w:t>
            </w:r>
          </w:p>
        </w:tc>
        <w:tc>
          <w:tcPr>
            <w:tcW w:w="851" w:type="dxa"/>
            <w:shd w:val="clear" w:color="auto" w:fill="auto"/>
          </w:tcPr>
          <w:p w:rsidR="004F6592" w:rsidRPr="00D47F20" w:rsidRDefault="001978FE" w:rsidP="001978FE">
            <w:pPr>
              <w:spacing w:after="0" w:line="240" w:lineRule="auto"/>
              <w:jc w:val="right"/>
              <w:rPr>
                <w:rStyle w:val="s0"/>
                <w:rFonts w:cs="Times New Roman"/>
                <w:color w:val="auto"/>
                <w:sz w:val="24"/>
                <w:szCs w:val="24"/>
              </w:rPr>
            </w:pPr>
            <w:r w:rsidRPr="00D47F20">
              <w:rPr>
                <w:rStyle w:val="s0"/>
                <w:rFonts w:cs="Times New Roman"/>
                <w:color w:val="auto"/>
                <w:sz w:val="24"/>
                <w:szCs w:val="24"/>
              </w:rPr>
              <w:t>147</w:t>
            </w:r>
          </w:p>
        </w:tc>
      </w:tr>
      <w:tr w:rsidR="004F6592" w:rsidRPr="00D47F20" w:rsidTr="006D3B6A">
        <w:trPr>
          <w:trHeight w:val="20"/>
        </w:trPr>
        <w:tc>
          <w:tcPr>
            <w:tcW w:w="8613" w:type="dxa"/>
            <w:shd w:val="clear" w:color="auto" w:fill="auto"/>
          </w:tcPr>
          <w:p w:rsidR="004F6592" w:rsidRPr="00D47F20" w:rsidRDefault="004F6592" w:rsidP="00791D3C">
            <w:pPr>
              <w:spacing w:after="0" w:line="240" w:lineRule="auto"/>
              <w:jc w:val="both"/>
              <w:rPr>
                <w:rStyle w:val="s0"/>
                <w:rFonts w:cs="Times New Roman"/>
                <w:color w:val="auto"/>
                <w:sz w:val="24"/>
                <w:szCs w:val="24"/>
              </w:rPr>
            </w:pPr>
            <w:r w:rsidRPr="00D47F20">
              <w:rPr>
                <w:rStyle w:val="s0"/>
                <w:rFonts w:cs="Times New Roman"/>
                <w:color w:val="auto"/>
                <w:sz w:val="24"/>
                <w:szCs w:val="24"/>
              </w:rPr>
              <w:t>1</w:t>
            </w:r>
            <w:r w:rsidR="00791D3C" w:rsidRPr="00D47F20">
              <w:rPr>
                <w:rStyle w:val="s0"/>
                <w:rFonts w:cs="Times New Roman"/>
                <w:color w:val="auto"/>
                <w:sz w:val="24"/>
                <w:szCs w:val="24"/>
              </w:rPr>
              <w:t>1</w:t>
            </w:r>
            <w:r w:rsidRPr="00D47F20">
              <w:rPr>
                <w:rStyle w:val="s0"/>
                <w:rFonts w:cs="Times New Roman"/>
                <w:color w:val="auto"/>
                <w:sz w:val="24"/>
                <w:szCs w:val="24"/>
              </w:rPr>
              <w:t>.</w:t>
            </w:r>
            <w:r w:rsidR="000F5CB6" w:rsidRPr="00D47F20">
              <w:rPr>
                <w:rStyle w:val="s0"/>
                <w:rFonts w:cs="Times New Roman"/>
                <w:color w:val="auto"/>
                <w:sz w:val="24"/>
                <w:szCs w:val="24"/>
              </w:rPr>
              <w:t>37</w:t>
            </w:r>
            <w:r w:rsidRPr="00D47F20">
              <w:rPr>
                <w:rStyle w:val="s0"/>
                <w:rFonts w:cs="Times New Roman"/>
                <w:color w:val="auto"/>
                <w:sz w:val="24"/>
                <w:szCs w:val="24"/>
              </w:rPr>
              <w:t>. Выдача разрешений на эмиссии в окружающую среду для объектов II, III и IV категорий</w:t>
            </w:r>
          </w:p>
        </w:tc>
        <w:tc>
          <w:tcPr>
            <w:tcW w:w="851" w:type="dxa"/>
            <w:shd w:val="clear" w:color="auto" w:fill="auto"/>
          </w:tcPr>
          <w:p w:rsidR="004F6592" w:rsidRPr="00D47F20" w:rsidRDefault="001978FE" w:rsidP="001978FE">
            <w:pPr>
              <w:spacing w:after="0" w:line="240" w:lineRule="auto"/>
              <w:jc w:val="right"/>
              <w:rPr>
                <w:rStyle w:val="s0"/>
                <w:rFonts w:cs="Times New Roman"/>
                <w:color w:val="auto"/>
                <w:sz w:val="24"/>
                <w:szCs w:val="24"/>
              </w:rPr>
            </w:pPr>
            <w:r w:rsidRPr="00D47F20">
              <w:rPr>
                <w:rStyle w:val="s0"/>
                <w:rFonts w:cs="Times New Roman"/>
                <w:color w:val="auto"/>
                <w:sz w:val="24"/>
                <w:szCs w:val="24"/>
              </w:rPr>
              <w:t>151</w:t>
            </w:r>
          </w:p>
        </w:tc>
      </w:tr>
      <w:tr w:rsidR="004F6592" w:rsidRPr="00D47F20" w:rsidTr="006D3B6A">
        <w:trPr>
          <w:trHeight w:val="20"/>
        </w:trPr>
        <w:tc>
          <w:tcPr>
            <w:tcW w:w="8613" w:type="dxa"/>
            <w:shd w:val="clear" w:color="auto" w:fill="auto"/>
          </w:tcPr>
          <w:p w:rsidR="004F6592" w:rsidRPr="00D47F20" w:rsidRDefault="00791D3C" w:rsidP="000F5CB6">
            <w:pPr>
              <w:spacing w:after="0" w:line="240" w:lineRule="auto"/>
              <w:jc w:val="both"/>
              <w:rPr>
                <w:rStyle w:val="s0"/>
                <w:rFonts w:cs="Times New Roman"/>
                <w:color w:val="auto"/>
                <w:sz w:val="24"/>
                <w:szCs w:val="24"/>
              </w:rPr>
            </w:pPr>
            <w:r w:rsidRPr="00D47F20">
              <w:rPr>
                <w:rStyle w:val="s0"/>
                <w:rFonts w:cs="Times New Roman"/>
                <w:color w:val="auto"/>
                <w:sz w:val="24"/>
                <w:szCs w:val="24"/>
              </w:rPr>
              <w:t>11</w:t>
            </w:r>
            <w:r w:rsidR="004F6592" w:rsidRPr="00D47F20">
              <w:rPr>
                <w:rStyle w:val="s0"/>
                <w:rFonts w:cs="Times New Roman"/>
                <w:color w:val="auto"/>
                <w:sz w:val="24"/>
                <w:szCs w:val="24"/>
              </w:rPr>
              <w:t>.</w:t>
            </w:r>
            <w:r w:rsidR="000F5CB6" w:rsidRPr="00D47F20">
              <w:rPr>
                <w:rStyle w:val="s0"/>
                <w:rFonts w:cs="Times New Roman"/>
                <w:color w:val="auto"/>
                <w:sz w:val="24"/>
                <w:szCs w:val="24"/>
              </w:rPr>
              <w:t>38</w:t>
            </w:r>
            <w:r w:rsidR="004F6592" w:rsidRPr="00D47F20">
              <w:rPr>
                <w:rStyle w:val="s0"/>
                <w:rFonts w:cs="Times New Roman"/>
                <w:color w:val="auto"/>
                <w:sz w:val="24"/>
                <w:szCs w:val="24"/>
              </w:rPr>
              <w:t>. Субсидирование на развитие племенного животноводства, повышение продуктивности и качества продукции животноводства</w:t>
            </w:r>
          </w:p>
        </w:tc>
        <w:tc>
          <w:tcPr>
            <w:tcW w:w="851" w:type="dxa"/>
            <w:shd w:val="clear" w:color="auto" w:fill="auto"/>
          </w:tcPr>
          <w:p w:rsidR="004F6592" w:rsidRPr="00D47F20" w:rsidRDefault="001978FE" w:rsidP="001978FE">
            <w:pPr>
              <w:spacing w:after="0" w:line="240" w:lineRule="auto"/>
              <w:jc w:val="right"/>
              <w:rPr>
                <w:rStyle w:val="s0"/>
                <w:rFonts w:cs="Times New Roman"/>
                <w:color w:val="auto"/>
                <w:sz w:val="24"/>
                <w:szCs w:val="24"/>
              </w:rPr>
            </w:pPr>
            <w:r w:rsidRPr="00D47F20">
              <w:rPr>
                <w:rStyle w:val="s0"/>
                <w:rFonts w:cs="Times New Roman"/>
                <w:color w:val="auto"/>
                <w:sz w:val="24"/>
                <w:szCs w:val="24"/>
              </w:rPr>
              <w:t>154</w:t>
            </w:r>
          </w:p>
        </w:tc>
      </w:tr>
      <w:tr w:rsidR="004F6592" w:rsidRPr="00D47F20" w:rsidTr="006D3B6A">
        <w:trPr>
          <w:trHeight w:val="20"/>
        </w:trPr>
        <w:tc>
          <w:tcPr>
            <w:tcW w:w="8613" w:type="dxa"/>
            <w:shd w:val="clear" w:color="auto" w:fill="auto"/>
          </w:tcPr>
          <w:p w:rsidR="004F6592" w:rsidRPr="00D47F20" w:rsidRDefault="00791D3C" w:rsidP="000F5CB6">
            <w:pPr>
              <w:spacing w:after="0" w:line="240" w:lineRule="auto"/>
              <w:jc w:val="both"/>
              <w:rPr>
                <w:rStyle w:val="s0"/>
                <w:rFonts w:cs="Times New Roman"/>
                <w:color w:val="auto"/>
                <w:sz w:val="24"/>
                <w:szCs w:val="24"/>
              </w:rPr>
            </w:pPr>
            <w:r w:rsidRPr="00D47F20">
              <w:rPr>
                <w:rStyle w:val="s0"/>
                <w:rFonts w:cs="Times New Roman"/>
                <w:color w:val="auto"/>
                <w:sz w:val="24"/>
                <w:szCs w:val="24"/>
              </w:rPr>
              <w:t>11</w:t>
            </w:r>
            <w:r w:rsidR="004F6592" w:rsidRPr="00D47F20">
              <w:rPr>
                <w:rStyle w:val="s0"/>
                <w:rFonts w:cs="Times New Roman"/>
                <w:color w:val="auto"/>
                <w:sz w:val="24"/>
                <w:szCs w:val="24"/>
              </w:rPr>
              <w:t>.</w:t>
            </w:r>
            <w:r w:rsidR="000F5CB6" w:rsidRPr="00D47F20">
              <w:rPr>
                <w:rStyle w:val="s0"/>
                <w:rFonts w:cs="Times New Roman"/>
                <w:color w:val="auto"/>
                <w:sz w:val="24"/>
                <w:szCs w:val="24"/>
              </w:rPr>
              <w:t>39</w:t>
            </w:r>
            <w:r w:rsidR="004F6592" w:rsidRPr="00D47F20">
              <w:rPr>
                <w:rStyle w:val="s0"/>
                <w:rFonts w:cs="Times New Roman"/>
                <w:color w:val="auto"/>
                <w:sz w:val="24"/>
                <w:szCs w:val="24"/>
              </w:rPr>
              <w:t>. Выдача решения на изменение целевого назначения земельного участка</w:t>
            </w:r>
          </w:p>
        </w:tc>
        <w:tc>
          <w:tcPr>
            <w:tcW w:w="851" w:type="dxa"/>
            <w:shd w:val="clear" w:color="auto" w:fill="auto"/>
          </w:tcPr>
          <w:p w:rsidR="004F6592" w:rsidRPr="00D47F20" w:rsidRDefault="001978FE" w:rsidP="001978FE">
            <w:pPr>
              <w:spacing w:after="0" w:line="240" w:lineRule="auto"/>
              <w:jc w:val="right"/>
              <w:rPr>
                <w:rStyle w:val="s0"/>
                <w:rFonts w:cs="Times New Roman"/>
                <w:color w:val="auto"/>
                <w:sz w:val="24"/>
                <w:szCs w:val="24"/>
              </w:rPr>
            </w:pPr>
            <w:r w:rsidRPr="00D47F20">
              <w:rPr>
                <w:rStyle w:val="s0"/>
                <w:rFonts w:cs="Times New Roman"/>
                <w:color w:val="auto"/>
                <w:sz w:val="24"/>
                <w:szCs w:val="24"/>
              </w:rPr>
              <w:t>158</w:t>
            </w:r>
          </w:p>
        </w:tc>
      </w:tr>
      <w:tr w:rsidR="004F6592" w:rsidRPr="00D47F20" w:rsidTr="006D3B6A">
        <w:trPr>
          <w:trHeight w:val="20"/>
        </w:trPr>
        <w:tc>
          <w:tcPr>
            <w:tcW w:w="8613" w:type="dxa"/>
            <w:shd w:val="clear" w:color="auto" w:fill="auto"/>
          </w:tcPr>
          <w:p w:rsidR="004F6592" w:rsidRPr="00D47F20" w:rsidRDefault="000F5CB6" w:rsidP="00791D3C">
            <w:pPr>
              <w:spacing w:after="0" w:line="240" w:lineRule="auto"/>
              <w:jc w:val="both"/>
              <w:rPr>
                <w:rStyle w:val="s0"/>
                <w:rFonts w:cs="Times New Roman"/>
                <w:color w:val="auto"/>
                <w:sz w:val="24"/>
                <w:szCs w:val="24"/>
              </w:rPr>
            </w:pPr>
            <w:r w:rsidRPr="00D47F20">
              <w:rPr>
                <w:rStyle w:val="s0"/>
                <w:rFonts w:cs="Times New Roman"/>
                <w:color w:val="auto"/>
                <w:sz w:val="24"/>
                <w:szCs w:val="24"/>
              </w:rPr>
              <w:t>1</w:t>
            </w:r>
            <w:r w:rsidR="00791D3C" w:rsidRPr="00D47F20">
              <w:rPr>
                <w:rStyle w:val="s0"/>
                <w:rFonts w:cs="Times New Roman"/>
                <w:color w:val="auto"/>
                <w:sz w:val="24"/>
                <w:szCs w:val="24"/>
              </w:rPr>
              <w:t>2</w:t>
            </w:r>
            <w:r w:rsidRPr="00D47F20">
              <w:rPr>
                <w:rStyle w:val="s0"/>
                <w:rFonts w:cs="Times New Roman"/>
                <w:color w:val="auto"/>
                <w:sz w:val="24"/>
                <w:szCs w:val="24"/>
              </w:rPr>
              <w:t xml:space="preserve">. </w:t>
            </w:r>
            <w:r w:rsidR="004F6592" w:rsidRPr="00D47F20">
              <w:rPr>
                <w:rStyle w:val="s0"/>
                <w:rFonts w:cs="Times New Roman"/>
                <w:color w:val="auto"/>
                <w:sz w:val="24"/>
                <w:szCs w:val="24"/>
              </w:rPr>
              <w:t>Заключение</w:t>
            </w:r>
          </w:p>
        </w:tc>
        <w:tc>
          <w:tcPr>
            <w:tcW w:w="851" w:type="dxa"/>
            <w:shd w:val="clear" w:color="auto" w:fill="auto"/>
          </w:tcPr>
          <w:p w:rsidR="004F6592" w:rsidRPr="00D47F20" w:rsidRDefault="001978FE" w:rsidP="001978FE">
            <w:pPr>
              <w:spacing w:after="0" w:line="240" w:lineRule="auto"/>
              <w:jc w:val="right"/>
              <w:rPr>
                <w:rStyle w:val="s0"/>
                <w:rFonts w:cs="Times New Roman"/>
                <w:color w:val="auto"/>
                <w:sz w:val="24"/>
                <w:szCs w:val="24"/>
              </w:rPr>
            </w:pPr>
            <w:r w:rsidRPr="00D47F20">
              <w:rPr>
                <w:rStyle w:val="s0"/>
                <w:rFonts w:cs="Times New Roman"/>
                <w:color w:val="auto"/>
                <w:sz w:val="24"/>
                <w:szCs w:val="24"/>
              </w:rPr>
              <w:t>162</w:t>
            </w:r>
          </w:p>
        </w:tc>
      </w:tr>
      <w:tr w:rsidR="004F6592" w:rsidRPr="00D47F20" w:rsidTr="006D3B6A">
        <w:trPr>
          <w:trHeight w:val="20"/>
        </w:trPr>
        <w:tc>
          <w:tcPr>
            <w:tcW w:w="8613" w:type="dxa"/>
            <w:shd w:val="clear" w:color="auto" w:fill="auto"/>
          </w:tcPr>
          <w:p w:rsidR="004F6592" w:rsidRPr="00D47F20" w:rsidRDefault="00791D3C" w:rsidP="00DE6609">
            <w:pPr>
              <w:spacing w:after="0" w:line="240" w:lineRule="auto"/>
              <w:jc w:val="both"/>
              <w:rPr>
                <w:rStyle w:val="s0"/>
                <w:rFonts w:cs="Times New Roman"/>
                <w:color w:val="auto"/>
                <w:sz w:val="24"/>
                <w:szCs w:val="24"/>
              </w:rPr>
            </w:pPr>
            <w:r w:rsidRPr="00D47F20">
              <w:rPr>
                <w:rStyle w:val="s0"/>
                <w:rFonts w:cs="Times New Roman"/>
                <w:color w:val="auto"/>
                <w:sz w:val="24"/>
                <w:szCs w:val="24"/>
              </w:rPr>
              <w:t>13</w:t>
            </w:r>
            <w:r w:rsidR="000F5CB6" w:rsidRPr="00D47F20">
              <w:rPr>
                <w:rStyle w:val="s0"/>
                <w:rFonts w:cs="Times New Roman"/>
                <w:color w:val="auto"/>
                <w:sz w:val="24"/>
                <w:szCs w:val="24"/>
              </w:rPr>
              <w:t xml:space="preserve">. </w:t>
            </w:r>
            <w:r w:rsidR="00DE6609" w:rsidRPr="00D47F20">
              <w:rPr>
                <w:rStyle w:val="s0"/>
                <w:color w:val="auto"/>
                <w:sz w:val="24"/>
                <w:szCs w:val="24"/>
              </w:rPr>
              <w:t xml:space="preserve">Административные барьеры при получении государственных услуг </w:t>
            </w:r>
          </w:p>
        </w:tc>
        <w:tc>
          <w:tcPr>
            <w:tcW w:w="851" w:type="dxa"/>
            <w:shd w:val="clear" w:color="auto" w:fill="auto"/>
          </w:tcPr>
          <w:p w:rsidR="004F6592" w:rsidRPr="00D47F20" w:rsidRDefault="001978FE" w:rsidP="001978FE">
            <w:pPr>
              <w:spacing w:after="0" w:line="240" w:lineRule="auto"/>
              <w:jc w:val="right"/>
              <w:rPr>
                <w:rStyle w:val="s0"/>
                <w:rFonts w:cs="Times New Roman"/>
                <w:color w:val="auto"/>
                <w:sz w:val="24"/>
                <w:szCs w:val="24"/>
              </w:rPr>
            </w:pPr>
            <w:r w:rsidRPr="00D47F20">
              <w:rPr>
                <w:rStyle w:val="s0"/>
                <w:rFonts w:cs="Times New Roman"/>
                <w:color w:val="auto"/>
                <w:sz w:val="24"/>
                <w:szCs w:val="24"/>
              </w:rPr>
              <w:t>165</w:t>
            </w:r>
          </w:p>
        </w:tc>
      </w:tr>
      <w:tr w:rsidR="004F6592" w:rsidRPr="00D47F20" w:rsidTr="006D3B6A">
        <w:trPr>
          <w:trHeight w:val="20"/>
        </w:trPr>
        <w:tc>
          <w:tcPr>
            <w:tcW w:w="8613" w:type="dxa"/>
            <w:shd w:val="clear" w:color="auto" w:fill="auto"/>
          </w:tcPr>
          <w:p w:rsidR="004F6592" w:rsidRPr="00D47F20" w:rsidRDefault="000F5CB6" w:rsidP="00791D3C">
            <w:pPr>
              <w:spacing w:after="0" w:line="240" w:lineRule="auto"/>
              <w:jc w:val="both"/>
              <w:rPr>
                <w:rStyle w:val="s0"/>
                <w:rFonts w:cs="Times New Roman"/>
                <w:color w:val="auto"/>
                <w:sz w:val="24"/>
                <w:szCs w:val="24"/>
              </w:rPr>
            </w:pPr>
            <w:r w:rsidRPr="00D47F20">
              <w:rPr>
                <w:rStyle w:val="s0"/>
                <w:rFonts w:cs="Times New Roman"/>
                <w:color w:val="auto"/>
                <w:sz w:val="24"/>
                <w:szCs w:val="24"/>
              </w:rPr>
              <w:t>1</w:t>
            </w:r>
            <w:r w:rsidR="00791D3C" w:rsidRPr="00D47F20">
              <w:rPr>
                <w:rStyle w:val="s0"/>
                <w:rFonts w:cs="Times New Roman"/>
                <w:color w:val="auto"/>
                <w:sz w:val="24"/>
                <w:szCs w:val="24"/>
              </w:rPr>
              <w:t>4</w:t>
            </w:r>
            <w:r w:rsidRPr="00D47F20">
              <w:rPr>
                <w:rStyle w:val="s0"/>
                <w:rFonts w:cs="Times New Roman"/>
                <w:color w:val="auto"/>
                <w:sz w:val="24"/>
                <w:szCs w:val="24"/>
              </w:rPr>
              <w:t xml:space="preserve">. </w:t>
            </w:r>
            <w:r w:rsidR="004F6592" w:rsidRPr="00D47F20">
              <w:rPr>
                <w:rStyle w:val="s0"/>
                <w:rFonts w:cs="Times New Roman"/>
                <w:color w:val="auto"/>
                <w:sz w:val="24"/>
                <w:szCs w:val="24"/>
              </w:rPr>
              <w:t>Рекомендации</w:t>
            </w:r>
          </w:p>
        </w:tc>
        <w:tc>
          <w:tcPr>
            <w:tcW w:w="851" w:type="dxa"/>
            <w:shd w:val="clear" w:color="auto" w:fill="auto"/>
          </w:tcPr>
          <w:p w:rsidR="004F6592" w:rsidRPr="00D47F20" w:rsidRDefault="001978FE" w:rsidP="001978FE">
            <w:pPr>
              <w:spacing w:after="0" w:line="240" w:lineRule="auto"/>
              <w:jc w:val="right"/>
              <w:rPr>
                <w:rStyle w:val="s0"/>
                <w:rFonts w:cs="Times New Roman"/>
                <w:color w:val="auto"/>
                <w:sz w:val="24"/>
                <w:szCs w:val="24"/>
              </w:rPr>
            </w:pPr>
            <w:r w:rsidRPr="00D47F20">
              <w:rPr>
                <w:rStyle w:val="s0"/>
                <w:rFonts w:cs="Times New Roman"/>
                <w:color w:val="auto"/>
                <w:sz w:val="24"/>
                <w:szCs w:val="24"/>
              </w:rPr>
              <w:t>167</w:t>
            </w:r>
          </w:p>
        </w:tc>
      </w:tr>
    </w:tbl>
    <w:p w:rsidR="00311D18" w:rsidRPr="00D47F20" w:rsidRDefault="00311D18" w:rsidP="00735088">
      <w:pPr>
        <w:spacing w:after="0" w:line="240" w:lineRule="auto"/>
        <w:ind w:firstLine="708"/>
        <w:rPr>
          <w:rFonts w:ascii="Times New Roman" w:hAnsi="Times New Roman"/>
          <w:b/>
          <w:color w:val="1F497D" w:themeColor="text2"/>
          <w:sz w:val="28"/>
          <w:szCs w:val="28"/>
        </w:rPr>
      </w:pPr>
    </w:p>
    <w:p w:rsidR="00B112E4" w:rsidRPr="00D47F20" w:rsidRDefault="00B112E4" w:rsidP="00735088">
      <w:pPr>
        <w:spacing w:after="0" w:line="240" w:lineRule="auto"/>
        <w:ind w:firstLine="708"/>
        <w:rPr>
          <w:rFonts w:ascii="Times New Roman" w:hAnsi="Times New Roman"/>
          <w:b/>
          <w:color w:val="1F497D" w:themeColor="text2"/>
          <w:sz w:val="28"/>
          <w:szCs w:val="28"/>
        </w:rPr>
      </w:pPr>
    </w:p>
    <w:p w:rsidR="00B112E4" w:rsidRPr="00D47F20" w:rsidRDefault="00B112E4" w:rsidP="00735088">
      <w:pPr>
        <w:spacing w:after="0" w:line="240" w:lineRule="auto"/>
        <w:ind w:firstLine="708"/>
        <w:rPr>
          <w:rFonts w:ascii="Times New Roman" w:hAnsi="Times New Roman"/>
          <w:b/>
          <w:color w:val="1F497D" w:themeColor="text2"/>
          <w:sz w:val="28"/>
          <w:szCs w:val="28"/>
        </w:rPr>
      </w:pPr>
    </w:p>
    <w:p w:rsidR="00735088" w:rsidRPr="00D47F20" w:rsidRDefault="00735088" w:rsidP="00735088">
      <w:pPr>
        <w:spacing w:after="0" w:line="240" w:lineRule="auto"/>
        <w:ind w:firstLine="708"/>
        <w:rPr>
          <w:rFonts w:ascii="Times New Roman" w:hAnsi="Times New Roman"/>
          <w:b/>
          <w:color w:val="1F497D" w:themeColor="text2"/>
          <w:sz w:val="28"/>
          <w:szCs w:val="28"/>
        </w:rPr>
      </w:pPr>
      <w:r w:rsidRPr="00D47F20">
        <w:rPr>
          <w:rFonts w:ascii="Times New Roman" w:hAnsi="Times New Roman"/>
          <w:b/>
          <w:color w:val="1F497D" w:themeColor="text2"/>
          <w:sz w:val="28"/>
          <w:szCs w:val="28"/>
        </w:rPr>
        <w:lastRenderedPageBreak/>
        <w:t xml:space="preserve">ВВЕДЕНИЕ  </w:t>
      </w:r>
    </w:p>
    <w:p w:rsidR="00735088" w:rsidRPr="00D47F20" w:rsidRDefault="00735088" w:rsidP="00735088">
      <w:pPr>
        <w:spacing w:after="0" w:line="240" w:lineRule="auto"/>
        <w:ind w:firstLine="708"/>
        <w:jc w:val="both"/>
        <w:rPr>
          <w:rFonts w:ascii="Times New Roman" w:hAnsi="Times New Roman" w:cs="Times New Roman"/>
          <w:sz w:val="28"/>
          <w:szCs w:val="28"/>
        </w:rPr>
      </w:pPr>
    </w:p>
    <w:p w:rsidR="00735088" w:rsidRPr="00D47F20" w:rsidRDefault="00735088" w:rsidP="00735088">
      <w:pPr>
        <w:spacing w:after="0" w:line="240" w:lineRule="auto"/>
        <w:ind w:firstLine="709"/>
        <w:jc w:val="both"/>
        <w:rPr>
          <w:rFonts w:ascii="Times New Roman" w:hAnsi="Times New Roman" w:cs="Times New Roman"/>
          <w:color w:val="000000"/>
          <w:sz w:val="28"/>
          <w:szCs w:val="28"/>
        </w:rPr>
      </w:pPr>
      <w:r w:rsidRPr="00D47F20">
        <w:rPr>
          <w:rFonts w:ascii="Times New Roman" w:hAnsi="Times New Roman" w:cs="Times New Roman"/>
          <w:color w:val="000000"/>
          <w:sz w:val="28"/>
          <w:szCs w:val="28"/>
        </w:rPr>
        <w:t xml:space="preserve">В настоящее время сфера оказания государственных услуг переживает период интенсивного реформирования, направленного на изменение как количественных, так и качественных характеристик. Так, впервые на законодательном уровне было определено понятие «государственная услуга», утверждены и расширяются реестры государственных услуг, стандарты и регламенты их оказания, начато оказание государственных услуг через </w:t>
      </w:r>
      <w:proofErr w:type="spellStart"/>
      <w:r w:rsidRPr="00D47F20">
        <w:rPr>
          <w:rFonts w:ascii="Times New Roman" w:hAnsi="Times New Roman" w:cs="Times New Roman"/>
          <w:color w:val="000000"/>
          <w:sz w:val="28"/>
          <w:szCs w:val="28"/>
        </w:rPr>
        <w:t>ЦОНы</w:t>
      </w:r>
      <w:proofErr w:type="spellEnd"/>
      <w:r w:rsidRPr="00D47F20">
        <w:rPr>
          <w:rFonts w:ascii="Times New Roman" w:hAnsi="Times New Roman" w:cs="Times New Roman"/>
          <w:color w:val="000000"/>
          <w:sz w:val="28"/>
          <w:szCs w:val="28"/>
        </w:rPr>
        <w:t xml:space="preserve"> и портал электронного правительства, разработана Методика оценки качества государственных услуг по формальным показателям.</w:t>
      </w:r>
    </w:p>
    <w:p w:rsidR="00735088" w:rsidRPr="00D47F20" w:rsidRDefault="00735088" w:rsidP="00735088">
      <w:pPr>
        <w:spacing w:after="0" w:line="240" w:lineRule="auto"/>
        <w:ind w:firstLine="709"/>
        <w:jc w:val="both"/>
        <w:rPr>
          <w:rFonts w:ascii="Times New Roman" w:hAnsi="Times New Roman" w:cs="Times New Roman"/>
          <w:color w:val="000000"/>
          <w:sz w:val="28"/>
          <w:szCs w:val="28"/>
        </w:rPr>
      </w:pPr>
      <w:r w:rsidRPr="00D47F20">
        <w:rPr>
          <w:rFonts w:ascii="Times New Roman" w:hAnsi="Times New Roman" w:cs="Times New Roman"/>
          <w:color w:val="000000"/>
          <w:sz w:val="28"/>
          <w:szCs w:val="28"/>
        </w:rPr>
        <w:t xml:space="preserve">Часть государственных услуг можно получить и с помощью мобильного приложения. С бурным развитием интернета в Казахстане данная услуга будет востребована среди населения. </w:t>
      </w:r>
    </w:p>
    <w:p w:rsidR="00735088" w:rsidRPr="00D47F20" w:rsidRDefault="00735088" w:rsidP="00735088">
      <w:pPr>
        <w:spacing w:after="0" w:line="240" w:lineRule="auto"/>
        <w:ind w:firstLine="709"/>
        <w:jc w:val="both"/>
        <w:rPr>
          <w:rFonts w:ascii="Times New Roman" w:hAnsi="Times New Roman" w:cs="Times New Roman"/>
          <w:color w:val="000000"/>
          <w:sz w:val="28"/>
          <w:szCs w:val="28"/>
        </w:rPr>
      </w:pPr>
      <w:r w:rsidRPr="00D47F20">
        <w:rPr>
          <w:rFonts w:ascii="Times New Roman" w:hAnsi="Times New Roman" w:cs="Times New Roman"/>
          <w:color w:val="000000"/>
          <w:sz w:val="28"/>
          <w:szCs w:val="28"/>
        </w:rPr>
        <w:t xml:space="preserve">Важным аспектом повышения качества услуг является регулярный </w:t>
      </w:r>
      <w:r w:rsidRPr="00D47F20">
        <w:rPr>
          <w:rFonts w:ascii="Times New Roman" w:hAnsi="Times New Roman"/>
          <w:sz w:val="28"/>
          <w:szCs w:val="28"/>
        </w:rPr>
        <w:t>общественный  мониторинг,</w:t>
      </w:r>
      <w:r w:rsidRPr="00D47F20">
        <w:rPr>
          <w:rFonts w:ascii="Times New Roman" w:hAnsi="Times New Roman" w:cs="Times New Roman"/>
          <w:color w:val="000000"/>
          <w:sz w:val="28"/>
          <w:szCs w:val="28"/>
        </w:rPr>
        <w:t xml:space="preserve"> обращение к мнению потребителей, с целью выяснения уровня удовлетворенности населения качеством оказания государственных услуг, определения проблем и поиска путей оптимизации данной сферы. </w:t>
      </w:r>
    </w:p>
    <w:p w:rsidR="00735088" w:rsidRPr="00D47F20" w:rsidRDefault="00735088" w:rsidP="00735088">
      <w:pPr>
        <w:spacing w:after="0" w:line="240" w:lineRule="auto"/>
        <w:ind w:firstLine="708"/>
        <w:jc w:val="both"/>
        <w:rPr>
          <w:rFonts w:ascii="Times New Roman" w:hAnsi="Times New Roman" w:cs="Times New Roman"/>
          <w:sz w:val="28"/>
          <w:szCs w:val="28"/>
        </w:rPr>
      </w:pPr>
      <w:r w:rsidRPr="00D47F20">
        <w:rPr>
          <w:rFonts w:ascii="Times New Roman" w:hAnsi="Times New Roman" w:cs="Times New Roman"/>
          <w:sz w:val="28"/>
          <w:szCs w:val="28"/>
        </w:rPr>
        <w:t xml:space="preserve">В 2014 году был проведен </w:t>
      </w:r>
      <w:r w:rsidRPr="00D47F20">
        <w:rPr>
          <w:rFonts w:ascii="Times New Roman" w:hAnsi="Times New Roman" w:cs="Times New Roman"/>
          <w:b/>
          <w:sz w:val="28"/>
          <w:szCs w:val="28"/>
        </w:rPr>
        <w:t>первый</w:t>
      </w:r>
      <w:r w:rsidRPr="00D47F20">
        <w:rPr>
          <w:rFonts w:ascii="Times New Roman" w:hAnsi="Times New Roman" w:cs="Times New Roman"/>
          <w:sz w:val="28"/>
          <w:szCs w:val="28"/>
        </w:rPr>
        <w:t xml:space="preserve"> общественный мониторинг оказания государственных услуг, в рамках которого было опрошено 8</w:t>
      </w:r>
      <w:r w:rsidR="00D0469C" w:rsidRPr="00D47F20">
        <w:rPr>
          <w:rFonts w:ascii="Times New Roman" w:hAnsi="Times New Roman" w:cs="Times New Roman"/>
          <w:sz w:val="28"/>
          <w:szCs w:val="28"/>
        </w:rPr>
        <w:t>533</w:t>
      </w:r>
      <w:r w:rsidR="006006AA" w:rsidRPr="00D47F20">
        <w:rPr>
          <w:rFonts w:ascii="Times New Roman" w:hAnsi="Times New Roman" w:cs="Times New Roman"/>
          <w:sz w:val="28"/>
          <w:szCs w:val="28"/>
        </w:rPr>
        <w:t xml:space="preserve"> респондента по оценке </w:t>
      </w:r>
      <w:r w:rsidRPr="00D47F20">
        <w:rPr>
          <w:rFonts w:ascii="Times New Roman" w:hAnsi="Times New Roman" w:cs="Times New Roman"/>
          <w:sz w:val="28"/>
          <w:szCs w:val="28"/>
        </w:rPr>
        <w:t>33 услуг 17 госорганов.</w:t>
      </w:r>
      <w:r w:rsidR="00DB36B5" w:rsidRPr="00D47F20">
        <w:rPr>
          <w:rFonts w:ascii="Times New Roman" w:hAnsi="Times New Roman" w:cs="Times New Roman"/>
          <w:sz w:val="28"/>
          <w:szCs w:val="28"/>
        </w:rPr>
        <w:t xml:space="preserve"> </w:t>
      </w:r>
      <w:r w:rsidR="0021347B" w:rsidRPr="00D47F20">
        <w:rPr>
          <w:rFonts w:ascii="Times New Roman" w:hAnsi="Times New Roman" w:cs="Times New Roman"/>
          <w:sz w:val="28"/>
          <w:szCs w:val="28"/>
        </w:rPr>
        <w:t xml:space="preserve">В </w:t>
      </w:r>
      <w:proofErr w:type="gramStart"/>
      <w:r w:rsidR="0021347B" w:rsidRPr="00D47F20">
        <w:rPr>
          <w:rFonts w:ascii="Times New Roman" w:hAnsi="Times New Roman" w:cs="Times New Roman"/>
          <w:sz w:val="28"/>
          <w:szCs w:val="28"/>
        </w:rPr>
        <w:t>рамках</w:t>
      </w:r>
      <w:proofErr w:type="gramEnd"/>
      <w:r w:rsidR="0021347B" w:rsidRPr="00D47F20">
        <w:rPr>
          <w:rFonts w:ascii="Times New Roman" w:hAnsi="Times New Roman" w:cs="Times New Roman"/>
          <w:sz w:val="28"/>
          <w:szCs w:val="28"/>
        </w:rPr>
        <w:t xml:space="preserve"> проекта были </w:t>
      </w:r>
      <w:r w:rsidR="00DB36B5" w:rsidRPr="00D47F20">
        <w:rPr>
          <w:rFonts w:ascii="Times New Roman" w:hAnsi="Times New Roman" w:cs="Times New Roman"/>
          <w:sz w:val="28"/>
          <w:szCs w:val="28"/>
        </w:rPr>
        <w:t xml:space="preserve"> проведены 291 </w:t>
      </w:r>
      <w:r w:rsidR="00D0469C" w:rsidRPr="00D47F20">
        <w:rPr>
          <w:rFonts w:ascii="Times New Roman" w:hAnsi="Times New Roman" w:cs="Times New Roman"/>
          <w:sz w:val="28"/>
          <w:szCs w:val="28"/>
        </w:rPr>
        <w:t>глубинное</w:t>
      </w:r>
      <w:r w:rsidR="00DB36B5" w:rsidRPr="00D47F20">
        <w:rPr>
          <w:rFonts w:ascii="Times New Roman" w:hAnsi="Times New Roman" w:cs="Times New Roman"/>
          <w:sz w:val="28"/>
          <w:szCs w:val="28"/>
        </w:rPr>
        <w:t xml:space="preserve"> интервью, 4 фокус-группы</w:t>
      </w:r>
      <w:r w:rsidR="006006AA" w:rsidRPr="00D47F20">
        <w:rPr>
          <w:rFonts w:ascii="Times New Roman" w:hAnsi="Times New Roman" w:cs="Times New Roman"/>
          <w:sz w:val="28"/>
          <w:szCs w:val="28"/>
        </w:rPr>
        <w:t>, 99 наблюдений «тайного</w:t>
      </w:r>
      <w:r w:rsidR="00B06EDF" w:rsidRPr="00D47F20">
        <w:rPr>
          <w:rFonts w:ascii="Times New Roman" w:hAnsi="Times New Roman" w:cs="Times New Roman"/>
          <w:sz w:val="28"/>
          <w:szCs w:val="28"/>
        </w:rPr>
        <w:t xml:space="preserve"> покупа</w:t>
      </w:r>
      <w:r w:rsidR="006006AA" w:rsidRPr="00D47F20">
        <w:rPr>
          <w:rFonts w:ascii="Times New Roman" w:hAnsi="Times New Roman" w:cs="Times New Roman"/>
          <w:sz w:val="28"/>
          <w:szCs w:val="28"/>
        </w:rPr>
        <w:t>теля</w:t>
      </w:r>
      <w:r w:rsidR="00B06EDF" w:rsidRPr="00D47F20">
        <w:rPr>
          <w:rFonts w:ascii="Times New Roman" w:hAnsi="Times New Roman" w:cs="Times New Roman"/>
          <w:sz w:val="28"/>
          <w:szCs w:val="28"/>
        </w:rPr>
        <w:t>»</w:t>
      </w:r>
      <w:r w:rsidR="00DB36B5" w:rsidRPr="00D47F20">
        <w:rPr>
          <w:rFonts w:ascii="Times New Roman" w:hAnsi="Times New Roman" w:cs="Times New Roman"/>
          <w:sz w:val="28"/>
          <w:szCs w:val="28"/>
        </w:rPr>
        <w:t xml:space="preserve">. </w:t>
      </w:r>
      <w:r w:rsidRPr="00D47F20">
        <w:rPr>
          <w:rFonts w:ascii="Times New Roman" w:hAnsi="Times New Roman" w:cs="Times New Roman"/>
          <w:sz w:val="28"/>
          <w:szCs w:val="28"/>
        </w:rPr>
        <w:t xml:space="preserve"> </w:t>
      </w:r>
    </w:p>
    <w:p w:rsidR="00735088" w:rsidRPr="00D47F20" w:rsidRDefault="00735088" w:rsidP="00735088">
      <w:pPr>
        <w:spacing w:after="0" w:line="240" w:lineRule="auto"/>
        <w:ind w:firstLine="708"/>
        <w:jc w:val="both"/>
        <w:rPr>
          <w:rFonts w:ascii="Times New Roman" w:hAnsi="Times New Roman" w:cs="Times New Roman"/>
          <w:sz w:val="28"/>
          <w:szCs w:val="28"/>
        </w:rPr>
      </w:pPr>
      <w:r w:rsidRPr="00D47F20">
        <w:rPr>
          <w:rFonts w:ascii="Times New Roman" w:hAnsi="Times New Roman" w:cs="Times New Roman"/>
          <w:sz w:val="28"/>
          <w:szCs w:val="28"/>
        </w:rPr>
        <w:t xml:space="preserve">В 2015 году проведен </w:t>
      </w:r>
      <w:r w:rsidRPr="00D47F20">
        <w:rPr>
          <w:rFonts w:ascii="Times New Roman" w:hAnsi="Times New Roman" w:cs="Times New Roman"/>
          <w:b/>
          <w:sz w:val="28"/>
          <w:szCs w:val="28"/>
        </w:rPr>
        <w:t>второй</w:t>
      </w:r>
      <w:r w:rsidRPr="00D47F20">
        <w:rPr>
          <w:rFonts w:ascii="Times New Roman" w:hAnsi="Times New Roman" w:cs="Times New Roman"/>
          <w:sz w:val="28"/>
          <w:szCs w:val="28"/>
        </w:rPr>
        <w:t xml:space="preserve"> общественный мониторинг Исследовательским институтом «Общественное мнение». За основу была взята методика предыдущего исследо</w:t>
      </w:r>
      <w:r w:rsidR="00F80D10" w:rsidRPr="00D47F20">
        <w:rPr>
          <w:rFonts w:ascii="Times New Roman" w:hAnsi="Times New Roman" w:cs="Times New Roman"/>
          <w:sz w:val="28"/>
          <w:szCs w:val="28"/>
        </w:rPr>
        <w:t>вания с некоторыми изменениями и дополнениями</w:t>
      </w:r>
      <w:r w:rsidR="00BB2BD9" w:rsidRPr="00D47F20">
        <w:rPr>
          <w:rFonts w:ascii="Times New Roman" w:hAnsi="Times New Roman" w:cs="Times New Roman"/>
          <w:sz w:val="28"/>
          <w:szCs w:val="28"/>
        </w:rPr>
        <w:t>.</w:t>
      </w:r>
    </w:p>
    <w:p w:rsidR="00BC0821" w:rsidRPr="00D47F20" w:rsidRDefault="00735088" w:rsidP="00735088">
      <w:pPr>
        <w:spacing w:after="0" w:line="240" w:lineRule="auto"/>
        <w:ind w:firstLine="708"/>
        <w:jc w:val="both"/>
        <w:rPr>
          <w:rFonts w:ascii="Times New Roman" w:hAnsi="Times New Roman" w:cs="Times New Roman"/>
          <w:sz w:val="28"/>
          <w:szCs w:val="28"/>
        </w:rPr>
      </w:pPr>
      <w:r w:rsidRPr="00D47F20">
        <w:rPr>
          <w:rFonts w:ascii="Times New Roman" w:hAnsi="Times New Roman" w:cs="Times New Roman"/>
          <w:sz w:val="28"/>
          <w:szCs w:val="28"/>
        </w:rPr>
        <w:t xml:space="preserve">В ходе социологического исследования было опрошено </w:t>
      </w:r>
      <w:r w:rsidRPr="00D47F20">
        <w:rPr>
          <w:rFonts w:ascii="Times New Roman" w:hAnsi="Times New Roman" w:cs="Times New Roman"/>
          <w:color w:val="000000"/>
          <w:sz w:val="28"/>
          <w:szCs w:val="28"/>
          <w:shd w:val="clear" w:color="auto" w:fill="FFFFFF"/>
        </w:rPr>
        <w:t xml:space="preserve">8327 </w:t>
      </w:r>
      <w:r w:rsidRPr="00D47F20">
        <w:rPr>
          <w:rFonts w:ascii="Times New Roman" w:hAnsi="Times New Roman" w:cs="Times New Roman"/>
          <w:sz w:val="28"/>
          <w:szCs w:val="28"/>
        </w:rPr>
        <w:t>респондентов по оценке 39 услуг</w:t>
      </w:r>
      <w:r w:rsidRPr="00D47F20">
        <w:rPr>
          <w:rFonts w:ascii="Times New Roman" w:hAnsi="Times New Roman" w:cs="Times New Roman"/>
          <w:color w:val="222222"/>
          <w:sz w:val="28"/>
          <w:szCs w:val="28"/>
          <w:shd w:val="clear" w:color="auto" w:fill="FFFFFF"/>
        </w:rPr>
        <w:t> </w:t>
      </w:r>
      <w:r w:rsidR="00A95B4E" w:rsidRPr="00D47F20">
        <w:rPr>
          <w:rFonts w:ascii="Times New Roman" w:hAnsi="Times New Roman" w:cs="Times New Roman"/>
          <w:sz w:val="28"/>
          <w:szCs w:val="28"/>
        </w:rPr>
        <w:t>17 госорганов, 20 экспертов</w:t>
      </w:r>
      <w:r w:rsidR="007326FD" w:rsidRPr="00D47F20">
        <w:rPr>
          <w:rFonts w:ascii="Times New Roman" w:hAnsi="Times New Roman" w:cs="Times New Roman"/>
          <w:sz w:val="28"/>
          <w:szCs w:val="28"/>
        </w:rPr>
        <w:t xml:space="preserve">. </w:t>
      </w:r>
      <w:r w:rsidR="00A95B4E" w:rsidRPr="00D47F20">
        <w:rPr>
          <w:rFonts w:ascii="Times New Roman" w:hAnsi="Times New Roman" w:cs="Times New Roman"/>
          <w:sz w:val="28"/>
          <w:szCs w:val="28"/>
        </w:rPr>
        <w:t xml:space="preserve"> </w:t>
      </w:r>
      <w:r w:rsidR="007326FD" w:rsidRPr="00D47F20">
        <w:rPr>
          <w:rFonts w:ascii="Times New Roman" w:hAnsi="Times New Roman" w:cs="Times New Roman"/>
          <w:sz w:val="28"/>
          <w:szCs w:val="28"/>
        </w:rPr>
        <w:t xml:space="preserve">По итогам основного опроса согласно методике </w:t>
      </w:r>
      <w:r w:rsidR="00A95B4E" w:rsidRPr="00D47F20">
        <w:rPr>
          <w:rFonts w:ascii="Times New Roman" w:hAnsi="Times New Roman" w:cs="Times New Roman"/>
          <w:sz w:val="28"/>
          <w:szCs w:val="28"/>
        </w:rPr>
        <w:t>было проведено</w:t>
      </w:r>
      <w:r w:rsidR="00BC0821" w:rsidRPr="00D47F20">
        <w:rPr>
          <w:rFonts w:ascii="Times New Roman" w:hAnsi="Times New Roman" w:cs="Times New Roman"/>
          <w:sz w:val="28"/>
          <w:szCs w:val="28"/>
        </w:rPr>
        <w:t xml:space="preserve"> </w:t>
      </w:r>
      <w:r w:rsidR="00A95B4E" w:rsidRPr="00D47F20">
        <w:rPr>
          <w:rFonts w:ascii="Times New Roman" w:hAnsi="Times New Roman" w:cs="Times New Roman"/>
          <w:sz w:val="28"/>
          <w:szCs w:val="28"/>
        </w:rPr>
        <w:t xml:space="preserve">10 глубинных интервью </w:t>
      </w:r>
      <w:r w:rsidR="00BC0821" w:rsidRPr="00D47F20">
        <w:rPr>
          <w:rFonts w:ascii="Times New Roman" w:hAnsi="Times New Roman" w:cs="Times New Roman"/>
          <w:sz w:val="28"/>
          <w:szCs w:val="28"/>
        </w:rPr>
        <w:t>по услугам</w:t>
      </w:r>
      <w:r w:rsidR="006006AA" w:rsidRPr="00D47F20">
        <w:rPr>
          <w:rFonts w:ascii="Times New Roman" w:hAnsi="Times New Roman" w:cs="Times New Roman"/>
          <w:sz w:val="28"/>
          <w:szCs w:val="28"/>
        </w:rPr>
        <w:t>,</w:t>
      </w:r>
      <w:r w:rsidR="00BC0821" w:rsidRPr="00D47F20">
        <w:rPr>
          <w:rFonts w:ascii="Times New Roman" w:hAnsi="Times New Roman" w:cs="Times New Roman"/>
          <w:sz w:val="28"/>
          <w:szCs w:val="28"/>
        </w:rPr>
        <w:t xml:space="preserve"> пол</w:t>
      </w:r>
      <w:r w:rsidR="006006AA" w:rsidRPr="00D47F20">
        <w:rPr>
          <w:rFonts w:ascii="Times New Roman" w:hAnsi="Times New Roman" w:cs="Times New Roman"/>
          <w:sz w:val="28"/>
          <w:szCs w:val="28"/>
        </w:rPr>
        <w:t>учившим</w:t>
      </w:r>
      <w:r w:rsidR="007326FD" w:rsidRPr="00D47F20">
        <w:rPr>
          <w:rFonts w:ascii="Times New Roman" w:hAnsi="Times New Roman" w:cs="Times New Roman"/>
          <w:sz w:val="28"/>
          <w:szCs w:val="28"/>
        </w:rPr>
        <w:t xml:space="preserve"> низкие оценки</w:t>
      </w:r>
      <w:r w:rsidR="0044288E" w:rsidRPr="00D47F20">
        <w:rPr>
          <w:rFonts w:ascii="Times New Roman" w:hAnsi="Times New Roman" w:cs="Times New Roman"/>
          <w:sz w:val="28"/>
          <w:szCs w:val="28"/>
        </w:rPr>
        <w:t xml:space="preserve"> </w:t>
      </w:r>
      <w:proofErr w:type="spellStart"/>
      <w:r w:rsidR="0044288E" w:rsidRPr="00D47F20">
        <w:rPr>
          <w:rFonts w:ascii="Times New Roman" w:hAnsi="Times New Roman" w:cs="Times New Roman"/>
          <w:sz w:val="28"/>
          <w:szCs w:val="28"/>
        </w:rPr>
        <w:t>услугодателей</w:t>
      </w:r>
      <w:proofErr w:type="spellEnd"/>
      <w:r w:rsidR="007326FD" w:rsidRPr="00D47F20">
        <w:rPr>
          <w:rFonts w:ascii="Times New Roman" w:hAnsi="Times New Roman" w:cs="Times New Roman"/>
          <w:sz w:val="28"/>
          <w:szCs w:val="28"/>
        </w:rPr>
        <w:t>.</w:t>
      </w:r>
    </w:p>
    <w:p w:rsidR="00735088" w:rsidRPr="00D47F20" w:rsidRDefault="00735088" w:rsidP="00735088">
      <w:pPr>
        <w:spacing w:after="0" w:line="240" w:lineRule="auto"/>
        <w:ind w:firstLine="708"/>
        <w:jc w:val="both"/>
        <w:rPr>
          <w:rFonts w:ascii="Times New Roman" w:hAnsi="Times New Roman" w:cs="Times New Roman"/>
          <w:sz w:val="28"/>
          <w:szCs w:val="28"/>
        </w:rPr>
      </w:pPr>
    </w:p>
    <w:p w:rsidR="00735088" w:rsidRPr="00D47F20" w:rsidRDefault="00735088" w:rsidP="00735088">
      <w:pPr>
        <w:pStyle w:val="a3"/>
        <w:tabs>
          <w:tab w:val="left" w:pos="1134"/>
        </w:tabs>
        <w:spacing w:after="0" w:line="240" w:lineRule="auto"/>
        <w:ind w:left="0" w:firstLine="709"/>
        <w:contextualSpacing w:val="0"/>
        <w:jc w:val="both"/>
        <w:rPr>
          <w:rFonts w:ascii="Times New Roman" w:eastAsia="Calibri" w:hAnsi="Times New Roman" w:cs="Times New Roman"/>
          <w:sz w:val="28"/>
          <w:szCs w:val="28"/>
        </w:rPr>
      </w:pPr>
      <w:r w:rsidRPr="00D47F20">
        <w:rPr>
          <w:rFonts w:ascii="Times New Roman" w:eastAsia="Calibri" w:hAnsi="Times New Roman" w:cs="Times New Roman"/>
          <w:b/>
          <w:sz w:val="28"/>
          <w:szCs w:val="28"/>
        </w:rPr>
        <w:t>Целью</w:t>
      </w:r>
      <w:r w:rsidRPr="00D47F20">
        <w:rPr>
          <w:rFonts w:ascii="Times New Roman" w:eastAsia="Calibri" w:hAnsi="Times New Roman" w:cs="Times New Roman"/>
          <w:sz w:val="28"/>
          <w:szCs w:val="28"/>
        </w:rPr>
        <w:t xml:space="preserve"> проведения общественного мониторинга качества оказания государственных услуг является определение уровня удовлетворенности услугополучателей качеством, доступностью и процедурами порядка оказания услугодателями государственных услуг, а такж</w:t>
      </w:r>
      <w:r w:rsidR="006006AA" w:rsidRPr="00D47F20">
        <w:rPr>
          <w:rFonts w:ascii="Times New Roman" w:eastAsia="Calibri" w:hAnsi="Times New Roman" w:cs="Times New Roman"/>
          <w:sz w:val="28"/>
          <w:szCs w:val="28"/>
        </w:rPr>
        <w:t>е выявление проблемных вопросов</w:t>
      </w:r>
      <w:r w:rsidRPr="00D47F20">
        <w:rPr>
          <w:rFonts w:ascii="Times New Roman" w:eastAsia="Calibri" w:hAnsi="Times New Roman" w:cs="Times New Roman"/>
          <w:sz w:val="28"/>
          <w:szCs w:val="28"/>
        </w:rPr>
        <w:t xml:space="preserve"> при оказании государственных услуг.</w:t>
      </w:r>
    </w:p>
    <w:p w:rsidR="00735088" w:rsidRPr="00D47F20" w:rsidRDefault="00735088" w:rsidP="00735088">
      <w:pPr>
        <w:pStyle w:val="a3"/>
        <w:tabs>
          <w:tab w:val="left" w:pos="1134"/>
        </w:tabs>
        <w:spacing w:after="0" w:line="240" w:lineRule="auto"/>
        <w:ind w:left="0"/>
        <w:contextualSpacing w:val="0"/>
        <w:rPr>
          <w:rFonts w:ascii="Times New Roman" w:hAnsi="Times New Roman"/>
          <w:b/>
          <w:sz w:val="28"/>
          <w:szCs w:val="28"/>
        </w:rPr>
      </w:pPr>
    </w:p>
    <w:p w:rsidR="00735088" w:rsidRPr="00D47F20" w:rsidRDefault="00735088" w:rsidP="00735088">
      <w:pPr>
        <w:pStyle w:val="a3"/>
        <w:tabs>
          <w:tab w:val="left" w:pos="1134"/>
        </w:tabs>
        <w:spacing w:after="0" w:line="240" w:lineRule="auto"/>
        <w:ind w:left="0"/>
        <w:contextualSpacing w:val="0"/>
        <w:rPr>
          <w:rFonts w:ascii="Times New Roman" w:eastAsia="Calibri" w:hAnsi="Times New Roman" w:cs="Times New Roman"/>
          <w:b/>
          <w:sz w:val="28"/>
          <w:szCs w:val="28"/>
        </w:rPr>
      </w:pPr>
      <w:r w:rsidRPr="00D47F20">
        <w:rPr>
          <w:rFonts w:ascii="Times New Roman" w:hAnsi="Times New Roman"/>
          <w:b/>
          <w:sz w:val="28"/>
          <w:szCs w:val="28"/>
        </w:rPr>
        <w:t xml:space="preserve">       </w:t>
      </w:r>
      <w:r w:rsidRPr="00D47F20">
        <w:rPr>
          <w:rFonts w:ascii="Times New Roman" w:eastAsia="Calibri" w:hAnsi="Times New Roman" w:cs="Times New Roman"/>
          <w:b/>
          <w:sz w:val="28"/>
          <w:szCs w:val="28"/>
        </w:rPr>
        <w:t>Основны</w:t>
      </w:r>
      <w:r w:rsidRPr="00D47F20">
        <w:rPr>
          <w:rFonts w:ascii="Times New Roman" w:hAnsi="Times New Roman"/>
          <w:b/>
          <w:sz w:val="28"/>
          <w:szCs w:val="28"/>
        </w:rPr>
        <w:t>е задачи</w:t>
      </w:r>
      <w:r w:rsidRPr="00D47F20">
        <w:rPr>
          <w:rFonts w:ascii="Times New Roman" w:eastAsia="Calibri" w:hAnsi="Times New Roman" w:cs="Times New Roman"/>
          <w:b/>
          <w:sz w:val="28"/>
          <w:szCs w:val="28"/>
        </w:rPr>
        <w:t xml:space="preserve"> мониторинга:</w:t>
      </w:r>
    </w:p>
    <w:p w:rsidR="00735088" w:rsidRPr="00D47F20" w:rsidRDefault="00735088" w:rsidP="00735088">
      <w:pPr>
        <w:pStyle w:val="a3"/>
        <w:numPr>
          <w:ilvl w:val="0"/>
          <w:numId w:val="1"/>
        </w:numPr>
        <w:tabs>
          <w:tab w:val="left" w:pos="1134"/>
        </w:tabs>
        <w:spacing w:after="0" w:line="240" w:lineRule="auto"/>
        <w:ind w:left="0" w:firstLine="709"/>
        <w:contextualSpacing w:val="0"/>
        <w:jc w:val="both"/>
        <w:rPr>
          <w:rFonts w:ascii="Times New Roman" w:eastAsia="Calibri" w:hAnsi="Times New Roman" w:cs="Times New Roman"/>
          <w:sz w:val="28"/>
          <w:szCs w:val="28"/>
        </w:rPr>
      </w:pPr>
      <w:r w:rsidRPr="00D47F20">
        <w:rPr>
          <w:rFonts w:ascii="Times New Roman" w:eastAsia="Calibri" w:hAnsi="Times New Roman" w:cs="Times New Roman"/>
          <w:sz w:val="28"/>
          <w:szCs w:val="28"/>
        </w:rPr>
        <w:t>получение информации о качестве, доступности и порядке оказания государственных услуг в Республике Казахстан, оказываемых госорганами по отраслевым направлениям для услугополучателей;</w:t>
      </w:r>
    </w:p>
    <w:p w:rsidR="00735088" w:rsidRPr="00D47F20" w:rsidRDefault="00735088" w:rsidP="00735088">
      <w:pPr>
        <w:pStyle w:val="a3"/>
        <w:numPr>
          <w:ilvl w:val="0"/>
          <w:numId w:val="1"/>
        </w:numPr>
        <w:tabs>
          <w:tab w:val="left" w:pos="1134"/>
        </w:tabs>
        <w:spacing w:after="0" w:line="240" w:lineRule="auto"/>
        <w:ind w:left="0" w:firstLine="709"/>
        <w:contextualSpacing w:val="0"/>
        <w:jc w:val="both"/>
        <w:rPr>
          <w:rFonts w:ascii="Times New Roman" w:eastAsia="Calibri" w:hAnsi="Times New Roman" w:cs="Times New Roman"/>
          <w:spacing w:val="2"/>
          <w:sz w:val="28"/>
          <w:szCs w:val="28"/>
        </w:rPr>
      </w:pPr>
      <w:r w:rsidRPr="00D47F20">
        <w:rPr>
          <w:rFonts w:ascii="Times New Roman" w:eastAsia="Calibri" w:hAnsi="Times New Roman" w:cs="Times New Roman"/>
          <w:spacing w:val="2"/>
          <w:sz w:val="28"/>
          <w:szCs w:val="28"/>
        </w:rPr>
        <w:lastRenderedPageBreak/>
        <w:t xml:space="preserve">сравнение государственных органов и регионов по качеству оказания </w:t>
      </w:r>
      <w:r w:rsidRPr="00D47F20">
        <w:rPr>
          <w:rFonts w:ascii="Times New Roman" w:eastAsia="Calibri" w:hAnsi="Times New Roman" w:cs="Times New Roman"/>
          <w:sz w:val="28"/>
          <w:szCs w:val="28"/>
        </w:rPr>
        <w:t>государственных услуг</w:t>
      </w:r>
      <w:r w:rsidRPr="00D47F20">
        <w:rPr>
          <w:rFonts w:ascii="Times New Roman" w:eastAsia="Calibri" w:hAnsi="Times New Roman" w:cs="Times New Roman"/>
          <w:spacing w:val="2"/>
          <w:sz w:val="28"/>
          <w:szCs w:val="28"/>
        </w:rPr>
        <w:t xml:space="preserve"> на основе полученных баллов по итогам проведения общественного мониторинга;</w:t>
      </w:r>
    </w:p>
    <w:p w:rsidR="00735088" w:rsidRPr="00D47F20" w:rsidRDefault="00735088" w:rsidP="00735088">
      <w:pPr>
        <w:pStyle w:val="a3"/>
        <w:numPr>
          <w:ilvl w:val="0"/>
          <w:numId w:val="1"/>
        </w:numPr>
        <w:tabs>
          <w:tab w:val="left" w:pos="1134"/>
        </w:tabs>
        <w:spacing w:after="0" w:line="240" w:lineRule="auto"/>
        <w:ind w:left="0" w:firstLine="709"/>
        <w:contextualSpacing w:val="0"/>
        <w:jc w:val="both"/>
        <w:rPr>
          <w:rFonts w:ascii="Times New Roman" w:hAnsi="Times New Roman"/>
          <w:sz w:val="28"/>
          <w:szCs w:val="28"/>
        </w:rPr>
      </w:pPr>
      <w:r w:rsidRPr="00D47F20">
        <w:rPr>
          <w:rFonts w:ascii="Times New Roman" w:eastAsia="Calibri" w:hAnsi="Times New Roman" w:cs="Times New Roman"/>
          <w:sz w:val="28"/>
          <w:szCs w:val="28"/>
        </w:rPr>
        <w:t>выявление проблемных вопросов при оказании государственных услуг, в том числе с определением существующих административных барьеров;</w:t>
      </w:r>
    </w:p>
    <w:p w:rsidR="00735088" w:rsidRPr="00D47F20" w:rsidRDefault="00735088" w:rsidP="00735088">
      <w:pPr>
        <w:pStyle w:val="a3"/>
        <w:numPr>
          <w:ilvl w:val="0"/>
          <w:numId w:val="1"/>
        </w:numPr>
        <w:tabs>
          <w:tab w:val="left" w:pos="1134"/>
        </w:tabs>
        <w:spacing w:after="0" w:line="240" w:lineRule="auto"/>
        <w:ind w:left="0" w:firstLine="709"/>
        <w:contextualSpacing w:val="0"/>
        <w:jc w:val="both"/>
        <w:rPr>
          <w:rFonts w:ascii="Times New Roman" w:eastAsia="Calibri" w:hAnsi="Times New Roman" w:cs="Times New Roman"/>
          <w:sz w:val="28"/>
          <w:szCs w:val="28"/>
        </w:rPr>
      </w:pPr>
      <w:r w:rsidRPr="00D47F20">
        <w:rPr>
          <w:rFonts w:ascii="Times New Roman" w:eastAsia="Calibri" w:hAnsi="Times New Roman" w:cs="Times New Roman"/>
          <w:sz w:val="28"/>
          <w:szCs w:val="28"/>
        </w:rPr>
        <w:t>предоставление рекомендаций для улучшения порядка оказания государственных услуг, в том числе по их упрощению, оптимизации, формулировкам и классификации.</w:t>
      </w:r>
    </w:p>
    <w:p w:rsidR="00735088" w:rsidRPr="00D47F20" w:rsidRDefault="00735088" w:rsidP="00735088">
      <w:pPr>
        <w:spacing w:after="0" w:line="240" w:lineRule="auto"/>
        <w:jc w:val="both"/>
        <w:rPr>
          <w:rFonts w:ascii="Times New Roman" w:hAnsi="Times New Roman" w:cs="Times New Roman"/>
          <w:b/>
          <w:color w:val="1F497D" w:themeColor="text2"/>
          <w:sz w:val="24"/>
          <w:szCs w:val="24"/>
        </w:rPr>
      </w:pPr>
    </w:p>
    <w:p w:rsidR="00735088" w:rsidRPr="00D47F20" w:rsidRDefault="00A242D0" w:rsidP="003010E6">
      <w:pPr>
        <w:spacing w:after="0" w:line="240" w:lineRule="auto"/>
        <w:jc w:val="center"/>
        <w:rPr>
          <w:rFonts w:ascii="Times New Roman" w:hAnsi="Times New Roman" w:cs="Times New Roman"/>
          <w:b/>
          <w:color w:val="1F497D" w:themeColor="text2"/>
          <w:sz w:val="28"/>
          <w:szCs w:val="28"/>
        </w:rPr>
      </w:pPr>
      <w:r w:rsidRPr="00D47F20">
        <w:rPr>
          <w:rFonts w:ascii="Times New Roman" w:hAnsi="Times New Roman" w:cs="Times New Roman"/>
          <w:b/>
          <w:color w:val="1F497D" w:themeColor="text2"/>
          <w:sz w:val="28"/>
          <w:szCs w:val="28"/>
        </w:rPr>
        <w:t xml:space="preserve">1. </w:t>
      </w:r>
      <w:r w:rsidR="003010E6" w:rsidRPr="00D47F20">
        <w:rPr>
          <w:rFonts w:ascii="Times New Roman" w:hAnsi="Times New Roman" w:cs="Times New Roman"/>
          <w:b/>
          <w:color w:val="1F497D" w:themeColor="text2"/>
          <w:sz w:val="28"/>
          <w:szCs w:val="28"/>
        </w:rPr>
        <w:t>МЕТОДОЛОГИЯ СОЦИОЛОГИЧЕСКОГО ИССЛЕДОВАНИЯ</w:t>
      </w:r>
    </w:p>
    <w:p w:rsidR="003010E6" w:rsidRPr="00D47F20" w:rsidRDefault="003010E6" w:rsidP="003010E6">
      <w:pPr>
        <w:spacing w:after="0" w:line="240" w:lineRule="auto"/>
        <w:jc w:val="center"/>
        <w:rPr>
          <w:rFonts w:ascii="Times New Roman" w:hAnsi="Times New Roman" w:cs="Times New Roman"/>
          <w:b/>
          <w:color w:val="1F497D" w:themeColor="text2"/>
          <w:sz w:val="28"/>
          <w:szCs w:val="28"/>
        </w:rPr>
      </w:pPr>
    </w:p>
    <w:p w:rsidR="00735088" w:rsidRPr="00D47F20" w:rsidRDefault="00735088" w:rsidP="00735088">
      <w:pPr>
        <w:spacing w:after="0" w:line="240" w:lineRule="auto"/>
        <w:ind w:firstLine="708"/>
        <w:jc w:val="both"/>
        <w:rPr>
          <w:rFonts w:ascii="Times New Roman" w:hAnsi="Times New Roman" w:cs="Times New Roman"/>
          <w:sz w:val="28"/>
          <w:szCs w:val="28"/>
        </w:rPr>
      </w:pPr>
      <w:r w:rsidRPr="00D47F20">
        <w:rPr>
          <w:rFonts w:ascii="Times New Roman" w:hAnsi="Times New Roman" w:cs="Times New Roman"/>
          <w:sz w:val="28"/>
          <w:szCs w:val="28"/>
        </w:rPr>
        <w:t xml:space="preserve">В ходе социологического исследования было опрошено </w:t>
      </w:r>
      <w:r w:rsidR="00BB2BD9" w:rsidRPr="00D47F20">
        <w:rPr>
          <w:rFonts w:ascii="Times New Roman" w:hAnsi="Times New Roman" w:cs="Times New Roman"/>
          <w:color w:val="000000"/>
          <w:sz w:val="28"/>
          <w:szCs w:val="28"/>
          <w:shd w:val="clear" w:color="auto" w:fill="FFFFFF"/>
        </w:rPr>
        <w:t>8</w:t>
      </w:r>
      <w:r w:rsidRPr="00D47F20">
        <w:rPr>
          <w:rFonts w:ascii="Times New Roman" w:hAnsi="Times New Roman" w:cs="Times New Roman"/>
          <w:color w:val="000000"/>
          <w:sz w:val="28"/>
          <w:szCs w:val="28"/>
          <w:shd w:val="clear" w:color="auto" w:fill="FFFFFF"/>
        </w:rPr>
        <w:t xml:space="preserve">327 </w:t>
      </w:r>
      <w:r w:rsidRPr="00D47F20">
        <w:rPr>
          <w:rFonts w:ascii="Times New Roman" w:hAnsi="Times New Roman" w:cs="Times New Roman"/>
          <w:sz w:val="28"/>
          <w:szCs w:val="28"/>
        </w:rPr>
        <w:t>респондентов по оценке 39 услуг</w:t>
      </w:r>
      <w:r w:rsidRPr="00D47F20">
        <w:rPr>
          <w:rFonts w:ascii="Times New Roman" w:hAnsi="Times New Roman" w:cs="Times New Roman"/>
          <w:color w:val="222222"/>
          <w:sz w:val="28"/>
          <w:szCs w:val="28"/>
          <w:shd w:val="clear" w:color="auto" w:fill="FFFFFF"/>
        </w:rPr>
        <w:t> </w:t>
      </w:r>
      <w:r w:rsidRPr="00D47F20">
        <w:rPr>
          <w:rFonts w:ascii="Times New Roman" w:hAnsi="Times New Roman" w:cs="Times New Roman"/>
          <w:sz w:val="28"/>
          <w:szCs w:val="28"/>
        </w:rPr>
        <w:t xml:space="preserve">17 госорганов. </w:t>
      </w:r>
    </w:p>
    <w:p w:rsidR="00735088" w:rsidRPr="00D47F20" w:rsidRDefault="00735088" w:rsidP="00735088">
      <w:pPr>
        <w:pBdr>
          <w:bottom w:val="single" w:sz="4" w:space="28" w:color="FFFFFF"/>
        </w:pBdr>
        <w:spacing w:after="0" w:line="240" w:lineRule="auto"/>
        <w:ind w:firstLine="709"/>
        <w:jc w:val="both"/>
        <w:rPr>
          <w:rFonts w:ascii="Times New Roman" w:hAnsi="Times New Roman" w:cs="Times New Roman"/>
          <w:sz w:val="28"/>
          <w:szCs w:val="28"/>
        </w:rPr>
      </w:pPr>
      <w:r w:rsidRPr="00D47F20">
        <w:rPr>
          <w:rFonts w:ascii="Times New Roman" w:hAnsi="Times New Roman" w:cs="Times New Roman"/>
          <w:b/>
          <w:sz w:val="28"/>
          <w:szCs w:val="28"/>
        </w:rPr>
        <w:t>Целевая аудитория</w:t>
      </w:r>
      <w:r w:rsidR="006006AA" w:rsidRPr="00D47F20">
        <w:rPr>
          <w:rFonts w:ascii="Times New Roman" w:hAnsi="Times New Roman" w:cs="Times New Roman"/>
          <w:b/>
          <w:sz w:val="28"/>
          <w:szCs w:val="28"/>
        </w:rPr>
        <w:t xml:space="preserve">: </w:t>
      </w:r>
      <w:r w:rsidRPr="00D47F20">
        <w:rPr>
          <w:rFonts w:ascii="Times New Roman" w:hAnsi="Times New Roman" w:cs="Times New Roman"/>
          <w:sz w:val="28"/>
          <w:szCs w:val="28"/>
        </w:rPr>
        <w:t xml:space="preserve">услугополучатели </w:t>
      </w:r>
      <w:r w:rsidR="006006AA" w:rsidRPr="00D47F20">
        <w:rPr>
          <w:rFonts w:ascii="Times New Roman" w:hAnsi="Times New Roman" w:cs="Times New Roman"/>
          <w:sz w:val="28"/>
          <w:szCs w:val="28"/>
        </w:rPr>
        <w:t>−</w:t>
      </w:r>
      <w:r w:rsidRPr="00D47F20">
        <w:rPr>
          <w:rFonts w:ascii="Times New Roman" w:hAnsi="Times New Roman" w:cs="Times New Roman"/>
          <w:sz w:val="28"/>
          <w:szCs w:val="28"/>
        </w:rPr>
        <w:t xml:space="preserve"> граждане РК.</w:t>
      </w:r>
    </w:p>
    <w:p w:rsidR="00735088" w:rsidRPr="00D47F20" w:rsidRDefault="00735088" w:rsidP="00735088">
      <w:pPr>
        <w:pBdr>
          <w:bottom w:val="single" w:sz="4" w:space="28" w:color="FFFFFF"/>
        </w:pBdr>
        <w:spacing w:after="0" w:line="240" w:lineRule="auto"/>
        <w:ind w:firstLine="709"/>
        <w:jc w:val="both"/>
        <w:rPr>
          <w:rFonts w:ascii="Times New Roman" w:hAnsi="Times New Roman" w:cs="Times New Roman"/>
          <w:sz w:val="28"/>
          <w:szCs w:val="28"/>
        </w:rPr>
      </w:pPr>
      <w:r w:rsidRPr="00D47F20">
        <w:rPr>
          <w:rFonts w:ascii="Times New Roman" w:eastAsia="Times New Roman" w:hAnsi="Times New Roman" w:cs="Times New Roman"/>
          <w:sz w:val="28"/>
          <w:szCs w:val="28"/>
        </w:rPr>
        <w:t xml:space="preserve">Социологический опрос проведен во всех областях, столице, городе республиканского значения. В ходе опроса было охвачено городское и сельское население. Опрос </w:t>
      </w:r>
      <w:r w:rsidRPr="00D47F20">
        <w:rPr>
          <w:rFonts w:ascii="Times New Roman" w:hAnsi="Times New Roman" w:cs="Times New Roman"/>
          <w:sz w:val="28"/>
          <w:szCs w:val="28"/>
        </w:rPr>
        <w:t>проводился</w:t>
      </w:r>
      <w:r w:rsidRPr="00D47F20">
        <w:rPr>
          <w:rFonts w:ascii="Times New Roman" w:eastAsia="Times New Roman" w:hAnsi="Times New Roman" w:cs="Times New Roman"/>
          <w:sz w:val="28"/>
          <w:szCs w:val="28"/>
        </w:rPr>
        <w:t xml:space="preserve"> методом анкетирования по месту жительства. Для опроса отбирались респонденты, которые получили государственную услугу в 2014 и 2015 гг.</w:t>
      </w:r>
      <w:r w:rsidR="006006AA" w:rsidRPr="00D47F20">
        <w:rPr>
          <w:rFonts w:ascii="Times New Roman" w:eastAsia="Times New Roman" w:hAnsi="Times New Roman" w:cs="Times New Roman"/>
          <w:sz w:val="28"/>
          <w:szCs w:val="28"/>
        </w:rPr>
        <w:t xml:space="preserve"> Список услуг был предоставлен з</w:t>
      </w:r>
      <w:r w:rsidRPr="00D47F20">
        <w:rPr>
          <w:rFonts w:ascii="Times New Roman" w:eastAsia="Times New Roman" w:hAnsi="Times New Roman" w:cs="Times New Roman"/>
          <w:sz w:val="28"/>
          <w:szCs w:val="28"/>
        </w:rPr>
        <w:t xml:space="preserve">аказчиком. </w:t>
      </w:r>
    </w:p>
    <w:p w:rsidR="00735088" w:rsidRPr="00D47F20" w:rsidRDefault="00735088" w:rsidP="00735088">
      <w:pPr>
        <w:pBdr>
          <w:bottom w:val="single" w:sz="4" w:space="28" w:color="FFFFFF"/>
        </w:pBdr>
        <w:spacing w:after="0" w:line="240" w:lineRule="auto"/>
        <w:ind w:firstLine="709"/>
        <w:jc w:val="both"/>
        <w:rPr>
          <w:rFonts w:ascii="Times New Roman" w:hAnsi="Times New Roman" w:cs="Times New Roman"/>
          <w:sz w:val="28"/>
          <w:szCs w:val="28"/>
        </w:rPr>
      </w:pPr>
      <w:r w:rsidRPr="00D47F20">
        <w:rPr>
          <w:rFonts w:ascii="Times New Roman" w:hAnsi="Times New Roman" w:cs="Times New Roman"/>
          <w:b/>
          <w:sz w:val="28"/>
          <w:szCs w:val="28"/>
        </w:rPr>
        <w:t>Выборка:</w:t>
      </w:r>
      <w:r w:rsidRPr="00D47F20">
        <w:rPr>
          <w:rFonts w:ascii="Times New Roman" w:hAnsi="Times New Roman" w:cs="Times New Roman"/>
          <w:sz w:val="28"/>
          <w:szCs w:val="28"/>
        </w:rPr>
        <w:t xml:space="preserve"> </w:t>
      </w:r>
      <w:r w:rsidR="0090724D" w:rsidRPr="00D47F20">
        <w:rPr>
          <w:rFonts w:ascii="Times New Roman" w:hAnsi="Times New Roman" w:cs="Times New Roman"/>
          <w:sz w:val="28"/>
          <w:szCs w:val="28"/>
        </w:rPr>
        <w:t>б</w:t>
      </w:r>
      <w:r w:rsidR="00583CD9" w:rsidRPr="00D47F20">
        <w:rPr>
          <w:rFonts w:ascii="Times New Roman" w:hAnsi="Times New Roman" w:cs="Times New Roman"/>
          <w:sz w:val="28"/>
          <w:szCs w:val="28"/>
        </w:rPr>
        <w:t>ыла заложена в</w:t>
      </w:r>
      <w:r w:rsidRPr="00D47F20">
        <w:rPr>
          <w:rFonts w:ascii="Times New Roman" w:hAnsi="Times New Roman" w:cs="Times New Roman"/>
          <w:sz w:val="28"/>
          <w:szCs w:val="28"/>
        </w:rPr>
        <w:t>ыборка респондентов по каждой услуге:</w:t>
      </w:r>
    </w:p>
    <w:p w:rsidR="00735088" w:rsidRPr="00D47F20" w:rsidRDefault="00735088" w:rsidP="00735088">
      <w:pPr>
        <w:pBdr>
          <w:bottom w:val="single" w:sz="4" w:space="28" w:color="FFFFFF"/>
        </w:pBdr>
        <w:tabs>
          <w:tab w:val="left" w:pos="993"/>
        </w:tabs>
        <w:spacing w:after="0" w:line="240" w:lineRule="auto"/>
        <w:ind w:firstLine="709"/>
        <w:jc w:val="both"/>
        <w:rPr>
          <w:rFonts w:ascii="Times New Roman" w:hAnsi="Times New Roman" w:cs="Times New Roman"/>
          <w:sz w:val="28"/>
          <w:szCs w:val="28"/>
        </w:rPr>
      </w:pPr>
      <w:r w:rsidRPr="00D47F20">
        <w:rPr>
          <w:rFonts w:ascii="Times New Roman" w:hAnsi="Times New Roman" w:cs="Times New Roman"/>
          <w:sz w:val="28"/>
          <w:szCs w:val="28"/>
        </w:rPr>
        <w:t>•</w:t>
      </w:r>
      <w:r w:rsidRPr="00D47F20">
        <w:rPr>
          <w:rFonts w:ascii="Times New Roman" w:hAnsi="Times New Roman" w:cs="Times New Roman"/>
          <w:sz w:val="28"/>
          <w:szCs w:val="28"/>
        </w:rPr>
        <w:tab/>
        <w:t>250 физических лиц (c учетом индивидуальных предпринимателей);</w:t>
      </w:r>
    </w:p>
    <w:p w:rsidR="00735088" w:rsidRPr="00D47F20" w:rsidRDefault="00735088" w:rsidP="00735088">
      <w:pPr>
        <w:pBdr>
          <w:bottom w:val="single" w:sz="4" w:space="28" w:color="FFFFFF"/>
        </w:pBdr>
        <w:tabs>
          <w:tab w:val="left" w:pos="993"/>
        </w:tabs>
        <w:spacing w:after="0" w:line="240" w:lineRule="auto"/>
        <w:ind w:firstLine="709"/>
        <w:jc w:val="both"/>
        <w:rPr>
          <w:rFonts w:ascii="Times New Roman" w:hAnsi="Times New Roman" w:cs="Times New Roman"/>
          <w:sz w:val="28"/>
          <w:szCs w:val="28"/>
        </w:rPr>
      </w:pPr>
      <w:r w:rsidRPr="00D47F20">
        <w:rPr>
          <w:rFonts w:ascii="Times New Roman" w:hAnsi="Times New Roman" w:cs="Times New Roman"/>
          <w:sz w:val="28"/>
          <w:szCs w:val="28"/>
        </w:rPr>
        <w:t>•</w:t>
      </w:r>
      <w:r w:rsidRPr="00D47F20">
        <w:rPr>
          <w:rFonts w:ascii="Times New Roman" w:hAnsi="Times New Roman" w:cs="Times New Roman"/>
          <w:sz w:val="28"/>
          <w:szCs w:val="28"/>
        </w:rPr>
        <w:tab/>
        <w:t>50 юридических лиц.</w:t>
      </w:r>
    </w:p>
    <w:p w:rsidR="00735088" w:rsidRPr="00D47F20" w:rsidRDefault="00735088" w:rsidP="00735088">
      <w:pPr>
        <w:pBdr>
          <w:bottom w:val="single" w:sz="4" w:space="28" w:color="FFFFFF"/>
        </w:pBdr>
        <w:spacing w:after="0" w:line="240" w:lineRule="auto"/>
        <w:ind w:firstLine="709"/>
        <w:jc w:val="both"/>
        <w:rPr>
          <w:rFonts w:ascii="Times New Roman" w:hAnsi="Times New Roman" w:cs="Times New Roman"/>
          <w:sz w:val="28"/>
          <w:szCs w:val="28"/>
        </w:rPr>
      </w:pPr>
      <w:r w:rsidRPr="00D47F20">
        <w:rPr>
          <w:rFonts w:ascii="Times New Roman" w:hAnsi="Times New Roman" w:cs="Times New Roman"/>
          <w:sz w:val="28"/>
          <w:szCs w:val="28"/>
        </w:rPr>
        <w:t>Выборка варьировалась в зависимости от объёма предоставленных услуг, базирующихся на статистиче</w:t>
      </w:r>
      <w:r w:rsidR="006006AA" w:rsidRPr="00D47F20">
        <w:rPr>
          <w:rFonts w:ascii="Times New Roman" w:hAnsi="Times New Roman" w:cs="Times New Roman"/>
          <w:sz w:val="28"/>
          <w:szCs w:val="28"/>
        </w:rPr>
        <w:t xml:space="preserve">ских данных (количество граждан, </w:t>
      </w:r>
      <w:r w:rsidRPr="00D47F20">
        <w:rPr>
          <w:rFonts w:ascii="Times New Roman" w:hAnsi="Times New Roman" w:cs="Times New Roman"/>
          <w:sz w:val="28"/>
          <w:szCs w:val="28"/>
        </w:rPr>
        <w:t>получивших государственную услугу в период конец 2014 года и первое полугодие</w:t>
      </w:r>
      <w:r w:rsidR="00EE3C65" w:rsidRPr="00D47F20">
        <w:rPr>
          <w:rFonts w:ascii="Times New Roman" w:hAnsi="Times New Roman" w:cs="Times New Roman"/>
          <w:sz w:val="28"/>
          <w:szCs w:val="28"/>
        </w:rPr>
        <w:t xml:space="preserve"> </w:t>
      </w:r>
      <w:r w:rsidRPr="00D47F20">
        <w:rPr>
          <w:rFonts w:ascii="Times New Roman" w:hAnsi="Times New Roman" w:cs="Times New Roman"/>
          <w:sz w:val="28"/>
          <w:szCs w:val="28"/>
        </w:rPr>
        <w:t xml:space="preserve"> 2015 года). </w:t>
      </w:r>
    </w:p>
    <w:p w:rsidR="00735088" w:rsidRPr="00D47F20" w:rsidRDefault="00735088" w:rsidP="00735088">
      <w:pPr>
        <w:pBdr>
          <w:bottom w:val="single" w:sz="4" w:space="28" w:color="FFFFFF"/>
        </w:pBdr>
        <w:spacing w:after="0" w:line="240" w:lineRule="auto"/>
        <w:ind w:firstLine="709"/>
        <w:jc w:val="both"/>
        <w:rPr>
          <w:rFonts w:ascii="Times New Roman" w:hAnsi="Times New Roman" w:cs="Times New Roman"/>
          <w:b/>
          <w:sz w:val="28"/>
          <w:szCs w:val="28"/>
        </w:rPr>
      </w:pPr>
      <w:r w:rsidRPr="00D47F20">
        <w:rPr>
          <w:rFonts w:ascii="Times New Roman" w:hAnsi="Times New Roman" w:cs="Times New Roman"/>
          <w:b/>
          <w:sz w:val="28"/>
          <w:szCs w:val="28"/>
        </w:rPr>
        <w:t xml:space="preserve">Опрошены все типы услугополучателей: </w:t>
      </w:r>
      <w:r w:rsidRPr="00D47F20">
        <w:rPr>
          <w:rFonts w:ascii="Times New Roman" w:hAnsi="Times New Roman" w:cs="Times New Roman"/>
          <w:sz w:val="28"/>
          <w:szCs w:val="28"/>
        </w:rPr>
        <w:t xml:space="preserve">юридические лица, индивидуальные предприниматели и физические лица. </w:t>
      </w:r>
    </w:p>
    <w:p w:rsidR="00735088" w:rsidRPr="00D47F20" w:rsidRDefault="00735088" w:rsidP="00735088">
      <w:pPr>
        <w:pBdr>
          <w:bottom w:val="single" w:sz="4" w:space="28" w:color="FFFFFF"/>
        </w:pBdr>
        <w:spacing w:after="0" w:line="240" w:lineRule="auto"/>
        <w:ind w:firstLine="709"/>
        <w:jc w:val="both"/>
        <w:rPr>
          <w:rFonts w:ascii="Times New Roman" w:hAnsi="Times New Roman" w:cs="Times New Roman"/>
          <w:b/>
          <w:sz w:val="28"/>
          <w:szCs w:val="28"/>
        </w:rPr>
      </w:pPr>
      <w:r w:rsidRPr="00D47F20">
        <w:rPr>
          <w:rFonts w:ascii="Times New Roman" w:hAnsi="Times New Roman" w:cs="Times New Roman"/>
          <w:b/>
          <w:sz w:val="28"/>
          <w:szCs w:val="28"/>
        </w:rPr>
        <w:t xml:space="preserve">Опрос был проведен в сентябре - ноябре 2015 г. </w:t>
      </w:r>
    </w:p>
    <w:p w:rsidR="00735088" w:rsidRPr="00D47F20" w:rsidRDefault="00735088" w:rsidP="00735088">
      <w:pPr>
        <w:pBdr>
          <w:bottom w:val="single" w:sz="4" w:space="28" w:color="FFFFFF"/>
        </w:pBdr>
        <w:spacing w:after="0" w:line="240" w:lineRule="auto"/>
        <w:ind w:firstLine="709"/>
        <w:jc w:val="both"/>
        <w:rPr>
          <w:rFonts w:ascii="Times New Roman" w:hAnsi="Times New Roman" w:cs="Times New Roman"/>
          <w:b/>
          <w:sz w:val="28"/>
          <w:szCs w:val="28"/>
        </w:rPr>
      </w:pPr>
      <w:r w:rsidRPr="00D47F20">
        <w:rPr>
          <w:rFonts w:ascii="Times New Roman" w:hAnsi="Times New Roman" w:cs="Times New Roman"/>
          <w:b/>
          <w:sz w:val="28"/>
          <w:szCs w:val="28"/>
        </w:rPr>
        <w:t xml:space="preserve">Анкета </w:t>
      </w:r>
      <w:r w:rsidR="006006AA" w:rsidRPr="00D47F20">
        <w:rPr>
          <w:rFonts w:ascii="Times New Roman" w:hAnsi="Times New Roman" w:cs="Times New Roman"/>
          <w:sz w:val="28"/>
          <w:szCs w:val="28"/>
        </w:rPr>
        <w:t>состоит из 51 вопроса</w:t>
      </w:r>
      <w:r w:rsidRPr="00D47F20">
        <w:rPr>
          <w:rFonts w:ascii="Times New Roman" w:hAnsi="Times New Roman" w:cs="Times New Roman"/>
          <w:sz w:val="28"/>
          <w:szCs w:val="28"/>
        </w:rPr>
        <w:t xml:space="preserve"> и 10 параметров социально-демографического блока (пол, возраст, национальность, образование и т.д.).</w:t>
      </w:r>
      <w:r w:rsidRPr="00D47F20">
        <w:rPr>
          <w:rFonts w:ascii="Times New Roman" w:hAnsi="Times New Roman" w:cs="Times New Roman"/>
          <w:b/>
          <w:sz w:val="28"/>
          <w:szCs w:val="28"/>
        </w:rPr>
        <w:t xml:space="preserve"> </w:t>
      </w:r>
    </w:p>
    <w:p w:rsidR="00735088" w:rsidRPr="00D47F20" w:rsidRDefault="00735088" w:rsidP="00735088">
      <w:pPr>
        <w:pBdr>
          <w:bottom w:val="single" w:sz="4" w:space="28" w:color="FFFFFF"/>
        </w:pBdr>
        <w:spacing w:after="0" w:line="240" w:lineRule="auto"/>
        <w:ind w:firstLine="709"/>
        <w:jc w:val="both"/>
        <w:rPr>
          <w:rFonts w:ascii="Times New Roman" w:hAnsi="Times New Roman" w:cs="Times New Roman"/>
          <w:b/>
          <w:sz w:val="28"/>
          <w:szCs w:val="28"/>
        </w:rPr>
      </w:pPr>
      <w:r w:rsidRPr="00D47F20">
        <w:rPr>
          <w:rFonts w:ascii="Times New Roman" w:hAnsi="Times New Roman" w:cs="Times New Roman"/>
          <w:b/>
          <w:sz w:val="28"/>
          <w:szCs w:val="28"/>
        </w:rPr>
        <w:t xml:space="preserve">Длительность интервью: </w:t>
      </w:r>
      <w:r w:rsidRPr="00D47F20">
        <w:rPr>
          <w:rFonts w:ascii="Times New Roman" w:hAnsi="Times New Roman" w:cs="Times New Roman"/>
          <w:sz w:val="28"/>
          <w:szCs w:val="28"/>
        </w:rPr>
        <w:t>25-45 минут.</w:t>
      </w:r>
    </w:p>
    <w:p w:rsidR="00735088" w:rsidRPr="00D47F20" w:rsidRDefault="00735088" w:rsidP="00735088">
      <w:pPr>
        <w:pBdr>
          <w:bottom w:val="single" w:sz="4" w:space="28" w:color="FFFFFF"/>
        </w:pBdr>
        <w:spacing w:after="0" w:line="240" w:lineRule="auto"/>
        <w:ind w:firstLine="709"/>
        <w:jc w:val="both"/>
        <w:rPr>
          <w:rFonts w:ascii="Times New Roman" w:hAnsi="Times New Roman" w:cs="Times New Roman"/>
          <w:b/>
          <w:sz w:val="28"/>
          <w:szCs w:val="28"/>
        </w:rPr>
      </w:pPr>
      <w:r w:rsidRPr="00D47F20">
        <w:rPr>
          <w:rFonts w:ascii="Times New Roman" w:hAnsi="Times New Roman" w:cs="Times New Roman"/>
          <w:b/>
          <w:sz w:val="28"/>
          <w:szCs w:val="28"/>
        </w:rPr>
        <w:t xml:space="preserve">Опрос </w:t>
      </w:r>
      <w:r w:rsidRPr="00D47F20">
        <w:rPr>
          <w:rFonts w:ascii="Times New Roman" w:hAnsi="Times New Roman" w:cs="Times New Roman"/>
          <w:sz w:val="28"/>
          <w:szCs w:val="28"/>
        </w:rPr>
        <w:t>был проведен на двух языках (государственный и русский языки)</w:t>
      </w:r>
      <w:r w:rsidRPr="00D47F20">
        <w:rPr>
          <w:rFonts w:ascii="Times New Roman" w:hAnsi="Times New Roman" w:cs="Times New Roman"/>
          <w:b/>
          <w:sz w:val="28"/>
          <w:szCs w:val="28"/>
        </w:rPr>
        <w:t>.</w:t>
      </w:r>
    </w:p>
    <w:p w:rsidR="00735088" w:rsidRPr="00D47F20" w:rsidRDefault="00735088" w:rsidP="00735088">
      <w:pPr>
        <w:pBdr>
          <w:bottom w:val="single" w:sz="4" w:space="28" w:color="FFFFFF"/>
        </w:pBdr>
        <w:spacing w:after="0" w:line="240" w:lineRule="auto"/>
        <w:ind w:firstLine="709"/>
        <w:jc w:val="both"/>
        <w:rPr>
          <w:rFonts w:ascii="Times New Roman" w:hAnsi="Times New Roman" w:cs="Times New Roman"/>
          <w:sz w:val="28"/>
          <w:szCs w:val="28"/>
        </w:rPr>
      </w:pPr>
      <w:r w:rsidRPr="00D47F20">
        <w:rPr>
          <w:rFonts w:ascii="Times New Roman" w:hAnsi="Times New Roman" w:cs="Times New Roman"/>
          <w:b/>
          <w:sz w:val="28"/>
          <w:szCs w:val="28"/>
        </w:rPr>
        <w:t>Методика расчета</w:t>
      </w:r>
      <w:r w:rsidR="00E92A1C" w:rsidRPr="00D47F20">
        <w:rPr>
          <w:rFonts w:ascii="Times New Roman" w:hAnsi="Times New Roman" w:cs="Times New Roman"/>
          <w:b/>
          <w:sz w:val="28"/>
          <w:szCs w:val="28"/>
        </w:rPr>
        <w:t xml:space="preserve">: </w:t>
      </w:r>
      <w:r w:rsidR="00E92A1C" w:rsidRPr="00D47F20">
        <w:rPr>
          <w:rFonts w:ascii="Times New Roman" w:hAnsi="Times New Roman" w:cs="Times New Roman"/>
          <w:sz w:val="28"/>
          <w:szCs w:val="28"/>
        </w:rPr>
        <w:t>о</w:t>
      </w:r>
      <w:r w:rsidRPr="00D47F20">
        <w:rPr>
          <w:rFonts w:ascii="Times New Roman" w:hAnsi="Times New Roman" w:cs="Times New Roman"/>
          <w:sz w:val="28"/>
          <w:szCs w:val="28"/>
        </w:rPr>
        <w:t xml:space="preserve">бщественная оценка была проведена по разработанным показателям, которые состоят из критериев. В 2014 году опрос был проведен по 21 критерию, </w:t>
      </w:r>
      <w:proofErr w:type="gramStart"/>
      <w:r w:rsidRPr="00D47F20">
        <w:rPr>
          <w:rFonts w:ascii="Times New Roman" w:hAnsi="Times New Roman" w:cs="Times New Roman"/>
          <w:sz w:val="28"/>
          <w:szCs w:val="28"/>
        </w:rPr>
        <w:t>которые</w:t>
      </w:r>
      <w:proofErr w:type="gramEnd"/>
      <w:r w:rsidRPr="00D47F20">
        <w:rPr>
          <w:rFonts w:ascii="Times New Roman" w:hAnsi="Times New Roman" w:cs="Times New Roman"/>
          <w:sz w:val="28"/>
          <w:szCs w:val="28"/>
        </w:rPr>
        <w:t xml:space="preserve"> вошли </w:t>
      </w:r>
      <w:r w:rsidRPr="00D47F20">
        <w:rPr>
          <w:rFonts w:ascii="Times New Roman" w:hAnsi="Times New Roman" w:cs="Times New Roman"/>
          <w:sz w:val="28"/>
          <w:szCs w:val="28"/>
        </w:rPr>
        <w:br/>
        <w:t xml:space="preserve">в 6 показателей. В 2015 году количество критериев было увеличено до 55, показателей также 6. </w:t>
      </w:r>
    </w:p>
    <w:p w:rsidR="00735088" w:rsidRPr="00D47F20" w:rsidRDefault="00735088" w:rsidP="00735088">
      <w:pPr>
        <w:pBdr>
          <w:bottom w:val="single" w:sz="4" w:space="28" w:color="FFFFFF"/>
        </w:pBdr>
        <w:spacing w:after="0" w:line="240" w:lineRule="auto"/>
        <w:ind w:firstLine="709"/>
        <w:jc w:val="both"/>
        <w:rPr>
          <w:rFonts w:ascii="Times New Roman" w:hAnsi="Times New Roman" w:cs="Times New Roman"/>
          <w:sz w:val="28"/>
          <w:szCs w:val="28"/>
        </w:rPr>
      </w:pPr>
      <w:r w:rsidRPr="00D47F20">
        <w:rPr>
          <w:rFonts w:ascii="Times New Roman" w:hAnsi="Times New Roman" w:cs="Times New Roman"/>
          <w:sz w:val="28"/>
          <w:szCs w:val="28"/>
        </w:rPr>
        <w:lastRenderedPageBreak/>
        <w:t xml:space="preserve">В исследовании для расчета была использована </w:t>
      </w:r>
      <w:r w:rsidR="006006AA" w:rsidRPr="00D47F20">
        <w:rPr>
          <w:rFonts w:ascii="Times New Roman" w:hAnsi="Times New Roman" w:cs="Times New Roman"/>
          <w:b/>
          <w:sz w:val="28"/>
          <w:szCs w:val="28"/>
        </w:rPr>
        <w:t>10-</w:t>
      </w:r>
      <w:r w:rsidRPr="00D47F20">
        <w:rPr>
          <w:rFonts w:ascii="Times New Roman" w:hAnsi="Times New Roman" w:cs="Times New Roman"/>
          <w:b/>
          <w:sz w:val="28"/>
          <w:szCs w:val="28"/>
        </w:rPr>
        <w:t>балльная шкала</w:t>
      </w:r>
      <w:r w:rsidR="006006AA" w:rsidRPr="00D47F20">
        <w:rPr>
          <w:rFonts w:ascii="Times New Roman" w:hAnsi="Times New Roman" w:cs="Times New Roman"/>
          <w:sz w:val="28"/>
          <w:szCs w:val="28"/>
        </w:rPr>
        <w:t xml:space="preserve">, где 1 обозначает минимальную, 10 − </w:t>
      </w:r>
      <w:r w:rsidRPr="00D47F20">
        <w:rPr>
          <w:rFonts w:ascii="Times New Roman" w:hAnsi="Times New Roman" w:cs="Times New Roman"/>
          <w:sz w:val="28"/>
          <w:szCs w:val="28"/>
        </w:rPr>
        <w:t>максимальную оценку.</w:t>
      </w:r>
    </w:p>
    <w:p w:rsidR="00735088" w:rsidRPr="00D47F20" w:rsidRDefault="00735088" w:rsidP="00735088">
      <w:pPr>
        <w:rPr>
          <w:rFonts w:ascii="Times New Roman" w:hAnsi="Times New Roman" w:cs="Times New Roman"/>
          <w:b/>
          <w:sz w:val="28"/>
          <w:szCs w:val="28"/>
        </w:rPr>
      </w:pPr>
      <w:r w:rsidRPr="00D47F20">
        <w:rPr>
          <w:rFonts w:ascii="Times New Roman" w:hAnsi="Times New Roman" w:cs="Times New Roman"/>
          <w:b/>
          <w:sz w:val="28"/>
          <w:szCs w:val="28"/>
        </w:rPr>
        <w:t xml:space="preserve">Использованные в тексте сокращения: </w:t>
      </w:r>
    </w:p>
    <w:p w:rsidR="00735088" w:rsidRPr="00D47F20" w:rsidRDefault="004F592B" w:rsidP="00735088">
      <w:pPr>
        <w:tabs>
          <w:tab w:val="left" w:pos="2015"/>
        </w:tabs>
        <w:autoSpaceDE w:val="0"/>
        <w:autoSpaceDN w:val="0"/>
        <w:adjustRightInd w:val="0"/>
        <w:spacing w:after="0" w:line="240" w:lineRule="auto"/>
        <w:ind w:left="2124" w:hanging="2124"/>
        <w:rPr>
          <w:rFonts w:ascii="Times New Roman" w:hAnsi="Times New Roman" w:cs="Times New Roman"/>
          <w:color w:val="000000"/>
          <w:sz w:val="24"/>
          <w:szCs w:val="24"/>
        </w:rPr>
      </w:pPr>
      <w:r w:rsidRPr="00D47F20">
        <w:rPr>
          <w:rFonts w:ascii="Times New Roman" w:hAnsi="Times New Roman" w:cs="Times New Roman"/>
          <w:color w:val="000000"/>
          <w:sz w:val="24"/>
          <w:szCs w:val="24"/>
        </w:rPr>
        <w:t>А</w:t>
      </w:r>
      <w:r w:rsidR="00735088" w:rsidRPr="00D47F20">
        <w:rPr>
          <w:rFonts w:ascii="Times New Roman" w:hAnsi="Times New Roman" w:cs="Times New Roman"/>
          <w:color w:val="000000"/>
          <w:sz w:val="24"/>
          <w:szCs w:val="24"/>
        </w:rPr>
        <w:t>Д</w:t>
      </w:r>
      <w:r w:rsidRPr="00D47F20">
        <w:rPr>
          <w:rFonts w:ascii="Times New Roman" w:hAnsi="Times New Roman" w:cs="Times New Roman"/>
          <w:color w:val="000000"/>
          <w:sz w:val="24"/>
          <w:szCs w:val="24"/>
        </w:rPr>
        <w:t>Г</w:t>
      </w:r>
      <w:r w:rsidR="00735088" w:rsidRPr="00D47F20">
        <w:rPr>
          <w:rFonts w:ascii="Times New Roman" w:hAnsi="Times New Roman" w:cs="Times New Roman"/>
          <w:color w:val="000000"/>
          <w:sz w:val="24"/>
          <w:szCs w:val="24"/>
        </w:rPr>
        <w:t xml:space="preserve">СПК </w:t>
      </w:r>
      <w:r w:rsidR="00735088" w:rsidRPr="00D47F20">
        <w:rPr>
          <w:rFonts w:ascii="Times New Roman" w:hAnsi="Times New Roman" w:cs="Times New Roman"/>
          <w:color w:val="000000"/>
          <w:sz w:val="24"/>
          <w:szCs w:val="24"/>
        </w:rPr>
        <w:tab/>
      </w:r>
      <w:r w:rsidR="00735088" w:rsidRPr="00D47F20">
        <w:rPr>
          <w:rFonts w:ascii="Times New Roman" w:hAnsi="Times New Roman" w:cs="Times New Roman"/>
          <w:color w:val="000000"/>
          <w:sz w:val="24"/>
          <w:szCs w:val="24"/>
        </w:rPr>
        <w:tab/>
        <w:t>Агентство по делам государс</w:t>
      </w:r>
      <w:r w:rsidR="006006AA" w:rsidRPr="00D47F20">
        <w:rPr>
          <w:rFonts w:ascii="Times New Roman" w:hAnsi="Times New Roman" w:cs="Times New Roman"/>
          <w:color w:val="000000"/>
          <w:sz w:val="24"/>
          <w:szCs w:val="24"/>
        </w:rPr>
        <w:t>твенной службы и противодействию</w:t>
      </w:r>
      <w:r w:rsidR="00735088" w:rsidRPr="00D47F20">
        <w:rPr>
          <w:rFonts w:ascii="Times New Roman" w:hAnsi="Times New Roman" w:cs="Times New Roman"/>
          <w:color w:val="000000"/>
          <w:sz w:val="24"/>
          <w:szCs w:val="24"/>
        </w:rPr>
        <w:t xml:space="preserve"> коррупции РК </w:t>
      </w:r>
      <w:r w:rsidR="00735088" w:rsidRPr="00D47F20">
        <w:rPr>
          <w:rFonts w:ascii="Times New Roman" w:hAnsi="Times New Roman" w:cs="Times New Roman"/>
          <w:sz w:val="24"/>
          <w:szCs w:val="24"/>
          <w:shd w:val="clear" w:color="auto" w:fill="FFFFFF"/>
        </w:rPr>
        <w:t>при Верховном Суде</w:t>
      </w:r>
      <w:r w:rsidR="00735088" w:rsidRPr="00D47F20">
        <w:rPr>
          <w:rStyle w:val="apple-converted-space"/>
          <w:rFonts w:ascii="Times New Roman" w:hAnsi="Times New Roman" w:cs="Times New Roman"/>
          <w:sz w:val="24"/>
          <w:szCs w:val="24"/>
          <w:shd w:val="clear" w:color="auto" w:fill="FFFFFF"/>
        </w:rPr>
        <w:t> </w:t>
      </w:r>
      <w:r w:rsidR="00735088" w:rsidRPr="00D47F20">
        <w:rPr>
          <w:rFonts w:ascii="Times New Roman" w:hAnsi="Times New Roman" w:cs="Times New Roman"/>
          <w:sz w:val="24"/>
          <w:szCs w:val="24"/>
        </w:rPr>
        <w:t xml:space="preserve"> </w:t>
      </w:r>
    </w:p>
    <w:p w:rsidR="00735088" w:rsidRPr="00D47F20" w:rsidRDefault="00735088" w:rsidP="00735088">
      <w:pPr>
        <w:tabs>
          <w:tab w:val="left" w:pos="2015"/>
        </w:tabs>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 xml:space="preserve">ГП </w:t>
      </w:r>
      <w:r w:rsidRPr="00D47F20">
        <w:rPr>
          <w:rFonts w:ascii="Times New Roman" w:hAnsi="Times New Roman" w:cs="Times New Roman"/>
          <w:color w:val="000000"/>
          <w:sz w:val="24"/>
          <w:szCs w:val="24"/>
        </w:rPr>
        <w:tab/>
      </w:r>
      <w:r w:rsidRPr="00D47F20">
        <w:rPr>
          <w:rFonts w:ascii="Times New Roman" w:hAnsi="Times New Roman" w:cs="Times New Roman"/>
          <w:color w:val="000000"/>
          <w:sz w:val="24"/>
          <w:szCs w:val="24"/>
        </w:rPr>
        <w:tab/>
        <w:t>Генеральная прокуратура РК</w:t>
      </w:r>
    </w:p>
    <w:p w:rsidR="00735088" w:rsidRPr="00D47F20" w:rsidRDefault="00735088" w:rsidP="00735088">
      <w:pPr>
        <w:tabs>
          <w:tab w:val="left" w:pos="2015"/>
        </w:tabs>
        <w:autoSpaceDE w:val="0"/>
        <w:autoSpaceDN w:val="0"/>
        <w:adjustRightInd w:val="0"/>
        <w:spacing w:after="0" w:line="240" w:lineRule="auto"/>
        <w:ind w:left="2124" w:hanging="2124"/>
        <w:rPr>
          <w:rFonts w:ascii="Times New Roman" w:hAnsi="Times New Roman" w:cs="Times New Roman"/>
          <w:sz w:val="24"/>
          <w:szCs w:val="24"/>
          <w:shd w:val="clear" w:color="auto" w:fill="FFFFFF"/>
        </w:rPr>
      </w:pPr>
      <w:r w:rsidRPr="00D47F20">
        <w:rPr>
          <w:rStyle w:val="s0"/>
          <w:rFonts w:cs="Times New Roman"/>
          <w:sz w:val="24"/>
          <w:szCs w:val="24"/>
        </w:rPr>
        <w:t>ДОДСВС</w:t>
      </w:r>
      <w:r w:rsidRPr="00D47F20">
        <w:rPr>
          <w:rFonts w:ascii="Times New Roman" w:hAnsi="Times New Roman" w:cs="Times New Roman"/>
          <w:sz w:val="24"/>
          <w:szCs w:val="24"/>
        </w:rPr>
        <w:t xml:space="preserve"> </w:t>
      </w:r>
      <w:r w:rsidRPr="00D47F20">
        <w:rPr>
          <w:rFonts w:ascii="Times New Roman" w:hAnsi="Times New Roman" w:cs="Times New Roman"/>
          <w:sz w:val="24"/>
          <w:szCs w:val="24"/>
        </w:rPr>
        <w:tab/>
      </w:r>
      <w:r w:rsidRPr="00D47F20">
        <w:rPr>
          <w:rFonts w:ascii="Times New Roman" w:hAnsi="Times New Roman" w:cs="Times New Roman"/>
          <w:sz w:val="24"/>
          <w:szCs w:val="24"/>
        </w:rPr>
        <w:tab/>
      </w:r>
      <w:r w:rsidRPr="00D47F20">
        <w:rPr>
          <w:rFonts w:ascii="Times New Roman" w:hAnsi="Times New Roman" w:cs="Times New Roman"/>
          <w:sz w:val="24"/>
          <w:szCs w:val="24"/>
          <w:shd w:val="clear" w:color="auto" w:fill="FFFFFF"/>
        </w:rPr>
        <w:t>Департамент по обеспечению деятельности судов при Верховном Суде</w:t>
      </w:r>
    </w:p>
    <w:p w:rsidR="00735088" w:rsidRPr="00D47F20" w:rsidRDefault="00735088" w:rsidP="00735088">
      <w:pPr>
        <w:tabs>
          <w:tab w:val="left" w:pos="2015"/>
        </w:tabs>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 xml:space="preserve">КНБ  </w:t>
      </w:r>
      <w:r w:rsidRPr="00D47F20">
        <w:rPr>
          <w:rFonts w:ascii="Times New Roman" w:hAnsi="Times New Roman" w:cs="Times New Roman"/>
          <w:color w:val="000000"/>
          <w:sz w:val="24"/>
          <w:szCs w:val="24"/>
        </w:rPr>
        <w:tab/>
      </w:r>
      <w:r w:rsidRPr="00D47F20">
        <w:rPr>
          <w:rFonts w:ascii="Times New Roman" w:hAnsi="Times New Roman" w:cs="Times New Roman"/>
          <w:color w:val="000000"/>
          <w:sz w:val="24"/>
          <w:szCs w:val="24"/>
        </w:rPr>
        <w:tab/>
        <w:t>Комитет национальной безопасности РК</w:t>
      </w:r>
    </w:p>
    <w:p w:rsidR="00735088" w:rsidRPr="00D47F20" w:rsidRDefault="00735088" w:rsidP="00735088">
      <w:pPr>
        <w:tabs>
          <w:tab w:val="left" w:pos="2015"/>
        </w:tabs>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 xml:space="preserve">МВД </w:t>
      </w:r>
      <w:r w:rsidRPr="00D47F20">
        <w:rPr>
          <w:rFonts w:ascii="Times New Roman" w:hAnsi="Times New Roman" w:cs="Times New Roman"/>
          <w:color w:val="000000"/>
          <w:sz w:val="24"/>
          <w:szCs w:val="24"/>
        </w:rPr>
        <w:tab/>
      </w:r>
      <w:r w:rsidRPr="00D47F20">
        <w:rPr>
          <w:rFonts w:ascii="Times New Roman" w:hAnsi="Times New Roman" w:cs="Times New Roman"/>
          <w:color w:val="000000"/>
          <w:sz w:val="24"/>
          <w:szCs w:val="24"/>
        </w:rPr>
        <w:tab/>
        <w:t>Министерство внутренних дел РК</w:t>
      </w:r>
    </w:p>
    <w:p w:rsidR="00735088" w:rsidRPr="00D47F20" w:rsidRDefault="00735088" w:rsidP="00735088">
      <w:pPr>
        <w:tabs>
          <w:tab w:val="left" w:pos="2015"/>
        </w:tabs>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 xml:space="preserve">МЗСР </w:t>
      </w:r>
      <w:r w:rsidRPr="00D47F20">
        <w:rPr>
          <w:rFonts w:ascii="Times New Roman" w:hAnsi="Times New Roman" w:cs="Times New Roman"/>
          <w:color w:val="000000"/>
          <w:sz w:val="24"/>
          <w:szCs w:val="24"/>
        </w:rPr>
        <w:tab/>
      </w:r>
      <w:r w:rsidRPr="00D47F20">
        <w:rPr>
          <w:rFonts w:ascii="Times New Roman" w:hAnsi="Times New Roman" w:cs="Times New Roman"/>
          <w:color w:val="000000"/>
          <w:sz w:val="24"/>
          <w:szCs w:val="24"/>
        </w:rPr>
        <w:tab/>
        <w:t>Министерство здравоохранения и социального развития РК</w:t>
      </w:r>
    </w:p>
    <w:p w:rsidR="00735088" w:rsidRPr="00D47F20" w:rsidRDefault="00735088" w:rsidP="00735088">
      <w:pPr>
        <w:tabs>
          <w:tab w:val="left" w:pos="2015"/>
        </w:tabs>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 xml:space="preserve">МИД </w:t>
      </w:r>
      <w:r w:rsidRPr="00D47F20">
        <w:rPr>
          <w:rFonts w:ascii="Times New Roman" w:hAnsi="Times New Roman" w:cs="Times New Roman"/>
          <w:color w:val="000000"/>
          <w:sz w:val="24"/>
          <w:szCs w:val="24"/>
        </w:rPr>
        <w:tab/>
      </w:r>
      <w:r w:rsidRPr="00D47F20">
        <w:rPr>
          <w:rFonts w:ascii="Times New Roman" w:hAnsi="Times New Roman" w:cs="Times New Roman"/>
          <w:color w:val="000000"/>
          <w:sz w:val="24"/>
          <w:szCs w:val="24"/>
        </w:rPr>
        <w:tab/>
        <w:t>Министерство иностранных дел РК</w:t>
      </w:r>
    </w:p>
    <w:p w:rsidR="00735088" w:rsidRPr="00D47F20" w:rsidRDefault="00735088" w:rsidP="00735088">
      <w:pPr>
        <w:tabs>
          <w:tab w:val="left" w:pos="2015"/>
        </w:tabs>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 xml:space="preserve">МИР </w:t>
      </w:r>
      <w:r w:rsidRPr="00D47F20">
        <w:rPr>
          <w:rFonts w:ascii="Times New Roman" w:hAnsi="Times New Roman" w:cs="Times New Roman"/>
          <w:color w:val="000000"/>
          <w:sz w:val="24"/>
          <w:szCs w:val="24"/>
        </w:rPr>
        <w:tab/>
      </w:r>
      <w:r w:rsidRPr="00D47F20">
        <w:rPr>
          <w:rFonts w:ascii="Times New Roman" w:hAnsi="Times New Roman" w:cs="Times New Roman"/>
          <w:color w:val="000000"/>
          <w:sz w:val="24"/>
          <w:szCs w:val="24"/>
        </w:rPr>
        <w:tab/>
        <w:t>Министерство по инвестициям и развитию РК</w:t>
      </w:r>
    </w:p>
    <w:p w:rsidR="00735088" w:rsidRPr="00D47F20" w:rsidRDefault="00735088" w:rsidP="00735088">
      <w:pPr>
        <w:tabs>
          <w:tab w:val="left" w:pos="2015"/>
        </w:tabs>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 xml:space="preserve">МКС </w:t>
      </w:r>
      <w:r w:rsidRPr="00D47F20">
        <w:rPr>
          <w:rFonts w:ascii="Times New Roman" w:hAnsi="Times New Roman" w:cs="Times New Roman"/>
          <w:color w:val="000000"/>
          <w:sz w:val="24"/>
          <w:szCs w:val="24"/>
        </w:rPr>
        <w:tab/>
      </w:r>
      <w:r w:rsidRPr="00D47F20">
        <w:rPr>
          <w:rFonts w:ascii="Times New Roman" w:hAnsi="Times New Roman" w:cs="Times New Roman"/>
          <w:color w:val="000000"/>
          <w:sz w:val="24"/>
          <w:szCs w:val="24"/>
        </w:rPr>
        <w:tab/>
        <w:t>Министерство культуры и спорта РК</w:t>
      </w:r>
    </w:p>
    <w:p w:rsidR="00735088" w:rsidRPr="00D47F20" w:rsidRDefault="00735088" w:rsidP="00735088">
      <w:pPr>
        <w:tabs>
          <w:tab w:val="left" w:pos="2015"/>
        </w:tabs>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 xml:space="preserve">МНЭ </w:t>
      </w:r>
      <w:r w:rsidRPr="00D47F20">
        <w:rPr>
          <w:rFonts w:ascii="Times New Roman" w:hAnsi="Times New Roman" w:cs="Times New Roman"/>
          <w:color w:val="000000"/>
          <w:sz w:val="24"/>
          <w:szCs w:val="24"/>
        </w:rPr>
        <w:tab/>
      </w:r>
      <w:r w:rsidRPr="00D47F20">
        <w:rPr>
          <w:rFonts w:ascii="Times New Roman" w:hAnsi="Times New Roman" w:cs="Times New Roman"/>
          <w:color w:val="000000"/>
          <w:sz w:val="24"/>
          <w:szCs w:val="24"/>
        </w:rPr>
        <w:tab/>
        <w:t>Министерство национальной экономики РК</w:t>
      </w:r>
    </w:p>
    <w:p w:rsidR="00735088" w:rsidRPr="00D47F20" w:rsidRDefault="00735088" w:rsidP="00735088">
      <w:pPr>
        <w:tabs>
          <w:tab w:val="left" w:pos="2015"/>
        </w:tabs>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 xml:space="preserve">МО </w:t>
      </w:r>
      <w:r w:rsidRPr="00D47F20">
        <w:rPr>
          <w:rFonts w:ascii="Times New Roman" w:hAnsi="Times New Roman" w:cs="Times New Roman"/>
          <w:color w:val="000000"/>
          <w:sz w:val="24"/>
          <w:szCs w:val="24"/>
        </w:rPr>
        <w:tab/>
      </w:r>
      <w:r w:rsidRPr="00D47F20">
        <w:rPr>
          <w:rFonts w:ascii="Times New Roman" w:hAnsi="Times New Roman" w:cs="Times New Roman"/>
          <w:color w:val="000000"/>
          <w:sz w:val="24"/>
          <w:szCs w:val="24"/>
        </w:rPr>
        <w:tab/>
        <w:t>Министерство обороны РК</w:t>
      </w:r>
    </w:p>
    <w:p w:rsidR="00735088" w:rsidRPr="00D47F20" w:rsidRDefault="00735088" w:rsidP="00735088">
      <w:pPr>
        <w:tabs>
          <w:tab w:val="left" w:pos="2015"/>
        </w:tabs>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 xml:space="preserve">МОН </w:t>
      </w:r>
      <w:r w:rsidRPr="00D47F20">
        <w:rPr>
          <w:rFonts w:ascii="Times New Roman" w:hAnsi="Times New Roman" w:cs="Times New Roman"/>
          <w:color w:val="000000"/>
          <w:sz w:val="24"/>
          <w:szCs w:val="24"/>
        </w:rPr>
        <w:tab/>
      </w:r>
      <w:r w:rsidRPr="00D47F20">
        <w:rPr>
          <w:rFonts w:ascii="Times New Roman" w:hAnsi="Times New Roman" w:cs="Times New Roman"/>
          <w:color w:val="000000"/>
          <w:sz w:val="24"/>
          <w:szCs w:val="24"/>
        </w:rPr>
        <w:tab/>
        <w:t>Министерство образования и науки РК</w:t>
      </w:r>
    </w:p>
    <w:p w:rsidR="00735088" w:rsidRPr="00D47F20" w:rsidRDefault="00735088" w:rsidP="00735088">
      <w:pPr>
        <w:tabs>
          <w:tab w:val="left" w:pos="2015"/>
        </w:tabs>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 xml:space="preserve">МСХ </w:t>
      </w:r>
      <w:r w:rsidRPr="00D47F20">
        <w:rPr>
          <w:rFonts w:ascii="Times New Roman" w:hAnsi="Times New Roman" w:cs="Times New Roman"/>
          <w:color w:val="000000"/>
          <w:sz w:val="24"/>
          <w:szCs w:val="24"/>
        </w:rPr>
        <w:tab/>
      </w:r>
      <w:r w:rsidRPr="00D47F20">
        <w:rPr>
          <w:rFonts w:ascii="Times New Roman" w:hAnsi="Times New Roman" w:cs="Times New Roman"/>
          <w:color w:val="000000"/>
          <w:sz w:val="24"/>
          <w:szCs w:val="24"/>
        </w:rPr>
        <w:tab/>
        <w:t>Министерство сельского хозяйства РК</w:t>
      </w:r>
    </w:p>
    <w:p w:rsidR="00735088" w:rsidRPr="00D47F20" w:rsidRDefault="00735088" w:rsidP="00735088">
      <w:pPr>
        <w:tabs>
          <w:tab w:val="left" w:pos="2015"/>
        </w:tabs>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 xml:space="preserve">МФ </w:t>
      </w:r>
      <w:r w:rsidRPr="00D47F20">
        <w:rPr>
          <w:rFonts w:ascii="Times New Roman" w:hAnsi="Times New Roman" w:cs="Times New Roman"/>
          <w:color w:val="000000"/>
          <w:sz w:val="24"/>
          <w:szCs w:val="24"/>
        </w:rPr>
        <w:tab/>
      </w:r>
      <w:r w:rsidRPr="00D47F20">
        <w:rPr>
          <w:rFonts w:ascii="Times New Roman" w:hAnsi="Times New Roman" w:cs="Times New Roman"/>
          <w:color w:val="000000"/>
          <w:sz w:val="24"/>
          <w:szCs w:val="24"/>
        </w:rPr>
        <w:tab/>
        <w:t>Министерство финансов РК</w:t>
      </w:r>
    </w:p>
    <w:p w:rsidR="00735088" w:rsidRPr="00D47F20" w:rsidRDefault="00735088" w:rsidP="00735088">
      <w:pPr>
        <w:tabs>
          <w:tab w:val="left" w:pos="2015"/>
        </w:tabs>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 xml:space="preserve">МЭ </w:t>
      </w:r>
      <w:r w:rsidRPr="00D47F20">
        <w:rPr>
          <w:rFonts w:ascii="Times New Roman" w:hAnsi="Times New Roman" w:cs="Times New Roman"/>
          <w:color w:val="000000"/>
          <w:sz w:val="24"/>
          <w:szCs w:val="24"/>
        </w:rPr>
        <w:tab/>
      </w:r>
      <w:r w:rsidRPr="00D47F20">
        <w:rPr>
          <w:rFonts w:ascii="Times New Roman" w:hAnsi="Times New Roman" w:cs="Times New Roman"/>
          <w:color w:val="000000"/>
          <w:sz w:val="24"/>
          <w:szCs w:val="24"/>
        </w:rPr>
        <w:tab/>
        <w:t>Министерство энергетики РК</w:t>
      </w:r>
    </w:p>
    <w:p w:rsidR="00735088" w:rsidRPr="00D47F20" w:rsidRDefault="00735088" w:rsidP="00735088">
      <w:pPr>
        <w:tabs>
          <w:tab w:val="left" w:pos="2015"/>
        </w:tabs>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 xml:space="preserve">МЮ </w:t>
      </w:r>
      <w:r w:rsidRPr="00D47F20">
        <w:rPr>
          <w:rFonts w:ascii="Times New Roman" w:hAnsi="Times New Roman" w:cs="Times New Roman"/>
          <w:color w:val="000000"/>
          <w:sz w:val="24"/>
          <w:szCs w:val="24"/>
        </w:rPr>
        <w:tab/>
      </w:r>
      <w:r w:rsidRPr="00D47F20">
        <w:rPr>
          <w:rFonts w:ascii="Times New Roman" w:hAnsi="Times New Roman" w:cs="Times New Roman"/>
          <w:color w:val="000000"/>
          <w:sz w:val="24"/>
          <w:szCs w:val="24"/>
        </w:rPr>
        <w:tab/>
        <w:t>Министерство юстиции РК</w:t>
      </w:r>
    </w:p>
    <w:p w:rsidR="00735088" w:rsidRPr="00D47F20" w:rsidRDefault="00735088" w:rsidP="00735088">
      <w:pPr>
        <w:tabs>
          <w:tab w:val="left" w:pos="2015"/>
        </w:tabs>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 xml:space="preserve">НБ </w:t>
      </w:r>
      <w:r w:rsidRPr="00D47F20">
        <w:rPr>
          <w:rFonts w:ascii="Times New Roman" w:hAnsi="Times New Roman" w:cs="Times New Roman"/>
          <w:color w:val="000000"/>
          <w:sz w:val="24"/>
          <w:szCs w:val="24"/>
        </w:rPr>
        <w:tab/>
      </w:r>
      <w:r w:rsidRPr="00D47F20">
        <w:rPr>
          <w:rFonts w:ascii="Times New Roman" w:hAnsi="Times New Roman" w:cs="Times New Roman"/>
          <w:color w:val="000000"/>
          <w:sz w:val="24"/>
          <w:szCs w:val="24"/>
        </w:rPr>
        <w:tab/>
        <w:t>Национальный банк РК</w:t>
      </w:r>
    </w:p>
    <w:p w:rsidR="00C572B1" w:rsidRPr="00D47F20" w:rsidRDefault="00C572B1" w:rsidP="00735088">
      <w:pPr>
        <w:pStyle w:val="af1"/>
        <w:jc w:val="both"/>
        <w:rPr>
          <w:b/>
          <w:color w:val="1F497D" w:themeColor="text2"/>
          <w:sz w:val="28"/>
          <w:szCs w:val="28"/>
        </w:rPr>
      </w:pPr>
    </w:p>
    <w:p w:rsidR="00735088" w:rsidRPr="00D47F20" w:rsidRDefault="00735088" w:rsidP="00735088">
      <w:pPr>
        <w:pStyle w:val="af1"/>
        <w:jc w:val="both"/>
        <w:rPr>
          <w:b/>
          <w:color w:val="1F497D" w:themeColor="text2"/>
          <w:sz w:val="28"/>
          <w:szCs w:val="28"/>
        </w:rPr>
      </w:pPr>
      <w:r w:rsidRPr="00D47F20">
        <w:rPr>
          <w:b/>
          <w:color w:val="1F497D" w:themeColor="text2"/>
          <w:sz w:val="28"/>
          <w:szCs w:val="28"/>
        </w:rPr>
        <w:t xml:space="preserve">Вид  и количество  услуг по каждому государственному органу  </w:t>
      </w:r>
    </w:p>
    <w:p w:rsidR="00735088" w:rsidRPr="00D47F20" w:rsidRDefault="008236CB" w:rsidP="00735088">
      <w:pPr>
        <w:pStyle w:val="af1"/>
        <w:jc w:val="both"/>
        <w:rPr>
          <w:sz w:val="28"/>
          <w:szCs w:val="28"/>
        </w:rPr>
      </w:pPr>
      <w:r w:rsidRPr="00D47F20">
        <w:rPr>
          <w:sz w:val="28"/>
          <w:szCs w:val="28"/>
        </w:rPr>
        <w:t xml:space="preserve">   </w:t>
      </w:r>
      <w:r w:rsidR="00735088" w:rsidRPr="00D47F20">
        <w:rPr>
          <w:sz w:val="28"/>
          <w:szCs w:val="28"/>
        </w:rPr>
        <w:t xml:space="preserve">Ниже предоставлена таблица с указанием видов и  количества услуг по каждому государственному органу, которые были оценены в исследовании 2015 года. </w:t>
      </w:r>
    </w:p>
    <w:p w:rsidR="00735088" w:rsidRPr="00D47F20" w:rsidRDefault="00735088" w:rsidP="00735088">
      <w:pPr>
        <w:pStyle w:val="af1"/>
        <w:jc w:val="both"/>
        <w:rPr>
          <w:sz w:val="28"/>
          <w:szCs w:val="28"/>
        </w:rPr>
      </w:pPr>
    </w:p>
    <w:p w:rsidR="00735088" w:rsidRPr="00D47F20" w:rsidRDefault="00735088" w:rsidP="00735088">
      <w:pPr>
        <w:pStyle w:val="af1"/>
        <w:rPr>
          <w:b/>
          <w:sz w:val="24"/>
          <w:szCs w:val="24"/>
        </w:rPr>
      </w:pPr>
      <w:r w:rsidRPr="00D47F20">
        <w:rPr>
          <w:b/>
          <w:sz w:val="24"/>
          <w:szCs w:val="24"/>
        </w:rPr>
        <w:t xml:space="preserve">Таблица 1. Вид и количество услуг по </w:t>
      </w:r>
      <w:r w:rsidR="00BB2BD9" w:rsidRPr="00D47F20">
        <w:rPr>
          <w:b/>
          <w:sz w:val="24"/>
          <w:szCs w:val="24"/>
        </w:rPr>
        <w:t>каждому государственному органу, включ</w:t>
      </w:r>
      <w:r w:rsidR="0012595B" w:rsidRPr="00D47F20">
        <w:rPr>
          <w:b/>
          <w:sz w:val="24"/>
          <w:szCs w:val="24"/>
        </w:rPr>
        <w:t xml:space="preserve">ая территориальные управления </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379"/>
        <w:gridCol w:w="1417"/>
        <w:gridCol w:w="1134"/>
      </w:tblGrid>
      <w:tr w:rsidR="00735088" w:rsidRPr="00D47F20" w:rsidTr="00D901BA">
        <w:tc>
          <w:tcPr>
            <w:tcW w:w="568" w:type="dxa"/>
            <w:shd w:val="clear" w:color="auto" w:fill="auto"/>
          </w:tcPr>
          <w:p w:rsidR="00735088" w:rsidRPr="00D47F20" w:rsidRDefault="00735088" w:rsidP="00735088">
            <w:pPr>
              <w:spacing w:after="0" w:line="240" w:lineRule="auto"/>
              <w:rPr>
                <w:rFonts w:ascii="Times New Roman" w:hAnsi="Times New Roman" w:cs="Times New Roman"/>
                <w:sz w:val="24"/>
                <w:szCs w:val="24"/>
              </w:rPr>
            </w:pPr>
          </w:p>
        </w:tc>
        <w:tc>
          <w:tcPr>
            <w:tcW w:w="6379" w:type="dxa"/>
            <w:shd w:val="clear" w:color="auto" w:fill="auto"/>
            <w:vAlign w:val="center"/>
          </w:tcPr>
          <w:p w:rsidR="00735088" w:rsidRPr="00D47F20" w:rsidRDefault="00735088" w:rsidP="00D901BA">
            <w:pPr>
              <w:spacing w:after="0" w:line="240" w:lineRule="auto"/>
              <w:rPr>
                <w:rFonts w:ascii="Times New Roman" w:hAnsi="Times New Roman" w:cs="Times New Roman"/>
                <w:sz w:val="24"/>
                <w:szCs w:val="24"/>
              </w:rPr>
            </w:pPr>
            <w:r w:rsidRPr="00D47F20">
              <w:rPr>
                <w:rFonts w:ascii="Times New Roman" w:hAnsi="Times New Roman" w:cs="Times New Roman"/>
                <w:b/>
                <w:sz w:val="24"/>
                <w:szCs w:val="24"/>
              </w:rPr>
              <w:t>Наименование госуслуги</w:t>
            </w:r>
          </w:p>
        </w:tc>
        <w:tc>
          <w:tcPr>
            <w:tcW w:w="1417" w:type="dxa"/>
            <w:shd w:val="clear" w:color="auto" w:fill="auto"/>
            <w:vAlign w:val="center"/>
          </w:tcPr>
          <w:p w:rsidR="00735088" w:rsidRPr="00D47F20" w:rsidRDefault="00735088" w:rsidP="006D3B6A">
            <w:pPr>
              <w:spacing w:after="0" w:line="240" w:lineRule="auto"/>
              <w:jc w:val="center"/>
              <w:rPr>
                <w:rFonts w:ascii="Times New Roman" w:hAnsi="Times New Roman" w:cs="Times New Roman"/>
                <w:sz w:val="24"/>
                <w:szCs w:val="24"/>
              </w:rPr>
            </w:pPr>
            <w:proofErr w:type="spellStart"/>
            <w:proofErr w:type="gramStart"/>
            <w:r w:rsidRPr="00D47F20">
              <w:rPr>
                <w:rFonts w:ascii="Times New Roman" w:hAnsi="Times New Roman" w:cs="Times New Roman"/>
                <w:b/>
                <w:szCs w:val="24"/>
              </w:rPr>
              <w:t>Наименова</w:t>
            </w:r>
            <w:r w:rsidR="00D901BA" w:rsidRPr="00D47F20">
              <w:rPr>
                <w:rFonts w:ascii="Times New Roman" w:hAnsi="Times New Roman" w:cs="Times New Roman"/>
                <w:b/>
                <w:szCs w:val="24"/>
              </w:rPr>
              <w:t>-</w:t>
            </w:r>
            <w:r w:rsidRPr="00D47F20">
              <w:rPr>
                <w:rFonts w:ascii="Times New Roman" w:hAnsi="Times New Roman" w:cs="Times New Roman"/>
                <w:b/>
                <w:szCs w:val="24"/>
              </w:rPr>
              <w:t>ние</w:t>
            </w:r>
            <w:proofErr w:type="spellEnd"/>
            <w:proofErr w:type="gramEnd"/>
            <w:r w:rsidRPr="00D47F20">
              <w:rPr>
                <w:rFonts w:ascii="Times New Roman" w:hAnsi="Times New Roman" w:cs="Times New Roman"/>
                <w:b/>
                <w:szCs w:val="24"/>
              </w:rPr>
              <w:t xml:space="preserve"> ЦГО, ответствен</w:t>
            </w:r>
            <w:r w:rsidR="00D901BA" w:rsidRPr="00D47F20">
              <w:rPr>
                <w:rFonts w:ascii="Times New Roman" w:hAnsi="Times New Roman" w:cs="Times New Roman"/>
                <w:b/>
                <w:szCs w:val="24"/>
              </w:rPr>
              <w:t>-</w:t>
            </w:r>
            <w:proofErr w:type="spellStart"/>
            <w:r w:rsidRPr="00D47F20">
              <w:rPr>
                <w:rFonts w:ascii="Times New Roman" w:hAnsi="Times New Roman" w:cs="Times New Roman"/>
                <w:b/>
                <w:szCs w:val="24"/>
              </w:rPr>
              <w:t>ного</w:t>
            </w:r>
            <w:proofErr w:type="spellEnd"/>
            <w:r w:rsidRPr="00D47F20">
              <w:rPr>
                <w:rFonts w:ascii="Times New Roman" w:hAnsi="Times New Roman" w:cs="Times New Roman"/>
                <w:b/>
                <w:szCs w:val="24"/>
              </w:rPr>
              <w:t xml:space="preserve"> за </w:t>
            </w:r>
            <w:proofErr w:type="spellStart"/>
            <w:r w:rsidRPr="00D47F20">
              <w:rPr>
                <w:rFonts w:ascii="Times New Roman" w:hAnsi="Times New Roman" w:cs="Times New Roman"/>
                <w:b/>
                <w:szCs w:val="24"/>
              </w:rPr>
              <w:t>стандарти</w:t>
            </w:r>
            <w:r w:rsidR="00D901BA" w:rsidRPr="00D47F20">
              <w:rPr>
                <w:rFonts w:ascii="Times New Roman" w:hAnsi="Times New Roman" w:cs="Times New Roman"/>
                <w:b/>
                <w:szCs w:val="24"/>
              </w:rPr>
              <w:t>-</w:t>
            </w:r>
            <w:r w:rsidRPr="00D47F20">
              <w:rPr>
                <w:rFonts w:ascii="Times New Roman" w:hAnsi="Times New Roman" w:cs="Times New Roman"/>
                <w:b/>
                <w:szCs w:val="24"/>
              </w:rPr>
              <w:t>зацию</w:t>
            </w:r>
            <w:proofErr w:type="spellEnd"/>
            <w:r w:rsidRPr="00D47F20">
              <w:rPr>
                <w:rFonts w:ascii="Times New Roman" w:hAnsi="Times New Roman" w:cs="Times New Roman"/>
                <w:b/>
                <w:szCs w:val="24"/>
              </w:rPr>
              <w:t xml:space="preserve"> госуслуги</w:t>
            </w:r>
          </w:p>
        </w:tc>
        <w:tc>
          <w:tcPr>
            <w:tcW w:w="1134" w:type="dxa"/>
            <w:shd w:val="clear" w:color="auto" w:fill="auto"/>
            <w:vAlign w:val="center"/>
          </w:tcPr>
          <w:p w:rsidR="00735088" w:rsidRPr="00D47F20" w:rsidRDefault="00735088" w:rsidP="006D3B6A">
            <w:pPr>
              <w:spacing w:after="0" w:line="240" w:lineRule="auto"/>
              <w:ind w:left="-108" w:right="-86"/>
              <w:jc w:val="center"/>
              <w:rPr>
                <w:rFonts w:ascii="Times New Roman" w:hAnsi="Times New Roman" w:cs="Times New Roman"/>
                <w:b/>
                <w:sz w:val="24"/>
                <w:szCs w:val="24"/>
              </w:rPr>
            </w:pPr>
            <w:proofErr w:type="spellStart"/>
            <w:proofErr w:type="gramStart"/>
            <w:r w:rsidRPr="00D47F20">
              <w:rPr>
                <w:rFonts w:ascii="Times New Roman" w:hAnsi="Times New Roman" w:cs="Times New Roman"/>
                <w:b/>
                <w:szCs w:val="24"/>
              </w:rPr>
              <w:t>Количест</w:t>
            </w:r>
            <w:proofErr w:type="spellEnd"/>
            <w:r w:rsidR="00D901BA" w:rsidRPr="00D47F20">
              <w:rPr>
                <w:rFonts w:ascii="Times New Roman" w:hAnsi="Times New Roman" w:cs="Times New Roman"/>
                <w:b/>
                <w:szCs w:val="24"/>
              </w:rPr>
              <w:t>-</w:t>
            </w:r>
            <w:r w:rsidRPr="00D47F20">
              <w:rPr>
                <w:rFonts w:ascii="Times New Roman" w:hAnsi="Times New Roman" w:cs="Times New Roman"/>
                <w:b/>
                <w:szCs w:val="24"/>
              </w:rPr>
              <w:t>во</w:t>
            </w:r>
            <w:proofErr w:type="gramEnd"/>
            <w:r w:rsidRPr="00D47F20">
              <w:rPr>
                <w:rFonts w:ascii="Times New Roman" w:hAnsi="Times New Roman" w:cs="Times New Roman"/>
                <w:b/>
                <w:szCs w:val="24"/>
              </w:rPr>
              <w:t xml:space="preserve"> услуг по каждому ведомству</w:t>
            </w:r>
          </w:p>
        </w:tc>
      </w:tr>
      <w:tr w:rsidR="00735088" w:rsidRPr="00D47F20" w:rsidTr="00D901BA">
        <w:tc>
          <w:tcPr>
            <w:tcW w:w="568" w:type="dxa"/>
            <w:shd w:val="clear" w:color="auto" w:fill="auto"/>
          </w:tcPr>
          <w:p w:rsidR="00735088" w:rsidRPr="00D47F20" w:rsidRDefault="00735088" w:rsidP="00735088">
            <w:pPr>
              <w:pStyle w:val="a3"/>
              <w:numPr>
                <w:ilvl w:val="0"/>
                <w:numId w:val="2"/>
              </w:numPr>
              <w:spacing w:after="0" w:line="240" w:lineRule="auto"/>
              <w:ind w:left="113" w:firstLine="0"/>
              <w:jc w:val="center"/>
              <w:rPr>
                <w:rFonts w:ascii="Times New Roman" w:hAnsi="Times New Roman" w:cs="Times New Roman"/>
                <w:sz w:val="24"/>
                <w:szCs w:val="24"/>
              </w:rPr>
            </w:pPr>
          </w:p>
        </w:tc>
        <w:tc>
          <w:tcPr>
            <w:tcW w:w="6379" w:type="dxa"/>
            <w:shd w:val="clear" w:color="auto" w:fill="auto"/>
          </w:tcPr>
          <w:p w:rsidR="00735088" w:rsidRPr="00D47F20" w:rsidRDefault="00735088" w:rsidP="00735088">
            <w:pPr>
              <w:spacing w:after="0" w:line="240" w:lineRule="auto"/>
              <w:jc w:val="both"/>
              <w:rPr>
                <w:rFonts w:ascii="Times New Roman" w:hAnsi="Times New Roman" w:cs="Times New Roman"/>
                <w:sz w:val="24"/>
                <w:szCs w:val="24"/>
              </w:rPr>
            </w:pPr>
            <w:proofErr w:type="spellStart"/>
            <w:r w:rsidRPr="00D47F20">
              <w:rPr>
                <w:rStyle w:val="s0"/>
                <w:rFonts w:cs="Times New Roman"/>
                <w:sz w:val="24"/>
                <w:szCs w:val="24"/>
              </w:rPr>
              <w:t>Апостилирование</w:t>
            </w:r>
            <w:proofErr w:type="spellEnd"/>
            <w:r w:rsidRPr="00D47F20">
              <w:rPr>
                <w:rStyle w:val="s0"/>
                <w:rFonts w:cs="Times New Roman"/>
                <w:sz w:val="24"/>
                <w:szCs w:val="24"/>
              </w:rPr>
              <w:t xml:space="preserve"> официальных документов, исходящих из судебных органов</w:t>
            </w:r>
          </w:p>
        </w:tc>
        <w:tc>
          <w:tcPr>
            <w:tcW w:w="1417" w:type="dxa"/>
            <w:shd w:val="clear" w:color="auto" w:fill="auto"/>
            <w:vAlign w:val="center"/>
          </w:tcPr>
          <w:p w:rsidR="00735088" w:rsidRPr="00D47F20" w:rsidRDefault="00735088" w:rsidP="00735088">
            <w:pPr>
              <w:spacing w:after="0" w:line="240" w:lineRule="auto"/>
              <w:jc w:val="center"/>
              <w:rPr>
                <w:rStyle w:val="s0"/>
                <w:rFonts w:cs="Times New Roman"/>
                <w:sz w:val="24"/>
                <w:szCs w:val="24"/>
              </w:rPr>
            </w:pPr>
            <w:r w:rsidRPr="00D47F20">
              <w:rPr>
                <w:rStyle w:val="s0"/>
                <w:rFonts w:cs="Times New Roman"/>
                <w:sz w:val="24"/>
                <w:szCs w:val="24"/>
              </w:rPr>
              <w:t>ДОДСВС</w:t>
            </w:r>
          </w:p>
        </w:tc>
        <w:tc>
          <w:tcPr>
            <w:tcW w:w="1134" w:type="dxa"/>
            <w:shd w:val="clear" w:color="auto" w:fill="auto"/>
            <w:vAlign w:val="center"/>
          </w:tcPr>
          <w:p w:rsidR="00735088" w:rsidRPr="00D47F20" w:rsidRDefault="00735088" w:rsidP="00735088">
            <w:pPr>
              <w:spacing w:after="0" w:line="240" w:lineRule="auto"/>
              <w:jc w:val="center"/>
              <w:rPr>
                <w:rStyle w:val="s0"/>
                <w:rFonts w:cs="Times New Roman"/>
                <w:sz w:val="24"/>
                <w:szCs w:val="24"/>
              </w:rPr>
            </w:pPr>
            <w:r w:rsidRPr="00D47F20">
              <w:rPr>
                <w:rStyle w:val="s0"/>
                <w:rFonts w:cs="Times New Roman"/>
                <w:sz w:val="24"/>
                <w:szCs w:val="24"/>
              </w:rPr>
              <w:t>1 услуга</w:t>
            </w:r>
          </w:p>
        </w:tc>
      </w:tr>
      <w:tr w:rsidR="00735088" w:rsidRPr="00D47F20" w:rsidTr="00D901BA">
        <w:tc>
          <w:tcPr>
            <w:tcW w:w="568" w:type="dxa"/>
            <w:shd w:val="clear" w:color="auto" w:fill="auto"/>
          </w:tcPr>
          <w:p w:rsidR="00735088" w:rsidRPr="00D47F20" w:rsidRDefault="00735088" w:rsidP="00735088">
            <w:pPr>
              <w:pStyle w:val="a3"/>
              <w:numPr>
                <w:ilvl w:val="0"/>
                <w:numId w:val="2"/>
              </w:numPr>
              <w:spacing w:after="0" w:line="240" w:lineRule="auto"/>
              <w:ind w:left="113" w:firstLine="0"/>
              <w:jc w:val="center"/>
              <w:rPr>
                <w:rFonts w:ascii="Times New Roman" w:hAnsi="Times New Roman" w:cs="Times New Roman"/>
                <w:sz w:val="24"/>
                <w:szCs w:val="24"/>
              </w:rPr>
            </w:pPr>
          </w:p>
        </w:tc>
        <w:tc>
          <w:tcPr>
            <w:tcW w:w="6379" w:type="dxa"/>
            <w:shd w:val="clear" w:color="auto" w:fill="auto"/>
          </w:tcPr>
          <w:p w:rsidR="00735088" w:rsidRPr="00D47F20" w:rsidRDefault="00735088" w:rsidP="00735088">
            <w:pPr>
              <w:spacing w:after="0" w:line="240" w:lineRule="auto"/>
              <w:jc w:val="both"/>
              <w:rPr>
                <w:rFonts w:ascii="Times New Roman" w:hAnsi="Times New Roman" w:cs="Times New Roman"/>
                <w:sz w:val="24"/>
                <w:szCs w:val="24"/>
              </w:rPr>
            </w:pPr>
            <w:r w:rsidRPr="00D47F20">
              <w:rPr>
                <w:rStyle w:val="s0"/>
                <w:rFonts w:cs="Times New Roman"/>
                <w:sz w:val="24"/>
                <w:szCs w:val="24"/>
              </w:rPr>
              <w:t>Регистрация валютной операции</w:t>
            </w:r>
          </w:p>
        </w:tc>
        <w:tc>
          <w:tcPr>
            <w:tcW w:w="1417" w:type="dxa"/>
            <w:vMerge w:val="restart"/>
            <w:shd w:val="clear" w:color="auto" w:fill="auto"/>
            <w:vAlign w:val="center"/>
          </w:tcPr>
          <w:p w:rsidR="00735088" w:rsidRPr="00D47F20" w:rsidRDefault="00735088" w:rsidP="00D901BA">
            <w:pPr>
              <w:spacing w:after="0" w:line="240" w:lineRule="auto"/>
              <w:jc w:val="center"/>
              <w:rPr>
                <w:rStyle w:val="s0"/>
                <w:rFonts w:cs="Times New Roman"/>
                <w:sz w:val="24"/>
                <w:szCs w:val="24"/>
              </w:rPr>
            </w:pPr>
            <w:r w:rsidRPr="00D47F20">
              <w:rPr>
                <w:rStyle w:val="s0"/>
                <w:rFonts w:cs="Times New Roman"/>
                <w:sz w:val="24"/>
                <w:szCs w:val="24"/>
              </w:rPr>
              <w:t>НБ</w:t>
            </w:r>
          </w:p>
        </w:tc>
        <w:tc>
          <w:tcPr>
            <w:tcW w:w="1134" w:type="dxa"/>
            <w:vMerge w:val="restart"/>
            <w:shd w:val="clear" w:color="auto" w:fill="auto"/>
            <w:vAlign w:val="center"/>
          </w:tcPr>
          <w:p w:rsidR="00735088" w:rsidRPr="00D47F20" w:rsidRDefault="00735088" w:rsidP="00735088">
            <w:pPr>
              <w:spacing w:after="0" w:line="240" w:lineRule="auto"/>
              <w:jc w:val="center"/>
              <w:rPr>
                <w:rStyle w:val="s0"/>
                <w:rFonts w:cs="Times New Roman"/>
                <w:sz w:val="24"/>
                <w:szCs w:val="24"/>
              </w:rPr>
            </w:pPr>
            <w:r w:rsidRPr="00D47F20">
              <w:rPr>
                <w:rStyle w:val="s0"/>
                <w:rFonts w:cs="Times New Roman"/>
                <w:sz w:val="24"/>
                <w:szCs w:val="24"/>
              </w:rPr>
              <w:t xml:space="preserve">2 услуги </w:t>
            </w:r>
          </w:p>
        </w:tc>
      </w:tr>
      <w:tr w:rsidR="00735088" w:rsidRPr="00D47F20" w:rsidTr="00D901BA">
        <w:tc>
          <w:tcPr>
            <w:tcW w:w="568" w:type="dxa"/>
            <w:shd w:val="clear" w:color="auto" w:fill="auto"/>
          </w:tcPr>
          <w:p w:rsidR="00735088" w:rsidRPr="00D47F20" w:rsidRDefault="00735088" w:rsidP="00735088">
            <w:pPr>
              <w:pStyle w:val="a3"/>
              <w:numPr>
                <w:ilvl w:val="0"/>
                <w:numId w:val="2"/>
              </w:numPr>
              <w:spacing w:after="0" w:line="240" w:lineRule="auto"/>
              <w:ind w:left="113" w:firstLine="0"/>
              <w:jc w:val="center"/>
              <w:rPr>
                <w:rFonts w:ascii="Times New Roman" w:hAnsi="Times New Roman" w:cs="Times New Roman"/>
                <w:sz w:val="24"/>
                <w:szCs w:val="24"/>
              </w:rPr>
            </w:pPr>
          </w:p>
        </w:tc>
        <w:tc>
          <w:tcPr>
            <w:tcW w:w="6379" w:type="dxa"/>
            <w:shd w:val="clear" w:color="auto" w:fill="auto"/>
          </w:tcPr>
          <w:p w:rsidR="00735088" w:rsidRPr="00D47F20" w:rsidRDefault="00735088" w:rsidP="00735088">
            <w:pPr>
              <w:spacing w:after="0" w:line="240" w:lineRule="auto"/>
              <w:jc w:val="both"/>
              <w:rPr>
                <w:rFonts w:ascii="Times New Roman" w:hAnsi="Times New Roman" w:cs="Times New Roman"/>
                <w:sz w:val="24"/>
                <w:szCs w:val="24"/>
              </w:rPr>
            </w:pPr>
            <w:r w:rsidRPr="00D47F20">
              <w:rPr>
                <w:rStyle w:val="s0"/>
                <w:rFonts w:cs="Times New Roman"/>
                <w:sz w:val="24"/>
                <w:szCs w:val="24"/>
              </w:rPr>
              <w:t>Утверждение отчета об итогах размещения акций</w:t>
            </w:r>
          </w:p>
        </w:tc>
        <w:tc>
          <w:tcPr>
            <w:tcW w:w="1417" w:type="dxa"/>
            <w:vMerge/>
            <w:shd w:val="clear" w:color="auto" w:fill="auto"/>
            <w:vAlign w:val="center"/>
          </w:tcPr>
          <w:p w:rsidR="00735088" w:rsidRPr="00D47F20" w:rsidRDefault="00735088" w:rsidP="00735088">
            <w:pPr>
              <w:spacing w:after="0" w:line="240" w:lineRule="auto"/>
              <w:jc w:val="center"/>
              <w:rPr>
                <w:rStyle w:val="s0"/>
                <w:rFonts w:cs="Times New Roman"/>
                <w:sz w:val="24"/>
                <w:szCs w:val="24"/>
              </w:rPr>
            </w:pPr>
          </w:p>
        </w:tc>
        <w:tc>
          <w:tcPr>
            <w:tcW w:w="1134" w:type="dxa"/>
            <w:vMerge/>
            <w:shd w:val="clear" w:color="auto" w:fill="auto"/>
            <w:vAlign w:val="center"/>
          </w:tcPr>
          <w:p w:rsidR="00735088" w:rsidRPr="00D47F20" w:rsidRDefault="00735088" w:rsidP="00735088">
            <w:pPr>
              <w:spacing w:after="0" w:line="240" w:lineRule="auto"/>
              <w:jc w:val="center"/>
              <w:rPr>
                <w:rStyle w:val="s0"/>
                <w:rFonts w:cs="Times New Roman"/>
                <w:sz w:val="24"/>
                <w:szCs w:val="24"/>
              </w:rPr>
            </w:pPr>
          </w:p>
        </w:tc>
      </w:tr>
      <w:tr w:rsidR="00735088" w:rsidRPr="00D47F20" w:rsidTr="00D901BA">
        <w:tc>
          <w:tcPr>
            <w:tcW w:w="568" w:type="dxa"/>
            <w:shd w:val="clear" w:color="auto" w:fill="auto"/>
          </w:tcPr>
          <w:p w:rsidR="00735088" w:rsidRPr="00D47F20" w:rsidRDefault="00735088" w:rsidP="00735088">
            <w:pPr>
              <w:pStyle w:val="a3"/>
              <w:numPr>
                <w:ilvl w:val="0"/>
                <w:numId w:val="2"/>
              </w:numPr>
              <w:spacing w:after="0" w:line="240" w:lineRule="auto"/>
              <w:ind w:left="113" w:firstLine="0"/>
              <w:jc w:val="center"/>
              <w:rPr>
                <w:rFonts w:ascii="Times New Roman" w:hAnsi="Times New Roman" w:cs="Times New Roman"/>
                <w:sz w:val="24"/>
                <w:szCs w:val="24"/>
              </w:rPr>
            </w:pPr>
          </w:p>
        </w:tc>
        <w:tc>
          <w:tcPr>
            <w:tcW w:w="6379" w:type="dxa"/>
            <w:shd w:val="clear" w:color="auto" w:fill="auto"/>
          </w:tcPr>
          <w:p w:rsidR="00735088" w:rsidRPr="00D47F20" w:rsidRDefault="00735088" w:rsidP="00735088">
            <w:pPr>
              <w:spacing w:after="0" w:line="240" w:lineRule="auto"/>
              <w:jc w:val="both"/>
              <w:rPr>
                <w:rFonts w:ascii="Times New Roman" w:hAnsi="Times New Roman" w:cs="Times New Roman"/>
                <w:sz w:val="24"/>
                <w:szCs w:val="24"/>
              </w:rPr>
            </w:pPr>
            <w:r w:rsidRPr="00D47F20">
              <w:rPr>
                <w:rStyle w:val="s0"/>
                <w:rFonts w:cs="Times New Roman"/>
                <w:sz w:val="24"/>
                <w:szCs w:val="24"/>
              </w:rPr>
              <w:t>Выдача заключения (разрешительного документа) на ввоз на таможенную территорию Таможенного союза и вывоз с таможенной территории Таможенного союза шифровальных (криптографических) средств</w:t>
            </w:r>
          </w:p>
        </w:tc>
        <w:tc>
          <w:tcPr>
            <w:tcW w:w="1417" w:type="dxa"/>
            <w:vMerge w:val="restart"/>
            <w:shd w:val="clear" w:color="auto" w:fill="auto"/>
            <w:vAlign w:val="center"/>
          </w:tcPr>
          <w:p w:rsidR="00735088" w:rsidRPr="00D47F20" w:rsidRDefault="00735088" w:rsidP="00D901BA">
            <w:pPr>
              <w:spacing w:after="0" w:line="240" w:lineRule="auto"/>
              <w:jc w:val="center"/>
              <w:rPr>
                <w:rStyle w:val="s0"/>
                <w:rFonts w:cs="Times New Roman"/>
                <w:sz w:val="24"/>
                <w:szCs w:val="24"/>
              </w:rPr>
            </w:pPr>
            <w:r w:rsidRPr="00D47F20">
              <w:rPr>
                <w:rStyle w:val="s0"/>
                <w:rFonts w:cs="Times New Roman"/>
                <w:sz w:val="24"/>
                <w:szCs w:val="24"/>
              </w:rPr>
              <w:t>КНБ</w:t>
            </w:r>
          </w:p>
        </w:tc>
        <w:tc>
          <w:tcPr>
            <w:tcW w:w="1134" w:type="dxa"/>
            <w:vMerge w:val="restart"/>
            <w:shd w:val="clear" w:color="auto" w:fill="auto"/>
            <w:vAlign w:val="center"/>
          </w:tcPr>
          <w:p w:rsidR="00735088" w:rsidRPr="00D47F20" w:rsidRDefault="00735088" w:rsidP="00735088">
            <w:pPr>
              <w:spacing w:after="0" w:line="240" w:lineRule="auto"/>
              <w:jc w:val="center"/>
              <w:rPr>
                <w:rStyle w:val="s0"/>
                <w:rFonts w:cs="Times New Roman"/>
                <w:sz w:val="24"/>
                <w:szCs w:val="24"/>
              </w:rPr>
            </w:pPr>
            <w:r w:rsidRPr="00D47F20">
              <w:rPr>
                <w:rStyle w:val="s0"/>
                <w:rFonts w:cs="Times New Roman"/>
                <w:sz w:val="24"/>
                <w:szCs w:val="24"/>
              </w:rPr>
              <w:t>2 услуги</w:t>
            </w:r>
          </w:p>
        </w:tc>
      </w:tr>
      <w:tr w:rsidR="00735088" w:rsidRPr="00D47F20" w:rsidTr="00D901BA">
        <w:tc>
          <w:tcPr>
            <w:tcW w:w="568" w:type="dxa"/>
            <w:shd w:val="clear" w:color="auto" w:fill="auto"/>
          </w:tcPr>
          <w:p w:rsidR="00735088" w:rsidRPr="00D47F20" w:rsidRDefault="00735088" w:rsidP="00735088">
            <w:pPr>
              <w:pStyle w:val="a3"/>
              <w:numPr>
                <w:ilvl w:val="0"/>
                <w:numId w:val="2"/>
              </w:numPr>
              <w:spacing w:after="0" w:line="240" w:lineRule="auto"/>
              <w:ind w:left="113" w:firstLine="0"/>
              <w:jc w:val="center"/>
              <w:rPr>
                <w:rFonts w:ascii="Times New Roman" w:hAnsi="Times New Roman" w:cs="Times New Roman"/>
                <w:sz w:val="24"/>
                <w:szCs w:val="24"/>
              </w:rPr>
            </w:pPr>
          </w:p>
        </w:tc>
        <w:tc>
          <w:tcPr>
            <w:tcW w:w="6379" w:type="dxa"/>
            <w:shd w:val="clear" w:color="auto" w:fill="auto"/>
          </w:tcPr>
          <w:p w:rsidR="00735088" w:rsidRPr="00D47F20" w:rsidRDefault="00735088" w:rsidP="00735088">
            <w:pPr>
              <w:spacing w:after="0" w:line="240" w:lineRule="auto"/>
              <w:jc w:val="both"/>
              <w:rPr>
                <w:rFonts w:ascii="Times New Roman" w:hAnsi="Times New Roman" w:cs="Times New Roman"/>
                <w:sz w:val="24"/>
                <w:szCs w:val="24"/>
              </w:rPr>
            </w:pPr>
            <w:r w:rsidRPr="00D47F20">
              <w:rPr>
                <w:rStyle w:val="s0"/>
                <w:rFonts w:cs="Times New Roman"/>
                <w:sz w:val="24"/>
                <w:szCs w:val="24"/>
              </w:rPr>
              <w:t xml:space="preserve">Проведение технического исследования на предмет отнесения товаров к средствам криптографической защиты информации и специальным техническим средствам, </w:t>
            </w:r>
            <w:r w:rsidRPr="00D47F20">
              <w:rPr>
                <w:rStyle w:val="s0"/>
                <w:rFonts w:cs="Times New Roman"/>
                <w:sz w:val="24"/>
                <w:szCs w:val="24"/>
              </w:rPr>
              <w:lastRenderedPageBreak/>
              <w:t>предназначенным для проведения оперативно-розыскных мероприятий</w:t>
            </w:r>
          </w:p>
        </w:tc>
        <w:tc>
          <w:tcPr>
            <w:tcW w:w="1417" w:type="dxa"/>
            <w:vMerge/>
            <w:shd w:val="clear" w:color="auto" w:fill="auto"/>
            <w:vAlign w:val="center"/>
          </w:tcPr>
          <w:p w:rsidR="00735088" w:rsidRPr="00D47F20" w:rsidRDefault="00735088" w:rsidP="00735088">
            <w:pPr>
              <w:spacing w:after="0" w:line="240" w:lineRule="auto"/>
              <w:jc w:val="center"/>
              <w:rPr>
                <w:rStyle w:val="s0"/>
                <w:rFonts w:cs="Times New Roman"/>
                <w:sz w:val="24"/>
                <w:szCs w:val="24"/>
              </w:rPr>
            </w:pPr>
          </w:p>
        </w:tc>
        <w:tc>
          <w:tcPr>
            <w:tcW w:w="1134" w:type="dxa"/>
            <w:vMerge/>
            <w:shd w:val="clear" w:color="auto" w:fill="auto"/>
            <w:vAlign w:val="center"/>
          </w:tcPr>
          <w:p w:rsidR="00735088" w:rsidRPr="00D47F20" w:rsidRDefault="00735088" w:rsidP="00735088">
            <w:pPr>
              <w:spacing w:after="0" w:line="240" w:lineRule="auto"/>
              <w:jc w:val="center"/>
              <w:rPr>
                <w:rStyle w:val="s0"/>
                <w:rFonts w:cs="Times New Roman"/>
                <w:sz w:val="24"/>
                <w:szCs w:val="24"/>
              </w:rPr>
            </w:pPr>
          </w:p>
        </w:tc>
      </w:tr>
      <w:tr w:rsidR="00735088" w:rsidRPr="00D47F20" w:rsidTr="00D901BA">
        <w:tc>
          <w:tcPr>
            <w:tcW w:w="568" w:type="dxa"/>
            <w:shd w:val="clear" w:color="auto" w:fill="auto"/>
          </w:tcPr>
          <w:p w:rsidR="00735088" w:rsidRPr="00D47F20" w:rsidRDefault="00735088" w:rsidP="00735088">
            <w:pPr>
              <w:pStyle w:val="a3"/>
              <w:numPr>
                <w:ilvl w:val="0"/>
                <w:numId w:val="2"/>
              </w:numPr>
              <w:spacing w:after="0" w:line="240" w:lineRule="auto"/>
              <w:ind w:left="113" w:firstLine="0"/>
              <w:jc w:val="center"/>
              <w:rPr>
                <w:rFonts w:ascii="Times New Roman" w:hAnsi="Times New Roman" w:cs="Times New Roman"/>
                <w:sz w:val="24"/>
                <w:szCs w:val="24"/>
              </w:rPr>
            </w:pPr>
          </w:p>
        </w:tc>
        <w:tc>
          <w:tcPr>
            <w:tcW w:w="6379" w:type="dxa"/>
            <w:shd w:val="clear" w:color="auto" w:fill="auto"/>
          </w:tcPr>
          <w:p w:rsidR="00735088" w:rsidRPr="00D47F20" w:rsidRDefault="00735088" w:rsidP="00735088">
            <w:pPr>
              <w:spacing w:after="0" w:line="240" w:lineRule="auto"/>
              <w:jc w:val="both"/>
              <w:rPr>
                <w:rFonts w:ascii="Times New Roman" w:hAnsi="Times New Roman" w:cs="Times New Roman"/>
                <w:sz w:val="24"/>
                <w:szCs w:val="24"/>
              </w:rPr>
            </w:pPr>
            <w:r w:rsidRPr="00D47F20">
              <w:rPr>
                <w:rStyle w:val="s0"/>
                <w:rFonts w:cs="Times New Roman"/>
                <w:sz w:val="24"/>
                <w:szCs w:val="24"/>
              </w:rPr>
              <w:t>Выдача архивных справок и/или копий архивных документов в пределах архивов Комитета по правовой статистике и специальным учетам Генеральной прокуратуры Республики Казахстан и его территориальных управлений</w:t>
            </w:r>
          </w:p>
        </w:tc>
        <w:tc>
          <w:tcPr>
            <w:tcW w:w="1417" w:type="dxa"/>
            <w:vMerge w:val="restart"/>
            <w:shd w:val="clear" w:color="auto" w:fill="auto"/>
            <w:vAlign w:val="center"/>
          </w:tcPr>
          <w:p w:rsidR="00735088" w:rsidRPr="00D47F20" w:rsidRDefault="00735088" w:rsidP="00D901BA">
            <w:pPr>
              <w:spacing w:after="0" w:line="240" w:lineRule="auto"/>
              <w:jc w:val="center"/>
              <w:rPr>
                <w:rStyle w:val="s0"/>
                <w:rFonts w:cs="Times New Roman"/>
                <w:sz w:val="24"/>
                <w:szCs w:val="24"/>
              </w:rPr>
            </w:pPr>
            <w:r w:rsidRPr="00D47F20">
              <w:rPr>
                <w:rStyle w:val="s0"/>
                <w:rFonts w:cs="Times New Roman"/>
                <w:sz w:val="24"/>
                <w:szCs w:val="24"/>
              </w:rPr>
              <w:t>ГП</w:t>
            </w:r>
          </w:p>
        </w:tc>
        <w:tc>
          <w:tcPr>
            <w:tcW w:w="1134" w:type="dxa"/>
            <w:vMerge w:val="restart"/>
            <w:shd w:val="clear" w:color="auto" w:fill="auto"/>
            <w:vAlign w:val="center"/>
          </w:tcPr>
          <w:p w:rsidR="00735088" w:rsidRPr="00D47F20" w:rsidRDefault="00735088" w:rsidP="00735088">
            <w:pPr>
              <w:spacing w:after="0" w:line="240" w:lineRule="auto"/>
              <w:jc w:val="center"/>
              <w:rPr>
                <w:rStyle w:val="s0"/>
                <w:rFonts w:cs="Times New Roman"/>
                <w:sz w:val="24"/>
                <w:szCs w:val="24"/>
              </w:rPr>
            </w:pPr>
            <w:r w:rsidRPr="00D47F20">
              <w:rPr>
                <w:rStyle w:val="s0"/>
                <w:rFonts w:cs="Times New Roman"/>
                <w:sz w:val="24"/>
                <w:szCs w:val="24"/>
              </w:rPr>
              <w:t>2 услуги</w:t>
            </w:r>
          </w:p>
        </w:tc>
      </w:tr>
      <w:tr w:rsidR="00735088" w:rsidRPr="00D47F20" w:rsidTr="00D901BA">
        <w:tc>
          <w:tcPr>
            <w:tcW w:w="568" w:type="dxa"/>
            <w:shd w:val="clear" w:color="auto" w:fill="auto"/>
          </w:tcPr>
          <w:p w:rsidR="00735088" w:rsidRPr="00D47F20" w:rsidRDefault="00735088" w:rsidP="00735088">
            <w:pPr>
              <w:pStyle w:val="a3"/>
              <w:numPr>
                <w:ilvl w:val="0"/>
                <w:numId w:val="2"/>
              </w:numPr>
              <w:spacing w:after="0" w:line="240" w:lineRule="auto"/>
              <w:ind w:left="113" w:firstLine="0"/>
              <w:jc w:val="center"/>
              <w:rPr>
                <w:rFonts w:ascii="Times New Roman" w:hAnsi="Times New Roman" w:cs="Times New Roman"/>
                <w:sz w:val="24"/>
                <w:szCs w:val="24"/>
              </w:rPr>
            </w:pPr>
          </w:p>
        </w:tc>
        <w:tc>
          <w:tcPr>
            <w:tcW w:w="6379" w:type="dxa"/>
            <w:shd w:val="clear" w:color="auto" w:fill="auto"/>
          </w:tcPr>
          <w:p w:rsidR="00735088" w:rsidRPr="00D47F20" w:rsidRDefault="00735088" w:rsidP="00735088">
            <w:pPr>
              <w:spacing w:after="0" w:line="240" w:lineRule="auto"/>
              <w:rPr>
                <w:rFonts w:ascii="Times New Roman" w:hAnsi="Times New Roman" w:cs="Times New Roman"/>
                <w:sz w:val="24"/>
                <w:szCs w:val="24"/>
              </w:rPr>
            </w:pPr>
            <w:proofErr w:type="spellStart"/>
            <w:r w:rsidRPr="00D47F20">
              <w:rPr>
                <w:rFonts w:ascii="Times New Roman" w:hAnsi="Times New Roman" w:cs="Times New Roman"/>
                <w:sz w:val="24"/>
                <w:szCs w:val="24"/>
              </w:rPr>
              <w:t>Апостилирование</w:t>
            </w:r>
            <w:proofErr w:type="spellEnd"/>
            <w:r w:rsidRPr="00D47F20">
              <w:rPr>
                <w:rFonts w:ascii="Times New Roman" w:hAnsi="Times New Roman" w:cs="Times New Roman"/>
                <w:sz w:val="24"/>
                <w:szCs w:val="24"/>
              </w:rPr>
              <w:t xml:space="preserve"> официальных документов, исходящих из органов прокуратуры, органов следствия и дознания</w:t>
            </w:r>
          </w:p>
        </w:tc>
        <w:tc>
          <w:tcPr>
            <w:tcW w:w="1417" w:type="dxa"/>
            <w:vMerge/>
            <w:shd w:val="clear" w:color="auto" w:fill="auto"/>
            <w:vAlign w:val="center"/>
          </w:tcPr>
          <w:p w:rsidR="00735088" w:rsidRPr="00D47F20" w:rsidRDefault="00735088" w:rsidP="00735088">
            <w:pPr>
              <w:spacing w:after="0" w:line="240" w:lineRule="auto"/>
              <w:jc w:val="center"/>
              <w:rPr>
                <w:rStyle w:val="s0"/>
                <w:rFonts w:cs="Times New Roman"/>
                <w:sz w:val="24"/>
                <w:szCs w:val="24"/>
                <w:lang w:val="kk-KZ"/>
              </w:rPr>
            </w:pPr>
          </w:p>
        </w:tc>
        <w:tc>
          <w:tcPr>
            <w:tcW w:w="1134" w:type="dxa"/>
            <w:vMerge/>
            <w:shd w:val="clear" w:color="auto" w:fill="auto"/>
            <w:vAlign w:val="center"/>
          </w:tcPr>
          <w:p w:rsidR="00735088" w:rsidRPr="00D47F20" w:rsidRDefault="00735088" w:rsidP="00735088">
            <w:pPr>
              <w:spacing w:after="0" w:line="240" w:lineRule="auto"/>
              <w:jc w:val="center"/>
              <w:rPr>
                <w:rFonts w:ascii="Times New Roman" w:hAnsi="Times New Roman" w:cs="Times New Roman"/>
                <w:sz w:val="24"/>
                <w:szCs w:val="24"/>
              </w:rPr>
            </w:pPr>
          </w:p>
        </w:tc>
      </w:tr>
      <w:tr w:rsidR="00735088" w:rsidRPr="00D47F20" w:rsidTr="00D901BA">
        <w:tc>
          <w:tcPr>
            <w:tcW w:w="568" w:type="dxa"/>
            <w:shd w:val="clear" w:color="auto" w:fill="auto"/>
          </w:tcPr>
          <w:p w:rsidR="00735088" w:rsidRPr="00D47F20" w:rsidRDefault="00735088" w:rsidP="00735088">
            <w:pPr>
              <w:pStyle w:val="a3"/>
              <w:numPr>
                <w:ilvl w:val="0"/>
                <w:numId w:val="2"/>
              </w:numPr>
              <w:spacing w:after="0" w:line="240" w:lineRule="auto"/>
              <w:ind w:left="113" w:firstLine="0"/>
              <w:jc w:val="center"/>
              <w:rPr>
                <w:rFonts w:ascii="Times New Roman" w:hAnsi="Times New Roman" w:cs="Times New Roman"/>
                <w:sz w:val="24"/>
                <w:szCs w:val="24"/>
              </w:rPr>
            </w:pPr>
          </w:p>
        </w:tc>
        <w:tc>
          <w:tcPr>
            <w:tcW w:w="6379" w:type="dxa"/>
            <w:shd w:val="clear" w:color="auto" w:fill="auto"/>
          </w:tcPr>
          <w:p w:rsidR="00735088" w:rsidRPr="00D47F20" w:rsidRDefault="00735088" w:rsidP="00735088">
            <w:pPr>
              <w:spacing w:after="0" w:line="240" w:lineRule="auto"/>
              <w:jc w:val="both"/>
              <w:rPr>
                <w:rFonts w:ascii="Times New Roman" w:hAnsi="Times New Roman" w:cs="Times New Roman"/>
                <w:sz w:val="24"/>
                <w:szCs w:val="24"/>
              </w:rPr>
            </w:pPr>
            <w:r w:rsidRPr="00D47F20">
              <w:rPr>
                <w:rStyle w:val="s0"/>
                <w:rFonts w:cs="Times New Roman"/>
                <w:sz w:val="24"/>
                <w:szCs w:val="24"/>
              </w:rPr>
              <w:t>Зачисление в кадровый резерв административной государственной службы</w:t>
            </w:r>
          </w:p>
        </w:tc>
        <w:tc>
          <w:tcPr>
            <w:tcW w:w="1417" w:type="dxa"/>
            <w:vMerge w:val="restart"/>
            <w:shd w:val="clear" w:color="auto" w:fill="auto"/>
            <w:vAlign w:val="center"/>
          </w:tcPr>
          <w:p w:rsidR="00735088" w:rsidRPr="00D47F20" w:rsidRDefault="00735088" w:rsidP="00D901BA">
            <w:pPr>
              <w:spacing w:after="0" w:line="240" w:lineRule="auto"/>
              <w:jc w:val="center"/>
              <w:rPr>
                <w:rStyle w:val="s0"/>
                <w:rFonts w:cs="Times New Roman"/>
                <w:sz w:val="24"/>
                <w:szCs w:val="24"/>
              </w:rPr>
            </w:pPr>
            <w:r w:rsidRPr="00D47F20">
              <w:rPr>
                <w:rStyle w:val="s0"/>
                <w:rFonts w:cs="Times New Roman"/>
                <w:sz w:val="24"/>
                <w:szCs w:val="24"/>
              </w:rPr>
              <w:t>АДГСПК</w:t>
            </w:r>
          </w:p>
        </w:tc>
        <w:tc>
          <w:tcPr>
            <w:tcW w:w="1134" w:type="dxa"/>
            <w:vMerge w:val="restart"/>
            <w:shd w:val="clear" w:color="auto" w:fill="auto"/>
            <w:vAlign w:val="center"/>
          </w:tcPr>
          <w:p w:rsidR="00735088" w:rsidRPr="00D47F20" w:rsidRDefault="00735088" w:rsidP="00735088">
            <w:pPr>
              <w:spacing w:after="0" w:line="240" w:lineRule="auto"/>
              <w:jc w:val="center"/>
              <w:rPr>
                <w:rStyle w:val="s0"/>
                <w:rFonts w:cs="Times New Roman"/>
                <w:sz w:val="24"/>
                <w:szCs w:val="24"/>
              </w:rPr>
            </w:pPr>
            <w:r w:rsidRPr="00D47F20">
              <w:rPr>
                <w:rStyle w:val="s0"/>
                <w:rFonts w:cs="Times New Roman"/>
                <w:sz w:val="24"/>
                <w:szCs w:val="24"/>
              </w:rPr>
              <w:t xml:space="preserve">2 услуги </w:t>
            </w:r>
          </w:p>
        </w:tc>
      </w:tr>
      <w:tr w:rsidR="00735088" w:rsidRPr="00D47F20" w:rsidTr="00D901BA">
        <w:tc>
          <w:tcPr>
            <w:tcW w:w="568" w:type="dxa"/>
            <w:shd w:val="clear" w:color="auto" w:fill="auto"/>
          </w:tcPr>
          <w:p w:rsidR="00735088" w:rsidRPr="00D47F20" w:rsidRDefault="00735088" w:rsidP="00735088">
            <w:pPr>
              <w:pStyle w:val="a3"/>
              <w:numPr>
                <w:ilvl w:val="0"/>
                <w:numId w:val="2"/>
              </w:numPr>
              <w:spacing w:after="0" w:line="240" w:lineRule="auto"/>
              <w:ind w:left="113" w:firstLine="0"/>
              <w:jc w:val="center"/>
              <w:rPr>
                <w:rFonts w:ascii="Times New Roman" w:hAnsi="Times New Roman" w:cs="Times New Roman"/>
                <w:sz w:val="24"/>
                <w:szCs w:val="24"/>
              </w:rPr>
            </w:pPr>
          </w:p>
        </w:tc>
        <w:tc>
          <w:tcPr>
            <w:tcW w:w="6379" w:type="dxa"/>
            <w:shd w:val="clear" w:color="auto" w:fill="auto"/>
          </w:tcPr>
          <w:p w:rsidR="00735088" w:rsidRPr="00D47F20" w:rsidRDefault="00735088" w:rsidP="00735088">
            <w:pPr>
              <w:spacing w:after="0" w:line="240" w:lineRule="auto"/>
              <w:jc w:val="both"/>
              <w:rPr>
                <w:rFonts w:ascii="Times New Roman" w:hAnsi="Times New Roman" w:cs="Times New Roman"/>
                <w:sz w:val="24"/>
                <w:szCs w:val="24"/>
              </w:rPr>
            </w:pPr>
            <w:r w:rsidRPr="00D47F20">
              <w:rPr>
                <w:rStyle w:val="s0"/>
                <w:rFonts w:cs="Times New Roman"/>
                <w:sz w:val="24"/>
                <w:szCs w:val="24"/>
              </w:rPr>
              <w:t>Обучение по программам переподготовки и повышения квалификации в Академии государственного управления при Президенте Республики Казахстан</w:t>
            </w:r>
          </w:p>
        </w:tc>
        <w:tc>
          <w:tcPr>
            <w:tcW w:w="1417" w:type="dxa"/>
            <w:vMerge/>
            <w:shd w:val="clear" w:color="auto" w:fill="auto"/>
            <w:vAlign w:val="center"/>
          </w:tcPr>
          <w:p w:rsidR="00735088" w:rsidRPr="00D47F20" w:rsidRDefault="00735088" w:rsidP="00735088">
            <w:pPr>
              <w:spacing w:after="0" w:line="240" w:lineRule="auto"/>
              <w:jc w:val="center"/>
              <w:rPr>
                <w:rStyle w:val="s0"/>
                <w:rFonts w:cs="Times New Roman"/>
                <w:sz w:val="24"/>
                <w:szCs w:val="24"/>
              </w:rPr>
            </w:pPr>
          </w:p>
        </w:tc>
        <w:tc>
          <w:tcPr>
            <w:tcW w:w="1134" w:type="dxa"/>
            <w:vMerge/>
            <w:shd w:val="clear" w:color="auto" w:fill="auto"/>
            <w:vAlign w:val="center"/>
          </w:tcPr>
          <w:p w:rsidR="00735088" w:rsidRPr="00D47F20" w:rsidRDefault="00735088" w:rsidP="00735088">
            <w:pPr>
              <w:spacing w:after="0" w:line="240" w:lineRule="auto"/>
              <w:jc w:val="center"/>
              <w:rPr>
                <w:rStyle w:val="s0"/>
                <w:rFonts w:cs="Times New Roman"/>
                <w:sz w:val="24"/>
                <w:szCs w:val="24"/>
              </w:rPr>
            </w:pPr>
          </w:p>
        </w:tc>
      </w:tr>
      <w:tr w:rsidR="00735088" w:rsidRPr="00D47F20" w:rsidTr="00D901BA">
        <w:tc>
          <w:tcPr>
            <w:tcW w:w="568" w:type="dxa"/>
            <w:shd w:val="clear" w:color="auto" w:fill="auto"/>
          </w:tcPr>
          <w:p w:rsidR="00735088" w:rsidRPr="00D47F20" w:rsidRDefault="00735088" w:rsidP="00735088">
            <w:pPr>
              <w:pStyle w:val="a3"/>
              <w:numPr>
                <w:ilvl w:val="0"/>
                <w:numId w:val="2"/>
              </w:numPr>
              <w:spacing w:after="0" w:line="240" w:lineRule="auto"/>
              <w:ind w:left="113" w:firstLine="0"/>
              <w:jc w:val="center"/>
              <w:rPr>
                <w:rFonts w:ascii="Times New Roman" w:hAnsi="Times New Roman" w:cs="Times New Roman"/>
                <w:sz w:val="24"/>
                <w:szCs w:val="24"/>
              </w:rPr>
            </w:pPr>
          </w:p>
        </w:tc>
        <w:tc>
          <w:tcPr>
            <w:tcW w:w="6379" w:type="dxa"/>
            <w:shd w:val="clear" w:color="auto" w:fill="auto"/>
          </w:tcPr>
          <w:p w:rsidR="00735088" w:rsidRPr="00D47F20" w:rsidRDefault="00735088" w:rsidP="00735088">
            <w:pPr>
              <w:spacing w:after="0" w:line="240" w:lineRule="auto"/>
              <w:jc w:val="both"/>
              <w:rPr>
                <w:rFonts w:ascii="Times New Roman" w:hAnsi="Times New Roman" w:cs="Times New Roman"/>
                <w:sz w:val="24"/>
                <w:szCs w:val="24"/>
              </w:rPr>
            </w:pPr>
            <w:r w:rsidRPr="00D47F20">
              <w:rPr>
                <w:rStyle w:val="s0"/>
                <w:rFonts w:cs="Times New Roman"/>
                <w:sz w:val="24"/>
                <w:szCs w:val="24"/>
              </w:rPr>
              <w:t>Изготовление и выдача актов на право временного возмездного (долгосрочного, краткосрочного) землепользования (аренды)</w:t>
            </w:r>
          </w:p>
        </w:tc>
        <w:tc>
          <w:tcPr>
            <w:tcW w:w="1417" w:type="dxa"/>
            <w:vMerge w:val="restart"/>
            <w:shd w:val="clear" w:color="auto" w:fill="auto"/>
            <w:vAlign w:val="center"/>
          </w:tcPr>
          <w:p w:rsidR="00735088" w:rsidRPr="00D47F20" w:rsidRDefault="00735088" w:rsidP="00D901BA">
            <w:pPr>
              <w:spacing w:after="0" w:line="240" w:lineRule="auto"/>
              <w:jc w:val="center"/>
              <w:rPr>
                <w:rStyle w:val="s0"/>
                <w:rFonts w:cs="Times New Roman"/>
                <w:sz w:val="24"/>
                <w:szCs w:val="24"/>
              </w:rPr>
            </w:pPr>
            <w:r w:rsidRPr="00D47F20">
              <w:rPr>
                <w:rStyle w:val="s0"/>
                <w:rFonts w:cs="Times New Roman"/>
                <w:sz w:val="24"/>
                <w:szCs w:val="24"/>
              </w:rPr>
              <w:t>МНЭ</w:t>
            </w:r>
          </w:p>
        </w:tc>
        <w:tc>
          <w:tcPr>
            <w:tcW w:w="1134" w:type="dxa"/>
            <w:vMerge w:val="restart"/>
            <w:shd w:val="clear" w:color="auto" w:fill="auto"/>
            <w:vAlign w:val="center"/>
          </w:tcPr>
          <w:p w:rsidR="00735088" w:rsidRPr="00D47F20" w:rsidRDefault="00735088" w:rsidP="00735088">
            <w:pPr>
              <w:spacing w:after="0" w:line="240" w:lineRule="auto"/>
              <w:jc w:val="center"/>
              <w:rPr>
                <w:rStyle w:val="s0"/>
                <w:rFonts w:cs="Times New Roman"/>
                <w:sz w:val="24"/>
                <w:szCs w:val="24"/>
              </w:rPr>
            </w:pPr>
            <w:r w:rsidRPr="00D47F20">
              <w:rPr>
                <w:rStyle w:val="s0"/>
                <w:rFonts w:cs="Times New Roman"/>
                <w:sz w:val="24"/>
                <w:szCs w:val="24"/>
              </w:rPr>
              <w:t>3 услуги</w:t>
            </w:r>
          </w:p>
        </w:tc>
      </w:tr>
      <w:tr w:rsidR="00735088" w:rsidRPr="00D47F20" w:rsidTr="00D901BA">
        <w:tc>
          <w:tcPr>
            <w:tcW w:w="568" w:type="dxa"/>
            <w:shd w:val="clear" w:color="auto" w:fill="auto"/>
          </w:tcPr>
          <w:p w:rsidR="00735088" w:rsidRPr="00D47F20" w:rsidRDefault="00735088" w:rsidP="00735088">
            <w:pPr>
              <w:pStyle w:val="a3"/>
              <w:numPr>
                <w:ilvl w:val="0"/>
                <w:numId w:val="2"/>
              </w:numPr>
              <w:spacing w:after="0" w:line="240" w:lineRule="auto"/>
              <w:ind w:left="113" w:firstLine="0"/>
              <w:jc w:val="center"/>
              <w:rPr>
                <w:rFonts w:ascii="Times New Roman" w:hAnsi="Times New Roman" w:cs="Times New Roman"/>
                <w:sz w:val="24"/>
                <w:szCs w:val="24"/>
              </w:rPr>
            </w:pPr>
          </w:p>
        </w:tc>
        <w:tc>
          <w:tcPr>
            <w:tcW w:w="6379" w:type="dxa"/>
            <w:shd w:val="clear" w:color="auto" w:fill="auto"/>
          </w:tcPr>
          <w:p w:rsidR="00735088" w:rsidRPr="00D47F20" w:rsidRDefault="00735088" w:rsidP="00735088">
            <w:pPr>
              <w:spacing w:after="0" w:line="240" w:lineRule="auto"/>
              <w:jc w:val="both"/>
              <w:rPr>
                <w:rFonts w:ascii="Times New Roman" w:hAnsi="Times New Roman" w:cs="Times New Roman"/>
                <w:sz w:val="24"/>
                <w:szCs w:val="24"/>
              </w:rPr>
            </w:pPr>
            <w:r w:rsidRPr="00D47F20">
              <w:rPr>
                <w:rStyle w:val="s0"/>
                <w:rFonts w:cs="Times New Roman"/>
                <w:sz w:val="24"/>
                <w:szCs w:val="24"/>
              </w:rPr>
              <w:t>Государственная регистрация или перерегистрация продуктов детского питания, пищевых и биологически активных добавок к пище, генетически модифицированных объектов, красителей, средств дезинфекции, дезинсекции и дератизации, материалов и изделий, контактирующих с водой и продуктами питания, химических веществ, отдельных видов продукции и веществ, оказывающих вредное воздействие на здоровье человека</w:t>
            </w:r>
          </w:p>
        </w:tc>
        <w:tc>
          <w:tcPr>
            <w:tcW w:w="1417" w:type="dxa"/>
            <w:vMerge/>
            <w:shd w:val="clear" w:color="auto" w:fill="auto"/>
            <w:vAlign w:val="center"/>
          </w:tcPr>
          <w:p w:rsidR="00735088" w:rsidRPr="00D47F20" w:rsidRDefault="00735088" w:rsidP="00735088">
            <w:pPr>
              <w:spacing w:after="0" w:line="240" w:lineRule="auto"/>
              <w:jc w:val="center"/>
              <w:rPr>
                <w:rStyle w:val="s0"/>
                <w:rFonts w:cs="Times New Roman"/>
                <w:sz w:val="24"/>
                <w:szCs w:val="24"/>
              </w:rPr>
            </w:pPr>
          </w:p>
        </w:tc>
        <w:tc>
          <w:tcPr>
            <w:tcW w:w="1134" w:type="dxa"/>
            <w:vMerge/>
            <w:shd w:val="clear" w:color="auto" w:fill="auto"/>
            <w:vAlign w:val="center"/>
          </w:tcPr>
          <w:p w:rsidR="00735088" w:rsidRPr="00D47F20" w:rsidRDefault="00735088" w:rsidP="00735088">
            <w:pPr>
              <w:spacing w:after="0" w:line="240" w:lineRule="auto"/>
              <w:jc w:val="center"/>
              <w:rPr>
                <w:rStyle w:val="s0"/>
                <w:rFonts w:cs="Times New Roman"/>
                <w:sz w:val="24"/>
                <w:szCs w:val="24"/>
              </w:rPr>
            </w:pPr>
          </w:p>
        </w:tc>
      </w:tr>
      <w:tr w:rsidR="00735088" w:rsidRPr="00D47F20" w:rsidTr="00D901BA">
        <w:tc>
          <w:tcPr>
            <w:tcW w:w="568" w:type="dxa"/>
            <w:shd w:val="clear" w:color="auto" w:fill="auto"/>
          </w:tcPr>
          <w:p w:rsidR="00735088" w:rsidRPr="00D47F20" w:rsidRDefault="00735088" w:rsidP="00735088">
            <w:pPr>
              <w:pStyle w:val="a3"/>
              <w:numPr>
                <w:ilvl w:val="0"/>
                <w:numId w:val="2"/>
              </w:numPr>
              <w:spacing w:after="0" w:line="240" w:lineRule="auto"/>
              <w:ind w:left="113" w:firstLine="0"/>
              <w:jc w:val="center"/>
              <w:rPr>
                <w:rFonts w:ascii="Times New Roman" w:hAnsi="Times New Roman" w:cs="Times New Roman"/>
                <w:sz w:val="24"/>
                <w:szCs w:val="24"/>
              </w:rPr>
            </w:pPr>
          </w:p>
        </w:tc>
        <w:tc>
          <w:tcPr>
            <w:tcW w:w="6379" w:type="dxa"/>
            <w:shd w:val="clear" w:color="auto" w:fill="auto"/>
          </w:tcPr>
          <w:p w:rsidR="00735088" w:rsidRPr="00D47F20" w:rsidRDefault="00735088" w:rsidP="00735088">
            <w:pPr>
              <w:spacing w:after="0" w:line="240" w:lineRule="auto"/>
              <w:jc w:val="both"/>
              <w:rPr>
                <w:rStyle w:val="s0"/>
                <w:rFonts w:cs="Times New Roman"/>
                <w:sz w:val="24"/>
                <w:szCs w:val="24"/>
              </w:rPr>
            </w:pPr>
            <w:r w:rsidRPr="00D47F20">
              <w:rPr>
                <w:rStyle w:val="s0"/>
                <w:rFonts w:cs="Times New Roman"/>
                <w:sz w:val="24"/>
                <w:szCs w:val="24"/>
              </w:rPr>
              <w:t>Выдача решения на изменение целевого назначения земельного участка</w:t>
            </w:r>
          </w:p>
        </w:tc>
        <w:tc>
          <w:tcPr>
            <w:tcW w:w="1417" w:type="dxa"/>
            <w:vMerge/>
            <w:shd w:val="clear" w:color="auto" w:fill="auto"/>
            <w:vAlign w:val="center"/>
          </w:tcPr>
          <w:p w:rsidR="00735088" w:rsidRPr="00D47F20" w:rsidRDefault="00735088" w:rsidP="00735088">
            <w:pPr>
              <w:spacing w:after="0" w:line="240" w:lineRule="auto"/>
              <w:jc w:val="center"/>
              <w:rPr>
                <w:rFonts w:ascii="Times New Roman" w:hAnsi="Times New Roman" w:cs="Times New Roman"/>
                <w:sz w:val="24"/>
                <w:szCs w:val="24"/>
              </w:rPr>
            </w:pPr>
          </w:p>
        </w:tc>
        <w:tc>
          <w:tcPr>
            <w:tcW w:w="1134" w:type="dxa"/>
            <w:vMerge/>
            <w:shd w:val="clear" w:color="auto" w:fill="auto"/>
            <w:vAlign w:val="center"/>
          </w:tcPr>
          <w:p w:rsidR="00735088" w:rsidRPr="00D47F20" w:rsidRDefault="00735088" w:rsidP="00735088">
            <w:pPr>
              <w:spacing w:after="0" w:line="240" w:lineRule="auto"/>
              <w:jc w:val="center"/>
              <w:rPr>
                <w:rFonts w:ascii="Times New Roman" w:hAnsi="Times New Roman" w:cs="Times New Roman"/>
                <w:sz w:val="24"/>
                <w:szCs w:val="24"/>
              </w:rPr>
            </w:pPr>
          </w:p>
        </w:tc>
      </w:tr>
      <w:tr w:rsidR="00735088" w:rsidRPr="00D47F20" w:rsidTr="00D901BA">
        <w:tc>
          <w:tcPr>
            <w:tcW w:w="568" w:type="dxa"/>
            <w:shd w:val="clear" w:color="auto" w:fill="auto"/>
          </w:tcPr>
          <w:p w:rsidR="00735088" w:rsidRPr="00D47F20" w:rsidRDefault="00735088" w:rsidP="00735088">
            <w:pPr>
              <w:pStyle w:val="a3"/>
              <w:numPr>
                <w:ilvl w:val="0"/>
                <w:numId w:val="2"/>
              </w:numPr>
              <w:spacing w:after="0" w:line="240" w:lineRule="auto"/>
              <w:ind w:left="113" w:firstLine="0"/>
              <w:jc w:val="center"/>
              <w:rPr>
                <w:rFonts w:ascii="Times New Roman" w:hAnsi="Times New Roman" w:cs="Times New Roman"/>
                <w:sz w:val="24"/>
                <w:szCs w:val="24"/>
              </w:rPr>
            </w:pPr>
          </w:p>
        </w:tc>
        <w:tc>
          <w:tcPr>
            <w:tcW w:w="6379" w:type="dxa"/>
            <w:shd w:val="clear" w:color="auto" w:fill="auto"/>
          </w:tcPr>
          <w:p w:rsidR="00735088" w:rsidRPr="00D47F20" w:rsidRDefault="00735088" w:rsidP="00735088">
            <w:pPr>
              <w:spacing w:after="0" w:line="240" w:lineRule="auto"/>
              <w:jc w:val="both"/>
              <w:rPr>
                <w:rFonts w:ascii="Times New Roman" w:hAnsi="Times New Roman" w:cs="Times New Roman"/>
                <w:sz w:val="24"/>
                <w:szCs w:val="24"/>
              </w:rPr>
            </w:pPr>
            <w:r w:rsidRPr="00D47F20">
              <w:rPr>
                <w:rStyle w:val="s0"/>
                <w:rFonts w:cs="Times New Roman"/>
                <w:sz w:val="24"/>
                <w:szCs w:val="24"/>
              </w:rPr>
              <w:t>Выдача справок о подтверждении прохождения воинской службы</w:t>
            </w:r>
          </w:p>
        </w:tc>
        <w:tc>
          <w:tcPr>
            <w:tcW w:w="1417" w:type="dxa"/>
            <w:vMerge w:val="restart"/>
            <w:shd w:val="clear" w:color="auto" w:fill="auto"/>
            <w:vAlign w:val="center"/>
          </w:tcPr>
          <w:p w:rsidR="00735088" w:rsidRPr="00D47F20" w:rsidRDefault="00735088" w:rsidP="00735088">
            <w:pPr>
              <w:spacing w:after="0" w:line="240" w:lineRule="auto"/>
              <w:jc w:val="center"/>
              <w:rPr>
                <w:rStyle w:val="s0"/>
                <w:rFonts w:cs="Times New Roman"/>
                <w:sz w:val="24"/>
                <w:szCs w:val="24"/>
                <w:lang w:val="kk-KZ"/>
              </w:rPr>
            </w:pPr>
            <w:r w:rsidRPr="00D47F20">
              <w:rPr>
                <w:rStyle w:val="s0"/>
                <w:rFonts w:cs="Times New Roman"/>
                <w:sz w:val="24"/>
                <w:szCs w:val="24"/>
              </w:rPr>
              <w:t>МО</w:t>
            </w:r>
          </w:p>
        </w:tc>
        <w:tc>
          <w:tcPr>
            <w:tcW w:w="1134" w:type="dxa"/>
            <w:vMerge w:val="restart"/>
            <w:shd w:val="clear" w:color="auto" w:fill="auto"/>
            <w:vAlign w:val="center"/>
          </w:tcPr>
          <w:p w:rsidR="00735088" w:rsidRPr="00D47F20" w:rsidRDefault="00735088" w:rsidP="00735088">
            <w:pPr>
              <w:spacing w:after="0" w:line="240" w:lineRule="auto"/>
              <w:jc w:val="center"/>
              <w:rPr>
                <w:rStyle w:val="s0"/>
                <w:rFonts w:cs="Times New Roman"/>
                <w:sz w:val="24"/>
                <w:szCs w:val="24"/>
              </w:rPr>
            </w:pPr>
            <w:r w:rsidRPr="00D47F20">
              <w:rPr>
                <w:rStyle w:val="s0"/>
                <w:rFonts w:cs="Times New Roman"/>
                <w:sz w:val="24"/>
                <w:szCs w:val="24"/>
              </w:rPr>
              <w:t>2 услуги</w:t>
            </w:r>
          </w:p>
        </w:tc>
      </w:tr>
      <w:tr w:rsidR="00735088" w:rsidRPr="00D47F20" w:rsidTr="00D901BA">
        <w:tc>
          <w:tcPr>
            <w:tcW w:w="568" w:type="dxa"/>
            <w:shd w:val="clear" w:color="auto" w:fill="auto"/>
          </w:tcPr>
          <w:p w:rsidR="00735088" w:rsidRPr="00D47F20" w:rsidRDefault="00735088" w:rsidP="00735088">
            <w:pPr>
              <w:pStyle w:val="a3"/>
              <w:numPr>
                <w:ilvl w:val="0"/>
                <w:numId w:val="2"/>
              </w:numPr>
              <w:spacing w:after="0" w:line="240" w:lineRule="auto"/>
              <w:ind w:left="113" w:firstLine="0"/>
              <w:jc w:val="center"/>
              <w:rPr>
                <w:rStyle w:val="s0"/>
                <w:rFonts w:cs="Times New Roman"/>
                <w:sz w:val="24"/>
                <w:szCs w:val="24"/>
              </w:rPr>
            </w:pPr>
          </w:p>
        </w:tc>
        <w:tc>
          <w:tcPr>
            <w:tcW w:w="6379" w:type="dxa"/>
            <w:shd w:val="clear" w:color="auto" w:fill="auto"/>
          </w:tcPr>
          <w:p w:rsidR="00735088" w:rsidRPr="00D47F20" w:rsidRDefault="00735088" w:rsidP="00735088">
            <w:pPr>
              <w:spacing w:after="0" w:line="240" w:lineRule="auto"/>
              <w:jc w:val="both"/>
              <w:rPr>
                <w:rStyle w:val="s0"/>
                <w:rFonts w:cs="Times New Roman"/>
                <w:sz w:val="24"/>
                <w:szCs w:val="24"/>
              </w:rPr>
            </w:pPr>
            <w:r w:rsidRPr="00D47F20">
              <w:rPr>
                <w:rStyle w:val="s0"/>
                <w:rFonts w:cs="Times New Roman"/>
                <w:sz w:val="24"/>
                <w:szCs w:val="24"/>
              </w:rPr>
              <w:t>Выдача призывникам удостоверений о приписке к призывным участкам</w:t>
            </w:r>
          </w:p>
        </w:tc>
        <w:tc>
          <w:tcPr>
            <w:tcW w:w="1417" w:type="dxa"/>
            <w:vMerge/>
            <w:shd w:val="clear" w:color="auto" w:fill="auto"/>
            <w:vAlign w:val="center"/>
          </w:tcPr>
          <w:p w:rsidR="00735088" w:rsidRPr="00D47F20" w:rsidRDefault="00735088" w:rsidP="00735088">
            <w:pPr>
              <w:spacing w:after="0" w:line="240" w:lineRule="auto"/>
              <w:jc w:val="center"/>
              <w:rPr>
                <w:rStyle w:val="s0"/>
                <w:rFonts w:cs="Times New Roman"/>
                <w:sz w:val="24"/>
                <w:szCs w:val="24"/>
              </w:rPr>
            </w:pPr>
          </w:p>
        </w:tc>
        <w:tc>
          <w:tcPr>
            <w:tcW w:w="1134" w:type="dxa"/>
            <w:vMerge/>
            <w:shd w:val="clear" w:color="auto" w:fill="auto"/>
            <w:vAlign w:val="center"/>
          </w:tcPr>
          <w:p w:rsidR="00735088" w:rsidRPr="00D47F20" w:rsidRDefault="00735088" w:rsidP="00735088">
            <w:pPr>
              <w:spacing w:after="0" w:line="240" w:lineRule="auto"/>
              <w:jc w:val="center"/>
              <w:rPr>
                <w:rStyle w:val="s0"/>
                <w:rFonts w:cs="Times New Roman"/>
                <w:sz w:val="24"/>
                <w:szCs w:val="24"/>
              </w:rPr>
            </w:pPr>
          </w:p>
        </w:tc>
      </w:tr>
      <w:tr w:rsidR="00735088" w:rsidRPr="00D47F20" w:rsidTr="00D901BA">
        <w:tc>
          <w:tcPr>
            <w:tcW w:w="568" w:type="dxa"/>
            <w:shd w:val="clear" w:color="auto" w:fill="auto"/>
          </w:tcPr>
          <w:p w:rsidR="00735088" w:rsidRPr="00D47F20" w:rsidRDefault="00735088" w:rsidP="00735088">
            <w:pPr>
              <w:pStyle w:val="a3"/>
              <w:numPr>
                <w:ilvl w:val="0"/>
                <w:numId w:val="2"/>
              </w:numPr>
              <w:spacing w:after="0" w:line="240" w:lineRule="auto"/>
              <w:ind w:left="113" w:firstLine="0"/>
              <w:jc w:val="center"/>
              <w:rPr>
                <w:rFonts w:ascii="Times New Roman" w:hAnsi="Times New Roman" w:cs="Times New Roman"/>
                <w:sz w:val="24"/>
                <w:szCs w:val="24"/>
              </w:rPr>
            </w:pPr>
          </w:p>
        </w:tc>
        <w:tc>
          <w:tcPr>
            <w:tcW w:w="6379" w:type="dxa"/>
            <w:shd w:val="clear" w:color="auto" w:fill="auto"/>
          </w:tcPr>
          <w:p w:rsidR="00735088" w:rsidRPr="00D47F20" w:rsidRDefault="00735088" w:rsidP="00735088">
            <w:pPr>
              <w:spacing w:after="0" w:line="240" w:lineRule="auto"/>
              <w:jc w:val="both"/>
              <w:rPr>
                <w:rFonts w:ascii="Times New Roman" w:hAnsi="Times New Roman" w:cs="Times New Roman"/>
                <w:sz w:val="24"/>
                <w:szCs w:val="24"/>
              </w:rPr>
            </w:pPr>
            <w:r w:rsidRPr="00D47F20">
              <w:rPr>
                <w:rStyle w:val="s0"/>
                <w:rFonts w:cs="Times New Roman"/>
                <w:sz w:val="24"/>
                <w:szCs w:val="24"/>
              </w:rPr>
              <w:t>Субсидирование ставок вознаграждения по кредитам, а также лизингу технологического оборудования и сельскохозяйственной техники</w:t>
            </w:r>
          </w:p>
        </w:tc>
        <w:tc>
          <w:tcPr>
            <w:tcW w:w="1417" w:type="dxa"/>
            <w:vMerge w:val="restart"/>
            <w:shd w:val="clear" w:color="auto" w:fill="auto"/>
            <w:vAlign w:val="center"/>
          </w:tcPr>
          <w:p w:rsidR="00735088" w:rsidRPr="00D47F20" w:rsidRDefault="00735088" w:rsidP="00735088">
            <w:pPr>
              <w:spacing w:after="0" w:line="240" w:lineRule="auto"/>
              <w:jc w:val="center"/>
              <w:rPr>
                <w:rStyle w:val="s0"/>
                <w:rFonts w:cs="Times New Roman"/>
                <w:sz w:val="24"/>
                <w:szCs w:val="24"/>
                <w:lang w:val="kk-KZ"/>
              </w:rPr>
            </w:pPr>
            <w:r w:rsidRPr="00D47F20">
              <w:rPr>
                <w:rStyle w:val="s0"/>
                <w:rFonts w:cs="Times New Roman"/>
                <w:sz w:val="24"/>
                <w:szCs w:val="24"/>
              </w:rPr>
              <w:t>МСХ</w:t>
            </w:r>
          </w:p>
        </w:tc>
        <w:tc>
          <w:tcPr>
            <w:tcW w:w="1134" w:type="dxa"/>
            <w:vMerge w:val="restart"/>
            <w:shd w:val="clear" w:color="auto" w:fill="auto"/>
            <w:vAlign w:val="center"/>
          </w:tcPr>
          <w:p w:rsidR="00735088" w:rsidRPr="00D47F20" w:rsidRDefault="00735088" w:rsidP="00735088">
            <w:pPr>
              <w:spacing w:after="0" w:line="240" w:lineRule="auto"/>
              <w:jc w:val="center"/>
              <w:rPr>
                <w:rStyle w:val="s0"/>
                <w:rFonts w:cs="Times New Roman"/>
                <w:sz w:val="24"/>
                <w:szCs w:val="24"/>
              </w:rPr>
            </w:pPr>
            <w:r w:rsidRPr="00D47F20">
              <w:rPr>
                <w:rStyle w:val="s0"/>
                <w:rFonts w:cs="Times New Roman"/>
                <w:sz w:val="24"/>
                <w:szCs w:val="24"/>
              </w:rPr>
              <w:t>3 услуги</w:t>
            </w:r>
          </w:p>
        </w:tc>
      </w:tr>
      <w:tr w:rsidR="00735088" w:rsidRPr="00D47F20" w:rsidTr="00D901BA">
        <w:tc>
          <w:tcPr>
            <w:tcW w:w="568" w:type="dxa"/>
            <w:shd w:val="clear" w:color="auto" w:fill="auto"/>
          </w:tcPr>
          <w:p w:rsidR="00735088" w:rsidRPr="00D47F20" w:rsidRDefault="00735088" w:rsidP="00735088">
            <w:pPr>
              <w:pStyle w:val="a3"/>
              <w:numPr>
                <w:ilvl w:val="0"/>
                <w:numId w:val="2"/>
              </w:numPr>
              <w:spacing w:after="0" w:line="240" w:lineRule="auto"/>
              <w:ind w:left="113" w:firstLine="0"/>
              <w:jc w:val="center"/>
              <w:rPr>
                <w:rFonts w:ascii="Times New Roman" w:hAnsi="Times New Roman" w:cs="Times New Roman"/>
                <w:sz w:val="24"/>
                <w:szCs w:val="24"/>
              </w:rPr>
            </w:pPr>
          </w:p>
        </w:tc>
        <w:tc>
          <w:tcPr>
            <w:tcW w:w="6379" w:type="dxa"/>
            <w:shd w:val="clear" w:color="auto" w:fill="auto"/>
          </w:tcPr>
          <w:p w:rsidR="00735088" w:rsidRPr="00D47F20" w:rsidRDefault="00735088" w:rsidP="00735088">
            <w:pPr>
              <w:pStyle w:val="ab"/>
              <w:rPr>
                <w:rFonts w:eastAsia="Calibri"/>
                <w:lang w:eastAsia="en-US"/>
              </w:rPr>
            </w:pPr>
            <w:r w:rsidRPr="00D47F20">
              <w:rPr>
                <w:rFonts w:eastAsia="Calibri"/>
                <w:lang w:eastAsia="en-US"/>
              </w:rPr>
              <w:t>Выдача разрешения на осуществление любительского (спортивного) рыболовства, мелиоративного лова, научно-исследовательского лова, лова в воспроизводственных целях на водных объектах, расположенных на особо охраняемых природных территориях со статусом юридического лица, на основании биологического обоснования при наличии положительного заключения государственной экологической экспертизы</w:t>
            </w:r>
          </w:p>
        </w:tc>
        <w:tc>
          <w:tcPr>
            <w:tcW w:w="1417" w:type="dxa"/>
            <w:vMerge/>
            <w:shd w:val="clear" w:color="auto" w:fill="auto"/>
            <w:vAlign w:val="center"/>
          </w:tcPr>
          <w:p w:rsidR="00735088" w:rsidRPr="00D47F20" w:rsidRDefault="00735088" w:rsidP="00735088">
            <w:pPr>
              <w:spacing w:after="0" w:line="240" w:lineRule="auto"/>
              <w:jc w:val="center"/>
              <w:rPr>
                <w:rFonts w:ascii="Times New Roman" w:eastAsia="Calibri" w:hAnsi="Times New Roman" w:cs="Times New Roman"/>
                <w:sz w:val="24"/>
                <w:szCs w:val="24"/>
                <w:lang w:eastAsia="en-US"/>
              </w:rPr>
            </w:pPr>
          </w:p>
        </w:tc>
        <w:tc>
          <w:tcPr>
            <w:tcW w:w="1134" w:type="dxa"/>
            <w:vMerge/>
            <w:shd w:val="clear" w:color="auto" w:fill="auto"/>
            <w:vAlign w:val="center"/>
          </w:tcPr>
          <w:p w:rsidR="00735088" w:rsidRPr="00D47F20" w:rsidRDefault="00735088" w:rsidP="00735088">
            <w:pPr>
              <w:pStyle w:val="ab"/>
              <w:jc w:val="center"/>
              <w:rPr>
                <w:rFonts w:eastAsia="Calibri"/>
                <w:lang w:eastAsia="en-US"/>
              </w:rPr>
            </w:pPr>
          </w:p>
        </w:tc>
      </w:tr>
      <w:tr w:rsidR="00735088" w:rsidRPr="00D47F20" w:rsidTr="00D901BA">
        <w:tc>
          <w:tcPr>
            <w:tcW w:w="568" w:type="dxa"/>
            <w:shd w:val="clear" w:color="auto" w:fill="auto"/>
          </w:tcPr>
          <w:p w:rsidR="00735088" w:rsidRPr="00D47F20" w:rsidRDefault="00735088" w:rsidP="00735088">
            <w:pPr>
              <w:pStyle w:val="a3"/>
              <w:numPr>
                <w:ilvl w:val="0"/>
                <w:numId w:val="2"/>
              </w:numPr>
              <w:spacing w:after="0" w:line="240" w:lineRule="auto"/>
              <w:ind w:left="113" w:firstLine="0"/>
              <w:jc w:val="center"/>
              <w:rPr>
                <w:rFonts w:ascii="Times New Roman" w:hAnsi="Times New Roman" w:cs="Times New Roman"/>
                <w:sz w:val="24"/>
                <w:szCs w:val="24"/>
              </w:rPr>
            </w:pPr>
          </w:p>
        </w:tc>
        <w:tc>
          <w:tcPr>
            <w:tcW w:w="6379" w:type="dxa"/>
            <w:shd w:val="clear" w:color="auto" w:fill="auto"/>
          </w:tcPr>
          <w:p w:rsidR="00735088" w:rsidRPr="00D47F20" w:rsidRDefault="00735088" w:rsidP="00735088">
            <w:pPr>
              <w:spacing w:after="0" w:line="240" w:lineRule="auto"/>
              <w:jc w:val="both"/>
              <w:rPr>
                <w:rStyle w:val="s0"/>
                <w:rFonts w:cs="Times New Roman"/>
                <w:sz w:val="24"/>
                <w:szCs w:val="24"/>
              </w:rPr>
            </w:pPr>
            <w:r w:rsidRPr="00D47F20">
              <w:rPr>
                <w:rStyle w:val="s0"/>
                <w:rFonts w:cs="Times New Roman"/>
                <w:sz w:val="24"/>
                <w:szCs w:val="24"/>
              </w:rPr>
              <w:t>Субсидирование на развитие племенного животноводства, повышение продуктивности и качества продукции животноводства</w:t>
            </w:r>
          </w:p>
        </w:tc>
        <w:tc>
          <w:tcPr>
            <w:tcW w:w="1417" w:type="dxa"/>
            <w:vMerge/>
            <w:shd w:val="clear" w:color="auto" w:fill="auto"/>
            <w:vAlign w:val="center"/>
          </w:tcPr>
          <w:p w:rsidR="00735088" w:rsidRPr="00D47F20" w:rsidRDefault="00735088" w:rsidP="00735088">
            <w:pPr>
              <w:spacing w:after="0" w:line="240" w:lineRule="auto"/>
              <w:jc w:val="center"/>
              <w:rPr>
                <w:rFonts w:ascii="Times New Roman" w:hAnsi="Times New Roman" w:cs="Times New Roman"/>
                <w:sz w:val="24"/>
                <w:szCs w:val="24"/>
              </w:rPr>
            </w:pPr>
          </w:p>
        </w:tc>
        <w:tc>
          <w:tcPr>
            <w:tcW w:w="1134" w:type="dxa"/>
            <w:vMerge/>
            <w:shd w:val="clear" w:color="auto" w:fill="auto"/>
            <w:vAlign w:val="center"/>
          </w:tcPr>
          <w:p w:rsidR="00735088" w:rsidRPr="00D47F20" w:rsidRDefault="00735088" w:rsidP="00735088">
            <w:pPr>
              <w:spacing w:after="0" w:line="240" w:lineRule="auto"/>
              <w:jc w:val="center"/>
              <w:rPr>
                <w:rFonts w:ascii="Times New Roman" w:hAnsi="Times New Roman" w:cs="Times New Roman"/>
                <w:sz w:val="24"/>
                <w:szCs w:val="24"/>
              </w:rPr>
            </w:pPr>
          </w:p>
        </w:tc>
      </w:tr>
      <w:tr w:rsidR="00735088" w:rsidRPr="00D47F20" w:rsidTr="00D901BA">
        <w:tc>
          <w:tcPr>
            <w:tcW w:w="568" w:type="dxa"/>
            <w:shd w:val="clear" w:color="auto" w:fill="auto"/>
          </w:tcPr>
          <w:p w:rsidR="00735088" w:rsidRPr="00D47F20" w:rsidRDefault="00735088" w:rsidP="00735088">
            <w:pPr>
              <w:pStyle w:val="a3"/>
              <w:numPr>
                <w:ilvl w:val="0"/>
                <w:numId w:val="2"/>
              </w:numPr>
              <w:spacing w:after="0" w:line="240" w:lineRule="auto"/>
              <w:ind w:left="113" w:firstLine="0"/>
              <w:jc w:val="center"/>
              <w:rPr>
                <w:rFonts w:ascii="Times New Roman" w:hAnsi="Times New Roman" w:cs="Times New Roman"/>
                <w:sz w:val="24"/>
                <w:szCs w:val="24"/>
              </w:rPr>
            </w:pPr>
          </w:p>
        </w:tc>
        <w:tc>
          <w:tcPr>
            <w:tcW w:w="6379" w:type="dxa"/>
            <w:shd w:val="clear" w:color="auto" w:fill="auto"/>
          </w:tcPr>
          <w:p w:rsidR="00735088" w:rsidRPr="00D47F20" w:rsidRDefault="00735088" w:rsidP="00735088">
            <w:pPr>
              <w:spacing w:after="0" w:line="240" w:lineRule="auto"/>
              <w:jc w:val="both"/>
              <w:rPr>
                <w:rFonts w:ascii="Times New Roman" w:hAnsi="Times New Roman" w:cs="Times New Roman"/>
                <w:sz w:val="24"/>
                <w:szCs w:val="24"/>
              </w:rPr>
            </w:pPr>
            <w:r w:rsidRPr="00D47F20">
              <w:rPr>
                <w:rStyle w:val="s0"/>
                <w:rFonts w:cs="Times New Roman"/>
                <w:sz w:val="24"/>
                <w:szCs w:val="24"/>
              </w:rPr>
              <w:t>Выдача водительских удостоверений</w:t>
            </w:r>
          </w:p>
        </w:tc>
        <w:tc>
          <w:tcPr>
            <w:tcW w:w="1417" w:type="dxa"/>
            <w:vMerge w:val="restart"/>
            <w:shd w:val="clear" w:color="auto" w:fill="auto"/>
            <w:vAlign w:val="center"/>
          </w:tcPr>
          <w:p w:rsidR="00735088" w:rsidRPr="00D47F20" w:rsidRDefault="00735088" w:rsidP="00735088">
            <w:pPr>
              <w:spacing w:after="0" w:line="240" w:lineRule="auto"/>
              <w:jc w:val="center"/>
              <w:rPr>
                <w:rStyle w:val="s0"/>
                <w:rFonts w:cs="Times New Roman"/>
                <w:sz w:val="24"/>
                <w:szCs w:val="24"/>
                <w:lang w:val="kk-KZ"/>
              </w:rPr>
            </w:pPr>
            <w:r w:rsidRPr="00D47F20">
              <w:rPr>
                <w:rStyle w:val="s0"/>
                <w:rFonts w:cs="Times New Roman"/>
                <w:sz w:val="24"/>
                <w:szCs w:val="24"/>
              </w:rPr>
              <w:t>МВД</w:t>
            </w:r>
          </w:p>
        </w:tc>
        <w:tc>
          <w:tcPr>
            <w:tcW w:w="1134" w:type="dxa"/>
            <w:vMerge w:val="restart"/>
            <w:shd w:val="clear" w:color="auto" w:fill="auto"/>
            <w:vAlign w:val="center"/>
          </w:tcPr>
          <w:p w:rsidR="00735088" w:rsidRPr="00D47F20" w:rsidRDefault="00735088" w:rsidP="00735088">
            <w:pPr>
              <w:spacing w:after="0" w:line="240" w:lineRule="auto"/>
              <w:jc w:val="center"/>
              <w:rPr>
                <w:rStyle w:val="s0"/>
                <w:rFonts w:cs="Times New Roman"/>
                <w:sz w:val="24"/>
                <w:szCs w:val="24"/>
              </w:rPr>
            </w:pPr>
            <w:r w:rsidRPr="00D47F20">
              <w:rPr>
                <w:rStyle w:val="s0"/>
                <w:rFonts w:cs="Times New Roman"/>
                <w:sz w:val="24"/>
                <w:szCs w:val="24"/>
              </w:rPr>
              <w:t>2 услуги</w:t>
            </w:r>
          </w:p>
        </w:tc>
      </w:tr>
      <w:tr w:rsidR="00735088" w:rsidRPr="00D47F20" w:rsidTr="00D901BA">
        <w:tc>
          <w:tcPr>
            <w:tcW w:w="568" w:type="dxa"/>
            <w:shd w:val="clear" w:color="auto" w:fill="auto"/>
          </w:tcPr>
          <w:p w:rsidR="00735088" w:rsidRPr="00D47F20" w:rsidRDefault="00735088" w:rsidP="00735088">
            <w:pPr>
              <w:pStyle w:val="a3"/>
              <w:numPr>
                <w:ilvl w:val="0"/>
                <w:numId w:val="2"/>
              </w:numPr>
              <w:spacing w:after="0" w:line="240" w:lineRule="auto"/>
              <w:ind w:left="113" w:firstLine="0"/>
              <w:jc w:val="center"/>
              <w:rPr>
                <w:rStyle w:val="s0"/>
                <w:rFonts w:cs="Times New Roman"/>
                <w:sz w:val="24"/>
                <w:szCs w:val="24"/>
              </w:rPr>
            </w:pPr>
          </w:p>
        </w:tc>
        <w:tc>
          <w:tcPr>
            <w:tcW w:w="6379" w:type="dxa"/>
            <w:shd w:val="clear" w:color="auto" w:fill="auto"/>
          </w:tcPr>
          <w:p w:rsidR="00735088" w:rsidRPr="00D47F20" w:rsidRDefault="00735088" w:rsidP="00735088">
            <w:pPr>
              <w:spacing w:after="0" w:line="240" w:lineRule="auto"/>
              <w:jc w:val="both"/>
              <w:rPr>
                <w:rStyle w:val="s0"/>
                <w:rFonts w:cs="Times New Roman"/>
                <w:sz w:val="24"/>
                <w:szCs w:val="24"/>
              </w:rPr>
            </w:pPr>
            <w:r w:rsidRPr="00D47F20">
              <w:rPr>
                <w:rStyle w:val="s0"/>
                <w:rFonts w:cs="Times New Roman"/>
                <w:sz w:val="24"/>
                <w:szCs w:val="24"/>
              </w:rPr>
              <w:t>Государственная регистрация и учет отдельных видов транспортных средств по идентификационному номеру транспортного средства</w:t>
            </w:r>
          </w:p>
        </w:tc>
        <w:tc>
          <w:tcPr>
            <w:tcW w:w="1417" w:type="dxa"/>
            <w:vMerge/>
            <w:shd w:val="clear" w:color="auto" w:fill="auto"/>
            <w:vAlign w:val="center"/>
          </w:tcPr>
          <w:p w:rsidR="00735088" w:rsidRPr="00D47F20" w:rsidRDefault="00735088" w:rsidP="00735088">
            <w:pPr>
              <w:spacing w:after="0" w:line="240" w:lineRule="auto"/>
              <w:jc w:val="center"/>
              <w:rPr>
                <w:rStyle w:val="s0"/>
                <w:rFonts w:cs="Times New Roman"/>
                <w:sz w:val="24"/>
                <w:szCs w:val="24"/>
              </w:rPr>
            </w:pPr>
          </w:p>
        </w:tc>
        <w:tc>
          <w:tcPr>
            <w:tcW w:w="1134" w:type="dxa"/>
            <w:vMerge/>
            <w:shd w:val="clear" w:color="auto" w:fill="auto"/>
            <w:vAlign w:val="center"/>
          </w:tcPr>
          <w:p w:rsidR="00735088" w:rsidRPr="00D47F20" w:rsidRDefault="00735088" w:rsidP="00735088">
            <w:pPr>
              <w:spacing w:after="0" w:line="240" w:lineRule="auto"/>
              <w:jc w:val="center"/>
              <w:rPr>
                <w:rStyle w:val="s0"/>
                <w:rFonts w:cs="Times New Roman"/>
                <w:sz w:val="24"/>
                <w:szCs w:val="24"/>
              </w:rPr>
            </w:pPr>
          </w:p>
        </w:tc>
      </w:tr>
      <w:tr w:rsidR="00735088" w:rsidRPr="00D47F20" w:rsidTr="00D901BA">
        <w:tc>
          <w:tcPr>
            <w:tcW w:w="568" w:type="dxa"/>
            <w:shd w:val="clear" w:color="auto" w:fill="auto"/>
          </w:tcPr>
          <w:p w:rsidR="00735088" w:rsidRPr="00D47F20" w:rsidRDefault="00735088" w:rsidP="00735088">
            <w:pPr>
              <w:pStyle w:val="a3"/>
              <w:numPr>
                <w:ilvl w:val="0"/>
                <w:numId w:val="2"/>
              </w:numPr>
              <w:spacing w:after="0" w:line="240" w:lineRule="auto"/>
              <w:ind w:left="113" w:firstLine="0"/>
              <w:jc w:val="center"/>
              <w:rPr>
                <w:rFonts w:ascii="Times New Roman" w:hAnsi="Times New Roman" w:cs="Times New Roman"/>
                <w:sz w:val="24"/>
                <w:szCs w:val="24"/>
              </w:rPr>
            </w:pPr>
          </w:p>
        </w:tc>
        <w:tc>
          <w:tcPr>
            <w:tcW w:w="6379" w:type="dxa"/>
            <w:shd w:val="clear" w:color="auto" w:fill="auto"/>
          </w:tcPr>
          <w:p w:rsidR="00735088" w:rsidRPr="00D47F20" w:rsidRDefault="00735088" w:rsidP="00735088">
            <w:pPr>
              <w:spacing w:after="0" w:line="240" w:lineRule="auto"/>
              <w:jc w:val="both"/>
              <w:rPr>
                <w:rFonts w:ascii="Times New Roman" w:hAnsi="Times New Roman" w:cs="Times New Roman"/>
                <w:sz w:val="24"/>
                <w:szCs w:val="24"/>
              </w:rPr>
            </w:pPr>
            <w:r w:rsidRPr="00D47F20">
              <w:rPr>
                <w:rStyle w:val="s0"/>
                <w:rFonts w:cs="Times New Roman"/>
                <w:sz w:val="24"/>
                <w:szCs w:val="24"/>
              </w:rPr>
              <w:t>Регистрационный учет по месту нахождения объектов налогообложения и (или) объектов, связанных с налогообложением</w:t>
            </w:r>
          </w:p>
        </w:tc>
        <w:tc>
          <w:tcPr>
            <w:tcW w:w="1417" w:type="dxa"/>
            <w:vMerge w:val="restart"/>
            <w:shd w:val="clear" w:color="auto" w:fill="auto"/>
            <w:vAlign w:val="center"/>
          </w:tcPr>
          <w:p w:rsidR="00735088" w:rsidRPr="00D47F20" w:rsidRDefault="00735088" w:rsidP="00735088">
            <w:pPr>
              <w:spacing w:after="0" w:line="240" w:lineRule="auto"/>
              <w:jc w:val="center"/>
              <w:rPr>
                <w:rStyle w:val="s0"/>
                <w:rFonts w:cs="Times New Roman"/>
                <w:sz w:val="24"/>
                <w:szCs w:val="24"/>
                <w:lang w:val="kk-KZ"/>
              </w:rPr>
            </w:pPr>
            <w:r w:rsidRPr="00D47F20">
              <w:rPr>
                <w:rStyle w:val="s0"/>
                <w:rFonts w:cs="Times New Roman"/>
                <w:sz w:val="24"/>
                <w:szCs w:val="24"/>
              </w:rPr>
              <w:t>МФ</w:t>
            </w:r>
          </w:p>
        </w:tc>
        <w:tc>
          <w:tcPr>
            <w:tcW w:w="1134" w:type="dxa"/>
            <w:vMerge w:val="restart"/>
            <w:shd w:val="clear" w:color="auto" w:fill="auto"/>
            <w:vAlign w:val="center"/>
          </w:tcPr>
          <w:p w:rsidR="00735088" w:rsidRPr="00D47F20" w:rsidRDefault="00735088" w:rsidP="00735088">
            <w:pPr>
              <w:spacing w:after="0" w:line="240" w:lineRule="auto"/>
              <w:jc w:val="center"/>
              <w:rPr>
                <w:rStyle w:val="s0"/>
                <w:rFonts w:cs="Times New Roman"/>
                <w:sz w:val="24"/>
                <w:szCs w:val="24"/>
              </w:rPr>
            </w:pPr>
            <w:r w:rsidRPr="00D47F20">
              <w:rPr>
                <w:rStyle w:val="s0"/>
                <w:rFonts w:cs="Times New Roman"/>
                <w:sz w:val="24"/>
                <w:szCs w:val="24"/>
              </w:rPr>
              <w:t>2 услуги</w:t>
            </w:r>
          </w:p>
        </w:tc>
      </w:tr>
      <w:tr w:rsidR="00735088" w:rsidRPr="00D47F20" w:rsidTr="00D901BA">
        <w:tc>
          <w:tcPr>
            <w:tcW w:w="568" w:type="dxa"/>
            <w:shd w:val="clear" w:color="auto" w:fill="auto"/>
          </w:tcPr>
          <w:p w:rsidR="00735088" w:rsidRPr="00D47F20" w:rsidRDefault="00735088" w:rsidP="00735088">
            <w:pPr>
              <w:pStyle w:val="a3"/>
              <w:numPr>
                <w:ilvl w:val="0"/>
                <w:numId w:val="2"/>
              </w:numPr>
              <w:spacing w:after="0" w:line="240" w:lineRule="auto"/>
              <w:ind w:left="113" w:firstLine="0"/>
              <w:jc w:val="center"/>
              <w:rPr>
                <w:rFonts w:ascii="Times New Roman" w:hAnsi="Times New Roman" w:cs="Times New Roman"/>
                <w:sz w:val="24"/>
                <w:szCs w:val="24"/>
              </w:rPr>
            </w:pPr>
          </w:p>
        </w:tc>
        <w:tc>
          <w:tcPr>
            <w:tcW w:w="6379" w:type="dxa"/>
            <w:shd w:val="clear" w:color="auto" w:fill="auto"/>
          </w:tcPr>
          <w:p w:rsidR="00735088" w:rsidRPr="00D47F20" w:rsidRDefault="00735088" w:rsidP="00735088">
            <w:pPr>
              <w:spacing w:after="0" w:line="240" w:lineRule="auto"/>
              <w:jc w:val="both"/>
              <w:rPr>
                <w:rFonts w:ascii="Times New Roman" w:hAnsi="Times New Roman" w:cs="Times New Roman"/>
                <w:sz w:val="24"/>
                <w:szCs w:val="24"/>
              </w:rPr>
            </w:pPr>
            <w:r w:rsidRPr="00D47F20">
              <w:rPr>
                <w:rStyle w:val="s0"/>
                <w:rFonts w:cs="Times New Roman"/>
                <w:sz w:val="24"/>
                <w:szCs w:val="24"/>
              </w:rPr>
              <w:t>Таможенная очистка товаров</w:t>
            </w:r>
          </w:p>
        </w:tc>
        <w:tc>
          <w:tcPr>
            <w:tcW w:w="1417" w:type="dxa"/>
            <w:vMerge/>
            <w:shd w:val="clear" w:color="auto" w:fill="auto"/>
            <w:vAlign w:val="center"/>
          </w:tcPr>
          <w:p w:rsidR="00735088" w:rsidRPr="00D47F20" w:rsidRDefault="00735088" w:rsidP="00735088">
            <w:pPr>
              <w:spacing w:after="0" w:line="240" w:lineRule="auto"/>
              <w:jc w:val="center"/>
              <w:rPr>
                <w:rStyle w:val="s0"/>
                <w:rFonts w:cs="Times New Roman"/>
                <w:sz w:val="24"/>
                <w:szCs w:val="24"/>
              </w:rPr>
            </w:pPr>
          </w:p>
        </w:tc>
        <w:tc>
          <w:tcPr>
            <w:tcW w:w="1134" w:type="dxa"/>
            <w:vMerge/>
            <w:shd w:val="clear" w:color="auto" w:fill="auto"/>
            <w:vAlign w:val="center"/>
          </w:tcPr>
          <w:p w:rsidR="00735088" w:rsidRPr="00D47F20" w:rsidRDefault="00735088" w:rsidP="00735088">
            <w:pPr>
              <w:spacing w:after="0" w:line="240" w:lineRule="auto"/>
              <w:jc w:val="center"/>
              <w:rPr>
                <w:rStyle w:val="s0"/>
                <w:rFonts w:cs="Times New Roman"/>
                <w:sz w:val="24"/>
                <w:szCs w:val="24"/>
              </w:rPr>
            </w:pPr>
          </w:p>
        </w:tc>
      </w:tr>
      <w:tr w:rsidR="00735088" w:rsidRPr="00D47F20" w:rsidTr="00D901BA">
        <w:tc>
          <w:tcPr>
            <w:tcW w:w="568" w:type="dxa"/>
            <w:shd w:val="clear" w:color="auto" w:fill="auto"/>
          </w:tcPr>
          <w:p w:rsidR="00735088" w:rsidRPr="00D47F20" w:rsidRDefault="00735088" w:rsidP="00735088">
            <w:pPr>
              <w:pStyle w:val="a3"/>
              <w:numPr>
                <w:ilvl w:val="0"/>
                <w:numId w:val="2"/>
              </w:numPr>
              <w:spacing w:after="0" w:line="240" w:lineRule="auto"/>
              <w:ind w:left="113" w:firstLine="0"/>
              <w:jc w:val="center"/>
              <w:rPr>
                <w:rFonts w:ascii="Times New Roman" w:hAnsi="Times New Roman" w:cs="Times New Roman"/>
                <w:sz w:val="24"/>
                <w:szCs w:val="24"/>
              </w:rPr>
            </w:pPr>
          </w:p>
        </w:tc>
        <w:tc>
          <w:tcPr>
            <w:tcW w:w="6379" w:type="dxa"/>
            <w:shd w:val="clear" w:color="auto" w:fill="auto"/>
          </w:tcPr>
          <w:p w:rsidR="00735088" w:rsidRPr="00D47F20" w:rsidRDefault="00735088" w:rsidP="00735088">
            <w:pPr>
              <w:spacing w:after="0" w:line="240" w:lineRule="auto"/>
              <w:jc w:val="both"/>
              <w:rPr>
                <w:rFonts w:ascii="Times New Roman" w:hAnsi="Times New Roman" w:cs="Times New Roman"/>
                <w:sz w:val="24"/>
                <w:szCs w:val="24"/>
              </w:rPr>
            </w:pPr>
            <w:r w:rsidRPr="00D47F20">
              <w:rPr>
                <w:rStyle w:val="s0"/>
                <w:rFonts w:cs="Times New Roman"/>
                <w:sz w:val="24"/>
                <w:szCs w:val="24"/>
              </w:rPr>
              <w:t>Государственная перерегистрация юридических лиц, учетная перерегистрация их филиалов и представительств</w:t>
            </w:r>
          </w:p>
        </w:tc>
        <w:tc>
          <w:tcPr>
            <w:tcW w:w="1417" w:type="dxa"/>
            <w:vMerge w:val="restart"/>
            <w:shd w:val="clear" w:color="auto" w:fill="auto"/>
            <w:vAlign w:val="center"/>
          </w:tcPr>
          <w:p w:rsidR="00735088" w:rsidRPr="00D47F20" w:rsidRDefault="00735088" w:rsidP="00D901BA">
            <w:pPr>
              <w:spacing w:after="0" w:line="240" w:lineRule="auto"/>
              <w:jc w:val="center"/>
              <w:rPr>
                <w:rStyle w:val="s0"/>
                <w:rFonts w:cs="Times New Roman"/>
                <w:sz w:val="24"/>
                <w:szCs w:val="24"/>
              </w:rPr>
            </w:pPr>
            <w:r w:rsidRPr="00D47F20">
              <w:rPr>
                <w:rStyle w:val="s0"/>
                <w:rFonts w:cs="Times New Roman"/>
                <w:sz w:val="24"/>
                <w:szCs w:val="24"/>
              </w:rPr>
              <w:t>МЮ</w:t>
            </w:r>
          </w:p>
        </w:tc>
        <w:tc>
          <w:tcPr>
            <w:tcW w:w="1134" w:type="dxa"/>
            <w:vMerge w:val="restart"/>
            <w:shd w:val="clear" w:color="auto" w:fill="auto"/>
            <w:vAlign w:val="center"/>
          </w:tcPr>
          <w:p w:rsidR="00735088" w:rsidRPr="00D47F20" w:rsidRDefault="00735088" w:rsidP="00735088">
            <w:pPr>
              <w:spacing w:after="0" w:line="240" w:lineRule="auto"/>
              <w:jc w:val="center"/>
              <w:rPr>
                <w:rStyle w:val="s0"/>
                <w:rFonts w:cs="Times New Roman"/>
                <w:sz w:val="24"/>
                <w:szCs w:val="24"/>
              </w:rPr>
            </w:pPr>
            <w:r w:rsidRPr="00D47F20">
              <w:rPr>
                <w:rStyle w:val="s0"/>
                <w:rFonts w:cs="Times New Roman"/>
                <w:sz w:val="24"/>
                <w:szCs w:val="24"/>
              </w:rPr>
              <w:t>2 услуги</w:t>
            </w:r>
          </w:p>
        </w:tc>
      </w:tr>
      <w:tr w:rsidR="00735088" w:rsidRPr="00D47F20" w:rsidTr="00D901BA">
        <w:tc>
          <w:tcPr>
            <w:tcW w:w="568" w:type="dxa"/>
            <w:shd w:val="clear" w:color="auto" w:fill="auto"/>
          </w:tcPr>
          <w:p w:rsidR="00735088" w:rsidRPr="00D47F20" w:rsidRDefault="00735088" w:rsidP="00735088">
            <w:pPr>
              <w:pStyle w:val="a3"/>
              <w:numPr>
                <w:ilvl w:val="0"/>
                <w:numId w:val="2"/>
              </w:numPr>
              <w:spacing w:after="0" w:line="240" w:lineRule="auto"/>
              <w:ind w:left="113" w:firstLine="0"/>
              <w:jc w:val="center"/>
              <w:rPr>
                <w:rFonts w:ascii="Times New Roman" w:hAnsi="Times New Roman" w:cs="Times New Roman"/>
                <w:sz w:val="24"/>
                <w:szCs w:val="24"/>
              </w:rPr>
            </w:pPr>
          </w:p>
        </w:tc>
        <w:tc>
          <w:tcPr>
            <w:tcW w:w="6379" w:type="dxa"/>
            <w:shd w:val="clear" w:color="auto" w:fill="auto"/>
          </w:tcPr>
          <w:p w:rsidR="00735088" w:rsidRPr="00D47F20" w:rsidRDefault="00735088" w:rsidP="00735088">
            <w:pPr>
              <w:pStyle w:val="ab"/>
              <w:rPr>
                <w:lang w:eastAsia="en-US"/>
              </w:rPr>
            </w:pPr>
            <w:r w:rsidRPr="00D47F20">
              <w:rPr>
                <w:lang w:eastAsia="en-US"/>
              </w:rPr>
              <w:t>Выдача технического паспорта объектов недвижимости</w:t>
            </w:r>
          </w:p>
        </w:tc>
        <w:tc>
          <w:tcPr>
            <w:tcW w:w="1417" w:type="dxa"/>
            <w:vMerge/>
            <w:shd w:val="clear" w:color="auto" w:fill="auto"/>
            <w:vAlign w:val="center"/>
          </w:tcPr>
          <w:p w:rsidR="00735088" w:rsidRPr="00D47F20" w:rsidRDefault="00735088" w:rsidP="00735088">
            <w:pPr>
              <w:pStyle w:val="ab"/>
              <w:jc w:val="center"/>
              <w:rPr>
                <w:lang w:eastAsia="en-US"/>
              </w:rPr>
            </w:pPr>
          </w:p>
        </w:tc>
        <w:tc>
          <w:tcPr>
            <w:tcW w:w="1134" w:type="dxa"/>
            <w:vMerge/>
            <w:shd w:val="clear" w:color="auto" w:fill="auto"/>
            <w:vAlign w:val="center"/>
          </w:tcPr>
          <w:p w:rsidR="00735088" w:rsidRPr="00D47F20" w:rsidRDefault="00735088" w:rsidP="00735088">
            <w:pPr>
              <w:pStyle w:val="ab"/>
              <w:jc w:val="center"/>
              <w:rPr>
                <w:lang w:eastAsia="en-US"/>
              </w:rPr>
            </w:pPr>
          </w:p>
        </w:tc>
      </w:tr>
      <w:tr w:rsidR="00735088" w:rsidRPr="00D47F20" w:rsidTr="00D901BA">
        <w:tc>
          <w:tcPr>
            <w:tcW w:w="568" w:type="dxa"/>
            <w:shd w:val="clear" w:color="auto" w:fill="auto"/>
          </w:tcPr>
          <w:p w:rsidR="00735088" w:rsidRPr="00D47F20" w:rsidRDefault="00735088" w:rsidP="00735088">
            <w:pPr>
              <w:pStyle w:val="a3"/>
              <w:numPr>
                <w:ilvl w:val="0"/>
                <w:numId w:val="2"/>
              </w:numPr>
              <w:spacing w:after="0" w:line="240" w:lineRule="auto"/>
              <w:ind w:left="113" w:firstLine="0"/>
              <w:jc w:val="center"/>
              <w:rPr>
                <w:rStyle w:val="s0"/>
                <w:rFonts w:cs="Times New Roman"/>
                <w:sz w:val="24"/>
                <w:szCs w:val="24"/>
              </w:rPr>
            </w:pPr>
          </w:p>
        </w:tc>
        <w:tc>
          <w:tcPr>
            <w:tcW w:w="6379" w:type="dxa"/>
            <w:shd w:val="clear" w:color="auto" w:fill="auto"/>
          </w:tcPr>
          <w:p w:rsidR="00735088" w:rsidRPr="00D47F20" w:rsidRDefault="00735088" w:rsidP="00735088">
            <w:pPr>
              <w:spacing w:after="0" w:line="240" w:lineRule="auto"/>
              <w:jc w:val="both"/>
              <w:rPr>
                <w:rStyle w:val="s0"/>
                <w:rFonts w:cs="Times New Roman"/>
                <w:sz w:val="24"/>
                <w:szCs w:val="24"/>
              </w:rPr>
            </w:pPr>
            <w:r w:rsidRPr="00D47F20">
              <w:rPr>
                <w:rStyle w:val="s0"/>
                <w:rFonts w:cs="Times New Roman"/>
                <w:sz w:val="24"/>
                <w:szCs w:val="24"/>
              </w:rPr>
              <w:t>Выдача документа на размещение наружной (визуальной) рекламы в полосе отвода автомобильных дорог общего пользования международ</w:t>
            </w:r>
            <w:r w:rsidR="006D3B6A" w:rsidRPr="00D47F20">
              <w:rPr>
                <w:rStyle w:val="s0"/>
                <w:rFonts w:cs="Times New Roman"/>
                <w:sz w:val="24"/>
                <w:szCs w:val="24"/>
              </w:rPr>
              <w:t>ного и республиканского значений</w:t>
            </w:r>
          </w:p>
        </w:tc>
        <w:tc>
          <w:tcPr>
            <w:tcW w:w="1417" w:type="dxa"/>
            <w:vMerge w:val="restart"/>
            <w:shd w:val="clear" w:color="auto" w:fill="auto"/>
            <w:vAlign w:val="center"/>
          </w:tcPr>
          <w:p w:rsidR="00735088" w:rsidRPr="00D47F20" w:rsidRDefault="00735088" w:rsidP="00735088">
            <w:pPr>
              <w:spacing w:after="0" w:line="240" w:lineRule="auto"/>
              <w:jc w:val="center"/>
              <w:rPr>
                <w:rStyle w:val="s0"/>
                <w:rFonts w:cs="Times New Roman"/>
                <w:sz w:val="24"/>
                <w:szCs w:val="24"/>
                <w:lang w:val="kk-KZ"/>
              </w:rPr>
            </w:pPr>
            <w:r w:rsidRPr="00D47F20">
              <w:rPr>
                <w:rStyle w:val="s0"/>
                <w:rFonts w:cs="Times New Roman"/>
                <w:sz w:val="24"/>
                <w:szCs w:val="24"/>
              </w:rPr>
              <w:t>МИР</w:t>
            </w:r>
          </w:p>
        </w:tc>
        <w:tc>
          <w:tcPr>
            <w:tcW w:w="1134" w:type="dxa"/>
            <w:vMerge w:val="restart"/>
            <w:shd w:val="clear" w:color="auto" w:fill="auto"/>
            <w:vAlign w:val="center"/>
          </w:tcPr>
          <w:p w:rsidR="00735088" w:rsidRPr="00D47F20" w:rsidRDefault="00735088" w:rsidP="00735088">
            <w:pPr>
              <w:spacing w:after="0" w:line="240" w:lineRule="auto"/>
              <w:jc w:val="center"/>
              <w:rPr>
                <w:rStyle w:val="s0"/>
                <w:rFonts w:cs="Times New Roman"/>
                <w:sz w:val="24"/>
                <w:szCs w:val="24"/>
              </w:rPr>
            </w:pPr>
            <w:r w:rsidRPr="00D47F20">
              <w:rPr>
                <w:rStyle w:val="s0"/>
                <w:rFonts w:cs="Times New Roman"/>
                <w:sz w:val="24"/>
                <w:szCs w:val="24"/>
              </w:rPr>
              <w:t>3 услуги</w:t>
            </w:r>
          </w:p>
        </w:tc>
      </w:tr>
      <w:tr w:rsidR="00735088" w:rsidRPr="00D47F20" w:rsidTr="00D901BA">
        <w:tc>
          <w:tcPr>
            <w:tcW w:w="568" w:type="dxa"/>
            <w:shd w:val="clear" w:color="auto" w:fill="auto"/>
          </w:tcPr>
          <w:p w:rsidR="00735088" w:rsidRPr="00D47F20" w:rsidRDefault="00735088" w:rsidP="00735088">
            <w:pPr>
              <w:pStyle w:val="a3"/>
              <w:numPr>
                <w:ilvl w:val="0"/>
                <w:numId w:val="2"/>
              </w:numPr>
              <w:spacing w:after="0" w:line="240" w:lineRule="auto"/>
              <w:ind w:left="113" w:firstLine="0"/>
              <w:jc w:val="center"/>
              <w:rPr>
                <w:rFonts w:ascii="Times New Roman" w:hAnsi="Times New Roman" w:cs="Times New Roman"/>
                <w:sz w:val="24"/>
                <w:szCs w:val="24"/>
              </w:rPr>
            </w:pPr>
          </w:p>
        </w:tc>
        <w:tc>
          <w:tcPr>
            <w:tcW w:w="6379" w:type="dxa"/>
            <w:shd w:val="clear" w:color="auto" w:fill="auto"/>
          </w:tcPr>
          <w:p w:rsidR="00735088" w:rsidRPr="00D47F20" w:rsidRDefault="00735088" w:rsidP="00735088">
            <w:pPr>
              <w:spacing w:after="0" w:line="240" w:lineRule="auto"/>
              <w:jc w:val="both"/>
              <w:rPr>
                <w:rFonts w:ascii="Times New Roman" w:hAnsi="Times New Roman" w:cs="Times New Roman"/>
                <w:sz w:val="24"/>
                <w:szCs w:val="24"/>
              </w:rPr>
            </w:pPr>
            <w:r w:rsidRPr="00D47F20">
              <w:rPr>
                <w:rStyle w:val="s0"/>
                <w:rFonts w:cs="Times New Roman"/>
                <w:sz w:val="24"/>
                <w:szCs w:val="24"/>
              </w:rPr>
              <w:t>Предоставление инновационных грантов на коммерциализацию технологий</w:t>
            </w:r>
          </w:p>
        </w:tc>
        <w:tc>
          <w:tcPr>
            <w:tcW w:w="1417" w:type="dxa"/>
            <w:vMerge/>
            <w:shd w:val="clear" w:color="auto" w:fill="auto"/>
            <w:vAlign w:val="center"/>
          </w:tcPr>
          <w:p w:rsidR="00735088" w:rsidRPr="00D47F20" w:rsidRDefault="00735088" w:rsidP="00735088">
            <w:pPr>
              <w:spacing w:after="0" w:line="240" w:lineRule="auto"/>
              <w:jc w:val="center"/>
              <w:rPr>
                <w:rStyle w:val="s0"/>
                <w:rFonts w:cs="Times New Roman"/>
                <w:sz w:val="24"/>
                <w:szCs w:val="24"/>
              </w:rPr>
            </w:pPr>
          </w:p>
        </w:tc>
        <w:tc>
          <w:tcPr>
            <w:tcW w:w="1134" w:type="dxa"/>
            <w:vMerge/>
            <w:shd w:val="clear" w:color="auto" w:fill="auto"/>
            <w:vAlign w:val="center"/>
          </w:tcPr>
          <w:p w:rsidR="00735088" w:rsidRPr="00D47F20" w:rsidRDefault="00735088" w:rsidP="00735088">
            <w:pPr>
              <w:spacing w:after="0" w:line="240" w:lineRule="auto"/>
              <w:jc w:val="center"/>
              <w:rPr>
                <w:rStyle w:val="s0"/>
                <w:rFonts w:cs="Times New Roman"/>
                <w:sz w:val="24"/>
                <w:szCs w:val="24"/>
              </w:rPr>
            </w:pPr>
          </w:p>
        </w:tc>
      </w:tr>
      <w:tr w:rsidR="00735088" w:rsidRPr="00D47F20" w:rsidTr="00D901BA">
        <w:tc>
          <w:tcPr>
            <w:tcW w:w="568" w:type="dxa"/>
            <w:shd w:val="clear" w:color="auto" w:fill="auto"/>
          </w:tcPr>
          <w:p w:rsidR="00735088" w:rsidRPr="00D47F20" w:rsidRDefault="00735088" w:rsidP="00735088">
            <w:pPr>
              <w:pStyle w:val="a3"/>
              <w:numPr>
                <w:ilvl w:val="0"/>
                <w:numId w:val="2"/>
              </w:numPr>
              <w:spacing w:after="0" w:line="240" w:lineRule="auto"/>
              <w:ind w:left="113" w:firstLine="0"/>
              <w:jc w:val="center"/>
              <w:rPr>
                <w:rFonts w:ascii="Times New Roman" w:hAnsi="Times New Roman" w:cs="Times New Roman"/>
                <w:sz w:val="24"/>
                <w:szCs w:val="24"/>
              </w:rPr>
            </w:pPr>
          </w:p>
        </w:tc>
        <w:tc>
          <w:tcPr>
            <w:tcW w:w="6379" w:type="dxa"/>
            <w:shd w:val="clear" w:color="auto" w:fill="auto"/>
          </w:tcPr>
          <w:p w:rsidR="00735088" w:rsidRPr="00D47F20" w:rsidRDefault="00735088" w:rsidP="00735088">
            <w:pPr>
              <w:spacing w:after="0" w:line="240" w:lineRule="auto"/>
              <w:jc w:val="both"/>
              <w:rPr>
                <w:rStyle w:val="s0"/>
                <w:rFonts w:cs="Times New Roman"/>
                <w:sz w:val="24"/>
                <w:szCs w:val="24"/>
              </w:rPr>
            </w:pPr>
            <w:r w:rsidRPr="00D47F20">
              <w:rPr>
                <w:rStyle w:val="s0"/>
                <w:rFonts w:cs="Times New Roman"/>
                <w:sz w:val="24"/>
                <w:szCs w:val="24"/>
              </w:rPr>
              <w:t>Выдача разрешения на размещение наружной (визуальной) рекламы на объектах стационарного размещения рекламы в полосе отвода автомобильных дорог общего пользования</w:t>
            </w:r>
            <w:r w:rsidR="006D3B6A" w:rsidRPr="00D47F20">
              <w:rPr>
                <w:rStyle w:val="s0"/>
                <w:rFonts w:cs="Times New Roman"/>
                <w:sz w:val="24"/>
                <w:szCs w:val="24"/>
              </w:rPr>
              <w:t xml:space="preserve"> областного и районного значений</w:t>
            </w:r>
          </w:p>
        </w:tc>
        <w:tc>
          <w:tcPr>
            <w:tcW w:w="1417" w:type="dxa"/>
            <w:vMerge/>
            <w:shd w:val="clear" w:color="auto" w:fill="auto"/>
            <w:vAlign w:val="center"/>
          </w:tcPr>
          <w:p w:rsidR="00735088" w:rsidRPr="00D47F20" w:rsidRDefault="00735088" w:rsidP="00735088">
            <w:pPr>
              <w:spacing w:after="0" w:line="240" w:lineRule="auto"/>
              <w:jc w:val="center"/>
              <w:rPr>
                <w:rFonts w:ascii="Times New Roman" w:hAnsi="Times New Roman" w:cs="Times New Roman"/>
                <w:sz w:val="24"/>
                <w:szCs w:val="24"/>
              </w:rPr>
            </w:pPr>
          </w:p>
        </w:tc>
        <w:tc>
          <w:tcPr>
            <w:tcW w:w="1134" w:type="dxa"/>
            <w:vMerge/>
            <w:shd w:val="clear" w:color="auto" w:fill="auto"/>
            <w:vAlign w:val="center"/>
          </w:tcPr>
          <w:p w:rsidR="00735088" w:rsidRPr="00D47F20" w:rsidRDefault="00735088" w:rsidP="00735088">
            <w:pPr>
              <w:spacing w:after="0" w:line="240" w:lineRule="auto"/>
              <w:jc w:val="center"/>
              <w:rPr>
                <w:rFonts w:ascii="Times New Roman" w:hAnsi="Times New Roman" w:cs="Times New Roman"/>
                <w:sz w:val="24"/>
                <w:szCs w:val="24"/>
              </w:rPr>
            </w:pPr>
          </w:p>
        </w:tc>
      </w:tr>
      <w:tr w:rsidR="00735088" w:rsidRPr="00D47F20" w:rsidTr="00D901BA">
        <w:tc>
          <w:tcPr>
            <w:tcW w:w="568" w:type="dxa"/>
            <w:shd w:val="clear" w:color="auto" w:fill="auto"/>
          </w:tcPr>
          <w:p w:rsidR="00735088" w:rsidRPr="00D47F20" w:rsidRDefault="00735088" w:rsidP="00735088">
            <w:pPr>
              <w:pStyle w:val="a3"/>
              <w:numPr>
                <w:ilvl w:val="0"/>
                <w:numId w:val="2"/>
              </w:numPr>
              <w:spacing w:after="0" w:line="240" w:lineRule="auto"/>
              <w:ind w:left="113" w:firstLine="0"/>
              <w:jc w:val="center"/>
              <w:rPr>
                <w:rFonts w:ascii="Times New Roman" w:hAnsi="Times New Roman" w:cs="Times New Roman"/>
                <w:sz w:val="24"/>
                <w:szCs w:val="24"/>
              </w:rPr>
            </w:pPr>
          </w:p>
        </w:tc>
        <w:tc>
          <w:tcPr>
            <w:tcW w:w="6379" w:type="dxa"/>
            <w:shd w:val="clear" w:color="auto" w:fill="auto"/>
          </w:tcPr>
          <w:p w:rsidR="00735088" w:rsidRPr="00D47F20" w:rsidRDefault="00735088" w:rsidP="00735088">
            <w:pPr>
              <w:pStyle w:val="ab"/>
              <w:rPr>
                <w:rFonts w:eastAsia="Calibri"/>
                <w:lang w:eastAsia="en-US"/>
              </w:rPr>
            </w:pPr>
            <w:r w:rsidRPr="00D47F20">
              <w:rPr>
                <w:rFonts w:eastAsia="Calibri"/>
                <w:lang w:eastAsia="en-US"/>
              </w:rPr>
              <w:t>Выдача сертификата специалиста с присвоением соответствующей квалификационной категории</w:t>
            </w:r>
          </w:p>
        </w:tc>
        <w:tc>
          <w:tcPr>
            <w:tcW w:w="1417" w:type="dxa"/>
            <w:vMerge w:val="restart"/>
            <w:shd w:val="clear" w:color="auto" w:fill="auto"/>
            <w:vAlign w:val="center"/>
          </w:tcPr>
          <w:p w:rsidR="00735088" w:rsidRPr="00D47F20" w:rsidRDefault="00735088" w:rsidP="00045DB0">
            <w:pPr>
              <w:pStyle w:val="ab"/>
              <w:spacing w:before="0" w:beforeAutospacing="0" w:after="0" w:afterAutospacing="0"/>
              <w:jc w:val="center"/>
              <w:rPr>
                <w:rFonts w:eastAsia="Calibri"/>
                <w:lang w:val="kk-KZ" w:eastAsia="en-US"/>
              </w:rPr>
            </w:pPr>
            <w:r w:rsidRPr="00D47F20">
              <w:rPr>
                <w:rFonts w:eastAsia="Calibri"/>
                <w:lang w:eastAsia="en-US"/>
              </w:rPr>
              <w:t>МЗСР</w:t>
            </w:r>
          </w:p>
        </w:tc>
        <w:tc>
          <w:tcPr>
            <w:tcW w:w="1134" w:type="dxa"/>
            <w:vMerge w:val="restart"/>
            <w:shd w:val="clear" w:color="auto" w:fill="auto"/>
            <w:vAlign w:val="center"/>
          </w:tcPr>
          <w:p w:rsidR="00735088" w:rsidRPr="00D47F20" w:rsidRDefault="00735088" w:rsidP="00735088">
            <w:pPr>
              <w:pStyle w:val="ab"/>
              <w:jc w:val="center"/>
              <w:rPr>
                <w:rFonts w:eastAsia="Calibri"/>
                <w:lang w:eastAsia="en-US"/>
              </w:rPr>
            </w:pPr>
            <w:r w:rsidRPr="00D47F20">
              <w:rPr>
                <w:rFonts w:eastAsia="Calibri"/>
                <w:lang w:eastAsia="en-US"/>
              </w:rPr>
              <w:t>4</w:t>
            </w:r>
            <w:r w:rsidRPr="00D47F20">
              <w:rPr>
                <w:rStyle w:val="s0"/>
                <w:rFonts w:eastAsiaTheme="minorEastAsia"/>
              </w:rPr>
              <w:t xml:space="preserve"> услуги</w:t>
            </w:r>
          </w:p>
        </w:tc>
      </w:tr>
      <w:tr w:rsidR="00735088" w:rsidRPr="00D47F20" w:rsidTr="00D901BA">
        <w:tc>
          <w:tcPr>
            <w:tcW w:w="568" w:type="dxa"/>
            <w:shd w:val="clear" w:color="auto" w:fill="auto"/>
          </w:tcPr>
          <w:p w:rsidR="00735088" w:rsidRPr="00D47F20" w:rsidRDefault="00735088" w:rsidP="00735088">
            <w:pPr>
              <w:pStyle w:val="a3"/>
              <w:numPr>
                <w:ilvl w:val="0"/>
                <w:numId w:val="2"/>
              </w:numPr>
              <w:spacing w:after="0" w:line="240" w:lineRule="auto"/>
              <w:ind w:left="113" w:firstLine="0"/>
              <w:jc w:val="center"/>
              <w:rPr>
                <w:rFonts w:ascii="Times New Roman" w:hAnsi="Times New Roman" w:cs="Times New Roman"/>
                <w:sz w:val="24"/>
                <w:szCs w:val="24"/>
              </w:rPr>
            </w:pPr>
          </w:p>
        </w:tc>
        <w:tc>
          <w:tcPr>
            <w:tcW w:w="6379" w:type="dxa"/>
            <w:shd w:val="clear" w:color="auto" w:fill="auto"/>
          </w:tcPr>
          <w:p w:rsidR="00735088" w:rsidRPr="00D47F20" w:rsidRDefault="00735088" w:rsidP="00735088">
            <w:pPr>
              <w:spacing w:after="0" w:line="240" w:lineRule="auto"/>
              <w:jc w:val="both"/>
              <w:rPr>
                <w:rFonts w:ascii="Times New Roman" w:hAnsi="Times New Roman" w:cs="Times New Roman"/>
                <w:sz w:val="24"/>
                <w:szCs w:val="24"/>
              </w:rPr>
            </w:pPr>
            <w:r w:rsidRPr="00D47F20">
              <w:rPr>
                <w:rStyle w:val="s0"/>
                <w:rFonts w:cs="Times New Roman"/>
                <w:sz w:val="24"/>
                <w:szCs w:val="24"/>
              </w:rPr>
              <w:t>Назначение социальной выплаты на случаи социальных рисков: утраты трудоспособности; потери кормильца; потери работы; потери дохода в связи с беременностью и родами; потери дохода в связи с усыновлением (удочерением) новорожденного ребенка (детей); потери дохода в связи с уходом за ребенком по достижении им возраста одного года</w:t>
            </w:r>
          </w:p>
        </w:tc>
        <w:tc>
          <w:tcPr>
            <w:tcW w:w="1417" w:type="dxa"/>
            <w:vMerge/>
            <w:shd w:val="clear" w:color="auto" w:fill="auto"/>
            <w:vAlign w:val="center"/>
          </w:tcPr>
          <w:p w:rsidR="00735088" w:rsidRPr="00D47F20" w:rsidRDefault="00735088" w:rsidP="00735088">
            <w:pPr>
              <w:spacing w:after="0" w:line="240" w:lineRule="auto"/>
              <w:jc w:val="center"/>
              <w:rPr>
                <w:rStyle w:val="s0"/>
                <w:rFonts w:cs="Times New Roman"/>
                <w:sz w:val="24"/>
                <w:szCs w:val="24"/>
              </w:rPr>
            </w:pPr>
          </w:p>
        </w:tc>
        <w:tc>
          <w:tcPr>
            <w:tcW w:w="1134" w:type="dxa"/>
            <w:vMerge/>
            <w:shd w:val="clear" w:color="auto" w:fill="auto"/>
            <w:vAlign w:val="center"/>
          </w:tcPr>
          <w:p w:rsidR="00735088" w:rsidRPr="00D47F20" w:rsidRDefault="00735088" w:rsidP="00735088">
            <w:pPr>
              <w:spacing w:after="0" w:line="240" w:lineRule="auto"/>
              <w:jc w:val="center"/>
              <w:rPr>
                <w:rStyle w:val="s0"/>
                <w:rFonts w:cs="Times New Roman"/>
                <w:sz w:val="24"/>
                <w:szCs w:val="24"/>
              </w:rPr>
            </w:pPr>
          </w:p>
        </w:tc>
      </w:tr>
      <w:tr w:rsidR="00735088" w:rsidRPr="00D47F20" w:rsidTr="00D901BA">
        <w:tc>
          <w:tcPr>
            <w:tcW w:w="568" w:type="dxa"/>
            <w:shd w:val="clear" w:color="auto" w:fill="auto"/>
          </w:tcPr>
          <w:p w:rsidR="00735088" w:rsidRPr="00D47F20" w:rsidRDefault="00735088" w:rsidP="00735088">
            <w:pPr>
              <w:pStyle w:val="a3"/>
              <w:numPr>
                <w:ilvl w:val="0"/>
                <w:numId w:val="2"/>
              </w:numPr>
              <w:spacing w:after="0" w:line="240" w:lineRule="auto"/>
              <w:ind w:left="113" w:firstLine="0"/>
              <w:jc w:val="center"/>
              <w:rPr>
                <w:rFonts w:ascii="Times New Roman" w:hAnsi="Times New Roman" w:cs="Times New Roman"/>
                <w:sz w:val="24"/>
                <w:szCs w:val="24"/>
              </w:rPr>
            </w:pPr>
          </w:p>
        </w:tc>
        <w:tc>
          <w:tcPr>
            <w:tcW w:w="6379" w:type="dxa"/>
            <w:shd w:val="clear" w:color="auto" w:fill="auto"/>
          </w:tcPr>
          <w:p w:rsidR="00735088" w:rsidRPr="00D47F20" w:rsidRDefault="00735088" w:rsidP="00735088">
            <w:pPr>
              <w:spacing w:after="0" w:line="240" w:lineRule="auto"/>
              <w:jc w:val="both"/>
              <w:rPr>
                <w:rStyle w:val="s0"/>
                <w:rFonts w:cs="Times New Roman"/>
                <w:sz w:val="24"/>
                <w:szCs w:val="24"/>
              </w:rPr>
            </w:pPr>
            <w:r w:rsidRPr="00D47F20">
              <w:rPr>
                <w:rStyle w:val="s0"/>
                <w:rFonts w:cs="Times New Roman"/>
                <w:sz w:val="24"/>
                <w:szCs w:val="24"/>
              </w:rPr>
              <w:t>Назначение государственного пособия на детей до восемнадцати лет</w:t>
            </w:r>
          </w:p>
        </w:tc>
        <w:tc>
          <w:tcPr>
            <w:tcW w:w="1417" w:type="dxa"/>
            <w:vMerge/>
            <w:shd w:val="clear" w:color="auto" w:fill="auto"/>
            <w:vAlign w:val="center"/>
          </w:tcPr>
          <w:p w:rsidR="00735088" w:rsidRPr="00D47F20" w:rsidRDefault="00735088" w:rsidP="00735088">
            <w:pPr>
              <w:spacing w:after="0" w:line="240" w:lineRule="auto"/>
              <w:jc w:val="center"/>
              <w:rPr>
                <w:rFonts w:ascii="Times New Roman" w:hAnsi="Times New Roman" w:cs="Times New Roman"/>
                <w:sz w:val="24"/>
                <w:szCs w:val="24"/>
              </w:rPr>
            </w:pPr>
          </w:p>
        </w:tc>
        <w:tc>
          <w:tcPr>
            <w:tcW w:w="1134" w:type="dxa"/>
            <w:vMerge/>
            <w:shd w:val="clear" w:color="auto" w:fill="auto"/>
            <w:vAlign w:val="center"/>
          </w:tcPr>
          <w:p w:rsidR="00735088" w:rsidRPr="00D47F20" w:rsidRDefault="00735088" w:rsidP="00735088">
            <w:pPr>
              <w:spacing w:after="0" w:line="240" w:lineRule="auto"/>
              <w:jc w:val="center"/>
              <w:rPr>
                <w:rFonts w:ascii="Times New Roman" w:hAnsi="Times New Roman" w:cs="Times New Roman"/>
                <w:sz w:val="24"/>
                <w:szCs w:val="24"/>
              </w:rPr>
            </w:pPr>
          </w:p>
        </w:tc>
      </w:tr>
      <w:tr w:rsidR="00735088" w:rsidRPr="00D47F20" w:rsidTr="00D901BA">
        <w:tc>
          <w:tcPr>
            <w:tcW w:w="568" w:type="dxa"/>
            <w:shd w:val="clear" w:color="auto" w:fill="auto"/>
          </w:tcPr>
          <w:p w:rsidR="00735088" w:rsidRPr="00D47F20" w:rsidRDefault="00735088" w:rsidP="00735088">
            <w:pPr>
              <w:pStyle w:val="a3"/>
              <w:numPr>
                <w:ilvl w:val="0"/>
                <w:numId w:val="2"/>
              </w:numPr>
              <w:spacing w:after="0" w:line="240" w:lineRule="auto"/>
              <w:ind w:left="113" w:firstLine="0"/>
              <w:jc w:val="center"/>
              <w:rPr>
                <w:rFonts w:ascii="Times New Roman" w:hAnsi="Times New Roman" w:cs="Times New Roman"/>
                <w:sz w:val="24"/>
                <w:szCs w:val="24"/>
              </w:rPr>
            </w:pPr>
          </w:p>
        </w:tc>
        <w:tc>
          <w:tcPr>
            <w:tcW w:w="6379" w:type="dxa"/>
            <w:shd w:val="clear" w:color="auto" w:fill="auto"/>
          </w:tcPr>
          <w:p w:rsidR="00735088" w:rsidRPr="00D47F20" w:rsidRDefault="00735088" w:rsidP="00735088">
            <w:pPr>
              <w:spacing w:after="0" w:line="240" w:lineRule="auto"/>
              <w:jc w:val="both"/>
              <w:rPr>
                <w:rStyle w:val="s0"/>
                <w:rFonts w:cs="Times New Roman"/>
                <w:sz w:val="24"/>
                <w:szCs w:val="24"/>
              </w:rPr>
            </w:pPr>
            <w:r w:rsidRPr="00D47F20">
              <w:rPr>
                <w:rStyle w:val="s0"/>
                <w:rFonts w:cs="Times New Roman"/>
                <w:sz w:val="24"/>
                <w:szCs w:val="24"/>
              </w:rPr>
              <w:t>Вызов врача на дом</w:t>
            </w:r>
          </w:p>
        </w:tc>
        <w:tc>
          <w:tcPr>
            <w:tcW w:w="1417" w:type="dxa"/>
            <w:vMerge/>
            <w:shd w:val="clear" w:color="auto" w:fill="auto"/>
            <w:vAlign w:val="center"/>
          </w:tcPr>
          <w:p w:rsidR="00735088" w:rsidRPr="00D47F20" w:rsidRDefault="00735088" w:rsidP="00735088">
            <w:pPr>
              <w:spacing w:after="0" w:line="240" w:lineRule="auto"/>
              <w:jc w:val="center"/>
              <w:rPr>
                <w:rFonts w:ascii="Times New Roman" w:hAnsi="Times New Roman" w:cs="Times New Roman"/>
                <w:sz w:val="24"/>
                <w:szCs w:val="24"/>
              </w:rPr>
            </w:pPr>
          </w:p>
        </w:tc>
        <w:tc>
          <w:tcPr>
            <w:tcW w:w="1134" w:type="dxa"/>
            <w:vMerge/>
            <w:shd w:val="clear" w:color="auto" w:fill="auto"/>
            <w:vAlign w:val="center"/>
          </w:tcPr>
          <w:p w:rsidR="00735088" w:rsidRPr="00D47F20" w:rsidRDefault="00735088" w:rsidP="00735088">
            <w:pPr>
              <w:spacing w:after="0" w:line="240" w:lineRule="auto"/>
              <w:jc w:val="center"/>
              <w:rPr>
                <w:rFonts w:ascii="Times New Roman" w:hAnsi="Times New Roman" w:cs="Times New Roman"/>
                <w:sz w:val="24"/>
                <w:szCs w:val="24"/>
              </w:rPr>
            </w:pPr>
          </w:p>
        </w:tc>
      </w:tr>
      <w:tr w:rsidR="00735088" w:rsidRPr="00D47F20" w:rsidTr="00D901BA">
        <w:tc>
          <w:tcPr>
            <w:tcW w:w="568" w:type="dxa"/>
            <w:shd w:val="clear" w:color="auto" w:fill="auto"/>
          </w:tcPr>
          <w:p w:rsidR="00735088" w:rsidRPr="00D47F20" w:rsidRDefault="00735088" w:rsidP="00735088">
            <w:pPr>
              <w:pStyle w:val="a3"/>
              <w:numPr>
                <w:ilvl w:val="0"/>
                <w:numId w:val="2"/>
              </w:numPr>
              <w:spacing w:after="0" w:line="240" w:lineRule="auto"/>
              <w:ind w:left="113" w:firstLine="0"/>
              <w:jc w:val="center"/>
              <w:rPr>
                <w:rFonts w:ascii="Times New Roman" w:hAnsi="Times New Roman" w:cs="Times New Roman"/>
                <w:sz w:val="24"/>
                <w:szCs w:val="24"/>
              </w:rPr>
            </w:pPr>
          </w:p>
        </w:tc>
        <w:tc>
          <w:tcPr>
            <w:tcW w:w="6379" w:type="dxa"/>
            <w:shd w:val="clear" w:color="auto" w:fill="auto"/>
          </w:tcPr>
          <w:p w:rsidR="00735088" w:rsidRPr="00D47F20" w:rsidRDefault="00735088" w:rsidP="00735088">
            <w:pPr>
              <w:spacing w:after="0" w:line="240" w:lineRule="auto"/>
              <w:jc w:val="both"/>
              <w:rPr>
                <w:rFonts w:ascii="Times New Roman" w:hAnsi="Times New Roman" w:cs="Times New Roman"/>
                <w:sz w:val="24"/>
                <w:szCs w:val="24"/>
              </w:rPr>
            </w:pPr>
            <w:r w:rsidRPr="00D47F20">
              <w:rPr>
                <w:rStyle w:val="s0"/>
                <w:rFonts w:cs="Times New Roman"/>
                <w:sz w:val="24"/>
                <w:szCs w:val="24"/>
              </w:rPr>
              <w:t>Прием документов и препровождение их на изготовление паспортов гражданам Республики Казахстан, находящимся за границей, и внесение в их паспорта необходимых записей</w:t>
            </w:r>
          </w:p>
        </w:tc>
        <w:tc>
          <w:tcPr>
            <w:tcW w:w="1417" w:type="dxa"/>
            <w:vMerge w:val="restart"/>
            <w:shd w:val="clear" w:color="auto" w:fill="auto"/>
            <w:vAlign w:val="center"/>
          </w:tcPr>
          <w:p w:rsidR="00735088" w:rsidRPr="00D47F20" w:rsidRDefault="00735088" w:rsidP="00735088">
            <w:pPr>
              <w:spacing w:after="0" w:line="240" w:lineRule="auto"/>
              <w:jc w:val="center"/>
              <w:rPr>
                <w:rStyle w:val="s0"/>
                <w:rFonts w:cs="Times New Roman"/>
                <w:sz w:val="24"/>
                <w:szCs w:val="24"/>
                <w:lang w:val="kk-KZ"/>
              </w:rPr>
            </w:pPr>
            <w:r w:rsidRPr="00D47F20">
              <w:rPr>
                <w:rStyle w:val="s0"/>
                <w:rFonts w:cs="Times New Roman"/>
                <w:sz w:val="24"/>
                <w:szCs w:val="24"/>
              </w:rPr>
              <w:t>МИД</w:t>
            </w:r>
          </w:p>
        </w:tc>
        <w:tc>
          <w:tcPr>
            <w:tcW w:w="1134" w:type="dxa"/>
            <w:vMerge w:val="restart"/>
            <w:shd w:val="clear" w:color="auto" w:fill="auto"/>
            <w:vAlign w:val="center"/>
          </w:tcPr>
          <w:p w:rsidR="00735088" w:rsidRPr="00D47F20" w:rsidRDefault="00735088" w:rsidP="00735088">
            <w:pPr>
              <w:spacing w:after="0" w:line="240" w:lineRule="auto"/>
              <w:jc w:val="center"/>
              <w:rPr>
                <w:rStyle w:val="s0"/>
                <w:rFonts w:cs="Times New Roman"/>
                <w:sz w:val="24"/>
                <w:szCs w:val="24"/>
              </w:rPr>
            </w:pPr>
            <w:r w:rsidRPr="00D47F20">
              <w:rPr>
                <w:rStyle w:val="s0"/>
                <w:rFonts w:cs="Times New Roman"/>
                <w:sz w:val="24"/>
                <w:szCs w:val="24"/>
              </w:rPr>
              <w:t>2 услуги</w:t>
            </w:r>
          </w:p>
        </w:tc>
      </w:tr>
      <w:tr w:rsidR="00735088" w:rsidRPr="00D47F20" w:rsidTr="00D901BA">
        <w:tc>
          <w:tcPr>
            <w:tcW w:w="568" w:type="dxa"/>
            <w:shd w:val="clear" w:color="auto" w:fill="auto"/>
          </w:tcPr>
          <w:p w:rsidR="00735088" w:rsidRPr="00D47F20" w:rsidRDefault="00735088" w:rsidP="00735088">
            <w:pPr>
              <w:pStyle w:val="a3"/>
              <w:numPr>
                <w:ilvl w:val="0"/>
                <w:numId w:val="2"/>
              </w:numPr>
              <w:spacing w:after="0" w:line="240" w:lineRule="auto"/>
              <w:ind w:left="113" w:firstLine="0"/>
              <w:jc w:val="center"/>
              <w:rPr>
                <w:rFonts w:ascii="Times New Roman" w:hAnsi="Times New Roman" w:cs="Times New Roman"/>
                <w:sz w:val="24"/>
                <w:szCs w:val="24"/>
              </w:rPr>
            </w:pPr>
          </w:p>
        </w:tc>
        <w:tc>
          <w:tcPr>
            <w:tcW w:w="6379" w:type="dxa"/>
            <w:shd w:val="clear" w:color="auto" w:fill="auto"/>
          </w:tcPr>
          <w:p w:rsidR="00735088" w:rsidRPr="00D47F20" w:rsidRDefault="00735088" w:rsidP="00735088">
            <w:pPr>
              <w:spacing w:after="0" w:line="240" w:lineRule="auto"/>
              <w:jc w:val="both"/>
              <w:rPr>
                <w:rFonts w:ascii="Times New Roman" w:hAnsi="Times New Roman" w:cs="Times New Roman"/>
                <w:sz w:val="24"/>
                <w:szCs w:val="24"/>
              </w:rPr>
            </w:pPr>
            <w:r w:rsidRPr="00D47F20">
              <w:rPr>
                <w:rStyle w:val="s0"/>
                <w:rFonts w:cs="Times New Roman"/>
                <w:sz w:val="24"/>
                <w:szCs w:val="24"/>
              </w:rPr>
              <w:t>Регистрация актов гражданского состояния граждан Республики Казахстан за рубежом</w:t>
            </w:r>
          </w:p>
        </w:tc>
        <w:tc>
          <w:tcPr>
            <w:tcW w:w="1417" w:type="dxa"/>
            <w:vMerge/>
            <w:shd w:val="clear" w:color="auto" w:fill="auto"/>
            <w:vAlign w:val="center"/>
          </w:tcPr>
          <w:p w:rsidR="00735088" w:rsidRPr="00D47F20" w:rsidRDefault="00735088" w:rsidP="00735088">
            <w:pPr>
              <w:spacing w:after="0" w:line="240" w:lineRule="auto"/>
              <w:jc w:val="center"/>
              <w:rPr>
                <w:rStyle w:val="s0"/>
                <w:rFonts w:cs="Times New Roman"/>
                <w:sz w:val="24"/>
                <w:szCs w:val="24"/>
              </w:rPr>
            </w:pPr>
          </w:p>
        </w:tc>
        <w:tc>
          <w:tcPr>
            <w:tcW w:w="1134" w:type="dxa"/>
            <w:vMerge/>
            <w:shd w:val="clear" w:color="auto" w:fill="auto"/>
            <w:vAlign w:val="center"/>
          </w:tcPr>
          <w:p w:rsidR="00735088" w:rsidRPr="00D47F20" w:rsidRDefault="00735088" w:rsidP="00735088">
            <w:pPr>
              <w:spacing w:after="0" w:line="240" w:lineRule="auto"/>
              <w:jc w:val="center"/>
              <w:rPr>
                <w:rStyle w:val="s0"/>
                <w:rFonts w:cs="Times New Roman"/>
                <w:sz w:val="24"/>
                <w:szCs w:val="24"/>
              </w:rPr>
            </w:pPr>
          </w:p>
        </w:tc>
      </w:tr>
      <w:tr w:rsidR="00735088" w:rsidRPr="00D47F20" w:rsidTr="00D901BA">
        <w:tc>
          <w:tcPr>
            <w:tcW w:w="568" w:type="dxa"/>
            <w:shd w:val="clear" w:color="auto" w:fill="auto"/>
          </w:tcPr>
          <w:p w:rsidR="00735088" w:rsidRPr="00D47F20" w:rsidRDefault="00735088" w:rsidP="00735088">
            <w:pPr>
              <w:pStyle w:val="a3"/>
              <w:numPr>
                <w:ilvl w:val="0"/>
                <w:numId w:val="2"/>
              </w:numPr>
              <w:spacing w:after="0" w:line="240" w:lineRule="auto"/>
              <w:ind w:left="113" w:firstLine="0"/>
              <w:jc w:val="center"/>
              <w:rPr>
                <w:rFonts w:ascii="Times New Roman" w:hAnsi="Times New Roman" w:cs="Times New Roman"/>
                <w:sz w:val="24"/>
                <w:szCs w:val="24"/>
              </w:rPr>
            </w:pPr>
          </w:p>
        </w:tc>
        <w:tc>
          <w:tcPr>
            <w:tcW w:w="6379" w:type="dxa"/>
            <w:shd w:val="clear" w:color="auto" w:fill="auto"/>
          </w:tcPr>
          <w:p w:rsidR="00735088" w:rsidRPr="00D47F20" w:rsidRDefault="00735088" w:rsidP="00735088">
            <w:pPr>
              <w:spacing w:after="0" w:line="240" w:lineRule="auto"/>
              <w:jc w:val="both"/>
              <w:rPr>
                <w:rFonts w:ascii="Times New Roman" w:hAnsi="Times New Roman" w:cs="Times New Roman"/>
                <w:sz w:val="24"/>
                <w:szCs w:val="24"/>
              </w:rPr>
            </w:pPr>
            <w:r w:rsidRPr="00D47F20">
              <w:rPr>
                <w:rStyle w:val="s0"/>
                <w:rFonts w:cs="Times New Roman"/>
                <w:sz w:val="24"/>
                <w:szCs w:val="24"/>
              </w:rPr>
              <w:t>Выдача экологических разрешений для объектов I категории</w:t>
            </w:r>
          </w:p>
        </w:tc>
        <w:tc>
          <w:tcPr>
            <w:tcW w:w="1417" w:type="dxa"/>
            <w:vMerge w:val="restart"/>
            <w:shd w:val="clear" w:color="auto" w:fill="auto"/>
            <w:vAlign w:val="center"/>
          </w:tcPr>
          <w:p w:rsidR="00735088" w:rsidRPr="00D47F20" w:rsidRDefault="00735088" w:rsidP="00735088">
            <w:pPr>
              <w:spacing w:after="0" w:line="240" w:lineRule="auto"/>
              <w:jc w:val="center"/>
              <w:rPr>
                <w:rStyle w:val="s0"/>
                <w:rFonts w:cs="Times New Roman"/>
                <w:sz w:val="24"/>
                <w:szCs w:val="24"/>
                <w:lang w:val="kk-KZ"/>
              </w:rPr>
            </w:pPr>
            <w:r w:rsidRPr="00D47F20">
              <w:rPr>
                <w:rStyle w:val="s0"/>
                <w:rFonts w:cs="Times New Roman"/>
                <w:sz w:val="24"/>
                <w:szCs w:val="24"/>
              </w:rPr>
              <w:t>МЭ</w:t>
            </w:r>
          </w:p>
        </w:tc>
        <w:tc>
          <w:tcPr>
            <w:tcW w:w="1134" w:type="dxa"/>
            <w:vMerge w:val="restart"/>
            <w:shd w:val="clear" w:color="auto" w:fill="auto"/>
            <w:vAlign w:val="center"/>
          </w:tcPr>
          <w:p w:rsidR="00735088" w:rsidRPr="00D47F20" w:rsidRDefault="00735088" w:rsidP="00735088">
            <w:pPr>
              <w:spacing w:after="0" w:line="240" w:lineRule="auto"/>
              <w:jc w:val="center"/>
              <w:rPr>
                <w:rStyle w:val="s0"/>
                <w:rFonts w:cs="Times New Roman"/>
                <w:sz w:val="24"/>
                <w:szCs w:val="24"/>
              </w:rPr>
            </w:pPr>
            <w:r w:rsidRPr="00D47F20">
              <w:rPr>
                <w:rStyle w:val="s0"/>
                <w:rFonts w:cs="Times New Roman"/>
                <w:sz w:val="24"/>
                <w:szCs w:val="24"/>
              </w:rPr>
              <w:t xml:space="preserve">3 услуги </w:t>
            </w:r>
          </w:p>
        </w:tc>
      </w:tr>
      <w:tr w:rsidR="00735088" w:rsidRPr="00D47F20" w:rsidTr="00D901BA">
        <w:tc>
          <w:tcPr>
            <w:tcW w:w="568" w:type="dxa"/>
            <w:shd w:val="clear" w:color="auto" w:fill="auto"/>
          </w:tcPr>
          <w:p w:rsidR="00735088" w:rsidRPr="00D47F20" w:rsidRDefault="00735088" w:rsidP="00735088">
            <w:pPr>
              <w:pStyle w:val="a3"/>
              <w:numPr>
                <w:ilvl w:val="0"/>
                <w:numId w:val="2"/>
              </w:numPr>
              <w:spacing w:after="0" w:line="240" w:lineRule="auto"/>
              <w:ind w:left="113" w:firstLine="0"/>
              <w:jc w:val="center"/>
              <w:rPr>
                <w:rFonts w:ascii="Times New Roman" w:hAnsi="Times New Roman" w:cs="Times New Roman"/>
                <w:sz w:val="24"/>
                <w:szCs w:val="24"/>
              </w:rPr>
            </w:pPr>
          </w:p>
        </w:tc>
        <w:tc>
          <w:tcPr>
            <w:tcW w:w="6379" w:type="dxa"/>
            <w:shd w:val="clear" w:color="auto" w:fill="auto"/>
          </w:tcPr>
          <w:p w:rsidR="00735088" w:rsidRPr="00D47F20" w:rsidRDefault="00735088" w:rsidP="00735088">
            <w:pPr>
              <w:spacing w:after="0" w:line="240" w:lineRule="auto"/>
              <w:jc w:val="both"/>
              <w:rPr>
                <w:rFonts w:ascii="Times New Roman" w:hAnsi="Times New Roman" w:cs="Times New Roman"/>
                <w:sz w:val="24"/>
                <w:szCs w:val="24"/>
              </w:rPr>
            </w:pPr>
            <w:r w:rsidRPr="00D47F20">
              <w:rPr>
                <w:rStyle w:val="s0"/>
                <w:rFonts w:cs="Times New Roman"/>
                <w:sz w:val="24"/>
                <w:szCs w:val="24"/>
              </w:rPr>
              <w:t>Выдача и переоформление сертификатов на выбросы парниковых газов</w:t>
            </w:r>
          </w:p>
        </w:tc>
        <w:tc>
          <w:tcPr>
            <w:tcW w:w="1417" w:type="dxa"/>
            <w:vMerge/>
            <w:shd w:val="clear" w:color="auto" w:fill="auto"/>
            <w:vAlign w:val="center"/>
          </w:tcPr>
          <w:p w:rsidR="00735088" w:rsidRPr="00D47F20" w:rsidRDefault="00735088" w:rsidP="00735088">
            <w:pPr>
              <w:spacing w:after="0" w:line="240" w:lineRule="auto"/>
              <w:jc w:val="center"/>
              <w:rPr>
                <w:rStyle w:val="s0"/>
                <w:rFonts w:cs="Times New Roman"/>
                <w:sz w:val="24"/>
                <w:szCs w:val="24"/>
              </w:rPr>
            </w:pPr>
          </w:p>
        </w:tc>
        <w:tc>
          <w:tcPr>
            <w:tcW w:w="1134" w:type="dxa"/>
            <w:vMerge/>
            <w:shd w:val="clear" w:color="auto" w:fill="auto"/>
            <w:vAlign w:val="center"/>
          </w:tcPr>
          <w:p w:rsidR="00735088" w:rsidRPr="00D47F20" w:rsidRDefault="00735088" w:rsidP="00735088">
            <w:pPr>
              <w:spacing w:after="0" w:line="240" w:lineRule="auto"/>
              <w:jc w:val="center"/>
              <w:rPr>
                <w:rStyle w:val="s0"/>
                <w:rFonts w:cs="Times New Roman"/>
                <w:sz w:val="24"/>
                <w:szCs w:val="24"/>
              </w:rPr>
            </w:pPr>
          </w:p>
        </w:tc>
      </w:tr>
      <w:tr w:rsidR="00735088" w:rsidRPr="00D47F20" w:rsidTr="00D901BA">
        <w:tc>
          <w:tcPr>
            <w:tcW w:w="568" w:type="dxa"/>
            <w:shd w:val="clear" w:color="auto" w:fill="auto"/>
          </w:tcPr>
          <w:p w:rsidR="00735088" w:rsidRPr="00D47F20" w:rsidRDefault="00735088" w:rsidP="00735088">
            <w:pPr>
              <w:pStyle w:val="a3"/>
              <w:numPr>
                <w:ilvl w:val="0"/>
                <w:numId w:val="2"/>
              </w:numPr>
              <w:spacing w:after="0" w:line="240" w:lineRule="auto"/>
              <w:ind w:left="113" w:firstLine="0"/>
              <w:jc w:val="center"/>
              <w:rPr>
                <w:rFonts w:ascii="Times New Roman" w:hAnsi="Times New Roman" w:cs="Times New Roman"/>
                <w:sz w:val="24"/>
                <w:szCs w:val="24"/>
              </w:rPr>
            </w:pPr>
          </w:p>
        </w:tc>
        <w:tc>
          <w:tcPr>
            <w:tcW w:w="6379" w:type="dxa"/>
            <w:shd w:val="clear" w:color="auto" w:fill="auto"/>
          </w:tcPr>
          <w:p w:rsidR="00735088" w:rsidRPr="00D47F20" w:rsidRDefault="00735088" w:rsidP="00735088">
            <w:pPr>
              <w:spacing w:after="0" w:line="240" w:lineRule="auto"/>
              <w:jc w:val="both"/>
              <w:rPr>
                <w:rStyle w:val="s0"/>
                <w:rFonts w:cs="Times New Roman"/>
                <w:sz w:val="24"/>
                <w:szCs w:val="24"/>
              </w:rPr>
            </w:pPr>
            <w:r w:rsidRPr="00D47F20">
              <w:rPr>
                <w:rStyle w:val="s0"/>
                <w:rFonts w:cs="Times New Roman"/>
                <w:sz w:val="24"/>
                <w:szCs w:val="24"/>
              </w:rPr>
              <w:t>Выдача разрешений на эмиссии в окружающую среду для объектов II, III и IV категорий</w:t>
            </w:r>
          </w:p>
        </w:tc>
        <w:tc>
          <w:tcPr>
            <w:tcW w:w="1417" w:type="dxa"/>
            <w:vMerge/>
            <w:shd w:val="clear" w:color="auto" w:fill="auto"/>
            <w:vAlign w:val="center"/>
          </w:tcPr>
          <w:p w:rsidR="00735088" w:rsidRPr="00D47F20" w:rsidRDefault="00735088" w:rsidP="00735088">
            <w:pPr>
              <w:spacing w:after="0" w:line="240" w:lineRule="auto"/>
              <w:jc w:val="center"/>
              <w:rPr>
                <w:rFonts w:ascii="Times New Roman" w:hAnsi="Times New Roman" w:cs="Times New Roman"/>
                <w:sz w:val="24"/>
                <w:szCs w:val="24"/>
              </w:rPr>
            </w:pPr>
          </w:p>
        </w:tc>
        <w:tc>
          <w:tcPr>
            <w:tcW w:w="1134" w:type="dxa"/>
            <w:vMerge/>
            <w:shd w:val="clear" w:color="auto" w:fill="auto"/>
            <w:vAlign w:val="center"/>
          </w:tcPr>
          <w:p w:rsidR="00735088" w:rsidRPr="00D47F20" w:rsidRDefault="00735088" w:rsidP="00735088">
            <w:pPr>
              <w:spacing w:after="0" w:line="240" w:lineRule="auto"/>
              <w:jc w:val="center"/>
              <w:rPr>
                <w:rFonts w:ascii="Times New Roman" w:hAnsi="Times New Roman" w:cs="Times New Roman"/>
                <w:sz w:val="24"/>
                <w:szCs w:val="24"/>
              </w:rPr>
            </w:pPr>
          </w:p>
        </w:tc>
      </w:tr>
      <w:tr w:rsidR="00735088" w:rsidRPr="00D47F20" w:rsidTr="00D901BA">
        <w:trPr>
          <w:trHeight w:val="364"/>
        </w:trPr>
        <w:tc>
          <w:tcPr>
            <w:tcW w:w="568" w:type="dxa"/>
            <w:shd w:val="clear" w:color="auto" w:fill="auto"/>
          </w:tcPr>
          <w:p w:rsidR="00735088" w:rsidRPr="00D47F20" w:rsidRDefault="00735088" w:rsidP="00735088">
            <w:pPr>
              <w:pStyle w:val="a3"/>
              <w:numPr>
                <w:ilvl w:val="0"/>
                <w:numId w:val="2"/>
              </w:numPr>
              <w:spacing w:after="0" w:line="240" w:lineRule="auto"/>
              <w:ind w:left="113" w:firstLine="0"/>
              <w:jc w:val="center"/>
              <w:rPr>
                <w:rFonts w:ascii="Times New Roman" w:hAnsi="Times New Roman" w:cs="Times New Roman"/>
                <w:sz w:val="24"/>
                <w:szCs w:val="24"/>
              </w:rPr>
            </w:pPr>
          </w:p>
        </w:tc>
        <w:tc>
          <w:tcPr>
            <w:tcW w:w="6379" w:type="dxa"/>
            <w:shd w:val="clear" w:color="auto" w:fill="auto"/>
          </w:tcPr>
          <w:p w:rsidR="00735088" w:rsidRPr="00D47F20" w:rsidRDefault="00735088" w:rsidP="00735088">
            <w:pPr>
              <w:spacing w:after="0" w:line="240" w:lineRule="auto"/>
              <w:jc w:val="both"/>
              <w:rPr>
                <w:rFonts w:ascii="Times New Roman" w:hAnsi="Times New Roman" w:cs="Times New Roman"/>
                <w:sz w:val="24"/>
                <w:szCs w:val="24"/>
              </w:rPr>
            </w:pPr>
            <w:r w:rsidRPr="00D47F20">
              <w:rPr>
                <w:rStyle w:val="s0"/>
                <w:rFonts w:cs="Times New Roman"/>
                <w:sz w:val="24"/>
                <w:szCs w:val="24"/>
              </w:rPr>
              <w:t xml:space="preserve">Признание и </w:t>
            </w:r>
            <w:proofErr w:type="spellStart"/>
            <w:r w:rsidRPr="00D47F20">
              <w:rPr>
                <w:rStyle w:val="s0"/>
                <w:rFonts w:cs="Times New Roman"/>
                <w:sz w:val="24"/>
                <w:szCs w:val="24"/>
              </w:rPr>
              <w:t>нострификация</w:t>
            </w:r>
            <w:proofErr w:type="spellEnd"/>
            <w:r w:rsidRPr="00D47F20">
              <w:rPr>
                <w:rStyle w:val="s0"/>
                <w:rFonts w:cs="Times New Roman"/>
                <w:sz w:val="24"/>
                <w:szCs w:val="24"/>
              </w:rPr>
              <w:t xml:space="preserve"> документов об образовании</w:t>
            </w:r>
          </w:p>
        </w:tc>
        <w:tc>
          <w:tcPr>
            <w:tcW w:w="1417" w:type="dxa"/>
            <w:vMerge w:val="restart"/>
            <w:shd w:val="clear" w:color="auto" w:fill="auto"/>
            <w:vAlign w:val="center"/>
          </w:tcPr>
          <w:p w:rsidR="00735088" w:rsidRPr="00D47F20" w:rsidRDefault="00735088" w:rsidP="00735088">
            <w:pPr>
              <w:spacing w:after="0" w:line="240" w:lineRule="auto"/>
              <w:jc w:val="center"/>
              <w:rPr>
                <w:rStyle w:val="s0"/>
                <w:rFonts w:cs="Times New Roman"/>
                <w:sz w:val="24"/>
                <w:szCs w:val="24"/>
                <w:lang w:val="kk-KZ"/>
              </w:rPr>
            </w:pPr>
            <w:r w:rsidRPr="00D47F20">
              <w:rPr>
                <w:rStyle w:val="s0"/>
                <w:rFonts w:cs="Times New Roman"/>
                <w:sz w:val="24"/>
                <w:szCs w:val="24"/>
              </w:rPr>
              <w:t>МОН</w:t>
            </w:r>
          </w:p>
        </w:tc>
        <w:tc>
          <w:tcPr>
            <w:tcW w:w="1134" w:type="dxa"/>
            <w:vMerge w:val="restart"/>
            <w:shd w:val="clear" w:color="auto" w:fill="auto"/>
            <w:vAlign w:val="center"/>
          </w:tcPr>
          <w:p w:rsidR="00735088" w:rsidRPr="00D47F20" w:rsidRDefault="00735088" w:rsidP="00735088">
            <w:pPr>
              <w:spacing w:after="0" w:line="240" w:lineRule="auto"/>
              <w:jc w:val="center"/>
              <w:rPr>
                <w:rStyle w:val="s0"/>
                <w:rFonts w:cs="Times New Roman"/>
                <w:sz w:val="24"/>
                <w:szCs w:val="24"/>
              </w:rPr>
            </w:pPr>
            <w:r w:rsidRPr="00D47F20">
              <w:rPr>
                <w:rStyle w:val="s0"/>
                <w:rFonts w:cs="Times New Roman"/>
                <w:sz w:val="24"/>
                <w:szCs w:val="24"/>
              </w:rPr>
              <w:t xml:space="preserve">2 услуги </w:t>
            </w:r>
          </w:p>
        </w:tc>
      </w:tr>
      <w:tr w:rsidR="00735088" w:rsidRPr="00D47F20" w:rsidTr="00D901BA">
        <w:tc>
          <w:tcPr>
            <w:tcW w:w="568" w:type="dxa"/>
            <w:shd w:val="clear" w:color="auto" w:fill="auto"/>
          </w:tcPr>
          <w:p w:rsidR="00735088" w:rsidRPr="00D47F20" w:rsidRDefault="00735088" w:rsidP="00735088">
            <w:pPr>
              <w:pStyle w:val="a3"/>
              <w:numPr>
                <w:ilvl w:val="0"/>
                <w:numId w:val="2"/>
              </w:numPr>
              <w:spacing w:after="0" w:line="240" w:lineRule="auto"/>
              <w:ind w:left="113" w:firstLine="0"/>
              <w:jc w:val="center"/>
              <w:rPr>
                <w:rFonts w:ascii="Times New Roman" w:hAnsi="Times New Roman" w:cs="Times New Roman"/>
                <w:sz w:val="24"/>
                <w:szCs w:val="24"/>
              </w:rPr>
            </w:pPr>
          </w:p>
        </w:tc>
        <w:tc>
          <w:tcPr>
            <w:tcW w:w="6379" w:type="dxa"/>
            <w:shd w:val="clear" w:color="auto" w:fill="auto"/>
          </w:tcPr>
          <w:p w:rsidR="00735088" w:rsidRPr="00D47F20" w:rsidRDefault="00735088" w:rsidP="00735088">
            <w:pPr>
              <w:spacing w:after="0" w:line="240" w:lineRule="auto"/>
              <w:jc w:val="both"/>
              <w:rPr>
                <w:rFonts w:ascii="Times New Roman" w:hAnsi="Times New Roman" w:cs="Times New Roman"/>
                <w:sz w:val="24"/>
                <w:szCs w:val="24"/>
              </w:rPr>
            </w:pPr>
            <w:r w:rsidRPr="00D47F20">
              <w:rPr>
                <w:rStyle w:val="s0"/>
                <w:rFonts w:cs="Times New Roman"/>
                <w:sz w:val="24"/>
                <w:szCs w:val="24"/>
              </w:rPr>
              <w:t>Проведение государственной научно-технической экспертизы</w:t>
            </w:r>
          </w:p>
        </w:tc>
        <w:tc>
          <w:tcPr>
            <w:tcW w:w="1417" w:type="dxa"/>
            <w:vMerge/>
            <w:shd w:val="clear" w:color="auto" w:fill="auto"/>
            <w:vAlign w:val="center"/>
          </w:tcPr>
          <w:p w:rsidR="00735088" w:rsidRPr="00D47F20" w:rsidRDefault="00735088" w:rsidP="00735088">
            <w:pPr>
              <w:spacing w:after="0" w:line="240" w:lineRule="auto"/>
              <w:jc w:val="center"/>
              <w:rPr>
                <w:rStyle w:val="s0"/>
                <w:rFonts w:cs="Times New Roman"/>
                <w:sz w:val="24"/>
                <w:szCs w:val="24"/>
              </w:rPr>
            </w:pPr>
          </w:p>
        </w:tc>
        <w:tc>
          <w:tcPr>
            <w:tcW w:w="1134" w:type="dxa"/>
            <w:vMerge/>
            <w:shd w:val="clear" w:color="auto" w:fill="auto"/>
            <w:vAlign w:val="center"/>
          </w:tcPr>
          <w:p w:rsidR="00735088" w:rsidRPr="00D47F20" w:rsidRDefault="00735088" w:rsidP="00735088">
            <w:pPr>
              <w:spacing w:after="0" w:line="240" w:lineRule="auto"/>
              <w:jc w:val="center"/>
              <w:rPr>
                <w:rStyle w:val="s0"/>
                <w:rFonts w:cs="Times New Roman"/>
                <w:sz w:val="24"/>
                <w:szCs w:val="24"/>
              </w:rPr>
            </w:pPr>
          </w:p>
        </w:tc>
      </w:tr>
      <w:tr w:rsidR="00735088" w:rsidRPr="00D47F20" w:rsidTr="00D901BA">
        <w:tc>
          <w:tcPr>
            <w:tcW w:w="568" w:type="dxa"/>
            <w:shd w:val="clear" w:color="auto" w:fill="auto"/>
          </w:tcPr>
          <w:p w:rsidR="00735088" w:rsidRPr="00D47F20" w:rsidRDefault="00735088" w:rsidP="00735088">
            <w:pPr>
              <w:pStyle w:val="a3"/>
              <w:numPr>
                <w:ilvl w:val="0"/>
                <w:numId w:val="2"/>
              </w:numPr>
              <w:spacing w:after="0" w:line="240" w:lineRule="auto"/>
              <w:ind w:left="113" w:firstLine="0"/>
              <w:jc w:val="center"/>
              <w:rPr>
                <w:rFonts w:ascii="Times New Roman" w:hAnsi="Times New Roman" w:cs="Times New Roman"/>
                <w:sz w:val="24"/>
                <w:szCs w:val="24"/>
              </w:rPr>
            </w:pPr>
          </w:p>
        </w:tc>
        <w:tc>
          <w:tcPr>
            <w:tcW w:w="6379" w:type="dxa"/>
            <w:shd w:val="clear" w:color="auto" w:fill="auto"/>
          </w:tcPr>
          <w:p w:rsidR="00735088" w:rsidRPr="00D47F20" w:rsidRDefault="00735088" w:rsidP="00735088">
            <w:pPr>
              <w:pStyle w:val="ab"/>
              <w:rPr>
                <w:rFonts w:eastAsia="Calibri"/>
                <w:lang w:eastAsia="en-US"/>
              </w:rPr>
            </w:pPr>
            <w:r w:rsidRPr="00D47F20">
              <w:rPr>
                <w:rFonts w:eastAsia="Calibri"/>
                <w:lang w:eastAsia="en-US"/>
              </w:rPr>
              <w:t>Проведение религиоведческой экспертизы</w:t>
            </w:r>
          </w:p>
        </w:tc>
        <w:tc>
          <w:tcPr>
            <w:tcW w:w="1417" w:type="dxa"/>
            <w:vMerge w:val="restart"/>
            <w:shd w:val="clear" w:color="auto" w:fill="auto"/>
            <w:vAlign w:val="center"/>
          </w:tcPr>
          <w:p w:rsidR="00735088" w:rsidRPr="00D47F20" w:rsidRDefault="00735088" w:rsidP="00045DB0">
            <w:pPr>
              <w:pStyle w:val="ab"/>
              <w:jc w:val="center"/>
              <w:rPr>
                <w:rFonts w:eastAsia="Calibri"/>
                <w:lang w:val="kk-KZ" w:eastAsia="en-US"/>
              </w:rPr>
            </w:pPr>
            <w:r w:rsidRPr="00D47F20">
              <w:rPr>
                <w:rFonts w:eastAsia="Calibri"/>
                <w:lang w:eastAsia="en-US"/>
              </w:rPr>
              <w:t>МКС</w:t>
            </w:r>
          </w:p>
        </w:tc>
        <w:tc>
          <w:tcPr>
            <w:tcW w:w="1134" w:type="dxa"/>
            <w:vMerge w:val="restart"/>
            <w:shd w:val="clear" w:color="auto" w:fill="auto"/>
            <w:vAlign w:val="center"/>
          </w:tcPr>
          <w:p w:rsidR="00735088" w:rsidRPr="00D47F20" w:rsidRDefault="00735088" w:rsidP="00735088">
            <w:pPr>
              <w:pStyle w:val="ab"/>
              <w:jc w:val="center"/>
              <w:rPr>
                <w:rFonts w:eastAsia="Calibri"/>
                <w:lang w:eastAsia="en-US"/>
              </w:rPr>
            </w:pPr>
            <w:r w:rsidRPr="00D47F20">
              <w:rPr>
                <w:rFonts w:eastAsia="Calibri"/>
                <w:lang w:eastAsia="en-US"/>
              </w:rPr>
              <w:t>2</w:t>
            </w:r>
            <w:r w:rsidRPr="00D47F20">
              <w:rPr>
                <w:rStyle w:val="s0"/>
                <w:rFonts w:eastAsiaTheme="minorEastAsia"/>
              </w:rPr>
              <w:t xml:space="preserve"> услуги</w:t>
            </w:r>
          </w:p>
        </w:tc>
      </w:tr>
      <w:tr w:rsidR="00735088" w:rsidRPr="00D47F20" w:rsidTr="00D901BA">
        <w:tc>
          <w:tcPr>
            <w:tcW w:w="568" w:type="dxa"/>
            <w:shd w:val="clear" w:color="auto" w:fill="auto"/>
          </w:tcPr>
          <w:p w:rsidR="00735088" w:rsidRPr="00D47F20" w:rsidRDefault="00735088" w:rsidP="00735088">
            <w:pPr>
              <w:pStyle w:val="a3"/>
              <w:numPr>
                <w:ilvl w:val="0"/>
                <w:numId w:val="2"/>
              </w:numPr>
              <w:spacing w:after="0" w:line="240" w:lineRule="auto"/>
              <w:ind w:left="113" w:firstLine="0"/>
              <w:jc w:val="center"/>
              <w:rPr>
                <w:rFonts w:ascii="Times New Roman" w:hAnsi="Times New Roman" w:cs="Times New Roman"/>
                <w:sz w:val="24"/>
                <w:szCs w:val="24"/>
              </w:rPr>
            </w:pPr>
          </w:p>
        </w:tc>
        <w:tc>
          <w:tcPr>
            <w:tcW w:w="6379" w:type="dxa"/>
            <w:shd w:val="clear" w:color="auto" w:fill="auto"/>
          </w:tcPr>
          <w:p w:rsidR="00735088" w:rsidRPr="00D47F20" w:rsidRDefault="00735088" w:rsidP="00735088">
            <w:pPr>
              <w:spacing w:after="0" w:line="240" w:lineRule="auto"/>
              <w:jc w:val="both"/>
              <w:rPr>
                <w:rStyle w:val="s0"/>
                <w:rFonts w:cs="Times New Roman"/>
                <w:sz w:val="24"/>
                <w:szCs w:val="24"/>
              </w:rPr>
            </w:pPr>
            <w:r w:rsidRPr="00D47F20">
              <w:rPr>
                <w:rStyle w:val="s0"/>
                <w:rFonts w:cs="Times New Roman"/>
                <w:sz w:val="24"/>
                <w:szCs w:val="24"/>
              </w:rPr>
              <w:t>Выплата пожизненного ежемесячного материального обеспечения спортсменам и тренерам</w:t>
            </w:r>
          </w:p>
        </w:tc>
        <w:tc>
          <w:tcPr>
            <w:tcW w:w="1417" w:type="dxa"/>
            <w:vMerge/>
            <w:shd w:val="clear" w:color="auto" w:fill="auto"/>
            <w:vAlign w:val="center"/>
          </w:tcPr>
          <w:p w:rsidR="00735088" w:rsidRPr="00D47F20" w:rsidRDefault="00735088" w:rsidP="00735088">
            <w:pPr>
              <w:spacing w:after="0" w:line="240" w:lineRule="auto"/>
              <w:jc w:val="center"/>
              <w:rPr>
                <w:rStyle w:val="s0"/>
                <w:rFonts w:cs="Times New Roman"/>
                <w:sz w:val="24"/>
                <w:szCs w:val="24"/>
              </w:rPr>
            </w:pPr>
          </w:p>
        </w:tc>
        <w:tc>
          <w:tcPr>
            <w:tcW w:w="1134" w:type="dxa"/>
            <w:vMerge/>
            <w:shd w:val="clear" w:color="auto" w:fill="auto"/>
            <w:vAlign w:val="center"/>
          </w:tcPr>
          <w:p w:rsidR="00735088" w:rsidRPr="00D47F20" w:rsidRDefault="00735088" w:rsidP="00735088">
            <w:pPr>
              <w:spacing w:after="0" w:line="240" w:lineRule="auto"/>
              <w:jc w:val="center"/>
              <w:rPr>
                <w:rStyle w:val="s0"/>
                <w:rFonts w:cs="Times New Roman"/>
                <w:sz w:val="24"/>
                <w:szCs w:val="24"/>
              </w:rPr>
            </w:pPr>
          </w:p>
        </w:tc>
      </w:tr>
      <w:tr w:rsidR="00735088" w:rsidRPr="00D47F20" w:rsidTr="00D901BA">
        <w:trPr>
          <w:trHeight w:val="132"/>
        </w:trPr>
        <w:tc>
          <w:tcPr>
            <w:tcW w:w="568" w:type="dxa"/>
            <w:shd w:val="clear" w:color="auto" w:fill="auto"/>
          </w:tcPr>
          <w:p w:rsidR="00735088" w:rsidRPr="00D47F20" w:rsidRDefault="00735088" w:rsidP="00735088">
            <w:pPr>
              <w:spacing w:after="0" w:line="240" w:lineRule="auto"/>
              <w:ind w:left="360"/>
              <w:jc w:val="center"/>
              <w:rPr>
                <w:rFonts w:ascii="Times New Roman" w:hAnsi="Times New Roman" w:cs="Times New Roman"/>
                <w:sz w:val="24"/>
                <w:szCs w:val="24"/>
              </w:rPr>
            </w:pPr>
          </w:p>
        </w:tc>
        <w:tc>
          <w:tcPr>
            <w:tcW w:w="7796" w:type="dxa"/>
            <w:gridSpan w:val="2"/>
            <w:shd w:val="clear" w:color="auto" w:fill="auto"/>
          </w:tcPr>
          <w:p w:rsidR="00735088" w:rsidRPr="00D47F20" w:rsidRDefault="00735088" w:rsidP="00735088">
            <w:pPr>
              <w:spacing w:after="0" w:line="240" w:lineRule="auto"/>
              <w:jc w:val="center"/>
              <w:rPr>
                <w:rStyle w:val="s0"/>
                <w:rFonts w:cs="Times New Roman"/>
                <w:b/>
                <w:sz w:val="24"/>
                <w:szCs w:val="24"/>
              </w:rPr>
            </w:pPr>
            <w:r w:rsidRPr="00D47F20">
              <w:rPr>
                <w:rStyle w:val="s0"/>
                <w:rFonts w:cs="Times New Roman"/>
                <w:b/>
                <w:sz w:val="24"/>
                <w:szCs w:val="24"/>
              </w:rPr>
              <w:t>ИТОГО</w:t>
            </w:r>
          </w:p>
        </w:tc>
        <w:tc>
          <w:tcPr>
            <w:tcW w:w="1134" w:type="dxa"/>
            <w:shd w:val="clear" w:color="auto" w:fill="auto"/>
            <w:vAlign w:val="center"/>
          </w:tcPr>
          <w:p w:rsidR="00735088" w:rsidRPr="00D47F20" w:rsidRDefault="00735088" w:rsidP="00735088">
            <w:pPr>
              <w:spacing w:after="0" w:line="240" w:lineRule="auto"/>
              <w:jc w:val="center"/>
              <w:rPr>
                <w:rStyle w:val="s0"/>
                <w:rFonts w:cs="Times New Roman"/>
                <w:b/>
                <w:sz w:val="24"/>
                <w:szCs w:val="24"/>
              </w:rPr>
            </w:pPr>
            <w:r w:rsidRPr="00D47F20">
              <w:rPr>
                <w:rStyle w:val="s0"/>
                <w:rFonts w:cs="Times New Roman"/>
                <w:b/>
                <w:sz w:val="24"/>
                <w:szCs w:val="24"/>
              </w:rPr>
              <w:t xml:space="preserve">39 услуг  </w:t>
            </w:r>
          </w:p>
        </w:tc>
      </w:tr>
    </w:tbl>
    <w:p w:rsidR="00BB2BD9" w:rsidRPr="00D47F20" w:rsidRDefault="00BB2BD9" w:rsidP="00735088">
      <w:pPr>
        <w:pBdr>
          <w:bottom w:val="single" w:sz="4" w:space="1" w:color="FFFFFF"/>
        </w:pBdr>
        <w:spacing w:after="0" w:line="240" w:lineRule="auto"/>
        <w:ind w:firstLine="709"/>
        <w:jc w:val="center"/>
        <w:rPr>
          <w:rFonts w:ascii="Times New Roman" w:hAnsi="Times New Roman" w:cs="Times New Roman"/>
          <w:b/>
          <w:color w:val="1F497D" w:themeColor="text2"/>
          <w:sz w:val="28"/>
          <w:szCs w:val="28"/>
        </w:rPr>
      </w:pPr>
    </w:p>
    <w:p w:rsidR="00BB2BD9" w:rsidRPr="00D47F20" w:rsidRDefault="00BB2BD9" w:rsidP="00735088">
      <w:pPr>
        <w:pBdr>
          <w:bottom w:val="single" w:sz="4" w:space="1" w:color="FFFFFF"/>
        </w:pBdr>
        <w:spacing w:after="0" w:line="240" w:lineRule="auto"/>
        <w:ind w:firstLine="709"/>
        <w:jc w:val="center"/>
        <w:rPr>
          <w:rFonts w:ascii="Times New Roman" w:hAnsi="Times New Roman" w:cs="Times New Roman"/>
          <w:b/>
          <w:color w:val="1F497D" w:themeColor="text2"/>
          <w:sz w:val="28"/>
          <w:szCs w:val="28"/>
        </w:rPr>
      </w:pPr>
    </w:p>
    <w:p w:rsidR="00D901BA" w:rsidRPr="00D47F20" w:rsidRDefault="00D901BA" w:rsidP="00735088">
      <w:pPr>
        <w:pBdr>
          <w:bottom w:val="single" w:sz="4" w:space="1" w:color="FFFFFF"/>
        </w:pBdr>
        <w:spacing w:after="0" w:line="240" w:lineRule="auto"/>
        <w:ind w:firstLine="709"/>
        <w:jc w:val="center"/>
        <w:rPr>
          <w:rFonts w:ascii="Times New Roman" w:hAnsi="Times New Roman" w:cs="Times New Roman"/>
          <w:b/>
          <w:color w:val="1F497D" w:themeColor="text2"/>
          <w:sz w:val="28"/>
          <w:szCs w:val="28"/>
        </w:rPr>
      </w:pPr>
    </w:p>
    <w:p w:rsidR="00D901BA" w:rsidRPr="00D47F20" w:rsidRDefault="00D901BA" w:rsidP="00735088">
      <w:pPr>
        <w:pBdr>
          <w:bottom w:val="single" w:sz="4" w:space="1" w:color="FFFFFF"/>
        </w:pBdr>
        <w:spacing w:after="0" w:line="240" w:lineRule="auto"/>
        <w:ind w:firstLine="709"/>
        <w:jc w:val="center"/>
        <w:rPr>
          <w:rFonts w:ascii="Times New Roman" w:hAnsi="Times New Roman" w:cs="Times New Roman"/>
          <w:b/>
          <w:color w:val="1F497D" w:themeColor="text2"/>
          <w:sz w:val="28"/>
          <w:szCs w:val="28"/>
        </w:rPr>
      </w:pPr>
    </w:p>
    <w:p w:rsidR="00735088" w:rsidRPr="00D47F20" w:rsidRDefault="00276D59" w:rsidP="00735088">
      <w:pPr>
        <w:pBdr>
          <w:bottom w:val="single" w:sz="4" w:space="1" w:color="FFFFFF"/>
        </w:pBdr>
        <w:spacing w:after="0" w:line="240" w:lineRule="auto"/>
        <w:ind w:firstLine="709"/>
        <w:jc w:val="center"/>
        <w:rPr>
          <w:rFonts w:ascii="Times New Roman" w:hAnsi="Times New Roman" w:cs="Times New Roman"/>
          <w:b/>
          <w:color w:val="1F497D" w:themeColor="text2"/>
          <w:sz w:val="28"/>
          <w:szCs w:val="28"/>
        </w:rPr>
      </w:pPr>
      <w:r w:rsidRPr="00D47F20">
        <w:rPr>
          <w:rFonts w:ascii="Times New Roman" w:hAnsi="Times New Roman" w:cs="Times New Roman"/>
          <w:b/>
          <w:color w:val="1F497D" w:themeColor="text2"/>
          <w:sz w:val="28"/>
          <w:szCs w:val="28"/>
        </w:rPr>
        <w:lastRenderedPageBreak/>
        <w:t xml:space="preserve">2. </w:t>
      </w:r>
      <w:r w:rsidR="00735088" w:rsidRPr="00D47F20">
        <w:rPr>
          <w:rFonts w:ascii="Times New Roman" w:hAnsi="Times New Roman" w:cs="Times New Roman"/>
          <w:b/>
          <w:color w:val="1F497D" w:themeColor="text2"/>
          <w:sz w:val="28"/>
          <w:szCs w:val="28"/>
        </w:rPr>
        <w:t xml:space="preserve">РЕЙТИНГ </w:t>
      </w:r>
      <w:r w:rsidR="006D3B6A" w:rsidRPr="00D47F20">
        <w:rPr>
          <w:rFonts w:ascii="Times New Roman" w:hAnsi="Times New Roman" w:cs="Times New Roman"/>
          <w:b/>
          <w:color w:val="1F497D" w:themeColor="text2"/>
          <w:sz w:val="28"/>
          <w:szCs w:val="28"/>
        </w:rPr>
        <w:t xml:space="preserve">ГОСУДАРСТВЕННЫХ </w:t>
      </w:r>
      <w:r w:rsidR="00735088" w:rsidRPr="00D47F20">
        <w:rPr>
          <w:rFonts w:ascii="Times New Roman" w:hAnsi="Times New Roman" w:cs="Times New Roman"/>
          <w:b/>
          <w:color w:val="1F497D" w:themeColor="text2"/>
          <w:sz w:val="28"/>
          <w:szCs w:val="28"/>
        </w:rPr>
        <w:t>ОРГАНОВ ПО ОСНОВНЫМ ПОКАЗАТЕЛЯМ КАЧЕСТВА</w:t>
      </w:r>
      <w:r w:rsidR="006D3B6A" w:rsidRPr="00D47F20">
        <w:rPr>
          <w:rFonts w:ascii="Times New Roman" w:hAnsi="Times New Roman" w:cs="Times New Roman"/>
          <w:b/>
          <w:color w:val="1F497D" w:themeColor="text2"/>
          <w:sz w:val="28"/>
          <w:szCs w:val="28"/>
        </w:rPr>
        <w:t xml:space="preserve"> ОКАЗАНИЯ </w:t>
      </w:r>
      <w:r w:rsidR="00735088" w:rsidRPr="00D47F20">
        <w:rPr>
          <w:rFonts w:ascii="Times New Roman" w:hAnsi="Times New Roman" w:cs="Times New Roman"/>
          <w:b/>
          <w:color w:val="1F497D" w:themeColor="text2"/>
          <w:sz w:val="28"/>
          <w:szCs w:val="28"/>
        </w:rPr>
        <w:t>ГОСУДАРСТВЕННЫХ УСЛУГ</w:t>
      </w:r>
    </w:p>
    <w:p w:rsidR="002D7C79" w:rsidRPr="00D47F20" w:rsidRDefault="002D7C79" w:rsidP="00735088">
      <w:pPr>
        <w:autoSpaceDE w:val="0"/>
        <w:autoSpaceDN w:val="0"/>
        <w:adjustRightInd w:val="0"/>
        <w:spacing w:after="0" w:line="240" w:lineRule="auto"/>
        <w:ind w:firstLine="709"/>
        <w:jc w:val="both"/>
        <w:rPr>
          <w:rFonts w:ascii="Times New Roman" w:hAnsi="Times New Roman" w:cs="Times New Roman"/>
          <w:color w:val="000000"/>
          <w:sz w:val="16"/>
          <w:szCs w:val="28"/>
        </w:rPr>
      </w:pPr>
    </w:p>
    <w:p w:rsidR="00735088" w:rsidRPr="00D47F20" w:rsidRDefault="00735088" w:rsidP="00735088">
      <w:pPr>
        <w:autoSpaceDE w:val="0"/>
        <w:autoSpaceDN w:val="0"/>
        <w:adjustRightInd w:val="0"/>
        <w:spacing w:after="0" w:line="240" w:lineRule="auto"/>
        <w:ind w:firstLine="709"/>
        <w:jc w:val="both"/>
        <w:rPr>
          <w:rFonts w:ascii="Times New Roman" w:hAnsi="Times New Roman" w:cs="Times New Roman"/>
          <w:iCs/>
          <w:spacing w:val="1"/>
          <w:szCs w:val="28"/>
        </w:rPr>
      </w:pPr>
      <w:r w:rsidRPr="00D47F20">
        <w:rPr>
          <w:rFonts w:ascii="Times New Roman" w:hAnsi="Times New Roman" w:cs="Times New Roman"/>
          <w:color w:val="000000"/>
          <w:sz w:val="28"/>
          <w:szCs w:val="28"/>
        </w:rPr>
        <w:t xml:space="preserve">Ниже приведена таблица рейтинга </w:t>
      </w:r>
      <w:r w:rsidRPr="00D47F20">
        <w:rPr>
          <w:rFonts w:ascii="Times New Roman" w:hAnsi="Times New Roman" w:cs="Times New Roman"/>
          <w:b/>
          <w:color w:val="000000"/>
          <w:sz w:val="28"/>
          <w:szCs w:val="28"/>
        </w:rPr>
        <w:t>ГОСУДАРСТВЕННЫХ ОРГАНОВ</w:t>
      </w:r>
      <w:r w:rsidR="006D3B6A" w:rsidRPr="00D47F20">
        <w:rPr>
          <w:rFonts w:ascii="Times New Roman" w:hAnsi="Times New Roman" w:cs="Times New Roman"/>
          <w:b/>
          <w:color w:val="000000"/>
          <w:sz w:val="28"/>
          <w:szCs w:val="28"/>
        </w:rPr>
        <w:t>,</w:t>
      </w:r>
      <w:r w:rsidRPr="00D47F20">
        <w:rPr>
          <w:rFonts w:ascii="Times New Roman" w:hAnsi="Times New Roman" w:cs="Times New Roman"/>
          <w:color w:val="000000"/>
          <w:sz w:val="28"/>
          <w:szCs w:val="28"/>
        </w:rPr>
        <w:t xml:space="preserve"> исходя из суммарной средней оценки, данной респондентами-услугополучателями. Рейтинг составлен по основным </w:t>
      </w:r>
      <w:r w:rsidR="002D7C79" w:rsidRPr="00D47F20">
        <w:rPr>
          <w:rFonts w:ascii="Times New Roman" w:hAnsi="Times New Roman" w:cs="Times New Roman"/>
          <w:color w:val="000000"/>
          <w:sz w:val="28"/>
          <w:szCs w:val="28"/>
        </w:rPr>
        <w:t>шести показателям.</w:t>
      </w:r>
      <w:r w:rsidRPr="00D47F20">
        <w:rPr>
          <w:rFonts w:ascii="Times New Roman" w:hAnsi="Times New Roman" w:cs="Times New Roman"/>
          <w:color w:val="000000"/>
          <w:sz w:val="28"/>
          <w:szCs w:val="28"/>
        </w:rPr>
        <w:t xml:space="preserve"> </w:t>
      </w:r>
      <w:r w:rsidRPr="00D47F20">
        <w:rPr>
          <w:rFonts w:ascii="Times New Roman" w:hAnsi="Times New Roman" w:cs="Times New Roman"/>
          <w:iCs/>
          <w:spacing w:val="1"/>
          <w:sz w:val="28"/>
          <w:szCs w:val="28"/>
        </w:rPr>
        <w:t xml:space="preserve">Государственные услуги оценивались в соответствии с утвержденными стандартами и регламентами, на основании таких показателей как </w:t>
      </w:r>
      <w:r w:rsidRPr="00D47F20">
        <w:rPr>
          <w:rFonts w:ascii="Times New Roman" w:hAnsi="Times New Roman" w:cs="Times New Roman"/>
          <w:b/>
          <w:iCs/>
          <w:spacing w:val="1"/>
          <w:sz w:val="28"/>
          <w:szCs w:val="28"/>
        </w:rPr>
        <w:t>доступность</w:t>
      </w:r>
      <w:r w:rsidRPr="00D47F20">
        <w:rPr>
          <w:rFonts w:ascii="Times New Roman" w:hAnsi="Times New Roman" w:cs="Times New Roman"/>
          <w:iCs/>
          <w:spacing w:val="1"/>
          <w:sz w:val="28"/>
          <w:szCs w:val="28"/>
        </w:rPr>
        <w:t xml:space="preserve"> (информация о порядке получения, затраченное время, стоимость, количество необходимых документов для оформления, доступность получения услуги на двух языках и т.д.), </w:t>
      </w:r>
      <w:r w:rsidRPr="00D47F20">
        <w:rPr>
          <w:rFonts w:ascii="Times New Roman" w:hAnsi="Times New Roman" w:cs="Times New Roman"/>
          <w:b/>
          <w:iCs/>
          <w:spacing w:val="1"/>
          <w:sz w:val="28"/>
          <w:szCs w:val="28"/>
        </w:rPr>
        <w:t>качество</w:t>
      </w:r>
      <w:r w:rsidRPr="00D47F20">
        <w:rPr>
          <w:rFonts w:ascii="Times New Roman" w:hAnsi="Times New Roman" w:cs="Times New Roman"/>
          <w:iCs/>
          <w:spacing w:val="1"/>
          <w:sz w:val="28"/>
          <w:szCs w:val="28"/>
        </w:rPr>
        <w:t xml:space="preserve"> (уровень и скорость обслуживания, чистота в помещении, компетентность и уровень профессионализма сотрудников); </w:t>
      </w:r>
      <w:proofErr w:type="gramStart"/>
      <w:r w:rsidR="006D3B6A" w:rsidRPr="00D47F20">
        <w:rPr>
          <w:rFonts w:ascii="Times New Roman" w:hAnsi="Times New Roman" w:cs="Times New Roman"/>
          <w:b/>
          <w:iCs/>
          <w:spacing w:val="1"/>
          <w:sz w:val="28"/>
          <w:szCs w:val="28"/>
        </w:rPr>
        <w:t>процедура</w:t>
      </w:r>
      <w:r w:rsidRPr="00D47F20">
        <w:rPr>
          <w:rFonts w:ascii="Times New Roman" w:hAnsi="Times New Roman" w:cs="Times New Roman"/>
          <w:iCs/>
          <w:spacing w:val="1"/>
          <w:sz w:val="28"/>
          <w:szCs w:val="28"/>
        </w:rPr>
        <w:t xml:space="preserve"> (регистрация, стандартизация, обратная связь, жалобы), </w:t>
      </w:r>
      <w:r w:rsidRPr="00D47F20">
        <w:rPr>
          <w:rFonts w:ascii="Times New Roman" w:hAnsi="Times New Roman" w:cs="Times New Roman"/>
          <w:b/>
          <w:iCs/>
          <w:spacing w:val="1"/>
          <w:sz w:val="28"/>
          <w:szCs w:val="28"/>
        </w:rPr>
        <w:t xml:space="preserve">информация </w:t>
      </w:r>
      <w:r w:rsidRPr="00D47F20">
        <w:rPr>
          <w:rFonts w:ascii="Times New Roman" w:hAnsi="Times New Roman" w:cs="Times New Roman"/>
          <w:iCs/>
          <w:spacing w:val="1"/>
          <w:sz w:val="28"/>
          <w:szCs w:val="28"/>
        </w:rPr>
        <w:t>о предоставляемых услугах,</w:t>
      </w:r>
      <w:r w:rsidRPr="00D47F20">
        <w:rPr>
          <w:rFonts w:ascii="Times New Roman" w:hAnsi="Times New Roman" w:cs="Times New Roman"/>
          <w:b/>
          <w:iCs/>
          <w:spacing w:val="1"/>
          <w:sz w:val="28"/>
          <w:szCs w:val="28"/>
        </w:rPr>
        <w:t xml:space="preserve"> </w:t>
      </w:r>
      <w:r w:rsidRPr="00D47F20">
        <w:rPr>
          <w:rFonts w:ascii="Times New Roman" w:hAnsi="Times New Roman" w:cs="Times New Roman"/>
          <w:iCs/>
          <w:spacing w:val="1"/>
          <w:sz w:val="28"/>
          <w:szCs w:val="28"/>
        </w:rPr>
        <w:t>удовлетворенность</w:t>
      </w:r>
      <w:r w:rsidRPr="00D47F20">
        <w:rPr>
          <w:rFonts w:ascii="Times New Roman" w:hAnsi="Times New Roman" w:cs="Times New Roman"/>
          <w:b/>
          <w:iCs/>
          <w:spacing w:val="1"/>
          <w:sz w:val="28"/>
          <w:szCs w:val="28"/>
        </w:rPr>
        <w:t xml:space="preserve"> результатом услуги </w:t>
      </w:r>
      <w:r w:rsidRPr="00D47F20">
        <w:rPr>
          <w:rFonts w:ascii="Times New Roman" w:hAnsi="Times New Roman" w:cs="Times New Roman"/>
          <w:iCs/>
          <w:spacing w:val="1"/>
          <w:sz w:val="28"/>
          <w:szCs w:val="28"/>
        </w:rPr>
        <w:t>и отдельно оценивались услуги</w:t>
      </w:r>
      <w:r w:rsidR="00D901BA" w:rsidRPr="00D47F20">
        <w:rPr>
          <w:rFonts w:ascii="Times New Roman" w:hAnsi="Times New Roman" w:cs="Times New Roman"/>
          <w:iCs/>
          <w:spacing w:val="1"/>
          <w:sz w:val="28"/>
          <w:szCs w:val="28"/>
        </w:rPr>
        <w:t>,</w:t>
      </w:r>
      <w:r w:rsidRPr="00D47F20">
        <w:rPr>
          <w:rFonts w:ascii="Times New Roman" w:hAnsi="Times New Roman" w:cs="Times New Roman"/>
          <w:iCs/>
          <w:spacing w:val="1"/>
          <w:sz w:val="28"/>
          <w:szCs w:val="28"/>
        </w:rPr>
        <w:t xml:space="preserve"> полученные в</w:t>
      </w:r>
      <w:r w:rsidRPr="00D47F20">
        <w:rPr>
          <w:rFonts w:ascii="Times New Roman" w:hAnsi="Times New Roman" w:cs="Times New Roman"/>
          <w:b/>
          <w:iCs/>
          <w:spacing w:val="1"/>
          <w:sz w:val="28"/>
          <w:szCs w:val="28"/>
        </w:rPr>
        <w:t xml:space="preserve"> электронном формате</w:t>
      </w:r>
      <w:r w:rsidRPr="00D47F20">
        <w:rPr>
          <w:rFonts w:ascii="Times New Roman" w:hAnsi="Times New Roman" w:cs="Times New Roman"/>
          <w:iCs/>
          <w:spacing w:val="1"/>
          <w:sz w:val="28"/>
          <w:szCs w:val="28"/>
        </w:rPr>
        <w:t xml:space="preserve"> (организация процесса, удобство навигации сайтов, скорость загрузки и т.д.). </w:t>
      </w:r>
      <w:proofErr w:type="gramEnd"/>
    </w:p>
    <w:p w:rsidR="00735088" w:rsidRPr="00D47F20" w:rsidRDefault="00735088" w:rsidP="0073508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47F20">
        <w:rPr>
          <w:rFonts w:ascii="Times New Roman" w:hAnsi="Times New Roman" w:cs="Times New Roman"/>
          <w:b/>
          <w:color w:val="000000"/>
          <w:sz w:val="28"/>
          <w:szCs w:val="28"/>
        </w:rPr>
        <w:t>Первая группа</w:t>
      </w:r>
      <w:r w:rsidRPr="00D47F20">
        <w:rPr>
          <w:rFonts w:ascii="Times New Roman" w:hAnsi="Times New Roman" w:cs="Times New Roman"/>
          <w:color w:val="000000"/>
          <w:sz w:val="28"/>
          <w:szCs w:val="28"/>
        </w:rPr>
        <w:t xml:space="preserve"> (оценка от 8 до 10 баллов): НБ, МФ, МЮ, МО, А</w:t>
      </w:r>
      <w:r w:rsidR="009120FA" w:rsidRPr="00D47F20">
        <w:rPr>
          <w:rFonts w:ascii="Times New Roman" w:hAnsi="Times New Roman" w:cs="Times New Roman"/>
          <w:color w:val="000000"/>
          <w:sz w:val="28"/>
          <w:szCs w:val="28"/>
        </w:rPr>
        <w:t>Д</w:t>
      </w:r>
      <w:r w:rsidRPr="00D47F20">
        <w:rPr>
          <w:rFonts w:ascii="Times New Roman" w:hAnsi="Times New Roman" w:cs="Times New Roman"/>
          <w:color w:val="000000"/>
          <w:sz w:val="28"/>
          <w:szCs w:val="28"/>
        </w:rPr>
        <w:t xml:space="preserve">ГСПК, МНЭ. </w:t>
      </w:r>
      <w:r w:rsidRPr="00D47F20">
        <w:rPr>
          <w:rFonts w:ascii="Times New Roman" w:hAnsi="Times New Roman" w:cs="Times New Roman"/>
          <w:b/>
          <w:color w:val="000000"/>
          <w:sz w:val="28"/>
          <w:szCs w:val="28"/>
        </w:rPr>
        <w:t>Вторая группа</w:t>
      </w:r>
      <w:r w:rsidRPr="00D47F20">
        <w:rPr>
          <w:rFonts w:ascii="Times New Roman" w:hAnsi="Times New Roman" w:cs="Times New Roman"/>
          <w:color w:val="000000"/>
          <w:sz w:val="28"/>
          <w:szCs w:val="28"/>
        </w:rPr>
        <w:t xml:space="preserve"> (оценка от 7 до 8 баллов): ГП, МВД, МЗСР, КНБ, МЭ, МСХ, МОН, МКС, ДОДСВС, </w:t>
      </w:r>
      <w:r w:rsidRPr="00D47F20">
        <w:rPr>
          <w:rFonts w:ascii="Times New Roman" w:hAnsi="Times New Roman" w:cs="Times New Roman"/>
          <w:sz w:val="28"/>
          <w:szCs w:val="28"/>
        </w:rPr>
        <w:t>МИР, МИД.</w:t>
      </w:r>
    </w:p>
    <w:p w:rsidR="00735088" w:rsidRPr="00D47F20" w:rsidRDefault="00735088" w:rsidP="00735088">
      <w:pPr>
        <w:spacing w:after="0" w:line="240" w:lineRule="auto"/>
        <w:ind w:firstLine="709"/>
        <w:rPr>
          <w:rFonts w:ascii="Times New Roman" w:hAnsi="Times New Roman" w:cs="Times New Roman"/>
          <w:sz w:val="12"/>
          <w:szCs w:val="24"/>
        </w:rPr>
      </w:pPr>
    </w:p>
    <w:p w:rsidR="00735088" w:rsidRPr="00D47F20" w:rsidRDefault="00735088" w:rsidP="00735088">
      <w:pPr>
        <w:spacing w:after="0" w:line="240" w:lineRule="auto"/>
        <w:jc w:val="center"/>
        <w:rPr>
          <w:rFonts w:ascii="Times New Roman" w:hAnsi="Times New Roman" w:cs="Times New Roman"/>
          <w:b/>
          <w:i/>
          <w:sz w:val="24"/>
          <w:szCs w:val="24"/>
        </w:rPr>
      </w:pPr>
      <w:r w:rsidRPr="00D47F20">
        <w:rPr>
          <w:rFonts w:ascii="Times New Roman" w:hAnsi="Times New Roman" w:cs="Times New Roman"/>
          <w:b/>
          <w:sz w:val="24"/>
          <w:szCs w:val="24"/>
        </w:rPr>
        <w:t>Таблица 2. Рейтинг ГОС</w:t>
      </w:r>
      <w:r w:rsidR="006D3B6A" w:rsidRPr="00D47F20">
        <w:rPr>
          <w:rFonts w:ascii="Times New Roman" w:hAnsi="Times New Roman" w:cs="Times New Roman"/>
          <w:b/>
          <w:sz w:val="24"/>
          <w:szCs w:val="24"/>
        </w:rPr>
        <w:t xml:space="preserve">УДАРСТВЕННЫХ </w:t>
      </w:r>
      <w:r w:rsidRPr="00D47F20">
        <w:rPr>
          <w:rFonts w:ascii="Times New Roman" w:hAnsi="Times New Roman" w:cs="Times New Roman"/>
          <w:b/>
          <w:sz w:val="24"/>
          <w:szCs w:val="24"/>
        </w:rPr>
        <w:t>ОРГАНОВ относительно общей удовлетворенности качеством</w:t>
      </w:r>
      <w:r w:rsidR="003736CB" w:rsidRPr="00D47F20">
        <w:rPr>
          <w:rFonts w:ascii="Times New Roman" w:hAnsi="Times New Roman" w:cs="Times New Roman"/>
          <w:b/>
          <w:sz w:val="24"/>
          <w:szCs w:val="24"/>
        </w:rPr>
        <w:t xml:space="preserve"> оказания</w:t>
      </w:r>
      <w:r w:rsidRPr="00D47F20">
        <w:rPr>
          <w:rFonts w:ascii="Times New Roman" w:hAnsi="Times New Roman" w:cs="Times New Roman"/>
          <w:b/>
          <w:sz w:val="24"/>
          <w:szCs w:val="24"/>
        </w:rPr>
        <w:t xml:space="preserve"> государственной услуги (суммарный средний балл) </w:t>
      </w:r>
    </w:p>
    <w:tbl>
      <w:tblPr>
        <w:tblW w:w="93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gridCol w:w="996"/>
        <w:gridCol w:w="1139"/>
        <w:gridCol w:w="996"/>
        <w:gridCol w:w="996"/>
        <w:gridCol w:w="1282"/>
        <w:gridCol w:w="780"/>
        <w:gridCol w:w="962"/>
        <w:gridCol w:w="964"/>
      </w:tblGrid>
      <w:tr w:rsidR="00735088" w:rsidRPr="00D47F20" w:rsidTr="00EA6F06">
        <w:trPr>
          <w:trHeight w:val="283"/>
        </w:trPr>
        <w:tc>
          <w:tcPr>
            <w:tcW w:w="1283" w:type="dxa"/>
            <w:vMerge w:val="restart"/>
            <w:shd w:val="clear" w:color="auto" w:fill="BFBFBF"/>
            <w:vAlign w:val="center"/>
          </w:tcPr>
          <w:p w:rsidR="00735088" w:rsidRPr="00D47F20" w:rsidRDefault="00735088" w:rsidP="00735088">
            <w:pPr>
              <w:spacing w:after="0" w:line="240" w:lineRule="auto"/>
              <w:jc w:val="center"/>
              <w:rPr>
                <w:rFonts w:ascii="Times New Roman" w:hAnsi="Times New Roman" w:cs="Times New Roman"/>
                <w:b/>
              </w:rPr>
            </w:pPr>
            <w:r w:rsidRPr="00D47F20">
              <w:rPr>
                <w:rFonts w:ascii="Times New Roman" w:hAnsi="Times New Roman" w:cs="Times New Roman"/>
                <w:b/>
              </w:rPr>
              <w:t>Государственный орган</w:t>
            </w:r>
          </w:p>
        </w:tc>
        <w:tc>
          <w:tcPr>
            <w:tcW w:w="996" w:type="dxa"/>
            <w:vMerge w:val="restart"/>
            <w:shd w:val="clear" w:color="auto" w:fill="BFBFBF"/>
            <w:vAlign w:val="center"/>
          </w:tcPr>
          <w:p w:rsidR="00735088" w:rsidRPr="00D47F20" w:rsidRDefault="00735088" w:rsidP="00735088">
            <w:pPr>
              <w:spacing w:after="0" w:line="240" w:lineRule="auto"/>
              <w:jc w:val="center"/>
              <w:rPr>
                <w:rFonts w:ascii="Times New Roman" w:hAnsi="Times New Roman" w:cs="Times New Roman"/>
                <w:b/>
              </w:rPr>
            </w:pPr>
          </w:p>
          <w:p w:rsidR="00735088" w:rsidRPr="00D47F20" w:rsidRDefault="00735088" w:rsidP="00735088">
            <w:pPr>
              <w:spacing w:after="0" w:line="240" w:lineRule="auto"/>
              <w:jc w:val="center"/>
              <w:rPr>
                <w:rFonts w:ascii="Times New Roman" w:hAnsi="Times New Roman" w:cs="Times New Roman"/>
                <w:b/>
              </w:rPr>
            </w:pPr>
            <w:r w:rsidRPr="00D47F20">
              <w:rPr>
                <w:rFonts w:ascii="Times New Roman" w:hAnsi="Times New Roman" w:cs="Times New Roman"/>
                <w:b/>
              </w:rPr>
              <w:t>Место</w:t>
            </w:r>
          </w:p>
        </w:tc>
        <w:tc>
          <w:tcPr>
            <w:tcW w:w="1139" w:type="dxa"/>
            <w:vMerge w:val="restart"/>
            <w:shd w:val="clear" w:color="auto" w:fill="BFBFBF"/>
            <w:vAlign w:val="center"/>
          </w:tcPr>
          <w:p w:rsidR="00735088" w:rsidRPr="00D47F20" w:rsidRDefault="00735088" w:rsidP="00735088">
            <w:pPr>
              <w:spacing w:after="0" w:line="240" w:lineRule="auto"/>
              <w:jc w:val="center"/>
              <w:rPr>
                <w:rFonts w:ascii="Times New Roman" w:hAnsi="Times New Roman" w:cs="Times New Roman"/>
                <w:b/>
              </w:rPr>
            </w:pPr>
            <w:proofErr w:type="spellStart"/>
            <w:r w:rsidRPr="00D47F20">
              <w:rPr>
                <w:rFonts w:ascii="Times New Roman" w:hAnsi="Times New Roman" w:cs="Times New Roman"/>
                <w:b/>
              </w:rPr>
              <w:t>Удовлет</w:t>
            </w:r>
            <w:r w:rsidR="00D901BA" w:rsidRPr="00D47F20">
              <w:rPr>
                <w:rFonts w:ascii="Times New Roman" w:hAnsi="Times New Roman" w:cs="Times New Roman"/>
                <w:b/>
              </w:rPr>
              <w:t>-</w:t>
            </w:r>
            <w:r w:rsidRPr="00D47F20">
              <w:rPr>
                <w:rFonts w:ascii="Times New Roman" w:hAnsi="Times New Roman" w:cs="Times New Roman"/>
                <w:b/>
              </w:rPr>
              <w:t>воренно</w:t>
            </w:r>
            <w:r w:rsidR="00D901BA" w:rsidRPr="00D47F20">
              <w:rPr>
                <w:rFonts w:ascii="Times New Roman" w:hAnsi="Times New Roman" w:cs="Times New Roman"/>
                <w:b/>
              </w:rPr>
              <w:t>-</w:t>
            </w:r>
            <w:r w:rsidRPr="00D47F20">
              <w:rPr>
                <w:rFonts w:ascii="Times New Roman" w:hAnsi="Times New Roman" w:cs="Times New Roman"/>
                <w:b/>
              </w:rPr>
              <w:t>сть</w:t>
            </w:r>
            <w:proofErr w:type="spellEnd"/>
            <w:r w:rsidRPr="00D47F20">
              <w:rPr>
                <w:rFonts w:ascii="Times New Roman" w:hAnsi="Times New Roman" w:cs="Times New Roman"/>
                <w:b/>
              </w:rPr>
              <w:t xml:space="preserve"> услугой в целом</w:t>
            </w:r>
          </w:p>
        </w:tc>
        <w:tc>
          <w:tcPr>
            <w:tcW w:w="5980" w:type="dxa"/>
            <w:gridSpan w:val="6"/>
            <w:shd w:val="clear" w:color="auto" w:fill="BFBFBF"/>
            <w:vAlign w:val="center"/>
          </w:tcPr>
          <w:p w:rsidR="00735088" w:rsidRPr="00D47F20" w:rsidRDefault="00735088" w:rsidP="00735088">
            <w:pPr>
              <w:spacing w:after="0" w:line="240" w:lineRule="auto"/>
              <w:jc w:val="center"/>
              <w:rPr>
                <w:rFonts w:ascii="Times New Roman" w:hAnsi="Times New Roman" w:cs="Times New Roman"/>
                <w:b/>
              </w:rPr>
            </w:pPr>
            <w:r w:rsidRPr="00D47F20">
              <w:rPr>
                <w:rFonts w:ascii="Times New Roman" w:hAnsi="Times New Roman" w:cs="Times New Roman"/>
                <w:b/>
              </w:rPr>
              <w:t>Показатели</w:t>
            </w:r>
          </w:p>
        </w:tc>
      </w:tr>
      <w:tr w:rsidR="00735088" w:rsidRPr="00D47F20" w:rsidTr="00EA6F06">
        <w:trPr>
          <w:trHeight w:val="725"/>
        </w:trPr>
        <w:tc>
          <w:tcPr>
            <w:tcW w:w="1283" w:type="dxa"/>
            <w:vMerge/>
            <w:shd w:val="clear" w:color="auto" w:fill="BFBFBF"/>
            <w:vAlign w:val="center"/>
          </w:tcPr>
          <w:p w:rsidR="00735088" w:rsidRPr="00D47F20" w:rsidRDefault="00735088" w:rsidP="00735088">
            <w:pPr>
              <w:spacing w:after="0" w:line="240" w:lineRule="auto"/>
              <w:jc w:val="center"/>
              <w:rPr>
                <w:rFonts w:ascii="Times New Roman" w:hAnsi="Times New Roman" w:cs="Times New Roman"/>
                <w:i/>
              </w:rPr>
            </w:pPr>
          </w:p>
        </w:tc>
        <w:tc>
          <w:tcPr>
            <w:tcW w:w="996" w:type="dxa"/>
            <w:vMerge/>
            <w:shd w:val="clear" w:color="auto" w:fill="BFBFBF"/>
            <w:vAlign w:val="center"/>
          </w:tcPr>
          <w:p w:rsidR="00735088" w:rsidRPr="00D47F20" w:rsidRDefault="00735088" w:rsidP="00735088">
            <w:pPr>
              <w:spacing w:after="0" w:line="240" w:lineRule="auto"/>
              <w:jc w:val="center"/>
              <w:rPr>
                <w:rFonts w:ascii="Times New Roman" w:hAnsi="Times New Roman" w:cs="Times New Roman"/>
                <w:b/>
                <w:i/>
              </w:rPr>
            </w:pPr>
          </w:p>
        </w:tc>
        <w:tc>
          <w:tcPr>
            <w:tcW w:w="1139" w:type="dxa"/>
            <w:vMerge/>
            <w:shd w:val="clear" w:color="auto" w:fill="BFBFBF"/>
            <w:vAlign w:val="center"/>
          </w:tcPr>
          <w:p w:rsidR="00735088" w:rsidRPr="00D47F20" w:rsidRDefault="00735088" w:rsidP="00735088">
            <w:pPr>
              <w:spacing w:after="0" w:line="240" w:lineRule="auto"/>
              <w:jc w:val="center"/>
              <w:rPr>
                <w:rFonts w:ascii="Times New Roman" w:hAnsi="Times New Roman" w:cs="Times New Roman"/>
                <w:b/>
                <w:i/>
              </w:rPr>
            </w:pPr>
          </w:p>
        </w:tc>
        <w:tc>
          <w:tcPr>
            <w:tcW w:w="996" w:type="dxa"/>
            <w:shd w:val="clear" w:color="auto" w:fill="BFBFBF"/>
            <w:vAlign w:val="center"/>
          </w:tcPr>
          <w:p w:rsidR="00735088" w:rsidRPr="00D47F20" w:rsidRDefault="00D901BA" w:rsidP="00D901BA">
            <w:pPr>
              <w:spacing w:after="0" w:line="240" w:lineRule="auto"/>
              <w:ind w:right="-89"/>
              <w:jc w:val="center"/>
              <w:rPr>
                <w:rFonts w:ascii="Times New Roman" w:hAnsi="Times New Roman" w:cs="Times New Roman"/>
                <w:b/>
                <w:i/>
              </w:rPr>
            </w:pPr>
            <w:proofErr w:type="gramStart"/>
            <w:r w:rsidRPr="00D47F20">
              <w:rPr>
                <w:rFonts w:ascii="Times New Roman" w:hAnsi="Times New Roman" w:cs="Times New Roman"/>
                <w:b/>
                <w:i/>
              </w:rPr>
              <w:t>д</w:t>
            </w:r>
            <w:r w:rsidR="00735088" w:rsidRPr="00D47F20">
              <w:rPr>
                <w:rFonts w:ascii="Times New Roman" w:hAnsi="Times New Roman" w:cs="Times New Roman"/>
                <w:b/>
                <w:i/>
              </w:rPr>
              <w:t>оступ</w:t>
            </w:r>
            <w:r w:rsidRPr="00D47F20">
              <w:rPr>
                <w:rFonts w:ascii="Times New Roman" w:hAnsi="Times New Roman" w:cs="Times New Roman"/>
                <w:b/>
                <w:i/>
              </w:rPr>
              <w:t>-</w:t>
            </w:r>
            <w:proofErr w:type="spellStart"/>
            <w:r w:rsidR="00735088" w:rsidRPr="00D47F20">
              <w:rPr>
                <w:rFonts w:ascii="Times New Roman" w:hAnsi="Times New Roman" w:cs="Times New Roman"/>
                <w:b/>
                <w:i/>
              </w:rPr>
              <w:t>ность</w:t>
            </w:r>
            <w:proofErr w:type="spellEnd"/>
            <w:proofErr w:type="gramEnd"/>
          </w:p>
        </w:tc>
        <w:tc>
          <w:tcPr>
            <w:tcW w:w="996" w:type="dxa"/>
            <w:shd w:val="clear" w:color="auto" w:fill="BFBFBF"/>
            <w:vAlign w:val="center"/>
          </w:tcPr>
          <w:p w:rsidR="00735088" w:rsidRPr="00D47F20" w:rsidRDefault="00D901BA" w:rsidP="00D901BA">
            <w:pPr>
              <w:spacing w:after="0" w:line="240" w:lineRule="auto"/>
              <w:ind w:left="-127" w:right="-85"/>
              <w:jc w:val="center"/>
              <w:rPr>
                <w:rFonts w:ascii="Times New Roman" w:hAnsi="Times New Roman" w:cs="Times New Roman"/>
                <w:b/>
                <w:i/>
              </w:rPr>
            </w:pPr>
            <w:r w:rsidRPr="00D47F20">
              <w:rPr>
                <w:rFonts w:ascii="Times New Roman" w:hAnsi="Times New Roman" w:cs="Times New Roman"/>
                <w:b/>
                <w:i/>
              </w:rPr>
              <w:t>к</w:t>
            </w:r>
            <w:r w:rsidR="00735088" w:rsidRPr="00D47F20">
              <w:rPr>
                <w:rFonts w:ascii="Times New Roman" w:hAnsi="Times New Roman" w:cs="Times New Roman"/>
                <w:b/>
                <w:i/>
              </w:rPr>
              <w:t>ачество</w:t>
            </w:r>
          </w:p>
        </w:tc>
        <w:tc>
          <w:tcPr>
            <w:tcW w:w="1282" w:type="dxa"/>
            <w:shd w:val="clear" w:color="auto" w:fill="BFBFBF"/>
            <w:vAlign w:val="center"/>
          </w:tcPr>
          <w:p w:rsidR="00735088" w:rsidRPr="00D47F20" w:rsidRDefault="00735088" w:rsidP="00735088">
            <w:pPr>
              <w:spacing w:after="0" w:line="240" w:lineRule="auto"/>
              <w:jc w:val="center"/>
              <w:rPr>
                <w:rFonts w:ascii="Times New Roman" w:hAnsi="Times New Roman" w:cs="Times New Roman"/>
                <w:b/>
                <w:i/>
              </w:rPr>
            </w:pPr>
            <w:r w:rsidRPr="00D47F20">
              <w:rPr>
                <w:rFonts w:ascii="Times New Roman" w:hAnsi="Times New Roman" w:cs="Times New Roman"/>
                <w:b/>
                <w:i/>
              </w:rPr>
              <w:t>процедура (бум</w:t>
            </w:r>
            <w:proofErr w:type="gramStart"/>
            <w:r w:rsidRPr="00D47F20">
              <w:rPr>
                <w:rFonts w:ascii="Times New Roman" w:hAnsi="Times New Roman" w:cs="Times New Roman"/>
                <w:b/>
                <w:i/>
              </w:rPr>
              <w:t>.</w:t>
            </w:r>
            <w:proofErr w:type="gramEnd"/>
            <w:r w:rsidRPr="00D47F20">
              <w:rPr>
                <w:rFonts w:ascii="Times New Roman" w:hAnsi="Times New Roman" w:cs="Times New Roman"/>
                <w:b/>
                <w:i/>
              </w:rPr>
              <w:t xml:space="preserve"> </w:t>
            </w:r>
            <w:proofErr w:type="gramStart"/>
            <w:r w:rsidRPr="00D47F20">
              <w:rPr>
                <w:rFonts w:ascii="Times New Roman" w:hAnsi="Times New Roman" w:cs="Times New Roman"/>
                <w:b/>
                <w:i/>
              </w:rPr>
              <w:t>ф</w:t>
            </w:r>
            <w:proofErr w:type="gramEnd"/>
            <w:r w:rsidRPr="00D47F20">
              <w:rPr>
                <w:rFonts w:ascii="Times New Roman" w:hAnsi="Times New Roman" w:cs="Times New Roman"/>
                <w:b/>
                <w:i/>
              </w:rPr>
              <w:t>ормат)</w:t>
            </w:r>
          </w:p>
        </w:tc>
        <w:tc>
          <w:tcPr>
            <w:tcW w:w="780" w:type="dxa"/>
            <w:shd w:val="clear" w:color="auto" w:fill="BFBFBF"/>
            <w:vAlign w:val="center"/>
          </w:tcPr>
          <w:p w:rsidR="00735088" w:rsidRPr="00D47F20" w:rsidRDefault="00D901BA" w:rsidP="00735088">
            <w:pPr>
              <w:spacing w:after="0" w:line="240" w:lineRule="auto"/>
              <w:jc w:val="center"/>
              <w:rPr>
                <w:rFonts w:ascii="Times New Roman" w:hAnsi="Times New Roman" w:cs="Times New Roman"/>
                <w:b/>
                <w:i/>
              </w:rPr>
            </w:pPr>
            <w:proofErr w:type="spellStart"/>
            <w:proofErr w:type="gramStart"/>
            <w:r w:rsidRPr="00D47F20">
              <w:rPr>
                <w:rFonts w:ascii="Times New Roman" w:hAnsi="Times New Roman" w:cs="Times New Roman"/>
                <w:b/>
                <w:i/>
              </w:rPr>
              <w:t>и</w:t>
            </w:r>
            <w:r w:rsidR="00735088" w:rsidRPr="00D47F20">
              <w:rPr>
                <w:rFonts w:ascii="Times New Roman" w:hAnsi="Times New Roman" w:cs="Times New Roman"/>
                <w:b/>
                <w:i/>
              </w:rPr>
              <w:t>нформа</w:t>
            </w:r>
            <w:r w:rsidRPr="00D47F20">
              <w:rPr>
                <w:rFonts w:ascii="Times New Roman" w:hAnsi="Times New Roman" w:cs="Times New Roman"/>
                <w:b/>
                <w:i/>
              </w:rPr>
              <w:t>-</w:t>
            </w:r>
            <w:r w:rsidR="00735088" w:rsidRPr="00D47F20">
              <w:rPr>
                <w:rFonts w:ascii="Times New Roman" w:hAnsi="Times New Roman" w:cs="Times New Roman"/>
                <w:b/>
                <w:i/>
              </w:rPr>
              <w:t>ция</w:t>
            </w:r>
            <w:proofErr w:type="spellEnd"/>
            <w:proofErr w:type="gramEnd"/>
          </w:p>
        </w:tc>
        <w:tc>
          <w:tcPr>
            <w:tcW w:w="962" w:type="dxa"/>
            <w:shd w:val="clear" w:color="auto" w:fill="BFBFBF"/>
            <w:vAlign w:val="center"/>
          </w:tcPr>
          <w:p w:rsidR="00735088" w:rsidRPr="00D47F20" w:rsidRDefault="00D901BA" w:rsidP="00735088">
            <w:pPr>
              <w:spacing w:after="0" w:line="240" w:lineRule="auto"/>
              <w:jc w:val="center"/>
              <w:rPr>
                <w:rFonts w:ascii="Times New Roman" w:hAnsi="Times New Roman" w:cs="Times New Roman"/>
                <w:b/>
                <w:i/>
              </w:rPr>
            </w:pPr>
            <w:proofErr w:type="spellStart"/>
            <w:proofErr w:type="gramStart"/>
            <w:r w:rsidRPr="00D47F20">
              <w:rPr>
                <w:rFonts w:ascii="Times New Roman" w:hAnsi="Times New Roman" w:cs="Times New Roman"/>
                <w:b/>
                <w:i/>
              </w:rPr>
              <w:t>резуль</w:t>
            </w:r>
            <w:proofErr w:type="spellEnd"/>
            <w:r w:rsidRPr="00D47F20">
              <w:rPr>
                <w:rFonts w:ascii="Times New Roman" w:hAnsi="Times New Roman" w:cs="Times New Roman"/>
                <w:b/>
                <w:i/>
              </w:rPr>
              <w:t>-</w:t>
            </w:r>
            <w:r w:rsidR="00735088" w:rsidRPr="00D47F20">
              <w:rPr>
                <w:rFonts w:ascii="Times New Roman" w:hAnsi="Times New Roman" w:cs="Times New Roman"/>
                <w:b/>
                <w:i/>
              </w:rPr>
              <w:t>тат</w:t>
            </w:r>
            <w:proofErr w:type="gramEnd"/>
            <w:r w:rsidR="00735088" w:rsidRPr="00D47F20">
              <w:rPr>
                <w:rFonts w:ascii="Times New Roman" w:hAnsi="Times New Roman" w:cs="Times New Roman"/>
                <w:b/>
                <w:i/>
              </w:rPr>
              <w:t xml:space="preserve"> услуги</w:t>
            </w:r>
          </w:p>
        </w:tc>
        <w:tc>
          <w:tcPr>
            <w:tcW w:w="962" w:type="dxa"/>
            <w:shd w:val="clear" w:color="auto" w:fill="BFBFBF"/>
            <w:vAlign w:val="center"/>
          </w:tcPr>
          <w:p w:rsidR="00735088" w:rsidRPr="00D47F20" w:rsidRDefault="00D901BA" w:rsidP="00735088">
            <w:pPr>
              <w:spacing w:after="0" w:line="240" w:lineRule="auto"/>
              <w:jc w:val="center"/>
              <w:rPr>
                <w:rFonts w:ascii="Times New Roman" w:hAnsi="Times New Roman" w:cs="Times New Roman"/>
                <w:b/>
                <w:i/>
              </w:rPr>
            </w:pPr>
            <w:proofErr w:type="spellStart"/>
            <w:proofErr w:type="gramStart"/>
            <w:r w:rsidRPr="00D47F20">
              <w:rPr>
                <w:rFonts w:ascii="Times New Roman" w:hAnsi="Times New Roman" w:cs="Times New Roman"/>
                <w:b/>
                <w:i/>
              </w:rPr>
              <w:t>э</w:t>
            </w:r>
            <w:r w:rsidR="00735088" w:rsidRPr="00D47F20">
              <w:rPr>
                <w:rFonts w:ascii="Times New Roman" w:hAnsi="Times New Roman" w:cs="Times New Roman"/>
                <w:b/>
                <w:i/>
              </w:rPr>
              <w:t>лект</w:t>
            </w:r>
            <w:r w:rsidRPr="00D47F20">
              <w:rPr>
                <w:rFonts w:ascii="Times New Roman" w:hAnsi="Times New Roman" w:cs="Times New Roman"/>
                <w:b/>
                <w:i/>
              </w:rPr>
              <w:t>-</w:t>
            </w:r>
            <w:r w:rsidR="00735088" w:rsidRPr="00D47F20">
              <w:rPr>
                <w:rFonts w:ascii="Times New Roman" w:hAnsi="Times New Roman" w:cs="Times New Roman"/>
                <w:b/>
                <w:i/>
              </w:rPr>
              <w:t>ронная</w:t>
            </w:r>
            <w:proofErr w:type="spellEnd"/>
            <w:proofErr w:type="gramEnd"/>
            <w:r w:rsidR="00735088" w:rsidRPr="00D47F20">
              <w:rPr>
                <w:rFonts w:ascii="Times New Roman" w:hAnsi="Times New Roman" w:cs="Times New Roman"/>
                <w:b/>
                <w:i/>
              </w:rPr>
              <w:t xml:space="preserve"> форма</w:t>
            </w:r>
          </w:p>
        </w:tc>
      </w:tr>
      <w:tr w:rsidR="00735088" w:rsidRPr="00D47F20" w:rsidTr="00EA6F06">
        <w:trPr>
          <w:trHeight w:val="283"/>
        </w:trPr>
        <w:tc>
          <w:tcPr>
            <w:tcW w:w="1283" w:type="dxa"/>
            <w:shd w:val="clear" w:color="auto" w:fill="9BBB59" w:themeFill="accent3"/>
          </w:tcPr>
          <w:p w:rsidR="00735088" w:rsidRPr="00D47F20" w:rsidRDefault="00735088" w:rsidP="00735088">
            <w:pPr>
              <w:spacing w:after="0" w:line="240" w:lineRule="auto"/>
              <w:rPr>
                <w:rFonts w:ascii="Times New Roman" w:hAnsi="Times New Roman" w:cs="Times New Roman"/>
              </w:rPr>
            </w:pPr>
            <w:r w:rsidRPr="00D47F20">
              <w:rPr>
                <w:rFonts w:ascii="Times New Roman" w:hAnsi="Times New Roman" w:cs="Times New Roman"/>
              </w:rPr>
              <w:t>НБ</w:t>
            </w:r>
          </w:p>
        </w:tc>
        <w:tc>
          <w:tcPr>
            <w:tcW w:w="996" w:type="dxa"/>
            <w:shd w:val="clear" w:color="auto" w:fill="9BBB59" w:themeFill="accent3"/>
          </w:tcPr>
          <w:p w:rsidR="00735088" w:rsidRPr="00D47F20" w:rsidRDefault="00735088" w:rsidP="00735088">
            <w:pPr>
              <w:spacing w:after="0" w:line="240" w:lineRule="auto"/>
              <w:jc w:val="center"/>
              <w:rPr>
                <w:rFonts w:ascii="Times New Roman" w:hAnsi="Times New Roman" w:cs="Times New Roman"/>
                <w:b/>
              </w:rPr>
            </w:pPr>
            <w:r w:rsidRPr="00D47F20">
              <w:rPr>
                <w:rFonts w:ascii="Times New Roman" w:hAnsi="Times New Roman" w:cs="Times New Roman"/>
                <w:b/>
              </w:rPr>
              <w:t>1</w:t>
            </w:r>
          </w:p>
        </w:tc>
        <w:tc>
          <w:tcPr>
            <w:tcW w:w="1139" w:type="dxa"/>
            <w:shd w:val="clear" w:color="auto" w:fill="9BBB59" w:themeFill="accent3"/>
            <w:vAlign w:val="center"/>
          </w:tcPr>
          <w:p w:rsidR="00735088" w:rsidRPr="00D47F20" w:rsidRDefault="00735088" w:rsidP="00735088">
            <w:pPr>
              <w:spacing w:after="0" w:line="240" w:lineRule="auto"/>
              <w:jc w:val="center"/>
              <w:rPr>
                <w:rFonts w:ascii="Times New Roman" w:hAnsi="Times New Roman" w:cs="Times New Roman"/>
                <w:b/>
              </w:rPr>
            </w:pPr>
            <w:r w:rsidRPr="00D47F20">
              <w:rPr>
                <w:rFonts w:ascii="Times New Roman" w:hAnsi="Times New Roman" w:cs="Times New Roman"/>
                <w:b/>
              </w:rPr>
              <w:t>9,3</w:t>
            </w:r>
          </w:p>
        </w:tc>
        <w:tc>
          <w:tcPr>
            <w:tcW w:w="996"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8,9</w:t>
            </w:r>
          </w:p>
        </w:tc>
        <w:tc>
          <w:tcPr>
            <w:tcW w:w="996"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9,5</w:t>
            </w:r>
          </w:p>
        </w:tc>
        <w:tc>
          <w:tcPr>
            <w:tcW w:w="1282"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9,3</w:t>
            </w:r>
          </w:p>
        </w:tc>
        <w:tc>
          <w:tcPr>
            <w:tcW w:w="780"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9,3</w:t>
            </w:r>
          </w:p>
        </w:tc>
        <w:tc>
          <w:tcPr>
            <w:tcW w:w="962"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9,5</w:t>
            </w:r>
          </w:p>
        </w:tc>
        <w:tc>
          <w:tcPr>
            <w:tcW w:w="962" w:type="dxa"/>
            <w:shd w:val="clear" w:color="auto" w:fill="auto"/>
          </w:tcPr>
          <w:p w:rsidR="00735088" w:rsidRPr="00D47F20" w:rsidRDefault="00735088" w:rsidP="00735088">
            <w:pPr>
              <w:spacing w:after="0" w:line="240" w:lineRule="auto"/>
              <w:jc w:val="center"/>
              <w:rPr>
                <w:rFonts w:ascii="Times New Roman" w:hAnsi="Times New Roman" w:cs="Times New Roman"/>
                <w:b/>
              </w:rPr>
            </w:pPr>
            <w:r w:rsidRPr="00D47F20">
              <w:rPr>
                <w:rFonts w:ascii="Times New Roman" w:hAnsi="Times New Roman" w:cs="Times New Roman"/>
                <w:b/>
              </w:rPr>
              <w:t>-</w:t>
            </w:r>
          </w:p>
        </w:tc>
      </w:tr>
      <w:tr w:rsidR="00735088" w:rsidRPr="00D47F20" w:rsidTr="00EA6F06">
        <w:trPr>
          <w:trHeight w:val="291"/>
        </w:trPr>
        <w:tc>
          <w:tcPr>
            <w:tcW w:w="1283" w:type="dxa"/>
            <w:shd w:val="clear" w:color="auto" w:fill="9BBB59" w:themeFill="accent3"/>
          </w:tcPr>
          <w:p w:rsidR="00735088" w:rsidRPr="00D47F20" w:rsidRDefault="00735088" w:rsidP="00735088">
            <w:pPr>
              <w:spacing w:after="0" w:line="240" w:lineRule="auto"/>
              <w:rPr>
                <w:rFonts w:ascii="Times New Roman" w:hAnsi="Times New Roman" w:cs="Times New Roman"/>
              </w:rPr>
            </w:pPr>
            <w:r w:rsidRPr="00D47F20">
              <w:rPr>
                <w:rFonts w:ascii="Times New Roman" w:hAnsi="Times New Roman" w:cs="Times New Roman"/>
              </w:rPr>
              <w:t>МФ</w:t>
            </w:r>
          </w:p>
        </w:tc>
        <w:tc>
          <w:tcPr>
            <w:tcW w:w="996" w:type="dxa"/>
            <w:shd w:val="clear" w:color="auto" w:fill="9BBB59" w:themeFill="accent3"/>
          </w:tcPr>
          <w:p w:rsidR="00735088" w:rsidRPr="00D47F20" w:rsidRDefault="00735088" w:rsidP="00735088">
            <w:pPr>
              <w:spacing w:after="0" w:line="240" w:lineRule="auto"/>
              <w:jc w:val="center"/>
              <w:rPr>
                <w:rFonts w:ascii="Times New Roman" w:hAnsi="Times New Roman" w:cs="Times New Roman"/>
                <w:b/>
              </w:rPr>
            </w:pPr>
            <w:r w:rsidRPr="00D47F20">
              <w:rPr>
                <w:rFonts w:ascii="Times New Roman" w:hAnsi="Times New Roman" w:cs="Times New Roman"/>
                <w:b/>
              </w:rPr>
              <w:t>2</w:t>
            </w:r>
          </w:p>
        </w:tc>
        <w:tc>
          <w:tcPr>
            <w:tcW w:w="1139" w:type="dxa"/>
            <w:shd w:val="clear" w:color="auto" w:fill="9BBB59" w:themeFill="accent3"/>
            <w:vAlign w:val="center"/>
          </w:tcPr>
          <w:p w:rsidR="00735088" w:rsidRPr="00D47F20" w:rsidRDefault="00735088" w:rsidP="00735088">
            <w:pPr>
              <w:spacing w:after="0" w:line="240" w:lineRule="auto"/>
              <w:jc w:val="center"/>
              <w:rPr>
                <w:rFonts w:ascii="Times New Roman" w:hAnsi="Times New Roman" w:cs="Times New Roman"/>
                <w:b/>
              </w:rPr>
            </w:pPr>
            <w:r w:rsidRPr="00D47F20">
              <w:rPr>
                <w:rFonts w:ascii="Times New Roman" w:hAnsi="Times New Roman" w:cs="Times New Roman"/>
                <w:b/>
              </w:rPr>
              <w:t>8,6</w:t>
            </w:r>
          </w:p>
        </w:tc>
        <w:tc>
          <w:tcPr>
            <w:tcW w:w="996"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8,6</w:t>
            </w:r>
          </w:p>
        </w:tc>
        <w:tc>
          <w:tcPr>
            <w:tcW w:w="996"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8,7</w:t>
            </w:r>
          </w:p>
        </w:tc>
        <w:tc>
          <w:tcPr>
            <w:tcW w:w="1282"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8,6</w:t>
            </w:r>
          </w:p>
        </w:tc>
        <w:tc>
          <w:tcPr>
            <w:tcW w:w="780"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8,5</w:t>
            </w:r>
          </w:p>
        </w:tc>
        <w:tc>
          <w:tcPr>
            <w:tcW w:w="962"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8,5</w:t>
            </w:r>
          </w:p>
        </w:tc>
        <w:tc>
          <w:tcPr>
            <w:tcW w:w="962"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w:t>
            </w:r>
          </w:p>
        </w:tc>
      </w:tr>
      <w:tr w:rsidR="00735088" w:rsidRPr="00D47F20" w:rsidTr="00EA6F06">
        <w:trPr>
          <w:trHeight w:val="283"/>
        </w:trPr>
        <w:tc>
          <w:tcPr>
            <w:tcW w:w="1283" w:type="dxa"/>
            <w:shd w:val="clear" w:color="auto" w:fill="9BBB59" w:themeFill="accent3"/>
          </w:tcPr>
          <w:p w:rsidR="00735088" w:rsidRPr="00D47F20" w:rsidRDefault="00735088" w:rsidP="00735088">
            <w:pPr>
              <w:spacing w:after="0" w:line="240" w:lineRule="auto"/>
              <w:rPr>
                <w:rFonts w:ascii="Times New Roman" w:hAnsi="Times New Roman" w:cs="Times New Roman"/>
              </w:rPr>
            </w:pPr>
            <w:r w:rsidRPr="00D47F20">
              <w:rPr>
                <w:rFonts w:ascii="Times New Roman" w:hAnsi="Times New Roman" w:cs="Times New Roman"/>
              </w:rPr>
              <w:t>МЮ</w:t>
            </w:r>
          </w:p>
        </w:tc>
        <w:tc>
          <w:tcPr>
            <w:tcW w:w="996" w:type="dxa"/>
            <w:shd w:val="clear" w:color="auto" w:fill="9BBB59" w:themeFill="accent3"/>
          </w:tcPr>
          <w:p w:rsidR="00735088" w:rsidRPr="00D47F20" w:rsidRDefault="00735088" w:rsidP="00735088">
            <w:pPr>
              <w:spacing w:after="0" w:line="240" w:lineRule="auto"/>
              <w:jc w:val="center"/>
              <w:rPr>
                <w:rFonts w:ascii="Times New Roman" w:hAnsi="Times New Roman" w:cs="Times New Roman"/>
                <w:b/>
              </w:rPr>
            </w:pPr>
            <w:r w:rsidRPr="00D47F20">
              <w:rPr>
                <w:rFonts w:ascii="Times New Roman" w:hAnsi="Times New Roman" w:cs="Times New Roman"/>
                <w:b/>
              </w:rPr>
              <w:t>3</w:t>
            </w:r>
          </w:p>
        </w:tc>
        <w:tc>
          <w:tcPr>
            <w:tcW w:w="1139" w:type="dxa"/>
            <w:shd w:val="clear" w:color="auto" w:fill="9BBB59" w:themeFill="accent3"/>
            <w:vAlign w:val="center"/>
          </w:tcPr>
          <w:p w:rsidR="00735088" w:rsidRPr="00D47F20" w:rsidRDefault="00735088" w:rsidP="00735088">
            <w:pPr>
              <w:spacing w:after="0" w:line="240" w:lineRule="auto"/>
              <w:jc w:val="center"/>
              <w:rPr>
                <w:rFonts w:ascii="Times New Roman" w:hAnsi="Times New Roman" w:cs="Times New Roman"/>
                <w:b/>
              </w:rPr>
            </w:pPr>
            <w:r w:rsidRPr="00D47F20">
              <w:rPr>
                <w:rFonts w:ascii="Times New Roman" w:hAnsi="Times New Roman" w:cs="Times New Roman"/>
                <w:b/>
              </w:rPr>
              <w:t>8,5</w:t>
            </w:r>
          </w:p>
        </w:tc>
        <w:tc>
          <w:tcPr>
            <w:tcW w:w="996"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8,5</w:t>
            </w:r>
          </w:p>
        </w:tc>
        <w:tc>
          <w:tcPr>
            <w:tcW w:w="996"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8,3</w:t>
            </w:r>
          </w:p>
        </w:tc>
        <w:tc>
          <w:tcPr>
            <w:tcW w:w="1282"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8,6</w:t>
            </w:r>
          </w:p>
        </w:tc>
        <w:tc>
          <w:tcPr>
            <w:tcW w:w="780"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8,4</w:t>
            </w:r>
          </w:p>
        </w:tc>
        <w:tc>
          <w:tcPr>
            <w:tcW w:w="962"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8,6</w:t>
            </w:r>
          </w:p>
        </w:tc>
        <w:tc>
          <w:tcPr>
            <w:tcW w:w="962"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8,7</w:t>
            </w:r>
          </w:p>
        </w:tc>
      </w:tr>
      <w:tr w:rsidR="00735088" w:rsidRPr="00D47F20" w:rsidTr="00EA6F06">
        <w:trPr>
          <w:trHeight w:val="283"/>
        </w:trPr>
        <w:tc>
          <w:tcPr>
            <w:tcW w:w="1283" w:type="dxa"/>
            <w:shd w:val="clear" w:color="auto" w:fill="9BBB59" w:themeFill="accent3"/>
          </w:tcPr>
          <w:p w:rsidR="00735088" w:rsidRPr="00D47F20" w:rsidRDefault="00735088" w:rsidP="00735088">
            <w:pPr>
              <w:spacing w:after="0" w:line="240" w:lineRule="auto"/>
              <w:rPr>
                <w:rFonts w:ascii="Times New Roman" w:hAnsi="Times New Roman" w:cs="Times New Roman"/>
              </w:rPr>
            </w:pPr>
            <w:r w:rsidRPr="00D47F20">
              <w:rPr>
                <w:rFonts w:ascii="Times New Roman" w:hAnsi="Times New Roman" w:cs="Times New Roman"/>
              </w:rPr>
              <w:t>МО</w:t>
            </w:r>
          </w:p>
        </w:tc>
        <w:tc>
          <w:tcPr>
            <w:tcW w:w="996" w:type="dxa"/>
            <w:shd w:val="clear" w:color="auto" w:fill="9BBB59" w:themeFill="accent3"/>
          </w:tcPr>
          <w:p w:rsidR="00735088" w:rsidRPr="00D47F20" w:rsidRDefault="00735088" w:rsidP="00735088">
            <w:pPr>
              <w:spacing w:after="0" w:line="240" w:lineRule="auto"/>
              <w:jc w:val="center"/>
              <w:rPr>
                <w:rFonts w:ascii="Times New Roman" w:hAnsi="Times New Roman" w:cs="Times New Roman"/>
                <w:b/>
              </w:rPr>
            </w:pPr>
            <w:r w:rsidRPr="00D47F20">
              <w:rPr>
                <w:rFonts w:ascii="Times New Roman" w:hAnsi="Times New Roman" w:cs="Times New Roman"/>
                <w:b/>
              </w:rPr>
              <w:t>4</w:t>
            </w:r>
          </w:p>
        </w:tc>
        <w:tc>
          <w:tcPr>
            <w:tcW w:w="1139" w:type="dxa"/>
            <w:shd w:val="clear" w:color="auto" w:fill="9BBB59" w:themeFill="accent3"/>
            <w:vAlign w:val="center"/>
          </w:tcPr>
          <w:p w:rsidR="00735088" w:rsidRPr="00D47F20" w:rsidRDefault="00735088" w:rsidP="0004361C">
            <w:pPr>
              <w:spacing w:after="0" w:line="240" w:lineRule="auto"/>
              <w:jc w:val="center"/>
              <w:rPr>
                <w:rFonts w:ascii="Times New Roman" w:hAnsi="Times New Roman" w:cs="Times New Roman"/>
                <w:b/>
              </w:rPr>
            </w:pPr>
            <w:r w:rsidRPr="00D47F20">
              <w:rPr>
                <w:rFonts w:ascii="Times New Roman" w:hAnsi="Times New Roman" w:cs="Times New Roman"/>
                <w:b/>
              </w:rPr>
              <w:t>8,4</w:t>
            </w:r>
          </w:p>
        </w:tc>
        <w:tc>
          <w:tcPr>
            <w:tcW w:w="996"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8,3</w:t>
            </w:r>
          </w:p>
        </w:tc>
        <w:tc>
          <w:tcPr>
            <w:tcW w:w="996"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8,7</w:t>
            </w:r>
          </w:p>
        </w:tc>
        <w:tc>
          <w:tcPr>
            <w:tcW w:w="1282"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8,7</w:t>
            </w:r>
          </w:p>
        </w:tc>
        <w:tc>
          <w:tcPr>
            <w:tcW w:w="780"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8,3</w:t>
            </w:r>
          </w:p>
        </w:tc>
        <w:tc>
          <w:tcPr>
            <w:tcW w:w="962"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8,6</w:t>
            </w:r>
          </w:p>
        </w:tc>
        <w:tc>
          <w:tcPr>
            <w:tcW w:w="962"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7,6</w:t>
            </w:r>
          </w:p>
        </w:tc>
      </w:tr>
      <w:tr w:rsidR="00735088" w:rsidRPr="00D47F20" w:rsidTr="00EA6F06">
        <w:trPr>
          <w:trHeight w:val="291"/>
        </w:trPr>
        <w:tc>
          <w:tcPr>
            <w:tcW w:w="1283" w:type="dxa"/>
            <w:shd w:val="clear" w:color="auto" w:fill="9BBB59" w:themeFill="accent3"/>
          </w:tcPr>
          <w:p w:rsidR="00735088" w:rsidRPr="00D47F20" w:rsidRDefault="00735088" w:rsidP="00735088">
            <w:pPr>
              <w:spacing w:after="0" w:line="240" w:lineRule="auto"/>
              <w:rPr>
                <w:rFonts w:ascii="Times New Roman" w:hAnsi="Times New Roman" w:cs="Times New Roman"/>
              </w:rPr>
            </w:pPr>
            <w:r w:rsidRPr="00D47F20">
              <w:rPr>
                <w:rFonts w:ascii="Times New Roman" w:hAnsi="Times New Roman" w:cs="Times New Roman"/>
              </w:rPr>
              <w:t>МНЭ</w:t>
            </w:r>
          </w:p>
        </w:tc>
        <w:tc>
          <w:tcPr>
            <w:tcW w:w="996" w:type="dxa"/>
            <w:shd w:val="clear" w:color="auto" w:fill="9BBB59" w:themeFill="accent3"/>
          </w:tcPr>
          <w:p w:rsidR="00735088" w:rsidRPr="00D47F20" w:rsidRDefault="00735088" w:rsidP="00735088">
            <w:pPr>
              <w:spacing w:after="0" w:line="240" w:lineRule="auto"/>
              <w:jc w:val="center"/>
              <w:rPr>
                <w:rFonts w:ascii="Times New Roman" w:hAnsi="Times New Roman" w:cs="Times New Roman"/>
                <w:b/>
              </w:rPr>
            </w:pPr>
            <w:r w:rsidRPr="00D47F20">
              <w:rPr>
                <w:rFonts w:ascii="Times New Roman" w:hAnsi="Times New Roman" w:cs="Times New Roman"/>
                <w:b/>
              </w:rPr>
              <w:t>5</w:t>
            </w:r>
          </w:p>
        </w:tc>
        <w:tc>
          <w:tcPr>
            <w:tcW w:w="1139" w:type="dxa"/>
            <w:shd w:val="clear" w:color="auto" w:fill="9BBB59" w:themeFill="accent3"/>
            <w:vAlign w:val="center"/>
          </w:tcPr>
          <w:p w:rsidR="00735088" w:rsidRPr="00D47F20" w:rsidRDefault="00735088" w:rsidP="00735088">
            <w:pPr>
              <w:spacing w:after="0" w:line="240" w:lineRule="auto"/>
              <w:jc w:val="center"/>
              <w:rPr>
                <w:rFonts w:ascii="Times New Roman" w:hAnsi="Times New Roman" w:cs="Times New Roman"/>
                <w:b/>
              </w:rPr>
            </w:pPr>
            <w:r w:rsidRPr="00D47F20">
              <w:rPr>
                <w:rFonts w:ascii="Times New Roman" w:hAnsi="Times New Roman" w:cs="Times New Roman"/>
                <w:b/>
              </w:rPr>
              <w:t>8,1</w:t>
            </w:r>
          </w:p>
        </w:tc>
        <w:tc>
          <w:tcPr>
            <w:tcW w:w="996"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7,9</w:t>
            </w:r>
          </w:p>
        </w:tc>
        <w:tc>
          <w:tcPr>
            <w:tcW w:w="996"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8,3</w:t>
            </w:r>
          </w:p>
        </w:tc>
        <w:tc>
          <w:tcPr>
            <w:tcW w:w="1282"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7,5</w:t>
            </w:r>
          </w:p>
        </w:tc>
        <w:tc>
          <w:tcPr>
            <w:tcW w:w="780"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8,0</w:t>
            </w:r>
          </w:p>
        </w:tc>
        <w:tc>
          <w:tcPr>
            <w:tcW w:w="962"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8,1</w:t>
            </w:r>
          </w:p>
        </w:tc>
        <w:tc>
          <w:tcPr>
            <w:tcW w:w="962"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8,5</w:t>
            </w:r>
          </w:p>
        </w:tc>
      </w:tr>
      <w:tr w:rsidR="00735088" w:rsidRPr="00D47F20" w:rsidTr="00EA6F06">
        <w:trPr>
          <w:trHeight w:val="283"/>
        </w:trPr>
        <w:tc>
          <w:tcPr>
            <w:tcW w:w="1283" w:type="dxa"/>
            <w:shd w:val="clear" w:color="auto" w:fill="9BBB59" w:themeFill="accent3"/>
          </w:tcPr>
          <w:p w:rsidR="00735088" w:rsidRPr="00D47F20" w:rsidRDefault="00735088" w:rsidP="009120FA">
            <w:pPr>
              <w:spacing w:after="0" w:line="240" w:lineRule="auto"/>
              <w:rPr>
                <w:rFonts w:ascii="Times New Roman" w:hAnsi="Times New Roman" w:cs="Times New Roman"/>
              </w:rPr>
            </w:pPr>
            <w:r w:rsidRPr="00D47F20">
              <w:rPr>
                <w:rFonts w:ascii="Times New Roman" w:hAnsi="Times New Roman" w:cs="Times New Roman"/>
              </w:rPr>
              <w:t>А</w:t>
            </w:r>
            <w:r w:rsidR="009120FA" w:rsidRPr="00D47F20">
              <w:rPr>
                <w:rFonts w:ascii="Times New Roman" w:hAnsi="Times New Roman" w:cs="Times New Roman"/>
              </w:rPr>
              <w:t>Д</w:t>
            </w:r>
            <w:r w:rsidRPr="00D47F20">
              <w:rPr>
                <w:rFonts w:ascii="Times New Roman" w:hAnsi="Times New Roman" w:cs="Times New Roman"/>
              </w:rPr>
              <w:t>ГСПК</w:t>
            </w:r>
          </w:p>
        </w:tc>
        <w:tc>
          <w:tcPr>
            <w:tcW w:w="996" w:type="dxa"/>
            <w:shd w:val="clear" w:color="auto" w:fill="9BBB59" w:themeFill="accent3"/>
          </w:tcPr>
          <w:p w:rsidR="00735088" w:rsidRPr="00D47F20" w:rsidRDefault="00735088" w:rsidP="00735088">
            <w:pPr>
              <w:spacing w:after="0" w:line="240" w:lineRule="auto"/>
              <w:jc w:val="center"/>
              <w:rPr>
                <w:rFonts w:ascii="Times New Roman" w:hAnsi="Times New Roman" w:cs="Times New Roman"/>
                <w:b/>
              </w:rPr>
            </w:pPr>
            <w:r w:rsidRPr="00D47F20">
              <w:rPr>
                <w:rFonts w:ascii="Times New Roman" w:hAnsi="Times New Roman" w:cs="Times New Roman"/>
                <w:b/>
              </w:rPr>
              <w:t>6</w:t>
            </w:r>
          </w:p>
        </w:tc>
        <w:tc>
          <w:tcPr>
            <w:tcW w:w="1139" w:type="dxa"/>
            <w:shd w:val="clear" w:color="auto" w:fill="9BBB59" w:themeFill="accent3"/>
            <w:vAlign w:val="center"/>
          </w:tcPr>
          <w:p w:rsidR="00735088" w:rsidRPr="00D47F20" w:rsidRDefault="00735088" w:rsidP="00735088">
            <w:pPr>
              <w:spacing w:after="0" w:line="240" w:lineRule="auto"/>
              <w:jc w:val="center"/>
              <w:rPr>
                <w:rFonts w:ascii="Times New Roman" w:hAnsi="Times New Roman" w:cs="Times New Roman"/>
                <w:b/>
              </w:rPr>
            </w:pPr>
            <w:r w:rsidRPr="00D47F20">
              <w:rPr>
                <w:rFonts w:ascii="Times New Roman" w:hAnsi="Times New Roman" w:cs="Times New Roman"/>
                <w:b/>
              </w:rPr>
              <w:t>8,0</w:t>
            </w:r>
          </w:p>
        </w:tc>
        <w:tc>
          <w:tcPr>
            <w:tcW w:w="996"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8,1</w:t>
            </w:r>
          </w:p>
        </w:tc>
        <w:tc>
          <w:tcPr>
            <w:tcW w:w="996"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7,1</w:t>
            </w:r>
          </w:p>
        </w:tc>
        <w:tc>
          <w:tcPr>
            <w:tcW w:w="1282"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8,3</w:t>
            </w:r>
          </w:p>
        </w:tc>
        <w:tc>
          <w:tcPr>
            <w:tcW w:w="780"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8,2</w:t>
            </w:r>
          </w:p>
        </w:tc>
        <w:tc>
          <w:tcPr>
            <w:tcW w:w="962"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8,5</w:t>
            </w:r>
          </w:p>
        </w:tc>
        <w:tc>
          <w:tcPr>
            <w:tcW w:w="962"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w:t>
            </w:r>
          </w:p>
        </w:tc>
      </w:tr>
      <w:tr w:rsidR="00735088" w:rsidRPr="00D47F20" w:rsidTr="00EA6F06">
        <w:trPr>
          <w:trHeight w:val="291"/>
        </w:trPr>
        <w:tc>
          <w:tcPr>
            <w:tcW w:w="1283" w:type="dxa"/>
            <w:shd w:val="clear" w:color="auto" w:fill="F79646" w:themeFill="accent6"/>
          </w:tcPr>
          <w:p w:rsidR="00735088" w:rsidRPr="00D47F20" w:rsidRDefault="00735088" w:rsidP="00735088">
            <w:pPr>
              <w:spacing w:after="0" w:line="240" w:lineRule="auto"/>
              <w:rPr>
                <w:rFonts w:ascii="Times New Roman" w:hAnsi="Times New Roman" w:cs="Times New Roman"/>
              </w:rPr>
            </w:pPr>
            <w:r w:rsidRPr="00D47F20">
              <w:rPr>
                <w:rFonts w:ascii="Times New Roman" w:hAnsi="Times New Roman" w:cs="Times New Roman"/>
              </w:rPr>
              <w:t>ГП</w:t>
            </w:r>
          </w:p>
        </w:tc>
        <w:tc>
          <w:tcPr>
            <w:tcW w:w="996" w:type="dxa"/>
            <w:shd w:val="clear" w:color="auto" w:fill="F79646" w:themeFill="accent6"/>
          </w:tcPr>
          <w:p w:rsidR="00735088" w:rsidRPr="00D47F20" w:rsidRDefault="00735088" w:rsidP="00735088">
            <w:pPr>
              <w:spacing w:after="0" w:line="240" w:lineRule="auto"/>
              <w:jc w:val="center"/>
              <w:rPr>
                <w:rFonts w:ascii="Times New Roman" w:hAnsi="Times New Roman" w:cs="Times New Roman"/>
                <w:b/>
              </w:rPr>
            </w:pPr>
            <w:r w:rsidRPr="00D47F20">
              <w:rPr>
                <w:rFonts w:ascii="Times New Roman" w:hAnsi="Times New Roman" w:cs="Times New Roman"/>
                <w:b/>
              </w:rPr>
              <w:t>7</w:t>
            </w:r>
          </w:p>
        </w:tc>
        <w:tc>
          <w:tcPr>
            <w:tcW w:w="1139" w:type="dxa"/>
            <w:shd w:val="clear" w:color="auto" w:fill="F79646" w:themeFill="accent6"/>
            <w:vAlign w:val="center"/>
          </w:tcPr>
          <w:p w:rsidR="00735088" w:rsidRPr="00D47F20" w:rsidRDefault="00735088" w:rsidP="00735088">
            <w:pPr>
              <w:spacing w:after="0" w:line="240" w:lineRule="auto"/>
              <w:jc w:val="center"/>
              <w:rPr>
                <w:rFonts w:ascii="Times New Roman" w:hAnsi="Times New Roman" w:cs="Times New Roman"/>
                <w:b/>
              </w:rPr>
            </w:pPr>
            <w:r w:rsidRPr="00D47F20">
              <w:rPr>
                <w:rFonts w:ascii="Times New Roman" w:hAnsi="Times New Roman" w:cs="Times New Roman"/>
                <w:b/>
              </w:rPr>
              <w:t>7,9</w:t>
            </w:r>
          </w:p>
        </w:tc>
        <w:tc>
          <w:tcPr>
            <w:tcW w:w="996"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7,5</w:t>
            </w:r>
          </w:p>
        </w:tc>
        <w:tc>
          <w:tcPr>
            <w:tcW w:w="996"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7,7</w:t>
            </w:r>
          </w:p>
        </w:tc>
        <w:tc>
          <w:tcPr>
            <w:tcW w:w="1282"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8,2</w:t>
            </w:r>
          </w:p>
        </w:tc>
        <w:tc>
          <w:tcPr>
            <w:tcW w:w="780"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7,9</w:t>
            </w:r>
          </w:p>
        </w:tc>
        <w:tc>
          <w:tcPr>
            <w:tcW w:w="962"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8,2</w:t>
            </w:r>
          </w:p>
        </w:tc>
        <w:tc>
          <w:tcPr>
            <w:tcW w:w="962"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w:t>
            </w:r>
          </w:p>
        </w:tc>
      </w:tr>
      <w:tr w:rsidR="00735088" w:rsidRPr="00D47F20" w:rsidTr="00EA6F06">
        <w:trPr>
          <w:trHeight w:val="283"/>
        </w:trPr>
        <w:tc>
          <w:tcPr>
            <w:tcW w:w="1283" w:type="dxa"/>
            <w:shd w:val="clear" w:color="auto" w:fill="F79646" w:themeFill="accent6"/>
          </w:tcPr>
          <w:p w:rsidR="00735088" w:rsidRPr="00D47F20" w:rsidRDefault="00735088" w:rsidP="00735088">
            <w:pPr>
              <w:spacing w:after="0" w:line="240" w:lineRule="auto"/>
              <w:rPr>
                <w:rFonts w:ascii="Times New Roman" w:hAnsi="Times New Roman" w:cs="Times New Roman"/>
              </w:rPr>
            </w:pPr>
            <w:r w:rsidRPr="00D47F20">
              <w:rPr>
                <w:rFonts w:ascii="Times New Roman" w:hAnsi="Times New Roman" w:cs="Times New Roman"/>
              </w:rPr>
              <w:t>МВД</w:t>
            </w:r>
          </w:p>
        </w:tc>
        <w:tc>
          <w:tcPr>
            <w:tcW w:w="996" w:type="dxa"/>
            <w:shd w:val="clear" w:color="auto" w:fill="F79646" w:themeFill="accent6"/>
          </w:tcPr>
          <w:p w:rsidR="00735088" w:rsidRPr="00D47F20" w:rsidRDefault="00735088" w:rsidP="00735088">
            <w:pPr>
              <w:spacing w:after="0" w:line="240" w:lineRule="auto"/>
              <w:jc w:val="center"/>
              <w:rPr>
                <w:rFonts w:ascii="Times New Roman" w:hAnsi="Times New Roman" w:cs="Times New Roman"/>
                <w:b/>
              </w:rPr>
            </w:pPr>
            <w:r w:rsidRPr="00D47F20">
              <w:rPr>
                <w:rFonts w:ascii="Times New Roman" w:hAnsi="Times New Roman" w:cs="Times New Roman"/>
                <w:b/>
              </w:rPr>
              <w:t>8</w:t>
            </w:r>
          </w:p>
        </w:tc>
        <w:tc>
          <w:tcPr>
            <w:tcW w:w="1139" w:type="dxa"/>
            <w:shd w:val="clear" w:color="auto" w:fill="F79646" w:themeFill="accent6"/>
            <w:vAlign w:val="center"/>
          </w:tcPr>
          <w:p w:rsidR="00735088" w:rsidRPr="00D47F20" w:rsidRDefault="00735088" w:rsidP="00735088">
            <w:pPr>
              <w:spacing w:after="0" w:line="240" w:lineRule="auto"/>
              <w:jc w:val="center"/>
              <w:rPr>
                <w:rFonts w:ascii="Times New Roman" w:hAnsi="Times New Roman" w:cs="Times New Roman"/>
                <w:b/>
              </w:rPr>
            </w:pPr>
            <w:r w:rsidRPr="00D47F20">
              <w:rPr>
                <w:rFonts w:ascii="Times New Roman" w:hAnsi="Times New Roman" w:cs="Times New Roman"/>
                <w:b/>
              </w:rPr>
              <w:t>7,9</w:t>
            </w:r>
          </w:p>
        </w:tc>
        <w:tc>
          <w:tcPr>
            <w:tcW w:w="996"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7,7</w:t>
            </w:r>
          </w:p>
        </w:tc>
        <w:tc>
          <w:tcPr>
            <w:tcW w:w="996"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8,3</w:t>
            </w:r>
          </w:p>
        </w:tc>
        <w:tc>
          <w:tcPr>
            <w:tcW w:w="1282"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8,0</w:t>
            </w:r>
          </w:p>
        </w:tc>
        <w:tc>
          <w:tcPr>
            <w:tcW w:w="780"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7,7</w:t>
            </w:r>
          </w:p>
        </w:tc>
        <w:tc>
          <w:tcPr>
            <w:tcW w:w="962"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8,3</w:t>
            </w:r>
          </w:p>
        </w:tc>
        <w:tc>
          <w:tcPr>
            <w:tcW w:w="962"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7,6</w:t>
            </w:r>
          </w:p>
        </w:tc>
      </w:tr>
      <w:tr w:rsidR="00735088" w:rsidRPr="00D47F20" w:rsidTr="00EA6F06">
        <w:trPr>
          <w:trHeight w:val="283"/>
        </w:trPr>
        <w:tc>
          <w:tcPr>
            <w:tcW w:w="1283" w:type="dxa"/>
            <w:shd w:val="clear" w:color="auto" w:fill="F79646" w:themeFill="accent6"/>
          </w:tcPr>
          <w:p w:rsidR="00735088" w:rsidRPr="00D47F20" w:rsidRDefault="00735088" w:rsidP="00735088">
            <w:pPr>
              <w:spacing w:after="0" w:line="240" w:lineRule="auto"/>
              <w:rPr>
                <w:rFonts w:ascii="Times New Roman" w:hAnsi="Times New Roman" w:cs="Times New Roman"/>
              </w:rPr>
            </w:pPr>
            <w:r w:rsidRPr="00D47F20">
              <w:rPr>
                <w:rFonts w:ascii="Times New Roman" w:hAnsi="Times New Roman" w:cs="Times New Roman"/>
              </w:rPr>
              <w:t>МЗСР</w:t>
            </w:r>
          </w:p>
        </w:tc>
        <w:tc>
          <w:tcPr>
            <w:tcW w:w="996" w:type="dxa"/>
            <w:shd w:val="clear" w:color="auto" w:fill="F79646" w:themeFill="accent6"/>
          </w:tcPr>
          <w:p w:rsidR="00735088" w:rsidRPr="00D47F20" w:rsidRDefault="00735088" w:rsidP="00735088">
            <w:pPr>
              <w:spacing w:after="0" w:line="240" w:lineRule="auto"/>
              <w:jc w:val="center"/>
              <w:rPr>
                <w:rFonts w:ascii="Times New Roman" w:hAnsi="Times New Roman" w:cs="Times New Roman"/>
                <w:b/>
              </w:rPr>
            </w:pPr>
            <w:r w:rsidRPr="00D47F20">
              <w:rPr>
                <w:rFonts w:ascii="Times New Roman" w:hAnsi="Times New Roman" w:cs="Times New Roman"/>
                <w:b/>
              </w:rPr>
              <w:t>9</w:t>
            </w:r>
          </w:p>
        </w:tc>
        <w:tc>
          <w:tcPr>
            <w:tcW w:w="1139" w:type="dxa"/>
            <w:shd w:val="clear" w:color="auto" w:fill="F79646" w:themeFill="accent6"/>
            <w:vAlign w:val="center"/>
          </w:tcPr>
          <w:p w:rsidR="00735088" w:rsidRPr="00D47F20" w:rsidRDefault="00735088" w:rsidP="00735088">
            <w:pPr>
              <w:spacing w:after="0" w:line="240" w:lineRule="auto"/>
              <w:jc w:val="center"/>
              <w:rPr>
                <w:rFonts w:ascii="Times New Roman" w:hAnsi="Times New Roman" w:cs="Times New Roman"/>
                <w:b/>
              </w:rPr>
            </w:pPr>
            <w:r w:rsidRPr="00D47F20">
              <w:rPr>
                <w:rFonts w:ascii="Times New Roman" w:hAnsi="Times New Roman" w:cs="Times New Roman"/>
                <w:b/>
              </w:rPr>
              <w:t>7,8</w:t>
            </w:r>
          </w:p>
        </w:tc>
        <w:tc>
          <w:tcPr>
            <w:tcW w:w="996"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7,8</w:t>
            </w:r>
          </w:p>
        </w:tc>
        <w:tc>
          <w:tcPr>
            <w:tcW w:w="996"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7,6</w:t>
            </w:r>
          </w:p>
        </w:tc>
        <w:tc>
          <w:tcPr>
            <w:tcW w:w="1282"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7,9</w:t>
            </w:r>
          </w:p>
        </w:tc>
        <w:tc>
          <w:tcPr>
            <w:tcW w:w="780" w:type="dxa"/>
            <w:shd w:val="clear" w:color="auto" w:fill="auto"/>
          </w:tcPr>
          <w:p w:rsidR="00735088" w:rsidRPr="00D47F20" w:rsidRDefault="005B2A14" w:rsidP="00735088">
            <w:pPr>
              <w:spacing w:after="0" w:line="240" w:lineRule="auto"/>
              <w:jc w:val="center"/>
              <w:rPr>
                <w:rFonts w:ascii="Times New Roman" w:hAnsi="Times New Roman" w:cs="Times New Roman"/>
              </w:rPr>
            </w:pPr>
            <w:r w:rsidRPr="00D47F20">
              <w:rPr>
                <w:rFonts w:ascii="Times New Roman" w:hAnsi="Times New Roman" w:cs="Times New Roman"/>
              </w:rPr>
              <w:t>7,6</w:t>
            </w:r>
          </w:p>
        </w:tc>
        <w:tc>
          <w:tcPr>
            <w:tcW w:w="962" w:type="dxa"/>
            <w:shd w:val="clear" w:color="auto" w:fill="auto"/>
          </w:tcPr>
          <w:p w:rsidR="00735088" w:rsidRPr="00D47F20" w:rsidRDefault="005B2A14" w:rsidP="00735088">
            <w:pPr>
              <w:spacing w:after="0" w:line="240" w:lineRule="auto"/>
              <w:jc w:val="center"/>
              <w:rPr>
                <w:rFonts w:ascii="Times New Roman" w:hAnsi="Times New Roman" w:cs="Times New Roman"/>
              </w:rPr>
            </w:pPr>
            <w:r w:rsidRPr="00D47F20">
              <w:rPr>
                <w:rFonts w:ascii="Times New Roman" w:hAnsi="Times New Roman" w:cs="Times New Roman"/>
              </w:rPr>
              <w:t>7,9</w:t>
            </w:r>
          </w:p>
        </w:tc>
        <w:tc>
          <w:tcPr>
            <w:tcW w:w="962" w:type="dxa"/>
            <w:shd w:val="clear" w:color="auto" w:fill="auto"/>
          </w:tcPr>
          <w:p w:rsidR="00735088" w:rsidRPr="00D47F20" w:rsidRDefault="005B2A14" w:rsidP="00735088">
            <w:pPr>
              <w:spacing w:after="0" w:line="240" w:lineRule="auto"/>
              <w:jc w:val="center"/>
              <w:rPr>
                <w:rFonts w:ascii="Times New Roman" w:hAnsi="Times New Roman" w:cs="Times New Roman"/>
              </w:rPr>
            </w:pPr>
            <w:r w:rsidRPr="00D47F20">
              <w:rPr>
                <w:rFonts w:ascii="Times New Roman" w:hAnsi="Times New Roman" w:cs="Times New Roman"/>
              </w:rPr>
              <w:t>8</w:t>
            </w:r>
            <w:r w:rsidR="00735088" w:rsidRPr="00D47F20">
              <w:rPr>
                <w:rFonts w:ascii="Times New Roman" w:hAnsi="Times New Roman" w:cs="Times New Roman"/>
              </w:rPr>
              <w:t>,4</w:t>
            </w:r>
          </w:p>
        </w:tc>
      </w:tr>
      <w:tr w:rsidR="00735088" w:rsidRPr="00D47F20" w:rsidTr="00EA6F06">
        <w:trPr>
          <w:trHeight w:val="291"/>
        </w:trPr>
        <w:tc>
          <w:tcPr>
            <w:tcW w:w="1283" w:type="dxa"/>
            <w:shd w:val="clear" w:color="auto" w:fill="F79646" w:themeFill="accent6"/>
          </w:tcPr>
          <w:p w:rsidR="00735088" w:rsidRPr="00D47F20" w:rsidRDefault="00735088" w:rsidP="00735088">
            <w:pPr>
              <w:spacing w:after="0" w:line="240" w:lineRule="auto"/>
              <w:rPr>
                <w:rFonts w:ascii="Times New Roman" w:hAnsi="Times New Roman" w:cs="Times New Roman"/>
              </w:rPr>
            </w:pPr>
            <w:r w:rsidRPr="00D47F20">
              <w:rPr>
                <w:rFonts w:ascii="Times New Roman" w:hAnsi="Times New Roman" w:cs="Times New Roman"/>
              </w:rPr>
              <w:t>КНБ</w:t>
            </w:r>
          </w:p>
        </w:tc>
        <w:tc>
          <w:tcPr>
            <w:tcW w:w="996" w:type="dxa"/>
            <w:shd w:val="clear" w:color="auto" w:fill="F79646" w:themeFill="accent6"/>
          </w:tcPr>
          <w:p w:rsidR="00735088" w:rsidRPr="00D47F20" w:rsidRDefault="00735088" w:rsidP="00735088">
            <w:pPr>
              <w:spacing w:after="0" w:line="240" w:lineRule="auto"/>
              <w:jc w:val="center"/>
              <w:rPr>
                <w:rFonts w:ascii="Times New Roman" w:hAnsi="Times New Roman" w:cs="Times New Roman"/>
                <w:b/>
              </w:rPr>
            </w:pPr>
            <w:r w:rsidRPr="00D47F20">
              <w:rPr>
                <w:rFonts w:ascii="Times New Roman" w:hAnsi="Times New Roman" w:cs="Times New Roman"/>
                <w:b/>
              </w:rPr>
              <w:t>10</w:t>
            </w:r>
          </w:p>
        </w:tc>
        <w:tc>
          <w:tcPr>
            <w:tcW w:w="1139" w:type="dxa"/>
            <w:shd w:val="clear" w:color="auto" w:fill="F79646" w:themeFill="accent6"/>
            <w:vAlign w:val="center"/>
          </w:tcPr>
          <w:p w:rsidR="00735088" w:rsidRPr="00D47F20" w:rsidRDefault="00735088" w:rsidP="00735088">
            <w:pPr>
              <w:spacing w:after="0" w:line="240" w:lineRule="auto"/>
              <w:jc w:val="center"/>
              <w:rPr>
                <w:rFonts w:ascii="Times New Roman" w:hAnsi="Times New Roman" w:cs="Times New Roman"/>
                <w:b/>
              </w:rPr>
            </w:pPr>
            <w:r w:rsidRPr="00D47F20">
              <w:rPr>
                <w:rFonts w:ascii="Times New Roman" w:hAnsi="Times New Roman" w:cs="Times New Roman"/>
                <w:b/>
              </w:rPr>
              <w:t>7,7</w:t>
            </w:r>
          </w:p>
        </w:tc>
        <w:tc>
          <w:tcPr>
            <w:tcW w:w="996"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7,2</w:t>
            </w:r>
          </w:p>
        </w:tc>
        <w:tc>
          <w:tcPr>
            <w:tcW w:w="996"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7,9</w:t>
            </w:r>
          </w:p>
        </w:tc>
        <w:tc>
          <w:tcPr>
            <w:tcW w:w="1282"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7,9</w:t>
            </w:r>
          </w:p>
        </w:tc>
        <w:tc>
          <w:tcPr>
            <w:tcW w:w="780"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7,8</w:t>
            </w:r>
          </w:p>
        </w:tc>
        <w:tc>
          <w:tcPr>
            <w:tcW w:w="962"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7,7</w:t>
            </w:r>
          </w:p>
        </w:tc>
        <w:tc>
          <w:tcPr>
            <w:tcW w:w="962"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7,7</w:t>
            </w:r>
          </w:p>
        </w:tc>
      </w:tr>
      <w:tr w:rsidR="00735088" w:rsidRPr="00D47F20" w:rsidTr="00EA6F06">
        <w:trPr>
          <w:trHeight w:val="283"/>
        </w:trPr>
        <w:tc>
          <w:tcPr>
            <w:tcW w:w="1283" w:type="dxa"/>
            <w:shd w:val="clear" w:color="auto" w:fill="F79646" w:themeFill="accent6"/>
          </w:tcPr>
          <w:p w:rsidR="00735088" w:rsidRPr="00D47F20" w:rsidRDefault="00735088" w:rsidP="00735088">
            <w:pPr>
              <w:spacing w:after="0" w:line="240" w:lineRule="auto"/>
              <w:rPr>
                <w:rFonts w:ascii="Times New Roman" w:hAnsi="Times New Roman" w:cs="Times New Roman"/>
              </w:rPr>
            </w:pPr>
            <w:r w:rsidRPr="00D47F20">
              <w:rPr>
                <w:rFonts w:ascii="Times New Roman" w:hAnsi="Times New Roman" w:cs="Times New Roman"/>
              </w:rPr>
              <w:t>МЭ</w:t>
            </w:r>
          </w:p>
        </w:tc>
        <w:tc>
          <w:tcPr>
            <w:tcW w:w="996" w:type="dxa"/>
            <w:shd w:val="clear" w:color="auto" w:fill="F79646" w:themeFill="accent6"/>
          </w:tcPr>
          <w:p w:rsidR="00735088" w:rsidRPr="00D47F20" w:rsidRDefault="00735088" w:rsidP="00735088">
            <w:pPr>
              <w:spacing w:after="0" w:line="240" w:lineRule="auto"/>
              <w:jc w:val="center"/>
              <w:rPr>
                <w:rFonts w:ascii="Times New Roman" w:hAnsi="Times New Roman" w:cs="Times New Roman"/>
                <w:b/>
              </w:rPr>
            </w:pPr>
            <w:r w:rsidRPr="00D47F20">
              <w:rPr>
                <w:rFonts w:ascii="Times New Roman" w:hAnsi="Times New Roman" w:cs="Times New Roman"/>
                <w:b/>
              </w:rPr>
              <w:t>11</w:t>
            </w:r>
          </w:p>
        </w:tc>
        <w:tc>
          <w:tcPr>
            <w:tcW w:w="1139" w:type="dxa"/>
            <w:shd w:val="clear" w:color="auto" w:fill="F79646" w:themeFill="accent6"/>
            <w:vAlign w:val="center"/>
          </w:tcPr>
          <w:p w:rsidR="00735088" w:rsidRPr="00D47F20" w:rsidRDefault="00735088" w:rsidP="00735088">
            <w:pPr>
              <w:spacing w:after="0" w:line="240" w:lineRule="auto"/>
              <w:jc w:val="center"/>
              <w:rPr>
                <w:rFonts w:ascii="Times New Roman" w:hAnsi="Times New Roman" w:cs="Times New Roman"/>
                <w:b/>
              </w:rPr>
            </w:pPr>
            <w:r w:rsidRPr="00D47F20">
              <w:rPr>
                <w:rFonts w:ascii="Times New Roman" w:hAnsi="Times New Roman" w:cs="Times New Roman"/>
                <w:b/>
              </w:rPr>
              <w:t>7,6</w:t>
            </w:r>
          </w:p>
        </w:tc>
        <w:tc>
          <w:tcPr>
            <w:tcW w:w="996"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7,2</w:t>
            </w:r>
          </w:p>
        </w:tc>
        <w:tc>
          <w:tcPr>
            <w:tcW w:w="996"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7,6</w:t>
            </w:r>
          </w:p>
        </w:tc>
        <w:tc>
          <w:tcPr>
            <w:tcW w:w="1282"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7,3</w:t>
            </w:r>
          </w:p>
        </w:tc>
        <w:tc>
          <w:tcPr>
            <w:tcW w:w="780"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7,5</w:t>
            </w:r>
          </w:p>
        </w:tc>
        <w:tc>
          <w:tcPr>
            <w:tcW w:w="962"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7,9</w:t>
            </w:r>
          </w:p>
        </w:tc>
        <w:tc>
          <w:tcPr>
            <w:tcW w:w="962"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9,5</w:t>
            </w:r>
          </w:p>
        </w:tc>
      </w:tr>
      <w:tr w:rsidR="00735088" w:rsidRPr="00D47F20" w:rsidTr="00EA6F06">
        <w:trPr>
          <w:trHeight w:val="283"/>
        </w:trPr>
        <w:tc>
          <w:tcPr>
            <w:tcW w:w="1283" w:type="dxa"/>
            <w:shd w:val="clear" w:color="auto" w:fill="F79646" w:themeFill="accent6"/>
          </w:tcPr>
          <w:p w:rsidR="00735088" w:rsidRPr="00D47F20" w:rsidRDefault="00735088" w:rsidP="00735088">
            <w:pPr>
              <w:spacing w:after="0" w:line="240" w:lineRule="auto"/>
              <w:rPr>
                <w:rFonts w:ascii="Times New Roman" w:hAnsi="Times New Roman" w:cs="Times New Roman"/>
              </w:rPr>
            </w:pPr>
            <w:r w:rsidRPr="00D47F20">
              <w:rPr>
                <w:rFonts w:ascii="Times New Roman" w:hAnsi="Times New Roman" w:cs="Times New Roman"/>
              </w:rPr>
              <w:t>МСХ</w:t>
            </w:r>
          </w:p>
        </w:tc>
        <w:tc>
          <w:tcPr>
            <w:tcW w:w="996" w:type="dxa"/>
            <w:shd w:val="clear" w:color="auto" w:fill="F79646" w:themeFill="accent6"/>
          </w:tcPr>
          <w:p w:rsidR="00735088" w:rsidRPr="00D47F20" w:rsidRDefault="00735088" w:rsidP="00735088">
            <w:pPr>
              <w:spacing w:after="0" w:line="240" w:lineRule="auto"/>
              <w:jc w:val="center"/>
              <w:rPr>
                <w:rFonts w:ascii="Times New Roman" w:hAnsi="Times New Roman" w:cs="Times New Roman"/>
                <w:b/>
              </w:rPr>
            </w:pPr>
            <w:r w:rsidRPr="00D47F20">
              <w:rPr>
                <w:rFonts w:ascii="Times New Roman" w:hAnsi="Times New Roman" w:cs="Times New Roman"/>
                <w:b/>
              </w:rPr>
              <w:t>12</w:t>
            </w:r>
          </w:p>
        </w:tc>
        <w:tc>
          <w:tcPr>
            <w:tcW w:w="1139" w:type="dxa"/>
            <w:shd w:val="clear" w:color="auto" w:fill="F79646" w:themeFill="accent6"/>
            <w:vAlign w:val="center"/>
          </w:tcPr>
          <w:p w:rsidR="00735088" w:rsidRPr="00D47F20" w:rsidRDefault="00735088" w:rsidP="00735088">
            <w:pPr>
              <w:spacing w:after="0" w:line="240" w:lineRule="auto"/>
              <w:jc w:val="center"/>
              <w:rPr>
                <w:rFonts w:ascii="Times New Roman" w:hAnsi="Times New Roman" w:cs="Times New Roman"/>
                <w:b/>
              </w:rPr>
            </w:pPr>
            <w:r w:rsidRPr="00D47F20">
              <w:rPr>
                <w:rFonts w:ascii="Times New Roman" w:hAnsi="Times New Roman" w:cs="Times New Roman"/>
                <w:b/>
              </w:rPr>
              <w:t>7,6</w:t>
            </w:r>
          </w:p>
        </w:tc>
        <w:tc>
          <w:tcPr>
            <w:tcW w:w="996"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7,6</w:t>
            </w:r>
          </w:p>
        </w:tc>
        <w:tc>
          <w:tcPr>
            <w:tcW w:w="996"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7,6</w:t>
            </w:r>
          </w:p>
        </w:tc>
        <w:tc>
          <w:tcPr>
            <w:tcW w:w="1282"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7,8</w:t>
            </w:r>
          </w:p>
        </w:tc>
        <w:tc>
          <w:tcPr>
            <w:tcW w:w="780"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7,5</w:t>
            </w:r>
          </w:p>
        </w:tc>
        <w:tc>
          <w:tcPr>
            <w:tcW w:w="962"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7,9</w:t>
            </w:r>
          </w:p>
        </w:tc>
        <w:tc>
          <w:tcPr>
            <w:tcW w:w="962"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8,1</w:t>
            </w:r>
          </w:p>
        </w:tc>
      </w:tr>
      <w:tr w:rsidR="00735088" w:rsidRPr="00D47F20" w:rsidTr="00EA6F06">
        <w:trPr>
          <w:trHeight w:val="291"/>
        </w:trPr>
        <w:tc>
          <w:tcPr>
            <w:tcW w:w="1283" w:type="dxa"/>
            <w:shd w:val="clear" w:color="auto" w:fill="F79646" w:themeFill="accent6"/>
          </w:tcPr>
          <w:p w:rsidR="00735088" w:rsidRPr="00D47F20" w:rsidRDefault="00735088" w:rsidP="00735088">
            <w:pPr>
              <w:spacing w:after="0" w:line="240" w:lineRule="auto"/>
              <w:rPr>
                <w:rFonts w:ascii="Times New Roman" w:hAnsi="Times New Roman" w:cs="Times New Roman"/>
              </w:rPr>
            </w:pPr>
            <w:r w:rsidRPr="00D47F20">
              <w:rPr>
                <w:rFonts w:ascii="Times New Roman" w:hAnsi="Times New Roman" w:cs="Times New Roman"/>
              </w:rPr>
              <w:t>МОН</w:t>
            </w:r>
          </w:p>
        </w:tc>
        <w:tc>
          <w:tcPr>
            <w:tcW w:w="996" w:type="dxa"/>
            <w:shd w:val="clear" w:color="auto" w:fill="F79646" w:themeFill="accent6"/>
          </w:tcPr>
          <w:p w:rsidR="00735088" w:rsidRPr="00D47F20" w:rsidRDefault="00735088" w:rsidP="00735088">
            <w:pPr>
              <w:spacing w:after="0" w:line="240" w:lineRule="auto"/>
              <w:jc w:val="center"/>
              <w:rPr>
                <w:rFonts w:ascii="Times New Roman" w:hAnsi="Times New Roman" w:cs="Times New Roman"/>
                <w:b/>
              </w:rPr>
            </w:pPr>
            <w:r w:rsidRPr="00D47F20">
              <w:rPr>
                <w:rFonts w:ascii="Times New Roman" w:hAnsi="Times New Roman" w:cs="Times New Roman"/>
                <w:b/>
              </w:rPr>
              <w:t>13</w:t>
            </w:r>
          </w:p>
        </w:tc>
        <w:tc>
          <w:tcPr>
            <w:tcW w:w="1139" w:type="dxa"/>
            <w:shd w:val="clear" w:color="auto" w:fill="F79646" w:themeFill="accent6"/>
            <w:vAlign w:val="center"/>
          </w:tcPr>
          <w:p w:rsidR="00735088" w:rsidRPr="00D47F20" w:rsidRDefault="00735088" w:rsidP="00735088">
            <w:pPr>
              <w:spacing w:after="0" w:line="240" w:lineRule="auto"/>
              <w:jc w:val="center"/>
              <w:rPr>
                <w:rFonts w:ascii="Times New Roman" w:hAnsi="Times New Roman" w:cs="Times New Roman"/>
                <w:b/>
              </w:rPr>
            </w:pPr>
            <w:r w:rsidRPr="00D47F20">
              <w:rPr>
                <w:rFonts w:ascii="Times New Roman" w:hAnsi="Times New Roman" w:cs="Times New Roman"/>
                <w:b/>
              </w:rPr>
              <w:t>7,6</w:t>
            </w:r>
          </w:p>
        </w:tc>
        <w:tc>
          <w:tcPr>
            <w:tcW w:w="996"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7,4</w:t>
            </w:r>
          </w:p>
        </w:tc>
        <w:tc>
          <w:tcPr>
            <w:tcW w:w="996"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7,5</w:t>
            </w:r>
          </w:p>
        </w:tc>
        <w:tc>
          <w:tcPr>
            <w:tcW w:w="1282"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8</w:t>
            </w:r>
          </w:p>
        </w:tc>
        <w:tc>
          <w:tcPr>
            <w:tcW w:w="780"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8,1</w:t>
            </w:r>
          </w:p>
        </w:tc>
        <w:tc>
          <w:tcPr>
            <w:tcW w:w="962"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7,1</w:t>
            </w:r>
          </w:p>
        </w:tc>
        <w:tc>
          <w:tcPr>
            <w:tcW w:w="962"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w:t>
            </w:r>
          </w:p>
        </w:tc>
      </w:tr>
      <w:tr w:rsidR="00735088" w:rsidRPr="00D47F20" w:rsidTr="00EA6F06">
        <w:trPr>
          <w:trHeight w:val="283"/>
        </w:trPr>
        <w:tc>
          <w:tcPr>
            <w:tcW w:w="1283" w:type="dxa"/>
            <w:shd w:val="clear" w:color="auto" w:fill="F79646" w:themeFill="accent6"/>
          </w:tcPr>
          <w:p w:rsidR="00735088" w:rsidRPr="00D47F20" w:rsidRDefault="00735088" w:rsidP="00735088">
            <w:pPr>
              <w:spacing w:after="0" w:line="240" w:lineRule="auto"/>
              <w:rPr>
                <w:rFonts w:ascii="Times New Roman" w:hAnsi="Times New Roman" w:cs="Times New Roman"/>
              </w:rPr>
            </w:pPr>
            <w:r w:rsidRPr="00D47F20">
              <w:rPr>
                <w:rFonts w:ascii="Times New Roman" w:hAnsi="Times New Roman" w:cs="Times New Roman"/>
              </w:rPr>
              <w:t>МКС</w:t>
            </w:r>
          </w:p>
        </w:tc>
        <w:tc>
          <w:tcPr>
            <w:tcW w:w="996" w:type="dxa"/>
            <w:shd w:val="clear" w:color="auto" w:fill="F79646" w:themeFill="accent6"/>
          </w:tcPr>
          <w:p w:rsidR="00735088" w:rsidRPr="00D47F20" w:rsidRDefault="00735088" w:rsidP="00735088">
            <w:pPr>
              <w:spacing w:after="0" w:line="240" w:lineRule="auto"/>
              <w:jc w:val="center"/>
              <w:rPr>
                <w:rFonts w:ascii="Times New Roman" w:hAnsi="Times New Roman" w:cs="Times New Roman"/>
                <w:b/>
              </w:rPr>
            </w:pPr>
            <w:r w:rsidRPr="00D47F20">
              <w:rPr>
                <w:rFonts w:ascii="Times New Roman" w:hAnsi="Times New Roman" w:cs="Times New Roman"/>
                <w:b/>
              </w:rPr>
              <w:t>14</w:t>
            </w:r>
          </w:p>
        </w:tc>
        <w:tc>
          <w:tcPr>
            <w:tcW w:w="1139" w:type="dxa"/>
            <w:shd w:val="clear" w:color="auto" w:fill="F79646" w:themeFill="accent6"/>
            <w:vAlign w:val="center"/>
          </w:tcPr>
          <w:p w:rsidR="00735088" w:rsidRPr="00D47F20" w:rsidRDefault="00735088" w:rsidP="00735088">
            <w:pPr>
              <w:spacing w:after="0" w:line="240" w:lineRule="auto"/>
              <w:jc w:val="center"/>
              <w:rPr>
                <w:rFonts w:ascii="Times New Roman" w:hAnsi="Times New Roman" w:cs="Times New Roman"/>
                <w:b/>
              </w:rPr>
            </w:pPr>
            <w:r w:rsidRPr="00D47F20">
              <w:rPr>
                <w:rFonts w:ascii="Times New Roman" w:hAnsi="Times New Roman" w:cs="Times New Roman"/>
                <w:b/>
              </w:rPr>
              <w:t>7,4</w:t>
            </w:r>
          </w:p>
        </w:tc>
        <w:tc>
          <w:tcPr>
            <w:tcW w:w="996"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7,2</w:t>
            </w:r>
          </w:p>
        </w:tc>
        <w:tc>
          <w:tcPr>
            <w:tcW w:w="996"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7,3</w:t>
            </w:r>
          </w:p>
        </w:tc>
        <w:tc>
          <w:tcPr>
            <w:tcW w:w="1282"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8,2</w:t>
            </w:r>
          </w:p>
        </w:tc>
        <w:tc>
          <w:tcPr>
            <w:tcW w:w="780"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7,5</w:t>
            </w:r>
          </w:p>
        </w:tc>
        <w:tc>
          <w:tcPr>
            <w:tcW w:w="962"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6,8</w:t>
            </w:r>
          </w:p>
        </w:tc>
        <w:tc>
          <w:tcPr>
            <w:tcW w:w="962"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w:t>
            </w:r>
          </w:p>
        </w:tc>
      </w:tr>
      <w:tr w:rsidR="00735088" w:rsidRPr="00D47F20" w:rsidTr="00EA6F06">
        <w:trPr>
          <w:trHeight w:val="283"/>
        </w:trPr>
        <w:tc>
          <w:tcPr>
            <w:tcW w:w="1283" w:type="dxa"/>
            <w:shd w:val="clear" w:color="auto" w:fill="F79646" w:themeFill="accent6"/>
          </w:tcPr>
          <w:p w:rsidR="00735088" w:rsidRPr="00D47F20" w:rsidRDefault="00735088" w:rsidP="00735088">
            <w:pPr>
              <w:spacing w:after="0" w:line="240" w:lineRule="auto"/>
              <w:rPr>
                <w:rFonts w:ascii="Times New Roman" w:hAnsi="Times New Roman" w:cs="Times New Roman"/>
              </w:rPr>
            </w:pPr>
            <w:r w:rsidRPr="00D47F20">
              <w:rPr>
                <w:rStyle w:val="s0"/>
                <w:rFonts w:cs="Times New Roman"/>
                <w:sz w:val="22"/>
              </w:rPr>
              <w:t>ДОДСВС</w:t>
            </w:r>
          </w:p>
        </w:tc>
        <w:tc>
          <w:tcPr>
            <w:tcW w:w="996" w:type="dxa"/>
            <w:shd w:val="clear" w:color="auto" w:fill="F79646" w:themeFill="accent6"/>
          </w:tcPr>
          <w:p w:rsidR="00735088" w:rsidRPr="00D47F20" w:rsidRDefault="00735088" w:rsidP="00735088">
            <w:pPr>
              <w:spacing w:after="0" w:line="240" w:lineRule="auto"/>
              <w:jc w:val="center"/>
              <w:rPr>
                <w:rFonts w:ascii="Times New Roman" w:hAnsi="Times New Roman" w:cs="Times New Roman"/>
                <w:b/>
              </w:rPr>
            </w:pPr>
            <w:r w:rsidRPr="00D47F20">
              <w:rPr>
                <w:rFonts w:ascii="Times New Roman" w:hAnsi="Times New Roman" w:cs="Times New Roman"/>
                <w:b/>
              </w:rPr>
              <w:t>15</w:t>
            </w:r>
          </w:p>
        </w:tc>
        <w:tc>
          <w:tcPr>
            <w:tcW w:w="1139" w:type="dxa"/>
            <w:shd w:val="clear" w:color="auto" w:fill="F79646" w:themeFill="accent6"/>
          </w:tcPr>
          <w:p w:rsidR="00735088" w:rsidRPr="00D47F20" w:rsidRDefault="00735088" w:rsidP="00735088">
            <w:pPr>
              <w:spacing w:after="0" w:line="240" w:lineRule="auto"/>
              <w:jc w:val="center"/>
              <w:rPr>
                <w:rFonts w:ascii="Times New Roman" w:hAnsi="Times New Roman" w:cs="Times New Roman"/>
                <w:b/>
              </w:rPr>
            </w:pPr>
            <w:r w:rsidRPr="00D47F20">
              <w:rPr>
                <w:rFonts w:ascii="Times New Roman" w:hAnsi="Times New Roman" w:cs="Times New Roman"/>
                <w:b/>
              </w:rPr>
              <w:t>7,2</w:t>
            </w:r>
          </w:p>
        </w:tc>
        <w:tc>
          <w:tcPr>
            <w:tcW w:w="996"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6,3</w:t>
            </w:r>
          </w:p>
        </w:tc>
        <w:tc>
          <w:tcPr>
            <w:tcW w:w="996"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7,5</w:t>
            </w:r>
          </w:p>
        </w:tc>
        <w:tc>
          <w:tcPr>
            <w:tcW w:w="1282"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6,7</w:t>
            </w:r>
          </w:p>
        </w:tc>
        <w:tc>
          <w:tcPr>
            <w:tcW w:w="780"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7,2</w:t>
            </w:r>
          </w:p>
        </w:tc>
        <w:tc>
          <w:tcPr>
            <w:tcW w:w="962"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7,4</w:t>
            </w:r>
          </w:p>
        </w:tc>
        <w:tc>
          <w:tcPr>
            <w:tcW w:w="962"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8,0</w:t>
            </w:r>
          </w:p>
        </w:tc>
      </w:tr>
      <w:tr w:rsidR="00735088" w:rsidRPr="00D47F20" w:rsidTr="00EA6F06">
        <w:trPr>
          <w:trHeight w:val="291"/>
        </w:trPr>
        <w:tc>
          <w:tcPr>
            <w:tcW w:w="1283" w:type="dxa"/>
            <w:shd w:val="clear" w:color="auto" w:fill="F79646" w:themeFill="accent6"/>
          </w:tcPr>
          <w:p w:rsidR="00735088" w:rsidRPr="00D47F20" w:rsidRDefault="00735088" w:rsidP="00735088">
            <w:pPr>
              <w:tabs>
                <w:tab w:val="left" w:pos="886"/>
              </w:tabs>
              <w:spacing w:after="0" w:line="240" w:lineRule="auto"/>
              <w:rPr>
                <w:rFonts w:ascii="Times New Roman" w:hAnsi="Times New Roman" w:cs="Times New Roman"/>
              </w:rPr>
            </w:pPr>
            <w:r w:rsidRPr="00D47F20">
              <w:rPr>
                <w:rFonts w:ascii="Times New Roman" w:hAnsi="Times New Roman" w:cs="Times New Roman"/>
              </w:rPr>
              <w:t>МИР</w:t>
            </w:r>
            <w:r w:rsidRPr="00D47F20">
              <w:rPr>
                <w:rFonts w:ascii="Times New Roman" w:hAnsi="Times New Roman" w:cs="Times New Roman"/>
              </w:rPr>
              <w:tab/>
            </w:r>
          </w:p>
        </w:tc>
        <w:tc>
          <w:tcPr>
            <w:tcW w:w="996" w:type="dxa"/>
            <w:shd w:val="clear" w:color="auto" w:fill="F79646" w:themeFill="accent6"/>
          </w:tcPr>
          <w:p w:rsidR="00735088" w:rsidRPr="00D47F20" w:rsidRDefault="00735088" w:rsidP="00735088">
            <w:pPr>
              <w:spacing w:after="0" w:line="240" w:lineRule="auto"/>
              <w:jc w:val="center"/>
              <w:rPr>
                <w:rFonts w:ascii="Times New Roman" w:hAnsi="Times New Roman" w:cs="Times New Roman"/>
                <w:b/>
              </w:rPr>
            </w:pPr>
            <w:r w:rsidRPr="00D47F20">
              <w:rPr>
                <w:rFonts w:ascii="Times New Roman" w:hAnsi="Times New Roman" w:cs="Times New Roman"/>
                <w:b/>
              </w:rPr>
              <w:t>16</w:t>
            </w:r>
          </w:p>
        </w:tc>
        <w:tc>
          <w:tcPr>
            <w:tcW w:w="1139" w:type="dxa"/>
            <w:shd w:val="clear" w:color="auto" w:fill="F79646" w:themeFill="accent6"/>
            <w:vAlign w:val="center"/>
          </w:tcPr>
          <w:p w:rsidR="00735088" w:rsidRPr="00D47F20" w:rsidRDefault="00735088" w:rsidP="00735088">
            <w:pPr>
              <w:spacing w:after="0" w:line="240" w:lineRule="auto"/>
              <w:jc w:val="center"/>
              <w:rPr>
                <w:rFonts w:ascii="Times New Roman" w:hAnsi="Times New Roman" w:cs="Times New Roman"/>
                <w:b/>
              </w:rPr>
            </w:pPr>
            <w:r w:rsidRPr="00D47F20">
              <w:rPr>
                <w:rFonts w:ascii="Times New Roman" w:hAnsi="Times New Roman" w:cs="Times New Roman"/>
                <w:b/>
              </w:rPr>
              <w:t>7,1</w:t>
            </w:r>
          </w:p>
        </w:tc>
        <w:tc>
          <w:tcPr>
            <w:tcW w:w="996"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6,9</w:t>
            </w:r>
          </w:p>
        </w:tc>
        <w:tc>
          <w:tcPr>
            <w:tcW w:w="996"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6,8</w:t>
            </w:r>
          </w:p>
        </w:tc>
        <w:tc>
          <w:tcPr>
            <w:tcW w:w="1282"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7,0</w:t>
            </w:r>
          </w:p>
        </w:tc>
        <w:tc>
          <w:tcPr>
            <w:tcW w:w="780"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7,2</w:t>
            </w:r>
          </w:p>
        </w:tc>
        <w:tc>
          <w:tcPr>
            <w:tcW w:w="962"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7,2</w:t>
            </w:r>
          </w:p>
        </w:tc>
        <w:tc>
          <w:tcPr>
            <w:tcW w:w="962"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8,4</w:t>
            </w:r>
          </w:p>
        </w:tc>
      </w:tr>
      <w:tr w:rsidR="00735088" w:rsidRPr="00D47F20" w:rsidTr="00EA6F06">
        <w:trPr>
          <w:trHeight w:val="283"/>
        </w:trPr>
        <w:tc>
          <w:tcPr>
            <w:tcW w:w="1283" w:type="dxa"/>
            <w:shd w:val="clear" w:color="auto" w:fill="F79646" w:themeFill="accent6"/>
          </w:tcPr>
          <w:p w:rsidR="00735088" w:rsidRPr="00D47F20" w:rsidRDefault="00735088" w:rsidP="00735088">
            <w:pPr>
              <w:spacing w:after="0" w:line="240" w:lineRule="auto"/>
              <w:rPr>
                <w:rFonts w:ascii="Times New Roman" w:hAnsi="Times New Roman" w:cs="Times New Roman"/>
              </w:rPr>
            </w:pPr>
            <w:r w:rsidRPr="00D47F20">
              <w:rPr>
                <w:rFonts w:ascii="Times New Roman" w:hAnsi="Times New Roman" w:cs="Times New Roman"/>
              </w:rPr>
              <w:t>МИД</w:t>
            </w:r>
          </w:p>
        </w:tc>
        <w:tc>
          <w:tcPr>
            <w:tcW w:w="996" w:type="dxa"/>
            <w:shd w:val="clear" w:color="auto" w:fill="F79646" w:themeFill="accent6"/>
          </w:tcPr>
          <w:p w:rsidR="00735088" w:rsidRPr="00D47F20" w:rsidRDefault="00735088" w:rsidP="00735088">
            <w:pPr>
              <w:spacing w:after="0" w:line="240" w:lineRule="auto"/>
              <w:jc w:val="center"/>
              <w:rPr>
                <w:rFonts w:ascii="Times New Roman" w:hAnsi="Times New Roman" w:cs="Times New Roman"/>
                <w:b/>
              </w:rPr>
            </w:pPr>
            <w:r w:rsidRPr="00D47F20">
              <w:rPr>
                <w:rFonts w:ascii="Times New Roman" w:hAnsi="Times New Roman" w:cs="Times New Roman"/>
                <w:b/>
              </w:rPr>
              <w:t>17</w:t>
            </w:r>
          </w:p>
        </w:tc>
        <w:tc>
          <w:tcPr>
            <w:tcW w:w="1139" w:type="dxa"/>
            <w:shd w:val="clear" w:color="auto" w:fill="F79646" w:themeFill="accent6"/>
            <w:vAlign w:val="center"/>
          </w:tcPr>
          <w:p w:rsidR="00735088" w:rsidRPr="00D47F20" w:rsidRDefault="00735088" w:rsidP="00735088">
            <w:pPr>
              <w:spacing w:after="0" w:line="240" w:lineRule="auto"/>
              <w:jc w:val="center"/>
              <w:rPr>
                <w:rFonts w:ascii="Times New Roman" w:hAnsi="Times New Roman" w:cs="Times New Roman"/>
                <w:b/>
              </w:rPr>
            </w:pPr>
            <w:r w:rsidRPr="00D47F20">
              <w:rPr>
                <w:rFonts w:ascii="Times New Roman" w:hAnsi="Times New Roman" w:cs="Times New Roman"/>
                <w:b/>
              </w:rPr>
              <w:t>7,1</w:t>
            </w:r>
          </w:p>
        </w:tc>
        <w:tc>
          <w:tcPr>
            <w:tcW w:w="996"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5,6</w:t>
            </w:r>
          </w:p>
        </w:tc>
        <w:tc>
          <w:tcPr>
            <w:tcW w:w="996"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7,3</w:t>
            </w:r>
          </w:p>
        </w:tc>
        <w:tc>
          <w:tcPr>
            <w:tcW w:w="1282"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7,8</w:t>
            </w:r>
          </w:p>
        </w:tc>
        <w:tc>
          <w:tcPr>
            <w:tcW w:w="780"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7,9</w:t>
            </w:r>
          </w:p>
        </w:tc>
        <w:tc>
          <w:tcPr>
            <w:tcW w:w="962"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6,9</w:t>
            </w:r>
          </w:p>
        </w:tc>
        <w:tc>
          <w:tcPr>
            <w:tcW w:w="962" w:type="dxa"/>
            <w:shd w:val="clear" w:color="auto" w:fill="auto"/>
          </w:tcPr>
          <w:p w:rsidR="00735088" w:rsidRPr="00D47F20" w:rsidRDefault="00735088" w:rsidP="00735088">
            <w:pPr>
              <w:spacing w:after="0" w:line="240" w:lineRule="auto"/>
              <w:jc w:val="center"/>
              <w:rPr>
                <w:rFonts w:ascii="Times New Roman" w:hAnsi="Times New Roman" w:cs="Times New Roman"/>
              </w:rPr>
            </w:pPr>
            <w:r w:rsidRPr="00D47F20">
              <w:rPr>
                <w:rFonts w:ascii="Times New Roman" w:hAnsi="Times New Roman" w:cs="Times New Roman"/>
              </w:rPr>
              <w:t>-</w:t>
            </w:r>
          </w:p>
        </w:tc>
      </w:tr>
      <w:tr w:rsidR="00735088" w:rsidRPr="00D47F20" w:rsidTr="00EA6F06">
        <w:trPr>
          <w:trHeight w:val="144"/>
        </w:trPr>
        <w:tc>
          <w:tcPr>
            <w:tcW w:w="2279" w:type="dxa"/>
            <w:gridSpan w:val="2"/>
            <w:shd w:val="clear" w:color="auto" w:fill="A6A6A6" w:themeFill="background1" w:themeFillShade="A6"/>
            <w:vAlign w:val="center"/>
          </w:tcPr>
          <w:p w:rsidR="00735088" w:rsidRPr="00D47F20" w:rsidRDefault="00735088" w:rsidP="00EA6F06">
            <w:pPr>
              <w:spacing w:after="0" w:line="240" w:lineRule="auto"/>
              <w:jc w:val="center"/>
              <w:rPr>
                <w:rFonts w:ascii="Times New Roman" w:hAnsi="Times New Roman" w:cs="Times New Roman"/>
                <w:b/>
              </w:rPr>
            </w:pPr>
            <w:r w:rsidRPr="00D47F20">
              <w:rPr>
                <w:rFonts w:ascii="Times New Roman" w:hAnsi="Times New Roman" w:cs="Times New Roman"/>
                <w:b/>
              </w:rPr>
              <w:t>СРЕДНИЙ БАЛЛ</w:t>
            </w:r>
          </w:p>
        </w:tc>
        <w:tc>
          <w:tcPr>
            <w:tcW w:w="1139" w:type="dxa"/>
            <w:shd w:val="clear" w:color="auto" w:fill="A6A6A6" w:themeFill="background1" w:themeFillShade="A6"/>
            <w:vAlign w:val="center"/>
          </w:tcPr>
          <w:p w:rsidR="00735088" w:rsidRPr="00D47F20" w:rsidRDefault="00735088" w:rsidP="00EA6F06">
            <w:pPr>
              <w:spacing w:after="0" w:line="240" w:lineRule="auto"/>
              <w:jc w:val="center"/>
              <w:rPr>
                <w:rFonts w:ascii="Times New Roman" w:hAnsi="Times New Roman" w:cs="Times New Roman"/>
                <w:b/>
              </w:rPr>
            </w:pPr>
            <w:r w:rsidRPr="00D47F20">
              <w:rPr>
                <w:rFonts w:ascii="Times New Roman" w:hAnsi="Times New Roman" w:cs="Times New Roman"/>
                <w:b/>
              </w:rPr>
              <w:t>7,9</w:t>
            </w:r>
          </w:p>
        </w:tc>
        <w:tc>
          <w:tcPr>
            <w:tcW w:w="996" w:type="dxa"/>
            <w:shd w:val="clear" w:color="auto" w:fill="A6A6A6" w:themeFill="background1" w:themeFillShade="A6"/>
            <w:vAlign w:val="center"/>
          </w:tcPr>
          <w:p w:rsidR="00735088" w:rsidRPr="00D47F20" w:rsidRDefault="00735088" w:rsidP="00EA6F06">
            <w:pPr>
              <w:spacing w:after="0" w:line="240" w:lineRule="auto"/>
              <w:jc w:val="center"/>
              <w:rPr>
                <w:rFonts w:ascii="Times New Roman" w:hAnsi="Times New Roman" w:cs="Times New Roman"/>
                <w:b/>
              </w:rPr>
            </w:pPr>
            <w:r w:rsidRPr="00D47F20">
              <w:rPr>
                <w:rFonts w:ascii="Times New Roman" w:hAnsi="Times New Roman" w:cs="Times New Roman"/>
                <w:b/>
              </w:rPr>
              <w:t>7,6</w:t>
            </w:r>
          </w:p>
        </w:tc>
        <w:tc>
          <w:tcPr>
            <w:tcW w:w="996" w:type="dxa"/>
            <w:shd w:val="clear" w:color="auto" w:fill="A6A6A6" w:themeFill="background1" w:themeFillShade="A6"/>
            <w:vAlign w:val="center"/>
          </w:tcPr>
          <w:p w:rsidR="00735088" w:rsidRPr="00D47F20" w:rsidRDefault="00735088" w:rsidP="00EA6F06">
            <w:pPr>
              <w:spacing w:after="0" w:line="240" w:lineRule="auto"/>
              <w:jc w:val="center"/>
              <w:rPr>
                <w:rFonts w:ascii="Times New Roman" w:hAnsi="Times New Roman" w:cs="Times New Roman"/>
                <w:b/>
              </w:rPr>
            </w:pPr>
            <w:r w:rsidRPr="00D47F20">
              <w:rPr>
                <w:rFonts w:ascii="Times New Roman" w:hAnsi="Times New Roman" w:cs="Times New Roman"/>
                <w:b/>
              </w:rPr>
              <w:t>7,8</w:t>
            </w:r>
          </w:p>
        </w:tc>
        <w:tc>
          <w:tcPr>
            <w:tcW w:w="1282" w:type="dxa"/>
            <w:shd w:val="clear" w:color="auto" w:fill="A6A6A6" w:themeFill="background1" w:themeFillShade="A6"/>
            <w:vAlign w:val="center"/>
          </w:tcPr>
          <w:p w:rsidR="00735088" w:rsidRPr="00D47F20" w:rsidRDefault="00735088" w:rsidP="00EA6F06">
            <w:pPr>
              <w:spacing w:after="0" w:line="240" w:lineRule="auto"/>
              <w:jc w:val="center"/>
              <w:rPr>
                <w:rFonts w:ascii="Times New Roman" w:hAnsi="Times New Roman" w:cs="Times New Roman"/>
                <w:b/>
              </w:rPr>
            </w:pPr>
            <w:r w:rsidRPr="00D47F20">
              <w:rPr>
                <w:rFonts w:ascii="Times New Roman" w:hAnsi="Times New Roman" w:cs="Times New Roman"/>
                <w:b/>
              </w:rPr>
              <w:t>8,0</w:t>
            </w:r>
          </w:p>
        </w:tc>
        <w:tc>
          <w:tcPr>
            <w:tcW w:w="780" w:type="dxa"/>
            <w:shd w:val="clear" w:color="auto" w:fill="A6A6A6" w:themeFill="background1" w:themeFillShade="A6"/>
            <w:vAlign w:val="center"/>
          </w:tcPr>
          <w:p w:rsidR="00735088" w:rsidRPr="00D47F20" w:rsidRDefault="00735088" w:rsidP="00EA6F06">
            <w:pPr>
              <w:spacing w:after="0" w:line="240" w:lineRule="auto"/>
              <w:jc w:val="center"/>
              <w:rPr>
                <w:rFonts w:ascii="Times New Roman" w:hAnsi="Times New Roman" w:cs="Times New Roman"/>
                <w:b/>
              </w:rPr>
            </w:pPr>
            <w:r w:rsidRPr="00D47F20">
              <w:rPr>
                <w:rFonts w:ascii="Times New Roman" w:hAnsi="Times New Roman" w:cs="Times New Roman"/>
                <w:b/>
              </w:rPr>
              <w:t>7,9</w:t>
            </w:r>
          </w:p>
        </w:tc>
        <w:tc>
          <w:tcPr>
            <w:tcW w:w="962" w:type="dxa"/>
            <w:shd w:val="clear" w:color="auto" w:fill="A6A6A6" w:themeFill="background1" w:themeFillShade="A6"/>
            <w:vAlign w:val="center"/>
          </w:tcPr>
          <w:p w:rsidR="00735088" w:rsidRPr="00D47F20" w:rsidRDefault="00735088" w:rsidP="00EA6F06">
            <w:pPr>
              <w:spacing w:after="0" w:line="240" w:lineRule="auto"/>
              <w:jc w:val="center"/>
              <w:rPr>
                <w:rFonts w:ascii="Times New Roman" w:hAnsi="Times New Roman" w:cs="Times New Roman"/>
                <w:b/>
              </w:rPr>
            </w:pPr>
            <w:r w:rsidRPr="00D47F20">
              <w:rPr>
                <w:rFonts w:ascii="Times New Roman" w:hAnsi="Times New Roman" w:cs="Times New Roman"/>
                <w:b/>
              </w:rPr>
              <w:t>7,9</w:t>
            </w:r>
          </w:p>
        </w:tc>
        <w:tc>
          <w:tcPr>
            <w:tcW w:w="962" w:type="dxa"/>
            <w:shd w:val="clear" w:color="auto" w:fill="A6A6A6" w:themeFill="background1" w:themeFillShade="A6"/>
            <w:vAlign w:val="center"/>
          </w:tcPr>
          <w:p w:rsidR="00735088" w:rsidRPr="00D47F20" w:rsidRDefault="00735088" w:rsidP="00EA6F06">
            <w:pPr>
              <w:spacing w:after="0" w:line="240" w:lineRule="auto"/>
              <w:jc w:val="center"/>
              <w:rPr>
                <w:rFonts w:ascii="Times New Roman" w:hAnsi="Times New Roman" w:cs="Times New Roman"/>
                <w:b/>
              </w:rPr>
            </w:pPr>
            <w:r w:rsidRPr="00D47F20">
              <w:rPr>
                <w:rFonts w:ascii="Times New Roman" w:hAnsi="Times New Roman" w:cs="Times New Roman"/>
                <w:b/>
              </w:rPr>
              <w:t>8,3</w:t>
            </w:r>
          </w:p>
        </w:tc>
      </w:tr>
    </w:tbl>
    <w:p w:rsidR="00735088" w:rsidRPr="00D47F20" w:rsidRDefault="00276D59" w:rsidP="00735088">
      <w:pPr>
        <w:pBdr>
          <w:bottom w:val="single" w:sz="4" w:space="1" w:color="FFFFFF"/>
        </w:pBdr>
        <w:spacing w:after="0" w:line="240" w:lineRule="auto"/>
        <w:ind w:firstLine="709"/>
        <w:jc w:val="center"/>
        <w:rPr>
          <w:rFonts w:ascii="Times New Roman" w:hAnsi="Times New Roman" w:cs="Times New Roman"/>
          <w:b/>
          <w:color w:val="1F497D" w:themeColor="text2"/>
          <w:sz w:val="28"/>
          <w:szCs w:val="28"/>
        </w:rPr>
      </w:pPr>
      <w:r w:rsidRPr="00D47F20">
        <w:rPr>
          <w:rFonts w:ascii="Times New Roman" w:hAnsi="Times New Roman" w:cs="Times New Roman"/>
          <w:b/>
          <w:color w:val="1F497D" w:themeColor="text2"/>
          <w:sz w:val="28"/>
          <w:szCs w:val="28"/>
        </w:rPr>
        <w:lastRenderedPageBreak/>
        <w:t xml:space="preserve">3. </w:t>
      </w:r>
      <w:r w:rsidR="00735088" w:rsidRPr="00D47F20">
        <w:rPr>
          <w:rFonts w:ascii="Times New Roman" w:hAnsi="Times New Roman" w:cs="Times New Roman"/>
          <w:b/>
          <w:color w:val="1F497D" w:themeColor="text2"/>
          <w:sz w:val="28"/>
          <w:szCs w:val="28"/>
        </w:rPr>
        <w:t>РЕЙТИНГ РЕГИОНОВ ПО ОСНОВНЫМ ПОКАЗАТЕЛЯМ КАЧЕСТВА</w:t>
      </w:r>
      <w:r w:rsidR="00956B9A" w:rsidRPr="00D47F20">
        <w:rPr>
          <w:rFonts w:ascii="Times New Roman" w:hAnsi="Times New Roman" w:cs="Times New Roman"/>
          <w:b/>
          <w:color w:val="1F497D" w:themeColor="text2"/>
          <w:sz w:val="28"/>
          <w:szCs w:val="28"/>
        </w:rPr>
        <w:t xml:space="preserve"> ОКАЗАНИЯ </w:t>
      </w:r>
      <w:r w:rsidR="00735088" w:rsidRPr="00D47F20">
        <w:rPr>
          <w:rFonts w:ascii="Times New Roman" w:hAnsi="Times New Roman" w:cs="Times New Roman"/>
          <w:b/>
          <w:color w:val="1F497D" w:themeColor="text2"/>
          <w:sz w:val="28"/>
          <w:szCs w:val="28"/>
        </w:rPr>
        <w:t>ГОСУДАРСТВЕННЫХ УСЛУГ</w:t>
      </w:r>
    </w:p>
    <w:p w:rsidR="002D7C79" w:rsidRPr="00D47F20" w:rsidRDefault="002D7C79" w:rsidP="00735088">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735088" w:rsidRPr="00D47F20" w:rsidRDefault="00735088" w:rsidP="0073508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47F20">
        <w:rPr>
          <w:rFonts w:ascii="Times New Roman" w:hAnsi="Times New Roman" w:cs="Times New Roman"/>
          <w:color w:val="000000"/>
          <w:sz w:val="28"/>
          <w:szCs w:val="28"/>
        </w:rPr>
        <w:t xml:space="preserve">Ниже приведена таблица рейтинга </w:t>
      </w:r>
      <w:r w:rsidRPr="00D47F20">
        <w:rPr>
          <w:rFonts w:ascii="Times New Roman" w:hAnsi="Times New Roman" w:cs="Times New Roman"/>
          <w:b/>
          <w:color w:val="000000"/>
          <w:sz w:val="28"/>
          <w:szCs w:val="28"/>
        </w:rPr>
        <w:t>РЕГИОНОВ</w:t>
      </w:r>
      <w:r w:rsidR="00956B9A" w:rsidRPr="00D47F20">
        <w:rPr>
          <w:rFonts w:ascii="Times New Roman" w:hAnsi="Times New Roman" w:cs="Times New Roman"/>
          <w:b/>
          <w:color w:val="000000"/>
          <w:sz w:val="28"/>
          <w:szCs w:val="28"/>
        </w:rPr>
        <w:t>,</w:t>
      </w:r>
      <w:r w:rsidRPr="00D47F20">
        <w:rPr>
          <w:rFonts w:ascii="Times New Roman" w:hAnsi="Times New Roman" w:cs="Times New Roman"/>
          <w:color w:val="000000"/>
          <w:sz w:val="28"/>
          <w:szCs w:val="28"/>
        </w:rPr>
        <w:t xml:space="preserve"> исходя из суммарной средней оценки, данной респондентами-услугополучателями. Рейтинг составлен по основным шести показателям, сформированным из вопросов, использованных для мониторинга качества </w:t>
      </w:r>
      <w:r w:rsidR="00956B9A" w:rsidRPr="00D47F20">
        <w:rPr>
          <w:rFonts w:ascii="Times New Roman" w:hAnsi="Times New Roman" w:cs="Times New Roman"/>
          <w:color w:val="000000"/>
          <w:sz w:val="28"/>
          <w:szCs w:val="28"/>
        </w:rPr>
        <w:t xml:space="preserve">оказания </w:t>
      </w:r>
      <w:r w:rsidRPr="00D47F20">
        <w:rPr>
          <w:rFonts w:ascii="Times New Roman" w:hAnsi="Times New Roman" w:cs="Times New Roman"/>
          <w:color w:val="000000"/>
          <w:sz w:val="28"/>
          <w:szCs w:val="28"/>
        </w:rPr>
        <w:t xml:space="preserve">госуслуг. </w:t>
      </w:r>
    </w:p>
    <w:p w:rsidR="00735088" w:rsidRPr="00D47F20" w:rsidRDefault="00735088" w:rsidP="0073508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47F20">
        <w:rPr>
          <w:rFonts w:ascii="Times New Roman" w:hAnsi="Times New Roman" w:cs="Times New Roman"/>
          <w:b/>
          <w:color w:val="000000"/>
          <w:sz w:val="28"/>
          <w:szCs w:val="28"/>
        </w:rPr>
        <w:t>Первая группа</w:t>
      </w:r>
      <w:r w:rsidRPr="00D47F20">
        <w:rPr>
          <w:rFonts w:ascii="Times New Roman" w:hAnsi="Times New Roman" w:cs="Times New Roman"/>
          <w:color w:val="000000"/>
          <w:sz w:val="28"/>
          <w:szCs w:val="28"/>
        </w:rPr>
        <w:t xml:space="preserve"> (оценка от 8 до 10 баллов): СКО, ВКО, </w:t>
      </w:r>
      <w:proofErr w:type="spellStart"/>
      <w:r w:rsidRPr="00D47F20">
        <w:rPr>
          <w:rFonts w:ascii="Times New Roman" w:hAnsi="Times New Roman" w:cs="Times New Roman"/>
          <w:sz w:val="28"/>
          <w:szCs w:val="28"/>
        </w:rPr>
        <w:t>Костанайская</w:t>
      </w:r>
      <w:proofErr w:type="spellEnd"/>
      <w:r w:rsidRPr="00D47F20">
        <w:rPr>
          <w:rFonts w:ascii="Times New Roman" w:hAnsi="Times New Roman" w:cs="Times New Roman"/>
          <w:sz w:val="28"/>
          <w:szCs w:val="28"/>
        </w:rPr>
        <w:t xml:space="preserve">, </w:t>
      </w:r>
      <w:proofErr w:type="spellStart"/>
      <w:r w:rsidRPr="00D47F20">
        <w:rPr>
          <w:rFonts w:ascii="Times New Roman" w:hAnsi="Times New Roman" w:cs="Times New Roman"/>
          <w:sz w:val="28"/>
          <w:szCs w:val="28"/>
        </w:rPr>
        <w:t>Акмолинская</w:t>
      </w:r>
      <w:proofErr w:type="spellEnd"/>
      <w:r w:rsidRPr="00D47F20">
        <w:rPr>
          <w:rFonts w:ascii="Times New Roman" w:hAnsi="Times New Roman" w:cs="Times New Roman"/>
          <w:sz w:val="28"/>
          <w:szCs w:val="28"/>
        </w:rPr>
        <w:t>, Павлодарская, ЗКО, Карагандинская.</w:t>
      </w:r>
    </w:p>
    <w:p w:rsidR="00735088" w:rsidRPr="00D47F20" w:rsidRDefault="00735088" w:rsidP="0073508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47F20">
        <w:rPr>
          <w:rFonts w:ascii="Times New Roman" w:hAnsi="Times New Roman" w:cs="Times New Roman"/>
          <w:b/>
          <w:color w:val="000000"/>
          <w:sz w:val="28"/>
          <w:szCs w:val="28"/>
        </w:rPr>
        <w:t>Вторая группа</w:t>
      </w:r>
      <w:r w:rsidRPr="00D47F20">
        <w:rPr>
          <w:rFonts w:ascii="Times New Roman" w:hAnsi="Times New Roman" w:cs="Times New Roman"/>
          <w:color w:val="000000"/>
          <w:sz w:val="28"/>
          <w:szCs w:val="28"/>
        </w:rPr>
        <w:t xml:space="preserve"> (оценка от 7 до 8 баллов): </w:t>
      </w:r>
      <w:proofErr w:type="spellStart"/>
      <w:r w:rsidRPr="00D47F20">
        <w:rPr>
          <w:rFonts w:ascii="Times New Roman" w:hAnsi="Times New Roman" w:cs="Times New Roman"/>
          <w:sz w:val="28"/>
          <w:szCs w:val="28"/>
        </w:rPr>
        <w:t>Жамбылская</w:t>
      </w:r>
      <w:proofErr w:type="spellEnd"/>
      <w:r w:rsidRPr="00D47F20">
        <w:rPr>
          <w:rFonts w:ascii="Times New Roman" w:hAnsi="Times New Roman" w:cs="Times New Roman"/>
          <w:sz w:val="28"/>
          <w:szCs w:val="28"/>
        </w:rPr>
        <w:t xml:space="preserve">, </w:t>
      </w:r>
      <w:proofErr w:type="spellStart"/>
      <w:r w:rsidRPr="00D47F20">
        <w:rPr>
          <w:rFonts w:ascii="Times New Roman" w:hAnsi="Times New Roman" w:cs="Times New Roman"/>
          <w:sz w:val="28"/>
          <w:szCs w:val="28"/>
        </w:rPr>
        <w:t>Мангистауская</w:t>
      </w:r>
      <w:proofErr w:type="spellEnd"/>
      <w:r w:rsidRPr="00D47F20">
        <w:rPr>
          <w:rFonts w:ascii="Times New Roman" w:hAnsi="Times New Roman" w:cs="Times New Roman"/>
          <w:sz w:val="28"/>
          <w:szCs w:val="28"/>
        </w:rPr>
        <w:t xml:space="preserve">, Актюбинская, </w:t>
      </w:r>
      <w:proofErr w:type="spellStart"/>
      <w:r w:rsidRPr="00D47F20">
        <w:rPr>
          <w:rFonts w:ascii="Times New Roman" w:hAnsi="Times New Roman" w:cs="Times New Roman"/>
          <w:sz w:val="28"/>
          <w:szCs w:val="28"/>
        </w:rPr>
        <w:t>Алматинская</w:t>
      </w:r>
      <w:proofErr w:type="spellEnd"/>
      <w:r w:rsidRPr="00D47F20">
        <w:rPr>
          <w:rFonts w:ascii="Times New Roman" w:hAnsi="Times New Roman" w:cs="Times New Roman"/>
          <w:sz w:val="28"/>
          <w:szCs w:val="28"/>
        </w:rPr>
        <w:t xml:space="preserve">, Астана, </w:t>
      </w:r>
      <w:proofErr w:type="spellStart"/>
      <w:r w:rsidRPr="00D47F20">
        <w:rPr>
          <w:rFonts w:ascii="Times New Roman" w:hAnsi="Times New Roman" w:cs="Times New Roman"/>
          <w:sz w:val="28"/>
          <w:szCs w:val="28"/>
        </w:rPr>
        <w:t>Атырауская</w:t>
      </w:r>
      <w:proofErr w:type="spellEnd"/>
      <w:r w:rsidRPr="00D47F20">
        <w:rPr>
          <w:rFonts w:ascii="Times New Roman" w:hAnsi="Times New Roman" w:cs="Times New Roman"/>
          <w:sz w:val="28"/>
          <w:szCs w:val="28"/>
        </w:rPr>
        <w:t xml:space="preserve">, </w:t>
      </w:r>
      <w:proofErr w:type="spellStart"/>
      <w:r w:rsidRPr="00D47F20">
        <w:rPr>
          <w:rFonts w:ascii="Times New Roman" w:hAnsi="Times New Roman" w:cs="Times New Roman"/>
          <w:sz w:val="28"/>
          <w:szCs w:val="28"/>
        </w:rPr>
        <w:t>Кызылординская</w:t>
      </w:r>
      <w:proofErr w:type="spellEnd"/>
      <w:r w:rsidRPr="00D47F20">
        <w:rPr>
          <w:rFonts w:ascii="Times New Roman" w:hAnsi="Times New Roman" w:cs="Times New Roman"/>
          <w:sz w:val="28"/>
          <w:szCs w:val="28"/>
        </w:rPr>
        <w:t>, ЮКО, Алматы.</w:t>
      </w:r>
    </w:p>
    <w:p w:rsidR="00735088" w:rsidRPr="00D47F20" w:rsidRDefault="00735088" w:rsidP="00735088">
      <w:pPr>
        <w:spacing w:after="0" w:line="240" w:lineRule="auto"/>
        <w:ind w:firstLine="708"/>
        <w:jc w:val="center"/>
        <w:rPr>
          <w:rFonts w:ascii="Times New Roman" w:hAnsi="Times New Roman" w:cs="Times New Roman"/>
          <w:b/>
          <w:color w:val="1F497D" w:themeColor="text2"/>
          <w:sz w:val="28"/>
          <w:szCs w:val="28"/>
        </w:rPr>
      </w:pPr>
    </w:p>
    <w:p w:rsidR="00735088" w:rsidRPr="00D47F20" w:rsidRDefault="00956B9A" w:rsidP="00735088">
      <w:pPr>
        <w:spacing w:after="0" w:line="240" w:lineRule="auto"/>
        <w:ind w:firstLine="708"/>
        <w:jc w:val="center"/>
        <w:rPr>
          <w:rFonts w:ascii="Times New Roman" w:hAnsi="Times New Roman" w:cs="Times New Roman"/>
          <w:b/>
          <w:color w:val="1F497D" w:themeColor="text2"/>
          <w:sz w:val="28"/>
          <w:szCs w:val="28"/>
        </w:rPr>
      </w:pPr>
      <w:r w:rsidRPr="00D47F20">
        <w:rPr>
          <w:rFonts w:ascii="Times New Roman" w:hAnsi="Times New Roman" w:cs="Times New Roman"/>
          <w:b/>
          <w:sz w:val="24"/>
          <w:szCs w:val="24"/>
        </w:rPr>
        <w:t xml:space="preserve">Таблица 3. Рейтинг РЕГИОНОВ </w:t>
      </w:r>
      <w:r w:rsidR="00735088" w:rsidRPr="00D47F20">
        <w:rPr>
          <w:rFonts w:ascii="Times New Roman" w:hAnsi="Times New Roman" w:cs="Times New Roman"/>
          <w:b/>
          <w:sz w:val="24"/>
          <w:szCs w:val="24"/>
        </w:rPr>
        <w:t xml:space="preserve">относительно общей удовлетворенности качеством </w:t>
      </w:r>
      <w:r w:rsidRPr="00D47F20">
        <w:rPr>
          <w:rFonts w:ascii="Times New Roman" w:hAnsi="Times New Roman" w:cs="Times New Roman"/>
          <w:b/>
          <w:sz w:val="24"/>
          <w:szCs w:val="24"/>
        </w:rPr>
        <w:t xml:space="preserve">оказания </w:t>
      </w:r>
      <w:r w:rsidR="00735088" w:rsidRPr="00D47F20">
        <w:rPr>
          <w:rFonts w:ascii="Times New Roman" w:hAnsi="Times New Roman" w:cs="Times New Roman"/>
          <w:b/>
          <w:sz w:val="24"/>
          <w:szCs w:val="24"/>
        </w:rPr>
        <w:t xml:space="preserve">госуслуги (суммарный средний балл) </w:t>
      </w:r>
    </w:p>
    <w:tbl>
      <w:tblPr>
        <w:tblStyle w:val="af0"/>
        <w:tblW w:w="9610" w:type="dxa"/>
        <w:tblInd w:w="-289" w:type="dxa"/>
        <w:tblLayout w:type="fixed"/>
        <w:tblLook w:val="04A0" w:firstRow="1" w:lastRow="0" w:firstColumn="1" w:lastColumn="0" w:noHBand="0" w:noVBand="1"/>
      </w:tblPr>
      <w:tblGrid>
        <w:gridCol w:w="2098"/>
        <w:gridCol w:w="879"/>
        <w:gridCol w:w="1134"/>
        <w:gridCol w:w="963"/>
        <w:gridCol w:w="870"/>
        <w:gridCol w:w="916"/>
        <w:gridCol w:w="917"/>
        <w:gridCol w:w="916"/>
        <w:gridCol w:w="917"/>
      </w:tblGrid>
      <w:tr w:rsidR="00735088" w:rsidRPr="00D47F20" w:rsidTr="00D901BA">
        <w:trPr>
          <w:trHeight w:val="254"/>
        </w:trPr>
        <w:tc>
          <w:tcPr>
            <w:tcW w:w="2098" w:type="dxa"/>
            <w:vMerge w:val="restart"/>
            <w:shd w:val="clear" w:color="auto" w:fill="BFBFBF" w:themeFill="background1" w:themeFillShade="BF"/>
            <w:vAlign w:val="center"/>
          </w:tcPr>
          <w:p w:rsidR="00735088" w:rsidRPr="00D47F20" w:rsidRDefault="00735088" w:rsidP="00735088">
            <w:pPr>
              <w:jc w:val="center"/>
              <w:rPr>
                <w:rFonts w:ascii="Times New Roman" w:hAnsi="Times New Roman" w:cs="Times New Roman"/>
                <w:b/>
                <w:sz w:val="24"/>
                <w:szCs w:val="24"/>
              </w:rPr>
            </w:pPr>
            <w:r w:rsidRPr="00D47F20">
              <w:rPr>
                <w:rFonts w:ascii="Times New Roman" w:hAnsi="Times New Roman" w:cs="Times New Roman"/>
                <w:b/>
                <w:sz w:val="24"/>
                <w:szCs w:val="24"/>
              </w:rPr>
              <w:t>Регионы</w:t>
            </w:r>
          </w:p>
        </w:tc>
        <w:tc>
          <w:tcPr>
            <w:tcW w:w="879" w:type="dxa"/>
            <w:vMerge w:val="restart"/>
            <w:shd w:val="clear" w:color="auto" w:fill="BFBFBF" w:themeFill="background1" w:themeFillShade="BF"/>
            <w:vAlign w:val="center"/>
          </w:tcPr>
          <w:p w:rsidR="00735088" w:rsidRPr="00D47F20" w:rsidRDefault="00735088" w:rsidP="00735088">
            <w:pPr>
              <w:jc w:val="center"/>
              <w:rPr>
                <w:rFonts w:ascii="Times New Roman" w:hAnsi="Times New Roman" w:cs="Times New Roman"/>
                <w:b/>
                <w:sz w:val="24"/>
                <w:szCs w:val="24"/>
              </w:rPr>
            </w:pPr>
            <w:r w:rsidRPr="00D47F20">
              <w:rPr>
                <w:rFonts w:ascii="Times New Roman" w:hAnsi="Times New Roman" w:cs="Times New Roman"/>
                <w:b/>
              </w:rPr>
              <w:t>Место</w:t>
            </w:r>
          </w:p>
        </w:tc>
        <w:tc>
          <w:tcPr>
            <w:tcW w:w="1134" w:type="dxa"/>
            <w:vMerge w:val="restart"/>
            <w:shd w:val="clear" w:color="auto" w:fill="BFBFBF" w:themeFill="background1" w:themeFillShade="BF"/>
            <w:vAlign w:val="center"/>
          </w:tcPr>
          <w:p w:rsidR="00735088" w:rsidRPr="00D47F20" w:rsidRDefault="00735088" w:rsidP="00735088">
            <w:pPr>
              <w:jc w:val="center"/>
              <w:rPr>
                <w:rFonts w:ascii="Times New Roman" w:hAnsi="Times New Roman" w:cs="Times New Roman"/>
                <w:b/>
                <w:sz w:val="24"/>
                <w:szCs w:val="24"/>
              </w:rPr>
            </w:pPr>
            <w:proofErr w:type="spellStart"/>
            <w:r w:rsidRPr="00D47F20">
              <w:rPr>
                <w:rFonts w:ascii="Times New Roman" w:hAnsi="Times New Roman" w:cs="Times New Roman"/>
                <w:b/>
                <w:szCs w:val="24"/>
              </w:rPr>
              <w:t>Удовлет</w:t>
            </w:r>
            <w:r w:rsidR="00D901BA" w:rsidRPr="00D47F20">
              <w:rPr>
                <w:rFonts w:ascii="Times New Roman" w:hAnsi="Times New Roman" w:cs="Times New Roman"/>
                <w:b/>
                <w:szCs w:val="24"/>
              </w:rPr>
              <w:t>-</w:t>
            </w:r>
            <w:r w:rsidRPr="00D47F20">
              <w:rPr>
                <w:rFonts w:ascii="Times New Roman" w:hAnsi="Times New Roman" w:cs="Times New Roman"/>
                <w:b/>
                <w:szCs w:val="24"/>
              </w:rPr>
              <w:t>воренно</w:t>
            </w:r>
            <w:r w:rsidR="00D901BA" w:rsidRPr="00D47F20">
              <w:rPr>
                <w:rFonts w:ascii="Times New Roman" w:hAnsi="Times New Roman" w:cs="Times New Roman"/>
                <w:b/>
                <w:szCs w:val="24"/>
              </w:rPr>
              <w:t>-</w:t>
            </w:r>
            <w:r w:rsidRPr="00D47F20">
              <w:rPr>
                <w:rFonts w:ascii="Times New Roman" w:hAnsi="Times New Roman" w:cs="Times New Roman"/>
                <w:b/>
                <w:szCs w:val="24"/>
              </w:rPr>
              <w:t>сть</w:t>
            </w:r>
            <w:proofErr w:type="spellEnd"/>
            <w:r w:rsidRPr="00D47F20">
              <w:rPr>
                <w:rFonts w:ascii="Times New Roman" w:hAnsi="Times New Roman" w:cs="Times New Roman"/>
                <w:b/>
                <w:szCs w:val="24"/>
              </w:rPr>
              <w:t xml:space="preserve"> услугой в целом</w:t>
            </w:r>
          </w:p>
        </w:tc>
        <w:tc>
          <w:tcPr>
            <w:tcW w:w="5499" w:type="dxa"/>
            <w:gridSpan w:val="6"/>
            <w:shd w:val="clear" w:color="auto" w:fill="BFBFBF" w:themeFill="background1" w:themeFillShade="BF"/>
            <w:vAlign w:val="center"/>
          </w:tcPr>
          <w:p w:rsidR="00735088" w:rsidRPr="00D47F20" w:rsidRDefault="00735088" w:rsidP="00735088">
            <w:pPr>
              <w:jc w:val="center"/>
              <w:rPr>
                <w:rFonts w:ascii="Times New Roman" w:hAnsi="Times New Roman" w:cs="Times New Roman"/>
                <w:b/>
                <w:i/>
                <w:sz w:val="24"/>
                <w:szCs w:val="24"/>
              </w:rPr>
            </w:pPr>
            <w:r w:rsidRPr="00D47F20">
              <w:rPr>
                <w:rFonts w:ascii="Times New Roman" w:hAnsi="Times New Roman" w:cs="Times New Roman"/>
                <w:b/>
                <w:i/>
                <w:sz w:val="24"/>
                <w:szCs w:val="24"/>
              </w:rPr>
              <w:t>Показатели</w:t>
            </w:r>
          </w:p>
        </w:tc>
      </w:tr>
      <w:tr w:rsidR="00735088" w:rsidRPr="00D47F20" w:rsidTr="00D901BA">
        <w:trPr>
          <w:trHeight w:val="992"/>
        </w:trPr>
        <w:tc>
          <w:tcPr>
            <w:tcW w:w="2098" w:type="dxa"/>
            <w:vMerge/>
            <w:shd w:val="clear" w:color="auto" w:fill="BFBFBF" w:themeFill="background1" w:themeFillShade="BF"/>
            <w:vAlign w:val="center"/>
          </w:tcPr>
          <w:p w:rsidR="00735088" w:rsidRPr="00D47F20" w:rsidRDefault="00735088" w:rsidP="00735088">
            <w:pPr>
              <w:jc w:val="center"/>
              <w:rPr>
                <w:rFonts w:ascii="Times New Roman" w:hAnsi="Times New Roman" w:cs="Times New Roman"/>
                <w:b/>
                <w:i/>
                <w:sz w:val="24"/>
                <w:szCs w:val="24"/>
              </w:rPr>
            </w:pPr>
          </w:p>
        </w:tc>
        <w:tc>
          <w:tcPr>
            <w:tcW w:w="879" w:type="dxa"/>
            <w:vMerge/>
            <w:shd w:val="clear" w:color="auto" w:fill="BFBFBF" w:themeFill="background1" w:themeFillShade="BF"/>
            <w:vAlign w:val="center"/>
          </w:tcPr>
          <w:p w:rsidR="00735088" w:rsidRPr="00D47F20" w:rsidRDefault="00735088" w:rsidP="00735088">
            <w:pPr>
              <w:jc w:val="center"/>
              <w:rPr>
                <w:rFonts w:ascii="Times New Roman" w:hAnsi="Times New Roman" w:cs="Times New Roman"/>
                <w:b/>
                <w:i/>
                <w:sz w:val="24"/>
                <w:szCs w:val="24"/>
              </w:rPr>
            </w:pPr>
          </w:p>
        </w:tc>
        <w:tc>
          <w:tcPr>
            <w:tcW w:w="1134" w:type="dxa"/>
            <w:vMerge/>
            <w:shd w:val="clear" w:color="auto" w:fill="BFBFBF" w:themeFill="background1" w:themeFillShade="BF"/>
            <w:vAlign w:val="center"/>
          </w:tcPr>
          <w:p w:rsidR="00735088" w:rsidRPr="00D47F20" w:rsidRDefault="00735088" w:rsidP="00735088">
            <w:pPr>
              <w:jc w:val="center"/>
              <w:rPr>
                <w:rFonts w:ascii="Times New Roman" w:hAnsi="Times New Roman" w:cs="Times New Roman"/>
                <w:b/>
                <w:i/>
                <w:sz w:val="24"/>
                <w:szCs w:val="24"/>
              </w:rPr>
            </w:pPr>
          </w:p>
        </w:tc>
        <w:tc>
          <w:tcPr>
            <w:tcW w:w="963" w:type="dxa"/>
            <w:shd w:val="clear" w:color="auto" w:fill="BFBFBF" w:themeFill="background1" w:themeFillShade="BF"/>
            <w:vAlign w:val="center"/>
          </w:tcPr>
          <w:p w:rsidR="00735088" w:rsidRPr="00D47F20" w:rsidRDefault="00D901BA" w:rsidP="00D901BA">
            <w:pPr>
              <w:ind w:left="-137" w:right="-108"/>
              <w:jc w:val="center"/>
              <w:rPr>
                <w:rFonts w:ascii="Times New Roman" w:hAnsi="Times New Roman" w:cs="Times New Roman"/>
                <w:b/>
                <w:i/>
                <w:color w:val="000000"/>
              </w:rPr>
            </w:pPr>
            <w:proofErr w:type="gramStart"/>
            <w:r w:rsidRPr="00D47F20">
              <w:rPr>
                <w:rFonts w:ascii="Times New Roman" w:hAnsi="Times New Roman" w:cs="Times New Roman"/>
                <w:b/>
                <w:i/>
                <w:color w:val="000000"/>
              </w:rPr>
              <w:t>д</w:t>
            </w:r>
            <w:r w:rsidR="00735088" w:rsidRPr="00D47F20">
              <w:rPr>
                <w:rFonts w:ascii="Times New Roman" w:hAnsi="Times New Roman" w:cs="Times New Roman"/>
                <w:b/>
                <w:i/>
                <w:color w:val="000000"/>
              </w:rPr>
              <w:t>оступ</w:t>
            </w:r>
            <w:r w:rsidRPr="00D47F20">
              <w:rPr>
                <w:rFonts w:ascii="Times New Roman" w:hAnsi="Times New Roman" w:cs="Times New Roman"/>
                <w:b/>
                <w:i/>
                <w:color w:val="000000"/>
              </w:rPr>
              <w:t>-</w:t>
            </w:r>
            <w:proofErr w:type="spellStart"/>
            <w:r w:rsidR="00735088" w:rsidRPr="00D47F20">
              <w:rPr>
                <w:rFonts w:ascii="Times New Roman" w:hAnsi="Times New Roman" w:cs="Times New Roman"/>
                <w:b/>
                <w:i/>
                <w:color w:val="000000"/>
              </w:rPr>
              <w:t>ность</w:t>
            </w:r>
            <w:proofErr w:type="spellEnd"/>
            <w:proofErr w:type="gramEnd"/>
            <w:r w:rsidR="00735088" w:rsidRPr="00D47F20">
              <w:rPr>
                <w:rFonts w:ascii="Times New Roman" w:hAnsi="Times New Roman" w:cs="Times New Roman"/>
                <w:b/>
                <w:i/>
                <w:color w:val="000000"/>
              </w:rPr>
              <w:t xml:space="preserve"> услуг</w:t>
            </w:r>
          </w:p>
        </w:tc>
        <w:tc>
          <w:tcPr>
            <w:tcW w:w="870" w:type="dxa"/>
            <w:shd w:val="clear" w:color="auto" w:fill="BFBFBF" w:themeFill="background1" w:themeFillShade="BF"/>
            <w:vAlign w:val="center"/>
          </w:tcPr>
          <w:p w:rsidR="00735088" w:rsidRPr="00D47F20" w:rsidRDefault="00D901BA" w:rsidP="00735088">
            <w:pPr>
              <w:jc w:val="center"/>
              <w:rPr>
                <w:rFonts w:ascii="Times New Roman" w:hAnsi="Times New Roman" w:cs="Times New Roman"/>
                <w:b/>
                <w:i/>
                <w:color w:val="000000"/>
              </w:rPr>
            </w:pPr>
            <w:proofErr w:type="spellStart"/>
            <w:proofErr w:type="gramStart"/>
            <w:r w:rsidRPr="00D47F20">
              <w:rPr>
                <w:rFonts w:ascii="Times New Roman" w:hAnsi="Times New Roman" w:cs="Times New Roman"/>
                <w:b/>
                <w:i/>
                <w:color w:val="000000"/>
              </w:rPr>
              <w:t>к</w:t>
            </w:r>
            <w:r w:rsidR="00735088" w:rsidRPr="00D47F20">
              <w:rPr>
                <w:rFonts w:ascii="Times New Roman" w:hAnsi="Times New Roman" w:cs="Times New Roman"/>
                <w:b/>
                <w:i/>
                <w:color w:val="000000"/>
              </w:rPr>
              <w:t>ачес</w:t>
            </w:r>
            <w:r w:rsidRPr="00D47F20">
              <w:rPr>
                <w:rFonts w:ascii="Times New Roman" w:hAnsi="Times New Roman" w:cs="Times New Roman"/>
                <w:b/>
                <w:i/>
                <w:color w:val="000000"/>
              </w:rPr>
              <w:t>-</w:t>
            </w:r>
            <w:r w:rsidR="00735088" w:rsidRPr="00D47F20">
              <w:rPr>
                <w:rFonts w:ascii="Times New Roman" w:hAnsi="Times New Roman" w:cs="Times New Roman"/>
                <w:b/>
                <w:i/>
                <w:color w:val="000000"/>
              </w:rPr>
              <w:t>тво</w:t>
            </w:r>
            <w:proofErr w:type="spellEnd"/>
            <w:proofErr w:type="gramEnd"/>
          </w:p>
        </w:tc>
        <w:tc>
          <w:tcPr>
            <w:tcW w:w="916" w:type="dxa"/>
            <w:shd w:val="clear" w:color="auto" w:fill="BFBFBF" w:themeFill="background1" w:themeFillShade="BF"/>
            <w:vAlign w:val="center"/>
          </w:tcPr>
          <w:p w:rsidR="00735088" w:rsidRPr="00D47F20" w:rsidRDefault="00D901BA" w:rsidP="00735088">
            <w:pPr>
              <w:jc w:val="center"/>
              <w:rPr>
                <w:rFonts w:ascii="Times New Roman" w:hAnsi="Times New Roman" w:cs="Times New Roman"/>
                <w:b/>
                <w:i/>
                <w:color w:val="000000"/>
              </w:rPr>
            </w:pPr>
            <w:proofErr w:type="spellStart"/>
            <w:r w:rsidRPr="00D47F20">
              <w:rPr>
                <w:rFonts w:ascii="Times New Roman" w:hAnsi="Times New Roman" w:cs="Times New Roman"/>
                <w:b/>
                <w:i/>
              </w:rPr>
              <w:t>п</w:t>
            </w:r>
            <w:r w:rsidR="00E92A1C" w:rsidRPr="00D47F20">
              <w:rPr>
                <w:rFonts w:ascii="Times New Roman" w:hAnsi="Times New Roman" w:cs="Times New Roman"/>
                <w:b/>
                <w:i/>
              </w:rPr>
              <w:t>роце</w:t>
            </w:r>
            <w:proofErr w:type="spellEnd"/>
            <w:r w:rsidRPr="00D47F20">
              <w:rPr>
                <w:rFonts w:ascii="Times New Roman" w:hAnsi="Times New Roman" w:cs="Times New Roman"/>
                <w:b/>
                <w:i/>
              </w:rPr>
              <w:t>-</w:t>
            </w:r>
            <w:r w:rsidR="00E92A1C" w:rsidRPr="00D47F20">
              <w:rPr>
                <w:rFonts w:ascii="Times New Roman" w:hAnsi="Times New Roman" w:cs="Times New Roman"/>
                <w:b/>
                <w:i/>
              </w:rPr>
              <w:t xml:space="preserve">дура </w:t>
            </w:r>
            <w:r w:rsidR="00E92A1C" w:rsidRPr="00D47F20">
              <w:rPr>
                <w:rFonts w:ascii="Times New Roman" w:hAnsi="Times New Roman" w:cs="Times New Roman"/>
                <w:b/>
                <w:i/>
                <w:sz w:val="16"/>
              </w:rPr>
              <w:t>(бум</w:t>
            </w:r>
            <w:proofErr w:type="gramStart"/>
            <w:r w:rsidR="00E92A1C" w:rsidRPr="00D47F20">
              <w:rPr>
                <w:rFonts w:ascii="Times New Roman" w:hAnsi="Times New Roman" w:cs="Times New Roman"/>
                <w:b/>
                <w:i/>
                <w:sz w:val="16"/>
              </w:rPr>
              <w:t>.</w:t>
            </w:r>
            <w:proofErr w:type="gramEnd"/>
            <w:r w:rsidR="00E92A1C" w:rsidRPr="00D47F20">
              <w:rPr>
                <w:rFonts w:ascii="Times New Roman" w:hAnsi="Times New Roman" w:cs="Times New Roman"/>
                <w:b/>
                <w:i/>
                <w:sz w:val="16"/>
              </w:rPr>
              <w:t xml:space="preserve"> </w:t>
            </w:r>
            <w:proofErr w:type="gramStart"/>
            <w:r w:rsidR="00E92A1C" w:rsidRPr="00D47F20">
              <w:rPr>
                <w:rFonts w:ascii="Times New Roman" w:hAnsi="Times New Roman" w:cs="Times New Roman"/>
                <w:b/>
                <w:i/>
                <w:sz w:val="16"/>
              </w:rPr>
              <w:t>ф</w:t>
            </w:r>
            <w:proofErr w:type="gramEnd"/>
            <w:r w:rsidR="00E92A1C" w:rsidRPr="00D47F20">
              <w:rPr>
                <w:rFonts w:ascii="Times New Roman" w:hAnsi="Times New Roman" w:cs="Times New Roman"/>
                <w:b/>
                <w:i/>
                <w:sz w:val="16"/>
              </w:rPr>
              <w:t>ормат)</w:t>
            </w:r>
          </w:p>
        </w:tc>
        <w:tc>
          <w:tcPr>
            <w:tcW w:w="917" w:type="dxa"/>
            <w:shd w:val="clear" w:color="auto" w:fill="BFBFBF" w:themeFill="background1" w:themeFillShade="BF"/>
            <w:vAlign w:val="center"/>
          </w:tcPr>
          <w:p w:rsidR="00735088" w:rsidRPr="00D47F20" w:rsidRDefault="00D901BA" w:rsidP="00735088">
            <w:pPr>
              <w:jc w:val="center"/>
              <w:rPr>
                <w:rFonts w:ascii="Times New Roman" w:hAnsi="Times New Roman" w:cs="Times New Roman"/>
                <w:b/>
                <w:i/>
                <w:color w:val="000000"/>
              </w:rPr>
            </w:pPr>
            <w:proofErr w:type="spellStart"/>
            <w:proofErr w:type="gramStart"/>
            <w:r w:rsidRPr="00D47F20">
              <w:rPr>
                <w:rFonts w:ascii="Times New Roman" w:hAnsi="Times New Roman" w:cs="Times New Roman"/>
                <w:b/>
                <w:i/>
                <w:color w:val="000000"/>
              </w:rPr>
              <w:t>и</w:t>
            </w:r>
            <w:r w:rsidR="00735088" w:rsidRPr="00D47F20">
              <w:rPr>
                <w:rFonts w:ascii="Times New Roman" w:hAnsi="Times New Roman" w:cs="Times New Roman"/>
                <w:b/>
                <w:i/>
                <w:color w:val="000000"/>
              </w:rPr>
              <w:t>нфор</w:t>
            </w:r>
            <w:r w:rsidRPr="00D47F20">
              <w:rPr>
                <w:rFonts w:ascii="Times New Roman" w:hAnsi="Times New Roman" w:cs="Times New Roman"/>
                <w:b/>
                <w:i/>
                <w:color w:val="000000"/>
              </w:rPr>
              <w:t>-</w:t>
            </w:r>
            <w:r w:rsidR="00735088" w:rsidRPr="00D47F20">
              <w:rPr>
                <w:rFonts w:ascii="Times New Roman" w:hAnsi="Times New Roman" w:cs="Times New Roman"/>
                <w:b/>
                <w:i/>
                <w:color w:val="000000"/>
              </w:rPr>
              <w:t>мация</w:t>
            </w:r>
            <w:proofErr w:type="spellEnd"/>
            <w:proofErr w:type="gramEnd"/>
            <w:r w:rsidR="00735088" w:rsidRPr="00D47F20">
              <w:rPr>
                <w:rFonts w:ascii="Times New Roman" w:hAnsi="Times New Roman" w:cs="Times New Roman"/>
                <w:b/>
                <w:i/>
                <w:color w:val="000000"/>
              </w:rPr>
              <w:t xml:space="preserve">  услуги</w:t>
            </w:r>
          </w:p>
        </w:tc>
        <w:tc>
          <w:tcPr>
            <w:tcW w:w="916" w:type="dxa"/>
            <w:shd w:val="clear" w:color="auto" w:fill="BFBFBF" w:themeFill="background1" w:themeFillShade="BF"/>
            <w:vAlign w:val="center"/>
          </w:tcPr>
          <w:p w:rsidR="00735088" w:rsidRPr="00D47F20" w:rsidRDefault="00D901BA" w:rsidP="00735088">
            <w:pPr>
              <w:jc w:val="center"/>
              <w:rPr>
                <w:rFonts w:ascii="Times New Roman" w:hAnsi="Times New Roman" w:cs="Times New Roman"/>
                <w:b/>
                <w:i/>
              </w:rPr>
            </w:pPr>
            <w:proofErr w:type="spellStart"/>
            <w:proofErr w:type="gramStart"/>
            <w:r w:rsidRPr="00D47F20">
              <w:rPr>
                <w:rFonts w:ascii="Times New Roman" w:hAnsi="Times New Roman" w:cs="Times New Roman"/>
                <w:b/>
                <w:i/>
              </w:rPr>
              <w:t>р</w:t>
            </w:r>
            <w:r w:rsidR="00735088" w:rsidRPr="00D47F20">
              <w:rPr>
                <w:rFonts w:ascii="Times New Roman" w:hAnsi="Times New Roman" w:cs="Times New Roman"/>
                <w:b/>
                <w:i/>
              </w:rPr>
              <w:t>езуль</w:t>
            </w:r>
            <w:proofErr w:type="spellEnd"/>
            <w:r w:rsidRPr="00D47F20">
              <w:rPr>
                <w:rFonts w:ascii="Times New Roman" w:hAnsi="Times New Roman" w:cs="Times New Roman"/>
                <w:b/>
                <w:i/>
              </w:rPr>
              <w:t>-</w:t>
            </w:r>
            <w:r w:rsidR="00735088" w:rsidRPr="00D47F20">
              <w:rPr>
                <w:rFonts w:ascii="Times New Roman" w:hAnsi="Times New Roman" w:cs="Times New Roman"/>
                <w:b/>
                <w:i/>
              </w:rPr>
              <w:t>тат</w:t>
            </w:r>
            <w:proofErr w:type="gramEnd"/>
            <w:r w:rsidR="00735088" w:rsidRPr="00D47F20">
              <w:rPr>
                <w:rFonts w:ascii="Times New Roman" w:hAnsi="Times New Roman" w:cs="Times New Roman"/>
                <w:b/>
                <w:i/>
              </w:rPr>
              <w:t xml:space="preserve"> услуги</w:t>
            </w:r>
          </w:p>
        </w:tc>
        <w:tc>
          <w:tcPr>
            <w:tcW w:w="917" w:type="dxa"/>
            <w:shd w:val="clear" w:color="auto" w:fill="BFBFBF" w:themeFill="background1" w:themeFillShade="BF"/>
            <w:vAlign w:val="center"/>
          </w:tcPr>
          <w:p w:rsidR="00735088" w:rsidRPr="00D47F20" w:rsidRDefault="00D901BA" w:rsidP="00D901BA">
            <w:pPr>
              <w:ind w:left="-41" w:right="-108"/>
              <w:jc w:val="center"/>
              <w:rPr>
                <w:rFonts w:ascii="Times New Roman" w:hAnsi="Times New Roman" w:cs="Times New Roman"/>
                <w:b/>
                <w:i/>
              </w:rPr>
            </w:pPr>
            <w:proofErr w:type="spellStart"/>
            <w:proofErr w:type="gramStart"/>
            <w:r w:rsidRPr="00D47F20">
              <w:rPr>
                <w:rFonts w:ascii="Times New Roman" w:hAnsi="Times New Roman" w:cs="Times New Roman"/>
                <w:b/>
                <w:i/>
              </w:rPr>
              <w:t>э</w:t>
            </w:r>
            <w:r w:rsidR="00735088" w:rsidRPr="00D47F20">
              <w:rPr>
                <w:rFonts w:ascii="Times New Roman" w:hAnsi="Times New Roman" w:cs="Times New Roman"/>
                <w:b/>
                <w:i/>
              </w:rPr>
              <w:t>лектр</w:t>
            </w:r>
            <w:r w:rsidRPr="00D47F20">
              <w:rPr>
                <w:rFonts w:ascii="Times New Roman" w:hAnsi="Times New Roman" w:cs="Times New Roman"/>
                <w:b/>
                <w:i/>
              </w:rPr>
              <w:t>-</w:t>
            </w:r>
            <w:r w:rsidR="00735088" w:rsidRPr="00D47F20">
              <w:rPr>
                <w:rFonts w:ascii="Times New Roman" w:hAnsi="Times New Roman" w:cs="Times New Roman"/>
                <w:b/>
                <w:i/>
              </w:rPr>
              <w:t>онная</w:t>
            </w:r>
            <w:proofErr w:type="spellEnd"/>
            <w:proofErr w:type="gramEnd"/>
            <w:r w:rsidR="00735088" w:rsidRPr="00D47F20">
              <w:rPr>
                <w:rFonts w:ascii="Times New Roman" w:hAnsi="Times New Roman" w:cs="Times New Roman"/>
                <w:b/>
                <w:i/>
              </w:rPr>
              <w:t xml:space="preserve"> форма</w:t>
            </w:r>
          </w:p>
        </w:tc>
      </w:tr>
      <w:tr w:rsidR="00735088" w:rsidRPr="00D47F20" w:rsidTr="00D901BA">
        <w:trPr>
          <w:trHeight w:val="254"/>
        </w:trPr>
        <w:tc>
          <w:tcPr>
            <w:tcW w:w="2098" w:type="dxa"/>
            <w:shd w:val="clear" w:color="auto" w:fill="9BBB59" w:themeFill="accent3"/>
          </w:tcPr>
          <w:p w:rsidR="00735088" w:rsidRPr="00D47F20" w:rsidRDefault="00735088" w:rsidP="00735088">
            <w:pPr>
              <w:rPr>
                <w:rFonts w:ascii="Times New Roman" w:hAnsi="Times New Roman" w:cs="Times New Roman"/>
                <w:sz w:val="24"/>
                <w:szCs w:val="24"/>
              </w:rPr>
            </w:pPr>
            <w:r w:rsidRPr="00D47F20">
              <w:rPr>
                <w:rFonts w:ascii="Times New Roman" w:hAnsi="Times New Roman" w:cs="Times New Roman"/>
                <w:sz w:val="24"/>
                <w:szCs w:val="24"/>
              </w:rPr>
              <w:t>СКО</w:t>
            </w:r>
          </w:p>
        </w:tc>
        <w:tc>
          <w:tcPr>
            <w:tcW w:w="879" w:type="dxa"/>
            <w:shd w:val="clear" w:color="auto" w:fill="9BBB59" w:themeFill="accent3"/>
          </w:tcPr>
          <w:p w:rsidR="00735088" w:rsidRPr="00D47F20" w:rsidRDefault="00735088" w:rsidP="00735088">
            <w:pPr>
              <w:jc w:val="center"/>
              <w:rPr>
                <w:rFonts w:ascii="Times New Roman" w:hAnsi="Times New Roman" w:cs="Times New Roman"/>
                <w:b/>
                <w:bCs/>
                <w:color w:val="000000"/>
                <w:sz w:val="24"/>
                <w:szCs w:val="24"/>
              </w:rPr>
            </w:pPr>
            <w:r w:rsidRPr="00D47F20">
              <w:rPr>
                <w:rFonts w:ascii="Times New Roman" w:hAnsi="Times New Roman" w:cs="Times New Roman"/>
                <w:b/>
                <w:bCs/>
                <w:color w:val="000000"/>
                <w:sz w:val="24"/>
                <w:szCs w:val="24"/>
              </w:rPr>
              <w:t>1</w:t>
            </w:r>
          </w:p>
        </w:tc>
        <w:tc>
          <w:tcPr>
            <w:tcW w:w="1134" w:type="dxa"/>
            <w:shd w:val="clear" w:color="auto" w:fill="9BBB59" w:themeFill="accent3"/>
          </w:tcPr>
          <w:p w:rsidR="00735088" w:rsidRPr="00D47F20" w:rsidRDefault="00735088" w:rsidP="00735088">
            <w:pPr>
              <w:jc w:val="center"/>
              <w:rPr>
                <w:rFonts w:ascii="Times New Roman" w:hAnsi="Times New Roman" w:cs="Times New Roman"/>
                <w:b/>
                <w:bCs/>
                <w:color w:val="000000"/>
                <w:sz w:val="24"/>
                <w:szCs w:val="24"/>
              </w:rPr>
            </w:pPr>
            <w:r w:rsidRPr="00D47F20">
              <w:rPr>
                <w:rFonts w:ascii="Times New Roman" w:hAnsi="Times New Roman" w:cs="Times New Roman"/>
                <w:b/>
                <w:bCs/>
                <w:color w:val="000000"/>
                <w:sz w:val="24"/>
                <w:szCs w:val="24"/>
              </w:rPr>
              <w:t>8,7</w:t>
            </w:r>
          </w:p>
        </w:tc>
        <w:tc>
          <w:tcPr>
            <w:tcW w:w="963" w:type="dxa"/>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8,6</w:t>
            </w:r>
          </w:p>
        </w:tc>
        <w:tc>
          <w:tcPr>
            <w:tcW w:w="870" w:type="dxa"/>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8,9</w:t>
            </w:r>
          </w:p>
        </w:tc>
        <w:tc>
          <w:tcPr>
            <w:tcW w:w="916" w:type="dxa"/>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bCs/>
                <w:color w:val="000000"/>
                <w:sz w:val="24"/>
                <w:szCs w:val="24"/>
              </w:rPr>
              <w:t>8,8</w:t>
            </w:r>
          </w:p>
        </w:tc>
        <w:tc>
          <w:tcPr>
            <w:tcW w:w="917" w:type="dxa"/>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8,7</w:t>
            </w:r>
          </w:p>
        </w:tc>
        <w:tc>
          <w:tcPr>
            <w:tcW w:w="916" w:type="dxa"/>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8,7</w:t>
            </w:r>
          </w:p>
        </w:tc>
        <w:tc>
          <w:tcPr>
            <w:tcW w:w="917" w:type="dxa"/>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8,9</w:t>
            </w:r>
          </w:p>
        </w:tc>
      </w:tr>
      <w:tr w:rsidR="00735088" w:rsidRPr="00D47F20" w:rsidTr="00D901BA">
        <w:trPr>
          <w:trHeight w:val="246"/>
        </w:trPr>
        <w:tc>
          <w:tcPr>
            <w:tcW w:w="2098" w:type="dxa"/>
            <w:shd w:val="clear" w:color="auto" w:fill="9BBB59" w:themeFill="accent3"/>
          </w:tcPr>
          <w:p w:rsidR="00735088" w:rsidRPr="00D47F20" w:rsidRDefault="00735088" w:rsidP="00735088">
            <w:pPr>
              <w:rPr>
                <w:rFonts w:ascii="Times New Roman" w:hAnsi="Times New Roman" w:cs="Times New Roman"/>
                <w:sz w:val="24"/>
                <w:szCs w:val="24"/>
              </w:rPr>
            </w:pPr>
            <w:r w:rsidRPr="00D47F20">
              <w:rPr>
                <w:rFonts w:ascii="Times New Roman" w:hAnsi="Times New Roman" w:cs="Times New Roman"/>
                <w:sz w:val="24"/>
                <w:szCs w:val="24"/>
              </w:rPr>
              <w:t>ВКО</w:t>
            </w:r>
          </w:p>
        </w:tc>
        <w:tc>
          <w:tcPr>
            <w:tcW w:w="879" w:type="dxa"/>
            <w:shd w:val="clear" w:color="auto" w:fill="9BBB59" w:themeFill="accent3"/>
          </w:tcPr>
          <w:p w:rsidR="00735088" w:rsidRPr="00D47F20" w:rsidRDefault="00735088" w:rsidP="00735088">
            <w:pPr>
              <w:jc w:val="center"/>
              <w:rPr>
                <w:rFonts w:ascii="Times New Roman" w:hAnsi="Times New Roman" w:cs="Times New Roman"/>
                <w:b/>
                <w:bCs/>
                <w:color w:val="000000"/>
                <w:sz w:val="24"/>
                <w:szCs w:val="24"/>
              </w:rPr>
            </w:pPr>
            <w:r w:rsidRPr="00D47F20">
              <w:rPr>
                <w:rFonts w:ascii="Times New Roman" w:hAnsi="Times New Roman" w:cs="Times New Roman"/>
                <w:b/>
                <w:bCs/>
                <w:color w:val="000000"/>
                <w:sz w:val="24"/>
                <w:szCs w:val="24"/>
              </w:rPr>
              <w:t>2</w:t>
            </w:r>
          </w:p>
        </w:tc>
        <w:tc>
          <w:tcPr>
            <w:tcW w:w="1134" w:type="dxa"/>
            <w:shd w:val="clear" w:color="auto" w:fill="9BBB59" w:themeFill="accent3"/>
          </w:tcPr>
          <w:p w:rsidR="00735088" w:rsidRPr="00D47F20" w:rsidRDefault="00735088" w:rsidP="00735088">
            <w:pPr>
              <w:jc w:val="center"/>
              <w:rPr>
                <w:rFonts w:ascii="Times New Roman" w:hAnsi="Times New Roman" w:cs="Times New Roman"/>
                <w:b/>
                <w:bCs/>
                <w:color w:val="000000"/>
                <w:sz w:val="24"/>
                <w:szCs w:val="24"/>
              </w:rPr>
            </w:pPr>
            <w:r w:rsidRPr="00D47F20">
              <w:rPr>
                <w:rFonts w:ascii="Times New Roman" w:hAnsi="Times New Roman" w:cs="Times New Roman"/>
                <w:b/>
                <w:bCs/>
                <w:color w:val="000000"/>
                <w:sz w:val="24"/>
                <w:szCs w:val="24"/>
              </w:rPr>
              <w:t>8,5</w:t>
            </w:r>
          </w:p>
        </w:tc>
        <w:tc>
          <w:tcPr>
            <w:tcW w:w="963" w:type="dxa"/>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8,0</w:t>
            </w:r>
          </w:p>
        </w:tc>
        <w:tc>
          <w:tcPr>
            <w:tcW w:w="870" w:type="dxa"/>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8,4</w:t>
            </w:r>
          </w:p>
        </w:tc>
        <w:tc>
          <w:tcPr>
            <w:tcW w:w="916" w:type="dxa"/>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bCs/>
                <w:color w:val="000000"/>
                <w:sz w:val="24"/>
                <w:szCs w:val="24"/>
              </w:rPr>
              <w:t>8,7</w:t>
            </w:r>
          </w:p>
        </w:tc>
        <w:tc>
          <w:tcPr>
            <w:tcW w:w="917" w:type="dxa"/>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8,6</w:t>
            </w:r>
          </w:p>
        </w:tc>
        <w:tc>
          <w:tcPr>
            <w:tcW w:w="916" w:type="dxa"/>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8,4</w:t>
            </w:r>
          </w:p>
        </w:tc>
        <w:tc>
          <w:tcPr>
            <w:tcW w:w="917" w:type="dxa"/>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8,8</w:t>
            </w:r>
          </w:p>
        </w:tc>
      </w:tr>
      <w:tr w:rsidR="00735088" w:rsidRPr="00D47F20" w:rsidTr="00D901BA">
        <w:trPr>
          <w:trHeight w:val="254"/>
        </w:trPr>
        <w:tc>
          <w:tcPr>
            <w:tcW w:w="2098" w:type="dxa"/>
            <w:shd w:val="clear" w:color="auto" w:fill="9BBB59" w:themeFill="accent3"/>
          </w:tcPr>
          <w:p w:rsidR="00735088" w:rsidRPr="00D47F20" w:rsidRDefault="00735088" w:rsidP="00735088">
            <w:pPr>
              <w:rPr>
                <w:rFonts w:ascii="Times New Roman" w:hAnsi="Times New Roman" w:cs="Times New Roman"/>
                <w:sz w:val="24"/>
                <w:szCs w:val="24"/>
              </w:rPr>
            </w:pPr>
            <w:proofErr w:type="spellStart"/>
            <w:r w:rsidRPr="00D47F20">
              <w:rPr>
                <w:rFonts w:ascii="Times New Roman" w:hAnsi="Times New Roman" w:cs="Times New Roman"/>
                <w:sz w:val="24"/>
                <w:szCs w:val="24"/>
              </w:rPr>
              <w:t>Костанайская</w:t>
            </w:r>
            <w:proofErr w:type="spellEnd"/>
          </w:p>
        </w:tc>
        <w:tc>
          <w:tcPr>
            <w:tcW w:w="879" w:type="dxa"/>
            <w:shd w:val="clear" w:color="auto" w:fill="9BBB59" w:themeFill="accent3"/>
          </w:tcPr>
          <w:p w:rsidR="00735088" w:rsidRPr="00D47F20" w:rsidRDefault="00735088" w:rsidP="00735088">
            <w:pPr>
              <w:jc w:val="center"/>
              <w:rPr>
                <w:rFonts w:ascii="Times New Roman" w:hAnsi="Times New Roman" w:cs="Times New Roman"/>
                <w:b/>
                <w:bCs/>
                <w:color w:val="000000"/>
                <w:sz w:val="24"/>
                <w:szCs w:val="24"/>
              </w:rPr>
            </w:pPr>
            <w:r w:rsidRPr="00D47F20">
              <w:rPr>
                <w:rFonts w:ascii="Times New Roman" w:hAnsi="Times New Roman" w:cs="Times New Roman"/>
                <w:b/>
                <w:bCs/>
                <w:color w:val="000000"/>
                <w:sz w:val="24"/>
                <w:szCs w:val="24"/>
              </w:rPr>
              <w:t>3</w:t>
            </w:r>
          </w:p>
        </w:tc>
        <w:tc>
          <w:tcPr>
            <w:tcW w:w="1134" w:type="dxa"/>
            <w:shd w:val="clear" w:color="auto" w:fill="9BBB59" w:themeFill="accent3"/>
          </w:tcPr>
          <w:p w:rsidR="00735088" w:rsidRPr="00D47F20" w:rsidRDefault="00735088" w:rsidP="00735088">
            <w:pPr>
              <w:jc w:val="center"/>
              <w:rPr>
                <w:rFonts w:ascii="Times New Roman" w:hAnsi="Times New Roman" w:cs="Times New Roman"/>
                <w:b/>
                <w:bCs/>
                <w:color w:val="000000"/>
                <w:sz w:val="24"/>
                <w:szCs w:val="24"/>
              </w:rPr>
            </w:pPr>
            <w:r w:rsidRPr="00D47F20">
              <w:rPr>
                <w:rFonts w:ascii="Times New Roman" w:hAnsi="Times New Roman" w:cs="Times New Roman"/>
                <w:b/>
                <w:bCs/>
                <w:color w:val="000000"/>
                <w:sz w:val="24"/>
                <w:szCs w:val="24"/>
              </w:rPr>
              <w:t>8,5</w:t>
            </w:r>
          </w:p>
        </w:tc>
        <w:tc>
          <w:tcPr>
            <w:tcW w:w="963" w:type="dxa"/>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8,1</w:t>
            </w:r>
          </w:p>
        </w:tc>
        <w:tc>
          <w:tcPr>
            <w:tcW w:w="870" w:type="dxa"/>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8,6</w:t>
            </w:r>
          </w:p>
        </w:tc>
        <w:tc>
          <w:tcPr>
            <w:tcW w:w="916" w:type="dxa"/>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bCs/>
                <w:color w:val="000000"/>
                <w:sz w:val="24"/>
                <w:szCs w:val="24"/>
              </w:rPr>
              <w:t>8,7</w:t>
            </w:r>
          </w:p>
        </w:tc>
        <w:tc>
          <w:tcPr>
            <w:tcW w:w="917" w:type="dxa"/>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8,5</w:t>
            </w:r>
          </w:p>
        </w:tc>
        <w:tc>
          <w:tcPr>
            <w:tcW w:w="916" w:type="dxa"/>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8,8</w:t>
            </w:r>
          </w:p>
        </w:tc>
        <w:tc>
          <w:tcPr>
            <w:tcW w:w="917" w:type="dxa"/>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w:t>
            </w:r>
          </w:p>
        </w:tc>
      </w:tr>
      <w:tr w:rsidR="00735088" w:rsidRPr="00D47F20" w:rsidTr="00D901BA">
        <w:trPr>
          <w:trHeight w:val="254"/>
        </w:trPr>
        <w:tc>
          <w:tcPr>
            <w:tcW w:w="2098" w:type="dxa"/>
            <w:shd w:val="clear" w:color="auto" w:fill="9BBB59" w:themeFill="accent3"/>
          </w:tcPr>
          <w:p w:rsidR="00735088" w:rsidRPr="00D47F20" w:rsidRDefault="00735088" w:rsidP="00735088">
            <w:pPr>
              <w:rPr>
                <w:rFonts w:ascii="Times New Roman" w:hAnsi="Times New Roman" w:cs="Times New Roman"/>
                <w:sz w:val="24"/>
                <w:szCs w:val="24"/>
              </w:rPr>
            </w:pPr>
            <w:proofErr w:type="spellStart"/>
            <w:r w:rsidRPr="00D47F20">
              <w:rPr>
                <w:rFonts w:ascii="Times New Roman" w:hAnsi="Times New Roman" w:cs="Times New Roman"/>
                <w:sz w:val="24"/>
                <w:szCs w:val="24"/>
              </w:rPr>
              <w:t>Акмолинская</w:t>
            </w:r>
            <w:proofErr w:type="spellEnd"/>
            <w:r w:rsidRPr="00D47F20">
              <w:rPr>
                <w:rFonts w:ascii="Times New Roman" w:hAnsi="Times New Roman" w:cs="Times New Roman"/>
                <w:sz w:val="24"/>
                <w:szCs w:val="24"/>
              </w:rPr>
              <w:t xml:space="preserve"> </w:t>
            </w:r>
          </w:p>
        </w:tc>
        <w:tc>
          <w:tcPr>
            <w:tcW w:w="879" w:type="dxa"/>
            <w:shd w:val="clear" w:color="auto" w:fill="9BBB59" w:themeFill="accent3"/>
          </w:tcPr>
          <w:p w:rsidR="00735088" w:rsidRPr="00D47F20" w:rsidRDefault="00735088" w:rsidP="00735088">
            <w:pPr>
              <w:jc w:val="center"/>
              <w:rPr>
                <w:rFonts w:ascii="Times New Roman" w:hAnsi="Times New Roman" w:cs="Times New Roman"/>
                <w:b/>
                <w:bCs/>
                <w:color w:val="000000"/>
                <w:sz w:val="24"/>
                <w:szCs w:val="24"/>
              </w:rPr>
            </w:pPr>
            <w:r w:rsidRPr="00D47F20">
              <w:rPr>
                <w:rFonts w:ascii="Times New Roman" w:hAnsi="Times New Roman" w:cs="Times New Roman"/>
                <w:b/>
                <w:bCs/>
                <w:color w:val="000000"/>
                <w:sz w:val="24"/>
                <w:szCs w:val="24"/>
              </w:rPr>
              <w:t>4</w:t>
            </w:r>
          </w:p>
        </w:tc>
        <w:tc>
          <w:tcPr>
            <w:tcW w:w="1134" w:type="dxa"/>
            <w:shd w:val="clear" w:color="auto" w:fill="9BBB59" w:themeFill="accent3"/>
          </w:tcPr>
          <w:p w:rsidR="00735088" w:rsidRPr="00D47F20" w:rsidRDefault="00735088" w:rsidP="00735088">
            <w:pPr>
              <w:jc w:val="center"/>
              <w:rPr>
                <w:rFonts w:ascii="Times New Roman" w:hAnsi="Times New Roman" w:cs="Times New Roman"/>
                <w:b/>
                <w:bCs/>
                <w:color w:val="000000"/>
                <w:sz w:val="24"/>
                <w:szCs w:val="24"/>
              </w:rPr>
            </w:pPr>
            <w:r w:rsidRPr="00D47F20">
              <w:rPr>
                <w:rFonts w:ascii="Times New Roman" w:hAnsi="Times New Roman" w:cs="Times New Roman"/>
                <w:b/>
                <w:bCs/>
                <w:color w:val="000000"/>
                <w:sz w:val="24"/>
                <w:szCs w:val="24"/>
              </w:rPr>
              <w:t>8,2</w:t>
            </w:r>
          </w:p>
        </w:tc>
        <w:tc>
          <w:tcPr>
            <w:tcW w:w="963" w:type="dxa"/>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8,7</w:t>
            </w:r>
          </w:p>
        </w:tc>
        <w:tc>
          <w:tcPr>
            <w:tcW w:w="870" w:type="dxa"/>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8,4</w:t>
            </w:r>
          </w:p>
        </w:tc>
        <w:tc>
          <w:tcPr>
            <w:tcW w:w="916" w:type="dxa"/>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bCs/>
                <w:color w:val="000000"/>
                <w:sz w:val="24"/>
                <w:szCs w:val="24"/>
              </w:rPr>
              <w:t>8,5</w:t>
            </w:r>
          </w:p>
        </w:tc>
        <w:tc>
          <w:tcPr>
            <w:tcW w:w="917" w:type="dxa"/>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8,5</w:t>
            </w:r>
          </w:p>
        </w:tc>
        <w:tc>
          <w:tcPr>
            <w:tcW w:w="916" w:type="dxa"/>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7,2</w:t>
            </w:r>
          </w:p>
        </w:tc>
        <w:tc>
          <w:tcPr>
            <w:tcW w:w="917" w:type="dxa"/>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8,0</w:t>
            </w:r>
          </w:p>
        </w:tc>
      </w:tr>
      <w:tr w:rsidR="00735088" w:rsidRPr="00D47F20" w:rsidTr="00D901BA">
        <w:trPr>
          <w:trHeight w:val="246"/>
        </w:trPr>
        <w:tc>
          <w:tcPr>
            <w:tcW w:w="2098" w:type="dxa"/>
            <w:shd w:val="clear" w:color="auto" w:fill="9BBB59" w:themeFill="accent3"/>
          </w:tcPr>
          <w:p w:rsidR="00735088" w:rsidRPr="00D47F20" w:rsidRDefault="00735088" w:rsidP="00735088">
            <w:pPr>
              <w:rPr>
                <w:rFonts w:ascii="Times New Roman" w:hAnsi="Times New Roman" w:cs="Times New Roman"/>
                <w:sz w:val="24"/>
                <w:szCs w:val="24"/>
              </w:rPr>
            </w:pPr>
            <w:r w:rsidRPr="00D47F20">
              <w:rPr>
                <w:rFonts w:ascii="Times New Roman" w:hAnsi="Times New Roman" w:cs="Times New Roman"/>
                <w:sz w:val="24"/>
                <w:szCs w:val="24"/>
              </w:rPr>
              <w:t>Павлодарская</w:t>
            </w:r>
          </w:p>
        </w:tc>
        <w:tc>
          <w:tcPr>
            <w:tcW w:w="879" w:type="dxa"/>
            <w:shd w:val="clear" w:color="auto" w:fill="9BBB59" w:themeFill="accent3"/>
          </w:tcPr>
          <w:p w:rsidR="00735088" w:rsidRPr="00D47F20" w:rsidRDefault="00735088" w:rsidP="00735088">
            <w:pPr>
              <w:jc w:val="center"/>
              <w:rPr>
                <w:rFonts w:ascii="Times New Roman" w:hAnsi="Times New Roman" w:cs="Times New Roman"/>
                <w:b/>
                <w:bCs/>
                <w:color w:val="000000"/>
                <w:sz w:val="24"/>
                <w:szCs w:val="24"/>
              </w:rPr>
            </w:pPr>
            <w:r w:rsidRPr="00D47F20">
              <w:rPr>
                <w:rFonts w:ascii="Times New Roman" w:hAnsi="Times New Roman" w:cs="Times New Roman"/>
                <w:b/>
                <w:bCs/>
                <w:color w:val="000000"/>
                <w:sz w:val="24"/>
                <w:szCs w:val="24"/>
              </w:rPr>
              <w:t>5</w:t>
            </w:r>
          </w:p>
        </w:tc>
        <w:tc>
          <w:tcPr>
            <w:tcW w:w="1134" w:type="dxa"/>
            <w:shd w:val="clear" w:color="auto" w:fill="9BBB59" w:themeFill="accent3"/>
          </w:tcPr>
          <w:p w:rsidR="00735088" w:rsidRPr="00D47F20" w:rsidRDefault="00735088" w:rsidP="00735088">
            <w:pPr>
              <w:jc w:val="center"/>
              <w:rPr>
                <w:rFonts w:ascii="Times New Roman" w:hAnsi="Times New Roman" w:cs="Times New Roman"/>
                <w:b/>
                <w:bCs/>
                <w:color w:val="000000"/>
                <w:sz w:val="24"/>
                <w:szCs w:val="24"/>
              </w:rPr>
            </w:pPr>
            <w:r w:rsidRPr="00D47F20">
              <w:rPr>
                <w:rFonts w:ascii="Times New Roman" w:hAnsi="Times New Roman" w:cs="Times New Roman"/>
                <w:b/>
                <w:bCs/>
                <w:color w:val="000000"/>
                <w:sz w:val="24"/>
                <w:szCs w:val="24"/>
              </w:rPr>
              <w:t>8,2</w:t>
            </w:r>
          </w:p>
        </w:tc>
        <w:tc>
          <w:tcPr>
            <w:tcW w:w="963" w:type="dxa"/>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7,5</w:t>
            </w:r>
          </w:p>
        </w:tc>
        <w:tc>
          <w:tcPr>
            <w:tcW w:w="870" w:type="dxa"/>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7,2</w:t>
            </w:r>
          </w:p>
        </w:tc>
        <w:tc>
          <w:tcPr>
            <w:tcW w:w="916" w:type="dxa"/>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bCs/>
                <w:color w:val="000000"/>
                <w:sz w:val="24"/>
                <w:szCs w:val="24"/>
              </w:rPr>
              <w:t>8,1</w:t>
            </w:r>
          </w:p>
        </w:tc>
        <w:tc>
          <w:tcPr>
            <w:tcW w:w="917" w:type="dxa"/>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8,8</w:t>
            </w:r>
          </w:p>
        </w:tc>
        <w:tc>
          <w:tcPr>
            <w:tcW w:w="916" w:type="dxa"/>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8,9</w:t>
            </w:r>
          </w:p>
        </w:tc>
        <w:tc>
          <w:tcPr>
            <w:tcW w:w="917" w:type="dxa"/>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8,7</w:t>
            </w:r>
          </w:p>
        </w:tc>
      </w:tr>
      <w:tr w:rsidR="00735088" w:rsidRPr="00D47F20" w:rsidTr="00D901BA">
        <w:trPr>
          <w:trHeight w:val="254"/>
        </w:trPr>
        <w:tc>
          <w:tcPr>
            <w:tcW w:w="2098" w:type="dxa"/>
            <w:shd w:val="clear" w:color="auto" w:fill="9BBB59" w:themeFill="accent3"/>
          </w:tcPr>
          <w:p w:rsidR="00735088" w:rsidRPr="00D47F20" w:rsidRDefault="00735088" w:rsidP="00735088">
            <w:pPr>
              <w:rPr>
                <w:rFonts w:ascii="Times New Roman" w:hAnsi="Times New Roman" w:cs="Times New Roman"/>
                <w:sz w:val="24"/>
                <w:szCs w:val="24"/>
              </w:rPr>
            </w:pPr>
            <w:r w:rsidRPr="00D47F20">
              <w:rPr>
                <w:rFonts w:ascii="Times New Roman" w:hAnsi="Times New Roman" w:cs="Times New Roman"/>
                <w:sz w:val="24"/>
                <w:szCs w:val="24"/>
              </w:rPr>
              <w:t>ЗКО</w:t>
            </w:r>
          </w:p>
        </w:tc>
        <w:tc>
          <w:tcPr>
            <w:tcW w:w="879" w:type="dxa"/>
            <w:shd w:val="clear" w:color="auto" w:fill="9BBB59" w:themeFill="accent3"/>
          </w:tcPr>
          <w:p w:rsidR="00735088" w:rsidRPr="00D47F20" w:rsidRDefault="00735088" w:rsidP="00735088">
            <w:pPr>
              <w:jc w:val="center"/>
              <w:rPr>
                <w:rFonts w:ascii="Times New Roman" w:hAnsi="Times New Roman" w:cs="Times New Roman"/>
                <w:b/>
                <w:bCs/>
                <w:color w:val="000000"/>
                <w:sz w:val="24"/>
                <w:szCs w:val="24"/>
              </w:rPr>
            </w:pPr>
            <w:r w:rsidRPr="00D47F20">
              <w:rPr>
                <w:rFonts w:ascii="Times New Roman" w:hAnsi="Times New Roman" w:cs="Times New Roman"/>
                <w:b/>
                <w:bCs/>
                <w:color w:val="000000"/>
                <w:sz w:val="24"/>
                <w:szCs w:val="24"/>
              </w:rPr>
              <w:t>6</w:t>
            </w:r>
          </w:p>
        </w:tc>
        <w:tc>
          <w:tcPr>
            <w:tcW w:w="1134" w:type="dxa"/>
            <w:shd w:val="clear" w:color="auto" w:fill="9BBB59" w:themeFill="accent3"/>
          </w:tcPr>
          <w:p w:rsidR="00735088" w:rsidRPr="00D47F20" w:rsidRDefault="00735088" w:rsidP="00735088">
            <w:pPr>
              <w:jc w:val="center"/>
              <w:rPr>
                <w:rFonts w:ascii="Times New Roman" w:hAnsi="Times New Roman" w:cs="Times New Roman"/>
                <w:b/>
                <w:bCs/>
                <w:color w:val="000000"/>
                <w:sz w:val="24"/>
                <w:szCs w:val="24"/>
              </w:rPr>
            </w:pPr>
            <w:r w:rsidRPr="00D47F20">
              <w:rPr>
                <w:rFonts w:ascii="Times New Roman" w:hAnsi="Times New Roman" w:cs="Times New Roman"/>
                <w:b/>
                <w:bCs/>
                <w:color w:val="000000"/>
                <w:sz w:val="24"/>
                <w:szCs w:val="24"/>
              </w:rPr>
              <w:t>8,2</w:t>
            </w:r>
          </w:p>
        </w:tc>
        <w:tc>
          <w:tcPr>
            <w:tcW w:w="963" w:type="dxa"/>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7,7</w:t>
            </w:r>
          </w:p>
        </w:tc>
        <w:tc>
          <w:tcPr>
            <w:tcW w:w="870" w:type="dxa"/>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7,8</w:t>
            </w:r>
          </w:p>
        </w:tc>
        <w:tc>
          <w:tcPr>
            <w:tcW w:w="916" w:type="dxa"/>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bCs/>
                <w:color w:val="000000"/>
                <w:sz w:val="24"/>
                <w:szCs w:val="24"/>
              </w:rPr>
              <w:t>8,4</w:t>
            </w:r>
          </w:p>
        </w:tc>
        <w:tc>
          <w:tcPr>
            <w:tcW w:w="917" w:type="dxa"/>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7,9</w:t>
            </w:r>
          </w:p>
        </w:tc>
        <w:tc>
          <w:tcPr>
            <w:tcW w:w="916" w:type="dxa"/>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8,8</w:t>
            </w:r>
          </w:p>
        </w:tc>
        <w:tc>
          <w:tcPr>
            <w:tcW w:w="917" w:type="dxa"/>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8,8</w:t>
            </w:r>
          </w:p>
        </w:tc>
      </w:tr>
      <w:tr w:rsidR="00735088" w:rsidRPr="00D47F20" w:rsidTr="00D901BA">
        <w:trPr>
          <w:trHeight w:val="246"/>
        </w:trPr>
        <w:tc>
          <w:tcPr>
            <w:tcW w:w="2098" w:type="dxa"/>
            <w:shd w:val="clear" w:color="auto" w:fill="9BBB59" w:themeFill="accent3"/>
          </w:tcPr>
          <w:p w:rsidR="00735088" w:rsidRPr="00D47F20" w:rsidRDefault="00735088" w:rsidP="00735088">
            <w:pPr>
              <w:rPr>
                <w:rFonts w:ascii="Times New Roman" w:hAnsi="Times New Roman" w:cs="Times New Roman"/>
                <w:sz w:val="24"/>
                <w:szCs w:val="24"/>
              </w:rPr>
            </w:pPr>
            <w:r w:rsidRPr="00D47F20">
              <w:rPr>
                <w:rFonts w:ascii="Times New Roman" w:hAnsi="Times New Roman" w:cs="Times New Roman"/>
                <w:sz w:val="24"/>
                <w:szCs w:val="24"/>
              </w:rPr>
              <w:t>Карагандинская</w:t>
            </w:r>
          </w:p>
        </w:tc>
        <w:tc>
          <w:tcPr>
            <w:tcW w:w="879" w:type="dxa"/>
            <w:shd w:val="clear" w:color="auto" w:fill="9BBB59" w:themeFill="accent3"/>
          </w:tcPr>
          <w:p w:rsidR="00735088" w:rsidRPr="00D47F20" w:rsidRDefault="00735088" w:rsidP="00735088">
            <w:pPr>
              <w:jc w:val="center"/>
              <w:rPr>
                <w:rFonts w:ascii="Times New Roman" w:hAnsi="Times New Roman" w:cs="Times New Roman"/>
                <w:b/>
                <w:bCs/>
                <w:color w:val="000000"/>
                <w:sz w:val="24"/>
                <w:szCs w:val="24"/>
              </w:rPr>
            </w:pPr>
            <w:r w:rsidRPr="00D47F20">
              <w:rPr>
                <w:rFonts w:ascii="Times New Roman" w:hAnsi="Times New Roman" w:cs="Times New Roman"/>
                <w:b/>
                <w:bCs/>
                <w:color w:val="000000"/>
                <w:sz w:val="24"/>
                <w:szCs w:val="24"/>
              </w:rPr>
              <w:t>7</w:t>
            </w:r>
          </w:p>
        </w:tc>
        <w:tc>
          <w:tcPr>
            <w:tcW w:w="1134" w:type="dxa"/>
            <w:shd w:val="clear" w:color="auto" w:fill="9BBB59" w:themeFill="accent3"/>
          </w:tcPr>
          <w:p w:rsidR="00735088" w:rsidRPr="00D47F20" w:rsidRDefault="00735088" w:rsidP="00735088">
            <w:pPr>
              <w:jc w:val="center"/>
              <w:rPr>
                <w:rFonts w:ascii="Times New Roman" w:hAnsi="Times New Roman" w:cs="Times New Roman"/>
                <w:b/>
                <w:bCs/>
                <w:color w:val="000000"/>
                <w:sz w:val="24"/>
                <w:szCs w:val="24"/>
              </w:rPr>
            </w:pPr>
            <w:r w:rsidRPr="00D47F20">
              <w:rPr>
                <w:rFonts w:ascii="Times New Roman" w:hAnsi="Times New Roman" w:cs="Times New Roman"/>
                <w:b/>
                <w:bCs/>
                <w:color w:val="000000"/>
                <w:sz w:val="24"/>
                <w:szCs w:val="24"/>
              </w:rPr>
              <w:t>8,0</w:t>
            </w:r>
          </w:p>
        </w:tc>
        <w:tc>
          <w:tcPr>
            <w:tcW w:w="963" w:type="dxa"/>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7,3</w:t>
            </w:r>
          </w:p>
        </w:tc>
        <w:tc>
          <w:tcPr>
            <w:tcW w:w="870" w:type="dxa"/>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8,1</w:t>
            </w:r>
          </w:p>
        </w:tc>
        <w:tc>
          <w:tcPr>
            <w:tcW w:w="916" w:type="dxa"/>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bCs/>
                <w:color w:val="000000"/>
                <w:sz w:val="24"/>
                <w:szCs w:val="24"/>
              </w:rPr>
              <w:t>8,2</w:t>
            </w:r>
          </w:p>
        </w:tc>
        <w:tc>
          <w:tcPr>
            <w:tcW w:w="917" w:type="dxa"/>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7,9</w:t>
            </w:r>
          </w:p>
        </w:tc>
        <w:tc>
          <w:tcPr>
            <w:tcW w:w="916" w:type="dxa"/>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8,1</w:t>
            </w:r>
          </w:p>
        </w:tc>
        <w:tc>
          <w:tcPr>
            <w:tcW w:w="917" w:type="dxa"/>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8,7</w:t>
            </w:r>
          </w:p>
        </w:tc>
      </w:tr>
      <w:tr w:rsidR="00735088" w:rsidRPr="00D47F20" w:rsidTr="00D901BA">
        <w:trPr>
          <w:trHeight w:val="254"/>
        </w:trPr>
        <w:tc>
          <w:tcPr>
            <w:tcW w:w="2098" w:type="dxa"/>
            <w:shd w:val="clear" w:color="auto" w:fill="F79646" w:themeFill="accent6"/>
          </w:tcPr>
          <w:p w:rsidR="00735088" w:rsidRPr="00D47F20" w:rsidRDefault="00735088" w:rsidP="00735088">
            <w:pPr>
              <w:rPr>
                <w:rFonts w:ascii="Times New Roman" w:hAnsi="Times New Roman" w:cs="Times New Roman"/>
                <w:sz w:val="24"/>
                <w:szCs w:val="24"/>
              </w:rPr>
            </w:pPr>
            <w:proofErr w:type="spellStart"/>
            <w:r w:rsidRPr="00D47F20">
              <w:rPr>
                <w:rFonts w:ascii="Times New Roman" w:hAnsi="Times New Roman" w:cs="Times New Roman"/>
                <w:sz w:val="24"/>
                <w:szCs w:val="24"/>
              </w:rPr>
              <w:t>Жамбылская</w:t>
            </w:r>
            <w:proofErr w:type="spellEnd"/>
          </w:p>
        </w:tc>
        <w:tc>
          <w:tcPr>
            <w:tcW w:w="879" w:type="dxa"/>
            <w:shd w:val="clear" w:color="auto" w:fill="F79646" w:themeFill="accent6"/>
          </w:tcPr>
          <w:p w:rsidR="00735088" w:rsidRPr="00D47F20" w:rsidRDefault="00735088" w:rsidP="00735088">
            <w:pPr>
              <w:jc w:val="center"/>
              <w:rPr>
                <w:rFonts w:ascii="Times New Roman" w:hAnsi="Times New Roman" w:cs="Times New Roman"/>
                <w:b/>
                <w:bCs/>
                <w:color w:val="000000"/>
                <w:sz w:val="24"/>
                <w:szCs w:val="24"/>
              </w:rPr>
            </w:pPr>
            <w:r w:rsidRPr="00D47F20">
              <w:rPr>
                <w:rFonts w:ascii="Times New Roman" w:hAnsi="Times New Roman" w:cs="Times New Roman"/>
                <w:b/>
                <w:bCs/>
                <w:color w:val="000000"/>
                <w:sz w:val="24"/>
                <w:szCs w:val="24"/>
              </w:rPr>
              <w:t>8</w:t>
            </w:r>
          </w:p>
        </w:tc>
        <w:tc>
          <w:tcPr>
            <w:tcW w:w="1134" w:type="dxa"/>
            <w:shd w:val="clear" w:color="auto" w:fill="F79646" w:themeFill="accent6"/>
          </w:tcPr>
          <w:p w:rsidR="00735088" w:rsidRPr="00D47F20" w:rsidRDefault="00735088" w:rsidP="00735088">
            <w:pPr>
              <w:jc w:val="center"/>
              <w:rPr>
                <w:rFonts w:ascii="Times New Roman" w:hAnsi="Times New Roman" w:cs="Times New Roman"/>
                <w:b/>
                <w:bCs/>
                <w:color w:val="000000"/>
                <w:sz w:val="24"/>
                <w:szCs w:val="24"/>
              </w:rPr>
            </w:pPr>
            <w:r w:rsidRPr="00D47F20">
              <w:rPr>
                <w:rFonts w:ascii="Times New Roman" w:hAnsi="Times New Roman" w:cs="Times New Roman"/>
                <w:b/>
                <w:bCs/>
                <w:color w:val="000000"/>
                <w:sz w:val="24"/>
                <w:szCs w:val="24"/>
              </w:rPr>
              <w:t>7,8</w:t>
            </w:r>
          </w:p>
        </w:tc>
        <w:tc>
          <w:tcPr>
            <w:tcW w:w="963" w:type="dxa"/>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7,9</w:t>
            </w:r>
          </w:p>
        </w:tc>
        <w:tc>
          <w:tcPr>
            <w:tcW w:w="870" w:type="dxa"/>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7,2</w:t>
            </w:r>
          </w:p>
        </w:tc>
        <w:tc>
          <w:tcPr>
            <w:tcW w:w="916" w:type="dxa"/>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bCs/>
                <w:color w:val="000000"/>
                <w:sz w:val="24"/>
                <w:szCs w:val="24"/>
              </w:rPr>
              <w:t>8,5</w:t>
            </w:r>
          </w:p>
        </w:tc>
        <w:tc>
          <w:tcPr>
            <w:tcW w:w="917" w:type="dxa"/>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7,8</w:t>
            </w:r>
          </w:p>
        </w:tc>
        <w:tc>
          <w:tcPr>
            <w:tcW w:w="916" w:type="dxa"/>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7,1</w:t>
            </w:r>
          </w:p>
        </w:tc>
        <w:tc>
          <w:tcPr>
            <w:tcW w:w="917" w:type="dxa"/>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8,0</w:t>
            </w:r>
          </w:p>
        </w:tc>
      </w:tr>
      <w:tr w:rsidR="00735088" w:rsidRPr="00D47F20" w:rsidTr="00D901BA">
        <w:trPr>
          <w:trHeight w:val="254"/>
        </w:trPr>
        <w:tc>
          <w:tcPr>
            <w:tcW w:w="2098" w:type="dxa"/>
            <w:shd w:val="clear" w:color="auto" w:fill="F79646" w:themeFill="accent6"/>
          </w:tcPr>
          <w:p w:rsidR="00735088" w:rsidRPr="00D47F20" w:rsidRDefault="00735088" w:rsidP="00735088">
            <w:pPr>
              <w:rPr>
                <w:rFonts w:ascii="Times New Roman" w:hAnsi="Times New Roman" w:cs="Times New Roman"/>
                <w:sz w:val="24"/>
                <w:szCs w:val="24"/>
              </w:rPr>
            </w:pPr>
            <w:proofErr w:type="spellStart"/>
            <w:r w:rsidRPr="00D47F20">
              <w:rPr>
                <w:rFonts w:ascii="Times New Roman" w:hAnsi="Times New Roman" w:cs="Times New Roman"/>
                <w:sz w:val="24"/>
                <w:szCs w:val="24"/>
              </w:rPr>
              <w:t>Мангистауская</w:t>
            </w:r>
            <w:proofErr w:type="spellEnd"/>
          </w:p>
        </w:tc>
        <w:tc>
          <w:tcPr>
            <w:tcW w:w="879" w:type="dxa"/>
            <w:shd w:val="clear" w:color="auto" w:fill="F79646" w:themeFill="accent6"/>
          </w:tcPr>
          <w:p w:rsidR="00735088" w:rsidRPr="00D47F20" w:rsidRDefault="00735088" w:rsidP="00735088">
            <w:pPr>
              <w:jc w:val="center"/>
              <w:rPr>
                <w:rFonts w:ascii="Times New Roman" w:hAnsi="Times New Roman" w:cs="Times New Roman"/>
                <w:b/>
                <w:bCs/>
                <w:color w:val="000000"/>
                <w:sz w:val="24"/>
                <w:szCs w:val="24"/>
              </w:rPr>
            </w:pPr>
            <w:r w:rsidRPr="00D47F20">
              <w:rPr>
                <w:rFonts w:ascii="Times New Roman" w:hAnsi="Times New Roman" w:cs="Times New Roman"/>
                <w:b/>
                <w:bCs/>
                <w:color w:val="000000"/>
                <w:sz w:val="24"/>
                <w:szCs w:val="24"/>
              </w:rPr>
              <w:t>9</w:t>
            </w:r>
          </w:p>
        </w:tc>
        <w:tc>
          <w:tcPr>
            <w:tcW w:w="1134" w:type="dxa"/>
            <w:shd w:val="clear" w:color="auto" w:fill="F79646" w:themeFill="accent6"/>
          </w:tcPr>
          <w:p w:rsidR="00735088" w:rsidRPr="00D47F20" w:rsidRDefault="00735088" w:rsidP="00735088">
            <w:pPr>
              <w:jc w:val="center"/>
              <w:rPr>
                <w:rFonts w:ascii="Times New Roman" w:hAnsi="Times New Roman" w:cs="Times New Roman"/>
                <w:b/>
                <w:bCs/>
                <w:color w:val="000000"/>
                <w:sz w:val="24"/>
                <w:szCs w:val="24"/>
              </w:rPr>
            </w:pPr>
            <w:r w:rsidRPr="00D47F20">
              <w:rPr>
                <w:rFonts w:ascii="Times New Roman" w:hAnsi="Times New Roman" w:cs="Times New Roman"/>
                <w:b/>
                <w:bCs/>
                <w:color w:val="000000"/>
                <w:sz w:val="24"/>
                <w:szCs w:val="24"/>
              </w:rPr>
              <w:t>7,8</w:t>
            </w:r>
          </w:p>
        </w:tc>
        <w:tc>
          <w:tcPr>
            <w:tcW w:w="963" w:type="dxa"/>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7,6</w:t>
            </w:r>
          </w:p>
        </w:tc>
        <w:tc>
          <w:tcPr>
            <w:tcW w:w="870" w:type="dxa"/>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7,6</w:t>
            </w:r>
          </w:p>
        </w:tc>
        <w:tc>
          <w:tcPr>
            <w:tcW w:w="916" w:type="dxa"/>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bCs/>
                <w:color w:val="000000"/>
                <w:sz w:val="24"/>
                <w:szCs w:val="24"/>
              </w:rPr>
              <w:t>8,1</w:t>
            </w:r>
          </w:p>
        </w:tc>
        <w:tc>
          <w:tcPr>
            <w:tcW w:w="917" w:type="dxa"/>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7,9</w:t>
            </w:r>
          </w:p>
        </w:tc>
        <w:tc>
          <w:tcPr>
            <w:tcW w:w="916" w:type="dxa"/>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7,7</w:t>
            </w:r>
          </w:p>
        </w:tc>
        <w:tc>
          <w:tcPr>
            <w:tcW w:w="917" w:type="dxa"/>
          </w:tcPr>
          <w:p w:rsidR="00735088" w:rsidRPr="00D47F20" w:rsidRDefault="00735088" w:rsidP="00735088">
            <w:pPr>
              <w:jc w:val="center"/>
              <w:rPr>
                <w:rFonts w:ascii="Times New Roman" w:hAnsi="Times New Roman" w:cs="Times New Roman"/>
                <w:b/>
                <w:bCs/>
                <w:color w:val="000000"/>
                <w:sz w:val="24"/>
                <w:szCs w:val="24"/>
              </w:rPr>
            </w:pPr>
            <w:r w:rsidRPr="00D47F20">
              <w:rPr>
                <w:rFonts w:ascii="Times New Roman" w:hAnsi="Times New Roman" w:cs="Times New Roman"/>
                <w:b/>
                <w:bCs/>
                <w:color w:val="000000"/>
                <w:sz w:val="24"/>
                <w:szCs w:val="24"/>
              </w:rPr>
              <w:t>-</w:t>
            </w:r>
          </w:p>
        </w:tc>
      </w:tr>
      <w:tr w:rsidR="00735088" w:rsidRPr="00D47F20" w:rsidTr="00D901BA">
        <w:trPr>
          <w:trHeight w:val="246"/>
        </w:trPr>
        <w:tc>
          <w:tcPr>
            <w:tcW w:w="2098" w:type="dxa"/>
            <w:shd w:val="clear" w:color="auto" w:fill="F79646" w:themeFill="accent6"/>
          </w:tcPr>
          <w:p w:rsidR="00735088" w:rsidRPr="00D47F20" w:rsidRDefault="00735088" w:rsidP="00735088">
            <w:pPr>
              <w:rPr>
                <w:rFonts w:ascii="Times New Roman" w:hAnsi="Times New Roman" w:cs="Times New Roman"/>
                <w:sz w:val="24"/>
                <w:szCs w:val="24"/>
              </w:rPr>
            </w:pPr>
            <w:r w:rsidRPr="00D47F20">
              <w:rPr>
                <w:rFonts w:ascii="Times New Roman" w:hAnsi="Times New Roman" w:cs="Times New Roman"/>
                <w:sz w:val="24"/>
                <w:szCs w:val="24"/>
              </w:rPr>
              <w:t>Актюбинская</w:t>
            </w:r>
          </w:p>
        </w:tc>
        <w:tc>
          <w:tcPr>
            <w:tcW w:w="879" w:type="dxa"/>
            <w:shd w:val="clear" w:color="auto" w:fill="F79646" w:themeFill="accent6"/>
          </w:tcPr>
          <w:p w:rsidR="00735088" w:rsidRPr="00D47F20" w:rsidRDefault="00735088" w:rsidP="00735088">
            <w:pPr>
              <w:jc w:val="center"/>
              <w:rPr>
                <w:rFonts w:ascii="Times New Roman" w:hAnsi="Times New Roman" w:cs="Times New Roman"/>
                <w:b/>
                <w:bCs/>
                <w:color w:val="000000"/>
                <w:sz w:val="24"/>
                <w:szCs w:val="24"/>
              </w:rPr>
            </w:pPr>
            <w:r w:rsidRPr="00D47F20">
              <w:rPr>
                <w:rFonts w:ascii="Times New Roman" w:hAnsi="Times New Roman" w:cs="Times New Roman"/>
                <w:b/>
                <w:bCs/>
                <w:color w:val="000000"/>
                <w:sz w:val="24"/>
                <w:szCs w:val="24"/>
              </w:rPr>
              <w:t>10</w:t>
            </w:r>
          </w:p>
        </w:tc>
        <w:tc>
          <w:tcPr>
            <w:tcW w:w="1134" w:type="dxa"/>
            <w:shd w:val="clear" w:color="auto" w:fill="F79646" w:themeFill="accent6"/>
          </w:tcPr>
          <w:p w:rsidR="00735088" w:rsidRPr="00D47F20" w:rsidRDefault="00735088" w:rsidP="00735088">
            <w:pPr>
              <w:jc w:val="center"/>
              <w:rPr>
                <w:rFonts w:ascii="Times New Roman" w:hAnsi="Times New Roman" w:cs="Times New Roman"/>
                <w:b/>
                <w:bCs/>
                <w:color w:val="000000"/>
                <w:sz w:val="24"/>
                <w:szCs w:val="24"/>
              </w:rPr>
            </w:pPr>
            <w:r w:rsidRPr="00D47F20">
              <w:rPr>
                <w:rFonts w:ascii="Times New Roman" w:hAnsi="Times New Roman" w:cs="Times New Roman"/>
                <w:b/>
                <w:bCs/>
                <w:color w:val="000000"/>
                <w:sz w:val="24"/>
                <w:szCs w:val="24"/>
              </w:rPr>
              <w:t>7,7</w:t>
            </w:r>
          </w:p>
        </w:tc>
        <w:tc>
          <w:tcPr>
            <w:tcW w:w="963" w:type="dxa"/>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7,4</w:t>
            </w:r>
          </w:p>
        </w:tc>
        <w:tc>
          <w:tcPr>
            <w:tcW w:w="870" w:type="dxa"/>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7,5</w:t>
            </w:r>
          </w:p>
        </w:tc>
        <w:tc>
          <w:tcPr>
            <w:tcW w:w="916" w:type="dxa"/>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bCs/>
                <w:color w:val="000000"/>
                <w:sz w:val="24"/>
                <w:szCs w:val="24"/>
              </w:rPr>
              <w:t>8,1</w:t>
            </w:r>
          </w:p>
        </w:tc>
        <w:tc>
          <w:tcPr>
            <w:tcW w:w="917" w:type="dxa"/>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8,5</w:t>
            </w:r>
          </w:p>
        </w:tc>
        <w:tc>
          <w:tcPr>
            <w:tcW w:w="916" w:type="dxa"/>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7,4</w:t>
            </w:r>
          </w:p>
        </w:tc>
        <w:tc>
          <w:tcPr>
            <w:tcW w:w="917" w:type="dxa"/>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7,8</w:t>
            </w:r>
          </w:p>
        </w:tc>
      </w:tr>
      <w:tr w:rsidR="00735088" w:rsidRPr="00D47F20" w:rsidTr="00D901BA">
        <w:trPr>
          <w:trHeight w:val="254"/>
        </w:trPr>
        <w:tc>
          <w:tcPr>
            <w:tcW w:w="2098" w:type="dxa"/>
            <w:shd w:val="clear" w:color="auto" w:fill="F79646" w:themeFill="accent6"/>
          </w:tcPr>
          <w:p w:rsidR="00735088" w:rsidRPr="00D47F20" w:rsidRDefault="00735088" w:rsidP="00735088">
            <w:pPr>
              <w:rPr>
                <w:rFonts w:ascii="Times New Roman" w:hAnsi="Times New Roman" w:cs="Times New Roman"/>
                <w:sz w:val="24"/>
                <w:szCs w:val="24"/>
              </w:rPr>
            </w:pPr>
            <w:proofErr w:type="spellStart"/>
            <w:r w:rsidRPr="00D47F20">
              <w:rPr>
                <w:rFonts w:ascii="Times New Roman" w:hAnsi="Times New Roman" w:cs="Times New Roman"/>
                <w:sz w:val="24"/>
                <w:szCs w:val="24"/>
              </w:rPr>
              <w:t>Алматинская</w:t>
            </w:r>
            <w:proofErr w:type="spellEnd"/>
            <w:r w:rsidRPr="00D47F20">
              <w:rPr>
                <w:rFonts w:ascii="Times New Roman" w:hAnsi="Times New Roman" w:cs="Times New Roman"/>
                <w:sz w:val="24"/>
                <w:szCs w:val="24"/>
              </w:rPr>
              <w:t xml:space="preserve"> </w:t>
            </w:r>
          </w:p>
        </w:tc>
        <w:tc>
          <w:tcPr>
            <w:tcW w:w="879" w:type="dxa"/>
            <w:shd w:val="clear" w:color="auto" w:fill="F79646" w:themeFill="accent6"/>
          </w:tcPr>
          <w:p w:rsidR="00735088" w:rsidRPr="00D47F20" w:rsidRDefault="00735088" w:rsidP="00735088">
            <w:pPr>
              <w:jc w:val="center"/>
              <w:rPr>
                <w:rFonts w:ascii="Times New Roman" w:hAnsi="Times New Roman" w:cs="Times New Roman"/>
                <w:b/>
                <w:bCs/>
                <w:color w:val="000000"/>
                <w:sz w:val="24"/>
                <w:szCs w:val="24"/>
              </w:rPr>
            </w:pPr>
            <w:r w:rsidRPr="00D47F20">
              <w:rPr>
                <w:rFonts w:ascii="Times New Roman" w:hAnsi="Times New Roman" w:cs="Times New Roman"/>
                <w:b/>
                <w:bCs/>
                <w:color w:val="000000"/>
                <w:sz w:val="24"/>
                <w:szCs w:val="24"/>
              </w:rPr>
              <w:t>11</w:t>
            </w:r>
          </w:p>
        </w:tc>
        <w:tc>
          <w:tcPr>
            <w:tcW w:w="1134" w:type="dxa"/>
            <w:shd w:val="clear" w:color="auto" w:fill="F79646" w:themeFill="accent6"/>
          </w:tcPr>
          <w:p w:rsidR="00735088" w:rsidRPr="00D47F20" w:rsidRDefault="00735088" w:rsidP="00735088">
            <w:pPr>
              <w:jc w:val="center"/>
              <w:rPr>
                <w:rFonts w:ascii="Times New Roman" w:hAnsi="Times New Roman" w:cs="Times New Roman"/>
                <w:b/>
                <w:bCs/>
                <w:color w:val="000000"/>
                <w:sz w:val="24"/>
                <w:szCs w:val="24"/>
              </w:rPr>
            </w:pPr>
            <w:r w:rsidRPr="00D47F20">
              <w:rPr>
                <w:rFonts w:ascii="Times New Roman" w:hAnsi="Times New Roman" w:cs="Times New Roman"/>
                <w:b/>
                <w:bCs/>
                <w:color w:val="000000"/>
                <w:sz w:val="24"/>
                <w:szCs w:val="24"/>
              </w:rPr>
              <w:t>7,7</w:t>
            </w:r>
          </w:p>
        </w:tc>
        <w:tc>
          <w:tcPr>
            <w:tcW w:w="963" w:type="dxa"/>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7,3</w:t>
            </w:r>
          </w:p>
        </w:tc>
        <w:tc>
          <w:tcPr>
            <w:tcW w:w="870" w:type="dxa"/>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7,8</w:t>
            </w:r>
          </w:p>
        </w:tc>
        <w:tc>
          <w:tcPr>
            <w:tcW w:w="916" w:type="dxa"/>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bCs/>
                <w:color w:val="000000"/>
                <w:sz w:val="24"/>
                <w:szCs w:val="24"/>
              </w:rPr>
              <w:t>7,6</w:t>
            </w:r>
          </w:p>
        </w:tc>
        <w:tc>
          <w:tcPr>
            <w:tcW w:w="917" w:type="dxa"/>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7,3</w:t>
            </w:r>
          </w:p>
        </w:tc>
        <w:tc>
          <w:tcPr>
            <w:tcW w:w="916" w:type="dxa"/>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7,4</w:t>
            </w:r>
          </w:p>
        </w:tc>
        <w:tc>
          <w:tcPr>
            <w:tcW w:w="917" w:type="dxa"/>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8,5</w:t>
            </w:r>
          </w:p>
        </w:tc>
      </w:tr>
      <w:tr w:rsidR="00735088" w:rsidRPr="00D47F20" w:rsidTr="00D901BA">
        <w:trPr>
          <w:trHeight w:val="246"/>
        </w:trPr>
        <w:tc>
          <w:tcPr>
            <w:tcW w:w="2098" w:type="dxa"/>
            <w:shd w:val="clear" w:color="auto" w:fill="F79646" w:themeFill="accent6"/>
          </w:tcPr>
          <w:p w:rsidR="00735088" w:rsidRPr="00D47F20" w:rsidRDefault="00735088" w:rsidP="00735088">
            <w:pPr>
              <w:rPr>
                <w:rFonts w:ascii="Times New Roman" w:hAnsi="Times New Roman" w:cs="Times New Roman"/>
                <w:sz w:val="24"/>
                <w:szCs w:val="24"/>
              </w:rPr>
            </w:pPr>
            <w:r w:rsidRPr="00D47F20">
              <w:rPr>
                <w:rFonts w:ascii="Times New Roman" w:hAnsi="Times New Roman" w:cs="Times New Roman"/>
                <w:sz w:val="24"/>
                <w:szCs w:val="24"/>
              </w:rPr>
              <w:t xml:space="preserve">Астана </w:t>
            </w:r>
          </w:p>
        </w:tc>
        <w:tc>
          <w:tcPr>
            <w:tcW w:w="879" w:type="dxa"/>
            <w:shd w:val="clear" w:color="auto" w:fill="F79646" w:themeFill="accent6"/>
          </w:tcPr>
          <w:p w:rsidR="00735088" w:rsidRPr="00D47F20" w:rsidRDefault="00735088" w:rsidP="00735088">
            <w:pPr>
              <w:jc w:val="center"/>
              <w:rPr>
                <w:rFonts w:ascii="Times New Roman" w:hAnsi="Times New Roman" w:cs="Times New Roman"/>
                <w:b/>
                <w:bCs/>
                <w:sz w:val="24"/>
                <w:szCs w:val="24"/>
              </w:rPr>
            </w:pPr>
            <w:r w:rsidRPr="00D47F20">
              <w:rPr>
                <w:rFonts w:ascii="Times New Roman" w:hAnsi="Times New Roman" w:cs="Times New Roman"/>
                <w:b/>
                <w:bCs/>
                <w:sz w:val="24"/>
                <w:szCs w:val="24"/>
              </w:rPr>
              <w:t>12</w:t>
            </w:r>
          </w:p>
        </w:tc>
        <w:tc>
          <w:tcPr>
            <w:tcW w:w="1134" w:type="dxa"/>
            <w:shd w:val="clear" w:color="auto" w:fill="F79646" w:themeFill="accent6"/>
          </w:tcPr>
          <w:p w:rsidR="00735088" w:rsidRPr="00D47F20" w:rsidRDefault="00735088" w:rsidP="00735088">
            <w:pPr>
              <w:jc w:val="center"/>
              <w:rPr>
                <w:rFonts w:ascii="Times New Roman" w:hAnsi="Times New Roman" w:cs="Times New Roman"/>
                <w:b/>
                <w:bCs/>
                <w:sz w:val="24"/>
                <w:szCs w:val="24"/>
              </w:rPr>
            </w:pPr>
            <w:r w:rsidRPr="00D47F20">
              <w:rPr>
                <w:rFonts w:ascii="Times New Roman" w:hAnsi="Times New Roman" w:cs="Times New Roman"/>
                <w:b/>
                <w:bCs/>
                <w:sz w:val="24"/>
                <w:szCs w:val="24"/>
              </w:rPr>
              <w:t>7,7</w:t>
            </w:r>
          </w:p>
        </w:tc>
        <w:tc>
          <w:tcPr>
            <w:tcW w:w="963" w:type="dxa"/>
            <w:shd w:val="clear" w:color="auto" w:fill="auto"/>
          </w:tcPr>
          <w:p w:rsidR="00735088" w:rsidRPr="00D47F20" w:rsidRDefault="00735088" w:rsidP="00735088">
            <w:pPr>
              <w:jc w:val="center"/>
              <w:rPr>
                <w:rFonts w:ascii="Times New Roman" w:hAnsi="Times New Roman" w:cs="Times New Roman"/>
                <w:sz w:val="24"/>
                <w:szCs w:val="24"/>
              </w:rPr>
            </w:pPr>
            <w:r w:rsidRPr="00D47F20">
              <w:rPr>
                <w:rFonts w:ascii="Times New Roman" w:hAnsi="Times New Roman" w:cs="Times New Roman"/>
                <w:sz w:val="24"/>
                <w:szCs w:val="24"/>
              </w:rPr>
              <w:t>7,1</w:t>
            </w:r>
          </w:p>
        </w:tc>
        <w:tc>
          <w:tcPr>
            <w:tcW w:w="870" w:type="dxa"/>
            <w:shd w:val="clear" w:color="auto" w:fill="auto"/>
          </w:tcPr>
          <w:p w:rsidR="00735088" w:rsidRPr="00D47F20" w:rsidRDefault="00735088" w:rsidP="00735088">
            <w:pPr>
              <w:jc w:val="center"/>
              <w:rPr>
                <w:rFonts w:ascii="Times New Roman" w:hAnsi="Times New Roman" w:cs="Times New Roman"/>
                <w:sz w:val="24"/>
                <w:szCs w:val="24"/>
              </w:rPr>
            </w:pPr>
            <w:r w:rsidRPr="00D47F20">
              <w:rPr>
                <w:rFonts w:ascii="Times New Roman" w:hAnsi="Times New Roman" w:cs="Times New Roman"/>
                <w:sz w:val="24"/>
                <w:szCs w:val="24"/>
              </w:rPr>
              <w:t>7,7</w:t>
            </w:r>
          </w:p>
        </w:tc>
        <w:tc>
          <w:tcPr>
            <w:tcW w:w="916" w:type="dxa"/>
            <w:shd w:val="clear" w:color="auto" w:fill="auto"/>
          </w:tcPr>
          <w:p w:rsidR="00735088" w:rsidRPr="00D47F20" w:rsidRDefault="00735088" w:rsidP="00735088">
            <w:pPr>
              <w:jc w:val="center"/>
              <w:rPr>
                <w:rFonts w:ascii="Times New Roman" w:hAnsi="Times New Roman" w:cs="Times New Roman"/>
                <w:sz w:val="24"/>
                <w:szCs w:val="24"/>
              </w:rPr>
            </w:pPr>
            <w:r w:rsidRPr="00D47F20">
              <w:rPr>
                <w:rFonts w:ascii="Times New Roman" w:hAnsi="Times New Roman" w:cs="Times New Roman"/>
                <w:bCs/>
                <w:sz w:val="24"/>
                <w:szCs w:val="24"/>
              </w:rPr>
              <w:t>7,5</w:t>
            </w:r>
          </w:p>
        </w:tc>
        <w:tc>
          <w:tcPr>
            <w:tcW w:w="917" w:type="dxa"/>
            <w:shd w:val="clear" w:color="auto" w:fill="auto"/>
          </w:tcPr>
          <w:p w:rsidR="00735088" w:rsidRPr="00D47F20" w:rsidRDefault="00735088" w:rsidP="00735088">
            <w:pPr>
              <w:jc w:val="center"/>
              <w:rPr>
                <w:rFonts w:ascii="Times New Roman" w:hAnsi="Times New Roman" w:cs="Times New Roman"/>
                <w:sz w:val="24"/>
                <w:szCs w:val="24"/>
              </w:rPr>
            </w:pPr>
            <w:r w:rsidRPr="00D47F20">
              <w:rPr>
                <w:rFonts w:ascii="Times New Roman" w:hAnsi="Times New Roman" w:cs="Times New Roman"/>
                <w:sz w:val="24"/>
                <w:szCs w:val="24"/>
              </w:rPr>
              <w:t>7,5</w:t>
            </w:r>
          </w:p>
        </w:tc>
        <w:tc>
          <w:tcPr>
            <w:tcW w:w="916" w:type="dxa"/>
            <w:shd w:val="clear" w:color="auto" w:fill="auto"/>
          </w:tcPr>
          <w:p w:rsidR="00735088" w:rsidRPr="00D47F20" w:rsidRDefault="00735088" w:rsidP="00735088">
            <w:pPr>
              <w:jc w:val="center"/>
              <w:rPr>
                <w:rFonts w:ascii="Times New Roman" w:hAnsi="Times New Roman" w:cs="Times New Roman"/>
                <w:sz w:val="24"/>
                <w:szCs w:val="24"/>
              </w:rPr>
            </w:pPr>
            <w:r w:rsidRPr="00D47F20">
              <w:rPr>
                <w:rFonts w:ascii="Times New Roman" w:hAnsi="Times New Roman" w:cs="Times New Roman"/>
                <w:sz w:val="24"/>
                <w:szCs w:val="24"/>
              </w:rPr>
              <w:t>7,4</w:t>
            </w:r>
          </w:p>
        </w:tc>
        <w:tc>
          <w:tcPr>
            <w:tcW w:w="917" w:type="dxa"/>
            <w:shd w:val="clear" w:color="auto" w:fill="auto"/>
          </w:tcPr>
          <w:p w:rsidR="00735088" w:rsidRPr="00D47F20" w:rsidRDefault="00735088" w:rsidP="00735088">
            <w:pPr>
              <w:jc w:val="center"/>
              <w:rPr>
                <w:rFonts w:ascii="Times New Roman" w:hAnsi="Times New Roman" w:cs="Times New Roman"/>
                <w:sz w:val="24"/>
                <w:szCs w:val="24"/>
              </w:rPr>
            </w:pPr>
            <w:r w:rsidRPr="00D47F20">
              <w:rPr>
                <w:rFonts w:ascii="Times New Roman" w:hAnsi="Times New Roman" w:cs="Times New Roman"/>
                <w:sz w:val="24"/>
                <w:szCs w:val="24"/>
              </w:rPr>
              <w:t>8,8</w:t>
            </w:r>
          </w:p>
        </w:tc>
      </w:tr>
      <w:tr w:rsidR="00735088" w:rsidRPr="00D47F20" w:rsidTr="00D901BA">
        <w:trPr>
          <w:trHeight w:val="254"/>
        </w:trPr>
        <w:tc>
          <w:tcPr>
            <w:tcW w:w="2098" w:type="dxa"/>
            <w:shd w:val="clear" w:color="auto" w:fill="F79646" w:themeFill="accent6"/>
          </w:tcPr>
          <w:p w:rsidR="00735088" w:rsidRPr="00D47F20" w:rsidRDefault="00735088" w:rsidP="00735088">
            <w:pPr>
              <w:rPr>
                <w:rFonts w:ascii="Times New Roman" w:hAnsi="Times New Roman" w:cs="Times New Roman"/>
                <w:sz w:val="24"/>
                <w:szCs w:val="24"/>
              </w:rPr>
            </w:pPr>
            <w:proofErr w:type="spellStart"/>
            <w:r w:rsidRPr="00D47F20">
              <w:rPr>
                <w:rFonts w:ascii="Times New Roman" w:hAnsi="Times New Roman" w:cs="Times New Roman"/>
                <w:sz w:val="24"/>
                <w:szCs w:val="24"/>
              </w:rPr>
              <w:t>Атырауская</w:t>
            </w:r>
            <w:proofErr w:type="spellEnd"/>
          </w:p>
        </w:tc>
        <w:tc>
          <w:tcPr>
            <w:tcW w:w="879" w:type="dxa"/>
            <w:shd w:val="clear" w:color="auto" w:fill="F79646" w:themeFill="accent6"/>
          </w:tcPr>
          <w:p w:rsidR="00735088" w:rsidRPr="00D47F20" w:rsidRDefault="00735088" w:rsidP="00735088">
            <w:pPr>
              <w:jc w:val="center"/>
              <w:rPr>
                <w:rFonts w:ascii="Times New Roman" w:hAnsi="Times New Roman" w:cs="Times New Roman"/>
                <w:b/>
                <w:bCs/>
                <w:color w:val="000000"/>
                <w:sz w:val="24"/>
                <w:szCs w:val="24"/>
              </w:rPr>
            </w:pPr>
            <w:r w:rsidRPr="00D47F20">
              <w:rPr>
                <w:rFonts w:ascii="Times New Roman" w:hAnsi="Times New Roman" w:cs="Times New Roman"/>
                <w:b/>
                <w:bCs/>
                <w:color w:val="000000"/>
                <w:sz w:val="24"/>
                <w:szCs w:val="24"/>
              </w:rPr>
              <w:t>13</w:t>
            </w:r>
          </w:p>
        </w:tc>
        <w:tc>
          <w:tcPr>
            <w:tcW w:w="1134" w:type="dxa"/>
            <w:shd w:val="clear" w:color="auto" w:fill="F79646" w:themeFill="accent6"/>
          </w:tcPr>
          <w:p w:rsidR="00735088" w:rsidRPr="00D47F20" w:rsidRDefault="00735088" w:rsidP="00735088">
            <w:pPr>
              <w:jc w:val="center"/>
              <w:rPr>
                <w:rFonts w:ascii="Times New Roman" w:hAnsi="Times New Roman" w:cs="Times New Roman"/>
                <w:b/>
                <w:bCs/>
                <w:color w:val="000000"/>
                <w:sz w:val="24"/>
                <w:szCs w:val="24"/>
              </w:rPr>
            </w:pPr>
            <w:r w:rsidRPr="00D47F20">
              <w:rPr>
                <w:rFonts w:ascii="Times New Roman" w:hAnsi="Times New Roman" w:cs="Times New Roman"/>
                <w:b/>
                <w:bCs/>
                <w:color w:val="000000"/>
                <w:sz w:val="24"/>
                <w:szCs w:val="24"/>
              </w:rPr>
              <w:t>7,5</w:t>
            </w:r>
          </w:p>
        </w:tc>
        <w:tc>
          <w:tcPr>
            <w:tcW w:w="963" w:type="dxa"/>
            <w:shd w:val="clear" w:color="auto" w:fill="auto"/>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7,4</w:t>
            </w:r>
          </w:p>
        </w:tc>
        <w:tc>
          <w:tcPr>
            <w:tcW w:w="870" w:type="dxa"/>
            <w:shd w:val="clear" w:color="auto" w:fill="auto"/>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7,6</w:t>
            </w:r>
          </w:p>
        </w:tc>
        <w:tc>
          <w:tcPr>
            <w:tcW w:w="916" w:type="dxa"/>
            <w:shd w:val="clear" w:color="auto" w:fill="auto"/>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bCs/>
                <w:color w:val="000000"/>
                <w:sz w:val="24"/>
                <w:szCs w:val="24"/>
              </w:rPr>
              <w:t>7,5</w:t>
            </w:r>
          </w:p>
        </w:tc>
        <w:tc>
          <w:tcPr>
            <w:tcW w:w="917" w:type="dxa"/>
            <w:shd w:val="clear" w:color="auto" w:fill="auto"/>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7,5</w:t>
            </w:r>
          </w:p>
        </w:tc>
        <w:tc>
          <w:tcPr>
            <w:tcW w:w="916" w:type="dxa"/>
            <w:shd w:val="clear" w:color="auto" w:fill="auto"/>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7,5</w:t>
            </w:r>
          </w:p>
        </w:tc>
        <w:tc>
          <w:tcPr>
            <w:tcW w:w="917" w:type="dxa"/>
            <w:shd w:val="clear" w:color="auto" w:fill="auto"/>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7,2</w:t>
            </w:r>
          </w:p>
        </w:tc>
      </w:tr>
      <w:tr w:rsidR="00735088" w:rsidRPr="00D47F20" w:rsidTr="00D901BA">
        <w:trPr>
          <w:trHeight w:val="246"/>
        </w:trPr>
        <w:tc>
          <w:tcPr>
            <w:tcW w:w="2098" w:type="dxa"/>
            <w:shd w:val="clear" w:color="auto" w:fill="F79646" w:themeFill="accent6"/>
          </w:tcPr>
          <w:p w:rsidR="00735088" w:rsidRPr="00D47F20" w:rsidRDefault="00735088" w:rsidP="00735088">
            <w:pPr>
              <w:rPr>
                <w:rFonts w:ascii="Times New Roman" w:hAnsi="Times New Roman" w:cs="Times New Roman"/>
                <w:sz w:val="24"/>
                <w:szCs w:val="24"/>
              </w:rPr>
            </w:pPr>
            <w:proofErr w:type="spellStart"/>
            <w:r w:rsidRPr="00D47F20">
              <w:rPr>
                <w:rFonts w:ascii="Times New Roman" w:hAnsi="Times New Roman" w:cs="Times New Roman"/>
                <w:sz w:val="24"/>
                <w:szCs w:val="24"/>
              </w:rPr>
              <w:t>Кызылординская</w:t>
            </w:r>
            <w:proofErr w:type="spellEnd"/>
          </w:p>
        </w:tc>
        <w:tc>
          <w:tcPr>
            <w:tcW w:w="879" w:type="dxa"/>
            <w:shd w:val="clear" w:color="auto" w:fill="F79646" w:themeFill="accent6"/>
          </w:tcPr>
          <w:p w:rsidR="00735088" w:rsidRPr="00D47F20" w:rsidRDefault="00735088" w:rsidP="00735088">
            <w:pPr>
              <w:jc w:val="center"/>
              <w:rPr>
                <w:rFonts w:ascii="Times New Roman" w:hAnsi="Times New Roman" w:cs="Times New Roman"/>
                <w:b/>
                <w:bCs/>
                <w:color w:val="000000"/>
                <w:sz w:val="24"/>
                <w:szCs w:val="24"/>
              </w:rPr>
            </w:pPr>
            <w:r w:rsidRPr="00D47F20">
              <w:rPr>
                <w:rFonts w:ascii="Times New Roman" w:hAnsi="Times New Roman" w:cs="Times New Roman"/>
                <w:b/>
                <w:bCs/>
                <w:color w:val="000000"/>
                <w:sz w:val="24"/>
                <w:szCs w:val="24"/>
              </w:rPr>
              <w:t>14</w:t>
            </w:r>
          </w:p>
        </w:tc>
        <w:tc>
          <w:tcPr>
            <w:tcW w:w="1134" w:type="dxa"/>
            <w:shd w:val="clear" w:color="auto" w:fill="F79646" w:themeFill="accent6"/>
          </w:tcPr>
          <w:p w:rsidR="00735088" w:rsidRPr="00D47F20" w:rsidRDefault="00735088" w:rsidP="00735088">
            <w:pPr>
              <w:jc w:val="center"/>
              <w:rPr>
                <w:rFonts w:ascii="Times New Roman" w:hAnsi="Times New Roman" w:cs="Times New Roman"/>
                <w:b/>
                <w:bCs/>
                <w:color w:val="000000"/>
                <w:sz w:val="24"/>
                <w:szCs w:val="24"/>
              </w:rPr>
            </w:pPr>
            <w:r w:rsidRPr="00D47F20">
              <w:rPr>
                <w:rFonts w:ascii="Times New Roman" w:hAnsi="Times New Roman" w:cs="Times New Roman"/>
                <w:b/>
                <w:bCs/>
                <w:color w:val="000000"/>
                <w:sz w:val="24"/>
                <w:szCs w:val="24"/>
              </w:rPr>
              <w:t>7,5</w:t>
            </w:r>
          </w:p>
        </w:tc>
        <w:tc>
          <w:tcPr>
            <w:tcW w:w="963" w:type="dxa"/>
            <w:shd w:val="clear" w:color="auto" w:fill="auto"/>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7,4</w:t>
            </w:r>
          </w:p>
        </w:tc>
        <w:tc>
          <w:tcPr>
            <w:tcW w:w="870" w:type="dxa"/>
            <w:shd w:val="clear" w:color="auto" w:fill="auto"/>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7,1</w:t>
            </w:r>
          </w:p>
        </w:tc>
        <w:tc>
          <w:tcPr>
            <w:tcW w:w="916" w:type="dxa"/>
            <w:shd w:val="clear" w:color="auto" w:fill="auto"/>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bCs/>
                <w:color w:val="000000"/>
                <w:sz w:val="24"/>
                <w:szCs w:val="24"/>
              </w:rPr>
              <w:t>7,5</w:t>
            </w:r>
          </w:p>
        </w:tc>
        <w:tc>
          <w:tcPr>
            <w:tcW w:w="917" w:type="dxa"/>
            <w:shd w:val="clear" w:color="auto" w:fill="auto"/>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7,5</w:t>
            </w:r>
          </w:p>
        </w:tc>
        <w:tc>
          <w:tcPr>
            <w:tcW w:w="916" w:type="dxa"/>
            <w:shd w:val="clear" w:color="auto" w:fill="auto"/>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7,1</w:t>
            </w:r>
          </w:p>
        </w:tc>
        <w:tc>
          <w:tcPr>
            <w:tcW w:w="917" w:type="dxa"/>
            <w:shd w:val="clear" w:color="auto" w:fill="auto"/>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8,8</w:t>
            </w:r>
          </w:p>
        </w:tc>
      </w:tr>
      <w:tr w:rsidR="00735088" w:rsidRPr="00D47F20" w:rsidTr="00D901BA">
        <w:trPr>
          <w:trHeight w:val="254"/>
        </w:trPr>
        <w:tc>
          <w:tcPr>
            <w:tcW w:w="2098" w:type="dxa"/>
            <w:shd w:val="clear" w:color="auto" w:fill="F79646" w:themeFill="accent6"/>
          </w:tcPr>
          <w:p w:rsidR="00735088" w:rsidRPr="00D47F20" w:rsidRDefault="00735088" w:rsidP="00735088">
            <w:pPr>
              <w:rPr>
                <w:rFonts w:ascii="Times New Roman" w:hAnsi="Times New Roman" w:cs="Times New Roman"/>
                <w:sz w:val="24"/>
                <w:szCs w:val="24"/>
              </w:rPr>
            </w:pPr>
            <w:r w:rsidRPr="00D47F20">
              <w:rPr>
                <w:rFonts w:ascii="Times New Roman" w:hAnsi="Times New Roman" w:cs="Times New Roman"/>
                <w:sz w:val="24"/>
                <w:szCs w:val="24"/>
              </w:rPr>
              <w:t xml:space="preserve">ЮКО </w:t>
            </w:r>
          </w:p>
        </w:tc>
        <w:tc>
          <w:tcPr>
            <w:tcW w:w="879" w:type="dxa"/>
            <w:shd w:val="clear" w:color="auto" w:fill="F79646" w:themeFill="accent6"/>
          </w:tcPr>
          <w:p w:rsidR="00735088" w:rsidRPr="00D47F20" w:rsidRDefault="00735088" w:rsidP="00735088">
            <w:pPr>
              <w:jc w:val="center"/>
              <w:rPr>
                <w:rFonts w:ascii="Times New Roman" w:hAnsi="Times New Roman" w:cs="Times New Roman"/>
                <w:b/>
                <w:bCs/>
                <w:color w:val="000000"/>
                <w:sz w:val="24"/>
                <w:szCs w:val="24"/>
              </w:rPr>
            </w:pPr>
            <w:r w:rsidRPr="00D47F20">
              <w:rPr>
                <w:rFonts w:ascii="Times New Roman" w:hAnsi="Times New Roman" w:cs="Times New Roman"/>
                <w:b/>
                <w:bCs/>
                <w:color w:val="000000"/>
                <w:sz w:val="24"/>
                <w:szCs w:val="24"/>
              </w:rPr>
              <w:t>15</w:t>
            </w:r>
          </w:p>
        </w:tc>
        <w:tc>
          <w:tcPr>
            <w:tcW w:w="1134" w:type="dxa"/>
            <w:shd w:val="clear" w:color="auto" w:fill="F79646" w:themeFill="accent6"/>
          </w:tcPr>
          <w:p w:rsidR="00735088" w:rsidRPr="00D47F20" w:rsidRDefault="00735088" w:rsidP="00735088">
            <w:pPr>
              <w:jc w:val="center"/>
              <w:rPr>
                <w:rFonts w:ascii="Times New Roman" w:hAnsi="Times New Roman" w:cs="Times New Roman"/>
                <w:b/>
                <w:bCs/>
                <w:color w:val="000000"/>
                <w:sz w:val="24"/>
                <w:szCs w:val="24"/>
              </w:rPr>
            </w:pPr>
            <w:r w:rsidRPr="00D47F20">
              <w:rPr>
                <w:rFonts w:ascii="Times New Roman" w:hAnsi="Times New Roman" w:cs="Times New Roman"/>
                <w:b/>
                <w:bCs/>
                <w:color w:val="000000"/>
                <w:sz w:val="24"/>
                <w:szCs w:val="24"/>
              </w:rPr>
              <w:t>7,4</w:t>
            </w:r>
          </w:p>
        </w:tc>
        <w:tc>
          <w:tcPr>
            <w:tcW w:w="963" w:type="dxa"/>
            <w:shd w:val="clear" w:color="auto" w:fill="auto"/>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7,3</w:t>
            </w:r>
          </w:p>
        </w:tc>
        <w:tc>
          <w:tcPr>
            <w:tcW w:w="870" w:type="dxa"/>
            <w:shd w:val="clear" w:color="auto" w:fill="auto"/>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7,3</w:t>
            </w:r>
          </w:p>
        </w:tc>
        <w:tc>
          <w:tcPr>
            <w:tcW w:w="916" w:type="dxa"/>
            <w:shd w:val="clear" w:color="auto" w:fill="auto"/>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bCs/>
                <w:color w:val="000000"/>
                <w:sz w:val="24"/>
                <w:szCs w:val="24"/>
              </w:rPr>
              <w:t>7,5</w:t>
            </w:r>
          </w:p>
        </w:tc>
        <w:tc>
          <w:tcPr>
            <w:tcW w:w="917" w:type="dxa"/>
            <w:shd w:val="clear" w:color="auto" w:fill="auto"/>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7,5</w:t>
            </w:r>
          </w:p>
        </w:tc>
        <w:tc>
          <w:tcPr>
            <w:tcW w:w="916" w:type="dxa"/>
            <w:shd w:val="clear" w:color="auto" w:fill="auto"/>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7,6</w:t>
            </w:r>
          </w:p>
        </w:tc>
        <w:tc>
          <w:tcPr>
            <w:tcW w:w="917" w:type="dxa"/>
            <w:shd w:val="clear" w:color="auto" w:fill="auto"/>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w:t>
            </w:r>
          </w:p>
        </w:tc>
      </w:tr>
      <w:tr w:rsidR="00735088" w:rsidRPr="00D47F20" w:rsidTr="00D901BA">
        <w:trPr>
          <w:trHeight w:val="69"/>
        </w:trPr>
        <w:tc>
          <w:tcPr>
            <w:tcW w:w="2098" w:type="dxa"/>
            <w:shd w:val="clear" w:color="auto" w:fill="F79646" w:themeFill="accent6"/>
          </w:tcPr>
          <w:p w:rsidR="00735088" w:rsidRPr="00D47F20" w:rsidRDefault="00735088" w:rsidP="00735088">
            <w:pPr>
              <w:rPr>
                <w:rFonts w:ascii="Times New Roman" w:hAnsi="Times New Roman" w:cs="Times New Roman"/>
                <w:sz w:val="24"/>
                <w:szCs w:val="24"/>
              </w:rPr>
            </w:pPr>
            <w:r w:rsidRPr="00D47F20">
              <w:rPr>
                <w:rFonts w:ascii="Times New Roman" w:hAnsi="Times New Roman" w:cs="Times New Roman"/>
                <w:sz w:val="24"/>
                <w:szCs w:val="24"/>
              </w:rPr>
              <w:t xml:space="preserve">Алматы </w:t>
            </w:r>
          </w:p>
        </w:tc>
        <w:tc>
          <w:tcPr>
            <w:tcW w:w="879" w:type="dxa"/>
            <w:shd w:val="clear" w:color="auto" w:fill="F79646" w:themeFill="accent6"/>
          </w:tcPr>
          <w:p w:rsidR="00735088" w:rsidRPr="00D47F20" w:rsidRDefault="00735088" w:rsidP="00735088">
            <w:pPr>
              <w:jc w:val="center"/>
              <w:rPr>
                <w:rFonts w:ascii="Times New Roman" w:hAnsi="Times New Roman" w:cs="Times New Roman"/>
                <w:b/>
                <w:bCs/>
                <w:sz w:val="24"/>
                <w:szCs w:val="24"/>
              </w:rPr>
            </w:pPr>
            <w:r w:rsidRPr="00D47F20">
              <w:rPr>
                <w:rFonts w:ascii="Times New Roman" w:hAnsi="Times New Roman" w:cs="Times New Roman"/>
                <w:b/>
                <w:bCs/>
                <w:sz w:val="24"/>
                <w:szCs w:val="24"/>
              </w:rPr>
              <w:t>16</w:t>
            </w:r>
          </w:p>
        </w:tc>
        <w:tc>
          <w:tcPr>
            <w:tcW w:w="1134" w:type="dxa"/>
            <w:shd w:val="clear" w:color="auto" w:fill="F79646" w:themeFill="accent6"/>
          </w:tcPr>
          <w:p w:rsidR="00735088" w:rsidRPr="00D47F20" w:rsidRDefault="00735088" w:rsidP="00735088">
            <w:pPr>
              <w:jc w:val="center"/>
              <w:rPr>
                <w:rFonts w:ascii="Times New Roman" w:hAnsi="Times New Roman" w:cs="Times New Roman"/>
                <w:b/>
                <w:bCs/>
                <w:sz w:val="24"/>
                <w:szCs w:val="24"/>
              </w:rPr>
            </w:pPr>
            <w:r w:rsidRPr="00D47F20">
              <w:rPr>
                <w:rFonts w:ascii="Times New Roman" w:hAnsi="Times New Roman" w:cs="Times New Roman"/>
                <w:b/>
                <w:bCs/>
                <w:sz w:val="24"/>
                <w:szCs w:val="24"/>
              </w:rPr>
              <w:t>7,3</w:t>
            </w:r>
          </w:p>
        </w:tc>
        <w:tc>
          <w:tcPr>
            <w:tcW w:w="963" w:type="dxa"/>
            <w:shd w:val="clear" w:color="auto" w:fill="auto"/>
          </w:tcPr>
          <w:p w:rsidR="00735088" w:rsidRPr="00D47F20" w:rsidRDefault="00735088" w:rsidP="00735088">
            <w:pPr>
              <w:jc w:val="center"/>
              <w:rPr>
                <w:rFonts w:ascii="Times New Roman" w:hAnsi="Times New Roman" w:cs="Times New Roman"/>
                <w:sz w:val="24"/>
                <w:szCs w:val="24"/>
              </w:rPr>
            </w:pPr>
            <w:r w:rsidRPr="00D47F20">
              <w:rPr>
                <w:rFonts w:ascii="Times New Roman" w:hAnsi="Times New Roman" w:cs="Times New Roman"/>
                <w:sz w:val="24"/>
                <w:szCs w:val="24"/>
              </w:rPr>
              <w:t>7,3</w:t>
            </w:r>
          </w:p>
        </w:tc>
        <w:tc>
          <w:tcPr>
            <w:tcW w:w="870" w:type="dxa"/>
            <w:shd w:val="clear" w:color="auto" w:fill="auto"/>
          </w:tcPr>
          <w:p w:rsidR="00735088" w:rsidRPr="00D47F20" w:rsidRDefault="00735088" w:rsidP="00735088">
            <w:pPr>
              <w:jc w:val="center"/>
              <w:rPr>
                <w:rFonts w:ascii="Times New Roman" w:hAnsi="Times New Roman" w:cs="Times New Roman"/>
                <w:sz w:val="24"/>
                <w:szCs w:val="24"/>
              </w:rPr>
            </w:pPr>
            <w:r w:rsidRPr="00D47F20">
              <w:rPr>
                <w:rFonts w:ascii="Times New Roman" w:hAnsi="Times New Roman" w:cs="Times New Roman"/>
                <w:sz w:val="24"/>
                <w:szCs w:val="24"/>
              </w:rPr>
              <w:t>7,1</w:t>
            </w:r>
          </w:p>
        </w:tc>
        <w:tc>
          <w:tcPr>
            <w:tcW w:w="916" w:type="dxa"/>
            <w:shd w:val="clear" w:color="auto" w:fill="auto"/>
          </w:tcPr>
          <w:p w:rsidR="00735088" w:rsidRPr="00D47F20" w:rsidRDefault="00735088" w:rsidP="00735088">
            <w:pPr>
              <w:jc w:val="center"/>
              <w:rPr>
                <w:rFonts w:ascii="Times New Roman" w:hAnsi="Times New Roman" w:cs="Times New Roman"/>
                <w:sz w:val="24"/>
                <w:szCs w:val="24"/>
              </w:rPr>
            </w:pPr>
            <w:r w:rsidRPr="00D47F20">
              <w:rPr>
                <w:rFonts w:ascii="Times New Roman" w:hAnsi="Times New Roman" w:cs="Times New Roman"/>
                <w:bCs/>
                <w:sz w:val="24"/>
                <w:szCs w:val="24"/>
              </w:rPr>
              <w:t>7,0</w:t>
            </w:r>
          </w:p>
        </w:tc>
        <w:tc>
          <w:tcPr>
            <w:tcW w:w="917" w:type="dxa"/>
            <w:shd w:val="clear" w:color="auto" w:fill="auto"/>
          </w:tcPr>
          <w:p w:rsidR="00735088" w:rsidRPr="00D47F20" w:rsidRDefault="00735088" w:rsidP="00735088">
            <w:pPr>
              <w:jc w:val="center"/>
              <w:rPr>
                <w:rFonts w:ascii="Times New Roman" w:hAnsi="Times New Roman" w:cs="Times New Roman"/>
                <w:sz w:val="24"/>
                <w:szCs w:val="24"/>
              </w:rPr>
            </w:pPr>
            <w:r w:rsidRPr="00D47F20">
              <w:rPr>
                <w:rFonts w:ascii="Times New Roman" w:hAnsi="Times New Roman" w:cs="Times New Roman"/>
                <w:sz w:val="24"/>
                <w:szCs w:val="24"/>
              </w:rPr>
              <w:t>7,1</w:t>
            </w:r>
          </w:p>
        </w:tc>
        <w:tc>
          <w:tcPr>
            <w:tcW w:w="916" w:type="dxa"/>
            <w:shd w:val="clear" w:color="auto" w:fill="auto"/>
          </w:tcPr>
          <w:p w:rsidR="00735088" w:rsidRPr="00D47F20" w:rsidRDefault="00735088" w:rsidP="00735088">
            <w:pPr>
              <w:jc w:val="center"/>
              <w:rPr>
                <w:rFonts w:ascii="Times New Roman" w:hAnsi="Times New Roman" w:cs="Times New Roman"/>
                <w:sz w:val="24"/>
                <w:szCs w:val="24"/>
              </w:rPr>
            </w:pPr>
            <w:r w:rsidRPr="00D47F20">
              <w:rPr>
                <w:rFonts w:ascii="Times New Roman" w:hAnsi="Times New Roman" w:cs="Times New Roman"/>
                <w:sz w:val="24"/>
                <w:szCs w:val="24"/>
              </w:rPr>
              <w:t>7,5</w:t>
            </w:r>
          </w:p>
        </w:tc>
        <w:tc>
          <w:tcPr>
            <w:tcW w:w="917" w:type="dxa"/>
            <w:shd w:val="clear" w:color="auto" w:fill="auto"/>
          </w:tcPr>
          <w:p w:rsidR="00735088" w:rsidRPr="00D47F20" w:rsidRDefault="00735088" w:rsidP="00735088">
            <w:pPr>
              <w:jc w:val="center"/>
              <w:rPr>
                <w:rFonts w:ascii="Times New Roman" w:hAnsi="Times New Roman" w:cs="Times New Roman"/>
                <w:sz w:val="24"/>
                <w:szCs w:val="24"/>
              </w:rPr>
            </w:pPr>
            <w:r w:rsidRPr="00D47F20">
              <w:rPr>
                <w:rFonts w:ascii="Times New Roman" w:hAnsi="Times New Roman" w:cs="Times New Roman"/>
                <w:sz w:val="24"/>
                <w:szCs w:val="24"/>
              </w:rPr>
              <w:t>8,0</w:t>
            </w:r>
          </w:p>
        </w:tc>
      </w:tr>
      <w:tr w:rsidR="00735088" w:rsidRPr="00D47F20" w:rsidTr="00D901BA">
        <w:trPr>
          <w:trHeight w:val="69"/>
        </w:trPr>
        <w:tc>
          <w:tcPr>
            <w:tcW w:w="2977" w:type="dxa"/>
            <w:gridSpan w:val="2"/>
            <w:shd w:val="clear" w:color="auto" w:fill="A6A6A6" w:themeFill="background1" w:themeFillShade="A6"/>
          </w:tcPr>
          <w:p w:rsidR="00735088" w:rsidRPr="00D47F20" w:rsidRDefault="00735088" w:rsidP="00735088">
            <w:pPr>
              <w:jc w:val="center"/>
              <w:rPr>
                <w:rFonts w:ascii="Times New Roman" w:hAnsi="Times New Roman" w:cs="Times New Roman"/>
                <w:b/>
                <w:sz w:val="24"/>
                <w:szCs w:val="24"/>
              </w:rPr>
            </w:pPr>
          </w:p>
          <w:p w:rsidR="00735088" w:rsidRPr="00D47F20" w:rsidRDefault="00735088" w:rsidP="00735088">
            <w:pPr>
              <w:jc w:val="center"/>
              <w:rPr>
                <w:rFonts w:ascii="Times New Roman" w:hAnsi="Times New Roman" w:cs="Times New Roman"/>
                <w:b/>
                <w:sz w:val="24"/>
                <w:szCs w:val="24"/>
              </w:rPr>
            </w:pPr>
            <w:r w:rsidRPr="00D47F20">
              <w:rPr>
                <w:rFonts w:ascii="Times New Roman" w:hAnsi="Times New Roman" w:cs="Times New Roman"/>
                <w:b/>
                <w:sz w:val="24"/>
                <w:szCs w:val="24"/>
              </w:rPr>
              <w:t>СРЕДНИЙ БАЛЛ</w:t>
            </w:r>
          </w:p>
          <w:p w:rsidR="00E92A1C" w:rsidRPr="00D47F20" w:rsidRDefault="00E92A1C" w:rsidP="00735088">
            <w:pPr>
              <w:jc w:val="center"/>
              <w:rPr>
                <w:rFonts w:ascii="Times New Roman" w:hAnsi="Times New Roman" w:cs="Times New Roman"/>
                <w:b/>
                <w:bCs/>
                <w:sz w:val="24"/>
                <w:szCs w:val="24"/>
              </w:rPr>
            </w:pPr>
          </w:p>
        </w:tc>
        <w:tc>
          <w:tcPr>
            <w:tcW w:w="1134" w:type="dxa"/>
            <w:shd w:val="clear" w:color="auto" w:fill="A6A6A6" w:themeFill="background1" w:themeFillShade="A6"/>
            <w:vAlign w:val="center"/>
          </w:tcPr>
          <w:p w:rsidR="00735088" w:rsidRPr="00D47F20" w:rsidRDefault="00735088" w:rsidP="00735088">
            <w:pPr>
              <w:jc w:val="center"/>
              <w:rPr>
                <w:rFonts w:ascii="Times New Roman" w:hAnsi="Times New Roman" w:cs="Times New Roman"/>
                <w:b/>
                <w:bCs/>
                <w:sz w:val="24"/>
                <w:szCs w:val="24"/>
              </w:rPr>
            </w:pPr>
            <w:r w:rsidRPr="00D47F20">
              <w:rPr>
                <w:rFonts w:ascii="Times New Roman" w:hAnsi="Times New Roman" w:cs="Times New Roman"/>
                <w:b/>
                <w:bCs/>
                <w:sz w:val="24"/>
                <w:szCs w:val="24"/>
              </w:rPr>
              <w:t>7,9</w:t>
            </w:r>
          </w:p>
        </w:tc>
        <w:tc>
          <w:tcPr>
            <w:tcW w:w="963" w:type="dxa"/>
            <w:shd w:val="clear" w:color="auto" w:fill="A6A6A6" w:themeFill="background1" w:themeFillShade="A6"/>
            <w:vAlign w:val="center"/>
          </w:tcPr>
          <w:p w:rsidR="00735088" w:rsidRPr="00D47F20" w:rsidRDefault="00735088" w:rsidP="00735088">
            <w:pPr>
              <w:jc w:val="center"/>
              <w:rPr>
                <w:rFonts w:ascii="Times New Roman" w:hAnsi="Times New Roman" w:cs="Times New Roman"/>
                <w:b/>
                <w:sz w:val="24"/>
                <w:szCs w:val="24"/>
              </w:rPr>
            </w:pPr>
            <w:r w:rsidRPr="00D47F20">
              <w:rPr>
                <w:rFonts w:ascii="Times New Roman" w:hAnsi="Times New Roman" w:cs="Times New Roman"/>
                <w:b/>
                <w:sz w:val="24"/>
                <w:szCs w:val="24"/>
              </w:rPr>
              <w:t>7,6</w:t>
            </w:r>
          </w:p>
        </w:tc>
        <w:tc>
          <w:tcPr>
            <w:tcW w:w="870" w:type="dxa"/>
            <w:shd w:val="clear" w:color="auto" w:fill="A6A6A6" w:themeFill="background1" w:themeFillShade="A6"/>
            <w:vAlign w:val="center"/>
          </w:tcPr>
          <w:p w:rsidR="00735088" w:rsidRPr="00D47F20" w:rsidRDefault="00735088" w:rsidP="00735088">
            <w:pPr>
              <w:jc w:val="center"/>
              <w:rPr>
                <w:rFonts w:ascii="Times New Roman" w:hAnsi="Times New Roman" w:cs="Times New Roman"/>
                <w:b/>
                <w:sz w:val="24"/>
                <w:szCs w:val="24"/>
              </w:rPr>
            </w:pPr>
            <w:r w:rsidRPr="00D47F20">
              <w:rPr>
                <w:rFonts w:ascii="Times New Roman" w:hAnsi="Times New Roman" w:cs="Times New Roman"/>
                <w:b/>
                <w:sz w:val="24"/>
                <w:szCs w:val="24"/>
              </w:rPr>
              <w:t>7,8</w:t>
            </w:r>
          </w:p>
        </w:tc>
        <w:tc>
          <w:tcPr>
            <w:tcW w:w="916" w:type="dxa"/>
            <w:shd w:val="clear" w:color="auto" w:fill="A6A6A6" w:themeFill="background1" w:themeFillShade="A6"/>
            <w:vAlign w:val="center"/>
          </w:tcPr>
          <w:p w:rsidR="00735088" w:rsidRPr="00D47F20" w:rsidRDefault="00735088" w:rsidP="00735088">
            <w:pPr>
              <w:jc w:val="center"/>
              <w:rPr>
                <w:rFonts w:ascii="Times New Roman" w:hAnsi="Times New Roman" w:cs="Times New Roman"/>
                <w:b/>
                <w:bCs/>
                <w:sz w:val="24"/>
                <w:szCs w:val="24"/>
              </w:rPr>
            </w:pPr>
            <w:r w:rsidRPr="00D47F20">
              <w:rPr>
                <w:rFonts w:ascii="Times New Roman" w:hAnsi="Times New Roman" w:cs="Times New Roman"/>
                <w:b/>
                <w:bCs/>
                <w:sz w:val="24"/>
                <w:szCs w:val="24"/>
              </w:rPr>
              <w:t>8,0</w:t>
            </w:r>
          </w:p>
        </w:tc>
        <w:tc>
          <w:tcPr>
            <w:tcW w:w="917" w:type="dxa"/>
            <w:shd w:val="clear" w:color="auto" w:fill="A6A6A6" w:themeFill="background1" w:themeFillShade="A6"/>
            <w:vAlign w:val="center"/>
          </w:tcPr>
          <w:p w:rsidR="00735088" w:rsidRPr="00D47F20" w:rsidRDefault="00735088" w:rsidP="00735088">
            <w:pPr>
              <w:jc w:val="center"/>
              <w:rPr>
                <w:rFonts w:ascii="Times New Roman" w:hAnsi="Times New Roman" w:cs="Times New Roman"/>
                <w:b/>
                <w:sz w:val="24"/>
                <w:szCs w:val="24"/>
              </w:rPr>
            </w:pPr>
            <w:r w:rsidRPr="00D47F20">
              <w:rPr>
                <w:rFonts w:ascii="Times New Roman" w:hAnsi="Times New Roman" w:cs="Times New Roman"/>
                <w:b/>
                <w:sz w:val="24"/>
                <w:szCs w:val="24"/>
              </w:rPr>
              <w:t>7,9</w:t>
            </w:r>
          </w:p>
        </w:tc>
        <w:tc>
          <w:tcPr>
            <w:tcW w:w="916" w:type="dxa"/>
            <w:shd w:val="clear" w:color="auto" w:fill="A6A6A6" w:themeFill="background1" w:themeFillShade="A6"/>
            <w:vAlign w:val="center"/>
          </w:tcPr>
          <w:p w:rsidR="00735088" w:rsidRPr="00D47F20" w:rsidRDefault="00735088" w:rsidP="00735088">
            <w:pPr>
              <w:jc w:val="center"/>
              <w:rPr>
                <w:rFonts w:ascii="Times New Roman" w:hAnsi="Times New Roman" w:cs="Times New Roman"/>
                <w:b/>
                <w:sz w:val="24"/>
                <w:szCs w:val="24"/>
              </w:rPr>
            </w:pPr>
            <w:r w:rsidRPr="00D47F20">
              <w:rPr>
                <w:rFonts w:ascii="Times New Roman" w:hAnsi="Times New Roman" w:cs="Times New Roman"/>
                <w:b/>
                <w:sz w:val="24"/>
                <w:szCs w:val="24"/>
              </w:rPr>
              <w:t>7,8</w:t>
            </w:r>
          </w:p>
        </w:tc>
        <w:tc>
          <w:tcPr>
            <w:tcW w:w="917" w:type="dxa"/>
            <w:shd w:val="clear" w:color="auto" w:fill="A6A6A6" w:themeFill="background1" w:themeFillShade="A6"/>
            <w:vAlign w:val="center"/>
          </w:tcPr>
          <w:p w:rsidR="00735088" w:rsidRPr="00D47F20" w:rsidRDefault="00735088" w:rsidP="00735088">
            <w:pPr>
              <w:jc w:val="center"/>
              <w:rPr>
                <w:rFonts w:ascii="Times New Roman" w:hAnsi="Times New Roman" w:cs="Times New Roman"/>
                <w:b/>
                <w:sz w:val="24"/>
                <w:szCs w:val="24"/>
              </w:rPr>
            </w:pPr>
            <w:r w:rsidRPr="00D47F20">
              <w:rPr>
                <w:rFonts w:ascii="Times New Roman" w:hAnsi="Times New Roman" w:cs="Times New Roman"/>
                <w:b/>
                <w:sz w:val="24"/>
                <w:szCs w:val="24"/>
              </w:rPr>
              <w:t>8,3</w:t>
            </w:r>
          </w:p>
        </w:tc>
      </w:tr>
    </w:tbl>
    <w:p w:rsidR="00735088" w:rsidRPr="00D47F20" w:rsidRDefault="00735088" w:rsidP="00735088">
      <w:pPr>
        <w:spacing w:after="0" w:line="240" w:lineRule="auto"/>
        <w:ind w:firstLine="708"/>
        <w:jc w:val="center"/>
        <w:rPr>
          <w:rFonts w:ascii="Times New Roman" w:hAnsi="Times New Roman" w:cs="Times New Roman"/>
          <w:b/>
          <w:color w:val="1F497D" w:themeColor="text2"/>
          <w:sz w:val="28"/>
          <w:szCs w:val="28"/>
        </w:rPr>
      </w:pPr>
      <w:r w:rsidRPr="00D47F20">
        <w:rPr>
          <w:rFonts w:ascii="Times New Roman" w:hAnsi="Times New Roman" w:cs="Times New Roman"/>
          <w:b/>
          <w:color w:val="1F497D" w:themeColor="text2"/>
          <w:sz w:val="28"/>
          <w:szCs w:val="28"/>
        </w:rPr>
        <w:t xml:space="preserve"> </w:t>
      </w:r>
    </w:p>
    <w:p w:rsidR="00735088" w:rsidRPr="00D47F20" w:rsidRDefault="00735088" w:rsidP="0073508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47F20">
        <w:rPr>
          <w:rFonts w:ascii="Times New Roman" w:hAnsi="Times New Roman" w:cs="Times New Roman"/>
          <w:color w:val="000000"/>
          <w:sz w:val="28"/>
          <w:szCs w:val="28"/>
        </w:rPr>
        <w:t xml:space="preserve">Ниже приведена таблица рейтинга </w:t>
      </w:r>
      <w:r w:rsidR="00622364" w:rsidRPr="00D47F20">
        <w:rPr>
          <w:rFonts w:ascii="Times New Roman" w:hAnsi="Times New Roman" w:cs="Times New Roman"/>
          <w:b/>
          <w:color w:val="000000"/>
          <w:sz w:val="28"/>
          <w:szCs w:val="28"/>
        </w:rPr>
        <w:t>МЕСТНЫХ ИСПОЛНИТЕЛЬНЫХ ОРГАНОВ</w:t>
      </w:r>
      <w:r w:rsidR="00956B9A" w:rsidRPr="00D47F20">
        <w:rPr>
          <w:rFonts w:ascii="Times New Roman" w:hAnsi="Times New Roman" w:cs="Times New Roman"/>
          <w:color w:val="000000"/>
          <w:sz w:val="28"/>
          <w:szCs w:val="28"/>
        </w:rPr>
        <w:t>,</w:t>
      </w:r>
      <w:r w:rsidR="00622364" w:rsidRPr="00D47F20">
        <w:rPr>
          <w:rFonts w:ascii="Times New Roman" w:hAnsi="Times New Roman" w:cs="Times New Roman"/>
          <w:color w:val="000000"/>
          <w:sz w:val="28"/>
          <w:szCs w:val="28"/>
        </w:rPr>
        <w:t xml:space="preserve"> </w:t>
      </w:r>
      <w:r w:rsidRPr="00D47F20">
        <w:rPr>
          <w:rFonts w:ascii="Times New Roman" w:hAnsi="Times New Roman" w:cs="Times New Roman"/>
          <w:color w:val="000000"/>
          <w:sz w:val="28"/>
          <w:szCs w:val="28"/>
        </w:rPr>
        <w:t xml:space="preserve">исходя из суммарной средней оценки, данной респондентами-услугополучателями. Рейтинг составлен по основным шести показателям, сформированным из вопросов, использованных для мониторинга качества </w:t>
      </w:r>
      <w:r w:rsidR="00956B9A" w:rsidRPr="00D47F20">
        <w:rPr>
          <w:rFonts w:ascii="Times New Roman" w:hAnsi="Times New Roman" w:cs="Times New Roman"/>
          <w:color w:val="000000"/>
          <w:sz w:val="28"/>
          <w:szCs w:val="28"/>
        </w:rPr>
        <w:t xml:space="preserve">оказания </w:t>
      </w:r>
      <w:r w:rsidRPr="00D47F20">
        <w:rPr>
          <w:rFonts w:ascii="Times New Roman" w:hAnsi="Times New Roman" w:cs="Times New Roman"/>
          <w:color w:val="000000"/>
          <w:sz w:val="28"/>
          <w:szCs w:val="28"/>
        </w:rPr>
        <w:t xml:space="preserve">госуслуг. </w:t>
      </w:r>
    </w:p>
    <w:p w:rsidR="00735088" w:rsidRPr="00D47F20" w:rsidRDefault="00735088" w:rsidP="0073508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47F20">
        <w:rPr>
          <w:rFonts w:ascii="Times New Roman" w:hAnsi="Times New Roman" w:cs="Times New Roman"/>
          <w:b/>
          <w:color w:val="000000"/>
          <w:sz w:val="28"/>
          <w:szCs w:val="28"/>
        </w:rPr>
        <w:t>Первая группа</w:t>
      </w:r>
      <w:r w:rsidRPr="00D47F20">
        <w:rPr>
          <w:rFonts w:ascii="Times New Roman" w:hAnsi="Times New Roman" w:cs="Times New Roman"/>
          <w:color w:val="000000"/>
          <w:sz w:val="28"/>
          <w:szCs w:val="28"/>
        </w:rPr>
        <w:t xml:space="preserve"> (оценка от 8 до 10 баллов): СКО, ВКО, </w:t>
      </w:r>
      <w:proofErr w:type="spellStart"/>
      <w:r w:rsidRPr="00D47F20">
        <w:rPr>
          <w:rFonts w:ascii="Times New Roman" w:hAnsi="Times New Roman" w:cs="Times New Roman"/>
          <w:sz w:val="28"/>
          <w:szCs w:val="28"/>
        </w:rPr>
        <w:t>Костанайская</w:t>
      </w:r>
      <w:proofErr w:type="spellEnd"/>
      <w:r w:rsidRPr="00D47F20">
        <w:rPr>
          <w:rFonts w:ascii="Times New Roman" w:hAnsi="Times New Roman" w:cs="Times New Roman"/>
          <w:sz w:val="28"/>
          <w:szCs w:val="28"/>
        </w:rPr>
        <w:t xml:space="preserve">, </w:t>
      </w:r>
      <w:proofErr w:type="spellStart"/>
      <w:r w:rsidRPr="00D47F20">
        <w:rPr>
          <w:rFonts w:ascii="Times New Roman" w:hAnsi="Times New Roman" w:cs="Times New Roman"/>
          <w:sz w:val="28"/>
          <w:szCs w:val="28"/>
        </w:rPr>
        <w:t>Акмолинская</w:t>
      </w:r>
      <w:proofErr w:type="spellEnd"/>
      <w:r w:rsidRPr="00D47F20">
        <w:rPr>
          <w:rFonts w:ascii="Times New Roman" w:hAnsi="Times New Roman" w:cs="Times New Roman"/>
          <w:sz w:val="28"/>
          <w:szCs w:val="28"/>
        </w:rPr>
        <w:t>, Павлодарская, ЗКО, Карагандинская.</w:t>
      </w:r>
    </w:p>
    <w:p w:rsidR="00735088" w:rsidRPr="00D47F20" w:rsidRDefault="00735088" w:rsidP="0073508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47F20">
        <w:rPr>
          <w:rFonts w:ascii="Times New Roman" w:hAnsi="Times New Roman" w:cs="Times New Roman"/>
          <w:b/>
          <w:color w:val="000000"/>
          <w:sz w:val="28"/>
          <w:szCs w:val="28"/>
        </w:rPr>
        <w:lastRenderedPageBreak/>
        <w:t>Вторая группа</w:t>
      </w:r>
      <w:r w:rsidRPr="00D47F20">
        <w:rPr>
          <w:rFonts w:ascii="Times New Roman" w:hAnsi="Times New Roman" w:cs="Times New Roman"/>
          <w:color w:val="000000"/>
          <w:sz w:val="28"/>
          <w:szCs w:val="28"/>
        </w:rPr>
        <w:t xml:space="preserve"> (оценка от 7 до 8 баллов): </w:t>
      </w:r>
      <w:proofErr w:type="spellStart"/>
      <w:r w:rsidRPr="00D47F20">
        <w:rPr>
          <w:rFonts w:ascii="Times New Roman" w:hAnsi="Times New Roman" w:cs="Times New Roman"/>
          <w:sz w:val="28"/>
          <w:szCs w:val="28"/>
        </w:rPr>
        <w:t>Жамбылская</w:t>
      </w:r>
      <w:proofErr w:type="spellEnd"/>
      <w:r w:rsidRPr="00D47F20">
        <w:rPr>
          <w:rFonts w:ascii="Times New Roman" w:hAnsi="Times New Roman" w:cs="Times New Roman"/>
          <w:sz w:val="28"/>
          <w:szCs w:val="28"/>
        </w:rPr>
        <w:t xml:space="preserve">, </w:t>
      </w:r>
      <w:proofErr w:type="spellStart"/>
      <w:r w:rsidRPr="00D47F20">
        <w:rPr>
          <w:rFonts w:ascii="Times New Roman" w:hAnsi="Times New Roman" w:cs="Times New Roman"/>
          <w:sz w:val="28"/>
          <w:szCs w:val="28"/>
        </w:rPr>
        <w:t>Мангистауская</w:t>
      </w:r>
      <w:proofErr w:type="spellEnd"/>
      <w:r w:rsidRPr="00D47F20">
        <w:rPr>
          <w:rFonts w:ascii="Times New Roman" w:hAnsi="Times New Roman" w:cs="Times New Roman"/>
          <w:sz w:val="28"/>
          <w:szCs w:val="28"/>
        </w:rPr>
        <w:t xml:space="preserve">, Актюбинская, </w:t>
      </w:r>
      <w:proofErr w:type="spellStart"/>
      <w:r w:rsidRPr="00D47F20">
        <w:rPr>
          <w:rFonts w:ascii="Times New Roman" w:hAnsi="Times New Roman" w:cs="Times New Roman"/>
          <w:sz w:val="28"/>
          <w:szCs w:val="28"/>
        </w:rPr>
        <w:t>Алматинская</w:t>
      </w:r>
      <w:proofErr w:type="spellEnd"/>
      <w:r w:rsidRPr="00D47F20">
        <w:rPr>
          <w:rFonts w:ascii="Times New Roman" w:hAnsi="Times New Roman" w:cs="Times New Roman"/>
          <w:sz w:val="28"/>
          <w:szCs w:val="28"/>
        </w:rPr>
        <w:t xml:space="preserve">, Астана, </w:t>
      </w:r>
      <w:proofErr w:type="spellStart"/>
      <w:r w:rsidRPr="00D47F20">
        <w:rPr>
          <w:rFonts w:ascii="Times New Roman" w:hAnsi="Times New Roman" w:cs="Times New Roman"/>
          <w:sz w:val="28"/>
          <w:szCs w:val="28"/>
        </w:rPr>
        <w:t>Атырауская</w:t>
      </w:r>
      <w:proofErr w:type="spellEnd"/>
      <w:r w:rsidRPr="00D47F20">
        <w:rPr>
          <w:rFonts w:ascii="Times New Roman" w:hAnsi="Times New Roman" w:cs="Times New Roman"/>
          <w:sz w:val="28"/>
          <w:szCs w:val="28"/>
        </w:rPr>
        <w:t xml:space="preserve">, </w:t>
      </w:r>
      <w:proofErr w:type="spellStart"/>
      <w:r w:rsidRPr="00D47F20">
        <w:rPr>
          <w:rFonts w:ascii="Times New Roman" w:hAnsi="Times New Roman" w:cs="Times New Roman"/>
          <w:sz w:val="28"/>
          <w:szCs w:val="28"/>
        </w:rPr>
        <w:t>Кызылординская</w:t>
      </w:r>
      <w:proofErr w:type="spellEnd"/>
      <w:r w:rsidRPr="00D47F20">
        <w:rPr>
          <w:rFonts w:ascii="Times New Roman" w:hAnsi="Times New Roman" w:cs="Times New Roman"/>
          <w:sz w:val="28"/>
          <w:szCs w:val="28"/>
        </w:rPr>
        <w:t>, ЮКО, Алматы.</w:t>
      </w:r>
    </w:p>
    <w:p w:rsidR="00622364" w:rsidRPr="00D47F20" w:rsidRDefault="00622364" w:rsidP="00622364">
      <w:pPr>
        <w:tabs>
          <w:tab w:val="left" w:pos="4395"/>
        </w:tabs>
        <w:spacing w:after="0" w:line="240" w:lineRule="auto"/>
        <w:ind w:firstLine="708"/>
        <w:rPr>
          <w:rFonts w:ascii="Times New Roman" w:hAnsi="Times New Roman" w:cs="Times New Roman"/>
          <w:b/>
          <w:sz w:val="24"/>
          <w:szCs w:val="24"/>
        </w:rPr>
      </w:pPr>
      <w:r w:rsidRPr="00D47F20">
        <w:rPr>
          <w:rFonts w:ascii="Times New Roman" w:hAnsi="Times New Roman" w:cs="Times New Roman"/>
          <w:b/>
          <w:sz w:val="24"/>
          <w:szCs w:val="24"/>
        </w:rPr>
        <w:tab/>
      </w:r>
    </w:p>
    <w:p w:rsidR="00622364" w:rsidRPr="00D47F20" w:rsidRDefault="00E55E10" w:rsidP="00735088">
      <w:pPr>
        <w:spacing w:after="0" w:line="240" w:lineRule="auto"/>
        <w:ind w:firstLine="708"/>
        <w:jc w:val="center"/>
        <w:rPr>
          <w:rFonts w:ascii="Times New Roman" w:hAnsi="Times New Roman" w:cs="Times New Roman"/>
          <w:b/>
          <w:sz w:val="24"/>
          <w:szCs w:val="24"/>
        </w:rPr>
      </w:pPr>
      <w:r w:rsidRPr="00D47F20">
        <w:rPr>
          <w:rFonts w:ascii="Times New Roman" w:hAnsi="Times New Roman" w:cs="Times New Roman"/>
          <w:b/>
          <w:sz w:val="24"/>
          <w:szCs w:val="24"/>
        </w:rPr>
        <w:t>Таблица 4</w:t>
      </w:r>
      <w:r w:rsidR="003C37D4" w:rsidRPr="00D47F20">
        <w:rPr>
          <w:rFonts w:ascii="Times New Roman" w:hAnsi="Times New Roman" w:cs="Times New Roman"/>
          <w:b/>
          <w:sz w:val="24"/>
          <w:szCs w:val="24"/>
        </w:rPr>
        <w:t xml:space="preserve">. Рейтинг </w:t>
      </w:r>
      <w:r w:rsidR="00622364" w:rsidRPr="00D47F20">
        <w:rPr>
          <w:rFonts w:ascii="Times New Roman" w:hAnsi="Times New Roman" w:cs="Times New Roman"/>
          <w:b/>
          <w:color w:val="000000"/>
          <w:sz w:val="24"/>
          <w:szCs w:val="24"/>
        </w:rPr>
        <w:t>МЕСТНЫХ ИСПОЛНИТЕЛЬНЫХ ОРГАНОВ</w:t>
      </w:r>
      <w:r w:rsidR="00622364" w:rsidRPr="00D47F20">
        <w:rPr>
          <w:rFonts w:ascii="Times New Roman" w:hAnsi="Times New Roman" w:cs="Times New Roman"/>
          <w:b/>
          <w:sz w:val="24"/>
          <w:szCs w:val="24"/>
        </w:rPr>
        <w:t xml:space="preserve"> </w:t>
      </w:r>
      <w:r w:rsidR="00735088" w:rsidRPr="00D47F20">
        <w:rPr>
          <w:rFonts w:ascii="Times New Roman" w:hAnsi="Times New Roman" w:cs="Times New Roman"/>
          <w:b/>
          <w:sz w:val="24"/>
          <w:szCs w:val="24"/>
        </w:rPr>
        <w:t>относительно о</w:t>
      </w:r>
      <w:r w:rsidR="00956B9A" w:rsidRPr="00D47F20">
        <w:rPr>
          <w:rFonts w:ascii="Times New Roman" w:hAnsi="Times New Roman" w:cs="Times New Roman"/>
          <w:b/>
          <w:sz w:val="24"/>
          <w:szCs w:val="24"/>
        </w:rPr>
        <w:t>бщей удовлетворенности качеством оказания</w:t>
      </w:r>
      <w:r w:rsidR="00735088" w:rsidRPr="00D47F20">
        <w:rPr>
          <w:rFonts w:ascii="Times New Roman" w:hAnsi="Times New Roman" w:cs="Times New Roman"/>
          <w:b/>
          <w:sz w:val="24"/>
          <w:szCs w:val="24"/>
        </w:rPr>
        <w:t xml:space="preserve"> госуслуги</w:t>
      </w:r>
    </w:p>
    <w:p w:rsidR="00735088" w:rsidRPr="00D47F20" w:rsidRDefault="00735088" w:rsidP="00735088">
      <w:pPr>
        <w:spacing w:after="0" w:line="240" w:lineRule="auto"/>
        <w:ind w:firstLine="708"/>
        <w:jc w:val="center"/>
        <w:rPr>
          <w:rFonts w:ascii="Times New Roman" w:hAnsi="Times New Roman" w:cs="Times New Roman"/>
          <w:b/>
          <w:color w:val="1F497D" w:themeColor="text2"/>
          <w:sz w:val="28"/>
          <w:szCs w:val="28"/>
        </w:rPr>
      </w:pPr>
      <w:r w:rsidRPr="00D47F20">
        <w:rPr>
          <w:rFonts w:ascii="Times New Roman" w:hAnsi="Times New Roman" w:cs="Times New Roman"/>
          <w:b/>
          <w:sz w:val="24"/>
          <w:szCs w:val="24"/>
        </w:rPr>
        <w:t xml:space="preserve"> (суммарный средний балл) </w:t>
      </w:r>
    </w:p>
    <w:tbl>
      <w:tblPr>
        <w:tblStyle w:val="af0"/>
        <w:tblW w:w="9924" w:type="dxa"/>
        <w:tblInd w:w="-318" w:type="dxa"/>
        <w:tblLayout w:type="fixed"/>
        <w:tblLook w:val="04A0" w:firstRow="1" w:lastRow="0" w:firstColumn="1" w:lastColumn="0" w:noHBand="0" w:noVBand="1"/>
      </w:tblPr>
      <w:tblGrid>
        <w:gridCol w:w="1986"/>
        <w:gridCol w:w="992"/>
        <w:gridCol w:w="1134"/>
        <w:gridCol w:w="992"/>
        <w:gridCol w:w="898"/>
        <w:gridCol w:w="945"/>
        <w:gridCol w:w="945"/>
        <w:gridCol w:w="945"/>
        <w:gridCol w:w="1087"/>
      </w:tblGrid>
      <w:tr w:rsidR="00735088" w:rsidRPr="00D47F20" w:rsidTr="00D901BA">
        <w:trPr>
          <w:trHeight w:val="70"/>
        </w:trPr>
        <w:tc>
          <w:tcPr>
            <w:tcW w:w="2978" w:type="dxa"/>
            <w:gridSpan w:val="2"/>
            <w:shd w:val="clear" w:color="auto" w:fill="BFBFBF" w:themeFill="background1" w:themeFillShade="BF"/>
          </w:tcPr>
          <w:p w:rsidR="00735088" w:rsidRPr="00D47F20" w:rsidRDefault="00735088" w:rsidP="00735088">
            <w:pPr>
              <w:rPr>
                <w:rFonts w:ascii="Times New Roman" w:hAnsi="Times New Roman" w:cs="Times New Roman"/>
                <w:sz w:val="24"/>
                <w:szCs w:val="24"/>
              </w:rPr>
            </w:pPr>
            <w:r w:rsidRPr="00D47F20">
              <w:rPr>
                <w:rFonts w:ascii="Times New Roman" w:hAnsi="Times New Roman" w:cs="Times New Roman"/>
                <w:sz w:val="24"/>
                <w:szCs w:val="24"/>
              </w:rPr>
              <w:t xml:space="preserve"> </w:t>
            </w:r>
          </w:p>
        </w:tc>
        <w:tc>
          <w:tcPr>
            <w:tcW w:w="1134" w:type="dxa"/>
            <w:vMerge w:val="restart"/>
            <w:shd w:val="clear" w:color="auto" w:fill="BFBFBF" w:themeFill="background1" w:themeFillShade="BF"/>
          </w:tcPr>
          <w:p w:rsidR="00735088" w:rsidRPr="00D47F20" w:rsidRDefault="00D901BA" w:rsidP="00735088">
            <w:pPr>
              <w:jc w:val="center"/>
              <w:rPr>
                <w:rFonts w:ascii="Times New Roman" w:hAnsi="Times New Roman" w:cs="Times New Roman"/>
                <w:b/>
              </w:rPr>
            </w:pPr>
            <w:proofErr w:type="spellStart"/>
            <w:r w:rsidRPr="00D47F20">
              <w:rPr>
                <w:rFonts w:ascii="Times New Roman" w:hAnsi="Times New Roman" w:cs="Times New Roman"/>
                <w:b/>
                <w:szCs w:val="24"/>
              </w:rPr>
              <w:t>Удовлет-воренно-сть</w:t>
            </w:r>
            <w:proofErr w:type="spellEnd"/>
            <w:r w:rsidRPr="00D47F20">
              <w:rPr>
                <w:rFonts w:ascii="Times New Roman" w:hAnsi="Times New Roman" w:cs="Times New Roman"/>
                <w:b/>
                <w:szCs w:val="24"/>
              </w:rPr>
              <w:t xml:space="preserve"> услугой в целом</w:t>
            </w:r>
          </w:p>
        </w:tc>
        <w:tc>
          <w:tcPr>
            <w:tcW w:w="5812" w:type="dxa"/>
            <w:gridSpan w:val="6"/>
            <w:shd w:val="clear" w:color="auto" w:fill="BFBFBF" w:themeFill="background1" w:themeFillShade="BF"/>
          </w:tcPr>
          <w:p w:rsidR="00735088" w:rsidRPr="00D47F20" w:rsidRDefault="00735088" w:rsidP="00735088">
            <w:pPr>
              <w:jc w:val="center"/>
              <w:rPr>
                <w:rFonts w:ascii="Times New Roman" w:hAnsi="Times New Roman" w:cs="Times New Roman"/>
                <w:b/>
                <w:sz w:val="24"/>
                <w:szCs w:val="24"/>
              </w:rPr>
            </w:pPr>
            <w:r w:rsidRPr="00D47F20">
              <w:rPr>
                <w:rFonts w:ascii="Times New Roman" w:hAnsi="Times New Roman" w:cs="Times New Roman"/>
                <w:b/>
                <w:sz w:val="24"/>
                <w:szCs w:val="24"/>
              </w:rPr>
              <w:t xml:space="preserve">Показатели </w:t>
            </w:r>
          </w:p>
        </w:tc>
      </w:tr>
      <w:tr w:rsidR="00D901BA" w:rsidRPr="00D47F20" w:rsidTr="00D901BA">
        <w:trPr>
          <w:trHeight w:val="56"/>
        </w:trPr>
        <w:tc>
          <w:tcPr>
            <w:tcW w:w="1986" w:type="dxa"/>
            <w:shd w:val="clear" w:color="auto" w:fill="FFFFFF" w:themeFill="background1"/>
            <w:vAlign w:val="center"/>
          </w:tcPr>
          <w:p w:rsidR="00D901BA" w:rsidRPr="00D47F20" w:rsidRDefault="00D901BA" w:rsidP="00D901BA">
            <w:pPr>
              <w:jc w:val="center"/>
              <w:rPr>
                <w:rFonts w:ascii="Times New Roman" w:hAnsi="Times New Roman" w:cs="Times New Roman"/>
                <w:b/>
                <w:sz w:val="24"/>
                <w:szCs w:val="24"/>
              </w:rPr>
            </w:pPr>
            <w:r w:rsidRPr="00D47F20">
              <w:rPr>
                <w:rFonts w:ascii="Times New Roman" w:hAnsi="Times New Roman" w:cs="Times New Roman"/>
                <w:b/>
                <w:sz w:val="24"/>
                <w:szCs w:val="24"/>
              </w:rPr>
              <w:t>Регион</w:t>
            </w:r>
          </w:p>
        </w:tc>
        <w:tc>
          <w:tcPr>
            <w:tcW w:w="992" w:type="dxa"/>
            <w:shd w:val="clear" w:color="auto" w:fill="FFFFFF" w:themeFill="background1"/>
            <w:vAlign w:val="center"/>
          </w:tcPr>
          <w:p w:rsidR="00D901BA" w:rsidRPr="00D47F20" w:rsidRDefault="00D901BA" w:rsidP="00D901BA">
            <w:pPr>
              <w:jc w:val="center"/>
              <w:rPr>
                <w:rFonts w:ascii="Times New Roman" w:hAnsi="Times New Roman" w:cs="Times New Roman"/>
                <w:b/>
                <w:bCs/>
                <w:color w:val="000000"/>
                <w:sz w:val="24"/>
                <w:szCs w:val="24"/>
              </w:rPr>
            </w:pPr>
            <w:r w:rsidRPr="00D47F20">
              <w:rPr>
                <w:rFonts w:ascii="Times New Roman" w:hAnsi="Times New Roman" w:cs="Times New Roman"/>
                <w:b/>
                <w:sz w:val="24"/>
                <w:szCs w:val="24"/>
              </w:rPr>
              <w:t>Место</w:t>
            </w:r>
          </w:p>
        </w:tc>
        <w:tc>
          <w:tcPr>
            <w:tcW w:w="1134" w:type="dxa"/>
            <w:vMerge/>
            <w:vAlign w:val="center"/>
          </w:tcPr>
          <w:p w:rsidR="00D901BA" w:rsidRPr="00D47F20" w:rsidRDefault="00D901BA" w:rsidP="00D901BA">
            <w:pPr>
              <w:jc w:val="center"/>
              <w:rPr>
                <w:rFonts w:ascii="Times New Roman" w:hAnsi="Times New Roman" w:cs="Times New Roman"/>
                <w:b/>
                <w:bCs/>
                <w:color w:val="000000"/>
                <w:sz w:val="24"/>
                <w:szCs w:val="24"/>
              </w:rPr>
            </w:pPr>
          </w:p>
        </w:tc>
        <w:tc>
          <w:tcPr>
            <w:tcW w:w="992" w:type="dxa"/>
            <w:vAlign w:val="center"/>
          </w:tcPr>
          <w:p w:rsidR="00D901BA" w:rsidRPr="00D47F20" w:rsidRDefault="00D901BA" w:rsidP="00D901BA">
            <w:pPr>
              <w:ind w:left="-137" w:right="-108"/>
              <w:jc w:val="center"/>
              <w:rPr>
                <w:rFonts w:ascii="Times New Roman" w:hAnsi="Times New Roman" w:cs="Times New Roman"/>
                <w:b/>
                <w:i/>
                <w:color w:val="000000"/>
              </w:rPr>
            </w:pPr>
            <w:proofErr w:type="gramStart"/>
            <w:r w:rsidRPr="00D47F20">
              <w:rPr>
                <w:rFonts w:ascii="Times New Roman" w:hAnsi="Times New Roman" w:cs="Times New Roman"/>
                <w:b/>
                <w:i/>
                <w:color w:val="000000"/>
              </w:rPr>
              <w:t>доступ-</w:t>
            </w:r>
            <w:proofErr w:type="spellStart"/>
            <w:r w:rsidRPr="00D47F20">
              <w:rPr>
                <w:rFonts w:ascii="Times New Roman" w:hAnsi="Times New Roman" w:cs="Times New Roman"/>
                <w:b/>
                <w:i/>
                <w:color w:val="000000"/>
              </w:rPr>
              <w:t>ность</w:t>
            </w:r>
            <w:proofErr w:type="spellEnd"/>
            <w:proofErr w:type="gramEnd"/>
            <w:r w:rsidRPr="00D47F20">
              <w:rPr>
                <w:rFonts w:ascii="Times New Roman" w:hAnsi="Times New Roman" w:cs="Times New Roman"/>
                <w:b/>
                <w:i/>
                <w:color w:val="000000"/>
              </w:rPr>
              <w:t xml:space="preserve"> услуг</w:t>
            </w:r>
          </w:p>
        </w:tc>
        <w:tc>
          <w:tcPr>
            <w:tcW w:w="898" w:type="dxa"/>
            <w:vAlign w:val="center"/>
          </w:tcPr>
          <w:p w:rsidR="00D901BA" w:rsidRPr="00D47F20" w:rsidRDefault="00D901BA" w:rsidP="00D901BA">
            <w:pPr>
              <w:jc w:val="center"/>
              <w:rPr>
                <w:rFonts w:ascii="Times New Roman" w:hAnsi="Times New Roman" w:cs="Times New Roman"/>
                <w:b/>
                <w:i/>
                <w:color w:val="000000"/>
              </w:rPr>
            </w:pPr>
            <w:proofErr w:type="spellStart"/>
            <w:proofErr w:type="gramStart"/>
            <w:r w:rsidRPr="00D47F20">
              <w:rPr>
                <w:rFonts w:ascii="Times New Roman" w:hAnsi="Times New Roman" w:cs="Times New Roman"/>
                <w:b/>
                <w:i/>
                <w:color w:val="000000"/>
              </w:rPr>
              <w:t>качес-тво</w:t>
            </w:r>
            <w:proofErr w:type="spellEnd"/>
            <w:proofErr w:type="gramEnd"/>
          </w:p>
        </w:tc>
        <w:tc>
          <w:tcPr>
            <w:tcW w:w="945" w:type="dxa"/>
            <w:vAlign w:val="center"/>
          </w:tcPr>
          <w:p w:rsidR="00D901BA" w:rsidRPr="00D47F20" w:rsidRDefault="00D901BA" w:rsidP="00D901BA">
            <w:pPr>
              <w:jc w:val="center"/>
              <w:rPr>
                <w:rFonts w:ascii="Times New Roman" w:hAnsi="Times New Roman" w:cs="Times New Roman"/>
                <w:b/>
                <w:i/>
                <w:color w:val="000000"/>
              </w:rPr>
            </w:pPr>
            <w:proofErr w:type="spellStart"/>
            <w:r w:rsidRPr="00D47F20">
              <w:rPr>
                <w:rFonts w:ascii="Times New Roman" w:hAnsi="Times New Roman" w:cs="Times New Roman"/>
                <w:b/>
                <w:i/>
              </w:rPr>
              <w:t>проце</w:t>
            </w:r>
            <w:proofErr w:type="spellEnd"/>
            <w:r w:rsidRPr="00D47F20">
              <w:rPr>
                <w:rFonts w:ascii="Times New Roman" w:hAnsi="Times New Roman" w:cs="Times New Roman"/>
                <w:b/>
                <w:i/>
              </w:rPr>
              <w:t xml:space="preserve">-дура </w:t>
            </w:r>
            <w:r w:rsidRPr="00D47F20">
              <w:rPr>
                <w:rFonts w:ascii="Times New Roman" w:hAnsi="Times New Roman" w:cs="Times New Roman"/>
                <w:b/>
                <w:i/>
                <w:sz w:val="16"/>
              </w:rPr>
              <w:t>(бум</w:t>
            </w:r>
            <w:proofErr w:type="gramStart"/>
            <w:r w:rsidRPr="00D47F20">
              <w:rPr>
                <w:rFonts w:ascii="Times New Roman" w:hAnsi="Times New Roman" w:cs="Times New Roman"/>
                <w:b/>
                <w:i/>
                <w:sz w:val="16"/>
              </w:rPr>
              <w:t>.</w:t>
            </w:r>
            <w:proofErr w:type="gramEnd"/>
            <w:r w:rsidRPr="00D47F20">
              <w:rPr>
                <w:rFonts w:ascii="Times New Roman" w:hAnsi="Times New Roman" w:cs="Times New Roman"/>
                <w:b/>
                <w:i/>
                <w:sz w:val="16"/>
              </w:rPr>
              <w:t xml:space="preserve"> </w:t>
            </w:r>
            <w:proofErr w:type="gramStart"/>
            <w:r w:rsidRPr="00D47F20">
              <w:rPr>
                <w:rFonts w:ascii="Times New Roman" w:hAnsi="Times New Roman" w:cs="Times New Roman"/>
                <w:b/>
                <w:i/>
                <w:sz w:val="16"/>
              </w:rPr>
              <w:t>ф</w:t>
            </w:r>
            <w:proofErr w:type="gramEnd"/>
            <w:r w:rsidRPr="00D47F20">
              <w:rPr>
                <w:rFonts w:ascii="Times New Roman" w:hAnsi="Times New Roman" w:cs="Times New Roman"/>
                <w:b/>
                <w:i/>
                <w:sz w:val="16"/>
              </w:rPr>
              <w:t>ормат)</w:t>
            </w:r>
          </w:p>
        </w:tc>
        <w:tc>
          <w:tcPr>
            <w:tcW w:w="945" w:type="dxa"/>
            <w:vAlign w:val="center"/>
          </w:tcPr>
          <w:p w:rsidR="00D901BA" w:rsidRPr="00D47F20" w:rsidRDefault="00D901BA" w:rsidP="00D901BA">
            <w:pPr>
              <w:jc w:val="center"/>
              <w:rPr>
                <w:rFonts w:ascii="Times New Roman" w:hAnsi="Times New Roman" w:cs="Times New Roman"/>
                <w:b/>
                <w:i/>
                <w:color w:val="000000"/>
              </w:rPr>
            </w:pPr>
            <w:proofErr w:type="spellStart"/>
            <w:proofErr w:type="gramStart"/>
            <w:r w:rsidRPr="00D47F20">
              <w:rPr>
                <w:rFonts w:ascii="Times New Roman" w:hAnsi="Times New Roman" w:cs="Times New Roman"/>
                <w:b/>
                <w:i/>
                <w:color w:val="000000"/>
              </w:rPr>
              <w:t>инфор-мация</w:t>
            </w:r>
            <w:proofErr w:type="spellEnd"/>
            <w:proofErr w:type="gramEnd"/>
            <w:r w:rsidRPr="00D47F20">
              <w:rPr>
                <w:rFonts w:ascii="Times New Roman" w:hAnsi="Times New Roman" w:cs="Times New Roman"/>
                <w:b/>
                <w:i/>
                <w:color w:val="000000"/>
              </w:rPr>
              <w:t xml:space="preserve">  услуги</w:t>
            </w:r>
          </w:p>
        </w:tc>
        <w:tc>
          <w:tcPr>
            <w:tcW w:w="945" w:type="dxa"/>
            <w:vAlign w:val="center"/>
          </w:tcPr>
          <w:p w:rsidR="00D901BA" w:rsidRPr="00D47F20" w:rsidRDefault="00D901BA" w:rsidP="00D901BA">
            <w:pPr>
              <w:jc w:val="center"/>
              <w:rPr>
                <w:rFonts w:ascii="Times New Roman" w:hAnsi="Times New Roman" w:cs="Times New Roman"/>
                <w:b/>
                <w:i/>
              </w:rPr>
            </w:pPr>
            <w:proofErr w:type="spellStart"/>
            <w:proofErr w:type="gramStart"/>
            <w:r w:rsidRPr="00D47F20">
              <w:rPr>
                <w:rFonts w:ascii="Times New Roman" w:hAnsi="Times New Roman" w:cs="Times New Roman"/>
                <w:b/>
                <w:i/>
              </w:rPr>
              <w:t>резуль</w:t>
            </w:r>
            <w:proofErr w:type="spellEnd"/>
            <w:r w:rsidRPr="00D47F20">
              <w:rPr>
                <w:rFonts w:ascii="Times New Roman" w:hAnsi="Times New Roman" w:cs="Times New Roman"/>
                <w:b/>
                <w:i/>
              </w:rPr>
              <w:t>-тат</w:t>
            </w:r>
            <w:proofErr w:type="gramEnd"/>
            <w:r w:rsidRPr="00D47F20">
              <w:rPr>
                <w:rFonts w:ascii="Times New Roman" w:hAnsi="Times New Roman" w:cs="Times New Roman"/>
                <w:b/>
                <w:i/>
              </w:rPr>
              <w:t xml:space="preserve"> услуги</w:t>
            </w:r>
          </w:p>
        </w:tc>
        <w:tc>
          <w:tcPr>
            <w:tcW w:w="1087" w:type="dxa"/>
            <w:vAlign w:val="center"/>
          </w:tcPr>
          <w:p w:rsidR="00D901BA" w:rsidRPr="00D47F20" w:rsidRDefault="00D901BA" w:rsidP="00D901BA">
            <w:pPr>
              <w:ind w:left="-41" w:right="-108"/>
              <w:jc w:val="center"/>
              <w:rPr>
                <w:rFonts w:ascii="Times New Roman" w:hAnsi="Times New Roman" w:cs="Times New Roman"/>
                <w:b/>
                <w:i/>
              </w:rPr>
            </w:pPr>
            <w:proofErr w:type="spellStart"/>
            <w:proofErr w:type="gramStart"/>
            <w:r w:rsidRPr="00D47F20">
              <w:rPr>
                <w:rFonts w:ascii="Times New Roman" w:hAnsi="Times New Roman" w:cs="Times New Roman"/>
                <w:b/>
                <w:i/>
              </w:rPr>
              <w:t>электр-онная</w:t>
            </w:r>
            <w:proofErr w:type="spellEnd"/>
            <w:proofErr w:type="gramEnd"/>
            <w:r w:rsidRPr="00D47F20">
              <w:rPr>
                <w:rFonts w:ascii="Times New Roman" w:hAnsi="Times New Roman" w:cs="Times New Roman"/>
                <w:b/>
                <w:i/>
              </w:rPr>
              <w:t xml:space="preserve"> форма</w:t>
            </w:r>
          </w:p>
        </w:tc>
      </w:tr>
      <w:tr w:rsidR="00735088" w:rsidRPr="00D47F20" w:rsidTr="00D901BA">
        <w:tc>
          <w:tcPr>
            <w:tcW w:w="1986" w:type="dxa"/>
            <w:shd w:val="clear" w:color="auto" w:fill="auto"/>
          </w:tcPr>
          <w:p w:rsidR="00735088" w:rsidRPr="00D47F20" w:rsidRDefault="00735088" w:rsidP="00735088">
            <w:pPr>
              <w:rPr>
                <w:rFonts w:ascii="Times New Roman" w:hAnsi="Times New Roman" w:cs="Times New Roman"/>
                <w:sz w:val="24"/>
                <w:szCs w:val="24"/>
              </w:rPr>
            </w:pPr>
            <w:r w:rsidRPr="00D47F20">
              <w:rPr>
                <w:rFonts w:ascii="Times New Roman" w:hAnsi="Times New Roman" w:cs="Times New Roman"/>
                <w:sz w:val="24"/>
                <w:szCs w:val="24"/>
              </w:rPr>
              <w:t>СКО</w:t>
            </w:r>
          </w:p>
        </w:tc>
        <w:tc>
          <w:tcPr>
            <w:tcW w:w="992" w:type="dxa"/>
            <w:shd w:val="clear" w:color="auto" w:fill="9BBB59" w:themeFill="accent3"/>
          </w:tcPr>
          <w:p w:rsidR="00735088" w:rsidRPr="00D47F20" w:rsidRDefault="00735088" w:rsidP="00735088">
            <w:pPr>
              <w:jc w:val="center"/>
              <w:rPr>
                <w:rFonts w:ascii="Times New Roman" w:hAnsi="Times New Roman" w:cs="Times New Roman"/>
                <w:b/>
                <w:bCs/>
                <w:color w:val="000000"/>
                <w:sz w:val="24"/>
                <w:szCs w:val="24"/>
              </w:rPr>
            </w:pPr>
            <w:r w:rsidRPr="00D47F20">
              <w:rPr>
                <w:rFonts w:ascii="Times New Roman" w:hAnsi="Times New Roman" w:cs="Times New Roman"/>
                <w:b/>
                <w:bCs/>
                <w:color w:val="000000"/>
                <w:sz w:val="24"/>
                <w:szCs w:val="24"/>
              </w:rPr>
              <w:t>1</w:t>
            </w:r>
          </w:p>
        </w:tc>
        <w:tc>
          <w:tcPr>
            <w:tcW w:w="1134" w:type="dxa"/>
            <w:shd w:val="clear" w:color="auto" w:fill="9BBB59" w:themeFill="accent3"/>
          </w:tcPr>
          <w:p w:rsidR="00735088" w:rsidRPr="00D47F20" w:rsidRDefault="00735088" w:rsidP="00735088">
            <w:pPr>
              <w:jc w:val="center"/>
              <w:rPr>
                <w:rFonts w:ascii="Times New Roman" w:hAnsi="Times New Roman" w:cs="Times New Roman"/>
                <w:bCs/>
                <w:color w:val="000000"/>
                <w:sz w:val="24"/>
                <w:szCs w:val="24"/>
              </w:rPr>
            </w:pPr>
            <w:r w:rsidRPr="00D47F20">
              <w:rPr>
                <w:rFonts w:ascii="Times New Roman" w:hAnsi="Times New Roman" w:cs="Times New Roman"/>
                <w:bCs/>
                <w:color w:val="000000"/>
                <w:sz w:val="24"/>
                <w:szCs w:val="24"/>
              </w:rPr>
              <w:t>8,8</w:t>
            </w:r>
          </w:p>
        </w:tc>
        <w:tc>
          <w:tcPr>
            <w:tcW w:w="992" w:type="dxa"/>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8,9</w:t>
            </w:r>
          </w:p>
        </w:tc>
        <w:tc>
          <w:tcPr>
            <w:tcW w:w="898" w:type="dxa"/>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8,9</w:t>
            </w:r>
          </w:p>
        </w:tc>
        <w:tc>
          <w:tcPr>
            <w:tcW w:w="945" w:type="dxa"/>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bCs/>
                <w:color w:val="000000"/>
                <w:sz w:val="24"/>
                <w:szCs w:val="24"/>
              </w:rPr>
              <w:t>8,5</w:t>
            </w:r>
          </w:p>
        </w:tc>
        <w:tc>
          <w:tcPr>
            <w:tcW w:w="945" w:type="dxa"/>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8,9</w:t>
            </w:r>
          </w:p>
        </w:tc>
        <w:tc>
          <w:tcPr>
            <w:tcW w:w="945" w:type="dxa"/>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8,8</w:t>
            </w:r>
          </w:p>
        </w:tc>
        <w:tc>
          <w:tcPr>
            <w:tcW w:w="1087" w:type="dxa"/>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8,8</w:t>
            </w:r>
          </w:p>
        </w:tc>
      </w:tr>
      <w:tr w:rsidR="00735088" w:rsidRPr="00D47F20" w:rsidTr="00D901BA">
        <w:tc>
          <w:tcPr>
            <w:tcW w:w="1986" w:type="dxa"/>
            <w:shd w:val="clear" w:color="auto" w:fill="auto"/>
          </w:tcPr>
          <w:p w:rsidR="00735088" w:rsidRPr="00D47F20" w:rsidRDefault="00735088" w:rsidP="00735088">
            <w:pPr>
              <w:rPr>
                <w:rFonts w:ascii="Times New Roman" w:hAnsi="Times New Roman" w:cs="Times New Roman"/>
                <w:sz w:val="24"/>
                <w:szCs w:val="24"/>
              </w:rPr>
            </w:pPr>
            <w:r w:rsidRPr="00D47F20">
              <w:rPr>
                <w:rFonts w:ascii="Times New Roman" w:hAnsi="Times New Roman" w:cs="Times New Roman"/>
                <w:sz w:val="24"/>
                <w:szCs w:val="24"/>
              </w:rPr>
              <w:t>ВКО</w:t>
            </w:r>
          </w:p>
        </w:tc>
        <w:tc>
          <w:tcPr>
            <w:tcW w:w="992" w:type="dxa"/>
            <w:shd w:val="clear" w:color="auto" w:fill="9BBB59" w:themeFill="accent3"/>
          </w:tcPr>
          <w:p w:rsidR="00735088" w:rsidRPr="00D47F20" w:rsidRDefault="00735088" w:rsidP="00735088">
            <w:pPr>
              <w:jc w:val="center"/>
              <w:rPr>
                <w:rFonts w:ascii="Times New Roman" w:hAnsi="Times New Roman" w:cs="Times New Roman"/>
                <w:b/>
                <w:bCs/>
                <w:color w:val="000000"/>
                <w:sz w:val="24"/>
                <w:szCs w:val="24"/>
              </w:rPr>
            </w:pPr>
            <w:r w:rsidRPr="00D47F20">
              <w:rPr>
                <w:rFonts w:ascii="Times New Roman" w:hAnsi="Times New Roman" w:cs="Times New Roman"/>
                <w:b/>
                <w:bCs/>
                <w:color w:val="000000"/>
                <w:sz w:val="24"/>
                <w:szCs w:val="24"/>
              </w:rPr>
              <w:t>2</w:t>
            </w:r>
          </w:p>
        </w:tc>
        <w:tc>
          <w:tcPr>
            <w:tcW w:w="1134" w:type="dxa"/>
            <w:shd w:val="clear" w:color="auto" w:fill="9BBB59" w:themeFill="accent3"/>
          </w:tcPr>
          <w:p w:rsidR="00735088" w:rsidRPr="00D47F20" w:rsidRDefault="00735088" w:rsidP="00735088">
            <w:pPr>
              <w:jc w:val="center"/>
              <w:rPr>
                <w:rFonts w:ascii="Times New Roman" w:hAnsi="Times New Roman" w:cs="Times New Roman"/>
                <w:bCs/>
                <w:color w:val="000000"/>
                <w:sz w:val="24"/>
                <w:szCs w:val="24"/>
              </w:rPr>
            </w:pPr>
            <w:r w:rsidRPr="00D47F20">
              <w:rPr>
                <w:rFonts w:ascii="Times New Roman" w:hAnsi="Times New Roman" w:cs="Times New Roman"/>
                <w:bCs/>
                <w:color w:val="000000"/>
                <w:sz w:val="24"/>
                <w:szCs w:val="24"/>
              </w:rPr>
              <w:t>8,5</w:t>
            </w:r>
          </w:p>
        </w:tc>
        <w:tc>
          <w:tcPr>
            <w:tcW w:w="992" w:type="dxa"/>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8,1</w:t>
            </w:r>
          </w:p>
        </w:tc>
        <w:tc>
          <w:tcPr>
            <w:tcW w:w="898" w:type="dxa"/>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8,3</w:t>
            </w:r>
          </w:p>
        </w:tc>
        <w:tc>
          <w:tcPr>
            <w:tcW w:w="945" w:type="dxa"/>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bCs/>
                <w:color w:val="000000"/>
                <w:sz w:val="24"/>
                <w:szCs w:val="24"/>
              </w:rPr>
              <w:t>8,9</w:t>
            </w:r>
          </w:p>
        </w:tc>
        <w:tc>
          <w:tcPr>
            <w:tcW w:w="945" w:type="dxa"/>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8,9</w:t>
            </w:r>
          </w:p>
        </w:tc>
        <w:tc>
          <w:tcPr>
            <w:tcW w:w="945" w:type="dxa"/>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8,2</w:t>
            </w:r>
          </w:p>
        </w:tc>
        <w:tc>
          <w:tcPr>
            <w:tcW w:w="1087" w:type="dxa"/>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8,5</w:t>
            </w:r>
          </w:p>
        </w:tc>
      </w:tr>
      <w:tr w:rsidR="00735088" w:rsidRPr="00D47F20" w:rsidTr="00D901BA">
        <w:tc>
          <w:tcPr>
            <w:tcW w:w="1986" w:type="dxa"/>
            <w:shd w:val="clear" w:color="auto" w:fill="auto"/>
          </w:tcPr>
          <w:p w:rsidR="00735088" w:rsidRPr="00D47F20" w:rsidRDefault="00735088" w:rsidP="00735088">
            <w:pPr>
              <w:rPr>
                <w:rFonts w:ascii="Times New Roman" w:hAnsi="Times New Roman" w:cs="Times New Roman"/>
                <w:sz w:val="24"/>
                <w:szCs w:val="24"/>
              </w:rPr>
            </w:pPr>
            <w:proofErr w:type="spellStart"/>
            <w:r w:rsidRPr="00D47F20">
              <w:rPr>
                <w:rFonts w:ascii="Times New Roman" w:hAnsi="Times New Roman" w:cs="Times New Roman"/>
                <w:sz w:val="24"/>
                <w:szCs w:val="24"/>
              </w:rPr>
              <w:t>Костанайская</w:t>
            </w:r>
            <w:proofErr w:type="spellEnd"/>
          </w:p>
        </w:tc>
        <w:tc>
          <w:tcPr>
            <w:tcW w:w="992" w:type="dxa"/>
            <w:shd w:val="clear" w:color="auto" w:fill="9BBB59" w:themeFill="accent3"/>
          </w:tcPr>
          <w:p w:rsidR="00735088" w:rsidRPr="00D47F20" w:rsidRDefault="00735088" w:rsidP="00735088">
            <w:pPr>
              <w:jc w:val="center"/>
              <w:rPr>
                <w:rFonts w:ascii="Times New Roman" w:hAnsi="Times New Roman" w:cs="Times New Roman"/>
                <w:b/>
                <w:bCs/>
                <w:color w:val="000000"/>
                <w:sz w:val="24"/>
                <w:szCs w:val="24"/>
              </w:rPr>
            </w:pPr>
            <w:r w:rsidRPr="00D47F20">
              <w:rPr>
                <w:rFonts w:ascii="Times New Roman" w:hAnsi="Times New Roman" w:cs="Times New Roman"/>
                <w:b/>
                <w:bCs/>
                <w:color w:val="000000"/>
                <w:sz w:val="24"/>
                <w:szCs w:val="24"/>
              </w:rPr>
              <w:t>3</w:t>
            </w:r>
          </w:p>
        </w:tc>
        <w:tc>
          <w:tcPr>
            <w:tcW w:w="1134" w:type="dxa"/>
            <w:shd w:val="clear" w:color="auto" w:fill="9BBB59" w:themeFill="accent3"/>
          </w:tcPr>
          <w:p w:rsidR="00735088" w:rsidRPr="00D47F20" w:rsidRDefault="00735088" w:rsidP="00735088">
            <w:pPr>
              <w:jc w:val="center"/>
              <w:rPr>
                <w:rFonts w:ascii="Times New Roman" w:hAnsi="Times New Roman" w:cs="Times New Roman"/>
                <w:bCs/>
                <w:color w:val="000000"/>
                <w:sz w:val="24"/>
                <w:szCs w:val="24"/>
              </w:rPr>
            </w:pPr>
            <w:r w:rsidRPr="00D47F20">
              <w:rPr>
                <w:rFonts w:ascii="Times New Roman" w:hAnsi="Times New Roman" w:cs="Times New Roman"/>
                <w:bCs/>
                <w:color w:val="000000"/>
                <w:sz w:val="24"/>
                <w:szCs w:val="24"/>
              </w:rPr>
              <w:t>8,4</w:t>
            </w:r>
          </w:p>
        </w:tc>
        <w:tc>
          <w:tcPr>
            <w:tcW w:w="992" w:type="dxa"/>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8,2</w:t>
            </w:r>
          </w:p>
        </w:tc>
        <w:tc>
          <w:tcPr>
            <w:tcW w:w="898" w:type="dxa"/>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8,3</w:t>
            </w:r>
          </w:p>
        </w:tc>
        <w:tc>
          <w:tcPr>
            <w:tcW w:w="945" w:type="dxa"/>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bCs/>
                <w:color w:val="000000"/>
                <w:sz w:val="24"/>
                <w:szCs w:val="24"/>
              </w:rPr>
              <w:t>8,2</w:t>
            </w:r>
          </w:p>
        </w:tc>
        <w:tc>
          <w:tcPr>
            <w:tcW w:w="945" w:type="dxa"/>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8,5</w:t>
            </w:r>
          </w:p>
        </w:tc>
        <w:tc>
          <w:tcPr>
            <w:tcW w:w="945" w:type="dxa"/>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8,9</w:t>
            </w:r>
          </w:p>
        </w:tc>
        <w:tc>
          <w:tcPr>
            <w:tcW w:w="1087" w:type="dxa"/>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w:t>
            </w:r>
          </w:p>
        </w:tc>
      </w:tr>
      <w:tr w:rsidR="00735088" w:rsidRPr="00D47F20" w:rsidTr="00D901BA">
        <w:tc>
          <w:tcPr>
            <w:tcW w:w="1986" w:type="dxa"/>
            <w:shd w:val="clear" w:color="auto" w:fill="auto"/>
          </w:tcPr>
          <w:p w:rsidR="00735088" w:rsidRPr="00D47F20" w:rsidRDefault="00735088" w:rsidP="00735088">
            <w:pPr>
              <w:rPr>
                <w:rFonts w:ascii="Times New Roman" w:hAnsi="Times New Roman" w:cs="Times New Roman"/>
                <w:sz w:val="24"/>
                <w:szCs w:val="24"/>
              </w:rPr>
            </w:pPr>
            <w:proofErr w:type="spellStart"/>
            <w:r w:rsidRPr="00D47F20">
              <w:rPr>
                <w:rFonts w:ascii="Times New Roman" w:hAnsi="Times New Roman" w:cs="Times New Roman"/>
                <w:sz w:val="24"/>
                <w:szCs w:val="24"/>
              </w:rPr>
              <w:t>Акмолинская</w:t>
            </w:r>
            <w:proofErr w:type="spellEnd"/>
            <w:r w:rsidRPr="00D47F20">
              <w:rPr>
                <w:rFonts w:ascii="Times New Roman" w:hAnsi="Times New Roman" w:cs="Times New Roman"/>
                <w:sz w:val="24"/>
                <w:szCs w:val="24"/>
              </w:rPr>
              <w:t xml:space="preserve"> </w:t>
            </w:r>
          </w:p>
        </w:tc>
        <w:tc>
          <w:tcPr>
            <w:tcW w:w="992" w:type="dxa"/>
            <w:shd w:val="clear" w:color="auto" w:fill="9BBB59" w:themeFill="accent3"/>
          </w:tcPr>
          <w:p w:rsidR="00735088" w:rsidRPr="00D47F20" w:rsidRDefault="00735088" w:rsidP="00735088">
            <w:pPr>
              <w:jc w:val="center"/>
              <w:rPr>
                <w:rFonts w:ascii="Times New Roman" w:hAnsi="Times New Roman" w:cs="Times New Roman"/>
                <w:b/>
                <w:bCs/>
                <w:color w:val="000000"/>
                <w:sz w:val="24"/>
                <w:szCs w:val="24"/>
              </w:rPr>
            </w:pPr>
            <w:r w:rsidRPr="00D47F20">
              <w:rPr>
                <w:rFonts w:ascii="Times New Roman" w:hAnsi="Times New Roman" w:cs="Times New Roman"/>
                <w:b/>
                <w:bCs/>
                <w:color w:val="000000"/>
                <w:sz w:val="24"/>
                <w:szCs w:val="24"/>
              </w:rPr>
              <w:t>4</w:t>
            </w:r>
          </w:p>
        </w:tc>
        <w:tc>
          <w:tcPr>
            <w:tcW w:w="1134" w:type="dxa"/>
            <w:shd w:val="clear" w:color="auto" w:fill="9BBB59" w:themeFill="accent3"/>
          </w:tcPr>
          <w:p w:rsidR="00735088" w:rsidRPr="00D47F20" w:rsidRDefault="00735088" w:rsidP="00735088">
            <w:pPr>
              <w:jc w:val="center"/>
              <w:rPr>
                <w:rFonts w:ascii="Times New Roman" w:hAnsi="Times New Roman" w:cs="Times New Roman"/>
                <w:bCs/>
                <w:color w:val="000000"/>
                <w:sz w:val="24"/>
                <w:szCs w:val="24"/>
              </w:rPr>
            </w:pPr>
            <w:r w:rsidRPr="00D47F20">
              <w:rPr>
                <w:rFonts w:ascii="Times New Roman" w:hAnsi="Times New Roman" w:cs="Times New Roman"/>
                <w:bCs/>
                <w:color w:val="000000"/>
                <w:sz w:val="24"/>
                <w:szCs w:val="24"/>
              </w:rPr>
              <w:t>8,3</w:t>
            </w:r>
          </w:p>
        </w:tc>
        <w:tc>
          <w:tcPr>
            <w:tcW w:w="992" w:type="dxa"/>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8,5</w:t>
            </w:r>
          </w:p>
        </w:tc>
        <w:tc>
          <w:tcPr>
            <w:tcW w:w="898" w:type="dxa"/>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8,3</w:t>
            </w:r>
          </w:p>
        </w:tc>
        <w:tc>
          <w:tcPr>
            <w:tcW w:w="945" w:type="dxa"/>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bCs/>
                <w:color w:val="000000"/>
                <w:sz w:val="24"/>
                <w:szCs w:val="24"/>
              </w:rPr>
              <w:t>8,7</w:t>
            </w:r>
          </w:p>
        </w:tc>
        <w:tc>
          <w:tcPr>
            <w:tcW w:w="945" w:type="dxa"/>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8,8</w:t>
            </w:r>
          </w:p>
        </w:tc>
        <w:tc>
          <w:tcPr>
            <w:tcW w:w="945" w:type="dxa"/>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7,5</w:t>
            </w:r>
          </w:p>
        </w:tc>
        <w:tc>
          <w:tcPr>
            <w:tcW w:w="1087" w:type="dxa"/>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7,9</w:t>
            </w:r>
          </w:p>
        </w:tc>
      </w:tr>
      <w:tr w:rsidR="00735088" w:rsidRPr="00D47F20" w:rsidTr="00D901BA">
        <w:tc>
          <w:tcPr>
            <w:tcW w:w="1986" w:type="dxa"/>
            <w:shd w:val="clear" w:color="auto" w:fill="auto"/>
          </w:tcPr>
          <w:p w:rsidR="00735088" w:rsidRPr="00D47F20" w:rsidRDefault="00735088" w:rsidP="00735088">
            <w:pPr>
              <w:rPr>
                <w:rFonts w:ascii="Times New Roman" w:hAnsi="Times New Roman" w:cs="Times New Roman"/>
                <w:sz w:val="24"/>
                <w:szCs w:val="24"/>
              </w:rPr>
            </w:pPr>
            <w:r w:rsidRPr="00D47F20">
              <w:rPr>
                <w:rFonts w:ascii="Times New Roman" w:hAnsi="Times New Roman" w:cs="Times New Roman"/>
                <w:sz w:val="24"/>
                <w:szCs w:val="24"/>
              </w:rPr>
              <w:t>Павлодарская</w:t>
            </w:r>
          </w:p>
        </w:tc>
        <w:tc>
          <w:tcPr>
            <w:tcW w:w="992" w:type="dxa"/>
            <w:shd w:val="clear" w:color="auto" w:fill="9BBB59" w:themeFill="accent3"/>
          </w:tcPr>
          <w:p w:rsidR="00735088" w:rsidRPr="00D47F20" w:rsidRDefault="00735088" w:rsidP="00735088">
            <w:pPr>
              <w:jc w:val="center"/>
              <w:rPr>
                <w:rFonts w:ascii="Times New Roman" w:hAnsi="Times New Roman" w:cs="Times New Roman"/>
                <w:b/>
                <w:bCs/>
                <w:color w:val="000000"/>
                <w:sz w:val="24"/>
                <w:szCs w:val="24"/>
              </w:rPr>
            </w:pPr>
            <w:r w:rsidRPr="00D47F20">
              <w:rPr>
                <w:rFonts w:ascii="Times New Roman" w:hAnsi="Times New Roman" w:cs="Times New Roman"/>
                <w:b/>
                <w:bCs/>
                <w:color w:val="000000"/>
                <w:sz w:val="24"/>
                <w:szCs w:val="24"/>
              </w:rPr>
              <w:t>5</w:t>
            </w:r>
          </w:p>
        </w:tc>
        <w:tc>
          <w:tcPr>
            <w:tcW w:w="1134" w:type="dxa"/>
            <w:shd w:val="clear" w:color="auto" w:fill="9BBB59" w:themeFill="accent3"/>
          </w:tcPr>
          <w:p w:rsidR="00735088" w:rsidRPr="00D47F20" w:rsidRDefault="00735088" w:rsidP="00735088">
            <w:pPr>
              <w:jc w:val="center"/>
              <w:rPr>
                <w:rFonts w:ascii="Times New Roman" w:hAnsi="Times New Roman" w:cs="Times New Roman"/>
                <w:bCs/>
                <w:color w:val="000000"/>
                <w:sz w:val="24"/>
                <w:szCs w:val="24"/>
              </w:rPr>
            </w:pPr>
            <w:r w:rsidRPr="00D47F20">
              <w:rPr>
                <w:rFonts w:ascii="Times New Roman" w:hAnsi="Times New Roman" w:cs="Times New Roman"/>
                <w:bCs/>
                <w:color w:val="000000"/>
                <w:sz w:val="24"/>
                <w:szCs w:val="24"/>
              </w:rPr>
              <w:t>8,3</w:t>
            </w:r>
          </w:p>
        </w:tc>
        <w:tc>
          <w:tcPr>
            <w:tcW w:w="992" w:type="dxa"/>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7,5</w:t>
            </w:r>
          </w:p>
        </w:tc>
        <w:tc>
          <w:tcPr>
            <w:tcW w:w="898" w:type="dxa"/>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8,3</w:t>
            </w:r>
          </w:p>
        </w:tc>
        <w:tc>
          <w:tcPr>
            <w:tcW w:w="945" w:type="dxa"/>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bCs/>
                <w:color w:val="000000"/>
                <w:sz w:val="24"/>
                <w:szCs w:val="24"/>
              </w:rPr>
              <w:t>8,1</w:t>
            </w:r>
          </w:p>
        </w:tc>
        <w:tc>
          <w:tcPr>
            <w:tcW w:w="945" w:type="dxa"/>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8,2</w:t>
            </w:r>
          </w:p>
        </w:tc>
        <w:tc>
          <w:tcPr>
            <w:tcW w:w="945" w:type="dxa"/>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8,8</w:t>
            </w:r>
          </w:p>
        </w:tc>
        <w:tc>
          <w:tcPr>
            <w:tcW w:w="1087" w:type="dxa"/>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8,6</w:t>
            </w:r>
          </w:p>
        </w:tc>
      </w:tr>
      <w:tr w:rsidR="00735088" w:rsidRPr="00D47F20" w:rsidTr="00D901BA">
        <w:tc>
          <w:tcPr>
            <w:tcW w:w="1986" w:type="dxa"/>
            <w:shd w:val="clear" w:color="auto" w:fill="auto"/>
          </w:tcPr>
          <w:p w:rsidR="00735088" w:rsidRPr="00D47F20" w:rsidRDefault="00735088" w:rsidP="00735088">
            <w:pPr>
              <w:rPr>
                <w:rFonts w:ascii="Times New Roman" w:hAnsi="Times New Roman" w:cs="Times New Roman"/>
                <w:sz w:val="24"/>
                <w:szCs w:val="24"/>
              </w:rPr>
            </w:pPr>
            <w:r w:rsidRPr="00D47F20">
              <w:rPr>
                <w:rFonts w:ascii="Times New Roman" w:hAnsi="Times New Roman" w:cs="Times New Roman"/>
                <w:sz w:val="24"/>
                <w:szCs w:val="24"/>
              </w:rPr>
              <w:t>ЗКО</w:t>
            </w:r>
          </w:p>
        </w:tc>
        <w:tc>
          <w:tcPr>
            <w:tcW w:w="992" w:type="dxa"/>
            <w:shd w:val="clear" w:color="auto" w:fill="9BBB59" w:themeFill="accent3"/>
          </w:tcPr>
          <w:p w:rsidR="00735088" w:rsidRPr="00D47F20" w:rsidRDefault="00735088" w:rsidP="00735088">
            <w:pPr>
              <w:jc w:val="center"/>
              <w:rPr>
                <w:rFonts w:ascii="Times New Roman" w:hAnsi="Times New Roman" w:cs="Times New Roman"/>
                <w:b/>
                <w:bCs/>
                <w:color w:val="000000"/>
                <w:sz w:val="24"/>
                <w:szCs w:val="24"/>
              </w:rPr>
            </w:pPr>
            <w:r w:rsidRPr="00D47F20">
              <w:rPr>
                <w:rFonts w:ascii="Times New Roman" w:hAnsi="Times New Roman" w:cs="Times New Roman"/>
                <w:b/>
                <w:bCs/>
                <w:color w:val="000000"/>
                <w:sz w:val="24"/>
                <w:szCs w:val="24"/>
              </w:rPr>
              <w:t>6</w:t>
            </w:r>
          </w:p>
        </w:tc>
        <w:tc>
          <w:tcPr>
            <w:tcW w:w="1134" w:type="dxa"/>
            <w:shd w:val="clear" w:color="auto" w:fill="9BBB59" w:themeFill="accent3"/>
          </w:tcPr>
          <w:p w:rsidR="00735088" w:rsidRPr="00D47F20" w:rsidRDefault="00735088" w:rsidP="00735088">
            <w:pPr>
              <w:jc w:val="center"/>
              <w:rPr>
                <w:rFonts w:ascii="Times New Roman" w:hAnsi="Times New Roman" w:cs="Times New Roman"/>
                <w:bCs/>
                <w:color w:val="000000"/>
                <w:sz w:val="24"/>
                <w:szCs w:val="24"/>
              </w:rPr>
            </w:pPr>
            <w:r w:rsidRPr="00D47F20">
              <w:rPr>
                <w:rFonts w:ascii="Times New Roman" w:hAnsi="Times New Roman" w:cs="Times New Roman"/>
                <w:bCs/>
                <w:color w:val="000000"/>
                <w:sz w:val="24"/>
                <w:szCs w:val="24"/>
              </w:rPr>
              <w:t>8,4</w:t>
            </w:r>
          </w:p>
        </w:tc>
        <w:tc>
          <w:tcPr>
            <w:tcW w:w="992" w:type="dxa"/>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7,6</w:t>
            </w:r>
          </w:p>
        </w:tc>
        <w:tc>
          <w:tcPr>
            <w:tcW w:w="898" w:type="dxa"/>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7,7</w:t>
            </w:r>
          </w:p>
        </w:tc>
        <w:tc>
          <w:tcPr>
            <w:tcW w:w="945" w:type="dxa"/>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bCs/>
                <w:color w:val="000000"/>
                <w:sz w:val="24"/>
                <w:szCs w:val="24"/>
              </w:rPr>
              <w:t>8,4</w:t>
            </w:r>
          </w:p>
        </w:tc>
        <w:tc>
          <w:tcPr>
            <w:tcW w:w="945" w:type="dxa"/>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9,0</w:t>
            </w:r>
          </w:p>
        </w:tc>
        <w:tc>
          <w:tcPr>
            <w:tcW w:w="945" w:type="dxa"/>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8,9</w:t>
            </w:r>
          </w:p>
        </w:tc>
        <w:tc>
          <w:tcPr>
            <w:tcW w:w="1087" w:type="dxa"/>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8,7</w:t>
            </w:r>
          </w:p>
        </w:tc>
      </w:tr>
      <w:tr w:rsidR="00735088" w:rsidRPr="00D47F20" w:rsidTr="00D901BA">
        <w:tc>
          <w:tcPr>
            <w:tcW w:w="1986" w:type="dxa"/>
            <w:shd w:val="clear" w:color="auto" w:fill="auto"/>
          </w:tcPr>
          <w:p w:rsidR="00735088" w:rsidRPr="00D47F20" w:rsidRDefault="00735088" w:rsidP="00735088">
            <w:pPr>
              <w:rPr>
                <w:rFonts w:ascii="Times New Roman" w:hAnsi="Times New Roman" w:cs="Times New Roman"/>
                <w:sz w:val="24"/>
                <w:szCs w:val="24"/>
              </w:rPr>
            </w:pPr>
            <w:r w:rsidRPr="00D47F20">
              <w:rPr>
                <w:rFonts w:ascii="Times New Roman" w:hAnsi="Times New Roman" w:cs="Times New Roman"/>
                <w:sz w:val="24"/>
                <w:szCs w:val="24"/>
              </w:rPr>
              <w:t>Карагандинская</w:t>
            </w:r>
          </w:p>
        </w:tc>
        <w:tc>
          <w:tcPr>
            <w:tcW w:w="992" w:type="dxa"/>
            <w:shd w:val="clear" w:color="auto" w:fill="9BBB59" w:themeFill="accent3"/>
          </w:tcPr>
          <w:p w:rsidR="00735088" w:rsidRPr="00D47F20" w:rsidRDefault="00735088" w:rsidP="00735088">
            <w:pPr>
              <w:jc w:val="center"/>
              <w:rPr>
                <w:rFonts w:ascii="Times New Roman" w:hAnsi="Times New Roman" w:cs="Times New Roman"/>
                <w:b/>
                <w:bCs/>
                <w:color w:val="000000"/>
                <w:sz w:val="24"/>
                <w:szCs w:val="24"/>
              </w:rPr>
            </w:pPr>
            <w:r w:rsidRPr="00D47F20">
              <w:rPr>
                <w:rFonts w:ascii="Times New Roman" w:hAnsi="Times New Roman" w:cs="Times New Roman"/>
                <w:b/>
                <w:bCs/>
                <w:color w:val="000000"/>
                <w:sz w:val="24"/>
                <w:szCs w:val="24"/>
              </w:rPr>
              <w:t>7</w:t>
            </w:r>
          </w:p>
        </w:tc>
        <w:tc>
          <w:tcPr>
            <w:tcW w:w="1134" w:type="dxa"/>
            <w:shd w:val="clear" w:color="auto" w:fill="9BBB59" w:themeFill="accent3"/>
          </w:tcPr>
          <w:p w:rsidR="00735088" w:rsidRPr="00D47F20" w:rsidRDefault="00735088" w:rsidP="00735088">
            <w:pPr>
              <w:jc w:val="center"/>
              <w:rPr>
                <w:rFonts w:ascii="Times New Roman" w:hAnsi="Times New Roman" w:cs="Times New Roman"/>
                <w:bCs/>
                <w:color w:val="000000"/>
                <w:sz w:val="24"/>
                <w:szCs w:val="24"/>
              </w:rPr>
            </w:pPr>
            <w:r w:rsidRPr="00D47F20">
              <w:rPr>
                <w:rFonts w:ascii="Times New Roman" w:hAnsi="Times New Roman" w:cs="Times New Roman"/>
                <w:bCs/>
                <w:color w:val="000000"/>
                <w:sz w:val="24"/>
                <w:szCs w:val="24"/>
              </w:rPr>
              <w:t>8,1</w:t>
            </w:r>
          </w:p>
        </w:tc>
        <w:tc>
          <w:tcPr>
            <w:tcW w:w="992" w:type="dxa"/>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7,3</w:t>
            </w:r>
          </w:p>
        </w:tc>
        <w:tc>
          <w:tcPr>
            <w:tcW w:w="898" w:type="dxa"/>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8,1</w:t>
            </w:r>
          </w:p>
        </w:tc>
        <w:tc>
          <w:tcPr>
            <w:tcW w:w="945" w:type="dxa"/>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bCs/>
                <w:color w:val="000000"/>
                <w:sz w:val="24"/>
                <w:szCs w:val="24"/>
              </w:rPr>
              <w:t>8,1</w:t>
            </w:r>
          </w:p>
        </w:tc>
        <w:tc>
          <w:tcPr>
            <w:tcW w:w="945" w:type="dxa"/>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8,0</w:t>
            </w:r>
          </w:p>
        </w:tc>
        <w:tc>
          <w:tcPr>
            <w:tcW w:w="945" w:type="dxa"/>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8,3</w:t>
            </w:r>
          </w:p>
        </w:tc>
        <w:tc>
          <w:tcPr>
            <w:tcW w:w="1087" w:type="dxa"/>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8,8</w:t>
            </w:r>
          </w:p>
        </w:tc>
      </w:tr>
      <w:tr w:rsidR="00735088" w:rsidRPr="00D47F20" w:rsidTr="00D901BA">
        <w:tc>
          <w:tcPr>
            <w:tcW w:w="1986" w:type="dxa"/>
            <w:shd w:val="clear" w:color="auto" w:fill="auto"/>
          </w:tcPr>
          <w:p w:rsidR="00735088" w:rsidRPr="00D47F20" w:rsidRDefault="00735088" w:rsidP="00735088">
            <w:pPr>
              <w:rPr>
                <w:rFonts w:ascii="Times New Roman" w:hAnsi="Times New Roman" w:cs="Times New Roman"/>
                <w:sz w:val="24"/>
                <w:szCs w:val="24"/>
              </w:rPr>
            </w:pPr>
            <w:proofErr w:type="spellStart"/>
            <w:r w:rsidRPr="00D47F20">
              <w:rPr>
                <w:rFonts w:ascii="Times New Roman" w:hAnsi="Times New Roman" w:cs="Times New Roman"/>
                <w:sz w:val="24"/>
                <w:szCs w:val="24"/>
              </w:rPr>
              <w:t>Жамбылская</w:t>
            </w:r>
            <w:proofErr w:type="spellEnd"/>
          </w:p>
        </w:tc>
        <w:tc>
          <w:tcPr>
            <w:tcW w:w="992" w:type="dxa"/>
            <w:shd w:val="clear" w:color="auto" w:fill="F79646" w:themeFill="accent6"/>
          </w:tcPr>
          <w:p w:rsidR="00735088" w:rsidRPr="00D47F20" w:rsidRDefault="00735088" w:rsidP="00735088">
            <w:pPr>
              <w:jc w:val="center"/>
              <w:rPr>
                <w:rFonts w:ascii="Times New Roman" w:hAnsi="Times New Roman" w:cs="Times New Roman"/>
                <w:b/>
                <w:bCs/>
                <w:color w:val="000000"/>
                <w:sz w:val="24"/>
                <w:szCs w:val="24"/>
              </w:rPr>
            </w:pPr>
            <w:r w:rsidRPr="00D47F20">
              <w:rPr>
                <w:rFonts w:ascii="Times New Roman" w:hAnsi="Times New Roman" w:cs="Times New Roman"/>
                <w:b/>
                <w:bCs/>
                <w:color w:val="000000"/>
                <w:sz w:val="24"/>
                <w:szCs w:val="24"/>
              </w:rPr>
              <w:t>8</w:t>
            </w:r>
          </w:p>
        </w:tc>
        <w:tc>
          <w:tcPr>
            <w:tcW w:w="1134" w:type="dxa"/>
            <w:shd w:val="clear" w:color="auto" w:fill="F79646" w:themeFill="accent6"/>
          </w:tcPr>
          <w:p w:rsidR="00735088" w:rsidRPr="00D47F20" w:rsidRDefault="00735088" w:rsidP="00735088">
            <w:pPr>
              <w:jc w:val="center"/>
              <w:rPr>
                <w:rFonts w:ascii="Times New Roman" w:hAnsi="Times New Roman" w:cs="Times New Roman"/>
                <w:bCs/>
                <w:color w:val="000000"/>
                <w:sz w:val="24"/>
                <w:szCs w:val="24"/>
              </w:rPr>
            </w:pPr>
            <w:r w:rsidRPr="00D47F20">
              <w:rPr>
                <w:rFonts w:ascii="Times New Roman" w:hAnsi="Times New Roman" w:cs="Times New Roman"/>
                <w:bCs/>
                <w:color w:val="000000"/>
                <w:sz w:val="24"/>
                <w:szCs w:val="24"/>
              </w:rPr>
              <w:t>7,9</w:t>
            </w:r>
          </w:p>
        </w:tc>
        <w:tc>
          <w:tcPr>
            <w:tcW w:w="992" w:type="dxa"/>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8,0</w:t>
            </w:r>
          </w:p>
        </w:tc>
        <w:tc>
          <w:tcPr>
            <w:tcW w:w="898" w:type="dxa"/>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7,4</w:t>
            </w:r>
          </w:p>
        </w:tc>
        <w:tc>
          <w:tcPr>
            <w:tcW w:w="945" w:type="dxa"/>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bCs/>
                <w:color w:val="000000"/>
                <w:sz w:val="24"/>
                <w:szCs w:val="24"/>
              </w:rPr>
              <w:t>8,3</w:t>
            </w:r>
          </w:p>
        </w:tc>
        <w:tc>
          <w:tcPr>
            <w:tcW w:w="945" w:type="dxa"/>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8,1</w:t>
            </w:r>
          </w:p>
        </w:tc>
        <w:tc>
          <w:tcPr>
            <w:tcW w:w="945" w:type="dxa"/>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7,3</w:t>
            </w:r>
          </w:p>
        </w:tc>
        <w:tc>
          <w:tcPr>
            <w:tcW w:w="1087" w:type="dxa"/>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8,6</w:t>
            </w:r>
          </w:p>
        </w:tc>
      </w:tr>
      <w:tr w:rsidR="00735088" w:rsidRPr="00D47F20" w:rsidTr="00D901BA">
        <w:tc>
          <w:tcPr>
            <w:tcW w:w="1986" w:type="dxa"/>
            <w:shd w:val="clear" w:color="auto" w:fill="auto"/>
          </w:tcPr>
          <w:p w:rsidR="00735088" w:rsidRPr="00D47F20" w:rsidRDefault="00735088" w:rsidP="00735088">
            <w:pPr>
              <w:rPr>
                <w:rFonts w:ascii="Times New Roman" w:hAnsi="Times New Roman" w:cs="Times New Roman"/>
                <w:sz w:val="24"/>
                <w:szCs w:val="24"/>
              </w:rPr>
            </w:pPr>
            <w:proofErr w:type="spellStart"/>
            <w:r w:rsidRPr="00D47F20">
              <w:rPr>
                <w:rFonts w:ascii="Times New Roman" w:hAnsi="Times New Roman" w:cs="Times New Roman"/>
                <w:sz w:val="24"/>
                <w:szCs w:val="24"/>
              </w:rPr>
              <w:t>Мангистауская</w:t>
            </w:r>
            <w:proofErr w:type="spellEnd"/>
          </w:p>
        </w:tc>
        <w:tc>
          <w:tcPr>
            <w:tcW w:w="992" w:type="dxa"/>
            <w:shd w:val="clear" w:color="auto" w:fill="F79646" w:themeFill="accent6"/>
          </w:tcPr>
          <w:p w:rsidR="00735088" w:rsidRPr="00D47F20" w:rsidRDefault="00735088" w:rsidP="00735088">
            <w:pPr>
              <w:jc w:val="center"/>
              <w:rPr>
                <w:rFonts w:ascii="Times New Roman" w:hAnsi="Times New Roman" w:cs="Times New Roman"/>
                <w:b/>
                <w:bCs/>
                <w:color w:val="000000"/>
                <w:sz w:val="24"/>
                <w:szCs w:val="24"/>
              </w:rPr>
            </w:pPr>
            <w:r w:rsidRPr="00D47F20">
              <w:rPr>
                <w:rFonts w:ascii="Times New Roman" w:hAnsi="Times New Roman" w:cs="Times New Roman"/>
                <w:b/>
                <w:bCs/>
                <w:color w:val="000000"/>
                <w:sz w:val="24"/>
                <w:szCs w:val="24"/>
              </w:rPr>
              <w:t>9</w:t>
            </w:r>
          </w:p>
        </w:tc>
        <w:tc>
          <w:tcPr>
            <w:tcW w:w="1134" w:type="dxa"/>
            <w:shd w:val="clear" w:color="auto" w:fill="F79646" w:themeFill="accent6"/>
          </w:tcPr>
          <w:p w:rsidR="00735088" w:rsidRPr="00D47F20" w:rsidRDefault="00735088" w:rsidP="00735088">
            <w:pPr>
              <w:jc w:val="center"/>
              <w:rPr>
                <w:rFonts w:ascii="Times New Roman" w:hAnsi="Times New Roman" w:cs="Times New Roman"/>
                <w:bCs/>
                <w:color w:val="000000"/>
                <w:sz w:val="24"/>
                <w:szCs w:val="24"/>
              </w:rPr>
            </w:pPr>
            <w:r w:rsidRPr="00D47F20">
              <w:rPr>
                <w:rFonts w:ascii="Times New Roman" w:hAnsi="Times New Roman" w:cs="Times New Roman"/>
                <w:bCs/>
                <w:color w:val="000000"/>
                <w:sz w:val="24"/>
                <w:szCs w:val="24"/>
              </w:rPr>
              <w:t>7,6</w:t>
            </w:r>
          </w:p>
        </w:tc>
        <w:tc>
          <w:tcPr>
            <w:tcW w:w="992" w:type="dxa"/>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7,3</w:t>
            </w:r>
          </w:p>
        </w:tc>
        <w:tc>
          <w:tcPr>
            <w:tcW w:w="898" w:type="dxa"/>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7,4</w:t>
            </w:r>
          </w:p>
        </w:tc>
        <w:tc>
          <w:tcPr>
            <w:tcW w:w="945" w:type="dxa"/>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bCs/>
                <w:color w:val="000000"/>
                <w:sz w:val="24"/>
                <w:szCs w:val="24"/>
              </w:rPr>
              <w:t>8,0</w:t>
            </w:r>
          </w:p>
        </w:tc>
        <w:tc>
          <w:tcPr>
            <w:tcW w:w="945" w:type="dxa"/>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7,9</w:t>
            </w:r>
          </w:p>
        </w:tc>
        <w:tc>
          <w:tcPr>
            <w:tcW w:w="945" w:type="dxa"/>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7,6</w:t>
            </w:r>
          </w:p>
        </w:tc>
        <w:tc>
          <w:tcPr>
            <w:tcW w:w="1087" w:type="dxa"/>
            <w:vAlign w:val="center"/>
          </w:tcPr>
          <w:p w:rsidR="00735088" w:rsidRPr="00D47F20" w:rsidRDefault="00735088" w:rsidP="00735088">
            <w:pPr>
              <w:jc w:val="center"/>
              <w:rPr>
                <w:rFonts w:ascii="Times New Roman" w:hAnsi="Times New Roman" w:cs="Times New Roman"/>
                <w:bCs/>
                <w:color w:val="000000"/>
                <w:sz w:val="24"/>
                <w:szCs w:val="24"/>
              </w:rPr>
            </w:pPr>
            <w:r w:rsidRPr="00D47F20">
              <w:rPr>
                <w:rFonts w:ascii="Times New Roman" w:hAnsi="Times New Roman" w:cs="Times New Roman"/>
                <w:bCs/>
                <w:color w:val="000000"/>
                <w:sz w:val="24"/>
                <w:szCs w:val="24"/>
              </w:rPr>
              <w:t>-</w:t>
            </w:r>
          </w:p>
        </w:tc>
      </w:tr>
      <w:tr w:rsidR="00735088" w:rsidRPr="00D47F20" w:rsidTr="00D901BA">
        <w:tc>
          <w:tcPr>
            <w:tcW w:w="1986" w:type="dxa"/>
            <w:shd w:val="clear" w:color="auto" w:fill="auto"/>
          </w:tcPr>
          <w:p w:rsidR="00735088" w:rsidRPr="00D47F20" w:rsidRDefault="00735088" w:rsidP="00735088">
            <w:pPr>
              <w:rPr>
                <w:rFonts w:ascii="Times New Roman" w:hAnsi="Times New Roman" w:cs="Times New Roman"/>
                <w:sz w:val="24"/>
                <w:szCs w:val="24"/>
              </w:rPr>
            </w:pPr>
            <w:r w:rsidRPr="00D47F20">
              <w:rPr>
                <w:rFonts w:ascii="Times New Roman" w:hAnsi="Times New Roman" w:cs="Times New Roman"/>
                <w:sz w:val="24"/>
                <w:szCs w:val="24"/>
              </w:rPr>
              <w:t>Актюбинская</w:t>
            </w:r>
          </w:p>
        </w:tc>
        <w:tc>
          <w:tcPr>
            <w:tcW w:w="992" w:type="dxa"/>
            <w:shd w:val="clear" w:color="auto" w:fill="F79646" w:themeFill="accent6"/>
          </w:tcPr>
          <w:p w:rsidR="00735088" w:rsidRPr="00D47F20" w:rsidRDefault="00735088" w:rsidP="00735088">
            <w:pPr>
              <w:jc w:val="center"/>
              <w:rPr>
                <w:rFonts w:ascii="Times New Roman" w:hAnsi="Times New Roman" w:cs="Times New Roman"/>
                <w:b/>
                <w:bCs/>
                <w:color w:val="000000"/>
                <w:sz w:val="24"/>
                <w:szCs w:val="24"/>
              </w:rPr>
            </w:pPr>
            <w:r w:rsidRPr="00D47F20">
              <w:rPr>
                <w:rFonts w:ascii="Times New Roman" w:hAnsi="Times New Roman" w:cs="Times New Roman"/>
                <w:b/>
                <w:bCs/>
                <w:color w:val="000000"/>
                <w:sz w:val="24"/>
                <w:szCs w:val="24"/>
              </w:rPr>
              <w:t>10</w:t>
            </w:r>
          </w:p>
        </w:tc>
        <w:tc>
          <w:tcPr>
            <w:tcW w:w="1134" w:type="dxa"/>
            <w:shd w:val="clear" w:color="auto" w:fill="F79646" w:themeFill="accent6"/>
          </w:tcPr>
          <w:p w:rsidR="00735088" w:rsidRPr="00D47F20" w:rsidRDefault="00735088" w:rsidP="00735088">
            <w:pPr>
              <w:jc w:val="center"/>
              <w:rPr>
                <w:rFonts w:ascii="Times New Roman" w:hAnsi="Times New Roman" w:cs="Times New Roman"/>
                <w:bCs/>
                <w:color w:val="000000"/>
                <w:sz w:val="24"/>
                <w:szCs w:val="24"/>
              </w:rPr>
            </w:pPr>
            <w:r w:rsidRPr="00D47F20">
              <w:rPr>
                <w:rFonts w:ascii="Times New Roman" w:hAnsi="Times New Roman" w:cs="Times New Roman"/>
                <w:bCs/>
                <w:color w:val="000000"/>
                <w:sz w:val="24"/>
                <w:szCs w:val="24"/>
              </w:rPr>
              <w:t>7,8</w:t>
            </w:r>
          </w:p>
        </w:tc>
        <w:tc>
          <w:tcPr>
            <w:tcW w:w="992" w:type="dxa"/>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7,4</w:t>
            </w:r>
          </w:p>
        </w:tc>
        <w:tc>
          <w:tcPr>
            <w:tcW w:w="898" w:type="dxa"/>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8,1</w:t>
            </w:r>
          </w:p>
        </w:tc>
        <w:tc>
          <w:tcPr>
            <w:tcW w:w="945" w:type="dxa"/>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bCs/>
                <w:color w:val="000000"/>
                <w:sz w:val="24"/>
                <w:szCs w:val="24"/>
              </w:rPr>
              <w:t>8,0</w:t>
            </w:r>
          </w:p>
        </w:tc>
        <w:tc>
          <w:tcPr>
            <w:tcW w:w="945" w:type="dxa"/>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8,4</w:t>
            </w:r>
          </w:p>
        </w:tc>
        <w:tc>
          <w:tcPr>
            <w:tcW w:w="945" w:type="dxa"/>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7,5</w:t>
            </w:r>
          </w:p>
        </w:tc>
        <w:tc>
          <w:tcPr>
            <w:tcW w:w="1087" w:type="dxa"/>
            <w:vAlign w:val="center"/>
          </w:tcPr>
          <w:p w:rsidR="00735088" w:rsidRPr="00D47F20" w:rsidRDefault="00735088" w:rsidP="00735088">
            <w:pPr>
              <w:jc w:val="center"/>
              <w:rPr>
                <w:rFonts w:ascii="Times New Roman" w:hAnsi="Times New Roman" w:cs="Times New Roman"/>
                <w:color w:val="000000"/>
                <w:sz w:val="24"/>
                <w:szCs w:val="24"/>
              </w:rPr>
            </w:pPr>
          </w:p>
        </w:tc>
      </w:tr>
      <w:tr w:rsidR="00735088" w:rsidRPr="00D47F20" w:rsidTr="00D901BA">
        <w:tc>
          <w:tcPr>
            <w:tcW w:w="1986" w:type="dxa"/>
            <w:shd w:val="clear" w:color="auto" w:fill="auto"/>
          </w:tcPr>
          <w:p w:rsidR="00735088" w:rsidRPr="00D47F20" w:rsidRDefault="00735088" w:rsidP="00735088">
            <w:pPr>
              <w:rPr>
                <w:rFonts w:ascii="Times New Roman" w:hAnsi="Times New Roman" w:cs="Times New Roman"/>
                <w:sz w:val="24"/>
                <w:szCs w:val="24"/>
              </w:rPr>
            </w:pPr>
            <w:proofErr w:type="spellStart"/>
            <w:r w:rsidRPr="00D47F20">
              <w:rPr>
                <w:rFonts w:ascii="Times New Roman" w:hAnsi="Times New Roman" w:cs="Times New Roman"/>
                <w:sz w:val="24"/>
                <w:szCs w:val="24"/>
              </w:rPr>
              <w:t>Алматинская</w:t>
            </w:r>
            <w:proofErr w:type="spellEnd"/>
            <w:r w:rsidRPr="00D47F20">
              <w:rPr>
                <w:rFonts w:ascii="Times New Roman" w:hAnsi="Times New Roman" w:cs="Times New Roman"/>
                <w:sz w:val="24"/>
                <w:szCs w:val="24"/>
              </w:rPr>
              <w:t xml:space="preserve"> </w:t>
            </w:r>
          </w:p>
        </w:tc>
        <w:tc>
          <w:tcPr>
            <w:tcW w:w="992" w:type="dxa"/>
            <w:shd w:val="clear" w:color="auto" w:fill="F79646" w:themeFill="accent6"/>
          </w:tcPr>
          <w:p w:rsidR="00735088" w:rsidRPr="00D47F20" w:rsidRDefault="00735088" w:rsidP="00735088">
            <w:pPr>
              <w:jc w:val="center"/>
              <w:rPr>
                <w:rFonts w:ascii="Times New Roman" w:hAnsi="Times New Roman" w:cs="Times New Roman"/>
                <w:b/>
                <w:bCs/>
                <w:color w:val="000000"/>
                <w:sz w:val="24"/>
                <w:szCs w:val="24"/>
              </w:rPr>
            </w:pPr>
            <w:r w:rsidRPr="00D47F20">
              <w:rPr>
                <w:rFonts w:ascii="Times New Roman" w:hAnsi="Times New Roman" w:cs="Times New Roman"/>
                <w:b/>
                <w:bCs/>
                <w:color w:val="000000"/>
                <w:sz w:val="24"/>
                <w:szCs w:val="24"/>
              </w:rPr>
              <w:t>11</w:t>
            </w:r>
          </w:p>
        </w:tc>
        <w:tc>
          <w:tcPr>
            <w:tcW w:w="1134" w:type="dxa"/>
            <w:shd w:val="clear" w:color="auto" w:fill="F79646" w:themeFill="accent6"/>
          </w:tcPr>
          <w:p w:rsidR="00735088" w:rsidRPr="00D47F20" w:rsidRDefault="00735088" w:rsidP="00735088">
            <w:pPr>
              <w:jc w:val="center"/>
              <w:rPr>
                <w:rFonts w:ascii="Times New Roman" w:hAnsi="Times New Roman" w:cs="Times New Roman"/>
                <w:bCs/>
                <w:color w:val="000000"/>
                <w:sz w:val="24"/>
                <w:szCs w:val="24"/>
              </w:rPr>
            </w:pPr>
            <w:r w:rsidRPr="00D47F20">
              <w:rPr>
                <w:rFonts w:ascii="Times New Roman" w:hAnsi="Times New Roman" w:cs="Times New Roman"/>
                <w:bCs/>
                <w:color w:val="000000"/>
                <w:sz w:val="24"/>
                <w:szCs w:val="24"/>
              </w:rPr>
              <w:t>7,6</w:t>
            </w:r>
          </w:p>
        </w:tc>
        <w:tc>
          <w:tcPr>
            <w:tcW w:w="992" w:type="dxa"/>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7,5</w:t>
            </w:r>
          </w:p>
        </w:tc>
        <w:tc>
          <w:tcPr>
            <w:tcW w:w="898" w:type="dxa"/>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7,5</w:t>
            </w:r>
          </w:p>
        </w:tc>
        <w:tc>
          <w:tcPr>
            <w:tcW w:w="945" w:type="dxa"/>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bCs/>
                <w:color w:val="000000"/>
                <w:sz w:val="24"/>
                <w:szCs w:val="24"/>
              </w:rPr>
              <w:t>7,5</w:t>
            </w:r>
          </w:p>
        </w:tc>
        <w:tc>
          <w:tcPr>
            <w:tcW w:w="945" w:type="dxa"/>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7,2</w:t>
            </w:r>
          </w:p>
        </w:tc>
        <w:tc>
          <w:tcPr>
            <w:tcW w:w="945" w:type="dxa"/>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7,2</w:t>
            </w:r>
          </w:p>
        </w:tc>
        <w:tc>
          <w:tcPr>
            <w:tcW w:w="1087" w:type="dxa"/>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8,4</w:t>
            </w:r>
          </w:p>
        </w:tc>
      </w:tr>
      <w:tr w:rsidR="00735088" w:rsidRPr="00D47F20" w:rsidTr="00D901BA">
        <w:tc>
          <w:tcPr>
            <w:tcW w:w="1986" w:type="dxa"/>
            <w:shd w:val="clear" w:color="auto" w:fill="auto"/>
          </w:tcPr>
          <w:p w:rsidR="00735088" w:rsidRPr="00D47F20" w:rsidRDefault="00735088" w:rsidP="00735088">
            <w:pPr>
              <w:rPr>
                <w:rFonts w:ascii="Times New Roman" w:hAnsi="Times New Roman" w:cs="Times New Roman"/>
                <w:sz w:val="24"/>
                <w:szCs w:val="24"/>
              </w:rPr>
            </w:pPr>
            <w:proofErr w:type="spellStart"/>
            <w:r w:rsidRPr="00D47F20">
              <w:rPr>
                <w:rFonts w:ascii="Times New Roman" w:hAnsi="Times New Roman" w:cs="Times New Roman"/>
                <w:sz w:val="24"/>
                <w:szCs w:val="24"/>
              </w:rPr>
              <w:t>Атырауская</w:t>
            </w:r>
            <w:proofErr w:type="spellEnd"/>
          </w:p>
        </w:tc>
        <w:tc>
          <w:tcPr>
            <w:tcW w:w="992" w:type="dxa"/>
            <w:shd w:val="clear" w:color="auto" w:fill="F79646" w:themeFill="accent6"/>
          </w:tcPr>
          <w:p w:rsidR="00735088" w:rsidRPr="00D47F20" w:rsidRDefault="00735088" w:rsidP="00735088">
            <w:pPr>
              <w:jc w:val="center"/>
              <w:rPr>
                <w:rFonts w:ascii="Times New Roman" w:hAnsi="Times New Roman" w:cs="Times New Roman"/>
                <w:b/>
                <w:bCs/>
                <w:sz w:val="24"/>
                <w:szCs w:val="24"/>
              </w:rPr>
            </w:pPr>
            <w:r w:rsidRPr="00D47F20">
              <w:rPr>
                <w:rFonts w:ascii="Times New Roman" w:hAnsi="Times New Roman" w:cs="Times New Roman"/>
                <w:b/>
                <w:bCs/>
                <w:sz w:val="24"/>
                <w:szCs w:val="24"/>
              </w:rPr>
              <w:t>12</w:t>
            </w:r>
          </w:p>
        </w:tc>
        <w:tc>
          <w:tcPr>
            <w:tcW w:w="1134" w:type="dxa"/>
            <w:shd w:val="clear" w:color="auto" w:fill="F79646" w:themeFill="accent6"/>
          </w:tcPr>
          <w:p w:rsidR="00735088" w:rsidRPr="00D47F20" w:rsidRDefault="00735088" w:rsidP="00735088">
            <w:pPr>
              <w:jc w:val="center"/>
              <w:rPr>
                <w:rFonts w:ascii="Times New Roman" w:hAnsi="Times New Roman" w:cs="Times New Roman"/>
                <w:bCs/>
                <w:color w:val="000000"/>
                <w:sz w:val="24"/>
                <w:szCs w:val="24"/>
              </w:rPr>
            </w:pPr>
            <w:r w:rsidRPr="00D47F20">
              <w:rPr>
                <w:rFonts w:ascii="Times New Roman" w:hAnsi="Times New Roman" w:cs="Times New Roman"/>
                <w:bCs/>
                <w:color w:val="000000"/>
                <w:sz w:val="24"/>
                <w:szCs w:val="24"/>
              </w:rPr>
              <w:t>7,5</w:t>
            </w:r>
          </w:p>
        </w:tc>
        <w:tc>
          <w:tcPr>
            <w:tcW w:w="992" w:type="dxa"/>
            <w:shd w:val="clear" w:color="auto" w:fill="auto"/>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7,3</w:t>
            </w:r>
          </w:p>
        </w:tc>
        <w:tc>
          <w:tcPr>
            <w:tcW w:w="898" w:type="dxa"/>
            <w:shd w:val="clear" w:color="auto" w:fill="auto"/>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7,5</w:t>
            </w:r>
          </w:p>
        </w:tc>
        <w:tc>
          <w:tcPr>
            <w:tcW w:w="945" w:type="dxa"/>
            <w:shd w:val="clear" w:color="auto" w:fill="auto"/>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bCs/>
                <w:color w:val="000000"/>
                <w:sz w:val="24"/>
                <w:szCs w:val="24"/>
              </w:rPr>
              <w:t>7,4</w:t>
            </w:r>
          </w:p>
        </w:tc>
        <w:tc>
          <w:tcPr>
            <w:tcW w:w="945" w:type="dxa"/>
            <w:shd w:val="clear" w:color="auto" w:fill="auto"/>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7,2</w:t>
            </w:r>
          </w:p>
        </w:tc>
        <w:tc>
          <w:tcPr>
            <w:tcW w:w="945" w:type="dxa"/>
            <w:shd w:val="clear" w:color="auto" w:fill="auto"/>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7,7</w:t>
            </w:r>
          </w:p>
        </w:tc>
        <w:tc>
          <w:tcPr>
            <w:tcW w:w="1087" w:type="dxa"/>
            <w:shd w:val="clear" w:color="auto" w:fill="auto"/>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8,4</w:t>
            </w:r>
          </w:p>
        </w:tc>
      </w:tr>
      <w:tr w:rsidR="00735088" w:rsidRPr="00D47F20" w:rsidTr="00D901BA">
        <w:tc>
          <w:tcPr>
            <w:tcW w:w="1986" w:type="dxa"/>
            <w:shd w:val="clear" w:color="auto" w:fill="auto"/>
          </w:tcPr>
          <w:p w:rsidR="00735088" w:rsidRPr="00D47F20" w:rsidRDefault="00735088" w:rsidP="00735088">
            <w:pPr>
              <w:rPr>
                <w:rFonts w:ascii="Times New Roman" w:hAnsi="Times New Roman" w:cs="Times New Roman"/>
                <w:sz w:val="24"/>
                <w:szCs w:val="24"/>
              </w:rPr>
            </w:pPr>
            <w:r w:rsidRPr="00D47F20">
              <w:rPr>
                <w:rFonts w:ascii="Times New Roman" w:hAnsi="Times New Roman" w:cs="Times New Roman"/>
                <w:sz w:val="24"/>
                <w:szCs w:val="24"/>
              </w:rPr>
              <w:t xml:space="preserve">Астана </w:t>
            </w:r>
          </w:p>
        </w:tc>
        <w:tc>
          <w:tcPr>
            <w:tcW w:w="992" w:type="dxa"/>
            <w:shd w:val="clear" w:color="auto" w:fill="F79646" w:themeFill="accent6"/>
          </w:tcPr>
          <w:p w:rsidR="00735088" w:rsidRPr="00D47F20" w:rsidRDefault="00735088" w:rsidP="00735088">
            <w:pPr>
              <w:jc w:val="center"/>
              <w:rPr>
                <w:rFonts w:ascii="Times New Roman" w:hAnsi="Times New Roman" w:cs="Times New Roman"/>
                <w:b/>
                <w:bCs/>
                <w:color w:val="000000"/>
                <w:sz w:val="24"/>
                <w:szCs w:val="24"/>
              </w:rPr>
            </w:pPr>
            <w:r w:rsidRPr="00D47F20">
              <w:rPr>
                <w:rFonts w:ascii="Times New Roman" w:hAnsi="Times New Roman" w:cs="Times New Roman"/>
                <w:b/>
                <w:bCs/>
                <w:color w:val="000000"/>
                <w:sz w:val="24"/>
                <w:szCs w:val="24"/>
              </w:rPr>
              <w:t>13</w:t>
            </w:r>
          </w:p>
        </w:tc>
        <w:tc>
          <w:tcPr>
            <w:tcW w:w="1134" w:type="dxa"/>
            <w:shd w:val="clear" w:color="auto" w:fill="F79646" w:themeFill="accent6"/>
          </w:tcPr>
          <w:p w:rsidR="00735088" w:rsidRPr="00D47F20" w:rsidRDefault="00735088" w:rsidP="00735088">
            <w:pPr>
              <w:jc w:val="center"/>
              <w:rPr>
                <w:rFonts w:ascii="Times New Roman" w:hAnsi="Times New Roman" w:cs="Times New Roman"/>
                <w:bCs/>
                <w:color w:val="000000"/>
                <w:sz w:val="24"/>
                <w:szCs w:val="24"/>
              </w:rPr>
            </w:pPr>
            <w:r w:rsidRPr="00D47F20">
              <w:rPr>
                <w:rFonts w:ascii="Times New Roman" w:hAnsi="Times New Roman" w:cs="Times New Roman"/>
                <w:bCs/>
                <w:color w:val="000000"/>
                <w:sz w:val="24"/>
                <w:szCs w:val="24"/>
              </w:rPr>
              <w:t>7,3</w:t>
            </w:r>
          </w:p>
        </w:tc>
        <w:tc>
          <w:tcPr>
            <w:tcW w:w="992" w:type="dxa"/>
            <w:shd w:val="clear" w:color="auto" w:fill="auto"/>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7,2</w:t>
            </w:r>
          </w:p>
        </w:tc>
        <w:tc>
          <w:tcPr>
            <w:tcW w:w="898" w:type="dxa"/>
            <w:shd w:val="clear" w:color="auto" w:fill="auto"/>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7,3</w:t>
            </w:r>
          </w:p>
        </w:tc>
        <w:tc>
          <w:tcPr>
            <w:tcW w:w="945" w:type="dxa"/>
            <w:shd w:val="clear" w:color="auto" w:fill="auto"/>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bCs/>
                <w:color w:val="000000"/>
                <w:sz w:val="24"/>
                <w:szCs w:val="24"/>
              </w:rPr>
              <w:t>7,4</w:t>
            </w:r>
          </w:p>
        </w:tc>
        <w:tc>
          <w:tcPr>
            <w:tcW w:w="945" w:type="dxa"/>
            <w:shd w:val="clear" w:color="auto" w:fill="auto"/>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7,4</w:t>
            </w:r>
          </w:p>
        </w:tc>
        <w:tc>
          <w:tcPr>
            <w:tcW w:w="945" w:type="dxa"/>
            <w:shd w:val="clear" w:color="auto" w:fill="auto"/>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7,4</w:t>
            </w:r>
          </w:p>
        </w:tc>
        <w:tc>
          <w:tcPr>
            <w:tcW w:w="1087" w:type="dxa"/>
            <w:shd w:val="clear" w:color="auto" w:fill="auto"/>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w:t>
            </w:r>
          </w:p>
        </w:tc>
      </w:tr>
      <w:tr w:rsidR="00735088" w:rsidRPr="00D47F20" w:rsidTr="00D901BA">
        <w:tc>
          <w:tcPr>
            <w:tcW w:w="1986" w:type="dxa"/>
            <w:shd w:val="clear" w:color="auto" w:fill="auto"/>
          </w:tcPr>
          <w:p w:rsidR="00735088" w:rsidRPr="00D47F20" w:rsidRDefault="00735088" w:rsidP="00735088">
            <w:pPr>
              <w:rPr>
                <w:rFonts w:ascii="Times New Roman" w:hAnsi="Times New Roman" w:cs="Times New Roman"/>
                <w:sz w:val="24"/>
                <w:szCs w:val="24"/>
              </w:rPr>
            </w:pPr>
            <w:proofErr w:type="spellStart"/>
            <w:r w:rsidRPr="00D47F20">
              <w:rPr>
                <w:rFonts w:ascii="Times New Roman" w:hAnsi="Times New Roman" w:cs="Times New Roman"/>
                <w:sz w:val="24"/>
                <w:szCs w:val="24"/>
              </w:rPr>
              <w:t>Кызылординская</w:t>
            </w:r>
            <w:proofErr w:type="spellEnd"/>
          </w:p>
        </w:tc>
        <w:tc>
          <w:tcPr>
            <w:tcW w:w="992" w:type="dxa"/>
            <w:shd w:val="clear" w:color="auto" w:fill="F79646" w:themeFill="accent6"/>
          </w:tcPr>
          <w:p w:rsidR="00735088" w:rsidRPr="00D47F20" w:rsidRDefault="00735088" w:rsidP="00735088">
            <w:pPr>
              <w:jc w:val="center"/>
              <w:rPr>
                <w:rFonts w:ascii="Times New Roman" w:hAnsi="Times New Roman" w:cs="Times New Roman"/>
                <w:b/>
                <w:bCs/>
                <w:color w:val="000000"/>
                <w:sz w:val="24"/>
                <w:szCs w:val="24"/>
              </w:rPr>
            </w:pPr>
            <w:r w:rsidRPr="00D47F20">
              <w:rPr>
                <w:rFonts w:ascii="Times New Roman" w:hAnsi="Times New Roman" w:cs="Times New Roman"/>
                <w:b/>
                <w:bCs/>
                <w:color w:val="000000"/>
                <w:sz w:val="24"/>
                <w:szCs w:val="24"/>
              </w:rPr>
              <w:t>14</w:t>
            </w:r>
          </w:p>
        </w:tc>
        <w:tc>
          <w:tcPr>
            <w:tcW w:w="1134" w:type="dxa"/>
            <w:shd w:val="clear" w:color="auto" w:fill="F79646" w:themeFill="accent6"/>
          </w:tcPr>
          <w:p w:rsidR="00735088" w:rsidRPr="00D47F20" w:rsidRDefault="00735088" w:rsidP="00735088">
            <w:pPr>
              <w:jc w:val="center"/>
              <w:rPr>
                <w:rFonts w:ascii="Times New Roman" w:hAnsi="Times New Roman" w:cs="Times New Roman"/>
                <w:bCs/>
                <w:color w:val="000000"/>
                <w:sz w:val="24"/>
                <w:szCs w:val="24"/>
              </w:rPr>
            </w:pPr>
            <w:r w:rsidRPr="00D47F20">
              <w:rPr>
                <w:rFonts w:ascii="Times New Roman" w:hAnsi="Times New Roman" w:cs="Times New Roman"/>
                <w:bCs/>
                <w:color w:val="000000"/>
                <w:sz w:val="24"/>
                <w:szCs w:val="24"/>
              </w:rPr>
              <w:t>7,4</w:t>
            </w:r>
          </w:p>
        </w:tc>
        <w:tc>
          <w:tcPr>
            <w:tcW w:w="992" w:type="dxa"/>
            <w:shd w:val="clear" w:color="auto" w:fill="auto"/>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7,4</w:t>
            </w:r>
          </w:p>
        </w:tc>
        <w:tc>
          <w:tcPr>
            <w:tcW w:w="898" w:type="dxa"/>
            <w:shd w:val="clear" w:color="auto" w:fill="auto"/>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7,2</w:t>
            </w:r>
          </w:p>
        </w:tc>
        <w:tc>
          <w:tcPr>
            <w:tcW w:w="945" w:type="dxa"/>
            <w:shd w:val="clear" w:color="auto" w:fill="auto"/>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bCs/>
                <w:color w:val="000000"/>
                <w:sz w:val="24"/>
                <w:szCs w:val="24"/>
              </w:rPr>
              <w:t>7,3</w:t>
            </w:r>
          </w:p>
        </w:tc>
        <w:tc>
          <w:tcPr>
            <w:tcW w:w="945" w:type="dxa"/>
            <w:shd w:val="clear" w:color="auto" w:fill="auto"/>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7,4</w:t>
            </w:r>
          </w:p>
        </w:tc>
        <w:tc>
          <w:tcPr>
            <w:tcW w:w="945" w:type="dxa"/>
            <w:shd w:val="clear" w:color="auto" w:fill="auto"/>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6,9</w:t>
            </w:r>
          </w:p>
        </w:tc>
        <w:tc>
          <w:tcPr>
            <w:tcW w:w="1087" w:type="dxa"/>
            <w:shd w:val="clear" w:color="auto" w:fill="auto"/>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8,6</w:t>
            </w:r>
          </w:p>
        </w:tc>
      </w:tr>
      <w:tr w:rsidR="00735088" w:rsidRPr="00D47F20" w:rsidTr="00D901BA">
        <w:tc>
          <w:tcPr>
            <w:tcW w:w="1986" w:type="dxa"/>
            <w:shd w:val="clear" w:color="auto" w:fill="auto"/>
          </w:tcPr>
          <w:p w:rsidR="00735088" w:rsidRPr="00D47F20" w:rsidRDefault="00735088" w:rsidP="00735088">
            <w:pPr>
              <w:rPr>
                <w:rFonts w:ascii="Times New Roman" w:hAnsi="Times New Roman" w:cs="Times New Roman"/>
                <w:sz w:val="24"/>
                <w:szCs w:val="24"/>
              </w:rPr>
            </w:pPr>
            <w:r w:rsidRPr="00D47F20">
              <w:rPr>
                <w:rFonts w:ascii="Times New Roman" w:hAnsi="Times New Roman" w:cs="Times New Roman"/>
                <w:sz w:val="24"/>
                <w:szCs w:val="24"/>
              </w:rPr>
              <w:t xml:space="preserve">ЮКО </w:t>
            </w:r>
          </w:p>
        </w:tc>
        <w:tc>
          <w:tcPr>
            <w:tcW w:w="992" w:type="dxa"/>
            <w:shd w:val="clear" w:color="auto" w:fill="F79646" w:themeFill="accent6"/>
          </w:tcPr>
          <w:p w:rsidR="00735088" w:rsidRPr="00D47F20" w:rsidRDefault="00735088" w:rsidP="00735088">
            <w:pPr>
              <w:jc w:val="center"/>
              <w:rPr>
                <w:rFonts w:ascii="Times New Roman" w:hAnsi="Times New Roman" w:cs="Times New Roman"/>
                <w:b/>
                <w:bCs/>
                <w:color w:val="000000"/>
                <w:sz w:val="24"/>
                <w:szCs w:val="24"/>
              </w:rPr>
            </w:pPr>
            <w:r w:rsidRPr="00D47F20">
              <w:rPr>
                <w:rFonts w:ascii="Times New Roman" w:hAnsi="Times New Roman" w:cs="Times New Roman"/>
                <w:b/>
                <w:bCs/>
                <w:color w:val="000000"/>
                <w:sz w:val="24"/>
                <w:szCs w:val="24"/>
              </w:rPr>
              <w:t>15</w:t>
            </w:r>
          </w:p>
        </w:tc>
        <w:tc>
          <w:tcPr>
            <w:tcW w:w="1134" w:type="dxa"/>
            <w:shd w:val="clear" w:color="auto" w:fill="F79646" w:themeFill="accent6"/>
          </w:tcPr>
          <w:p w:rsidR="00735088" w:rsidRPr="00D47F20" w:rsidRDefault="00735088" w:rsidP="00735088">
            <w:pPr>
              <w:jc w:val="center"/>
              <w:rPr>
                <w:rFonts w:ascii="Times New Roman" w:hAnsi="Times New Roman" w:cs="Times New Roman"/>
                <w:bCs/>
                <w:color w:val="000000"/>
                <w:sz w:val="24"/>
                <w:szCs w:val="24"/>
              </w:rPr>
            </w:pPr>
            <w:r w:rsidRPr="00D47F20">
              <w:rPr>
                <w:rFonts w:ascii="Times New Roman" w:hAnsi="Times New Roman" w:cs="Times New Roman"/>
                <w:bCs/>
                <w:color w:val="000000"/>
                <w:sz w:val="24"/>
                <w:szCs w:val="24"/>
              </w:rPr>
              <w:t>7,3</w:t>
            </w:r>
          </w:p>
        </w:tc>
        <w:tc>
          <w:tcPr>
            <w:tcW w:w="992" w:type="dxa"/>
            <w:shd w:val="clear" w:color="auto" w:fill="auto"/>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7,2</w:t>
            </w:r>
          </w:p>
        </w:tc>
        <w:tc>
          <w:tcPr>
            <w:tcW w:w="898" w:type="dxa"/>
            <w:shd w:val="clear" w:color="auto" w:fill="auto"/>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7,2</w:t>
            </w:r>
          </w:p>
        </w:tc>
        <w:tc>
          <w:tcPr>
            <w:tcW w:w="945" w:type="dxa"/>
            <w:shd w:val="clear" w:color="auto" w:fill="auto"/>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bCs/>
                <w:color w:val="000000"/>
                <w:sz w:val="24"/>
                <w:szCs w:val="24"/>
              </w:rPr>
              <w:t>7,3</w:t>
            </w:r>
          </w:p>
        </w:tc>
        <w:tc>
          <w:tcPr>
            <w:tcW w:w="945" w:type="dxa"/>
            <w:shd w:val="clear" w:color="auto" w:fill="auto"/>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7,4</w:t>
            </w:r>
          </w:p>
        </w:tc>
        <w:tc>
          <w:tcPr>
            <w:tcW w:w="945" w:type="dxa"/>
            <w:shd w:val="clear" w:color="auto" w:fill="auto"/>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7,3</w:t>
            </w:r>
          </w:p>
        </w:tc>
        <w:tc>
          <w:tcPr>
            <w:tcW w:w="1087" w:type="dxa"/>
            <w:shd w:val="clear" w:color="auto" w:fill="auto"/>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w:t>
            </w:r>
          </w:p>
        </w:tc>
      </w:tr>
      <w:tr w:rsidR="00735088" w:rsidRPr="00D47F20" w:rsidTr="00D901BA">
        <w:trPr>
          <w:trHeight w:val="70"/>
        </w:trPr>
        <w:tc>
          <w:tcPr>
            <w:tcW w:w="1986" w:type="dxa"/>
            <w:shd w:val="clear" w:color="auto" w:fill="auto"/>
          </w:tcPr>
          <w:p w:rsidR="00735088" w:rsidRPr="00D47F20" w:rsidRDefault="00735088" w:rsidP="00735088">
            <w:pPr>
              <w:rPr>
                <w:rFonts w:ascii="Times New Roman" w:hAnsi="Times New Roman" w:cs="Times New Roman"/>
                <w:sz w:val="24"/>
                <w:szCs w:val="24"/>
              </w:rPr>
            </w:pPr>
            <w:r w:rsidRPr="00D47F20">
              <w:rPr>
                <w:rFonts w:ascii="Times New Roman" w:hAnsi="Times New Roman" w:cs="Times New Roman"/>
                <w:sz w:val="24"/>
                <w:szCs w:val="24"/>
              </w:rPr>
              <w:t xml:space="preserve">Алматы </w:t>
            </w:r>
          </w:p>
        </w:tc>
        <w:tc>
          <w:tcPr>
            <w:tcW w:w="992" w:type="dxa"/>
            <w:shd w:val="clear" w:color="auto" w:fill="F79646" w:themeFill="accent6"/>
          </w:tcPr>
          <w:p w:rsidR="00735088" w:rsidRPr="00D47F20" w:rsidRDefault="00735088" w:rsidP="00735088">
            <w:pPr>
              <w:jc w:val="center"/>
              <w:rPr>
                <w:rFonts w:ascii="Times New Roman" w:hAnsi="Times New Roman" w:cs="Times New Roman"/>
                <w:b/>
                <w:bCs/>
                <w:sz w:val="24"/>
                <w:szCs w:val="24"/>
              </w:rPr>
            </w:pPr>
            <w:r w:rsidRPr="00D47F20">
              <w:rPr>
                <w:rFonts w:ascii="Times New Roman" w:hAnsi="Times New Roman" w:cs="Times New Roman"/>
                <w:b/>
                <w:bCs/>
                <w:sz w:val="24"/>
                <w:szCs w:val="24"/>
              </w:rPr>
              <w:t>16</w:t>
            </w:r>
          </w:p>
        </w:tc>
        <w:tc>
          <w:tcPr>
            <w:tcW w:w="1134" w:type="dxa"/>
            <w:shd w:val="clear" w:color="auto" w:fill="F79646" w:themeFill="accent6"/>
          </w:tcPr>
          <w:p w:rsidR="00735088" w:rsidRPr="00D47F20" w:rsidRDefault="00735088" w:rsidP="00735088">
            <w:pPr>
              <w:jc w:val="center"/>
              <w:rPr>
                <w:rFonts w:ascii="Times New Roman" w:hAnsi="Times New Roman" w:cs="Times New Roman"/>
                <w:bCs/>
                <w:sz w:val="24"/>
                <w:szCs w:val="24"/>
              </w:rPr>
            </w:pPr>
            <w:r w:rsidRPr="00D47F20">
              <w:rPr>
                <w:rFonts w:ascii="Times New Roman" w:hAnsi="Times New Roman" w:cs="Times New Roman"/>
                <w:bCs/>
                <w:sz w:val="24"/>
                <w:szCs w:val="24"/>
              </w:rPr>
              <w:t>7,3</w:t>
            </w:r>
          </w:p>
        </w:tc>
        <w:tc>
          <w:tcPr>
            <w:tcW w:w="992" w:type="dxa"/>
            <w:shd w:val="clear" w:color="auto" w:fill="auto"/>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7,3</w:t>
            </w:r>
          </w:p>
        </w:tc>
        <w:tc>
          <w:tcPr>
            <w:tcW w:w="898" w:type="dxa"/>
            <w:shd w:val="clear" w:color="auto" w:fill="auto"/>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7,2</w:t>
            </w:r>
          </w:p>
        </w:tc>
        <w:tc>
          <w:tcPr>
            <w:tcW w:w="945" w:type="dxa"/>
            <w:shd w:val="clear" w:color="auto" w:fill="auto"/>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bCs/>
                <w:color w:val="000000"/>
                <w:sz w:val="24"/>
                <w:szCs w:val="24"/>
              </w:rPr>
              <w:t>7,0</w:t>
            </w:r>
          </w:p>
        </w:tc>
        <w:tc>
          <w:tcPr>
            <w:tcW w:w="945" w:type="dxa"/>
            <w:shd w:val="clear" w:color="auto" w:fill="auto"/>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7,1</w:t>
            </w:r>
          </w:p>
        </w:tc>
        <w:tc>
          <w:tcPr>
            <w:tcW w:w="945" w:type="dxa"/>
            <w:shd w:val="clear" w:color="auto" w:fill="auto"/>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7,5</w:t>
            </w:r>
          </w:p>
        </w:tc>
        <w:tc>
          <w:tcPr>
            <w:tcW w:w="1087" w:type="dxa"/>
            <w:shd w:val="clear" w:color="auto" w:fill="auto"/>
            <w:vAlign w:val="center"/>
          </w:tcPr>
          <w:p w:rsidR="00735088" w:rsidRPr="00D47F20" w:rsidRDefault="00735088" w:rsidP="00735088">
            <w:pPr>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8,1</w:t>
            </w:r>
          </w:p>
        </w:tc>
      </w:tr>
      <w:tr w:rsidR="00735088" w:rsidRPr="00D47F20" w:rsidTr="00D901BA">
        <w:trPr>
          <w:trHeight w:val="70"/>
        </w:trPr>
        <w:tc>
          <w:tcPr>
            <w:tcW w:w="2978" w:type="dxa"/>
            <w:gridSpan w:val="2"/>
            <w:shd w:val="clear" w:color="auto" w:fill="auto"/>
          </w:tcPr>
          <w:p w:rsidR="00735088" w:rsidRPr="00D47F20" w:rsidRDefault="00735088" w:rsidP="00735088">
            <w:pPr>
              <w:rPr>
                <w:rFonts w:ascii="Times New Roman" w:hAnsi="Times New Roman" w:cs="Times New Roman"/>
                <w:b/>
                <w:sz w:val="24"/>
                <w:szCs w:val="24"/>
              </w:rPr>
            </w:pPr>
          </w:p>
          <w:p w:rsidR="00735088" w:rsidRPr="00D47F20" w:rsidRDefault="00735088" w:rsidP="00735088">
            <w:pPr>
              <w:rPr>
                <w:rFonts w:ascii="Times New Roman" w:hAnsi="Times New Roman" w:cs="Times New Roman"/>
                <w:b/>
                <w:sz w:val="24"/>
                <w:szCs w:val="24"/>
              </w:rPr>
            </w:pPr>
            <w:r w:rsidRPr="00D47F20">
              <w:rPr>
                <w:rFonts w:ascii="Times New Roman" w:hAnsi="Times New Roman" w:cs="Times New Roman"/>
                <w:b/>
                <w:sz w:val="24"/>
                <w:szCs w:val="24"/>
              </w:rPr>
              <w:t xml:space="preserve">СРЕДНИЙ БАЛЛ </w:t>
            </w:r>
          </w:p>
        </w:tc>
        <w:tc>
          <w:tcPr>
            <w:tcW w:w="1134" w:type="dxa"/>
            <w:shd w:val="clear" w:color="auto" w:fill="BFBFBF" w:themeFill="background1" w:themeFillShade="BF"/>
          </w:tcPr>
          <w:p w:rsidR="00735088" w:rsidRPr="00D47F20" w:rsidRDefault="00735088" w:rsidP="00735088">
            <w:pPr>
              <w:jc w:val="center"/>
              <w:rPr>
                <w:rFonts w:ascii="Times New Roman" w:hAnsi="Times New Roman" w:cs="Times New Roman"/>
                <w:b/>
                <w:sz w:val="24"/>
                <w:szCs w:val="24"/>
              </w:rPr>
            </w:pPr>
          </w:p>
          <w:p w:rsidR="00735088" w:rsidRPr="00D47F20" w:rsidRDefault="00735088" w:rsidP="00735088">
            <w:pPr>
              <w:jc w:val="center"/>
              <w:rPr>
                <w:rFonts w:ascii="Times New Roman" w:hAnsi="Times New Roman" w:cs="Times New Roman"/>
                <w:b/>
                <w:sz w:val="24"/>
                <w:szCs w:val="24"/>
              </w:rPr>
            </w:pPr>
            <w:r w:rsidRPr="00D47F20">
              <w:rPr>
                <w:rFonts w:ascii="Times New Roman" w:hAnsi="Times New Roman" w:cs="Times New Roman"/>
                <w:b/>
                <w:sz w:val="24"/>
                <w:szCs w:val="24"/>
              </w:rPr>
              <w:t>7,9</w:t>
            </w:r>
          </w:p>
        </w:tc>
        <w:tc>
          <w:tcPr>
            <w:tcW w:w="992" w:type="dxa"/>
            <w:shd w:val="clear" w:color="auto" w:fill="BFBFBF" w:themeFill="background1" w:themeFillShade="BF"/>
            <w:vAlign w:val="bottom"/>
          </w:tcPr>
          <w:p w:rsidR="00735088" w:rsidRPr="00D47F20" w:rsidRDefault="00735088" w:rsidP="00735088">
            <w:pPr>
              <w:jc w:val="center"/>
              <w:rPr>
                <w:rFonts w:ascii="Times New Roman" w:hAnsi="Times New Roman" w:cs="Times New Roman"/>
                <w:b/>
                <w:sz w:val="24"/>
                <w:szCs w:val="24"/>
              </w:rPr>
            </w:pPr>
            <w:r w:rsidRPr="00D47F20">
              <w:rPr>
                <w:rFonts w:ascii="Times New Roman" w:hAnsi="Times New Roman" w:cs="Times New Roman"/>
                <w:b/>
                <w:sz w:val="24"/>
                <w:szCs w:val="24"/>
              </w:rPr>
              <w:t>7,7</w:t>
            </w:r>
          </w:p>
        </w:tc>
        <w:tc>
          <w:tcPr>
            <w:tcW w:w="898" w:type="dxa"/>
            <w:shd w:val="clear" w:color="auto" w:fill="BFBFBF" w:themeFill="background1" w:themeFillShade="BF"/>
            <w:vAlign w:val="bottom"/>
          </w:tcPr>
          <w:p w:rsidR="00735088" w:rsidRPr="00D47F20" w:rsidRDefault="00735088" w:rsidP="00735088">
            <w:pPr>
              <w:jc w:val="center"/>
              <w:rPr>
                <w:rFonts w:ascii="Times New Roman" w:hAnsi="Times New Roman" w:cs="Times New Roman"/>
                <w:b/>
                <w:sz w:val="24"/>
                <w:szCs w:val="24"/>
              </w:rPr>
            </w:pPr>
            <w:r w:rsidRPr="00D47F20">
              <w:rPr>
                <w:rFonts w:ascii="Times New Roman" w:hAnsi="Times New Roman" w:cs="Times New Roman"/>
                <w:b/>
                <w:sz w:val="24"/>
                <w:szCs w:val="24"/>
              </w:rPr>
              <w:t>7,8</w:t>
            </w:r>
          </w:p>
        </w:tc>
        <w:tc>
          <w:tcPr>
            <w:tcW w:w="945" w:type="dxa"/>
            <w:shd w:val="clear" w:color="auto" w:fill="BFBFBF" w:themeFill="background1" w:themeFillShade="BF"/>
            <w:vAlign w:val="bottom"/>
          </w:tcPr>
          <w:p w:rsidR="00735088" w:rsidRPr="00D47F20" w:rsidRDefault="00735088" w:rsidP="00735088">
            <w:pPr>
              <w:jc w:val="center"/>
              <w:rPr>
                <w:rFonts w:ascii="Times New Roman" w:hAnsi="Times New Roman" w:cs="Times New Roman"/>
                <w:b/>
                <w:sz w:val="24"/>
                <w:szCs w:val="24"/>
              </w:rPr>
            </w:pPr>
            <w:r w:rsidRPr="00D47F20">
              <w:rPr>
                <w:rFonts w:ascii="Times New Roman" w:hAnsi="Times New Roman" w:cs="Times New Roman"/>
                <w:b/>
                <w:sz w:val="24"/>
                <w:szCs w:val="24"/>
              </w:rPr>
              <w:t>7,9</w:t>
            </w:r>
          </w:p>
        </w:tc>
        <w:tc>
          <w:tcPr>
            <w:tcW w:w="945" w:type="dxa"/>
            <w:shd w:val="clear" w:color="auto" w:fill="BFBFBF" w:themeFill="background1" w:themeFillShade="BF"/>
            <w:vAlign w:val="bottom"/>
          </w:tcPr>
          <w:p w:rsidR="00735088" w:rsidRPr="00D47F20" w:rsidRDefault="00735088" w:rsidP="00735088">
            <w:pPr>
              <w:jc w:val="center"/>
              <w:rPr>
                <w:rFonts w:ascii="Times New Roman" w:hAnsi="Times New Roman" w:cs="Times New Roman"/>
                <w:b/>
                <w:sz w:val="24"/>
                <w:szCs w:val="24"/>
              </w:rPr>
            </w:pPr>
            <w:r w:rsidRPr="00D47F20">
              <w:rPr>
                <w:rFonts w:ascii="Times New Roman" w:hAnsi="Times New Roman" w:cs="Times New Roman"/>
                <w:b/>
                <w:sz w:val="24"/>
                <w:szCs w:val="24"/>
              </w:rPr>
              <w:t>8,0</w:t>
            </w:r>
          </w:p>
        </w:tc>
        <w:tc>
          <w:tcPr>
            <w:tcW w:w="945" w:type="dxa"/>
            <w:shd w:val="clear" w:color="auto" w:fill="BFBFBF" w:themeFill="background1" w:themeFillShade="BF"/>
            <w:vAlign w:val="bottom"/>
          </w:tcPr>
          <w:p w:rsidR="00735088" w:rsidRPr="00D47F20" w:rsidRDefault="00735088" w:rsidP="00735088">
            <w:pPr>
              <w:jc w:val="center"/>
              <w:rPr>
                <w:rFonts w:ascii="Times New Roman" w:hAnsi="Times New Roman" w:cs="Times New Roman"/>
                <w:b/>
                <w:sz w:val="24"/>
                <w:szCs w:val="24"/>
              </w:rPr>
            </w:pPr>
            <w:r w:rsidRPr="00D47F20">
              <w:rPr>
                <w:rFonts w:ascii="Times New Roman" w:hAnsi="Times New Roman" w:cs="Times New Roman"/>
                <w:b/>
                <w:sz w:val="24"/>
                <w:szCs w:val="24"/>
              </w:rPr>
              <w:t>7,9</w:t>
            </w:r>
          </w:p>
        </w:tc>
        <w:tc>
          <w:tcPr>
            <w:tcW w:w="1087" w:type="dxa"/>
            <w:shd w:val="clear" w:color="auto" w:fill="BFBFBF" w:themeFill="background1" w:themeFillShade="BF"/>
            <w:vAlign w:val="bottom"/>
          </w:tcPr>
          <w:p w:rsidR="00735088" w:rsidRPr="00D47F20" w:rsidRDefault="00735088" w:rsidP="00735088">
            <w:pPr>
              <w:jc w:val="center"/>
              <w:rPr>
                <w:rFonts w:ascii="Times New Roman" w:hAnsi="Times New Roman" w:cs="Times New Roman"/>
                <w:b/>
                <w:sz w:val="24"/>
                <w:szCs w:val="24"/>
              </w:rPr>
            </w:pPr>
            <w:r w:rsidRPr="00D47F20">
              <w:rPr>
                <w:rFonts w:ascii="Times New Roman" w:hAnsi="Times New Roman" w:cs="Times New Roman"/>
                <w:b/>
                <w:sz w:val="24"/>
                <w:szCs w:val="24"/>
              </w:rPr>
              <w:t>8,5</w:t>
            </w:r>
          </w:p>
        </w:tc>
      </w:tr>
    </w:tbl>
    <w:p w:rsidR="00735088" w:rsidRPr="00D47F20" w:rsidRDefault="00735088" w:rsidP="00735088"/>
    <w:p w:rsidR="00735088" w:rsidRPr="00D47F20" w:rsidRDefault="00276D59" w:rsidP="00735088">
      <w:pPr>
        <w:pBdr>
          <w:bottom w:val="single" w:sz="4" w:space="5" w:color="FFFFFF"/>
        </w:pBdr>
        <w:spacing w:after="0" w:line="240" w:lineRule="auto"/>
        <w:ind w:firstLine="709"/>
        <w:jc w:val="center"/>
        <w:rPr>
          <w:rFonts w:ascii="Times New Roman" w:hAnsi="Times New Roman" w:cs="Times New Roman"/>
          <w:b/>
          <w:color w:val="1F497D" w:themeColor="text2"/>
          <w:sz w:val="28"/>
          <w:szCs w:val="28"/>
        </w:rPr>
      </w:pPr>
      <w:r w:rsidRPr="00D47F20">
        <w:rPr>
          <w:rFonts w:ascii="Times New Roman" w:hAnsi="Times New Roman" w:cs="Times New Roman"/>
          <w:b/>
          <w:color w:val="1F497D" w:themeColor="text2"/>
          <w:sz w:val="28"/>
          <w:szCs w:val="28"/>
        </w:rPr>
        <w:t xml:space="preserve">4. </w:t>
      </w:r>
      <w:r w:rsidR="00735088" w:rsidRPr="00D47F20">
        <w:rPr>
          <w:rFonts w:ascii="Times New Roman" w:hAnsi="Times New Roman" w:cs="Times New Roman"/>
          <w:b/>
          <w:color w:val="1F497D" w:themeColor="text2"/>
          <w:sz w:val="28"/>
          <w:szCs w:val="28"/>
        </w:rPr>
        <w:t>СРАВНИТЕЛЬНЫЕ РЕЗУЛЬТАТЫ ОБЩЕСТВЕННОГО МОНИТОРИНГА 2014</w:t>
      </w:r>
      <w:r w:rsidR="00956B9A" w:rsidRPr="00D47F20">
        <w:rPr>
          <w:rFonts w:ascii="Times New Roman" w:hAnsi="Times New Roman" w:cs="Times New Roman"/>
          <w:b/>
          <w:color w:val="1F497D" w:themeColor="text2"/>
          <w:sz w:val="28"/>
          <w:szCs w:val="28"/>
        </w:rPr>
        <w:t xml:space="preserve"> и</w:t>
      </w:r>
      <w:r w:rsidR="00515255" w:rsidRPr="00D47F20">
        <w:rPr>
          <w:rFonts w:ascii="Times New Roman" w:hAnsi="Times New Roman" w:cs="Times New Roman"/>
          <w:b/>
          <w:color w:val="1F497D" w:themeColor="text2"/>
          <w:sz w:val="28"/>
          <w:szCs w:val="28"/>
        </w:rPr>
        <w:t xml:space="preserve"> 2015 </w:t>
      </w:r>
      <w:r w:rsidR="00956B9A" w:rsidRPr="00D47F20">
        <w:rPr>
          <w:rFonts w:ascii="Times New Roman" w:hAnsi="Times New Roman" w:cs="Times New Roman"/>
          <w:b/>
          <w:color w:val="1F497D" w:themeColor="text2"/>
          <w:sz w:val="28"/>
          <w:szCs w:val="28"/>
        </w:rPr>
        <w:t>г</w:t>
      </w:r>
      <w:r w:rsidR="00515255" w:rsidRPr="00D47F20">
        <w:rPr>
          <w:rFonts w:ascii="Times New Roman" w:hAnsi="Times New Roman" w:cs="Times New Roman"/>
          <w:b/>
          <w:color w:val="1F497D" w:themeColor="text2"/>
          <w:sz w:val="28"/>
          <w:szCs w:val="28"/>
        </w:rPr>
        <w:t>г.</w:t>
      </w:r>
      <w:r w:rsidR="00735088" w:rsidRPr="00D47F20">
        <w:rPr>
          <w:rFonts w:ascii="Times New Roman" w:hAnsi="Times New Roman" w:cs="Times New Roman"/>
          <w:b/>
          <w:color w:val="1F497D" w:themeColor="text2"/>
          <w:sz w:val="28"/>
          <w:szCs w:val="28"/>
        </w:rPr>
        <w:t xml:space="preserve"> ПО ОСНОВНЫМ ПАРАМЕТРАМ</w:t>
      </w:r>
    </w:p>
    <w:p w:rsidR="002D7C79" w:rsidRPr="00D47F20" w:rsidRDefault="002D7C79" w:rsidP="00735088">
      <w:pPr>
        <w:pBdr>
          <w:bottom w:val="single" w:sz="4" w:space="5" w:color="FFFFFF"/>
        </w:pBdr>
        <w:spacing w:after="0" w:line="240" w:lineRule="auto"/>
        <w:ind w:firstLine="709"/>
        <w:jc w:val="both"/>
        <w:rPr>
          <w:rFonts w:ascii="Times New Roman" w:hAnsi="Times New Roman" w:cs="Times New Roman"/>
          <w:sz w:val="28"/>
          <w:szCs w:val="28"/>
        </w:rPr>
      </w:pPr>
    </w:p>
    <w:p w:rsidR="00735088" w:rsidRPr="00D47F20" w:rsidRDefault="00735088" w:rsidP="00735088">
      <w:pPr>
        <w:pBdr>
          <w:bottom w:val="single" w:sz="4" w:space="5" w:color="FFFFFF"/>
        </w:pBdr>
        <w:spacing w:after="0" w:line="240" w:lineRule="auto"/>
        <w:ind w:firstLine="709"/>
        <w:jc w:val="both"/>
        <w:rPr>
          <w:rFonts w:ascii="Times New Roman" w:hAnsi="Times New Roman" w:cs="Times New Roman"/>
          <w:sz w:val="28"/>
          <w:szCs w:val="28"/>
        </w:rPr>
      </w:pPr>
      <w:r w:rsidRPr="00D47F20">
        <w:rPr>
          <w:rFonts w:ascii="Times New Roman" w:hAnsi="Times New Roman" w:cs="Times New Roman"/>
          <w:sz w:val="28"/>
          <w:szCs w:val="28"/>
        </w:rPr>
        <w:t xml:space="preserve">В таблицах </w:t>
      </w:r>
      <w:r w:rsidR="00E55E10" w:rsidRPr="00D47F20">
        <w:rPr>
          <w:rFonts w:ascii="Times New Roman" w:hAnsi="Times New Roman" w:cs="Times New Roman"/>
          <w:sz w:val="28"/>
          <w:szCs w:val="28"/>
        </w:rPr>
        <w:t>5</w:t>
      </w:r>
      <w:r w:rsidRPr="00D47F20">
        <w:rPr>
          <w:rFonts w:ascii="Times New Roman" w:hAnsi="Times New Roman" w:cs="Times New Roman"/>
          <w:sz w:val="28"/>
          <w:szCs w:val="28"/>
        </w:rPr>
        <w:t xml:space="preserve"> и </w:t>
      </w:r>
      <w:r w:rsidR="00E55E10" w:rsidRPr="00D47F20">
        <w:rPr>
          <w:rFonts w:ascii="Times New Roman" w:hAnsi="Times New Roman" w:cs="Times New Roman"/>
          <w:sz w:val="28"/>
          <w:szCs w:val="28"/>
        </w:rPr>
        <w:t>6</w:t>
      </w:r>
      <w:r w:rsidRPr="00D47F20">
        <w:rPr>
          <w:rFonts w:ascii="Times New Roman" w:hAnsi="Times New Roman" w:cs="Times New Roman"/>
          <w:sz w:val="28"/>
          <w:szCs w:val="28"/>
        </w:rPr>
        <w:t xml:space="preserve"> приведены сравнительные данн</w:t>
      </w:r>
      <w:r w:rsidR="00956B9A" w:rsidRPr="00D47F20">
        <w:rPr>
          <w:rFonts w:ascii="Times New Roman" w:hAnsi="Times New Roman" w:cs="Times New Roman"/>
          <w:sz w:val="28"/>
          <w:szCs w:val="28"/>
        </w:rPr>
        <w:t xml:space="preserve">ые за 2014 и 2015 гг. По данным </w:t>
      </w:r>
      <w:r w:rsidRPr="00D47F20">
        <w:rPr>
          <w:rFonts w:ascii="Times New Roman" w:hAnsi="Times New Roman" w:cs="Times New Roman"/>
          <w:sz w:val="28"/>
          <w:szCs w:val="28"/>
        </w:rPr>
        <w:t xml:space="preserve">2015 года на </w:t>
      </w:r>
      <w:r w:rsidRPr="00D47F20">
        <w:rPr>
          <w:rFonts w:ascii="Times New Roman" w:hAnsi="Times New Roman" w:cs="Times New Roman"/>
          <w:b/>
          <w:sz w:val="28"/>
          <w:szCs w:val="28"/>
        </w:rPr>
        <w:t>0,8 баллов</w:t>
      </w:r>
      <w:r w:rsidRPr="00D47F20">
        <w:rPr>
          <w:rFonts w:ascii="Times New Roman" w:hAnsi="Times New Roman" w:cs="Times New Roman"/>
          <w:sz w:val="28"/>
          <w:szCs w:val="28"/>
        </w:rPr>
        <w:t xml:space="preserve"> снизилась оценка общей удовлетворенности качеством </w:t>
      </w:r>
      <w:r w:rsidR="00956B9A" w:rsidRPr="00D47F20">
        <w:rPr>
          <w:rFonts w:ascii="Times New Roman" w:hAnsi="Times New Roman" w:cs="Times New Roman"/>
          <w:sz w:val="28"/>
          <w:szCs w:val="28"/>
        </w:rPr>
        <w:t xml:space="preserve">оказания </w:t>
      </w:r>
      <w:r w:rsidRPr="00D47F20">
        <w:rPr>
          <w:rFonts w:ascii="Times New Roman" w:hAnsi="Times New Roman" w:cs="Times New Roman"/>
          <w:sz w:val="28"/>
          <w:szCs w:val="28"/>
        </w:rPr>
        <w:t xml:space="preserve">государственных услуг. </w:t>
      </w:r>
    </w:p>
    <w:p w:rsidR="00735088" w:rsidRPr="00D47F20" w:rsidRDefault="00956B9A" w:rsidP="00735088">
      <w:pPr>
        <w:pBdr>
          <w:bottom w:val="single" w:sz="4" w:space="5" w:color="FFFFFF"/>
        </w:pBdr>
        <w:spacing w:after="0" w:line="240" w:lineRule="auto"/>
        <w:ind w:firstLine="709"/>
        <w:jc w:val="both"/>
        <w:rPr>
          <w:rFonts w:ascii="Times New Roman" w:hAnsi="Times New Roman" w:cs="Times New Roman"/>
          <w:sz w:val="28"/>
          <w:szCs w:val="28"/>
        </w:rPr>
      </w:pPr>
      <w:proofErr w:type="gramStart"/>
      <w:r w:rsidRPr="00D47F20">
        <w:rPr>
          <w:rFonts w:ascii="Times New Roman" w:hAnsi="Times New Roman" w:cs="Times New Roman"/>
          <w:sz w:val="28"/>
          <w:szCs w:val="28"/>
        </w:rPr>
        <w:t xml:space="preserve">Это связано, </w:t>
      </w:r>
      <w:r w:rsidR="00735088" w:rsidRPr="00D47F20">
        <w:rPr>
          <w:rFonts w:ascii="Times New Roman" w:hAnsi="Times New Roman" w:cs="Times New Roman"/>
          <w:sz w:val="28"/>
          <w:szCs w:val="28"/>
        </w:rPr>
        <w:t>во-первых</w:t>
      </w:r>
      <w:r w:rsidRPr="00D47F20">
        <w:rPr>
          <w:rFonts w:ascii="Times New Roman" w:hAnsi="Times New Roman" w:cs="Times New Roman"/>
          <w:sz w:val="28"/>
          <w:szCs w:val="28"/>
        </w:rPr>
        <w:t>, с тем, что</w:t>
      </w:r>
      <w:r w:rsidR="00735088" w:rsidRPr="00D47F20">
        <w:rPr>
          <w:rFonts w:ascii="Times New Roman" w:hAnsi="Times New Roman" w:cs="Times New Roman"/>
          <w:sz w:val="28"/>
          <w:szCs w:val="28"/>
        </w:rPr>
        <w:t xml:space="preserve"> перечень услуг 2015 года был полностью обновлен</w:t>
      </w:r>
      <w:r w:rsidRPr="00D47F20">
        <w:rPr>
          <w:rFonts w:ascii="Times New Roman" w:hAnsi="Times New Roman" w:cs="Times New Roman"/>
          <w:sz w:val="28"/>
          <w:szCs w:val="28"/>
        </w:rPr>
        <w:t>,</w:t>
      </w:r>
      <w:r w:rsidR="00735088" w:rsidRPr="00D47F20">
        <w:rPr>
          <w:rFonts w:ascii="Times New Roman" w:hAnsi="Times New Roman" w:cs="Times New Roman"/>
          <w:sz w:val="28"/>
          <w:szCs w:val="28"/>
        </w:rPr>
        <w:t xml:space="preserve"> т.е. оценка проводилась по новым </w:t>
      </w:r>
      <w:proofErr w:type="spellStart"/>
      <w:r w:rsidR="00735088" w:rsidRPr="00D47F20">
        <w:rPr>
          <w:rFonts w:ascii="Times New Roman" w:hAnsi="Times New Roman" w:cs="Times New Roman"/>
          <w:sz w:val="28"/>
          <w:szCs w:val="28"/>
        </w:rPr>
        <w:t>госуслугам</w:t>
      </w:r>
      <w:proofErr w:type="spellEnd"/>
      <w:r w:rsidR="00735088" w:rsidRPr="00D47F20">
        <w:rPr>
          <w:rFonts w:ascii="Times New Roman" w:hAnsi="Times New Roman" w:cs="Times New Roman"/>
          <w:sz w:val="28"/>
          <w:szCs w:val="28"/>
        </w:rPr>
        <w:t>, во-вторых, ряд социальных изменений (девальвация тенге, рост цен на бензин, рост цен на продукты питания и т.д.), произошедших в период проведения опроса</w:t>
      </w:r>
      <w:r w:rsidRPr="00D47F20">
        <w:rPr>
          <w:rFonts w:ascii="Times New Roman" w:hAnsi="Times New Roman" w:cs="Times New Roman"/>
          <w:sz w:val="28"/>
          <w:szCs w:val="28"/>
        </w:rPr>
        <w:t>, сильно повлиял</w:t>
      </w:r>
      <w:r w:rsidR="00735088" w:rsidRPr="00D47F20">
        <w:rPr>
          <w:rFonts w:ascii="Times New Roman" w:hAnsi="Times New Roman" w:cs="Times New Roman"/>
          <w:sz w:val="28"/>
          <w:szCs w:val="28"/>
        </w:rPr>
        <w:t xml:space="preserve"> на общую оценку работы Правительства РК в целом. </w:t>
      </w:r>
      <w:proofErr w:type="gramEnd"/>
    </w:p>
    <w:p w:rsidR="00735088" w:rsidRPr="00D47F20" w:rsidRDefault="00735088" w:rsidP="00735088">
      <w:pPr>
        <w:pBdr>
          <w:bottom w:val="single" w:sz="4" w:space="5" w:color="FFFFFF"/>
        </w:pBdr>
        <w:spacing w:after="0" w:line="240" w:lineRule="auto"/>
        <w:ind w:firstLine="709"/>
        <w:jc w:val="both"/>
        <w:rPr>
          <w:rFonts w:ascii="Times New Roman" w:hAnsi="Times New Roman" w:cs="Times New Roman"/>
          <w:sz w:val="28"/>
          <w:szCs w:val="28"/>
        </w:rPr>
      </w:pPr>
    </w:p>
    <w:p w:rsidR="002D7C79" w:rsidRPr="00D47F20" w:rsidRDefault="002D7C79" w:rsidP="00735088">
      <w:pPr>
        <w:pBdr>
          <w:bottom w:val="single" w:sz="4" w:space="5" w:color="FFFFFF"/>
        </w:pBdr>
        <w:spacing w:after="0" w:line="240" w:lineRule="auto"/>
        <w:ind w:firstLine="709"/>
        <w:jc w:val="center"/>
        <w:rPr>
          <w:rFonts w:ascii="Times New Roman" w:hAnsi="Times New Roman" w:cs="Times New Roman"/>
          <w:b/>
          <w:sz w:val="24"/>
          <w:szCs w:val="24"/>
        </w:rPr>
      </w:pPr>
    </w:p>
    <w:p w:rsidR="00D901BA" w:rsidRPr="00D47F20" w:rsidRDefault="00D901BA" w:rsidP="00735088">
      <w:pPr>
        <w:pBdr>
          <w:bottom w:val="single" w:sz="4" w:space="5" w:color="FFFFFF"/>
        </w:pBdr>
        <w:spacing w:after="0" w:line="240" w:lineRule="auto"/>
        <w:ind w:firstLine="709"/>
        <w:jc w:val="center"/>
        <w:rPr>
          <w:rFonts w:ascii="Times New Roman" w:hAnsi="Times New Roman" w:cs="Times New Roman"/>
          <w:b/>
          <w:sz w:val="24"/>
          <w:szCs w:val="24"/>
        </w:rPr>
      </w:pPr>
    </w:p>
    <w:p w:rsidR="00735088" w:rsidRPr="00D47F20" w:rsidRDefault="00E55E10" w:rsidP="00735088">
      <w:pPr>
        <w:pBdr>
          <w:bottom w:val="single" w:sz="4" w:space="5" w:color="FFFFFF"/>
        </w:pBdr>
        <w:spacing w:after="0" w:line="240" w:lineRule="auto"/>
        <w:ind w:firstLine="709"/>
        <w:jc w:val="center"/>
        <w:rPr>
          <w:rFonts w:ascii="Times New Roman" w:hAnsi="Times New Roman" w:cs="Times New Roman"/>
          <w:sz w:val="24"/>
          <w:szCs w:val="24"/>
        </w:rPr>
      </w:pPr>
      <w:r w:rsidRPr="00D47F20">
        <w:rPr>
          <w:rFonts w:ascii="Times New Roman" w:hAnsi="Times New Roman" w:cs="Times New Roman"/>
          <w:b/>
          <w:sz w:val="24"/>
          <w:szCs w:val="24"/>
        </w:rPr>
        <w:lastRenderedPageBreak/>
        <w:t>Таблица 5</w:t>
      </w:r>
      <w:r w:rsidR="00735088" w:rsidRPr="00D47F20">
        <w:rPr>
          <w:rFonts w:ascii="Times New Roman" w:hAnsi="Times New Roman" w:cs="Times New Roman"/>
          <w:b/>
          <w:sz w:val="24"/>
          <w:szCs w:val="24"/>
        </w:rPr>
        <w:t>. Рейтинг ГОСОРГАНОВ относительно об</w:t>
      </w:r>
      <w:r w:rsidR="00956B9A" w:rsidRPr="00D47F20">
        <w:rPr>
          <w:rFonts w:ascii="Times New Roman" w:hAnsi="Times New Roman" w:cs="Times New Roman"/>
          <w:b/>
          <w:sz w:val="24"/>
          <w:szCs w:val="24"/>
        </w:rPr>
        <w:t xml:space="preserve">щей удовлетворенности качеством оказания </w:t>
      </w:r>
      <w:r w:rsidR="00735088" w:rsidRPr="00D47F20">
        <w:rPr>
          <w:rFonts w:ascii="Times New Roman" w:hAnsi="Times New Roman" w:cs="Times New Roman"/>
          <w:b/>
          <w:sz w:val="24"/>
          <w:szCs w:val="24"/>
        </w:rPr>
        <w:t xml:space="preserve">государственных услуг (сравнение результатов исследования </w:t>
      </w:r>
      <w:r w:rsidR="00735088" w:rsidRPr="00D47F20">
        <w:rPr>
          <w:rFonts w:ascii="Times New Roman" w:hAnsi="Times New Roman" w:cs="Times New Roman"/>
          <w:b/>
          <w:sz w:val="24"/>
          <w:szCs w:val="24"/>
        </w:rPr>
        <w:br/>
        <w:t>2014 и 2015 гг., средний балл)</w:t>
      </w:r>
    </w:p>
    <w:tbl>
      <w:tblPr>
        <w:tblW w:w="865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2174"/>
        <w:gridCol w:w="3091"/>
        <w:gridCol w:w="2873"/>
      </w:tblGrid>
      <w:tr w:rsidR="00735088" w:rsidRPr="00D47F20" w:rsidTr="00956B9A">
        <w:trPr>
          <w:trHeight w:val="334"/>
        </w:trPr>
        <w:tc>
          <w:tcPr>
            <w:tcW w:w="519" w:type="dxa"/>
            <w:shd w:val="clear" w:color="auto" w:fill="BFBFBF"/>
          </w:tcPr>
          <w:p w:rsidR="00735088" w:rsidRPr="00D47F20" w:rsidRDefault="00735088" w:rsidP="00735088">
            <w:pPr>
              <w:spacing w:after="0" w:line="240" w:lineRule="auto"/>
              <w:rPr>
                <w:rFonts w:ascii="Times New Roman" w:hAnsi="Times New Roman" w:cs="Times New Roman"/>
                <w:b/>
                <w:sz w:val="24"/>
                <w:szCs w:val="24"/>
              </w:rPr>
            </w:pPr>
            <w:r w:rsidRPr="00D47F20">
              <w:rPr>
                <w:rFonts w:ascii="Times New Roman" w:hAnsi="Times New Roman" w:cs="Times New Roman"/>
                <w:b/>
                <w:sz w:val="24"/>
                <w:szCs w:val="24"/>
              </w:rPr>
              <w:t xml:space="preserve">№ </w:t>
            </w:r>
          </w:p>
        </w:tc>
        <w:tc>
          <w:tcPr>
            <w:tcW w:w="2174" w:type="dxa"/>
            <w:shd w:val="clear" w:color="auto" w:fill="BFBFBF"/>
          </w:tcPr>
          <w:p w:rsidR="00735088" w:rsidRPr="00D47F20" w:rsidRDefault="00735088" w:rsidP="00735088">
            <w:pPr>
              <w:spacing w:after="0" w:line="240" w:lineRule="auto"/>
              <w:jc w:val="center"/>
              <w:rPr>
                <w:rFonts w:ascii="Times New Roman" w:hAnsi="Times New Roman" w:cs="Times New Roman"/>
                <w:b/>
                <w:sz w:val="24"/>
                <w:szCs w:val="24"/>
              </w:rPr>
            </w:pPr>
            <w:r w:rsidRPr="00D47F20">
              <w:rPr>
                <w:rFonts w:ascii="Times New Roman" w:hAnsi="Times New Roman" w:cs="Times New Roman"/>
                <w:b/>
                <w:sz w:val="24"/>
                <w:szCs w:val="24"/>
              </w:rPr>
              <w:t>Государственный орган</w:t>
            </w:r>
          </w:p>
        </w:tc>
        <w:tc>
          <w:tcPr>
            <w:tcW w:w="3091" w:type="dxa"/>
            <w:shd w:val="clear" w:color="auto" w:fill="BFBFBF"/>
          </w:tcPr>
          <w:p w:rsidR="00735088" w:rsidRPr="00D47F20" w:rsidRDefault="00735088" w:rsidP="00735088">
            <w:pPr>
              <w:spacing w:after="0" w:line="240" w:lineRule="auto"/>
              <w:jc w:val="center"/>
              <w:rPr>
                <w:rFonts w:ascii="Times New Roman" w:hAnsi="Times New Roman" w:cs="Times New Roman"/>
                <w:b/>
                <w:sz w:val="24"/>
                <w:szCs w:val="24"/>
              </w:rPr>
            </w:pPr>
            <w:r w:rsidRPr="00D47F20">
              <w:rPr>
                <w:rFonts w:ascii="Times New Roman" w:hAnsi="Times New Roman" w:cs="Times New Roman"/>
                <w:b/>
                <w:sz w:val="24"/>
                <w:szCs w:val="24"/>
              </w:rPr>
              <w:t>Средний балл госоргана</w:t>
            </w:r>
          </w:p>
          <w:p w:rsidR="00735088" w:rsidRPr="00D47F20" w:rsidRDefault="00735088" w:rsidP="00735088">
            <w:pPr>
              <w:spacing w:after="0" w:line="240" w:lineRule="auto"/>
              <w:jc w:val="center"/>
              <w:rPr>
                <w:rFonts w:ascii="Times New Roman" w:hAnsi="Times New Roman" w:cs="Times New Roman"/>
                <w:b/>
                <w:sz w:val="24"/>
                <w:szCs w:val="24"/>
              </w:rPr>
            </w:pPr>
            <w:r w:rsidRPr="00D47F20">
              <w:rPr>
                <w:rFonts w:ascii="Times New Roman" w:hAnsi="Times New Roman" w:cs="Times New Roman"/>
                <w:b/>
                <w:sz w:val="24"/>
                <w:szCs w:val="24"/>
              </w:rPr>
              <w:t>2014 г.</w:t>
            </w:r>
          </w:p>
        </w:tc>
        <w:tc>
          <w:tcPr>
            <w:tcW w:w="2873" w:type="dxa"/>
            <w:shd w:val="clear" w:color="auto" w:fill="BFBFBF"/>
          </w:tcPr>
          <w:p w:rsidR="00735088" w:rsidRPr="00D47F20" w:rsidRDefault="00735088" w:rsidP="00735088">
            <w:pPr>
              <w:spacing w:after="0" w:line="240" w:lineRule="auto"/>
              <w:jc w:val="center"/>
              <w:rPr>
                <w:rFonts w:ascii="Times New Roman" w:hAnsi="Times New Roman" w:cs="Times New Roman"/>
                <w:b/>
                <w:sz w:val="24"/>
                <w:szCs w:val="24"/>
              </w:rPr>
            </w:pPr>
            <w:r w:rsidRPr="00D47F20">
              <w:rPr>
                <w:rFonts w:ascii="Times New Roman" w:hAnsi="Times New Roman" w:cs="Times New Roman"/>
                <w:b/>
                <w:sz w:val="24"/>
                <w:szCs w:val="24"/>
              </w:rPr>
              <w:t>Средний балл госоргана</w:t>
            </w:r>
          </w:p>
          <w:p w:rsidR="00735088" w:rsidRPr="00D47F20" w:rsidRDefault="00735088" w:rsidP="00735088">
            <w:pPr>
              <w:spacing w:after="0" w:line="240" w:lineRule="auto"/>
              <w:jc w:val="center"/>
              <w:rPr>
                <w:rFonts w:ascii="Times New Roman" w:hAnsi="Times New Roman" w:cs="Times New Roman"/>
                <w:b/>
                <w:sz w:val="24"/>
                <w:szCs w:val="24"/>
              </w:rPr>
            </w:pPr>
            <w:r w:rsidRPr="00D47F20">
              <w:rPr>
                <w:rFonts w:ascii="Times New Roman" w:hAnsi="Times New Roman" w:cs="Times New Roman"/>
                <w:b/>
                <w:sz w:val="24"/>
                <w:szCs w:val="24"/>
              </w:rPr>
              <w:t>2015 г.</w:t>
            </w:r>
          </w:p>
        </w:tc>
      </w:tr>
      <w:tr w:rsidR="00735088" w:rsidRPr="00D47F20" w:rsidTr="00956B9A">
        <w:trPr>
          <w:trHeight w:val="224"/>
        </w:trPr>
        <w:tc>
          <w:tcPr>
            <w:tcW w:w="519" w:type="dxa"/>
          </w:tcPr>
          <w:p w:rsidR="00735088" w:rsidRPr="00D47F20" w:rsidRDefault="00735088" w:rsidP="00735088">
            <w:pPr>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1</w:t>
            </w:r>
          </w:p>
        </w:tc>
        <w:tc>
          <w:tcPr>
            <w:tcW w:w="2174" w:type="dxa"/>
          </w:tcPr>
          <w:p w:rsidR="00735088" w:rsidRPr="00D47F20" w:rsidRDefault="00735088" w:rsidP="00515255">
            <w:pPr>
              <w:spacing w:after="0" w:line="240" w:lineRule="auto"/>
              <w:rPr>
                <w:rFonts w:ascii="Times New Roman" w:hAnsi="Times New Roman" w:cs="Times New Roman"/>
                <w:sz w:val="24"/>
                <w:szCs w:val="24"/>
              </w:rPr>
            </w:pPr>
            <w:r w:rsidRPr="00D47F20">
              <w:rPr>
                <w:rFonts w:ascii="Times New Roman" w:hAnsi="Times New Roman" w:cs="Times New Roman"/>
                <w:sz w:val="24"/>
                <w:szCs w:val="24"/>
              </w:rPr>
              <w:t>НБ</w:t>
            </w:r>
          </w:p>
        </w:tc>
        <w:tc>
          <w:tcPr>
            <w:tcW w:w="3091" w:type="dxa"/>
          </w:tcPr>
          <w:p w:rsidR="00735088" w:rsidRPr="00D47F20" w:rsidRDefault="00735088" w:rsidP="00735088">
            <w:pPr>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9,1</w:t>
            </w:r>
          </w:p>
        </w:tc>
        <w:tc>
          <w:tcPr>
            <w:tcW w:w="2873" w:type="dxa"/>
            <w:shd w:val="clear" w:color="auto" w:fill="9BBB59" w:themeFill="accent3"/>
            <w:vAlign w:val="center"/>
          </w:tcPr>
          <w:p w:rsidR="00735088" w:rsidRPr="00D47F20" w:rsidRDefault="00735088" w:rsidP="00735088">
            <w:pPr>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9,3</w:t>
            </w:r>
          </w:p>
        </w:tc>
      </w:tr>
      <w:tr w:rsidR="00735088" w:rsidRPr="00D47F20" w:rsidTr="00956B9A">
        <w:trPr>
          <w:trHeight w:val="224"/>
        </w:trPr>
        <w:tc>
          <w:tcPr>
            <w:tcW w:w="519" w:type="dxa"/>
          </w:tcPr>
          <w:p w:rsidR="00735088" w:rsidRPr="00D47F20" w:rsidRDefault="00735088" w:rsidP="00735088">
            <w:pPr>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2</w:t>
            </w:r>
          </w:p>
        </w:tc>
        <w:tc>
          <w:tcPr>
            <w:tcW w:w="2174" w:type="dxa"/>
          </w:tcPr>
          <w:p w:rsidR="00735088" w:rsidRPr="00D47F20" w:rsidRDefault="00735088" w:rsidP="00515255">
            <w:pPr>
              <w:spacing w:after="0" w:line="240" w:lineRule="auto"/>
              <w:rPr>
                <w:rFonts w:ascii="Times New Roman" w:hAnsi="Times New Roman" w:cs="Times New Roman"/>
                <w:sz w:val="24"/>
                <w:szCs w:val="24"/>
              </w:rPr>
            </w:pPr>
            <w:r w:rsidRPr="00D47F20">
              <w:rPr>
                <w:rFonts w:ascii="Times New Roman" w:hAnsi="Times New Roman" w:cs="Times New Roman"/>
                <w:sz w:val="24"/>
                <w:szCs w:val="24"/>
              </w:rPr>
              <w:t>МФ</w:t>
            </w:r>
          </w:p>
        </w:tc>
        <w:tc>
          <w:tcPr>
            <w:tcW w:w="3091" w:type="dxa"/>
          </w:tcPr>
          <w:p w:rsidR="00735088" w:rsidRPr="00D47F20" w:rsidRDefault="00735088" w:rsidP="00735088">
            <w:pPr>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9,1</w:t>
            </w:r>
          </w:p>
        </w:tc>
        <w:tc>
          <w:tcPr>
            <w:tcW w:w="2873" w:type="dxa"/>
            <w:shd w:val="clear" w:color="auto" w:fill="9BBB59" w:themeFill="accent3"/>
            <w:vAlign w:val="center"/>
          </w:tcPr>
          <w:p w:rsidR="00735088" w:rsidRPr="00D47F20" w:rsidRDefault="00735088" w:rsidP="00735088">
            <w:pPr>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8,6</w:t>
            </w:r>
          </w:p>
        </w:tc>
      </w:tr>
      <w:tr w:rsidR="00735088" w:rsidRPr="00D47F20" w:rsidTr="00956B9A">
        <w:trPr>
          <w:trHeight w:val="216"/>
        </w:trPr>
        <w:tc>
          <w:tcPr>
            <w:tcW w:w="519" w:type="dxa"/>
          </w:tcPr>
          <w:p w:rsidR="00735088" w:rsidRPr="00D47F20" w:rsidRDefault="00735088" w:rsidP="00735088">
            <w:pPr>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3</w:t>
            </w:r>
          </w:p>
        </w:tc>
        <w:tc>
          <w:tcPr>
            <w:tcW w:w="2174" w:type="dxa"/>
          </w:tcPr>
          <w:p w:rsidR="00735088" w:rsidRPr="00D47F20" w:rsidRDefault="00735088" w:rsidP="00515255">
            <w:pPr>
              <w:spacing w:after="0" w:line="240" w:lineRule="auto"/>
              <w:rPr>
                <w:rFonts w:ascii="Times New Roman" w:hAnsi="Times New Roman" w:cs="Times New Roman"/>
                <w:sz w:val="24"/>
                <w:szCs w:val="24"/>
              </w:rPr>
            </w:pPr>
            <w:r w:rsidRPr="00D47F20">
              <w:rPr>
                <w:rFonts w:ascii="Times New Roman" w:hAnsi="Times New Roman" w:cs="Times New Roman"/>
                <w:sz w:val="24"/>
                <w:szCs w:val="24"/>
              </w:rPr>
              <w:t>МЮ</w:t>
            </w:r>
          </w:p>
        </w:tc>
        <w:tc>
          <w:tcPr>
            <w:tcW w:w="3091" w:type="dxa"/>
          </w:tcPr>
          <w:p w:rsidR="00735088" w:rsidRPr="00D47F20" w:rsidRDefault="00735088" w:rsidP="00735088">
            <w:pPr>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8,8</w:t>
            </w:r>
          </w:p>
        </w:tc>
        <w:tc>
          <w:tcPr>
            <w:tcW w:w="2873" w:type="dxa"/>
            <w:shd w:val="clear" w:color="auto" w:fill="9BBB59" w:themeFill="accent3"/>
            <w:vAlign w:val="center"/>
          </w:tcPr>
          <w:p w:rsidR="00735088" w:rsidRPr="00D47F20" w:rsidRDefault="00735088" w:rsidP="00735088">
            <w:pPr>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8,5</w:t>
            </w:r>
          </w:p>
        </w:tc>
      </w:tr>
      <w:tr w:rsidR="00735088" w:rsidRPr="00D47F20" w:rsidTr="00956B9A">
        <w:trPr>
          <w:trHeight w:val="224"/>
        </w:trPr>
        <w:tc>
          <w:tcPr>
            <w:tcW w:w="519" w:type="dxa"/>
          </w:tcPr>
          <w:p w:rsidR="00735088" w:rsidRPr="00D47F20" w:rsidRDefault="00735088" w:rsidP="00735088">
            <w:pPr>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4</w:t>
            </w:r>
          </w:p>
        </w:tc>
        <w:tc>
          <w:tcPr>
            <w:tcW w:w="2174" w:type="dxa"/>
          </w:tcPr>
          <w:p w:rsidR="00735088" w:rsidRPr="00D47F20" w:rsidRDefault="00735088" w:rsidP="00515255">
            <w:pPr>
              <w:spacing w:after="0" w:line="240" w:lineRule="auto"/>
              <w:rPr>
                <w:rFonts w:ascii="Times New Roman" w:hAnsi="Times New Roman" w:cs="Times New Roman"/>
                <w:sz w:val="24"/>
                <w:szCs w:val="24"/>
              </w:rPr>
            </w:pPr>
            <w:r w:rsidRPr="00D47F20">
              <w:rPr>
                <w:rFonts w:ascii="Times New Roman" w:hAnsi="Times New Roman" w:cs="Times New Roman"/>
                <w:sz w:val="24"/>
                <w:szCs w:val="24"/>
              </w:rPr>
              <w:t>МО</w:t>
            </w:r>
          </w:p>
        </w:tc>
        <w:tc>
          <w:tcPr>
            <w:tcW w:w="3091" w:type="dxa"/>
          </w:tcPr>
          <w:p w:rsidR="00735088" w:rsidRPr="00D47F20" w:rsidRDefault="00735088" w:rsidP="00735088">
            <w:pPr>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9,0</w:t>
            </w:r>
          </w:p>
        </w:tc>
        <w:tc>
          <w:tcPr>
            <w:tcW w:w="2873" w:type="dxa"/>
            <w:shd w:val="clear" w:color="auto" w:fill="9BBB59" w:themeFill="accent3"/>
            <w:vAlign w:val="center"/>
          </w:tcPr>
          <w:p w:rsidR="00735088" w:rsidRPr="00D47F20" w:rsidRDefault="00735088" w:rsidP="00735088">
            <w:pPr>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8,4</w:t>
            </w:r>
          </w:p>
        </w:tc>
      </w:tr>
      <w:tr w:rsidR="00735088" w:rsidRPr="00D47F20" w:rsidTr="00956B9A">
        <w:trPr>
          <w:trHeight w:val="216"/>
        </w:trPr>
        <w:tc>
          <w:tcPr>
            <w:tcW w:w="519" w:type="dxa"/>
          </w:tcPr>
          <w:p w:rsidR="00735088" w:rsidRPr="00D47F20" w:rsidRDefault="00735088" w:rsidP="00735088">
            <w:pPr>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5</w:t>
            </w:r>
          </w:p>
        </w:tc>
        <w:tc>
          <w:tcPr>
            <w:tcW w:w="2174" w:type="dxa"/>
          </w:tcPr>
          <w:p w:rsidR="00735088" w:rsidRPr="00D47F20" w:rsidRDefault="00735088" w:rsidP="00515255">
            <w:pPr>
              <w:spacing w:after="0" w:line="240" w:lineRule="auto"/>
              <w:rPr>
                <w:rFonts w:ascii="Times New Roman" w:hAnsi="Times New Roman" w:cs="Times New Roman"/>
                <w:sz w:val="24"/>
                <w:szCs w:val="24"/>
              </w:rPr>
            </w:pPr>
            <w:r w:rsidRPr="00D47F20">
              <w:rPr>
                <w:rFonts w:ascii="Times New Roman" w:hAnsi="Times New Roman" w:cs="Times New Roman"/>
                <w:sz w:val="24"/>
                <w:szCs w:val="24"/>
              </w:rPr>
              <w:t>МНЭ</w:t>
            </w:r>
          </w:p>
        </w:tc>
        <w:tc>
          <w:tcPr>
            <w:tcW w:w="3091" w:type="dxa"/>
          </w:tcPr>
          <w:p w:rsidR="00735088" w:rsidRPr="00D47F20" w:rsidRDefault="00735088" w:rsidP="00735088">
            <w:pPr>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8,5</w:t>
            </w:r>
          </w:p>
        </w:tc>
        <w:tc>
          <w:tcPr>
            <w:tcW w:w="2873" w:type="dxa"/>
            <w:shd w:val="clear" w:color="auto" w:fill="9BBB59" w:themeFill="accent3"/>
            <w:vAlign w:val="center"/>
          </w:tcPr>
          <w:p w:rsidR="00735088" w:rsidRPr="00D47F20" w:rsidRDefault="00735088" w:rsidP="00735088">
            <w:pPr>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8,1</w:t>
            </w:r>
          </w:p>
        </w:tc>
      </w:tr>
      <w:tr w:rsidR="00735088" w:rsidRPr="00D47F20" w:rsidTr="00956B9A">
        <w:trPr>
          <w:trHeight w:val="224"/>
        </w:trPr>
        <w:tc>
          <w:tcPr>
            <w:tcW w:w="519" w:type="dxa"/>
          </w:tcPr>
          <w:p w:rsidR="00735088" w:rsidRPr="00D47F20" w:rsidRDefault="00735088" w:rsidP="00735088">
            <w:pPr>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6</w:t>
            </w:r>
          </w:p>
        </w:tc>
        <w:tc>
          <w:tcPr>
            <w:tcW w:w="2174" w:type="dxa"/>
          </w:tcPr>
          <w:p w:rsidR="00735088" w:rsidRPr="00D47F20" w:rsidRDefault="00735088" w:rsidP="009120FA">
            <w:pPr>
              <w:spacing w:after="0" w:line="240" w:lineRule="auto"/>
              <w:rPr>
                <w:rFonts w:ascii="Times New Roman" w:hAnsi="Times New Roman" w:cs="Times New Roman"/>
                <w:sz w:val="24"/>
                <w:szCs w:val="24"/>
              </w:rPr>
            </w:pPr>
            <w:r w:rsidRPr="00D47F20">
              <w:rPr>
                <w:rFonts w:ascii="Times New Roman" w:hAnsi="Times New Roman" w:cs="Times New Roman"/>
                <w:sz w:val="24"/>
                <w:szCs w:val="24"/>
              </w:rPr>
              <w:t>А</w:t>
            </w:r>
            <w:r w:rsidR="009120FA" w:rsidRPr="00D47F20">
              <w:rPr>
                <w:rFonts w:ascii="Times New Roman" w:hAnsi="Times New Roman" w:cs="Times New Roman"/>
                <w:sz w:val="24"/>
                <w:szCs w:val="24"/>
              </w:rPr>
              <w:t>Д</w:t>
            </w:r>
            <w:r w:rsidRPr="00D47F20">
              <w:rPr>
                <w:rFonts w:ascii="Times New Roman" w:hAnsi="Times New Roman" w:cs="Times New Roman"/>
                <w:sz w:val="24"/>
                <w:szCs w:val="24"/>
              </w:rPr>
              <w:t>ГСПК</w:t>
            </w:r>
          </w:p>
        </w:tc>
        <w:tc>
          <w:tcPr>
            <w:tcW w:w="3091" w:type="dxa"/>
          </w:tcPr>
          <w:p w:rsidR="00735088" w:rsidRPr="00D47F20" w:rsidRDefault="00735088" w:rsidP="00735088">
            <w:pPr>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8,9</w:t>
            </w:r>
          </w:p>
        </w:tc>
        <w:tc>
          <w:tcPr>
            <w:tcW w:w="2873" w:type="dxa"/>
            <w:shd w:val="clear" w:color="auto" w:fill="9BBB59" w:themeFill="accent3"/>
            <w:vAlign w:val="center"/>
          </w:tcPr>
          <w:p w:rsidR="00735088" w:rsidRPr="00D47F20" w:rsidRDefault="00735088" w:rsidP="00735088">
            <w:pPr>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8,0</w:t>
            </w:r>
          </w:p>
        </w:tc>
      </w:tr>
      <w:tr w:rsidR="00735088" w:rsidRPr="00D47F20" w:rsidTr="00956B9A">
        <w:trPr>
          <w:trHeight w:val="224"/>
        </w:trPr>
        <w:tc>
          <w:tcPr>
            <w:tcW w:w="519" w:type="dxa"/>
          </w:tcPr>
          <w:p w:rsidR="00735088" w:rsidRPr="00D47F20" w:rsidRDefault="00735088" w:rsidP="00735088">
            <w:pPr>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7</w:t>
            </w:r>
          </w:p>
        </w:tc>
        <w:tc>
          <w:tcPr>
            <w:tcW w:w="2174" w:type="dxa"/>
          </w:tcPr>
          <w:p w:rsidR="00735088" w:rsidRPr="00D47F20" w:rsidRDefault="00735088" w:rsidP="00515255">
            <w:pPr>
              <w:spacing w:after="0" w:line="240" w:lineRule="auto"/>
              <w:rPr>
                <w:rFonts w:ascii="Times New Roman" w:hAnsi="Times New Roman" w:cs="Times New Roman"/>
                <w:sz w:val="24"/>
                <w:szCs w:val="24"/>
              </w:rPr>
            </w:pPr>
            <w:r w:rsidRPr="00D47F20">
              <w:rPr>
                <w:rFonts w:ascii="Times New Roman" w:hAnsi="Times New Roman" w:cs="Times New Roman"/>
                <w:sz w:val="24"/>
                <w:szCs w:val="24"/>
              </w:rPr>
              <w:t>ГП</w:t>
            </w:r>
          </w:p>
        </w:tc>
        <w:tc>
          <w:tcPr>
            <w:tcW w:w="3091" w:type="dxa"/>
          </w:tcPr>
          <w:p w:rsidR="00735088" w:rsidRPr="00D47F20" w:rsidRDefault="00735088" w:rsidP="00735088">
            <w:pPr>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9,1</w:t>
            </w:r>
          </w:p>
        </w:tc>
        <w:tc>
          <w:tcPr>
            <w:tcW w:w="2873" w:type="dxa"/>
            <w:shd w:val="clear" w:color="auto" w:fill="F79646" w:themeFill="accent6"/>
            <w:vAlign w:val="center"/>
          </w:tcPr>
          <w:p w:rsidR="00735088" w:rsidRPr="00D47F20" w:rsidRDefault="00735088" w:rsidP="00735088">
            <w:pPr>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7,9</w:t>
            </w:r>
          </w:p>
        </w:tc>
      </w:tr>
      <w:tr w:rsidR="00735088" w:rsidRPr="00D47F20" w:rsidTr="00956B9A">
        <w:trPr>
          <w:trHeight w:val="216"/>
        </w:trPr>
        <w:tc>
          <w:tcPr>
            <w:tcW w:w="519" w:type="dxa"/>
          </w:tcPr>
          <w:p w:rsidR="00735088" w:rsidRPr="00D47F20" w:rsidRDefault="00735088" w:rsidP="00735088">
            <w:pPr>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8</w:t>
            </w:r>
          </w:p>
        </w:tc>
        <w:tc>
          <w:tcPr>
            <w:tcW w:w="2174" w:type="dxa"/>
          </w:tcPr>
          <w:p w:rsidR="00735088" w:rsidRPr="00D47F20" w:rsidRDefault="00735088" w:rsidP="00515255">
            <w:pPr>
              <w:spacing w:after="0" w:line="240" w:lineRule="auto"/>
              <w:rPr>
                <w:rFonts w:ascii="Times New Roman" w:hAnsi="Times New Roman" w:cs="Times New Roman"/>
                <w:sz w:val="24"/>
                <w:szCs w:val="24"/>
              </w:rPr>
            </w:pPr>
            <w:r w:rsidRPr="00D47F20">
              <w:rPr>
                <w:rFonts w:ascii="Times New Roman" w:hAnsi="Times New Roman" w:cs="Times New Roman"/>
                <w:sz w:val="24"/>
                <w:szCs w:val="24"/>
              </w:rPr>
              <w:t>МВД</w:t>
            </w:r>
          </w:p>
        </w:tc>
        <w:tc>
          <w:tcPr>
            <w:tcW w:w="3091" w:type="dxa"/>
          </w:tcPr>
          <w:p w:rsidR="00735088" w:rsidRPr="00D47F20" w:rsidRDefault="00735088" w:rsidP="00735088">
            <w:pPr>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8,9</w:t>
            </w:r>
          </w:p>
        </w:tc>
        <w:tc>
          <w:tcPr>
            <w:tcW w:w="2873" w:type="dxa"/>
            <w:shd w:val="clear" w:color="auto" w:fill="F79646" w:themeFill="accent6"/>
            <w:vAlign w:val="center"/>
          </w:tcPr>
          <w:p w:rsidR="00735088" w:rsidRPr="00D47F20" w:rsidRDefault="00735088" w:rsidP="00735088">
            <w:pPr>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7,9</w:t>
            </w:r>
          </w:p>
        </w:tc>
      </w:tr>
      <w:tr w:rsidR="00735088" w:rsidRPr="00D47F20" w:rsidTr="00956B9A">
        <w:trPr>
          <w:trHeight w:val="224"/>
        </w:trPr>
        <w:tc>
          <w:tcPr>
            <w:tcW w:w="519" w:type="dxa"/>
          </w:tcPr>
          <w:p w:rsidR="00735088" w:rsidRPr="00D47F20" w:rsidRDefault="00735088" w:rsidP="00735088">
            <w:pPr>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9</w:t>
            </w:r>
          </w:p>
        </w:tc>
        <w:tc>
          <w:tcPr>
            <w:tcW w:w="2174" w:type="dxa"/>
          </w:tcPr>
          <w:p w:rsidR="00735088" w:rsidRPr="00D47F20" w:rsidRDefault="00735088" w:rsidP="00515255">
            <w:pPr>
              <w:spacing w:after="0" w:line="240" w:lineRule="auto"/>
              <w:rPr>
                <w:rFonts w:ascii="Times New Roman" w:hAnsi="Times New Roman" w:cs="Times New Roman"/>
                <w:sz w:val="24"/>
                <w:szCs w:val="24"/>
              </w:rPr>
            </w:pPr>
            <w:r w:rsidRPr="00D47F20">
              <w:rPr>
                <w:rFonts w:ascii="Times New Roman" w:hAnsi="Times New Roman" w:cs="Times New Roman"/>
                <w:sz w:val="24"/>
                <w:szCs w:val="24"/>
              </w:rPr>
              <w:t>МЗСР</w:t>
            </w:r>
          </w:p>
        </w:tc>
        <w:tc>
          <w:tcPr>
            <w:tcW w:w="3091" w:type="dxa"/>
          </w:tcPr>
          <w:p w:rsidR="00735088" w:rsidRPr="00D47F20" w:rsidRDefault="00735088" w:rsidP="00735088">
            <w:pPr>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8,5</w:t>
            </w:r>
          </w:p>
        </w:tc>
        <w:tc>
          <w:tcPr>
            <w:tcW w:w="2873" w:type="dxa"/>
            <w:shd w:val="clear" w:color="auto" w:fill="F79646" w:themeFill="accent6"/>
            <w:vAlign w:val="center"/>
          </w:tcPr>
          <w:p w:rsidR="00735088" w:rsidRPr="00D47F20" w:rsidRDefault="00735088" w:rsidP="00735088">
            <w:pPr>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7,8</w:t>
            </w:r>
          </w:p>
        </w:tc>
      </w:tr>
      <w:tr w:rsidR="00735088" w:rsidRPr="00D47F20" w:rsidTr="00956B9A">
        <w:trPr>
          <w:trHeight w:val="216"/>
        </w:trPr>
        <w:tc>
          <w:tcPr>
            <w:tcW w:w="519" w:type="dxa"/>
          </w:tcPr>
          <w:p w:rsidR="00735088" w:rsidRPr="00D47F20" w:rsidRDefault="00735088" w:rsidP="00735088">
            <w:pPr>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10</w:t>
            </w:r>
          </w:p>
        </w:tc>
        <w:tc>
          <w:tcPr>
            <w:tcW w:w="2174" w:type="dxa"/>
          </w:tcPr>
          <w:p w:rsidR="00735088" w:rsidRPr="00D47F20" w:rsidRDefault="00735088" w:rsidP="00515255">
            <w:pPr>
              <w:spacing w:after="0" w:line="240" w:lineRule="auto"/>
              <w:rPr>
                <w:rFonts w:ascii="Times New Roman" w:hAnsi="Times New Roman" w:cs="Times New Roman"/>
                <w:sz w:val="24"/>
                <w:szCs w:val="24"/>
              </w:rPr>
            </w:pPr>
            <w:r w:rsidRPr="00D47F20">
              <w:rPr>
                <w:rFonts w:ascii="Times New Roman" w:hAnsi="Times New Roman" w:cs="Times New Roman"/>
                <w:sz w:val="24"/>
                <w:szCs w:val="24"/>
              </w:rPr>
              <w:t>КНБ</w:t>
            </w:r>
          </w:p>
        </w:tc>
        <w:tc>
          <w:tcPr>
            <w:tcW w:w="3091" w:type="dxa"/>
          </w:tcPr>
          <w:p w:rsidR="00735088" w:rsidRPr="00D47F20" w:rsidRDefault="00735088" w:rsidP="00735088">
            <w:pPr>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8,9</w:t>
            </w:r>
          </w:p>
        </w:tc>
        <w:tc>
          <w:tcPr>
            <w:tcW w:w="2873" w:type="dxa"/>
            <w:shd w:val="clear" w:color="auto" w:fill="F79646" w:themeFill="accent6"/>
            <w:vAlign w:val="center"/>
          </w:tcPr>
          <w:p w:rsidR="00735088" w:rsidRPr="00D47F20" w:rsidRDefault="00735088" w:rsidP="00735088">
            <w:pPr>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7,7</w:t>
            </w:r>
          </w:p>
        </w:tc>
      </w:tr>
      <w:tr w:rsidR="00735088" w:rsidRPr="00D47F20" w:rsidTr="00956B9A">
        <w:trPr>
          <w:trHeight w:val="224"/>
        </w:trPr>
        <w:tc>
          <w:tcPr>
            <w:tcW w:w="519" w:type="dxa"/>
          </w:tcPr>
          <w:p w:rsidR="00735088" w:rsidRPr="00D47F20" w:rsidRDefault="00735088" w:rsidP="00735088">
            <w:pPr>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11</w:t>
            </w:r>
          </w:p>
        </w:tc>
        <w:tc>
          <w:tcPr>
            <w:tcW w:w="2174" w:type="dxa"/>
          </w:tcPr>
          <w:p w:rsidR="00735088" w:rsidRPr="00D47F20" w:rsidRDefault="00735088" w:rsidP="00515255">
            <w:pPr>
              <w:spacing w:after="0" w:line="240" w:lineRule="auto"/>
              <w:rPr>
                <w:rFonts w:ascii="Times New Roman" w:hAnsi="Times New Roman" w:cs="Times New Roman"/>
                <w:sz w:val="24"/>
                <w:szCs w:val="24"/>
              </w:rPr>
            </w:pPr>
            <w:r w:rsidRPr="00D47F20">
              <w:rPr>
                <w:rFonts w:ascii="Times New Roman" w:hAnsi="Times New Roman" w:cs="Times New Roman"/>
                <w:sz w:val="24"/>
                <w:szCs w:val="24"/>
              </w:rPr>
              <w:t>МЭ</w:t>
            </w:r>
          </w:p>
        </w:tc>
        <w:tc>
          <w:tcPr>
            <w:tcW w:w="3091" w:type="dxa"/>
          </w:tcPr>
          <w:p w:rsidR="00735088" w:rsidRPr="00D47F20" w:rsidRDefault="00735088" w:rsidP="00735088">
            <w:pPr>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8,6</w:t>
            </w:r>
          </w:p>
        </w:tc>
        <w:tc>
          <w:tcPr>
            <w:tcW w:w="2873" w:type="dxa"/>
            <w:shd w:val="clear" w:color="auto" w:fill="F79646" w:themeFill="accent6"/>
            <w:vAlign w:val="center"/>
          </w:tcPr>
          <w:p w:rsidR="00735088" w:rsidRPr="00D47F20" w:rsidRDefault="00735088" w:rsidP="00735088">
            <w:pPr>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7,6</w:t>
            </w:r>
          </w:p>
        </w:tc>
      </w:tr>
      <w:tr w:rsidR="00735088" w:rsidRPr="00D47F20" w:rsidTr="00956B9A">
        <w:trPr>
          <w:trHeight w:val="224"/>
        </w:trPr>
        <w:tc>
          <w:tcPr>
            <w:tcW w:w="519" w:type="dxa"/>
          </w:tcPr>
          <w:p w:rsidR="00735088" w:rsidRPr="00D47F20" w:rsidRDefault="00735088" w:rsidP="00735088">
            <w:pPr>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12</w:t>
            </w:r>
          </w:p>
        </w:tc>
        <w:tc>
          <w:tcPr>
            <w:tcW w:w="2174" w:type="dxa"/>
          </w:tcPr>
          <w:p w:rsidR="00735088" w:rsidRPr="00D47F20" w:rsidRDefault="00735088" w:rsidP="00515255">
            <w:pPr>
              <w:spacing w:after="0" w:line="240" w:lineRule="auto"/>
              <w:rPr>
                <w:rFonts w:ascii="Times New Roman" w:hAnsi="Times New Roman" w:cs="Times New Roman"/>
                <w:sz w:val="24"/>
                <w:szCs w:val="24"/>
              </w:rPr>
            </w:pPr>
            <w:r w:rsidRPr="00D47F20">
              <w:rPr>
                <w:rFonts w:ascii="Times New Roman" w:hAnsi="Times New Roman" w:cs="Times New Roman"/>
                <w:sz w:val="24"/>
                <w:szCs w:val="24"/>
              </w:rPr>
              <w:t>МСХ</w:t>
            </w:r>
          </w:p>
        </w:tc>
        <w:tc>
          <w:tcPr>
            <w:tcW w:w="3091" w:type="dxa"/>
          </w:tcPr>
          <w:p w:rsidR="00735088" w:rsidRPr="00D47F20" w:rsidRDefault="00735088" w:rsidP="00735088">
            <w:pPr>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8,7</w:t>
            </w:r>
          </w:p>
        </w:tc>
        <w:tc>
          <w:tcPr>
            <w:tcW w:w="2873" w:type="dxa"/>
            <w:shd w:val="clear" w:color="auto" w:fill="F79646" w:themeFill="accent6"/>
            <w:vAlign w:val="center"/>
          </w:tcPr>
          <w:p w:rsidR="00735088" w:rsidRPr="00D47F20" w:rsidRDefault="00735088" w:rsidP="00735088">
            <w:pPr>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7,6</w:t>
            </w:r>
          </w:p>
        </w:tc>
      </w:tr>
      <w:tr w:rsidR="00735088" w:rsidRPr="00D47F20" w:rsidTr="00956B9A">
        <w:trPr>
          <w:trHeight w:val="216"/>
        </w:trPr>
        <w:tc>
          <w:tcPr>
            <w:tcW w:w="519" w:type="dxa"/>
          </w:tcPr>
          <w:p w:rsidR="00735088" w:rsidRPr="00D47F20" w:rsidRDefault="00735088" w:rsidP="00735088">
            <w:pPr>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13</w:t>
            </w:r>
          </w:p>
        </w:tc>
        <w:tc>
          <w:tcPr>
            <w:tcW w:w="2174" w:type="dxa"/>
          </w:tcPr>
          <w:p w:rsidR="00735088" w:rsidRPr="00D47F20" w:rsidRDefault="00735088" w:rsidP="00515255">
            <w:pPr>
              <w:spacing w:after="0" w:line="240" w:lineRule="auto"/>
              <w:rPr>
                <w:rFonts w:ascii="Times New Roman" w:hAnsi="Times New Roman" w:cs="Times New Roman"/>
                <w:sz w:val="24"/>
                <w:szCs w:val="24"/>
              </w:rPr>
            </w:pPr>
            <w:r w:rsidRPr="00D47F20">
              <w:rPr>
                <w:rFonts w:ascii="Times New Roman" w:hAnsi="Times New Roman" w:cs="Times New Roman"/>
                <w:sz w:val="24"/>
                <w:szCs w:val="24"/>
              </w:rPr>
              <w:t>МОН</w:t>
            </w:r>
          </w:p>
        </w:tc>
        <w:tc>
          <w:tcPr>
            <w:tcW w:w="3091" w:type="dxa"/>
          </w:tcPr>
          <w:p w:rsidR="00735088" w:rsidRPr="00D47F20" w:rsidRDefault="00735088" w:rsidP="00735088">
            <w:pPr>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8,6</w:t>
            </w:r>
          </w:p>
        </w:tc>
        <w:tc>
          <w:tcPr>
            <w:tcW w:w="2873" w:type="dxa"/>
            <w:shd w:val="clear" w:color="auto" w:fill="F79646" w:themeFill="accent6"/>
            <w:vAlign w:val="center"/>
          </w:tcPr>
          <w:p w:rsidR="00735088" w:rsidRPr="00D47F20" w:rsidRDefault="00735088" w:rsidP="00735088">
            <w:pPr>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7,6</w:t>
            </w:r>
          </w:p>
        </w:tc>
      </w:tr>
      <w:tr w:rsidR="00735088" w:rsidRPr="00D47F20" w:rsidTr="00956B9A">
        <w:trPr>
          <w:trHeight w:val="224"/>
        </w:trPr>
        <w:tc>
          <w:tcPr>
            <w:tcW w:w="519" w:type="dxa"/>
          </w:tcPr>
          <w:p w:rsidR="00735088" w:rsidRPr="00D47F20" w:rsidRDefault="00735088" w:rsidP="00735088">
            <w:pPr>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14</w:t>
            </w:r>
          </w:p>
        </w:tc>
        <w:tc>
          <w:tcPr>
            <w:tcW w:w="2174" w:type="dxa"/>
          </w:tcPr>
          <w:p w:rsidR="00735088" w:rsidRPr="00D47F20" w:rsidRDefault="00735088" w:rsidP="00515255">
            <w:pPr>
              <w:spacing w:after="0" w:line="240" w:lineRule="auto"/>
              <w:rPr>
                <w:rFonts w:ascii="Times New Roman" w:hAnsi="Times New Roman" w:cs="Times New Roman"/>
                <w:sz w:val="24"/>
                <w:szCs w:val="24"/>
              </w:rPr>
            </w:pPr>
            <w:r w:rsidRPr="00D47F20">
              <w:rPr>
                <w:rFonts w:ascii="Times New Roman" w:hAnsi="Times New Roman" w:cs="Times New Roman"/>
                <w:sz w:val="24"/>
                <w:szCs w:val="24"/>
              </w:rPr>
              <w:t>МКС</w:t>
            </w:r>
          </w:p>
        </w:tc>
        <w:tc>
          <w:tcPr>
            <w:tcW w:w="3091" w:type="dxa"/>
          </w:tcPr>
          <w:p w:rsidR="00735088" w:rsidRPr="00D47F20" w:rsidRDefault="00735088" w:rsidP="00735088">
            <w:pPr>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8,9</w:t>
            </w:r>
          </w:p>
        </w:tc>
        <w:tc>
          <w:tcPr>
            <w:tcW w:w="2873" w:type="dxa"/>
            <w:shd w:val="clear" w:color="auto" w:fill="F79646" w:themeFill="accent6"/>
            <w:vAlign w:val="center"/>
          </w:tcPr>
          <w:p w:rsidR="00735088" w:rsidRPr="00D47F20" w:rsidRDefault="00735088" w:rsidP="00735088">
            <w:pPr>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7,4</w:t>
            </w:r>
          </w:p>
        </w:tc>
      </w:tr>
      <w:tr w:rsidR="00735088" w:rsidRPr="00D47F20" w:rsidTr="00956B9A">
        <w:trPr>
          <w:trHeight w:val="216"/>
        </w:trPr>
        <w:tc>
          <w:tcPr>
            <w:tcW w:w="519" w:type="dxa"/>
          </w:tcPr>
          <w:p w:rsidR="00735088" w:rsidRPr="00D47F20" w:rsidRDefault="00735088" w:rsidP="00735088">
            <w:pPr>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15</w:t>
            </w:r>
          </w:p>
        </w:tc>
        <w:tc>
          <w:tcPr>
            <w:tcW w:w="2174" w:type="dxa"/>
          </w:tcPr>
          <w:p w:rsidR="00735088" w:rsidRPr="00D47F20" w:rsidRDefault="00735088" w:rsidP="00515255">
            <w:pPr>
              <w:spacing w:after="0" w:line="240" w:lineRule="auto"/>
              <w:rPr>
                <w:rFonts w:ascii="Times New Roman" w:hAnsi="Times New Roman" w:cs="Times New Roman"/>
                <w:sz w:val="24"/>
                <w:szCs w:val="24"/>
              </w:rPr>
            </w:pPr>
            <w:r w:rsidRPr="00D47F20">
              <w:rPr>
                <w:rStyle w:val="s0"/>
                <w:rFonts w:cs="Times New Roman"/>
                <w:sz w:val="24"/>
                <w:szCs w:val="24"/>
              </w:rPr>
              <w:t>ДОДСВС</w:t>
            </w:r>
          </w:p>
        </w:tc>
        <w:tc>
          <w:tcPr>
            <w:tcW w:w="3091" w:type="dxa"/>
          </w:tcPr>
          <w:p w:rsidR="00735088" w:rsidRPr="00D47F20" w:rsidRDefault="00735088" w:rsidP="00735088">
            <w:pPr>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8,7</w:t>
            </w:r>
          </w:p>
        </w:tc>
        <w:tc>
          <w:tcPr>
            <w:tcW w:w="2873" w:type="dxa"/>
            <w:shd w:val="clear" w:color="auto" w:fill="F79646" w:themeFill="accent6"/>
          </w:tcPr>
          <w:p w:rsidR="00735088" w:rsidRPr="00D47F20" w:rsidRDefault="00735088" w:rsidP="00735088">
            <w:pPr>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7,2</w:t>
            </w:r>
          </w:p>
        </w:tc>
      </w:tr>
      <w:tr w:rsidR="00735088" w:rsidRPr="00D47F20" w:rsidTr="00956B9A">
        <w:trPr>
          <w:trHeight w:val="224"/>
        </w:trPr>
        <w:tc>
          <w:tcPr>
            <w:tcW w:w="519" w:type="dxa"/>
          </w:tcPr>
          <w:p w:rsidR="00735088" w:rsidRPr="00D47F20" w:rsidRDefault="00735088" w:rsidP="00735088">
            <w:pPr>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16</w:t>
            </w:r>
          </w:p>
        </w:tc>
        <w:tc>
          <w:tcPr>
            <w:tcW w:w="2174" w:type="dxa"/>
          </w:tcPr>
          <w:p w:rsidR="00735088" w:rsidRPr="00D47F20" w:rsidRDefault="00735088" w:rsidP="00515255">
            <w:pPr>
              <w:spacing w:after="0" w:line="240" w:lineRule="auto"/>
              <w:rPr>
                <w:rFonts w:ascii="Times New Roman" w:hAnsi="Times New Roman" w:cs="Times New Roman"/>
                <w:sz w:val="24"/>
                <w:szCs w:val="24"/>
              </w:rPr>
            </w:pPr>
            <w:r w:rsidRPr="00D47F20">
              <w:rPr>
                <w:rFonts w:ascii="Times New Roman" w:hAnsi="Times New Roman" w:cs="Times New Roman"/>
                <w:sz w:val="24"/>
                <w:szCs w:val="24"/>
              </w:rPr>
              <w:t>МИР</w:t>
            </w:r>
          </w:p>
        </w:tc>
        <w:tc>
          <w:tcPr>
            <w:tcW w:w="3091" w:type="dxa"/>
          </w:tcPr>
          <w:p w:rsidR="00735088" w:rsidRPr="00D47F20" w:rsidRDefault="00735088" w:rsidP="00735088">
            <w:pPr>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8,4</w:t>
            </w:r>
          </w:p>
        </w:tc>
        <w:tc>
          <w:tcPr>
            <w:tcW w:w="2873" w:type="dxa"/>
            <w:shd w:val="clear" w:color="auto" w:fill="F79646" w:themeFill="accent6"/>
            <w:vAlign w:val="center"/>
          </w:tcPr>
          <w:p w:rsidR="00735088" w:rsidRPr="00D47F20" w:rsidRDefault="00735088" w:rsidP="00735088">
            <w:pPr>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7,1</w:t>
            </w:r>
          </w:p>
        </w:tc>
      </w:tr>
      <w:tr w:rsidR="00735088" w:rsidRPr="00D47F20" w:rsidTr="00956B9A">
        <w:trPr>
          <w:trHeight w:val="216"/>
        </w:trPr>
        <w:tc>
          <w:tcPr>
            <w:tcW w:w="519" w:type="dxa"/>
          </w:tcPr>
          <w:p w:rsidR="00735088" w:rsidRPr="00D47F20" w:rsidRDefault="00735088" w:rsidP="00735088">
            <w:pPr>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17</w:t>
            </w:r>
          </w:p>
        </w:tc>
        <w:tc>
          <w:tcPr>
            <w:tcW w:w="2174" w:type="dxa"/>
          </w:tcPr>
          <w:p w:rsidR="00735088" w:rsidRPr="00D47F20" w:rsidRDefault="00735088" w:rsidP="00515255">
            <w:pPr>
              <w:spacing w:after="0" w:line="240" w:lineRule="auto"/>
              <w:rPr>
                <w:rFonts w:ascii="Times New Roman" w:hAnsi="Times New Roman" w:cs="Times New Roman"/>
                <w:sz w:val="24"/>
                <w:szCs w:val="24"/>
              </w:rPr>
            </w:pPr>
            <w:r w:rsidRPr="00D47F20">
              <w:rPr>
                <w:rFonts w:ascii="Times New Roman" w:hAnsi="Times New Roman" w:cs="Times New Roman"/>
                <w:sz w:val="24"/>
                <w:szCs w:val="24"/>
              </w:rPr>
              <w:t>МИД</w:t>
            </w:r>
          </w:p>
        </w:tc>
        <w:tc>
          <w:tcPr>
            <w:tcW w:w="3091" w:type="dxa"/>
          </w:tcPr>
          <w:p w:rsidR="00735088" w:rsidRPr="00D47F20" w:rsidRDefault="00735088" w:rsidP="00735088">
            <w:pPr>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7,9</w:t>
            </w:r>
          </w:p>
        </w:tc>
        <w:tc>
          <w:tcPr>
            <w:tcW w:w="2873" w:type="dxa"/>
            <w:shd w:val="clear" w:color="auto" w:fill="F79646" w:themeFill="accent6"/>
            <w:vAlign w:val="center"/>
          </w:tcPr>
          <w:p w:rsidR="00735088" w:rsidRPr="00D47F20" w:rsidRDefault="00735088" w:rsidP="00735088">
            <w:pPr>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7,1</w:t>
            </w:r>
          </w:p>
        </w:tc>
      </w:tr>
      <w:tr w:rsidR="00735088" w:rsidRPr="00D47F20" w:rsidTr="00956B9A">
        <w:trPr>
          <w:trHeight w:val="224"/>
        </w:trPr>
        <w:tc>
          <w:tcPr>
            <w:tcW w:w="519" w:type="dxa"/>
            <w:shd w:val="clear" w:color="auto" w:fill="9BBB59" w:themeFill="accent3"/>
          </w:tcPr>
          <w:p w:rsidR="00735088" w:rsidRPr="00D47F20" w:rsidRDefault="00735088" w:rsidP="00735088">
            <w:pPr>
              <w:spacing w:after="0" w:line="240" w:lineRule="auto"/>
              <w:rPr>
                <w:rFonts w:ascii="Times New Roman" w:hAnsi="Times New Roman" w:cs="Times New Roman"/>
                <w:b/>
                <w:sz w:val="24"/>
                <w:szCs w:val="24"/>
              </w:rPr>
            </w:pPr>
          </w:p>
        </w:tc>
        <w:tc>
          <w:tcPr>
            <w:tcW w:w="2174" w:type="dxa"/>
            <w:shd w:val="clear" w:color="auto" w:fill="9BBB59" w:themeFill="accent3"/>
          </w:tcPr>
          <w:p w:rsidR="00735088" w:rsidRPr="00D47F20" w:rsidRDefault="00735088" w:rsidP="00735088">
            <w:pPr>
              <w:spacing w:after="0" w:line="240" w:lineRule="auto"/>
              <w:jc w:val="center"/>
              <w:rPr>
                <w:rFonts w:ascii="Times New Roman" w:hAnsi="Times New Roman" w:cs="Times New Roman"/>
                <w:b/>
                <w:sz w:val="24"/>
                <w:szCs w:val="24"/>
              </w:rPr>
            </w:pPr>
            <w:r w:rsidRPr="00D47F20">
              <w:rPr>
                <w:rFonts w:ascii="Times New Roman" w:hAnsi="Times New Roman" w:cs="Times New Roman"/>
                <w:b/>
                <w:sz w:val="24"/>
                <w:szCs w:val="24"/>
              </w:rPr>
              <w:t>СРЕДНИЙ БАЛЛ</w:t>
            </w:r>
          </w:p>
        </w:tc>
        <w:tc>
          <w:tcPr>
            <w:tcW w:w="3091" w:type="dxa"/>
            <w:shd w:val="clear" w:color="auto" w:fill="9BBB59" w:themeFill="accent3"/>
          </w:tcPr>
          <w:p w:rsidR="00735088" w:rsidRPr="00D47F20" w:rsidRDefault="00735088" w:rsidP="00735088">
            <w:pPr>
              <w:spacing w:after="0" w:line="240" w:lineRule="auto"/>
              <w:jc w:val="center"/>
              <w:rPr>
                <w:rFonts w:ascii="Times New Roman" w:hAnsi="Times New Roman" w:cs="Times New Roman"/>
                <w:b/>
                <w:sz w:val="24"/>
                <w:szCs w:val="24"/>
              </w:rPr>
            </w:pPr>
            <w:r w:rsidRPr="00D47F20">
              <w:rPr>
                <w:rFonts w:ascii="Times New Roman" w:hAnsi="Times New Roman" w:cs="Times New Roman"/>
                <w:b/>
                <w:sz w:val="24"/>
                <w:szCs w:val="24"/>
              </w:rPr>
              <w:t>8,7</w:t>
            </w:r>
          </w:p>
        </w:tc>
        <w:tc>
          <w:tcPr>
            <w:tcW w:w="2873" w:type="dxa"/>
            <w:shd w:val="clear" w:color="auto" w:fill="9BBB59" w:themeFill="accent3"/>
            <w:vAlign w:val="center"/>
          </w:tcPr>
          <w:p w:rsidR="00735088" w:rsidRPr="00D47F20" w:rsidRDefault="00735088" w:rsidP="00735088">
            <w:pPr>
              <w:spacing w:after="0" w:line="240" w:lineRule="auto"/>
              <w:jc w:val="center"/>
              <w:rPr>
                <w:rFonts w:ascii="Times New Roman" w:hAnsi="Times New Roman" w:cs="Times New Roman"/>
                <w:b/>
                <w:sz w:val="24"/>
                <w:szCs w:val="24"/>
              </w:rPr>
            </w:pPr>
            <w:r w:rsidRPr="00D47F20">
              <w:rPr>
                <w:rFonts w:ascii="Times New Roman" w:hAnsi="Times New Roman" w:cs="Times New Roman"/>
                <w:b/>
                <w:sz w:val="24"/>
                <w:szCs w:val="24"/>
              </w:rPr>
              <w:t>7,9</w:t>
            </w:r>
          </w:p>
        </w:tc>
      </w:tr>
    </w:tbl>
    <w:p w:rsidR="00735088" w:rsidRPr="00D47F20" w:rsidRDefault="00735088" w:rsidP="00735088">
      <w:pPr>
        <w:pBdr>
          <w:bottom w:val="single" w:sz="4" w:space="5" w:color="FFFFFF"/>
        </w:pBdr>
        <w:spacing w:after="0" w:line="240" w:lineRule="auto"/>
        <w:ind w:firstLine="709"/>
        <w:jc w:val="center"/>
        <w:rPr>
          <w:rFonts w:ascii="Times New Roman" w:hAnsi="Times New Roman" w:cs="Times New Roman"/>
          <w:b/>
          <w:sz w:val="24"/>
          <w:szCs w:val="24"/>
        </w:rPr>
      </w:pPr>
    </w:p>
    <w:p w:rsidR="00735088" w:rsidRPr="00D47F20" w:rsidRDefault="00735088" w:rsidP="00735088">
      <w:pPr>
        <w:pBdr>
          <w:bottom w:val="single" w:sz="4" w:space="5" w:color="FFFFFF"/>
        </w:pBdr>
        <w:spacing w:after="0" w:line="240" w:lineRule="auto"/>
        <w:ind w:firstLine="709"/>
        <w:jc w:val="center"/>
        <w:rPr>
          <w:rFonts w:ascii="Times New Roman" w:hAnsi="Times New Roman" w:cs="Times New Roman"/>
          <w:b/>
          <w:sz w:val="24"/>
          <w:szCs w:val="24"/>
        </w:rPr>
      </w:pPr>
    </w:p>
    <w:p w:rsidR="00735088" w:rsidRPr="00D47F20" w:rsidRDefault="00735088" w:rsidP="00735088">
      <w:pPr>
        <w:pBdr>
          <w:bottom w:val="single" w:sz="4" w:space="5" w:color="FFFFFF"/>
        </w:pBdr>
        <w:spacing w:after="0" w:line="240" w:lineRule="auto"/>
        <w:ind w:firstLine="709"/>
        <w:jc w:val="center"/>
        <w:rPr>
          <w:rFonts w:ascii="Times New Roman" w:hAnsi="Times New Roman" w:cs="Times New Roman"/>
          <w:b/>
          <w:sz w:val="24"/>
          <w:szCs w:val="24"/>
        </w:rPr>
      </w:pPr>
      <w:r w:rsidRPr="00D47F20">
        <w:rPr>
          <w:rFonts w:ascii="Times New Roman" w:hAnsi="Times New Roman" w:cs="Times New Roman"/>
          <w:b/>
          <w:sz w:val="24"/>
          <w:szCs w:val="24"/>
        </w:rPr>
        <w:t xml:space="preserve">Таблица </w:t>
      </w:r>
      <w:r w:rsidR="00E55E10" w:rsidRPr="00D47F20">
        <w:rPr>
          <w:rFonts w:ascii="Times New Roman" w:hAnsi="Times New Roman" w:cs="Times New Roman"/>
          <w:b/>
          <w:sz w:val="24"/>
          <w:szCs w:val="24"/>
        </w:rPr>
        <w:t>6</w:t>
      </w:r>
      <w:r w:rsidRPr="00D47F20">
        <w:rPr>
          <w:rFonts w:ascii="Times New Roman" w:hAnsi="Times New Roman" w:cs="Times New Roman"/>
          <w:b/>
          <w:sz w:val="24"/>
          <w:szCs w:val="24"/>
        </w:rPr>
        <w:t xml:space="preserve">. Рейтинг РЕГИОНОВ относительно общей удовлетворенности качеством </w:t>
      </w:r>
      <w:r w:rsidR="003C37D4" w:rsidRPr="00D47F20">
        <w:rPr>
          <w:rFonts w:ascii="Times New Roman" w:hAnsi="Times New Roman" w:cs="Times New Roman"/>
          <w:b/>
          <w:sz w:val="24"/>
          <w:szCs w:val="24"/>
        </w:rPr>
        <w:t xml:space="preserve">оказания </w:t>
      </w:r>
      <w:r w:rsidRPr="00D47F20">
        <w:rPr>
          <w:rFonts w:ascii="Times New Roman" w:hAnsi="Times New Roman" w:cs="Times New Roman"/>
          <w:b/>
          <w:sz w:val="24"/>
          <w:szCs w:val="24"/>
        </w:rPr>
        <w:t xml:space="preserve">государственных услуг (сравнение результатов исследования </w:t>
      </w:r>
      <w:r w:rsidRPr="00D47F20">
        <w:rPr>
          <w:rFonts w:ascii="Times New Roman" w:hAnsi="Times New Roman" w:cs="Times New Roman"/>
          <w:b/>
          <w:sz w:val="24"/>
          <w:szCs w:val="24"/>
        </w:rPr>
        <w:br/>
        <w:t>2014 и 2015 гг., средний балл)</w:t>
      </w:r>
    </w:p>
    <w:tbl>
      <w:tblPr>
        <w:tblStyle w:val="af0"/>
        <w:tblW w:w="8700" w:type="dxa"/>
        <w:tblInd w:w="534" w:type="dxa"/>
        <w:tblLayout w:type="fixed"/>
        <w:tblLook w:val="04A0" w:firstRow="1" w:lastRow="0" w:firstColumn="1" w:lastColumn="0" w:noHBand="0" w:noVBand="1"/>
      </w:tblPr>
      <w:tblGrid>
        <w:gridCol w:w="595"/>
        <w:gridCol w:w="2410"/>
        <w:gridCol w:w="2835"/>
        <w:gridCol w:w="2860"/>
      </w:tblGrid>
      <w:tr w:rsidR="00735088" w:rsidRPr="00D47F20" w:rsidTr="003C37D4">
        <w:trPr>
          <w:trHeight w:val="404"/>
        </w:trPr>
        <w:tc>
          <w:tcPr>
            <w:tcW w:w="595" w:type="dxa"/>
            <w:shd w:val="clear" w:color="auto" w:fill="BFBFBF" w:themeFill="background1" w:themeFillShade="BF"/>
            <w:vAlign w:val="center"/>
          </w:tcPr>
          <w:p w:rsidR="00735088" w:rsidRPr="00D47F20" w:rsidRDefault="00735088" w:rsidP="003C37D4">
            <w:pPr>
              <w:jc w:val="center"/>
              <w:rPr>
                <w:rFonts w:ascii="Times New Roman" w:hAnsi="Times New Roman" w:cs="Times New Roman"/>
                <w:b/>
                <w:sz w:val="24"/>
                <w:szCs w:val="24"/>
              </w:rPr>
            </w:pPr>
            <w:r w:rsidRPr="00D47F20">
              <w:rPr>
                <w:rFonts w:ascii="Times New Roman" w:hAnsi="Times New Roman" w:cs="Times New Roman"/>
                <w:b/>
                <w:sz w:val="24"/>
                <w:szCs w:val="24"/>
              </w:rPr>
              <w:t>№</w:t>
            </w:r>
          </w:p>
        </w:tc>
        <w:tc>
          <w:tcPr>
            <w:tcW w:w="2410" w:type="dxa"/>
            <w:shd w:val="clear" w:color="auto" w:fill="BFBFBF" w:themeFill="background1" w:themeFillShade="BF"/>
          </w:tcPr>
          <w:p w:rsidR="00735088" w:rsidRPr="00D47F20" w:rsidRDefault="00735088" w:rsidP="00735088">
            <w:pPr>
              <w:jc w:val="center"/>
              <w:rPr>
                <w:rFonts w:ascii="Times New Roman" w:hAnsi="Times New Roman" w:cs="Times New Roman"/>
                <w:b/>
                <w:sz w:val="24"/>
                <w:szCs w:val="24"/>
              </w:rPr>
            </w:pPr>
          </w:p>
          <w:p w:rsidR="00735088" w:rsidRPr="00D47F20" w:rsidRDefault="00735088" w:rsidP="00735088">
            <w:pPr>
              <w:jc w:val="center"/>
              <w:rPr>
                <w:rFonts w:ascii="Times New Roman" w:hAnsi="Times New Roman" w:cs="Times New Roman"/>
                <w:b/>
                <w:sz w:val="24"/>
                <w:szCs w:val="24"/>
              </w:rPr>
            </w:pPr>
            <w:r w:rsidRPr="00D47F20">
              <w:rPr>
                <w:rFonts w:ascii="Times New Roman" w:hAnsi="Times New Roman" w:cs="Times New Roman"/>
                <w:b/>
                <w:sz w:val="24"/>
                <w:szCs w:val="24"/>
              </w:rPr>
              <w:t>ОБЛАСТИ</w:t>
            </w:r>
          </w:p>
        </w:tc>
        <w:tc>
          <w:tcPr>
            <w:tcW w:w="2835" w:type="dxa"/>
            <w:shd w:val="clear" w:color="auto" w:fill="BFBFBF" w:themeFill="background1" w:themeFillShade="BF"/>
          </w:tcPr>
          <w:p w:rsidR="00735088" w:rsidRPr="00D47F20" w:rsidRDefault="00735088" w:rsidP="00735088">
            <w:pPr>
              <w:jc w:val="center"/>
              <w:rPr>
                <w:rFonts w:ascii="Times New Roman" w:hAnsi="Times New Roman" w:cs="Times New Roman"/>
                <w:b/>
                <w:sz w:val="24"/>
                <w:szCs w:val="24"/>
              </w:rPr>
            </w:pPr>
          </w:p>
          <w:p w:rsidR="00735088" w:rsidRPr="00D47F20" w:rsidRDefault="00735088" w:rsidP="00735088">
            <w:pPr>
              <w:jc w:val="center"/>
              <w:rPr>
                <w:rFonts w:ascii="Times New Roman" w:hAnsi="Times New Roman" w:cs="Times New Roman"/>
                <w:b/>
                <w:sz w:val="24"/>
                <w:szCs w:val="24"/>
              </w:rPr>
            </w:pPr>
            <w:r w:rsidRPr="00D47F20">
              <w:rPr>
                <w:rFonts w:ascii="Times New Roman" w:hAnsi="Times New Roman" w:cs="Times New Roman"/>
                <w:b/>
                <w:sz w:val="24"/>
                <w:szCs w:val="24"/>
              </w:rPr>
              <w:t>Рейтинг региона</w:t>
            </w:r>
          </w:p>
          <w:p w:rsidR="00735088" w:rsidRPr="00D47F20" w:rsidRDefault="00735088" w:rsidP="00735088">
            <w:pPr>
              <w:jc w:val="center"/>
              <w:rPr>
                <w:rFonts w:ascii="Times New Roman" w:hAnsi="Times New Roman" w:cs="Times New Roman"/>
                <w:b/>
                <w:sz w:val="24"/>
                <w:szCs w:val="24"/>
              </w:rPr>
            </w:pPr>
            <w:r w:rsidRPr="00D47F20">
              <w:rPr>
                <w:rFonts w:ascii="Times New Roman" w:hAnsi="Times New Roman" w:cs="Times New Roman"/>
                <w:b/>
                <w:sz w:val="24"/>
                <w:szCs w:val="24"/>
              </w:rPr>
              <w:t>2014 г.</w:t>
            </w:r>
          </w:p>
        </w:tc>
        <w:tc>
          <w:tcPr>
            <w:tcW w:w="2860" w:type="dxa"/>
            <w:shd w:val="clear" w:color="auto" w:fill="BFBFBF" w:themeFill="background1" w:themeFillShade="BF"/>
          </w:tcPr>
          <w:p w:rsidR="00735088" w:rsidRPr="00D47F20" w:rsidRDefault="00735088" w:rsidP="00735088">
            <w:pPr>
              <w:jc w:val="center"/>
              <w:rPr>
                <w:rFonts w:ascii="Times New Roman" w:hAnsi="Times New Roman" w:cs="Times New Roman"/>
                <w:b/>
                <w:sz w:val="24"/>
                <w:szCs w:val="24"/>
              </w:rPr>
            </w:pPr>
          </w:p>
          <w:p w:rsidR="00735088" w:rsidRPr="00D47F20" w:rsidRDefault="00735088" w:rsidP="00735088">
            <w:pPr>
              <w:jc w:val="center"/>
              <w:rPr>
                <w:rFonts w:ascii="Times New Roman" w:hAnsi="Times New Roman" w:cs="Times New Roman"/>
                <w:b/>
                <w:sz w:val="24"/>
                <w:szCs w:val="24"/>
              </w:rPr>
            </w:pPr>
            <w:r w:rsidRPr="00D47F20">
              <w:rPr>
                <w:rFonts w:ascii="Times New Roman" w:hAnsi="Times New Roman" w:cs="Times New Roman"/>
                <w:b/>
                <w:sz w:val="24"/>
                <w:szCs w:val="24"/>
              </w:rPr>
              <w:t>Рейтинг региона</w:t>
            </w:r>
          </w:p>
          <w:p w:rsidR="00735088" w:rsidRPr="00D47F20" w:rsidRDefault="00735088" w:rsidP="00735088">
            <w:pPr>
              <w:jc w:val="center"/>
              <w:rPr>
                <w:rFonts w:ascii="Times New Roman" w:hAnsi="Times New Roman" w:cs="Times New Roman"/>
                <w:b/>
                <w:sz w:val="24"/>
                <w:szCs w:val="24"/>
              </w:rPr>
            </w:pPr>
            <w:r w:rsidRPr="00D47F20">
              <w:rPr>
                <w:rFonts w:ascii="Times New Roman" w:hAnsi="Times New Roman" w:cs="Times New Roman"/>
                <w:b/>
                <w:sz w:val="24"/>
                <w:szCs w:val="24"/>
              </w:rPr>
              <w:t>2015 г.</w:t>
            </w:r>
          </w:p>
        </w:tc>
      </w:tr>
      <w:tr w:rsidR="00735088" w:rsidRPr="00D47F20" w:rsidTr="00B25AC7">
        <w:trPr>
          <w:trHeight w:val="236"/>
        </w:trPr>
        <w:tc>
          <w:tcPr>
            <w:tcW w:w="595" w:type="dxa"/>
          </w:tcPr>
          <w:p w:rsidR="00735088" w:rsidRPr="00D47F20" w:rsidRDefault="00735088" w:rsidP="00735088">
            <w:pPr>
              <w:jc w:val="center"/>
              <w:rPr>
                <w:rFonts w:ascii="Times New Roman" w:hAnsi="Times New Roman" w:cs="Times New Roman"/>
                <w:sz w:val="24"/>
                <w:szCs w:val="24"/>
              </w:rPr>
            </w:pPr>
            <w:r w:rsidRPr="00D47F20">
              <w:rPr>
                <w:rFonts w:ascii="Times New Roman" w:hAnsi="Times New Roman" w:cs="Times New Roman"/>
                <w:sz w:val="24"/>
                <w:szCs w:val="24"/>
              </w:rPr>
              <w:t>1</w:t>
            </w:r>
          </w:p>
        </w:tc>
        <w:tc>
          <w:tcPr>
            <w:tcW w:w="2410" w:type="dxa"/>
          </w:tcPr>
          <w:p w:rsidR="00735088" w:rsidRPr="00D47F20" w:rsidRDefault="00735088" w:rsidP="00515255">
            <w:pPr>
              <w:rPr>
                <w:rFonts w:ascii="Times New Roman" w:hAnsi="Times New Roman" w:cs="Times New Roman"/>
                <w:sz w:val="24"/>
                <w:szCs w:val="24"/>
              </w:rPr>
            </w:pPr>
            <w:r w:rsidRPr="00D47F20">
              <w:rPr>
                <w:rFonts w:ascii="Times New Roman" w:hAnsi="Times New Roman" w:cs="Times New Roman"/>
                <w:sz w:val="24"/>
                <w:szCs w:val="24"/>
              </w:rPr>
              <w:t>СКО</w:t>
            </w:r>
          </w:p>
        </w:tc>
        <w:tc>
          <w:tcPr>
            <w:tcW w:w="2835" w:type="dxa"/>
            <w:shd w:val="clear" w:color="auto" w:fill="auto"/>
          </w:tcPr>
          <w:p w:rsidR="00735088" w:rsidRPr="00D47F20" w:rsidRDefault="00735088" w:rsidP="00735088">
            <w:pPr>
              <w:jc w:val="center"/>
              <w:rPr>
                <w:rFonts w:ascii="Times New Roman" w:hAnsi="Times New Roman" w:cs="Times New Roman"/>
                <w:bCs/>
                <w:color w:val="000000"/>
                <w:sz w:val="24"/>
                <w:szCs w:val="24"/>
              </w:rPr>
            </w:pPr>
            <w:r w:rsidRPr="00D47F20">
              <w:rPr>
                <w:rFonts w:ascii="Times New Roman" w:hAnsi="Times New Roman" w:cs="Times New Roman"/>
                <w:bCs/>
                <w:color w:val="000000"/>
                <w:sz w:val="24"/>
                <w:szCs w:val="24"/>
              </w:rPr>
              <w:t>8,8</w:t>
            </w:r>
          </w:p>
        </w:tc>
        <w:tc>
          <w:tcPr>
            <w:tcW w:w="2860" w:type="dxa"/>
            <w:shd w:val="clear" w:color="auto" w:fill="9BBB59" w:themeFill="accent3"/>
          </w:tcPr>
          <w:p w:rsidR="00735088" w:rsidRPr="00D47F20" w:rsidRDefault="00735088" w:rsidP="00735088">
            <w:pPr>
              <w:jc w:val="center"/>
              <w:rPr>
                <w:rFonts w:ascii="Times New Roman" w:hAnsi="Times New Roman" w:cs="Times New Roman"/>
                <w:bCs/>
                <w:color w:val="000000"/>
                <w:sz w:val="24"/>
                <w:szCs w:val="24"/>
              </w:rPr>
            </w:pPr>
            <w:r w:rsidRPr="00D47F20">
              <w:rPr>
                <w:rFonts w:ascii="Times New Roman" w:hAnsi="Times New Roman" w:cs="Times New Roman"/>
                <w:bCs/>
                <w:color w:val="000000"/>
                <w:sz w:val="24"/>
                <w:szCs w:val="24"/>
              </w:rPr>
              <w:t>8,7</w:t>
            </w:r>
          </w:p>
        </w:tc>
      </w:tr>
      <w:tr w:rsidR="00735088" w:rsidRPr="00D47F20" w:rsidTr="00B25AC7">
        <w:trPr>
          <w:trHeight w:val="226"/>
        </w:trPr>
        <w:tc>
          <w:tcPr>
            <w:tcW w:w="595" w:type="dxa"/>
          </w:tcPr>
          <w:p w:rsidR="00735088" w:rsidRPr="00D47F20" w:rsidRDefault="00735088" w:rsidP="00735088">
            <w:pPr>
              <w:jc w:val="center"/>
              <w:rPr>
                <w:rFonts w:ascii="Times New Roman" w:hAnsi="Times New Roman" w:cs="Times New Roman"/>
                <w:sz w:val="24"/>
                <w:szCs w:val="24"/>
              </w:rPr>
            </w:pPr>
            <w:r w:rsidRPr="00D47F20">
              <w:rPr>
                <w:rFonts w:ascii="Times New Roman" w:hAnsi="Times New Roman" w:cs="Times New Roman"/>
                <w:sz w:val="24"/>
                <w:szCs w:val="24"/>
              </w:rPr>
              <w:t>2</w:t>
            </w:r>
          </w:p>
        </w:tc>
        <w:tc>
          <w:tcPr>
            <w:tcW w:w="2410" w:type="dxa"/>
          </w:tcPr>
          <w:p w:rsidR="00735088" w:rsidRPr="00D47F20" w:rsidRDefault="00735088" w:rsidP="00515255">
            <w:pPr>
              <w:rPr>
                <w:rFonts w:ascii="Times New Roman" w:hAnsi="Times New Roman" w:cs="Times New Roman"/>
                <w:sz w:val="24"/>
                <w:szCs w:val="24"/>
              </w:rPr>
            </w:pPr>
            <w:r w:rsidRPr="00D47F20">
              <w:rPr>
                <w:rFonts w:ascii="Times New Roman" w:hAnsi="Times New Roman" w:cs="Times New Roman"/>
                <w:sz w:val="24"/>
                <w:szCs w:val="24"/>
              </w:rPr>
              <w:t>ВКО</w:t>
            </w:r>
          </w:p>
        </w:tc>
        <w:tc>
          <w:tcPr>
            <w:tcW w:w="2835" w:type="dxa"/>
            <w:shd w:val="clear" w:color="auto" w:fill="auto"/>
          </w:tcPr>
          <w:p w:rsidR="00735088" w:rsidRPr="00D47F20" w:rsidRDefault="00735088" w:rsidP="00735088">
            <w:pPr>
              <w:jc w:val="center"/>
              <w:rPr>
                <w:rFonts w:ascii="Times New Roman" w:hAnsi="Times New Roman" w:cs="Times New Roman"/>
                <w:bCs/>
                <w:color w:val="000000"/>
                <w:sz w:val="24"/>
                <w:szCs w:val="24"/>
              </w:rPr>
            </w:pPr>
            <w:r w:rsidRPr="00D47F20">
              <w:rPr>
                <w:rFonts w:ascii="Times New Roman" w:hAnsi="Times New Roman" w:cs="Times New Roman"/>
                <w:bCs/>
                <w:color w:val="000000"/>
                <w:sz w:val="24"/>
                <w:szCs w:val="24"/>
              </w:rPr>
              <w:t>8,1</w:t>
            </w:r>
          </w:p>
        </w:tc>
        <w:tc>
          <w:tcPr>
            <w:tcW w:w="2860" w:type="dxa"/>
            <w:shd w:val="clear" w:color="auto" w:fill="9BBB59" w:themeFill="accent3"/>
          </w:tcPr>
          <w:p w:rsidR="00735088" w:rsidRPr="00D47F20" w:rsidRDefault="00735088" w:rsidP="00735088">
            <w:pPr>
              <w:jc w:val="center"/>
              <w:rPr>
                <w:rFonts w:ascii="Times New Roman" w:hAnsi="Times New Roman" w:cs="Times New Roman"/>
                <w:bCs/>
                <w:color w:val="000000"/>
                <w:sz w:val="24"/>
                <w:szCs w:val="24"/>
              </w:rPr>
            </w:pPr>
            <w:r w:rsidRPr="00D47F20">
              <w:rPr>
                <w:rFonts w:ascii="Times New Roman" w:hAnsi="Times New Roman" w:cs="Times New Roman"/>
                <w:bCs/>
                <w:color w:val="000000"/>
                <w:sz w:val="24"/>
                <w:szCs w:val="24"/>
              </w:rPr>
              <w:t>8,5</w:t>
            </w:r>
          </w:p>
        </w:tc>
      </w:tr>
      <w:tr w:rsidR="00735088" w:rsidRPr="00D47F20" w:rsidTr="00B25AC7">
        <w:trPr>
          <w:trHeight w:val="236"/>
        </w:trPr>
        <w:tc>
          <w:tcPr>
            <w:tcW w:w="595" w:type="dxa"/>
          </w:tcPr>
          <w:p w:rsidR="00735088" w:rsidRPr="00D47F20" w:rsidRDefault="00735088" w:rsidP="00735088">
            <w:pPr>
              <w:jc w:val="center"/>
              <w:rPr>
                <w:rFonts w:ascii="Times New Roman" w:hAnsi="Times New Roman" w:cs="Times New Roman"/>
                <w:sz w:val="24"/>
                <w:szCs w:val="24"/>
              </w:rPr>
            </w:pPr>
            <w:r w:rsidRPr="00D47F20">
              <w:rPr>
                <w:rFonts w:ascii="Times New Roman" w:hAnsi="Times New Roman" w:cs="Times New Roman"/>
                <w:sz w:val="24"/>
                <w:szCs w:val="24"/>
              </w:rPr>
              <w:t>3</w:t>
            </w:r>
          </w:p>
        </w:tc>
        <w:tc>
          <w:tcPr>
            <w:tcW w:w="2410" w:type="dxa"/>
          </w:tcPr>
          <w:p w:rsidR="00735088" w:rsidRPr="00D47F20" w:rsidRDefault="00735088" w:rsidP="00515255">
            <w:pPr>
              <w:rPr>
                <w:rFonts w:ascii="Times New Roman" w:hAnsi="Times New Roman" w:cs="Times New Roman"/>
                <w:sz w:val="24"/>
                <w:szCs w:val="24"/>
              </w:rPr>
            </w:pPr>
            <w:proofErr w:type="spellStart"/>
            <w:r w:rsidRPr="00D47F20">
              <w:rPr>
                <w:rFonts w:ascii="Times New Roman" w:hAnsi="Times New Roman" w:cs="Times New Roman"/>
                <w:sz w:val="24"/>
                <w:szCs w:val="24"/>
              </w:rPr>
              <w:t>Костанайская</w:t>
            </w:r>
            <w:proofErr w:type="spellEnd"/>
          </w:p>
        </w:tc>
        <w:tc>
          <w:tcPr>
            <w:tcW w:w="2835" w:type="dxa"/>
            <w:shd w:val="clear" w:color="auto" w:fill="auto"/>
          </w:tcPr>
          <w:p w:rsidR="00735088" w:rsidRPr="00D47F20" w:rsidRDefault="00735088" w:rsidP="00735088">
            <w:pPr>
              <w:jc w:val="center"/>
              <w:rPr>
                <w:rFonts w:ascii="Times New Roman" w:hAnsi="Times New Roman" w:cs="Times New Roman"/>
                <w:bCs/>
                <w:color w:val="000000"/>
                <w:sz w:val="24"/>
                <w:szCs w:val="24"/>
              </w:rPr>
            </w:pPr>
            <w:r w:rsidRPr="00D47F20">
              <w:rPr>
                <w:rFonts w:ascii="Times New Roman" w:hAnsi="Times New Roman" w:cs="Times New Roman"/>
                <w:bCs/>
                <w:color w:val="000000"/>
                <w:sz w:val="24"/>
                <w:szCs w:val="24"/>
              </w:rPr>
              <w:t>9,0</w:t>
            </w:r>
          </w:p>
        </w:tc>
        <w:tc>
          <w:tcPr>
            <w:tcW w:w="2860" w:type="dxa"/>
            <w:shd w:val="clear" w:color="auto" w:fill="9BBB59" w:themeFill="accent3"/>
          </w:tcPr>
          <w:p w:rsidR="00735088" w:rsidRPr="00D47F20" w:rsidRDefault="00735088" w:rsidP="00735088">
            <w:pPr>
              <w:jc w:val="center"/>
              <w:rPr>
                <w:rFonts w:ascii="Times New Roman" w:hAnsi="Times New Roman" w:cs="Times New Roman"/>
                <w:bCs/>
                <w:color w:val="000000"/>
                <w:sz w:val="24"/>
                <w:szCs w:val="24"/>
              </w:rPr>
            </w:pPr>
            <w:r w:rsidRPr="00D47F20">
              <w:rPr>
                <w:rFonts w:ascii="Times New Roman" w:hAnsi="Times New Roman" w:cs="Times New Roman"/>
                <w:bCs/>
                <w:color w:val="000000"/>
                <w:sz w:val="24"/>
                <w:szCs w:val="24"/>
              </w:rPr>
              <w:t>8,5</w:t>
            </w:r>
          </w:p>
        </w:tc>
      </w:tr>
      <w:tr w:rsidR="00735088" w:rsidRPr="00D47F20" w:rsidTr="00B25AC7">
        <w:trPr>
          <w:trHeight w:val="236"/>
        </w:trPr>
        <w:tc>
          <w:tcPr>
            <w:tcW w:w="595" w:type="dxa"/>
          </w:tcPr>
          <w:p w:rsidR="00735088" w:rsidRPr="00D47F20" w:rsidRDefault="00735088" w:rsidP="00735088">
            <w:pPr>
              <w:jc w:val="center"/>
              <w:rPr>
                <w:rFonts w:ascii="Times New Roman" w:hAnsi="Times New Roman" w:cs="Times New Roman"/>
                <w:sz w:val="24"/>
                <w:szCs w:val="24"/>
              </w:rPr>
            </w:pPr>
            <w:r w:rsidRPr="00D47F20">
              <w:rPr>
                <w:rFonts w:ascii="Times New Roman" w:hAnsi="Times New Roman" w:cs="Times New Roman"/>
                <w:sz w:val="24"/>
                <w:szCs w:val="24"/>
              </w:rPr>
              <w:t>4</w:t>
            </w:r>
          </w:p>
        </w:tc>
        <w:tc>
          <w:tcPr>
            <w:tcW w:w="2410" w:type="dxa"/>
          </w:tcPr>
          <w:p w:rsidR="00735088" w:rsidRPr="00D47F20" w:rsidRDefault="00735088" w:rsidP="00515255">
            <w:pPr>
              <w:rPr>
                <w:rFonts w:ascii="Times New Roman" w:hAnsi="Times New Roman" w:cs="Times New Roman"/>
                <w:sz w:val="24"/>
                <w:szCs w:val="24"/>
              </w:rPr>
            </w:pPr>
            <w:proofErr w:type="spellStart"/>
            <w:r w:rsidRPr="00D47F20">
              <w:rPr>
                <w:rFonts w:ascii="Times New Roman" w:hAnsi="Times New Roman" w:cs="Times New Roman"/>
                <w:sz w:val="24"/>
                <w:szCs w:val="24"/>
              </w:rPr>
              <w:t>Акмолинская</w:t>
            </w:r>
            <w:proofErr w:type="spellEnd"/>
          </w:p>
        </w:tc>
        <w:tc>
          <w:tcPr>
            <w:tcW w:w="2835" w:type="dxa"/>
            <w:shd w:val="clear" w:color="auto" w:fill="auto"/>
          </w:tcPr>
          <w:p w:rsidR="00735088" w:rsidRPr="00D47F20" w:rsidRDefault="00735088" w:rsidP="00735088">
            <w:pPr>
              <w:jc w:val="center"/>
              <w:rPr>
                <w:rFonts w:ascii="Times New Roman" w:hAnsi="Times New Roman" w:cs="Times New Roman"/>
                <w:bCs/>
                <w:color w:val="000000"/>
                <w:sz w:val="24"/>
                <w:szCs w:val="24"/>
              </w:rPr>
            </w:pPr>
            <w:r w:rsidRPr="00D47F20">
              <w:rPr>
                <w:rFonts w:ascii="Times New Roman" w:hAnsi="Times New Roman" w:cs="Times New Roman"/>
                <w:bCs/>
                <w:color w:val="000000"/>
                <w:sz w:val="24"/>
                <w:szCs w:val="24"/>
              </w:rPr>
              <w:t>9,4</w:t>
            </w:r>
          </w:p>
        </w:tc>
        <w:tc>
          <w:tcPr>
            <w:tcW w:w="2860" w:type="dxa"/>
            <w:shd w:val="clear" w:color="auto" w:fill="9BBB59" w:themeFill="accent3"/>
          </w:tcPr>
          <w:p w:rsidR="00735088" w:rsidRPr="00D47F20" w:rsidRDefault="00735088" w:rsidP="00735088">
            <w:pPr>
              <w:jc w:val="center"/>
              <w:rPr>
                <w:rFonts w:ascii="Times New Roman" w:hAnsi="Times New Roman" w:cs="Times New Roman"/>
                <w:bCs/>
                <w:color w:val="000000"/>
                <w:sz w:val="24"/>
                <w:szCs w:val="24"/>
              </w:rPr>
            </w:pPr>
            <w:r w:rsidRPr="00D47F20">
              <w:rPr>
                <w:rFonts w:ascii="Times New Roman" w:hAnsi="Times New Roman" w:cs="Times New Roman"/>
                <w:bCs/>
                <w:color w:val="000000"/>
                <w:sz w:val="24"/>
                <w:szCs w:val="24"/>
              </w:rPr>
              <w:t>8,2</w:t>
            </w:r>
          </w:p>
        </w:tc>
      </w:tr>
      <w:tr w:rsidR="00735088" w:rsidRPr="00D47F20" w:rsidTr="00B25AC7">
        <w:trPr>
          <w:trHeight w:val="236"/>
        </w:trPr>
        <w:tc>
          <w:tcPr>
            <w:tcW w:w="595" w:type="dxa"/>
          </w:tcPr>
          <w:p w:rsidR="00735088" w:rsidRPr="00D47F20" w:rsidRDefault="00735088" w:rsidP="00735088">
            <w:pPr>
              <w:jc w:val="center"/>
              <w:rPr>
                <w:rFonts w:ascii="Times New Roman" w:hAnsi="Times New Roman" w:cs="Times New Roman"/>
                <w:sz w:val="24"/>
                <w:szCs w:val="24"/>
              </w:rPr>
            </w:pPr>
            <w:r w:rsidRPr="00D47F20">
              <w:rPr>
                <w:rFonts w:ascii="Times New Roman" w:hAnsi="Times New Roman" w:cs="Times New Roman"/>
                <w:sz w:val="24"/>
                <w:szCs w:val="24"/>
              </w:rPr>
              <w:t>5</w:t>
            </w:r>
          </w:p>
        </w:tc>
        <w:tc>
          <w:tcPr>
            <w:tcW w:w="2410" w:type="dxa"/>
          </w:tcPr>
          <w:p w:rsidR="00735088" w:rsidRPr="00D47F20" w:rsidRDefault="00735088" w:rsidP="00515255">
            <w:pPr>
              <w:rPr>
                <w:rFonts w:ascii="Times New Roman" w:hAnsi="Times New Roman" w:cs="Times New Roman"/>
                <w:sz w:val="24"/>
                <w:szCs w:val="24"/>
              </w:rPr>
            </w:pPr>
            <w:r w:rsidRPr="00D47F20">
              <w:rPr>
                <w:rFonts w:ascii="Times New Roman" w:hAnsi="Times New Roman" w:cs="Times New Roman"/>
                <w:sz w:val="24"/>
                <w:szCs w:val="24"/>
              </w:rPr>
              <w:t>Павлодарская</w:t>
            </w:r>
          </w:p>
        </w:tc>
        <w:tc>
          <w:tcPr>
            <w:tcW w:w="2835" w:type="dxa"/>
            <w:shd w:val="clear" w:color="auto" w:fill="auto"/>
          </w:tcPr>
          <w:p w:rsidR="00735088" w:rsidRPr="00D47F20" w:rsidRDefault="00735088" w:rsidP="00735088">
            <w:pPr>
              <w:jc w:val="center"/>
              <w:rPr>
                <w:rFonts w:ascii="Times New Roman" w:hAnsi="Times New Roman" w:cs="Times New Roman"/>
                <w:bCs/>
                <w:color w:val="000000"/>
                <w:sz w:val="24"/>
                <w:szCs w:val="24"/>
              </w:rPr>
            </w:pPr>
            <w:r w:rsidRPr="00D47F20">
              <w:rPr>
                <w:rFonts w:ascii="Times New Roman" w:hAnsi="Times New Roman" w:cs="Times New Roman"/>
                <w:bCs/>
                <w:color w:val="000000"/>
                <w:sz w:val="24"/>
                <w:szCs w:val="24"/>
              </w:rPr>
              <w:t>8,8</w:t>
            </w:r>
          </w:p>
        </w:tc>
        <w:tc>
          <w:tcPr>
            <w:tcW w:w="2860" w:type="dxa"/>
            <w:shd w:val="clear" w:color="auto" w:fill="9BBB59" w:themeFill="accent3"/>
          </w:tcPr>
          <w:p w:rsidR="00735088" w:rsidRPr="00D47F20" w:rsidRDefault="00735088" w:rsidP="00735088">
            <w:pPr>
              <w:jc w:val="center"/>
              <w:rPr>
                <w:rFonts w:ascii="Times New Roman" w:hAnsi="Times New Roman" w:cs="Times New Roman"/>
                <w:bCs/>
                <w:color w:val="000000"/>
                <w:sz w:val="24"/>
                <w:szCs w:val="24"/>
              </w:rPr>
            </w:pPr>
            <w:r w:rsidRPr="00D47F20">
              <w:rPr>
                <w:rFonts w:ascii="Times New Roman" w:hAnsi="Times New Roman" w:cs="Times New Roman"/>
                <w:bCs/>
                <w:color w:val="000000"/>
                <w:sz w:val="24"/>
                <w:szCs w:val="24"/>
              </w:rPr>
              <w:t>8,2</w:t>
            </w:r>
          </w:p>
        </w:tc>
      </w:tr>
      <w:tr w:rsidR="00735088" w:rsidRPr="00D47F20" w:rsidTr="00B25AC7">
        <w:trPr>
          <w:trHeight w:val="236"/>
        </w:trPr>
        <w:tc>
          <w:tcPr>
            <w:tcW w:w="595" w:type="dxa"/>
          </w:tcPr>
          <w:p w:rsidR="00735088" w:rsidRPr="00D47F20" w:rsidRDefault="00735088" w:rsidP="00735088">
            <w:pPr>
              <w:jc w:val="center"/>
              <w:rPr>
                <w:rFonts w:ascii="Times New Roman" w:hAnsi="Times New Roman" w:cs="Times New Roman"/>
                <w:sz w:val="24"/>
                <w:szCs w:val="24"/>
              </w:rPr>
            </w:pPr>
            <w:r w:rsidRPr="00D47F20">
              <w:rPr>
                <w:rFonts w:ascii="Times New Roman" w:hAnsi="Times New Roman" w:cs="Times New Roman"/>
                <w:sz w:val="24"/>
                <w:szCs w:val="24"/>
              </w:rPr>
              <w:t>6</w:t>
            </w:r>
          </w:p>
        </w:tc>
        <w:tc>
          <w:tcPr>
            <w:tcW w:w="2410" w:type="dxa"/>
          </w:tcPr>
          <w:p w:rsidR="00735088" w:rsidRPr="00D47F20" w:rsidRDefault="00735088" w:rsidP="00515255">
            <w:pPr>
              <w:rPr>
                <w:rFonts w:ascii="Times New Roman" w:hAnsi="Times New Roman" w:cs="Times New Roman"/>
                <w:sz w:val="24"/>
                <w:szCs w:val="24"/>
              </w:rPr>
            </w:pPr>
            <w:r w:rsidRPr="00D47F20">
              <w:rPr>
                <w:rFonts w:ascii="Times New Roman" w:hAnsi="Times New Roman" w:cs="Times New Roman"/>
                <w:sz w:val="24"/>
                <w:szCs w:val="24"/>
              </w:rPr>
              <w:t>ЗКО</w:t>
            </w:r>
          </w:p>
        </w:tc>
        <w:tc>
          <w:tcPr>
            <w:tcW w:w="2835" w:type="dxa"/>
            <w:shd w:val="clear" w:color="auto" w:fill="auto"/>
          </w:tcPr>
          <w:p w:rsidR="00735088" w:rsidRPr="00D47F20" w:rsidRDefault="00735088" w:rsidP="00735088">
            <w:pPr>
              <w:jc w:val="center"/>
              <w:rPr>
                <w:rFonts w:ascii="Times New Roman" w:hAnsi="Times New Roman" w:cs="Times New Roman"/>
                <w:bCs/>
                <w:color w:val="000000"/>
                <w:sz w:val="24"/>
                <w:szCs w:val="24"/>
              </w:rPr>
            </w:pPr>
            <w:r w:rsidRPr="00D47F20">
              <w:rPr>
                <w:rFonts w:ascii="Times New Roman" w:hAnsi="Times New Roman" w:cs="Times New Roman"/>
                <w:bCs/>
                <w:color w:val="000000"/>
                <w:sz w:val="24"/>
                <w:szCs w:val="24"/>
              </w:rPr>
              <w:t>9,1</w:t>
            </w:r>
          </w:p>
        </w:tc>
        <w:tc>
          <w:tcPr>
            <w:tcW w:w="2860" w:type="dxa"/>
            <w:shd w:val="clear" w:color="auto" w:fill="9BBB59" w:themeFill="accent3"/>
          </w:tcPr>
          <w:p w:rsidR="00735088" w:rsidRPr="00D47F20" w:rsidRDefault="00735088" w:rsidP="00735088">
            <w:pPr>
              <w:jc w:val="center"/>
              <w:rPr>
                <w:rFonts w:ascii="Times New Roman" w:hAnsi="Times New Roman" w:cs="Times New Roman"/>
                <w:bCs/>
                <w:color w:val="000000"/>
                <w:sz w:val="24"/>
                <w:szCs w:val="24"/>
              </w:rPr>
            </w:pPr>
            <w:r w:rsidRPr="00D47F20">
              <w:rPr>
                <w:rFonts w:ascii="Times New Roman" w:hAnsi="Times New Roman" w:cs="Times New Roman"/>
                <w:bCs/>
                <w:color w:val="000000"/>
                <w:sz w:val="24"/>
                <w:szCs w:val="24"/>
              </w:rPr>
              <w:t>8,2</w:t>
            </w:r>
          </w:p>
        </w:tc>
      </w:tr>
      <w:tr w:rsidR="00735088" w:rsidRPr="00D47F20" w:rsidTr="00B25AC7">
        <w:trPr>
          <w:trHeight w:val="236"/>
        </w:trPr>
        <w:tc>
          <w:tcPr>
            <w:tcW w:w="595" w:type="dxa"/>
          </w:tcPr>
          <w:p w:rsidR="00735088" w:rsidRPr="00D47F20" w:rsidRDefault="00735088" w:rsidP="00735088">
            <w:pPr>
              <w:jc w:val="center"/>
              <w:rPr>
                <w:rFonts w:ascii="Times New Roman" w:hAnsi="Times New Roman" w:cs="Times New Roman"/>
                <w:sz w:val="24"/>
                <w:szCs w:val="24"/>
              </w:rPr>
            </w:pPr>
            <w:r w:rsidRPr="00D47F20">
              <w:rPr>
                <w:rFonts w:ascii="Times New Roman" w:hAnsi="Times New Roman" w:cs="Times New Roman"/>
                <w:sz w:val="24"/>
                <w:szCs w:val="24"/>
              </w:rPr>
              <w:t>7</w:t>
            </w:r>
          </w:p>
        </w:tc>
        <w:tc>
          <w:tcPr>
            <w:tcW w:w="2410" w:type="dxa"/>
          </w:tcPr>
          <w:p w:rsidR="00735088" w:rsidRPr="00D47F20" w:rsidRDefault="00735088" w:rsidP="00515255">
            <w:pPr>
              <w:rPr>
                <w:rFonts w:ascii="Times New Roman" w:hAnsi="Times New Roman" w:cs="Times New Roman"/>
                <w:sz w:val="24"/>
                <w:szCs w:val="24"/>
              </w:rPr>
            </w:pPr>
            <w:r w:rsidRPr="00D47F20">
              <w:rPr>
                <w:rFonts w:ascii="Times New Roman" w:hAnsi="Times New Roman" w:cs="Times New Roman"/>
                <w:sz w:val="24"/>
                <w:szCs w:val="24"/>
              </w:rPr>
              <w:t>Карагандинская</w:t>
            </w:r>
          </w:p>
        </w:tc>
        <w:tc>
          <w:tcPr>
            <w:tcW w:w="2835" w:type="dxa"/>
            <w:shd w:val="clear" w:color="auto" w:fill="auto"/>
          </w:tcPr>
          <w:p w:rsidR="00735088" w:rsidRPr="00D47F20" w:rsidRDefault="00735088" w:rsidP="00735088">
            <w:pPr>
              <w:jc w:val="center"/>
              <w:rPr>
                <w:rFonts w:ascii="Times New Roman" w:hAnsi="Times New Roman" w:cs="Times New Roman"/>
                <w:bCs/>
                <w:color w:val="000000"/>
                <w:sz w:val="24"/>
                <w:szCs w:val="24"/>
              </w:rPr>
            </w:pPr>
            <w:r w:rsidRPr="00D47F20">
              <w:rPr>
                <w:rFonts w:ascii="Times New Roman" w:hAnsi="Times New Roman" w:cs="Times New Roman"/>
                <w:bCs/>
                <w:color w:val="000000"/>
                <w:sz w:val="24"/>
                <w:szCs w:val="24"/>
              </w:rPr>
              <w:t>9,1</w:t>
            </w:r>
          </w:p>
        </w:tc>
        <w:tc>
          <w:tcPr>
            <w:tcW w:w="2860" w:type="dxa"/>
            <w:shd w:val="clear" w:color="auto" w:fill="9BBB59" w:themeFill="accent3"/>
          </w:tcPr>
          <w:p w:rsidR="00735088" w:rsidRPr="00D47F20" w:rsidRDefault="00735088" w:rsidP="00735088">
            <w:pPr>
              <w:jc w:val="center"/>
              <w:rPr>
                <w:rFonts w:ascii="Times New Roman" w:hAnsi="Times New Roman" w:cs="Times New Roman"/>
                <w:bCs/>
                <w:color w:val="000000"/>
                <w:sz w:val="24"/>
                <w:szCs w:val="24"/>
              </w:rPr>
            </w:pPr>
            <w:r w:rsidRPr="00D47F20">
              <w:rPr>
                <w:rFonts w:ascii="Times New Roman" w:hAnsi="Times New Roman" w:cs="Times New Roman"/>
                <w:bCs/>
                <w:color w:val="000000"/>
                <w:sz w:val="24"/>
                <w:szCs w:val="24"/>
              </w:rPr>
              <w:t>8,0</w:t>
            </w:r>
          </w:p>
        </w:tc>
      </w:tr>
      <w:tr w:rsidR="00735088" w:rsidRPr="00D47F20" w:rsidTr="00B25AC7">
        <w:trPr>
          <w:trHeight w:val="226"/>
        </w:trPr>
        <w:tc>
          <w:tcPr>
            <w:tcW w:w="595" w:type="dxa"/>
          </w:tcPr>
          <w:p w:rsidR="00735088" w:rsidRPr="00D47F20" w:rsidRDefault="00735088" w:rsidP="00735088">
            <w:pPr>
              <w:jc w:val="center"/>
              <w:rPr>
                <w:rFonts w:ascii="Times New Roman" w:hAnsi="Times New Roman" w:cs="Times New Roman"/>
                <w:sz w:val="24"/>
                <w:szCs w:val="24"/>
              </w:rPr>
            </w:pPr>
            <w:r w:rsidRPr="00D47F20">
              <w:rPr>
                <w:rFonts w:ascii="Times New Roman" w:hAnsi="Times New Roman" w:cs="Times New Roman"/>
                <w:sz w:val="24"/>
                <w:szCs w:val="24"/>
              </w:rPr>
              <w:t>8</w:t>
            </w:r>
          </w:p>
        </w:tc>
        <w:tc>
          <w:tcPr>
            <w:tcW w:w="2410" w:type="dxa"/>
          </w:tcPr>
          <w:p w:rsidR="00735088" w:rsidRPr="00D47F20" w:rsidRDefault="00735088" w:rsidP="00515255">
            <w:pPr>
              <w:rPr>
                <w:rFonts w:ascii="Times New Roman" w:hAnsi="Times New Roman" w:cs="Times New Roman"/>
                <w:sz w:val="24"/>
                <w:szCs w:val="24"/>
              </w:rPr>
            </w:pPr>
            <w:proofErr w:type="spellStart"/>
            <w:r w:rsidRPr="00D47F20">
              <w:rPr>
                <w:rFonts w:ascii="Times New Roman" w:hAnsi="Times New Roman" w:cs="Times New Roman"/>
                <w:sz w:val="24"/>
                <w:szCs w:val="24"/>
              </w:rPr>
              <w:t>Жамбылская</w:t>
            </w:r>
            <w:proofErr w:type="spellEnd"/>
          </w:p>
        </w:tc>
        <w:tc>
          <w:tcPr>
            <w:tcW w:w="2835" w:type="dxa"/>
            <w:shd w:val="clear" w:color="auto" w:fill="auto"/>
          </w:tcPr>
          <w:p w:rsidR="00735088" w:rsidRPr="00D47F20" w:rsidRDefault="00735088" w:rsidP="00735088">
            <w:pPr>
              <w:jc w:val="center"/>
              <w:rPr>
                <w:rFonts w:ascii="Times New Roman" w:hAnsi="Times New Roman" w:cs="Times New Roman"/>
                <w:bCs/>
                <w:color w:val="000000"/>
                <w:sz w:val="24"/>
                <w:szCs w:val="24"/>
              </w:rPr>
            </w:pPr>
            <w:r w:rsidRPr="00D47F20">
              <w:rPr>
                <w:rFonts w:ascii="Times New Roman" w:hAnsi="Times New Roman" w:cs="Times New Roman"/>
                <w:bCs/>
                <w:color w:val="000000"/>
                <w:sz w:val="24"/>
                <w:szCs w:val="24"/>
              </w:rPr>
              <w:t>9,0</w:t>
            </w:r>
          </w:p>
        </w:tc>
        <w:tc>
          <w:tcPr>
            <w:tcW w:w="2860" w:type="dxa"/>
            <w:shd w:val="clear" w:color="auto" w:fill="F79646" w:themeFill="accent6"/>
          </w:tcPr>
          <w:p w:rsidR="00735088" w:rsidRPr="00D47F20" w:rsidRDefault="00735088" w:rsidP="00735088">
            <w:pPr>
              <w:jc w:val="center"/>
              <w:rPr>
                <w:rFonts w:ascii="Times New Roman" w:hAnsi="Times New Roman" w:cs="Times New Roman"/>
                <w:bCs/>
                <w:color w:val="000000"/>
                <w:sz w:val="24"/>
                <w:szCs w:val="24"/>
              </w:rPr>
            </w:pPr>
            <w:r w:rsidRPr="00D47F20">
              <w:rPr>
                <w:rFonts w:ascii="Times New Roman" w:hAnsi="Times New Roman" w:cs="Times New Roman"/>
                <w:bCs/>
                <w:color w:val="000000"/>
                <w:sz w:val="24"/>
                <w:szCs w:val="24"/>
              </w:rPr>
              <w:t>7,8</w:t>
            </w:r>
          </w:p>
        </w:tc>
      </w:tr>
      <w:tr w:rsidR="00735088" w:rsidRPr="00D47F20" w:rsidTr="00B25AC7">
        <w:trPr>
          <w:trHeight w:val="236"/>
        </w:trPr>
        <w:tc>
          <w:tcPr>
            <w:tcW w:w="595" w:type="dxa"/>
          </w:tcPr>
          <w:p w:rsidR="00735088" w:rsidRPr="00D47F20" w:rsidRDefault="00735088" w:rsidP="00735088">
            <w:pPr>
              <w:jc w:val="center"/>
              <w:rPr>
                <w:rFonts w:ascii="Times New Roman" w:hAnsi="Times New Roman" w:cs="Times New Roman"/>
                <w:sz w:val="24"/>
                <w:szCs w:val="24"/>
              </w:rPr>
            </w:pPr>
            <w:r w:rsidRPr="00D47F20">
              <w:rPr>
                <w:rFonts w:ascii="Times New Roman" w:hAnsi="Times New Roman" w:cs="Times New Roman"/>
                <w:sz w:val="24"/>
                <w:szCs w:val="24"/>
              </w:rPr>
              <w:t>9</w:t>
            </w:r>
          </w:p>
        </w:tc>
        <w:tc>
          <w:tcPr>
            <w:tcW w:w="2410" w:type="dxa"/>
          </w:tcPr>
          <w:p w:rsidR="00735088" w:rsidRPr="00D47F20" w:rsidRDefault="00735088" w:rsidP="00515255">
            <w:pPr>
              <w:rPr>
                <w:rFonts w:ascii="Times New Roman" w:hAnsi="Times New Roman" w:cs="Times New Roman"/>
                <w:sz w:val="24"/>
                <w:szCs w:val="24"/>
              </w:rPr>
            </w:pPr>
            <w:proofErr w:type="spellStart"/>
            <w:r w:rsidRPr="00D47F20">
              <w:rPr>
                <w:rFonts w:ascii="Times New Roman" w:hAnsi="Times New Roman" w:cs="Times New Roman"/>
                <w:sz w:val="24"/>
                <w:szCs w:val="24"/>
              </w:rPr>
              <w:t>Мангистауская</w:t>
            </w:r>
            <w:proofErr w:type="spellEnd"/>
          </w:p>
        </w:tc>
        <w:tc>
          <w:tcPr>
            <w:tcW w:w="2835" w:type="dxa"/>
            <w:shd w:val="clear" w:color="auto" w:fill="auto"/>
          </w:tcPr>
          <w:p w:rsidR="00735088" w:rsidRPr="00D47F20" w:rsidRDefault="00735088" w:rsidP="00735088">
            <w:pPr>
              <w:jc w:val="center"/>
              <w:rPr>
                <w:rFonts w:ascii="Times New Roman" w:hAnsi="Times New Roman" w:cs="Times New Roman"/>
                <w:bCs/>
                <w:color w:val="000000"/>
                <w:sz w:val="24"/>
                <w:szCs w:val="24"/>
              </w:rPr>
            </w:pPr>
            <w:r w:rsidRPr="00D47F20">
              <w:rPr>
                <w:rFonts w:ascii="Times New Roman" w:hAnsi="Times New Roman" w:cs="Times New Roman"/>
                <w:bCs/>
                <w:color w:val="000000"/>
                <w:sz w:val="24"/>
                <w:szCs w:val="24"/>
              </w:rPr>
              <w:t>7,6</w:t>
            </w:r>
          </w:p>
        </w:tc>
        <w:tc>
          <w:tcPr>
            <w:tcW w:w="2860" w:type="dxa"/>
            <w:shd w:val="clear" w:color="auto" w:fill="F79646" w:themeFill="accent6"/>
          </w:tcPr>
          <w:p w:rsidR="00735088" w:rsidRPr="00D47F20" w:rsidRDefault="00735088" w:rsidP="00735088">
            <w:pPr>
              <w:jc w:val="center"/>
              <w:rPr>
                <w:rFonts w:ascii="Times New Roman" w:hAnsi="Times New Roman" w:cs="Times New Roman"/>
                <w:bCs/>
                <w:color w:val="000000"/>
                <w:sz w:val="24"/>
                <w:szCs w:val="24"/>
              </w:rPr>
            </w:pPr>
            <w:r w:rsidRPr="00D47F20">
              <w:rPr>
                <w:rFonts w:ascii="Times New Roman" w:hAnsi="Times New Roman" w:cs="Times New Roman"/>
                <w:bCs/>
                <w:color w:val="000000"/>
                <w:sz w:val="24"/>
                <w:szCs w:val="24"/>
              </w:rPr>
              <w:t>7,8</w:t>
            </w:r>
          </w:p>
        </w:tc>
      </w:tr>
      <w:tr w:rsidR="00735088" w:rsidRPr="00D47F20" w:rsidTr="00B25AC7">
        <w:trPr>
          <w:trHeight w:val="236"/>
        </w:trPr>
        <w:tc>
          <w:tcPr>
            <w:tcW w:w="595" w:type="dxa"/>
          </w:tcPr>
          <w:p w:rsidR="00735088" w:rsidRPr="00D47F20" w:rsidRDefault="00735088" w:rsidP="00735088">
            <w:pPr>
              <w:jc w:val="center"/>
              <w:rPr>
                <w:rFonts w:ascii="Times New Roman" w:hAnsi="Times New Roman" w:cs="Times New Roman"/>
                <w:sz w:val="24"/>
                <w:szCs w:val="24"/>
              </w:rPr>
            </w:pPr>
            <w:r w:rsidRPr="00D47F20">
              <w:rPr>
                <w:rFonts w:ascii="Times New Roman" w:hAnsi="Times New Roman" w:cs="Times New Roman"/>
                <w:sz w:val="24"/>
                <w:szCs w:val="24"/>
              </w:rPr>
              <w:t>10</w:t>
            </w:r>
          </w:p>
        </w:tc>
        <w:tc>
          <w:tcPr>
            <w:tcW w:w="2410" w:type="dxa"/>
          </w:tcPr>
          <w:p w:rsidR="00735088" w:rsidRPr="00D47F20" w:rsidRDefault="00735088" w:rsidP="00515255">
            <w:pPr>
              <w:rPr>
                <w:rFonts w:ascii="Times New Roman" w:hAnsi="Times New Roman" w:cs="Times New Roman"/>
                <w:sz w:val="24"/>
                <w:szCs w:val="24"/>
              </w:rPr>
            </w:pPr>
            <w:r w:rsidRPr="00D47F20">
              <w:rPr>
                <w:rFonts w:ascii="Times New Roman" w:hAnsi="Times New Roman" w:cs="Times New Roman"/>
                <w:sz w:val="24"/>
                <w:szCs w:val="24"/>
              </w:rPr>
              <w:t>Актюбинская</w:t>
            </w:r>
          </w:p>
        </w:tc>
        <w:tc>
          <w:tcPr>
            <w:tcW w:w="2835" w:type="dxa"/>
            <w:shd w:val="clear" w:color="auto" w:fill="auto"/>
          </w:tcPr>
          <w:p w:rsidR="00735088" w:rsidRPr="00D47F20" w:rsidRDefault="00735088" w:rsidP="00735088">
            <w:pPr>
              <w:jc w:val="center"/>
              <w:rPr>
                <w:rFonts w:ascii="Times New Roman" w:hAnsi="Times New Roman" w:cs="Times New Roman"/>
                <w:bCs/>
                <w:color w:val="000000"/>
                <w:sz w:val="24"/>
                <w:szCs w:val="24"/>
              </w:rPr>
            </w:pPr>
            <w:r w:rsidRPr="00D47F20">
              <w:rPr>
                <w:rFonts w:ascii="Times New Roman" w:hAnsi="Times New Roman" w:cs="Times New Roman"/>
                <w:bCs/>
                <w:color w:val="000000"/>
                <w:sz w:val="24"/>
                <w:szCs w:val="24"/>
              </w:rPr>
              <w:t>9,2</w:t>
            </w:r>
          </w:p>
        </w:tc>
        <w:tc>
          <w:tcPr>
            <w:tcW w:w="2860" w:type="dxa"/>
            <w:shd w:val="clear" w:color="auto" w:fill="F79646" w:themeFill="accent6"/>
          </w:tcPr>
          <w:p w:rsidR="00735088" w:rsidRPr="00D47F20" w:rsidRDefault="00735088" w:rsidP="00735088">
            <w:pPr>
              <w:jc w:val="center"/>
              <w:rPr>
                <w:rFonts w:ascii="Times New Roman" w:hAnsi="Times New Roman" w:cs="Times New Roman"/>
                <w:bCs/>
                <w:color w:val="000000"/>
                <w:sz w:val="24"/>
                <w:szCs w:val="24"/>
              </w:rPr>
            </w:pPr>
            <w:r w:rsidRPr="00D47F20">
              <w:rPr>
                <w:rFonts w:ascii="Times New Roman" w:hAnsi="Times New Roman" w:cs="Times New Roman"/>
                <w:bCs/>
                <w:color w:val="000000"/>
                <w:sz w:val="24"/>
                <w:szCs w:val="24"/>
              </w:rPr>
              <w:t>7,7</w:t>
            </w:r>
          </w:p>
        </w:tc>
      </w:tr>
      <w:tr w:rsidR="00735088" w:rsidRPr="00D47F20" w:rsidTr="00B25AC7">
        <w:trPr>
          <w:trHeight w:val="236"/>
        </w:trPr>
        <w:tc>
          <w:tcPr>
            <w:tcW w:w="595" w:type="dxa"/>
          </w:tcPr>
          <w:p w:rsidR="00735088" w:rsidRPr="00D47F20" w:rsidRDefault="00735088" w:rsidP="00735088">
            <w:pPr>
              <w:jc w:val="center"/>
              <w:rPr>
                <w:rFonts w:ascii="Times New Roman" w:hAnsi="Times New Roman" w:cs="Times New Roman"/>
                <w:sz w:val="24"/>
                <w:szCs w:val="24"/>
              </w:rPr>
            </w:pPr>
            <w:r w:rsidRPr="00D47F20">
              <w:rPr>
                <w:rFonts w:ascii="Times New Roman" w:hAnsi="Times New Roman" w:cs="Times New Roman"/>
                <w:sz w:val="24"/>
                <w:szCs w:val="24"/>
              </w:rPr>
              <w:t>11</w:t>
            </w:r>
          </w:p>
        </w:tc>
        <w:tc>
          <w:tcPr>
            <w:tcW w:w="2410" w:type="dxa"/>
          </w:tcPr>
          <w:p w:rsidR="00735088" w:rsidRPr="00D47F20" w:rsidRDefault="009120FA" w:rsidP="009120FA">
            <w:pPr>
              <w:rPr>
                <w:rFonts w:ascii="Times New Roman" w:hAnsi="Times New Roman" w:cs="Times New Roman"/>
                <w:sz w:val="24"/>
                <w:szCs w:val="24"/>
              </w:rPr>
            </w:pPr>
            <w:proofErr w:type="spellStart"/>
            <w:r w:rsidRPr="00D47F20">
              <w:rPr>
                <w:rFonts w:ascii="Times New Roman" w:hAnsi="Times New Roman" w:cs="Times New Roman"/>
                <w:sz w:val="24"/>
                <w:szCs w:val="24"/>
              </w:rPr>
              <w:t>Алматинская</w:t>
            </w:r>
            <w:proofErr w:type="spellEnd"/>
            <w:r w:rsidRPr="00D47F20">
              <w:rPr>
                <w:rFonts w:ascii="Times New Roman" w:hAnsi="Times New Roman" w:cs="Times New Roman"/>
                <w:sz w:val="24"/>
                <w:szCs w:val="24"/>
              </w:rPr>
              <w:t xml:space="preserve"> </w:t>
            </w:r>
          </w:p>
        </w:tc>
        <w:tc>
          <w:tcPr>
            <w:tcW w:w="2835" w:type="dxa"/>
            <w:shd w:val="clear" w:color="auto" w:fill="auto"/>
          </w:tcPr>
          <w:p w:rsidR="00735088" w:rsidRPr="00D47F20" w:rsidRDefault="00735088" w:rsidP="009120FA">
            <w:pPr>
              <w:jc w:val="center"/>
              <w:rPr>
                <w:rFonts w:ascii="Times New Roman" w:hAnsi="Times New Roman" w:cs="Times New Roman"/>
                <w:bCs/>
                <w:sz w:val="24"/>
                <w:szCs w:val="24"/>
              </w:rPr>
            </w:pPr>
            <w:r w:rsidRPr="00D47F20">
              <w:rPr>
                <w:rFonts w:ascii="Times New Roman" w:hAnsi="Times New Roman" w:cs="Times New Roman"/>
                <w:bCs/>
                <w:sz w:val="24"/>
                <w:szCs w:val="24"/>
              </w:rPr>
              <w:t>8,</w:t>
            </w:r>
            <w:r w:rsidR="009120FA" w:rsidRPr="00D47F20">
              <w:rPr>
                <w:rFonts w:ascii="Times New Roman" w:hAnsi="Times New Roman" w:cs="Times New Roman"/>
                <w:bCs/>
                <w:sz w:val="24"/>
                <w:szCs w:val="24"/>
              </w:rPr>
              <w:t>1</w:t>
            </w:r>
          </w:p>
        </w:tc>
        <w:tc>
          <w:tcPr>
            <w:tcW w:w="2860" w:type="dxa"/>
            <w:shd w:val="clear" w:color="auto" w:fill="F79646" w:themeFill="accent6"/>
          </w:tcPr>
          <w:p w:rsidR="00735088" w:rsidRPr="00D47F20" w:rsidRDefault="00735088" w:rsidP="00735088">
            <w:pPr>
              <w:jc w:val="center"/>
              <w:rPr>
                <w:rFonts w:ascii="Times New Roman" w:hAnsi="Times New Roman" w:cs="Times New Roman"/>
                <w:bCs/>
                <w:sz w:val="24"/>
                <w:szCs w:val="24"/>
              </w:rPr>
            </w:pPr>
            <w:r w:rsidRPr="00D47F20">
              <w:rPr>
                <w:rFonts w:ascii="Times New Roman" w:hAnsi="Times New Roman" w:cs="Times New Roman"/>
                <w:bCs/>
                <w:sz w:val="24"/>
                <w:szCs w:val="24"/>
              </w:rPr>
              <w:t>7,7</w:t>
            </w:r>
          </w:p>
        </w:tc>
      </w:tr>
      <w:tr w:rsidR="00735088" w:rsidRPr="00D47F20" w:rsidTr="00B25AC7">
        <w:trPr>
          <w:trHeight w:val="236"/>
        </w:trPr>
        <w:tc>
          <w:tcPr>
            <w:tcW w:w="595" w:type="dxa"/>
          </w:tcPr>
          <w:p w:rsidR="00735088" w:rsidRPr="00D47F20" w:rsidRDefault="00735088" w:rsidP="00735088">
            <w:pPr>
              <w:jc w:val="center"/>
              <w:rPr>
                <w:rFonts w:ascii="Times New Roman" w:hAnsi="Times New Roman" w:cs="Times New Roman"/>
                <w:sz w:val="24"/>
                <w:szCs w:val="24"/>
              </w:rPr>
            </w:pPr>
            <w:r w:rsidRPr="00D47F20">
              <w:rPr>
                <w:rFonts w:ascii="Times New Roman" w:hAnsi="Times New Roman" w:cs="Times New Roman"/>
                <w:sz w:val="24"/>
                <w:szCs w:val="24"/>
              </w:rPr>
              <w:t>12</w:t>
            </w:r>
          </w:p>
        </w:tc>
        <w:tc>
          <w:tcPr>
            <w:tcW w:w="2410" w:type="dxa"/>
          </w:tcPr>
          <w:p w:rsidR="00735088" w:rsidRPr="00D47F20" w:rsidRDefault="009120FA" w:rsidP="00515255">
            <w:pPr>
              <w:rPr>
                <w:rFonts w:ascii="Times New Roman" w:hAnsi="Times New Roman" w:cs="Times New Roman"/>
                <w:sz w:val="24"/>
                <w:szCs w:val="24"/>
              </w:rPr>
            </w:pPr>
            <w:r w:rsidRPr="00D47F20">
              <w:rPr>
                <w:rFonts w:ascii="Times New Roman" w:hAnsi="Times New Roman" w:cs="Times New Roman"/>
                <w:sz w:val="24"/>
                <w:szCs w:val="24"/>
              </w:rPr>
              <w:t>г. Астана</w:t>
            </w:r>
          </w:p>
        </w:tc>
        <w:tc>
          <w:tcPr>
            <w:tcW w:w="2835" w:type="dxa"/>
            <w:shd w:val="clear" w:color="auto" w:fill="auto"/>
          </w:tcPr>
          <w:p w:rsidR="00735088" w:rsidRPr="00D47F20" w:rsidRDefault="00735088" w:rsidP="009120FA">
            <w:pPr>
              <w:jc w:val="center"/>
              <w:rPr>
                <w:rFonts w:ascii="Times New Roman" w:hAnsi="Times New Roman" w:cs="Times New Roman"/>
                <w:bCs/>
                <w:sz w:val="24"/>
                <w:szCs w:val="24"/>
              </w:rPr>
            </w:pPr>
            <w:r w:rsidRPr="00D47F20">
              <w:rPr>
                <w:rFonts w:ascii="Times New Roman" w:hAnsi="Times New Roman" w:cs="Times New Roman"/>
                <w:bCs/>
                <w:sz w:val="24"/>
                <w:szCs w:val="24"/>
              </w:rPr>
              <w:t>8,</w:t>
            </w:r>
            <w:r w:rsidR="009120FA" w:rsidRPr="00D47F20">
              <w:rPr>
                <w:rFonts w:ascii="Times New Roman" w:hAnsi="Times New Roman" w:cs="Times New Roman"/>
                <w:bCs/>
                <w:sz w:val="24"/>
                <w:szCs w:val="24"/>
              </w:rPr>
              <w:t>4</w:t>
            </w:r>
          </w:p>
        </w:tc>
        <w:tc>
          <w:tcPr>
            <w:tcW w:w="2860" w:type="dxa"/>
            <w:shd w:val="clear" w:color="auto" w:fill="F79646" w:themeFill="accent6"/>
          </w:tcPr>
          <w:p w:rsidR="00735088" w:rsidRPr="00D47F20" w:rsidRDefault="00735088" w:rsidP="00735088">
            <w:pPr>
              <w:jc w:val="center"/>
              <w:rPr>
                <w:rFonts w:ascii="Times New Roman" w:hAnsi="Times New Roman" w:cs="Times New Roman"/>
                <w:bCs/>
                <w:sz w:val="24"/>
                <w:szCs w:val="24"/>
              </w:rPr>
            </w:pPr>
            <w:r w:rsidRPr="00D47F20">
              <w:rPr>
                <w:rFonts w:ascii="Times New Roman" w:hAnsi="Times New Roman" w:cs="Times New Roman"/>
                <w:bCs/>
                <w:sz w:val="24"/>
                <w:szCs w:val="24"/>
              </w:rPr>
              <w:t>7,7</w:t>
            </w:r>
          </w:p>
        </w:tc>
      </w:tr>
      <w:tr w:rsidR="00735088" w:rsidRPr="00D47F20" w:rsidTr="00B25AC7">
        <w:trPr>
          <w:trHeight w:val="236"/>
        </w:trPr>
        <w:tc>
          <w:tcPr>
            <w:tcW w:w="595" w:type="dxa"/>
          </w:tcPr>
          <w:p w:rsidR="00735088" w:rsidRPr="00D47F20" w:rsidRDefault="00735088" w:rsidP="00735088">
            <w:pPr>
              <w:jc w:val="center"/>
              <w:rPr>
                <w:rFonts w:ascii="Times New Roman" w:hAnsi="Times New Roman" w:cs="Times New Roman"/>
                <w:sz w:val="24"/>
                <w:szCs w:val="24"/>
              </w:rPr>
            </w:pPr>
            <w:r w:rsidRPr="00D47F20">
              <w:rPr>
                <w:rFonts w:ascii="Times New Roman" w:hAnsi="Times New Roman" w:cs="Times New Roman"/>
                <w:sz w:val="24"/>
                <w:szCs w:val="24"/>
              </w:rPr>
              <w:t>13</w:t>
            </w:r>
          </w:p>
        </w:tc>
        <w:tc>
          <w:tcPr>
            <w:tcW w:w="2410" w:type="dxa"/>
          </w:tcPr>
          <w:p w:rsidR="00735088" w:rsidRPr="00D47F20" w:rsidRDefault="00735088" w:rsidP="00515255">
            <w:pPr>
              <w:rPr>
                <w:rFonts w:ascii="Times New Roman" w:hAnsi="Times New Roman" w:cs="Times New Roman"/>
                <w:sz w:val="24"/>
                <w:szCs w:val="24"/>
              </w:rPr>
            </w:pPr>
            <w:proofErr w:type="spellStart"/>
            <w:r w:rsidRPr="00D47F20">
              <w:rPr>
                <w:rFonts w:ascii="Times New Roman" w:hAnsi="Times New Roman" w:cs="Times New Roman"/>
                <w:sz w:val="24"/>
                <w:szCs w:val="24"/>
              </w:rPr>
              <w:t>Атырауская</w:t>
            </w:r>
            <w:proofErr w:type="spellEnd"/>
          </w:p>
        </w:tc>
        <w:tc>
          <w:tcPr>
            <w:tcW w:w="2835" w:type="dxa"/>
            <w:shd w:val="clear" w:color="auto" w:fill="auto"/>
          </w:tcPr>
          <w:p w:rsidR="00735088" w:rsidRPr="00D47F20" w:rsidRDefault="00735088" w:rsidP="00735088">
            <w:pPr>
              <w:jc w:val="center"/>
              <w:rPr>
                <w:rFonts w:ascii="Times New Roman" w:hAnsi="Times New Roman" w:cs="Times New Roman"/>
                <w:bCs/>
                <w:sz w:val="24"/>
                <w:szCs w:val="24"/>
              </w:rPr>
            </w:pPr>
            <w:r w:rsidRPr="00D47F20">
              <w:rPr>
                <w:rFonts w:ascii="Times New Roman" w:hAnsi="Times New Roman" w:cs="Times New Roman"/>
                <w:bCs/>
                <w:sz w:val="24"/>
                <w:szCs w:val="24"/>
              </w:rPr>
              <w:t>9,1</w:t>
            </w:r>
          </w:p>
        </w:tc>
        <w:tc>
          <w:tcPr>
            <w:tcW w:w="2860" w:type="dxa"/>
            <w:shd w:val="clear" w:color="auto" w:fill="F79646" w:themeFill="accent6"/>
          </w:tcPr>
          <w:p w:rsidR="00735088" w:rsidRPr="00D47F20" w:rsidRDefault="00735088" w:rsidP="00735088">
            <w:pPr>
              <w:jc w:val="center"/>
              <w:rPr>
                <w:rFonts w:ascii="Times New Roman" w:hAnsi="Times New Roman" w:cs="Times New Roman"/>
                <w:bCs/>
                <w:sz w:val="24"/>
                <w:szCs w:val="24"/>
              </w:rPr>
            </w:pPr>
            <w:r w:rsidRPr="00D47F20">
              <w:rPr>
                <w:rFonts w:ascii="Times New Roman" w:hAnsi="Times New Roman" w:cs="Times New Roman"/>
                <w:bCs/>
                <w:sz w:val="24"/>
                <w:szCs w:val="24"/>
              </w:rPr>
              <w:t>7,5</w:t>
            </w:r>
          </w:p>
        </w:tc>
      </w:tr>
      <w:tr w:rsidR="00735088" w:rsidRPr="00D47F20" w:rsidTr="00B25AC7">
        <w:trPr>
          <w:trHeight w:val="226"/>
        </w:trPr>
        <w:tc>
          <w:tcPr>
            <w:tcW w:w="595" w:type="dxa"/>
          </w:tcPr>
          <w:p w:rsidR="00735088" w:rsidRPr="00D47F20" w:rsidRDefault="00735088" w:rsidP="00735088">
            <w:pPr>
              <w:jc w:val="center"/>
              <w:rPr>
                <w:rFonts w:ascii="Times New Roman" w:hAnsi="Times New Roman" w:cs="Times New Roman"/>
                <w:sz w:val="24"/>
                <w:szCs w:val="24"/>
              </w:rPr>
            </w:pPr>
            <w:r w:rsidRPr="00D47F20">
              <w:rPr>
                <w:rFonts w:ascii="Times New Roman" w:hAnsi="Times New Roman" w:cs="Times New Roman"/>
                <w:sz w:val="24"/>
                <w:szCs w:val="24"/>
              </w:rPr>
              <w:t>14</w:t>
            </w:r>
          </w:p>
        </w:tc>
        <w:tc>
          <w:tcPr>
            <w:tcW w:w="2410" w:type="dxa"/>
          </w:tcPr>
          <w:p w:rsidR="00735088" w:rsidRPr="00D47F20" w:rsidRDefault="00735088" w:rsidP="00515255">
            <w:pPr>
              <w:rPr>
                <w:rFonts w:ascii="Times New Roman" w:hAnsi="Times New Roman" w:cs="Times New Roman"/>
                <w:sz w:val="24"/>
                <w:szCs w:val="24"/>
              </w:rPr>
            </w:pPr>
            <w:proofErr w:type="spellStart"/>
            <w:r w:rsidRPr="00D47F20">
              <w:rPr>
                <w:rFonts w:ascii="Times New Roman" w:hAnsi="Times New Roman" w:cs="Times New Roman"/>
                <w:sz w:val="24"/>
                <w:szCs w:val="24"/>
              </w:rPr>
              <w:t>Кызылординская</w:t>
            </w:r>
            <w:proofErr w:type="spellEnd"/>
          </w:p>
        </w:tc>
        <w:tc>
          <w:tcPr>
            <w:tcW w:w="2835" w:type="dxa"/>
            <w:shd w:val="clear" w:color="auto" w:fill="auto"/>
          </w:tcPr>
          <w:p w:rsidR="00735088" w:rsidRPr="00D47F20" w:rsidRDefault="00735088" w:rsidP="00735088">
            <w:pPr>
              <w:jc w:val="center"/>
              <w:rPr>
                <w:rFonts w:ascii="Times New Roman" w:hAnsi="Times New Roman" w:cs="Times New Roman"/>
                <w:bCs/>
                <w:sz w:val="24"/>
                <w:szCs w:val="24"/>
              </w:rPr>
            </w:pPr>
            <w:r w:rsidRPr="00D47F20">
              <w:rPr>
                <w:rFonts w:ascii="Times New Roman" w:hAnsi="Times New Roman" w:cs="Times New Roman"/>
                <w:bCs/>
                <w:sz w:val="24"/>
                <w:szCs w:val="24"/>
              </w:rPr>
              <w:t>7,8</w:t>
            </w:r>
          </w:p>
        </w:tc>
        <w:tc>
          <w:tcPr>
            <w:tcW w:w="2860" w:type="dxa"/>
            <w:shd w:val="clear" w:color="auto" w:fill="F79646" w:themeFill="accent6"/>
          </w:tcPr>
          <w:p w:rsidR="00735088" w:rsidRPr="00D47F20" w:rsidRDefault="00B2708E" w:rsidP="00735088">
            <w:pPr>
              <w:jc w:val="center"/>
              <w:rPr>
                <w:rFonts w:ascii="Times New Roman" w:hAnsi="Times New Roman" w:cs="Times New Roman"/>
                <w:bCs/>
                <w:sz w:val="24"/>
                <w:szCs w:val="24"/>
              </w:rPr>
            </w:pPr>
            <w:r w:rsidRPr="00D47F20">
              <w:rPr>
                <w:rFonts w:ascii="Times New Roman" w:hAnsi="Times New Roman" w:cs="Times New Roman"/>
                <w:bCs/>
                <w:sz w:val="24"/>
                <w:szCs w:val="24"/>
              </w:rPr>
              <w:t>7,5</w:t>
            </w:r>
          </w:p>
        </w:tc>
      </w:tr>
      <w:tr w:rsidR="00735088" w:rsidRPr="00D47F20" w:rsidTr="00B25AC7">
        <w:trPr>
          <w:trHeight w:val="236"/>
        </w:trPr>
        <w:tc>
          <w:tcPr>
            <w:tcW w:w="595" w:type="dxa"/>
          </w:tcPr>
          <w:p w:rsidR="00735088" w:rsidRPr="00D47F20" w:rsidRDefault="00735088" w:rsidP="00735088">
            <w:pPr>
              <w:jc w:val="center"/>
              <w:rPr>
                <w:rFonts w:ascii="Times New Roman" w:hAnsi="Times New Roman" w:cs="Times New Roman"/>
                <w:sz w:val="24"/>
                <w:szCs w:val="24"/>
              </w:rPr>
            </w:pPr>
            <w:r w:rsidRPr="00D47F20">
              <w:rPr>
                <w:rFonts w:ascii="Times New Roman" w:hAnsi="Times New Roman" w:cs="Times New Roman"/>
                <w:sz w:val="24"/>
                <w:szCs w:val="24"/>
              </w:rPr>
              <w:t>15</w:t>
            </w:r>
          </w:p>
        </w:tc>
        <w:tc>
          <w:tcPr>
            <w:tcW w:w="2410" w:type="dxa"/>
          </w:tcPr>
          <w:p w:rsidR="00735088" w:rsidRPr="00D47F20" w:rsidRDefault="00735088" w:rsidP="00515255">
            <w:pPr>
              <w:rPr>
                <w:rFonts w:ascii="Times New Roman" w:hAnsi="Times New Roman" w:cs="Times New Roman"/>
                <w:sz w:val="24"/>
                <w:szCs w:val="24"/>
              </w:rPr>
            </w:pPr>
            <w:r w:rsidRPr="00D47F20">
              <w:rPr>
                <w:rFonts w:ascii="Times New Roman" w:hAnsi="Times New Roman" w:cs="Times New Roman"/>
                <w:sz w:val="24"/>
                <w:szCs w:val="24"/>
              </w:rPr>
              <w:t>ЮКО</w:t>
            </w:r>
          </w:p>
        </w:tc>
        <w:tc>
          <w:tcPr>
            <w:tcW w:w="2835" w:type="dxa"/>
            <w:shd w:val="clear" w:color="auto" w:fill="auto"/>
          </w:tcPr>
          <w:p w:rsidR="00735088" w:rsidRPr="00D47F20" w:rsidRDefault="00735088" w:rsidP="00735088">
            <w:pPr>
              <w:jc w:val="center"/>
              <w:rPr>
                <w:rFonts w:ascii="Times New Roman" w:hAnsi="Times New Roman" w:cs="Times New Roman"/>
                <w:bCs/>
                <w:sz w:val="24"/>
                <w:szCs w:val="24"/>
              </w:rPr>
            </w:pPr>
            <w:r w:rsidRPr="00D47F20">
              <w:rPr>
                <w:rFonts w:ascii="Times New Roman" w:hAnsi="Times New Roman" w:cs="Times New Roman"/>
                <w:bCs/>
                <w:sz w:val="24"/>
                <w:szCs w:val="24"/>
              </w:rPr>
              <w:t>8,9</w:t>
            </w:r>
          </w:p>
        </w:tc>
        <w:tc>
          <w:tcPr>
            <w:tcW w:w="2860" w:type="dxa"/>
            <w:shd w:val="clear" w:color="auto" w:fill="F79646" w:themeFill="accent6"/>
          </w:tcPr>
          <w:p w:rsidR="00735088" w:rsidRPr="00D47F20" w:rsidRDefault="00735088" w:rsidP="00735088">
            <w:pPr>
              <w:jc w:val="center"/>
              <w:rPr>
                <w:rFonts w:ascii="Times New Roman" w:hAnsi="Times New Roman" w:cs="Times New Roman"/>
                <w:bCs/>
                <w:sz w:val="24"/>
                <w:szCs w:val="24"/>
              </w:rPr>
            </w:pPr>
            <w:r w:rsidRPr="00D47F20">
              <w:rPr>
                <w:rFonts w:ascii="Times New Roman" w:hAnsi="Times New Roman" w:cs="Times New Roman"/>
                <w:bCs/>
                <w:sz w:val="24"/>
                <w:szCs w:val="24"/>
              </w:rPr>
              <w:t>7,4</w:t>
            </w:r>
          </w:p>
        </w:tc>
      </w:tr>
      <w:tr w:rsidR="00735088" w:rsidRPr="00D47F20" w:rsidTr="00B25AC7">
        <w:trPr>
          <w:trHeight w:val="236"/>
        </w:trPr>
        <w:tc>
          <w:tcPr>
            <w:tcW w:w="595" w:type="dxa"/>
          </w:tcPr>
          <w:p w:rsidR="00735088" w:rsidRPr="00D47F20" w:rsidRDefault="00735088" w:rsidP="00735088">
            <w:pPr>
              <w:jc w:val="center"/>
              <w:rPr>
                <w:rFonts w:ascii="Times New Roman" w:hAnsi="Times New Roman" w:cs="Times New Roman"/>
                <w:sz w:val="24"/>
                <w:szCs w:val="24"/>
              </w:rPr>
            </w:pPr>
            <w:r w:rsidRPr="00D47F20">
              <w:rPr>
                <w:rFonts w:ascii="Times New Roman" w:hAnsi="Times New Roman" w:cs="Times New Roman"/>
                <w:sz w:val="24"/>
                <w:szCs w:val="24"/>
              </w:rPr>
              <w:t>16</w:t>
            </w:r>
          </w:p>
        </w:tc>
        <w:tc>
          <w:tcPr>
            <w:tcW w:w="2410" w:type="dxa"/>
          </w:tcPr>
          <w:p w:rsidR="00735088" w:rsidRPr="00D47F20" w:rsidRDefault="00735088" w:rsidP="00515255">
            <w:pPr>
              <w:rPr>
                <w:rFonts w:ascii="Times New Roman" w:hAnsi="Times New Roman" w:cs="Times New Roman"/>
                <w:sz w:val="24"/>
                <w:szCs w:val="24"/>
              </w:rPr>
            </w:pPr>
            <w:r w:rsidRPr="00D47F20">
              <w:rPr>
                <w:rFonts w:ascii="Times New Roman" w:hAnsi="Times New Roman" w:cs="Times New Roman"/>
                <w:sz w:val="24"/>
                <w:szCs w:val="24"/>
              </w:rPr>
              <w:t>г. Алматы</w:t>
            </w:r>
          </w:p>
        </w:tc>
        <w:tc>
          <w:tcPr>
            <w:tcW w:w="2835" w:type="dxa"/>
            <w:shd w:val="clear" w:color="auto" w:fill="auto"/>
          </w:tcPr>
          <w:p w:rsidR="00735088" w:rsidRPr="00D47F20" w:rsidRDefault="00735088" w:rsidP="00735088">
            <w:pPr>
              <w:jc w:val="center"/>
              <w:rPr>
                <w:rFonts w:ascii="Times New Roman" w:hAnsi="Times New Roman" w:cs="Times New Roman"/>
                <w:bCs/>
                <w:sz w:val="24"/>
                <w:szCs w:val="24"/>
              </w:rPr>
            </w:pPr>
            <w:r w:rsidRPr="00D47F20">
              <w:rPr>
                <w:rFonts w:ascii="Times New Roman" w:hAnsi="Times New Roman" w:cs="Times New Roman"/>
                <w:bCs/>
                <w:sz w:val="24"/>
                <w:szCs w:val="24"/>
              </w:rPr>
              <w:t>8,6</w:t>
            </w:r>
          </w:p>
        </w:tc>
        <w:tc>
          <w:tcPr>
            <w:tcW w:w="2860" w:type="dxa"/>
            <w:shd w:val="clear" w:color="auto" w:fill="F79646" w:themeFill="accent6"/>
          </w:tcPr>
          <w:p w:rsidR="00735088" w:rsidRPr="00D47F20" w:rsidRDefault="00735088" w:rsidP="00735088">
            <w:pPr>
              <w:jc w:val="center"/>
              <w:rPr>
                <w:rFonts w:ascii="Times New Roman" w:hAnsi="Times New Roman" w:cs="Times New Roman"/>
                <w:bCs/>
                <w:sz w:val="24"/>
                <w:szCs w:val="24"/>
              </w:rPr>
            </w:pPr>
            <w:r w:rsidRPr="00D47F20">
              <w:rPr>
                <w:rFonts w:ascii="Times New Roman" w:hAnsi="Times New Roman" w:cs="Times New Roman"/>
                <w:bCs/>
                <w:sz w:val="24"/>
                <w:szCs w:val="24"/>
              </w:rPr>
              <w:t>7,3</w:t>
            </w:r>
          </w:p>
        </w:tc>
      </w:tr>
      <w:tr w:rsidR="00735088" w:rsidRPr="00D47F20" w:rsidTr="00735088">
        <w:trPr>
          <w:trHeight w:val="236"/>
        </w:trPr>
        <w:tc>
          <w:tcPr>
            <w:tcW w:w="595" w:type="dxa"/>
            <w:shd w:val="clear" w:color="auto" w:fill="9BBB59" w:themeFill="accent3"/>
          </w:tcPr>
          <w:p w:rsidR="00735088" w:rsidRPr="00D47F20" w:rsidRDefault="00735088" w:rsidP="00735088">
            <w:pPr>
              <w:jc w:val="center"/>
              <w:rPr>
                <w:rFonts w:ascii="Times New Roman" w:hAnsi="Times New Roman" w:cs="Times New Roman"/>
                <w:b/>
                <w:bCs/>
                <w:color w:val="000000"/>
                <w:sz w:val="24"/>
                <w:szCs w:val="24"/>
              </w:rPr>
            </w:pPr>
          </w:p>
        </w:tc>
        <w:tc>
          <w:tcPr>
            <w:tcW w:w="2410" w:type="dxa"/>
            <w:shd w:val="clear" w:color="auto" w:fill="9BBB59" w:themeFill="accent3"/>
          </w:tcPr>
          <w:p w:rsidR="00735088" w:rsidRPr="00D47F20" w:rsidRDefault="00735088" w:rsidP="00735088">
            <w:pPr>
              <w:rPr>
                <w:rFonts w:ascii="Times New Roman" w:hAnsi="Times New Roman" w:cs="Times New Roman"/>
                <w:b/>
                <w:sz w:val="24"/>
                <w:szCs w:val="24"/>
              </w:rPr>
            </w:pPr>
            <w:r w:rsidRPr="00D47F20">
              <w:rPr>
                <w:rFonts w:ascii="Times New Roman" w:hAnsi="Times New Roman" w:cs="Times New Roman"/>
                <w:b/>
                <w:sz w:val="24"/>
                <w:szCs w:val="24"/>
              </w:rPr>
              <w:t xml:space="preserve">СРЕДНИЙ БАЛЛ </w:t>
            </w:r>
          </w:p>
        </w:tc>
        <w:tc>
          <w:tcPr>
            <w:tcW w:w="2835" w:type="dxa"/>
            <w:shd w:val="clear" w:color="auto" w:fill="9BBB59" w:themeFill="accent3"/>
          </w:tcPr>
          <w:p w:rsidR="00735088" w:rsidRPr="00D47F20" w:rsidRDefault="00735088" w:rsidP="00735088">
            <w:pPr>
              <w:jc w:val="center"/>
              <w:rPr>
                <w:rFonts w:ascii="Times New Roman" w:hAnsi="Times New Roman" w:cs="Times New Roman"/>
                <w:b/>
                <w:bCs/>
                <w:color w:val="000000"/>
                <w:sz w:val="24"/>
                <w:szCs w:val="24"/>
              </w:rPr>
            </w:pPr>
            <w:r w:rsidRPr="00D47F20">
              <w:rPr>
                <w:rFonts w:ascii="Times New Roman" w:hAnsi="Times New Roman" w:cs="Times New Roman"/>
                <w:b/>
                <w:bCs/>
                <w:color w:val="000000"/>
                <w:sz w:val="24"/>
                <w:szCs w:val="24"/>
              </w:rPr>
              <w:t>8,7</w:t>
            </w:r>
          </w:p>
        </w:tc>
        <w:tc>
          <w:tcPr>
            <w:tcW w:w="2860" w:type="dxa"/>
            <w:shd w:val="clear" w:color="auto" w:fill="9BBB59" w:themeFill="accent3"/>
          </w:tcPr>
          <w:p w:rsidR="00735088" w:rsidRPr="00D47F20" w:rsidRDefault="00735088" w:rsidP="00735088">
            <w:pPr>
              <w:jc w:val="center"/>
              <w:rPr>
                <w:rFonts w:ascii="Times New Roman" w:hAnsi="Times New Roman" w:cs="Times New Roman"/>
                <w:b/>
                <w:bCs/>
                <w:color w:val="000000"/>
                <w:sz w:val="24"/>
                <w:szCs w:val="24"/>
              </w:rPr>
            </w:pPr>
            <w:r w:rsidRPr="00D47F20">
              <w:rPr>
                <w:rFonts w:ascii="Times New Roman" w:hAnsi="Times New Roman" w:cs="Times New Roman"/>
                <w:b/>
                <w:bCs/>
                <w:color w:val="000000"/>
                <w:sz w:val="24"/>
                <w:szCs w:val="24"/>
              </w:rPr>
              <w:t>7,9</w:t>
            </w:r>
          </w:p>
        </w:tc>
      </w:tr>
    </w:tbl>
    <w:p w:rsidR="00735088" w:rsidRPr="00D47F20" w:rsidRDefault="00735088" w:rsidP="00735088">
      <w:pPr>
        <w:pBdr>
          <w:bottom w:val="single" w:sz="4" w:space="28" w:color="FFFFFF"/>
        </w:pBdr>
        <w:spacing w:after="0" w:line="240" w:lineRule="auto"/>
        <w:jc w:val="center"/>
        <w:rPr>
          <w:rFonts w:ascii="Times New Roman" w:hAnsi="Times New Roman" w:cs="Times New Roman"/>
          <w:b/>
          <w:color w:val="1F497D" w:themeColor="text2"/>
          <w:sz w:val="24"/>
          <w:szCs w:val="24"/>
        </w:rPr>
      </w:pPr>
    </w:p>
    <w:p w:rsidR="003C37D4" w:rsidRPr="00D47F20" w:rsidRDefault="003C37D4" w:rsidP="00735088">
      <w:pPr>
        <w:pBdr>
          <w:bottom w:val="single" w:sz="4" w:space="28" w:color="FFFFFF"/>
        </w:pBdr>
        <w:spacing w:after="0" w:line="240" w:lineRule="auto"/>
        <w:jc w:val="center"/>
        <w:rPr>
          <w:rFonts w:ascii="Times New Roman" w:hAnsi="Times New Roman" w:cs="Times New Roman"/>
          <w:b/>
          <w:color w:val="1F497D" w:themeColor="text2"/>
          <w:sz w:val="28"/>
          <w:szCs w:val="28"/>
        </w:rPr>
      </w:pPr>
    </w:p>
    <w:p w:rsidR="00735088" w:rsidRPr="00D47F20" w:rsidRDefault="00276D59" w:rsidP="00735088">
      <w:pPr>
        <w:pBdr>
          <w:bottom w:val="single" w:sz="4" w:space="28" w:color="FFFFFF"/>
        </w:pBdr>
        <w:spacing w:after="0" w:line="240" w:lineRule="auto"/>
        <w:jc w:val="center"/>
        <w:rPr>
          <w:rFonts w:ascii="Times New Roman" w:hAnsi="Times New Roman" w:cs="Times New Roman"/>
          <w:b/>
          <w:color w:val="1F497D" w:themeColor="text2"/>
          <w:sz w:val="28"/>
          <w:szCs w:val="28"/>
        </w:rPr>
      </w:pPr>
      <w:r w:rsidRPr="00D47F20">
        <w:rPr>
          <w:rFonts w:ascii="Times New Roman" w:hAnsi="Times New Roman" w:cs="Times New Roman"/>
          <w:b/>
          <w:color w:val="1F497D" w:themeColor="text2"/>
          <w:sz w:val="28"/>
          <w:szCs w:val="28"/>
        </w:rPr>
        <w:lastRenderedPageBreak/>
        <w:t xml:space="preserve">5. </w:t>
      </w:r>
      <w:r w:rsidR="00735088" w:rsidRPr="00D47F20">
        <w:rPr>
          <w:rFonts w:ascii="Times New Roman" w:hAnsi="Times New Roman" w:cs="Times New Roman"/>
          <w:b/>
          <w:color w:val="1F497D" w:themeColor="text2"/>
          <w:sz w:val="28"/>
          <w:szCs w:val="28"/>
        </w:rPr>
        <w:t xml:space="preserve">ОЦЕНКА ОБЩЕЙ УДОВЛЕТВОРЕННОСТИ ВСЕМИ УСЛУГАМИ </w:t>
      </w:r>
    </w:p>
    <w:p w:rsidR="00735088" w:rsidRPr="00D47F20" w:rsidRDefault="00735088" w:rsidP="00735088">
      <w:pPr>
        <w:pBdr>
          <w:bottom w:val="single" w:sz="4" w:space="28" w:color="FFFFFF"/>
        </w:pBdr>
        <w:spacing w:after="0" w:line="240" w:lineRule="auto"/>
        <w:ind w:firstLine="709"/>
        <w:jc w:val="both"/>
        <w:rPr>
          <w:rFonts w:ascii="Times New Roman" w:hAnsi="Times New Roman" w:cs="Times New Roman"/>
          <w:sz w:val="28"/>
          <w:szCs w:val="28"/>
        </w:rPr>
      </w:pPr>
    </w:p>
    <w:p w:rsidR="00735088" w:rsidRPr="00D47F20" w:rsidRDefault="00735088" w:rsidP="00735088">
      <w:pPr>
        <w:pBdr>
          <w:bottom w:val="single" w:sz="4" w:space="28" w:color="FFFFFF"/>
        </w:pBdr>
        <w:spacing w:after="0" w:line="240" w:lineRule="auto"/>
        <w:ind w:firstLine="709"/>
        <w:jc w:val="both"/>
        <w:rPr>
          <w:rFonts w:ascii="Times New Roman" w:hAnsi="Times New Roman" w:cs="Times New Roman"/>
          <w:sz w:val="28"/>
          <w:szCs w:val="28"/>
        </w:rPr>
      </w:pPr>
      <w:r w:rsidRPr="00D47F20">
        <w:rPr>
          <w:rFonts w:ascii="Times New Roman" w:hAnsi="Times New Roman" w:cs="Times New Roman"/>
          <w:sz w:val="28"/>
          <w:szCs w:val="28"/>
        </w:rPr>
        <w:t xml:space="preserve">В среднем, удовлетворенность всеми услугами составила </w:t>
      </w:r>
      <w:r w:rsidRPr="00D47F20">
        <w:rPr>
          <w:rFonts w:ascii="Times New Roman" w:hAnsi="Times New Roman" w:cs="Times New Roman"/>
          <w:b/>
          <w:sz w:val="28"/>
          <w:szCs w:val="28"/>
        </w:rPr>
        <w:t>7,9 баллов</w:t>
      </w:r>
      <w:r w:rsidRPr="00D47F20">
        <w:rPr>
          <w:rFonts w:ascii="Times New Roman" w:hAnsi="Times New Roman" w:cs="Times New Roman"/>
          <w:sz w:val="28"/>
          <w:szCs w:val="28"/>
        </w:rPr>
        <w:t xml:space="preserve"> из 10-ти возможных (1 – низки</w:t>
      </w:r>
      <w:r w:rsidR="003C37D4" w:rsidRPr="00D47F20">
        <w:rPr>
          <w:rFonts w:ascii="Times New Roman" w:hAnsi="Times New Roman" w:cs="Times New Roman"/>
          <w:sz w:val="28"/>
          <w:szCs w:val="28"/>
        </w:rPr>
        <w:t xml:space="preserve">й уровень удовлетворенности, 10 − </w:t>
      </w:r>
      <w:r w:rsidRPr="00D47F20">
        <w:rPr>
          <w:rFonts w:ascii="Times New Roman" w:hAnsi="Times New Roman" w:cs="Times New Roman"/>
          <w:sz w:val="28"/>
          <w:szCs w:val="28"/>
        </w:rPr>
        <w:t>высокий). Таким образом, уровень удовлетворенности услугополучателей качеством оказ</w:t>
      </w:r>
      <w:r w:rsidR="003C37D4" w:rsidRPr="00D47F20">
        <w:rPr>
          <w:rFonts w:ascii="Times New Roman" w:hAnsi="Times New Roman" w:cs="Times New Roman"/>
          <w:sz w:val="28"/>
          <w:szCs w:val="28"/>
        </w:rPr>
        <w:t>ания государственных услуг равен</w:t>
      </w:r>
      <w:r w:rsidRPr="00D47F20">
        <w:rPr>
          <w:rFonts w:ascii="Times New Roman" w:hAnsi="Times New Roman" w:cs="Times New Roman"/>
          <w:sz w:val="28"/>
          <w:szCs w:val="28"/>
        </w:rPr>
        <w:t xml:space="preserve"> 79%. </w:t>
      </w:r>
    </w:p>
    <w:p w:rsidR="00735088" w:rsidRPr="00D47F20" w:rsidRDefault="00735088" w:rsidP="00735088">
      <w:pPr>
        <w:pBdr>
          <w:bottom w:val="single" w:sz="4" w:space="28" w:color="FFFFFF"/>
        </w:pBdr>
        <w:spacing w:after="0" w:line="240" w:lineRule="auto"/>
        <w:ind w:firstLine="709"/>
        <w:jc w:val="both"/>
        <w:rPr>
          <w:rFonts w:ascii="Times New Roman" w:hAnsi="Times New Roman" w:cs="Times New Roman"/>
          <w:sz w:val="28"/>
          <w:szCs w:val="28"/>
        </w:rPr>
      </w:pPr>
      <w:r w:rsidRPr="00D47F20">
        <w:rPr>
          <w:rFonts w:ascii="Times New Roman" w:hAnsi="Times New Roman" w:cs="Times New Roman"/>
          <w:sz w:val="28"/>
          <w:szCs w:val="28"/>
        </w:rPr>
        <w:t xml:space="preserve">Удовлетворенность государственной услугой измерялась по следующим показателям: доступность услуги, качество обслуживания, процедура (при получении бумажных документов), информация, результат услуги, оценка электронного формата (оценивались услуги, которые можно получить в электронном виде). </w:t>
      </w:r>
    </w:p>
    <w:p w:rsidR="00735088" w:rsidRPr="00D47F20" w:rsidRDefault="00735088" w:rsidP="00735088">
      <w:pPr>
        <w:pBdr>
          <w:bottom w:val="single" w:sz="4" w:space="28" w:color="FFFFFF"/>
        </w:pBdr>
        <w:spacing w:after="0" w:line="240" w:lineRule="auto"/>
        <w:ind w:firstLine="709"/>
        <w:jc w:val="both"/>
        <w:rPr>
          <w:rFonts w:ascii="Times New Roman" w:hAnsi="Times New Roman" w:cs="Times New Roman"/>
          <w:sz w:val="28"/>
          <w:szCs w:val="28"/>
        </w:rPr>
      </w:pPr>
      <w:r w:rsidRPr="00D47F20">
        <w:rPr>
          <w:rFonts w:ascii="Times New Roman" w:hAnsi="Times New Roman" w:cs="Times New Roman"/>
          <w:sz w:val="28"/>
          <w:szCs w:val="28"/>
        </w:rPr>
        <w:t>Общая удовлетворенность государственными услугами по всем параметрам составила 7,9 баллов. Самый высокий бал</w:t>
      </w:r>
      <w:r w:rsidR="003C37D4" w:rsidRPr="00D47F20">
        <w:rPr>
          <w:rFonts w:ascii="Times New Roman" w:hAnsi="Times New Roman" w:cs="Times New Roman"/>
          <w:sz w:val="28"/>
          <w:szCs w:val="28"/>
        </w:rPr>
        <w:t>л</w:t>
      </w:r>
      <w:r w:rsidRPr="00D47F20">
        <w:rPr>
          <w:rFonts w:ascii="Times New Roman" w:hAnsi="Times New Roman" w:cs="Times New Roman"/>
          <w:sz w:val="28"/>
          <w:szCs w:val="28"/>
        </w:rPr>
        <w:t xml:space="preserve"> получил показатель «оценка электронной формы» (8,3), самый низкий – «доступность услуги» (7,6). </w:t>
      </w:r>
    </w:p>
    <w:p w:rsidR="00735088" w:rsidRPr="00D47F20" w:rsidRDefault="00735088" w:rsidP="00735088">
      <w:pPr>
        <w:pStyle w:val="af1"/>
        <w:jc w:val="center"/>
        <w:rPr>
          <w:b/>
          <w:sz w:val="24"/>
          <w:szCs w:val="24"/>
        </w:rPr>
      </w:pPr>
      <w:r w:rsidRPr="00D47F20">
        <w:rPr>
          <w:b/>
          <w:sz w:val="24"/>
          <w:szCs w:val="24"/>
        </w:rPr>
        <w:t xml:space="preserve">Таблица </w:t>
      </w:r>
      <w:r w:rsidR="00E55E10" w:rsidRPr="00D47F20">
        <w:rPr>
          <w:b/>
          <w:sz w:val="24"/>
          <w:szCs w:val="24"/>
        </w:rPr>
        <w:t>7</w:t>
      </w:r>
      <w:r w:rsidRPr="00D47F20">
        <w:rPr>
          <w:b/>
          <w:sz w:val="24"/>
          <w:szCs w:val="24"/>
        </w:rPr>
        <w:t xml:space="preserve">. Показатели удовлетворенности </w:t>
      </w:r>
      <w:proofErr w:type="spellStart"/>
      <w:r w:rsidRPr="00D47F20">
        <w:rPr>
          <w:b/>
          <w:sz w:val="24"/>
          <w:szCs w:val="24"/>
        </w:rPr>
        <w:t>госусл</w:t>
      </w:r>
      <w:r w:rsidR="00F730B6" w:rsidRPr="00D47F20">
        <w:rPr>
          <w:b/>
          <w:sz w:val="24"/>
          <w:szCs w:val="24"/>
        </w:rPr>
        <w:t>угой</w:t>
      </w:r>
      <w:proofErr w:type="spellEnd"/>
      <w:r w:rsidRPr="00D47F20">
        <w:rPr>
          <w:b/>
          <w:sz w:val="24"/>
          <w:szCs w:val="24"/>
        </w:rPr>
        <w:t xml:space="preserve"> (средний балл)</w:t>
      </w:r>
    </w:p>
    <w:tbl>
      <w:tblPr>
        <w:tblpPr w:leftFromText="180" w:rightFromText="180" w:vertAnchor="text" w:tblpX="124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701"/>
      </w:tblGrid>
      <w:tr w:rsidR="00735088" w:rsidRPr="00D47F20" w:rsidTr="00735088">
        <w:trPr>
          <w:trHeight w:val="70"/>
        </w:trPr>
        <w:tc>
          <w:tcPr>
            <w:tcW w:w="4219" w:type="dxa"/>
          </w:tcPr>
          <w:p w:rsidR="00735088" w:rsidRPr="00D47F20" w:rsidRDefault="00735088" w:rsidP="00735088">
            <w:pPr>
              <w:pStyle w:val="af1"/>
              <w:rPr>
                <w:b/>
                <w:sz w:val="24"/>
                <w:szCs w:val="24"/>
              </w:rPr>
            </w:pPr>
            <w:r w:rsidRPr="00D47F20">
              <w:rPr>
                <w:b/>
                <w:sz w:val="24"/>
                <w:szCs w:val="24"/>
              </w:rPr>
              <w:t>Показатели</w:t>
            </w:r>
          </w:p>
        </w:tc>
        <w:tc>
          <w:tcPr>
            <w:tcW w:w="1701" w:type="dxa"/>
          </w:tcPr>
          <w:p w:rsidR="00735088" w:rsidRPr="00D47F20" w:rsidRDefault="00735088" w:rsidP="004C48BE">
            <w:pPr>
              <w:pStyle w:val="af1"/>
              <w:jc w:val="center"/>
              <w:rPr>
                <w:b/>
                <w:sz w:val="24"/>
                <w:szCs w:val="24"/>
              </w:rPr>
            </w:pPr>
            <w:r w:rsidRPr="00D47F20">
              <w:rPr>
                <w:b/>
                <w:sz w:val="24"/>
                <w:szCs w:val="24"/>
              </w:rPr>
              <w:t>Баллы</w:t>
            </w:r>
          </w:p>
        </w:tc>
      </w:tr>
      <w:tr w:rsidR="00735088" w:rsidRPr="00D47F20" w:rsidTr="00735088">
        <w:trPr>
          <w:trHeight w:val="227"/>
        </w:trPr>
        <w:tc>
          <w:tcPr>
            <w:tcW w:w="4219" w:type="dxa"/>
          </w:tcPr>
          <w:p w:rsidR="00735088" w:rsidRPr="00D47F20" w:rsidRDefault="00735088" w:rsidP="00735088">
            <w:pPr>
              <w:pStyle w:val="af1"/>
              <w:rPr>
                <w:sz w:val="24"/>
                <w:szCs w:val="24"/>
              </w:rPr>
            </w:pPr>
            <w:r w:rsidRPr="00D47F20">
              <w:rPr>
                <w:sz w:val="24"/>
                <w:szCs w:val="24"/>
              </w:rPr>
              <w:t>Оценка электронной формы</w:t>
            </w:r>
          </w:p>
        </w:tc>
        <w:tc>
          <w:tcPr>
            <w:tcW w:w="1701" w:type="dxa"/>
          </w:tcPr>
          <w:p w:rsidR="00735088" w:rsidRPr="00D47F20" w:rsidRDefault="00735088" w:rsidP="004C48BE">
            <w:pPr>
              <w:pStyle w:val="af1"/>
              <w:jc w:val="center"/>
              <w:rPr>
                <w:sz w:val="24"/>
                <w:szCs w:val="24"/>
              </w:rPr>
            </w:pPr>
            <w:r w:rsidRPr="00D47F20">
              <w:rPr>
                <w:sz w:val="24"/>
                <w:szCs w:val="24"/>
              </w:rPr>
              <w:t>8,3</w:t>
            </w:r>
          </w:p>
        </w:tc>
      </w:tr>
      <w:tr w:rsidR="00735088" w:rsidRPr="00D47F20" w:rsidTr="00735088">
        <w:trPr>
          <w:trHeight w:val="227"/>
        </w:trPr>
        <w:tc>
          <w:tcPr>
            <w:tcW w:w="4219" w:type="dxa"/>
          </w:tcPr>
          <w:p w:rsidR="00735088" w:rsidRPr="00D47F20" w:rsidRDefault="00735088" w:rsidP="00735088">
            <w:pPr>
              <w:pStyle w:val="af1"/>
              <w:rPr>
                <w:sz w:val="24"/>
                <w:szCs w:val="24"/>
              </w:rPr>
            </w:pPr>
            <w:r w:rsidRPr="00D47F20">
              <w:rPr>
                <w:sz w:val="24"/>
                <w:szCs w:val="24"/>
              </w:rPr>
              <w:t>Процедура (бумажная форма услуги)</w:t>
            </w:r>
          </w:p>
        </w:tc>
        <w:tc>
          <w:tcPr>
            <w:tcW w:w="1701" w:type="dxa"/>
          </w:tcPr>
          <w:p w:rsidR="00735088" w:rsidRPr="00D47F20" w:rsidRDefault="00735088" w:rsidP="004C48BE">
            <w:pPr>
              <w:pStyle w:val="af1"/>
              <w:jc w:val="center"/>
              <w:rPr>
                <w:sz w:val="24"/>
                <w:szCs w:val="24"/>
              </w:rPr>
            </w:pPr>
            <w:r w:rsidRPr="00D47F20">
              <w:rPr>
                <w:sz w:val="24"/>
                <w:szCs w:val="24"/>
              </w:rPr>
              <w:t>8,0</w:t>
            </w:r>
          </w:p>
        </w:tc>
      </w:tr>
      <w:tr w:rsidR="00735088" w:rsidRPr="00D47F20" w:rsidTr="00735088">
        <w:trPr>
          <w:trHeight w:val="227"/>
        </w:trPr>
        <w:tc>
          <w:tcPr>
            <w:tcW w:w="4219" w:type="dxa"/>
          </w:tcPr>
          <w:p w:rsidR="00735088" w:rsidRPr="00D47F20" w:rsidRDefault="00735088" w:rsidP="00735088">
            <w:pPr>
              <w:pStyle w:val="af1"/>
              <w:rPr>
                <w:sz w:val="24"/>
                <w:szCs w:val="24"/>
              </w:rPr>
            </w:pPr>
            <w:r w:rsidRPr="00D47F20">
              <w:rPr>
                <w:sz w:val="24"/>
                <w:szCs w:val="24"/>
              </w:rPr>
              <w:t xml:space="preserve">Информация </w:t>
            </w:r>
          </w:p>
        </w:tc>
        <w:tc>
          <w:tcPr>
            <w:tcW w:w="1701" w:type="dxa"/>
          </w:tcPr>
          <w:p w:rsidR="00735088" w:rsidRPr="00D47F20" w:rsidRDefault="00735088" w:rsidP="004C48BE">
            <w:pPr>
              <w:pStyle w:val="af1"/>
              <w:jc w:val="center"/>
              <w:rPr>
                <w:sz w:val="24"/>
                <w:szCs w:val="24"/>
              </w:rPr>
            </w:pPr>
            <w:r w:rsidRPr="00D47F20">
              <w:rPr>
                <w:sz w:val="24"/>
                <w:szCs w:val="24"/>
              </w:rPr>
              <w:t>7,9</w:t>
            </w:r>
          </w:p>
        </w:tc>
      </w:tr>
      <w:tr w:rsidR="00735088" w:rsidRPr="00D47F20" w:rsidTr="00735088">
        <w:trPr>
          <w:trHeight w:val="227"/>
        </w:trPr>
        <w:tc>
          <w:tcPr>
            <w:tcW w:w="4219" w:type="dxa"/>
          </w:tcPr>
          <w:p w:rsidR="00735088" w:rsidRPr="00D47F20" w:rsidRDefault="00735088" w:rsidP="00735088">
            <w:pPr>
              <w:pStyle w:val="af1"/>
              <w:rPr>
                <w:sz w:val="24"/>
                <w:szCs w:val="24"/>
              </w:rPr>
            </w:pPr>
            <w:r w:rsidRPr="00D47F20">
              <w:rPr>
                <w:sz w:val="24"/>
                <w:szCs w:val="24"/>
              </w:rPr>
              <w:t xml:space="preserve">Результат </w:t>
            </w:r>
          </w:p>
        </w:tc>
        <w:tc>
          <w:tcPr>
            <w:tcW w:w="1701" w:type="dxa"/>
          </w:tcPr>
          <w:p w:rsidR="00735088" w:rsidRPr="00D47F20" w:rsidRDefault="00735088" w:rsidP="004C48BE">
            <w:pPr>
              <w:pStyle w:val="af1"/>
              <w:jc w:val="center"/>
              <w:rPr>
                <w:sz w:val="24"/>
                <w:szCs w:val="24"/>
              </w:rPr>
            </w:pPr>
            <w:r w:rsidRPr="00D47F20">
              <w:rPr>
                <w:sz w:val="24"/>
                <w:szCs w:val="24"/>
              </w:rPr>
              <w:t>7,9</w:t>
            </w:r>
          </w:p>
        </w:tc>
      </w:tr>
      <w:tr w:rsidR="00735088" w:rsidRPr="00D47F20" w:rsidTr="00735088">
        <w:trPr>
          <w:trHeight w:val="227"/>
        </w:trPr>
        <w:tc>
          <w:tcPr>
            <w:tcW w:w="4219" w:type="dxa"/>
          </w:tcPr>
          <w:p w:rsidR="00735088" w:rsidRPr="00D47F20" w:rsidRDefault="00735088" w:rsidP="00735088">
            <w:pPr>
              <w:pStyle w:val="af1"/>
              <w:rPr>
                <w:sz w:val="24"/>
                <w:szCs w:val="24"/>
              </w:rPr>
            </w:pPr>
            <w:r w:rsidRPr="00D47F20">
              <w:rPr>
                <w:sz w:val="24"/>
                <w:szCs w:val="24"/>
              </w:rPr>
              <w:t xml:space="preserve">Качество  </w:t>
            </w:r>
          </w:p>
        </w:tc>
        <w:tc>
          <w:tcPr>
            <w:tcW w:w="1701" w:type="dxa"/>
          </w:tcPr>
          <w:p w:rsidR="00735088" w:rsidRPr="00D47F20" w:rsidRDefault="00735088" w:rsidP="004C48BE">
            <w:pPr>
              <w:pStyle w:val="af1"/>
              <w:jc w:val="center"/>
              <w:rPr>
                <w:sz w:val="24"/>
                <w:szCs w:val="24"/>
              </w:rPr>
            </w:pPr>
            <w:r w:rsidRPr="00D47F20">
              <w:rPr>
                <w:sz w:val="24"/>
                <w:szCs w:val="24"/>
              </w:rPr>
              <w:t>7,8</w:t>
            </w:r>
          </w:p>
        </w:tc>
      </w:tr>
      <w:tr w:rsidR="00735088" w:rsidRPr="00D47F20" w:rsidTr="00735088">
        <w:trPr>
          <w:trHeight w:val="227"/>
        </w:trPr>
        <w:tc>
          <w:tcPr>
            <w:tcW w:w="4219" w:type="dxa"/>
          </w:tcPr>
          <w:p w:rsidR="00735088" w:rsidRPr="00D47F20" w:rsidRDefault="00735088" w:rsidP="00735088">
            <w:pPr>
              <w:pStyle w:val="af1"/>
              <w:rPr>
                <w:sz w:val="24"/>
                <w:szCs w:val="24"/>
              </w:rPr>
            </w:pPr>
            <w:r w:rsidRPr="00D47F20">
              <w:rPr>
                <w:sz w:val="24"/>
                <w:szCs w:val="24"/>
              </w:rPr>
              <w:t>Доступность услуги</w:t>
            </w:r>
          </w:p>
        </w:tc>
        <w:tc>
          <w:tcPr>
            <w:tcW w:w="1701" w:type="dxa"/>
          </w:tcPr>
          <w:p w:rsidR="00735088" w:rsidRPr="00D47F20" w:rsidRDefault="00735088" w:rsidP="004C48BE">
            <w:pPr>
              <w:pStyle w:val="af1"/>
              <w:jc w:val="center"/>
              <w:rPr>
                <w:sz w:val="24"/>
                <w:szCs w:val="24"/>
              </w:rPr>
            </w:pPr>
            <w:r w:rsidRPr="00D47F20">
              <w:rPr>
                <w:sz w:val="24"/>
                <w:szCs w:val="24"/>
              </w:rPr>
              <w:t>7,6</w:t>
            </w:r>
          </w:p>
        </w:tc>
      </w:tr>
      <w:tr w:rsidR="00735088" w:rsidRPr="00D47F20" w:rsidTr="00735088">
        <w:trPr>
          <w:trHeight w:val="227"/>
        </w:trPr>
        <w:tc>
          <w:tcPr>
            <w:tcW w:w="4219" w:type="dxa"/>
            <w:shd w:val="clear" w:color="auto" w:fill="9BBB59" w:themeFill="accent3"/>
          </w:tcPr>
          <w:p w:rsidR="00735088" w:rsidRPr="00D47F20" w:rsidRDefault="00735088" w:rsidP="00735088">
            <w:pPr>
              <w:pStyle w:val="af1"/>
              <w:rPr>
                <w:b/>
                <w:sz w:val="24"/>
                <w:szCs w:val="24"/>
              </w:rPr>
            </w:pPr>
            <w:r w:rsidRPr="00D47F20">
              <w:rPr>
                <w:b/>
                <w:sz w:val="24"/>
                <w:szCs w:val="24"/>
              </w:rPr>
              <w:t>СРЕДНИЙ БАЛЛ</w:t>
            </w:r>
          </w:p>
        </w:tc>
        <w:tc>
          <w:tcPr>
            <w:tcW w:w="1701" w:type="dxa"/>
            <w:shd w:val="clear" w:color="auto" w:fill="9BBB59" w:themeFill="accent3"/>
          </w:tcPr>
          <w:p w:rsidR="00735088" w:rsidRPr="00D47F20" w:rsidRDefault="00735088" w:rsidP="004C48BE">
            <w:pPr>
              <w:pStyle w:val="af1"/>
              <w:jc w:val="center"/>
              <w:rPr>
                <w:b/>
                <w:sz w:val="24"/>
                <w:szCs w:val="24"/>
              </w:rPr>
            </w:pPr>
            <w:r w:rsidRPr="00D47F20">
              <w:rPr>
                <w:b/>
                <w:sz w:val="24"/>
                <w:szCs w:val="24"/>
              </w:rPr>
              <w:t>7,9</w:t>
            </w:r>
          </w:p>
        </w:tc>
      </w:tr>
    </w:tbl>
    <w:p w:rsidR="00735088" w:rsidRPr="00D47F20" w:rsidRDefault="00735088" w:rsidP="00735088">
      <w:pPr>
        <w:pStyle w:val="af1"/>
        <w:rPr>
          <w:sz w:val="24"/>
          <w:szCs w:val="24"/>
        </w:rPr>
      </w:pPr>
      <w:r w:rsidRPr="00D47F20">
        <w:rPr>
          <w:sz w:val="24"/>
          <w:szCs w:val="24"/>
        </w:rPr>
        <w:br w:type="textWrapping" w:clear="all"/>
      </w:r>
    </w:p>
    <w:p w:rsidR="00735088" w:rsidRPr="00D47F20" w:rsidRDefault="00735088" w:rsidP="00735088">
      <w:pPr>
        <w:pStyle w:val="a3"/>
        <w:spacing w:after="0" w:line="240" w:lineRule="auto"/>
        <w:ind w:left="0"/>
        <w:jc w:val="both"/>
        <w:rPr>
          <w:rFonts w:ascii="Times New Roman" w:hAnsi="Times New Roman" w:cs="Times New Roman"/>
          <w:sz w:val="28"/>
          <w:szCs w:val="28"/>
        </w:rPr>
      </w:pPr>
    </w:p>
    <w:p w:rsidR="00735088" w:rsidRPr="00D47F20" w:rsidRDefault="00735088" w:rsidP="00735088">
      <w:pPr>
        <w:pStyle w:val="a3"/>
        <w:spacing w:after="0" w:line="240" w:lineRule="auto"/>
        <w:ind w:left="0" w:firstLine="709"/>
        <w:jc w:val="both"/>
        <w:rPr>
          <w:rFonts w:ascii="Times New Roman" w:hAnsi="Times New Roman" w:cs="Times New Roman"/>
          <w:sz w:val="28"/>
          <w:szCs w:val="28"/>
        </w:rPr>
      </w:pPr>
      <w:r w:rsidRPr="00D47F20">
        <w:rPr>
          <w:rFonts w:ascii="Times New Roman" w:hAnsi="Times New Roman" w:cs="Times New Roman"/>
          <w:sz w:val="28"/>
          <w:szCs w:val="28"/>
        </w:rPr>
        <w:t xml:space="preserve">Ниже в таблице </w:t>
      </w:r>
      <w:r w:rsidR="00EC078C" w:rsidRPr="00D47F20">
        <w:rPr>
          <w:rFonts w:ascii="Times New Roman" w:hAnsi="Times New Roman" w:cs="Times New Roman"/>
          <w:sz w:val="28"/>
          <w:szCs w:val="28"/>
        </w:rPr>
        <w:t>8</w:t>
      </w:r>
      <w:r w:rsidRPr="00D47F20">
        <w:rPr>
          <w:rFonts w:ascii="Times New Roman" w:hAnsi="Times New Roman" w:cs="Times New Roman"/>
          <w:sz w:val="28"/>
          <w:szCs w:val="28"/>
        </w:rPr>
        <w:t xml:space="preserve"> представлен средний балл удовлетворенности в целом государственной услугой, рассчитанной по 5</w:t>
      </w:r>
      <w:r w:rsidR="00B97614" w:rsidRPr="00D47F20">
        <w:rPr>
          <w:rFonts w:ascii="Times New Roman" w:hAnsi="Times New Roman" w:cs="Times New Roman"/>
          <w:sz w:val="28"/>
          <w:szCs w:val="28"/>
        </w:rPr>
        <w:t>6</w:t>
      </w:r>
      <w:r w:rsidRPr="00D47F20">
        <w:rPr>
          <w:rFonts w:ascii="Times New Roman" w:hAnsi="Times New Roman" w:cs="Times New Roman"/>
          <w:sz w:val="28"/>
          <w:szCs w:val="28"/>
        </w:rPr>
        <w:t xml:space="preserve"> критериям.</w:t>
      </w:r>
    </w:p>
    <w:p w:rsidR="00735088" w:rsidRPr="00D47F20" w:rsidRDefault="00735088" w:rsidP="00735088">
      <w:pPr>
        <w:spacing w:after="0" w:line="240" w:lineRule="auto"/>
        <w:jc w:val="center"/>
        <w:rPr>
          <w:rFonts w:ascii="Times New Roman" w:hAnsi="Times New Roman" w:cs="Times New Roman"/>
          <w:b/>
          <w:sz w:val="24"/>
        </w:rPr>
      </w:pPr>
    </w:p>
    <w:p w:rsidR="00735088" w:rsidRPr="00D47F20" w:rsidRDefault="00735088" w:rsidP="00735088">
      <w:pPr>
        <w:spacing w:after="0" w:line="240" w:lineRule="auto"/>
        <w:jc w:val="center"/>
        <w:rPr>
          <w:rFonts w:ascii="Times New Roman" w:hAnsi="Times New Roman" w:cs="Times New Roman"/>
          <w:b/>
          <w:sz w:val="24"/>
        </w:rPr>
      </w:pPr>
      <w:r w:rsidRPr="00D47F20">
        <w:rPr>
          <w:rFonts w:ascii="Times New Roman" w:hAnsi="Times New Roman" w:cs="Times New Roman"/>
          <w:b/>
          <w:sz w:val="24"/>
        </w:rPr>
        <w:t xml:space="preserve">Таблица </w:t>
      </w:r>
      <w:r w:rsidR="00EC078C" w:rsidRPr="00D47F20">
        <w:rPr>
          <w:rFonts w:ascii="Times New Roman" w:hAnsi="Times New Roman" w:cs="Times New Roman"/>
          <w:b/>
          <w:sz w:val="24"/>
        </w:rPr>
        <w:t>8</w:t>
      </w:r>
      <w:r w:rsidRPr="00D47F20">
        <w:rPr>
          <w:rFonts w:ascii="Times New Roman" w:hAnsi="Times New Roman" w:cs="Times New Roman"/>
          <w:b/>
          <w:sz w:val="24"/>
        </w:rPr>
        <w:t xml:space="preserve">. Удовлетворенность различными аспектами услуги </w:t>
      </w:r>
    </w:p>
    <w:p w:rsidR="00735088" w:rsidRPr="00D47F20" w:rsidRDefault="00735088" w:rsidP="00735088">
      <w:pPr>
        <w:spacing w:after="0" w:line="240" w:lineRule="auto"/>
        <w:jc w:val="center"/>
        <w:rPr>
          <w:rFonts w:ascii="Times New Roman" w:hAnsi="Times New Roman" w:cs="Times New Roman"/>
          <w:b/>
          <w:sz w:val="24"/>
        </w:rPr>
      </w:pPr>
      <w:r w:rsidRPr="00D47F20">
        <w:rPr>
          <w:rFonts w:ascii="Times New Roman" w:hAnsi="Times New Roman" w:cs="Times New Roman"/>
          <w:b/>
          <w:sz w:val="24"/>
        </w:rPr>
        <w:t xml:space="preserve"> </w:t>
      </w:r>
      <w:proofErr w:type="gramStart"/>
      <w:r w:rsidRPr="00D47F20">
        <w:rPr>
          <w:rFonts w:ascii="Times New Roman" w:hAnsi="Times New Roman" w:cs="Times New Roman"/>
          <w:b/>
          <w:sz w:val="24"/>
        </w:rPr>
        <w:t xml:space="preserve">(РАСШИРЕННЫЙ ВАРИАНТ, средний балл, </w:t>
      </w:r>
      <w:proofErr w:type="gramEnd"/>
    </w:p>
    <w:p w:rsidR="00735088" w:rsidRPr="00D47F20" w:rsidRDefault="00735088" w:rsidP="00735088">
      <w:pPr>
        <w:spacing w:after="0" w:line="240" w:lineRule="auto"/>
        <w:jc w:val="center"/>
        <w:rPr>
          <w:rFonts w:ascii="Times New Roman" w:hAnsi="Times New Roman" w:cs="Times New Roman"/>
          <w:b/>
          <w:sz w:val="24"/>
        </w:rPr>
      </w:pPr>
      <w:proofErr w:type="gramStart"/>
      <w:r w:rsidRPr="00D47F20">
        <w:rPr>
          <w:rFonts w:ascii="Times New Roman" w:hAnsi="Times New Roman" w:cs="Times New Roman"/>
          <w:b/>
          <w:sz w:val="24"/>
        </w:rPr>
        <w:t>1</w:t>
      </w:r>
      <w:r w:rsidR="00F730B6" w:rsidRPr="00D47F20">
        <w:rPr>
          <w:rFonts w:ascii="Times New Roman" w:hAnsi="Times New Roman" w:cs="Times New Roman"/>
          <w:b/>
          <w:sz w:val="24"/>
        </w:rPr>
        <w:t xml:space="preserve"> −</w:t>
      </w:r>
      <w:r w:rsidRPr="00D47F20">
        <w:rPr>
          <w:rFonts w:ascii="Times New Roman" w:hAnsi="Times New Roman" w:cs="Times New Roman"/>
          <w:b/>
          <w:sz w:val="24"/>
        </w:rPr>
        <w:t xml:space="preserve"> низкий уровень удовлетворенности, 10 </w:t>
      </w:r>
      <w:r w:rsidR="00F730B6" w:rsidRPr="00D47F20">
        <w:rPr>
          <w:rFonts w:ascii="Times New Roman" w:hAnsi="Times New Roman" w:cs="Times New Roman"/>
          <w:b/>
          <w:sz w:val="24"/>
        </w:rPr>
        <w:t xml:space="preserve">− </w:t>
      </w:r>
      <w:r w:rsidRPr="00D47F20">
        <w:rPr>
          <w:rFonts w:ascii="Times New Roman" w:hAnsi="Times New Roman" w:cs="Times New Roman"/>
          <w:b/>
          <w:sz w:val="24"/>
        </w:rPr>
        <w:t xml:space="preserve">высокий)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4"/>
        <w:gridCol w:w="1803"/>
      </w:tblGrid>
      <w:tr w:rsidR="00735088" w:rsidRPr="00D47F20" w:rsidTr="00735088">
        <w:tc>
          <w:tcPr>
            <w:tcW w:w="8081" w:type="dxa"/>
            <w:shd w:val="clear" w:color="auto" w:fill="D9D9D9"/>
          </w:tcPr>
          <w:p w:rsidR="00735088" w:rsidRPr="00D47F20" w:rsidRDefault="00735088" w:rsidP="00735088">
            <w:pPr>
              <w:spacing w:after="0" w:line="240" w:lineRule="auto"/>
              <w:jc w:val="center"/>
              <w:rPr>
                <w:rFonts w:ascii="Times New Roman" w:hAnsi="Times New Roman" w:cs="Times New Roman"/>
                <w:b/>
                <w:sz w:val="24"/>
                <w:szCs w:val="24"/>
              </w:rPr>
            </w:pPr>
            <w:r w:rsidRPr="00D47F20">
              <w:rPr>
                <w:rFonts w:ascii="Times New Roman" w:hAnsi="Times New Roman" w:cs="Times New Roman"/>
                <w:b/>
                <w:sz w:val="24"/>
                <w:szCs w:val="24"/>
              </w:rPr>
              <w:t>Показатели</w:t>
            </w:r>
          </w:p>
        </w:tc>
        <w:tc>
          <w:tcPr>
            <w:tcW w:w="1916" w:type="dxa"/>
            <w:shd w:val="clear" w:color="auto" w:fill="D9D9D9"/>
          </w:tcPr>
          <w:p w:rsidR="00735088" w:rsidRPr="00D47F20" w:rsidRDefault="00735088" w:rsidP="00735088">
            <w:pPr>
              <w:spacing w:after="0" w:line="240" w:lineRule="auto"/>
              <w:jc w:val="center"/>
              <w:rPr>
                <w:rFonts w:ascii="Times New Roman" w:hAnsi="Times New Roman" w:cs="Times New Roman"/>
                <w:b/>
                <w:sz w:val="24"/>
                <w:szCs w:val="24"/>
              </w:rPr>
            </w:pPr>
            <w:r w:rsidRPr="00D47F20">
              <w:rPr>
                <w:rFonts w:ascii="Times New Roman" w:hAnsi="Times New Roman" w:cs="Times New Roman"/>
                <w:b/>
                <w:sz w:val="24"/>
                <w:szCs w:val="24"/>
              </w:rPr>
              <w:t>Средний</w:t>
            </w:r>
          </w:p>
          <w:p w:rsidR="00735088" w:rsidRPr="00D47F20" w:rsidRDefault="00735088" w:rsidP="00735088">
            <w:pPr>
              <w:spacing w:after="0" w:line="240" w:lineRule="auto"/>
              <w:jc w:val="center"/>
              <w:rPr>
                <w:rFonts w:ascii="Times New Roman" w:hAnsi="Times New Roman" w:cs="Times New Roman"/>
                <w:b/>
                <w:sz w:val="24"/>
                <w:szCs w:val="24"/>
              </w:rPr>
            </w:pPr>
            <w:r w:rsidRPr="00D47F20">
              <w:rPr>
                <w:rFonts w:ascii="Times New Roman" w:hAnsi="Times New Roman" w:cs="Times New Roman"/>
                <w:b/>
                <w:sz w:val="24"/>
                <w:szCs w:val="24"/>
              </w:rPr>
              <w:t>балл</w:t>
            </w:r>
          </w:p>
        </w:tc>
      </w:tr>
      <w:tr w:rsidR="00735088" w:rsidRPr="00D47F20" w:rsidTr="00735088">
        <w:tc>
          <w:tcPr>
            <w:tcW w:w="8081" w:type="dxa"/>
            <w:shd w:val="clear" w:color="auto" w:fill="9BBB59" w:themeFill="accent3"/>
          </w:tcPr>
          <w:p w:rsidR="00735088" w:rsidRPr="00D47F20" w:rsidRDefault="00735088" w:rsidP="00F730B6">
            <w:pPr>
              <w:spacing w:after="0" w:line="240" w:lineRule="auto"/>
              <w:jc w:val="center"/>
              <w:rPr>
                <w:rFonts w:ascii="Times New Roman" w:hAnsi="Times New Roman" w:cs="Times New Roman"/>
                <w:b/>
                <w:color w:val="1F497D" w:themeColor="text2"/>
                <w:sz w:val="24"/>
                <w:szCs w:val="24"/>
              </w:rPr>
            </w:pPr>
            <w:r w:rsidRPr="00D47F20">
              <w:rPr>
                <w:rFonts w:ascii="Times New Roman" w:hAnsi="Times New Roman" w:cs="Times New Roman"/>
                <w:b/>
                <w:color w:val="1F497D" w:themeColor="text2"/>
                <w:sz w:val="24"/>
                <w:szCs w:val="24"/>
              </w:rPr>
              <w:t>СРЕДНИЙ БАЛЛ УДОВЛЕТВОРЕННОСТ</w:t>
            </w:r>
            <w:r w:rsidR="00F730B6" w:rsidRPr="00D47F20">
              <w:rPr>
                <w:rFonts w:ascii="Times New Roman" w:hAnsi="Times New Roman" w:cs="Times New Roman"/>
                <w:b/>
                <w:color w:val="1F497D" w:themeColor="text2"/>
                <w:sz w:val="24"/>
                <w:szCs w:val="24"/>
              </w:rPr>
              <w:t>И ГОСУСЛУГОЙ</w:t>
            </w:r>
          </w:p>
        </w:tc>
        <w:tc>
          <w:tcPr>
            <w:tcW w:w="1916" w:type="dxa"/>
            <w:shd w:val="clear" w:color="auto" w:fill="9BBB59" w:themeFill="accent3"/>
          </w:tcPr>
          <w:p w:rsidR="00735088" w:rsidRPr="00D47F20" w:rsidRDefault="00735088" w:rsidP="00735088">
            <w:pPr>
              <w:spacing w:after="0" w:line="240" w:lineRule="auto"/>
              <w:jc w:val="center"/>
              <w:rPr>
                <w:rFonts w:ascii="Times New Roman" w:hAnsi="Times New Roman" w:cs="Times New Roman"/>
                <w:b/>
                <w:color w:val="1F497D" w:themeColor="text2"/>
                <w:sz w:val="24"/>
                <w:szCs w:val="24"/>
              </w:rPr>
            </w:pPr>
            <w:r w:rsidRPr="00D47F20">
              <w:rPr>
                <w:rFonts w:ascii="Times New Roman" w:hAnsi="Times New Roman" w:cs="Times New Roman"/>
                <w:b/>
                <w:color w:val="1F497D" w:themeColor="text2"/>
                <w:sz w:val="24"/>
                <w:szCs w:val="24"/>
              </w:rPr>
              <w:t>7,9</w:t>
            </w:r>
          </w:p>
        </w:tc>
      </w:tr>
      <w:tr w:rsidR="00735088" w:rsidRPr="00D47F20" w:rsidTr="00735088">
        <w:tc>
          <w:tcPr>
            <w:tcW w:w="8081" w:type="dxa"/>
            <w:shd w:val="clear" w:color="auto" w:fill="D9D9D9"/>
          </w:tcPr>
          <w:p w:rsidR="00735088" w:rsidRPr="00D47F20" w:rsidRDefault="00735088" w:rsidP="00735088">
            <w:pPr>
              <w:spacing w:after="0" w:line="240" w:lineRule="auto"/>
              <w:rPr>
                <w:rFonts w:ascii="Times New Roman" w:hAnsi="Times New Roman" w:cs="Times New Roman"/>
                <w:b/>
                <w:i/>
                <w:sz w:val="24"/>
                <w:szCs w:val="24"/>
              </w:rPr>
            </w:pPr>
            <w:r w:rsidRPr="00D47F20">
              <w:rPr>
                <w:rFonts w:ascii="Times New Roman" w:hAnsi="Times New Roman" w:cs="Times New Roman"/>
                <w:b/>
                <w:i/>
                <w:sz w:val="24"/>
                <w:szCs w:val="24"/>
              </w:rPr>
              <w:t xml:space="preserve">Доступность услуги </w:t>
            </w:r>
          </w:p>
        </w:tc>
        <w:tc>
          <w:tcPr>
            <w:tcW w:w="1916" w:type="dxa"/>
            <w:shd w:val="clear" w:color="auto" w:fill="D9D9D9"/>
          </w:tcPr>
          <w:p w:rsidR="00735088" w:rsidRPr="00D47F20" w:rsidRDefault="00735088" w:rsidP="00735088">
            <w:pPr>
              <w:spacing w:after="0" w:line="240" w:lineRule="auto"/>
              <w:rPr>
                <w:rFonts w:ascii="Times New Roman" w:hAnsi="Times New Roman" w:cs="Times New Roman"/>
                <w:sz w:val="24"/>
                <w:szCs w:val="24"/>
              </w:rPr>
            </w:pPr>
          </w:p>
        </w:tc>
      </w:tr>
      <w:tr w:rsidR="00735088" w:rsidRPr="00D47F20" w:rsidTr="00735088">
        <w:tc>
          <w:tcPr>
            <w:tcW w:w="8081" w:type="dxa"/>
          </w:tcPr>
          <w:p w:rsidR="00735088" w:rsidRPr="00D47F20" w:rsidRDefault="00735088" w:rsidP="00735088">
            <w:pPr>
              <w:pStyle w:val="a3"/>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Удобство расположения учреждения, оказывающего государственную услугу</w:t>
            </w:r>
          </w:p>
        </w:tc>
        <w:tc>
          <w:tcPr>
            <w:tcW w:w="1916" w:type="dxa"/>
            <w:vAlign w:val="bottom"/>
          </w:tcPr>
          <w:p w:rsidR="00735088" w:rsidRPr="00D47F20" w:rsidRDefault="00735088" w:rsidP="00735088">
            <w:pPr>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7,7</w:t>
            </w:r>
          </w:p>
        </w:tc>
      </w:tr>
      <w:tr w:rsidR="00735088" w:rsidRPr="00D47F20" w:rsidTr="00735088">
        <w:tc>
          <w:tcPr>
            <w:tcW w:w="8081" w:type="dxa"/>
          </w:tcPr>
          <w:p w:rsidR="00735088" w:rsidRPr="00D47F20" w:rsidRDefault="00F730B6" w:rsidP="00735088">
            <w:pPr>
              <w:pStyle w:val="a3"/>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 xml:space="preserve">Возможность получения государственной услуги </w:t>
            </w:r>
            <w:r w:rsidR="00735088" w:rsidRPr="00D47F20">
              <w:rPr>
                <w:rFonts w:ascii="Times New Roman" w:hAnsi="Times New Roman" w:cs="Times New Roman"/>
                <w:color w:val="000000"/>
                <w:sz w:val="24"/>
                <w:szCs w:val="24"/>
              </w:rPr>
              <w:t>по месту жительства</w:t>
            </w:r>
          </w:p>
        </w:tc>
        <w:tc>
          <w:tcPr>
            <w:tcW w:w="1916" w:type="dxa"/>
            <w:vAlign w:val="bottom"/>
          </w:tcPr>
          <w:p w:rsidR="00735088" w:rsidRPr="00D47F20" w:rsidRDefault="00735088" w:rsidP="00735088">
            <w:pPr>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7,9</w:t>
            </w:r>
          </w:p>
        </w:tc>
      </w:tr>
      <w:tr w:rsidR="00735088" w:rsidRPr="00D47F20" w:rsidTr="00735088">
        <w:tc>
          <w:tcPr>
            <w:tcW w:w="8081" w:type="dxa"/>
          </w:tcPr>
          <w:p w:rsidR="00735088" w:rsidRPr="00D47F20" w:rsidRDefault="00735088" w:rsidP="00735088">
            <w:pPr>
              <w:pStyle w:val="a3"/>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График работы учреждения</w:t>
            </w:r>
          </w:p>
        </w:tc>
        <w:tc>
          <w:tcPr>
            <w:tcW w:w="1916" w:type="dxa"/>
            <w:vAlign w:val="bottom"/>
          </w:tcPr>
          <w:p w:rsidR="00735088" w:rsidRPr="00D47F20" w:rsidRDefault="00735088" w:rsidP="00735088">
            <w:pPr>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8,1</w:t>
            </w:r>
          </w:p>
        </w:tc>
      </w:tr>
      <w:tr w:rsidR="00735088" w:rsidRPr="00D47F20" w:rsidTr="00735088">
        <w:tc>
          <w:tcPr>
            <w:tcW w:w="8081" w:type="dxa"/>
          </w:tcPr>
          <w:p w:rsidR="00735088" w:rsidRPr="00D47F20" w:rsidRDefault="00735088" w:rsidP="00735088">
            <w:pPr>
              <w:pStyle w:val="a3"/>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Сроки оказания услуги</w:t>
            </w:r>
          </w:p>
        </w:tc>
        <w:tc>
          <w:tcPr>
            <w:tcW w:w="1916" w:type="dxa"/>
            <w:vAlign w:val="bottom"/>
          </w:tcPr>
          <w:p w:rsidR="00735088" w:rsidRPr="00D47F20" w:rsidRDefault="00735088" w:rsidP="00735088">
            <w:pPr>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7,9</w:t>
            </w:r>
          </w:p>
        </w:tc>
      </w:tr>
      <w:tr w:rsidR="00735088" w:rsidRPr="00D47F20" w:rsidTr="00735088">
        <w:tc>
          <w:tcPr>
            <w:tcW w:w="8081" w:type="dxa"/>
          </w:tcPr>
          <w:p w:rsidR="00735088" w:rsidRPr="00D47F20" w:rsidRDefault="00735088" w:rsidP="00735088">
            <w:pPr>
              <w:pStyle w:val="a3"/>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Техническая сложность услуги</w:t>
            </w:r>
          </w:p>
        </w:tc>
        <w:tc>
          <w:tcPr>
            <w:tcW w:w="1916" w:type="dxa"/>
            <w:vAlign w:val="bottom"/>
          </w:tcPr>
          <w:p w:rsidR="00735088" w:rsidRPr="00D47F20" w:rsidRDefault="00735088" w:rsidP="00735088">
            <w:pPr>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7,9</w:t>
            </w:r>
          </w:p>
        </w:tc>
      </w:tr>
      <w:tr w:rsidR="00735088" w:rsidRPr="00D47F20" w:rsidTr="00735088">
        <w:tc>
          <w:tcPr>
            <w:tcW w:w="8081" w:type="dxa"/>
          </w:tcPr>
          <w:p w:rsidR="00735088" w:rsidRPr="00D47F20" w:rsidRDefault="00AD3C46" w:rsidP="00AD3C46">
            <w:pPr>
              <w:pStyle w:val="a3"/>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 xml:space="preserve">Независимо от социального </w:t>
            </w:r>
            <w:r w:rsidR="00735088" w:rsidRPr="00D47F20">
              <w:rPr>
                <w:rFonts w:ascii="Times New Roman" w:hAnsi="Times New Roman" w:cs="Times New Roman"/>
                <w:color w:val="000000"/>
                <w:sz w:val="24"/>
                <w:szCs w:val="24"/>
              </w:rPr>
              <w:t xml:space="preserve"> статус</w:t>
            </w:r>
            <w:r w:rsidRPr="00D47F20">
              <w:rPr>
                <w:rFonts w:ascii="Times New Roman" w:hAnsi="Times New Roman" w:cs="Times New Roman"/>
                <w:color w:val="000000"/>
                <w:sz w:val="24"/>
                <w:szCs w:val="24"/>
              </w:rPr>
              <w:t>а</w:t>
            </w:r>
            <w:r w:rsidR="00735088" w:rsidRPr="00D47F20">
              <w:rPr>
                <w:rFonts w:ascii="Times New Roman" w:hAnsi="Times New Roman" w:cs="Times New Roman"/>
                <w:color w:val="000000"/>
                <w:sz w:val="24"/>
                <w:szCs w:val="24"/>
              </w:rPr>
              <w:t xml:space="preserve"> услугополучателя</w:t>
            </w:r>
          </w:p>
        </w:tc>
        <w:tc>
          <w:tcPr>
            <w:tcW w:w="1916" w:type="dxa"/>
            <w:vAlign w:val="bottom"/>
          </w:tcPr>
          <w:p w:rsidR="00735088" w:rsidRPr="00D47F20" w:rsidRDefault="00735088" w:rsidP="00735088">
            <w:pPr>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7,8</w:t>
            </w:r>
          </w:p>
        </w:tc>
      </w:tr>
      <w:tr w:rsidR="00735088" w:rsidRPr="00D47F20" w:rsidTr="00735088">
        <w:tc>
          <w:tcPr>
            <w:tcW w:w="8081" w:type="dxa"/>
          </w:tcPr>
          <w:p w:rsidR="00735088" w:rsidRPr="00D47F20" w:rsidRDefault="00484FE4" w:rsidP="00484FE4">
            <w:pPr>
              <w:pStyle w:val="a3"/>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 xml:space="preserve">Отсутствие связей, знакомств </w:t>
            </w:r>
          </w:p>
        </w:tc>
        <w:tc>
          <w:tcPr>
            <w:tcW w:w="1916" w:type="dxa"/>
            <w:vAlign w:val="bottom"/>
          </w:tcPr>
          <w:p w:rsidR="00735088" w:rsidRPr="00D47F20" w:rsidRDefault="00735088" w:rsidP="00735088">
            <w:pPr>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6,8</w:t>
            </w:r>
          </w:p>
        </w:tc>
      </w:tr>
      <w:tr w:rsidR="00735088" w:rsidRPr="00D47F20" w:rsidTr="00735088">
        <w:tc>
          <w:tcPr>
            <w:tcW w:w="8081" w:type="dxa"/>
          </w:tcPr>
          <w:p w:rsidR="00735088" w:rsidRPr="00D47F20" w:rsidRDefault="00735088" w:rsidP="00735088">
            <w:pPr>
              <w:pStyle w:val="a3"/>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rPr>
              <w:t>Доступность получения услуги на двух языках</w:t>
            </w:r>
          </w:p>
        </w:tc>
        <w:tc>
          <w:tcPr>
            <w:tcW w:w="1916" w:type="dxa"/>
            <w:vAlign w:val="bottom"/>
          </w:tcPr>
          <w:p w:rsidR="00735088" w:rsidRPr="00D47F20" w:rsidRDefault="00735088" w:rsidP="00735088">
            <w:pPr>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8,3</w:t>
            </w:r>
          </w:p>
        </w:tc>
      </w:tr>
      <w:tr w:rsidR="00735088" w:rsidRPr="00D47F20" w:rsidTr="00735088">
        <w:tc>
          <w:tcPr>
            <w:tcW w:w="8081" w:type="dxa"/>
          </w:tcPr>
          <w:p w:rsidR="00735088" w:rsidRPr="00D47F20" w:rsidRDefault="00735088" w:rsidP="00735088">
            <w:pPr>
              <w:pStyle w:val="a3"/>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lastRenderedPageBreak/>
              <w:t>Стоимость услуги</w:t>
            </w:r>
          </w:p>
        </w:tc>
        <w:tc>
          <w:tcPr>
            <w:tcW w:w="1916" w:type="dxa"/>
            <w:vAlign w:val="bottom"/>
          </w:tcPr>
          <w:p w:rsidR="00735088" w:rsidRPr="00D47F20" w:rsidRDefault="00735088" w:rsidP="00735088">
            <w:pPr>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7,2</w:t>
            </w:r>
          </w:p>
        </w:tc>
      </w:tr>
      <w:tr w:rsidR="00735088" w:rsidRPr="00D47F20" w:rsidTr="00735088">
        <w:tc>
          <w:tcPr>
            <w:tcW w:w="8081" w:type="dxa"/>
          </w:tcPr>
          <w:p w:rsidR="00735088" w:rsidRPr="00D47F20" w:rsidRDefault="00735088" w:rsidP="00735088">
            <w:pPr>
              <w:pStyle w:val="a3"/>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Порядок оплаты (удобство расположения касс, банков)</w:t>
            </w:r>
          </w:p>
        </w:tc>
        <w:tc>
          <w:tcPr>
            <w:tcW w:w="1916" w:type="dxa"/>
            <w:vAlign w:val="bottom"/>
          </w:tcPr>
          <w:p w:rsidR="00735088" w:rsidRPr="00D47F20" w:rsidRDefault="00735088" w:rsidP="00735088">
            <w:pPr>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7,1</w:t>
            </w:r>
          </w:p>
        </w:tc>
      </w:tr>
      <w:tr w:rsidR="00735088" w:rsidRPr="00D47F20" w:rsidTr="00735088">
        <w:tc>
          <w:tcPr>
            <w:tcW w:w="8081" w:type="dxa"/>
          </w:tcPr>
          <w:p w:rsidR="00735088" w:rsidRPr="00D47F20" w:rsidRDefault="00735088" w:rsidP="00735088">
            <w:pPr>
              <w:pStyle w:val="a3"/>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Адек</w:t>
            </w:r>
            <w:r w:rsidR="00F730B6" w:rsidRPr="00D47F20">
              <w:rPr>
                <w:rFonts w:ascii="Times New Roman" w:hAnsi="Times New Roman" w:cs="Times New Roman"/>
                <w:color w:val="000000"/>
                <w:sz w:val="24"/>
                <w:szCs w:val="24"/>
              </w:rPr>
              <w:t>ватность/соответствие данной цены</w:t>
            </w:r>
            <w:r w:rsidRPr="00D47F20">
              <w:rPr>
                <w:rFonts w:ascii="Times New Roman" w:hAnsi="Times New Roman" w:cs="Times New Roman"/>
                <w:color w:val="000000"/>
                <w:sz w:val="24"/>
                <w:szCs w:val="24"/>
              </w:rPr>
              <w:t xml:space="preserve"> получаемой услуге </w:t>
            </w:r>
          </w:p>
        </w:tc>
        <w:tc>
          <w:tcPr>
            <w:tcW w:w="1916" w:type="dxa"/>
            <w:vAlign w:val="bottom"/>
          </w:tcPr>
          <w:p w:rsidR="00735088" w:rsidRPr="00D47F20" w:rsidRDefault="00735088" w:rsidP="00735088">
            <w:pPr>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6,7</w:t>
            </w:r>
          </w:p>
        </w:tc>
      </w:tr>
      <w:tr w:rsidR="00735088" w:rsidRPr="00D47F20" w:rsidTr="00735088">
        <w:tc>
          <w:tcPr>
            <w:tcW w:w="8081" w:type="dxa"/>
            <w:shd w:val="clear" w:color="auto" w:fill="D9D9D9"/>
          </w:tcPr>
          <w:p w:rsidR="00735088" w:rsidRPr="00D47F20" w:rsidRDefault="00735088" w:rsidP="00735088">
            <w:pPr>
              <w:spacing w:after="0" w:line="240" w:lineRule="auto"/>
              <w:rPr>
                <w:rFonts w:ascii="Times New Roman" w:hAnsi="Times New Roman" w:cs="Times New Roman"/>
                <w:b/>
                <w:i/>
                <w:sz w:val="24"/>
                <w:szCs w:val="24"/>
              </w:rPr>
            </w:pPr>
            <w:r w:rsidRPr="00D47F20">
              <w:rPr>
                <w:rFonts w:ascii="Times New Roman" w:hAnsi="Times New Roman" w:cs="Times New Roman"/>
                <w:b/>
                <w:i/>
                <w:sz w:val="24"/>
                <w:szCs w:val="24"/>
              </w:rPr>
              <w:t xml:space="preserve">Качество   </w:t>
            </w:r>
          </w:p>
        </w:tc>
        <w:tc>
          <w:tcPr>
            <w:tcW w:w="1916" w:type="dxa"/>
            <w:shd w:val="clear" w:color="auto" w:fill="D9D9D9"/>
          </w:tcPr>
          <w:p w:rsidR="00735088" w:rsidRPr="00D47F20" w:rsidRDefault="00735088" w:rsidP="00735088">
            <w:pPr>
              <w:spacing w:after="0" w:line="240" w:lineRule="auto"/>
              <w:jc w:val="center"/>
              <w:rPr>
                <w:rFonts w:ascii="Times New Roman" w:hAnsi="Times New Roman" w:cs="Times New Roman"/>
                <w:b/>
                <w:i/>
                <w:sz w:val="24"/>
                <w:szCs w:val="24"/>
              </w:rPr>
            </w:pPr>
          </w:p>
        </w:tc>
      </w:tr>
      <w:tr w:rsidR="00735088" w:rsidRPr="00D47F20" w:rsidTr="00735088">
        <w:tc>
          <w:tcPr>
            <w:tcW w:w="8081" w:type="dxa"/>
          </w:tcPr>
          <w:p w:rsidR="00735088" w:rsidRPr="00D47F20" w:rsidRDefault="00735088" w:rsidP="00735088">
            <w:pPr>
              <w:pStyle w:val="a3"/>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Удовлетворенность качеством оказания государственной услуги</w:t>
            </w:r>
          </w:p>
        </w:tc>
        <w:tc>
          <w:tcPr>
            <w:tcW w:w="1916" w:type="dxa"/>
          </w:tcPr>
          <w:p w:rsidR="00735088" w:rsidRPr="00D47F20" w:rsidRDefault="00735088" w:rsidP="00735088">
            <w:pPr>
              <w:autoSpaceDE w:val="0"/>
              <w:autoSpaceDN w:val="0"/>
              <w:adjustRightInd w:val="0"/>
              <w:spacing w:after="0" w:line="240" w:lineRule="auto"/>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7,6</w:t>
            </w:r>
          </w:p>
        </w:tc>
      </w:tr>
      <w:tr w:rsidR="00735088" w:rsidRPr="00D47F20" w:rsidTr="00735088">
        <w:tc>
          <w:tcPr>
            <w:tcW w:w="8081" w:type="dxa"/>
          </w:tcPr>
          <w:p w:rsidR="00735088" w:rsidRPr="00D47F20" w:rsidRDefault="00735088" w:rsidP="00735088">
            <w:pPr>
              <w:pStyle w:val="a3"/>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Чистота в помещениях учреждения</w:t>
            </w:r>
          </w:p>
        </w:tc>
        <w:tc>
          <w:tcPr>
            <w:tcW w:w="1916" w:type="dxa"/>
            <w:vAlign w:val="center"/>
          </w:tcPr>
          <w:p w:rsidR="00735088" w:rsidRPr="00D47F20" w:rsidRDefault="00735088" w:rsidP="00735088">
            <w:pPr>
              <w:autoSpaceDE w:val="0"/>
              <w:autoSpaceDN w:val="0"/>
              <w:adjustRightInd w:val="0"/>
              <w:spacing w:after="0" w:line="240" w:lineRule="auto"/>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7,2</w:t>
            </w:r>
          </w:p>
        </w:tc>
      </w:tr>
      <w:tr w:rsidR="00735088" w:rsidRPr="00D47F20" w:rsidTr="00735088">
        <w:tc>
          <w:tcPr>
            <w:tcW w:w="8081" w:type="dxa"/>
          </w:tcPr>
          <w:p w:rsidR="00735088" w:rsidRPr="00D47F20" w:rsidRDefault="00735088" w:rsidP="00735088">
            <w:pPr>
              <w:pStyle w:val="a3"/>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Оформление помещения</w:t>
            </w:r>
          </w:p>
        </w:tc>
        <w:tc>
          <w:tcPr>
            <w:tcW w:w="1916" w:type="dxa"/>
            <w:vAlign w:val="center"/>
          </w:tcPr>
          <w:p w:rsidR="00735088" w:rsidRPr="00D47F20" w:rsidRDefault="00735088" w:rsidP="00735088">
            <w:pPr>
              <w:autoSpaceDE w:val="0"/>
              <w:autoSpaceDN w:val="0"/>
              <w:adjustRightInd w:val="0"/>
              <w:spacing w:after="0" w:line="240" w:lineRule="auto"/>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8,4</w:t>
            </w:r>
          </w:p>
        </w:tc>
      </w:tr>
      <w:tr w:rsidR="00735088" w:rsidRPr="00D47F20" w:rsidTr="00735088">
        <w:tc>
          <w:tcPr>
            <w:tcW w:w="8081" w:type="dxa"/>
          </w:tcPr>
          <w:p w:rsidR="00735088" w:rsidRPr="00D47F20" w:rsidRDefault="00735088" w:rsidP="00735088">
            <w:pPr>
              <w:pStyle w:val="a3"/>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Работа компьютеров и оборудования в процессе получения государственной услуги</w:t>
            </w:r>
          </w:p>
        </w:tc>
        <w:tc>
          <w:tcPr>
            <w:tcW w:w="1916" w:type="dxa"/>
            <w:vAlign w:val="center"/>
          </w:tcPr>
          <w:p w:rsidR="00735088" w:rsidRPr="00D47F20" w:rsidRDefault="00735088" w:rsidP="00735088">
            <w:pPr>
              <w:autoSpaceDE w:val="0"/>
              <w:autoSpaceDN w:val="0"/>
              <w:adjustRightInd w:val="0"/>
              <w:spacing w:after="0" w:line="240" w:lineRule="auto"/>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8,3</w:t>
            </w:r>
          </w:p>
        </w:tc>
      </w:tr>
      <w:tr w:rsidR="00735088" w:rsidRPr="00D47F20" w:rsidTr="00735088">
        <w:tc>
          <w:tcPr>
            <w:tcW w:w="8081" w:type="dxa"/>
          </w:tcPr>
          <w:p w:rsidR="00735088" w:rsidRPr="00D47F20" w:rsidRDefault="00735088" w:rsidP="00735088">
            <w:pPr>
              <w:pStyle w:val="a3"/>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Приспособленность помещения, в котором оказывается государственная услуга, для ожидания</w:t>
            </w:r>
          </w:p>
        </w:tc>
        <w:tc>
          <w:tcPr>
            <w:tcW w:w="1916" w:type="dxa"/>
            <w:vAlign w:val="center"/>
          </w:tcPr>
          <w:p w:rsidR="00735088" w:rsidRPr="00D47F20" w:rsidRDefault="00735088" w:rsidP="00735088">
            <w:pPr>
              <w:autoSpaceDE w:val="0"/>
              <w:autoSpaceDN w:val="0"/>
              <w:adjustRightInd w:val="0"/>
              <w:spacing w:after="0" w:line="240" w:lineRule="auto"/>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8,2</w:t>
            </w:r>
          </w:p>
        </w:tc>
      </w:tr>
      <w:tr w:rsidR="00735088" w:rsidRPr="00D47F20" w:rsidTr="00735088">
        <w:tc>
          <w:tcPr>
            <w:tcW w:w="8081" w:type="dxa"/>
          </w:tcPr>
          <w:p w:rsidR="00735088" w:rsidRPr="00D47F20" w:rsidRDefault="00735088" w:rsidP="00735088">
            <w:pPr>
              <w:pStyle w:val="a3"/>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Внешний вид персонала</w:t>
            </w:r>
          </w:p>
        </w:tc>
        <w:tc>
          <w:tcPr>
            <w:tcW w:w="1916" w:type="dxa"/>
            <w:vAlign w:val="center"/>
          </w:tcPr>
          <w:p w:rsidR="00735088" w:rsidRPr="00D47F20" w:rsidRDefault="00735088" w:rsidP="00735088">
            <w:pPr>
              <w:autoSpaceDE w:val="0"/>
              <w:autoSpaceDN w:val="0"/>
              <w:adjustRightInd w:val="0"/>
              <w:spacing w:after="0" w:line="240" w:lineRule="auto"/>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8,1</w:t>
            </w:r>
          </w:p>
        </w:tc>
      </w:tr>
      <w:tr w:rsidR="00735088" w:rsidRPr="00D47F20" w:rsidTr="00735088">
        <w:tc>
          <w:tcPr>
            <w:tcW w:w="8081" w:type="dxa"/>
          </w:tcPr>
          <w:p w:rsidR="00735088" w:rsidRPr="00D47F20" w:rsidRDefault="00735088" w:rsidP="00735088">
            <w:pPr>
              <w:pStyle w:val="a3"/>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Вежливость, тактичность и доброжелательность сотрудников учреждения</w:t>
            </w:r>
          </w:p>
        </w:tc>
        <w:tc>
          <w:tcPr>
            <w:tcW w:w="1916" w:type="dxa"/>
            <w:vAlign w:val="center"/>
          </w:tcPr>
          <w:p w:rsidR="00735088" w:rsidRPr="00D47F20" w:rsidRDefault="00735088" w:rsidP="00735088">
            <w:pPr>
              <w:autoSpaceDE w:val="0"/>
              <w:autoSpaceDN w:val="0"/>
              <w:adjustRightInd w:val="0"/>
              <w:spacing w:after="0" w:line="240" w:lineRule="auto"/>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8,3</w:t>
            </w:r>
          </w:p>
        </w:tc>
      </w:tr>
      <w:tr w:rsidR="00735088" w:rsidRPr="00D47F20" w:rsidTr="00735088">
        <w:tc>
          <w:tcPr>
            <w:tcW w:w="8081" w:type="dxa"/>
          </w:tcPr>
          <w:p w:rsidR="00735088" w:rsidRPr="00D47F20" w:rsidRDefault="00735088" w:rsidP="00735088">
            <w:pPr>
              <w:pStyle w:val="a3"/>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Компетентность и уровень профессионализма всех специалистов</w:t>
            </w:r>
          </w:p>
        </w:tc>
        <w:tc>
          <w:tcPr>
            <w:tcW w:w="1916" w:type="dxa"/>
            <w:vAlign w:val="center"/>
          </w:tcPr>
          <w:p w:rsidR="00735088" w:rsidRPr="00D47F20" w:rsidRDefault="00735088" w:rsidP="00735088">
            <w:pPr>
              <w:autoSpaceDE w:val="0"/>
              <w:autoSpaceDN w:val="0"/>
              <w:adjustRightInd w:val="0"/>
              <w:spacing w:after="0" w:line="240" w:lineRule="auto"/>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8,2</w:t>
            </w:r>
          </w:p>
        </w:tc>
      </w:tr>
      <w:tr w:rsidR="00735088" w:rsidRPr="00D47F20" w:rsidTr="00735088">
        <w:tc>
          <w:tcPr>
            <w:tcW w:w="8081" w:type="dxa"/>
          </w:tcPr>
          <w:p w:rsidR="00735088" w:rsidRPr="00D47F20" w:rsidRDefault="00735088" w:rsidP="00735088">
            <w:pPr>
              <w:pStyle w:val="a3"/>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Стремление работников данного учреждения помочь сверх своего регламента посетителям в сложных жизненных ситуациях</w:t>
            </w:r>
          </w:p>
        </w:tc>
        <w:tc>
          <w:tcPr>
            <w:tcW w:w="1916" w:type="dxa"/>
            <w:vAlign w:val="center"/>
          </w:tcPr>
          <w:p w:rsidR="00735088" w:rsidRPr="00D47F20" w:rsidRDefault="00735088" w:rsidP="00735088">
            <w:pPr>
              <w:autoSpaceDE w:val="0"/>
              <w:autoSpaceDN w:val="0"/>
              <w:adjustRightInd w:val="0"/>
              <w:spacing w:after="0" w:line="240" w:lineRule="auto"/>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7,9</w:t>
            </w:r>
          </w:p>
        </w:tc>
      </w:tr>
      <w:tr w:rsidR="00735088" w:rsidRPr="00D47F20" w:rsidTr="00735088">
        <w:tc>
          <w:tcPr>
            <w:tcW w:w="8081" w:type="dxa"/>
          </w:tcPr>
          <w:p w:rsidR="00735088" w:rsidRPr="00D47F20" w:rsidRDefault="00735088" w:rsidP="00735088">
            <w:pPr>
              <w:pStyle w:val="a3"/>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Скорость обслуживания</w:t>
            </w:r>
          </w:p>
        </w:tc>
        <w:tc>
          <w:tcPr>
            <w:tcW w:w="1916" w:type="dxa"/>
            <w:vAlign w:val="center"/>
          </w:tcPr>
          <w:p w:rsidR="00735088" w:rsidRPr="00D47F20" w:rsidRDefault="00735088" w:rsidP="00735088">
            <w:pPr>
              <w:autoSpaceDE w:val="0"/>
              <w:autoSpaceDN w:val="0"/>
              <w:adjustRightInd w:val="0"/>
              <w:spacing w:after="0" w:line="240" w:lineRule="auto"/>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7,7</w:t>
            </w:r>
          </w:p>
        </w:tc>
      </w:tr>
      <w:tr w:rsidR="00735088" w:rsidRPr="00D47F20" w:rsidTr="00735088">
        <w:tc>
          <w:tcPr>
            <w:tcW w:w="8081" w:type="dxa"/>
          </w:tcPr>
          <w:p w:rsidR="00735088" w:rsidRPr="00D47F20" w:rsidRDefault="00735088" w:rsidP="00735088">
            <w:pPr>
              <w:pStyle w:val="a3"/>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Результативность услуг данного учреждения</w:t>
            </w:r>
          </w:p>
        </w:tc>
        <w:tc>
          <w:tcPr>
            <w:tcW w:w="1916" w:type="dxa"/>
            <w:vAlign w:val="center"/>
          </w:tcPr>
          <w:p w:rsidR="00735088" w:rsidRPr="00D47F20" w:rsidRDefault="00735088" w:rsidP="00735088">
            <w:pPr>
              <w:autoSpaceDE w:val="0"/>
              <w:autoSpaceDN w:val="0"/>
              <w:adjustRightInd w:val="0"/>
              <w:spacing w:after="0" w:line="240" w:lineRule="auto"/>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8,2</w:t>
            </w:r>
          </w:p>
        </w:tc>
      </w:tr>
      <w:tr w:rsidR="00735088" w:rsidRPr="00D47F20" w:rsidTr="00735088">
        <w:tc>
          <w:tcPr>
            <w:tcW w:w="8081" w:type="dxa"/>
          </w:tcPr>
          <w:p w:rsidR="00735088" w:rsidRPr="00D47F20" w:rsidRDefault="00735088" w:rsidP="00735088">
            <w:pPr>
              <w:pStyle w:val="a3"/>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Возможность выразить свое мнение, подать жалобу</w:t>
            </w:r>
          </w:p>
        </w:tc>
        <w:tc>
          <w:tcPr>
            <w:tcW w:w="1916" w:type="dxa"/>
            <w:vAlign w:val="center"/>
          </w:tcPr>
          <w:p w:rsidR="00735088" w:rsidRPr="00D47F20" w:rsidRDefault="00735088" w:rsidP="00735088">
            <w:pPr>
              <w:autoSpaceDE w:val="0"/>
              <w:autoSpaceDN w:val="0"/>
              <w:adjustRightInd w:val="0"/>
              <w:spacing w:after="0" w:line="240" w:lineRule="auto"/>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7,8</w:t>
            </w:r>
          </w:p>
        </w:tc>
      </w:tr>
      <w:tr w:rsidR="00735088" w:rsidRPr="00D47F20" w:rsidTr="00735088">
        <w:tc>
          <w:tcPr>
            <w:tcW w:w="8081" w:type="dxa"/>
          </w:tcPr>
          <w:p w:rsidR="00735088" w:rsidRPr="00D47F20" w:rsidRDefault="00735088" w:rsidP="00735088">
            <w:pPr>
              <w:pStyle w:val="a3"/>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rPr>
              <w:t>Качество языка обслуживания</w:t>
            </w:r>
          </w:p>
        </w:tc>
        <w:tc>
          <w:tcPr>
            <w:tcW w:w="1916" w:type="dxa"/>
            <w:vAlign w:val="center"/>
          </w:tcPr>
          <w:p w:rsidR="00735088" w:rsidRPr="00D47F20" w:rsidRDefault="00735088" w:rsidP="00735088">
            <w:pPr>
              <w:autoSpaceDE w:val="0"/>
              <w:autoSpaceDN w:val="0"/>
              <w:adjustRightInd w:val="0"/>
              <w:spacing w:after="0" w:line="240" w:lineRule="auto"/>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8,2</w:t>
            </w:r>
          </w:p>
        </w:tc>
      </w:tr>
      <w:tr w:rsidR="00735088" w:rsidRPr="00D47F20" w:rsidTr="00735088">
        <w:tc>
          <w:tcPr>
            <w:tcW w:w="8081" w:type="dxa"/>
          </w:tcPr>
          <w:p w:rsidR="00735088" w:rsidRPr="00D47F20" w:rsidRDefault="00735088" w:rsidP="00735088">
            <w:pPr>
              <w:pStyle w:val="a3"/>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Удовлетворенность сроком и порядком обжалования</w:t>
            </w:r>
          </w:p>
        </w:tc>
        <w:tc>
          <w:tcPr>
            <w:tcW w:w="1916" w:type="dxa"/>
          </w:tcPr>
          <w:p w:rsidR="00735088" w:rsidRPr="00D47F20" w:rsidRDefault="00735088" w:rsidP="00735088">
            <w:pPr>
              <w:autoSpaceDE w:val="0"/>
              <w:autoSpaceDN w:val="0"/>
              <w:adjustRightInd w:val="0"/>
              <w:spacing w:after="0" w:line="240" w:lineRule="auto"/>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6,1</w:t>
            </w:r>
          </w:p>
        </w:tc>
      </w:tr>
      <w:tr w:rsidR="00735088" w:rsidRPr="00D47F20" w:rsidTr="00735088">
        <w:tc>
          <w:tcPr>
            <w:tcW w:w="8081" w:type="dxa"/>
            <w:shd w:val="clear" w:color="auto" w:fill="D9D9D9"/>
          </w:tcPr>
          <w:p w:rsidR="00735088" w:rsidRPr="00D47F20" w:rsidRDefault="00735088" w:rsidP="00735088">
            <w:pPr>
              <w:spacing w:after="0" w:line="240" w:lineRule="auto"/>
              <w:rPr>
                <w:rFonts w:ascii="Times New Roman" w:hAnsi="Times New Roman" w:cs="Times New Roman"/>
                <w:b/>
                <w:i/>
                <w:sz w:val="24"/>
                <w:szCs w:val="24"/>
              </w:rPr>
            </w:pPr>
            <w:r w:rsidRPr="00D47F20">
              <w:rPr>
                <w:rFonts w:ascii="Times New Roman" w:hAnsi="Times New Roman" w:cs="Times New Roman"/>
                <w:b/>
                <w:i/>
                <w:sz w:val="24"/>
                <w:szCs w:val="24"/>
              </w:rPr>
              <w:t>Процедура (бумажный формат)</w:t>
            </w:r>
          </w:p>
        </w:tc>
        <w:tc>
          <w:tcPr>
            <w:tcW w:w="1916" w:type="dxa"/>
            <w:shd w:val="clear" w:color="auto" w:fill="D9D9D9"/>
          </w:tcPr>
          <w:p w:rsidR="00735088" w:rsidRPr="00D47F20" w:rsidRDefault="00735088" w:rsidP="00735088">
            <w:pPr>
              <w:spacing w:after="0" w:line="240" w:lineRule="auto"/>
              <w:jc w:val="center"/>
              <w:rPr>
                <w:rFonts w:ascii="Times New Roman" w:hAnsi="Times New Roman" w:cs="Times New Roman"/>
                <w:b/>
                <w:i/>
                <w:sz w:val="24"/>
                <w:szCs w:val="24"/>
              </w:rPr>
            </w:pPr>
          </w:p>
        </w:tc>
      </w:tr>
      <w:tr w:rsidR="00735088" w:rsidRPr="00D47F20" w:rsidTr="00735088">
        <w:tc>
          <w:tcPr>
            <w:tcW w:w="8081" w:type="dxa"/>
          </w:tcPr>
          <w:p w:rsidR="00735088" w:rsidRPr="00D47F20" w:rsidRDefault="00735088" w:rsidP="00735088">
            <w:pPr>
              <w:pStyle w:val="a3"/>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Ясность, понятность процедур</w:t>
            </w:r>
          </w:p>
        </w:tc>
        <w:tc>
          <w:tcPr>
            <w:tcW w:w="1916" w:type="dxa"/>
            <w:vAlign w:val="center"/>
          </w:tcPr>
          <w:p w:rsidR="00735088" w:rsidRPr="00D47F20" w:rsidRDefault="00735088" w:rsidP="00735088">
            <w:pPr>
              <w:autoSpaceDE w:val="0"/>
              <w:autoSpaceDN w:val="0"/>
              <w:adjustRightInd w:val="0"/>
              <w:spacing w:after="0" w:line="240" w:lineRule="auto"/>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8,1</w:t>
            </w:r>
          </w:p>
        </w:tc>
      </w:tr>
      <w:tr w:rsidR="00735088" w:rsidRPr="00D47F20" w:rsidTr="00735088">
        <w:tc>
          <w:tcPr>
            <w:tcW w:w="8081" w:type="dxa"/>
          </w:tcPr>
          <w:p w:rsidR="00735088" w:rsidRPr="00D47F20" w:rsidRDefault="00735088" w:rsidP="00735088">
            <w:pPr>
              <w:pStyle w:val="a3"/>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Ассортимент услуг в данном учреждении</w:t>
            </w:r>
          </w:p>
        </w:tc>
        <w:tc>
          <w:tcPr>
            <w:tcW w:w="1916" w:type="dxa"/>
            <w:vAlign w:val="center"/>
          </w:tcPr>
          <w:p w:rsidR="00735088" w:rsidRPr="00D47F20" w:rsidRDefault="00735088" w:rsidP="00735088">
            <w:pPr>
              <w:autoSpaceDE w:val="0"/>
              <w:autoSpaceDN w:val="0"/>
              <w:adjustRightInd w:val="0"/>
              <w:spacing w:after="0" w:line="240" w:lineRule="auto"/>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8,3</w:t>
            </w:r>
          </w:p>
        </w:tc>
      </w:tr>
      <w:tr w:rsidR="00735088" w:rsidRPr="00D47F20" w:rsidTr="00735088">
        <w:tc>
          <w:tcPr>
            <w:tcW w:w="8081" w:type="dxa"/>
          </w:tcPr>
          <w:p w:rsidR="00735088" w:rsidRPr="00D47F20" w:rsidRDefault="00735088" w:rsidP="00735088">
            <w:pPr>
              <w:pStyle w:val="a3"/>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Возможность получить услугу в электронном виде</w:t>
            </w:r>
          </w:p>
        </w:tc>
        <w:tc>
          <w:tcPr>
            <w:tcW w:w="1916" w:type="dxa"/>
            <w:vAlign w:val="center"/>
          </w:tcPr>
          <w:p w:rsidR="00735088" w:rsidRPr="00D47F20" w:rsidRDefault="00735088" w:rsidP="00735088">
            <w:pPr>
              <w:autoSpaceDE w:val="0"/>
              <w:autoSpaceDN w:val="0"/>
              <w:adjustRightInd w:val="0"/>
              <w:spacing w:after="0" w:line="240" w:lineRule="auto"/>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7,6</w:t>
            </w:r>
          </w:p>
        </w:tc>
      </w:tr>
      <w:tr w:rsidR="00735088" w:rsidRPr="00D47F20" w:rsidTr="00735088">
        <w:tc>
          <w:tcPr>
            <w:tcW w:w="8081" w:type="dxa"/>
          </w:tcPr>
          <w:p w:rsidR="00735088" w:rsidRPr="00D47F20" w:rsidRDefault="00735088" w:rsidP="00735088">
            <w:pPr>
              <w:pStyle w:val="a3"/>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Обоснованность количества необходимых документов</w:t>
            </w:r>
          </w:p>
        </w:tc>
        <w:tc>
          <w:tcPr>
            <w:tcW w:w="1916" w:type="dxa"/>
            <w:vAlign w:val="center"/>
          </w:tcPr>
          <w:p w:rsidR="00735088" w:rsidRPr="00D47F20" w:rsidRDefault="00735088" w:rsidP="00735088">
            <w:pPr>
              <w:autoSpaceDE w:val="0"/>
              <w:autoSpaceDN w:val="0"/>
              <w:adjustRightInd w:val="0"/>
              <w:spacing w:after="0" w:line="240" w:lineRule="auto"/>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7,9</w:t>
            </w:r>
          </w:p>
        </w:tc>
      </w:tr>
      <w:tr w:rsidR="00735088" w:rsidRPr="00D47F20" w:rsidTr="00735088">
        <w:tc>
          <w:tcPr>
            <w:tcW w:w="8081" w:type="dxa"/>
          </w:tcPr>
          <w:p w:rsidR="00735088" w:rsidRPr="00D47F20" w:rsidRDefault="00735088" w:rsidP="00735088">
            <w:pPr>
              <w:pStyle w:val="a3"/>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Простота заполнения и подачи документов</w:t>
            </w:r>
          </w:p>
        </w:tc>
        <w:tc>
          <w:tcPr>
            <w:tcW w:w="1916" w:type="dxa"/>
            <w:vAlign w:val="center"/>
          </w:tcPr>
          <w:p w:rsidR="00735088" w:rsidRPr="00D47F20" w:rsidRDefault="00735088" w:rsidP="00735088">
            <w:pPr>
              <w:autoSpaceDE w:val="0"/>
              <w:autoSpaceDN w:val="0"/>
              <w:adjustRightInd w:val="0"/>
              <w:spacing w:after="0" w:line="240" w:lineRule="auto"/>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8,0</w:t>
            </w:r>
          </w:p>
        </w:tc>
      </w:tr>
      <w:tr w:rsidR="00735088" w:rsidRPr="00D47F20" w:rsidTr="00735088">
        <w:tc>
          <w:tcPr>
            <w:tcW w:w="8081" w:type="dxa"/>
          </w:tcPr>
          <w:p w:rsidR="00735088" w:rsidRPr="00D47F20" w:rsidRDefault="00735088" w:rsidP="00735088">
            <w:pPr>
              <w:pStyle w:val="a3"/>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Язык заполнения и подачи документов (наличие бланков на двух языках)</w:t>
            </w:r>
          </w:p>
        </w:tc>
        <w:tc>
          <w:tcPr>
            <w:tcW w:w="1916" w:type="dxa"/>
            <w:vAlign w:val="center"/>
          </w:tcPr>
          <w:p w:rsidR="00735088" w:rsidRPr="00D47F20" w:rsidRDefault="00735088" w:rsidP="00735088">
            <w:pPr>
              <w:autoSpaceDE w:val="0"/>
              <w:autoSpaceDN w:val="0"/>
              <w:adjustRightInd w:val="0"/>
              <w:spacing w:after="0" w:line="240" w:lineRule="auto"/>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8,3</w:t>
            </w:r>
          </w:p>
        </w:tc>
      </w:tr>
      <w:tr w:rsidR="00735088" w:rsidRPr="00D47F20" w:rsidTr="00735088">
        <w:tc>
          <w:tcPr>
            <w:tcW w:w="8081" w:type="dxa"/>
          </w:tcPr>
          <w:p w:rsidR="00735088" w:rsidRPr="00D47F20" w:rsidRDefault="00735088" w:rsidP="00735088">
            <w:pPr>
              <w:pStyle w:val="a3"/>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 xml:space="preserve">Язык обслуживания при контакте с персоналом при получении услуги </w:t>
            </w:r>
          </w:p>
        </w:tc>
        <w:tc>
          <w:tcPr>
            <w:tcW w:w="1916" w:type="dxa"/>
            <w:vAlign w:val="center"/>
          </w:tcPr>
          <w:p w:rsidR="00735088" w:rsidRPr="00D47F20" w:rsidRDefault="00735088" w:rsidP="00735088">
            <w:pPr>
              <w:autoSpaceDE w:val="0"/>
              <w:autoSpaceDN w:val="0"/>
              <w:adjustRightInd w:val="0"/>
              <w:spacing w:after="0" w:line="240" w:lineRule="auto"/>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8,3</w:t>
            </w:r>
          </w:p>
        </w:tc>
      </w:tr>
      <w:tr w:rsidR="00735088" w:rsidRPr="00D47F20" w:rsidTr="00735088">
        <w:tc>
          <w:tcPr>
            <w:tcW w:w="8081" w:type="dxa"/>
          </w:tcPr>
          <w:p w:rsidR="00735088" w:rsidRPr="00D47F20" w:rsidRDefault="00735088" w:rsidP="00735088">
            <w:pPr>
              <w:pStyle w:val="a3"/>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Количество инстанций (кабинетов, органов)</w:t>
            </w:r>
            <w:r w:rsidR="00F730B6" w:rsidRPr="00D47F20">
              <w:rPr>
                <w:rFonts w:ascii="Times New Roman" w:hAnsi="Times New Roman" w:cs="Times New Roman"/>
                <w:color w:val="000000"/>
                <w:sz w:val="24"/>
                <w:szCs w:val="24"/>
              </w:rPr>
              <w:t>,</w:t>
            </w:r>
            <w:r w:rsidRPr="00D47F20">
              <w:rPr>
                <w:rFonts w:ascii="Times New Roman" w:hAnsi="Times New Roman" w:cs="Times New Roman"/>
                <w:color w:val="000000"/>
                <w:sz w:val="24"/>
                <w:szCs w:val="24"/>
              </w:rPr>
              <w:t xml:space="preserve"> которые необходимо посетить</w:t>
            </w:r>
          </w:p>
        </w:tc>
        <w:tc>
          <w:tcPr>
            <w:tcW w:w="1916" w:type="dxa"/>
            <w:vAlign w:val="center"/>
          </w:tcPr>
          <w:p w:rsidR="00735088" w:rsidRPr="00D47F20" w:rsidRDefault="00735088" w:rsidP="00735088">
            <w:pPr>
              <w:autoSpaceDE w:val="0"/>
              <w:autoSpaceDN w:val="0"/>
              <w:adjustRightInd w:val="0"/>
              <w:spacing w:after="0" w:line="240" w:lineRule="auto"/>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7,9</w:t>
            </w:r>
          </w:p>
        </w:tc>
      </w:tr>
      <w:tr w:rsidR="00735088" w:rsidRPr="00D47F20" w:rsidTr="00735088">
        <w:tc>
          <w:tcPr>
            <w:tcW w:w="8081" w:type="dxa"/>
          </w:tcPr>
          <w:p w:rsidR="00735088" w:rsidRPr="00D47F20" w:rsidRDefault="00735088" w:rsidP="00735088">
            <w:pPr>
              <w:pStyle w:val="a3"/>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Отношение и компетентность сотрудников в процессе оказания услуги</w:t>
            </w:r>
          </w:p>
        </w:tc>
        <w:tc>
          <w:tcPr>
            <w:tcW w:w="1916" w:type="dxa"/>
            <w:vAlign w:val="center"/>
          </w:tcPr>
          <w:p w:rsidR="00735088" w:rsidRPr="00D47F20" w:rsidRDefault="00735088" w:rsidP="00735088">
            <w:pPr>
              <w:autoSpaceDE w:val="0"/>
              <w:autoSpaceDN w:val="0"/>
              <w:adjustRightInd w:val="0"/>
              <w:spacing w:after="0" w:line="240" w:lineRule="auto"/>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8,0</w:t>
            </w:r>
          </w:p>
        </w:tc>
      </w:tr>
      <w:tr w:rsidR="00735088" w:rsidRPr="00D47F20" w:rsidTr="00735088">
        <w:tc>
          <w:tcPr>
            <w:tcW w:w="8081" w:type="dxa"/>
          </w:tcPr>
          <w:p w:rsidR="00735088" w:rsidRPr="00D47F20" w:rsidRDefault="00735088" w:rsidP="00735088">
            <w:pPr>
              <w:pStyle w:val="a3"/>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Время ожидания в очереди</w:t>
            </w:r>
          </w:p>
        </w:tc>
        <w:tc>
          <w:tcPr>
            <w:tcW w:w="1916" w:type="dxa"/>
            <w:vAlign w:val="center"/>
          </w:tcPr>
          <w:p w:rsidR="00735088" w:rsidRPr="00D47F20" w:rsidRDefault="00735088" w:rsidP="00735088">
            <w:pPr>
              <w:autoSpaceDE w:val="0"/>
              <w:autoSpaceDN w:val="0"/>
              <w:adjustRightInd w:val="0"/>
              <w:spacing w:after="0" w:line="240" w:lineRule="auto"/>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7,8</w:t>
            </w:r>
          </w:p>
        </w:tc>
      </w:tr>
      <w:tr w:rsidR="00735088" w:rsidRPr="00D47F20" w:rsidTr="00735088">
        <w:tc>
          <w:tcPr>
            <w:tcW w:w="8081" w:type="dxa"/>
          </w:tcPr>
          <w:p w:rsidR="00735088" w:rsidRPr="00D47F20" w:rsidRDefault="00735088" w:rsidP="00735088">
            <w:pPr>
              <w:pStyle w:val="a3"/>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Сроки оказания услуги</w:t>
            </w:r>
          </w:p>
        </w:tc>
        <w:tc>
          <w:tcPr>
            <w:tcW w:w="1916" w:type="dxa"/>
            <w:vAlign w:val="center"/>
          </w:tcPr>
          <w:p w:rsidR="00735088" w:rsidRPr="00D47F20" w:rsidRDefault="00735088" w:rsidP="00735088">
            <w:pPr>
              <w:autoSpaceDE w:val="0"/>
              <w:autoSpaceDN w:val="0"/>
              <w:adjustRightInd w:val="0"/>
              <w:spacing w:after="0" w:line="240" w:lineRule="auto"/>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7,8</w:t>
            </w:r>
          </w:p>
        </w:tc>
      </w:tr>
      <w:tr w:rsidR="00735088" w:rsidRPr="00D47F20" w:rsidTr="00735088">
        <w:tc>
          <w:tcPr>
            <w:tcW w:w="8081" w:type="dxa"/>
            <w:shd w:val="clear" w:color="auto" w:fill="BFBFBF"/>
          </w:tcPr>
          <w:p w:rsidR="00735088" w:rsidRPr="00D47F20" w:rsidRDefault="00735088" w:rsidP="00735088">
            <w:pPr>
              <w:spacing w:after="0" w:line="240" w:lineRule="auto"/>
              <w:rPr>
                <w:rFonts w:ascii="Times New Roman" w:hAnsi="Times New Roman" w:cs="Times New Roman"/>
                <w:b/>
                <w:i/>
                <w:sz w:val="24"/>
                <w:szCs w:val="24"/>
              </w:rPr>
            </w:pPr>
            <w:r w:rsidRPr="00D47F20">
              <w:rPr>
                <w:rFonts w:ascii="Times New Roman" w:hAnsi="Times New Roman" w:cs="Times New Roman"/>
                <w:b/>
                <w:i/>
                <w:sz w:val="24"/>
                <w:szCs w:val="24"/>
              </w:rPr>
              <w:t xml:space="preserve">Информация </w:t>
            </w:r>
          </w:p>
        </w:tc>
        <w:tc>
          <w:tcPr>
            <w:tcW w:w="1916" w:type="dxa"/>
            <w:shd w:val="clear" w:color="auto" w:fill="BFBFBF"/>
          </w:tcPr>
          <w:p w:rsidR="00735088" w:rsidRPr="00D47F20" w:rsidRDefault="00735088" w:rsidP="00735088">
            <w:pPr>
              <w:spacing w:after="0" w:line="240" w:lineRule="auto"/>
              <w:jc w:val="center"/>
              <w:rPr>
                <w:rFonts w:ascii="Times New Roman" w:hAnsi="Times New Roman" w:cs="Times New Roman"/>
                <w:b/>
                <w:i/>
                <w:sz w:val="24"/>
                <w:szCs w:val="24"/>
              </w:rPr>
            </w:pPr>
          </w:p>
        </w:tc>
      </w:tr>
      <w:tr w:rsidR="00735088" w:rsidRPr="00D47F20" w:rsidTr="00735088">
        <w:tc>
          <w:tcPr>
            <w:tcW w:w="8081" w:type="dxa"/>
          </w:tcPr>
          <w:p w:rsidR="00735088" w:rsidRPr="00D47F20" w:rsidRDefault="00735088" w:rsidP="00735088">
            <w:pPr>
              <w:pStyle w:val="a3"/>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Информация о предоставляемых услугах в данном учреждении (наличие стенда, справочной информации, консультанта, буклетов и других рекламных материалов)</w:t>
            </w:r>
          </w:p>
        </w:tc>
        <w:tc>
          <w:tcPr>
            <w:tcW w:w="1916" w:type="dxa"/>
            <w:vAlign w:val="center"/>
          </w:tcPr>
          <w:p w:rsidR="00735088" w:rsidRPr="00D47F20" w:rsidRDefault="00735088" w:rsidP="00735088">
            <w:pPr>
              <w:autoSpaceDE w:val="0"/>
              <w:autoSpaceDN w:val="0"/>
              <w:adjustRightInd w:val="0"/>
              <w:spacing w:after="0" w:line="240" w:lineRule="auto"/>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7,9</w:t>
            </w:r>
          </w:p>
        </w:tc>
      </w:tr>
      <w:tr w:rsidR="00735088" w:rsidRPr="00D47F20" w:rsidTr="00735088">
        <w:tc>
          <w:tcPr>
            <w:tcW w:w="8081" w:type="dxa"/>
          </w:tcPr>
          <w:p w:rsidR="00735088" w:rsidRPr="00D47F20" w:rsidRDefault="00735088" w:rsidP="00F730B6">
            <w:pPr>
              <w:pStyle w:val="a3"/>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Язык, на котором предоставляется информация о</w:t>
            </w:r>
            <w:r w:rsidR="00F730B6" w:rsidRPr="00D47F20">
              <w:rPr>
                <w:rFonts w:ascii="Times New Roman" w:hAnsi="Times New Roman" w:cs="Times New Roman"/>
                <w:color w:val="000000"/>
                <w:sz w:val="24"/>
                <w:szCs w:val="24"/>
              </w:rPr>
              <w:t>б</w:t>
            </w:r>
            <w:r w:rsidRPr="00D47F20">
              <w:rPr>
                <w:rFonts w:ascii="Times New Roman" w:hAnsi="Times New Roman" w:cs="Times New Roman"/>
                <w:color w:val="000000"/>
                <w:sz w:val="24"/>
                <w:szCs w:val="24"/>
              </w:rPr>
              <w:t xml:space="preserve"> </w:t>
            </w:r>
            <w:proofErr w:type="spellStart"/>
            <w:r w:rsidR="00F730B6" w:rsidRPr="00D47F20">
              <w:rPr>
                <w:rFonts w:ascii="Times New Roman" w:hAnsi="Times New Roman" w:cs="Times New Roman"/>
                <w:color w:val="000000"/>
                <w:sz w:val="24"/>
                <w:szCs w:val="24"/>
              </w:rPr>
              <w:t>оказаемых</w:t>
            </w:r>
            <w:proofErr w:type="spellEnd"/>
            <w:r w:rsidR="00F730B6" w:rsidRPr="00D47F20">
              <w:rPr>
                <w:rFonts w:ascii="Times New Roman" w:hAnsi="Times New Roman" w:cs="Times New Roman"/>
                <w:color w:val="000000"/>
                <w:sz w:val="24"/>
                <w:szCs w:val="24"/>
              </w:rPr>
              <w:t xml:space="preserve"> услугах</w:t>
            </w:r>
          </w:p>
        </w:tc>
        <w:tc>
          <w:tcPr>
            <w:tcW w:w="1916" w:type="dxa"/>
            <w:vAlign w:val="center"/>
          </w:tcPr>
          <w:p w:rsidR="00735088" w:rsidRPr="00D47F20" w:rsidRDefault="00735088" w:rsidP="00735088">
            <w:pPr>
              <w:autoSpaceDE w:val="0"/>
              <w:autoSpaceDN w:val="0"/>
              <w:adjustRightInd w:val="0"/>
              <w:spacing w:after="0" w:line="240" w:lineRule="auto"/>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8,0</w:t>
            </w:r>
          </w:p>
        </w:tc>
      </w:tr>
      <w:tr w:rsidR="00735088" w:rsidRPr="00D47F20" w:rsidTr="00735088">
        <w:tc>
          <w:tcPr>
            <w:tcW w:w="8081" w:type="dxa"/>
          </w:tcPr>
          <w:p w:rsidR="00735088" w:rsidRPr="00D47F20" w:rsidRDefault="00F730B6" w:rsidP="00735088">
            <w:pPr>
              <w:pStyle w:val="a3"/>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Возможность получения информации</w:t>
            </w:r>
            <w:r w:rsidR="00735088" w:rsidRPr="00D47F20">
              <w:rPr>
                <w:rFonts w:ascii="Times New Roman" w:hAnsi="Times New Roman" w:cs="Times New Roman"/>
                <w:color w:val="000000"/>
                <w:sz w:val="24"/>
                <w:szCs w:val="24"/>
              </w:rPr>
              <w:t xml:space="preserve"> об услугах данного учреждения по телефону</w:t>
            </w:r>
          </w:p>
        </w:tc>
        <w:tc>
          <w:tcPr>
            <w:tcW w:w="1916" w:type="dxa"/>
            <w:vAlign w:val="center"/>
          </w:tcPr>
          <w:p w:rsidR="00735088" w:rsidRPr="00D47F20" w:rsidRDefault="00735088" w:rsidP="00735088">
            <w:pPr>
              <w:autoSpaceDE w:val="0"/>
              <w:autoSpaceDN w:val="0"/>
              <w:adjustRightInd w:val="0"/>
              <w:spacing w:after="0" w:line="240" w:lineRule="auto"/>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7,7</w:t>
            </w:r>
          </w:p>
        </w:tc>
      </w:tr>
      <w:tr w:rsidR="00735088" w:rsidRPr="00D47F20" w:rsidTr="00735088">
        <w:tc>
          <w:tcPr>
            <w:tcW w:w="8081" w:type="dxa"/>
          </w:tcPr>
          <w:p w:rsidR="00735088" w:rsidRPr="00D47F20" w:rsidRDefault="00735088" w:rsidP="00F730B6">
            <w:pPr>
              <w:pStyle w:val="a3"/>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Возможность получ</w:t>
            </w:r>
            <w:r w:rsidR="00F730B6" w:rsidRPr="00D47F20">
              <w:rPr>
                <w:rFonts w:ascii="Times New Roman" w:hAnsi="Times New Roman" w:cs="Times New Roman"/>
                <w:color w:val="000000"/>
                <w:sz w:val="24"/>
                <w:szCs w:val="24"/>
              </w:rPr>
              <w:t>ения информации</w:t>
            </w:r>
            <w:r w:rsidRPr="00D47F20">
              <w:rPr>
                <w:rFonts w:ascii="Times New Roman" w:hAnsi="Times New Roman" w:cs="Times New Roman"/>
                <w:color w:val="000000"/>
                <w:sz w:val="24"/>
                <w:szCs w:val="24"/>
              </w:rPr>
              <w:t xml:space="preserve"> об</w:t>
            </w:r>
            <w:r w:rsidR="00F730B6" w:rsidRPr="00D47F20">
              <w:rPr>
                <w:rFonts w:ascii="Times New Roman" w:hAnsi="Times New Roman" w:cs="Times New Roman"/>
                <w:color w:val="000000"/>
                <w:sz w:val="24"/>
                <w:szCs w:val="24"/>
              </w:rPr>
              <w:t xml:space="preserve"> услугах данного учреждения по и</w:t>
            </w:r>
            <w:r w:rsidRPr="00D47F20">
              <w:rPr>
                <w:rFonts w:ascii="Times New Roman" w:hAnsi="Times New Roman" w:cs="Times New Roman"/>
                <w:color w:val="000000"/>
                <w:sz w:val="24"/>
                <w:szCs w:val="24"/>
              </w:rPr>
              <w:t>нтернет</w:t>
            </w:r>
            <w:r w:rsidR="00F730B6" w:rsidRPr="00D47F20">
              <w:rPr>
                <w:rFonts w:ascii="Times New Roman" w:hAnsi="Times New Roman" w:cs="Times New Roman"/>
                <w:color w:val="000000"/>
                <w:sz w:val="24"/>
                <w:szCs w:val="24"/>
              </w:rPr>
              <w:t>у</w:t>
            </w:r>
          </w:p>
        </w:tc>
        <w:tc>
          <w:tcPr>
            <w:tcW w:w="1916" w:type="dxa"/>
            <w:vAlign w:val="center"/>
          </w:tcPr>
          <w:p w:rsidR="00735088" w:rsidRPr="00D47F20" w:rsidRDefault="00735088" w:rsidP="00735088">
            <w:pPr>
              <w:autoSpaceDE w:val="0"/>
              <w:autoSpaceDN w:val="0"/>
              <w:adjustRightInd w:val="0"/>
              <w:spacing w:after="0" w:line="240" w:lineRule="auto"/>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7,7</w:t>
            </w:r>
          </w:p>
        </w:tc>
      </w:tr>
      <w:tr w:rsidR="00735088" w:rsidRPr="00D47F20" w:rsidTr="00735088">
        <w:tc>
          <w:tcPr>
            <w:tcW w:w="8081" w:type="dxa"/>
          </w:tcPr>
          <w:p w:rsidR="00735088" w:rsidRPr="00D47F20" w:rsidRDefault="00735088" w:rsidP="00735088">
            <w:pPr>
              <w:pStyle w:val="a3"/>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lastRenderedPageBreak/>
              <w:t>Наличие информационных указателей и табличек на дверях помещений</w:t>
            </w:r>
          </w:p>
        </w:tc>
        <w:tc>
          <w:tcPr>
            <w:tcW w:w="1916" w:type="dxa"/>
            <w:vAlign w:val="center"/>
          </w:tcPr>
          <w:p w:rsidR="00735088" w:rsidRPr="00D47F20" w:rsidRDefault="00735088" w:rsidP="00735088">
            <w:pPr>
              <w:autoSpaceDE w:val="0"/>
              <w:autoSpaceDN w:val="0"/>
              <w:adjustRightInd w:val="0"/>
              <w:spacing w:after="0" w:line="240" w:lineRule="auto"/>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7,9</w:t>
            </w:r>
          </w:p>
        </w:tc>
      </w:tr>
      <w:tr w:rsidR="00735088" w:rsidRPr="00D47F20" w:rsidTr="00735088">
        <w:tc>
          <w:tcPr>
            <w:tcW w:w="8081" w:type="dxa"/>
          </w:tcPr>
          <w:p w:rsidR="00735088" w:rsidRPr="00D47F20" w:rsidRDefault="00735088" w:rsidP="00735088">
            <w:pPr>
              <w:pStyle w:val="a3"/>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Дополнительные разъяснения со стороны сотрудников (при необходимости)</w:t>
            </w:r>
          </w:p>
        </w:tc>
        <w:tc>
          <w:tcPr>
            <w:tcW w:w="1916" w:type="dxa"/>
            <w:vAlign w:val="center"/>
          </w:tcPr>
          <w:p w:rsidR="00735088" w:rsidRPr="00D47F20" w:rsidRDefault="00735088" w:rsidP="00735088">
            <w:pPr>
              <w:autoSpaceDE w:val="0"/>
              <w:autoSpaceDN w:val="0"/>
              <w:adjustRightInd w:val="0"/>
              <w:spacing w:after="0" w:line="240" w:lineRule="auto"/>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7,9</w:t>
            </w:r>
          </w:p>
        </w:tc>
      </w:tr>
      <w:tr w:rsidR="00735088" w:rsidRPr="00D47F20" w:rsidTr="00735088">
        <w:trPr>
          <w:trHeight w:val="50"/>
        </w:trPr>
        <w:tc>
          <w:tcPr>
            <w:tcW w:w="8081" w:type="dxa"/>
            <w:shd w:val="clear" w:color="auto" w:fill="BFBFBF"/>
          </w:tcPr>
          <w:p w:rsidR="00735088" w:rsidRPr="00D47F20" w:rsidRDefault="00735088" w:rsidP="00735088">
            <w:pPr>
              <w:spacing w:after="0" w:line="240" w:lineRule="auto"/>
              <w:rPr>
                <w:rFonts w:ascii="Times New Roman" w:hAnsi="Times New Roman" w:cs="Times New Roman"/>
                <w:sz w:val="24"/>
                <w:szCs w:val="24"/>
              </w:rPr>
            </w:pPr>
            <w:r w:rsidRPr="00D47F20">
              <w:rPr>
                <w:rFonts w:ascii="Times New Roman" w:hAnsi="Times New Roman" w:cs="Times New Roman"/>
                <w:b/>
                <w:i/>
                <w:sz w:val="24"/>
                <w:szCs w:val="24"/>
              </w:rPr>
              <w:t>Результат услуги</w:t>
            </w:r>
          </w:p>
        </w:tc>
        <w:tc>
          <w:tcPr>
            <w:tcW w:w="1916" w:type="dxa"/>
            <w:shd w:val="clear" w:color="auto" w:fill="BFBFBF"/>
          </w:tcPr>
          <w:p w:rsidR="00735088" w:rsidRPr="00D47F20" w:rsidRDefault="00735088" w:rsidP="00735088">
            <w:pPr>
              <w:spacing w:after="0" w:line="240" w:lineRule="auto"/>
              <w:jc w:val="center"/>
              <w:rPr>
                <w:rFonts w:ascii="Times New Roman" w:hAnsi="Times New Roman" w:cs="Times New Roman"/>
                <w:sz w:val="24"/>
                <w:szCs w:val="24"/>
              </w:rPr>
            </w:pPr>
          </w:p>
        </w:tc>
      </w:tr>
      <w:tr w:rsidR="00735088" w:rsidRPr="00D47F20" w:rsidTr="00735088">
        <w:tc>
          <w:tcPr>
            <w:tcW w:w="8081" w:type="dxa"/>
          </w:tcPr>
          <w:p w:rsidR="00735088" w:rsidRPr="00D47F20" w:rsidRDefault="00735088" w:rsidP="00735088">
            <w:pPr>
              <w:pStyle w:val="a3"/>
              <w:numPr>
                <w:ilvl w:val="0"/>
                <w:numId w:val="26"/>
              </w:numPr>
              <w:spacing w:after="0" w:line="240" w:lineRule="auto"/>
              <w:rPr>
                <w:rFonts w:ascii="Times New Roman" w:hAnsi="Times New Roman" w:cs="Times New Roman"/>
                <w:sz w:val="24"/>
                <w:szCs w:val="24"/>
              </w:rPr>
            </w:pPr>
            <w:r w:rsidRPr="00D47F20">
              <w:rPr>
                <w:rFonts w:ascii="Times New Roman" w:hAnsi="Times New Roman" w:cs="Times New Roman"/>
                <w:sz w:val="24"/>
                <w:szCs w:val="24"/>
              </w:rPr>
              <w:t xml:space="preserve">Удовлетворенность результатом услуги </w:t>
            </w:r>
          </w:p>
        </w:tc>
        <w:tc>
          <w:tcPr>
            <w:tcW w:w="1916" w:type="dxa"/>
            <w:vAlign w:val="center"/>
          </w:tcPr>
          <w:p w:rsidR="00735088" w:rsidRPr="00D47F20" w:rsidRDefault="00735088" w:rsidP="00735088">
            <w:pPr>
              <w:autoSpaceDE w:val="0"/>
              <w:autoSpaceDN w:val="0"/>
              <w:adjustRightInd w:val="0"/>
              <w:spacing w:after="0" w:line="240" w:lineRule="auto"/>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7,9</w:t>
            </w:r>
          </w:p>
        </w:tc>
      </w:tr>
      <w:tr w:rsidR="00735088" w:rsidRPr="00D47F20" w:rsidTr="00735088">
        <w:tc>
          <w:tcPr>
            <w:tcW w:w="8081" w:type="dxa"/>
          </w:tcPr>
          <w:p w:rsidR="00735088" w:rsidRPr="00D47F20" w:rsidRDefault="00735088" w:rsidP="00735088">
            <w:pPr>
              <w:pStyle w:val="a3"/>
              <w:numPr>
                <w:ilvl w:val="0"/>
                <w:numId w:val="26"/>
              </w:numPr>
              <w:spacing w:after="0" w:line="240" w:lineRule="auto"/>
              <w:rPr>
                <w:rFonts w:ascii="Times New Roman" w:hAnsi="Times New Roman" w:cs="Times New Roman"/>
                <w:sz w:val="24"/>
                <w:szCs w:val="24"/>
              </w:rPr>
            </w:pPr>
            <w:r w:rsidRPr="00D47F20">
              <w:rPr>
                <w:rFonts w:ascii="Times New Roman" w:hAnsi="Times New Roman" w:cs="Times New Roman"/>
                <w:sz w:val="24"/>
                <w:szCs w:val="24"/>
              </w:rPr>
              <w:t xml:space="preserve">Стандарты оказания услуг </w:t>
            </w:r>
          </w:p>
        </w:tc>
        <w:tc>
          <w:tcPr>
            <w:tcW w:w="1916" w:type="dxa"/>
            <w:vAlign w:val="center"/>
          </w:tcPr>
          <w:p w:rsidR="00735088" w:rsidRPr="00D47F20" w:rsidRDefault="00735088" w:rsidP="00735088">
            <w:pPr>
              <w:autoSpaceDE w:val="0"/>
              <w:autoSpaceDN w:val="0"/>
              <w:adjustRightInd w:val="0"/>
              <w:spacing w:after="0" w:line="240" w:lineRule="auto"/>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7,9</w:t>
            </w:r>
          </w:p>
        </w:tc>
      </w:tr>
      <w:tr w:rsidR="00735088" w:rsidRPr="00D47F20" w:rsidTr="00735088">
        <w:tc>
          <w:tcPr>
            <w:tcW w:w="8081" w:type="dxa"/>
            <w:shd w:val="clear" w:color="auto" w:fill="BFBFBF"/>
          </w:tcPr>
          <w:p w:rsidR="00735088" w:rsidRPr="00D47F20" w:rsidRDefault="00735088" w:rsidP="00735088">
            <w:pPr>
              <w:spacing w:after="0" w:line="240" w:lineRule="auto"/>
              <w:rPr>
                <w:rFonts w:ascii="Times New Roman" w:hAnsi="Times New Roman" w:cs="Times New Roman"/>
                <w:sz w:val="24"/>
                <w:szCs w:val="24"/>
              </w:rPr>
            </w:pPr>
            <w:r w:rsidRPr="00D47F20">
              <w:rPr>
                <w:rFonts w:ascii="Times New Roman" w:hAnsi="Times New Roman" w:cs="Times New Roman"/>
                <w:b/>
                <w:i/>
                <w:sz w:val="24"/>
                <w:szCs w:val="24"/>
              </w:rPr>
              <w:t>Электронная форма</w:t>
            </w:r>
          </w:p>
        </w:tc>
        <w:tc>
          <w:tcPr>
            <w:tcW w:w="1916" w:type="dxa"/>
            <w:shd w:val="clear" w:color="auto" w:fill="BFBFBF"/>
          </w:tcPr>
          <w:p w:rsidR="00735088" w:rsidRPr="00D47F20" w:rsidRDefault="00735088" w:rsidP="00735088">
            <w:pPr>
              <w:spacing w:after="0" w:line="240" w:lineRule="auto"/>
              <w:jc w:val="center"/>
              <w:rPr>
                <w:rFonts w:ascii="Times New Roman" w:hAnsi="Times New Roman" w:cs="Times New Roman"/>
                <w:sz w:val="24"/>
                <w:szCs w:val="24"/>
              </w:rPr>
            </w:pPr>
          </w:p>
        </w:tc>
      </w:tr>
      <w:tr w:rsidR="00735088" w:rsidRPr="00D47F20" w:rsidTr="00735088">
        <w:trPr>
          <w:trHeight w:val="53"/>
        </w:trPr>
        <w:tc>
          <w:tcPr>
            <w:tcW w:w="8081" w:type="dxa"/>
          </w:tcPr>
          <w:p w:rsidR="00735088" w:rsidRPr="00D47F20" w:rsidRDefault="00735088" w:rsidP="00735088">
            <w:pPr>
              <w:pStyle w:val="a3"/>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Качество оказания государственной услуги в электронном виде</w:t>
            </w:r>
          </w:p>
        </w:tc>
        <w:tc>
          <w:tcPr>
            <w:tcW w:w="1916" w:type="dxa"/>
            <w:vAlign w:val="center"/>
          </w:tcPr>
          <w:p w:rsidR="00735088" w:rsidRPr="00D47F20" w:rsidRDefault="00735088" w:rsidP="00735088">
            <w:pPr>
              <w:autoSpaceDE w:val="0"/>
              <w:autoSpaceDN w:val="0"/>
              <w:adjustRightInd w:val="0"/>
              <w:spacing w:after="0" w:line="240" w:lineRule="auto"/>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8,3</w:t>
            </w:r>
          </w:p>
        </w:tc>
      </w:tr>
      <w:tr w:rsidR="00735088" w:rsidRPr="00D47F20" w:rsidTr="00735088">
        <w:tc>
          <w:tcPr>
            <w:tcW w:w="8081" w:type="dxa"/>
          </w:tcPr>
          <w:p w:rsidR="00735088" w:rsidRPr="00D47F20" w:rsidRDefault="00735088" w:rsidP="00735088">
            <w:pPr>
              <w:pStyle w:val="a3"/>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Организация процесса (этапы) оказания государственной услуги в электронном виде</w:t>
            </w:r>
          </w:p>
        </w:tc>
        <w:tc>
          <w:tcPr>
            <w:tcW w:w="1916" w:type="dxa"/>
            <w:vAlign w:val="center"/>
          </w:tcPr>
          <w:p w:rsidR="00735088" w:rsidRPr="00D47F20" w:rsidRDefault="00735088" w:rsidP="00735088">
            <w:pPr>
              <w:autoSpaceDE w:val="0"/>
              <w:autoSpaceDN w:val="0"/>
              <w:adjustRightInd w:val="0"/>
              <w:spacing w:after="0" w:line="240" w:lineRule="auto"/>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8,6</w:t>
            </w:r>
          </w:p>
        </w:tc>
      </w:tr>
      <w:tr w:rsidR="00735088" w:rsidRPr="00D47F20" w:rsidTr="00735088">
        <w:tc>
          <w:tcPr>
            <w:tcW w:w="8081" w:type="dxa"/>
          </w:tcPr>
          <w:p w:rsidR="00735088" w:rsidRPr="00D47F20" w:rsidRDefault="00735088" w:rsidP="00735088">
            <w:pPr>
              <w:pStyle w:val="a3"/>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Качество и доступность информации</w:t>
            </w:r>
          </w:p>
        </w:tc>
        <w:tc>
          <w:tcPr>
            <w:tcW w:w="1916" w:type="dxa"/>
            <w:vAlign w:val="center"/>
          </w:tcPr>
          <w:p w:rsidR="00735088" w:rsidRPr="00D47F20" w:rsidRDefault="00735088" w:rsidP="00735088">
            <w:pPr>
              <w:autoSpaceDE w:val="0"/>
              <w:autoSpaceDN w:val="0"/>
              <w:adjustRightInd w:val="0"/>
              <w:spacing w:after="0" w:line="240" w:lineRule="auto"/>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8,7</w:t>
            </w:r>
          </w:p>
        </w:tc>
      </w:tr>
      <w:tr w:rsidR="00735088" w:rsidRPr="00D47F20" w:rsidTr="00735088">
        <w:tc>
          <w:tcPr>
            <w:tcW w:w="8081" w:type="dxa"/>
          </w:tcPr>
          <w:p w:rsidR="00735088" w:rsidRPr="00D47F20" w:rsidRDefault="00735088" w:rsidP="00735088">
            <w:pPr>
              <w:pStyle w:val="a3"/>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Удобство навигации сайта (система ориентирования на сайте)</w:t>
            </w:r>
          </w:p>
        </w:tc>
        <w:tc>
          <w:tcPr>
            <w:tcW w:w="1916" w:type="dxa"/>
            <w:vAlign w:val="center"/>
          </w:tcPr>
          <w:p w:rsidR="00735088" w:rsidRPr="00D47F20" w:rsidRDefault="00735088" w:rsidP="00735088">
            <w:pPr>
              <w:autoSpaceDE w:val="0"/>
              <w:autoSpaceDN w:val="0"/>
              <w:adjustRightInd w:val="0"/>
              <w:spacing w:after="0" w:line="240" w:lineRule="auto"/>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8,5</w:t>
            </w:r>
          </w:p>
        </w:tc>
      </w:tr>
      <w:tr w:rsidR="00735088" w:rsidRPr="00D47F20" w:rsidTr="00735088">
        <w:tc>
          <w:tcPr>
            <w:tcW w:w="8081" w:type="dxa"/>
          </w:tcPr>
          <w:p w:rsidR="00735088" w:rsidRPr="00D47F20" w:rsidRDefault="00735088" w:rsidP="00735088">
            <w:pPr>
              <w:pStyle w:val="a3"/>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Простота заполнения и подачи документов</w:t>
            </w:r>
          </w:p>
        </w:tc>
        <w:tc>
          <w:tcPr>
            <w:tcW w:w="1916" w:type="dxa"/>
            <w:vAlign w:val="center"/>
          </w:tcPr>
          <w:p w:rsidR="00735088" w:rsidRPr="00D47F20" w:rsidRDefault="00735088" w:rsidP="00735088">
            <w:pPr>
              <w:autoSpaceDE w:val="0"/>
              <w:autoSpaceDN w:val="0"/>
              <w:adjustRightInd w:val="0"/>
              <w:spacing w:after="0" w:line="240" w:lineRule="auto"/>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8,4</w:t>
            </w:r>
          </w:p>
        </w:tc>
      </w:tr>
      <w:tr w:rsidR="00735088" w:rsidRPr="00D47F20" w:rsidTr="00735088">
        <w:tc>
          <w:tcPr>
            <w:tcW w:w="8081" w:type="dxa"/>
          </w:tcPr>
          <w:p w:rsidR="00735088" w:rsidRPr="00D47F20" w:rsidRDefault="00735088" w:rsidP="00735088">
            <w:pPr>
              <w:pStyle w:val="a3"/>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Удобство интерфейса сайта (цветовое решение, стили и размеры шрифтов, расположение контента на сайте)</w:t>
            </w:r>
          </w:p>
        </w:tc>
        <w:tc>
          <w:tcPr>
            <w:tcW w:w="1916" w:type="dxa"/>
            <w:vAlign w:val="center"/>
          </w:tcPr>
          <w:p w:rsidR="00735088" w:rsidRPr="00D47F20" w:rsidRDefault="00735088" w:rsidP="00735088">
            <w:pPr>
              <w:autoSpaceDE w:val="0"/>
              <w:autoSpaceDN w:val="0"/>
              <w:adjustRightInd w:val="0"/>
              <w:spacing w:after="0" w:line="240" w:lineRule="auto"/>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8,4</w:t>
            </w:r>
          </w:p>
        </w:tc>
      </w:tr>
      <w:tr w:rsidR="00735088" w:rsidRPr="00D47F20" w:rsidTr="00735088">
        <w:tc>
          <w:tcPr>
            <w:tcW w:w="8081" w:type="dxa"/>
          </w:tcPr>
          <w:p w:rsidR="00735088" w:rsidRPr="00D47F20" w:rsidRDefault="00735088" w:rsidP="00735088">
            <w:pPr>
              <w:pStyle w:val="a3"/>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Скорость загрузки сайта</w:t>
            </w:r>
          </w:p>
        </w:tc>
        <w:tc>
          <w:tcPr>
            <w:tcW w:w="1916" w:type="dxa"/>
            <w:vAlign w:val="center"/>
          </w:tcPr>
          <w:p w:rsidR="00735088" w:rsidRPr="00D47F20" w:rsidRDefault="00735088" w:rsidP="00735088">
            <w:pPr>
              <w:autoSpaceDE w:val="0"/>
              <w:autoSpaceDN w:val="0"/>
              <w:adjustRightInd w:val="0"/>
              <w:spacing w:after="0" w:line="240" w:lineRule="auto"/>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8,1</w:t>
            </w:r>
          </w:p>
        </w:tc>
      </w:tr>
      <w:tr w:rsidR="00735088" w:rsidRPr="00D47F20" w:rsidTr="00735088">
        <w:tc>
          <w:tcPr>
            <w:tcW w:w="8081" w:type="dxa"/>
          </w:tcPr>
          <w:p w:rsidR="00735088" w:rsidRPr="00D47F20" w:rsidRDefault="00735088" w:rsidP="00735088">
            <w:pPr>
              <w:pStyle w:val="a3"/>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Сроки оказания услуги</w:t>
            </w:r>
          </w:p>
        </w:tc>
        <w:tc>
          <w:tcPr>
            <w:tcW w:w="1916" w:type="dxa"/>
            <w:vAlign w:val="center"/>
          </w:tcPr>
          <w:p w:rsidR="00735088" w:rsidRPr="00D47F20" w:rsidRDefault="00735088" w:rsidP="00735088">
            <w:pPr>
              <w:autoSpaceDE w:val="0"/>
              <w:autoSpaceDN w:val="0"/>
              <w:adjustRightInd w:val="0"/>
              <w:spacing w:after="0" w:line="240" w:lineRule="auto"/>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8,0</w:t>
            </w:r>
          </w:p>
        </w:tc>
      </w:tr>
      <w:tr w:rsidR="00735088" w:rsidRPr="00D47F20" w:rsidTr="00735088">
        <w:tc>
          <w:tcPr>
            <w:tcW w:w="8081" w:type="dxa"/>
          </w:tcPr>
          <w:p w:rsidR="00735088" w:rsidRPr="00D47F20" w:rsidRDefault="00D90AC8" w:rsidP="00735088">
            <w:pPr>
              <w:autoSpaceDE w:val="0"/>
              <w:autoSpaceDN w:val="0"/>
              <w:adjustRightInd w:val="0"/>
              <w:spacing w:after="0" w:line="240" w:lineRule="auto"/>
              <w:rPr>
                <w:rFonts w:ascii="Times New Roman" w:hAnsi="Times New Roman" w:cs="Times New Roman"/>
                <w:b/>
                <w:i/>
                <w:color w:val="000000"/>
                <w:sz w:val="24"/>
                <w:szCs w:val="24"/>
              </w:rPr>
            </w:pPr>
            <w:proofErr w:type="spellStart"/>
            <w:r w:rsidRPr="00D47F20">
              <w:rPr>
                <w:rFonts w:ascii="Times New Roman" w:hAnsi="Times New Roman" w:cs="Times New Roman"/>
                <w:b/>
                <w:i/>
                <w:color w:val="000000"/>
                <w:sz w:val="24"/>
                <w:szCs w:val="24"/>
              </w:rPr>
              <w:t>Не</w:t>
            </w:r>
            <w:r w:rsidR="00C440C6" w:rsidRPr="00D47F20">
              <w:rPr>
                <w:rFonts w:ascii="Times New Roman" w:hAnsi="Times New Roman" w:cs="Times New Roman"/>
                <w:b/>
                <w:i/>
                <w:color w:val="000000"/>
                <w:sz w:val="24"/>
                <w:szCs w:val="24"/>
              </w:rPr>
              <w:t>коррумпированность</w:t>
            </w:r>
            <w:proofErr w:type="spellEnd"/>
            <w:r w:rsidR="00735088" w:rsidRPr="00D47F20">
              <w:rPr>
                <w:rFonts w:ascii="Times New Roman" w:hAnsi="Times New Roman" w:cs="Times New Roman"/>
                <w:b/>
                <w:i/>
                <w:color w:val="000000"/>
                <w:sz w:val="24"/>
                <w:szCs w:val="24"/>
              </w:rPr>
              <w:t xml:space="preserve"> </w:t>
            </w:r>
          </w:p>
        </w:tc>
        <w:tc>
          <w:tcPr>
            <w:tcW w:w="1916" w:type="dxa"/>
            <w:vAlign w:val="center"/>
          </w:tcPr>
          <w:p w:rsidR="00735088" w:rsidRPr="00D47F20" w:rsidRDefault="00735088" w:rsidP="00735088">
            <w:pPr>
              <w:autoSpaceDE w:val="0"/>
              <w:autoSpaceDN w:val="0"/>
              <w:adjustRightInd w:val="0"/>
              <w:spacing w:after="0" w:line="240" w:lineRule="auto"/>
              <w:jc w:val="center"/>
              <w:rPr>
                <w:rFonts w:ascii="Times New Roman" w:hAnsi="Times New Roman" w:cs="Times New Roman"/>
                <w:color w:val="000000"/>
                <w:sz w:val="24"/>
                <w:szCs w:val="24"/>
              </w:rPr>
            </w:pPr>
          </w:p>
        </w:tc>
      </w:tr>
      <w:tr w:rsidR="00735088" w:rsidRPr="00D47F20" w:rsidTr="00735088">
        <w:tc>
          <w:tcPr>
            <w:tcW w:w="8081" w:type="dxa"/>
          </w:tcPr>
          <w:p w:rsidR="00735088" w:rsidRPr="00D47F20" w:rsidRDefault="00735088" w:rsidP="00735088">
            <w:pPr>
              <w:pStyle w:val="a3"/>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 xml:space="preserve">Использование неофициального вознаграждения </w:t>
            </w:r>
          </w:p>
        </w:tc>
        <w:tc>
          <w:tcPr>
            <w:tcW w:w="1916" w:type="dxa"/>
            <w:vAlign w:val="center"/>
          </w:tcPr>
          <w:p w:rsidR="00735088" w:rsidRPr="00D47F20" w:rsidRDefault="00735088" w:rsidP="00735088">
            <w:pPr>
              <w:autoSpaceDE w:val="0"/>
              <w:autoSpaceDN w:val="0"/>
              <w:adjustRightInd w:val="0"/>
              <w:spacing w:after="0" w:line="240" w:lineRule="auto"/>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4,5%</w:t>
            </w:r>
          </w:p>
        </w:tc>
      </w:tr>
      <w:tr w:rsidR="00735088" w:rsidRPr="00D47F20" w:rsidTr="00735088">
        <w:tc>
          <w:tcPr>
            <w:tcW w:w="8081" w:type="dxa"/>
          </w:tcPr>
          <w:p w:rsidR="00735088" w:rsidRPr="00D47F20" w:rsidRDefault="00735088" w:rsidP="00735088">
            <w:pPr>
              <w:pStyle w:val="a3"/>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Использование личных связей и знакомства</w:t>
            </w:r>
          </w:p>
        </w:tc>
        <w:tc>
          <w:tcPr>
            <w:tcW w:w="1916" w:type="dxa"/>
            <w:vAlign w:val="center"/>
          </w:tcPr>
          <w:p w:rsidR="00735088" w:rsidRPr="00D47F20" w:rsidRDefault="00735088" w:rsidP="00735088">
            <w:pPr>
              <w:autoSpaceDE w:val="0"/>
              <w:autoSpaceDN w:val="0"/>
              <w:adjustRightInd w:val="0"/>
              <w:spacing w:after="0" w:line="240" w:lineRule="auto"/>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8,3%</w:t>
            </w:r>
          </w:p>
        </w:tc>
      </w:tr>
      <w:tr w:rsidR="00735088" w:rsidRPr="00D47F20" w:rsidTr="00735088">
        <w:tc>
          <w:tcPr>
            <w:tcW w:w="8081" w:type="dxa"/>
          </w:tcPr>
          <w:p w:rsidR="00735088" w:rsidRPr="00D47F20" w:rsidRDefault="00735088" w:rsidP="00735088">
            <w:pPr>
              <w:autoSpaceDE w:val="0"/>
              <w:autoSpaceDN w:val="0"/>
              <w:adjustRightInd w:val="0"/>
              <w:spacing w:after="0" w:line="240" w:lineRule="auto"/>
              <w:rPr>
                <w:rFonts w:ascii="Times New Roman" w:hAnsi="Times New Roman" w:cs="Times New Roman"/>
                <w:b/>
                <w:i/>
                <w:color w:val="000000"/>
                <w:sz w:val="24"/>
                <w:szCs w:val="24"/>
              </w:rPr>
            </w:pPr>
            <w:r w:rsidRPr="00D47F20">
              <w:rPr>
                <w:rFonts w:ascii="Times New Roman" w:hAnsi="Times New Roman" w:cs="Times New Roman"/>
                <w:b/>
                <w:i/>
                <w:color w:val="000000"/>
                <w:sz w:val="24"/>
                <w:szCs w:val="24"/>
              </w:rPr>
              <w:t xml:space="preserve">Жалоба </w:t>
            </w:r>
          </w:p>
        </w:tc>
        <w:tc>
          <w:tcPr>
            <w:tcW w:w="1916" w:type="dxa"/>
            <w:vAlign w:val="center"/>
          </w:tcPr>
          <w:p w:rsidR="00735088" w:rsidRPr="00D47F20" w:rsidRDefault="00735088" w:rsidP="00735088">
            <w:pPr>
              <w:autoSpaceDE w:val="0"/>
              <w:autoSpaceDN w:val="0"/>
              <w:adjustRightInd w:val="0"/>
              <w:spacing w:after="0" w:line="240" w:lineRule="auto"/>
              <w:jc w:val="center"/>
              <w:rPr>
                <w:rFonts w:ascii="Times New Roman" w:hAnsi="Times New Roman" w:cs="Times New Roman"/>
                <w:b/>
                <w:i/>
                <w:color w:val="000000"/>
                <w:sz w:val="24"/>
                <w:szCs w:val="24"/>
              </w:rPr>
            </w:pPr>
          </w:p>
        </w:tc>
      </w:tr>
      <w:tr w:rsidR="00735088" w:rsidRPr="00D47F20" w:rsidTr="00735088">
        <w:tc>
          <w:tcPr>
            <w:tcW w:w="8081" w:type="dxa"/>
          </w:tcPr>
          <w:p w:rsidR="00735088" w:rsidRPr="00D47F20" w:rsidRDefault="00735088" w:rsidP="00735088">
            <w:pPr>
              <w:pStyle w:val="a3"/>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 xml:space="preserve">Обращение с жалобой по данной услуге </w:t>
            </w:r>
          </w:p>
        </w:tc>
        <w:tc>
          <w:tcPr>
            <w:tcW w:w="1916" w:type="dxa"/>
            <w:vAlign w:val="center"/>
          </w:tcPr>
          <w:p w:rsidR="00735088" w:rsidRPr="00D47F20" w:rsidRDefault="00735088" w:rsidP="00735088">
            <w:pPr>
              <w:autoSpaceDE w:val="0"/>
              <w:autoSpaceDN w:val="0"/>
              <w:adjustRightInd w:val="0"/>
              <w:spacing w:after="0" w:line="240" w:lineRule="auto"/>
              <w:jc w:val="center"/>
              <w:rPr>
                <w:rFonts w:ascii="Times New Roman" w:hAnsi="Times New Roman" w:cs="Times New Roman"/>
                <w:color w:val="000000"/>
                <w:sz w:val="24"/>
                <w:szCs w:val="24"/>
              </w:rPr>
            </w:pPr>
            <w:r w:rsidRPr="00D47F20">
              <w:rPr>
                <w:rFonts w:ascii="Times New Roman" w:hAnsi="Times New Roman" w:cs="Times New Roman"/>
                <w:color w:val="000000"/>
                <w:sz w:val="24"/>
                <w:szCs w:val="24"/>
              </w:rPr>
              <w:t>2,8%</w:t>
            </w:r>
          </w:p>
        </w:tc>
      </w:tr>
      <w:tr w:rsidR="00A504FA" w:rsidRPr="00D47F20" w:rsidTr="00735088">
        <w:tc>
          <w:tcPr>
            <w:tcW w:w="8081" w:type="dxa"/>
          </w:tcPr>
          <w:p w:rsidR="00A504FA" w:rsidRPr="00D47F20" w:rsidRDefault="00A504FA" w:rsidP="00E25496">
            <w:pPr>
              <w:pStyle w:val="a3"/>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sz w:val="24"/>
              </w:rPr>
              <w:t>Средняя оценка удовлетворенности сроком и порядком обжалования</w:t>
            </w:r>
            <w:r w:rsidR="009C17E0" w:rsidRPr="00D47F20">
              <w:rPr>
                <w:rFonts w:ascii="Times New Roman" w:hAnsi="Times New Roman" w:cs="Times New Roman"/>
                <w:sz w:val="24"/>
              </w:rPr>
              <w:t xml:space="preserve"> </w:t>
            </w:r>
            <w:r w:rsidR="00A17330" w:rsidRPr="00D47F20">
              <w:rPr>
                <w:rFonts w:ascii="Times New Roman" w:hAnsi="Times New Roman" w:cs="Times New Roman"/>
                <w:sz w:val="24"/>
              </w:rPr>
              <w:t xml:space="preserve"> </w:t>
            </w:r>
          </w:p>
        </w:tc>
        <w:tc>
          <w:tcPr>
            <w:tcW w:w="1916" w:type="dxa"/>
            <w:vAlign w:val="center"/>
          </w:tcPr>
          <w:p w:rsidR="00A504FA" w:rsidRPr="00D47F20" w:rsidRDefault="00A504FA" w:rsidP="00735088">
            <w:pPr>
              <w:autoSpaceDE w:val="0"/>
              <w:autoSpaceDN w:val="0"/>
              <w:adjustRightInd w:val="0"/>
              <w:spacing w:after="0" w:line="240" w:lineRule="auto"/>
              <w:jc w:val="center"/>
              <w:rPr>
                <w:rFonts w:ascii="Times New Roman" w:hAnsi="Times New Roman" w:cs="Times New Roman"/>
                <w:color w:val="000000"/>
                <w:sz w:val="24"/>
                <w:szCs w:val="24"/>
              </w:rPr>
            </w:pPr>
            <w:r w:rsidRPr="00D47F20">
              <w:rPr>
                <w:rFonts w:ascii="Times New Roman" w:hAnsi="Times New Roman" w:cs="Times New Roman"/>
                <w:sz w:val="24"/>
              </w:rPr>
              <w:t xml:space="preserve">6,1 </w:t>
            </w:r>
          </w:p>
        </w:tc>
      </w:tr>
    </w:tbl>
    <w:p w:rsidR="00735088" w:rsidRPr="00D47F20" w:rsidRDefault="00735088" w:rsidP="00735088">
      <w:pPr>
        <w:tabs>
          <w:tab w:val="center" w:pos="3657"/>
        </w:tabs>
        <w:autoSpaceDE w:val="0"/>
        <w:autoSpaceDN w:val="0"/>
        <w:adjustRightInd w:val="0"/>
        <w:spacing w:after="0" w:line="240" w:lineRule="auto"/>
        <w:rPr>
          <w:rFonts w:ascii="Times New Roman" w:hAnsi="Times New Roman" w:cs="Times New Roman"/>
          <w:b/>
          <w:bCs/>
          <w:color w:val="000000"/>
          <w:sz w:val="24"/>
          <w:szCs w:val="24"/>
        </w:rPr>
      </w:pPr>
      <w:r w:rsidRPr="00D47F20">
        <w:rPr>
          <w:rFonts w:ascii="Times New Roman" w:hAnsi="Times New Roman" w:cs="Times New Roman"/>
          <w:b/>
          <w:bCs/>
          <w:color w:val="000000"/>
          <w:sz w:val="24"/>
          <w:szCs w:val="24"/>
        </w:rPr>
        <w:tab/>
      </w:r>
    </w:p>
    <w:p w:rsidR="00A504FA" w:rsidRPr="00D47F20" w:rsidRDefault="00A504FA" w:rsidP="00AA5881">
      <w:pPr>
        <w:spacing w:after="0" w:line="240" w:lineRule="auto"/>
        <w:ind w:firstLine="708"/>
        <w:jc w:val="center"/>
        <w:rPr>
          <w:rFonts w:ascii="Times New Roman" w:eastAsia="Times New Roman" w:hAnsi="Times New Roman" w:cs="Times New Roman"/>
          <w:b/>
          <w:color w:val="1F497D" w:themeColor="text2"/>
          <w:sz w:val="28"/>
          <w:szCs w:val="28"/>
        </w:rPr>
      </w:pPr>
    </w:p>
    <w:p w:rsidR="00735088" w:rsidRPr="00D47F20" w:rsidRDefault="00276D59" w:rsidP="00AA5881">
      <w:pPr>
        <w:spacing w:after="0" w:line="240" w:lineRule="auto"/>
        <w:ind w:firstLine="708"/>
        <w:jc w:val="center"/>
        <w:rPr>
          <w:rFonts w:ascii="Times New Roman" w:eastAsia="Times New Roman" w:hAnsi="Times New Roman" w:cs="Times New Roman"/>
          <w:b/>
          <w:color w:val="1F497D" w:themeColor="text2"/>
          <w:sz w:val="28"/>
          <w:szCs w:val="28"/>
        </w:rPr>
      </w:pPr>
      <w:r w:rsidRPr="00D47F20">
        <w:rPr>
          <w:rFonts w:ascii="Times New Roman" w:eastAsia="Times New Roman" w:hAnsi="Times New Roman" w:cs="Times New Roman"/>
          <w:b/>
          <w:color w:val="1F497D" w:themeColor="text2"/>
          <w:sz w:val="28"/>
          <w:szCs w:val="28"/>
        </w:rPr>
        <w:t xml:space="preserve">6. </w:t>
      </w:r>
      <w:r w:rsidR="00AA5881" w:rsidRPr="00D47F20">
        <w:rPr>
          <w:rFonts w:ascii="Times New Roman" w:eastAsia="Times New Roman" w:hAnsi="Times New Roman" w:cs="Times New Roman"/>
          <w:b/>
          <w:color w:val="1F497D" w:themeColor="text2"/>
          <w:sz w:val="28"/>
          <w:szCs w:val="28"/>
        </w:rPr>
        <w:t>РЕЙТИНГ ГОСУДАРСТВЕННЫХ УСЛУГ ПО ОБЩЕЙ УДОВЛЕТВОРЕННОСТИ (ПО КАЖДОЙ УСЛУГЕ)</w:t>
      </w:r>
    </w:p>
    <w:p w:rsidR="00735088" w:rsidRPr="00D47F20" w:rsidRDefault="00735088" w:rsidP="00735088">
      <w:pPr>
        <w:spacing w:after="0" w:line="240" w:lineRule="auto"/>
        <w:ind w:firstLine="708"/>
        <w:jc w:val="both"/>
        <w:rPr>
          <w:rFonts w:ascii="Times New Roman" w:eastAsia="Times New Roman" w:hAnsi="Times New Roman" w:cs="Times New Roman"/>
          <w:b/>
          <w:color w:val="1F497D" w:themeColor="text2"/>
          <w:sz w:val="28"/>
          <w:szCs w:val="28"/>
        </w:rPr>
      </w:pPr>
    </w:p>
    <w:p w:rsidR="00735088" w:rsidRPr="00D47F20" w:rsidRDefault="00735088" w:rsidP="007933C0">
      <w:pPr>
        <w:spacing w:after="0" w:line="240" w:lineRule="auto"/>
        <w:ind w:firstLine="708"/>
        <w:jc w:val="both"/>
        <w:rPr>
          <w:rFonts w:ascii="Times New Roman" w:eastAsia="Times New Roman" w:hAnsi="Times New Roman" w:cs="Times New Roman"/>
          <w:b/>
          <w:sz w:val="28"/>
          <w:szCs w:val="28"/>
        </w:rPr>
      </w:pPr>
      <w:r w:rsidRPr="00D47F20">
        <w:rPr>
          <w:rFonts w:ascii="Times New Roman" w:eastAsia="Times New Roman" w:hAnsi="Times New Roman" w:cs="Times New Roman"/>
          <w:b/>
          <w:sz w:val="28"/>
          <w:szCs w:val="28"/>
        </w:rPr>
        <w:t xml:space="preserve">Для выведения рейтинга госуслуг респонденты оценивали их по шкале от 1 до 10, где 1 </w:t>
      </w:r>
      <w:r w:rsidR="00F730B6" w:rsidRPr="00D47F20">
        <w:rPr>
          <w:rFonts w:ascii="Times New Roman" w:eastAsia="Times New Roman" w:hAnsi="Times New Roman" w:cs="Times New Roman"/>
          <w:b/>
          <w:sz w:val="28"/>
          <w:szCs w:val="28"/>
        </w:rPr>
        <w:t>−</w:t>
      </w:r>
      <w:r w:rsidRPr="00D47F20">
        <w:rPr>
          <w:rFonts w:ascii="Times New Roman" w:eastAsia="Times New Roman" w:hAnsi="Times New Roman" w:cs="Times New Roman"/>
          <w:b/>
          <w:sz w:val="28"/>
          <w:szCs w:val="28"/>
        </w:rPr>
        <w:t xml:space="preserve"> низкий показатель удовлетворенности, 10 </w:t>
      </w:r>
      <w:r w:rsidR="00F730B6" w:rsidRPr="00D47F20">
        <w:rPr>
          <w:rFonts w:ascii="Times New Roman" w:eastAsia="Times New Roman" w:hAnsi="Times New Roman" w:cs="Times New Roman"/>
          <w:b/>
          <w:sz w:val="28"/>
          <w:szCs w:val="28"/>
        </w:rPr>
        <w:t>−</w:t>
      </w:r>
      <w:r w:rsidRPr="00D47F20">
        <w:rPr>
          <w:rFonts w:ascii="Times New Roman" w:eastAsia="Times New Roman" w:hAnsi="Times New Roman" w:cs="Times New Roman"/>
          <w:b/>
          <w:sz w:val="28"/>
          <w:szCs w:val="28"/>
        </w:rPr>
        <w:t xml:space="preserve"> высокий. </w:t>
      </w:r>
    </w:p>
    <w:p w:rsidR="002E5424" w:rsidRPr="00D47F20" w:rsidRDefault="00735088" w:rsidP="00735088">
      <w:pPr>
        <w:spacing w:after="0" w:line="240" w:lineRule="auto"/>
        <w:ind w:firstLine="708"/>
        <w:jc w:val="both"/>
        <w:rPr>
          <w:rFonts w:ascii="Times New Roman" w:eastAsia="Times New Roman" w:hAnsi="Times New Roman" w:cs="Times New Roman"/>
          <w:sz w:val="28"/>
          <w:szCs w:val="28"/>
        </w:rPr>
      </w:pPr>
      <w:r w:rsidRPr="00D47F20">
        <w:rPr>
          <w:rFonts w:ascii="Times New Roman" w:eastAsia="Times New Roman" w:hAnsi="Times New Roman" w:cs="Times New Roman"/>
          <w:sz w:val="28"/>
          <w:szCs w:val="28"/>
        </w:rPr>
        <w:t xml:space="preserve">В ходе исследования были выведены средние баллы по удовлетворенности </w:t>
      </w:r>
      <w:proofErr w:type="spellStart"/>
      <w:r w:rsidRPr="00D47F20">
        <w:rPr>
          <w:rFonts w:ascii="Times New Roman" w:eastAsia="Times New Roman" w:hAnsi="Times New Roman" w:cs="Times New Roman"/>
          <w:sz w:val="28"/>
          <w:szCs w:val="28"/>
        </w:rPr>
        <w:t>госуслугами</w:t>
      </w:r>
      <w:proofErr w:type="spellEnd"/>
      <w:r w:rsidRPr="00D47F20">
        <w:rPr>
          <w:rFonts w:ascii="Times New Roman" w:eastAsia="Times New Roman" w:hAnsi="Times New Roman" w:cs="Times New Roman"/>
          <w:sz w:val="28"/>
          <w:szCs w:val="28"/>
        </w:rPr>
        <w:t xml:space="preserve"> по каждой услуге (таблиц</w:t>
      </w:r>
      <w:r w:rsidR="00D41C91" w:rsidRPr="00D47F20">
        <w:rPr>
          <w:rFonts w:ascii="Times New Roman" w:eastAsia="Times New Roman" w:hAnsi="Times New Roman" w:cs="Times New Roman"/>
          <w:sz w:val="28"/>
          <w:szCs w:val="28"/>
        </w:rPr>
        <w:t>а</w:t>
      </w:r>
      <w:r w:rsidRPr="00D47F20">
        <w:rPr>
          <w:rFonts w:ascii="Times New Roman" w:eastAsia="Times New Roman" w:hAnsi="Times New Roman" w:cs="Times New Roman"/>
          <w:sz w:val="28"/>
          <w:szCs w:val="28"/>
        </w:rPr>
        <w:t xml:space="preserve"> </w:t>
      </w:r>
      <w:r w:rsidR="00D41C91" w:rsidRPr="00D47F20">
        <w:rPr>
          <w:rFonts w:ascii="Times New Roman" w:eastAsia="Times New Roman" w:hAnsi="Times New Roman" w:cs="Times New Roman"/>
          <w:sz w:val="28"/>
          <w:szCs w:val="28"/>
        </w:rPr>
        <w:t>9</w:t>
      </w:r>
      <w:r w:rsidRPr="00D47F20">
        <w:rPr>
          <w:rFonts w:ascii="Times New Roman" w:eastAsia="Times New Roman" w:hAnsi="Times New Roman" w:cs="Times New Roman"/>
          <w:sz w:val="28"/>
          <w:szCs w:val="28"/>
        </w:rPr>
        <w:t xml:space="preserve">). </w:t>
      </w:r>
    </w:p>
    <w:p w:rsidR="00735088" w:rsidRPr="00D47F20" w:rsidRDefault="00735088" w:rsidP="00735088">
      <w:pPr>
        <w:spacing w:after="0" w:line="240" w:lineRule="auto"/>
        <w:ind w:firstLine="708"/>
        <w:jc w:val="both"/>
        <w:rPr>
          <w:rFonts w:ascii="Times New Roman" w:eastAsia="Times New Roman" w:hAnsi="Times New Roman" w:cs="Times New Roman"/>
          <w:sz w:val="28"/>
          <w:szCs w:val="28"/>
        </w:rPr>
      </w:pPr>
      <w:r w:rsidRPr="00D47F20">
        <w:rPr>
          <w:rFonts w:ascii="Times New Roman" w:eastAsia="Times New Roman" w:hAnsi="Times New Roman" w:cs="Times New Roman"/>
          <w:sz w:val="28"/>
          <w:szCs w:val="28"/>
        </w:rPr>
        <w:t>Как показывают результаты, наиболее высокие оценки выставлены услугам, которые оказываются Националь</w:t>
      </w:r>
      <w:r w:rsidR="00F730B6" w:rsidRPr="00D47F20">
        <w:rPr>
          <w:rFonts w:ascii="Times New Roman" w:eastAsia="Times New Roman" w:hAnsi="Times New Roman" w:cs="Times New Roman"/>
          <w:sz w:val="28"/>
          <w:szCs w:val="28"/>
        </w:rPr>
        <w:t xml:space="preserve">ным банком РК. Это такие услуги как </w:t>
      </w:r>
      <w:r w:rsidRPr="00D47F20">
        <w:rPr>
          <w:rFonts w:ascii="Times New Roman" w:eastAsia="Times New Roman" w:hAnsi="Times New Roman" w:cs="Times New Roman"/>
          <w:sz w:val="28"/>
          <w:szCs w:val="28"/>
        </w:rPr>
        <w:t>«у</w:t>
      </w:r>
      <w:r w:rsidRPr="00D47F20">
        <w:rPr>
          <w:rStyle w:val="s0"/>
          <w:rFonts w:cs="Times New Roman"/>
          <w:sz w:val="28"/>
          <w:szCs w:val="28"/>
        </w:rPr>
        <w:t>тверждение отчета об итогах размещения акций» (9,6) и «регистрация валютной операции» (9,0)</w:t>
      </w:r>
      <w:r w:rsidRPr="00D47F20">
        <w:rPr>
          <w:rFonts w:ascii="Times New Roman" w:eastAsia="Times New Roman" w:hAnsi="Times New Roman" w:cs="Times New Roman"/>
          <w:sz w:val="28"/>
          <w:szCs w:val="28"/>
        </w:rPr>
        <w:t xml:space="preserve">. </w:t>
      </w:r>
    </w:p>
    <w:p w:rsidR="00735088" w:rsidRPr="00D47F20" w:rsidRDefault="00735088" w:rsidP="00735088">
      <w:pPr>
        <w:pBdr>
          <w:bottom w:val="single" w:sz="4" w:space="28" w:color="FFFFFF"/>
        </w:pBdr>
        <w:spacing w:after="0" w:line="240" w:lineRule="auto"/>
        <w:ind w:firstLine="709"/>
        <w:jc w:val="both"/>
        <w:rPr>
          <w:rFonts w:ascii="Times New Roman" w:hAnsi="Times New Roman" w:cs="Times New Roman"/>
          <w:sz w:val="24"/>
          <w:szCs w:val="24"/>
        </w:rPr>
      </w:pPr>
      <w:r w:rsidRPr="00D47F20">
        <w:rPr>
          <w:rFonts w:ascii="Times New Roman" w:hAnsi="Times New Roman" w:cs="Times New Roman"/>
          <w:sz w:val="28"/>
          <w:szCs w:val="28"/>
        </w:rPr>
        <w:t>Самая низкая удовлетворенность была отмечена по следующим услугам: «п</w:t>
      </w:r>
      <w:r w:rsidRPr="00D47F20">
        <w:rPr>
          <w:rStyle w:val="s0"/>
          <w:rFonts w:cs="Times New Roman"/>
          <w:sz w:val="28"/>
          <w:szCs w:val="28"/>
        </w:rPr>
        <w:t xml:space="preserve">ризнание и </w:t>
      </w:r>
      <w:proofErr w:type="spellStart"/>
      <w:r w:rsidRPr="00D47F20">
        <w:rPr>
          <w:rStyle w:val="s0"/>
          <w:rFonts w:cs="Times New Roman"/>
          <w:sz w:val="28"/>
          <w:szCs w:val="28"/>
        </w:rPr>
        <w:t>нострификация</w:t>
      </w:r>
      <w:proofErr w:type="spellEnd"/>
      <w:r w:rsidRPr="00D47F20">
        <w:rPr>
          <w:rStyle w:val="s0"/>
          <w:rFonts w:cs="Times New Roman"/>
          <w:sz w:val="28"/>
          <w:szCs w:val="28"/>
        </w:rPr>
        <w:t xml:space="preserve"> документов об образовании» (6,9),</w:t>
      </w:r>
      <w:r w:rsidRPr="00D47F20">
        <w:rPr>
          <w:rFonts w:ascii="Times New Roman" w:hAnsi="Times New Roman" w:cs="Times New Roman"/>
          <w:sz w:val="28"/>
          <w:szCs w:val="28"/>
        </w:rPr>
        <w:t xml:space="preserve"> «</w:t>
      </w:r>
      <w:r w:rsidRPr="00D47F20">
        <w:rPr>
          <w:rStyle w:val="s0"/>
          <w:rFonts w:cs="Times New Roman"/>
          <w:sz w:val="28"/>
          <w:szCs w:val="28"/>
        </w:rPr>
        <w:t>предоставление инновационных грантов на коммерциализацию технологий» (6,8), «выплата пожизненного ежемесячного материального обеспечения спортсменам и тренерам» (6,8), «</w:t>
      </w:r>
      <w:r w:rsidR="00F730B6" w:rsidRPr="00D47F20">
        <w:rPr>
          <w:rFonts w:ascii="Times New Roman" w:hAnsi="Times New Roman" w:cs="Times New Roman"/>
          <w:sz w:val="28"/>
          <w:szCs w:val="28"/>
        </w:rPr>
        <w:t>выдача</w:t>
      </w:r>
      <w:r w:rsidRPr="00D47F20">
        <w:rPr>
          <w:rFonts w:ascii="Times New Roman" w:hAnsi="Times New Roman" w:cs="Times New Roman"/>
          <w:sz w:val="28"/>
          <w:szCs w:val="28"/>
        </w:rPr>
        <w:t xml:space="preserve"> и переоформлении сертификатов на выбросы парниковых газов» (6,6).</w:t>
      </w:r>
      <w:r w:rsidRPr="00D47F20">
        <w:rPr>
          <w:rFonts w:ascii="Times New Roman" w:hAnsi="Times New Roman" w:cs="Times New Roman"/>
          <w:sz w:val="24"/>
          <w:szCs w:val="24"/>
        </w:rPr>
        <w:t xml:space="preserve">  </w:t>
      </w:r>
    </w:p>
    <w:p w:rsidR="00F730B6" w:rsidRPr="00D47F20" w:rsidRDefault="00F730B6" w:rsidP="00735088">
      <w:pPr>
        <w:pBdr>
          <w:bottom w:val="single" w:sz="4" w:space="28" w:color="FFFFFF"/>
        </w:pBdr>
        <w:spacing w:after="0" w:line="240" w:lineRule="auto"/>
        <w:ind w:firstLine="709"/>
        <w:jc w:val="both"/>
        <w:rPr>
          <w:rFonts w:ascii="Times New Roman" w:hAnsi="Times New Roman" w:cs="Times New Roman"/>
          <w:b/>
          <w:sz w:val="24"/>
          <w:szCs w:val="24"/>
        </w:rPr>
      </w:pPr>
    </w:p>
    <w:p w:rsidR="00CB40CF" w:rsidRPr="00D47F20" w:rsidRDefault="00CB40CF" w:rsidP="00CB40CF">
      <w:pPr>
        <w:pStyle w:val="af4"/>
        <w:ind w:right="282" w:firstLine="567"/>
        <w:jc w:val="both"/>
        <w:outlineLvl w:val="0"/>
        <w:rPr>
          <w:rFonts w:ascii="Times New Roman" w:hAnsi="Times New Roman" w:cs="Times New Roman"/>
          <w:i w:val="0"/>
          <w:color w:val="1F497D" w:themeColor="text2"/>
          <w:sz w:val="28"/>
          <w:szCs w:val="28"/>
        </w:rPr>
      </w:pPr>
      <w:bookmarkStart w:id="1" w:name="_Toc406419297"/>
      <w:r w:rsidRPr="00D47F20">
        <w:rPr>
          <w:rFonts w:ascii="Times New Roman" w:hAnsi="Times New Roman" w:cs="Times New Roman"/>
          <w:i w:val="0"/>
          <w:color w:val="1F497D" w:themeColor="text2"/>
          <w:sz w:val="28"/>
          <w:szCs w:val="28"/>
        </w:rPr>
        <w:lastRenderedPageBreak/>
        <w:t>Доступность</w:t>
      </w:r>
    </w:p>
    <w:p w:rsidR="00CB40CF" w:rsidRPr="00D47F20" w:rsidRDefault="00CB40CF" w:rsidP="00CB40CF">
      <w:pPr>
        <w:spacing w:after="0" w:line="240" w:lineRule="auto"/>
        <w:ind w:right="282" w:firstLine="567"/>
        <w:jc w:val="both"/>
        <w:rPr>
          <w:rFonts w:ascii="Times New Roman" w:hAnsi="Times New Roman" w:cs="Times New Roman"/>
          <w:sz w:val="28"/>
          <w:szCs w:val="28"/>
        </w:rPr>
      </w:pPr>
      <w:r w:rsidRPr="00D47F20">
        <w:rPr>
          <w:rFonts w:ascii="Times New Roman" w:hAnsi="Times New Roman" w:cs="Times New Roman"/>
          <w:sz w:val="28"/>
          <w:szCs w:val="28"/>
        </w:rPr>
        <w:t xml:space="preserve">Показатель </w:t>
      </w:r>
      <w:r w:rsidRPr="00D47F20">
        <w:rPr>
          <w:rFonts w:ascii="Times New Roman" w:hAnsi="Times New Roman" w:cs="Times New Roman"/>
          <w:sz w:val="28"/>
          <w:szCs w:val="28"/>
          <w:u w:val="single"/>
        </w:rPr>
        <w:t>доступности</w:t>
      </w:r>
      <w:r w:rsidRPr="00D47F20">
        <w:rPr>
          <w:rFonts w:ascii="Times New Roman" w:hAnsi="Times New Roman" w:cs="Times New Roman"/>
          <w:sz w:val="28"/>
          <w:szCs w:val="28"/>
        </w:rPr>
        <w:t xml:space="preserve"> складывается из следующих </w:t>
      </w:r>
      <w:r w:rsidR="00FD1AC6" w:rsidRPr="00D47F20">
        <w:rPr>
          <w:rFonts w:ascii="Times New Roman" w:hAnsi="Times New Roman" w:cs="Times New Roman"/>
          <w:sz w:val="28"/>
          <w:szCs w:val="28"/>
        </w:rPr>
        <w:t>критериев</w:t>
      </w:r>
      <w:r w:rsidRPr="00D47F20">
        <w:rPr>
          <w:rFonts w:ascii="Times New Roman" w:hAnsi="Times New Roman" w:cs="Times New Roman"/>
          <w:sz w:val="28"/>
          <w:szCs w:val="28"/>
        </w:rPr>
        <w:t>:</w:t>
      </w:r>
    </w:p>
    <w:tbl>
      <w:tblPr>
        <w:tblW w:w="0" w:type="auto"/>
        <w:tblLook w:val="04A0" w:firstRow="1" w:lastRow="0" w:firstColumn="1" w:lastColumn="0" w:noHBand="0" w:noVBand="1"/>
      </w:tblPr>
      <w:tblGrid>
        <w:gridCol w:w="9180"/>
      </w:tblGrid>
      <w:tr w:rsidR="00FD1AC6" w:rsidRPr="00D47F20" w:rsidTr="00FD1AC6">
        <w:tc>
          <w:tcPr>
            <w:tcW w:w="9180" w:type="dxa"/>
          </w:tcPr>
          <w:p w:rsidR="00FD1AC6" w:rsidRPr="00D47F20" w:rsidRDefault="00FD1AC6" w:rsidP="00FD1AC6">
            <w:pPr>
              <w:pStyle w:val="a3"/>
              <w:numPr>
                <w:ilvl w:val="0"/>
                <w:numId w:val="31"/>
              </w:numPr>
              <w:autoSpaceDE w:val="0"/>
              <w:autoSpaceDN w:val="0"/>
              <w:adjustRightInd w:val="0"/>
              <w:spacing w:after="0" w:line="240" w:lineRule="auto"/>
              <w:rPr>
                <w:rFonts w:ascii="Times New Roman" w:hAnsi="Times New Roman" w:cs="Times New Roman"/>
                <w:color w:val="000000"/>
                <w:sz w:val="26"/>
                <w:szCs w:val="26"/>
              </w:rPr>
            </w:pPr>
            <w:r w:rsidRPr="00D47F20">
              <w:rPr>
                <w:rFonts w:ascii="Times New Roman" w:hAnsi="Times New Roman" w:cs="Times New Roman"/>
                <w:color w:val="000000"/>
                <w:sz w:val="26"/>
                <w:szCs w:val="26"/>
              </w:rPr>
              <w:t>удобство расположения учреждения, оказывающего государственную услугу,</w:t>
            </w:r>
          </w:p>
        </w:tc>
      </w:tr>
      <w:tr w:rsidR="00FD1AC6" w:rsidRPr="00D47F20" w:rsidTr="00FD1AC6">
        <w:tc>
          <w:tcPr>
            <w:tcW w:w="9180" w:type="dxa"/>
          </w:tcPr>
          <w:p w:rsidR="00FD1AC6" w:rsidRPr="00D47F20" w:rsidRDefault="00F730B6" w:rsidP="00FD1AC6">
            <w:pPr>
              <w:pStyle w:val="a3"/>
              <w:numPr>
                <w:ilvl w:val="0"/>
                <w:numId w:val="31"/>
              </w:numPr>
              <w:autoSpaceDE w:val="0"/>
              <w:autoSpaceDN w:val="0"/>
              <w:adjustRightInd w:val="0"/>
              <w:spacing w:after="0" w:line="240" w:lineRule="auto"/>
              <w:rPr>
                <w:rFonts w:ascii="Times New Roman" w:hAnsi="Times New Roman" w:cs="Times New Roman"/>
                <w:color w:val="000000"/>
                <w:sz w:val="26"/>
                <w:szCs w:val="26"/>
              </w:rPr>
            </w:pPr>
            <w:r w:rsidRPr="00D47F20">
              <w:rPr>
                <w:rFonts w:ascii="Times New Roman" w:hAnsi="Times New Roman" w:cs="Times New Roman"/>
                <w:color w:val="000000"/>
                <w:sz w:val="26"/>
                <w:szCs w:val="26"/>
              </w:rPr>
              <w:t>возможность получения государственной услуги</w:t>
            </w:r>
            <w:r w:rsidR="00FD1AC6" w:rsidRPr="00D47F20">
              <w:rPr>
                <w:rFonts w:ascii="Times New Roman" w:hAnsi="Times New Roman" w:cs="Times New Roman"/>
                <w:color w:val="000000"/>
                <w:sz w:val="26"/>
                <w:szCs w:val="26"/>
              </w:rPr>
              <w:t xml:space="preserve"> по месту жительства,</w:t>
            </w:r>
          </w:p>
        </w:tc>
      </w:tr>
      <w:tr w:rsidR="00FD1AC6" w:rsidRPr="00D47F20" w:rsidTr="00FD1AC6">
        <w:tc>
          <w:tcPr>
            <w:tcW w:w="9180" w:type="dxa"/>
          </w:tcPr>
          <w:p w:rsidR="00FD1AC6" w:rsidRPr="00D47F20" w:rsidRDefault="00FD1AC6" w:rsidP="00FD1AC6">
            <w:pPr>
              <w:pStyle w:val="a3"/>
              <w:numPr>
                <w:ilvl w:val="0"/>
                <w:numId w:val="31"/>
              </w:numPr>
              <w:autoSpaceDE w:val="0"/>
              <w:autoSpaceDN w:val="0"/>
              <w:adjustRightInd w:val="0"/>
              <w:spacing w:after="0" w:line="240" w:lineRule="auto"/>
              <w:rPr>
                <w:rFonts w:ascii="Times New Roman" w:hAnsi="Times New Roman" w:cs="Times New Roman"/>
                <w:color w:val="000000"/>
                <w:sz w:val="26"/>
                <w:szCs w:val="26"/>
              </w:rPr>
            </w:pPr>
            <w:r w:rsidRPr="00D47F20">
              <w:rPr>
                <w:rFonts w:ascii="Times New Roman" w:hAnsi="Times New Roman" w:cs="Times New Roman"/>
                <w:color w:val="000000"/>
                <w:sz w:val="26"/>
                <w:szCs w:val="26"/>
              </w:rPr>
              <w:t>график работы учреждения,</w:t>
            </w:r>
          </w:p>
        </w:tc>
      </w:tr>
      <w:tr w:rsidR="00FD1AC6" w:rsidRPr="00D47F20" w:rsidTr="00FD1AC6">
        <w:tc>
          <w:tcPr>
            <w:tcW w:w="9180" w:type="dxa"/>
          </w:tcPr>
          <w:p w:rsidR="00FD1AC6" w:rsidRPr="00D47F20" w:rsidRDefault="00FD1AC6" w:rsidP="00FD1AC6">
            <w:pPr>
              <w:pStyle w:val="a3"/>
              <w:numPr>
                <w:ilvl w:val="0"/>
                <w:numId w:val="31"/>
              </w:numPr>
              <w:autoSpaceDE w:val="0"/>
              <w:autoSpaceDN w:val="0"/>
              <w:adjustRightInd w:val="0"/>
              <w:spacing w:after="0" w:line="240" w:lineRule="auto"/>
              <w:rPr>
                <w:rFonts w:ascii="Times New Roman" w:hAnsi="Times New Roman" w:cs="Times New Roman"/>
                <w:color w:val="000000"/>
                <w:sz w:val="26"/>
                <w:szCs w:val="26"/>
              </w:rPr>
            </w:pPr>
            <w:r w:rsidRPr="00D47F20">
              <w:rPr>
                <w:rFonts w:ascii="Times New Roman" w:hAnsi="Times New Roman" w:cs="Times New Roman"/>
                <w:color w:val="000000"/>
                <w:sz w:val="26"/>
                <w:szCs w:val="26"/>
              </w:rPr>
              <w:t>сроки оказания услуги,</w:t>
            </w:r>
          </w:p>
        </w:tc>
      </w:tr>
      <w:tr w:rsidR="00FD1AC6" w:rsidRPr="00D47F20" w:rsidTr="00FD1AC6">
        <w:tc>
          <w:tcPr>
            <w:tcW w:w="9180" w:type="dxa"/>
          </w:tcPr>
          <w:p w:rsidR="00FD1AC6" w:rsidRPr="00D47F20" w:rsidRDefault="00FD1AC6" w:rsidP="00FD1AC6">
            <w:pPr>
              <w:pStyle w:val="a3"/>
              <w:numPr>
                <w:ilvl w:val="0"/>
                <w:numId w:val="31"/>
              </w:numPr>
              <w:autoSpaceDE w:val="0"/>
              <w:autoSpaceDN w:val="0"/>
              <w:adjustRightInd w:val="0"/>
              <w:spacing w:after="0" w:line="240" w:lineRule="auto"/>
              <w:rPr>
                <w:rFonts w:ascii="Times New Roman" w:hAnsi="Times New Roman" w:cs="Times New Roman"/>
                <w:color w:val="000000"/>
                <w:sz w:val="26"/>
                <w:szCs w:val="26"/>
              </w:rPr>
            </w:pPr>
            <w:r w:rsidRPr="00D47F20">
              <w:rPr>
                <w:rFonts w:ascii="Times New Roman" w:hAnsi="Times New Roman" w:cs="Times New Roman"/>
                <w:color w:val="000000"/>
                <w:sz w:val="26"/>
                <w:szCs w:val="26"/>
              </w:rPr>
              <w:t>техническая сложность услуги,</w:t>
            </w:r>
          </w:p>
        </w:tc>
      </w:tr>
      <w:tr w:rsidR="00FD1AC6" w:rsidRPr="00D47F20" w:rsidTr="00FD1AC6">
        <w:tc>
          <w:tcPr>
            <w:tcW w:w="9180" w:type="dxa"/>
          </w:tcPr>
          <w:p w:rsidR="00FD1AC6" w:rsidRPr="00D47F20" w:rsidRDefault="009120FA" w:rsidP="00FD1AC6">
            <w:pPr>
              <w:pStyle w:val="a3"/>
              <w:numPr>
                <w:ilvl w:val="0"/>
                <w:numId w:val="31"/>
              </w:numPr>
              <w:autoSpaceDE w:val="0"/>
              <w:autoSpaceDN w:val="0"/>
              <w:adjustRightInd w:val="0"/>
              <w:spacing w:after="0" w:line="240" w:lineRule="auto"/>
              <w:rPr>
                <w:rFonts w:ascii="Times New Roman" w:hAnsi="Times New Roman" w:cs="Times New Roman"/>
                <w:color w:val="000000"/>
                <w:sz w:val="26"/>
                <w:szCs w:val="26"/>
              </w:rPr>
            </w:pPr>
            <w:r w:rsidRPr="00D47F20">
              <w:rPr>
                <w:rFonts w:ascii="Times New Roman" w:hAnsi="Times New Roman" w:cs="Times New Roman"/>
                <w:color w:val="000000"/>
                <w:sz w:val="26"/>
                <w:szCs w:val="26"/>
              </w:rPr>
              <w:t>независимо от социального  статуса услугополучателя</w:t>
            </w:r>
            <w:r w:rsidR="00FD1AC6" w:rsidRPr="00D47F20">
              <w:rPr>
                <w:rFonts w:ascii="Times New Roman" w:hAnsi="Times New Roman" w:cs="Times New Roman"/>
                <w:color w:val="000000"/>
                <w:sz w:val="26"/>
                <w:szCs w:val="26"/>
              </w:rPr>
              <w:t>,</w:t>
            </w:r>
          </w:p>
        </w:tc>
      </w:tr>
      <w:tr w:rsidR="00FD1AC6" w:rsidRPr="00D47F20" w:rsidTr="00FD1AC6">
        <w:tc>
          <w:tcPr>
            <w:tcW w:w="9180" w:type="dxa"/>
          </w:tcPr>
          <w:p w:rsidR="00FD1AC6" w:rsidRPr="00D47F20" w:rsidRDefault="009120FA" w:rsidP="00FD1AC6">
            <w:pPr>
              <w:pStyle w:val="a3"/>
              <w:numPr>
                <w:ilvl w:val="0"/>
                <w:numId w:val="31"/>
              </w:numPr>
              <w:autoSpaceDE w:val="0"/>
              <w:autoSpaceDN w:val="0"/>
              <w:adjustRightInd w:val="0"/>
              <w:spacing w:after="0" w:line="240" w:lineRule="auto"/>
              <w:rPr>
                <w:rFonts w:ascii="Times New Roman" w:hAnsi="Times New Roman" w:cs="Times New Roman"/>
                <w:color w:val="000000"/>
                <w:sz w:val="26"/>
                <w:szCs w:val="26"/>
              </w:rPr>
            </w:pPr>
            <w:r w:rsidRPr="00D47F20">
              <w:rPr>
                <w:rFonts w:ascii="Times New Roman" w:hAnsi="Times New Roman" w:cs="Times New Roman"/>
                <w:color w:val="000000"/>
                <w:sz w:val="26"/>
                <w:szCs w:val="26"/>
              </w:rPr>
              <w:t>отсутствие связей, знакомств</w:t>
            </w:r>
            <w:r w:rsidR="00FD1AC6" w:rsidRPr="00D47F20">
              <w:rPr>
                <w:rFonts w:ascii="Times New Roman" w:hAnsi="Times New Roman" w:cs="Times New Roman"/>
                <w:color w:val="000000"/>
                <w:sz w:val="26"/>
                <w:szCs w:val="26"/>
              </w:rPr>
              <w:t>,</w:t>
            </w:r>
          </w:p>
        </w:tc>
      </w:tr>
      <w:tr w:rsidR="00FD1AC6" w:rsidRPr="00D47F20" w:rsidTr="00FD1AC6">
        <w:tc>
          <w:tcPr>
            <w:tcW w:w="9180" w:type="dxa"/>
          </w:tcPr>
          <w:p w:rsidR="00FD1AC6" w:rsidRPr="00D47F20" w:rsidRDefault="00FD1AC6" w:rsidP="00FD1AC6">
            <w:pPr>
              <w:pStyle w:val="a3"/>
              <w:numPr>
                <w:ilvl w:val="0"/>
                <w:numId w:val="31"/>
              </w:numPr>
              <w:autoSpaceDE w:val="0"/>
              <w:autoSpaceDN w:val="0"/>
              <w:adjustRightInd w:val="0"/>
              <w:spacing w:after="0" w:line="240" w:lineRule="auto"/>
              <w:rPr>
                <w:rFonts w:ascii="Times New Roman" w:hAnsi="Times New Roman" w:cs="Times New Roman"/>
                <w:color w:val="000000"/>
                <w:sz w:val="26"/>
                <w:szCs w:val="26"/>
              </w:rPr>
            </w:pPr>
            <w:r w:rsidRPr="00D47F20">
              <w:rPr>
                <w:rFonts w:ascii="Times New Roman" w:hAnsi="Times New Roman" w:cs="Times New Roman"/>
                <w:color w:val="000000"/>
                <w:sz w:val="26"/>
                <w:szCs w:val="26"/>
              </w:rPr>
              <w:t>доступность получения услуги на двух языках,</w:t>
            </w:r>
          </w:p>
        </w:tc>
      </w:tr>
      <w:tr w:rsidR="00FD1AC6" w:rsidRPr="00D47F20" w:rsidTr="00FD1AC6">
        <w:tc>
          <w:tcPr>
            <w:tcW w:w="9180" w:type="dxa"/>
          </w:tcPr>
          <w:p w:rsidR="00FD1AC6" w:rsidRPr="00D47F20" w:rsidRDefault="00FD1AC6" w:rsidP="00FD1AC6">
            <w:pPr>
              <w:pStyle w:val="a3"/>
              <w:numPr>
                <w:ilvl w:val="0"/>
                <w:numId w:val="31"/>
              </w:numPr>
              <w:autoSpaceDE w:val="0"/>
              <w:autoSpaceDN w:val="0"/>
              <w:adjustRightInd w:val="0"/>
              <w:spacing w:after="0" w:line="240" w:lineRule="auto"/>
              <w:rPr>
                <w:rFonts w:ascii="Times New Roman" w:hAnsi="Times New Roman" w:cs="Times New Roman"/>
                <w:color w:val="000000"/>
                <w:sz w:val="26"/>
                <w:szCs w:val="26"/>
              </w:rPr>
            </w:pPr>
            <w:r w:rsidRPr="00D47F20">
              <w:rPr>
                <w:rFonts w:ascii="Times New Roman" w:hAnsi="Times New Roman" w:cs="Times New Roman"/>
                <w:color w:val="000000"/>
                <w:sz w:val="26"/>
                <w:szCs w:val="26"/>
              </w:rPr>
              <w:t>стоимость услуги,</w:t>
            </w:r>
          </w:p>
        </w:tc>
      </w:tr>
      <w:tr w:rsidR="00FD1AC6" w:rsidRPr="00D47F20" w:rsidTr="00FD1AC6">
        <w:tc>
          <w:tcPr>
            <w:tcW w:w="9180" w:type="dxa"/>
          </w:tcPr>
          <w:p w:rsidR="00FD1AC6" w:rsidRPr="00D47F20" w:rsidRDefault="00FD1AC6" w:rsidP="00FD1AC6">
            <w:pPr>
              <w:pStyle w:val="a3"/>
              <w:numPr>
                <w:ilvl w:val="0"/>
                <w:numId w:val="31"/>
              </w:numPr>
              <w:autoSpaceDE w:val="0"/>
              <w:autoSpaceDN w:val="0"/>
              <w:adjustRightInd w:val="0"/>
              <w:spacing w:after="0" w:line="240" w:lineRule="auto"/>
              <w:rPr>
                <w:rFonts w:ascii="Times New Roman" w:hAnsi="Times New Roman" w:cs="Times New Roman"/>
                <w:color w:val="000000"/>
                <w:sz w:val="26"/>
                <w:szCs w:val="26"/>
              </w:rPr>
            </w:pPr>
            <w:r w:rsidRPr="00D47F20">
              <w:rPr>
                <w:rFonts w:ascii="Times New Roman" w:hAnsi="Times New Roman" w:cs="Times New Roman"/>
                <w:color w:val="000000"/>
                <w:sz w:val="26"/>
                <w:szCs w:val="26"/>
              </w:rPr>
              <w:t>порядок оплаты (удобство расположения касс, банков),</w:t>
            </w:r>
          </w:p>
        </w:tc>
      </w:tr>
      <w:tr w:rsidR="00FD1AC6" w:rsidRPr="00D47F20" w:rsidTr="00FD1AC6">
        <w:tc>
          <w:tcPr>
            <w:tcW w:w="9180" w:type="dxa"/>
          </w:tcPr>
          <w:p w:rsidR="00FD1AC6" w:rsidRPr="00D47F20" w:rsidRDefault="00F730B6" w:rsidP="00FD1AC6">
            <w:pPr>
              <w:pStyle w:val="a3"/>
              <w:numPr>
                <w:ilvl w:val="0"/>
                <w:numId w:val="31"/>
              </w:numPr>
              <w:autoSpaceDE w:val="0"/>
              <w:autoSpaceDN w:val="0"/>
              <w:adjustRightInd w:val="0"/>
              <w:spacing w:after="0" w:line="240" w:lineRule="auto"/>
              <w:rPr>
                <w:rFonts w:ascii="Times New Roman" w:hAnsi="Times New Roman" w:cs="Times New Roman"/>
                <w:color w:val="000000"/>
                <w:sz w:val="26"/>
                <w:szCs w:val="26"/>
              </w:rPr>
            </w:pPr>
            <w:r w:rsidRPr="00D47F20">
              <w:rPr>
                <w:rFonts w:ascii="Times New Roman" w:hAnsi="Times New Roman" w:cs="Times New Roman"/>
                <w:color w:val="000000"/>
                <w:sz w:val="26"/>
                <w:szCs w:val="26"/>
              </w:rPr>
              <w:t>адекватность/соответствие данной цены</w:t>
            </w:r>
            <w:r w:rsidR="00FD1AC6" w:rsidRPr="00D47F20">
              <w:rPr>
                <w:rFonts w:ascii="Times New Roman" w:hAnsi="Times New Roman" w:cs="Times New Roman"/>
                <w:color w:val="000000"/>
                <w:sz w:val="26"/>
                <w:szCs w:val="26"/>
              </w:rPr>
              <w:t xml:space="preserve"> получаемой услуге.  </w:t>
            </w:r>
          </w:p>
        </w:tc>
      </w:tr>
    </w:tbl>
    <w:p w:rsidR="00FD1AC6" w:rsidRPr="00D47F20" w:rsidRDefault="00FD1AC6" w:rsidP="00CB40CF">
      <w:pPr>
        <w:pStyle w:val="af4"/>
        <w:ind w:right="282" w:firstLine="567"/>
        <w:jc w:val="both"/>
        <w:outlineLvl w:val="0"/>
        <w:rPr>
          <w:rFonts w:ascii="Times New Roman" w:hAnsi="Times New Roman" w:cs="Times New Roman"/>
          <w:b w:val="0"/>
          <w:i w:val="0"/>
          <w:sz w:val="28"/>
          <w:szCs w:val="28"/>
        </w:rPr>
      </w:pPr>
    </w:p>
    <w:p w:rsidR="002C18B5" w:rsidRPr="00D47F20" w:rsidRDefault="00CB40CF" w:rsidP="00CB40CF">
      <w:pPr>
        <w:pStyle w:val="af4"/>
        <w:ind w:right="282" w:firstLine="567"/>
        <w:jc w:val="both"/>
        <w:outlineLvl w:val="0"/>
        <w:rPr>
          <w:rFonts w:ascii="Times New Roman" w:hAnsi="Times New Roman" w:cs="Times New Roman"/>
          <w:b w:val="0"/>
          <w:i w:val="0"/>
          <w:sz w:val="28"/>
          <w:szCs w:val="28"/>
        </w:rPr>
      </w:pPr>
      <w:r w:rsidRPr="00D47F20">
        <w:rPr>
          <w:rFonts w:ascii="Times New Roman" w:hAnsi="Times New Roman" w:cs="Times New Roman"/>
          <w:b w:val="0"/>
          <w:i w:val="0"/>
          <w:sz w:val="28"/>
          <w:szCs w:val="28"/>
        </w:rPr>
        <w:t xml:space="preserve">Рейтинг доступности, составленный на основе этих показателей, также возглавила услуга «утверждение отчета об итогах размещения акций» (9,6). </w:t>
      </w:r>
      <w:proofErr w:type="gramStart"/>
      <w:r w:rsidRPr="00D47F20">
        <w:rPr>
          <w:rFonts w:ascii="Times New Roman" w:hAnsi="Times New Roman" w:cs="Times New Roman"/>
          <w:b w:val="0"/>
          <w:i w:val="0"/>
          <w:sz w:val="28"/>
          <w:szCs w:val="28"/>
        </w:rPr>
        <w:t xml:space="preserve">Также </w:t>
      </w:r>
      <w:r w:rsidRPr="00D47F20">
        <w:rPr>
          <w:rFonts w:ascii="Times New Roman" w:hAnsi="Times New Roman" w:cs="Times New Roman"/>
          <w:i w:val="0"/>
          <w:sz w:val="28"/>
          <w:szCs w:val="28"/>
        </w:rPr>
        <w:t>наиболее доступными</w:t>
      </w:r>
      <w:r w:rsidRPr="00D47F20">
        <w:rPr>
          <w:rFonts w:ascii="Times New Roman" w:hAnsi="Times New Roman" w:cs="Times New Roman"/>
          <w:b w:val="0"/>
          <w:i w:val="0"/>
          <w:sz w:val="28"/>
          <w:szCs w:val="28"/>
        </w:rPr>
        <w:t xml:space="preserve"> были названы: «государственная регистрация или перерегистрация продуктов детского питания, пищевых и биологически активных добавок к пище, генетически модифицированных объектов, красителей, средств дезинфекции, дезинсекции и дератизации, материалов и изделий, контактирующих с водой и продуктами питания, химических веществ, отдельных видов продукции и веществ, оказывающих вредное воздействие на здоровье человека», «регистрационный учет по месту нахождения объектов налогообложения и (или) объектов</w:t>
      </w:r>
      <w:proofErr w:type="gramEnd"/>
      <w:r w:rsidRPr="00D47F20">
        <w:rPr>
          <w:rFonts w:ascii="Times New Roman" w:hAnsi="Times New Roman" w:cs="Times New Roman"/>
          <w:b w:val="0"/>
          <w:i w:val="0"/>
          <w:sz w:val="28"/>
          <w:szCs w:val="28"/>
        </w:rPr>
        <w:t xml:space="preserve">, связанных с налогообложением», «государственная перерегистрация юридических лиц, учетная перерегистрация их филиалов и представительств» (по 8,7). </w:t>
      </w:r>
    </w:p>
    <w:p w:rsidR="00CB40CF" w:rsidRPr="00D47F20" w:rsidRDefault="00CB40CF" w:rsidP="00CB40CF">
      <w:pPr>
        <w:pStyle w:val="af4"/>
        <w:ind w:right="282" w:firstLine="567"/>
        <w:jc w:val="both"/>
        <w:outlineLvl w:val="0"/>
        <w:rPr>
          <w:rFonts w:ascii="Times New Roman" w:hAnsi="Times New Roman" w:cs="Times New Roman"/>
          <w:b w:val="0"/>
          <w:i w:val="0"/>
          <w:sz w:val="28"/>
          <w:szCs w:val="28"/>
        </w:rPr>
      </w:pPr>
      <w:r w:rsidRPr="00D47F20">
        <w:rPr>
          <w:rFonts w:ascii="Times New Roman" w:hAnsi="Times New Roman" w:cs="Times New Roman"/>
          <w:i w:val="0"/>
          <w:sz w:val="28"/>
          <w:szCs w:val="28"/>
        </w:rPr>
        <w:t>Наименее доступными</w:t>
      </w:r>
      <w:r w:rsidRPr="00D47F20">
        <w:rPr>
          <w:rFonts w:ascii="Times New Roman" w:hAnsi="Times New Roman" w:cs="Times New Roman"/>
          <w:b w:val="0"/>
          <w:i w:val="0"/>
          <w:sz w:val="28"/>
          <w:szCs w:val="28"/>
        </w:rPr>
        <w:t xml:space="preserve"> были названы </w:t>
      </w:r>
      <w:r w:rsidR="002C18B5" w:rsidRPr="00D47F20">
        <w:rPr>
          <w:rFonts w:ascii="Times New Roman" w:hAnsi="Times New Roman" w:cs="Times New Roman"/>
          <w:b w:val="0"/>
          <w:i w:val="0"/>
          <w:sz w:val="28"/>
          <w:szCs w:val="28"/>
        </w:rPr>
        <w:t>«</w:t>
      </w:r>
      <w:r w:rsidR="002C18B5" w:rsidRPr="00D47F20">
        <w:rPr>
          <w:rStyle w:val="s0"/>
          <w:b w:val="0"/>
          <w:i w:val="0"/>
          <w:sz w:val="28"/>
          <w:szCs w:val="28"/>
        </w:rPr>
        <w:t xml:space="preserve">прием документов и препровождение их на изготовление паспортов гражданам Республики Казахстан, находящимся за границей, и внесение в их паспорта необходимых записей» (6,1), </w:t>
      </w:r>
      <w:r w:rsidRPr="00D47F20">
        <w:rPr>
          <w:rFonts w:ascii="Times New Roman" w:hAnsi="Times New Roman" w:cs="Times New Roman"/>
          <w:b w:val="0"/>
          <w:i w:val="0"/>
          <w:sz w:val="28"/>
          <w:szCs w:val="28"/>
        </w:rPr>
        <w:t>«предоставление инновационных грантов на коммерциализацию технологий» (5,7) и «регистрация актов гражданского состояния граждан Республики Казахстан за рубежом» (5,1).</w:t>
      </w:r>
    </w:p>
    <w:bookmarkEnd w:id="1"/>
    <w:p w:rsidR="00CB40CF" w:rsidRPr="00D47F20" w:rsidRDefault="00CB40CF" w:rsidP="00735088">
      <w:pPr>
        <w:spacing w:after="0" w:line="240" w:lineRule="auto"/>
        <w:ind w:right="282" w:firstLine="567"/>
        <w:jc w:val="both"/>
        <w:rPr>
          <w:rFonts w:ascii="Times New Roman" w:hAnsi="Times New Roman" w:cs="Times New Roman"/>
          <w:b/>
          <w:sz w:val="28"/>
          <w:szCs w:val="28"/>
        </w:rPr>
      </w:pPr>
    </w:p>
    <w:p w:rsidR="00CB40CF" w:rsidRPr="00D47F20" w:rsidRDefault="00CB40CF" w:rsidP="00CB40CF">
      <w:pPr>
        <w:spacing w:after="0" w:line="240" w:lineRule="auto"/>
        <w:ind w:right="282" w:firstLine="567"/>
        <w:jc w:val="both"/>
        <w:rPr>
          <w:rFonts w:ascii="Times New Roman" w:hAnsi="Times New Roman" w:cs="Times New Roman"/>
          <w:b/>
          <w:color w:val="1F497D" w:themeColor="text2"/>
          <w:sz w:val="28"/>
          <w:szCs w:val="28"/>
        </w:rPr>
      </w:pPr>
      <w:r w:rsidRPr="00D47F20">
        <w:rPr>
          <w:rFonts w:ascii="Times New Roman" w:hAnsi="Times New Roman" w:cs="Times New Roman"/>
          <w:b/>
          <w:color w:val="1F497D" w:themeColor="text2"/>
          <w:sz w:val="28"/>
          <w:szCs w:val="28"/>
        </w:rPr>
        <w:t xml:space="preserve">Качество </w:t>
      </w:r>
    </w:p>
    <w:p w:rsidR="00CB40CF" w:rsidRPr="00D47F20" w:rsidRDefault="00CB40CF" w:rsidP="00CB40CF">
      <w:pPr>
        <w:spacing w:after="0" w:line="240" w:lineRule="auto"/>
        <w:ind w:right="282" w:firstLine="567"/>
        <w:jc w:val="both"/>
        <w:rPr>
          <w:rFonts w:ascii="Times New Roman" w:hAnsi="Times New Roman" w:cs="Times New Roman"/>
          <w:sz w:val="28"/>
          <w:szCs w:val="28"/>
        </w:rPr>
      </w:pPr>
      <w:r w:rsidRPr="00D47F20">
        <w:rPr>
          <w:rFonts w:ascii="Times New Roman" w:hAnsi="Times New Roman" w:cs="Times New Roman"/>
          <w:sz w:val="28"/>
          <w:szCs w:val="28"/>
        </w:rPr>
        <w:t xml:space="preserve">Показатель </w:t>
      </w:r>
      <w:r w:rsidRPr="00D47F20">
        <w:rPr>
          <w:rFonts w:ascii="Times New Roman" w:hAnsi="Times New Roman" w:cs="Times New Roman"/>
          <w:sz w:val="28"/>
          <w:szCs w:val="28"/>
          <w:u w:val="single"/>
        </w:rPr>
        <w:t>качества</w:t>
      </w:r>
      <w:r w:rsidR="00B2708E" w:rsidRPr="00D47F20">
        <w:rPr>
          <w:rFonts w:ascii="Times New Roman" w:hAnsi="Times New Roman" w:cs="Times New Roman"/>
          <w:sz w:val="28"/>
          <w:szCs w:val="28"/>
        </w:rPr>
        <w:t xml:space="preserve"> </w:t>
      </w:r>
      <w:r w:rsidRPr="00D47F20">
        <w:rPr>
          <w:rFonts w:ascii="Times New Roman" w:hAnsi="Times New Roman" w:cs="Times New Roman"/>
          <w:sz w:val="28"/>
          <w:szCs w:val="28"/>
        </w:rPr>
        <w:t xml:space="preserve">складывается из следующих </w:t>
      </w:r>
      <w:r w:rsidR="00FD1AC6" w:rsidRPr="00D47F20">
        <w:rPr>
          <w:rFonts w:ascii="Times New Roman" w:hAnsi="Times New Roman" w:cs="Times New Roman"/>
          <w:sz w:val="28"/>
          <w:szCs w:val="28"/>
        </w:rPr>
        <w:t>критериев</w:t>
      </w:r>
      <w:r w:rsidRPr="00D47F20">
        <w:rPr>
          <w:rFonts w:ascii="Times New Roman" w:hAnsi="Times New Roman" w:cs="Times New Roman"/>
          <w:sz w:val="28"/>
          <w:szCs w:val="28"/>
        </w:rPr>
        <w:t>:</w:t>
      </w:r>
    </w:p>
    <w:tbl>
      <w:tblPr>
        <w:tblW w:w="9464" w:type="dxa"/>
        <w:tblLook w:val="04A0" w:firstRow="1" w:lastRow="0" w:firstColumn="1" w:lastColumn="0" w:noHBand="0" w:noVBand="1"/>
      </w:tblPr>
      <w:tblGrid>
        <w:gridCol w:w="9464"/>
      </w:tblGrid>
      <w:tr w:rsidR="00FD1AC6" w:rsidRPr="00D47F20" w:rsidTr="00FD1AC6">
        <w:tc>
          <w:tcPr>
            <w:tcW w:w="9464" w:type="dxa"/>
          </w:tcPr>
          <w:p w:rsidR="00FD1AC6" w:rsidRPr="00D47F20" w:rsidRDefault="00FD1AC6" w:rsidP="00FD1AC6">
            <w:pPr>
              <w:pStyle w:val="a3"/>
              <w:numPr>
                <w:ilvl w:val="0"/>
                <w:numId w:val="32"/>
              </w:numPr>
              <w:autoSpaceDE w:val="0"/>
              <w:autoSpaceDN w:val="0"/>
              <w:adjustRightInd w:val="0"/>
              <w:spacing w:after="0" w:line="240" w:lineRule="auto"/>
              <w:rPr>
                <w:rFonts w:ascii="Times New Roman" w:hAnsi="Times New Roman" w:cs="Times New Roman"/>
                <w:color w:val="000000"/>
                <w:sz w:val="26"/>
                <w:szCs w:val="26"/>
              </w:rPr>
            </w:pPr>
            <w:r w:rsidRPr="00D47F20">
              <w:rPr>
                <w:rFonts w:ascii="Times New Roman" w:hAnsi="Times New Roman" w:cs="Times New Roman"/>
                <w:color w:val="000000"/>
                <w:sz w:val="26"/>
                <w:szCs w:val="26"/>
              </w:rPr>
              <w:t>удовлетворенность качеством оказания государственной услуги,</w:t>
            </w:r>
          </w:p>
        </w:tc>
      </w:tr>
      <w:tr w:rsidR="00FD1AC6" w:rsidRPr="00D47F20" w:rsidTr="00FD1AC6">
        <w:tc>
          <w:tcPr>
            <w:tcW w:w="9464" w:type="dxa"/>
          </w:tcPr>
          <w:p w:rsidR="00FD1AC6" w:rsidRPr="00D47F20" w:rsidRDefault="00FD1AC6" w:rsidP="00FD1AC6">
            <w:pPr>
              <w:pStyle w:val="a3"/>
              <w:numPr>
                <w:ilvl w:val="0"/>
                <w:numId w:val="32"/>
              </w:numPr>
              <w:autoSpaceDE w:val="0"/>
              <w:autoSpaceDN w:val="0"/>
              <w:adjustRightInd w:val="0"/>
              <w:spacing w:after="0" w:line="240" w:lineRule="auto"/>
              <w:rPr>
                <w:rFonts w:ascii="Times New Roman" w:hAnsi="Times New Roman" w:cs="Times New Roman"/>
                <w:color w:val="000000"/>
                <w:sz w:val="26"/>
                <w:szCs w:val="26"/>
              </w:rPr>
            </w:pPr>
            <w:r w:rsidRPr="00D47F20">
              <w:rPr>
                <w:rFonts w:ascii="Times New Roman" w:hAnsi="Times New Roman" w:cs="Times New Roman"/>
                <w:color w:val="000000"/>
                <w:sz w:val="26"/>
                <w:szCs w:val="26"/>
              </w:rPr>
              <w:t>чистота в помещениях учреждения,</w:t>
            </w:r>
          </w:p>
        </w:tc>
      </w:tr>
      <w:tr w:rsidR="00FD1AC6" w:rsidRPr="00D47F20" w:rsidTr="00FD1AC6">
        <w:tc>
          <w:tcPr>
            <w:tcW w:w="9464" w:type="dxa"/>
          </w:tcPr>
          <w:p w:rsidR="00FD1AC6" w:rsidRPr="00D47F20" w:rsidRDefault="00FD1AC6" w:rsidP="00FD1AC6">
            <w:pPr>
              <w:pStyle w:val="a3"/>
              <w:numPr>
                <w:ilvl w:val="0"/>
                <w:numId w:val="32"/>
              </w:numPr>
              <w:autoSpaceDE w:val="0"/>
              <w:autoSpaceDN w:val="0"/>
              <w:adjustRightInd w:val="0"/>
              <w:spacing w:after="0" w:line="240" w:lineRule="auto"/>
              <w:rPr>
                <w:rFonts w:ascii="Times New Roman" w:hAnsi="Times New Roman" w:cs="Times New Roman"/>
                <w:color w:val="000000"/>
                <w:sz w:val="26"/>
                <w:szCs w:val="26"/>
              </w:rPr>
            </w:pPr>
            <w:r w:rsidRPr="00D47F20">
              <w:rPr>
                <w:rFonts w:ascii="Times New Roman" w:hAnsi="Times New Roman" w:cs="Times New Roman"/>
                <w:color w:val="000000"/>
                <w:sz w:val="26"/>
                <w:szCs w:val="26"/>
              </w:rPr>
              <w:t>оформление помещения,</w:t>
            </w:r>
          </w:p>
        </w:tc>
      </w:tr>
      <w:tr w:rsidR="00FD1AC6" w:rsidRPr="00D47F20" w:rsidTr="00FD1AC6">
        <w:tc>
          <w:tcPr>
            <w:tcW w:w="9464" w:type="dxa"/>
          </w:tcPr>
          <w:p w:rsidR="00FD1AC6" w:rsidRPr="00D47F20" w:rsidRDefault="00FD1AC6" w:rsidP="00FD1AC6">
            <w:pPr>
              <w:pStyle w:val="a3"/>
              <w:numPr>
                <w:ilvl w:val="0"/>
                <w:numId w:val="32"/>
              </w:numPr>
              <w:autoSpaceDE w:val="0"/>
              <w:autoSpaceDN w:val="0"/>
              <w:adjustRightInd w:val="0"/>
              <w:spacing w:after="0" w:line="240" w:lineRule="auto"/>
              <w:rPr>
                <w:rFonts w:ascii="Times New Roman" w:hAnsi="Times New Roman" w:cs="Times New Roman"/>
                <w:color w:val="000000"/>
                <w:sz w:val="26"/>
                <w:szCs w:val="26"/>
              </w:rPr>
            </w:pPr>
            <w:r w:rsidRPr="00D47F20">
              <w:rPr>
                <w:rFonts w:ascii="Times New Roman" w:hAnsi="Times New Roman" w:cs="Times New Roman"/>
                <w:color w:val="000000"/>
                <w:sz w:val="26"/>
                <w:szCs w:val="26"/>
              </w:rPr>
              <w:t>работа компьютеров и оборудования в процессе получения государственной услуги,</w:t>
            </w:r>
          </w:p>
        </w:tc>
      </w:tr>
      <w:tr w:rsidR="00FD1AC6" w:rsidRPr="00D47F20" w:rsidTr="00FD1AC6">
        <w:tc>
          <w:tcPr>
            <w:tcW w:w="9464" w:type="dxa"/>
          </w:tcPr>
          <w:p w:rsidR="00FD1AC6" w:rsidRPr="00D47F20" w:rsidRDefault="00FD1AC6" w:rsidP="00FD1AC6">
            <w:pPr>
              <w:pStyle w:val="a3"/>
              <w:numPr>
                <w:ilvl w:val="0"/>
                <w:numId w:val="32"/>
              </w:numPr>
              <w:autoSpaceDE w:val="0"/>
              <w:autoSpaceDN w:val="0"/>
              <w:adjustRightInd w:val="0"/>
              <w:spacing w:after="0" w:line="240" w:lineRule="auto"/>
              <w:rPr>
                <w:rFonts w:ascii="Times New Roman" w:hAnsi="Times New Roman" w:cs="Times New Roman"/>
                <w:color w:val="000000"/>
                <w:sz w:val="26"/>
                <w:szCs w:val="26"/>
              </w:rPr>
            </w:pPr>
            <w:r w:rsidRPr="00D47F20">
              <w:rPr>
                <w:rFonts w:ascii="Times New Roman" w:hAnsi="Times New Roman" w:cs="Times New Roman"/>
                <w:color w:val="000000"/>
                <w:sz w:val="26"/>
                <w:szCs w:val="26"/>
              </w:rPr>
              <w:t>приспособленность помещения, в котором оказывается государственная услуга, для ожидания,</w:t>
            </w:r>
          </w:p>
        </w:tc>
      </w:tr>
      <w:tr w:rsidR="00FD1AC6" w:rsidRPr="00D47F20" w:rsidTr="00FD1AC6">
        <w:tc>
          <w:tcPr>
            <w:tcW w:w="9464" w:type="dxa"/>
          </w:tcPr>
          <w:p w:rsidR="00FD1AC6" w:rsidRPr="00D47F20" w:rsidRDefault="00FD1AC6" w:rsidP="00FD1AC6">
            <w:pPr>
              <w:pStyle w:val="a3"/>
              <w:numPr>
                <w:ilvl w:val="0"/>
                <w:numId w:val="32"/>
              </w:numPr>
              <w:autoSpaceDE w:val="0"/>
              <w:autoSpaceDN w:val="0"/>
              <w:adjustRightInd w:val="0"/>
              <w:spacing w:after="0" w:line="240" w:lineRule="auto"/>
              <w:rPr>
                <w:rFonts w:ascii="Times New Roman" w:hAnsi="Times New Roman" w:cs="Times New Roman"/>
                <w:color w:val="000000"/>
                <w:sz w:val="26"/>
                <w:szCs w:val="26"/>
              </w:rPr>
            </w:pPr>
            <w:r w:rsidRPr="00D47F20">
              <w:rPr>
                <w:rFonts w:ascii="Times New Roman" w:hAnsi="Times New Roman" w:cs="Times New Roman"/>
                <w:color w:val="000000"/>
                <w:sz w:val="26"/>
                <w:szCs w:val="26"/>
              </w:rPr>
              <w:lastRenderedPageBreak/>
              <w:t>внешний вид персонала,</w:t>
            </w:r>
          </w:p>
        </w:tc>
      </w:tr>
      <w:tr w:rsidR="00FD1AC6" w:rsidRPr="00D47F20" w:rsidTr="00FD1AC6">
        <w:tc>
          <w:tcPr>
            <w:tcW w:w="9464" w:type="dxa"/>
          </w:tcPr>
          <w:p w:rsidR="00FD1AC6" w:rsidRPr="00D47F20" w:rsidRDefault="00FD1AC6" w:rsidP="00FD1AC6">
            <w:pPr>
              <w:pStyle w:val="a3"/>
              <w:numPr>
                <w:ilvl w:val="0"/>
                <w:numId w:val="32"/>
              </w:numPr>
              <w:autoSpaceDE w:val="0"/>
              <w:autoSpaceDN w:val="0"/>
              <w:adjustRightInd w:val="0"/>
              <w:spacing w:after="0" w:line="240" w:lineRule="auto"/>
              <w:rPr>
                <w:rFonts w:ascii="Times New Roman" w:hAnsi="Times New Roman" w:cs="Times New Roman"/>
                <w:color w:val="000000"/>
                <w:sz w:val="26"/>
                <w:szCs w:val="26"/>
              </w:rPr>
            </w:pPr>
            <w:r w:rsidRPr="00D47F20">
              <w:rPr>
                <w:rFonts w:ascii="Times New Roman" w:hAnsi="Times New Roman" w:cs="Times New Roman"/>
                <w:color w:val="000000"/>
                <w:sz w:val="26"/>
                <w:szCs w:val="26"/>
              </w:rPr>
              <w:t>вежливость, тактичность и доброжелательность сотрудников учреждения,</w:t>
            </w:r>
          </w:p>
        </w:tc>
      </w:tr>
      <w:tr w:rsidR="00FD1AC6" w:rsidRPr="00D47F20" w:rsidTr="00FD1AC6">
        <w:tc>
          <w:tcPr>
            <w:tcW w:w="9464" w:type="dxa"/>
          </w:tcPr>
          <w:p w:rsidR="00FD1AC6" w:rsidRPr="00D47F20" w:rsidRDefault="00FD1AC6" w:rsidP="00FD1AC6">
            <w:pPr>
              <w:pStyle w:val="a3"/>
              <w:numPr>
                <w:ilvl w:val="0"/>
                <w:numId w:val="32"/>
              </w:numPr>
              <w:autoSpaceDE w:val="0"/>
              <w:autoSpaceDN w:val="0"/>
              <w:adjustRightInd w:val="0"/>
              <w:spacing w:after="0" w:line="240" w:lineRule="auto"/>
              <w:rPr>
                <w:rFonts w:ascii="Times New Roman" w:hAnsi="Times New Roman" w:cs="Times New Roman"/>
                <w:color w:val="000000"/>
                <w:sz w:val="26"/>
                <w:szCs w:val="26"/>
              </w:rPr>
            </w:pPr>
            <w:r w:rsidRPr="00D47F20">
              <w:rPr>
                <w:rFonts w:ascii="Times New Roman" w:hAnsi="Times New Roman" w:cs="Times New Roman"/>
                <w:color w:val="000000"/>
                <w:sz w:val="26"/>
                <w:szCs w:val="26"/>
              </w:rPr>
              <w:t>компетентность и уровень профессионализма всех специалистов,</w:t>
            </w:r>
          </w:p>
        </w:tc>
      </w:tr>
      <w:tr w:rsidR="00FD1AC6" w:rsidRPr="00D47F20" w:rsidTr="00FD1AC6">
        <w:tc>
          <w:tcPr>
            <w:tcW w:w="9464" w:type="dxa"/>
          </w:tcPr>
          <w:p w:rsidR="00FD1AC6" w:rsidRPr="00D47F20" w:rsidRDefault="00FD1AC6" w:rsidP="00FD1AC6">
            <w:pPr>
              <w:pStyle w:val="a3"/>
              <w:numPr>
                <w:ilvl w:val="0"/>
                <w:numId w:val="32"/>
              </w:numPr>
              <w:autoSpaceDE w:val="0"/>
              <w:autoSpaceDN w:val="0"/>
              <w:adjustRightInd w:val="0"/>
              <w:spacing w:after="0" w:line="240" w:lineRule="auto"/>
              <w:rPr>
                <w:rFonts w:ascii="Times New Roman" w:hAnsi="Times New Roman" w:cs="Times New Roman"/>
                <w:color w:val="000000"/>
                <w:sz w:val="26"/>
                <w:szCs w:val="26"/>
              </w:rPr>
            </w:pPr>
            <w:r w:rsidRPr="00D47F20">
              <w:rPr>
                <w:rFonts w:ascii="Times New Roman" w:hAnsi="Times New Roman" w:cs="Times New Roman"/>
                <w:color w:val="000000"/>
                <w:sz w:val="26"/>
                <w:szCs w:val="26"/>
              </w:rPr>
              <w:t>стремление работников данного учреждения помочь сверх своего регламента посетителям в сложных жизненных ситуациях,</w:t>
            </w:r>
          </w:p>
        </w:tc>
      </w:tr>
      <w:tr w:rsidR="00FD1AC6" w:rsidRPr="00D47F20" w:rsidTr="00FD1AC6">
        <w:tc>
          <w:tcPr>
            <w:tcW w:w="9464" w:type="dxa"/>
          </w:tcPr>
          <w:p w:rsidR="00FD1AC6" w:rsidRPr="00D47F20" w:rsidRDefault="00FD1AC6" w:rsidP="00FD1AC6">
            <w:pPr>
              <w:pStyle w:val="a3"/>
              <w:numPr>
                <w:ilvl w:val="0"/>
                <w:numId w:val="32"/>
              </w:numPr>
              <w:autoSpaceDE w:val="0"/>
              <w:autoSpaceDN w:val="0"/>
              <w:adjustRightInd w:val="0"/>
              <w:spacing w:after="0" w:line="240" w:lineRule="auto"/>
              <w:rPr>
                <w:rFonts w:ascii="Times New Roman" w:hAnsi="Times New Roman" w:cs="Times New Roman"/>
                <w:color w:val="000000"/>
                <w:sz w:val="26"/>
                <w:szCs w:val="26"/>
              </w:rPr>
            </w:pPr>
            <w:r w:rsidRPr="00D47F20">
              <w:rPr>
                <w:rFonts w:ascii="Times New Roman" w:hAnsi="Times New Roman" w:cs="Times New Roman"/>
                <w:color w:val="000000"/>
                <w:sz w:val="26"/>
                <w:szCs w:val="26"/>
              </w:rPr>
              <w:t>скорость обслуживания,</w:t>
            </w:r>
          </w:p>
        </w:tc>
      </w:tr>
      <w:tr w:rsidR="00FD1AC6" w:rsidRPr="00D47F20" w:rsidTr="00FD1AC6">
        <w:tc>
          <w:tcPr>
            <w:tcW w:w="9464" w:type="dxa"/>
          </w:tcPr>
          <w:p w:rsidR="00FD1AC6" w:rsidRPr="00D47F20" w:rsidRDefault="00FD1AC6" w:rsidP="00FD1AC6">
            <w:pPr>
              <w:pStyle w:val="a3"/>
              <w:numPr>
                <w:ilvl w:val="0"/>
                <w:numId w:val="32"/>
              </w:numPr>
              <w:autoSpaceDE w:val="0"/>
              <w:autoSpaceDN w:val="0"/>
              <w:adjustRightInd w:val="0"/>
              <w:spacing w:after="0" w:line="240" w:lineRule="auto"/>
              <w:rPr>
                <w:rFonts w:ascii="Times New Roman" w:hAnsi="Times New Roman" w:cs="Times New Roman"/>
                <w:color w:val="000000"/>
                <w:sz w:val="26"/>
                <w:szCs w:val="26"/>
              </w:rPr>
            </w:pPr>
            <w:r w:rsidRPr="00D47F20">
              <w:rPr>
                <w:rFonts w:ascii="Times New Roman" w:hAnsi="Times New Roman" w:cs="Times New Roman"/>
                <w:color w:val="000000"/>
                <w:sz w:val="26"/>
                <w:szCs w:val="26"/>
              </w:rPr>
              <w:t>результативность услуг данного учреждения,</w:t>
            </w:r>
          </w:p>
        </w:tc>
      </w:tr>
      <w:tr w:rsidR="00FD1AC6" w:rsidRPr="00D47F20" w:rsidTr="00FD1AC6">
        <w:tc>
          <w:tcPr>
            <w:tcW w:w="9464" w:type="dxa"/>
          </w:tcPr>
          <w:p w:rsidR="00FD1AC6" w:rsidRPr="00D47F20" w:rsidRDefault="00FD1AC6" w:rsidP="00FD1AC6">
            <w:pPr>
              <w:pStyle w:val="a3"/>
              <w:numPr>
                <w:ilvl w:val="0"/>
                <w:numId w:val="32"/>
              </w:numPr>
              <w:autoSpaceDE w:val="0"/>
              <w:autoSpaceDN w:val="0"/>
              <w:adjustRightInd w:val="0"/>
              <w:spacing w:after="0" w:line="240" w:lineRule="auto"/>
              <w:rPr>
                <w:rFonts w:ascii="Times New Roman" w:hAnsi="Times New Roman" w:cs="Times New Roman"/>
                <w:color w:val="000000"/>
                <w:sz w:val="26"/>
                <w:szCs w:val="26"/>
              </w:rPr>
            </w:pPr>
            <w:r w:rsidRPr="00D47F20">
              <w:rPr>
                <w:rFonts w:ascii="Times New Roman" w:hAnsi="Times New Roman" w:cs="Times New Roman"/>
                <w:color w:val="000000"/>
                <w:sz w:val="26"/>
                <w:szCs w:val="26"/>
              </w:rPr>
              <w:t>возможность выразить свое мнение, подать жалобу,</w:t>
            </w:r>
          </w:p>
        </w:tc>
      </w:tr>
      <w:tr w:rsidR="00FD1AC6" w:rsidRPr="00D47F20" w:rsidTr="00FD1AC6">
        <w:tc>
          <w:tcPr>
            <w:tcW w:w="9464" w:type="dxa"/>
          </w:tcPr>
          <w:p w:rsidR="00FD1AC6" w:rsidRPr="00D47F20" w:rsidRDefault="00FD1AC6" w:rsidP="00FD1AC6">
            <w:pPr>
              <w:pStyle w:val="a3"/>
              <w:numPr>
                <w:ilvl w:val="0"/>
                <w:numId w:val="32"/>
              </w:numPr>
              <w:autoSpaceDE w:val="0"/>
              <w:autoSpaceDN w:val="0"/>
              <w:adjustRightInd w:val="0"/>
              <w:spacing w:after="0" w:line="240" w:lineRule="auto"/>
              <w:rPr>
                <w:rFonts w:ascii="Times New Roman" w:hAnsi="Times New Roman" w:cs="Times New Roman"/>
                <w:color w:val="000000"/>
                <w:sz w:val="26"/>
                <w:szCs w:val="26"/>
              </w:rPr>
            </w:pPr>
            <w:r w:rsidRPr="00D47F20">
              <w:rPr>
                <w:rFonts w:ascii="Times New Roman" w:hAnsi="Times New Roman" w:cs="Times New Roman"/>
                <w:color w:val="000000"/>
                <w:sz w:val="26"/>
                <w:szCs w:val="26"/>
              </w:rPr>
              <w:t>качество языка обслуживания,</w:t>
            </w:r>
          </w:p>
        </w:tc>
      </w:tr>
      <w:tr w:rsidR="00FD1AC6" w:rsidRPr="00D47F20" w:rsidTr="00FD1AC6">
        <w:tc>
          <w:tcPr>
            <w:tcW w:w="9464" w:type="dxa"/>
          </w:tcPr>
          <w:p w:rsidR="00FD1AC6" w:rsidRPr="00D47F20" w:rsidRDefault="00FD1AC6" w:rsidP="00FD1AC6">
            <w:pPr>
              <w:pStyle w:val="a3"/>
              <w:numPr>
                <w:ilvl w:val="0"/>
                <w:numId w:val="32"/>
              </w:numPr>
              <w:autoSpaceDE w:val="0"/>
              <w:autoSpaceDN w:val="0"/>
              <w:adjustRightInd w:val="0"/>
              <w:spacing w:after="0" w:line="240" w:lineRule="auto"/>
              <w:rPr>
                <w:rFonts w:ascii="Times New Roman" w:hAnsi="Times New Roman" w:cs="Times New Roman"/>
                <w:color w:val="000000"/>
                <w:sz w:val="26"/>
                <w:szCs w:val="26"/>
              </w:rPr>
            </w:pPr>
            <w:r w:rsidRPr="00D47F20">
              <w:rPr>
                <w:rFonts w:ascii="Times New Roman" w:hAnsi="Times New Roman" w:cs="Times New Roman"/>
                <w:color w:val="000000"/>
                <w:sz w:val="26"/>
                <w:szCs w:val="26"/>
              </w:rPr>
              <w:t>удовлетворенность сроком и порядком обжалования.</w:t>
            </w:r>
          </w:p>
        </w:tc>
      </w:tr>
    </w:tbl>
    <w:p w:rsidR="00FD1AC6" w:rsidRPr="00D47F20" w:rsidRDefault="00FD1AC6" w:rsidP="00CB40CF">
      <w:pPr>
        <w:spacing w:after="0" w:line="240" w:lineRule="auto"/>
        <w:ind w:right="282" w:firstLine="567"/>
        <w:jc w:val="both"/>
        <w:rPr>
          <w:rFonts w:ascii="Times New Roman" w:hAnsi="Times New Roman" w:cs="Times New Roman"/>
          <w:sz w:val="28"/>
          <w:szCs w:val="28"/>
        </w:rPr>
      </w:pPr>
    </w:p>
    <w:p w:rsidR="00237448" w:rsidRPr="00D47F20" w:rsidRDefault="00A008A6" w:rsidP="00CB40CF">
      <w:pPr>
        <w:spacing w:after="0" w:line="240" w:lineRule="auto"/>
        <w:ind w:right="282" w:firstLine="567"/>
        <w:jc w:val="both"/>
        <w:rPr>
          <w:rFonts w:ascii="Times New Roman" w:hAnsi="Times New Roman" w:cs="Times New Roman"/>
          <w:sz w:val="28"/>
          <w:szCs w:val="28"/>
        </w:rPr>
      </w:pPr>
      <w:r w:rsidRPr="00D47F20">
        <w:rPr>
          <w:rFonts w:ascii="Times New Roman" w:hAnsi="Times New Roman" w:cs="Times New Roman"/>
          <w:sz w:val="28"/>
          <w:szCs w:val="28"/>
        </w:rPr>
        <w:t>Данным требованиям соответствуют</w:t>
      </w:r>
      <w:r w:rsidR="00CB40CF" w:rsidRPr="00D47F20">
        <w:rPr>
          <w:rFonts w:ascii="Times New Roman" w:hAnsi="Times New Roman" w:cs="Times New Roman"/>
          <w:sz w:val="28"/>
          <w:szCs w:val="28"/>
        </w:rPr>
        <w:t xml:space="preserve"> в </w:t>
      </w:r>
      <w:r w:rsidR="00CB40CF" w:rsidRPr="00D47F20">
        <w:rPr>
          <w:rFonts w:ascii="Times New Roman" w:hAnsi="Times New Roman" w:cs="Times New Roman"/>
          <w:b/>
          <w:sz w:val="28"/>
          <w:szCs w:val="28"/>
        </w:rPr>
        <w:t>большей степени</w:t>
      </w:r>
      <w:r w:rsidR="00CB40CF" w:rsidRPr="00D47F20">
        <w:rPr>
          <w:rFonts w:ascii="Times New Roman" w:hAnsi="Times New Roman" w:cs="Times New Roman"/>
          <w:sz w:val="28"/>
          <w:szCs w:val="28"/>
        </w:rPr>
        <w:t xml:space="preserve"> «утверждение отчета об итогах размещения акций» (9,7), «регистрация валютной операции» (9,3) и «выдача сертификата с присвоением соответствующей квалификационной категории» (9,0). </w:t>
      </w:r>
    </w:p>
    <w:p w:rsidR="00CB40CF" w:rsidRPr="00D47F20" w:rsidRDefault="00CB40CF" w:rsidP="00CB40CF">
      <w:pPr>
        <w:spacing w:after="0" w:line="240" w:lineRule="auto"/>
        <w:ind w:right="282" w:firstLine="567"/>
        <w:jc w:val="both"/>
        <w:rPr>
          <w:rFonts w:ascii="Times New Roman" w:hAnsi="Times New Roman" w:cs="Times New Roman"/>
          <w:sz w:val="28"/>
          <w:szCs w:val="28"/>
        </w:rPr>
      </w:pPr>
      <w:r w:rsidRPr="00D47F20">
        <w:rPr>
          <w:rFonts w:ascii="Times New Roman" w:hAnsi="Times New Roman" w:cs="Times New Roman"/>
          <w:sz w:val="28"/>
          <w:szCs w:val="28"/>
        </w:rPr>
        <w:t xml:space="preserve">В </w:t>
      </w:r>
      <w:r w:rsidRPr="00D47F20">
        <w:rPr>
          <w:rFonts w:ascii="Times New Roman" w:hAnsi="Times New Roman" w:cs="Times New Roman"/>
          <w:b/>
          <w:sz w:val="28"/>
          <w:szCs w:val="28"/>
        </w:rPr>
        <w:t>меньшей степени</w:t>
      </w:r>
      <w:r w:rsidRPr="00D47F20">
        <w:rPr>
          <w:rFonts w:ascii="Times New Roman" w:hAnsi="Times New Roman" w:cs="Times New Roman"/>
          <w:sz w:val="28"/>
          <w:szCs w:val="28"/>
        </w:rPr>
        <w:t xml:space="preserve"> характеристикам качества обслуживания соответствует «услуга</w:t>
      </w:r>
      <w:r w:rsidR="00A008A6" w:rsidRPr="00D47F20">
        <w:rPr>
          <w:rFonts w:ascii="Times New Roman" w:hAnsi="Times New Roman" w:cs="Times New Roman"/>
          <w:sz w:val="28"/>
          <w:szCs w:val="28"/>
        </w:rPr>
        <w:t>»</w:t>
      </w:r>
      <w:r w:rsidRPr="00D47F20">
        <w:rPr>
          <w:rFonts w:ascii="Times New Roman" w:hAnsi="Times New Roman" w:cs="Times New Roman"/>
          <w:sz w:val="28"/>
          <w:szCs w:val="28"/>
        </w:rPr>
        <w:t xml:space="preserve"> вызов врача на дом» (6,5).</w:t>
      </w:r>
    </w:p>
    <w:p w:rsidR="00CB40CF" w:rsidRPr="00D47F20" w:rsidRDefault="00CB40CF" w:rsidP="00735088">
      <w:pPr>
        <w:spacing w:after="0" w:line="240" w:lineRule="auto"/>
        <w:ind w:right="282" w:firstLine="567"/>
        <w:jc w:val="both"/>
        <w:rPr>
          <w:rFonts w:ascii="Times New Roman" w:hAnsi="Times New Roman" w:cs="Times New Roman"/>
          <w:b/>
          <w:sz w:val="28"/>
          <w:szCs w:val="28"/>
        </w:rPr>
      </w:pPr>
    </w:p>
    <w:p w:rsidR="00CB40CF" w:rsidRPr="00D47F20" w:rsidRDefault="00CB40CF" w:rsidP="00CB40CF">
      <w:pPr>
        <w:spacing w:after="0" w:line="240" w:lineRule="auto"/>
        <w:ind w:right="282" w:firstLine="567"/>
        <w:outlineLvl w:val="0"/>
        <w:rPr>
          <w:rFonts w:ascii="Times New Roman" w:eastAsia="Calibri" w:hAnsi="Times New Roman" w:cs="Times New Roman"/>
          <w:b/>
          <w:color w:val="1F497D" w:themeColor="text2"/>
          <w:sz w:val="28"/>
          <w:szCs w:val="28"/>
        </w:rPr>
      </w:pPr>
      <w:bookmarkStart w:id="2" w:name="_Toc406419300"/>
      <w:r w:rsidRPr="00D47F20">
        <w:rPr>
          <w:rFonts w:ascii="Times New Roman" w:eastAsia="Calibri" w:hAnsi="Times New Roman" w:cs="Times New Roman"/>
          <w:b/>
          <w:color w:val="1F497D" w:themeColor="text2"/>
          <w:sz w:val="28"/>
          <w:szCs w:val="28"/>
        </w:rPr>
        <w:t>Процедура</w:t>
      </w:r>
      <w:bookmarkEnd w:id="2"/>
    </w:p>
    <w:p w:rsidR="00CB40CF" w:rsidRPr="00D47F20" w:rsidRDefault="00CB40CF" w:rsidP="00CB40CF">
      <w:pPr>
        <w:spacing w:after="0" w:line="240" w:lineRule="auto"/>
        <w:ind w:right="282" w:firstLine="567"/>
        <w:jc w:val="both"/>
        <w:rPr>
          <w:rFonts w:ascii="Times New Roman" w:hAnsi="Times New Roman" w:cs="Times New Roman"/>
          <w:sz w:val="28"/>
          <w:szCs w:val="28"/>
        </w:rPr>
      </w:pPr>
      <w:r w:rsidRPr="00D47F20">
        <w:rPr>
          <w:rFonts w:ascii="Times New Roman" w:hAnsi="Times New Roman" w:cs="Times New Roman"/>
          <w:sz w:val="28"/>
          <w:szCs w:val="28"/>
        </w:rPr>
        <w:t xml:space="preserve">Показатель </w:t>
      </w:r>
      <w:r w:rsidRPr="00D47F20">
        <w:rPr>
          <w:rFonts w:ascii="Times New Roman" w:hAnsi="Times New Roman" w:cs="Times New Roman"/>
          <w:sz w:val="28"/>
          <w:szCs w:val="28"/>
          <w:u w:val="single"/>
        </w:rPr>
        <w:t>процедуры</w:t>
      </w:r>
      <w:r w:rsidRPr="00D47F20">
        <w:rPr>
          <w:rFonts w:ascii="Times New Roman" w:hAnsi="Times New Roman" w:cs="Times New Roman"/>
          <w:sz w:val="28"/>
          <w:szCs w:val="28"/>
        </w:rPr>
        <w:t xml:space="preserve"> получения услуги скл</w:t>
      </w:r>
      <w:r w:rsidR="0065776A" w:rsidRPr="00D47F20">
        <w:rPr>
          <w:rFonts w:ascii="Times New Roman" w:hAnsi="Times New Roman" w:cs="Times New Roman"/>
          <w:sz w:val="28"/>
          <w:szCs w:val="28"/>
        </w:rPr>
        <w:t>адывается из следующих критерие</w:t>
      </w:r>
      <w:r w:rsidRPr="00D47F20">
        <w:rPr>
          <w:rFonts w:ascii="Times New Roman" w:hAnsi="Times New Roman" w:cs="Times New Roman"/>
          <w:sz w:val="28"/>
          <w:szCs w:val="28"/>
        </w:rPr>
        <w:t>в:</w:t>
      </w:r>
    </w:p>
    <w:tbl>
      <w:tblPr>
        <w:tblW w:w="0" w:type="auto"/>
        <w:tblLook w:val="04A0" w:firstRow="1" w:lastRow="0" w:firstColumn="1" w:lastColumn="0" w:noHBand="0" w:noVBand="1"/>
      </w:tblPr>
      <w:tblGrid>
        <w:gridCol w:w="9039"/>
      </w:tblGrid>
      <w:tr w:rsidR="0065776A" w:rsidRPr="00D47F20" w:rsidTr="0065776A">
        <w:tc>
          <w:tcPr>
            <w:tcW w:w="9039" w:type="dxa"/>
          </w:tcPr>
          <w:p w:rsidR="0065776A" w:rsidRPr="00D47F20" w:rsidRDefault="0065776A" w:rsidP="0065776A">
            <w:pPr>
              <w:pStyle w:val="a3"/>
              <w:numPr>
                <w:ilvl w:val="0"/>
                <w:numId w:val="33"/>
              </w:numPr>
              <w:autoSpaceDE w:val="0"/>
              <w:autoSpaceDN w:val="0"/>
              <w:adjustRightInd w:val="0"/>
              <w:spacing w:after="0" w:line="240" w:lineRule="auto"/>
              <w:rPr>
                <w:rFonts w:ascii="Times New Roman" w:hAnsi="Times New Roman" w:cs="Times New Roman"/>
                <w:color w:val="000000"/>
                <w:sz w:val="26"/>
                <w:szCs w:val="26"/>
              </w:rPr>
            </w:pPr>
            <w:r w:rsidRPr="00D47F20">
              <w:rPr>
                <w:rFonts w:ascii="Times New Roman" w:hAnsi="Times New Roman" w:cs="Times New Roman"/>
                <w:color w:val="000000"/>
                <w:sz w:val="26"/>
                <w:szCs w:val="26"/>
              </w:rPr>
              <w:t>ясность, понятность процедур,</w:t>
            </w:r>
          </w:p>
        </w:tc>
      </w:tr>
      <w:tr w:rsidR="0065776A" w:rsidRPr="00D47F20" w:rsidTr="0065776A">
        <w:tc>
          <w:tcPr>
            <w:tcW w:w="9039" w:type="dxa"/>
          </w:tcPr>
          <w:p w:rsidR="0065776A" w:rsidRPr="00D47F20" w:rsidRDefault="0065776A" w:rsidP="0065776A">
            <w:pPr>
              <w:pStyle w:val="a3"/>
              <w:numPr>
                <w:ilvl w:val="0"/>
                <w:numId w:val="33"/>
              </w:numPr>
              <w:autoSpaceDE w:val="0"/>
              <w:autoSpaceDN w:val="0"/>
              <w:adjustRightInd w:val="0"/>
              <w:spacing w:after="0" w:line="240" w:lineRule="auto"/>
              <w:rPr>
                <w:rFonts w:ascii="Times New Roman" w:hAnsi="Times New Roman" w:cs="Times New Roman"/>
                <w:color w:val="000000"/>
                <w:sz w:val="26"/>
                <w:szCs w:val="26"/>
              </w:rPr>
            </w:pPr>
            <w:r w:rsidRPr="00D47F20">
              <w:rPr>
                <w:rFonts w:ascii="Times New Roman" w:hAnsi="Times New Roman" w:cs="Times New Roman"/>
                <w:color w:val="000000"/>
                <w:sz w:val="26"/>
                <w:szCs w:val="26"/>
              </w:rPr>
              <w:t>ассортимент услуг в данном учреждении,</w:t>
            </w:r>
          </w:p>
        </w:tc>
      </w:tr>
      <w:tr w:rsidR="0065776A" w:rsidRPr="00D47F20" w:rsidTr="0065776A">
        <w:tc>
          <w:tcPr>
            <w:tcW w:w="9039" w:type="dxa"/>
          </w:tcPr>
          <w:p w:rsidR="0065776A" w:rsidRPr="00D47F20" w:rsidRDefault="0065776A" w:rsidP="0065776A">
            <w:pPr>
              <w:pStyle w:val="a3"/>
              <w:numPr>
                <w:ilvl w:val="0"/>
                <w:numId w:val="33"/>
              </w:numPr>
              <w:autoSpaceDE w:val="0"/>
              <w:autoSpaceDN w:val="0"/>
              <w:adjustRightInd w:val="0"/>
              <w:spacing w:after="0" w:line="240" w:lineRule="auto"/>
              <w:rPr>
                <w:rFonts w:ascii="Times New Roman" w:hAnsi="Times New Roman" w:cs="Times New Roman"/>
                <w:color w:val="000000"/>
                <w:sz w:val="26"/>
                <w:szCs w:val="26"/>
              </w:rPr>
            </w:pPr>
            <w:r w:rsidRPr="00D47F20">
              <w:rPr>
                <w:rFonts w:ascii="Times New Roman" w:hAnsi="Times New Roman" w:cs="Times New Roman"/>
                <w:color w:val="000000"/>
                <w:sz w:val="26"/>
                <w:szCs w:val="26"/>
              </w:rPr>
              <w:t>возможность</w:t>
            </w:r>
            <w:r w:rsidR="009120FA" w:rsidRPr="00D47F20">
              <w:rPr>
                <w:rFonts w:ascii="Times New Roman" w:hAnsi="Times New Roman" w:cs="Times New Roman"/>
                <w:color w:val="000000"/>
                <w:sz w:val="26"/>
                <w:szCs w:val="26"/>
              </w:rPr>
              <w:t>/желание</w:t>
            </w:r>
            <w:r w:rsidRPr="00D47F20">
              <w:rPr>
                <w:rFonts w:ascii="Times New Roman" w:hAnsi="Times New Roman" w:cs="Times New Roman"/>
                <w:color w:val="000000"/>
                <w:sz w:val="26"/>
                <w:szCs w:val="26"/>
              </w:rPr>
              <w:t xml:space="preserve"> получить услугу в электронном виде,</w:t>
            </w:r>
          </w:p>
        </w:tc>
      </w:tr>
      <w:tr w:rsidR="0065776A" w:rsidRPr="00D47F20" w:rsidTr="0065776A">
        <w:tc>
          <w:tcPr>
            <w:tcW w:w="9039" w:type="dxa"/>
          </w:tcPr>
          <w:p w:rsidR="0065776A" w:rsidRPr="00D47F20" w:rsidRDefault="0065776A" w:rsidP="0065776A">
            <w:pPr>
              <w:pStyle w:val="a3"/>
              <w:numPr>
                <w:ilvl w:val="0"/>
                <w:numId w:val="33"/>
              </w:numPr>
              <w:autoSpaceDE w:val="0"/>
              <w:autoSpaceDN w:val="0"/>
              <w:adjustRightInd w:val="0"/>
              <w:spacing w:after="0" w:line="240" w:lineRule="auto"/>
              <w:rPr>
                <w:rFonts w:ascii="Times New Roman" w:hAnsi="Times New Roman" w:cs="Times New Roman"/>
                <w:color w:val="000000"/>
                <w:sz w:val="26"/>
                <w:szCs w:val="26"/>
              </w:rPr>
            </w:pPr>
            <w:r w:rsidRPr="00D47F20">
              <w:rPr>
                <w:rFonts w:ascii="Times New Roman" w:hAnsi="Times New Roman" w:cs="Times New Roman"/>
                <w:color w:val="000000"/>
                <w:sz w:val="26"/>
                <w:szCs w:val="26"/>
              </w:rPr>
              <w:t>обоснованность количества необходимых документов,</w:t>
            </w:r>
          </w:p>
        </w:tc>
      </w:tr>
      <w:tr w:rsidR="0065776A" w:rsidRPr="00D47F20" w:rsidTr="0065776A">
        <w:tc>
          <w:tcPr>
            <w:tcW w:w="9039" w:type="dxa"/>
          </w:tcPr>
          <w:p w:rsidR="0065776A" w:rsidRPr="00D47F20" w:rsidRDefault="0065776A" w:rsidP="0065776A">
            <w:pPr>
              <w:pStyle w:val="a3"/>
              <w:numPr>
                <w:ilvl w:val="0"/>
                <w:numId w:val="33"/>
              </w:numPr>
              <w:autoSpaceDE w:val="0"/>
              <w:autoSpaceDN w:val="0"/>
              <w:adjustRightInd w:val="0"/>
              <w:spacing w:after="0" w:line="240" w:lineRule="auto"/>
              <w:rPr>
                <w:rFonts w:ascii="Times New Roman" w:hAnsi="Times New Roman" w:cs="Times New Roman"/>
                <w:color w:val="000000"/>
                <w:sz w:val="26"/>
                <w:szCs w:val="26"/>
              </w:rPr>
            </w:pPr>
            <w:r w:rsidRPr="00D47F20">
              <w:rPr>
                <w:rFonts w:ascii="Times New Roman" w:hAnsi="Times New Roman" w:cs="Times New Roman"/>
                <w:color w:val="000000"/>
                <w:sz w:val="26"/>
                <w:szCs w:val="26"/>
              </w:rPr>
              <w:t>простота заполнения и подачи документов,</w:t>
            </w:r>
          </w:p>
        </w:tc>
      </w:tr>
      <w:tr w:rsidR="0065776A" w:rsidRPr="00D47F20" w:rsidTr="0065776A">
        <w:tc>
          <w:tcPr>
            <w:tcW w:w="9039" w:type="dxa"/>
          </w:tcPr>
          <w:p w:rsidR="0065776A" w:rsidRPr="00D47F20" w:rsidRDefault="0065776A" w:rsidP="0065776A">
            <w:pPr>
              <w:pStyle w:val="a3"/>
              <w:numPr>
                <w:ilvl w:val="0"/>
                <w:numId w:val="33"/>
              </w:numPr>
              <w:autoSpaceDE w:val="0"/>
              <w:autoSpaceDN w:val="0"/>
              <w:adjustRightInd w:val="0"/>
              <w:spacing w:after="0" w:line="240" w:lineRule="auto"/>
              <w:rPr>
                <w:rFonts w:ascii="Times New Roman" w:hAnsi="Times New Roman" w:cs="Times New Roman"/>
                <w:color w:val="000000"/>
                <w:sz w:val="26"/>
                <w:szCs w:val="26"/>
              </w:rPr>
            </w:pPr>
            <w:r w:rsidRPr="00D47F20">
              <w:rPr>
                <w:rFonts w:ascii="Times New Roman" w:hAnsi="Times New Roman" w:cs="Times New Roman"/>
                <w:color w:val="000000"/>
                <w:sz w:val="26"/>
                <w:szCs w:val="26"/>
              </w:rPr>
              <w:t>язык заполнения и подачи документов (наличие бланков на двух языках),</w:t>
            </w:r>
          </w:p>
        </w:tc>
      </w:tr>
      <w:tr w:rsidR="0065776A" w:rsidRPr="00D47F20" w:rsidTr="0065776A">
        <w:tc>
          <w:tcPr>
            <w:tcW w:w="9039" w:type="dxa"/>
          </w:tcPr>
          <w:p w:rsidR="0065776A" w:rsidRPr="00D47F20" w:rsidRDefault="0065776A" w:rsidP="0065776A">
            <w:pPr>
              <w:pStyle w:val="a3"/>
              <w:numPr>
                <w:ilvl w:val="0"/>
                <w:numId w:val="33"/>
              </w:numPr>
              <w:autoSpaceDE w:val="0"/>
              <w:autoSpaceDN w:val="0"/>
              <w:adjustRightInd w:val="0"/>
              <w:spacing w:after="0" w:line="240" w:lineRule="auto"/>
              <w:rPr>
                <w:rFonts w:ascii="Times New Roman" w:hAnsi="Times New Roman" w:cs="Times New Roman"/>
                <w:color w:val="000000"/>
                <w:sz w:val="26"/>
                <w:szCs w:val="26"/>
              </w:rPr>
            </w:pPr>
            <w:r w:rsidRPr="00D47F20">
              <w:rPr>
                <w:rFonts w:ascii="Times New Roman" w:hAnsi="Times New Roman" w:cs="Times New Roman"/>
                <w:color w:val="000000"/>
                <w:sz w:val="26"/>
                <w:szCs w:val="26"/>
              </w:rPr>
              <w:t xml:space="preserve">язык обслуживания при контакте с персоналом при получении услуги, </w:t>
            </w:r>
          </w:p>
        </w:tc>
      </w:tr>
      <w:tr w:rsidR="0065776A" w:rsidRPr="00D47F20" w:rsidTr="0065776A">
        <w:tc>
          <w:tcPr>
            <w:tcW w:w="9039" w:type="dxa"/>
          </w:tcPr>
          <w:p w:rsidR="0065776A" w:rsidRPr="00D47F20" w:rsidRDefault="0065776A" w:rsidP="0065776A">
            <w:pPr>
              <w:pStyle w:val="a3"/>
              <w:numPr>
                <w:ilvl w:val="0"/>
                <w:numId w:val="33"/>
              </w:numPr>
              <w:autoSpaceDE w:val="0"/>
              <w:autoSpaceDN w:val="0"/>
              <w:adjustRightInd w:val="0"/>
              <w:spacing w:after="0" w:line="240" w:lineRule="auto"/>
              <w:rPr>
                <w:rFonts w:ascii="Times New Roman" w:hAnsi="Times New Roman" w:cs="Times New Roman"/>
                <w:color w:val="000000"/>
                <w:sz w:val="26"/>
                <w:szCs w:val="26"/>
              </w:rPr>
            </w:pPr>
            <w:r w:rsidRPr="00D47F20">
              <w:rPr>
                <w:rFonts w:ascii="Times New Roman" w:hAnsi="Times New Roman" w:cs="Times New Roman"/>
                <w:color w:val="000000"/>
                <w:sz w:val="26"/>
                <w:szCs w:val="26"/>
              </w:rPr>
              <w:t>количество инстанций (кабинетов, органов)</w:t>
            </w:r>
            <w:r w:rsidR="00A008A6" w:rsidRPr="00D47F20">
              <w:rPr>
                <w:rFonts w:ascii="Times New Roman" w:hAnsi="Times New Roman" w:cs="Times New Roman"/>
                <w:color w:val="000000"/>
                <w:sz w:val="26"/>
                <w:szCs w:val="26"/>
              </w:rPr>
              <w:t>,</w:t>
            </w:r>
            <w:r w:rsidRPr="00D47F20">
              <w:rPr>
                <w:rFonts w:ascii="Times New Roman" w:hAnsi="Times New Roman" w:cs="Times New Roman"/>
                <w:color w:val="000000"/>
                <w:sz w:val="26"/>
                <w:szCs w:val="26"/>
              </w:rPr>
              <w:t xml:space="preserve"> которые необходимо посетить,</w:t>
            </w:r>
          </w:p>
        </w:tc>
      </w:tr>
      <w:tr w:rsidR="0065776A" w:rsidRPr="00D47F20" w:rsidTr="0065776A">
        <w:tc>
          <w:tcPr>
            <w:tcW w:w="9039" w:type="dxa"/>
          </w:tcPr>
          <w:p w:rsidR="0065776A" w:rsidRPr="00D47F20" w:rsidRDefault="0065776A" w:rsidP="0065776A">
            <w:pPr>
              <w:pStyle w:val="a3"/>
              <w:numPr>
                <w:ilvl w:val="0"/>
                <w:numId w:val="33"/>
              </w:numPr>
              <w:autoSpaceDE w:val="0"/>
              <w:autoSpaceDN w:val="0"/>
              <w:adjustRightInd w:val="0"/>
              <w:spacing w:after="0" w:line="240" w:lineRule="auto"/>
              <w:rPr>
                <w:rFonts w:ascii="Times New Roman" w:hAnsi="Times New Roman" w:cs="Times New Roman"/>
                <w:color w:val="000000"/>
                <w:sz w:val="26"/>
                <w:szCs w:val="26"/>
              </w:rPr>
            </w:pPr>
            <w:r w:rsidRPr="00D47F20">
              <w:rPr>
                <w:rFonts w:ascii="Times New Roman" w:hAnsi="Times New Roman" w:cs="Times New Roman"/>
                <w:color w:val="000000"/>
                <w:sz w:val="26"/>
                <w:szCs w:val="26"/>
              </w:rPr>
              <w:t>отношение и компетентность сотрудников в процессе оказания услуги,</w:t>
            </w:r>
          </w:p>
        </w:tc>
      </w:tr>
      <w:tr w:rsidR="0065776A" w:rsidRPr="00D47F20" w:rsidTr="0065776A">
        <w:tc>
          <w:tcPr>
            <w:tcW w:w="9039" w:type="dxa"/>
          </w:tcPr>
          <w:p w:rsidR="0065776A" w:rsidRPr="00D47F20" w:rsidRDefault="0065776A" w:rsidP="0065776A">
            <w:pPr>
              <w:pStyle w:val="a3"/>
              <w:numPr>
                <w:ilvl w:val="0"/>
                <w:numId w:val="33"/>
              </w:numPr>
              <w:autoSpaceDE w:val="0"/>
              <w:autoSpaceDN w:val="0"/>
              <w:adjustRightInd w:val="0"/>
              <w:spacing w:after="0" w:line="240" w:lineRule="auto"/>
              <w:rPr>
                <w:rFonts w:ascii="Times New Roman" w:hAnsi="Times New Roman" w:cs="Times New Roman"/>
                <w:color w:val="000000"/>
                <w:sz w:val="26"/>
                <w:szCs w:val="26"/>
              </w:rPr>
            </w:pPr>
            <w:r w:rsidRPr="00D47F20">
              <w:rPr>
                <w:rFonts w:ascii="Times New Roman" w:hAnsi="Times New Roman" w:cs="Times New Roman"/>
                <w:color w:val="000000"/>
                <w:sz w:val="26"/>
                <w:szCs w:val="26"/>
              </w:rPr>
              <w:t>время ожидания в очереди,</w:t>
            </w:r>
          </w:p>
        </w:tc>
      </w:tr>
      <w:tr w:rsidR="0065776A" w:rsidRPr="00D47F20" w:rsidTr="0065776A">
        <w:tc>
          <w:tcPr>
            <w:tcW w:w="9039" w:type="dxa"/>
          </w:tcPr>
          <w:p w:rsidR="0065776A" w:rsidRPr="00D47F20" w:rsidRDefault="0065776A" w:rsidP="0065776A">
            <w:pPr>
              <w:pStyle w:val="a3"/>
              <w:numPr>
                <w:ilvl w:val="0"/>
                <w:numId w:val="33"/>
              </w:numPr>
              <w:autoSpaceDE w:val="0"/>
              <w:autoSpaceDN w:val="0"/>
              <w:adjustRightInd w:val="0"/>
              <w:spacing w:after="0" w:line="240" w:lineRule="auto"/>
              <w:rPr>
                <w:rFonts w:ascii="Times New Roman" w:hAnsi="Times New Roman" w:cs="Times New Roman"/>
                <w:color w:val="000000"/>
                <w:sz w:val="26"/>
                <w:szCs w:val="26"/>
              </w:rPr>
            </w:pPr>
            <w:r w:rsidRPr="00D47F20">
              <w:rPr>
                <w:rFonts w:ascii="Times New Roman" w:hAnsi="Times New Roman" w:cs="Times New Roman"/>
                <w:color w:val="000000"/>
                <w:sz w:val="26"/>
                <w:szCs w:val="26"/>
              </w:rPr>
              <w:t>сроки оказания услуги.</w:t>
            </w:r>
          </w:p>
        </w:tc>
      </w:tr>
    </w:tbl>
    <w:p w:rsidR="00237448" w:rsidRPr="00D47F20" w:rsidRDefault="00237448" w:rsidP="00CB40CF">
      <w:pPr>
        <w:spacing w:after="0" w:line="240" w:lineRule="auto"/>
        <w:ind w:right="282" w:firstLine="567"/>
        <w:jc w:val="both"/>
        <w:rPr>
          <w:rFonts w:ascii="Times New Roman" w:eastAsia="Times New Roman" w:hAnsi="Times New Roman" w:cs="Times New Roman"/>
          <w:color w:val="000000"/>
          <w:sz w:val="28"/>
          <w:szCs w:val="28"/>
        </w:rPr>
      </w:pPr>
    </w:p>
    <w:p w:rsidR="00A1019E" w:rsidRPr="00D47F20" w:rsidRDefault="00CB40CF" w:rsidP="00CB40CF">
      <w:pPr>
        <w:spacing w:after="0" w:line="240" w:lineRule="auto"/>
        <w:ind w:right="282" w:firstLine="567"/>
        <w:jc w:val="both"/>
        <w:rPr>
          <w:rFonts w:ascii="Times New Roman" w:eastAsia="Times New Roman" w:hAnsi="Times New Roman" w:cs="Times New Roman"/>
          <w:color w:val="000000"/>
          <w:sz w:val="28"/>
          <w:szCs w:val="28"/>
        </w:rPr>
      </w:pPr>
      <w:r w:rsidRPr="00D47F20">
        <w:rPr>
          <w:rFonts w:ascii="Times New Roman" w:eastAsia="Times New Roman" w:hAnsi="Times New Roman" w:cs="Times New Roman"/>
          <w:b/>
          <w:color w:val="000000"/>
          <w:sz w:val="28"/>
          <w:szCs w:val="28"/>
        </w:rPr>
        <w:t>Наибольшее</w:t>
      </w:r>
      <w:r w:rsidRPr="00D47F20">
        <w:rPr>
          <w:rFonts w:ascii="Times New Roman" w:eastAsia="Times New Roman" w:hAnsi="Times New Roman" w:cs="Times New Roman"/>
          <w:color w:val="000000"/>
          <w:sz w:val="28"/>
          <w:szCs w:val="28"/>
        </w:rPr>
        <w:t xml:space="preserve"> соответствие требованиям услугополучателей отвечают услуги: «утверждение отчета об итогах размещения акций» (9,5), «регистрация валютной операции» (9,0), «выдача справок о подтверждении прохождения воинской службы» (9,0). </w:t>
      </w:r>
    </w:p>
    <w:p w:rsidR="00CB40CF" w:rsidRPr="00D47F20" w:rsidRDefault="00CB40CF" w:rsidP="00CB40CF">
      <w:pPr>
        <w:spacing w:after="0" w:line="240" w:lineRule="auto"/>
        <w:ind w:right="282" w:firstLine="567"/>
        <w:jc w:val="both"/>
        <w:rPr>
          <w:rFonts w:ascii="Times New Roman" w:eastAsia="Calibri" w:hAnsi="Times New Roman" w:cs="Times New Roman"/>
          <w:b/>
          <w:bCs/>
          <w:color w:val="4F81BD"/>
          <w:sz w:val="28"/>
          <w:szCs w:val="28"/>
          <w:lang w:eastAsia="en-US"/>
        </w:rPr>
      </w:pPr>
      <w:r w:rsidRPr="00D47F20">
        <w:rPr>
          <w:rFonts w:ascii="Times New Roman" w:eastAsia="Times New Roman" w:hAnsi="Times New Roman" w:cs="Times New Roman"/>
          <w:b/>
          <w:color w:val="000000"/>
          <w:sz w:val="28"/>
          <w:szCs w:val="28"/>
        </w:rPr>
        <w:t>Больше нареканий</w:t>
      </w:r>
      <w:r w:rsidRPr="00D47F20">
        <w:rPr>
          <w:rFonts w:ascii="Times New Roman" w:eastAsia="Times New Roman" w:hAnsi="Times New Roman" w:cs="Times New Roman"/>
          <w:color w:val="000000"/>
          <w:sz w:val="28"/>
          <w:szCs w:val="28"/>
        </w:rPr>
        <w:t xml:space="preserve"> у потребителей в адрес </w:t>
      </w:r>
      <w:proofErr w:type="spellStart"/>
      <w:r w:rsidRPr="00D47F20">
        <w:rPr>
          <w:rFonts w:ascii="Times New Roman" w:eastAsia="Times New Roman" w:hAnsi="Times New Roman" w:cs="Times New Roman"/>
          <w:color w:val="000000"/>
          <w:sz w:val="28"/>
          <w:szCs w:val="28"/>
        </w:rPr>
        <w:t>услугодателей</w:t>
      </w:r>
      <w:proofErr w:type="spellEnd"/>
      <w:r w:rsidRPr="00D47F20">
        <w:rPr>
          <w:rFonts w:ascii="Times New Roman" w:eastAsia="Times New Roman" w:hAnsi="Times New Roman" w:cs="Times New Roman"/>
          <w:color w:val="000000"/>
          <w:sz w:val="28"/>
          <w:szCs w:val="28"/>
        </w:rPr>
        <w:t xml:space="preserve"> по «</w:t>
      </w:r>
      <w:proofErr w:type="spellStart"/>
      <w:r w:rsidRPr="00D47F20">
        <w:rPr>
          <w:rFonts w:ascii="Times New Roman" w:eastAsia="Times New Roman" w:hAnsi="Times New Roman" w:cs="Times New Roman"/>
          <w:color w:val="000000"/>
          <w:sz w:val="28"/>
          <w:szCs w:val="28"/>
        </w:rPr>
        <w:t>апостилированию</w:t>
      </w:r>
      <w:proofErr w:type="spellEnd"/>
      <w:r w:rsidRPr="00D47F20">
        <w:rPr>
          <w:rFonts w:ascii="Times New Roman" w:eastAsia="Times New Roman" w:hAnsi="Times New Roman" w:cs="Times New Roman"/>
          <w:color w:val="000000"/>
          <w:sz w:val="28"/>
          <w:szCs w:val="28"/>
        </w:rPr>
        <w:t xml:space="preserve"> официальных документов, исходящих из судебных органов» (6,7),</w:t>
      </w:r>
      <w:r w:rsidRPr="00D47F20">
        <w:rPr>
          <w:rFonts w:ascii="Times New Roman" w:hAnsi="Times New Roman" w:cs="Times New Roman"/>
          <w:sz w:val="28"/>
          <w:szCs w:val="28"/>
        </w:rPr>
        <w:t xml:space="preserve"> «</w:t>
      </w:r>
      <w:r w:rsidR="00A008A6" w:rsidRPr="00D47F20">
        <w:rPr>
          <w:rFonts w:ascii="Times New Roman" w:eastAsia="Times New Roman" w:hAnsi="Times New Roman" w:cs="Times New Roman"/>
          <w:color w:val="000000"/>
          <w:sz w:val="28"/>
          <w:szCs w:val="28"/>
        </w:rPr>
        <w:t>предоставлению</w:t>
      </w:r>
      <w:r w:rsidRPr="00D47F20">
        <w:rPr>
          <w:rFonts w:ascii="Times New Roman" w:eastAsia="Times New Roman" w:hAnsi="Times New Roman" w:cs="Times New Roman"/>
          <w:color w:val="000000"/>
          <w:sz w:val="28"/>
          <w:szCs w:val="28"/>
        </w:rPr>
        <w:t xml:space="preserve"> инновационных грантов на коммерциализ</w:t>
      </w:r>
      <w:r w:rsidR="00A008A6" w:rsidRPr="00D47F20">
        <w:rPr>
          <w:rFonts w:ascii="Times New Roman" w:eastAsia="Times New Roman" w:hAnsi="Times New Roman" w:cs="Times New Roman"/>
          <w:color w:val="000000"/>
          <w:sz w:val="28"/>
          <w:szCs w:val="28"/>
        </w:rPr>
        <w:t>ацию технологий» (6,3) и «выдаче и переоформлению</w:t>
      </w:r>
      <w:r w:rsidRPr="00D47F20">
        <w:rPr>
          <w:rFonts w:ascii="Times New Roman" w:eastAsia="Times New Roman" w:hAnsi="Times New Roman" w:cs="Times New Roman"/>
          <w:color w:val="000000"/>
          <w:sz w:val="28"/>
          <w:szCs w:val="28"/>
        </w:rPr>
        <w:t xml:space="preserve"> сертификатов на выбросы парниковых газов» (6,2).</w:t>
      </w:r>
    </w:p>
    <w:p w:rsidR="00CB40CF" w:rsidRPr="00D47F20" w:rsidRDefault="00CB40CF" w:rsidP="00CB40CF">
      <w:pPr>
        <w:spacing w:after="0" w:line="240" w:lineRule="auto"/>
        <w:outlineLvl w:val="0"/>
        <w:rPr>
          <w:rFonts w:ascii="Times New Roman" w:eastAsia="Calibri" w:hAnsi="Times New Roman" w:cs="Times New Roman"/>
          <w:b/>
          <w:color w:val="244061"/>
          <w:sz w:val="28"/>
          <w:szCs w:val="28"/>
        </w:rPr>
      </w:pPr>
    </w:p>
    <w:p w:rsidR="00735088" w:rsidRPr="00D47F20" w:rsidRDefault="00735088" w:rsidP="00735088">
      <w:pPr>
        <w:spacing w:after="0" w:line="240" w:lineRule="auto"/>
        <w:ind w:right="282" w:firstLine="567"/>
        <w:jc w:val="both"/>
        <w:rPr>
          <w:rFonts w:ascii="Times New Roman" w:hAnsi="Times New Roman" w:cs="Times New Roman"/>
          <w:b/>
          <w:color w:val="1F497D" w:themeColor="text2"/>
          <w:sz w:val="28"/>
          <w:szCs w:val="28"/>
        </w:rPr>
      </w:pPr>
      <w:r w:rsidRPr="00D47F20">
        <w:rPr>
          <w:rFonts w:ascii="Times New Roman" w:hAnsi="Times New Roman" w:cs="Times New Roman"/>
          <w:b/>
          <w:color w:val="1F497D" w:themeColor="text2"/>
          <w:sz w:val="28"/>
          <w:szCs w:val="28"/>
        </w:rPr>
        <w:lastRenderedPageBreak/>
        <w:t>Информация</w:t>
      </w:r>
    </w:p>
    <w:p w:rsidR="00735088" w:rsidRPr="00D47F20" w:rsidRDefault="00735088" w:rsidP="00735088">
      <w:pPr>
        <w:spacing w:after="0" w:line="240" w:lineRule="auto"/>
        <w:ind w:right="282" w:firstLine="567"/>
        <w:jc w:val="both"/>
        <w:rPr>
          <w:rFonts w:ascii="Times New Roman" w:hAnsi="Times New Roman" w:cs="Times New Roman"/>
          <w:sz w:val="28"/>
          <w:szCs w:val="28"/>
        </w:rPr>
      </w:pPr>
      <w:r w:rsidRPr="00D47F20">
        <w:rPr>
          <w:rFonts w:ascii="Times New Roman" w:hAnsi="Times New Roman" w:cs="Times New Roman"/>
          <w:sz w:val="28"/>
          <w:szCs w:val="28"/>
        </w:rPr>
        <w:t xml:space="preserve">Показатель </w:t>
      </w:r>
      <w:r w:rsidRPr="00D47F20">
        <w:rPr>
          <w:rFonts w:ascii="Times New Roman" w:hAnsi="Times New Roman" w:cs="Times New Roman"/>
          <w:sz w:val="28"/>
          <w:szCs w:val="28"/>
          <w:u w:val="single"/>
        </w:rPr>
        <w:t>информированности</w:t>
      </w:r>
      <w:r w:rsidRPr="00D47F20">
        <w:rPr>
          <w:rFonts w:ascii="Times New Roman" w:hAnsi="Times New Roman" w:cs="Times New Roman"/>
          <w:sz w:val="28"/>
          <w:szCs w:val="28"/>
        </w:rPr>
        <w:t xml:space="preserve"> складывается из следующих </w:t>
      </w:r>
      <w:r w:rsidR="0065776A" w:rsidRPr="00D47F20">
        <w:rPr>
          <w:rFonts w:ascii="Times New Roman" w:hAnsi="Times New Roman" w:cs="Times New Roman"/>
          <w:sz w:val="28"/>
          <w:szCs w:val="28"/>
        </w:rPr>
        <w:t>критериев</w:t>
      </w:r>
      <w:r w:rsidRPr="00D47F20">
        <w:rPr>
          <w:rFonts w:ascii="Times New Roman" w:hAnsi="Times New Roman" w:cs="Times New Roman"/>
          <w:sz w:val="28"/>
          <w:szCs w:val="28"/>
        </w:rPr>
        <w:t>:</w:t>
      </w:r>
    </w:p>
    <w:tbl>
      <w:tblPr>
        <w:tblW w:w="0" w:type="auto"/>
        <w:tblLook w:val="04A0" w:firstRow="1" w:lastRow="0" w:firstColumn="1" w:lastColumn="0" w:noHBand="0" w:noVBand="1"/>
      </w:tblPr>
      <w:tblGrid>
        <w:gridCol w:w="9180"/>
      </w:tblGrid>
      <w:tr w:rsidR="0065776A" w:rsidRPr="00D47F20" w:rsidTr="0065776A">
        <w:tc>
          <w:tcPr>
            <w:tcW w:w="9180" w:type="dxa"/>
          </w:tcPr>
          <w:p w:rsidR="0065776A" w:rsidRPr="00D47F20" w:rsidRDefault="0065776A" w:rsidP="0065776A">
            <w:pPr>
              <w:pStyle w:val="a3"/>
              <w:numPr>
                <w:ilvl w:val="0"/>
                <w:numId w:val="34"/>
              </w:numPr>
              <w:autoSpaceDE w:val="0"/>
              <w:autoSpaceDN w:val="0"/>
              <w:adjustRightInd w:val="0"/>
              <w:spacing w:after="0" w:line="240" w:lineRule="auto"/>
              <w:rPr>
                <w:rFonts w:ascii="Times New Roman" w:hAnsi="Times New Roman" w:cs="Times New Roman"/>
                <w:color w:val="000000"/>
                <w:sz w:val="26"/>
                <w:szCs w:val="26"/>
              </w:rPr>
            </w:pPr>
            <w:r w:rsidRPr="00D47F20">
              <w:rPr>
                <w:rFonts w:ascii="Times New Roman" w:hAnsi="Times New Roman" w:cs="Times New Roman"/>
                <w:color w:val="000000"/>
                <w:sz w:val="26"/>
                <w:szCs w:val="26"/>
              </w:rPr>
              <w:t>информация о предоставляемых услугах в данном учреждении (наличие стенда, справочной информации, консультанта, буклетов и других рекламных материалов),</w:t>
            </w:r>
          </w:p>
        </w:tc>
      </w:tr>
      <w:tr w:rsidR="0065776A" w:rsidRPr="00D47F20" w:rsidTr="0065776A">
        <w:tc>
          <w:tcPr>
            <w:tcW w:w="9180" w:type="dxa"/>
          </w:tcPr>
          <w:p w:rsidR="0065776A" w:rsidRPr="00D47F20" w:rsidRDefault="0065776A" w:rsidP="0065776A">
            <w:pPr>
              <w:pStyle w:val="a3"/>
              <w:numPr>
                <w:ilvl w:val="0"/>
                <w:numId w:val="34"/>
              </w:numPr>
              <w:autoSpaceDE w:val="0"/>
              <w:autoSpaceDN w:val="0"/>
              <w:adjustRightInd w:val="0"/>
              <w:spacing w:after="0" w:line="240" w:lineRule="auto"/>
              <w:rPr>
                <w:rFonts w:ascii="Times New Roman" w:hAnsi="Times New Roman" w:cs="Times New Roman"/>
                <w:color w:val="000000"/>
                <w:sz w:val="26"/>
                <w:szCs w:val="26"/>
              </w:rPr>
            </w:pPr>
            <w:r w:rsidRPr="00D47F20">
              <w:rPr>
                <w:rFonts w:ascii="Times New Roman" w:hAnsi="Times New Roman" w:cs="Times New Roman"/>
                <w:color w:val="000000"/>
                <w:sz w:val="26"/>
                <w:szCs w:val="26"/>
              </w:rPr>
              <w:t>язык, на котором предоставляется информация о предоставляемых услугах,</w:t>
            </w:r>
          </w:p>
        </w:tc>
      </w:tr>
      <w:tr w:rsidR="0065776A" w:rsidRPr="00D47F20" w:rsidTr="0065776A">
        <w:tc>
          <w:tcPr>
            <w:tcW w:w="9180" w:type="dxa"/>
          </w:tcPr>
          <w:p w:rsidR="0065776A" w:rsidRPr="00D47F20" w:rsidRDefault="00A008A6" w:rsidP="0065776A">
            <w:pPr>
              <w:pStyle w:val="a3"/>
              <w:numPr>
                <w:ilvl w:val="0"/>
                <w:numId w:val="34"/>
              </w:numPr>
              <w:autoSpaceDE w:val="0"/>
              <w:autoSpaceDN w:val="0"/>
              <w:adjustRightInd w:val="0"/>
              <w:spacing w:after="0" w:line="240" w:lineRule="auto"/>
              <w:rPr>
                <w:rFonts w:ascii="Times New Roman" w:hAnsi="Times New Roman" w:cs="Times New Roman"/>
                <w:color w:val="000000"/>
                <w:sz w:val="26"/>
                <w:szCs w:val="26"/>
              </w:rPr>
            </w:pPr>
            <w:r w:rsidRPr="00D47F20">
              <w:rPr>
                <w:rFonts w:ascii="Times New Roman" w:hAnsi="Times New Roman" w:cs="Times New Roman"/>
                <w:color w:val="000000"/>
                <w:sz w:val="26"/>
                <w:szCs w:val="26"/>
              </w:rPr>
              <w:t>возможность получения</w:t>
            </w:r>
            <w:r w:rsidR="0065776A" w:rsidRPr="00D47F20">
              <w:rPr>
                <w:rFonts w:ascii="Times New Roman" w:hAnsi="Times New Roman" w:cs="Times New Roman"/>
                <w:color w:val="000000"/>
                <w:sz w:val="26"/>
                <w:szCs w:val="26"/>
              </w:rPr>
              <w:t xml:space="preserve"> ин</w:t>
            </w:r>
            <w:r w:rsidRPr="00D47F20">
              <w:rPr>
                <w:rFonts w:ascii="Times New Roman" w:hAnsi="Times New Roman" w:cs="Times New Roman"/>
                <w:color w:val="000000"/>
                <w:sz w:val="26"/>
                <w:szCs w:val="26"/>
              </w:rPr>
              <w:t>формации</w:t>
            </w:r>
            <w:r w:rsidR="0065776A" w:rsidRPr="00D47F20">
              <w:rPr>
                <w:rFonts w:ascii="Times New Roman" w:hAnsi="Times New Roman" w:cs="Times New Roman"/>
                <w:color w:val="000000"/>
                <w:sz w:val="26"/>
                <w:szCs w:val="26"/>
              </w:rPr>
              <w:t xml:space="preserve"> об услугах данного учреждения по телефону,</w:t>
            </w:r>
          </w:p>
        </w:tc>
      </w:tr>
      <w:tr w:rsidR="0065776A" w:rsidRPr="00D47F20" w:rsidTr="0065776A">
        <w:tc>
          <w:tcPr>
            <w:tcW w:w="9180" w:type="dxa"/>
          </w:tcPr>
          <w:p w:rsidR="0065776A" w:rsidRPr="00D47F20" w:rsidRDefault="0065776A" w:rsidP="00A008A6">
            <w:pPr>
              <w:pStyle w:val="a3"/>
              <w:numPr>
                <w:ilvl w:val="0"/>
                <w:numId w:val="34"/>
              </w:numPr>
              <w:autoSpaceDE w:val="0"/>
              <w:autoSpaceDN w:val="0"/>
              <w:adjustRightInd w:val="0"/>
              <w:spacing w:after="0" w:line="240" w:lineRule="auto"/>
              <w:rPr>
                <w:rFonts w:ascii="Times New Roman" w:hAnsi="Times New Roman" w:cs="Times New Roman"/>
                <w:color w:val="000000"/>
                <w:sz w:val="26"/>
                <w:szCs w:val="26"/>
              </w:rPr>
            </w:pPr>
            <w:r w:rsidRPr="00D47F20">
              <w:rPr>
                <w:rFonts w:ascii="Times New Roman" w:hAnsi="Times New Roman" w:cs="Times New Roman"/>
                <w:color w:val="000000"/>
                <w:sz w:val="26"/>
                <w:szCs w:val="26"/>
              </w:rPr>
              <w:t>возможность получ</w:t>
            </w:r>
            <w:r w:rsidR="00A008A6" w:rsidRPr="00D47F20">
              <w:rPr>
                <w:rFonts w:ascii="Times New Roman" w:hAnsi="Times New Roman" w:cs="Times New Roman"/>
                <w:color w:val="000000"/>
                <w:sz w:val="26"/>
                <w:szCs w:val="26"/>
              </w:rPr>
              <w:t>ения информации</w:t>
            </w:r>
            <w:r w:rsidRPr="00D47F20">
              <w:rPr>
                <w:rFonts w:ascii="Times New Roman" w:hAnsi="Times New Roman" w:cs="Times New Roman"/>
                <w:color w:val="000000"/>
                <w:sz w:val="26"/>
                <w:szCs w:val="26"/>
              </w:rPr>
              <w:t xml:space="preserve"> об услугах данного учреждения по интернет</w:t>
            </w:r>
            <w:r w:rsidR="00A008A6" w:rsidRPr="00D47F20">
              <w:rPr>
                <w:rFonts w:ascii="Times New Roman" w:hAnsi="Times New Roman" w:cs="Times New Roman"/>
                <w:color w:val="000000"/>
                <w:sz w:val="26"/>
                <w:szCs w:val="26"/>
              </w:rPr>
              <w:t>у</w:t>
            </w:r>
            <w:r w:rsidRPr="00D47F20">
              <w:rPr>
                <w:rFonts w:ascii="Times New Roman" w:hAnsi="Times New Roman" w:cs="Times New Roman"/>
                <w:color w:val="000000"/>
                <w:sz w:val="26"/>
                <w:szCs w:val="26"/>
              </w:rPr>
              <w:t>,</w:t>
            </w:r>
          </w:p>
        </w:tc>
      </w:tr>
      <w:tr w:rsidR="0065776A" w:rsidRPr="00D47F20" w:rsidTr="0065776A">
        <w:tc>
          <w:tcPr>
            <w:tcW w:w="9180" w:type="dxa"/>
          </w:tcPr>
          <w:p w:rsidR="0065776A" w:rsidRPr="00D47F20" w:rsidRDefault="0065776A" w:rsidP="0065776A">
            <w:pPr>
              <w:pStyle w:val="a3"/>
              <w:numPr>
                <w:ilvl w:val="0"/>
                <w:numId w:val="34"/>
              </w:numPr>
              <w:autoSpaceDE w:val="0"/>
              <w:autoSpaceDN w:val="0"/>
              <w:adjustRightInd w:val="0"/>
              <w:spacing w:after="0" w:line="240" w:lineRule="auto"/>
              <w:rPr>
                <w:rFonts w:ascii="Times New Roman" w:hAnsi="Times New Roman" w:cs="Times New Roman"/>
                <w:color w:val="000000"/>
                <w:sz w:val="26"/>
                <w:szCs w:val="26"/>
              </w:rPr>
            </w:pPr>
            <w:r w:rsidRPr="00D47F20">
              <w:rPr>
                <w:rFonts w:ascii="Times New Roman" w:hAnsi="Times New Roman" w:cs="Times New Roman"/>
                <w:color w:val="000000"/>
                <w:sz w:val="26"/>
                <w:szCs w:val="26"/>
              </w:rPr>
              <w:t>наличие информационных указателей и табличек на дверях помещений,</w:t>
            </w:r>
          </w:p>
        </w:tc>
      </w:tr>
      <w:tr w:rsidR="0065776A" w:rsidRPr="00D47F20" w:rsidTr="0065776A">
        <w:tc>
          <w:tcPr>
            <w:tcW w:w="9180" w:type="dxa"/>
          </w:tcPr>
          <w:p w:rsidR="0065776A" w:rsidRPr="00D47F20" w:rsidRDefault="0065776A" w:rsidP="0065776A">
            <w:pPr>
              <w:pStyle w:val="a3"/>
              <w:numPr>
                <w:ilvl w:val="0"/>
                <w:numId w:val="34"/>
              </w:numPr>
              <w:autoSpaceDE w:val="0"/>
              <w:autoSpaceDN w:val="0"/>
              <w:adjustRightInd w:val="0"/>
              <w:spacing w:after="0" w:line="240" w:lineRule="auto"/>
              <w:rPr>
                <w:rFonts w:ascii="Times New Roman" w:hAnsi="Times New Roman" w:cs="Times New Roman"/>
                <w:color w:val="000000"/>
                <w:sz w:val="26"/>
                <w:szCs w:val="26"/>
              </w:rPr>
            </w:pPr>
            <w:r w:rsidRPr="00D47F20">
              <w:rPr>
                <w:rFonts w:ascii="Times New Roman" w:hAnsi="Times New Roman" w:cs="Times New Roman"/>
                <w:color w:val="000000"/>
                <w:sz w:val="26"/>
                <w:szCs w:val="26"/>
              </w:rPr>
              <w:t>дополнительные разъяснения со стороны сотрудников (при необходимости).</w:t>
            </w:r>
          </w:p>
        </w:tc>
      </w:tr>
    </w:tbl>
    <w:p w:rsidR="00735088" w:rsidRPr="00D47F20" w:rsidRDefault="00735088" w:rsidP="00735088">
      <w:pPr>
        <w:spacing w:after="0" w:line="240" w:lineRule="auto"/>
        <w:ind w:left="851" w:right="282" w:hanging="720"/>
        <w:jc w:val="both"/>
        <w:rPr>
          <w:rFonts w:ascii="Times New Roman" w:hAnsi="Times New Roman" w:cs="Times New Roman"/>
          <w:sz w:val="28"/>
          <w:szCs w:val="28"/>
        </w:rPr>
      </w:pPr>
    </w:p>
    <w:p w:rsidR="008267D8" w:rsidRPr="00D47F20" w:rsidRDefault="00735088" w:rsidP="00735088">
      <w:pPr>
        <w:spacing w:after="0" w:line="240" w:lineRule="auto"/>
        <w:ind w:right="282" w:firstLine="567"/>
        <w:jc w:val="both"/>
        <w:rPr>
          <w:rFonts w:ascii="Times New Roman" w:hAnsi="Times New Roman" w:cs="Times New Roman"/>
          <w:sz w:val="28"/>
          <w:szCs w:val="28"/>
        </w:rPr>
      </w:pPr>
      <w:r w:rsidRPr="00D47F20">
        <w:rPr>
          <w:rFonts w:ascii="Times New Roman" w:hAnsi="Times New Roman" w:cs="Times New Roman"/>
          <w:b/>
          <w:sz w:val="28"/>
          <w:szCs w:val="28"/>
        </w:rPr>
        <w:t>Высокую степень</w:t>
      </w:r>
      <w:r w:rsidRPr="00D47F20">
        <w:rPr>
          <w:rFonts w:ascii="Times New Roman" w:hAnsi="Times New Roman" w:cs="Times New Roman"/>
          <w:sz w:val="28"/>
          <w:szCs w:val="28"/>
        </w:rPr>
        <w:t xml:space="preserve"> информированности показали респонденты по услугам Национального банка РК «утверждение отчета об итогах размещения акций» (9,4) и «регистрация валютной операции» (9,2). </w:t>
      </w:r>
    </w:p>
    <w:p w:rsidR="00735088" w:rsidRPr="00D47F20" w:rsidRDefault="00735088" w:rsidP="00735088">
      <w:pPr>
        <w:spacing w:after="0" w:line="240" w:lineRule="auto"/>
        <w:ind w:right="282" w:firstLine="567"/>
        <w:jc w:val="both"/>
        <w:rPr>
          <w:rFonts w:ascii="Times New Roman" w:hAnsi="Times New Roman" w:cs="Times New Roman"/>
          <w:sz w:val="28"/>
          <w:szCs w:val="28"/>
        </w:rPr>
      </w:pPr>
      <w:r w:rsidRPr="00D47F20">
        <w:rPr>
          <w:rFonts w:ascii="Times New Roman" w:hAnsi="Times New Roman" w:cs="Times New Roman"/>
          <w:sz w:val="28"/>
          <w:szCs w:val="28"/>
        </w:rPr>
        <w:t xml:space="preserve">На </w:t>
      </w:r>
      <w:r w:rsidRPr="00D47F20">
        <w:rPr>
          <w:rFonts w:ascii="Times New Roman" w:hAnsi="Times New Roman" w:cs="Times New Roman"/>
          <w:b/>
          <w:sz w:val="28"/>
          <w:szCs w:val="28"/>
        </w:rPr>
        <w:t>последнем месте</w:t>
      </w:r>
      <w:r w:rsidR="00A008A6" w:rsidRPr="00D47F20">
        <w:rPr>
          <w:rFonts w:ascii="Times New Roman" w:hAnsi="Times New Roman" w:cs="Times New Roman"/>
          <w:sz w:val="28"/>
          <w:szCs w:val="28"/>
        </w:rPr>
        <w:t xml:space="preserve"> в рейтинге услуг:</w:t>
      </w:r>
      <w:r w:rsidRPr="00D47F20">
        <w:rPr>
          <w:rFonts w:ascii="Times New Roman" w:hAnsi="Times New Roman" w:cs="Times New Roman"/>
          <w:sz w:val="28"/>
          <w:szCs w:val="28"/>
        </w:rPr>
        <w:t xml:space="preserve"> «выдача разрешения на размещение наружной (визуальной) рекламы на объектах стационарного размещения рекламы в полосе отвода автомобильных дорог общего пользования</w:t>
      </w:r>
      <w:r w:rsidR="00A008A6" w:rsidRPr="00D47F20">
        <w:rPr>
          <w:rFonts w:ascii="Times New Roman" w:hAnsi="Times New Roman" w:cs="Times New Roman"/>
          <w:sz w:val="28"/>
          <w:szCs w:val="28"/>
        </w:rPr>
        <w:t xml:space="preserve"> областного и районного значений</w:t>
      </w:r>
      <w:r w:rsidRPr="00D47F20">
        <w:rPr>
          <w:rFonts w:ascii="Times New Roman" w:hAnsi="Times New Roman" w:cs="Times New Roman"/>
          <w:sz w:val="28"/>
          <w:szCs w:val="28"/>
        </w:rPr>
        <w:t>» (6,8)</w:t>
      </w:r>
      <w:r w:rsidRPr="00D47F20">
        <w:rPr>
          <w:rStyle w:val="s0"/>
          <w:rFonts w:cs="Times New Roman"/>
          <w:sz w:val="28"/>
          <w:szCs w:val="28"/>
        </w:rPr>
        <w:t>, «выплата пожизненного ежемесячного материального обеспечения спортсменам и тренерам» (6,5), «</w:t>
      </w:r>
      <w:r w:rsidR="00A008A6" w:rsidRPr="00D47F20">
        <w:rPr>
          <w:rFonts w:ascii="Times New Roman" w:hAnsi="Times New Roman" w:cs="Times New Roman"/>
          <w:sz w:val="28"/>
          <w:szCs w:val="28"/>
        </w:rPr>
        <w:t>выдача и переоформление</w:t>
      </w:r>
      <w:r w:rsidRPr="00D47F20">
        <w:rPr>
          <w:rFonts w:ascii="Times New Roman" w:hAnsi="Times New Roman" w:cs="Times New Roman"/>
          <w:sz w:val="28"/>
          <w:szCs w:val="28"/>
        </w:rPr>
        <w:t xml:space="preserve"> сертификатов на выбросы парниковых газов» (6,2).</w:t>
      </w:r>
    </w:p>
    <w:p w:rsidR="00735088" w:rsidRPr="00D47F20" w:rsidRDefault="00735088" w:rsidP="00735088">
      <w:pPr>
        <w:pStyle w:val="af4"/>
        <w:jc w:val="both"/>
        <w:rPr>
          <w:rFonts w:ascii="Times New Roman" w:hAnsi="Times New Roman" w:cs="Times New Roman"/>
          <w:sz w:val="28"/>
          <w:szCs w:val="28"/>
        </w:rPr>
      </w:pPr>
    </w:p>
    <w:p w:rsidR="00735088" w:rsidRPr="00D47F20" w:rsidRDefault="00CB40CF" w:rsidP="00735088">
      <w:pPr>
        <w:spacing w:after="0" w:line="240" w:lineRule="auto"/>
        <w:outlineLvl w:val="0"/>
        <w:rPr>
          <w:rFonts w:ascii="Times New Roman" w:eastAsia="Calibri" w:hAnsi="Times New Roman" w:cs="Times New Roman"/>
          <w:b/>
          <w:color w:val="1F497D" w:themeColor="text2"/>
          <w:sz w:val="28"/>
          <w:szCs w:val="28"/>
        </w:rPr>
      </w:pPr>
      <w:bookmarkStart w:id="3" w:name="_Toc406419302"/>
      <w:r w:rsidRPr="00D47F20">
        <w:rPr>
          <w:rFonts w:ascii="Times New Roman" w:eastAsia="Calibri" w:hAnsi="Times New Roman" w:cs="Times New Roman"/>
          <w:b/>
          <w:color w:val="1F497D" w:themeColor="text2"/>
          <w:sz w:val="28"/>
          <w:szCs w:val="28"/>
        </w:rPr>
        <w:t xml:space="preserve">          </w:t>
      </w:r>
      <w:r w:rsidR="00735088" w:rsidRPr="00D47F20">
        <w:rPr>
          <w:rFonts w:ascii="Times New Roman" w:eastAsia="Calibri" w:hAnsi="Times New Roman" w:cs="Times New Roman"/>
          <w:b/>
          <w:color w:val="1F497D" w:themeColor="text2"/>
          <w:sz w:val="28"/>
          <w:szCs w:val="28"/>
        </w:rPr>
        <w:t>Результат</w:t>
      </w:r>
      <w:bookmarkEnd w:id="3"/>
    </w:p>
    <w:p w:rsidR="00735088" w:rsidRPr="00D47F20" w:rsidRDefault="00735088" w:rsidP="00735088">
      <w:pPr>
        <w:spacing w:after="0" w:line="240" w:lineRule="auto"/>
        <w:ind w:firstLine="708"/>
        <w:jc w:val="both"/>
        <w:rPr>
          <w:rFonts w:ascii="Times New Roman" w:eastAsia="Times New Roman" w:hAnsi="Times New Roman" w:cs="Times New Roman"/>
          <w:color w:val="000000"/>
          <w:sz w:val="28"/>
          <w:szCs w:val="28"/>
        </w:rPr>
      </w:pPr>
      <w:r w:rsidRPr="00D47F20">
        <w:rPr>
          <w:rFonts w:ascii="Times New Roman" w:eastAsia="Times New Roman" w:hAnsi="Times New Roman" w:cs="Times New Roman"/>
          <w:color w:val="000000"/>
          <w:sz w:val="28"/>
          <w:szCs w:val="28"/>
        </w:rPr>
        <w:t xml:space="preserve">Показатель </w:t>
      </w:r>
      <w:r w:rsidRPr="00D47F20">
        <w:rPr>
          <w:rFonts w:ascii="Times New Roman" w:eastAsia="Times New Roman" w:hAnsi="Times New Roman" w:cs="Times New Roman"/>
          <w:color w:val="000000"/>
          <w:sz w:val="28"/>
          <w:szCs w:val="28"/>
          <w:u w:val="single"/>
        </w:rPr>
        <w:t>качества результатов</w:t>
      </w:r>
      <w:r w:rsidRPr="00D47F20">
        <w:rPr>
          <w:rFonts w:ascii="Times New Roman" w:eastAsia="Times New Roman" w:hAnsi="Times New Roman" w:cs="Times New Roman"/>
          <w:color w:val="000000"/>
          <w:sz w:val="28"/>
          <w:szCs w:val="28"/>
        </w:rPr>
        <w:t xml:space="preserve"> госуслуги складывается из оценок соблюдения стандартов оказания госуслуги и удовлетворенности по ее выполнению. </w:t>
      </w:r>
    </w:p>
    <w:p w:rsidR="00735088" w:rsidRPr="00D47F20" w:rsidRDefault="002E339E" w:rsidP="00735088">
      <w:pPr>
        <w:spacing w:after="0" w:line="240" w:lineRule="auto"/>
        <w:ind w:firstLine="708"/>
        <w:jc w:val="both"/>
        <w:rPr>
          <w:rFonts w:ascii="Times New Roman" w:eastAsia="Times New Roman" w:hAnsi="Times New Roman" w:cs="Times New Roman"/>
          <w:color w:val="000000"/>
          <w:sz w:val="28"/>
          <w:szCs w:val="28"/>
        </w:rPr>
      </w:pPr>
      <w:r w:rsidRPr="00D47F20">
        <w:rPr>
          <w:rFonts w:ascii="Times New Roman" w:hAnsi="Times New Roman" w:cs="Times New Roman"/>
          <w:sz w:val="28"/>
          <w:szCs w:val="28"/>
        </w:rPr>
        <w:t>Критерии</w:t>
      </w:r>
      <w:r w:rsidR="00735088" w:rsidRPr="00D47F20">
        <w:rPr>
          <w:rFonts w:ascii="Times New Roman" w:hAnsi="Times New Roman" w:cs="Times New Roman"/>
          <w:sz w:val="28"/>
          <w:szCs w:val="28"/>
        </w:rPr>
        <w:t>:</w:t>
      </w:r>
    </w:p>
    <w:tbl>
      <w:tblPr>
        <w:tblW w:w="0" w:type="auto"/>
        <w:tblLook w:val="04A0" w:firstRow="1" w:lastRow="0" w:firstColumn="1" w:lastColumn="0" w:noHBand="0" w:noVBand="1"/>
      </w:tblPr>
      <w:tblGrid>
        <w:gridCol w:w="8081"/>
      </w:tblGrid>
      <w:tr w:rsidR="0065776A" w:rsidRPr="00D47F20" w:rsidTr="0065776A">
        <w:tc>
          <w:tcPr>
            <w:tcW w:w="8081" w:type="dxa"/>
          </w:tcPr>
          <w:p w:rsidR="0065776A" w:rsidRPr="00D47F20" w:rsidRDefault="0065776A" w:rsidP="0065776A">
            <w:pPr>
              <w:pStyle w:val="a3"/>
              <w:numPr>
                <w:ilvl w:val="0"/>
                <w:numId w:val="35"/>
              </w:numPr>
              <w:spacing w:after="0" w:line="240" w:lineRule="auto"/>
              <w:rPr>
                <w:rFonts w:ascii="Times New Roman" w:hAnsi="Times New Roman" w:cs="Times New Roman"/>
                <w:sz w:val="26"/>
                <w:szCs w:val="26"/>
              </w:rPr>
            </w:pPr>
            <w:r w:rsidRPr="00D47F20">
              <w:rPr>
                <w:rFonts w:ascii="Times New Roman" w:hAnsi="Times New Roman" w:cs="Times New Roman"/>
                <w:sz w:val="26"/>
                <w:szCs w:val="26"/>
              </w:rPr>
              <w:t xml:space="preserve">удовлетворенность результатом услуги, </w:t>
            </w:r>
          </w:p>
        </w:tc>
      </w:tr>
      <w:tr w:rsidR="0065776A" w:rsidRPr="00D47F20" w:rsidTr="0065776A">
        <w:tc>
          <w:tcPr>
            <w:tcW w:w="8081" w:type="dxa"/>
          </w:tcPr>
          <w:p w:rsidR="0065776A" w:rsidRPr="00D47F20" w:rsidRDefault="0065776A" w:rsidP="0065776A">
            <w:pPr>
              <w:pStyle w:val="a3"/>
              <w:numPr>
                <w:ilvl w:val="0"/>
                <w:numId w:val="35"/>
              </w:numPr>
              <w:spacing w:after="0" w:line="240" w:lineRule="auto"/>
              <w:rPr>
                <w:rFonts w:ascii="Times New Roman" w:hAnsi="Times New Roman" w:cs="Times New Roman"/>
                <w:sz w:val="26"/>
                <w:szCs w:val="26"/>
              </w:rPr>
            </w:pPr>
            <w:r w:rsidRPr="00D47F20">
              <w:rPr>
                <w:rFonts w:ascii="Times New Roman" w:hAnsi="Times New Roman" w:cs="Times New Roman"/>
                <w:sz w:val="26"/>
                <w:szCs w:val="26"/>
              </w:rPr>
              <w:t>стандарты оказания услуг</w:t>
            </w:r>
            <w:r w:rsidR="002F586B" w:rsidRPr="00D47F20">
              <w:rPr>
                <w:rFonts w:ascii="Times New Roman" w:hAnsi="Times New Roman" w:cs="Times New Roman"/>
                <w:sz w:val="26"/>
                <w:szCs w:val="26"/>
              </w:rPr>
              <w:t xml:space="preserve">. </w:t>
            </w:r>
          </w:p>
        </w:tc>
      </w:tr>
    </w:tbl>
    <w:p w:rsidR="0065776A" w:rsidRPr="00D47F20" w:rsidRDefault="0065776A" w:rsidP="00735088">
      <w:pPr>
        <w:spacing w:after="0" w:line="240" w:lineRule="auto"/>
        <w:ind w:firstLine="708"/>
        <w:jc w:val="both"/>
        <w:rPr>
          <w:rFonts w:ascii="Times New Roman" w:eastAsia="Times New Roman" w:hAnsi="Times New Roman" w:cs="Times New Roman"/>
          <w:color w:val="000000"/>
          <w:sz w:val="28"/>
          <w:szCs w:val="28"/>
        </w:rPr>
      </w:pPr>
    </w:p>
    <w:p w:rsidR="003B39AF" w:rsidRPr="00D47F20" w:rsidRDefault="00735088" w:rsidP="00735088">
      <w:pPr>
        <w:spacing w:after="0" w:line="240" w:lineRule="auto"/>
        <w:ind w:firstLine="708"/>
        <w:jc w:val="both"/>
        <w:rPr>
          <w:rFonts w:ascii="Times New Roman" w:eastAsia="Times New Roman" w:hAnsi="Times New Roman" w:cs="Times New Roman"/>
          <w:color w:val="000000"/>
          <w:sz w:val="28"/>
          <w:szCs w:val="28"/>
        </w:rPr>
      </w:pPr>
      <w:proofErr w:type="gramStart"/>
      <w:r w:rsidRPr="00D47F20">
        <w:rPr>
          <w:rFonts w:ascii="Times New Roman" w:eastAsia="Times New Roman" w:hAnsi="Times New Roman" w:cs="Times New Roman"/>
          <w:color w:val="000000"/>
          <w:sz w:val="28"/>
          <w:szCs w:val="28"/>
        </w:rPr>
        <w:t xml:space="preserve">Результат </w:t>
      </w:r>
      <w:r w:rsidRPr="00D47F20">
        <w:rPr>
          <w:rFonts w:ascii="Times New Roman" w:eastAsia="Times New Roman" w:hAnsi="Times New Roman" w:cs="Times New Roman"/>
          <w:b/>
          <w:color w:val="000000"/>
          <w:sz w:val="28"/>
          <w:szCs w:val="28"/>
        </w:rPr>
        <w:t>высоко</w:t>
      </w:r>
      <w:r w:rsidRPr="00D47F20">
        <w:rPr>
          <w:rFonts w:ascii="Times New Roman" w:eastAsia="Times New Roman" w:hAnsi="Times New Roman" w:cs="Times New Roman"/>
          <w:color w:val="000000"/>
          <w:sz w:val="28"/>
          <w:szCs w:val="28"/>
        </w:rPr>
        <w:t xml:space="preserve"> оценивается у госуслуг по трем позициям: «регистрация валютной операции» (9,6), «утверждение отчета об</w:t>
      </w:r>
      <w:r w:rsidR="00A008A6" w:rsidRPr="00D47F20">
        <w:rPr>
          <w:rFonts w:ascii="Times New Roman" w:eastAsia="Times New Roman" w:hAnsi="Times New Roman" w:cs="Times New Roman"/>
          <w:color w:val="000000"/>
          <w:sz w:val="28"/>
          <w:szCs w:val="28"/>
        </w:rPr>
        <w:t xml:space="preserve"> итогах размещения акций» (9,4)</w:t>
      </w:r>
      <w:r w:rsidRPr="00D47F20">
        <w:rPr>
          <w:rFonts w:ascii="Times New Roman" w:eastAsia="Times New Roman" w:hAnsi="Times New Roman" w:cs="Times New Roman"/>
          <w:color w:val="000000"/>
          <w:sz w:val="28"/>
          <w:szCs w:val="28"/>
        </w:rPr>
        <w:t xml:space="preserve"> и «государственная регистрация или перерегистрация продуктов детского питания, пищевых и биологически активных добавок к пище, генетически модифицированных объектов, красителей, средств дезинфекции, дезинсекции и дератизации, материалов и изделий, контактирующих с водой и продуктами питания, химических веществ, отдельных видов продукции и веществ, оказывающих</w:t>
      </w:r>
      <w:proofErr w:type="gramEnd"/>
      <w:r w:rsidRPr="00D47F20">
        <w:rPr>
          <w:rFonts w:ascii="Times New Roman" w:eastAsia="Times New Roman" w:hAnsi="Times New Roman" w:cs="Times New Roman"/>
          <w:color w:val="000000"/>
          <w:sz w:val="28"/>
          <w:szCs w:val="28"/>
        </w:rPr>
        <w:t xml:space="preserve"> вредное воздействие на здоровье человека» (9,0). </w:t>
      </w:r>
    </w:p>
    <w:p w:rsidR="00735088" w:rsidRPr="00D47F20" w:rsidRDefault="00735088" w:rsidP="00735088">
      <w:pPr>
        <w:spacing w:after="0" w:line="240" w:lineRule="auto"/>
        <w:ind w:firstLine="708"/>
        <w:jc w:val="both"/>
        <w:rPr>
          <w:rFonts w:ascii="Times New Roman" w:eastAsia="Times New Roman" w:hAnsi="Times New Roman" w:cs="Times New Roman"/>
          <w:color w:val="000000"/>
          <w:sz w:val="28"/>
          <w:szCs w:val="28"/>
        </w:rPr>
      </w:pPr>
      <w:r w:rsidRPr="00D47F20">
        <w:rPr>
          <w:rFonts w:ascii="Times New Roman" w:eastAsia="Times New Roman" w:hAnsi="Times New Roman" w:cs="Times New Roman"/>
          <w:color w:val="000000"/>
          <w:sz w:val="28"/>
          <w:szCs w:val="28"/>
        </w:rPr>
        <w:lastRenderedPageBreak/>
        <w:t xml:space="preserve">Как </w:t>
      </w:r>
      <w:r w:rsidRPr="00D47F20">
        <w:rPr>
          <w:rFonts w:ascii="Times New Roman" w:eastAsia="Times New Roman" w:hAnsi="Times New Roman" w:cs="Times New Roman"/>
          <w:b/>
          <w:color w:val="000000"/>
          <w:sz w:val="28"/>
          <w:szCs w:val="28"/>
        </w:rPr>
        <w:t>наименее удовлетворительными</w:t>
      </w:r>
      <w:r w:rsidRPr="00D47F20">
        <w:rPr>
          <w:rFonts w:ascii="Times New Roman" w:eastAsia="Times New Roman" w:hAnsi="Times New Roman" w:cs="Times New Roman"/>
          <w:color w:val="000000"/>
          <w:sz w:val="28"/>
          <w:szCs w:val="28"/>
        </w:rPr>
        <w:t xml:space="preserve"> по результату выполнения были названы услуги: «выплата пожизненного ежемесячного материального обеспечения спортсменам и тренерам» (6,5) и «признание и </w:t>
      </w:r>
      <w:proofErr w:type="spellStart"/>
      <w:r w:rsidRPr="00D47F20">
        <w:rPr>
          <w:rFonts w:ascii="Times New Roman" w:eastAsia="Times New Roman" w:hAnsi="Times New Roman" w:cs="Times New Roman"/>
          <w:color w:val="000000"/>
          <w:sz w:val="28"/>
          <w:szCs w:val="28"/>
        </w:rPr>
        <w:t>нострификация</w:t>
      </w:r>
      <w:proofErr w:type="spellEnd"/>
      <w:r w:rsidRPr="00D47F20">
        <w:rPr>
          <w:rFonts w:ascii="Times New Roman" w:eastAsia="Times New Roman" w:hAnsi="Times New Roman" w:cs="Times New Roman"/>
          <w:color w:val="000000"/>
          <w:sz w:val="28"/>
          <w:szCs w:val="28"/>
        </w:rPr>
        <w:t xml:space="preserve"> документов об образовании» (6,4). </w:t>
      </w:r>
    </w:p>
    <w:p w:rsidR="00735088" w:rsidRPr="00D47F20" w:rsidRDefault="00735088" w:rsidP="00735088">
      <w:pPr>
        <w:spacing w:after="0" w:line="240" w:lineRule="auto"/>
        <w:ind w:firstLine="708"/>
        <w:jc w:val="both"/>
        <w:rPr>
          <w:rFonts w:ascii="Times New Roman" w:eastAsia="Times New Roman" w:hAnsi="Times New Roman" w:cs="Times New Roman"/>
          <w:color w:val="000000"/>
          <w:sz w:val="28"/>
          <w:szCs w:val="28"/>
        </w:rPr>
      </w:pPr>
    </w:p>
    <w:p w:rsidR="00735088" w:rsidRPr="00D47F20" w:rsidRDefault="00735088" w:rsidP="00735088">
      <w:pPr>
        <w:pStyle w:val="af1"/>
        <w:rPr>
          <w:b/>
          <w:color w:val="1F497D" w:themeColor="text2"/>
          <w:sz w:val="28"/>
          <w:szCs w:val="28"/>
        </w:rPr>
      </w:pPr>
      <w:r w:rsidRPr="00D47F20">
        <w:rPr>
          <w:b/>
          <w:color w:val="1F497D" w:themeColor="text2"/>
          <w:sz w:val="28"/>
          <w:szCs w:val="28"/>
        </w:rPr>
        <w:t>Электронная форма</w:t>
      </w:r>
    </w:p>
    <w:p w:rsidR="00735088" w:rsidRPr="00D47F20" w:rsidRDefault="00771E10" w:rsidP="00316B47">
      <w:pPr>
        <w:pStyle w:val="af1"/>
        <w:ind w:firstLine="708"/>
        <w:jc w:val="both"/>
        <w:rPr>
          <w:sz w:val="28"/>
          <w:szCs w:val="28"/>
        </w:rPr>
      </w:pPr>
      <w:r w:rsidRPr="00D47F20">
        <w:rPr>
          <w:sz w:val="28"/>
          <w:szCs w:val="28"/>
        </w:rPr>
        <w:t xml:space="preserve">По данному показателю оценивались государственные </w:t>
      </w:r>
      <w:r w:rsidR="008B0CD2" w:rsidRPr="00D47F20">
        <w:rPr>
          <w:sz w:val="28"/>
          <w:szCs w:val="28"/>
        </w:rPr>
        <w:t>услуги,</w:t>
      </w:r>
      <w:r w:rsidRPr="00D47F20">
        <w:rPr>
          <w:sz w:val="28"/>
          <w:szCs w:val="28"/>
        </w:rPr>
        <w:t xml:space="preserve"> </w:t>
      </w:r>
      <w:r w:rsidR="00316B47" w:rsidRPr="00D47F20">
        <w:rPr>
          <w:sz w:val="28"/>
          <w:szCs w:val="28"/>
        </w:rPr>
        <w:t xml:space="preserve">частично или полностью </w:t>
      </w:r>
      <w:r w:rsidRPr="00D47F20">
        <w:rPr>
          <w:sz w:val="28"/>
          <w:szCs w:val="28"/>
        </w:rPr>
        <w:t xml:space="preserve">предоставляемые в электронном формате. </w:t>
      </w:r>
      <w:r w:rsidR="00735088" w:rsidRPr="00D47F20">
        <w:rPr>
          <w:sz w:val="28"/>
          <w:szCs w:val="28"/>
        </w:rPr>
        <w:t xml:space="preserve">Показатель </w:t>
      </w:r>
      <w:r w:rsidR="00C572B1" w:rsidRPr="00D47F20">
        <w:rPr>
          <w:sz w:val="28"/>
          <w:szCs w:val="28"/>
          <w:u w:val="single"/>
        </w:rPr>
        <w:t>«</w:t>
      </w:r>
      <w:r w:rsidR="00735088" w:rsidRPr="00D47F20">
        <w:rPr>
          <w:sz w:val="28"/>
          <w:szCs w:val="28"/>
          <w:u w:val="single"/>
        </w:rPr>
        <w:t>электронная форма услуги</w:t>
      </w:r>
      <w:r w:rsidR="00C572B1" w:rsidRPr="00D47F20">
        <w:rPr>
          <w:sz w:val="28"/>
          <w:szCs w:val="28"/>
        </w:rPr>
        <w:t>»</w:t>
      </w:r>
      <w:r w:rsidR="00735088" w:rsidRPr="00D47F20">
        <w:rPr>
          <w:sz w:val="28"/>
          <w:szCs w:val="28"/>
        </w:rPr>
        <w:t xml:space="preserve"> складывается из следующих </w:t>
      </w:r>
      <w:r w:rsidR="008B0CD2" w:rsidRPr="00D47F20">
        <w:rPr>
          <w:sz w:val="28"/>
          <w:szCs w:val="28"/>
        </w:rPr>
        <w:t>критериев</w:t>
      </w:r>
      <w:r w:rsidR="00735088" w:rsidRPr="00D47F20">
        <w:rPr>
          <w:sz w:val="28"/>
          <w:szCs w:val="28"/>
        </w:rPr>
        <w:t>:</w:t>
      </w:r>
    </w:p>
    <w:tbl>
      <w:tblPr>
        <w:tblW w:w="0" w:type="auto"/>
        <w:tblLook w:val="04A0" w:firstRow="1" w:lastRow="0" w:firstColumn="1" w:lastColumn="0" w:noHBand="0" w:noVBand="1"/>
      </w:tblPr>
      <w:tblGrid>
        <w:gridCol w:w="9180"/>
      </w:tblGrid>
      <w:tr w:rsidR="002F586B" w:rsidRPr="00D47F20" w:rsidTr="0036722D">
        <w:trPr>
          <w:trHeight w:val="53"/>
        </w:trPr>
        <w:tc>
          <w:tcPr>
            <w:tcW w:w="9180" w:type="dxa"/>
          </w:tcPr>
          <w:p w:rsidR="002F586B" w:rsidRPr="00D47F20" w:rsidRDefault="0036722D" w:rsidP="007B0CE1">
            <w:pPr>
              <w:pStyle w:val="a3"/>
              <w:numPr>
                <w:ilvl w:val="0"/>
                <w:numId w:val="37"/>
              </w:numPr>
              <w:autoSpaceDE w:val="0"/>
              <w:autoSpaceDN w:val="0"/>
              <w:adjustRightInd w:val="0"/>
              <w:spacing w:after="0" w:line="240" w:lineRule="auto"/>
              <w:rPr>
                <w:rFonts w:ascii="Times New Roman" w:hAnsi="Times New Roman" w:cs="Times New Roman"/>
                <w:color w:val="000000"/>
                <w:sz w:val="26"/>
                <w:szCs w:val="26"/>
              </w:rPr>
            </w:pPr>
            <w:r w:rsidRPr="00D47F20">
              <w:rPr>
                <w:rFonts w:ascii="Times New Roman" w:hAnsi="Times New Roman" w:cs="Times New Roman"/>
                <w:color w:val="000000"/>
                <w:sz w:val="26"/>
                <w:szCs w:val="26"/>
              </w:rPr>
              <w:t>качество оказания государственной услуги в электронном виде,</w:t>
            </w:r>
          </w:p>
        </w:tc>
      </w:tr>
      <w:tr w:rsidR="002F586B" w:rsidRPr="00D47F20" w:rsidTr="0036722D">
        <w:tc>
          <w:tcPr>
            <w:tcW w:w="9180" w:type="dxa"/>
          </w:tcPr>
          <w:p w:rsidR="002F586B" w:rsidRPr="00D47F20" w:rsidRDefault="0036722D" w:rsidP="007B0CE1">
            <w:pPr>
              <w:pStyle w:val="a3"/>
              <w:numPr>
                <w:ilvl w:val="0"/>
                <w:numId w:val="37"/>
              </w:numPr>
              <w:autoSpaceDE w:val="0"/>
              <w:autoSpaceDN w:val="0"/>
              <w:adjustRightInd w:val="0"/>
              <w:spacing w:after="0" w:line="240" w:lineRule="auto"/>
              <w:rPr>
                <w:rFonts w:ascii="Times New Roman" w:hAnsi="Times New Roman" w:cs="Times New Roman"/>
                <w:color w:val="000000"/>
                <w:sz w:val="26"/>
                <w:szCs w:val="26"/>
              </w:rPr>
            </w:pPr>
            <w:r w:rsidRPr="00D47F20">
              <w:rPr>
                <w:rFonts w:ascii="Times New Roman" w:hAnsi="Times New Roman" w:cs="Times New Roman"/>
                <w:color w:val="000000"/>
                <w:sz w:val="26"/>
                <w:szCs w:val="26"/>
              </w:rPr>
              <w:t>организация процесса (этапы) оказания государственной услуги в электронном виде,</w:t>
            </w:r>
          </w:p>
        </w:tc>
      </w:tr>
      <w:tr w:rsidR="002F586B" w:rsidRPr="00D47F20" w:rsidTr="0036722D">
        <w:tc>
          <w:tcPr>
            <w:tcW w:w="9180" w:type="dxa"/>
          </w:tcPr>
          <w:p w:rsidR="002F586B" w:rsidRPr="00D47F20" w:rsidRDefault="0036722D" w:rsidP="007B0CE1">
            <w:pPr>
              <w:pStyle w:val="a3"/>
              <w:numPr>
                <w:ilvl w:val="0"/>
                <w:numId w:val="37"/>
              </w:numPr>
              <w:autoSpaceDE w:val="0"/>
              <w:autoSpaceDN w:val="0"/>
              <w:adjustRightInd w:val="0"/>
              <w:spacing w:after="0" w:line="240" w:lineRule="auto"/>
              <w:rPr>
                <w:rFonts w:ascii="Times New Roman" w:hAnsi="Times New Roman" w:cs="Times New Roman"/>
                <w:color w:val="000000"/>
                <w:sz w:val="26"/>
                <w:szCs w:val="26"/>
              </w:rPr>
            </w:pPr>
            <w:r w:rsidRPr="00D47F20">
              <w:rPr>
                <w:rFonts w:ascii="Times New Roman" w:hAnsi="Times New Roman" w:cs="Times New Roman"/>
                <w:color w:val="000000"/>
                <w:sz w:val="26"/>
                <w:szCs w:val="26"/>
              </w:rPr>
              <w:t>качество и доступность информации,</w:t>
            </w:r>
          </w:p>
        </w:tc>
      </w:tr>
      <w:tr w:rsidR="002F586B" w:rsidRPr="00D47F20" w:rsidTr="0036722D">
        <w:tc>
          <w:tcPr>
            <w:tcW w:w="9180" w:type="dxa"/>
          </w:tcPr>
          <w:p w:rsidR="002F586B" w:rsidRPr="00D47F20" w:rsidRDefault="0036722D" w:rsidP="007B0CE1">
            <w:pPr>
              <w:pStyle w:val="a3"/>
              <w:numPr>
                <w:ilvl w:val="0"/>
                <w:numId w:val="37"/>
              </w:numPr>
              <w:autoSpaceDE w:val="0"/>
              <w:autoSpaceDN w:val="0"/>
              <w:adjustRightInd w:val="0"/>
              <w:spacing w:after="0" w:line="240" w:lineRule="auto"/>
              <w:rPr>
                <w:rFonts w:ascii="Times New Roman" w:hAnsi="Times New Roman" w:cs="Times New Roman"/>
                <w:color w:val="000000"/>
                <w:sz w:val="26"/>
                <w:szCs w:val="26"/>
              </w:rPr>
            </w:pPr>
            <w:r w:rsidRPr="00D47F20">
              <w:rPr>
                <w:rFonts w:ascii="Times New Roman" w:hAnsi="Times New Roman" w:cs="Times New Roman"/>
                <w:color w:val="000000"/>
                <w:sz w:val="26"/>
                <w:szCs w:val="26"/>
              </w:rPr>
              <w:t>удобство навигации сайта (система ориентирования на сайте),</w:t>
            </w:r>
          </w:p>
        </w:tc>
      </w:tr>
      <w:tr w:rsidR="002F586B" w:rsidRPr="00D47F20" w:rsidTr="0036722D">
        <w:tc>
          <w:tcPr>
            <w:tcW w:w="9180" w:type="dxa"/>
          </w:tcPr>
          <w:p w:rsidR="002F586B" w:rsidRPr="00D47F20" w:rsidRDefault="0036722D" w:rsidP="007B0CE1">
            <w:pPr>
              <w:pStyle w:val="a3"/>
              <w:numPr>
                <w:ilvl w:val="0"/>
                <w:numId w:val="37"/>
              </w:numPr>
              <w:autoSpaceDE w:val="0"/>
              <w:autoSpaceDN w:val="0"/>
              <w:adjustRightInd w:val="0"/>
              <w:spacing w:after="0" w:line="240" w:lineRule="auto"/>
              <w:rPr>
                <w:rFonts w:ascii="Times New Roman" w:hAnsi="Times New Roman" w:cs="Times New Roman"/>
                <w:color w:val="000000"/>
                <w:sz w:val="26"/>
                <w:szCs w:val="26"/>
              </w:rPr>
            </w:pPr>
            <w:r w:rsidRPr="00D47F20">
              <w:rPr>
                <w:rFonts w:ascii="Times New Roman" w:hAnsi="Times New Roman" w:cs="Times New Roman"/>
                <w:color w:val="000000"/>
                <w:sz w:val="26"/>
                <w:szCs w:val="26"/>
              </w:rPr>
              <w:t>простота заполнения и подачи документов,</w:t>
            </w:r>
          </w:p>
        </w:tc>
      </w:tr>
      <w:tr w:rsidR="002F586B" w:rsidRPr="00D47F20" w:rsidTr="0036722D">
        <w:tc>
          <w:tcPr>
            <w:tcW w:w="9180" w:type="dxa"/>
          </w:tcPr>
          <w:p w:rsidR="002F586B" w:rsidRPr="00D47F20" w:rsidRDefault="0036722D" w:rsidP="007B0CE1">
            <w:pPr>
              <w:pStyle w:val="a3"/>
              <w:numPr>
                <w:ilvl w:val="0"/>
                <w:numId w:val="37"/>
              </w:numPr>
              <w:autoSpaceDE w:val="0"/>
              <w:autoSpaceDN w:val="0"/>
              <w:adjustRightInd w:val="0"/>
              <w:spacing w:after="0" w:line="240" w:lineRule="auto"/>
              <w:rPr>
                <w:rFonts w:ascii="Times New Roman" w:hAnsi="Times New Roman" w:cs="Times New Roman"/>
                <w:color w:val="000000"/>
                <w:sz w:val="26"/>
                <w:szCs w:val="26"/>
              </w:rPr>
            </w:pPr>
            <w:r w:rsidRPr="00D47F20">
              <w:rPr>
                <w:rFonts w:ascii="Times New Roman" w:hAnsi="Times New Roman" w:cs="Times New Roman"/>
                <w:color w:val="000000"/>
                <w:sz w:val="26"/>
                <w:szCs w:val="26"/>
              </w:rPr>
              <w:t>удобство интерфейса сайта (цветовое решение, стили и размеры шрифтов, расположение контента на сайте),</w:t>
            </w:r>
          </w:p>
        </w:tc>
      </w:tr>
      <w:tr w:rsidR="002F586B" w:rsidRPr="00D47F20" w:rsidTr="0036722D">
        <w:tc>
          <w:tcPr>
            <w:tcW w:w="9180" w:type="dxa"/>
          </w:tcPr>
          <w:p w:rsidR="002F586B" w:rsidRPr="00D47F20" w:rsidRDefault="0036722D" w:rsidP="007B0CE1">
            <w:pPr>
              <w:pStyle w:val="a3"/>
              <w:numPr>
                <w:ilvl w:val="0"/>
                <w:numId w:val="37"/>
              </w:numPr>
              <w:autoSpaceDE w:val="0"/>
              <w:autoSpaceDN w:val="0"/>
              <w:adjustRightInd w:val="0"/>
              <w:spacing w:after="0" w:line="240" w:lineRule="auto"/>
              <w:rPr>
                <w:rFonts w:ascii="Times New Roman" w:hAnsi="Times New Roman" w:cs="Times New Roman"/>
                <w:color w:val="000000"/>
                <w:sz w:val="26"/>
                <w:szCs w:val="26"/>
              </w:rPr>
            </w:pPr>
            <w:r w:rsidRPr="00D47F20">
              <w:rPr>
                <w:rFonts w:ascii="Times New Roman" w:hAnsi="Times New Roman" w:cs="Times New Roman"/>
                <w:color w:val="000000"/>
                <w:sz w:val="26"/>
                <w:szCs w:val="26"/>
              </w:rPr>
              <w:t>скорость загрузки сайта,</w:t>
            </w:r>
          </w:p>
        </w:tc>
      </w:tr>
      <w:tr w:rsidR="002F586B" w:rsidRPr="00D47F20" w:rsidTr="0036722D">
        <w:tc>
          <w:tcPr>
            <w:tcW w:w="9180" w:type="dxa"/>
          </w:tcPr>
          <w:p w:rsidR="002F586B" w:rsidRPr="00D47F20" w:rsidRDefault="0036722D" w:rsidP="007B0CE1">
            <w:pPr>
              <w:pStyle w:val="a3"/>
              <w:numPr>
                <w:ilvl w:val="0"/>
                <w:numId w:val="37"/>
              </w:numPr>
              <w:autoSpaceDE w:val="0"/>
              <w:autoSpaceDN w:val="0"/>
              <w:adjustRightInd w:val="0"/>
              <w:spacing w:after="0" w:line="240" w:lineRule="auto"/>
              <w:rPr>
                <w:rFonts w:ascii="Times New Roman" w:hAnsi="Times New Roman" w:cs="Times New Roman"/>
                <w:color w:val="000000"/>
                <w:sz w:val="26"/>
                <w:szCs w:val="26"/>
              </w:rPr>
            </w:pPr>
            <w:r w:rsidRPr="00D47F20">
              <w:rPr>
                <w:rFonts w:ascii="Times New Roman" w:hAnsi="Times New Roman" w:cs="Times New Roman"/>
                <w:color w:val="000000"/>
                <w:sz w:val="26"/>
                <w:szCs w:val="26"/>
              </w:rPr>
              <w:t>сроки оказания услуги.</w:t>
            </w:r>
            <w:r w:rsidR="007B0CE1" w:rsidRPr="00D47F20">
              <w:rPr>
                <w:rFonts w:ascii="Times New Roman" w:hAnsi="Times New Roman" w:cs="Times New Roman"/>
                <w:color w:val="000000"/>
                <w:sz w:val="26"/>
                <w:szCs w:val="26"/>
              </w:rPr>
              <w:t xml:space="preserve"> </w:t>
            </w:r>
          </w:p>
        </w:tc>
      </w:tr>
    </w:tbl>
    <w:p w:rsidR="002F586B" w:rsidRPr="00D47F20" w:rsidRDefault="002F586B" w:rsidP="002F586B">
      <w:pPr>
        <w:pStyle w:val="a3"/>
        <w:spacing w:after="0" w:line="240" w:lineRule="auto"/>
        <w:rPr>
          <w:sz w:val="28"/>
          <w:szCs w:val="28"/>
        </w:rPr>
      </w:pPr>
    </w:p>
    <w:p w:rsidR="00BD2AAE" w:rsidRPr="00D47F20" w:rsidRDefault="00735088" w:rsidP="00735088">
      <w:pPr>
        <w:pBdr>
          <w:bottom w:val="single" w:sz="4" w:space="28" w:color="FFFFFF"/>
        </w:pBdr>
        <w:spacing w:after="0" w:line="240" w:lineRule="auto"/>
        <w:ind w:firstLine="567"/>
        <w:jc w:val="both"/>
        <w:rPr>
          <w:rFonts w:ascii="Times New Roman" w:hAnsi="Times New Roman" w:cs="Times New Roman"/>
          <w:sz w:val="28"/>
          <w:szCs w:val="28"/>
        </w:rPr>
      </w:pPr>
      <w:r w:rsidRPr="00D47F20">
        <w:rPr>
          <w:rFonts w:ascii="Times New Roman" w:hAnsi="Times New Roman" w:cs="Times New Roman"/>
          <w:b/>
          <w:sz w:val="28"/>
          <w:szCs w:val="28"/>
        </w:rPr>
        <w:t xml:space="preserve">Первыми </w:t>
      </w:r>
      <w:r w:rsidRPr="00D47F20">
        <w:rPr>
          <w:rFonts w:ascii="Times New Roman" w:hAnsi="Times New Roman" w:cs="Times New Roman"/>
          <w:sz w:val="28"/>
          <w:szCs w:val="28"/>
        </w:rPr>
        <w:t xml:space="preserve">в оказании услуг онлайн стали </w:t>
      </w:r>
      <w:r w:rsidR="00BD2AAE" w:rsidRPr="00D47F20">
        <w:rPr>
          <w:rFonts w:ascii="Times New Roman" w:hAnsi="Times New Roman" w:cs="Times New Roman"/>
          <w:sz w:val="28"/>
          <w:szCs w:val="28"/>
        </w:rPr>
        <w:t>«</w:t>
      </w:r>
      <w:r w:rsidRPr="00D47F20">
        <w:rPr>
          <w:rFonts w:ascii="Times New Roman" w:hAnsi="Times New Roman" w:cs="Times New Roman"/>
          <w:sz w:val="28"/>
          <w:szCs w:val="28"/>
        </w:rPr>
        <w:t>выдач</w:t>
      </w:r>
      <w:r w:rsidR="00BD2AAE" w:rsidRPr="00D47F20">
        <w:rPr>
          <w:rFonts w:ascii="Times New Roman" w:hAnsi="Times New Roman" w:cs="Times New Roman"/>
          <w:sz w:val="28"/>
          <w:szCs w:val="28"/>
        </w:rPr>
        <w:t>а</w:t>
      </w:r>
      <w:r w:rsidRPr="00D47F20">
        <w:rPr>
          <w:rFonts w:ascii="Times New Roman" w:hAnsi="Times New Roman" w:cs="Times New Roman"/>
          <w:sz w:val="28"/>
          <w:szCs w:val="28"/>
        </w:rPr>
        <w:t xml:space="preserve"> разрешений на эмиссии в окружающую среду для объектов II, III и IV категорий</w:t>
      </w:r>
      <w:r w:rsidR="00B2708E" w:rsidRPr="00D47F20">
        <w:rPr>
          <w:rFonts w:ascii="Times New Roman" w:hAnsi="Times New Roman" w:cs="Times New Roman"/>
          <w:sz w:val="28"/>
          <w:szCs w:val="28"/>
        </w:rPr>
        <w:t>»</w:t>
      </w:r>
      <w:r w:rsidRPr="00D47F20">
        <w:rPr>
          <w:rFonts w:ascii="Times New Roman" w:hAnsi="Times New Roman" w:cs="Times New Roman"/>
          <w:sz w:val="28"/>
          <w:szCs w:val="28"/>
        </w:rPr>
        <w:t xml:space="preserve"> (9,5) и </w:t>
      </w:r>
      <w:r w:rsidR="00BD2AAE" w:rsidRPr="00D47F20">
        <w:rPr>
          <w:rFonts w:ascii="Times New Roman" w:hAnsi="Times New Roman" w:cs="Times New Roman"/>
          <w:sz w:val="28"/>
          <w:szCs w:val="28"/>
        </w:rPr>
        <w:t>«</w:t>
      </w:r>
      <w:r w:rsidRPr="00D47F20">
        <w:rPr>
          <w:rFonts w:ascii="Times New Roman" w:hAnsi="Times New Roman" w:cs="Times New Roman"/>
          <w:sz w:val="28"/>
          <w:szCs w:val="28"/>
        </w:rPr>
        <w:t>выдач</w:t>
      </w:r>
      <w:r w:rsidR="00BD2AAE" w:rsidRPr="00D47F20">
        <w:rPr>
          <w:rFonts w:ascii="Times New Roman" w:hAnsi="Times New Roman" w:cs="Times New Roman"/>
          <w:sz w:val="28"/>
          <w:szCs w:val="28"/>
        </w:rPr>
        <w:t>а</w:t>
      </w:r>
      <w:r w:rsidRPr="00D47F20">
        <w:rPr>
          <w:rFonts w:ascii="Times New Roman" w:hAnsi="Times New Roman" w:cs="Times New Roman"/>
          <w:sz w:val="28"/>
          <w:szCs w:val="28"/>
        </w:rPr>
        <w:t xml:space="preserve"> сертификата специалиста с присвоением соответствующей квалификационной категории</w:t>
      </w:r>
      <w:r w:rsidR="00BD2AAE" w:rsidRPr="00D47F20">
        <w:rPr>
          <w:rFonts w:ascii="Times New Roman" w:hAnsi="Times New Roman" w:cs="Times New Roman"/>
          <w:sz w:val="28"/>
          <w:szCs w:val="28"/>
        </w:rPr>
        <w:t>»</w:t>
      </w:r>
      <w:r w:rsidRPr="00D47F20">
        <w:rPr>
          <w:rFonts w:ascii="Times New Roman" w:hAnsi="Times New Roman" w:cs="Times New Roman"/>
          <w:sz w:val="28"/>
          <w:szCs w:val="28"/>
        </w:rPr>
        <w:t xml:space="preserve"> (9,4). </w:t>
      </w:r>
    </w:p>
    <w:p w:rsidR="00735088" w:rsidRPr="00D47F20" w:rsidRDefault="00735088" w:rsidP="00735088">
      <w:pPr>
        <w:pBdr>
          <w:bottom w:val="single" w:sz="4" w:space="28" w:color="FFFFFF"/>
        </w:pBdr>
        <w:spacing w:after="0" w:line="240" w:lineRule="auto"/>
        <w:ind w:firstLine="567"/>
        <w:jc w:val="both"/>
        <w:rPr>
          <w:rFonts w:ascii="Times New Roman" w:hAnsi="Times New Roman" w:cs="Times New Roman"/>
          <w:sz w:val="28"/>
          <w:szCs w:val="28"/>
        </w:rPr>
      </w:pPr>
      <w:r w:rsidRPr="00D47F20">
        <w:rPr>
          <w:rFonts w:ascii="Times New Roman" w:hAnsi="Times New Roman" w:cs="Times New Roman"/>
          <w:b/>
          <w:sz w:val="28"/>
          <w:szCs w:val="28"/>
        </w:rPr>
        <w:t>Наименьшую оценку</w:t>
      </w:r>
      <w:r w:rsidRPr="00D47F20">
        <w:rPr>
          <w:rFonts w:ascii="Times New Roman" w:hAnsi="Times New Roman" w:cs="Times New Roman"/>
          <w:sz w:val="28"/>
          <w:szCs w:val="28"/>
        </w:rPr>
        <w:t xml:space="preserve"> в данном рейтинге </w:t>
      </w:r>
      <w:r w:rsidR="002A0195" w:rsidRPr="00D47F20">
        <w:rPr>
          <w:rFonts w:ascii="Times New Roman" w:hAnsi="Times New Roman" w:cs="Times New Roman"/>
          <w:sz w:val="28"/>
          <w:szCs w:val="28"/>
        </w:rPr>
        <w:t xml:space="preserve">получила услуга </w:t>
      </w:r>
      <w:r w:rsidRPr="00D47F20">
        <w:rPr>
          <w:rFonts w:ascii="Times New Roman" w:hAnsi="Times New Roman" w:cs="Times New Roman"/>
          <w:sz w:val="28"/>
          <w:szCs w:val="28"/>
        </w:rPr>
        <w:t>«</w:t>
      </w:r>
      <w:r w:rsidRPr="00D47F20">
        <w:rPr>
          <w:rStyle w:val="s0"/>
          <w:sz w:val="28"/>
          <w:szCs w:val="28"/>
        </w:rPr>
        <w:t>проведение технического исследования на предмет отнесения товаров к средствам криптографической защиты информации и специальным техническим средствам, предназначенным для проведения оперативно-розыскных мероприятий» (7,1).</w:t>
      </w:r>
    </w:p>
    <w:p w:rsidR="009E111F" w:rsidRPr="00D47F20" w:rsidRDefault="009E111F" w:rsidP="00803BD9">
      <w:pPr>
        <w:pStyle w:val="af4"/>
        <w:rPr>
          <w:rFonts w:ascii="Times New Roman" w:hAnsi="Times New Roman"/>
          <w:i w:val="0"/>
          <w:sz w:val="24"/>
          <w:szCs w:val="24"/>
        </w:rPr>
      </w:pPr>
    </w:p>
    <w:p w:rsidR="00726642" w:rsidRPr="00D47F20" w:rsidRDefault="00726642" w:rsidP="00803BD9">
      <w:pPr>
        <w:pStyle w:val="af4"/>
        <w:rPr>
          <w:rFonts w:ascii="Times New Roman" w:hAnsi="Times New Roman"/>
          <w:i w:val="0"/>
          <w:sz w:val="24"/>
          <w:szCs w:val="24"/>
        </w:rPr>
        <w:sectPr w:rsidR="00726642" w:rsidRPr="00D47F20" w:rsidSect="00A242D0">
          <w:footerReference w:type="default" r:id="rId9"/>
          <w:pgSz w:w="11906" w:h="16838"/>
          <w:pgMar w:top="1134" w:right="1134" w:bottom="1134" w:left="1701" w:header="709" w:footer="709" w:gutter="0"/>
          <w:cols w:space="708"/>
          <w:titlePg/>
          <w:docGrid w:linePitch="360"/>
        </w:sectPr>
      </w:pPr>
    </w:p>
    <w:p w:rsidR="00803BD9" w:rsidRPr="00D47F20" w:rsidRDefault="00803BD9" w:rsidP="00726642">
      <w:pPr>
        <w:pStyle w:val="af4"/>
        <w:jc w:val="center"/>
        <w:rPr>
          <w:rFonts w:ascii="Times New Roman" w:hAnsi="Times New Roman"/>
          <w:i w:val="0"/>
          <w:sz w:val="24"/>
          <w:szCs w:val="24"/>
        </w:rPr>
      </w:pPr>
      <w:r w:rsidRPr="00D47F20">
        <w:rPr>
          <w:rFonts w:ascii="Times New Roman" w:hAnsi="Times New Roman"/>
          <w:i w:val="0"/>
          <w:sz w:val="24"/>
          <w:szCs w:val="24"/>
        </w:rPr>
        <w:lastRenderedPageBreak/>
        <w:t xml:space="preserve">Таблица </w:t>
      </w:r>
      <w:r w:rsidR="00D41C91" w:rsidRPr="00D47F20">
        <w:rPr>
          <w:rFonts w:ascii="Times New Roman" w:hAnsi="Times New Roman"/>
          <w:i w:val="0"/>
          <w:sz w:val="24"/>
          <w:szCs w:val="24"/>
        </w:rPr>
        <w:t>9</w:t>
      </w:r>
      <w:r w:rsidRPr="00D47F20">
        <w:rPr>
          <w:rFonts w:ascii="Times New Roman" w:hAnsi="Times New Roman"/>
          <w:i w:val="0"/>
          <w:sz w:val="24"/>
          <w:szCs w:val="24"/>
        </w:rPr>
        <w:t xml:space="preserve">. Рейтинг государственных услуг по общей удовлетворенности (средние баллы по </w:t>
      </w:r>
      <w:r w:rsidR="001B7C06" w:rsidRPr="00D47F20">
        <w:rPr>
          <w:rFonts w:ascii="Times New Roman" w:hAnsi="Times New Roman"/>
          <w:i w:val="0"/>
          <w:sz w:val="24"/>
          <w:szCs w:val="24"/>
        </w:rPr>
        <w:t>каждой услуге</w:t>
      </w:r>
      <w:r w:rsidRPr="00D47F20">
        <w:rPr>
          <w:rFonts w:ascii="Times New Roman" w:hAnsi="Times New Roman"/>
          <w:i w:val="0"/>
          <w:sz w:val="24"/>
          <w:szCs w:val="24"/>
        </w:rPr>
        <w:t>)</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935"/>
        <w:gridCol w:w="1559"/>
        <w:gridCol w:w="1134"/>
        <w:gridCol w:w="1418"/>
        <w:gridCol w:w="1134"/>
        <w:gridCol w:w="1276"/>
        <w:gridCol w:w="1700"/>
        <w:gridCol w:w="1134"/>
        <w:gridCol w:w="1418"/>
      </w:tblGrid>
      <w:tr w:rsidR="00803BD9" w:rsidRPr="00D47F20" w:rsidTr="00726642">
        <w:tc>
          <w:tcPr>
            <w:tcW w:w="426" w:type="dxa"/>
            <w:shd w:val="clear" w:color="auto" w:fill="auto"/>
          </w:tcPr>
          <w:p w:rsidR="00803BD9" w:rsidRPr="00D47F20" w:rsidRDefault="00803BD9" w:rsidP="00045DB0">
            <w:pPr>
              <w:pStyle w:val="a3"/>
              <w:spacing w:after="0" w:line="240" w:lineRule="auto"/>
              <w:ind w:left="1069"/>
              <w:rPr>
                <w:rFonts w:ascii="Times New Roman" w:hAnsi="Times New Roman"/>
                <w:sz w:val="20"/>
                <w:szCs w:val="20"/>
              </w:rPr>
            </w:pPr>
          </w:p>
        </w:tc>
        <w:tc>
          <w:tcPr>
            <w:tcW w:w="3935" w:type="dxa"/>
            <w:shd w:val="clear" w:color="auto" w:fill="auto"/>
            <w:vAlign w:val="center"/>
          </w:tcPr>
          <w:p w:rsidR="00803BD9" w:rsidRPr="00D47F20" w:rsidRDefault="00803BD9" w:rsidP="002A0195">
            <w:pPr>
              <w:spacing w:after="0" w:line="240" w:lineRule="auto"/>
              <w:jc w:val="center"/>
              <w:rPr>
                <w:rFonts w:ascii="Times New Roman" w:hAnsi="Times New Roman"/>
                <w:sz w:val="20"/>
                <w:szCs w:val="20"/>
              </w:rPr>
            </w:pPr>
            <w:r w:rsidRPr="00D47F20">
              <w:rPr>
                <w:rFonts w:ascii="Times New Roman" w:hAnsi="Times New Roman"/>
                <w:b/>
                <w:sz w:val="20"/>
                <w:szCs w:val="20"/>
              </w:rPr>
              <w:t>Наименование госуслуги</w:t>
            </w:r>
          </w:p>
        </w:tc>
        <w:tc>
          <w:tcPr>
            <w:tcW w:w="1559" w:type="dxa"/>
            <w:shd w:val="clear" w:color="auto" w:fill="auto"/>
          </w:tcPr>
          <w:p w:rsidR="00803BD9" w:rsidRPr="00D47F20" w:rsidRDefault="00803BD9" w:rsidP="00045DB0">
            <w:pPr>
              <w:spacing w:after="0" w:line="240" w:lineRule="auto"/>
              <w:jc w:val="center"/>
              <w:rPr>
                <w:rFonts w:ascii="Times New Roman" w:hAnsi="Times New Roman"/>
                <w:b/>
                <w:sz w:val="20"/>
                <w:szCs w:val="20"/>
              </w:rPr>
            </w:pPr>
            <w:r w:rsidRPr="00D47F20">
              <w:rPr>
                <w:rFonts w:ascii="Times New Roman" w:hAnsi="Times New Roman"/>
                <w:b/>
                <w:sz w:val="20"/>
                <w:szCs w:val="20"/>
              </w:rPr>
              <w:t xml:space="preserve">Наименование ЦГО, </w:t>
            </w:r>
            <w:proofErr w:type="spellStart"/>
            <w:r w:rsidRPr="00D47F20">
              <w:rPr>
                <w:rFonts w:ascii="Times New Roman" w:hAnsi="Times New Roman"/>
                <w:b/>
                <w:sz w:val="20"/>
                <w:szCs w:val="20"/>
              </w:rPr>
              <w:t>ответс</w:t>
            </w:r>
            <w:proofErr w:type="spellEnd"/>
            <w:r w:rsidRPr="00D47F20">
              <w:rPr>
                <w:rFonts w:ascii="Times New Roman" w:hAnsi="Times New Roman"/>
                <w:b/>
                <w:sz w:val="20"/>
                <w:szCs w:val="20"/>
              </w:rPr>
              <w:t>-</w:t>
            </w:r>
          </w:p>
          <w:p w:rsidR="00803BD9" w:rsidRPr="00D47F20" w:rsidRDefault="00803BD9" w:rsidP="00045DB0">
            <w:pPr>
              <w:spacing w:after="0" w:line="240" w:lineRule="auto"/>
              <w:ind w:left="-108" w:right="-108"/>
              <w:jc w:val="center"/>
              <w:rPr>
                <w:rFonts w:ascii="Times New Roman" w:hAnsi="Times New Roman"/>
                <w:sz w:val="20"/>
                <w:szCs w:val="20"/>
              </w:rPr>
            </w:pPr>
            <w:proofErr w:type="spellStart"/>
            <w:r w:rsidRPr="00D47F20">
              <w:rPr>
                <w:rFonts w:ascii="Times New Roman" w:hAnsi="Times New Roman"/>
                <w:b/>
                <w:sz w:val="20"/>
                <w:szCs w:val="20"/>
              </w:rPr>
              <w:t>твенного</w:t>
            </w:r>
            <w:proofErr w:type="spellEnd"/>
            <w:r w:rsidRPr="00D47F20">
              <w:rPr>
                <w:rFonts w:ascii="Times New Roman" w:hAnsi="Times New Roman"/>
                <w:b/>
                <w:sz w:val="20"/>
                <w:szCs w:val="20"/>
              </w:rPr>
              <w:t xml:space="preserve"> за стандартизацию госуслуги</w:t>
            </w:r>
          </w:p>
        </w:tc>
        <w:tc>
          <w:tcPr>
            <w:tcW w:w="1134" w:type="dxa"/>
            <w:shd w:val="clear" w:color="auto" w:fill="auto"/>
            <w:vAlign w:val="center"/>
          </w:tcPr>
          <w:p w:rsidR="00803BD9" w:rsidRPr="00D47F20" w:rsidRDefault="00803BD9" w:rsidP="00045DB0">
            <w:pPr>
              <w:spacing w:after="0" w:line="240" w:lineRule="auto"/>
              <w:jc w:val="center"/>
              <w:rPr>
                <w:rFonts w:ascii="Times New Roman" w:hAnsi="Times New Roman"/>
                <w:b/>
              </w:rPr>
            </w:pPr>
            <w:r w:rsidRPr="00D47F20">
              <w:rPr>
                <w:rFonts w:ascii="Times New Roman" w:hAnsi="Times New Roman"/>
                <w:b/>
              </w:rPr>
              <w:t>Средний балл</w:t>
            </w:r>
          </w:p>
        </w:tc>
        <w:tc>
          <w:tcPr>
            <w:tcW w:w="1418" w:type="dxa"/>
            <w:shd w:val="clear" w:color="auto" w:fill="auto"/>
            <w:vAlign w:val="center"/>
          </w:tcPr>
          <w:p w:rsidR="00803BD9" w:rsidRPr="00D47F20" w:rsidRDefault="00803BD9" w:rsidP="00045DB0">
            <w:pPr>
              <w:spacing w:after="0" w:line="240" w:lineRule="auto"/>
              <w:jc w:val="center"/>
              <w:rPr>
                <w:rFonts w:ascii="Times New Roman" w:hAnsi="Times New Roman"/>
                <w:b/>
                <w:sz w:val="20"/>
                <w:szCs w:val="20"/>
              </w:rPr>
            </w:pPr>
            <w:r w:rsidRPr="00D47F20">
              <w:rPr>
                <w:rFonts w:ascii="Times New Roman" w:hAnsi="Times New Roman"/>
                <w:b/>
                <w:sz w:val="20"/>
                <w:szCs w:val="20"/>
              </w:rPr>
              <w:t>Доступность</w:t>
            </w:r>
          </w:p>
        </w:tc>
        <w:tc>
          <w:tcPr>
            <w:tcW w:w="1134" w:type="dxa"/>
            <w:shd w:val="clear" w:color="auto" w:fill="auto"/>
            <w:vAlign w:val="center"/>
          </w:tcPr>
          <w:p w:rsidR="00803BD9" w:rsidRPr="00D47F20" w:rsidRDefault="00803BD9" w:rsidP="00045DB0">
            <w:pPr>
              <w:spacing w:after="0" w:line="240" w:lineRule="auto"/>
              <w:jc w:val="center"/>
              <w:rPr>
                <w:rFonts w:ascii="Times New Roman" w:hAnsi="Times New Roman"/>
                <w:b/>
                <w:sz w:val="20"/>
                <w:szCs w:val="20"/>
              </w:rPr>
            </w:pPr>
            <w:r w:rsidRPr="00D47F20">
              <w:rPr>
                <w:rFonts w:ascii="Times New Roman" w:hAnsi="Times New Roman"/>
                <w:b/>
                <w:sz w:val="20"/>
                <w:szCs w:val="20"/>
              </w:rPr>
              <w:t>Качество</w:t>
            </w:r>
          </w:p>
        </w:tc>
        <w:tc>
          <w:tcPr>
            <w:tcW w:w="1276" w:type="dxa"/>
            <w:shd w:val="clear" w:color="auto" w:fill="auto"/>
            <w:vAlign w:val="center"/>
          </w:tcPr>
          <w:p w:rsidR="00803BD9" w:rsidRPr="00D47F20" w:rsidRDefault="00803BD9" w:rsidP="00045DB0">
            <w:pPr>
              <w:spacing w:after="0" w:line="240" w:lineRule="auto"/>
              <w:jc w:val="center"/>
              <w:rPr>
                <w:rFonts w:ascii="Times New Roman" w:hAnsi="Times New Roman"/>
                <w:b/>
                <w:sz w:val="20"/>
                <w:szCs w:val="20"/>
              </w:rPr>
            </w:pPr>
            <w:r w:rsidRPr="00D47F20">
              <w:rPr>
                <w:rFonts w:ascii="Times New Roman" w:hAnsi="Times New Roman"/>
                <w:b/>
                <w:sz w:val="20"/>
                <w:szCs w:val="20"/>
              </w:rPr>
              <w:t>Процедура</w:t>
            </w:r>
          </w:p>
        </w:tc>
        <w:tc>
          <w:tcPr>
            <w:tcW w:w="1700" w:type="dxa"/>
            <w:shd w:val="clear" w:color="auto" w:fill="auto"/>
            <w:vAlign w:val="center"/>
          </w:tcPr>
          <w:p w:rsidR="00803BD9" w:rsidRPr="00D47F20" w:rsidRDefault="00803BD9" w:rsidP="00045DB0">
            <w:pPr>
              <w:spacing w:after="0" w:line="240" w:lineRule="auto"/>
              <w:jc w:val="center"/>
              <w:rPr>
                <w:rFonts w:ascii="Times New Roman" w:hAnsi="Times New Roman"/>
                <w:b/>
                <w:sz w:val="20"/>
                <w:szCs w:val="20"/>
              </w:rPr>
            </w:pPr>
            <w:r w:rsidRPr="00D47F20">
              <w:rPr>
                <w:rFonts w:ascii="Times New Roman" w:hAnsi="Times New Roman"/>
                <w:b/>
                <w:sz w:val="20"/>
                <w:szCs w:val="20"/>
              </w:rPr>
              <w:t>Информация</w:t>
            </w:r>
          </w:p>
        </w:tc>
        <w:tc>
          <w:tcPr>
            <w:tcW w:w="1134" w:type="dxa"/>
            <w:shd w:val="clear" w:color="auto" w:fill="auto"/>
            <w:vAlign w:val="center"/>
          </w:tcPr>
          <w:p w:rsidR="00803BD9" w:rsidRPr="00D47F20" w:rsidRDefault="00803BD9" w:rsidP="00045DB0">
            <w:pPr>
              <w:spacing w:after="0" w:line="240" w:lineRule="auto"/>
              <w:jc w:val="center"/>
              <w:rPr>
                <w:rFonts w:ascii="Times New Roman" w:hAnsi="Times New Roman"/>
                <w:b/>
                <w:sz w:val="20"/>
                <w:szCs w:val="20"/>
              </w:rPr>
            </w:pPr>
            <w:r w:rsidRPr="00D47F20">
              <w:rPr>
                <w:rFonts w:ascii="Times New Roman" w:hAnsi="Times New Roman"/>
                <w:b/>
                <w:sz w:val="20"/>
                <w:szCs w:val="20"/>
              </w:rPr>
              <w:t>Результат услуги</w:t>
            </w:r>
          </w:p>
        </w:tc>
        <w:tc>
          <w:tcPr>
            <w:tcW w:w="1418" w:type="dxa"/>
            <w:shd w:val="clear" w:color="auto" w:fill="auto"/>
            <w:vAlign w:val="center"/>
          </w:tcPr>
          <w:p w:rsidR="00803BD9" w:rsidRPr="00D47F20" w:rsidRDefault="00803BD9" w:rsidP="00045DB0">
            <w:pPr>
              <w:spacing w:after="0" w:line="240" w:lineRule="auto"/>
              <w:jc w:val="center"/>
              <w:rPr>
                <w:rFonts w:ascii="Times New Roman" w:hAnsi="Times New Roman"/>
                <w:b/>
                <w:sz w:val="20"/>
                <w:szCs w:val="20"/>
              </w:rPr>
            </w:pPr>
            <w:r w:rsidRPr="00D47F20">
              <w:rPr>
                <w:rFonts w:ascii="Times New Roman" w:hAnsi="Times New Roman"/>
                <w:b/>
                <w:sz w:val="20"/>
                <w:szCs w:val="20"/>
              </w:rPr>
              <w:t>Электронная форма</w:t>
            </w:r>
          </w:p>
        </w:tc>
      </w:tr>
      <w:tr w:rsidR="00803BD9" w:rsidRPr="00D47F20" w:rsidTr="00726642">
        <w:tc>
          <w:tcPr>
            <w:tcW w:w="426" w:type="dxa"/>
            <w:shd w:val="clear" w:color="auto" w:fill="auto"/>
          </w:tcPr>
          <w:p w:rsidR="00803BD9" w:rsidRPr="00D47F20" w:rsidRDefault="00803BD9" w:rsidP="00803BD9">
            <w:pPr>
              <w:pStyle w:val="a3"/>
              <w:numPr>
                <w:ilvl w:val="0"/>
                <w:numId w:val="3"/>
              </w:numPr>
              <w:spacing w:after="0" w:line="240" w:lineRule="auto"/>
              <w:ind w:left="5" w:hanging="5"/>
              <w:jc w:val="center"/>
              <w:rPr>
                <w:rFonts w:ascii="Times New Roman" w:hAnsi="Times New Roman"/>
                <w:sz w:val="20"/>
                <w:szCs w:val="20"/>
              </w:rPr>
            </w:pPr>
          </w:p>
        </w:tc>
        <w:tc>
          <w:tcPr>
            <w:tcW w:w="3935" w:type="dxa"/>
            <w:shd w:val="clear" w:color="auto" w:fill="auto"/>
            <w:vAlign w:val="center"/>
          </w:tcPr>
          <w:p w:rsidR="00803BD9" w:rsidRPr="00D47F20" w:rsidRDefault="00803BD9" w:rsidP="00045DB0">
            <w:pPr>
              <w:spacing w:after="0" w:line="240" w:lineRule="auto"/>
              <w:rPr>
                <w:rFonts w:ascii="Times New Roman" w:hAnsi="Times New Roman"/>
                <w:sz w:val="20"/>
                <w:szCs w:val="20"/>
              </w:rPr>
            </w:pPr>
            <w:r w:rsidRPr="00D47F20">
              <w:rPr>
                <w:rStyle w:val="s0"/>
                <w:szCs w:val="20"/>
              </w:rPr>
              <w:t>Утверждение отчета об итогах размещения акций</w:t>
            </w:r>
          </w:p>
        </w:tc>
        <w:tc>
          <w:tcPr>
            <w:tcW w:w="1559" w:type="dxa"/>
            <w:shd w:val="clear" w:color="auto" w:fill="auto"/>
            <w:vAlign w:val="center"/>
          </w:tcPr>
          <w:p w:rsidR="00803BD9" w:rsidRPr="00D47F20" w:rsidRDefault="00803BD9" w:rsidP="00045DB0">
            <w:pPr>
              <w:spacing w:after="0" w:line="240" w:lineRule="auto"/>
              <w:jc w:val="center"/>
              <w:rPr>
                <w:rStyle w:val="s0"/>
                <w:szCs w:val="20"/>
              </w:rPr>
            </w:pPr>
            <w:r w:rsidRPr="00D47F20">
              <w:rPr>
                <w:rStyle w:val="s0"/>
                <w:szCs w:val="20"/>
              </w:rPr>
              <w:t>НБ</w:t>
            </w:r>
          </w:p>
        </w:tc>
        <w:tc>
          <w:tcPr>
            <w:tcW w:w="1134" w:type="dxa"/>
            <w:shd w:val="clear" w:color="auto" w:fill="9BBB59"/>
            <w:vAlign w:val="center"/>
          </w:tcPr>
          <w:p w:rsidR="00803BD9" w:rsidRPr="00D47F20" w:rsidRDefault="00803BD9" w:rsidP="00045DB0">
            <w:pPr>
              <w:spacing w:after="0" w:line="240" w:lineRule="auto"/>
              <w:jc w:val="center"/>
              <w:rPr>
                <w:rStyle w:val="s0"/>
                <w:b/>
              </w:rPr>
            </w:pPr>
            <w:r w:rsidRPr="00D47F20">
              <w:rPr>
                <w:rStyle w:val="s0"/>
              </w:rPr>
              <w:t>9,6</w:t>
            </w:r>
          </w:p>
        </w:tc>
        <w:tc>
          <w:tcPr>
            <w:tcW w:w="1418"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9,6</w:t>
            </w:r>
          </w:p>
        </w:tc>
        <w:tc>
          <w:tcPr>
            <w:tcW w:w="1134"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9,7</w:t>
            </w:r>
          </w:p>
        </w:tc>
        <w:tc>
          <w:tcPr>
            <w:tcW w:w="1276"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9,5</w:t>
            </w:r>
          </w:p>
        </w:tc>
        <w:tc>
          <w:tcPr>
            <w:tcW w:w="1700"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9,4</w:t>
            </w:r>
          </w:p>
        </w:tc>
        <w:tc>
          <w:tcPr>
            <w:tcW w:w="1134"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9,6</w:t>
            </w:r>
          </w:p>
        </w:tc>
        <w:tc>
          <w:tcPr>
            <w:tcW w:w="1418"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w:t>
            </w:r>
          </w:p>
        </w:tc>
      </w:tr>
      <w:tr w:rsidR="00803BD9" w:rsidRPr="00D47F20" w:rsidTr="00726642">
        <w:tc>
          <w:tcPr>
            <w:tcW w:w="426" w:type="dxa"/>
            <w:shd w:val="clear" w:color="auto" w:fill="auto"/>
          </w:tcPr>
          <w:p w:rsidR="00803BD9" w:rsidRPr="00D47F20" w:rsidRDefault="00803BD9" w:rsidP="00803BD9">
            <w:pPr>
              <w:pStyle w:val="a3"/>
              <w:numPr>
                <w:ilvl w:val="0"/>
                <w:numId w:val="3"/>
              </w:numPr>
              <w:spacing w:after="0" w:line="240" w:lineRule="auto"/>
              <w:ind w:left="5" w:hanging="5"/>
              <w:jc w:val="center"/>
              <w:rPr>
                <w:rFonts w:ascii="Times New Roman" w:hAnsi="Times New Roman"/>
                <w:sz w:val="20"/>
                <w:szCs w:val="20"/>
              </w:rPr>
            </w:pPr>
          </w:p>
        </w:tc>
        <w:tc>
          <w:tcPr>
            <w:tcW w:w="3935" w:type="dxa"/>
            <w:shd w:val="clear" w:color="auto" w:fill="auto"/>
            <w:vAlign w:val="center"/>
          </w:tcPr>
          <w:p w:rsidR="00803BD9" w:rsidRPr="00D47F20" w:rsidRDefault="00803BD9" w:rsidP="00045DB0">
            <w:pPr>
              <w:spacing w:after="0" w:line="240" w:lineRule="auto"/>
              <w:rPr>
                <w:rFonts w:ascii="Times New Roman" w:hAnsi="Times New Roman"/>
                <w:sz w:val="20"/>
                <w:szCs w:val="20"/>
              </w:rPr>
            </w:pPr>
            <w:r w:rsidRPr="00D47F20">
              <w:rPr>
                <w:rStyle w:val="s0"/>
                <w:szCs w:val="20"/>
              </w:rPr>
              <w:t>Регистрация валютной операции</w:t>
            </w:r>
          </w:p>
        </w:tc>
        <w:tc>
          <w:tcPr>
            <w:tcW w:w="1559" w:type="dxa"/>
            <w:shd w:val="clear" w:color="auto" w:fill="auto"/>
            <w:vAlign w:val="center"/>
          </w:tcPr>
          <w:p w:rsidR="00803BD9" w:rsidRPr="00D47F20" w:rsidRDefault="00803BD9" w:rsidP="00045DB0">
            <w:pPr>
              <w:spacing w:after="0" w:line="240" w:lineRule="auto"/>
              <w:jc w:val="center"/>
              <w:rPr>
                <w:rStyle w:val="s0"/>
                <w:szCs w:val="20"/>
              </w:rPr>
            </w:pPr>
            <w:r w:rsidRPr="00D47F20">
              <w:rPr>
                <w:rStyle w:val="s0"/>
                <w:szCs w:val="20"/>
              </w:rPr>
              <w:t>НБ</w:t>
            </w:r>
          </w:p>
        </w:tc>
        <w:tc>
          <w:tcPr>
            <w:tcW w:w="1134" w:type="dxa"/>
            <w:shd w:val="clear" w:color="auto" w:fill="9BBB59"/>
            <w:vAlign w:val="center"/>
          </w:tcPr>
          <w:p w:rsidR="00803BD9" w:rsidRPr="00D47F20" w:rsidRDefault="00803BD9" w:rsidP="00045DB0">
            <w:pPr>
              <w:spacing w:after="0" w:line="240" w:lineRule="auto"/>
              <w:jc w:val="center"/>
              <w:rPr>
                <w:rStyle w:val="s0"/>
                <w:b/>
              </w:rPr>
            </w:pPr>
            <w:r w:rsidRPr="00D47F20">
              <w:rPr>
                <w:rStyle w:val="s0"/>
              </w:rPr>
              <w:t>9,0</w:t>
            </w:r>
          </w:p>
        </w:tc>
        <w:tc>
          <w:tcPr>
            <w:tcW w:w="1418"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8,2</w:t>
            </w:r>
          </w:p>
        </w:tc>
        <w:tc>
          <w:tcPr>
            <w:tcW w:w="1134"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9,3</w:t>
            </w:r>
          </w:p>
        </w:tc>
        <w:tc>
          <w:tcPr>
            <w:tcW w:w="1276"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9,0</w:t>
            </w:r>
          </w:p>
        </w:tc>
        <w:tc>
          <w:tcPr>
            <w:tcW w:w="1700"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9,2</w:t>
            </w:r>
          </w:p>
        </w:tc>
        <w:tc>
          <w:tcPr>
            <w:tcW w:w="1134"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9,4</w:t>
            </w:r>
          </w:p>
        </w:tc>
        <w:tc>
          <w:tcPr>
            <w:tcW w:w="1418"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w:t>
            </w:r>
          </w:p>
        </w:tc>
      </w:tr>
      <w:tr w:rsidR="00803BD9" w:rsidRPr="00D47F20" w:rsidTr="00726642">
        <w:tc>
          <w:tcPr>
            <w:tcW w:w="426" w:type="dxa"/>
            <w:shd w:val="clear" w:color="auto" w:fill="auto"/>
          </w:tcPr>
          <w:p w:rsidR="00803BD9" w:rsidRPr="00D47F20" w:rsidRDefault="00803BD9" w:rsidP="00803BD9">
            <w:pPr>
              <w:pStyle w:val="a3"/>
              <w:numPr>
                <w:ilvl w:val="0"/>
                <w:numId w:val="3"/>
              </w:numPr>
              <w:spacing w:after="0" w:line="240" w:lineRule="auto"/>
              <w:ind w:left="5" w:hanging="5"/>
              <w:jc w:val="center"/>
              <w:rPr>
                <w:rFonts w:ascii="Times New Roman" w:hAnsi="Times New Roman"/>
                <w:sz w:val="20"/>
                <w:szCs w:val="20"/>
              </w:rPr>
            </w:pPr>
          </w:p>
        </w:tc>
        <w:tc>
          <w:tcPr>
            <w:tcW w:w="3935" w:type="dxa"/>
            <w:shd w:val="clear" w:color="auto" w:fill="auto"/>
            <w:vAlign w:val="center"/>
          </w:tcPr>
          <w:p w:rsidR="00803BD9" w:rsidRPr="00D47F20" w:rsidRDefault="00803BD9" w:rsidP="00045DB0">
            <w:pPr>
              <w:spacing w:after="0" w:line="240" w:lineRule="auto"/>
              <w:rPr>
                <w:rFonts w:ascii="Times New Roman" w:hAnsi="Times New Roman"/>
                <w:sz w:val="20"/>
                <w:szCs w:val="20"/>
              </w:rPr>
            </w:pPr>
            <w:r w:rsidRPr="00D47F20">
              <w:rPr>
                <w:rStyle w:val="s0"/>
                <w:szCs w:val="20"/>
              </w:rPr>
              <w:t>Государственная регистрация или перерегистрация продуктов детского питания, пищевых и биологически активных добавок к пище, генетически модифицированных объектов, красителей, средств дезинфекции, дезинсекции и дератизации, материалов и изделий, контактирующих с водой и продуктами питания, химических веществ, отдельных видов продукции и веществ, оказывающих вредное воздействие на здоровье человека</w:t>
            </w:r>
          </w:p>
        </w:tc>
        <w:tc>
          <w:tcPr>
            <w:tcW w:w="1559" w:type="dxa"/>
            <w:shd w:val="clear" w:color="auto" w:fill="auto"/>
            <w:vAlign w:val="center"/>
          </w:tcPr>
          <w:p w:rsidR="00803BD9" w:rsidRPr="00D47F20" w:rsidRDefault="00803BD9" w:rsidP="00045DB0">
            <w:pPr>
              <w:spacing w:after="0" w:line="240" w:lineRule="auto"/>
              <w:jc w:val="center"/>
              <w:rPr>
                <w:rStyle w:val="s0"/>
                <w:szCs w:val="20"/>
              </w:rPr>
            </w:pPr>
            <w:r w:rsidRPr="00D47F20">
              <w:rPr>
                <w:rStyle w:val="s0"/>
                <w:szCs w:val="20"/>
              </w:rPr>
              <w:t>МНЭ</w:t>
            </w:r>
          </w:p>
        </w:tc>
        <w:tc>
          <w:tcPr>
            <w:tcW w:w="1134" w:type="dxa"/>
            <w:shd w:val="clear" w:color="auto" w:fill="9BBB59"/>
            <w:vAlign w:val="center"/>
          </w:tcPr>
          <w:p w:rsidR="00803BD9" w:rsidRPr="00D47F20" w:rsidRDefault="00803BD9" w:rsidP="00045DB0">
            <w:pPr>
              <w:spacing w:after="0" w:line="240" w:lineRule="auto"/>
              <w:jc w:val="center"/>
              <w:rPr>
                <w:rStyle w:val="s0"/>
                <w:b/>
              </w:rPr>
            </w:pPr>
            <w:r w:rsidRPr="00D47F20">
              <w:rPr>
                <w:rStyle w:val="s0"/>
              </w:rPr>
              <w:t>8,7</w:t>
            </w:r>
          </w:p>
        </w:tc>
        <w:tc>
          <w:tcPr>
            <w:tcW w:w="1418"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8,7</w:t>
            </w:r>
          </w:p>
        </w:tc>
        <w:tc>
          <w:tcPr>
            <w:tcW w:w="1134"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8,8</w:t>
            </w:r>
          </w:p>
        </w:tc>
        <w:tc>
          <w:tcPr>
            <w:tcW w:w="1276"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8,8</w:t>
            </w:r>
          </w:p>
        </w:tc>
        <w:tc>
          <w:tcPr>
            <w:tcW w:w="1700"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8,9</w:t>
            </w:r>
          </w:p>
        </w:tc>
        <w:tc>
          <w:tcPr>
            <w:tcW w:w="1134"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9,0</w:t>
            </w:r>
          </w:p>
        </w:tc>
        <w:tc>
          <w:tcPr>
            <w:tcW w:w="1418" w:type="dxa"/>
            <w:shd w:val="clear" w:color="auto" w:fill="auto"/>
            <w:vAlign w:val="center"/>
          </w:tcPr>
          <w:p w:rsidR="00803BD9" w:rsidRPr="00D47F20" w:rsidRDefault="00803BD9" w:rsidP="00045DB0">
            <w:pPr>
              <w:spacing w:after="0" w:line="240" w:lineRule="auto"/>
              <w:jc w:val="center"/>
              <w:rPr>
                <w:rStyle w:val="s0"/>
                <w:lang w:val="kk-KZ"/>
              </w:rPr>
            </w:pPr>
            <w:r w:rsidRPr="00D47F20">
              <w:rPr>
                <w:rStyle w:val="s0"/>
                <w:lang w:val="kk-KZ"/>
              </w:rPr>
              <w:t>8,2</w:t>
            </w:r>
          </w:p>
        </w:tc>
      </w:tr>
      <w:tr w:rsidR="00803BD9" w:rsidRPr="00D47F20" w:rsidTr="00726642">
        <w:tc>
          <w:tcPr>
            <w:tcW w:w="426" w:type="dxa"/>
            <w:shd w:val="clear" w:color="auto" w:fill="auto"/>
          </w:tcPr>
          <w:p w:rsidR="00803BD9" w:rsidRPr="00D47F20" w:rsidRDefault="00803BD9" w:rsidP="00803BD9">
            <w:pPr>
              <w:pStyle w:val="a3"/>
              <w:numPr>
                <w:ilvl w:val="0"/>
                <w:numId w:val="3"/>
              </w:numPr>
              <w:spacing w:after="0" w:line="240" w:lineRule="auto"/>
              <w:ind w:left="5" w:hanging="5"/>
              <w:jc w:val="center"/>
              <w:rPr>
                <w:rFonts w:ascii="Times New Roman" w:hAnsi="Times New Roman"/>
                <w:sz w:val="20"/>
                <w:szCs w:val="20"/>
              </w:rPr>
            </w:pPr>
          </w:p>
        </w:tc>
        <w:tc>
          <w:tcPr>
            <w:tcW w:w="3935" w:type="dxa"/>
            <w:shd w:val="clear" w:color="auto" w:fill="auto"/>
            <w:vAlign w:val="center"/>
          </w:tcPr>
          <w:p w:rsidR="00803BD9" w:rsidRPr="00D47F20" w:rsidRDefault="00803BD9" w:rsidP="00045DB0">
            <w:pPr>
              <w:spacing w:after="0" w:line="240" w:lineRule="auto"/>
              <w:rPr>
                <w:rFonts w:ascii="Times New Roman" w:hAnsi="Times New Roman"/>
                <w:sz w:val="20"/>
                <w:szCs w:val="20"/>
              </w:rPr>
            </w:pPr>
            <w:r w:rsidRPr="00D47F20">
              <w:rPr>
                <w:rStyle w:val="s0"/>
                <w:szCs w:val="20"/>
              </w:rPr>
              <w:t>Выдача справок о подтверждении прохождения воинской службы</w:t>
            </w:r>
          </w:p>
        </w:tc>
        <w:tc>
          <w:tcPr>
            <w:tcW w:w="1559" w:type="dxa"/>
            <w:shd w:val="clear" w:color="auto" w:fill="auto"/>
            <w:vAlign w:val="center"/>
          </w:tcPr>
          <w:p w:rsidR="00803BD9" w:rsidRPr="00D47F20" w:rsidRDefault="00803BD9" w:rsidP="00045DB0">
            <w:pPr>
              <w:spacing w:after="0" w:line="240" w:lineRule="auto"/>
              <w:jc w:val="center"/>
              <w:rPr>
                <w:rStyle w:val="s0"/>
                <w:szCs w:val="20"/>
              </w:rPr>
            </w:pPr>
            <w:r w:rsidRPr="00D47F20">
              <w:rPr>
                <w:rStyle w:val="s0"/>
                <w:szCs w:val="20"/>
              </w:rPr>
              <w:t>МО</w:t>
            </w:r>
          </w:p>
        </w:tc>
        <w:tc>
          <w:tcPr>
            <w:tcW w:w="1134" w:type="dxa"/>
            <w:shd w:val="clear" w:color="auto" w:fill="9BBB59"/>
            <w:vAlign w:val="center"/>
          </w:tcPr>
          <w:p w:rsidR="00803BD9" w:rsidRPr="00D47F20" w:rsidRDefault="00803BD9" w:rsidP="00045DB0">
            <w:pPr>
              <w:spacing w:after="0" w:line="240" w:lineRule="auto"/>
              <w:jc w:val="center"/>
              <w:rPr>
                <w:rStyle w:val="s0"/>
                <w:b/>
              </w:rPr>
            </w:pPr>
            <w:r w:rsidRPr="00D47F20">
              <w:rPr>
                <w:rStyle w:val="s0"/>
              </w:rPr>
              <w:t>8,6</w:t>
            </w:r>
          </w:p>
        </w:tc>
        <w:tc>
          <w:tcPr>
            <w:tcW w:w="1418"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8,5</w:t>
            </w:r>
          </w:p>
        </w:tc>
        <w:tc>
          <w:tcPr>
            <w:tcW w:w="1134"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8,9</w:t>
            </w:r>
          </w:p>
        </w:tc>
        <w:tc>
          <w:tcPr>
            <w:tcW w:w="1276"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9,0</w:t>
            </w:r>
          </w:p>
        </w:tc>
        <w:tc>
          <w:tcPr>
            <w:tcW w:w="1700"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8,5</w:t>
            </w:r>
          </w:p>
        </w:tc>
        <w:tc>
          <w:tcPr>
            <w:tcW w:w="1134"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8,9</w:t>
            </w:r>
          </w:p>
        </w:tc>
        <w:tc>
          <w:tcPr>
            <w:tcW w:w="1418" w:type="dxa"/>
            <w:shd w:val="clear" w:color="auto" w:fill="auto"/>
            <w:vAlign w:val="center"/>
          </w:tcPr>
          <w:p w:rsidR="00803BD9" w:rsidRPr="00D47F20" w:rsidRDefault="00803BD9" w:rsidP="00045DB0">
            <w:pPr>
              <w:spacing w:after="0" w:line="240" w:lineRule="auto"/>
              <w:jc w:val="center"/>
              <w:rPr>
                <w:rStyle w:val="s0"/>
                <w:lang w:val="kk-KZ"/>
              </w:rPr>
            </w:pPr>
            <w:r w:rsidRPr="00D47F20">
              <w:rPr>
                <w:rStyle w:val="s0"/>
                <w:lang w:val="kk-KZ"/>
              </w:rPr>
              <w:t>7,6</w:t>
            </w:r>
          </w:p>
        </w:tc>
      </w:tr>
      <w:tr w:rsidR="00803BD9" w:rsidRPr="00D47F20" w:rsidTr="00726642">
        <w:tc>
          <w:tcPr>
            <w:tcW w:w="426" w:type="dxa"/>
            <w:shd w:val="clear" w:color="auto" w:fill="auto"/>
          </w:tcPr>
          <w:p w:rsidR="00803BD9" w:rsidRPr="00D47F20" w:rsidRDefault="00803BD9" w:rsidP="00803BD9">
            <w:pPr>
              <w:pStyle w:val="a3"/>
              <w:numPr>
                <w:ilvl w:val="0"/>
                <w:numId w:val="3"/>
              </w:numPr>
              <w:spacing w:after="0" w:line="240" w:lineRule="auto"/>
              <w:ind w:left="5" w:hanging="5"/>
              <w:jc w:val="center"/>
              <w:rPr>
                <w:rFonts w:ascii="Times New Roman" w:hAnsi="Times New Roman"/>
                <w:sz w:val="20"/>
                <w:szCs w:val="20"/>
              </w:rPr>
            </w:pPr>
          </w:p>
        </w:tc>
        <w:tc>
          <w:tcPr>
            <w:tcW w:w="3935" w:type="dxa"/>
            <w:shd w:val="clear" w:color="auto" w:fill="auto"/>
            <w:vAlign w:val="center"/>
          </w:tcPr>
          <w:p w:rsidR="00803BD9" w:rsidRPr="00D47F20" w:rsidRDefault="00803BD9" w:rsidP="00045DB0">
            <w:pPr>
              <w:spacing w:after="0" w:line="240" w:lineRule="auto"/>
              <w:rPr>
                <w:rFonts w:ascii="Times New Roman" w:hAnsi="Times New Roman"/>
                <w:sz w:val="20"/>
                <w:szCs w:val="20"/>
              </w:rPr>
            </w:pPr>
            <w:r w:rsidRPr="00D47F20">
              <w:rPr>
                <w:rStyle w:val="s0"/>
                <w:szCs w:val="20"/>
              </w:rPr>
              <w:t>Регистрационный учет по месту нахождения объектов налогообложения и (или) объектов, связанных с налогообложением</w:t>
            </w:r>
          </w:p>
        </w:tc>
        <w:tc>
          <w:tcPr>
            <w:tcW w:w="1559" w:type="dxa"/>
            <w:shd w:val="clear" w:color="auto" w:fill="auto"/>
            <w:vAlign w:val="center"/>
          </w:tcPr>
          <w:p w:rsidR="00803BD9" w:rsidRPr="00D47F20" w:rsidRDefault="00803BD9" w:rsidP="00045DB0">
            <w:pPr>
              <w:spacing w:after="0" w:line="240" w:lineRule="auto"/>
              <w:jc w:val="center"/>
              <w:rPr>
                <w:rStyle w:val="s0"/>
                <w:szCs w:val="20"/>
              </w:rPr>
            </w:pPr>
            <w:r w:rsidRPr="00D47F20">
              <w:rPr>
                <w:rStyle w:val="s0"/>
                <w:szCs w:val="20"/>
              </w:rPr>
              <w:t>МФ</w:t>
            </w:r>
          </w:p>
        </w:tc>
        <w:tc>
          <w:tcPr>
            <w:tcW w:w="1134" w:type="dxa"/>
            <w:shd w:val="clear" w:color="auto" w:fill="9BBB59"/>
            <w:vAlign w:val="center"/>
          </w:tcPr>
          <w:p w:rsidR="00803BD9" w:rsidRPr="00D47F20" w:rsidRDefault="00803BD9" w:rsidP="00045DB0">
            <w:pPr>
              <w:spacing w:after="0" w:line="240" w:lineRule="auto"/>
              <w:jc w:val="center"/>
              <w:rPr>
                <w:rStyle w:val="s0"/>
                <w:b/>
              </w:rPr>
            </w:pPr>
            <w:r w:rsidRPr="00D47F20">
              <w:rPr>
                <w:rStyle w:val="s0"/>
              </w:rPr>
              <w:t>8,6</w:t>
            </w:r>
          </w:p>
        </w:tc>
        <w:tc>
          <w:tcPr>
            <w:tcW w:w="1418"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8,7</w:t>
            </w:r>
          </w:p>
        </w:tc>
        <w:tc>
          <w:tcPr>
            <w:tcW w:w="1134"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8,8</w:t>
            </w:r>
          </w:p>
        </w:tc>
        <w:tc>
          <w:tcPr>
            <w:tcW w:w="1276"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8,3</w:t>
            </w:r>
          </w:p>
        </w:tc>
        <w:tc>
          <w:tcPr>
            <w:tcW w:w="1700"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8,4</w:t>
            </w:r>
          </w:p>
        </w:tc>
        <w:tc>
          <w:tcPr>
            <w:tcW w:w="1134"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8,6</w:t>
            </w:r>
          </w:p>
        </w:tc>
        <w:tc>
          <w:tcPr>
            <w:tcW w:w="1418"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w:t>
            </w:r>
          </w:p>
        </w:tc>
      </w:tr>
      <w:tr w:rsidR="00803BD9" w:rsidRPr="00D47F20" w:rsidTr="00726642">
        <w:tc>
          <w:tcPr>
            <w:tcW w:w="426" w:type="dxa"/>
            <w:shd w:val="clear" w:color="auto" w:fill="auto"/>
          </w:tcPr>
          <w:p w:rsidR="00803BD9" w:rsidRPr="00D47F20" w:rsidRDefault="00803BD9" w:rsidP="00803BD9">
            <w:pPr>
              <w:pStyle w:val="a3"/>
              <w:numPr>
                <w:ilvl w:val="0"/>
                <w:numId w:val="3"/>
              </w:numPr>
              <w:spacing w:after="0" w:line="240" w:lineRule="auto"/>
              <w:ind w:left="5" w:hanging="5"/>
              <w:jc w:val="center"/>
              <w:rPr>
                <w:rFonts w:ascii="Times New Roman" w:hAnsi="Times New Roman"/>
                <w:sz w:val="20"/>
                <w:szCs w:val="20"/>
              </w:rPr>
            </w:pPr>
          </w:p>
        </w:tc>
        <w:tc>
          <w:tcPr>
            <w:tcW w:w="3935" w:type="dxa"/>
            <w:shd w:val="clear" w:color="auto" w:fill="auto"/>
            <w:vAlign w:val="center"/>
          </w:tcPr>
          <w:p w:rsidR="00803BD9" w:rsidRPr="00D47F20" w:rsidRDefault="00803BD9" w:rsidP="00045DB0">
            <w:pPr>
              <w:spacing w:after="0" w:line="240" w:lineRule="auto"/>
              <w:rPr>
                <w:rFonts w:ascii="Times New Roman" w:hAnsi="Times New Roman"/>
                <w:sz w:val="20"/>
                <w:szCs w:val="20"/>
              </w:rPr>
            </w:pPr>
            <w:r w:rsidRPr="00D47F20">
              <w:rPr>
                <w:rStyle w:val="s0"/>
                <w:szCs w:val="20"/>
              </w:rPr>
              <w:t>Таможенная очистка товаров</w:t>
            </w:r>
          </w:p>
        </w:tc>
        <w:tc>
          <w:tcPr>
            <w:tcW w:w="1559" w:type="dxa"/>
            <w:shd w:val="clear" w:color="auto" w:fill="auto"/>
            <w:vAlign w:val="center"/>
          </w:tcPr>
          <w:p w:rsidR="00803BD9" w:rsidRPr="00D47F20" w:rsidRDefault="00803BD9" w:rsidP="00045DB0">
            <w:pPr>
              <w:spacing w:after="0" w:line="240" w:lineRule="auto"/>
              <w:jc w:val="center"/>
              <w:rPr>
                <w:rStyle w:val="s0"/>
                <w:szCs w:val="20"/>
              </w:rPr>
            </w:pPr>
            <w:r w:rsidRPr="00D47F20">
              <w:rPr>
                <w:rStyle w:val="s0"/>
                <w:szCs w:val="20"/>
              </w:rPr>
              <w:t>МФ</w:t>
            </w:r>
          </w:p>
        </w:tc>
        <w:tc>
          <w:tcPr>
            <w:tcW w:w="1134" w:type="dxa"/>
            <w:shd w:val="clear" w:color="auto" w:fill="9BBB59"/>
            <w:vAlign w:val="center"/>
          </w:tcPr>
          <w:p w:rsidR="00803BD9" w:rsidRPr="00D47F20" w:rsidRDefault="00803BD9" w:rsidP="00045DB0">
            <w:pPr>
              <w:spacing w:after="0" w:line="240" w:lineRule="auto"/>
              <w:jc w:val="center"/>
              <w:rPr>
                <w:rStyle w:val="s0"/>
              </w:rPr>
            </w:pPr>
            <w:r w:rsidRPr="00D47F20">
              <w:rPr>
                <w:rStyle w:val="s0"/>
              </w:rPr>
              <w:t>8,6</w:t>
            </w:r>
          </w:p>
        </w:tc>
        <w:tc>
          <w:tcPr>
            <w:tcW w:w="1418"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8,5</w:t>
            </w:r>
          </w:p>
        </w:tc>
        <w:tc>
          <w:tcPr>
            <w:tcW w:w="1134"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8,6</w:t>
            </w:r>
          </w:p>
        </w:tc>
        <w:tc>
          <w:tcPr>
            <w:tcW w:w="1276"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8,9</w:t>
            </w:r>
          </w:p>
        </w:tc>
        <w:tc>
          <w:tcPr>
            <w:tcW w:w="1700"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8,5</w:t>
            </w:r>
          </w:p>
        </w:tc>
        <w:tc>
          <w:tcPr>
            <w:tcW w:w="1134" w:type="dxa"/>
            <w:shd w:val="clear" w:color="auto" w:fill="auto"/>
            <w:vAlign w:val="center"/>
          </w:tcPr>
          <w:p w:rsidR="00803BD9" w:rsidRPr="00D47F20" w:rsidRDefault="00803BD9" w:rsidP="00045DB0">
            <w:pPr>
              <w:spacing w:after="0" w:line="240" w:lineRule="auto"/>
              <w:jc w:val="center"/>
              <w:rPr>
                <w:rStyle w:val="s0"/>
                <w:lang w:val="kk-KZ"/>
              </w:rPr>
            </w:pPr>
            <w:r w:rsidRPr="00D47F20">
              <w:rPr>
                <w:rStyle w:val="s0"/>
              </w:rPr>
              <w:t>8,</w:t>
            </w:r>
            <w:r w:rsidRPr="00D47F20">
              <w:rPr>
                <w:rStyle w:val="s0"/>
                <w:lang w:val="kk-KZ"/>
              </w:rPr>
              <w:t>5</w:t>
            </w:r>
          </w:p>
        </w:tc>
        <w:tc>
          <w:tcPr>
            <w:tcW w:w="1418"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w:t>
            </w:r>
          </w:p>
        </w:tc>
      </w:tr>
      <w:tr w:rsidR="00803BD9" w:rsidRPr="00D47F20" w:rsidTr="00726642">
        <w:tc>
          <w:tcPr>
            <w:tcW w:w="426" w:type="dxa"/>
            <w:shd w:val="clear" w:color="auto" w:fill="auto"/>
          </w:tcPr>
          <w:p w:rsidR="00803BD9" w:rsidRPr="00D47F20" w:rsidRDefault="00803BD9" w:rsidP="00803BD9">
            <w:pPr>
              <w:pStyle w:val="a3"/>
              <w:numPr>
                <w:ilvl w:val="0"/>
                <w:numId w:val="3"/>
              </w:numPr>
              <w:spacing w:after="0" w:line="240" w:lineRule="auto"/>
              <w:ind w:left="5" w:hanging="5"/>
              <w:jc w:val="center"/>
              <w:rPr>
                <w:rFonts w:ascii="Times New Roman" w:hAnsi="Times New Roman"/>
                <w:sz w:val="20"/>
                <w:szCs w:val="20"/>
              </w:rPr>
            </w:pPr>
          </w:p>
        </w:tc>
        <w:tc>
          <w:tcPr>
            <w:tcW w:w="3935" w:type="dxa"/>
            <w:shd w:val="clear" w:color="auto" w:fill="auto"/>
            <w:vAlign w:val="center"/>
          </w:tcPr>
          <w:p w:rsidR="00803BD9" w:rsidRPr="00D47F20" w:rsidRDefault="00803BD9" w:rsidP="00045DB0">
            <w:pPr>
              <w:spacing w:after="0" w:line="240" w:lineRule="auto"/>
              <w:rPr>
                <w:rFonts w:ascii="Times New Roman" w:hAnsi="Times New Roman"/>
                <w:sz w:val="20"/>
                <w:szCs w:val="20"/>
              </w:rPr>
            </w:pPr>
            <w:r w:rsidRPr="00D47F20">
              <w:rPr>
                <w:rStyle w:val="s0"/>
                <w:szCs w:val="20"/>
              </w:rPr>
              <w:t>Государственная перерегистрация юридических лиц, учетная перерегистрация их филиалов и представительств</w:t>
            </w:r>
          </w:p>
        </w:tc>
        <w:tc>
          <w:tcPr>
            <w:tcW w:w="1559" w:type="dxa"/>
            <w:shd w:val="clear" w:color="auto" w:fill="auto"/>
            <w:vAlign w:val="center"/>
          </w:tcPr>
          <w:p w:rsidR="00803BD9" w:rsidRPr="00D47F20" w:rsidRDefault="00803BD9" w:rsidP="00045DB0">
            <w:pPr>
              <w:spacing w:after="0" w:line="240" w:lineRule="auto"/>
              <w:jc w:val="center"/>
              <w:rPr>
                <w:rStyle w:val="s0"/>
                <w:szCs w:val="20"/>
              </w:rPr>
            </w:pPr>
            <w:r w:rsidRPr="00D47F20">
              <w:rPr>
                <w:rStyle w:val="s0"/>
                <w:szCs w:val="20"/>
              </w:rPr>
              <w:t>МЮ</w:t>
            </w:r>
          </w:p>
        </w:tc>
        <w:tc>
          <w:tcPr>
            <w:tcW w:w="1134" w:type="dxa"/>
            <w:shd w:val="clear" w:color="auto" w:fill="9BBB59"/>
            <w:vAlign w:val="center"/>
          </w:tcPr>
          <w:p w:rsidR="00803BD9" w:rsidRPr="00D47F20" w:rsidRDefault="00803BD9" w:rsidP="00045DB0">
            <w:pPr>
              <w:spacing w:after="0" w:line="240" w:lineRule="auto"/>
              <w:jc w:val="center"/>
              <w:rPr>
                <w:rStyle w:val="s0"/>
              </w:rPr>
            </w:pPr>
            <w:r w:rsidRPr="00D47F20">
              <w:rPr>
                <w:rStyle w:val="s0"/>
              </w:rPr>
              <w:t>8,6</w:t>
            </w:r>
          </w:p>
        </w:tc>
        <w:tc>
          <w:tcPr>
            <w:tcW w:w="1418"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8,7</w:t>
            </w:r>
          </w:p>
        </w:tc>
        <w:tc>
          <w:tcPr>
            <w:tcW w:w="1134"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8,8</w:t>
            </w:r>
          </w:p>
        </w:tc>
        <w:tc>
          <w:tcPr>
            <w:tcW w:w="1276"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8,6</w:t>
            </w:r>
          </w:p>
        </w:tc>
        <w:tc>
          <w:tcPr>
            <w:tcW w:w="1700"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8,4</w:t>
            </w:r>
          </w:p>
        </w:tc>
        <w:tc>
          <w:tcPr>
            <w:tcW w:w="1134"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8,6</w:t>
            </w:r>
          </w:p>
        </w:tc>
        <w:tc>
          <w:tcPr>
            <w:tcW w:w="1418"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w:t>
            </w:r>
          </w:p>
        </w:tc>
      </w:tr>
      <w:tr w:rsidR="00803BD9" w:rsidRPr="00D47F20" w:rsidTr="00726642">
        <w:tc>
          <w:tcPr>
            <w:tcW w:w="426" w:type="dxa"/>
            <w:shd w:val="clear" w:color="auto" w:fill="auto"/>
          </w:tcPr>
          <w:p w:rsidR="00803BD9" w:rsidRPr="00D47F20" w:rsidRDefault="00803BD9" w:rsidP="00803BD9">
            <w:pPr>
              <w:pStyle w:val="a3"/>
              <w:numPr>
                <w:ilvl w:val="0"/>
                <w:numId w:val="3"/>
              </w:numPr>
              <w:spacing w:after="0" w:line="240" w:lineRule="auto"/>
              <w:ind w:left="5" w:hanging="5"/>
              <w:jc w:val="center"/>
              <w:rPr>
                <w:rFonts w:ascii="Times New Roman" w:hAnsi="Times New Roman"/>
                <w:sz w:val="20"/>
                <w:szCs w:val="20"/>
              </w:rPr>
            </w:pPr>
          </w:p>
        </w:tc>
        <w:tc>
          <w:tcPr>
            <w:tcW w:w="3935" w:type="dxa"/>
            <w:shd w:val="clear" w:color="auto" w:fill="auto"/>
            <w:vAlign w:val="center"/>
          </w:tcPr>
          <w:p w:rsidR="00803BD9" w:rsidRPr="00D47F20" w:rsidRDefault="00803BD9" w:rsidP="00045DB0">
            <w:pPr>
              <w:pStyle w:val="ab"/>
              <w:spacing w:before="0" w:beforeAutospacing="0" w:after="0" w:afterAutospacing="0"/>
              <w:rPr>
                <w:rFonts w:eastAsia="Calibri"/>
                <w:sz w:val="20"/>
                <w:szCs w:val="20"/>
                <w:lang w:eastAsia="en-US"/>
              </w:rPr>
            </w:pPr>
            <w:r w:rsidRPr="00D47F20">
              <w:rPr>
                <w:rFonts w:eastAsia="Calibri"/>
                <w:sz w:val="20"/>
                <w:szCs w:val="20"/>
                <w:lang w:eastAsia="en-US"/>
              </w:rPr>
              <w:t>Выдача сертификата специалиста с присвоением соответствующей квалификационной категории</w:t>
            </w:r>
          </w:p>
        </w:tc>
        <w:tc>
          <w:tcPr>
            <w:tcW w:w="1559" w:type="dxa"/>
            <w:shd w:val="clear" w:color="auto" w:fill="auto"/>
            <w:vAlign w:val="center"/>
          </w:tcPr>
          <w:p w:rsidR="00803BD9" w:rsidRPr="00D47F20" w:rsidRDefault="00803BD9" w:rsidP="00045DB0">
            <w:pPr>
              <w:pStyle w:val="ab"/>
              <w:spacing w:before="0" w:beforeAutospacing="0" w:after="0" w:afterAutospacing="0"/>
              <w:jc w:val="center"/>
              <w:rPr>
                <w:rFonts w:eastAsia="Calibri"/>
                <w:sz w:val="20"/>
                <w:szCs w:val="20"/>
                <w:lang w:eastAsia="en-US"/>
              </w:rPr>
            </w:pPr>
            <w:r w:rsidRPr="00D47F20">
              <w:rPr>
                <w:rFonts w:eastAsia="Calibri"/>
                <w:sz w:val="20"/>
                <w:szCs w:val="20"/>
                <w:lang w:eastAsia="en-US"/>
              </w:rPr>
              <w:t>МЗСР</w:t>
            </w:r>
          </w:p>
        </w:tc>
        <w:tc>
          <w:tcPr>
            <w:tcW w:w="1134" w:type="dxa"/>
            <w:shd w:val="clear" w:color="auto" w:fill="9BBB59"/>
            <w:vAlign w:val="center"/>
          </w:tcPr>
          <w:p w:rsidR="00803BD9" w:rsidRPr="00D47F20" w:rsidRDefault="00803BD9" w:rsidP="00045DB0">
            <w:pPr>
              <w:pStyle w:val="ab"/>
              <w:spacing w:before="0" w:beforeAutospacing="0" w:after="0" w:afterAutospacing="0"/>
              <w:jc w:val="center"/>
              <w:rPr>
                <w:rFonts w:eastAsia="Calibri"/>
                <w:sz w:val="22"/>
                <w:szCs w:val="22"/>
                <w:lang w:eastAsia="en-US"/>
              </w:rPr>
            </w:pPr>
            <w:r w:rsidRPr="00D47F20">
              <w:rPr>
                <w:rFonts w:eastAsia="Calibri"/>
                <w:sz w:val="22"/>
                <w:szCs w:val="22"/>
                <w:lang w:eastAsia="en-US"/>
              </w:rPr>
              <w:t>8,6</w:t>
            </w:r>
          </w:p>
        </w:tc>
        <w:tc>
          <w:tcPr>
            <w:tcW w:w="1418" w:type="dxa"/>
            <w:shd w:val="clear" w:color="auto" w:fill="auto"/>
            <w:vAlign w:val="center"/>
          </w:tcPr>
          <w:p w:rsidR="00803BD9" w:rsidRPr="00D47F20" w:rsidRDefault="00803BD9" w:rsidP="00045DB0">
            <w:pPr>
              <w:pStyle w:val="ab"/>
              <w:spacing w:before="0" w:beforeAutospacing="0" w:after="0" w:afterAutospacing="0"/>
              <w:jc w:val="center"/>
              <w:rPr>
                <w:rFonts w:eastAsia="Calibri"/>
                <w:sz w:val="22"/>
                <w:szCs w:val="22"/>
                <w:lang w:eastAsia="en-US"/>
              </w:rPr>
            </w:pPr>
            <w:r w:rsidRPr="00D47F20">
              <w:rPr>
                <w:rFonts w:eastAsia="Calibri"/>
                <w:sz w:val="22"/>
                <w:szCs w:val="22"/>
                <w:lang w:eastAsia="en-US"/>
              </w:rPr>
              <w:t>8,1</w:t>
            </w:r>
          </w:p>
        </w:tc>
        <w:tc>
          <w:tcPr>
            <w:tcW w:w="1134" w:type="dxa"/>
            <w:shd w:val="clear" w:color="auto" w:fill="auto"/>
            <w:vAlign w:val="center"/>
          </w:tcPr>
          <w:p w:rsidR="00803BD9" w:rsidRPr="00D47F20" w:rsidRDefault="00803BD9" w:rsidP="00045DB0">
            <w:pPr>
              <w:pStyle w:val="ab"/>
              <w:spacing w:before="0" w:beforeAutospacing="0" w:after="0" w:afterAutospacing="0"/>
              <w:jc w:val="center"/>
              <w:rPr>
                <w:rFonts w:eastAsia="Calibri"/>
                <w:sz w:val="22"/>
                <w:szCs w:val="22"/>
                <w:lang w:eastAsia="en-US"/>
              </w:rPr>
            </w:pPr>
            <w:r w:rsidRPr="00D47F20">
              <w:rPr>
                <w:rFonts w:eastAsia="Calibri"/>
                <w:sz w:val="22"/>
                <w:szCs w:val="22"/>
                <w:lang w:eastAsia="en-US"/>
              </w:rPr>
              <w:t>9,0</w:t>
            </w:r>
          </w:p>
        </w:tc>
        <w:tc>
          <w:tcPr>
            <w:tcW w:w="1276" w:type="dxa"/>
            <w:shd w:val="clear" w:color="auto" w:fill="auto"/>
            <w:vAlign w:val="center"/>
          </w:tcPr>
          <w:p w:rsidR="00803BD9" w:rsidRPr="00D47F20" w:rsidRDefault="00803BD9" w:rsidP="00045DB0">
            <w:pPr>
              <w:pStyle w:val="ab"/>
              <w:spacing w:before="0" w:beforeAutospacing="0" w:after="0" w:afterAutospacing="0"/>
              <w:jc w:val="center"/>
              <w:rPr>
                <w:rFonts w:eastAsia="Calibri"/>
                <w:sz w:val="22"/>
                <w:szCs w:val="22"/>
                <w:lang w:eastAsia="en-US"/>
              </w:rPr>
            </w:pPr>
            <w:r w:rsidRPr="00D47F20">
              <w:rPr>
                <w:rFonts w:eastAsia="Calibri"/>
                <w:sz w:val="22"/>
                <w:szCs w:val="22"/>
                <w:lang w:eastAsia="en-US"/>
              </w:rPr>
              <w:t>8,7</w:t>
            </w:r>
          </w:p>
        </w:tc>
        <w:tc>
          <w:tcPr>
            <w:tcW w:w="1700" w:type="dxa"/>
            <w:shd w:val="clear" w:color="auto" w:fill="auto"/>
            <w:vAlign w:val="center"/>
          </w:tcPr>
          <w:p w:rsidR="00803BD9" w:rsidRPr="00D47F20" w:rsidRDefault="00803BD9" w:rsidP="00045DB0">
            <w:pPr>
              <w:pStyle w:val="ab"/>
              <w:spacing w:before="0" w:beforeAutospacing="0" w:after="0" w:afterAutospacing="0"/>
              <w:jc w:val="center"/>
              <w:rPr>
                <w:rFonts w:eastAsia="Calibri"/>
                <w:sz w:val="22"/>
                <w:szCs w:val="22"/>
                <w:lang w:eastAsia="en-US"/>
              </w:rPr>
            </w:pPr>
            <w:r w:rsidRPr="00D47F20">
              <w:rPr>
                <w:rFonts w:eastAsia="Calibri"/>
                <w:sz w:val="22"/>
                <w:szCs w:val="22"/>
                <w:lang w:eastAsia="en-US"/>
              </w:rPr>
              <w:t>8,3</w:t>
            </w:r>
          </w:p>
        </w:tc>
        <w:tc>
          <w:tcPr>
            <w:tcW w:w="1134" w:type="dxa"/>
            <w:shd w:val="clear" w:color="auto" w:fill="auto"/>
            <w:vAlign w:val="center"/>
          </w:tcPr>
          <w:p w:rsidR="00803BD9" w:rsidRPr="00D47F20" w:rsidRDefault="00803BD9" w:rsidP="00045DB0">
            <w:pPr>
              <w:pStyle w:val="ab"/>
              <w:spacing w:before="0" w:beforeAutospacing="0" w:after="0" w:afterAutospacing="0"/>
              <w:jc w:val="center"/>
              <w:rPr>
                <w:rFonts w:eastAsia="Calibri"/>
                <w:sz w:val="22"/>
                <w:szCs w:val="22"/>
                <w:lang w:eastAsia="en-US"/>
              </w:rPr>
            </w:pPr>
            <w:r w:rsidRPr="00D47F20">
              <w:rPr>
                <w:rFonts w:eastAsia="Calibri"/>
                <w:sz w:val="22"/>
                <w:szCs w:val="22"/>
                <w:lang w:eastAsia="en-US"/>
              </w:rPr>
              <w:t>8,4</w:t>
            </w:r>
          </w:p>
        </w:tc>
        <w:tc>
          <w:tcPr>
            <w:tcW w:w="1418" w:type="dxa"/>
            <w:shd w:val="clear" w:color="auto" w:fill="auto"/>
            <w:vAlign w:val="center"/>
          </w:tcPr>
          <w:p w:rsidR="00803BD9" w:rsidRPr="00D47F20" w:rsidRDefault="00803BD9" w:rsidP="00045DB0">
            <w:pPr>
              <w:pStyle w:val="ab"/>
              <w:spacing w:before="0" w:beforeAutospacing="0" w:after="0" w:afterAutospacing="0"/>
              <w:jc w:val="center"/>
              <w:rPr>
                <w:rFonts w:eastAsia="Calibri"/>
                <w:sz w:val="22"/>
                <w:szCs w:val="22"/>
                <w:lang w:val="kk-KZ" w:eastAsia="en-US"/>
              </w:rPr>
            </w:pPr>
            <w:r w:rsidRPr="00D47F20">
              <w:rPr>
                <w:rFonts w:eastAsia="Calibri"/>
                <w:sz w:val="22"/>
                <w:szCs w:val="22"/>
                <w:lang w:val="kk-KZ" w:eastAsia="en-US"/>
              </w:rPr>
              <w:t>9,4</w:t>
            </w:r>
          </w:p>
        </w:tc>
      </w:tr>
      <w:tr w:rsidR="00803BD9" w:rsidRPr="00D47F20" w:rsidTr="00726642">
        <w:tc>
          <w:tcPr>
            <w:tcW w:w="426" w:type="dxa"/>
            <w:shd w:val="clear" w:color="auto" w:fill="auto"/>
          </w:tcPr>
          <w:p w:rsidR="00803BD9" w:rsidRPr="00D47F20" w:rsidRDefault="00803BD9" w:rsidP="00803BD9">
            <w:pPr>
              <w:pStyle w:val="a3"/>
              <w:numPr>
                <w:ilvl w:val="0"/>
                <w:numId w:val="3"/>
              </w:numPr>
              <w:spacing w:after="0" w:line="240" w:lineRule="auto"/>
              <w:ind w:left="5" w:hanging="5"/>
              <w:jc w:val="center"/>
              <w:rPr>
                <w:rFonts w:ascii="Times New Roman" w:hAnsi="Times New Roman"/>
                <w:sz w:val="20"/>
                <w:szCs w:val="20"/>
              </w:rPr>
            </w:pPr>
          </w:p>
        </w:tc>
        <w:tc>
          <w:tcPr>
            <w:tcW w:w="3935" w:type="dxa"/>
            <w:shd w:val="clear" w:color="auto" w:fill="auto"/>
            <w:vAlign w:val="center"/>
          </w:tcPr>
          <w:p w:rsidR="00803BD9" w:rsidRPr="00D47F20" w:rsidRDefault="00803BD9" w:rsidP="00045DB0">
            <w:pPr>
              <w:spacing w:after="0" w:line="240" w:lineRule="auto"/>
              <w:rPr>
                <w:rFonts w:ascii="Times New Roman" w:hAnsi="Times New Roman"/>
                <w:sz w:val="20"/>
                <w:szCs w:val="20"/>
              </w:rPr>
            </w:pPr>
            <w:r w:rsidRPr="00D47F20">
              <w:rPr>
                <w:rStyle w:val="s0"/>
                <w:szCs w:val="20"/>
              </w:rPr>
              <w:t xml:space="preserve">Выдача архивных справок и/или копий архивных документов в пределах архивов Комитета по правовой статистике и специальным учетам Генеральной </w:t>
            </w:r>
            <w:r w:rsidRPr="00D47F20">
              <w:rPr>
                <w:rStyle w:val="s0"/>
                <w:szCs w:val="20"/>
              </w:rPr>
              <w:lastRenderedPageBreak/>
              <w:t>прокуратуры Республики Казахстан и его территориальных управлений</w:t>
            </w:r>
          </w:p>
        </w:tc>
        <w:tc>
          <w:tcPr>
            <w:tcW w:w="1559" w:type="dxa"/>
            <w:shd w:val="clear" w:color="auto" w:fill="auto"/>
            <w:vAlign w:val="center"/>
          </w:tcPr>
          <w:p w:rsidR="00803BD9" w:rsidRPr="00D47F20" w:rsidRDefault="00803BD9" w:rsidP="00045DB0">
            <w:pPr>
              <w:spacing w:after="0" w:line="240" w:lineRule="auto"/>
              <w:jc w:val="center"/>
              <w:rPr>
                <w:rStyle w:val="s0"/>
                <w:szCs w:val="20"/>
              </w:rPr>
            </w:pPr>
            <w:r w:rsidRPr="00D47F20">
              <w:rPr>
                <w:rStyle w:val="s0"/>
                <w:szCs w:val="20"/>
              </w:rPr>
              <w:lastRenderedPageBreak/>
              <w:t>ГП</w:t>
            </w:r>
          </w:p>
        </w:tc>
        <w:tc>
          <w:tcPr>
            <w:tcW w:w="1134" w:type="dxa"/>
            <w:shd w:val="clear" w:color="auto" w:fill="9BBB59"/>
            <w:vAlign w:val="center"/>
          </w:tcPr>
          <w:p w:rsidR="00803BD9" w:rsidRPr="00D47F20" w:rsidRDefault="00803BD9" w:rsidP="00045DB0">
            <w:pPr>
              <w:spacing w:after="0" w:line="240" w:lineRule="auto"/>
              <w:jc w:val="center"/>
              <w:rPr>
                <w:rStyle w:val="s0"/>
              </w:rPr>
            </w:pPr>
            <w:r w:rsidRPr="00D47F20">
              <w:rPr>
                <w:rStyle w:val="s0"/>
              </w:rPr>
              <w:t>8,5</w:t>
            </w:r>
          </w:p>
        </w:tc>
        <w:tc>
          <w:tcPr>
            <w:tcW w:w="1418"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8,5</w:t>
            </w:r>
          </w:p>
        </w:tc>
        <w:tc>
          <w:tcPr>
            <w:tcW w:w="1134"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8,7</w:t>
            </w:r>
          </w:p>
        </w:tc>
        <w:tc>
          <w:tcPr>
            <w:tcW w:w="1276"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8,6</w:t>
            </w:r>
          </w:p>
        </w:tc>
        <w:tc>
          <w:tcPr>
            <w:tcW w:w="1700"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8,3</w:t>
            </w:r>
          </w:p>
        </w:tc>
        <w:tc>
          <w:tcPr>
            <w:tcW w:w="1134"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8,7</w:t>
            </w:r>
          </w:p>
        </w:tc>
        <w:tc>
          <w:tcPr>
            <w:tcW w:w="1418"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w:t>
            </w:r>
          </w:p>
        </w:tc>
      </w:tr>
      <w:tr w:rsidR="00803BD9" w:rsidRPr="00D47F20" w:rsidTr="00726642">
        <w:tc>
          <w:tcPr>
            <w:tcW w:w="426" w:type="dxa"/>
            <w:shd w:val="clear" w:color="auto" w:fill="auto"/>
          </w:tcPr>
          <w:p w:rsidR="00803BD9" w:rsidRPr="00D47F20" w:rsidRDefault="00803BD9" w:rsidP="00803BD9">
            <w:pPr>
              <w:pStyle w:val="a3"/>
              <w:numPr>
                <w:ilvl w:val="0"/>
                <w:numId w:val="3"/>
              </w:numPr>
              <w:spacing w:after="0" w:line="240" w:lineRule="auto"/>
              <w:ind w:left="5" w:hanging="5"/>
              <w:jc w:val="center"/>
              <w:rPr>
                <w:rFonts w:ascii="Times New Roman" w:hAnsi="Times New Roman"/>
                <w:sz w:val="20"/>
                <w:szCs w:val="20"/>
              </w:rPr>
            </w:pPr>
          </w:p>
        </w:tc>
        <w:tc>
          <w:tcPr>
            <w:tcW w:w="3935" w:type="dxa"/>
            <w:shd w:val="clear" w:color="auto" w:fill="auto"/>
            <w:vAlign w:val="center"/>
          </w:tcPr>
          <w:p w:rsidR="00803BD9" w:rsidRPr="00D47F20" w:rsidRDefault="00803BD9" w:rsidP="00045DB0">
            <w:pPr>
              <w:pStyle w:val="ab"/>
              <w:spacing w:before="0" w:beforeAutospacing="0" w:after="0" w:afterAutospacing="0"/>
              <w:rPr>
                <w:sz w:val="20"/>
                <w:szCs w:val="20"/>
                <w:lang w:eastAsia="en-US"/>
              </w:rPr>
            </w:pPr>
            <w:r w:rsidRPr="00D47F20">
              <w:rPr>
                <w:sz w:val="20"/>
                <w:szCs w:val="20"/>
                <w:lang w:eastAsia="en-US"/>
              </w:rPr>
              <w:t>Выдача технического паспорта объектов недвижимости</w:t>
            </w:r>
          </w:p>
        </w:tc>
        <w:tc>
          <w:tcPr>
            <w:tcW w:w="1559" w:type="dxa"/>
            <w:shd w:val="clear" w:color="auto" w:fill="auto"/>
            <w:vAlign w:val="center"/>
          </w:tcPr>
          <w:p w:rsidR="00803BD9" w:rsidRPr="00D47F20" w:rsidRDefault="00803BD9" w:rsidP="00045DB0">
            <w:pPr>
              <w:pStyle w:val="ab"/>
              <w:spacing w:before="0" w:beforeAutospacing="0" w:after="0" w:afterAutospacing="0"/>
              <w:jc w:val="center"/>
              <w:rPr>
                <w:sz w:val="20"/>
                <w:szCs w:val="20"/>
                <w:lang w:eastAsia="en-US"/>
              </w:rPr>
            </w:pPr>
            <w:r w:rsidRPr="00D47F20">
              <w:rPr>
                <w:sz w:val="20"/>
                <w:szCs w:val="20"/>
                <w:lang w:eastAsia="en-US"/>
              </w:rPr>
              <w:t>МЮ</w:t>
            </w:r>
          </w:p>
        </w:tc>
        <w:tc>
          <w:tcPr>
            <w:tcW w:w="1134" w:type="dxa"/>
            <w:shd w:val="clear" w:color="auto" w:fill="9BBB59"/>
            <w:vAlign w:val="center"/>
          </w:tcPr>
          <w:p w:rsidR="00803BD9" w:rsidRPr="00D47F20" w:rsidRDefault="00803BD9" w:rsidP="00045DB0">
            <w:pPr>
              <w:pStyle w:val="ab"/>
              <w:spacing w:before="0" w:beforeAutospacing="0" w:after="0" w:afterAutospacing="0"/>
              <w:jc w:val="center"/>
              <w:rPr>
                <w:sz w:val="22"/>
                <w:szCs w:val="22"/>
                <w:lang w:eastAsia="en-US"/>
              </w:rPr>
            </w:pPr>
            <w:r w:rsidRPr="00D47F20">
              <w:rPr>
                <w:sz w:val="22"/>
                <w:szCs w:val="22"/>
                <w:lang w:eastAsia="en-US"/>
              </w:rPr>
              <w:t>8,4</w:t>
            </w:r>
          </w:p>
        </w:tc>
        <w:tc>
          <w:tcPr>
            <w:tcW w:w="1418" w:type="dxa"/>
            <w:shd w:val="clear" w:color="auto" w:fill="auto"/>
            <w:vAlign w:val="center"/>
          </w:tcPr>
          <w:p w:rsidR="00803BD9" w:rsidRPr="00D47F20" w:rsidRDefault="00803BD9" w:rsidP="00045DB0">
            <w:pPr>
              <w:pStyle w:val="ab"/>
              <w:spacing w:before="0" w:beforeAutospacing="0" w:after="0" w:afterAutospacing="0"/>
              <w:jc w:val="center"/>
              <w:rPr>
                <w:sz w:val="22"/>
                <w:szCs w:val="22"/>
                <w:lang w:eastAsia="en-US"/>
              </w:rPr>
            </w:pPr>
            <w:r w:rsidRPr="00D47F20">
              <w:rPr>
                <w:sz w:val="22"/>
                <w:szCs w:val="22"/>
                <w:lang w:eastAsia="en-US"/>
              </w:rPr>
              <w:t>8,3</w:t>
            </w:r>
          </w:p>
        </w:tc>
        <w:tc>
          <w:tcPr>
            <w:tcW w:w="1134" w:type="dxa"/>
            <w:shd w:val="clear" w:color="auto" w:fill="auto"/>
            <w:vAlign w:val="center"/>
          </w:tcPr>
          <w:p w:rsidR="00803BD9" w:rsidRPr="00D47F20" w:rsidRDefault="00803BD9" w:rsidP="00045DB0">
            <w:pPr>
              <w:pStyle w:val="ab"/>
              <w:spacing w:before="0" w:beforeAutospacing="0" w:after="0" w:afterAutospacing="0"/>
              <w:jc w:val="center"/>
              <w:rPr>
                <w:sz w:val="22"/>
                <w:szCs w:val="22"/>
                <w:lang w:eastAsia="en-US"/>
              </w:rPr>
            </w:pPr>
            <w:r w:rsidRPr="00D47F20">
              <w:rPr>
                <w:sz w:val="22"/>
                <w:szCs w:val="22"/>
                <w:lang w:eastAsia="en-US"/>
              </w:rPr>
              <w:t>7,8</w:t>
            </w:r>
          </w:p>
        </w:tc>
        <w:tc>
          <w:tcPr>
            <w:tcW w:w="1276" w:type="dxa"/>
            <w:shd w:val="clear" w:color="auto" w:fill="auto"/>
            <w:vAlign w:val="center"/>
          </w:tcPr>
          <w:p w:rsidR="00803BD9" w:rsidRPr="00D47F20" w:rsidRDefault="00803BD9" w:rsidP="00045DB0">
            <w:pPr>
              <w:pStyle w:val="ab"/>
              <w:spacing w:before="0" w:beforeAutospacing="0" w:after="0" w:afterAutospacing="0"/>
              <w:jc w:val="center"/>
              <w:rPr>
                <w:sz w:val="22"/>
                <w:szCs w:val="22"/>
                <w:lang w:eastAsia="en-US"/>
              </w:rPr>
            </w:pPr>
            <w:r w:rsidRPr="00D47F20">
              <w:rPr>
                <w:sz w:val="22"/>
                <w:szCs w:val="22"/>
                <w:lang w:eastAsia="en-US"/>
              </w:rPr>
              <w:t>8,6</w:t>
            </w:r>
          </w:p>
        </w:tc>
        <w:tc>
          <w:tcPr>
            <w:tcW w:w="1700" w:type="dxa"/>
            <w:shd w:val="clear" w:color="auto" w:fill="auto"/>
            <w:vAlign w:val="center"/>
          </w:tcPr>
          <w:p w:rsidR="00803BD9" w:rsidRPr="00D47F20" w:rsidRDefault="00803BD9" w:rsidP="00045DB0">
            <w:pPr>
              <w:pStyle w:val="ab"/>
              <w:spacing w:before="0" w:beforeAutospacing="0" w:after="0" w:afterAutospacing="0"/>
              <w:jc w:val="center"/>
              <w:rPr>
                <w:sz w:val="22"/>
                <w:szCs w:val="22"/>
                <w:lang w:eastAsia="en-US"/>
              </w:rPr>
            </w:pPr>
            <w:r w:rsidRPr="00D47F20">
              <w:rPr>
                <w:sz w:val="22"/>
                <w:szCs w:val="22"/>
                <w:lang w:eastAsia="en-US"/>
              </w:rPr>
              <w:t>8,4</w:t>
            </w:r>
          </w:p>
        </w:tc>
        <w:tc>
          <w:tcPr>
            <w:tcW w:w="1134" w:type="dxa"/>
            <w:shd w:val="clear" w:color="auto" w:fill="auto"/>
            <w:vAlign w:val="center"/>
          </w:tcPr>
          <w:p w:rsidR="00803BD9" w:rsidRPr="00D47F20" w:rsidRDefault="00803BD9" w:rsidP="00045DB0">
            <w:pPr>
              <w:pStyle w:val="ab"/>
              <w:spacing w:before="0" w:beforeAutospacing="0" w:after="0" w:afterAutospacing="0"/>
              <w:jc w:val="center"/>
              <w:rPr>
                <w:sz w:val="22"/>
                <w:szCs w:val="22"/>
                <w:lang w:eastAsia="en-US"/>
              </w:rPr>
            </w:pPr>
            <w:r w:rsidRPr="00D47F20">
              <w:rPr>
                <w:sz w:val="22"/>
                <w:szCs w:val="22"/>
                <w:lang w:eastAsia="en-US"/>
              </w:rPr>
              <w:t>8,6</w:t>
            </w:r>
          </w:p>
        </w:tc>
        <w:tc>
          <w:tcPr>
            <w:tcW w:w="1418" w:type="dxa"/>
            <w:shd w:val="clear" w:color="auto" w:fill="auto"/>
            <w:vAlign w:val="center"/>
          </w:tcPr>
          <w:p w:rsidR="00803BD9" w:rsidRPr="00D47F20" w:rsidRDefault="00803BD9" w:rsidP="00045DB0">
            <w:pPr>
              <w:pStyle w:val="ab"/>
              <w:spacing w:before="0" w:beforeAutospacing="0" w:after="0" w:afterAutospacing="0"/>
              <w:jc w:val="center"/>
              <w:rPr>
                <w:sz w:val="22"/>
                <w:szCs w:val="22"/>
                <w:lang w:val="kk-KZ" w:eastAsia="en-US"/>
              </w:rPr>
            </w:pPr>
            <w:r w:rsidRPr="00D47F20">
              <w:rPr>
                <w:sz w:val="22"/>
                <w:szCs w:val="22"/>
                <w:lang w:val="kk-KZ" w:eastAsia="en-US"/>
              </w:rPr>
              <w:t>8,7</w:t>
            </w:r>
          </w:p>
        </w:tc>
      </w:tr>
      <w:tr w:rsidR="00803BD9" w:rsidRPr="00D47F20" w:rsidTr="00726642">
        <w:tc>
          <w:tcPr>
            <w:tcW w:w="426" w:type="dxa"/>
            <w:shd w:val="clear" w:color="auto" w:fill="auto"/>
          </w:tcPr>
          <w:p w:rsidR="00803BD9" w:rsidRPr="00D47F20" w:rsidRDefault="00803BD9" w:rsidP="00803BD9">
            <w:pPr>
              <w:pStyle w:val="a3"/>
              <w:numPr>
                <w:ilvl w:val="0"/>
                <w:numId w:val="3"/>
              </w:numPr>
              <w:spacing w:after="0" w:line="240" w:lineRule="auto"/>
              <w:ind w:left="5" w:hanging="5"/>
              <w:jc w:val="center"/>
              <w:rPr>
                <w:rFonts w:ascii="Times New Roman" w:hAnsi="Times New Roman"/>
                <w:sz w:val="20"/>
                <w:szCs w:val="20"/>
              </w:rPr>
            </w:pPr>
          </w:p>
        </w:tc>
        <w:tc>
          <w:tcPr>
            <w:tcW w:w="3935" w:type="dxa"/>
            <w:shd w:val="clear" w:color="auto" w:fill="auto"/>
            <w:vAlign w:val="center"/>
          </w:tcPr>
          <w:p w:rsidR="00803BD9" w:rsidRPr="00D47F20" w:rsidRDefault="00803BD9" w:rsidP="00045DB0">
            <w:pPr>
              <w:spacing w:after="0" w:line="240" w:lineRule="auto"/>
              <w:rPr>
                <w:rFonts w:ascii="Times New Roman" w:hAnsi="Times New Roman"/>
                <w:sz w:val="20"/>
                <w:szCs w:val="20"/>
              </w:rPr>
            </w:pPr>
            <w:r w:rsidRPr="00D47F20">
              <w:rPr>
                <w:rStyle w:val="s0"/>
                <w:szCs w:val="20"/>
              </w:rPr>
              <w:t>Обучение по программам переподготовки и повышения квалификации в Академии государственного управления при Президенте Республики Казахстан</w:t>
            </w:r>
          </w:p>
        </w:tc>
        <w:tc>
          <w:tcPr>
            <w:tcW w:w="1559" w:type="dxa"/>
            <w:shd w:val="clear" w:color="auto" w:fill="auto"/>
            <w:vAlign w:val="center"/>
          </w:tcPr>
          <w:p w:rsidR="00803BD9" w:rsidRPr="00D47F20" w:rsidRDefault="00803BD9" w:rsidP="00045DB0">
            <w:pPr>
              <w:spacing w:after="0" w:line="240" w:lineRule="auto"/>
              <w:jc w:val="center"/>
              <w:rPr>
                <w:rStyle w:val="s0"/>
                <w:szCs w:val="20"/>
              </w:rPr>
            </w:pPr>
            <w:r w:rsidRPr="00D47F20">
              <w:rPr>
                <w:rStyle w:val="s0"/>
                <w:szCs w:val="20"/>
              </w:rPr>
              <w:t>АДГСПК</w:t>
            </w:r>
          </w:p>
        </w:tc>
        <w:tc>
          <w:tcPr>
            <w:tcW w:w="1134" w:type="dxa"/>
            <w:shd w:val="clear" w:color="auto" w:fill="9BBB59"/>
            <w:vAlign w:val="center"/>
          </w:tcPr>
          <w:p w:rsidR="00803BD9" w:rsidRPr="00D47F20" w:rsidRDefault="00803BD9" w:rsidP="00045DB0">
            <w:pPr>
              <w:spacing w:after="0" w:line="240" w:lineRule="auto"/>
              <w:jc w:val="center"/>
              <w:rPr>
                <w:rStyle w:val="s0"/>
              </w:rPr>
            </w:pPr>
            <w:r w:rsidRPr="00D47F20">
              <w:rPr>
                <w:rStyle w:val="s0"/>
              </w:rPr>
              <w:t>8,2</w:t>
            </w:r>
          </w:p>
        </w:tc>
        <w:tc>
          <w:tcPr>
            <w:tcW w:w="1418"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8,5</w:t>
            </w:r>
          </w:p>
        </w:tc>
        <w:tc>
          <w:tcPr>
            <w:tcW w:w="1134"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6,8</w:t>
            </w:r>
          </w:p>
        </w:tc>
        <w:tc>
          <w:tcPr>
            <w:tcW w:w="1276"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8,6</w:t>
            </w:r>
          </w:p>
        </w:tc>
        <w:tc>
          <w:tcPr>
            <w:tcW w:w="1700"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8,4</w:t>
            </w:r>
          </w:p>
        </w:tc>
        <w:tc>
          <w:tcPr>
            <w:tcW w:w="1134"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8,9</w:t>
            </w:r>
          </w:p>
        </w:tc>
        <w:tc>
          <w:tcPr>
            <w:tcW w:w="1418"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w:t>
            </w:r>
          </w:p>
        </w:tc>
      </w:tr>
      <w:tr w:rsidR="00803BD9" w:rsidRPr="00D47F20" w:rsidTr="00726642">
        <w:tc>
          <w:tcPr>
            <w:tcW w:w="426" w:type="dxa"/>
            <w:shd w:val="clear" w:color="auto" w:fill="auto"/>
          </w:tcPr>
          <w:p w:rsidR="00803BD9" w:rsidRPr="00D47F20" w:rsidRDefault="00803BD9" w:rsidP="00803BD9">
            <w:pPr>
              <w:pStyle w:val="a3"/>
              <w:numPr>
                <w:ilvl w:val="0"/>
                <w:numId w:val="3"/>
              </w:numPr>
              <w:spacing w:after="0" w:line="240" w:lineRule="auto"/>
              <w:ind w:left="5" w:hanging="5"/>
              <w:jc w:val="center"/>
              <w:rPr>
                <w:rStyle w:val="s0"/>
                <w:szCs w:val="20"/>
              </w:rPr>
            </w:pPr>
            <w:r w:rsidRPr="00D47F20">
              <w:rPr>
                <w:rStyle w:val="s0"/>
                <w:szCs w:val="20"/>
              </w:rPr>
              <w:t>,</w:t>
            </w:r>
          </w:p>
        </w:tc>
        <w:tc>
          <w:tcPr>
            <w:tcW w:w="3935" w:type="dxa"/>
            <w:shd w:val="clear" w:color="auto" w:fill="auto"/>
            <w:vAlign w:val="center"/>
          </w:tcPr>
          <w:p w:rsidR="00803BD9" w:rsidRPr="00D47F20" w:rsidRDefault="00803BD9" w:rsidP="00045DB0">
            <w:pPr>
              <w:spacing w:after="0" w:line="240" w:lineRule="auto"/>
              <w:rPr>
                <w:rStyle w:val="s0"/>
                <w:szCs w:val="20"/>
              </w:rPr>
            </w:pPr>
            <w:r w:rsidRPr="00D47F20">
              <w:rPr>
                <w:rStyle w:val="s0"/>
                <w:szCs w:val="20"/>
              </w:rPr>
              <w:t>Выдача призывникам удостоверений о приписке к призывным участкам</w:t>
            </w:r>
          </w:p>
        </w:tc>
        <w:tc>
          <w:tcPr>
            <w:tcW w:w="1559" w:type="dxa"/>
            <w:shd w:val="clear" w:color="auto" w:fill="auto"/>
            <w:vAlign w:val="center"/>
          </w:tcPr>
          <w:p w:rsidR="00803BD9" w:rsidRPr="00D47F20" w:rsidRDefault="00803BD9" w:rsidP="00045DB0">
            <w:pPr>
              <w:spacing w:after="0" w:line="240" w:lineRule="auto"/>
              <w:jc w:val="center"/>
              <w:rPr>
                <w:rStyle w:val="s0"/>
                <w:szCs w:val="20"/>
              </w:rPr>
            </w:pPr>
            <w:r w:rsidRPr="00D47F20">
              <w:rPr>
                <w:rStyle w:val="s0"/>
                <w:szCs w:val="20"/>
              </w:rPr>
              <w:t>МО</w:t>
            </w:r>
          </w:p>
        </w:tc>
        <w:tc>
          <w:tcPr>
            <w:tcW w:w="1134" w:type="dxa"/>
            <w:shd w:val="clear" w:color="auto" w:fill="9BBB59"/>
            <w:vAlign w:val="center"/>
          </w:tcPr>
          <w:p w:rsidR="00803BD9" w:rsidRPr="00D47F20" w:rsidRDefault="00803BD9" w:rsidP="00045DB0">
            <w:pPr>
              <w:spacing w:after="0" w:line="240" w:lineRule="auto"/>
              <w:jc w:val="center"/>
              <w:rPr>
                <w:rStyle w:val="s0"/>
                <w:b/>
              </w:rPr>
            </w:pPr>
            <w:r w:rsidRPr="00D47F20">
              <w:rPr>
                <w:rStyle w:val="s0"/>
              </w:rPr>
              <w:t>8,2</w:t>
            </w:r>
          </w:p>
        </w:tc>
        <w:tc>
          <w:tcPr>
            <w:tcW w:w="1418"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8,0</w:t>
            </w:r>
          </w:p>
        </w:tc>
        <w:tc>
          <w:tcPr>
            <w:tcW w:w="1134"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8,4</w:t>
            </w:r>
          </w:p>
        </w:tc>
        <w:tc>
          <w:tcPr>
            <w:tcW w:w="1276"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8,3</w:t>
            </w:r>
          </w:p>
        </w:tc>
        <w:tc>
          <w:tcPr>
            <w:tcW w:w="1700"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8,0</w:t>
            </w:r>
          </w:p>
        </w:tc>
        <w:tc>
          <w:tcPr>
            <w:tcW w:w="1134"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8,3</w:t>
            </w:r>
          </w:p>
        </w:tc>
        <w:tc>
          <w:tcPr>
            <w:tcW w:w="1418"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w:t>
            </w:r>
          </w:p>
        </w:tc>
      </w:tr>
      <w:tr w:rsidR="00803BD9" w:rsidRPr="00D47F20" w:rsidTr="00726642">
        <w:tc>
          <w:tcPr>
            <w:tcW w:w="426" w:type="dxa"/>
            <w:shd w:val="clear" w:color="auto" w:fill="auto"/>
          </w:tcPr>
          <w:p w:rsidR="00803BD9" w:rsidRPr="00D47F20" w:rsidRDefault="00803BD9" w:rsidP="00803BD9">
            <w:pPr>
              <w:pStyle w:val="a3"/>
              <w:numPr>
                <w:ilvl w:val="0"/>
                <w:numId w:val="3"/>
              </w:numPr>
              <w:spacing w:after="0" w:line="240" w:lineRule="auto"/>
              <w:ind w:left="5" w:hanging="5"/>
              <w:jc w:val="center"/>
              <w:rPr>
                <w:rStyle w:val="s0"/>
                <w:szCs w:val="20"/>
              </w:rPr>
            </w:pPr>
          </w:p>
        </w:tc>
        <w:tc>
          <w:tcPr>
            <w:tcW w:w="3935" w:type="dxa"/>
            <w:shd w:val="clear" w:color="auto" w:fill="auto"/>
            <w:vAlign w:val="center"/>
          </w:tcPr>
          <w:p w:rsidR="00803BD9" w:rsidRPr="00D47F20" w:rsidRDefault="00803BD9" w:rsidP="00045DB0">
            <w:pPr>
              <w:spacing w:after="0" w:line="240" w:lineRule="auto"/>
              <w:rPr>
                <w:rStyle w:val="s0"/>
                <w:szCs w:val="20"/>
              </w:rPr>
            </w:pPr>
            <w:r w:rsidRPr="00D47F20">
              <w:rPr>
                <w:rStyle w:val="s0"/>
                <w:szCs w:val="20"/>
              </w:rPr>
              <w:t>Государственная регистрация и учет отдельных видов транспортных средств по идентификационному номеру транспортного средства</w:t>
            </w:r>
          </w:p>
        </w:tc>
        <w:tc>
          <w:tcPr>
            <w:tcW w:w="1559" w:type="dxa"/>
            <w:shd w:val="clear" w:color="auto" w:fill="auto"/>
            <w:vAlign w:val="center"/>
          </w:tcPr>
          <w:p w:rsidR="00803BD9" w:rsidRPr="00D47F20" w:rsidRDefault="00803BD9" w:rsidP="00045DB0">
            <w:pPr>
              <w:spacing w:after="0" w:line="240" w:lineRule="auto"/>
              <w:jc w:val="center"/>
              <w:rPr>
                <w:rStyle w:val="s0"/>
                <w:szCs w:val="20"/>
              </w:rPr>
            </w:pPr>
            <w:r w:rsidRPr="00D47F20">
              <w:rPr>
                <w:rStyle w:val="s0"/>
                <w:szCs w:val="20"/>
              </w:rPr>
              <w:t>МВД</w:t>
            </w:r>
          </w:p>
        </w:tc>
        <w:tc>
          <w:tcPr>
            <w:tcW w:w="1134" w:type="dxa"/>
            <w:shd w:val="clear" w:color="auto" w:fill="9BBB59"/>
            <w:vAlign w:val="center"/>
          </w:tcPr>
          <w:p w:rsidR="00803BD9" w:rsidRPr="00D47F20" w:rsidRDefault="00803BD9" w:rsidP="00045DB0">
            <w:pPr>
              <w:spacing w:after="0" w:line="240" w:lineRule="auto"/>
              <w:jc w:val="center"/>
              <w:rPr>
                <w:rStyle w:val="s0"/>
                <w:b/>
              </w:rPr>
            </w:pPr>
            <w:r w:rsidRPr="00D47F20">
              <w:rPr>
                <w:rStyle w:val="s0"/>
              </w:rPr>
              <w:t>8,2</w:t>
            </w:r>
          </w:p>
        </w:tc>
        <w:tc>
          <w:tcPr>
            <w:tcW w:w="1418"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7,8</w:t>
            </w:r>
          </w:p>
        </w:tc>
        <w:tc>
          <w:tcPr>
            <w:tcW w:w="1134"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8,6</w:t>
            </w:r>
          </w:p>
        </w:tc>
        <w:tc>
          <w:tcPr>
            <w:tcW w:w="1276"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8,3</w:t>
            </w:r>
          </w:p>
        </w:tc>
        <w:tc>
          <w:tcPr>
            <w:tcW w:w="1700"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7,9</w:t>
            </w:r>
          </w:p>
        </w:tc>
        <w:tc>
          <w:tcPr>
            <w:tcW w:w="1134"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8,5</w:t>
            </w:r>
          </w:p>
        </w:tc>
        <w:tc>
          <w:tcPr>
            <w:tcW w:w="1418"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w:t>
            </w:r>
          </w:p>
        </w:tc>
      </w:tr>
      <w:tr w:rsidR="00803BD9" w:rsidRPr="00D47F20" w:rsidTr="00726642">
        <w:tc>
          <w:tcPr>
            <w:tcW w:w="426" w:type="dxa"/>
            <w:shd w:val="clear" w:color="auto" w:fill="auto"/>
          </w:tcPr>
          <w:p w:rsidR="00803BD9" w:rsidRPr="00D47F20" w:rsidRDefault="00803BD9" w:rsidP="00803BD9">
            <w:pPr>
              <w:pStyle w:val="a3"/>
              <w:numPr>
                <w:ilvl w:val="0"/>
                <w:numId w:val="3"/>
              </w:numPr>
              <w:spacing w:after="0" w:line="240" w:lineRule="auto"/>
              <w:ind w:left="5" w:hanging="5"/>
              <w:jc w:val="center"/>
              <w:rPr>
                <w:rFonts w:ascii="Times New Roman" w:hAnsi="Times New Roman"/>
                <w:sz w:val="20"/>
                <w:szCs w:val="20"/>
              </w:rPr>
            </w:pPr>
          </w:p>
        </w:tc>
        <w:tc>
          <w:tcPr>
            <w:tcW w:w="3935" w:type="dxa"/>
            <w:shd w:val="clear" w:color="auto" w:fill="auto"/>
            <w:vAlign w:val="center"/>
          </w:tcPr>
          <w:p w:rsidR="00803BD9" w:rsidRPr="00D47F20" w:rsidRDefault="00803BD9" w:rsidP="00045DB0">
            <w:pPr>
              <w:spacing w:after="0" w:line="240" w:lineRule="auto"/>
              <w:rPr>
                <w:rFonts w:ascii="Times New Roman" w:hAnsi="Times New Roman"/>
                <w:sz w:val="20"/>
                <w:szCs w:val="20"/>
              </w:rPr>
            </w:pPr>
            <w:r w:rsidRPr="00D47F20">
              <w:rPr>
                <w:rStyle w:val="s0"/>
                <w:szCs w:val="20"/>
              </w:rPr>
              <w:t>Выдача экологических разрешений для объектов I категории</w:t>
            </w:r>
          </w:p>
        </w:tc>
        <w:tc>
          <w:tcPr>
            <w:tcW w:w="1559" w:type="dxa"/>
            <w:shd w:val="clear" w:color="auto" w:fill="auto"/>
            <w:vAlign w:val="center"/>
          </w:tcPr>
          <w:p w:rsidR="00803BD9" w:rsidRPr="00D47F20" w:rsidRDefault="00803BD9" w:rsidP="00045DB0">
            <w:pPr>
              <w:spacing w:after="0" w:line="240" w:lineRule="auto"/>
              <w:jc w:val="center"/>
              <w:rPr>
                <w:rStyle w:val="s0"/>
                <w:szCs w:val="20"/>
              </w:rPr>
            </w:pPr>
            <w:r w:rsidRPr="00D47F20">
              <w:rPr>
                <w:rStyle w:val="s0"/>
                <w:szCs w:val="20"/>
              </w:rPr>
              <w:t>МЭ</w:t>
            </w:r>
          </w:p>
        </w:tc>
        <w:tc>
          <w:tcPr>
            <w:tcW w:w="1134" w:type="dxa"/>
            <w:shd w:val="clear" w:color="auto" w:fill="9BBB59"/>
            <w:vAlign w:val="center"/>
          </w:tcPr>
          <w:p w:rsidR="00803BD9" w:rsidRPr="00D47F20" w:rsidRDefault="00803BD9" w:rsidP="00045DB0">
            <w:pPr>
              <w:spacing w:after="0" w:line="240" w:lineRule="auto"/>
              <w:jc w:val="center"/>
              <w:rPr>
                <w:rStyle w:val="s0"/>
                <w:b/>
              </w:rPr>
            </w:pPr>
            <w:r w:rsidRPr="00D47F20">
              <w:rPr>
                <w:rStyle w:val="s0"/>
              </w:rPr>
              <w:t>8,2</w:t>
            </w:r>
          </w:p>
        </w:tc>
        <w:tc>
          <w:tcPr>
            <w:tcW w:w="1418"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7,7</w:t>
            </w:r>
          </w:p>
        </w:tc>
        <w:tc>
          <w:tcPr>
            <w:tcW w:w="1134"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8,7</w:t>
            </w:r>
          </w:p>
        </w:tc>
        <w:tc>
          <w:tcPr>
            <w:tcW w:w="1276"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7,8</w:t>
            </w:r>
          </w:p>
        </w:tc>
        <w:tc>
          <w:tcPr>
            <w:tcW w:w="1700"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8,4</w:t>
            </w:r>
          </w:p>
        </w:tc>
        <w:tc>
          <w:tcPr>
            <w:tcW w:w="1134"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8,4</w:t>
            </w:r>
          </w:p>
        </w:tc>
        <w:tc>
          <w:tcPr>
            <w:tcW w:w="1418"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w:t>
            </w:r>
          </w:p>
        </w:tc>
      </w:tr>
      <w:tr w:rsidR="00803BD9" w:rsidRPr="00D47F20" w:rsidTr="00726642">
        <w:tc>
          <w:tcPr>
            <w:tcW w:w="426" w:type="dxa"/>
            <w:shd w:val="clear" w:color="auto" w:fill="auto"/>
          </w:tcPr>
          <w:p w:rsidR="00803BD9" w:rsidRPr="00D47F20" w:rsidRDefault="00803BD9" w:rsidP="00803BD9">
            <w:pPr>
              <w:pStyle w:val="a3"/>
              <w:numPr>
                <w:ilvl w:val="0"/>
                <w:numId w:val="3"/>
              </w:numPr>
              <w:spacing w:after="0" w:line="240" w:lineRule="auto"/>
              <w:ind w:left="5" w:hanging="5"/>
              <w:jc w:val="center"/>
              <w:rPr>
                <w:rFonts w:ascii="Times New Roman" w:hAnsi="Times New Roman"/>
                <w:sz w:val="20"/>
                <w:szCs w:val="20"/>
              </w:rPr>
            </w:pPr>
          </w:p>
        </w:tc>
        <w:tc>
          <w:tcPr>
            <w:tcW w:w="3935" w:type="dxa"/>
            <w:shd w:val="clear" w:color="auto" w:fill="auto"/>
            <w:vAlign w:val="center"/>
          </w:tcPr>
          <w:p w:rsidR="00803BD9" w:rsidRPr="00D47F20" w:rsidRDefault="00803BD9" w:rsidP="00045DB0">
            <w:pPr>
              <w:spacing w:after="0" w:line="240" w:lineRule="auto"/>
              <w:rPr>
                <w:rFonts w:ascii="Times New Roman" w:hAnsi="Times New Roman"/>
                <w:sz w:val="20"/>
                <w:szCs w:val="20"/>
              </w:rPr>
            </w:pPr>
            <w:r w:rsidRPr="00D47F20">
              <w:rPr>
                <w:rStyle w:val="s0"/>
                <w:szCs w:val="20"/>
              </w:rPr>
              <w:t>Проведение государственной научно-технической экспертизы</w:t>
            </w:r>
          </w:p>
        </w:tc>
        <w:tc>
          <w:tcPr>
            <w:tcW w:w="1559" w:type="dxa"/>
            <w:shd w:val="clear" w:color="auto" w:fill="auto"/>
            <w:vAlign w:val="center"/>
          </w:tcPr>
          <w:p w:rsidR="00803BD9" w:rsidRPr="00D47F20" w:rsidRDefault="00803BD9" w:rsidP="00045DB0">
            <w:pPr>
              <w:spacing w:after="0" w:line="240" w:lineRule="auto"/>
              <w:jc w:val="center"/>
              <w:rPr>
                <w:rStyle w:val="s0"/>
                <w:szCs w:val="20"/>
              </w:rPr>
            </w:pPr>
            <w:r w:rsidRPr="00D47F20">
              <w:rPr>
                <w:rStyle w:val="s0"/>
                <w:szCs w:val="20"/>
              </w:rPr>
              <w:t>МОН</w:t>
            </w:r>
          </w:p>
        </w:tc>
        <w:tc>
          <w:tcPr>
            <w:tcW w:w="1134" w:type="dxa"/>
            <w:shd w:val="clear" w:color="auto" w:fill="9BBB59"/>
            <w:vAlign w:val="center"/>
          </w:tcPr>
          <w:p w:rsidR="00803BD9" w:rsidRPr="00D47F20" w:rsidRDefault="00803BD9" w:rsidP="00045DB0">
            <w:pPr>
              <w:spacing w:after="0" w:line="240" w:lineRule="auto"/>
              <w:jc w:val="center"/>
              <w:rPr>
                <w:rStyle w:val="s0"/>
                <w:b/>
              </w:rPr>
            </w:pPr>
            <w:r w:rsidRPr="00D47F20">
              <w:rPr>
                <w:rStyle w:val="s0"/>
              </w:rPr>
              <w:t>8,2</w:t>
            </w:r>
          </w:p>
        </w:tc>
        <w:tc>
          <w:tcPr>
            <w:tcW w:w="1418"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7,9</w:t>
            </w:r>
          </w:p>
        </w:tc>
        <w:tc>
          <w:tcPr>
            <w:tcW w:w="1134"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8,3</w:t>
            </w:r>
          </w:p>
        </w:tc>
        <w:tc>
          <w:tcPr>
            <w:tcW w:w="1276"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8,4</w:t>
            </w:r>
          </w:p>
        </w:tc>
        <w:tc>
          <w:tcPr>
            <w:tcW w:w="1700"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8,8</w:t>
            </w:r>
          </w:p>
        </w:tc>
        <w:tc>
          <w:tcPr>
            <w:tcW w:w="1134"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7,7</w:t>
            </w:r>
          </w:p>
        </w:tc>
        <w:tc>
          <w:tcPr>
            <w:tcW w:w="1418"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w:t>
            </w:r>
          </w:p>
        </w:tc>
      </w:tr>
      <w:tr w:rsidR="00803BD9" w:rsidRPr="00D47F20" w:rsidTr="00726642">
        <w:tc>
          <w:tcPr>
            <w:tcW w:w="426" w:type="dxa"/>
            <w:shd w:val="clear" w:color="auto" w:fill="auto"/>
          </w:tcPr>
          <w:p w:rsidR="00803BD9" w:rsidRPr="00D47F20" w:rsidRDefault="00803BD9" w:rsidP="00803BD9">
            <w:pPr>
              <w:pStyle w:val="a3"/>
              <w:numPr>
                <w:ilvl w:val="0"/>
                <w:numId w:val="3"/>
              </w:numPr>
              <w:spacing w:after="0" w:line="240" w:lineRule="auto"/>
              <w:ind w:left="5" w:hanging="5"/>
              <w:jc w:val="center"/>
              <w:rPr>
                <w:rFonts w:ascii="Times New Roman" w:hAnsi="Times New Roman"/>
                <w:sz w:val="20"/>
                <w:szCs w:val="20"/>
              </w:rPr>
            </w:pPr>
          </w:p>
        </w:tc>
        <w:tc>
          <w:tcPr>
            <w:tcW w:w="3935" w:type="dxa"/>
            <w:shd w:val="clear" w:color="auto" w:fill="auto"/>
            <w:vAlign w:val="center"/>
          </w:tcPr>
          <w:p w:rsidR="00803BD9" w:rsidRPr="00D47F20" w:rsidRDefault="00803BD9" w:rsidP="00045DB0">
            <w:pPr>
              <w:spacing w:after="0" w:line="240" w:lineRule="auto"/>
              <w:rPr>
                <w:rStyle w:val="s0"/>
                <w:szCs w:val="20"/>
              </w:rPr>
            </w:pPr>
            <w:r w:rsidRPr="00D47F20">
              <w:rPr>
                <w:rStyle w:val="s0"/>
                <w:szCs w:val="20"/>
              </w:rPr>
              <w:t>Выдача разрешений на эмиссии в окружающую среду для объектов II, III и IV категорий</w:t>
            </w:r>
          </w:p>
        </w:tc>
        <w:tc>
          <w:tcPr>
            <w:tcW w:w="1559" w:type="dxa"/>
            <w:shd w:val="clear" w:color="auto" w:fill="auto"/>
            <w:vAlign w:val="center"/>
          </w:tcPr>
          <w:p w:rsidR="00803BD9" w:rsidRPr="00D47F20" w:rsidRDefault="00803BD9" w:rsidP="00045DB0">
            <w:pPr>
              <w:spacing w:after="0" w:line="240" w:lineRule="auto"/>
              <w:jc w:val="center"/>
              <w:rPr>
                <w:rFonts w:ascii="Times New Roman" w:hAnsi="Times New Roman"/>
                <w:sz w:val="20"/>
                <w:szCs w:val="20"/>
              </w:rPr>
            </w:pPr>
            <w:r w:rsidRPr="00D47F20">
              <w:rPr>
                <w:rStyle w:val="s0"/>
                <w:szCs w:val="20"/>
              </w:rPr>
              <w:t>МЭ</w:t>
            </w:r>
          </w:p>
        </w:tc>
        <w:tc>
          <w:tcPr>
            <w:tcW w:w="1134" w:type="dxa"/>
            <w:shd w:val="clear" w:color="auto" w:fill="9BBB59"/>
            <w:vAlign w:val="center"/>
          </w:tcPr>
          <w:p w:rsidR="00803BD9" w:rsidRPr="00D47F20" w:rsidRDefault="00803BD9" w:rsidP="00045DB0">
            <w:pPr>
              <w:spacing w:after="0" w:line="240" w:lineRule="auto"/>
              <w:jc w:val="center"/>
              <w:rPr>
                <w:rStyle w:val="s0"/>
                <w:b/>
              </w:rPr>
            </w:pPr>
            <w:r w:rsidRPr="00D47F20">
              <w:rPr>
                <w:rStyle w:val="s0"/>
              </w:rPr>
              <w:t>8,1</w:t>
            </w:r>
          </w:p>
        </w:tc>
        <w:tc>
          <w:tcPr>
            <w:tcW w:w="1418"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7,6</w:t>
            </w:r>
          </w:p>
        </w:tc>
        <w:tc>
          <w:tcPr>
            <w:tcW w:w="1134"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7,3</w:t>
            </w:r>
          </w:p>
        </w:tc>
        <w:tc>
          <w:tcPr>
            <w:tcW w:w="1276"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7,9</w:t>
            </w:r>
          </w:p>
        </w:tc>
        <w:tc>
          <w:tcPr>
            <w:tcW w:w="1700"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7,9</w:t>
            </w:r>
          </w:p>
        </w:tc>
        <w:tc>
          <w:tcPr>
            <w:tcW w:w="1134"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8,1</w:t>
            </w:r>
          </w:p>
        </w:tc>
        <w:tc>
          <w:tcPr>
            <w:tcW w:w="1418" w:type="dxa"/>
            <w:shd w:val="clear" w:color="auto" w:fill="auto"/>
            <w:vAlign w:val="center"/>
          </w:tcPr>
          <w:p w:rsidR="00803BD9" w:rsidRPr="00D47F20" w:rsidRDefault="00803BD9" w:rsidP="00045DB0">
            <w:pPr>
              <w:spacing w:after="0" w:line="240" w:lineRule="auto"/>
              <w:jc w:val="center"/>
              <w:rPr>
                <w:rStyle w:val="s0"/>
                <w:lang w:val="kk-KZ"/>
              </w:rPr>
            </w:pPr>
            <w:r w:rsidRPr="00D47F20">
              <w:rPr>
                <w:rStyle w:val="s0"/>
                <w:lang w:val="kk-KZ"/>
              </w:rPr>
              <w:t>9,5</w:t>
            </w:r>
          </w:p>
        </w:tc>
      </w:tr>
      <w:tr w:rsidR="00803BD9" w:rsidRPr="00D47F20" w:rsidTr="00726642">
        <w:tc>
          <w:tcPr>
            <w:tcW w:w="426" w:type="dxa"/>
            <w:shd w:val="clear" w:color="auto" w:fill="auto"/>
          </w:tcPr>
          <w:p w:rsidR="00803BD9" w:rsidRPr="00D47F20" w:rsidRDefault="00803BD9" w:rsidP="00803BD9">
            <w:pPr>
              <w:pStyle w:val="a3"/>
              <w:numPr>
                <w:ilvl w:val="0"/>
                <w:numId w:val="3"/>
              </w:numPr>
              <w:spacing w:after="0" w:line="240" w:lineRule="auto"/>
              <w:ind w:left="5" w:hanging="5"/>
              <w:jc w:val="center"/>
              <w:rPr>
                <w:rFonts w:ascii="Times New Roman" w:hAnsi="Times New Roman"/>
                <w:sz w:val="20"/>
                <w:szCs w:val="20"/>
              </w:rPr>
            </w:pPr>
          </w:p>
        </w:tc>
        <w:tc>
          <w:tcPr>
            <w:tcW w:w="3935" w:type="dxa"/>
            <w:shd w:val="clear" w:color="auto" w:fill="auto"/>
            <w:vAlign w:val="center"/>
          </w:tcPr>
          <w:p w:rsidR="00803BD9" w:rsidRPr="00D47F20" w:rsidRDefault="00803BD9" w:rsidP="00045DB0">
            <w:pPr>
              <w:spacing w:after="0" w:line="240" w:lineRule="auto"/>
              <w:rPr>
                <w:rStyle w:val="s0"/>
                <w:szCs w:val="20"/>
              </w:rPr>
            </w:pPr>
            <w:r w:rsidRPr="00D47F20">
              <w:rPr>
                <w:rStyle w:val="s0"/>
                <w:szCs w:val="20"/>
              </w:rPr>
              <w:t>Субсидирование на развитие племенного животноводства, повышение продуктивности и качества продукции животноводства</w:t>
            </w:r>
          </w:p>
        </w:tc>
        <w:tc>
          <w:tcPr>
            <w:tcW w:w="1559" w:type="dxa"/>
            <w:shd w:val="clear" w:color="auto" w:fill="auto"/>
            <w:vAlign w:val="center"/>
          </w:tcPr>
          <w:p w:rsidR="00803BD9" w:rsidRPr="00D47F20" w:rsidRDefault="00803BD9" w:rsidP="00045DB0">
            <w:pPr>
              <w:spacing w:after="0" w:line="240" w:lineRule="auto"/>
              <w:jc w:val="center"/>
              <w:rPr>
                <w:rFonts w:ascii="Times New Roman" w:hAnsi="Times New Roman"/>
                <w:sz w:val="20"/>
                <w:szCs w:val="20"/>
              </w:rPr>
            </w:pPr>
            <w:r w:rsidRPr="00D47F20">
              <w:rPr>
                <w:rStyle w:val="s0"/>
                <w:szCs w:val="20"/>
              </w:rPr>
              <w:t>МСХ</w:t>
            </w:r>
          </w:p>
        </w:tc>
        <w:tc>
          <w:tcPr>
            <w:tcW w:w="1134" w:type="dxa"/>
            <w:shd w:val="clear" w:color="auto" w:fill="9BBB59"/>
            <w:vAlign w:val="center"/>
          </w:tcPr>
          <w:p w:rsidR="00803BD9" w:rsidRPr="00D47F20" w:rsidRDefault="00803BD9" w:rsidP="00045DB0">
            <w:pPr>
              <w:spacing w:after="0" w:line="240" w:lineRule="auto"/>
              <w:jc w:val="center"/>
              <w:rPr>
                <w:rStyle w:val="s0"/>
                <w:b/>
              </w:rPr>
            </w:pPr>
            <w:r w:rsidRPr="00D47F20">
              <w:rPr>
                <w:rStyle w:val="s0"/>
              </w:rPr>
              <w:t>8,1</w:t>
            </w:r>
          </w:p>
        </w:tc>
        <w:tc>
          <w:tcPr>
            <w:tcW w:w="1418"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8,2</w:t>
            </w:r>
          </w:p>
        </w:tc>
        <w:tc>
          <w:tcPr>
            <w:tcW w:w="1134"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8,2</w:t>
            </w:r>
          </w:p>
        </w:tc>
        <w:tc>
          <w:tcPr>
            <w:tcW w:w="1276"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7,8</w:t>
            </w:r>
          </w:p>
        </w:tc>
        <w:tc>
          <w:tcPr>
            <w:tcW w:w="1700"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7,9</w:t>
            </w:r>
          </w:p>
        </w:tc>
        <w:tc>
          <w:tcPr>
            <w:tcW w:w="1134"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8,3</w:t>
            </w:r>
          </w:p>
        </w:tc>
        <w:tc>
          <w:tcPr>
            <w:tcW w:w="1418"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8,1</w:t>
            </w:r>
          </w:p>
        </w:tc>
      </w:tr>
      <w:tr w:rsidR="00803BD9" w:rsidRPr="00D47F20" w:rsidTr="00726642">
        <w:tc>
          <w:tcPr>
            <w:tcW w:w="426" w:type="dxa"/>
            <w:shd w:val="clear" w:color="auto" w:fill="auto"/>
          </w:tcPr>
          <w:p w:rsidR="00803BD9" w:rsidRPr="00D47F20" w:rsidRDefault="00803BD9" w:rsidP="00803BD9">
            <w:pPr>
              <w:pStyle w:val="a3"/>
              <w:numPr>
                <w:ilvl w:val="0"/>
                <w:numId w:val="3"/>
              </w:numPr>
              <w:spacing w:after="0" w:line="240" w:lineRule="auto"/>
              <w:ind w:left="5" w:hanging="5"/>
              <w:jc w:val="center"/>
              <w:rPr>
                <w:rFonts w:ascii="Times New Roman" w:hAnsi="Times New Roman"/>
                <w:sz w:val="20"/>
                <w:szCs w:val="20"/>
              </w:rPr>
            </w:pPr>
          </w:p>
        </w:tc>
        <w:tc>
          <w:tcPr>
            <w:tcW w:w="3935" w:type="dxa"/>
            <w:shd w:val="clear" w:color="auto" w:fill="auto"/>
            <w:vAlign w:val="center"/>
          </w:tcPr>
          <w:p w:rsidR="00803BD9" w:rsidRPr="00D47F20" w:rsidRDefault="00803BD9" w:rsidP="00045DB0">
            <w:pPr>
              <w:pStyle w:val="ab"/>
              <w:spacing w:before="0" w:beforeAutospacing="0" w:after="0" w:afterAutospacing="0"/>
              <w:rPr>
                <w:rFonts w:eastAsia="Calibri"/>
                <w:sz w:val="20"/>
                <w:szCs w:val="20"/>
                <w:lang w:eastAsia="en-US"/>
              </w:rPr>
            </w:pPr>
            <w:r w:rsidRPr="00D47F20">
              <w:rPr>
                <w:rFonts w:eastAsia="Calibri"/>
                <w:sz w:val="20"/>
                <w:szCs w:val="20"/>
                <w:lang w:eastAsia="en-US"/>
              </w:rPr>
              <w:t>Проведение религиоведческой экспертизы</w:t>
            </w:r>
          </w:p>
        </w:tc>
        <w:tc>
          <w:tcPr>
            <w:tcW w:w="1559" w:type="dxa"/>
            <w:shd w:val="clear" w:color="auto" w:fill="auto"/>
            <w:vAlign w:val="center"/>
          </w:tcPr>
          <w:p w:rsidR="00803BD9" w:rsidRPr="00D47F20" w:rsidRDefault="00803BD9" w:rsidP="00045DB0">
            <w:pPr>
              <w:pStyle w:val="ab"/>
              <w:spacing w:before="0" w:beforeAutospacing="0" w:after="0" w:afterAutospacing="0"/>
              <w:jc w:val="center"/>
              <w:rPr>
                <w:rFonts w:eastAsia="Calibri"/>
                <w:sz w:val="20"/>
                <w:szCs w:val="20"/>
                <w:lang w:eastAsia="en-US"/>
              </w:rPr>
            </w:pPr>
            <w:r w:rsidRPr="00D47F20">
              <w:rPr>
                <w:rFonts w:eastAsia="Calibri"/>
                <w:sz w:val="20"/>
                <w:szCs w:val="20"/>
                <w:lang w:eastAsia="en-US"/>
              </w:rPr>
              <w:t>МКС</w:t>
            </w:r>
          </w:p>
        </w:tc>
        <w:tc>
          <w:tcPr>
            <w:tcW w:w="1134" w:type="dxa"/>
            <w:shd w:val="clear" w:color="auto" w:fill="F79646"/>
            <w:vAlign w:val="center"/>
          </w:tcPr>
          <w:p w:rsidR="00803BD9" w:rsidRPr="00D47F20" w:rsidRDefault="00803BD9" w:rsidP="00045DB0">
            <w:pPr>
              <w:pStyle w:val="ab"/>
              <w:spacing w:before="0" w:beforeAutospacing="0" w:after="0" w:afterAutospacing="0"/>
              <w:jc w:val="center"/>
              <w:rPr>
                <w:rFonts w:eastAsia="Calibri"/>
                <w:sz w:val="22"/>
                <w:szCs w:val="22"/>
                <w:lang w:eastAsia="en-US"/>
              </w:rPr>
            </w:pPr>
            <w:r w:rsidRPr="00D47F20">
              <w:rPr>
                <w:rFonts w:eastAsia="Calibri"/>
                <w:sz w:val="22"/>
                <w:szCs w:val="22"/>
                <w:lang w:eastAsia="en-US"/>
              </w:rPr>
              <w:t>7,9</w:t>
            </w:r>
          </w:p>
        </w:tc>
        <w:tc>
          <w:tcPr>
            <w:tcW w:w="1418" w:type="dxa"/>
            <w:shd w:val="clear" w:color="auto" w:fill="auto"/>
            <w:vAlign w:val="center"/>
          </w:tcPr>
          <w:p w:rsidR="00803BD9" w:rsidRPr="00D47F20" w:rsidRDefault="00803BD9" w:rsidP="00045DB0">
            <w:pPr>
              <w:pStyle w:val="ab"/>
              <w:spacing w:before="0" w:beforeAutospacing="0" w:after="0" w:afterAutospacing="0"/>
              <w:jc w:val="center"/>
              <w:rPr>
                <w:rFonts w:eastAsia="Calibri"/>
                <w:sz w:val="22"/>
                <w:szCs w:val="22"/>
                <w:lang w:eastAsia="en-US"/>
              </w:rPr>
            </w:pPr>
            <w:r w:rsidRPr="00D47F20">
              <w:rPr>
                <w:rFonts w:eastAsia="Calibri"/>
                <w:sz w:val="22"/>
                <w:szCs w:val="22"/>
                <w:lang w:eastAsia="en-US"/>
              </w:rPr>
              <w:t>7,8</w:t>
            </w:r>
          </w:p>
        </w:tc>
        <w:tc>
          <w:tcPr>
            <w:tcW w:w="1134" w:type="dxa"/>
            <w:shd w:val="clear" w:color="auto" w:fill="auto"/>
            <w:vAlign w:val="center"/>
          </w:tcPr>
          <w:p w:rsidR="00803BD9" w:rsidRPr="00D47F20" w:rsidRDefault="00803BD9" w:rsidP="00045DB0">
            <w:pPr>
              <w:pStyle w:val="ab"/>
              <w:spacing w:before="0" w:beforeAutospacing="0" w:after="0" w:afterAutospacing="0"/>
              <w:jc w:val="center"/>
              <w:rPr>
                <w:rFonts w:eastAsia="Calibri"/>
                <w:sz w:val="22"/>
                <w:szCs w:val="22"/>
                <w:lang w:eastAsia="en-US"/>
              </w:rPr>
            </w:pPr>
            <w:r w:rsidRPr="00D47F20">
              <w:rPr>
                <w:rFonts w:eastAsia="Calibri"/>
                <w:sz w:val="22"/>
                <w:szCs w:val="22"/>
                <w:lang w:eastAsia="en-US"/>
              </w:rPr>
              <w:t>7,3</w:t>
            </w:r>
          </w:p>
        </w:tc>
        <w:tc>
          <w:tcPr>
            <w:tcW w:w="1276" w:type="dxa"/>
            <w:shd w:val="clear" w:color="auto" w:fill="auto"/>
            <w:vAlign w:val="center"/>
          </w:tcPr>
          <w:p w:rsidR="00803BD9" w:rsidRPr="00D47F20" w:rsidRDefault="00803BD9" w:rsidP="00045DB0">
            <w:pPr>
              <w:pStyle w:val="ab"/>
              <w:spacing w:before="0" w:beforeAutospacing="0" w:after="0" w:afterAutospacing="0"/>
              <w:jc w:val="center"/>
              <w:rPr>
                <w:rFonts w:eastAsia="Calibri"/>
                <w:sz w:val="22"/>
                <w:szCs w:val="22"/>
                <w:lang w:eastAsia="en-US"/>
              </w:rPr>
            </w:pPr>
            <w:r w:rsidRPr="00D47F20">
              <w:rPr>
                <w:rFonts w:eastAsia="Calibri"/>
                <w:sz w:val="22"/>
                <w:szCs w:val="22"/>
                <w:lang w:eastAsia="en-US"/>
              </w:rPr>
              <w:t>8,7</w:t>
            </w:r>
          </w:p>
        </w:tc>
        <w:tc>
          <w:tcPr>
            <w:tcW w:w="1700" w:type="dxa"/>
            <w:shd w:val="clear" w:color="auto" w:fill="auto"/>
            <w:vAlign w:val="center"/>
          </w:tcPr>
          <w:p w:rsidR="00803BD9" w:rsidRPr="00D47F20" w:rsidRDefault="00803BD9" w:rsidP="00045DB0">
            <w:pPr>
              <w:pStyle w:val="ab"/>
              <w:spacing w:before="0" w:beforeAutospacing="0" w:after="0" w:afterAutospacing="0"/>
              <w:jc w:val="center"/>
              <w:rPr>
                <w:rFonts w:eastAsia="Calibri"/>
                <w:sz w:val="22"/>
                <w:szCs w:val="22"/>
                <w:lang w:eastAsia="en-US"/>
              </w:rPr>
            </w:pPr>
            <w:r w:rsidRPr="00D47F20">
              <w:rPr>
                <w:rFonts w:eastAsia="Calibri"/>
                <w:sz w:val="22"/>
                <w:szCs w:val="22"/>
                <w:lang w:eastAsia="en-US"/>
              </w:rPr>
              <w:t>8,4</w:t>
            </w:r>
          </w:p>
        </w:tc>
        <w:tc>
          <w:tcPr>
            <w:tcW w:w="1134" w:type="dxa"/>
            <w:shd w:val="clear" w:color="auto" w:fill="auto"/>
            <w:vAlign w:val="center"/>
          </w:tcPr>
          <w:p w:rsidR="00803BD9" w:rsidRPr="00D47F20" w:rsidRDefault="00803BD9" w:rsidP="00045DB0">
            <w:pPr>
              <w:pStyle w:val="ab"/>
              <w:spacing w:before="0" w:beforeAutospacing="0" w:after="0" w:afterAutospacing="0"/>
              <w:jc w:val="center"/>
              <w:rPr>
                <w:rFonts w:eastAsia="Calibri"/>
                <w:sz w:val="22"/>
                <w:szCs w:val="22"/>
                <w:lang w:val="kk-KZ" w:eastAsia="en-US"/>
              </w:rPr>
            </w:pPr>
            <w:r w:rsidRPr="00D47F20">
              <w:rPr>
                <w:rFonts w:eastAsia="Calibri"/>
                <w:sz w:val="22"/>
                <w:szCs w:val="22"/>
                <w:lang w:val="kk-KZ" w:eastAsia="en-US"/>
              </w:rPr>
              <w:t>7,1</w:t>
            </w:r>
          </w:p>
        </w:tc>
        <w:tc>
          <w:tcPr>
            <w:tcW w:w="1418" w:type="dxa"/>
            <w:shd w:val="clear" w:color="auto" w:fill="auto"/>
            <w:vAlign w:val="center"/>
          </w:tcPr>
          <w:p w:rsidR="00803BD9" w:rsidRPr="00D47F20" w:rsidRDefault="00803BD9" w:rsidP="00045DB0">
            <w:pPr>
              <w:pStyle w:val="ab"/>
              <w:spacing w:before="0" w:beforeAutospacing="0" w:after="0" w:afterAutospacing="0"/>
              <w:jc w:val="center"/>
              <w:rPr>
                <w:rFonts w:eastAsia="Calibri"/>
                <w:sz w:val="22"/>
                <w:szCs w:val="22"/>
                <w:lang w:eastAsia="en-US"/>
              </w:rPr>
            </w:pPr>
            <w:r w:rsidRPr="00D47F20">
              <w:rPr>
                <w:rFonts w:eastAsia="Calibri"/>
                <w:sz w:val="22"/>
                <w:szCs w:val="22"/>
                <w:lang w:eastAsia="en-US"/>
              </w:rPr>
              <w:t>-</w:t>
            </w:r>
          </w:p>
        </w:tc>
      </w:tr>
      <w:tr w:rsidR="00803BD9" w:rsidRPr="00D47F20" w:rsidTr="00726642">
        <w:tc>
          <w:tcPr>
            <w:tcW w:w="426" w:type="dxa"/>
            <w:shd w:val="clear" w:color="auto" w:fill="auto"/>
          </w:tcPr>
          <w:p w:rsidR="00803BD9" w:rsidRPr="00D47F20" w:rsidRDefault="00803BD9" w:rsidP="00803BD9">
            <w:pPr>
              <w:pStyle w:val="a3"/>
              <w:numPr>
                <w:ilvl w:val="0"/>
                <w:numId w:val="3"/>
              </w:numPr>
              <w:spacing w:after="0" w:line="240" w:lineRule="auto"/>
              <w:ind w:left="5" w:hanging="5"/>
              <w:jc w:val="center"/>
              <w:rPr>
                <w:rFonts w:ascii="Times New Roman" w:hAnsi="Times New Roman"/>
                <w:sz w:val="20"/>
                <w:szCs w:val="20"/>
              </w:rPr>
            </w:pPr>
          </w:p>
        </w:tc>
        <w:tc>
          <w:tcPr>
            <w:tcW w:w="3935" w:type="dxa"/>
            <w:shd w:val="clear" w:color="auto" w:fill="auto"/>
            <w:vAlign w:val="center"/>
          </w:tcPr>
          <w:p w:rsidR="00803BD9" w:rsidRPr="00D47F20" w:rsidRDefault="00803BD9" w:rsidP="00045DB0">
            <w:pPr>
              <w:spacing w:after="0" w:line="240" w:lineRule="auto"/>
              <w:rPr>
                <w:rStyle w:val="s0"/>
                <w:szCs w:val="20"/>
              </w:rPr>
            </w:pPr>
            <w:r w:rsidRPr="00D47F20">
              <w:rPr>
                <w:rStyle w:val="s0"/>
                <w:szCs w:val="20"/>
              </w:rPr>
              <w:t>Назначение государственного пособия на детей до восемнадцати лет</w:t>
            </w:r>
          </w:p>
        </w:tc>
        <w:tc>
          <w:tcPr>
            <w:tcW w:w="1559" w:type="dxa"/>
            <w:shd w:val="clear" w:color="auto" w:fill="auto"/>
            <w:vAlign w:val="center"/>
          </w:tcPr>
          <w:p w:rsidR="00803BD9" w:rsidRPr="00D47F20" w:rsidRDefault="00803BD9" w:rsidP="00045DB0">
            <w:pPr>
              <w:spacing w:after="0" w:line="240" w:lineRule="auto"/>
              <w:jc w:val="center"/>
              <w:rPr>
                <w:rFonts w:ascii="Times New Roman" w:hAnsi="Times New Roman"/>
                <w:sz w:val="20"/>
                <w:szCs w:val="20"/>
              </w:rPr>
            </w:pPr>
            <w:r w:rsidRPr="00D47F20">
              <w:rPr>
                <w:rStyle w:val="s0"/>
                <w:szCs w:val="20"/>
              </w:rPr>
              <w:t>МЗСР</w:t>
            </w:r>
          </w:p>
        </w:tc>
        <w:tc>
          <w:tcPr>
            <w:tcW w:w="1134" w:type="dxa"/>
            <w:shd w:val="clear" w:color="auto" w:fill="F79646"/>
            <w:vAlign w:val="center"/>
          </w:tcPr>
          <w:p w:rsidR="00803BD9" w:rsidRPr="00D47F20" w:rsidRDefault="00803BD9" w:rsidP="00045DB0">
            <w:pPr>
              <w:spacing w:after="0" w:line="240" w:lineRule="auto"/>
              <w:jc w:val="center"/>
              <w:rPr>
                <w:rStyle w:val="s0"/>
                <w:b/>
              </w:rPr>
            </w:pPr>
            <w:r w:rsidRPr="00D47F20">
              <w:rPr>
                <w:rStyle w:val="s0"/>
              </w:rPr>
              <w:t>7,9</w:t>
            </w:r>
          </w:p>
        </w:tc>
        <w:tc>
          <w:tcPr>
            <w:tcW w:w="1418"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7,8</w:t>
            </w:r>
          </w:p>
        </w:tc>
        <w:tc>
          <w:tcPr>
            <w:tcW w:w="1134"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8,2</w:t>
            </w:r>
          </w:p>
        </w:tc>
        <w:tc>
          <w:tcPr>
            <w:tcW w:w="1276"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8,1</w:t>
            </w:r>
          </w:p>
        </w:tc>
        <w:tc>
          <w:tcPr>
            <w:tcW w:w="1700"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7,6</w:t>
            </w:r>
          </w:p>
        </w:tc>
        <w:tc>
          <w:tcPr>
            <w:tcW w:w="1134"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8,2</w:t>
            </w:r>
          </w:p>
        </w:tc>
        <w:tc>
          <w:tcPr>
            <w:tcW w:w="1418"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w:t>
            </w:r>
          </w:p>
        </w:tc>
      </w:tr>
      <w:tr w:rsidR="00803BD9" w:rsidRPr="00D47F20" w:rsidTr="00726642">
        <w:tc>
          <w:tcPr>
            <w:tcW w:w="426" w:type="dxa"/>
            <w:shd w:val="clear" w:color="auto" w:fill="auto"/>
          </w:tcPr>
          <w:p w:rsidR="00803BD9" w:rsidRPr="00D47F20" w:rsidRDefault="00803BD9" w:rsidP="00803BD9">
            <w:pPr>
              <w:pStyle w:val="a3"/>
              <w:numPr>
                <w:ilvl w:val="0"/>
                <w:numId w:val="3"/>
              </w:numPr>
              <w:spacing w:after="0" w:line="240" w:lineRule="auto"/>
              <w:ind w:left="5" w:hanging="5"/>
              <w:jc w:val="center"/>
              <w:rPr>
                <w:rFonts w:ascii="Times New Roman" w:hAnsi="Times New Roman"/>
                <w:sz w:val="20"/>
                <w:szCs w:val="20"/>
              </w:rPr>
            </w:pPr>
          </w:p>
        </w:tc>
        <w:tc>
          <w:tcPr>
            <w:tcW w:w="3935" w:type="dxa"/>
            <w:shd w:val="clear" w:color="auto" w:fill="auto"/>
            <w:vAlign w:val="center"/>
          </w:tcPr>
          <w:p w:rsidR="00803BD9" w:rsidRPr="00D47F20" w:rsidRDefault="00803BD9" w:rsidP="00045DB0">
            <w:pPr>
              <w:spacing w:after="0" w:line="240" w:lineRule="auto"/>
              <w:rPr>
                <w:rStyle w:val="s0"/>
                <w:szCs w:val="20"/>
              </w:rPr>
            </w:pPr>
            <w:r w:rsidRPr="00D47F20">
              <w:rPr>
                <w:rStyle w:val="s0"/>
                <w:szCs w:val="20"/>
              </w:rPr>
              <w:t>Выдача решения на изменение целевого назначения земельного участка</w:t>
            </w:r>
          </w:p>
        </w:tc>
        <w:tc>
          <w:tcPr>
            <w:tcW w:w="1559" w:type="dxa"/>
            <w:shd w:val="clear" w:color="auto" w:fill="auto"/>
            <w:vAlign w:val="center"/>
          </w:tcPr>
          <w:p w:rsidR="00803BD9" w:rsidRPr="00D47F20" w:rsidRDefault="00803BD9" w:rsidP="00045DB0">
            <w:pPr>
              <w:spacing w:after="0" w:line="240" w:lineRule="auto"/>
              <w:jc w:val="center"/>
              <w:rPr>
                <w:rFonts w:ascii="Times New Roman" w:hAnsi="Times New Roman"/>
                <w:sz w:val="20"/>
                <w:szCs w:val="20"/>
              </w:rPr>
            </w:pPr>
            <w:r w:rsidRPr="00D47F20">
              <w:rPr>
                <w:rStyle w:val="s0"/>
                <w:szCs w:val="20"/>
              </w:rPr>
              <w:t>МНЭ</w:t>
            </w:r>
          </w:p>
        </w:tc>
        <w:tc>
          <w:tcPr>
            <w:tcW w:w="1134" w:type="dxa"/>
            <w:shd w:val="clear" w:color="auto" w:fill="F79646"/>
            <w:vAlign w:val="center"/>
          </w:tcPr>
          <w:p w:rsidR="00803BD9" w:rsidRPr="00D47F20" w:rsidRDefault="00803BD9" w:rsidP="00045DB0">
            <w:pPr>
              <w:spacing w:after="0" w:line="240" w:lineRule="auto"/>
              <w:jc w:val="center"/>
              <w:rPr>
                <w:rStyle w:val="s0"/>
                <w:b/>
              </w:rPr>
            </w:pPr>
            <w:r w:rsidRPr="00D47F20">
              <w:rPr>
                <w:rStyle w:val="s0"/>
              </w:rPr>
              <w:t>7,9</w:t>
            </w:r>
          </w:p>
        </w:tc>
        <w:tc>
          <w:tcPr>
            <w:tcW w:w="1418"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7,9</w:t>
            </w:r>
          </w:p>
        </w:tc>
        <w:tc>
          <w:tcPr>
            <w:tcW w:w="1134"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7,7</w:t>
            </w:r>
          </w:p>
        </w:tc>
        <w:tc>
          <w:tcPr>
            <w:tcW w:w="1276"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7,9</w:t>
            </w:r>
          </w:p>
        </w:tc>
        <w:tc>
          <w:tcPr>
            <w:tcW w:w="1700"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7,7</w:t>
            </w:r>
          </w:p>
        </w:tc>
        <w:tc>
          <w:tcPr>
            <w:tcW w:w="1134"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7,8</w:t>
            </w:r>
          </w:p>
        </w:tc>
        <w:tc>
          <w:tcPr>
            <w:tcW w:w="1418" w:type="dxa"/>
            <w:shd w:val="clear" w:color="auto" w:fill="auto"/>
            <w:vAlign w:val="center"/>
          </w:tcPr>
          <w:p w:rsidR="00803BD9" w:rsidRPr="00D47F20" w:rsidRDefault="00803BD9" w:rsidP="00045DB0">
            <w:pPr>
              <w:spacing w:after="0" w:line="240" w:lineRule="auto"/>
              <w:jc w:val="center"/>
              <w:rPr>
                <w:rStyle w:val="s0"/>
                <w:lang w:val="kk-KZ"/>
              </w:rPr>
            </w:pPr>
            <w:r w:rsidRPr="00D47F20">
              <w:rPr>
                <w:rStyle w:val="s0"/>
                <w:lang w:val="kk-KZ"/>
              </w:rPr>
              <w:t>8,9</w:t>
            </w:r>
          </w:p>
        </w:tc>
      </w:tr>
      <w:tr w:rsidR="00803BD9" w:rsidRPr="00D47F20" w:rsidTr="00726642">
        <w:tc>
          <w:tcPr>
            <w:tcW w:w="426" w:type="dxa"/>
            <w:shd w:val="clear" w:color="auto" w:fill="auto"/>
          </w:tcPr>
          <w:p w:rsidR="00803BD9" w:rsidRPr="00D47F20" w:rsidRDefault="00803BD9" w:rsidP="00803BD9">
            <w:pPr>
              <w:pStyle w:val="a3"/>
              <w:numPr>
                <w:ilvl w:val="0"/>
                <w:numId w:val="3"/>
              </w:numPr>
              <w:spacing w:after="0" w:line="240" w:lineRule="auto"/>
              <w:ind w:left="5" w:hanging="5"/>
              <w:jc w:val="center"/>
              <w:rPr>
                <w:rFonts w:ascii="Times New Roman" w:hAnsi="Times New Roman"/>
                <w:sz w:val="20"/>
                <w:szCs w:val="20"/>
              </w:rPr>
            </w:pPr>
          </w:p>
        </w:tc>
        <w:tc>
          <w:tcPr>
            <w:tcW w:w="3935" w:type="dxa"/>
            <w:shd w:val="clear" w:color="auto" w:fill="auto"/>
            <w:vAlign w:val="center"/>
          </w:tcPr>
          <w:p w:rsidR="00803BD9" w:rsidRPr="00D47F20" w:rsidRDefault="00803BD9" w:rsidP="00045DB0">
            <w:pPr>
              <w:spacing w:after="0" w:line="240" w:lineRule="auto"/>
              <w:rPr>
                <w:rFonts w:ascii="Times New Roman" w:hAnsi="Times New Roman"/>
                <w:sz w:val="20"/>
                <w:szCs w:val="20"/>
              </w:rPr>
            </w:pPr>
            <w:r w:rsidRPr="00D47F20">
              <w:rPr>
                <w:rStyle w:val="s0"/>
                <w:szCs w:val="20"/>
              </w:rPr>
              <w:t>Проведение технического исследования на предмет отнесения товаров к средствам криптографической защиты информации и специальным техническим средствам, предназначенным для проведения оперативно-розыскных мероприятий</w:t>
            </w:r>
          </w:p>
        </w:tc>
        <w:tc>
          <w:tcPr>
            <w:tcW w:w="1559" w:type="dxa"/>
            <w:shd w:val="clear" w:color="auto" w:fill="auto"/>
            <w:vAlign w:val="center"/>
          </w:tcPr>
          <w:p w:rsidR="00803BD9" w:rsidRPr="00D47F20" w:rsidRDefault="00803BD9" w:rsidP="00045DB0">
            <w:pPr>
              <w:spacing w:after="0" w:line="240" w:lineRule="auto"/>
              <w:jc w:val="center"/>
              <w:rPr>
                <w:rStyle w:val="s0"/>
                <w:szCs w:val="20"/>
              </w:rPr>
            </w:pPr>
            <w:r w:rsidRPr="00D47F20">
              <w:rPr>
                <w:rStyle w:val="s0"/>
                <w:szCs w:val="20"/>
              </w:rPr>
              <w:t>КНБ</w:t>
            </w:r>
          </w:p>
        </w:tc>
        <w:tc>
          <w:tcPr>
            <w:tcW w:w="1134" w:type="dxa"/>
            <w:shd w:val="clear" w:color="auto" w:fill="F79646"/>
            <w:vAlign w:val="center"/>
          </w:tcPr>
          <w:p w:rsidR="00803BD9" w:rsidRPr="00D47F20" w:rsidRDefault="00803BD9" w:rsidP="00045DB0">
            <w:pPr>
              <w:spacing w:after="0" w:line="240" w:lineRule="auto"/>
              <w:jc w:val="center"/>
              <w:rPr>
                <w:rStyle w:val="s0"/>
                <w:b/>
              </w:rPr>
            </w:pPr>
            <w:r w:rsidRPr="00D47F20">
              <w:rPr>
                <w:rStyle w:val="s0"/>
              </w:rPr>
              <w:t>7,8</w:t>
            </w:r>
          </w:p>
        </w:tc>
        <w:tc>
          <w:tcPr>
            <w:tcW w:w="1418"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7,2</w:t>
            </w:r>
          </w:p>
        </w:tc>
        <w:tc>
          <w:tcPr>
            <w:tcW w:w="1134"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8,2</w:t>
            </w:r>
          </w:p>
        </w:tc>
        <w:tc>
          <w:tcPr>
            <w:tcW w:w="1276"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8,4</w:t>
            </w:r>
          </w:p>
        </w:tc>
        <w:tc>
          <w:tcPr>
            <w:tcW w:w="1700"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7,7</w:t>
            </w:r>
          </w:p>
        </w:tc>
        <w:tc>
          <w:tcPr>
            <w:tcW w:w="1134"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7,9</w:t>
            </w:r>
          </w:p>
        </w:tc>
        <w:tc>
          <w:tcPr>
            <w:tcW w:w="1418" w:type="dxa"/>
            <w:shd w:val="clear" w:color="auto" w:fill="auto"/>
            <w:vAlign w:val="center"/>
          </w:tcPr>
          <w:p w:rsidR="00803BD9" w:rsidRPr="00D47F20" w:rsidRDefault="00803BD9" w:rsidP="00045DB0">
            <w:pPr>
              <w:spacing w:after="0" w:line="240" w:lineRule="auto"/>
              <w:jc w:val="center"/>
              <w:rPr>
                <w:rStyle w:val="s0"/>
                <w:lang w:val="kk-KZ"/>
              </w:rPr>
            </w:pPr>
            <w:r w:rsidRPr="00D47F20">
              <w:rPr>
                <w:rStyle w:val="s0"/>
                <w:lang w:val="kk-KZ"/>
              </w:rPr>
              <w:t>7,1</w:t>
            </w:r>
          </w:p>
        </w:tc>
      </w:tr>
      <w:tr w:rsidR="00803BD9" w:rsidRPr="00D47F20" w:rsidTr="00726642">
        <w:tc>
          <w:tcPr>
            <w:tcW w:w="426" w:type="dxa"/>
            <w:shd w:val="clear" w:color="auto" w:fill="auto"/>
          </w:tcPr>
          <w:p w:rsidR="00803BD9" w:rsidRPr="00D47F20" w:rsidRDefault="00803BD9" w:rsidP="00803BD9">
            <w:pPr>
              <w:pStyle w:val="a3"/>
              <w:numPr>
                <w:ilvl w:val="0"/>
                <w:numId w:val="3"/>
              </w:numPr>
              <w:spacing w:after="0" w:line="240" w:lineRule="auto"/>
              <w:ind w:left="5" w:hanging="5"/>
              <w:jc w:val="center"/>
              <w:rPr>
                <w:rFonts w:ascii="Times New Roman" w:hAnsi="Times New Roman"/>
                <w:sz w:val="20"/>
                <w:szCs w:val="20"/>
              </w:rPr>
            </w:pPr>
          </w:p>
        </w:tc>
        <w:tc>
          <w:tcPr>
            <w:tcW w:w="3935" w:type="dxa"/>
            <w:shd w:val="clear" w:color="auto" w:fill="auto"/>
            <w:vAlign w:val="center"/>
          </w:tcPr>
          <w:p w:rsidR="00803BD9" w:rsidRPr="00D47F20" w:rsidRDefault="00803BD9" w:rsidP="00045DB0">
            <w:pPr>
              <w:spacing w:after="0" w:line="240" w:lineRule="auto"/>
              <w:rPr>
                <w:rFonts w:ascii="Times New Roman" w:hAnsi="Times New Roman"/>
                <w:sz w:val="20"/>
                <w:szCs w:val="20"/>
              </w:rPr>
            </w:pPr>
            <w:r w:rsidRPr="00D47F20">
              <w:rPr>
                <w:rStyle w:val="s0"/>
                <w:szCs w:val="20"/>
              </w:rPr>
              <w:t xml:space="preserve">Зачисление в кадровый резерв административной государственной </w:t>
            </w:r>
            <w:r w:rsidRPr="00D47F20">
              <w:rPr>
                <w:rStyle w:val="s0"/>
                <w:szCs w:val="20"/>
              </w:rPr>
              <w:lastRenderedPageBreak/>
              <w:t>службы</w:t>
            </w:r>
          </w:p>
        </w:tc>
        <w:tc>
          <w:tcPr>
            <w:tcW w:w="1559" w:type="dxa"/>
            <w:shd w:val="clear" w:color="auto" w:fill="auto"/>
            <w:vAlign w:val="center"/>
          </w:tcPr>
          <w:p w:rsidR="00803BD9" w:rsidRPr="00D47F20" w:rsidRDefault="00803BD9" w:rsidP="00045DB0">
            <w:pPr>
              <w:spacing w:after="0" w:line="240" w:lineRule="auto"/>
              <w:jc w:val="center"/>
              <w:rPr>
                <w:rStyle w:val="s0"/>
                <w:szCs w:val="20"/>
              </w:rPr>
            </w:pPr>
            <w:r w:rsidRPr="00D47F20">
              <w:rPr>
                <w:rStyle w:val="s0"/>
                <w:szCs w:val="20"/>
              </w:rPr>
              <w:lastRenderedPageBreak/>
              <w:t>АДГСПК</w:t>
            </w:r>
          </w:p>
        </w:tc>
        <w:tc>
          <w:tcPr>
            <w:tcW w:w="1134" w:type="dxa"/>
            <w:shd w:val="clear" w:color="auto" w:fill="F79646"/>
            <w:vAlign w:val="center"/>
          </w:tcPr>
          <w:p w:rsidR="00803BD9" w:rsidRPr="00D47F20" w:rsidRDefault="00803BD9" w:rsidP="00045DB0">
            <w:pPr>
              <w:spacing w:after="0" w:line="240" w:lineRule="auto"/>
              <w:jc w:val="center"/>
              <w:rPr>
                <w:rStyle w:val="s0"/>
                <w:b/>
              </w:rPr>
            </w:pPr>
            <w:r w:rsidRPr="00D47F20">
              <w:rPr>
                <w:rStyle w:val="s0"/>
              </w:rPr>
              <w:t>7,8</w:t>
            </w:r>
          </w:p>
        </w:tc>
        <w:tc>
          <w:tcPr>
            <w:tcW w:w="1418"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7,7</w:t>
            </w:r>
          </w:p>
        </w:tc>
        <w:tc>
          <w:tcPr>
            <w:tcW w:w="1134"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7,4</w:t>
            </w:r>
          </w:p>
        </w:tc>
        <w:tc>
          <w:tcPr>
            <w:tcW w:w="1276"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7,9</w:t>
            </w:r>
          </w:p>
        </w:tc>
        <w:tc>
          <w:tcPr>
            <w:tcW w:w="1700"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7,9</w:t>
            </w:r>
          </w:p>
        </w:tc>
        <w:tc>
          <w:tcPr>
            <w:tcW w:w="1134"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8,0</w:t>
            </w:r>
          </w:p>
        </w:tc>
        <w:tc>
          <w:tcPr>
            <w:tcW w:w="1418"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w:t>
            </w:r>
          </w:p>
        </w:tc>
      </w:tr>
      <w:tr w:rsidR="00803BD9" w:rsidRPr="00D47F20" w:rsidTr="00726642">
        <w:tc>
          <w:tcPr>
            <w:tcW w:w="426" w:type="dxa"/>
            <w:shd w:val="clear" w:color="auto" w:fill="auto"/>
          </w:tcPr>
          <w:p w:rsidR="00803BD9" w:rsidRPr="00D47F20" w:rsidRDefault="00803BD9" w:rsidP="00803BD9">
            <w:pPr>
              <w:pStyle w:val="a3"/>
              <w:numPr>
                <w:ilvl w:val="0"/>
                <w:numId w:val="3"/>
              </w:numPr>
              <w:spacing w:after="0" w:line="240" w:lineRule="auto"/>
              <w:ind w:left="5" w:hanging="5"/>
              <w:jc w:val="center"/>
              <w:rPr>
                <w:rFonts w:ascii="Times New Roman" w:hAnsi="Times New Roman"/>
                <w:sz w:val="20"/>
                <w:szCs w:val="20"/>
              </w:rPr>
            </w:pPr>
          </w:p>
        </w:tc>
        <w:tc>
          <w:tcPr>
            <w:tcW w:w="3935" w:type="dxa"/>
            <w:shd w:val="clear" w:color="auto" w:fill="auto"/>
            <w:vAlign w:val="center"/>
          </w:tcPr>
          <w:p w:rsidR="00803BD9" w:rsidRPr="00D47F20" w:rsidRDefault="00803BD9" w:rsidP="00045DB0">
            <w:pPr>
              <w:spacing w:after="0" w:line="240" w:lineRule="auto"/>
              <w:rPr>
                <w:rFonts w:ascii="Times New Roman" w:hAnsi="Times New Roman"/>
                <w:sz w:val="20"/>
                <w:szCs w:val="20"/>
              </w:rPr>
            </w:pPr>
            <w:r w:rsidRPr="00D47F20">
              <w:rPr>
                <w:rStyle w:val="s0"/>
                <w:szCs w:val="20"/>
              </w:rPr>
              <w:t>Изготовление и выдача актов на право временного возмездного (долгосрочного, краткосрочного) землепользования (аренды)</w:t>
            </w:r>
          </w:p>
        </w:tc>
        <w:tc>
          <w:tcPr>
            <w:tcW w:w="1559" w:type="dxa"/>
            <w:shd w:val="clear" w:color="auto" w:fill="auto"/>
            <w:vAlign w:val="center"/>
          </w:tcPr>
          <w:p w:rsidR="00803BD9" w:rsidRPr="00D47F20" w:rsidRDefault="00803BD9" w:rsidP="00045DB0">
            <w:pPr>
              <w:spacing w:after="0" w:line="240" w:lineRule="auto"/>
              <w:jc w:val="center"/>
              <w:rPr>
                <w:rStyle w:val="s0"/>
                <w:szCs w:val="20"/>
              </w:rPr>
            </w:pPr>
            <w:r w:rsidRPr="00D47F20">
              <w:rPr>
                <w:rStyle w:val="s0"/>
                <w:szCs w:val="20"/>
              </w:rPr>
              <w:t>МНЭ</w:t>
            </w:r>
          </w:p>
        </w:tc>
        <w:tc>
          <w:tcPr>
            <w:tcW w:w="1134" w:type="dxa"/>
            <w:shd w:val="clear" w:color="auto" w:fill="F79646"/>
            <w:vAlign w:val="center"/>
          </w:tcPr>
          <w:p w:rsidR="00803BD9" w:rsidRPr="00D47F20" w:rsidRDefault="00803BD9" w:rsidP="00045DB0">
            <w:pPr>
              <w:spacing w:after="0" w:line="240" w:lineRule="auto"/>
              <w:jc w:val="center"/>
              <w:rPr>
                <w:rStyle w:val="s0"/>
                <w:b/>
              </w:rPr>
            </w:pPr>
            <w:r w:rsidRPr="00D47F20">
              <w:rPr>
                <w:rStyle w:val="s0"/>
              </w:rPr>
              <w:t>7,7</w:t>
            </w:r>
          </w:p>
        </w:tc>
        <w:tc>
          <w:tcPr>
            <w:tcW w:w="1418"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7,1</w:t>
            </w:r>
          </w:p>
        </w:tc>
        <w:tc>
          <w:tcPr>
            <w:tcW w:w="1134"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8,4</w:t>
            </w:r>
          </w:p>
        </w:tc>
        <w:tc>
          <w:tcPr>
            <w:tcW w:w="1276"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7,5</w:t>
            </w:r>
          </w:p>
        </w:tc>
        <w:tc>
          <w:tcPr>
            <w:tcW w:w="1700"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7,4</w:t>
            </w:r>
          </w:p>
        </w:tc>
        <w:tc>
          <w:tcPr>
            <w:tcW w:w="1134" w:type="dxa"/>
            <w:shd w:val="clear" w:color="auto" w:fill="auto"/>
            <w:vAlign w:val="center"/>
          </w:tcPr>
          <w:p w:rsidR="00803BD9" w:rsidRPr="00D47F20" w:rsidRDefault="00803BD9" w:rsidP="00045DB0">
            <w:pPr>
              <w:spacing w:after="0" w:line="240" w:lineRule="auto"/>
              <w:jc w:val="center"/>
              <w:rPr>
                <w:rStyle w:val="s0"/>
                <w:lang w:val="kk-KZ"/>
              </w:rPr>
            </w:pPr>
            <w:r w:rsidRPr="00D47F20">
              <w:rPr>
                <w:rStyle w:val="s0"/>
                <w:lang w:val="kk-KZ"/>
              </w:rPr>
              <w:t>7,4</w:t>
            </w:r>
          </w:p>
        </w:tc>
        <w:tc>
          <w:tcPr>
            <w:tcW w:w="1418" w:type="dxa"/>
            <w:shd w:val="clear" w:color="auto" w:fill="auto"/>
            <w:vAlign w:val="center"/>
          </w:tcPr>
          <w:p w:rsidR="00803BD9" w:rsidRPr="00D47F20" w:rsidRDefault="00803BD9" w:rsidP="00045DB0">
            <w:pPr>
              <w:spacing w:after="0" w:line="240" w:lineRule="auto"/>
              <w:jc w:val="center"/>
              <w:rPr>
                <w:rStyle w:val="s0"/>
                <w:lang w:val="kk-KZ"/>
              </w:rPr>
            </w:pPr>
            <w:r w:rsidRPr="00D47F20">
              <w:rPr>
                <w:rStyle w:val="s0"/>
                <w:lang w:val="kk-KZ"/>
              </w:rPr>
              <w:t>8,3</w:t>
            </w:r>
          </w:p>
        </w:tc>
      </w:tr>
      <w:tr w:rsidR="00803BD9" w:rsidRPr="00D47F20" w:rsidTr="00726642">
        <w:tc>
          <w:tcPr>
            <w:tcW w:w="426" w:type="dxa"/>
            <w:shd w:val="clear" w:color="auto" w:fill="auto"/>
          </w:tcPr>
          <w:p w:rsidR="00803BD9" w:rsidRPr="00D47F20" w:rsidRDefault="00803BD9" w:rsidP="00803BD9">
            <w:pPr>
              <w:pStyle w:val="a3"/>
              <w:numPr>
                <w:ilvl w:val="0"/>
                <w:numId w:val="3"/>
              </w:numPr>
              <w:spacing w:after="0" w:line="240" w:lineRule="auto"/>
              <w:ind w:left="5" w:hanging="5"/>
              <w:jc w:val="center"/>
              <w:rPr>
                <w:rFonts w:ascii="Times New Roman" w:hAnsi="Times New Roman"/>
                <w:sz w:val="20"/>
                <w:szCs w:val="20"/>
              </w:rPr>
            </w:pPr>
          </w:p>
        </w:tc>
        <w:tc>
          <w:tcPr>
            <w:tcW w:w="3935" w:type="dxa"/>
            <w:shd w:val="clear" w:color="auto" w:fill="auto"/>
            <w:vAlign w:val="center"/>
          </w:tcPr>
          <w:p w:rsidR="00803BD9" w:rsidRPr="00D47F20" w:rsidRDefault="00803BD9" w:rsidP="00045DB0">
            <w:pPr>
              <w:spacing w:after="0" w:line="240" w:lineRule="auto"/>
              <w:rPr>
                <w:rFonts w:ascii="Times New Roman" w:hAnsi="Times New Roman"/>
                <w:sz w:val="20"/>
                <w:szCs w:val="20"/>
              </w:rPr>
            </w:pPr>
            <w:r w:rsidRPr="00D47F20">
              <w:rPr>
                <w:rStyle w:val="s0"/>
                <w:szCs w:val="20"/>
              </w:rPr>
              <w:t>Назначение социальной выплаты на случаи социальных рисков: утраты трудоспособности; потери кормильца; потери работы; потери дохода в связи с беременностью и родами; потери дохода в связи с усыновлением (удочерением) новорожденного ребенка (детей); потери дохода в связи с уходом за ребенком по достижении им возраста одного года</w:t>
            </w:r>
          </w:p>
        </w:tc>
        <w:tc>
          <w:tcPr>
            <w:tcW w:w="1559" w:type="dxa"/>
            <w:shd w:val="clear" w:color="auto" w:fill="auto"/>
            <w:vAlign w:val="center"/>
          </w:tcPr>
          <w:p w:rsidR="00803BD9" w:rsidRPr="00D47F20" w:rsidRDefault="00803BD9" w:rsidP="00045DB0">
            <w:pPr>
              <w:spacing w:after="0" w:line="240" w:lineRule="auto"/>
              <w:jc w:val="center"/>
              <w:rPr>
                <w:rStyle w:val="s0"/>
                <w:szCs w:val="20"/>
              </w:rPr>
            </w:pPr>
            <w:r w:rsidRPr="00D47F20">
              <w:rPr>
                <w:rStyle w:val="s0"/>
                <w:szCs w:val="20"/>
              </w:rPr>
              <w:t>МЗСР</w:t>
            </w:r>
          </w:p>
        </w:tc>
        <w:tc>
          <w:tcPr>
            <w:tcW w:w="1134" w:type="dxa"/>
            <w:shd w:val="clear" w:color="auto" w:fill="F79646"/>
            <w:vAlign w:val="center"/>
          </w:tcPr>
          <w:p w:rsidR="00803BD9" w:rsidRPr="00D47F20" w:rsidRDefault="00803BD9" w:rsidP="00045DB0">
            <w:pPr>
              <w:spacing w:after="0" w:line="240" w:lineRule="auto"/>
              <w:jc w:val="center"/>
              <w:rPr>
                <w:rStyle w:val="s0"/>
                <w:b/>
              </w:rPr>
            </w:pPr>
            <w:r w:rsidRPr="00D47F20">
              <w:rPr>
                <w:rStyle w:val="s0"/>
              </w:rPr>
              <w:t>7,7</w:t>
            </w:r>
          </w:p>
        </w:tc>
        <w:tc>
          <w:tcPr>
            <w:tcW w:w="1418"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7,8</w:t>
            </w:r>
          </w:p>
        </w:tc>
        <w:tc>
          <w:tcPr>
            <w:tcW w:w="1134"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6,8</w:t>
            </w:r>
          </w:p>
        </w:tc>
        <w:tc>
          <w:tcPr>
            <w:tcW w:w="1276"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7,9</w:t>
            </w:r>
          </w:p>
        </w:tc>
        <w:tc>
          <w:tcPr>
            <w:tcW w:w="1700"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7,8</w:t>
            </w:r>
          </w:p>
        </w:tc>
        <w:tc>
          <w:tcPr>
            <w:tcW w:w="1134"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8,4</w:t>
            </w:r>
          </w:p>
        </w:tc>
        <w:tc>
          <w:tcPr>
            <w:tcW w:w="1418" w:type="dxa"/>
            <w:shd w:val="clear" w:color="auto" w:fill="auto"/>
            <w:vAlign w:val="center"/>
          </w:tcPr>
          <w:p w:rsidR="00803BD9" w:rsidRPr="00D47F20" w:rsidRDefault="00803BD9" w:rsidP="00045DB0">
            <w:pPr>
              <w:spacing w:after="0" w:line="240" w:lineRule="auto"/>
              <w:jc w:val="center"/>
              <w:rPr>
                <w:rStyle w:val="s0"/>
              </w:rPr>
            </w:pPr>
          </w:p>
        </w:tc>
      </w:tr>
      <w:tr w:rsidR="00803BD9" w:rsidRPr="00D47F20" w:rsidTr="00726642">
        <w:tc>
          <w:tcPr>
            <w:tcW w:w="426" w:type="dxa"/>
            <w:shd w:val="clear" w:color="auto" w:fill="auto"/>
          </w:tcPr>
          <w:p w:rsidR="00803BD9" w:rsidRPr="00D47F20" w:rsidRDefault="00803BD9" w:rsidP="00803BD9">
            <w:pPr>
              <w:pStyle w:val="a3"/>
              <w:numPr>
                <w:ilvl w:val="0"/>
                <w:numId w:val="3"/>
              </w:numPr>
              <w:spacing w:after="0" w:line="240" w:lineRule="auto"/>
              <w:ind w:left="5" w:hanging="5"/>
              <w:jc w:val="center"/>
              <w:rPr>
                <w:rFonts w:ascii="Times New Roman" w:hAnsi="Times New Roman"/>
                <w:sz w:val="20"/>
                <w:szCs w:val="20"/>
              </w:rPr>
            </w:pPr>
          </w:p>
        </w:tc>
        <w:tc>
          <w:tcPr>
            <w:tcW w:w="3935" w:type="dxa"/>
            <w:shd w:val="clear" w:color="auto" w:fill="auto"/>
            <w:vAlign w:val="center"/>
          </w:tcPr>
          <w:p w:rsidR="00803BD9" w:rsidRPr="00D47F20" w:rsidRDefault="00803BD9" w:rsidP="00045DB0">
            <w:pPr>
              <w:spacing w:after="0" w:line="240" w:lineRule="auto"/>
              <w:rPr>
                <w:rFonts w:ascii="Times New Roman" w:hAnsi="Times New Roman"/>
                <w:sz w:val="20"/>
                <w:szCs w:val="20"/>
              </w:rPr>
            </w:pPr>
            <w:r w:rsidRPr="00D47F20">
              <w:rPr>
                <w:rStyle w:val="s0"/>
                <w:szCs w:val="20"/>
              </w:rPr>
              <w:t>Выдача заключения (разрешительного документа) на ввоз на таможенную территорию Таможенного союза и вывоз с таможенной территории Таможенного союза шифровальных (криптографических) средств</w:t>
            </w:r>
          </w:p>
        </w:tc>
        <w:tc>
          <w:tcPr>
            <w:tcW w:w="1559" w:type="dxa"/>
            <w:shd w:val="clear" w:color="auto" w:fill="auto"/>
            <w:vAlign w:val="center"/>
          </w:tcPr>
          <w:p w:rsidR="00803BD9" w:rsidRPr="00D47F20" w:rsidRDefault="00803BD9" w:rsidP="00045DB0">
            <w:pPr>
              <w:spacing w:after="0" w:line="240" w:lineRule="auto"/>
              <w:jc w:val="center"/>
              <w:rPr>
                <w:rStyle w:val="s0"/>
                <w:szCs w:val="20"/>
              </w:rPr>
            </w:pPr>
            <w:r w:rsidRPr="00D47F20">
              <w:rPr>
                <w:rStyle w:val="s0"/>
                <w:szCs w:val="20"/>
              </w:rPr>
              <w:t>КНБ</w:t>
            </w:r>
          </w:p>
        </w:tc>
        <w:tc>
          <w:tcPr>
            <w:tcW w:w="1134" w:type="dxa"/>
            <w:shd w:val="clear" w:color="auto" w:fill="F79646"/>
            <w:vAlign w:val="center"/>
          </w:tcPr>
          <w:p w:rsidR="00803BD9" w:rsidRPr="00D47F20" w:rsidRDefault="00803BD9" w:rsidP="00045DB0">
            <w:pPr>
              <w:spacing w:after="0" w:line="240" w:lineRule="auto"/>
              <w:jc w:val="center"/>
              <w:rPr>
                <w:rStyle w:val="s0"/>
                <w:b/>
              </w:rPr>
            </w:pPr>
            <w:r w:rsidRPr="00D47F20">
              <w:rPr>
                <w:rStyle w:val="s0"/>
              </w:rPr>
              <w:t>7,6</w:t>
            </w:r>
          </w:p>
        </w:tc>
        <w:tc>
          <w:tcPr>
            <w:tcW w:w="1418"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7,1</w:t>
            </w:r>
          </w:p>
        </w:tc>
        <w:tc>
          <w:tcPr>
            <w:tcW w:w="1134"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7,5</w:t>
            </w:r>
          </w:p>
        </w:tc>
        <w:tc>
          <w:tcPr>
            <w:tcW w:w="1276"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7,4</w:t>
            </w:r>
          </w:p>
        </w:tc>
        <w:tc>
          <w:tcPr>
            <w:tcW w:w="1700"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7,9</w:t>
            </w:r>
          </w:p>
        </w:tc>
        <w:tc>
          <w:tcPr>
            <w:tcW w:w="1134" w:type="dxa"/>
            <w:shd w:val="clear" w:color="auto" w:fill="auto"/>
            <w:vAlign w:val="center"/>
          </w:tcPr>
          <w:p w:rsidR="00803BD9" w:rsidRPr="00D47F20" w:rsidRDefault="00803BD9" w:rsidP="00045DB0">
            <w:pPr>
              <w:spacing w:after="0" w:line="240" w:lineRule="auto"/>
              <w:jc w:val="center"/>
              <w:rPr>
                <w:rStyle w:val="s0"/>
                <w:lang w:val="kk-KZ"/>
              </w:rPr>
            </w:pPr>
            <w:r w:rsidRPr="00D47F20">
              <w:rPr>
                <w:rStyle w:val="s0"/>
                <w:lang w:val="kk-KZ"/>
              </w:rPr>
              <w:t>7,4</w:t>
            </w:r>
          </w:p>
        </w:tc>
        <w:tc>
          <w:tcPr>
            <w:tcW w:w="1418" w:type="dxa"/>
            <w:shd w:val="clear" w:color="auto" w:fill="auto"/>
            <w:vAlign w:val="center"/>
          </w:tcPr>
          <w:p w:rsidR="00803BD9" w:rsidRPr="00D47F20" w:rsidRDefault="00803BD9" w:rsidP="00045DB0">
            <w:pPr>
              <w:spacing w:after="0" w:line="240" w:lineRule="auto"/>
              <w:jc w:val="center"/>
              <w:rPr>
                <w:rStyle w:val="s0"/>
                <w:lang w:val="kk-KZ"/>
              </w:rPr>
            </w:pPr>
            <w:r w:rsidRPr="00D47F20">
              <w:rPr>
                <w:rStyle w:val="s0"/>
                <w:lang w:val="kk-KZ"/>
              </w:rPr>
              <w:t>8,2</w:t>
            </w:r>
          </w:p>
        </w:tc>
      </w:tr>
      <w:tr w:rsidR="00803BD9" w:rsidRPr="00D47F20" w:rsidTr="00ED4BFF">
        <w:tc>
          <w:tcPr>
            <w:tcW w:w="426" w:type="dxa"/>
            <w:shd w:val="clear" w:color="auto" w:fill="auto"/>
          </w:tcPr>
          <w:p w:rsidR="00803BD9" w:rsidRPr="00D47F20" w:rsidRDefault="00803BD9" w:rsidP="00803BD9">
            <w:pPr>
              <w:pStyle w:val="a3"/>
              <w:numPr>
                <w:ilvl w:val="0"/>
                <w:numId w:val="3"/>
              </w:numPr>
              <w:spacing w:after="0" w:line="240" w:lineRule="auto"/>
              <w:ind w:left="5" w:hanging="5"/>
              <w:jc w:val="center"/>
              <w:rPr>
                <w:rFonts w:ascii="Times New Roman" w:hAnsi="Times New Roman"/>
                <w:sz w:val="20"/>
                <w:szCs w:val="20"/>
              </w:rPr>
            </w:pPr>
          </w:p>
        </w:tc>
        <w:tc>
          <w:tcPr>
            <w:tcW w:w="3935" w:type="dxa"/>
            <w:shd w:val="clear" w:color="auto" w:fill="auto"/>
            <w:vAlign w:val="center"/>
          </w:tcPr>
          <w:p w:rsidR="00803BD9" w:rsidRPr="00D47F20" w:rsidRDefault="00803BD9" w:rsidP="00045DB0">
            <w:pPr>
              <w:spacing w:after="0" w:line="240" w:lineRule="auto"/>
              <w:rPr>
                <w:rFonts w:ascii="Times New Roman" w:hAnsi="Times New Roman"/>
                <w:sz w:val="20"/>
                <w:szCs w:val="20"/>
              </w:rPr>
            </w:pPr>
            <w:r w:rsidRPr="00D47F20">
              <w:rPr>
                <w:rStyle w:val="s0"/>
                <w:szCs w:val="20"/>
              </w:rPr>
              <w:t>Выдача водительских удостоверений</w:t>
            </w:r>
          </w:p>
        </w:tc>
        <w:tc>
          <w:tcPr>
            <w:tcW w:w="1559" w:type="dxa"/>
            <w:shd w:val="clear" w:color="auto" w:fill="auto"/>
            <w:vAlign w:val="center"/>
          </w:tcPr>
          <w:p w:rsidR="00803BD9" w:rsidRPr="00D47F20" w:rsidRDefault="00803BD9" w:rsidP="00045DB0">
            <w:pPr>
              <w:spacing w:after="0" w:line="240" w:lineRule="auto"/>
              <w:jc w:val="center"/>
              <w:rPr>
                <w:rStyle w:val="s0"/>
                <w:szCs w:val="20"/>
              </w:rPr>
            </w:pPr>
            <w:r w:rsidRPr="00D47F20">
              <w:rPr>
                <w:rStyle w:val="s0"/>
                <w:szCs w:val="20"/>
              </w:rPr>
              <w:t>МВД</w:t>
            </w:r>
          </w:p>
        </w:tc>
        <w:tc>
          <w:tcPr>
            <w:tcW w:w="1134" w:type="dxa"/>
            <w:shd w:val="clear" w:color="auto" w:fill="F79646"/>
            <w:vAlign w:val="center"/>
          </w:tcPr>
          <w:p w:rsidR="00803BD9" w:rsidRPr="00D47F20" w:rsidRDefault="00803BD9" w:rsidP="00045DB0">
            <w:pPr>
              <w:spacing w:after="0" w:line="240" w:lineRule="auto"/>
              <w:jc w:val="center"/>
              <w:rPr>
                <w:rStyle w:val="s0"/>
                <w:b/>
              </w:rPr>
            </w:pPr>
            <w:r w:rsidRPr="00D47F20">
              <w:rPr>
                <w:rStyle w:val="s0"/>
              </w:rPr>
              <w:t>7,6</w:t>
            </w:r>
          </w:p>
        </w:tc>
        <w:tc>
          <w:tcPr>
            <w:tcW w:w="1418"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7,5</w:t>
            </w:r>
          </w:p>
        </w:tc>
        <w:tc>
          <w:tcPr>
            <w:tcW w:w="1134"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8,0</w:t>
            </w:r>
          </w:p>
        </w:tc>
        <w:tc>
          <w:tcPr>
            <w:tcW w:w="1276"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7,3</w:t>
            </w:r>
          </w:p>
        </w:tc>
        <w:tc>
          <w:tcPr>
            <w:tcW w:w="1700"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7,5</w:t>
            </w:r>
          </w:p>
        </w:tc>
        <w:tc>
          <w:tcPr>
            <w:tcW w:w="1134"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8,0</w:t>
            </w:r>
          </w:p>
        </w:tc>
        <w:tc>
          <w:tcPr>
            <w:tcW w:w="1418" w:type="dxa"/>
            <w:shd w:val="clear" w:color="auto" w:fill="auto"/>
            <w:vAlign w:val="center"/>
          </w:tcPr>
          <w:p w:rsidR="00803BD9" w:rsidRPr="00D47F20" w:rsidRDefault="00803BD9" w:rsidP="00045DB0">
            <w:pPr>
              <w:spacing w:after="0" w:line="240" w:lineRule="auto"/>
              <w:jc w:val="center"/>
              <w:rPr>
                <w:rStyle w:val="s0"/>
                <w:lang w:val="kk-KZ"/>
              </w:rPr>
            </w:pPr>
            <w:r w:rsidRPr="00D47F20">
              <w:rPr>
                <w:rStyle w:val="s0"/>
                <w:lang w:val="kk-KZ"/>
              </w:rPr>
              <w:t>7,6</w:t>
            </w:r>
          </w:p>
        </w:tc>
      </w:tr>
      <w:tr w:rsidR="00803BD9" w:rsidRPr="00D47F20" w:rsidTr="00726642">
        <w:tc>
          <w:tcPr>
            <w:tcW w:w="426" w:type="dxa"/>
            <w:shd w:val="clear" w:color="auto" w:fill="auto"/>
          </w:tcPr>
          <w:p w:rsidR="00803BD9" w:rsidRPr="00D47F20" w:rsidRDefault="00803BD9" w:rsidP="00803BD9">
            <w:pPr>
              <w:pStyle w:val="a3"/>
              <w:numPr>
                <w:ilvl w:val="0"/>
                <w:numId w:val="3"/>
              </w:numPr>
              <w:spacing w:after="0" w:line="240" w:lineRule="auto"/>
              <w:ind w:left="5" w:hanging="5"/>
              <w:jc w:val="center"/>
              <w:rPr>
                <w:rFonts w:ascii="Times New Roman" w:hAnsi="Times New Roman"/>
                <w:sz w:val="20"/>
                <w:szCs w:val="20"/>
              </w:rPr>
            </w:pPr>
          </w:p>
        </w:tc>
        <w:tc>
          <w:tcPr>
            <w:tcW w:w="3935" w:type="dxa"/>
            <w:shd w:val="clear" w:color="auto" w:fill="auto"/>
            <w:vAlign w:val="center"/>
          </w:tcPr>
          <w:p w:rsidR="00803BD9" w:rsidRPr="00D47F20" w:rsidRDefault="00803BD9" w:rsidP="00045DB0">
            <w:pPr>
              <w:pStyle w:val="ab"/>
              <w:spacing w:before="0" w:beforeAutospacing="0" w:after="0" w:afterAutospacing="0"/>
              <w:rPr>
                <w:rFonts w:eastAsia="Calibri"/>
                <w:sz w:val="20"/>
                <w:szCs w:val="20"/>
                <w:lang w:eastAsia="en-US"/>
              </w:rPr>
            </w:pPr>
            <w:r w:rsidRPr="00D47F20">
              <w:rPr>
                <w:rFonts w:eastAsia="Calibri"/>
                <w:sz w:val="20"/>
                <w:szCs w:val="20"/>
                <w:lang w:eastAsia="en-US"/>
              </w:rPr>
              <w:t>Выдача разрешения на осуществление любительского (спортивного) рыболовства, мелиоративного лова, научно-исследовательского лова, лова в воспроизводственных целях на водных объектах, расположенных на особо охраняемых природных территориях со статусом юридического лица, на основании биологического обоснования при наличии положительного заключения государственной экологической экспертизы</w:t>
            </w:r>
          </w:p>
        </w:tc>
        <w:tc>
          <w:tcPr>
            <w:tcW w:w="1559" w:type="dxa"/>
            <w:shd w:val="clear" w:color="auto" w:fill="auto"/>
            <w:vAlign w:val="center"/>
          </w:tcPr>
          <w:p w:rsidR="00803BD9" w:rsidRPr="00D47F20" w:rsidRDefault="00803BD9" w:rsidP="00045DB0">
            <w:pPr>
              <w:pStyle w:val="ab"/>
              <w:spacing w:before="0" w:beforeAutospacing="0" w:after="0" w:afterAutospacing="0"/>
              <w:jc w:val="center"/>
              <w:rPr>
                <w:rFonts w:eastAsia="Calibri"/>
                <w:sz w:val="20"/>
                <w:szCs w:val="20"/>
                <w:lang w:val="en-US" w:eastAsia="en-US"/>
              </w:rPr>
            </w:pPr>
            <w:r w:rsidRPr="00D47F20">
              <w:rPr>
                <w:rFonts w:eastAsia="Calibri"/>
                <w:sz w:val="20"/>
                <w:szCs w:val="20"/>
                <w:lang w:eastAsia="en-US"/>
              </w:rPr>
              <w:t>МСХ</w:t>
            </w:r>
          </w:p>
        </w:tc>
        <w:tc>
          <w:tcPr>
            <w:tcW w:w="1134" w:type="dxa"/>
            <w:shd w:val="clear" w:color="auto" w:fill="F79646"/>
            <w:vAlign w:val="center"/>
          </w:tcPr>
          <w:p w:rsidR="00803BD9" w:rsidRPr="00D47F20" w:rsidRDefault="00803BD9" w:rsidP="00045DB0">
            <w:pPr>
              <w:pStyle w:val="ab"/>
              <w:spacing w:before="0" w:beforeAutospacing="0" w:after="0" w:afterAutospacing="0"/>
              <w:jc w:val="center"/>
              <w:rPr>
                <w:rFonts w:eastAsia="Calibri"/>
                <w:sz w:val="22"/>
                <w:szCs w:val="22"/>
                <w:lang w:eastAsia="en-US"/>
              </w:rPr>
            </w:pPr>
            <w:r w:rsidRPr="00D47F20">
              <w:rPr>
                <w:rFonts w:eastAsia="Calibri"/>
                <w:sz w:val="22"/>
                <w:szCs w:val="22"/>
                <w:lang w:eastAsia="en-US"/>
              </w:rPr>
              <w:t>7,5</w:t>
            </w:r>
          </w:p>
        </w:tc>
        <w:tc>
          <w:tcPr>
            <w:tcW w:w="1418" w:type="dxa"/>
            <w:shd w:val="clear" w:color="auto" w:fill="auto"/>
            <w:vAlign w:val="center"/>
          </w:tcPr>
          <w:p w:rsidR="00803BD9" w:rsidRPr="00D47F20" w:rsidRDefault="00803BD9" w:rsidP="00045DB0">
            <w:pPr>
              <w:pStyle w:val="ab"/>
              <w:spacing w:before="0" w:beforeAutospacing="0" w:after="0" w:afterAutospacing="0"/>
              <w:jc w:val="center"/>
              <w:rPr>
                <w:rFonts w:eastAsia="Calibri"/>
                <w:sz w:val="22"/>
                <w:szCs w:val="22"/>
                <w:lang w:eastAsia="en-US"/>
              </w:rPr>
            </w:pPr>
            <w:r w:rsidRPr="00D47F20">
              <w:rPr>
                <w:rFonts w:eastAsia="Calibri"/>
                <w:sz w:val="22"/>
                <w:szCs w:val="22"/>
                <w:lang w:eastAsia="en-US"/>
              </w:rPr>
              <w:t>7,8</w:t>
            </w:r>
          </w:p>
        </w:tc>
        <w:tc>
          <w:tcPr>
            <w:tcW w:w="1134" w:type="dxa"/>
            <w:shd w:val="clear" w:color="auto" w:fill="auto"/>
            <w:vAlign w:val="center"/>
          </w:tcPr>
          <w:p w:rsidR="00803BD9" w:rsidRPr="00D47F20" w:rsidRDefault="00803BD9" w:rsidP="00045DB0">
            <w:pPr>
              <w:pStyle w:val="ab"/>
              <w:spacing w:before="0" w:beforeAutospacing="0" w:after="0" w:afterAutospacing="0"/>
              <w:jc w:val="center"/>
              <w:rPr>
                <w:rFonts w:eastAsia="Calibri"/>
                <w:sz w:val="22"/>
                <w:szCs w:val="22"/>
                <w:lang w:eastAsia="en-US"/>
              </w:rPr>
            </w:pPr>
            <w:r w:rsidRPr="00D47F20">
              <w:rPr>
                <w:rFonts w:eastAsia="Calibri"/>
                <w:sz w:val="22"/>
                <w:szCs w:val="22"/>
                <w:lang w:eastAsia="en-US"/>
              </w:rPr>
              <w:t>6,8</w:t>
            </w:r>
          </w:p>
        </w:tc>
        <w:tc>
          <w:tcPr>
            <w:tcW w:w="1276" w:type="dxa"/>
            <w:shd w:val="clear" w:color="auto" w:fill="auto"/>
            <w:vAlign w:val="center"/>
          </w:tcPr>
          <w:p w:rsidR="00803BD9" w:rsidRPr="00D47F20" w:rsidRDefault="00803BD9" w:rsidP="00045DB0">
            <w:pPr>
              <w:pStyle w:val="ab"/>
              <w:spacing w:before="0" w:beforeAutospacing="0" w:after="0" w:afterAutospacing="0"/>
              <w:jc w:val="center"/>
              <w:rPr>
                <w:rFonts w:eastAsia="Calibri"/>
                <w:sz w:val="22"/>
                <w:szCs w:val="22"/>
                <w:lang w:eastAsia="en-US"/>
              </w:rPr>
            </w:pPr>
            <w:r w:rsidRPr="00D47F20">
              <w:rPr>
                <w:rFonts w:eastAsia="Calibri"/>
                <w:sz w:val="22"/>
                <w:szCs w:val="22"/>
                <w:lang w:eastAsia="en-US"/>
              </w:rPr>
              <w:t>7,8</w:t>
            </w:r>
          </w:p>
        </w:tc>
        <w:tc>
          <w:tcPr>
            <w:tcW w:w="1700" w:type="dxa"/>
            <w:shd w:val="clear" w:color="auto" w:fill="auto"/>
            <w:vAlign w:val="center"/>
          </w:tcPr>
          <w:p w:rsidR="00803BD9" w:rsidRPr="00D47F20" w:rsidRDefault="00803BD9" w:rsidP="00045DB0">
            <w:pPr>
              <w:pStyle w:val="ab"/>
              <w:spacing w:before="0" w:beforeAutospacing="0" w:after="0" w:afterAutospacing="0"/>
              <w:jc w:val="center"/>
              <w:rPr>
                <w:rFonts w:eastAsia="Calibri"/>
                <w:sz w:val="22"/>
                <w:szCs w:val="22"/>
                <w:lang w:eastAsia="en-US"/>
              </w:rPr>
            </w:pPr>
            <w:r w:rsidRPr="00D47F20">
              <w:rPr>
                <w:rFonts w:eastAsia="Calibri"/>
                <w:sz w:val="22"/>
                <w:szCs w:val="22"/>
                <w:lang w:eastAsia="en-US"/>
              </w:rPr>
              <w:t>7,1</w:t>
            </w:r>
          </w:p>
        </w:tc>
        <w:tc>
          <w:tcPr>
            <w:tcW w:w="1134" w:type="dxa"/>
            <w:shd w:val="clear" w:color="auto" w:fill="auto"/>
            <w:vAlign w:val="center"/>
          </w:tcPr>
          <w:p w:rsidR="00803BD9" w:rsidRPr="00D47F20" w:rsidRDefault="00803BD9" w:rsidP="00045DB0">
            <w:pPr>
              <w:pStyle w:val="ab"/>
              <w:spacing w:before="0" w:beforeAutospacing="0" w:after="0" w:afterAutospacing="0"/>
              <w:jc w:val="center"/>
              <w:rPr>
                <w:rFonts w:eastAsia="Calibri"/>
                <w:sz w:val="22"/>
                <w:szCs w:val="22"/>
                <w:lang w:eastAsia="en-US"/>
              </w:rPr>
            </w:pPr>
            <w:r w:rsidRPr="00D47F20">
              <w:rPr>
                <w:rFonts w:eastAsia="Calibri"/>
                <w:sz w:val="22"/>
                <w:szCs w:val="22"/>
                <w:lang w:eastAsia="en-US"/>
              </w:rPr>
              <w:t>7,8</w:t>
            </w:r>
          </w:p>
        </w:tc>
        <w:tc>
          <w:tcPr>
            <w:tcW w:w="1418" w:type="dxa"/>
            <w:shd w:val="clear" w:color="auto" w:fill="auto"/>
            <w:vAlign w:val="center"/>
          </w:tcPr>
          <w:p w:rsidR="00803BD9" w:rsidRPr="00D47F20" w:rsidRDefault="00803BD9" w:rsidP="00045DB0">
            <w:pPr>
              <w:pStyle w:val="ab"/>
              <w:spacing w:before="0" w:beforeAutospacing="0" w:after="0" w:afterAutospacing="0"/>
              <w:jc w:val="center"/>
              <w:rPr>
                <w:rFonts w:eastAsia="Calibri"/>
                <w:sz w:val="22"/>
                <w:szCs w:val="22"/>
                <w:lang w:eastAsia="en-US"/>
              </w:rPr>
            </w:pPr>
            <w:r w:rsidRPr="00D47F20">
              <w:rPr>
                <w:rFonts w:eastAsia="Calibri"/>
                <w:sz w:val="22"/>
                <w:szCs w:val="22"/>
                <w:lang w:eastAsia="en-US"/>
              </w:rPr>
              <w:t>-</w:t>
            </w:r>
          </w:p>
        </w:tc>
      </w:tr>
      <w:tr w:rsidR="00803BD9" w:rsidRPr="00D47F20" w:rsidTr="00726642">
        <w:tc>
          <w:tcPr>
            <w:tcW w:w="426" w:type="dxa"/>
            <w:shd w:val="clear" w:color="auto" w:fill="auto"/>
          </w:tcPr>
          <w:p w:rsidR="00803BD9" w:rsidRPr="00D47F20" w:rsidRDefault="00803BD9" w:rsidP="00803BD9">
            <w:pPr>
              <w:pStyle w:val="a3"/>
              <w:numPr>
                <w:ilvl w:val="0"/>
                <w:numId w:val="3"/>
              </w:numPr>
              <w:spacing w:after="0" w:line="240" w:lineRule="auto"/>
              <w:ind w:left="5" w:hanging="5"/>
              <w:jc w:val="center"/>
              <w:rPr>
                <w:rFonts w:ascii="Times New Roman" w:hAnsi="Times New Roman"/>
                <w:sz w:val="20"/>
                <w:szCs w:val="20"/>
              </w:rPr>
            </w:pPr>
          </w:p>
        </w:tc>
        <w:tc>
          <w:tcPr>
            <w:tcW w:w="3935" w:type="dxa"/>
            <w:shd w:val="clear" w:color="auto" w:fill="auto"/>
            <w:vAlign w:val="center"/>
          </w:tcPr>
          <w:p w:rsidR="00803BD9" w:rsidRPr="00D47F20" w:rsidRDefault="00803BD9" w:rsidP="00045DB0">
            <w:pPr>
              <w:spacing w:after="0" w:line="240" w:lineRule="auto"/>
              <w:rPr>
                <w:rFonts w:ascii="Times New Roman" w:hAnsi="Times New Roman"/>
                <w:sz w:val="20"/>
                <w:szCs w:val="20"/>
              </w:rPr>
            </w:pPr>
            <w:proofErr w:type="spellStart"/>
            <w:r w:rsidRPr="00D47F20">
              <w:rPr>
                <w:rFonts w:ascii="Times New Roman" w:hAnsi="Times New Roman"/>
                <w:sz w:val="20"/>
                <w:szCs w:val="20"/>
              </w:rPr>
              <w:t>Апостилирование</w:t>
            </w:r>
            <w:proofErr w:type="spellEnd"/>
            <w:r w:rsidRPr="00D47F20">
              <w:rPr>
                <w:rFonts w:ascii="Times New Roman" w:hAnsi="Times New Roman"/>
                <w:sz w:val="20"/>
                <w:szCs w:val="20"/>
              </w:rPr>
              <w:t xml:space="preserve"> официальных документов, исходящих из органов прокуратуры, органов следствия и дознания</w:t>
            </w:r>
          </w:p>
        </w:tc>
        <w:tc>
          <w:tcPr>
            <w:tcW w:w="1559" w:type="dxa"/>
            <w:shd w:val="clear" w:color="auto" w:fill="auto"/>
            <w:vAlign w:val="center"/>
          </w:tcPr>
          <w:p w:rsidR="00803BD9" w:rsidRPr="00D47F20" w:rsidRDefault="00803BD9" w:rsidP="00045DB0">
            <w:pPr>
              <w:spacing w:after="0" w:line="240" w:lineRule="auto"/>
              <w:jc w:val="center"/>
              <w:rPr>
                <w:rStyle w:val="s0"/>
                <w:szCs w:val="20"/>
                <w:lang w:val="kk-KZ"/>
              </w:rPr>
            </w:pPr>
            <w:r w:rsidRPr="00D47F20">
              <w:rPr>
                <w:rStyle w:val="s0"/>
                <w:szCs w:val="20"/>
                <w:lang w:val="kk-KZ"/>
              </w:rPr>
              <w:t>ГП</w:t>
            </w:r>
          </w:p>
          <w:p w:rsidR="00803BD9" w:rsidRPr="00D47F20" w:rsidRDefault="00803BD9" w:rsidP="00045DB0">
            <w:pPr>
              <w:spacing w:after="0" w:line="240" w:lineRule="auto"/>
              <w:jc w:val="center"/>
              <w:rPr>
                <w:rStyle w:val="s0"/>
                <w:szCs w:val="20"/>
                <w:lang w:val="kk-KZ"/>
              </w:rPr>
            </w:pPr>
          </w:p>
        </w:tc>
        <w:tc>
          <w:tcPr>
            <w:tcW w:w="1134" w:type="dxa"/>
            <w:shd w:val="clear" w:color="auto" w:fill="F79646"/>
            <w:vAlign w:val="center"/>
          </w:tcPr>
          <w:p w:rsidR="00803BD9" w:rsidRPr="00D47F20" w:rsidRDefault="00803BD9" w:rsidP="00045DB0">
            <w:pPr>
              <w:spacing w:after="0" w:line="240" w:lineRule="auto"/>
              <w:jc w:val="center"/>
              <w:rPr>
                <w:rStyle w:val="s0"/>
                <w:b/>
                <w:lang w:val="kk-KZ"/>
              </w:rPr>
            </w:pPr>
            <w:r w:rsidRPr="00D47F20">
              <w:rPr>
                <w:rStyle w:val="s0"/>
                <w:lang w:val="kk-KZ"/>
              </w:rPr>
              <w:t>7,4</w:t>
            </w:r>
          </w:p>
        </w:tc>
        <w:tc>
          <w:tcPr>
            <w:tcW w:w="1418" w:type="dxa"/>
            <w:shd w:val="clear" w:color="auto" w:fill="auto"/>
            <w:vAlign w:val="center"/>
          </w:tcPr>
          <w:p w:rsidR="00803BD9" w:rsidRPr="00D47F20" w:rsidRDefault="00803BD9" w:rsidP="00045DB0">
            <w:pPr>
              <w:spacing w:after="0" w:line="240" w:lineRule="auto"/>
              <w:jc w:val="center"/>
              <w:rPr>
                <w:rStyle w:val="s0"/>
                <w:lang w:val="kk-KZ"/>
              </w:rPr>
            </w:pPr>
            <w:r w:rsidRPr="00D47F20">
              <w:rPr>
                <w:rStyle w:val="s0"/>
                <w:lang w:val="kk-KZ"/>
              </w:rPr>
              <w:t>6,4</w:t>
            </w:r>
          </w:p>
        </w:tc>
        <w:tc>
          <w:tcPr>
            <w:tcW w:w="1134" w:type="dxa"/>
            <w:shd w:val="clear" w:color="auto" w:fill="auto"/>
            <w:vAlign w:val="center"/>
          </w:tcPr>
          <w:p w:rsidR="00803BD9" w:rsidRPr="00D47F20" w:rsidRDefault="00803BD9" w:rsidP="00045DB0">
            <w:pPr>
              <w:spacing w:after="0" w:line="240" w:lineRule="auto"/>
              <w:jc w:val="center"/>
              <w:rPr>
                <w:rStyle w:val="s0"/>
                <w:lang w:val="kk-KZ"/>
              </w:rPr>
            </w:pPr>
            <w:r w:rsidRPr="00D47F20">
              <w:rPr>
                <w:rStyle w:val="s0"/>
                <w:lang w:val="kk-KZ"/>
              </w:rPr>
              <w:t>7,5</w:t>
            </w:r>
          </w:p>
        </w:tc>
        <w:tc>
          <w:tcPr>
            <w:tcW w:w="1276" w:type="dxa"/>
            <w:shd w:val="clear" w:color="auto" w:fill="auto"/>
            <w:vAlign w:val="center"/>
          </w:tcPr>
          <w:p w:rsidR="00803BD9" w:rsidRPr="00D47F20" w:rsidRDefault="00803BD9" w:rsidP="00045DB0">
            <w:pPr>
              <w:spacing w:after="0" w:line="240" w:lineRule="auto"/>
              <w:jc w:val="center"/>
              <w:rPr>
                <w:rStyle w:val="s0"/>
                <w:lang w:val="kk-KZ"/>
              </w:rPr>
            </w:pPr>
            <w:r w:rsidRPr="00D47F20">
              <w:rPr>
                <w:rStyle w:val="s0"/>
                <w:lang w:val="kk-KZ"/>
              </w:rPr>
              <w:t>7,7</w:t>
            </w:r>
          </w:p>
        </w:tc>
        <w:tc>
          <w:tcPr>
            <w:tcW w:w="1700" w:type="dxa"/>
            <w:shd w:val="clear" w:color="auto" w:fill="auto"/>
            <w:vAlign w:val="center"/>
          </w:tcPr>
          <w:p w:rsidR="00803BD9" w:rsidRPr="00D47F20" w:rsidRDefault="00803BD9" w:rsidP="00045DB0">
            <w:pPr>
              <w:spacing w:after="0" w:line="240" w:lineRule="auto"/>
              <w:jc w:val="center"/>
              <w:rPr>
                <w:rStyle w:val="s0"/>
                <w:lang w:val="kk-KZ"/>
              </w:rPr>
            </w:pPr>
            <w:r w:rsidRPr="00D47F20">
              <w:rPr>
                <w:rStyle w:val="s0"/>
                <w:lang w:val="kk-KZ"/>
              </w:rPr>
              <w:t>7,6</w:t>
            </w:r>
          </w:p>
        </w:tc>
        <w:tc>
          <w:tcPr>
            <w:tcW w:w="1134" w:type="dxa"/>
            <w:shd w:val="clear" w:color="auto" w:fill="auto"/>
            <w:vAlign w:val="center"/>
          </w:tcPr>
          <w:p w:rsidR="00803BD9" w:rsidRPr="00D47F20" w:rsidRDefault="00803BD9" w:rsidP="00045DB0">
            <w:pPr>
              <w:spacing w:after="0" w:line="240" w:lineRule="auto"/>
              <w:jc w:val="center"/>
              <w:rPr>
                <w:rStyle w:val="s0"/>
                <w:lang w:val="kk-KZ"/>
              </w:rPr>
            </w:pPr>
            <w:r w:rsidRPr="00D47F20">
              <w:rPr>
                <w:rStyle w:val="s0"/>
                <w:lang w:val="kk-KZ"/>
              </w:rPr>
              <w:t>7,6</w:t>
            </w:r>
          </w:p>
        </w:tc>
        <w:tc>
          <w:tcPr>
            <w:tcW w:w="1418" w:type="dxa"/>
            <w:shd w:val="clear" w:color="auto" w:fill="auto"/>
            <w:vAlign w:val="center"/>
          </w:tcPr>
          <w:p w:rsidR="00803BD9" w:rsidRPr="00D47F20" w:rsidRDefault="00803BD9" w:rsidP="00045DB0">
            <w:pPr>
              <w:spacing w:after="0" w:line="240" w:lineRule="auto"/>
              <w:jc w:val="center"/>
              <w:rPr>
                <w:rStyle w:val="s0"/>
                <w:lang w:val="kk-KZ"/>
              </w:rPr>
            </w:pPr>
            <w:r w:rsidRPr="00D47F20">
              <w:rPr>
                <w:rStyle w:val="s0"/>
                <w:lang w:val="kk-KZ"/>
              </w:rPr>
              <w:t>-</w:t>
            </w:r>
          </w:p>
        </w:tc>
      </w:tr>
      <w:tr w:rsidR="00803BD9" w:rsidRPr="00D47F20" w:rsidTr="00726642">
        <w:tc>
          <w:tcPr>
            <w:tcW w:w="426" w:type="dxa"/>
            <w:shd w:val="clear" w:color="auto" w:fill="auto"/>
          </w:tcPr>
          <w:p w:rsidR="00803BD9" w:rsidRPr="00D47F20" w:rsidRDefault="00803BD9" w:rsidP="00803BD9">
            <w:pPr>
              <w:pStyle w:val="a3"/>
              <w:numPr>
                <w:ilvl w:val="0"/>
                <w:numId w:val="3"/>
              </w:numPr>
              <w:spacing w:after="0" w:line="240" w:lineRule="auto"/>
              <w:ind w:left="5" w:hanging="5"/>
              <w:jc w:val="center"/>
              <w:rPr>
                <w:rFonts w:ascii="Times New Roman" w:hAnsi="Times New Roman"/>
                <w:sz w:val="20"/>
                <w:szCs w:val="20"/>
              </w:rPr>
            </w:pPr>
          </w:p>
        </w:tc>
        <w:tc>
          <w:tcPr>
            <w:tcW w:w="3935" w:type="dxa"/>
            <w:shd w:val="clear" w:color="auto" w:fill="auto"/>
            <w:vAlign w:val="center"/>
          </w:tcPr>
          <w:p w:rsidR="00803BD9" w:rsidRPr="00D47F20" w:rsidRDefault="00803BD9" w:rsidP="00045DB0">
            <w:pPr>
              <w:spacing w:after="0" w:line="240" w:lineRule="auto"/>
              <w:rPr>
                <w:rStyle w:val="s0"/>
                <w:szCs w:val="20"/>
              </w:rPr>
            </w:pPr>
            <w:r w:rsidRPr="00D47F20">
              <w:rPr>
                <w:rStyle w:val="s0"/>
                <w:szCs w:val="20"/>
              </w:rPr>
              <w:t xml:space="preserve">Выдача разрешения на размещение наружной (визуальной) рекламы на </w:t>
            </w:r>
            <w:r w:rsidRPr="00D47F20">
              <w:rPr>
                <w:rStyle w:val="s0"/>
                <w:szCs w:val="20"/>
              </w:rPr>
              <w:lastRenderedPageBreak/>
              <w:t>объектах стационарного размещения рекламы в полосе отвода автомобильных дорог общего пользования</w:t>
            </w:r>
            <w:r w:rsidR="002A0195" w:rsidRPr="00D47F20">
              <w:rPr>
                <w:rStyle w:val="s0"/>
                <w:szCs w:val="20"/>
              </w:rPr>
              <w:t xml:space="preserve"> областного и районного значений</w:t>
            </w:r>
          </w:p>
        </w:tc>
        <w:tc>
          <w:tcPr>
            <w:tcW w:w="1559" w:type="dxa"/>
            <w:shd w:val="clear" w:color="auto" w:fill="auto"/>
            <w:vAlign w:val="center"/>
          </w:tcPr>
          <w:p w:rsidR="00803BD9" w:rsidRPr="00D47F20" w:rsidRDefault="00803BD9" w:rsidP="00045DB0">
            <w:pPr>
              <w:shd w:val="clear" w:color="auto" w:fill="FFFFFF"/>
              <w:spacing w:after="0" w:line="240" w:lineRule="auto"/>
              <w:jc w:val="center"/>
              <w:rPr>
                <w:rFonts w:ascii="Times New Roman" w:hAnsi="Times New Roman"/>
                <w:color w:val="000000"/>
                <w:sz w:val="20"/>
                <w:szCs w:val="20"/>
              </w:rPr>
            </w:pPr>
            <w:r w:rsidRPr="00D47F20">
              <w:rPr>
                <w:rStyle w:val="s0"/>
                <w:szCs w:val="20"/>
              </w:rPr>
              <w:lastRenderedPageBreak/>
              <w:t>МИР</w:t>
            </w:r>
          </w:p>
        </w:tc>
        <w:tc>
          <w:tcPr>
            <w:tcW w:w="1134" w:type="dxa"/>
            <w:shd w:val="clear" w:color="auto" w:fill="F79646"/>
            <w:vAlign w:val="center"/>
          </w:tcPr>
          <w:p w:rsidR="00803BD9" w:rsidRPr="00D47F20" w:rsidRDefault="00803BD9" w:rsidP="00045DB0">
            <w:pPr>
              <w:spacing w:after="0" w:line="240" w:lineRule="auto"/>
              <w:jc w:val="center"/>
              <w:rPr>
                <w:rStyle w:val="s0"/>
                <w:b/>
              </w:rPr>
            </w:pPr>
            <w:r w:rsidRPr="00D47F20">
              <w:rPr>
                <w:rStyle w:val="s0"/>
              </w:rPr>
              <w:t>7,4</w:t>
            </w:r>
          </w:p>
        </w:tc>
        <w:tc>
          <w:tcPr>
            <w:tcW w:w="1418"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8,3</w:t>
            </w:r>
          </w:p>
        </w:tc>
        <w:tc>
          <w:tcPr>
            <w:tcW w:w="1134"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6,8</w:t>
            </w:r>
          </w:p>
        </w:tc>
        <w:tc>
          <w:tcPr>
            <w:tcW w:w="1276"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7,4</w:t>
            </w:r>
          </w:p>
        </w:tc>
        <w:tc>
          <w:tcPr>
            <w:tcW w:w="1700"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6,8</w:t>
            </w:r>
          </w:p>
        </w:tc>
        <w:tc>
          <w:tcPr>
            <w:tcW w:w="1134" w:type="dxa"/>
            <w:shd w:val="clear" w:color="auto" w:fill="auto"/>
            <w:vAlign w:val="center"/>
          </w:tcPr>
          <w:p w:rsidR="00803BD9" w:rsidRPr="00D47F20" w:rsidRDefault="00803BD9" w:rsidP="00045DB0">
            <w:pPr>
              <w:spacing w:after="0" w:line="240" w:lineRule="auto"/>
              <w:jc w:val="center"/>
              <w:rPr>
                <w:rStyle w:val="s0"/>
                <w:lang w:val="kk-KZ"/>
              </w:rPr>
            </w:pPr>
            <w:r w:rsidRPr="00D47F20">
              <w:rPr>
                <w:rStyle w:val="s0"/>
                <w:lang w:val="kk-KZ"/>
              </w:rPr>
              <w:t>6,9</w:t>
            </w:r>
          </w:p>
        </w:tc>
        <w:tc>
          <w:tcPr>
            <w:tcW w:w="1418" w:type="dxa"/>
            <w:shd w:val="clear" w:color="auto" w:fill="auto"/>
            <w:vAlign w:val="center"/>
          </w:tcPr>
          <w:p w:rsidR="00803BD9" w:rsidRPr="00D47F20" w:rsidRDefault="00803BD9" w:rsidP="00045DB0">
            <w:pPr>
              <w:spacing w:after="0" w:line="240" w:lineRule="auto"/>
              <w:jc w:val="center"/>
              <w:rPr>
                <w:rStyle w:val="s0"/>
                <w:lang w:val="kk-KZ"/>
              </w:rPr>
            </w:pPr>
            <w:r w:rsidRPr="00D47F20">
              <w:rPr>
                <w:rStyle w:val="s0"/>
                <w:lang w:val="kk-KZ"/>
              </w:rPr>
              <w:t>8,4</w:t>
            </w:r>
          </w:p>
        </w:tc>
      </w:tr>
      <w:tr w:rsidR="00803BD9" w:rsidRPr="00D47F20" w:rsidTr="00726642">
        <w:tc>
          <w:tcPr>
            <w:tcW w:w="426" w:type="dxa"/>
            <w:shd w:val="clear" w:color="auto" w:fill="auto"/>
          </w:tcPr>
          <w:p w:rsidR="00803BD9" w:rsidRPr="00D47F20" w:rsidRDefault="00803BD9" w:rsidP="00803BD9">
            <w:pPr>
              <w:pStyle w:val="a3"/>
              <w:numPr>
                <w:ilvl w:val="0"/>
                <w:numId w:val="3"/>
              </w:numPr>
              <w:spacing w:after="0" w:line="240" w:lineRule="auto"/>
              <w:ind w:left="5" w:hanging="5"/>
              <w:jc w:val="center"/>
              <w:rPr>
                <w:rFonts w:ascii="Times New Roman" w:hAnsi="Times New Roman"/>
                <w:sz w:val="20"/>
                <w:szCs w:val="20"/>
              </w:rPr>
            </w:pPr>
          </w:p>
        </w:tc>
        <w:tc>
          <w:tcPr>
            <w:tcW w:w="3935" w:type="dxa"/>
            <w:shd w:val="clear" w:color="auto" w:fill="auto"/>
            <w:vAlign w:val="center"/>
          </w:tcPr>
          <w:p w:rsidR="00803BD9" w:rsidRPr="00D47F20" w:rsidRDefault="00803BD9" w:rsidP="00045DB0">
            <w:pPr>
              <w:spacing w:after="0" w:line="240" w:lineRule="auto"/>
              <w:rPr>
                <w:rFonts w:ascii="Times New Roman" w:hAnsi="Times New Roman"/>
                <w:sz w:val="20"/>
                <w:szCs w:val="20"/>
              </w:rPr>
            </w:pPr>
            <w:r w:rsidRPr="00D47F20">
              <w:rPr>
                <w:rStyle w:val="s0"/>
                <w:szCs w:val="20"/>
              </w:rPr>
              <w:t>Субсидирование ставок вознаграждения по кредитам, а также лизингу технологического оборудования и сельскохозяйственной техники</w:t>
            </w:r>
          </w:p>
        </w:tc>
        <w:tc>
          <w:tcPr>
            <w:tcW w:w="1559" w:type="dxa"/>
            <w:shd w:val="clear" w:color="auto" w:fill="auto"/>
            <w:vAlign w:val="center"/>
          </w:tcPr>
          <w:p w:rsidR="00803BD9" w:rsidRPr="00D47F20" w:rsidRDefault="00803BD9" w:rsidP="00045DB0">
            <w:pPr>
              <w:spacing w:after="0" w:line="240" w:lineRule="auto"/>
              <w:jc w:val="center"/>
              <w:rPr>
                <w:rStyle w:val="s0"/>
                <w:szCs w:val="20"/>
              </w:rPr>
            </w:pPr>
            <w:r w:rsidRPr="00D47F20">
              <w:rPr>
                <w:rStyle w:val="s0"/>
                <w:szCs w:val="20"/>
              </w:rPr>
              <w:t>МСХ</w:t>
            </w:r>
          </w:p>
        </w:tc>
        <w:tc>
          <w:tcPr>
            <w:tcW w:w="1134" w:type="dxa"/>
            <w:shd w:val="clear" w:color="auto" w:fill="F79646"/>
            <w:vAlign w:val="center"/>
          </w:tcPr>
          <w:p w:rsidR="00803BD9" w:rsidRPr="00D47F20" w:rsidRDefault="00803BD9" w:rsidP="00045DB0">
            <w:pPr>
              <w:spacing w:after="0" w:line="240" w:lineRule="auto"/>
              <w:jc w:val="center"/>
              <w:rPr>
                <w:rStyle w:val="s0"/>
                <w:b/>
              </w:rPr>
            </w:pPr>
            <w:r w:rsidRPr="00D47F20">
              <w:rPr>
                <w:rStyle w:val="s0"/>
              </w:rPr>
              <w:t>7,3</w:t>
            </w:r>
          </w:p>
        </w:tc>
        <w:tc>
          <w:tcPr>
            <w:tcW w:w="1418"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6,8</w:t>
            </w:r>
          </w:p>
        </w:tc>
        <w:tc>
          <w:tcPr>
            <w:tcW w:w="1134"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7,8</w:t>
            </w:r>
          </w:p>
        </w:tc>
        <w:tc>
          <w:tcPr>
            <w:tcW w:w="1276"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7,1</w:t>
            </w:r>
          </w:p>
        </w:tc>
        <w:tc>
          <w:tcPr>
            <w:tcW w:w="1700"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7,5</w:t>
            </w:r>
          </w:p>
        </w:tc>
        <w:tc>
          <w:tcPr>
            <w:tcW w:w="1134"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7,5</w:t>
            </w:r>
          </w:p>
        </w:tc>
        <w:tc>
          <w:tcPr>
            <w:tcW w:w="1418" w:type="dxa"/>
            <w:shd w:val="clear" w:color="auto" w:fill="auto"/>
            <w:vAlign w:val="center"/>
          </w:tcPr>
          <w:p w:rsidR="00803BD9" w:rsidRPr="00D47F20" w:rsidRDefault="00803BD9" w:rsidP="00045DB0">
            <w:pPr>
              <w:spacing w:after="0" w:line="240" w:lineRule="auto"/>
              <w:jc w:val="center"/>
              <w:rPr>
                <w:rStyle w:val="s0"/>
                <w:lang w:val="kk-KZ"/>
              </w:rPr>
            </w:pPr>
            <w:r w:rsidRPr="00D47F20">
              <w:rPr>
                <w:rStyle w:val="s0"/>
                <w:lang w:val="kk-KZ"/>
              </w:rPr>
              <w:t>-</w:t>
            </w:r>
          </w:p>
        </w:tc>
      </w:tr>
      <w:tr w:rsidR="00803BD9" w:rsidRPr="00D47F20" w:rsidTr="00726642">
        <w:tc>
          <w:tcPr>
            <w:tcW w:w="426" w:type="dxa"/>
            <w:shd w:val="clear" w:color="auto" w:fill="auto"/>
          </w:tcPr>
          <w:p w:rsidR="00803BD9" w:rsidRPr="00D47F20" w:rsidRDefault="00803BD9" w:rsidP="00803BD9">
            <w:pPr>
              <w:pStyle w:val="a3"/>
              <w:numPr>
                <w:ilvl w:val="0"/>
                <w:numId w:val="3"/>
              </w:numPr>
              <w:spacing w:after="0" w:line="240" w:lineRule="auto"/>
              <w:ind w:left="5" w:hanging="5"/>
              <w:jc w:val="center"/>
              <w:rPr>
                <w:rFonts w:ascii="Times New Roman" w:hAnsi="Times New Roman"/>
                <w:sz w:val="20"/>
                <w:szCs w:val="20"/>
              </w:rPr>
            </w:pPr>
          </w:p>
        </w:tc>
        <w:tc>
          <w:tcPr>
            <w:tcW w:w="3935" w:type="dxa"/>
            <w:shd w:val="clear" w:color="auto" w:fill="auto"/>
            <w:vAlign w:val="center"/>
          </w:tcPr>
          <w:p w:rsidR="00803BD9" w:rsidRPr="00D47F20" w:rsidRDefault="00803BD9" w:rsidP="00045DB0">
            <w:pPr>
              <w:spacing w:after="0" w:line="240" w:lineRule="auto"/>
              <w:rPr>
                <w:rFonts w:ascii="Times New Roman" w:hAnsi="Times New Roman"/>
                <w:sz w:val="20"/>
                <w:szCs w:val="20"/>
              </w:rPr>
            </w:pPr>
            <w:proofErr w:type="spellStart"/>
            <w:r w:rsidRPr="00D47F20">
              <w:rPr>
                <w:rStyle w:val="s0"/>
                <w:szCs w:val="20"/>
              </w:rPr>
              <w:t>Апостилирование</w:t>
            </w:r>
            <w:proofErr w:type="spellEnd"/>
            <w:r w:rsidRPr="00D47F20">
              <w:rPr>
                <w:rStyle w:val="s0"/>
                <w:szCs w:val="20"/>
              </w:rPr>
              <w:t xml:space="preserve"> официальных документов, исходящих из судебных органов</w:t>
            </w:r>
          </w:p>
        </w:tc>
        <w:tc>
          <w:tcPr>
            <w:tcW w:w="1559" w:type="dxa"/>
            <w:shd w:val="clear" w:color="auto" w:fill="auto"/>
            <w:vAlign w:val="center"/>
          </w:tcPr>
          <w:p w:rsidR="00803BD9" w:rsidRPr="00D47F20" w:rsidRDefault="00803BD9" w:rsidP="00045DB0">
            <w:pPr>
              <w:spacing w:after="0" w:line="240" w:lineRule="auto"/>
              <w:jc w:val="center"/>
              <w:rPr>
                <w:rStyle w:val="s0"/>
                <w:szCs w:val="20"/>
              </w:rPr>
            </w:pPr>
            <w:r w:rsidRPr="00D47F20">
              <w:rPr>
                <w:rStyle w:val="s0"/>
                <w:szCs w:val="20"/>
              </w:rPr>
              <w:t>ДОДСВС</w:t>
            </w:r>
          </w:p>
        </w:tc>
        <w:tc>
          <w:tcPr>
            <w:tcW w:w="1134" w:type="dxa"/>
            <w:shd w:val="clear" w:color="auto" w:fill="F79646"/>
            <w:vAlign w:val="center"/>
          </w:tcPr>
          <w:p w:rsidR="00803BD9" w:rsidRPr="00D47F20" w:rsidRDefault="00803BD9" w:rsidP="00045DB0">
            <w:pPr>
              <w:spacing w:after="0" w:line="240" w:lineRule="auto"/>
              <w:jc w:val="center"/>
              <w:rPr>
                <w:rStyle w:val="s0"/>
                <w:b/>
              </w:rPr>
            </w:pPr>
            <w:r w:rsidRPr="00D47F20">
              <w:rPr>
                <w:rStyle w:val="s0"/>
              </w:rPr>
              <w:t>7,2</w:t>
            </w:r>
          </w:p>
        </w:tc>
        <w:tc>
          <w:tcPr>
            <w:tcW w:w="1418"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6,3</w:t>
            </w:r>
          </w:p>
        </w:tc>
        <w:tc>
          <w:tcPr>
            <w:tcW w:w="1134"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7,5</w:t>
            </w:r>
          </w:p>
        </w:tc>
        <w:tc>
          <w:tcPr>
            <w:tcW w:w="1276"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6,7</w:t>
            </w:r>
          </w:p>
        </w:tc>
        <w:tc>
          <w:tcPr>
            <w:tcW w:w="1700"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7,2</w:t>
            </w:r>
          </w:p>
        </w:tc>
        <w:tc>
          <w:tcPr>
            <w:tcW w:w="1134"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7,4</w:t>
            </w:r>
          </w:p>
        </w:tc>
        <w:tc>
          <w:tcPr>
            <w:tcW w:w="1418" w:type="dxa"/>
            <w:shd w:val="clear" w:color="auto" w:fill="auto"/>
            <w:vAlign w:val="center"/>
          </w:tcPr>
          <w:p w:rsidR="00803BD9" w:rsidRPr="00D47F20" w:rsidRDefault="00803BD9" w:rsidP="00045DB0">
            <w:pPr>
              <w:spacing w:after="0" w:line="240" w:lineRule="auto"/>
              <w:jc w:val="center"/>
              <w:rPr>
                <w:rStyle w:val="s0"/>
                <w:lang w:val="kk-KZ"/>
              </w:rPr>
            </w:pPr>
            <w:r w:rsidRPr="00D47F20">
              <w:rPr>
                <w:rStyle w:val="s0"/>
                <w:lang w:val="kk-KZ"/>
              </w:rPr>
              <w:t>8,0</w:t>
            </w:r>
          </w:p>
        </w:tc>
      </w:tr>
      <w:tr w:rsidR="00803BD9" w:rsidRPr="00D47F20" w:rsidTr="00726642">
        <w:tc>
          <w:tcPr>
            <w:tcW w:w="426" w:type="dxa"/>
            <w:shd w:val="clear" w:color="auto" w:fill="auto"/>
          </w:tcPr>
          <w:p w:rsidR="00803BD9" w:rsidRPr="00D47F20" w:rsidRDefault="00803BD9" w:rsidP="00803BD9">
            <w:pPr>
              <w:pStyle w:val="a3"/>
              <w:numPr>
                <w:ilvl w:val="0"/>
                <w:numId w:val="3"/>
              </w:numPr>
              <w:spacing w:after="0" w:line="240" w:lineRule="auto"/>
              <w:ind w:left="5" w:hanging="5"/>
              <w:jc w:val="center"/>
              <w:rPr>
                <w:rFonts w:ascii="Times New Roman" w:hAnsi="Times New Roman"/>
                <w:sz w:val="20"/>
                <w:szCs w:val="20"/>
              </w:rPr>
            </w:pPr>
          </w:p>
        </w:tc>
        <w:tc>
          <w:tcPr>
            <w:tcW w:w="3935" w:type="dxa"/>
            <w:shd w:val="clear" w:color="auto" w:fill="auto"/>
            <w:vAlign w:val="center"/>
          </w:tcPr>
          <w:p w:rsidR="00803BD9" w:rsidRPr="00D47F20" w:rsidRDefault="00803BD9" w:rsidP="00045DB0">
            <w:pPr>
              <w:spacing w:after="0" w:line="240" w:lineRule="auto"/>
              <w:rPr>
                <w:rFonts w:ascii="Times New Roman" w:hAnsi="Times New Roman"/>
                <w:sz w:val="20"/>
                <w:szCs w:val="20"/>
              </w:rPr>
            </w:pPr>
            <w:r w:rsidRPr="00D47F20">
              <w:rPr>
                <w:rStyle w:val="s0"/>
                <w:szCs w:val="20"/>
              </w:rPr>
              <w:t>Прием документов и препровождение их на изготовление паспортов гражданам Республики Казахстан, находящимся за границей, и внесение в их паспорта необходимых записей</w:t>
            </w:r>
          </w:p>
        </w:tc>
        <w:tc>
          <w:tcPr>
            <w:tcW w:w="1559" w:type="dxa"/>
            <w:shd w:val="clear" w:color="auto" w:fill="auto"/>
            <w:vAlign w:val="center"/>
          </w:tcPr>
          <w:p w:rsidR="00803BD9" w:rsidRPr="00D47F20" w:rsidRDefault="00803BD9" w:rsidP="00045DB0">
            <w:pPr>
              <w:spacing w:after="0" w:line="240" w:lineRule="auto"/>
              <w:jc w:val="center"/>
              <w:rPr>
                <w:rStyle w:val="s0"/>
                <w:szCs w:val="20"/>
              </w:rPr>
            </w:pPr>
            <w:r w:rsidRPr="00D47F20">
              <w:rPr>
                <w:rStyle w:val="s0"/>
                <w:szCs w:val="20"/>
              </w:rPr>
              <w:t>МИД</w:t>
            </w:r>
          </w:p>
        </w:tc>
        <w:tc>
          <w:tcPr>
            <w:tcW w:w="1134" w:type="dxa"/>
            <w:shd w:val="clear" w:color="auto" w:fill="F79646"/>
            <w:vAlign w:val="center"/>
          </w:tcPr>
          <w:p w:rsidR="00803BD9" w:rsidRPr="00D47F20" w:rsidRDefault="00803BD9" w:rsidP="00045DB0">
            <w:pPr>
              <w:spacing w:after="0" w:line="240" w:lineRule="auto"/>
              <w:jc w:val="center"/>
              <w:rPr>
                <w:rStyle w:val="s0"/>
                <w:b/>
              </w:rPr>
            </w:pPr>
            <w:r w:rsidRPr="00D47F20">
              <w:rPr>
                <w:rStyle w:val="s0"/>
              </w:rPr>
              <w:t>7,2</w:t>
            </w:r>
          </w:p>
        </w:tc>
        <w:tc>
          <w:tcPr>
            <w:tcW w:w="1418"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6,1</w:t>
            </w:r>
          </w:p>
        </w:tc>
        <w:tc>
          <w:tcPr>
            <w:tcW w:w="1134"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7,3</w:t>
            </w:r>
          </w:p>
        </w:tc>
        <w:tc>
          <w:tcPr>
            <w:tcW w:w="1276"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7,8</w:t>
            </w:r>
          </w:p>
        </w:tc>
        <w:tc>
          <w:tcPr>
            <w:tcW w:w="1700"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7,5</w:t>
            </w:r>
          </w:p>
        </w:tc>
        <w:tc>
          <w:tcPr>
            <w:tcW w:w="1134" w:type="dxa"/>
            <w:shd w:val="clear" w:color="auto" w:fill="auto"/>
            <w:vAlign w:val="center"/>
          </w:tcPr>
          <w:p w:rsidR="00803BD9" w:rsidRPr="00D47F20" w:rsidRDefault="00803BD9" w:rsidP="00045DB0">
            <w:pPr>
              <w:spacing w:after="0" w:line="240" w:lineRule="auto"/>
              <w:jc w:val="center"/>
              <w:rPr>
                <w:rStyle w:val="s0"/>
                <w:lang w:val="kk-KZ"/>
              </w:rPr>
            </w:pPr>
            <w:r w:rsidRPr="00D47F20">
              <w:rPr>
                <w:rStyle w:val="s0"/>
                <w:lang w:val="kk-KZ"/>
              </w:rPr>
              <w:t>7,2</w:t>
            </w:r>
          </w:p>
        </w:tc>
        <w:tc>
          <w:tcPr>
            <w:tcW w:w="1418"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w:t>
            </w:r>
          </w:p>
        </w:tc>
      </w:tr>
      <w:tr w:rsidR="00803BD9" w:rsidRPr="00D47F20" w:rsidTr="00726642">
        <w:tc>
          <w:tcPr>
            <w:tcW w:w="426" w:type="dxa"/>
            <w:shd w:val="clear" w:color="auto" w:fill="auto"/>
          </w:tcPr>
          <w:p w:rsidR="00803BD9" w:rsidRPr="00D47F20" w:rsidRDefault="00803BD9" w:rsidP="00803BD9">
            <w:pPr>
              <w:pStyle w:val="a3"/>
              <w:numPr>
                <w:ilvl w:val="0"/>
                <w:numId w:val="3"/>
              </w:numPr>
              <w:spacing w:after="0" w:line="240" w:lineRule="auto"/>
              <w:ind w:left="5" w:hanging="5"/>
              <w:jc w:val="center"/>
              <w:rPr>
                <w:rFonts w:ascii="Times New Roman" w:hAnsi="Times New Roman"/>
                <w:sz w:val="20"/>
                <w:szCs w:val="20"/>
              </w:rPr>
            </w:pPr>
          </w:p>
        </w:tc>
        <w:tc>
          <w:tcPr>
            <w:tcW w:w="3935" w:type="dxa"/>
            <w:shd w:val="clear" w:color="auto" w:fill="auto"/>
            <w:vAlign w:val="center"/>
          </w:tcPr>
          <w:p w:rsidR="00803BD9" w:rsidRPr="00D47F20" w:rsidRDefault="00803BD9" w:rsidP="00045DB0">
            <w:pPr>
              <w:spacing w:after="0" w:line="240" w:lineRule="auto"/>
              <w:rPr>
                <w:rStyle w:val="s0"/>
                <w:szCs w:val="20"/>
              </w:rPr>
            </w:pPr>
            <w:r w:rsidRPr="00D47F20">
              <w:rPr>
                <w:rStyle w:val="s0"/>
                <w:szCs w:val="20"/>
              </w:rPr>
              <w:t>Вызов врача на дом</w:t>
            </w:r>
          </w:p>
        </w:tc>
        <w:tc>
          <w:tcPr>
            <w:tcW w:w="1559" w:type="dxa"/>
            <w:shd w:val="clear" w:color="auto" w:fill="auto"/>
            <w:vAlign w:val="center"/>
          </w:tcPr>
          <w:p w:rsidR="00803BD9" w:rsidRPr="00D47F20" w:rsidRDefault="00803BD9" w:rsidP="00045DB0">
            <w:pPr>
              <w:spacing w:after="0" w:line="240" w:lineRule="auto"/>
              <w:jc w:val="center"/>
              <w:rPr>
                <w:rFonts w:ascii="Times New Roman" w:hAnsi="Times New Roman"/>
                <w:sz w:val="20"/>
                <w:szCs w:val="20"/>
              </w:rPr>
            </w:pPr>
            <w:r w:rsidRPr="00D47F20">
              <w:rPr>
                <w:rStyle w:val="s0"/>
                <w:szCs w:val="20"/>
              </w:rPr>
              <w:t>МЗСР</w:t>
            </w:r>
          </w:p>
        </w:tc>
        <w:tc>
          <w:tcPr>
            <w:tcW w:w="1134" w:type="dxa"/>
            <w:shd w:val="clear" w:color="auto" w:fill="F79646"/>
            <w:vAlign w:val="center"/>
          </w:tcPr>
          <w:p w:rsidR="00803BD9" w:rsidRPr="00D47F20" w:rsidRDefault="00803BD9" w:rsidP="00045DB0">
            <w:pPr>
              <w:spacing w:after="0" w:line="240" w:lineRule="auto"/>
              <w:jc w:val="center"/>
              <w:rPr>
                <w:rStyle w:val="s0"/>
                <w:b/>
              </w:rPr>
            </w:pPr>
            <w:r w:rsidRPr="00D47F20">
              <w:rPr>
                <w:rStyle w:val="s0"/>
              </w:rPr>
              <w:t>7,1</w:t>
            </w:r>
          </w:p>
        </w:tc>
        <w:tc>
          <w:tcPr>
            <w:tcW w:w="1418"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7,4</w:t>
            </w:r>
          </w:p>
        </w:tc>
        <w:tc>
          <w:tcPr>
            <w:tcW w:w="1134"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6,5</w:t>
            </w:r>
          </w:p>
        </w:tc>
        <w:tc>
          <w:tcPr>
            <w:tcW w:w="1276"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7,1</w:t>
            </w:r>
          </w:p>
        </w:tc>
        <w:tc>
          <w:tcPr>
            <w:tcW w:w="1700"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7,3</w:t>
            </w:r>
          </w:p>
        </w:tc>
        <w:tc>
          <w:tcPr>
            <w:tcW w:w="1134" w:type="dxa"/>
            <w:shd w:val="clear" w:color="auto" w:fill="auto"/>
            <w:vAlign w:val="center"/>
          </w:tcPr>
          <w:p w:rsidR="00803BD9" w:rsidRPr="00D47F20" w:rsidRDefault="00803BD9" w:rsidP="00045DB0">
            <w:pPr>
              <w:spacing w:after="0" w:line="240" w:lineRule="auto"/>
              <w:jc w:val="center"/>
              <w:rPr>
                <w:rStyle w:val="s0"/>
                <w:lang w:val="kk-KZ"/>
              </w:rPr>
            </w:pPr>
            <w:r w:rsidRPr="00D47F20">
              <w:rPr>
                <w:rStyle w:val="s0"/>
                <w:lang w:val="kk-KZ"/>
              </w:rPr>
              <w:t>7,1</w:t>
            </w:r>
          </w:p>
        </w:tc>
        <w:tc>
          <w:tcPr>
            <w:tcW w:w="1418"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w:t>
            </w:r>
          </w:p>
        </w:tc>
      </w:tr>
      <w:tr w:rsidR="00803BD9" w:rsidRPr="00D47F20" w:rsidTr="00726642">
        <w:tc>
          <w:tcPr>
            <w:tcW w:w="426" w:type="dxa"/>
            <w:shd w:val="clear" w:color="auto" w:fill="auto"/>
          </w:tcPr>
          <w:p w:rsidR="00803BD9" w:rsidRPr="00D47F20" w:rsidRDefault="00803BD9" w:rsidP="00803BD9">
            <w:pPr>
              <w:pStyle w:val="a3"/>
              <w:numPr>
                <w:ilvl w:val="0"/>
                <w:numId w:val="3"/>
              </w:numPr>
              <w:spacing w:after="0" w:line="240" w:lineRule="auto"/>
              <w:ind w:left="5" w:hanging="5"/>
              <w:jc w:val="center"/>
              <w:rPr>
                <w:rStyle w:val="s0"/>
                <w:szCs w:val="20"/>
              </w:rPr>
            </w:pPr>
          </w:p>
        </w:tc>
        <w:tc>
          <w:tcPr>
            <w:tcW w:w="3935" w:type="dxa"/>
            <w:shd w:val="clear" w:color="auto" w:fill="auto"/>
            <w:vAlign w:val="center"/>
          </w:tcPr>
          <w:p w:rsidR="00803BD9" w:rsidRPr="00D47F20" w:rsidRDefault="00803BD9" w:rsidP="00045DB0">
            <w:pPr>
              <w:spacing w:after="0" w:line="240" w:lineRule="auto"/>
              <w:rPr>
                <w:rStyle w:val="s0"/>
                <w:szCs w:val="20"/>
              </w:rPr>
            </w:pPr>
            <w:r w:rsidRPr="00D47F20">
              <w:rPr>
                <w:rStyle w:val="s0"/>
                <w:szCs w:val="20"/>
              </w:rPr>
              <w:t>Выдача документа на размещение наружной (визуальной) рекламы в полосе отвода автомобильных дорог общего пользования международ</w:t>
            </w:r>
            <w:r w:rsidR="002A0195" w:rsidRPr="00D47F20">
              <w:rPr>
                <w:rStyle w:val="s0"/>
                <w:szCs w:val="20"/>
              </w:rPr>
              <w:t>ного и республиканского значений</w:t>
            </w:r>
          </w:p>
        </w:tc>
        <w:tc>
          <w:tcPr>
            <w:tcW w:w="1559" w:type="dxa"/>
            <w:shd w:val="clear" w:color="auto" w:fill="FFFFFF"/>
            <w:vAlign w:val="center"/>
          </w:tcPr>
          <w:p w:rsidR="00803BD9" w:rsidRPr="00D47F20" w:rsidRDefault="00803BD9" w:rsidP="00045DB0">
            <w:pPr>
              <w:spacing w:after="0" w:line="240" w:lineRule="auto"/>
              <w:jc w:val="center"/>
              <w:rPr>
                <w:rStyle w:val="s0"/>
                <w:szCs w:val="20"/>
              </w:rPr>
            </w:pPr>
            <w:r w:rsidRPr="00D47F20">
              <w:rPr>
                <w:rStyle w:val="s0"/>
                <w:szCs w:val="20"/>
              </w:rPr>
              <w:t>МИР</w:t>
            </w:r>
          </w:p>
        </w:tc>
        <w:tc>
          <w:tcPr>
            <w:tcW w:w="1134" w:type="dxa"/>
            <w:shd w:val="clear" w:color="auto" w:fill="F79646"/>
            <w:vAlign w:val="center"/>
          </w:tcPr>
          <w:p w:rsidR="00803BD9" w:rsidRPr="00D47F20" w:rsidRDefault="00803BD9" w:rsidP="00045DB0">
            <w:pPr>
              <w:spacing w:after="0" w:line="240" w:lineRule="auto"/>
              <w:jc w:val="center"/>
              <w:rPr>
                <w:rStyle w:val="s0"/>
                <w:b/>
              </w:rPr>
            </w:pPr>
            <w:r w:rsidRPr="00D47F20">
              <w:rPr>
                <w:rStyle w:val="s0"/>
              </w:rPr>
              <w:t>7,0</w:t>
            </w:r>
          </w:p>
        </w:tc>
        <w:tc>
          <w:tcPr>
            <w:tcW w:w="1418"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6,9</w:t>
            </w:r>
          </w:p>
        </w:tc>
        <w:tc>
          <w:tcPr>
            <w:tcW w:w="1134"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6,9</w:t>
            </w:r>
          </w:p>
        </w:tc>
        <w:tc>
          <w:tcPr>
            <w:tcW w:w="1276"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7,3</w:t>
            </w:r>
          </w:p>
        </w:tc>
        <w:tc>
          <w:tcPr>
            <w:tcW w:w="1700"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7,2</w:t>
            </w:r>
          </w:p>
        </w:tc>
        <w:tc>
          <w:tcPr>
            <w:tcW w:w="1134" w:type="dxa"/>
            <w:shd w:val="clear" w:color="auto" w:fill="auto"/>
            <w:vAlign w:val="center"/>
          </w:tcPr>
          <w:p w:rsidR="00803BD9" w:rsidRPr="00D47F20" w:rsidRDefault="00803BD9" w:rsidP="00045DB0">
            <w:pPr>
              <w:spacing w:after="0" w:line="240" w:lineRule="auto"/>
              <w:jc w:val="center"/>
              <w:rPr>
                <w:rStyle w:val="s0"/>
                <w:lang w:val="kk-KZ"/>
              </w:rPr>
            </w:pPr>
            <w:r w:rsidRPr="00D47F20">
              <w:rPr>
                <w:rStyle w:val="s0"/>
                <w:lang w:val="kk-KZ"/>
              </w:rPr>
              <w:t>6,9</w:t>
            </w:r>
          </w:p>
        </w:tc>
        <w:tc>
          <w:tcPr>
            <w:tcW w:w="1418"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w:t>
            </w:r>
          </w:p>
        </w:tc>
      </w:tr>
      <w:tr w:rsidR="00803BD9" w:rsidRPr="00D47F20" w:rsidTr="00726642">
        <w:tc>
          <w:tcPr>
            <w:tcW w:w="426" w:type="dxa"/>
            <w:shd w:val="clear" w:color="auto" w:fill="auto"/>
          </w:tcPr>
          <w:p w:rsidR="00803BD9" w:rsidRPr="00D47F20" w:rsidRDefault="00803BD9" w:rsidP="00803BD9">
            <w:pPr>
              <w:pStyle w:val="a3"/>
              <w:numPr>
                <w:ilvl w:val="0"/>
                <w:numId w:val="3"/>
              </w:numPr>
              <w:spacing w:after="0" w:line="240" w:lineRule="auto"/>
              <w:ind w:left="5" w:hanging="5"/>
              <w:jc w:val="center"/>
              <w:rPr>
                <w:rFonts w:ascii="Times New Roman" w:hAnsi="Times New Roman"/>
                <w:sz w:val="20"/>
                <w:szCs w:val="20"/>
              </w:rPr>
            </w:pPr>
          </w:p>
        </w:tc>
        <w:tc>
          <w:tcPr>
            <w:tcW w:w="3935" w:type="dxa"/>
            <w:shd w:val="clear" w:color="auto" w:fill="auto"/>
            <w:vAlign w:val="center"/>
          </w:tcPr>
          <w:p w:rsidR="00803BD9" w:rsidRPr="00D47F20" w:rsidRDefault="00803BD9" w:rsidP="00045DB0">
            <w:pPr>
              <w:spacing w:after="0" w:line="240" w:lineRule="auto"/>
              <w:rPr>
                <w:rFonts w:ascii="Times New Roman" w:hAnsi="Times New Roman"/>
                <w:sz w:val="20"/>
                <w:szCs w:val="20"/>
              </w:rPr>
            </w:pPr>
            <w:r w:rsidRPr="00D47F20">
              <w:rPr>
                <w:rStyle w:val="s0"/>
                <w:szCs w:val="20"/>
              </w:rPr>
              <w:t>Регистрация актов гражданского состояния граждан Республики Казахстан за рубежом</w:t>
            </w:r>
          </w:p>
        </w:tc>
        <w:tc>
          <w:tcPr>
            <w:tcW w:w="1559" w:type="dxa"/>
            <w:shd w:val="clear" w:color="auto" w:fill="auto"/>
            <w:vAlign w:val="center"/>
          </w:tcPr>
          <w:p w:rsidR="00803BD9" w:rsidRPr="00D47F20" w:rsidRDefault="00803BD9" w:rsidP="00045DB0">
            <w:pPr>
              <w:spacing w:after="0" w:line="240" w:lineRule="auto"/>
              <w:jc w:val="center"/>
              <w:rPr>
                <w:rStyle w:val="s0"/>
                <w:szCs w:val="20"/>
              </w:rPr>
            </w:pPr>
            <w:r w:rsidRPr="00D47F20">
              <w:rPr>
                <w:rStyle w:val="s0"/>
                <w:szCs w:val="20"/>
              </w:rPr>
              <w:t>МИД</w:t>
            </w:r>
          </w:p>
        </w:tc>
        <w:tc>
          <w:tcPr>
            <w:tcW w:w="1134" w:type="dxa"/>
            <w:shd w:val="clear" w:color="auto" w:fill="F79646"/>
            <w:vAlign w:val="center"/>
          </w:tcPr>
          <w:p w:rsidR="00803BD9" w:rsidRPr="00D47F20" w:rsidRDefault="00803BD9" w:rsidP="00045DB0">
            <w:pPr>
              <w:spacing w:after="0" w:line="240" w:lineRule="auto"/>
              <w:jc w:val="center"/>
              <w:rPr>
                <w:rStyle w:val="s0"/>
                <w:b/>
              </w:rPr>
            </w:pPr>
            <w:r w:rsidRPr="00D47F20">
              <w:rPr>
                <w:rStyle w:val="s0"/>
              </w:rPr>
              <w:t>7,0</w:t>
            </w:r>
          </w:p>
        </w:tc>
        <w:tc>
          <w:tcPr>
            <w:tcW w:w="1418"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5,1</w:t>
            </w:r>
          </w:p>
        </w:tc>
        <w:tc>
          <w:tcPr>
            <w:tcW w:w="1134"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7,2</w:t>
            </w:r>
          </w:p>
        </w:tc>
        <w:tc>
          <w:tcPr>
            <w:tcW w:w="1276"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7,7</w:t>
            </w:r>
          </w:p>
        </w:tc>
        <w:tc>
          <w:tcPr>
            <w:tcW w:w="1700"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8,2</w:t>
            </w:r>
          </w:p>
        </w:tc>
        <w:tc>
          <w:tcPr>
            <w:tcW w:w="1134" w:type="dxa"/>
            <w:shd w:val="clear" w:color="auto" w:fill="auto"/>
            <w:vAlign w:val="center"/>
          </w:tcPr>
          <w:p w:rsidR="00803BD9" w:rsidRPr="00D47F20" w:rsidRDefault="00803BD9" w:rsidP="00045DB0">
            <w:pPr>
              <w:spacing w:after="0" w:line="240" w:lineRule="auto"/>
              <w:jc w:val="center"/>
              <w:rPr>
                <w:rStyle w:val="s0"/>
                <w:lang w:val="kk-KZ"/>
              </w:rPr>
            </w:pPr>
            <w:r w:rsidRPr="00D47F20">
              <w:rPr>
                <w:rStyle w:val="s0"/>
                <w:lang w:val="kk-KZ"/>
              </w:rPr>
              <w:t>6,7</w:t>
            </w:r>
          </w:p>
        </w:tc>
        <w:tc>
          <w:tcPr>
            <w:tcW w:w="1418"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w:t>
            </w:r>
          </w:p>
        </w:tc>
      </w:tr>
      <w:tr w:rsidR="00803BD9" w:rsidRPr="00D47F20" w:rsidTr="00726642">
        <w:tc>
          <w:tcPr>
            <w:tcW w:w="426" w:type="dxa"/>
            <w:shd w:val="clear" w:color="auto" w:fill="auto"/>
          </w:tcPr>
          <w:p w:rsidR="00803BD9" w:rsidRPr="00D47F20" w:rsidRDefault="00803BD9" w:rsidP="00803BD9">
            <w:pPr>
              <w:pStyle w:val="a3"/>
              <w:numPr>
                <w:ilvl w:val="0"/>
                <w:numId w:val="3"/>
              </w:numPr>
              <w:spacing w:after="0" w:line="240" w:lineRule="auto"/>
              <w:ind w:left="5" w:hanging="5"/>
              <w:jc w:val="center"/>
              <w:rPr>
                <w:rFonts w:ascii="Times New Roman" w:hAnsi="Times New Roman"/>
                <w:sz w:val="20"/>
                <w:szCs w:val="20"/>
              </w:rPr>
            </w:pPr>
          </w:p>
        </w:tc>
        <w:tc>
          <w:tcPr>
            <w:tcW w:w="3935" w:type="dxa"/>
            <w:shd w:val="clear" w:color="auto" w:fill="auto"/>
            <w:vAlign w:val="center"/>
          </w:tcPr>
          <w:p w:rsidR="00803BD9" w:rsidRPr="00D47F20" w:rsidRDefault="00803BD9" w:rsidP="00045DB0">
            <w:pPr>
              <w:spacing w:after="0" w:line="240" w:lineRule="auto"/>
              <w:rPr>
                <w:rFonts w:ascii="Times New Roman" w:hAnsi="Times New Roman"/>
                <w:sz w:val="20"/>
                <w:szCs w:val="20"/>
              </w:rPr>
            </w:pPr>
            <w:r w:rsidRPr="00D47F20">
              <w:rPr>
                <w:rStyle w:val="s0"/>
                <w:szCs w:val="20"/>
              </w:rPr>
              <w:t xml:space="preserve">Признание и </w:t>
            </w:r>
            <w:proofErr w:type="spellStart"/>
            <w:r w:rsidRPr="00D47F20">
              <w:rPr>
                <w:rStyle w:val="s0"/>
                <w:szCs w:val="20"/>
              </w:rPr>
              <w:t>нострификация</w:t>
            </w:r>
            <w:proofErr w:type="spellEnd"/>
            <w:r w:rsidRPr="00D47F20">
              <w:rPr>
                <w:rStyle w:val="s0"/>
                <w:szCs w:val="20"/>
              </w:rPr>
              <w:t xml:space="preserve"> документов об образовании</w:t>
            </w:r>
          </w:p>
        </w:tc>
        <w:tc>
          <w:tcPr>
            <w:tcW w:w="1559" w:type="dxa"/>
            <w:shd w:val="clear" w:color="auto" w:fill="auto"/>
            <w:vAlign w:val="center"/>
          </w:tcPr>
          <w:p w:rsidR="00803BD9" w:rsidRPr="00D47F20" w:rsidRDefault="00803BD9" w:rsidP="00045DB0">
            <w:pPr>
              <w:spacing w:after="0" w:line="240" w:lineRule="auto"/>
              <w:jc w:val="center"/>
              <w:rPr>
                <w:rStyle w:val="s0"/>
                <w:szCs w:val="20"/>
              </w:rPr>
            </w:pPr>
            <w:r w:rsidRPr="00D47F20">
              <w:rPr>
                <w:rStyle w:val="s0"/>
                <w:szCs w:val="20"/>
              </w:rPr>
              <w:t>МОН</w:t>
            </w:r>
          </w:p>
        </w:tc>
        <w:tc>
          <w:tcPr>
            <w:tcW w:w="1134" w:type="dxa"/>
            <w:shd w:val="clear" w:color="auto" w:fill="F79646"/>
            <w:vAlign w:val="center"/>
          </w:tcPr>
          <w:p w:rsidR="00803BD9" w:rsidRPr="00D47F20" w:rsidRDefault="00803BD9" w:rsidP="00045DB0">
            <w:pPr>
              <w:spacing w:after="0" w:line="240" w:lineRule="auto"/>
              <w:jc w:val="center"/>
              <w:rPr>
                <w:rStyle w:val="s0"/>
              </w:rPr>
            </w:pPr>
            <w:r w:rsidRPr="00D47F20">
              <w:rPr>
                <w:rStyle w:val="s0"/>
              </w:rPr>
              <w:t>6,9</w:t>
            </w:r>
          </w:p>
        </w:tc>
        <w:tc>
          <w:tcPr>
            <w:tcW w:w="1418"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6,8</w:t>
            </w:r>
          </w:p>
        </w:tc>
        <w:tc>
          <w:tcPr>
            <w:tcW w:w="1134"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6,7</w:t>
            </w:r>
          </w:p>
        </w:tc>
        <w:tc>
          <w:tcPr>
            <w:tcW w:w="1276"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7,6</w:t>
            </w:r>
          </w:p>
        </w:tc>
        <w:tc>
          <w:tcPr>
            <w:tcW w:w="1700"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7,4</w:t>
            </w:r>
          </w:p>
        </w:tc>
        <w:tc>
          <w:tcPr>
            <w:tcW w:w="1134" w:type="dxa"/>
            <w:shd w:val="clear" w:color="auto" w:fill="auto"/>
            <w:vAlign w:val="center"/>
          </w:tcPr>
          <w:p w:rsidR="00803BD9" w:rsidRPr="00D47F20" w:rsidRDefault="00803BD9" w:rsidP="00045DB0">
            <w:pPr>
              <w:spacing w:after="0" w:line="240" w:lineRule="auto"/>
              <w:jc w:val="center"/>
              <w:rPr>
                <w:rStyle w:val="s0"/>
                <w:lang w:val="kk-KZ"/>
              </w:rPr>
            </w:pPr>
            <w:r w:rsidRPr="00D47F20">
              <w:rPr>
                <w:rStyle w:val="s0"/>
                <w:lang w:val="kk-KZ"/>
              </w:rPr>
              <w:t>6,4</w:t>
            </w:r>
          </w:p>
        </w:tc>
        <w:tc>
          <w:tcPr>
            <w:tcW w:w="1418"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w:t>
            </w:r>
          </w:p>
        </w:tc>
      </w:tr>
      <w:tr w:rsidR="00803BD9" w:rsidRPr="00D47F20" w:rsidTr="00726642">
        <w:tc>
          <w:tcPr>
            <w:tcW w:w="426" w:type="dxa"/>
            <w:shd w:val="clear" w:color="auto" w:fill="auto"/>
          </w:tcPr>
          <w:p w:rsidR="00803BD9" w:rsidRPr="00D47F20" w:rsidRDefault="00803BD9" w:rsidP="00803BD9">
            <w:pPr>
              <w:pStyle w:val="a3"/>
              <w:numPr>
                <w:ilvl w:val="0"/>
                <w:numId w:val="3"/>
              </w:numPr>
              <w:spacing w:after="0" w:line="240" w:lineRule="auto"/>
              <w:ind w:left="5" w:hanging="5"/>
              <w:jc w:val="center"/>
              <w:rPr>
                <w:rFonts w:ascii="Times New Roman" w:hAnsi="Times New Roman"/>
                <w:sz w:val="20"/>
                <w:szCs w:val="20"/>
              </w:rPr>
            </w:pPr>
          </w:p>
        </w:tc>
        <w:tc>
          <w:tcPr>
            <w:tcW w:w="3935" w:type="dxa"/>
            <w:shd w:val="clear" w:color="auto" w:fill="auto"/>
            <w:vAlign w:val="center"/>
          </w:tcPr>
          <w:p w:rsidR="00803BD9" w:rsidRPr="00D47F20" w:rsidRDefault="00803BD9" w:rsidP="00045DB0">
            <w:pPr>
              <w:spacing w:after="0" w:line="240" w:lineRule="auto"/>
              <w:rPr>
                <w:rFonts w:ascii="Times New Roman" w:hAnsi="Times New Roman"/>
                <w:sz w:val="20"/>
                <w:szCs w:val="20"/>
              </w:rPr>
            </w:pPr>
            <w:r w:rsidRPr="00D47F20">
              <w:rPr>
                <w:rStyle w:val="s0"/>
                <w:szCs w:val="20"/>
              </w:rPr>
              <w:t>Предоставление инновационных грантов на коммерциализацию технологий</w:t>
            </w:r>
          </w:p>
        </w:tc>
        <w:tc>
          <w:tcPr>
            <w:tcW w:w="1559" w:type="dxa"/>
            <w:shd w:val="clear" w:color="auto" w:fill="FFFFFF"/>
            <w:vAlign w:val="center"/>
          </w:tcPr>
          <w:p w:rsidR="00803BD9" w:rsidRPr="00D47F20" w:rsidRDefault="00803BD9" w:rsidP="00045DB0">
            <w:pPr>
              <w:spacing w:after="0" w:line="240" w:lineRule="auto"/>
              <w:jc w:val="center"/>
              <w:rPr>
                <w:rStyle w:val="s0"/>
                <w:szCs w:val="20"/>
              </w:rPr>
            </w:pPr>
            <w:r w:rsidRPr="00D47F20">
              <w:rPr>
                <w:rStyle w:val="s0"/>
                <w:szCs w:val="20"/>
              </w:rPr>
              <w:t>МИР</w:t>
            </w:r>
          </w:p>
        </w:tc>
        <w:tc>
          <w:tcPr>
            <w:tcW w:w="1134" w:type="dxa"/>
            <w:shd w:val="clear" w:color="auto" w:fill="F79646"/>
            <w:vAlign w:val="center"/>
          </w:tcPr>
          <w:p w:rsidR="00803BD9" w:rsidRPr="00D47F20" w:rsidRDefault="00803BD9" w:rsidP="00045DB0">
            <w:pPr>
              <w:spacing w:after="0" w:line="240" w:lineRule="auto"/>
              <w:jc w:val="center"/>
              <w:rPr>
                <w:rStyle w:val="s0"/>
              </w:rPr>
            </w:pPr>
            <w:r w:rsidRPr="00D47F20">
              <w:rPr>
                <w:rStyle w:val="s0"/>
              </w:rPr>
              <w:t>6,8</w:t>
            </w:r>
          </w:p>
        </w:tc>
        <w:tc>
          <w:tcPr>
            <w:tcW w:w="1418"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5,7</w:t>
            </w:r>
          </w:p>
        </w:tc>
        <w:tc>
          <w:tcPr>
            <w:tcW w:w="1134"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6,7</w:t>
            </w:r>
          </w:p>
        </w:tc>
        <w:tc>
          <w:tcPr>
            <w:tcW w:w="1276"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6,3</w:t>
            </w:r>
          </w:p>
        </w:tc>
        <w:tc>
          <w:tcPr>
            <w:tcW w:w="1700"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7,6</w:t>
            </w:r>
          </w:p>
        </w:tc>
        <w:tc>
          <w:tcPr>
            <w:tcW w:w="1134"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7,7</w:t>
            </w:r>
          </w:p>
        </w:tc>
        <w:tc>
          <w:tcPr>
            <w:tcW w:w="1418"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w:t>
            </w:r>
          </w:p>
        </w:tc>
      </w:tr>
      <w:tr w:rsidR="00803BD9" w:rsidRPr="00D47F20" w:rsidTr="00726642">
        <w:tc>
          <w:tcPr>
            <w:tcW w:w="426" w:type="dxa"/>
            <w:shd w:val="clear" w:color="auto" w:fill="auto"/>
          </w:tcPr>
          <w:p w:rsidR="00803BD9" w:rsidRPr="00D47F20" w:rsidRDefault="00803BD9" w:rsidP="00803BD9">
            <w:pPr>
              <w:pStyle w:val="a3"/>
              <w:numPr>
                <w:ilvl w:val="0"/>
                <w:numId w:val="3"/>
              </w:numPr>
              <w:spacing w:after="0" w:line="240" w:lineRule="auto"/>
              <w:ind w:left="5" w:hanging="5"/>
              <w:jc w:val="center"/>
              <w:rPr>
                <w:rFonts w:ascii="Times New Roman" w:hAnsi="Times New Roman"/>
                <w:sz w:val="20"/>
                <w:szCs w:val="20"/>
              </w:rPr>
            </w:pPr>
          </w:p>
        </w:tc>
        <w:tc>
          <w:tcPr>
            <w:tcW w:w="3935" w:type="dxa"/>
            <w:shd w:val="clear" w:color="auto" w:fill="auto"/>
            <w:vAlign w:val="center"/>
          </w:tcPr>
          <w:p w:rsidR="00803BD9" w:rsidRPr="00D47F20" w:rsidRDefault="00803BD9" w:rsidP="00045DB0">
            <w:pPr>
              <w:spacing w:after="0" w:line="240" w:lineRule="auto"/>
              <w:rPr>
                <w:rStyle w:val="s0"/>
                <w:szCs w:val="20"/>
              </w:rPr>
            </w:pPr>
            <w:r w:rsidRPr="00D47F20">
              <w:rPr>
                <w:rStyle w:val="s0"/>
                <w:szCs w:val="20"/>
              </w:rPr>
              <w:t>Выплата пожизненного ежемесячного материального обеспечения спортсменам и тренерам</w:t>
            </w:r>
          </w:p>
        </w:tc>
        <w:tc>
          <w:tcPr>
            <w:tcW w:w="1559" w:type="dxa"/>
            <w:shd w:val="clear" w:color="auto" w:fill="auto"/>
            <w:vAlign w:val="center"/>
          </w:tcPr>
          <w:p w:rsidR="00803BD9" w:rsidRPr="00D47F20" w:rsidRDefault="00803BD9" w:rsidP="00045DB0">
            <w:pPr>
              <w:spacing w:after="0" w:line="240" w:lineRule="auto"/>
              <w:jc w:val="center"/>
              <w:rPr>
                <w:rStyle w:val="s0"/>
                <w:szCs w:val="20"/>
              </w:rPr>
            </w:pPr>
            <w:r w:rsidRPr="00D47F20">
              <w:rPr>
                <w:rStyle w:val="s0"/>
                <w:szCs w:val="20"/>
              </w:rPr>
              <w:t>МКС</w:t>
            </w:r>
          </w:p>
        </w:tc>
        <w:tc>
          <w:tcPr>
            <w:tcW w:w="1134" w:type="dxa"/>
            <w:shd w:val="clear" w:color="auto" w:fill="F79646"/>
            <w:vAlign w:val="center"/>
          </w:tcPr>
          <w:p w:rsidR="00803BD9" w:rsidRPr="00D47F20" w:rsidRDefault="00803BD9" w:rsidP="00045DB0">
            <w:pPr>
              <w:spacing w:after="0" w:line="240" w:lineRule="auto"/>
              <w:jc w:val="center"/>
              <w:rPr>
                <w:rStyle w:val="s0"/>
              </w:rPr>
            </w:pPr>
            <w:r w:rsidRPr="00D47F20">
              <w:rPr>
                <w:rStyle w:val="s0"/>
              </w:rPr>
              <w:t>6,8</w:t>
            </w:r>
          </w:p>
        </w:tc>
        <w:tc>
          <w:tcPr>
            <w:tcW w:w="1418"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6,5</w:t>
            </w:r>
          </w:p>
        </w:tc>
        <w:tc>
          <w:tcPr>
            <w:tcW w:w="1134"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7,2</w:t>
            </w:r>
          </w:p>
        </w:tc>
        <w:tc>
          <w:tcPr>
            <w:tcW w:w="1276"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7,6</w:t>
            </w:r>
          </w:p>
        </w:tc>
        <w:tc>
          <w:tcPr>
            <w:tcW w:w="1700"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6,5</w:t>
            </w:r>
          </w:p>
        </w:tc>
        <w:tc>
          <w:tcPr>
            <w:tcW w:w="1134" w:type="dxa"/>
            <w:shd w:val="clear" w:color="auto" w:fill="auto"/>
            <w:vAlign w:val="center"/>
          </w:tcPr>
          <w:p w:rsidR="00803BD9" w:rsidRPr="00D47F20" w:rsidRDefault="00803BD9" w:rsidP="00045DB0">
            <w:pPr>
              <w:spacing w:after="0" w:line="240" w:lineRule="auto"/>
              <w:jc w:val="center"/>
              <w:rPr>
                <w:rStyle w:val="s0"/>
                <w:lang w:val="kk-KZ"/>
              </w:rPr>
            </w:pPr>
            <w:r w:rsidRPr="00D47F20">
              <w:rPr>
                <w:rStyle w:val="s0"/>
                <w:lang w:val="kk-KZ"/>
              </w:rPr>
              <w:t>6,5</w:t>
            </w:r>
          </w:p>
        </w:tc>
        <w:tc>
          <w:tcPr>
            <w:tcW w:w="1418"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w:t>
            </w:r>
          </w:p>
        </w:tc>
      </w:tr>
      <w:tr w:rsidR="00803BD9" w:rsidRPr="00D47F20" w:rsidTr="00726642">
        <w:tc>
          <w:tcPr>
            <w:tcW w:w="426" w:type="dxa"/>
            <w:shd w:val="clear" w:color="auto" w:fill="auto"/>
          </w:tcPr>
          <w:p w:rsidR="00803BD9" w:rsidRPr="00D47F20" w:rsidRDefault="00803BD9" w:rsidP="00803BD9">
            <w:pPr>
              <w:pStyle w:val="a3"/>
              <w:numPr>
                <w:ilvl w:val="0"/>
                <w:numId w:val="3"/>
              </w:numPr>
              <w:spacing w:after="0" w:line="240" w:lineRule="auto"/>
              <w:ind w:left="5" w:hanging="5"/>
              <w:jc w:val="center"/>
              <w:rPr>
                <w:rFonts w:ascii="Times New Roman" w:hAnsi="Times New Roman"/>
                <w:sz w:val="20"/>
                <w:szCs w:val="20"/>
              </w:rPr>
            </w:pPr>
          </w:p>
        </w:tc>
        <w:tc>
          <w:tcPr>
            <w:tcW w:w="3935" w:type="dxa"/>
            <w:shd w:val="clear" w:color="auto" w:fill="auto"/>
            <w:vAlign w:val="center"/>
          </w:tcPr>
          <w:p w:rsidR="00803BD9" w:rsidRPr="00D47F20" w:rsidRDefault="00803BD9" w:rsidP="00045DB0">
            <w:pPr>
              <w:spacing w:after="0" w:line="240" w:lineRule="auto"/>
              <w:rPr>
                <w:rFonts w:ascii="Times New Roman" w:hAnsi="Times New Roman"/>
                <w:sz w:val="20"/>
                <w:szCs w:val="20"/>
              </w:rPr>
            </w:pPr>
            <w:r w:rsidRPr="00D47F20">
              <w:rPr>
                <w:rStyle w:val="s0"/>
                <w:szCs w:val="20"/>
              </w:rPr>
              <w:t>Выдача и переоформление сертификатов на выбросы парниковых газов</w:t>
            </w:r>
          </w:p>
        </w:tc>
        <w:tc>
          <w:tcPr>
            <w:tcW w:w="1559" w:type="dxa"/>
            <w:shd w:val="clear" w:color="auto" w:fill="auto"/>
            <w:vAlign w:val="center"/>
          </w:tcPr>
          <w:p w:rsidR="00803BD9" w:rsidRPr="00D47F20" w:rsidRDefault="00803BD9" w:rsidP="00045DB0">
            <w:pPr>
              <w:spacing w:after="0" w:line="240" w:lineRule="auto"/>
              <w:jc w:val="center"/>
              <w:rPr>
                <w:rStyle w:val="s0"/>
                <w:szCs w:val="20"/>
              </w:rPr>
            </w:pPr>
            <w:r w:rsidRPr="00D47F20">
              <w:rPr>
                <w:rStyle w:val="s0"/>
                <w:szCs w:val="20"/>
              </w:rPr>
              <w:t>МЭ</w:t>
            </w:r>
          </w:p>
        </w:tc>
        <w:tc>
          <w:tcPr>
            <w:tcW w:w="1134" w:type="dxa"/>
            <w:shd w:val="clear" w:color="auto" w:fill="F79646"/>
            <w:vAlign w:val="center"/>
          </w:tcPr>
          <w:p w:rsidR="00803BD9" w:rsidRPr="00D47F20" w:rsidRDefault="00803BD9" w:rsidP="00045DB0">
            <w:pPr>
              <w:spacing w:after="0" w:line="240" w:lineRule="auto"/>
              <w:jc w:val="center"/>
              <w:rPr>
                <w:rStyle w:val="s0"/>
              </w:rPr>
            </w:pPr>
            <w:r w:rsidRPr="00D47F20">
              <w:rPr>
                <w:rStyle w:val="s0"/>
              </w:rPr>
              <w:t>6,6</w:t>
            </w:r>
          </w:p>
        </w:tc>
        <w:tc>
          <w:tcPr>
            <w:tcW w:w="1418"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6,4</w:t>
            </w:r>
          </w:p>
        </w:tc>
        <w:tc>
          <w:tcPr>
            <w:tcW w:w="1134"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6,7</w:t>
            </w:r>
          </w:p>
        </w:tc>
        <w:tc>
          <w:tcPr>
            <w:tcW w:w="1276"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6,2</w:t>
            </w:r>
          </w:p>
        </w:tc>
        <w:tc>
          <w:tcPr>
            <w:tcW w:w="1700"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6,2</w:t>
            </w:r>
          </w:p>
        </w:tc>
        <w:tc>
          <w:tcPr>
            <w:tcW w:w="1134" w:type="dxa"/>
            <w:shd w:val="clear" w:color="auto" w:fill="auto"/>
            <w:vAlign w:val="center"/>
          </w:tcPr>
          <w:p w:rsidR="00803BD9" w:rsidRPr="00D47F20" w:rsidRDefault="00803BD9" w:rsidP="00045DB0">
            <w:pPr>
              <w:spacing w:after="0" w:line="240" w:lineRule="auto"/>
              <w:jc w:val="center"/>
              <w:rPr>
                <w:rStyle w:val="s0"/>
                <w:lang w:val="kk-KZ"/>
              </w:rPr>
            </w:pPr>
            <w:r w:rsidRPr="00D47F20">
              <w:rPr>
                <w:rStyle w:val="s0"/>
                <w:lang w:val="kk-KZ"/>
              </w:rPr>
              <w:t>7,3</w:t>
            </w:r>
          </w:p>
        </w:tc>
        <w:tc>
          <w:tcPr>
            <w:tcW w:w="1418" w:type="dxa"/>
            <w:shd w:val="clear" w:color="auto" w:fill="auto"/>
            <w:vAlign w:val="center"/>
          </w:tcPr>
          <w:p w:rsidR="00803BD9" w:rsidRPr="00D47F20" w:rsidRDefault="00803BD9" w:rsidP="00045DB0">
            <w:pPr>
              <w:spacing w:after="0" w:line="240" w:lineRule="auto"/>
              <w:jc w:val="center"/>
              <w:rPr>
                <w:rStyle w:val="s0"/>
              </w:rPr>
            </w:pPr>
            <w:r w:rsidRPr="00D47F20">
              <w:rPr>
                <w:rStyle w:val="s0"/>
              </w:rPr>
              <w:t>-</w:t>
            </w:r>
          </w:p>
        </w:tc>
      </w:tr>
      <w:tr w:rsidR="00803BD9" w:rsidRPr="00D47F20" w:rsidTr="00726642">
        <w:trPr>
          <w:trHeight w:val="516"/>
        </w:trPr>
        <w:tc>
          <w:tcPr>
            <w:tcW w:w="5920" w:type="dxa"/>
            <w:gridSpan w:val="3"/>
            <w:shd w:val="clear" w:color="auto" w:fill="A6A6A6"/>
            <w:vAlign w:val="center"/>
          </w:tcPr>
          <w:p w:rsidR="00803BD9" w:rsidRPr="00D47F20" w:rsidRDefault="00803BD9" w:rsidP="00045DB0">
            <w:pPr>
              <w:pStyle w:val="a3"/>
              <w:spacing w:after="0" w:line="240" w:lineRule="auto"/>
              <w:ind w:left="1069"/>
              <w:rPr>
                <w:rStyle w:val="s0"/>
                <w:szCs w:val="20"/>
              </w:rPr>
            </w:pPr>
            <w:r w:rsidRPr="00D47F20">
              <w:rPr>
                <w:rFonts w:ascii="Times New Roman" w:hAnsi="Times New Roman"/>
                <w:b/>
              </w:rPr>
              <w:t>СРЕДНИЙ БАЛЛ</w:t>
            </w:r>
          </w:p>
        </w:tc>
        <w:tc>
          <w:tcPr>
            <w:tcW w:w="1134" w:type="dxa"/>
            <w:shd w:val="clear" w:color="auto" w:fill="A6A6A6"/>
            <w:vAlign w:val="center"/>
          </w:tcPr>
          <w:p w:rsidR="00803BD9" w:rsidRPr="00D47F20" w:rsidRDefault="00803BD9" w:rsidP="00045DB0">
            <w:pPr>
              <w:spacing w:after="0" w:line="240" w:lineRule="auto"/>
              <w:jc w:val="center"/>
              <w:rPr>
                <w:rStyle w:val="s0"/>
                <w:b/>
              </w:rPr>
            </w:pPr>
            <w:r w:rsidRPr="00D47F20">
              <w:rPr>
                <w:rStyle w:val="s0"/>
                <w:b/>
              </w:rPr>
              <w:t>7,9</w:t>
            </w:r>
          </w:p>
        </w:tc>
        <w:tc>
          <w:tcPr>
            <w:tcW w:w="1418" w:type="dxa"/>
            <w:shd w:val="clear" w:color="auto" w:fill="auto"/>
            <w:vAlign w:val="center"/>
          </w:tcPr>
          <w:p w:rsidR="00803BD9" w:rsidRPr="00D47F20" w:rsidRDefault="00803BD9" w:rsidP="00045DB0">
            <w:pPr>
              <w:spacing w:after="0" w:line="240" w:lineRule="auto"/>
              <w:jc w:val="center"/>
              <w:rPr>
                <w:rStyle w:val="s0"/>
                <w:b/>
              </w:rPr>
            </w:pPr>
            <w:r w:rsidRPr="00D47F20">
              <w:rPr>
                <w:rStyle w:val="s0"/>
                <w:b/>
              </w:rPr>
              <w:t>7,6</w:t>
            </w:r>
          </w:p>
        </w:tc>
        <w:tc>
          <w:tcPr>
            <w:tcW w:w="1134" w:type="dxa"/>
            <w:shd w:val="clear" w:color="auto" w:fill="auto"/>
            <w:vAlign w:val="center"/>
          </w:tcPr>
          <w:p w:rsidR="00803BD9" w:rsidRPr="00D47F20" w:rsidRDefault="00803BD9" w:rsidP="00045DB0">
            <w:pPr>
              <w:spacing w:after="0" w:line="240" w:lineRule="auto"/>
              <w:jc w:val="center"/>
              <w:rPr>
                <w:rStyle w:val="s0"/>
                <w:b/>
              </w:rPr>
            </w:pPr>
            <w:r w:rsidRPr="00D47F20">
              <w:rPr>
                <w:rStyle w:val="s0"/>
                <w:b/>
              </w:rPr>
              <w:t>7,8</w:t>
            </w:r>
          </w:p>
        </w:tc>
        <w:tc>
          <w:tcPr>
            <w:tcW w:w="1276" w:type="dxa"/>
            <w:shd w:val="clear" w:color="auto" w:fill="auto"/>
            <w:vAlign w:val="center"/>
          </w:tcPr>
          <w:p w:rsidR="00803BD9" w:rsidRPr="00D47F20" w:rsidRDefault="00803BD9" w:rsidP="00045DB0">
            <w:pPr>
              <w:spacing w:after="0" w:line="240" w:lineRule="auto"/>
              <w:jc w:val="center"/>
              <w:rPr>
                <w:rStyle w:val="s0"/>
                <w:b/>
              </w:rPr>
            </w:pPr>
            <w:r w:rsidRPr="00D47F20">
              <w:rPr>
                <w:rStyle w:val="s0"/>
                <w:b/>
              </w:rPr>
              <w:t>8,0</w:t>
            </w:r>
          </w:p>
        </w:tc>
        <w:tc>
          <w:tcPr>
            <w:tcW w:w="1700" w:type="dxa"/>
            <w:shd w:val="clear" w:color="auto" w:fill="auto"/>
            <w:vAlign w:val="center"/>
          </w:tcPr>
          <w:p w:rsidR="00803BD9" w:rsidRPr="00D47F20" w:rsidRDefault="00803BD9" w:rsidP="00045DB0">
            <w:pPr>
              <w:spacing w:after="0" w:line="240" w:lineRule="auto"/>
              <w:jc w:val="center"/>
              <w:rPr>
                <w:rStyle w:val="s0"/>
                <w:b/>
              </w:rPr>
            </w:pPr>
            <w:r w:rsidRPr="00D47F20">
              <w:rPr>
                <w:rStyle w:val="s0"/>
                <w:b/>
              </w:rPr>
              <w:t>7,9</w:t>
            </w:r>
          </w:p>
        </w:tc>
        <w:tc>
          <w:tcPr>
            <w:tcW w:w="1134" w:type="dxa"/>
            <w:shd w:val="clear" w:color="auto" w:fill="auto"/>
            <w:vAlign w:val="center"/>
          </w:tcPr>
          <w:p w:rsidR="00803BD9" w:rsidRPr="00D47F20" w:rsidRDefault="00803BD9" w:rsidP="00045DB0">
            <w:pPr>
              <w:spacing w:after="0" w:line="240" w:lineRule="auto"/>
              <w:jc w:val="center"/>
              <w:rPr>
                <w:rStyle w:val="s0"/>
                <w:b/>
                <w:lang w:val="kk-KZ"/>
              </w:rPr>
            </w:pPr>
            <w:r w:rsidRPr="00D47F20">
              <w:rPr>
                <w:rStyle w:val="s0"/>
                <w:b/>
                <w:lang w:val="kk-KZ"/>
              </w:rPr>
              <w:t>7,9</w:t>
            </w:r>
          </w:p>
        </w:tc>
        <w:tc>
          <w:tcPr>
            <w:tcW w:w="1418" w:type="dxa"/>
            <w:shd w:val="clear" w:color="auto" w:fill="auto"/>
            <w:vAlign w:val="center"/>
          </w:tcPr>
          <w:p w:rsidR="00803BD9" w:rsidRPr="00D47F20" w:rsidRDefault="00803BD9" w:rsidP="00045DB0">
            <w:pPr>
              <w:spacing w:after="0" w:line="240" w:lineRule="auto"/>
              <w:jc w:val="center"/>
              <w:rPr>
                <w:rStyle w:val="s0"/>
                <w:b/>
                <w:lang w:val="kk-KZ"/>
              </w:rPr>
            </w:pPr>
            <w:r w:rsidRPr="00D47F20">
              <w:rPr>
                <w:rStyle w:val="s0"/>
                <w:b/>
                <w:lang w:val="kk-KZ"/>
              </w:rPr>
              <w:t>8,3</w:t>
            </w:r>
          </w:p>
        </w:tc>
      </w:tr>
    </w:tbl>
    <w:p w:rsidR="00726642" w:rsidRPr="00D47F20" w:rsidRDefault="00726642" w:rsidP="00803BD9">
      <w:pPr>
        <w:spacing w:after="0" w:line="240" w:lineRule="auto"/>
        <w:ind w:left="-567" w:firstLine="567"/>
        <w:jc w:val="both"/>
        <w:rPr>
          <w:rFonts w:ascii="Times New Roman" w:hAnsi="Times New Roman"/>
          <w:b/>
          <w:sz w:val="24"/>
          <w:szCs w:val="24"/>
        </w:rPr>
        <w:sectPr w:rsidR="00726642" w:rsidRPr="00D47F20" w:rsidSect="00726642">
          <w:pgSz w:w="16838" w:h="11906" w:orient="landscape"/>
          <w:pgMar w:top="1701" w:right="1134" w:bottom="1134" w:left="1134" w:header="709" w:footer="709" w:gutter="0"/>
          <w:cols w:space="708"/>
          <w:titlePg/>
          <w:docGrid w:linePitch="360"/>
        </w:sectPr>
      </w:pPr>
    </w:p>
    <w:p w:rsidR="00735088" w:rsidRPr="00D47F20" w:rsidRDefault="00276D59" w:rsidP="00735088">
      <w:pPr>
        <w:pBdr>
          <w:bottom w:val="single" w:sz="4" w:space="13" w:color="FFFFFF"/>
        </w:pBdr>
        <w:spacing w:after="0" w:line="240" w:lineRule="auto"/>
        <w:jc w:val="center"/>
        <w:rPr>
          <w:rFonts w:ascii="Times New Roman" w:hAnsi="Times New Roman" w:cs="Times New Roman"/>
          <w:b/>
          <w:color w:val="1F497D" w:themeColor="text2"/>
          <w:sz w:val="28"/>
          <w:szCs w:val="28"/>
        </w:rPr>
      </w:pPr>
      <w:r w:rsidRPr="00D47F20">
        <w:rPr>
          <w:rFonts w:ascii="Times New Roman" w:hAnsi="Times New Roman" w:cs="Times New Roman"/>
          <w:b/>
          <w:color w:val="1F497D" w:themeColor="text2"/>
          <w:sz w:val="28"/>
          <w:szCs w:val="28"/>
        </w:rPr>
        <w:lastRenderedPageBreak/>
        <w:t xml:space="preserve">7. </w:t>
      </w:r>
      <w:r w:rsidR="00735088" w:rsidRPr="00D47F20">
        <w:rPr>
          <w:rFonts w:ascii="Times New Roman" w:hAnsi="Times New Roman" w:cs="Times New Roman"/>
          <w:b/>
          <w:color w:val="1F497D" w:themeColor="text2"/>
          <w:sz w:val="28"/>
          <w:szCs w:val="28"/>
        </w:rPr>
        <w:t xml:space="preserve">КОРРУПЦИОННАЯ СОСТАВЛЯЮЩАЯ ПРИ ПОЛУЧЕНИИ </w:t>
      </w:r>
      <w:r w:rsidR="00735088" w:rsidRPr="00D47F20">
        <w:rPr>
          <w:rFonts w:ascii="Times New Roman" w:hAnsi="Times New Roman" w:cs="Times New Roman"/>
          <w:b/>
          <w:color w:val="1F497D" w:themeColor="text2"/>
          <w:sz w:val="28"/>
          <w:szCs w:val="28"/>
        </w:rPr>
        <w:br/>
        <w:t>ГОСУДАРСТВЕННОЙ УСЛУГИ</w:t>
      </w:r>
    </w:p>
    <w:p w:rsidR="00735088" w:rsidRPr="00D47F20" w:rsidRDefault="00735088" w:rsidP="00735088">
      <w:pPr>
        <w:pBdr>
          <w:bottom w:val="single" w:sz="4" w:space="13" w:color="FFFFFF"/>
        </w:pBdr>
        <w:spacing w:after="0" w:line="240" w:lineRule="auto"/>
        <w:ind w:firstLine="709"/>
        <w:jc w:val="center"/>
        <w:rPr>
          <w:rFonts w:ascii="Times New Roman" w:hAnsi="Times New Roman" w:cs="Times New Roman"/>
          <w:b/>
          <w:color w:val="1F497D" w:themeColor="text2"/>
          <w:sz w:val="24"/>
          <w:szCs w:val="24"/>
        </w:rPr>
      </w:pPr>
    </w:p>
    <w:p w:rsidR="00735088" w:rsidRPr="00D47F20" w:rsidRDefault="00735088" w:rsidP="00735088">
      <w:pPr>
        <w:pBdr>
          <w:bottom w:val="single" w:sz="4" w:space="13" w:color="FFFFFF"/>
        </w:pBdr>
        <w:spacing w:after="0" w:line="240" w:lineRule="auto"/>
        <w:ind w:firstLine="709"/>
        <w:jc w:val="both"/>
        <w:rPr>
          <w:rFonts w:ascii="Times New Roman" w:hAnsi="Times New Roman" w:cs="Times New Roman"/>
          <w:sz w:val="28"/>
          <w:szCs w:val="28"/>
        </w:rPr>
      </w:pPr>
      <w:r w:rsidRPr="00D47F20">
        <w:rPr>
          <w:rFonts w:ascii="Times New Roman" w:hAnsi="Times New Roman" w:cs="Times New Roman"/>
          <w:sz w:val="28"/>
          <w:szCs w:val="28"/>
        </w:rPr>
        <w:t xml:space="preserve">8,3% респондентов отметили, что им пришлось использовать личные связи и знакомства для получения государственной услуги и 4,5% респондентов отметили, что пришлось дать для этого неофициальное вознаграждение. </w:t>
      </w:r>
    </w:p>
    <w:p w:rsidR="00735088" w:rsidRPr="00D47F20" w:rsidRDefault="00EC078C" w:rsidP="002A0195">
      <w:pPr>
        <w:spacing w:after="0" w:line="240" w:lineRule="auto"/>
        <w:jc w:val="center"/>
        <w:rPr>
          <w:rFonts w:ascii="Times New Roman" w:hAnsi="Times New Roman" w:cs="Times New Roman"/>
          <w:b/>
          <w:sz w:val="24"/>
          <w:szCs w:val="24"/>
        </w:rPr>
      </w:pPr>
      <w:r w:rsidRPr="00D47F20">
        <w:rPr>
          <w:rFonts w:ascii="Times New Roman" w:hAnsi="Times New Roman" w:cs="Times New Roman"/>
          <w:b/>
          <w:sz w:val="24"/>
          <w:szCs w:val="24"/>
        </w:rPr>
        <w:t>Таблица 10</w:t>
      </w:r>
      <w:r w:rsidR="00735088" w:rsidRPr="00D47F20">
        <w:rPr>
          <w:rFonts w:ascii="Times New Roman" w:hAnsi="Times New Roman" w:cs="Times New Roman"/>
          <w:b/>
          <w:sz w:val="24"/>
          <w:szCs w:val="24"/>
        </w:rPr>
        <w:t>. Ответы респондентов на вопрос об использовании личных связей и дачи неофициальных вознаграждений при п</w:t>
      </w:r>
      <w:r w:rsidR="002A0195" w:rsidRPr="00D47F20">
        <w:rPr>
          <w:rFonts w:ascii="Times New Roman" w:hAnsi="Times New Roman" w:cs="Times New Roman"/>
          <w:b/>
          <w:sz w:val="24"/>
          <w:szCs w:val="24"/>
        </w:rPr>
        <w:t>олучении государственной услуги</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3231"/>
        <w:gridCol w:w="2835"/>
      </w:tblGrid>
      <w:tr w:rsidR="00735088" w:rsidRPr="00D47F20" w:rsidTr="00B2708E">
        <w:trPr>
          <w:trHeight w:val="397"/>
        </w:trPr>
        <w:tc>
          <w:tcPr>
            <w:tcW w:w="3148" w:type="dxa"/>
            <w:shd w:val="clear" w:color="auto" w:fill="BFBFBF"/>
          </w:tcPr>
          <w:p w:rsidR="00735088" w:rsidRPr="00D47F20" w:rsidRDefault="00735088" w:rsidP="00735088">
            <w:pPr>
              <w:tabs>
                <w:tab w:val="left" w:pos="426"/>
                <w:tab w:val="left" w:pos="709"/>
              </w:tabs>
              <w:spacing w:after="0" w:line="240" w:lineRule="auto"/>
              <w:rPr>
                <w:rFonts w:ascii="Times New Roman" w:hAnsi="Times New Roman" w:cs="Times New Roman"/>
                <w:sz w:val="24"/>
                <w:szCs w:val="24"/>
              </w:rPr>
            </w:pPr>
            <w:r w:rsidRPr="00D47F20">
              <w:rPr>
                <w:rFonts w:ascii="Times New Roman" w:hAnsi="Times New Roman" w:cs="Times New Roman"/>
                <w:b/>
                <w:sz w:val="24"/>
                <w:szCs w:val="24"/>
              </w:rPr>
              <w:t xml:space="preserve">Варианты ответов </w:t>
            </w:r>
          </w:p>
        </w:tc>
        <w:tc>
          <w:tcPr>
            <w:tcW w:w="3231" w:type="dxa"/>
            <w:shd w:val="clear" w:color="auto" w:fill="BFBFBF"/>
            <w:vAlign w:val="center"/>
          </w:tcPr>
          <w:p w:rsidR="00735088" w:rsidRPr="00D47F20" w:rsidRDefault="00735088" w:rsidP="00B2708E">
            <w:pPr>
              <w:spacing w:after="0" w:line="240" w:lineRule="auto"/>
              <w:jc w:val="center"/>
              <w:rPr>
                <w:rFonts w:ascii="Times New Roman" w:hAnsi="Times New Roman" w:cs="Times New Roman"/>
                <w:b/>
                <w:sz w:val="24"/>
                <w:szCs w:val="24"/>
              </w:rPr>
            </w:pPr>
            <w:r w:rsidRPr="00D47F20">
              <w:rPr>
                <w:rFonts w:ascii="Times New Roman" w:hAnsi="Times New Roman" w:cs="Times New Roman"/>
                <w:sz w:val="24"/>
                <w:szCs w:val="24"/>
              </w:rPr>
              <w:t xml:space="preserve">Пришлось ли вам для получения данной услуги использовать </w:t>
            </w:r>
            <w:r w:rsidRPr="00D47F20">
              <w:rPr>
                <w:rFonts w:ascii="Times New Roman" w:hAnsi="Times New Roman" w:cs="Times New Roman"/>
                <w:sz w:val="24"/>
                <w:szCs w:val="24"/>
                <w:u w:val="single"/>
              </w:rPr>
              <w:t>личные связи, знакомства</w:t>
            </w:r>
            <w:r w:rsidRPr="00D47F20">
              <w:rPr>
                <w:rFonts w:ascii="Times New Roman" w:hAnsi="Times New Roman" w:cs="Times New Roman"/>
                <w:sz w:val="24"/>
                <w:szCs w:val="24"/>
              </w:rPr>
              <w:t>?</w:t>
            </w:r>
          </w:p>
        </w:tc>
        <w:tc>
          <w:tcPr>
            <w:tcW w:w="2835" w:type="dxa"/>
            <w:shd w:val="clear" w:color="auto" w:fill="BFBFBF"/>
          </w:tcPr>
          <w:p w:rsidR="00735088" w:rsidRPr="00D47F20" w:rsidRDefault="00735088" w:rsidP="00735088">
            <w:pPr>
              <w:spacing w:after="0" w:line="240" w:lineRule="auto"/>
              <w:jc w:val="center"/>
              <w:rPr>
                <w:rFonts w:ascii="Times New Roman" w:hAnsi="Times New Roman" w:cs="Times New Roman"/>
                <w:b/>
                <w:sz w:val="24"/>
                <w:szCs w:val="24"/>
              </w:rPr>
            </w:pPr>
            <w:r w:rsidRPr="00D47F20">
              <w:rPr>
                <w:rFonts w:ascii="Times New Roman" w:hAnsi="Times New Roman" w:cs="Times New Roman"/>
                <w:sz w:val="24"/>
                <w:szCs w:val="24"/>
              </w:rPr>
              <w:t xml:space="preserve">Пришлось ли вам для получения данной услуги дать </w:t>
            </w:r>
            <w:r w:rsidRPr="00D47F20">
              <w:rPr>
                <w:rFonts w:ascii="Times New Roman" w:hAnsi="Times New Roman" w:cs="Times New Roman"/>
                <w:sz w:val="24"/>
                <w:szCs w:val="24"/>
                <w:u w:val="single"/>
              </w:rPr>
              <w:t>неофициальное вознаграждение</w:t>
            </w:r>
            <w:r w:rsidRPr="00D47F20">
              <w:rPr>
                <w:rFonts w:ascii="Times New Roman" w:hAnsi="Times New Roman" w:cs="Times New Roman"/>
                <w:sz w:val="24"/>
                <w:szCs w:val="24"/>
              </w:rPr>
              <w:t>?</w:t>
            </w:r>
          </w:p>
        </w:tc>
      </w:tr>
      <w:tr w:rsidR="00735088" w:rsidRPr="00D47F20" w:rsidTr="00310A23">
        <w:trPr>
          <w:trHeight w:val="113"/>
        </w:trPr>
        <w:tc>
          <w:tcPr>
            <w:tcW w:w="3148" w:type="dxa"/>
          </w:tcPr>
          <w:p w:rsidR="00735088" w:rsidRPr="00D47F20" w:rsidRDefault="00735088" w:rsidP="00735088">
            <w:pPr>
              <w:spacing w:after="0" w:line="240" w:lineRule="auto"/>
              <w:rPr>
                <w:rFonts w:ascii="Times New Roman" w:hAnsi="Times New Roman" w:cs="Times New Roman"/>
                <w:bCs/>
                <w:iCs/>
                <w:sz w:val="24"/>
                <w:szCs w:val="24"/>
              </w:rPr>
            </w:pPr>
            <w:r w:rsidRPr="00D47F20">
              <w:rPr>
                <w:rFonts w:ascii="Times New Roman" w:hAnsi="Times New Roman" w:cs="Times New Roman"/>
                <w:bCs/>
                <w:iCs/>
                <w:sz w:val="24"/>
                <w:szCs w:val="24"/>
              </w:rPr>
              <w:t>Да</w:t>
            </w:r>
          </w:p>
        </w:tc>
        <w:tc>
          <w:tcPr>
            <w:tcW w:w="3231" w:type="dxa"/>
            <w:vAlign w:val="center"/>
          </w:tcPr>
          <w:p w:rsidR="00735088" w:rsidRPr="00D47F20" w:rsidRDefault="00735088" w:rsidP="00735088">
            <w:pPr>
              <w:spacing w:after="0" w:line="240" w:lineRule="auto"/>
              <w:jc w:val="center"/>
              <w:rPr>
                <w:rFonts w:ascii="Times New Roman" w:hAnsi="Times New Roman" w:cs="Times New Roman"/>
                <w:b/>
                <w:sz w:val="24"/>
                <w:szCs w:val="24"/>
              </w:rPr>
            </w:pPr>
            <w:r w:rsidRPr="00D47F20">
              <w:rPr>
                <w:rFonts w:ascii="Times New Roman" w:hAnsi="Times New Roman" w:cs="Times New Roman"/>
                <w:b/>
                <w:sz w:val="24"/>
                <w:szCs w:val="24"/>
              </w:rPr>
              <w:t>8,3</w:t>
            </w:r>
          </w:p>
        </w:tc>
        <w:tc>
          <w:tcPr>
            <w:tcW w:w="2835" w:type="dxa"/>
            <w:vAlign w:val="center"/>
          </w:tcPr>
          <w:p w:rsidR="00735088" w:rsidRPr="00D47F20" w:rsidRDefault="00735088" w:rsidP="00735088">
            <w:pPr>
              <w:spacing w:after="0" w:line="240" w:lineRule="auto"/>
              <w:jc w:val="center"/>
              <w:rPr>
                <w:rFonts w:ascii="Times New Roman" w:hAnsi="Times New Roman" w:cs="Times New Roman"/>
                <w:b/>
                <w:sz w:val="24"/>
                <w:szCs w:val="24"/>
              </w:rPr>
            </w:pPr>
            <w:r w:rsidRPr="00D47F20">
              <w:rPr>
                <w:rFonts w:ascii="Times New Roman" w:hAnsi="Times New Roman" w:cs="Times New Roman"/>
                <w:b/>
                <w:sz w:val="24"/>
                <w:szCs w:val="24"/>
              </w:rPr>
              <w:t>4,5</w:t>
            </w:r>
          </w:p>
        </w:tc>
      </w:tr>
      <w:tr w:rsidR="00735088" w:rsidRPr="00D47F20" w:rsidTr="00310A23">
        <w:trPr>
          <w:trHeight w:val="113"/>
        </w:trPr>
        <w:tc>
          <w:tcPr>
            <w:tcW w:w="3148" w:type="dxa"/>
          </w:tcPr>
          <w:p w:rsidR="00735088" w:rsidRPr="00D47F20" w:rsidRDefault="00735088" w:rsidP="00735088">
            <w:pPr>
              <w:spacing w:after="0" w:line="240" w:lineRule="auto"/>
              <w:rPr>
                <w:rFonts w:ascii="Times New Roman" w:hAnsi="Times New Roman" w:cs="Times New Roman"/>
                <w:sz w:val="24"/>
                <w:szCs w:val="24"/>
              </w:rPr>
            </w:pPr>
            <w:r w:rsidRPr="00D47F20">
              <w:rPr>
                <w:rFonts w:ascii="Times New Roman" w:hAnsi="Times New Roman" w:cs="Times New Roman"/>
                <w:sz w:val="24"/>
                <w:szCs w:val="24"/>
              </w:rPr>
              <w:t xml:space="preserve">Нет </w:t>
            </w:r>
          </w:p>
        </w:tc>
        <w:tc>
          <w:tcPr>
            <w:tcW w:w="3231" w:type="dxa"/>
            <w:vAlign w:val="center"/>
          </w:tcPr>
          <w:p w:rsidR="00735088" w:rsidRPr="00D47F20" w:rsidRDefault="00735088" w:rsidP="00735088">
            <w:pPr>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90,0</w:t>
            </w:r>
          </w:p>
        </w:tc>
        <w:tc>
          <w:tcPr>
            <w:tcW w:w="2835" w:type="dxa"/>
            <w:vAlign w:val="center"/>
          </w:tcPr>
          <w:p w:rsidR="00735088" w:rsidRPr="00D47F20" w:rsidRDefault="00735088" w:rsidP="00735088">
            <w:pPr>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92,3</w:t>
            </w:r>
          </w:p>
        </w:tc>
      </w:tr>
      <w:tr w:rsidR="00735088" w:rsidRPr="00D47F20" w:rsidTr="00310A23">
        <w:trPr>
          <w:trHeight w:val="113"/>
        </w:trPr>
        <w:tc>
          <w:tcPr>
            <w:tcW w:w="3148" w:type="dxa"/>
          </w:tcPr>
          <w:p w:rsidR="00735088" w:rsidRPr="00D47F20" w:rsidRDefault="00735088" w:rsidP="00735088">
            <w:pPr>
              <w:tabs>
                <w:tab w:val="left" w:pos="426"/>
                <w:tab w:val="left" w:pos="709"/>
              </w:tabs>
              <w:spacing w:after="0" w:line="240" w:lineRule="auto"/>
              <w:rPr>
                <w:rFonts w:ascii="Times New Roman" w:hAnsi="Times New Roman" w:cs="Times New Roman"/>
                <w:sz w:val="24"/>
                <w:szCs w:val="24"/>
              </w:rPr>
            </w:pPr>
            <w:r w:rsidRPr="00D47F20">
              <w:rPr>
                <w:rFonts w:ascii="Times New Roman" w:hAnsi="Times New Roman" w:cs="Times New Roman"/>
                <w:sz w:val="24"/>
                <w:szCs w:val="24"/>
              </w:rPr>
              <w:t xml:space="preserve">Затрудняюсь ответить </w:t>
            </w:r>
          </w:p>
        </w:tc>
        <w:tc>
          <w:tcPr>
            <w:tcW w:w="3231" w:type="dxa"/>
            <w:vAlign w:val="center"/>
          </w:tcPr>
          <w:p w:rsidR="00735088" w:rsidRPr="00D47F20" w:rsidRDefault="00735088" w:rsidP="00735088">
            <w:pPr>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1,7</w:t>
            </w:r>
          </w:p>
        </w:tc>
        <w:tc>
          <w:tcPr>
            <w:tcW w:w="2835" w:type="dxa"/>
            <w:vAlign w:val="center"/>
          </w:tcPr>
          <w:p w:rsidR="00735088" w:rsidRPr="00D47F20" w:rsidRDefault="00735088" w:rsidP="00735088">
            <w:pPr>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3,2</w:t>
            </w:r>
          </w:p>
        </w:tc>
      </w:tr>
      <w:tr w:rsidR="00735088" w:rsidRPr="00D47F20" w:rsidTr="00310A23">
        <w:trPr>
          <w:trHeight w:val="113"/>
        </w:trPr>
        <w:tc>
          <w:tcPr>
            <w:tcW w:w="3148" w:type="dxa"/>
            <w:shd w:val="clear" w:color="auto" w:fill="BFBFBF"/>
          </w:tcPr>
          <w:p w:rsidR="00735088" w:rsidRPr="00D47F20" w:rsidRDefault="00735088" w:rsidP="00735088">
            <w:pPr>
              <w:spacing w:after="0" w:line="240" w:lineRule="auto"/>
              <w:rPr>
                <w:rFonts w:ascii="Times New Roman" w:hAnsi="Times New Roman" w:cs="Times New Roman"/>
                <w:b/>
                <w:sz w:val="24"/>
                <w:szCs w:val="24"/>
              </w:rPr>
            </w:pPr>
            <w:r w:rsidRPr="00D47F20">
              <w:rPr>
                <w:rFonts w:ascii="Times New Roman" w:hAnsi="Times New Roman" w:cs="Times New Roman"/>
                <w:b/>
                <w:sz w:val="24"/>
                <w:szCs w:val="24"/>
              </w:rPr>
              <w:t xml:space="preserve">Итого </w:t>
            </w:r>
          </w:p>
        </w:tc>
        <w:tc>
          <w:tcPr>
            <w:tcW w:w="3231" w:type="dxa"/>
            <w:shd w:val="clear" w:color="auto" w:fill="BFBFBF"/>
          </w:tcPr>
          <w:p w:rsidR="00735088" w:rsidRPr="00D47F20" w:rsidRDefault="00735088" w:rsidP="00735088">
            <w:pPr>
              <w:spacing w:after="0" w:line="240" w:lineRule="auto"/>
              <w:jc w:val="center"/>
              <w:rPr>
                <w:rFonts w:ascii="Times New Roman" w:hAnsi="Times New Roman" w:cs="Times New Roman"/>
                <w:b/>
                <w:sz w:val="24"/>
                <w:szCs w:val="24"/>
              </w:rPr>
            </w:pPr>
            <w:r w:rsidRPr="00D47F20">
              <w:rPr>
                <w:rFonts w:ascii="Times New Roman" w:hAnsi="Times New Roman" w:cs="Times New Roman"/>
                <w:b/>
                <w:sz w:val="24"/>
                <w:szCs w:val="24"/>
              </w:rPr>
              <w:t>100,0</w:t>
            </w:r>
          </w:p>
        </w:tc>
        <w:tc>
          <w:tcPr>
            <w:tcW w:w="2835" w:type="dxa"/>
            <w:shd w:val="clear" w:color="auto" w:fill="BFBFBF"/>
          </w:tcPr>
          <w:p w:rsidR="00735088" w:rsidRPr="00D47F20" w:rsidRDefault="00735088" w:rsidP="00735088">
            <w:pPr>
              <w:spacing w:after="0" w:line="240" w:lineRule="auto"/>
              <w:jc w:val="center"/>
              <w:rPr>
                <w:rFonts w:ascii="Times New Roman" w:hAnsi="Times New Roman" w:cs="Times New Roman"/>
                <w:b/>
                <w:sz w:val="24"/>
                <w:szCs w:val="24"/>
              </w:rPr>
            </w:pPr>
            <w:r w:rsidRPr="00D47F20">
              <w:rPr>
                <w:rFonts w:ascii="Times New Roman" w:hAnsi="Times New Roman" w:cs="Times New Roman"/>
                <w:b/>
                <w:sz w:val="24"/>
                <w:szCs w:val="24"/>
              </w:rPr>
              <w:t>100,0</w:t>
            </w:r>
          </w:p>
        </w:tc>
      </w:tr>
    </w:tbl>
    <w:p w:rsidR="00735088" w:rsidRPr="00D47F20" w:rsidRDefault="00735088" w:rsidP="00735088">
      <w:pPr>
        <w:spacing w:after="0" w:line="240" w:lineRule="auto"/>
        <w:jc w:val="both"/>
        <w:rPr>
          <w:rFonts w:ascii="Times New Roman" w:hAnsi="Times New Roman" w:cs="Times New Roman"/>
          <w:b/>
          <w:sz w:val="24"/>
          <w:szCs w:val="24"/>
        </w:rPr>
      </w:pPr>
    </w:p>
    <w:p w:rsidR="00735088" w:rsidRPr="00D47F20" w:rsidRDefault="00735088" w:rsidP="00735088">
      <w:pPr>
        <w:spacing w:after="0" w:line="240" w:lineRule="auto"/>
        <w:ind w:firstLine="709"/>
        <w:jc w:val="both"/>
        <w:rPr>
          <w:rFonts w:ascii="Times New Roman" w:hAnsi="Times New Roman" w:cs="Times New Roman"/>
          <w:sz w:val="28"/>
          <w:szCs w:val="28"/>
        </w:rPr>
      </w:pPr>
      <w:r w:rsidRPr="00D47F20">
        <w:rPr>
          <w:rFonts w:ascii="Times New Roman" w:hAnsi="Times New Roman" w:cs="Times New Roman"/>
          <w:sz w:val="28"/>
          <w:szCs w:val="28"/>
        </w:rPr>
        <w:t>Основная причина, по которой респонденты использовали личные связи, знакомства или дали неофициальное вознаграждение</w:t>
      </w:r>
      <w:r w:rsidR="002A0195" w:rsidRPr="00D47F20">
        <w:rPr>
          <w:rFonts w:ascii="Times New Roman" w:hAnsi="Times New Roman" w:cs="Times New Roman"/>
          <w:sz w:val="28"/>
          <w:szCs w:val="28"/>
        </w:rPr>
        <w:t>,−</w:t>
      </w:r>
      <w:r w:rsidRPr="00D47F20">
        <w:rPr>
          <w:rFonts w:ascii="Times New Roman" w:hAnsi="Times New Roman" w:cs="Times New Roman"/>
          <w:sz w:val="28"/>
          <w:szCs w:val="28"/>
        </w:rPr>
        <w:t xml:space="preserve"> </w:t>
      </w:r>
      <w:r w:rsidRPr="00D47F20">
        <w:rPr>
          <w:rFonts w:ascii="Times New Roman" w:hAnsi="Times New Roman" w:cs="Times New Roman"/>
          <w:b/>
          <w:i/>
          <w:sz w:val="28"/>
          <w:szCs w:val="28"/>
        </w:rPr>
        <w:t>отсутствие времени или возможностей для решения проблемы законным путем</w:t>
      </w:r>
      <w:r w:rsidRPr="00D47F20">
        <w:rPr>
          <w:rFonts w:ascii="Times New Roman" w:hAnsi="Times New Roman" w:cs="Times New Roman"/>
          <w:sz w:val="28"/>
          <w:szCs w:val="28"/>
        </w:rPr>
        <w:t xml:space="preserve"> </w:t>
      </w:r>
      <w:r w:rsidR="002A0195" w:rsidRPr="00D47F20">
        <w:rPr>
          <w:rFonts w:ascii="Times New Roman" w:hAnsi="Times New Roman" w:cs="Times New Roman"/>
          <w:sz w:val="28"/>
          <w:szCs w:val="28"/>
        </w:rPr>
        <w:t>−</w:t>
      </w:r>
      <w:r w:rsidRPr="00D47F20">
        <w:rPr>
          <w:rFonts w:ascii="Times New Roman" w:hAnsi="Times New Roman" w:cs="Times New Roman"/>
          <w:sz w:val="28"/>
          <w:szCs w:val="28"/>
        </w:rPr>
        <w:t xml:space="preserve"> так ответили 29,3% респондентов. </w:t>
      </w:r>
    </w:p>
    <w:p w:rsidR="00735088" w:rsidRPr="00D47F20" w:rsidRDefault="00735088" w:rsidP="00735088">
      <w:pPr>
        <w:spacing w:after="0" w:line="240" w:lineRule="auto"/>
        <w:ind w:firstLine="709"/>
        <w:jc w:val="both"/>
        <w:rPr>
          <w:rFonts w:ascii="Times New Roman" w:hAnsi="Times New Roman" w:cs="Times New Roman"/>
          <w:sz w:val="28"/>
          <w:szCs w:val="28"/>
        </w:rPr>
      </w:pPr>
    </w:p>
    <w:p w:rsidR="00735088" w:rsidRPr="00D47F20" w:rsidRDefault="00735088" w:rsidP="002A0195">
      <w:pPr>
        <w:spacing w:after="0" w:line="240" w:lineRule="auto"/>
        <w:jc w:val="center"/>
        <w:rPr>
          <w:rFonts w:ascii="Times New Roman" w:hAnsi="Times New Roman" w:cs="Times New Roman"/>
          <w:b/>
          <w:sz w:val="24"/>
          <w:szCs w:val="24"/>
        </w:rPr>
      </w:pPr>
      <w:r w:rsidRPr="00D47F20">
        <w:rPr>
          <w:rFonts w:ascii="Times New Roman" w:hAnsi="Times New Roman" w:cs="Times New Roman"/>
          <w:b/>
          <w:sz w:val="24"/>
          <w:szCs w:val="24"/>
        </w:rPr>
        <w:t>Таблица 1</w:t>
      </w:r>
      <w:r w:rsidR="00EC078C" w:rsidRPr="00D47F20">
        <w:rPr>
          <w:rFonts w:ascii="Times New Roman" w:hAnsi="Times New Roman" w:cs="Times New Roman"/>
          <w:b/>
          <w:sz w:val="24"/>
          <w:szCs w:val="24"/>
        </w:rPr>
        <w:t>1</w:t>
      </w:r>
      <w:r w:rsidR="002A0195" w:rsidRPr="00D47F20">
        <w:rPr>
          <w:rFonts w:ascii="Times New Roman" w:hAnsi="Times New Roman" w:cs="Times New Roman"/>
          <w:b/>
          <w:sz w:val="24"/>
          <w:szCs w:val="24"/>
        </w:rPr>
        <w:t>. Причины, по которым</w:t>
      </w:r>
      <w:r w:rsidRPr="00D47F20">
        <w:rPr>
          <w:rFonts w:ascii="Times New Roman" w:hAnsi="Times New Roman" w:cs="Times New Roman"/>
          <w:b/>
          <w:sz w:val="24"/>
          <w:szCs w:val="24"/>
        </w:rPr>
        <w:t xml:space="preserve"> респонденты использовали личные связи и дали неофициальное вознаграждение при п</w:t>
      </w:r>
      <w:r w:rsidR="002A0195" w:rsidRPr="00D47F20">
        <w:rPr>
          <w:rFonts w:ascii="Times New Roman" w:hAnsi="Times New Roman" w:cs="Times New Roman"/>
          <w:b/>
          <w:sz w:val="24"/>
          <w:szCs w:val="24"/>
        </w:rPr>
        <w:t>олучении государственной услуги</w:t>
      </w:r>
    </w:p>
    <w:tbl>
      <w:tblPr>
        <w:tblW w:w="92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158"/>
      </w:tblGrid>
      <w:tr w:rsidR="00735088" w:rsidRPr="00D47F20" w:rsidTr="00310A23">
        <w:trPr>
          <w:trHeight w:val="113"/>
        </w:trPr>
        <w:tc>
          <w:tcPr>
            <w:tcW w:w="8080" w:type="dxa"/>
            <w:shd w:val="clear" w:color="auto" w:fill="BFBFBF"/>
          </w:tcPr>
          <w:p w:rsidR="00735088" w:rsidRPr="00D47F20" w:rsidRDefault="00735088" w:rsidP="00735088">
            <w:pPr>
              <w:tabs>
                <w:tab w:val="left" w:pos="426"/>
                <w:tab w:val="left" w:pos="709"/>
              </w:tabs>
              <w:spacing w:after="0" w:line="240" w:lineRule="auto"/>
              <w:rPr>
                <w:rFonts w:ascii="Times New Roman" w:hAnsi="Times New Roman" w:cs="Times New Roman"/>
                <w:b/>
                <w:sz w:val="24"/>
                <w:szCs w:val="24"/>
              </w:rPr>
            </w:pPr>
            <w:r w:rsidRPr="00D47F20">
              <w:rPr>
                <w:rFonts w:ascii="Times New Roman" w:hAnsi="Times New Roman" w:cs="Times New Roman"/>
                <w:b/>
                <w:sz w:val="24"/>
                <w:szCs w:val="24"/>
              </w:rPr>
              <w:t xml:space="preserve">Варианты ответов </w:t>
            </w:r>
          </w:p>
        </w:tc>
        <w:tc>
          <w:tcPr>
            <w:tcW w:w="1158" w:type="dxa"/>
            <w:shd w:val="clear" w:color="auto" w:fill="BFBFBF"/>
          </w:tcPr>
          <w:p w:rsidR="00735088" w:rsidRPr="00D47F20" w:rsidRDefault="00735088" w:rsidP="00735088">
            <w:pPr>
              <w:tabs>
                <w:tab w:val="left" w:pos="426"/>
                <w:tab w:val="left" w:pos="709"/>
              </w:tabs>
              <w:spacing w:after="0" w:line="240" w:lineRule="auto"/>
              <w:jc w:val="center"/>
              <w:rPr>
                <w:rFonts w:ascii="Times New Roman" w:hAnsi="Times New Roman" w:cs="Times New Roman"/>
                <w:b/>
                <w:sz w:val="24"/>
                <w:szCs w:val="24"/>
              </w:rPr>
            </w:pPr>
            <w:r w:rsidRPr="00D47F20">
              <w:rPr>
                <w:rFonts w:ascii="Times New Roman" w:hAnsi="Times New Roman" w:cs="Times New Roman"/>
                <w:b/>
                <w:sz w:val="24"/>
                <w:szCs w:val="24"/>
              </w:rPr>
              <w:t>Процент</w:t>
            </w:r>
          </w:p>
        </w:tc>
      </w:tr>
      <w:tr w:rsidR="00735088" w:rsidRPr="00D47F20" w:rsidTr="00310A23">
        <w:trPr>
          <w:trHeight w:val="113"/>
        </w:trPr>
        <w:tc>
          <w:tcPr>
            <w:tcW w:w="8080" w:type="dxa"/>
          </w:tcPr>
          <w:p w:rsidR="00735088" w:rsidRPr="00D47F20" w:rsidRDefault="00735088" w:rsidP="00735088">
            <w:pPr>
              <w:tabs>
                <w:tab w:val="left" w:pos="426"/>
                <w:tab w:val="left" w:pos="709"/>
              </w:tabs>
              <w:spacing w:after="0" w:line="240" w:lineRule="auto"/>
              <w:rPr>
                <w:rFonts w:ascii="Times New Roman" w:hAnsi="Times New Roman" w:cs="Times New Roman"/>
                <w:sz w:val="24"/>
                <w:szCs w:val="24"/>
              </w:rPr>
            </w:pPr>
            <w:r w:rsidRPr="00D47F20">
              <w:rPr>
                <w:rFonts w:ascii="Times New Roman" w:hAnsi="Times New Roman" w:cs="Times New Roman"/>
                <w:sz w:val="24"/>
                <w:szCs w:val="24"/>
              </w:rPr>
              <w:t>Отсутствие времени или возможностей для решения проблемы законным путем</w:t>
            </w:r>
          </w:p>
        </w:tc>
        <w:tc>
          <w:tcPr>
            <w:tcW w:w="1158" w:type="dxa"/>
            <w:vAlign w:val="center"/>
          </w:tcPr>
          <w:p w:rsidR="00735088" w:rsidRPr="00D47F20" w:rsidRDefault="00735088" w:rsidP="00735088">
            <w:pPr>
              <w:tabs>
                <w:tab w:val="left" w:pos="426"/>
                <w:tab w:val="left" w:pos="709"/>
              </w:tabs>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29,3</w:t>
            </w:r>
          </w:p>
        </w:tc>
      </w:tr>
      <w:tr w:rsidR="00735088" w:rsidRPr="00D47F20" w:rsidTr="00310A23">
        <w:trPr>
          <w:trHeight w:val="113"/>
        </w:trPr>
        <w:tc>
          <w:tcPr>
            <w:tcW w:w="8080" w:type="dxa"/>
          </w:tcPr>
          <w:p w:rsidR="00735088" w:rsidRPr="00D47F20" w:rsidRDefault="00735088" w:rsidP="00735088">
            <w:pPr>
              <w:tabs>
                <w:tab w:val="left" w:pos="426"/>
                <w:tab w:val="left" w:pos="709"/>
              </w:tabs>
              <w:spacing w:after="0" w:line="240" w:lineRule="auto"/>
              <w:rPr>
                <w:rFonts w:ascii="Times New Roman" w:hAnsi="Times New Roman" w:cs="Times New Roman"/>
                <w:sz w:val="24"/>
                <w:szCs w:val="24"/>
              </w:rPr>
            </w:pPr>
            <w:r w:rsidRPr="00D47F20">
              <w:rPr>
                <w:rFonts w:ascii="Times New Roman" w:hAnsi="Times New Roman" w:cs="Times New Roman"/>
                <w:sz w:val="24"/>
                <w:szCs w:val="24"/>
              </w:rPr>
              <w:t xml:space="preserve">Желание ускорить процедуру получения услуги </w:t>
            </w:r>
          </w:p>
        </w:tc>
        <w:tc>
          <w:tcPr>
            <w:tcW w:w="1158" w:type="dxa"/>
            <w:vAlign w:val="center"/>
          </w:tcPr>
          <w:p w:rsidR="00735088" w:rsidRPr="00D47F20" w:rsidRDefault="00735088" w:rsidP="00735088">
            <w:pPr>
              <w:tabs>
                <w:tab w:val="left" w:pos="426"/>
                <w:tab w:val="left" w:pos="709"/>
              </w:tabs>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12,0</w:t>
            </w:r>
          </w:p>
        </w:tc>
      </w:tr>
      <w:tr w:rsidR="00735088" w:rsidRPr="00D47F20" w:rsidTr="00310A23">
        <w:trPr>
          <w:trHeight w:val="113"/>
        </w:trPr>
        <w:tc>
          <w:tcPr>
            <w:tcW w:w="8080" w:type="dxa"/>
          </w:tcPr>
          <w:p w:rsidR="00735088" w:rsidRPr="00D47F20" w:rsidRDefault="00735088" w:rsidP="00735088">
            <w:pPr>
              <w:tabs>
                <w:tab w:val="left" w:pos="426"/>
                <w:tab w:val="left" w:pos="709"/>
              </w:tabs>
              <w:spacing w:after="0" w:line="240" w:lineRule="auto"/>
              <w:rPr>
                <w:rFonts w:ascii="Times New Roman" w:hAnsi="Times New Roman" w:cs="Times New Roman"/>
                <w:sz w:val="24"/>
                <w:szCs w:val="24"/>
              </w:rPr>
            </w:pPr>
            <w:r w:rsidRPr="00D47F20">
              <w:rPr>
                <w:rFonts w:ascii="Times New Roman" w:hAnsi="Times New Roman" w:cs="Times New Roman"/>
                <w:sz w:val="24"/>
                <w:szCs w:val="24"/>
              </w:rPr>
              <w:t>Желание добиться более качественной работы со стороны должностного лица</w:t>
            </w:r>
          </w:p>
        </w:tc>
        <w:tc>
          <w:tcPr>
            <w:tcW w:w="1158" w:type="dxa"/>
            <w:vAlign w:val="center"/>
          </w:tcPr>
          <w:p w:rsidR="00735088" w:rsidRPr="00D47F20" w:rsidRDefault="00735088" w:rsidP="00735088">
            <w:pPr>
              <w:tabs>
                <w:tab w:val="left" w:pos="426"/>
                <w:tab w:val="left" w:pos="709"/>
              </w:tabs>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5,6</w:t>
            </w:r>
          </w:p>
        </w:tc>
      </w:tr>
      <w:tr w:rsidR="00735088" w:rsidRPr="00D47F20" w:rsidTr="00310A23">
        <w:trPr>
          <w:trHeight w:val="113"/>
        </w:trPr>
        <w:tc>
          <w:tcPr>
            <w:tcW w:w="8080" w:type="dxa"/>
            <w:vAlign w:val="bottom"/>
          </w:tcPr>
          <w:p w:rsidR="00735088" w:rsidRPr="00D47F20" w:rsidRDefault="00735088" w:rsidP="00735088">
            <w:pPr>
              <w:tabs>
                <w:tab w:val="left" w:pos="426"/>
                <w:tab w:val="left" w:pos="709"/>
              </w:tabs>
              <w:spacing w:after="0" w:line="240" w:lineRule="auto"/>
              <w:rPr>
                <w:rFonts w:ascii="Times New Roman" w:hAnsi="Times New Roman" w:cs="Times New Roman"/>
                <w:sz w:val="24"/>
                <w:szCs w:val="24"/>
              </w:rPr>
            </w:pPr>
            <w:r w:rsidRPr="00D47F20">
              <w:rPr>
                <w:rFonts w:ascii="Times New Roman" w:hAnsi="Times New Roman" w:cs="Times New Roman"/>
                <w:sz w:val="24"/>
                <w:szCs w:val="24"/>
              </w:rPr>
              <w:t>Потому что все дают взятку, так принято</w:t>
            </w:r>
          </w:p>
        </w:tc>
        <w:tc>
          <w:tcPr>
            <w:tcW w:w="1158" w:type="dxa"/>
            <w:vAlign w:val="center"/>
          </w:tcPr>
          <w:p w:rsidR="00735088" w:rsidRPr="00D47F20" w:rsidRDefault="00735088" w:rsidP="00735088">
            <w:pPr>
              <w:tabs>
                <w:tab w:val="left" w:pos="426"/>
                <w:tab w:val="left" w:pos="709"/>
              </w:tabs>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2,8</w:t>
            </w:r>
          </w:p>
        </w:tc>
      </w:tr>
      <w:tr w:rsidR="00735088" w:rsidRPr="00D47F20" w:rsidTr="00310A23">
        <w:trPr>
          <w:trHeight w:val="113"/>
        </w:trPr>
        <w:tc>
          <w:tcPr>
            <w:tcW w:w="8080" w:type="dxa"/>
          </w:tcPr>
          <w:p w:rsidR="00735088" w:rsidRPr="00D47F20" w:rsidRDefault="00735088" w:rsidP="00735088">
            <w:pPr>
              <w:tabs>
                <w:tab w:val="left" w:pos="426"/>
                <w:tab w:val="left" w:pos="709"/>
              </w:tabs>
              <w:spacing w:after="0" w:line="240" w:lineRule="auto"/>
              <w:rPr>
                <w:rFonts w:ascii="Times New Roman" w:hAnsi="Times New Roman" w:cs="Times New Roman"/>
                <w:sz w:val="24"/>
                <w:szCs w:val="24"/>
              </w:rPr>
            </w:pPr>
            <w:r w:rsidRPr="00D47F20">
              <w:rPr>
                <w:rFonts w:ascii="Times New Roman" w:hAnsi="Times New Roman" w:cs="Times New Roman"/>
                <w:sz w:val="24"/>
                <w:szCs w:val="24"/>
              </w:rPr>
              <w:t>Отсутствие нужного пакета документов</w:t>
            </w:r>
          </w:p>
        </w:tc>
        <w:tc>
          <w:tcPr>
            <w:tcW w:w="1158" w:type="dxa"/>
            <w:vAlign w:val="center"/>
          </w:tcPr>
          <w:p w:rsidR="00735088" w:rsidRPr="00D47F20" w:rsidRDefault="00735088" w:rsidP="00735088">
            <w:pPr>
              <w:tabs>
                <w:tab w:val="left" w:pos="426"/>
                <w:tab w:val="left" w:pos="709"/>
              </w:tabs>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2,2</w:t>
            </w:r>
          </w:p>
        </w:tc>
      </w:tr>
      <w:tr w:rsidR="00735088" w:rsidRPr="00D47F20" w:rsidTr="00310A23">
        <w:trPr>
          <w:trHeight w:val="113"/>
        </w:trPr>
        <w:tc>
          <w:tcPr>
            <w:tcW w:w="8080" w:type="dxa"/>
          </w:tcPr>
          <w:p w:rsidR="00735088" w:rsidRPr="00D47F20" w:rsidRDefault="00735088" w:rsidP="00735088">
            <w:pPr>
              <w:tabs>
                <w:tab w:val="left" w:pos="426"/>
                <w:tab w:val="left" w:pos="709"/>
              </w:tabs>
              <w:spacing w:after="0" w:line="240" w:lineRule="auto"/>
              <w:rPr>
                <w:rFonts w:ascii="Times New Roman" w:hAnsi="Times New Roman" w:cs="Times New Roman"/>
                <w:sz w:val="24"/>
                <w:szCs w:val="24"/>
              </w:rPr>
            </w:pPr>
            <w:r w:rsidRPr="00D47F20">
              <w:rPr>
                <w:rFonts w:ascii="Times New Roman" w:hAnsi="Times New Roman" w:cs="Times New Roman"/>
                <w:sz w:val="24"/>
                <w:szCs w:val="24"/>
              </w:rPr>
              <w:t>Отсутствие органов и структур</w:t>
            </w:r>
            <w:r w:rsidR="002A0195" w:rsidRPr="00D47F20">
              <w:rPr>
                <w:rFonts w:ascii="Times New Roman" w:hAnsi="Times New Roman" w:cs="Times New Roman"/>
                <w:sz w:val="24"/>
                <w:szCs w:val="24"/>
              </w:rPr>
              <w:t>,</w:t>
            </w:r>
            <w:r w:rsidRPr="00D47F20">
              <w:rPr>
                <w:rFonts w:ascii="Times New Roman" w:hAnsi="Times New Roman" w:cs="Times New Roman"/>
                <w:sz w:val="24"/>
                <w:szCs w:val="24"/>
              </w:rPr>
              <w:t xml:space="preserve"> где можно</w:t>
            </w:r>
            <w:r w:rsidR="002A0195" w:rsidRPr="00D47F20">
              <w:rPr>
                <w:rFonts w:ascii="Times New Roman" w:hAnsi="Times New Roman" w:cs="Times New Roman"/>
                <w:sz w:val="24"/>
                <w:szCs w:val="24"/>
              </w:rPr>
              <w:t xml:space="preserve"> без очереди и всяких осложнений</w:t>
            </w:r>
            <w:r w:rsidRPr="00D47F20">
              <w:rPr>
                <w:rFonts w:ascii="Times New Roman" w:hAnsi="Times New Roman" w:cs="Times New Roman"/>
                <w:sz w:val="24"/>
                <w:szCs w:val="24"/>
              </w:rPr>
              <w:t xml:space="preserve"> получить гос. услугу</w:t>
            </w:r>
          </w:p>
        </w:tc>
        <w:tc>
          <w:tcPr>
            <w:tcW w:w="1158" w:type="dxa"/>
            <w:vAlign w:val="center"/>
          </w:tcPr>
          <w:p w:rsidR="00735088" w:rsidRPr="00D47F20" w:rsidRDefault="00735088" w:rsidP="00735088">
            <w:pPr>
              <w:tabs>
                <w:tab w:val="left" w:pos="426"/>
                <w:tab w:val="left" w:pos="709"/>
              </w:tabs>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1,5</w:t>
            </w:r>
          </w:p>
        </w:tc>
      </w:tr>
      <w:tr w:rsidR="00735088" w:rsidRPr="00D47F20" w:rsidTr="00310A23">
        <w:trPr>
          <w:trHeight w:val="113"/>
        </w:trPr>
        <w:tc>
          <w:tcPr>
            <w:tcW w:w="8080" w:type="dxa"/>
          </w:tcPr>
          <w:p w:rsidR="00735088" w:rsidRPr="00D47F20" w:rsidRDefault="00735088" w:rsidP="00735088">
            <w:pPr>
              <w:tabs>
                <w:tab w:val="left" w:pos="426"/>
                <w:tab w:val="left" w:pos="709"/>
              </w:tabs>
              <w:spacing w:after="0" w:line="240" w:lineRule="auto"/>
              <w:rPr>
                <w:rFonts w:ascii="Times New Roman" w:hAnsi="Times New Roman" w:cs="Times New Roman"/>
                <w:sz w:val="24"/>
                <w:szCs w:val="24"/>
              </w:rPr>
            </w:pPr>
            <w:r w:rsidRPr="00D47F20">
              <w:rPr>
                <w:rFonts w:ascii="Times New Roman" w:hAnsi="Times New Roman" w:cs="Times New Roman"/>
                <w:sz w:val="24"/>
                <w:szCs w:val="24"/>
              </w:rPr>
              <w:t xml:space="preserve">Давление со стороны сотрудников госоргана </w:t>
            </w:r>
          </w:p>
        </w:tc>
        <w:tc>
          <w:tcPr>
            <w:tcW w:w="1158" w:type="dxa"/>
            <w:vAlign w:val="center"/>
          </w:tcPr>
          <w:p w:rsidR="00735088" w:rsidRPr="00D47F20" w:rsidRDefault="00735088" w:rsidP="00735088">
            <w:pPr>
              <w:tabs>
                <w:tab w:val="left" w:pos="426"/>
                <w:tab w:val="left" w:pos="709"/>
              </w:tabs>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0,8</w:t>
            </w:r>
          </w:p>
        </w:tc>
      </w:tr>
      <w:tr w:rsidR="00735088" w:rsidRPr="00D47F20" w:rsidTr="00310A23">
        <w:trPr>
          <w:trHeight w:val="113"/>
        </w:trPr>
        <w:tc>
          <w:tcPr>
            <w:tcW w:w="8080" w:type="dxa"/>
          </w:tcPr>
          <w:p w:rsidR="00735088" w:rsidRPr="00D47F20" w:rsidRDefault="00735088" w:rsidP="00735088">
            <w:pPr>
              <w:tabs>
                <w:tab w:val="left" w:pos="426"/>
                <w:tab w:val="left" w:pos="709"/>
              </w:tabs>
              <w:spacing w:after="0" w:line="240" w:lineRule="auto"/>
              <w:rPr>
                <w:rFonts w:ascii="Times New Roman" w:hAnsi="Times New Roman" w:cs="Times New Roman"/>
                <w:sz w:val="24"/>
                <w:szCs w:val="24"/>
              </w:rPr>
            </w:pPr>
            <w:r w:rsidRPr="00D47F20">
              <w:rPr>
                <w:rFonts w:ascii="Times New Roman" w:hAnsi="Times New Roman" w:cs="Times New Roman"/>
                <w:sz w:val="24"/>
                <w:szCs w:val="24"/>
              </w:rPr>
              <w:t>Затрудняюсь ответить</w:t>
            </w:r>
          </w:p>
        </w:tc>
        <w:tc>
          <w:tcPr>
            <w:tcW w:w="1158" w:type="dxa"/>
            <w:vAlign w:val="center"/>
          </w:tcPr>
          <w:p w:rsidR="00735088" w:rsidRPr="00D47F20" w:rsidRDefault="00735088" w:rsidP="00735088">
            <w:pPr>
              <w:tabs>
                <w:tab w:val="left" w:pos="426"/>
                <w:tab w:val="left" w:pos="709"/>
              </w:tabs>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45,7</w:t>
            </w:r>
          </w:p>
        </w:tc>
      </w:tr>
      <w:tr w:rsidR="00735088" w:rsidRPr="00D47F20" w:rsidTr="00310A23">
        <w:trPr>
          <w:trHeight w:val="113"/>
        </w:trPr>
        <w:tc>
          <w:tcPr>
            <w:tcW w:w="8080" w:type="dxa"/>
            <w:shd w:val="clear" w:color="auto" w:fill="BFBFBF"/>
          </w:tcPr>
          <w:p w:rsidR="00735088" w:rsidRPr="00D47F20" w:rsidRDefault="00735088" w:rsidP="00735088">
            <w:pPr>
              <w:tabs>
                <w:tab w:val="left" w:pos="426"/>
                <w:tab w:val="left" w:pos="709"/>
              </w:tabs>
              <w:spacing w:after="0" w:line="240" w:lineRule="auto"/>
              <w:rPr>
                <w:rFonts w:ascii="Times New Roman" w:hAnsi="Times New Roman" w:cs="Times New Roman"/>
                <w:b/>
                <w:sz w:val="24"/>
                <w:szCs w:val="24"/>
              </w:rPr>
            </w:pPr>
            <w:r w:rsidRPr="00D47F20">
              <w:rPr>
                <w:rFonts w:ascii="Times New Roman" w:hAnsi="Times New Roman" w:cs="Times New Roman"/>
                <w:b/>
                <w:sz w:val="24"/>
                <w:szCs w:val="24"/>
              </w:rPr>
              <w:t xml:space="preserve">Итого </w:t>
            </w:r>
          </w:p>
        </w:tc>
        <w:tc>
          <w:tcPr>
            <w:tcW w:w="1158" w:type="dxa"/>
            <w:shd w:val="clear" w:color="auto" w:fill="BFBFBF"/>
          </w:tcPr>
          <w:p w:rsidR="00735088" w:rsidRPr="00D47F20" w:rsidRDefault="00735088" w:rsidP="00735088">
            <w:pPr>
              <w:tabs>
                <w:tab w:val="left" w:pos="426"/>
                <w:tab w:val="left" w:pos="709"/>
              </w:tabs>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100,0</w:t>
            </w:r>
          </w:p>
        </w:tc>
      </w:tr>
    </w:tbl>
    <w:p w:rsidR="00735088" w:rsidRPr="00D47F20" w:rsidRDefault="00735088" w:rsidP="00735088">
      <w:pPr>
        <w:pStyle w:val="af1"/>
        <w:ind w:firstLine="709"/>
        <w:jc w:val="both"/>
        <w:rPr>
          <w:sz w:val="24"/>
          <w:szCs w:val="24"/>
        </w:rPr>
      </w:pPr>
    </w:p>
    <w:p w:rsidR="00735088" w:rsidRPr="00D47F20" w:rsidRDefault="00735088" w:rsidP="00735088">
      <w:pPr>
        <w:pStyle w:val="af1"/>
        <w:ind w:firstLine="709"/>
        <w:jc w:val="both"/>
        <w:rPr>
          <w:b/>
          <w:i/>
          <w:sz w:val="28"/>
          <w:szCs w:val="28"/>
        </w:rPr>
      </w:pPr>
      <w:r w:rsidRPr="00D47F20">
        <w:rPr>
          <w:sz w:val="28"/>
          <w:szCs w:val="28"/>
        </w:rPr>
        <w:t>В ходе опроса респондентов просили дать свои рекомендации по устранению кор</w:t>
      </w:r>
      <w:r w:rsidR="002A0195" w:rsidRPr="00D47F20">
        <w:rPr>
          <w:sz w:val="28"/>
          <w:szCs w:val="28"/>
        </w:rPr>
        <w:t>рупции. 10% респондентов считаю</w:t>
      </w:r>
      <w:r w:rsidRPr="00D47F20">
        <w:rPr>
          <w:sz w:val="28"/>
          <w:szCs w:val="28"/>
        </w:rPr>
        <w:t xml:space="preserve">т, что </w:t>
      </w:r>
      <w:r w:rsidRPr="00D47F20">
        <w:rPr>
          <w:b/>
          <w:i/>
          <w:sz w:val="28"/>
          <w:szCs w:val="28"/>
        </w:rPr>
        <w:t xml:space="preserve">необходимо ужесточить наказание за взяточничество. </w:t>
      </w:r>
    </w:p>
    <w:p w:rsidR="00735088" w:rsidRPr="00D47F20" w:rsidRDefault="00735088" w:rsidP="00735088">
      <w:pPr>
        <w:pStyle w:val="af1"/>
        <w:rPr>
          <w:sz w:val="24"/>
          <w:szCs w:val="24"/>
        </w:rPr>
      </w:pPr>
    </w:p>
    <w:p w:rsidR="00735088" w:rsidRPr="00D47F20" w:rsidRDefault="00735088" w:rsidP="00735088">
      <w:pPr>
        <w:pStyle w:val="af1"/>
        <w:rPr>
          <w:sz w:val="24"/>
          <w:szCs w:val="24"/>
        </w:rPr>
      </w:pPr>
    </w:p>
    <w:p w:rsidR="00735088" w:rsidRPr="00D47F20" w:rsidRDefault="00735088" w:rsidP="00735088">
      <w:pPr>
        <w:pStyle w:val="af1"/>
        <w:rPr>
          <w:sz w:val="24"/>
          <w:szCs w:val="24"/>
        </w:rPr>
      </w:pPr>
    </w:p>
    <w:p w:rsidR="00735088" w:rsidRPr="00D47F20" w:rsidRDefault="00735088" w:rsidP="00735088">
      <w:pPr>
        <w:pStyle w:val="af1"/>
        <w:rPr>
          <w:sz w:val="24"/>
          <w:szCs w:val="24"/>
        </w:rPr>
      </w:pPr>
    </w:p>
    <w:p w:rsidR="00735088" w:rsidRPr="00D47F20" w:rsidRDefault="00735088" w:rsidP="00735088">
      <w:pPr>
        <w:pStyle w:val="af1"/>
        <w:rPr>
          <w:sz w:val="24"/>
          <w:szCs w:val="24"/>
        </w:rPr>
      </w:pPr>
    </w:p>
    <w:p w:rsidR="00735088" w:rsidRPr="00D47F20" w:rsidRDefault="00735088" w:rsidP="002A0195">
      <w:pPr>
        <w:pStyle w:val="af1"/>
        <w:jc w:val="center"/>
        <w:rPr>
          <w:b/>
          <w:i/>
          <w:sz w:val="24"/>
          <w:szCs w:val="24"/>
        </w:rPr>
      </w:pPr>
      <w:r w:rsidRPr="00D47F20">
        <w:rPr>
          <w:b/>
          <w:sz w:val="24"/>
          <w:szCs w:val="24"/>
        </w:rPr>
        <w:lastRenderedPageBreak/>
        <w:t>Таблица 1</w:t>
      </w:r>
      <w:r w:rsidR="00EC078C" w:rsidRPr="00D47F20">
        <w:rPr>
          <w:b/>
          <w:sz w:val="24"/>
          <w:szCs w:val="24"/>
        </w:rPr>
        <w:t>2</w:t>
      </w:r>
      <w:r w:rsidRPr="00D47F20">
        <w:rPr>
          <w:b/>
          <w:sz w:val="24"/>
          <w:szCs w:val="24"/>
        </w:rPr>
        <w:t xml:space="preserve">. Рекомендации по устранению коррупции при получении </w:t>
      </w:r>
      <w:r w:rsidRPr="00D47F20">
        <w:rPr>
          <w:b/>
          <w:sz w:val="24"/>
          <w:szCs w:val="24"/>
          <w:lang w:val="kk-KZ"/>
        </w:rPr>
        <w:t xml:space="preserve">государственных </w:t>
      </w:r>
      <w:r w:rsidRPr="00D47F20">
        <w:rPr>
          <w:b/>
          <w:sz w:val="24"/>
          <w:szCs w:val="24"/>
        </w:rPr>
        <w:t>услуг</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417"/>
      </w:tblGrid>
      <w:tr w:rsidR="00735088" w:rsidRPr="00D47F20" w:rsidTr="00310A23">
        <w:tc>
          <w:tcPr>
            <w:tcW w:w="7655" w:type="dxa"/>
            <w:shd w:val="clear" w:color="auto" w:fill="BFBFBF"/>
          </w:tcPr>
          <w:p w:rsidR="00735088" w:rsidRPr="00D47F20" w:rsidRDefault="00735088" w:rsidP="00735088">
            <w:pPr>
              <w:tabs>
                <w:tab w:val="left" w:pos="426"/>
                <w:tab w:val="left" w:pos="709"/>
              </w:tabs>
              <w:spacing w:after="0" w:line="240" w:lineRule="auto"/>
              <w:rPr>
                <w:rFonts w:ascii="Times New Roman" w:hAnsi="Times New Roman" w:cs="Times New Roman"/>
                <w:b/>
                <w:sz w:val="24"/>
                <w:szCs w:val="24"/>
              </w:rPr>
            </w:pPr>
            <w:r w:rsidRPr="00D47F20">
              <w:rPr>
                <w:rFonts w:ascii="Times New Roman" w:hAnsi="Times New Roman" w:cs="Times New Roman"/>
                <w:b/>
                <w:sz w:val="24"/>
                <w:szCs w:val="24"/>
              </w:rPr>
              <w:t>Варианты ответов (записано со слов респондентов)</w:t>
            </w:r>
          </w:p>
        </w:tc>
        <w:tc>
          <w:tcPr>
            <w:tcW w:w="1417" w:type="dxa"/>
            <w:shd w:val="clear" w:color="auto" w:fill="BFBFBF"/>
          </w:tcPr>
          <w:p w:rsidR="00735088" w:rsidRPr="00D47F20" w:rsidRDefault="00735088" w:rsidP="00735088">
            <w:pPr>
              <w:tabs>
                <w:tab w:val="left" w:pos="426"/>
                <w:tab w:val="left" w:pos="709"/>
              </w:tabs>
              <w:spacing w:after="0" w:line="240" w:lineRule="auto"/>
              <w:jc w:val="center"/>
              <w:rPr>
                <w:rFonts w:ascii="Times New Roman" w:hAnsi="Times New Roman" w:cs="Times New Roman"/>
                <w:b/>
                <w:sz w:val="24"/>
                <w:szCs w:val="24"/>
              </w:rPr>
            </w:pPr>
            <w:r w:rsidRPr="00D47F20">
              <w:rPr>
                <w:rFonts w:ascii="Times New Roman" w:hAnsi="Times New Roman" w:cs="Times New Roman"/>
                <w:b/>
                <w:sz w:val="24"/>
                <w:szCs w:val="24"/>
              </w:rPr>
              <w:t>Процент</w:t>
            </w:r>
          </w:p>
        </w:tc>
      </w:tr>
      <w:tr w:rsidR="00735088" w:rsidRPr="00D47F20" w:rsidTr="00310A23">
        <w:tc>
          <w:tcPr>
            <w:tcW w:w="7655" w:type="dxa"/>
          </w:tcPr>
          <w:p w:rsidR="00735088" w:rsidRPr="00D47F20" w:rsidRDefault="00735088" w:rsidP="00735088">
            <w:pPr>
              <w:tabs>
                <w:tab w:val="left" w:pos="426"/>
                <w:tab w:val="left" w:pos="709"/>
              </w:tabs>
              <w:spacing w:after="0" w:line="240" w:lineRule="auto"/>
              <w:rPr>
                <w:rFonts w:ascii="Times New Roman" w:hAnsi="Times New Roman" w:cs="Times New Roman"/>
                <w:sz w:val="24"/>
                <w:szCs w:val="24"/>
              </w:rPr>
            </w:pPr>
            <w:r w:rsidRPr="00D47F20">
              <w:rPr>
                <w:rFonts w:ascii="Times New Roman" w:hAnsi="Times New Roman" w:cs="Times New Roman"/>
                <w:sz w:val="24"/>
                <w:szCs w:val="24"/>
              </w:rPr>
              <w:t>Ужесточить наказание за взяточничество</w:t>
            </w:r>
          </w:p>
        </w:tc>
        <w:tc>
          <w:tcPr>
            <w:tcW w:w="1417" w:type="dxa"/>
            <w:vAlign w:val="center"/>
          </w:tcPr>
          <w:p w:rsidR="00735088" w:rsidRPr="00D47F20" w:rsidRDefault="00735088" w:rsidP="00735088">
            <w:pPr>
              <w:tabs>
                <w:tab w:val="left" w:pos="426"/>
                <w:tab w:val="left" w:pos="709"/>
              </w:tabs>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10,0</w:t>
            </w:r>
          </w:p>
        </w:tc>
      </w:tr>
      <w:tr w:rsidR="00735088" w:rsidRPr="00D47F20" w:rsidTr="00310A23">
        <w:tc>
          <w:tcPr>
            <w:tcW w:w="7655" w:type="dxa"/>
          </w:tcPr>
          <w:p w:rsidR="00735088" w:rsidRPr="00D47F20" w:rsidRDefault="00735088" w:rsidP="00735088">
            <w:pPr>
              <w:tabs>
                <w:tab w:val="left" w:pos="426"/>
                <w:tab w:val="left" w:pos="709"/>
              </w:tabs>
              <w:spacing w:after="0" w:line="240" w:lineRule="auto"/>
              <w:rPr>
                <w:rFonts w:ascii="Times New Roman" w:hAnsi="Times New Roman" w:cs="Times New Roman"/>
                <w:sz w:val="24"/>
                <w:szCs w:val="24"/>
              </w:rPr>
            </w:pPr>
            <w:r w:rsidRPr="00D47F20">
              <w:rPr>
                <w:rFonts w:ascii="Times New Roman" w:hAnsi="Times New Roman" w:cs="Times New Roman"/>
                <w:sz w:val="24"/>
                <w:szCs w:val="24"/>
              </w:rPr>
              <w:t>Не давать взяток, работники и так должны предоставлять услуг</w:t>
            </w:r>
            <w:r w:rsidR="002A0195" w:rsidRPr="00D47F20">
              <w:rPr>
                <w:rFonts w:ascii="Times New Roman" w:hAnsi="Times New Roman" w:cs="Times New Roman"/>
                <w:sz w:val="24"/>
                <w:szCs w:val="24"/>
              </w:rPr>
              <w:t>и</w:t>
            </w:r>
          </w:p>
        </w:tc>
        <w:tc>
          <w:tcPr>
            <w:tcW w:w="1417" w:type="dxa"/>
            <w:vAlign w:val="center"/>
          </w:tcPr>
          <w:p w:rsidR="00735088" w:rsidRPr="00D47F20" w:rsidRDefault="00735088" w:rsidP="00735088">
            <w:pPr>
              <w:tabs>
                <w:tab w:val="left" w:pos="426"/>
                <w:tab w:val="left" w:pos="709"/>
              </w:tabs>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4,1</w:t>
            </w:r>
          </w:p>
        </w:tc>
      </w:tr>
      <w:tr w:rsidR="00735088" w:rsidRPr="00D47F20" w:rsidTr="00310A23">
        <w:tc>
          <w:tcPr>
            <w:tcW w:w="7655" w:type="dxa"/>
          </w:tcPr>
          <w:p w:rsidR="00735088" w:rsidRPr="00D47F20" w:rsidRDefault="00735088" w:rsidP="00735088">
            <w:pPr>
              <w:tabs>
                <w:tab w:val="left" w:pos="426"/>
                <w:tab w:val="left" w:pos="709"/>
              </w:tabs>
              <w:spacing w:after="0" w:line="240" w:lineRule="auto"/>
              <w:rPr>
                <w:rFonts w:ascii="Times New Roman" w:hAnsi="Times New Roman" w:cs="Times New Roman"/>
                <w:sz w:val="24"/>
                <w:szCs w:val="24"/>
              </w:rPr>
            </w:pPr>
            <w:r w:rsidRPr="00D47F20">
              <w:rPr>
                <w:rFonts w:ascii="Times New Roman" w:hAnsi="Times New Roman" w:cs="Times New Roman"/>
                <w:sz w:val="24"/>
                <w:szCs w:val="24"/>
              </w:rPr>
              <w:t xml:space="preserve">Увеличить зарплату сотрудникам </w:t>
            </w:r>
          </w:p>
        </w:tc>
        <w:tc>
          <w:tcPr>
            <w:tcW w:w="1417" w:type="dxa"/>
            <w:vAlign w:val="center"/>
          </w:tcPr>
          <w:p w:rsidR="00735088" w:rsidRPr="00D47F20" w:rsidRDefault="00735088" w:rsidP="00735088">
            <w:pPr>
              <w:tabs>
                <w:tab w:val="left" w:pos="426"/>
                <w:tab w:val="left" w:pos="709"/>
              </w:tabs>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2,2</w:t>
            </w:r>
          </w:p>
        </w:tc>
      </w:tr>
      <w:tr w:rsidR="00735088" w:rsidRPr="00D47F20" w:rsidTr="00310A23">
        <w:tc>
          <w:tcPr>
            <w:tcW w:w="7655" w:type="dxa"/>
          </w:tcPr>
          <w:p w:rsidR="00735088" w:rsidRPr="00D47F20" w:rsidRDefault="00735088" w:rsidP="00735088">
            <w:pPr>
              <w:tabs>
                <w:tab w:val="left" w:pos="426"/>
                <w:tab w:val="left" w:pos="709"/>
              </w:tabs>
              <w:spacing w:after="0" w:line="240" w:lineRule="auto"/>
              <w:rPr>
                <w:rFonts w:ascii="Times New Roman" w:hAnsi="Times New Roman" w:cs="Times New Roman"/>
                <w:sz w:val="24"/>
                <w:szCs w:val="24"/>
              </w:rPr>
            </w:pPr>
            <w:r w:rsidRPr="00D47F20">
              <w:rPr>
                <w:rFonts w:ascii="Times New Roman" w:hAnsi="Times New Roman" w:cs="Times New Roman"/>
                <w:sz w:val="24"/>
                <w:szCs w:val="24"/>
              </w:rPr>
              <w:t>Упростить процедуры</w:t>
            </w:r>
          </w:p>
        </w:tc>
        <w:tc>
          <w:tcPr>
            <w:tcW w:w="1417" w:type="dxa"/>
            <w:vAlign w:val="center"/>
          </w:tcPr>
          <w:p w:rsidR="00735088" w:rsidRPr="00D47F20" w:rsidRDefault="00735088" w:rsidP="00735088">
            <w:pPr>
              <w:tabs>
                <w:tab w:val="left" w:pos="426"/>
                <w:tab w:val="left" w:pos="709"/>
              </w:tabs>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2,0</w:t>
            </w:r>
          </w:p>
        </w:tc>
      </w:tr>
      <w:tr w:rsidR="00735088" w:rsidRPr="00D47F20" w:rsidTr="00310A23">
        <w:tc>
          <w:tcPr>
            <w:tcW w:w="7655" w:type="dxa"/>
          </w:tcPr>
          <w:p w:rsidR="00735088" w:rsidRPr="00D47F20" w:rsidRDefault="00735088" w:rsidP="00735088">
            <w:pPr>
              <w:tabs>
                <w:tab w:val="left" w:pos="426"/>
                <w:tab w:val="left" w:pos="709"/>
              </w:tabs>
              <w:spacing w:after="0" w:line="240" w:lineRule="auto"/>
              <w:rPr>
                <w:rFonts w:ascii="Times New Roman" w:hAnsi="Times New Roman" w:cs="Times New Roman"/>
                <w:sz w:val="24"/>
                <w:szCs w:val="24"/>
              </w:rPr>
            </w:pPr>
            <w:r w:rsidRPr="00D47F20">
              <w:rPr>
                <w:rFonts w:ascii="Times New Roman" w:hAnsi="Times New Roman" w:cs="Times New Roman"/>
                <w:sz w:val="24"/>
                <w:szCs w:val="24"/>
              </w:rPr>
              <w:t xml:space="preserve">Необходим жесткий контроль </w:t>
            </w:r>
          </w:p>
        </w:tc>
        <w:tc>
          <w:tcPr>
            <w:tcW w:w="1417" w:type="dxa"/>
            <w:vAlign w:val="center"/>
          </w:tcPr>
          <w:p w:rsidR="00735088" w:rsidRPr="00D47F20" w:rsidRDefault="00735088" w:rsidP="00735088">
            <w:pPr>
              <w:tabs>
                <w:tab w:val="left" w:pos="426"/>
                <w:tab w:val="left" w:pos="709"/>
              </w:tabs>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1,8</w:t>
            </w:r>
          </w:p>
        </w:tc>
      </w:tr>
      <w:tr w:rsidR="00735088" w:rsidRPr="00D47F20" w:rsidTr="00310A23">
        <w:tc>
          <w:tcPr>
            <w:tcW w:w="7655" w:type="dxa"/>
          </w:tcPr>
          <w:p w:rsidR="00735088" w:rsidRPr="00D47F20" w:rsidRDefault="00735088" w:rsidP="00735088">
            <w:pPr>
              <w:tabs>
                <w:tab w:val="left" w:pos="426"/>
                <w:tab w:val="left" w:pos="709"/>
              </w:tabs>
              <w:spacing w:after="0" w:line="240" w:lineRule="auto"/>
              <w:rPr>
                <w:rFonts w:ascii="Times New Roman" w:hAnsi="Times New Roman" w:cs="Times New Roman"/>
                <w:sz w:val="24"/>
                <w:szCs w:val="24"/>
              </w:rPr>
            </w:pPr>
            <w:r w:rsidRPr="00D47F20">
              <w:rPr>
                <w:rFonts w:ascii="Times New Roman" w:hAnsi="Times New Roman" w:cs="Times New Roman"/>
                <w:sz w:val="24"/>
                <w:szCs w:val="24"/>
              </w:rPr>
              <w:t>Ускорить процедуру получения услуги</w:t>
            </w:r>
          </w:p>
        </w:tc>
        <w:tc>
          <w:tcPr>
            <w:tcW w:w="1417" w:type="dxa"/>
            <w:vAlign w:val="center"/>
          </w:tcPr>
          <w:p w:rsidR="00735088" w:rsidRPr="00D47F20" w:rsidRDefault="00735088" w:rsidP="00735088">
            <w:pPr>
              <w:tabs>
                <w:tab w:val="left" w:pos="426"/>
                <w:tab w:val="left" w:pos="709"/>
              </w:tabs>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0,8</w:t>
            </w:r>
          </w:p>
        </w:tc>
      </w:tr>
      <w:tr w:rsidR="00735088" w:rsidRPr="00D47F20" w:rsidTr="00310A23">
        <w:tc>
          <w:tcPr>
            <w:tcW w:w="7655" w:type="dxa"/>
          </w:tcPr>
          <w:p w:rsidR="00735088" w:rsidRPr="00D47F20" w:rsidRDefault="00735088" w:rsidP="00735088">
            <w:pPr>
              <w:tabs>
                <w:tab w:val="left" w:pos="426"/>
                <w:tab w:val="left" w:pos="709"/>
              </w:tabs>
              <w:spacing w:after="0" w:line="240" w:lineRule="auto"/>
              <w:rPr>
                <w:rFonts w:ascii="Times New Roman" w:hAnsi="Times New Roman" w:cs="Times New Roman"/>
                <w:sz w:val="24"/>
                <w:szCs w:val="24"/>
              </w:rPr>
            </w:pPr>
            <w:r w:rsidRPr="00D47F20">
              <w:rPr>
                <w:rFonts w:ascii="Times New Roman" w:hAnsi="Times New Roman" w:cs="Times New Roman"/>
                <w:sz w:val="24"/>
                <w:szCs w:val="24"/>
              </w:rPr>
              <w:t>Снять бюрократические барьеры</w:t>
            </w:r>
          </w:p>
        </w:tc>
        <w:tc>
          <w:tcPr>
            <w:tcW w:w="1417" w:type="dxa"/>
            <w:vAlign w:val="center"/>
          </w:tcPr>
          <w:p w:rsidR="00735088" w:rsidRPr="00D47F20" w:rsidRDefault="00735088" w:rsidP="00735088">
            <w:pPr>
              <w:tabs>
                <w:tab w:val="left" w:pos="426"/>
                <w:tab w:val="left" w:pos="709"/>
              </w:tabs>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0,5</w:t>
            </w:r>
          </w:p>
        </w:tc>
      </w:tr>
      <w:tr w:rsidR="00735088" w:rsidRPr="00D47F20" w:rsidTr="00310A23">
        <w:tc>
          <w:tcPr>
            <w:tcW w:w="7655" w:type="dxa"/>
          </w:tcPr>
          <w:p w:rsidR="00735088" w:rsidRPr="00D47F20" w:rsidRDefault="00735088" w:rsidP="002A0195">
            <w:pPr>
              <w:tabs>
                <w:tab w:val="left" w:pos="426"/>
                <w:tab w:val="left" w:pos="709"/>
              </w:tabs>
              <w:spacing w:after="0" w:line="240" w:lineRule="auto"/>
              <w:rPr>
                <w:rFonts w:ascii="Times New Roman" w:hAnsi="Times New Roman" w:cs="Times New Roman"/>
                <w:sz w:val="24"/>
                <w:szCs w:val="24"/>
              </w:rPr>
            </w:pPr>
            <w:r w:rsidRPr="00D47F20">
              <w:rPr>
                <w:rFonts w:ascii="Times New Roman" w:hAnsi="Times New Roman" w:cs="Times New Roman"/>
                <w:sz w:val="24"/>
                <w:szCs w:val="24"/>
              </w:rPr>
              <w:t>Все услуги</w:t>
            </w:r>
            <w:r w:rsidR="002A0195" w:rsidRPr="00D47F20">
              <w:rPr>
                <w:rFonts w:ascii="Times New Roman" w:hAnsi="Times New Roman" w:cs="Times New Roman"/>
                <w:sz w:val="24"/>
                <w:szCs w:val="24"/>
              </w:rPr>
              <w:t xml:space="preserve"> оказывать </w:t>
            </w:r>
            <w:r w:rsidRPr="00D47F20">
              <w:rPr>
                <w:rFonts w:ascii="Times New Roman" w:hAnsi="Times New Roman" w:cs="Times New Roman"/>
                <w:sz w:val="24"/>
                <w:szCs w:val="24"/>
              </w:rPr>
              <w:t xml:space="preserve"> в электронном виде</w:t>
            </w:r>
          </w:p>
        </w:tc>
        <w:tc>
          <w:tcPr>
            <w:tcW w:w="1417" w:type="dxa"/>
            <w:vAlign w:val="center"/>
          </w:tcPr>
          <w:p w:rsidR="00735088" w:rsidRPr="00D47F20" w:rsidRDefault="00735088" w:rsidP="00735088">
            <w:pPr>
              <w:tabs>
                <w:tab w:val="left" w:pos="426"/>
                <w:tab w:val="left" w:pos="709"/>
              </w:tabs>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0,4</w:t>
            </w:r>
          </w:p>
        </w:tc>
      </w:tr>
      <w:tr w:rsidR="00735088" w:rsidRPr="00D47F20" w:rsidTr="00310A23">
        <w:tc>
          <w:tcPr>
            <w:tcW w:w="7655" w:type="dxa"/>
          </w:tcPr>
          <w:p w:rsidR="00735088" w:rsidRPr="00D47F20" w:rsidRDefault="00735088" w:rsidP="00735088">
            <w:pPr>
              <w:tabs>
                <w:tab w:val="left" w:pos="426"/>
                <w:tab w:val="left" w:pos="709"/>
              </w:tabs>
              <w:spacing w:after="0" w:line="240" w:lineRule="auto"/>
              <w:rPr>
                <w:rFonts w:ascii="Times New Roman" w:hAnsi="Times New Roman" w:cs="Times New Roman"/>
                <w:sz w:val="24"/>
                <w:szCs w:val="24"/>
              </w:rPr>
            </w:pPr>
            <w:r w:rsidRPr="00D47F20">
              <w:rPr>
                <w:rFonts w:ascii="Times New Roman" w:hAnsi="Times New Roman" w:cs="Times New Roman"/>
                <w:sz w:val="24"/>
                <w:szCs w:val="24"/>
              </w:rPr>
              <w:t>Искоренить взятки невозможно</w:t>
            </w:r>
          </w:p>
        </w:tc>
        <w:tc>
          <w:tcPr>
            <w:tcW w:w="1417" w:type="dxa"/>
            <w:vAlign w:val="center"/>
          </w:tcPr>
          <w:p w:rsidR="00735088" w:rsidRPr="00D47F20" w:rsidRDefault="00735088" w:rsidP="00735088">
            <w:pPr>
              <w:tabs>
                <w:tab w:val="left" w:pos="426"/>
                <w:tab w:val="left" w:pos="709"/>
              </w:tabs>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0,3</w:t>
            </w:r>
          </w:p>
        </w:tc>
      </w:tr>
      <w:tr w:rsidR="00735088" w:rsidRPr="00D47F20" w:rsidTr="00310A23">
        <w:tc>
          <w:tcPr>
            <w:tcW w:w="7655" w:type="dxa"/>
          </w:tcPr>
          <w:p w:rsidR="00735088" w:rsidRPr="00D47F20" w:rsidRDefault="00735088" w:rsidP="00735088">
            <w:pPr>
              <w:tabs>
                <w:tab w:val="left" w:pos="426"/>
                <w:tab w:val="left" w:pos="709"/>
              </w:tabs>
              <w:spacing w:after="0" w:line="240" w:lineRule="auto"/>
              <w:rPr>
                <w:rFonts w:ascii="Times New Roman" w:hAnsi="Times New Roman" w:cs="Times New Roman"/>
                <w:sz w:val="24"/>
                <w:szCs w:val="24"/>
              </w:rPr>
            </w:pPr>
            <w:r w:rsidRPr="00D47F20">
              <w:rPr>
                <w:rFonts w:ascii="Times New Roman" w:hAnsi="Times New Roman" w:cs="Times New Roman"/>
                <w:sz w:val="24"/>
                <w:szCs w:val="24"/>
              </w:rPr>
              <w:t>От самих работников зависит</w:t>
            </w:r>
          </w:p>
        </w:tc>
        <w:tc>
          <w:tcPr>
            <w:tcW w:w="1417" w:type="dxa"/>
            <w:vAlign w:val="center"/>
          </w:tcPr>
          <w:p w:rsidR="00735088" w:rsidRPr="00D47F20" w:rsidRDefault="00735088" w:rsidP="00735088">
            <w:pPr>
              <w:tabs>
                <w:tab w:val="left" w:pos="426"/>
                <w:tab w:val="left" w:pos="709"/>
              </w:tabs>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0,2</w:t>
            </w:r>
          </w:p>
        </w:tc>
      </w:tr>
      <w:tr w:rsidR="00735088" w:rsidRPr="00D47F20" w:rsidTr="00310A23">
        <w:tc>
          <w:tcPr>
            <w:tcW w:w="7655" w:type="dxa"/>
          </w:tcPr>
          <w:p w:rsidR="00735088" w:rsidRPr="00D47F20" w:rsidRDefault="00735088" w:rsidP="00735088">
            <w:pPr>
              <w:tabs>
                <w:tab w:val="left" w:pos="426"/>
                <w:tab w:val="left" w:pos="709"/>
              </w:tabs>
              <w:spacing w:after="0" w:line="240" w:lineRule="auto"/>
              <w:rPr>
                <w:rFonts w:ascii="Times New Roman" w:hAnsi="Times New Roman" w:cs="Times New Roman"/>
                <w:sz w:val="24"/>
                <w:szCs w:val="24"/>
              </w:rPr>
            </w:pPr>
            <w:r w:rsidRPr="00D47F20">
              <w:rPr>
                <w:rFonts w:ascii="Times New Roman" w:hAnsi="Times New Roman" w:cs="Times New Roman"/>
                <w:sz w:val="24"/>
                <w:szCs w:val="24"/>
              </w:rPr>
              <w:t>Установить видео камеры</w:t>
            </w:r>
          </w:p>
        </w:tc>
        <w:tc>
          <w:tcPr>
            <w:tcW w:w="1417" w:type="dxa"/>
            <w:vAlign w:val="center"/>
          </w:tcPr>
          <w:p w:rsidR="00735088" w:rsidRPr="00D47F20" w:rsidRDefault="00735088" w:rsidP="00735088">
            <w:pPr>
              <w:tabs>
                <w:tab w:val="left" w:pos="426"/>
                <w:tab w:val="left" w:pos="709"/>
              </w:tabs>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0,2</w:t>
            </w:r>
          </w:p>
        </w:tc>
      </w:tr>
      <w:tr w:rsidR="00735088" w:rsidRPr="00D47F20" w:rsidTr="00310A23">
        <w:tc>
          <w:tcPr>
            <w:tcW w:w="7655" w:type="dxa"/>
          </w:tcPr>
          <w:p w:rsidR="00735088" w:rsidRPr="00D47F20" w:rsidRDefault="00735088" w:rsidP="00735088">
            <w:pPr>
              <w:tabs>
                <w:tab w:val="left" w:pos="426"/>
                <w:tab w:val="left" w:pos="709"/>
              </w:tabs>
              <w:spacing w:after="0" w:line="240" w:lineRule="auto"/>
              <w:rPr>
                <w:rFonts w:ascii="Times New Roman" w:hAnsi="Times New Roman" w:cs="Times New Roman"/>
                <w:sz w:val="24"/>
                <w:szCs w:val="24"/>
              </w:rPr>
            </w:pPr>
            <w:r w:rsidRPr="00D47F20">
              <w:rPr>
                <w:rFonts w:ascii="Times New Roman" w:hAnsi="Times New Roman" w:cs="Times New Roman"/>
                <w:sz w:val="24"/>
                <w:szCs w:val="24"/>
              </w:rPr>
              <w:t>Мало пунктов для получения услуг</w:t>
            </w:r>
          </w:p>
        </w:tc>
        <w:tc>
          <w:tcPr>
            <w:tcW w:w="1417" w:type="dxa"/>
            <w:vAlign w:val="center"/>
          </w:tcPr>
          <w:p w:rsidR="00735088" w:rsidRPr="00D47F20" w:rsidRDefault="00735088" w:rsidP="00735088">
            <w:pPr>
              <w:tabs>
                <w:tab w:val="left" w:pos="426"/>
                <w:tab w:val="left" w:pos="709"/>
              </w:tabs>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0,1</w:t>
            </w:r>
          </w:p>
        </w:tc>
      </w:tr>
      <w:tr w:rsidR="00735088" w:rsidRPr="00D47F20" w:rsidTr="00310A23">
        <w:tc>
          <w:tcPr>
            <w:tcW w:w="7655" w:type="dxa"/>
          </w:tcPr>
          <w:p w:rsidR="00735088" w:rsidRPr="00D47F20" w:rsidRDefault="00735088" w:rsidP="00735088">
            <w:pPr>
              <w:tabs>
                <w:tab w:val="left" w:pos="426"/>
                <w:tab w:val="left" w:pos="709"/>
              </w:tabs>
              <w:spacing w:after="0" w:line="240" w:lineRule="auto"/>
              <w:rPr>
                <w:rFonts w:ascii="Times New Roman" w:hAnsi="Times New Roman" w:cs="Times New Roman"/>
                <w:sz w:val="24"/>
                <w:szCs w:val="24"/>
              </w:rPr>
            </w:pPr>
            <w:r w:rsidRPr="00D47F20">
              <w:rPr>
                <w:rFonts w:ascii="Times New Roman" w:hAnsi="Times New Roman" w:cs="Times New Roman"/>
                <w:sz w:val="24"/>
                <w:szCs w:val="24"/>
              </w:rPr>
              <w:t>Больше информации о результатах борьбы с коррупцией</w:t>
            </w:r>
          </w:p>
        </w:tc>
        <w:tc>
          <w:tcPr>
            <w:tcW w:w="1417" w:type="dxa"/>
            <w:vAlign w:val="center"/>
          </w:tcPr>
          <w:p w:rsidR="00735088" w:rsidRPr="00D47F20" w:rsidRDefault="00735088" w:rsidP="00735088">
            <w:pPr>
              <w:tabs>
                <w:tab w:val="left" w:pos="426"/>
                <w:tab w:val="left" w:pos="709"/>
              </w:tabs>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0,1</w:t>
            </w:r>
          </w:p>
        </w:tc>
      </w:tr>
      <w:tr w:rsidR="00735088" w:rsidRPr="00D47F20" w:rsidTr="00310A23">
        <w:tc>
          <w:tcPr>
            <w:tcW w:w="7655" w:type="dxa"/>
          </w:tcPr>
          <w:p w:rsidR="00735088" w:rsidRPr="00D47F20" w:rsidRDefault="00735088" w:rsidP="00735088">
            <w:pPr>
              <w:tabs>
                <w:tab w:val="left" w:pos="426"/>
                <w:tab w:val="left" w:pos="709"/>
              </w:tabs>
              <w:spacing w:after="0" w:line="240" w:lineRule="auto"/>
              <w:rPr>
                <w:rFonts w:ascii="Times New Roman" w:hAnsi="Times New Roman" w:cs="Times New Roman"/>
                <w:sz w:val="24"/>
                <w:szCs w:val="24"/>
              </w:rPr>
            </w:pPr>
            <w:r w:rsidRPr="00D47F20">
              <w:rPr>
                <w:rFonts w:ascii="Times New Roman" w:hAnsi="Times New Roman" w:cs="Times New Roman"/>
                <w:sz w:val="24"/>
                <w:szCs w:val="24"/>
              </w:rPr>
              <w:t>Установить единые требования</w:t>
            </w:r>
          </w:p>
        </w:tc>
        <w:tc>
          <w:tcPr>
            <w:tcW w:w="1417" w:type="dxa"/>
            <w:vAlign w:val="center"/>
          </w:tcPr>
          <w:p w:rsidR="00735088" w:rsidRPr="00D47F20" w:rsidRDefault="00735088" w:rsidP="00735088">
            <w:pPr>
              <w:tabs>
                <w:tab w:val="left" w:pos="426"/>
                <w:tab w:val="left" w:pos="709"/>
              </w:tabs>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0,1</w:t>
            </w:r>
          </w:p>
        </w:tc>
      </w:tr>
      <w:tr w:rsidR="00735088" w:rsidRPr="00D47F20" w:rsidTr="00310A23">
        <w:tc>
          <w:tcPr>
            <w:tcW w:w="7655" w:type="dxa"/>
          </w:tcPr>
          <w:p w:rsidR="00735088" w:rsidRPr="00D47F20" w:rsidRDefault="002A0195" w:rsidP="00735088">
            <w:pPr>
              <w:tabs>
                <w:tab w:val="left" w:pos="426"/>
                <w:tab w:val="left" w:pos="709"/>
              </w:tabs>
              <w:spacing w:after="0" w:line="240" w:lineRule="auto"/>
              <w:rPr>
                <w:rFonts w:ascii="Times New Roman" w:hAnsi="Times New Roman" w:cs="Times New Roman"/>
                <w:sz w:val="24"/>
                <w:szCs w:val="24"/>
              </w:rPr>
            </w:pPr>
            <w:r w:rsidRPr="00D47F20">
              <w:rPr>
                <w:rFonts w:ascii="Times New Roman" w:hAnsi="Times New Roman" w:cs="Times New Roman"/>
                <w:sz w:val="24"/>
                <w:szCs w:val="24"/>
              </w:rPr>
              <w:t>Сделать бесплатными госуслуги</w:t>
            </w:r>
          </w:p>
        </w:tc>
        <w:tc>
          <w:tcPr>
            <w:tcW w:w="1417" w:type="dxa"/>
            <w:vAlign w:val="center"/>
          </w:tcPr>
          <w:p w:rsidR="00735088" w:rsidRPr="00D47F20" w:rsidRDefault="00735088" w:rsidP="00735088">
            <w:pPr>
              <w:tabs>
                <w:tab w:val="left" w:pos="426"/>
                <w:tab w:val="left" w:pos="709"/>
              </w:tabs>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0,1</w:t>
            </w:r>
          </w:p>
        </w:tc>
      </w:tr>
      <w:tr w:rsidR="00735088" w:rsidRPr="00D47F20" w:rsidTr="00310A23">
        <w:tc>
          <w:tcPr>
            <w:tcW w:w="7655" w:type="dxa"/>
          </w:tcPr>
          <w:p w:rsidR="00735088" w:rsidRPr="00D47F20" w:rsidRDefault="00735088" w:rsidP="00735088">
            <w:pPr>
              <w:tabs>
                <w:tab w:val="left" w:pos="426"/>
                <w:tab w:val="left" w:pos="709"/>
              </w:tabs>
              <w:spacing w:after="0" w:line="240" w:lineRule="auto"/>
              <w:rPr>
                <w:rFonts w:ascii="Times New Roman" w:hAnsi="Times New Roman" w:cs="Times New Roman"/>
                <w:sz w:val="24"/>
                <w:szCs w:val="24"/>
              </w:rPr>
            </w:pPr>
            <w:r w:rsidRPr="00D47F20">
              <w:rPr>
                <w:rFonts w:ascii="Times New Roman" w:hAnsi="Times New Roman" w:cs="Times New Roman"/>
                <w:sz w:val="24"/>
                <w:szCs w:val="24"/>
              </w:rPr>
              <w:t xml:space="preserve">Другое  </w:t>
            </w:r>
          </w:p>
        </w:tc>
        <w:tc>
          <w:tcPr>
            <w:tcW w:w="1417" w:type="dxa"/>
            <w:vAlign w:val="center"/>
          </w:tcPr>
          <w:p w:rsidR="00735088" w:rsidRPr="00D47F20" w:rsidRDefault="00735088" w:rsidP="00735088">
            <w:pPr>
              <w:tabs>
                <w:tab w:val="left" w:pos="426"/>
                <w:tab w:val="left" w:pos="709"/>
              </w:tabs>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0,8</w:t>
            </w:r>
          </w:p>
        </w:tc>
      </w:tr>
      <w:tr w:rsidR="00735088" w:rsidRPr="00D47F20" w:rsidTr="00310A23">
        <w:tc>
          <w:tcPr>
            <w:tcW w:w="7655" w:type="dxa"/>
          </w:tcPr>
          <w:p w:rsidR="00735088" w:rsidRPr="00D47F20" w:rsidRDefault="00735088" w:rsidP="00735088">
            <w:pPr>
              <w:tabs>
                <w:tab w:val="left" w:pos="426"/>
                <w:tab w:val="left" w:pos="709"/>
              </w:tabs>
              <w:spacing w:after="0" w:line="240" w:lineRule="auto"/>
              <w:rPr>
                <w:rFonts w:ascii="Times New Roman" w:hAnsi="Times New Roman" w:cs="Times New Roman"/>
                <w:sz w:val="24"/>
                <w:szCs w:val="24"/>
              </w:rPr>
            </w:pPr>
            <w:r w:rsidRPr="00D47F20">
              <w:rPr>
                <w:rFonts w:ascii="Times New Roman" w:hAnsi="Times New Roman" w:cs="Times New Roman"/>
                <w:sz w:val="24"/>
                <w:szCs w:val="24"/>
              </w:rPr>
              <w:t>Затрудняюсь ответить</w:t>
            </w:r>
          </w:p>
        </w:tc>
        <w:tc>
          <w:tcPr>
            <w:tcW w:w="1417" w:type="dxa"/>
            <w:vAlign w:val="center"/>
          </w:tcPr>
          <w:p w:rsidR="00735088" w:rsidRPr="00D47F20" w:rsidRDefault="00735088" w:rsidP="00735088">
            <w:pPr>
              <w:tabs>
                <w:tab w:val="left" w:pos="426"/>
                <w:tab w:val="left" w:pos="709"/>
              </w:tabs>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3,4</w:t>
            </w:r>
          </w:p>
        </w:tc>
      </w:tr>
      <w:tr w:rsidR="00735088" w:rsidRPr="00D47F20" w:rsidTr="00310A23">
        <w:tc>
          <w:tcPr>
            <w:tcW w:w="7655" w:type="dxa"/>
          </w:tcPr>
          <w:p w:rsidR="00735088" w:rsidRPr="00D47F20" w:rsidRDefault="00735088" w:rsidP="00735088">
            <w:pPr>
              <w:tabs>
                <w:tab w:val="left" w:pos="426"/>
                <w:tab w:val="left" w:pos="709"/>
              </w:tabs>
              <w:spacing w:after="0" w:line="240" w:lineRule="auto"/>
              <w:rPr>
                <w:rFonts w:ascii="Times New Roman" w:hAnsi="Times New Roman" w:cs="Times New Roman"/>
                <w:sz w:val="24"/>
                <w:szCs w:val="24"/>
              </w:rPr>
            </w:pPr>
            <w:r w:rsidRPr="00D47F20">
              <w:rPr>
                <w:rFonts w:ascii="Times New Roman" w:hAnsi="Times New Roman" w:cs="Times New Roman"/>
                <w:sz w:val="24"/>
                <w:szCs w:val="24"/>
              </w:rPr>
              <w:t>Нет рекомендаций</w:t>
            </w:r>
          </w:p>
        </w:tc>
        <w:tc>
          <w:tcPr>
            <w:tcW w:w="1417" w:type="dxa"/>
            <w:vAlign w:val="center"/>
          </w:tcPr>
          <w:p w:rsidR="00735088" w:rsidRPr="00D47F20" w:rsidRDefault="00735088" w:rsidP="00735088">
            <w:pPr>
              <w:tabs>
                <w:tab w:val="left" w:pos="426"/>
                <w:tab w:val="left" w:pos="709"/>
              </w:tabs>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72,9</w:t>
            </w:r>
          </w:p>
        </w:tc>
      </w:tr>
      <w:tr w:rsidR="00735088" w:rsidRPr="00D47F20" w:rsidTr="00310A23">
        <w:tc>
          <w:tcPr>
            <w:tcW w:w="7655" w:type="dxa"/>
            <w:shd w:val="clear" w:color="auto" w:fill="BFBFBF"/>
          </w:tcPr>
          <w:p w:rsidR="00735088" w:rsidRPr="00D47F20" w:rsidRDefault="00735088" w:rsidP="00735088">
            <w:pPr>
              <w:tabs>
                <w:tab w:val="left" w:pos="426"/>
                <w:tab w:val="left" w:pos="709"/>
              </w:tabs>
              <w:spacing w:after="0" w:line="240" w:lineRule="auto"/>
              <w:rPr>
                <w:rFonts w:ascii="Times New Roman" w:hAnsi="Times New Roman" w:cs="Times New Roman"/>
                <w:b/>
                <w:sz w:val="24"/>
                <w:szCs w:val="24"/>
              </w:rPr>
            </w:pPr>
            <w:r w:rsidRPr="00D47F20">
              <w:rPr>
                <w:rFonts w:ascii="Times New Roman" w:hAnsi="Times New Roman" w:cs="Times New Roman"/>
                <w:b/>
                <w:sz w:val="24"/>
                <w:szCs w:val="24"/>
              </w:rPr>
              <w:t xml:space="preserve">Итого </w:t>
            </w:r>
          </w:p>
        </w:tc>
        <w:tc>
          <w:tcPr>
            <w:tcW w:w="1417" w:type="dxa"/>
            <w:shd w:val="clear" w:color="auto" w:fill="BFBFBF"/>
          </w:tcPr>
          <w:p w:rsidR="00735088" w:rsidRPr="00D47F20" w:rsidRDefault="00735088" w:rsidP="00735088">
            <w:pPr>
              <w:tabs>
                <w:tab w:val="left" w:pos="426"/>
                <w:tab w:val="left" w:pos="709"/>
              </w:tabs>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100,0</w:t>
            </w:r>
          </w:p>
        </w:tc>
      </w:tr>
    </w:tbl>
    <w:p w:rsidR="00735088" w:rsidRPr="00D47F20" w:rsidRDefault="00735088" w:rsidP="00735088">
      <w:pPr>
        <w:pStyle w:val="af1"/>
        <w:rPr>
          <w:b/>
          <w:sz w:val="24"/>
          <w:szCs w:val="24"/>
        </w:rPr>
      </w:pPr>
    </w:p>
    <w:p w:rsidR="00735088" w:rsidRPr="00D47F20" w:rsidRDefault="00735088" w:rsidP="00735088">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D47F20">
        <w:rPr>
          <w:rFonts w:ascii="Times New Roman" w:eastAsiaTheme="minorHAnsi" w:hAnsi="Times New Roman" w:cs="Times New Roman"/>
          <w:color w:val="000000"/>
          <w:sz w:val="28"/>
          <w:szCs w:val="28"/>
          <w:lang w:eastAsia="en-US"/>
        </w:rPr>
        <w:t xml:space="preserve">В качестве мер по повышению эффективности оказания государственных услуг респонденты предлагают </w:t>
      </w:r>
      <w:r w:rsidRPr="00D47F20">
        <w:rPr>
          <w:rFonts w:ascii="Times New Roman" w:eastAsiaTheme="minorHAnsi" w:hAnsi="Times New Roman" w:cs="Times New Roman"/>
          <w:b/>
          <w:i/>
          <w:color w:val="000000"/>
          <w:sz w:val="28"/>
          <w:szCs w:val="28"/>
          <w:lang w:eastAsia="en-US"/>
        </w:rPr>
        <w:t>перевести все услуги в электронный формат,</w:t>
      </w:r>
      <w:r w:rsidRPr="00D47F20">
        <w:rPr>
          <w:rFonts w:ascii="Times New Roman" w:eastAsiaTheme="minorHAnsi" w:hAnsi="Times New Roman" w:cs="Times New Roman"/>
          <w:color w:val="000000"/>
          <w:sz w:val="28"/>
          <w:szCs w:val="28"/>
          <w:lang w:eastAsia="en-US"/>
        </w:rPr>
        <w:t xml:space="preserve"> так ответили 36,0%. </w:t>
      </w:r>
    </w:p>
    <w:p w:rsidR="00735088" w:rsidRPr="00D47F20" w:rsidRDefault="00735088" w:rsidP="00735088">
      <w:pPr>
        <w:pStyle w:val="af1"/>
        <w:jc w:val="both"/>
        <w:rPr>
          <w:b/>
          <w:sz w:val="24"/>
          <w:szCs w:val="24"/>
        </w:rPr>
      </w:pPr>
    </w:p>
    <w:p w:rsidR="00735088" w:rsidRPr="00D47F20" w:rsidRDefault="00735088" w:rsidP="002A0195">
      <w:pPr>
        <w:pStyle w:val="af1"/>
        <w:jc w:val="center"/>
        <w:rPr>
          <w:b/>
          <w:sz w:val="24"/>
          <w:szCs w:val="24"/>
        </w:rPr>
      </w:pPr>
      <w:r w:rsidRPr="00D47F20">
        <w:rPr>
          <w:b/>
          <w:sz w:val="24"/>
          <w:szCs w:val="24"/>
        </w:rPr>
        <w:t>Таблица 1</w:t>
      </w:r>
      <w:r w:rsidR="00EC078C" w:rsidRPr="00D47F20">
        <w:rPr>
          <w:b/>
          <w:sz w:val="24"/>
          <w:szCs w:val="24"/>
        </w:rPr>
        <w:t>3</w:t>
      </w:r>
      <w:r w:rsidRPr="00D47F20">
        <w:rPr>
          <w:b/>
          <w:sz w:val="24"/>
          <w:szCs w:val="24"/>
        </w:rPr>
        <w:t>. Какие меры по повышению эффективности оказания государственных услуг вы считаете наиболее эффективными?</w:t>
      </w:r>
    </w:p>
    <w:tbl>
      <w:tblPr>
        <w:tblW w:w="8625" w:type="dxa"/>
        <w:jc w:val="center"/>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4"/>
        <w:gridCol w:w="1541"/>
      </w:tblGrid>
      <w:tr w:rsidR="00735088" w:rsidRPr="00D47F20" w:rsidTr="00310A23">
        <w:trPr>
          <w:jc w:val="center"/>
        </w:trPr>
        <w:tc>
          <w:tcPr>
            <w:tcW w:w="7084" w:type="dxa"/>
            <w:shd w:val="clear" w:color="auto" w:fill="BFBFBF"/>
          </w:tcPr>
          <w:p w:rsidR="00735088" w:rsidRPr="00D47F20" w:rsidRDefault="00735088" w:rsidP="00735088">
            <w:pPr>
              <w:tabs>
                <w:tab w:val="left" w:pos="426"/>
                <w:tab w:val="left" w:pos="709"/>
              </w:tabs>
              <w:spacing w:after="0" w:line="240" w:lineRule="auto"/>
              <w:rPr>
                <w:rFonts w:ascii="Times New Roman" w:hAnsi="Times New Roman" w:cs="Times New Roman"/>
                <w:b/>
                <w:sz w:val="24"/>
                <w:szCs w:val="24"/>
              </w:rPr>
            </w:pPr>
            <w:r w:rsidRPr="00D47F20">
              <w:rPr>
                <w:rFonts w:ascii="Times New Roman" w:hAnsi="Times New Roman" w:cs="Times New Roman"/>
                <w:b/>
                <w:sz w:val="24"/>
                <w:szCs w:val="24"/>
              </w:rPr>
              <w:t xml:space="preserve">Варианты ответов </w:t>
            </w:r>
          </w:p>
        </w:tc>
        <w:tc>
          <w:tcPr>
            <w:tcW w:w="1541" w:type="dxa"/>
            <w:shd w:val="clear" w:color="auto" w:fill="BFBFBF"/>
          </w:tcPr>
          <w:p w:rsidR="00735088" w:rsidRPr="00D47F20" w:rsidRDefault="00735088" w:rsidP="00735088">
            <w:pPr>
              <w:tabs>
                <w:tab w:val="left" w:pos="426"/>
                <w:tab w:val="left" w:pos="709"/>
              </w:tabs>
              <w:spacing w:after="0" w:line="240" w:lineRule="auto"/>
              <w:jc w:val="center"/>
              <w:rPr>
                <w:rFonts w:ascii="Times New Roman" w:hAnsi="Times New Roman" w:cs="Times New Roman"/>
                <w:b/>
                <w:sz w:val="24"/>
                <w:szCs w:val="24"/>
              </w:rPr>
            </w:pPr>
            <w:r w:rsidRPr="00D47F20">
              <w:rPr>
                <w:rFonts w:ascii="Times New Roman" w:hAnsi="Times New Roman" w:cs="Times New Roman"/>
                <w:b/>
                <w:sz w:val="24"/>
                <w:szCs w:val="24"/>
              </w:rPr>
              <w:t>Процент</w:t>
            </w:r>
          </w:p>
        </w:tc>
      </w:tr>
      <w:tr w:rsidR="00735088" w:rsidRPr="00D47F20" w:rsidTr="00310A23">
        <w:trPr>
          <w:jc w:val="center"/>
        </w:trPr>
        <w:tc>
          <w:tcPr>
            <w:tcW w:w="7084" w:type="dxa"/>
          </w:tcPr>
          <w:p w:rsidR="00735088" w:rsidRPr="00D47F20" w:rsidRDefault="00735088" w:rsidP="00735088">
            <w:pPr>
              <w:tabs>
                <w:tab w:val="left" w:pos="426"/>
                <w:tab w:val="left" w:pos="709"/>
              </w:tabs>
              <w:spacing w:after="0" w:line="240" w:lineRule="auto"/>
              <w:rPr>
                <w:rFonts w:ascii="Times New Roman" w:hAnsi="Times New Roman" w:cs="Times New Roman"/>
                <w:sz w:val="24"/>
                <w:szCs w:val="24"/>
              </w:rPr>
            </w:pPr>
            <w:r w:rsidRPr="00D47F20">
              <w:rPr>
                <w:rFonts w:ascii="Times New Roman" w:hAnsi="Times New Roman" w:cs="Times New Roman"/>
                <w:sz w:val="24"/>
                <w:szCs w:val="24"/>
              </w:rPr>
              <w:t>Предоставление услуг в электронном виде</w:t>
            </w:r>
          </w:p>
        </w:tc>
        <w:tc>
          <w:tcPr>
            <w:tcW w:w="1541" w:type="dxa"/>
            <w:vAlign w:val="center"/>
          </w:tcPr>
          <w:p w:rsidR="00735088" w:rsidRPr="00D47F20" w:rsidRDefault="00735088" w:rsidP="00735088">
            <w:pPr>
              <w:tabs>
                <w:tab w:val="left" w:pos="426"/>
                <w:tab w:val="left" w:pos="709"/>
              </w:tabs>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36,0</w:t>
            </w:r>
          </w:p>
        </w:tc>
      </w:tr>
      <w:tr w:rsidR="00735088" w:rsidRPr="00D47F20" w:rsidTr="00310A23">
        <w:trPr>
          <w:jc w:val="center"/>
        </w:trPr>
        <w:tc>
          <w:tcPr>
            <w:tcW w:w="7084" w:type="dxa"/>
          </w:tcPr>
          <w:p w:rsidR="00735088" w:rsidRPr="00D47F20" w:rsidRDefault="00735088" w:rsidP="00735088">
            <w:pPr>
              <w:tabs>
                <w:tab w:val="left" w:pos="426"/>
                <w:tab w:val="left" w:pos="709"/>
              </w:tabs>
              <w:spacing w:after="0" w:line="240" w:lineRule="auto"/>
              <w:rPr>
                <w:rFonts w:ascii="Times New Roman" w:hAnsi="Times New Roman" w:cs="Times New Roman"/>
                <w:sz w:val="24"/>
                <w:szCs w:val="24"/>
              </w:rPr>
            </w:pPr>
            <w:r w:rsidRPr="00D47F20">
              <w:rPr>
                <w:rFonts w:ascii="Times New Roman" w:hAnsi="Times New Roman" w:cs="Times New Roman"/>
                <w:sz w:val="24"/>
                <w:szCs w:val="24"/>
              </w:rPr>
              <w:t>Обучение кадров</w:t>
            </w:r>
          </w:p>
        </w:tc>
        <w:tc>
          <w:tcPr>
            <w:tcW w:w="1541" w:type="dxa"/>
            <w:vAlign w:val="center"/>
          </w:tcPr>
          <w:p w:rsidR="00735088" w:rsidRPr="00D47F20" w:rsidRDefault="00735088" w:rsidP="00735088">
            <w:pPr>
              <w:tabs>
                <w:tab w:val="left" w:pos="426"/>
                <w:tab w:val="left" w:pos="709"/>
              </w:tabs>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32,5</w:t>
            </w:r>
          </w:p>
        </w:tc>
      </w:tr>
      <w:tr w:rsidR="00735088" w:rsidRPr="00D47F20" w:rsidTr="00310A23">
        <w:trPr>
          <w:jc w:val="center"/>
        </w:trPr>
        <w:tc>
          <w:tcPr>
            <w:tcW w:w="7084" w:type="dxa"/>
          </w:tcPr>
          <w:p w:rsidR="00735088" w:rsidRPr="00D47F20" w:rsidRDefault="00735088" w:rsidP="00735088">
            <w:pPr>
              <w:tabs>
                <w:tab w:val="left" w:pos="426"/>
                <w:tab w:val="left" w:pos="709"/>
              </w:tabs>
              <w:spacing w:after="0" w:line="240" w:lineRule="auto"/>
              <w:rPr>
                <w:rFonts w:ascii="Times New Roman" w:hAnsi="Times New Roman" w:cs="Times New Roman"/>
                <w:sz w:val="24"/>
                <w:szCs w:val="24"/>
              </w:rPr>
            </w:pPr>
            <w:r w:rsidRPr="00D47F20">
              <w:rPr>
                <w:rFonts w:ascii="Times New Roman" w:hAnsi="Times New Roman" w:cs="Times New Roman"/>
                <w:sz w:val="24"/>
                <w:szCs w:val="24"/>
              </w:rPr>
              <w:t>Утвержденные правила, процедуры и механизмы оказания услуг</w:t>
            </w:r>
          </w:p>
        </w:tc>
        <w:tc>
          <w:tcPr>
            <w:tcW w:w="1541" w:type="dxa"/>
            <w:vAlign w:val="center"/>
          </w:tcPr>
          <w:p w:rsidR="00735088" w:rsidRPr="00D47F20" w:rsidRDefault="00735088" w:rsidP="00735088">
            <w:pPr>
              <w:tabs>
                <w:tab w:val="left" w:pos="426"/>
                <w:tab w:val="left" w:pos="709"/>
              </w:tabs>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19,9</w:t>
            </w:r>
          </w:p>
        </w:tc>
      </w:tr>
      <w:tr w:rsidR="00735088" w:rsidRPr="00D47F20" w:rsidTr="00310A23">
        <w:trPr>
          <w:jc w:val="center"/>
        </w:trPr>
        <w:tc>
          <w:tcPr>
            <w:tcW w:w="7084" w:type="dxa"/>
          </w:tcPr>
          <w:p w:rsidR="00735088" w:rsidRPr="00D47F20" w:rsidRDefault="00735088" w:rsidP="00735088">
            <w:pPr>
              <w:tabs>
                <w:tab w:val="left" w:pos="426"/>
                <w:tab w:val="left" w:pos="709"/>
              </w:tabs>
              <w:spacing w:after="0" w:line="240" w:lineRule="auto"/>
              <w:rPr>
                <w:rFonts w:ascii="Times New Roman" w:hAnsi="Times New Roman" w:cs="Times New Roman"/>
                <w:sz w:val="24"/>
                <w:szCs w:val="24"/>
              </w:rPr>
            </w:pPr>
            <w:r w:rsidRPr="00D47F20">
              <w:rPr>
                <w:rFonts w:ascii="Times New Roman" w:hAnsi="Times New Roman" w:cs="Times New Roman"/>
                <w:sz w:val="24"/>
                <w:szCs w:val="24"/>
              </w:rPr>
              <w:t>Бороться с коррупцией и бюрократией</w:t>
            </w:r>
          </w:p>
        </w:tc>
        <w:tc>
          <w:tcPr>
            <w:tcW w:w="1541" w:type="dxa"/>
            <w:vAlign w:val="center"/>
          </w:tcPr>
          <w:p w:rsidR="00735088" w:rsidRPr="00D47F20" w:rsidRDefault="00735088" w:rsidP="00735088">
            <w:pPr>
              <w:tabs>
                <w:tab w:val="left" w:pos="426"/>
                <w:tab w:val="left" w:pos="709"/>
              </w:tabs>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6,0</w:t>
            </w:r>
          </w:p>
        </w:tc>
      </w:tr>
      <w:tr w:rsidR="00735088" w:rsidRPr="00D47F20" w:rsidTr="00310A23">
        <w:trPr>
          <w:jc w:val="center"/>
        </w:trPr>
        <w:tc>
          <w:tcPr>
            <w:tcW w:w="7084" w:type="dxa"/>
          </w:tcPr>
          <w:p w:rsidR="00735088" w:rsidRPr="00D47F20" w:rsidRDefault="00735088" w:rsidP="00735088">
            <w:pPr>
              <w:tabs>
                <w:tab w:val="left" w:pos="426"/>
                <w:tab w:val="left" w:pos="709"/>
              </w:tabs>
              <w:spacing w:after="0" w:line="240" w:lineRule="auto"/>
              <w:rPr>
                <w:rFonts w:ascii="Times New Roman" w:hAnsi="Times New Roman" w:cs="Times New Roman"/>
                <w:sz w:val="24"/>
                <w:szCs w:val="24"/>
              </w:rPr>
            </w:pPr>
            <w:r w:rsidRPr="00D47F20">
              <w:rPr>
                <w:rFonts w:ascii="Times New Roman" w:hAnsi="Times New Roman" w:cs="Times New Roman"/>
                <w:sz w:val="24"/>
                <w:szCs w:val="24"/>
              </w:rPr>
              <w:t>Упростить систему получения госуслуг</w:t>
            </w:r>
          </w:p>
        </w:tc>
        <w:tc>
          <w:tcPr>
            <w:tcW w:w="1541" w:type="dxa"/>
            <w:vAlign w:val="center"/>
          </w:tcPr>
          <w:p w:rsidR="00735088" w:rsidRPr="00D47F20" w:rsidRDefault="00735088" w:rsidP="00735088">
            <w:pPr>
              <w:tabs>
                <w:tab w:val="left" w:pos="426"/>
                <w:tab w:val="left" w:pos="709"/>
              </w:tabs>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0,1</w:t>
            </w:r>
          </w:p>
        </w:tc>
      </w:tr>
      <w:tr w:rsidR="00735088" w:rsidRPr="00D47F20" w:rsidTr="00310A23">
        <w:trPr>
          <w:jc w:val="center"/>
        </w:trPr>
        <w:tc>
          <w:tcPr>
            <w:tcW w:w="7084" w:type="dxa"/>
          </w:tcPr>
          <w:p w:rsidR="00735088" w:rsidRPr="00D47F20" w:rsidRDefault="00735088" w:rsidP="00735088">
            <w:pPr>
              <w:tabs>
                <w:tab w:val="left" w:pos="426"/>
                <w:tab w:val="left" w:pos="709"/>
              </w:tabs>
              <w:spacing w:after="0" w:line="240" w:lineRule="auto"/>
              <w:rPr>
                <w:rFonts w:ascii="Times New Roman" w:hAnsi="Times New Roman" w:cs="Times New Roman"/>
                <w:sz w:val="24"/>
                <w:szCs w:val="24"/>
              </w:rPr>
            </w:pPr>
            <w:r w:rsidRPr="00D47F20">
              <w:rPr>
                <w:rFonts w:ascii="Times New Roman" w:hAnsi="Times New Roman" w:cs="Times New Roman"/>
                <w:sz w:val="24"/>
                <w:szCs w:val="24"/>
              </w:rPr>
              <w:t>Необходимы консультации для населения</w:t>
            </w:r>
          </w:p>
        </w:tc>
        <w:tc>
          <w:tcPr>
            <w:tcW w:w="1541" w:type="dxa"/>
            <w:vAlign w:val="center"/>
          </w:tcPr>
          <w:p w:rsidR="00735088" w:rsidRPr="00D47F20" w:rsidRDefault="00735088" w:rsidP="00735088">
            <w:pPr>
              <w:tabs>
                <w:tab w:val="left" w:pos="426"/>
                <w:tab w:val="left" w:pos="709"/>
              </w:tabs>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0,1</w:t>
            </w:r>
          </w:p>
        </w:tc>
      </w:tr>
      <w:tr w:rsidR="00735088" w:rsidRPr="00D47F20" w:rsidTr="00310A23">
        <w:trPr>
          <w:jc w:val="center"/>
        </w:trPr>
        <w:tc>
          <w:tcPr>
            <w:tcW w:w="7084" w:type="dxa"/>
          </w:tcPr>
          <w:p w:rsidR="00735088" w:rsidRPr="00D47F20" w:rsidRDefault="00735088" w:rsidP="00735088">
            <w:pPr>
              <w:tabs>
                <w:tab w:val="left" w:pos="426"/>
                <w:tab w:val="left" w:pos="709"/>
              </w:tabs>
              <w:spacing w:after="0" w:line="240" w:lineRule="auto"/>
              <w:rPr>
                <w:rFonts w:ascii="Times New Roman" w:hAnsi="Times New Roman" w:cs="Times New Roman"/>
                <w:sz w:val="24"/>
                <w:szCs w:val="24"/>
              </w:rPr>
            </w:pPr>
            <w:r w:rsidRPr="00D47F20">
              <w:rPr>
                <w:rFonts w:ascii="Times New Roman" w:hAnsi="Times New Roman" w:cs="Times New Roman"/>
                <w:sz w:val="24"/>
                <w:szCs w:val="24"/>
              </w:rPr>
              <w:t>Затрудняюсь ответить</w:t>
            </w:r>
          </w:p>
        </w:tc>
        <w:tc>
          <w:tcPr>
            <w:tcW w:w="1541" w:type="dxa"/>
            <w:vAlign w:val="center"/>
          </w:tcPr>
          <w:p w:rsidR="00735088" w:rsidRPr="00D47F20" w:rsidRDefault="00735088" w:rsidP="00735088">
            <w:pPr>
              <w:tabs>
                <w:tab w:val="left" w:pos="426"/>
                <w:tab w:val="left" w:pos="709"/>
              </w:tabs>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5,4</w:t>
            </w:r>
          </w:p>
        </w:tc>
      </w:tr>
      <w:tr w:rsidR="00735088" w:rsidRPr="00D47F20" w:rsidTr="00310A23">
        <w:trPr>
          <w:jc w:val="center"/>
        </w:trPr>
        <w:tc>
          <w:tcPr>
            <w:tcW w:w="7084" w:type="dxa"/>
            <w:shd w:val="clear" w:color="auto" w:fill="BFBFBF"/>
          </w:tcPr>
          <w:p w:rsidR="00735088" w:rsidRPr="00D47F20" w:rsidRDefault="00735088" w:rsidP="00735088">
            <w:pPr>
              <w:tabs>
                <w:tab w:val="left" w:pos="426"/>
                <w:tab w:val="left" w:pos="709"/>
              </w:tabs>
              <w:spacing w:after="0" w:line="240" w:lineRule="auto"/>
              <w:rPr>
                <w:rFonts w:ascii="Times New Roman" w:hAnsi="Times New Roman" w:cs="Times New Roman"/>
                <w:b/>
                <w:sz w:val="24"/>
                <w:szCs w:val="24"/>
              </w:rPr>
            </w:pPr>
            <w:r w:rsidRPr="00D47F20">
              <w:rPr>
                <w:rFonts w:ascii="Times New Roman" w:hAnsi="Times New Roman" w:cs="Times New Roman"/>
                <w:b/>
                <w:sz w:val="24"/>
                <w:szCs w:val="24"/>
              </w:rPr>
              <w:t xml:space="preserve">Итого </w:t>
            </w:r>
          </w:p>
        </w:tc>
        <w:tc>
          <w:tcPr>
            <w:tcW w:w="1541" w:type="dxa"/>
            <w:shd w:val="clear" w:color="auto" w:fill="BFBFBF"/>
          </w:tcPr>
          <w:p w:rsidR="00735088" w:rsidRPr="00D47F20" w:rsidRDefault="00735088" w:rsidP="00735088">
            <w:pPr>
              <w:tabs>
                <w:tab w:val="left" w:pos="426"/>
                <w:tab w:val="left" w:pos="709"/>
              </w:tabs>
              <w:spacing w:after="0" w:line="240" w:lineRule="auto"/>
              <w:jc w:val="center"/>
              <w:rPr>
                <w:rFonts w:ascii="Times New Roman" w:hAnsi="Times New Roman" w:cs="Times New Roman"/>
                <w:b/>
                <w:sz w:val="24"/>
                <w:szCs w:val="24"/>
              </w:rPr>
            </w:pPr>
            <w:r w:rsidRPr="00D47F20">
              <w:rPr>
                <w:rFonts w:ascii="Times New Roman" w:hAnsi="Times New Roman" w:cs="Times New Roman"/>
                <w:b/>
                <w:sz w:val="24"/>
                <w:szCs w:val="24"/>
              </w:rPr>
              <w:t>100,0</w:t>
            </w:r>
          </w:p>
        </w:tc>
      </w:tr>
    </w:tbl>
    <w:p w:rsidR="00735088" w:rsidRPr="00D47F20" w:rsidRDefault="00735088" w:rsidP="00735088">
      <w:pPr>
        <w:pStyle w:val="af1"/>
        <w:rPr>
          <w:b/>
          <w:sz w:val="24"/>
          <w:szCs w:val="24"/>
        </w:rPr>
      </w:pPr>
    </w:p>
    <w:p w:rsidR="00735088" w:rsidRPr="00D47F20" w:rsidRDefault="00735088" w:rsidP="00735088">
      <w:pPr>
        <w:pStyle w:val="af1"/>
        <w:ind w:firstLine="709"/>
        <w:jc w:val="both"/>
        <w:rPr>
          <w:sz w:val="28"/>
          <w:szCs w:val="28"/>
        </w:rPr>
      </w:pPr>
      <w:r w:rsidRPr="00D47F20">
        <w:rPr>
          <w:sz w:val="28"/>
          <w:szCs w:val="28"/>
        </w:rPr>
        <w:t xml:space="preserve">Услугополучатели дали оценку </w:t>
      </w:r>
      <w:r w:rsidRPr="00D47F20">
        <w:rPr>
          <w:b/>
          <w:sz w:val="28"/>
          <w:szCs w:val="28"/>
        </w:rPr>
        <w:t>«хорошо»</w:t>
      </w:r>
      <w:r w:rsidRPr="00D47F20">
        <w:rPr>
          <w:sz w:val="28"/>
          <w:szCs w:val="28"/>
        </w:rPr>
        <w:t xml:space="preserve"> усилиям государства по обеспечению населения доступными и качественными государственными услугами, данную оценку дали 51,5% респондентов. 23,5% услугополучателей оценили данную работу на </w:t>
      </w:r>
      <w:r w:rsidRPr="00D47F20">
        <w:rPr>
          <w:b/>
          <w:sz w:val="28"/>
          <w:szCs w:val="28"/>
        </w:rPr>
        <w:t>«пять».</w:t>
      </w:r>
      <w:r w:rsidRPr="00D47F20">
        <w:rPr>
          <w:sz w:val="28"/>
          <w:szCs w:val="28"/>
        </w:rPr>
        <w:t xml:space="preserve"> </w:t>
      </w:r>
    </w:p>
    <w:p w:rsidR="00735088" w:rsidRPr="00D47F20" w:rsidRDefault="00735088" w:rsidP="00735088">
      <w:pPr>
        <w:pStyle w:val="af1"/>
        <w:ind w:firstLine="709"/>
        <w:jc w:val="both"/>
        <w:rPr>
          <w:sz w:val="28"/>
          <w:szCs w:val="28"/>
        </w:rPr>
      </w:pPr>
    </w:p>
    <w:p w:rsidR="00735088" w:rsidRPr="00D47F20" w:rsidRDefault="00735088" w:rsidP="00735088">
      <w:pPr>
        <w:pStyle w:val="af1"/>
        <w:rPr>
          <w:b/>
          <w:sz w:val="24"/>
          <w:szCs w:val="24"/>
        </w:rPr>
      </w:pPr>
    </w:p>
    <w:p w:rsidR="00735088" w:rsidRPr="00D47F20" w:rsidRDefault="00735088" w:rsidP="00735088">
      <w:pPr>
        <w:pStyle w:val="af1"/>
        <w:rPr>
          <w:b/>
          <w:sz w:val="24"/>
          <w:szCs w:val="24"/>
        </w:rPr>
      </w:pPr>
    </w:p>
    <w:p w:rsidR="00735088" w:rsidRPr="00D47F20" w:rsidRDefault="00735088" w:rsidP="00735088">
      <w:pPr>
        <w:pStyle w:val="af1"/>
        <w:rPr>
          <w:b/>
          <w:sz w:val="24"/>
          <w:szCs w:val="24"/>
        </w:rPr>
      </w:pPr>
    </w:p>
    <w:p w:rsidR="007933C0" w:rsidRPr="00D47F20" w:rsidRDefault="007933C0" w:rsidP="00735088">
      <w:pPr>
        <w:pStyle w:val="af1"/>
        <w:rPr>
          <w:b/>
          <w:sz w:val="24"/>
          <w:szCs w:val="24"/>
        </w:rPr>
      </w:pPr>
    </w:p>
    <w:p w:rsidR="00735088" w:rsidRPr="00D47F20" w:rsidRDefault="00735088" w:rsidP="00735088">
      <w:pPr>
        <w:pStyle w:val="af1"/>
        <w:rPr>
          <w:b/>
          <w:sz w:val="24"/>
          <w:szCs w:val="24"/>
        </w:rPr>
      </w:pPr>
    </w:p>
    <w:p w:rsidR="00735088" w:rsidRPr="00D47F20" w:rsidRDefault="00735088" w:rsidP="00FC2F0A">
      <w:pPr>
        <w:pStyle w:val="af1"/>
        <w:jc w:val="center"/>
        <w:rPr>
          <w:b/>
          <w:sz w:val="24"/>
          <w:szCs w:val="24"/>
        </w:rPr>
      </w:pPr>
      <w:r w:rsidRPr="00D47F20">
        <w:rPr>
          <w:b/>
          <w:sz w:val="24"/>
          <w:szCs w:val="24"/>
        </w:rPr>
        <w:lastRenderedPageBreak/>
        <w:t>Таблица 1</w:t>
      </w:r>
      <w:r w:rsidR="00EC078C" w:rsidRPr="00D47F20">
        <w:rPr>
          <w:b/>
          <w:sz w:val="24"/>
          <w:szCs w:val="24"/>
        </w:rPr>
        <w:t>4</w:t>
      </w:r>
      <w:r w:rsidRPr="00D47F20">
        <w:rPr>
          <w:b/>
          <w:sz w:val="24"/>
          <w:szCs w:val="24"/>
        </w:rPr>
        <w:t>. Оценка усилий государства по обеспечению населения доступными и качественными государственными услугами</w:t>
      </w:r>
    </w:p>
    <w:tbl>
      <w:tblPr>
        <w:tblW w:w="8341" w:type="dxa"/>
        <w:jc w:val="center"/>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0"/>
        <w:gridCol w:w="1541"/>
      </w:tblGrid>
      <w:tr w:rsidR="00735088" w:rsidRPr="00D47F20" w:rsidTr="00310A23">
        <w:trPr>
          <w:jc w:val="center"/>
        </w:trPr>
        <w:tc>
          <w:tcPr>
            <w:tcW w:w="6800" w:type="dxa"/>
            <w:shd w:val="clear" w:color="auto" w:fill="BFBFBF"/>
          </w:tcPr>
          <w:p w:rsidR="00735088" w:rsidRPr="00D47F20" w:rsidRDefault="00735088" w:rsidP="00735088">
            <w:pPr>
              <w:tabs>
                <w:tab w:val="left" w:pos="426"/>
                <w:tab w:val="left" w:pos="709"/>
              </w:tabs>
              <w:spacing w:after="0" w:line="240" w:lineRule="auto"/>
              <w:rPr>
                <w:rFonts w:ascii="Times New Roman" w:hAnsi="Times New Roman" w:cs="Times New Roman"/>
                <w:b/>
                <w:sz w:val="24"/>
                <w:szCs w:val="24"/>
              </w:rPr>
            </w:pPr>
            <w:r w:rsidRPr="00D47F20">
              <w:rPr>
                <w:rFonts w:ascii="Times New Roman" w:hAnsi="Times New Roman" w:cs="Times New Roman"/>
                <w:b/>
                <w:sz w:val="24"/>
                <w:szCs w:val="24"/>
              </w:rPr>
              <w:t xml:space="preserve">Варианты ответов </w:t>
            </w:r>
          </w:p>
        </w:tc>
        <w:tc>
          <w:tcPr>
            <w:tcW w:w="1541" w:type="dxa"/>
            <w:shd w:val="clear" w:color="auto" w:fill="BFBFBF"/>
          </w:tcPr>
          <w:p w:rsidR="00735088" w:rsidRPr="00D47F20" w:rsidRDefault="00735088" w:rsidP="00735088">
            <w:pPr>
              <w:tabs>
                <w:tab w:val="left" w:pos="426"/>
                <w:tab w:val="left" w:pos="709"/>
              </w:tabs>
              <w:spacing w:after="0" w:line="240" w:lineRule="auto"/>
              <w:jc w:val="center"/>
              <w:rPr>
                <w:rFonts w:ascii="Times New Roman" w:hAnsi="Times New Roman" w:cs="Times New Roman"/>
                <w:b/>
                <w:sz w:val="24"/>
                <w:szCs w:val="24"/>
              </w:rPr>
            </w:pPr>
            <w:r w:rsidRPr="00D47F20">
              <w:rPr>
                <w:rFonts w:ascii="Times New Roman" w:hAnsi="Times New Roman" w:cs="Times New Roman"/>
                <w:b/>
                <w:sz w:val="24"/>
                <w:szCs w:val="24"/>
              </w:rPr>
              <w:t>Процент</w:t>
            </w:r>
          </w:p>
        </w:tc>
      </w:tr>
      <w:tr w:rsidR="00735088" w:rsidRPr="00D47F20" w:rsidTr="00310A23">
        <w:trPr>
          <w:jc w:val="center"/>
        </w:trPr>
        <w:tc>
          <w:tcPr>
            <w:tcW w:w="6800" w:type="dxa"/>
          </w:tcPr>
          <w:p w:rsidR="00735088" w:rsidRPr="00D47F20" w:rsidRDefault="00735088" w:rsidP="00735088">
            <w:pPr>
              <w:tabs>
                <w:tab w:val="left" w:pos="426"/>
                <w:tab w:val="left" w:pos="709"/>
              </w:tabs>
              <w:spacing w:after="0" w:line="240" w:lineRule="auto"/>
              <w:rPr>
                <w:rFonts w:ascii="Times New Roman" w:hAnsi="Times New Roman" w:cs="Times New Roman"/>
                <w:sz w:val="24"/>
                <w:szCs w:val="24"/>
              </w:rPr>
            </w:pPr>
            <w:r w:rsidRPr="00D47F20">
              <w:rPr>
                <w:rFonts w:ascii="Times New Roman" w:hAnsi="Times New Roman" w:cs="Times New Roman"/>
                <w:sz w:val="24"/>
                <w:szCs w:val="24"/>
              </w:rPr>
              <w:t>Отлично</w:t>
            </w:r>
          </w:p>
        </w:tc>
        <w:tc>
          <w:tcPr>
            <w:tcW w:w="1541" w:type="dxa"/>
            <w:vAlign w:val="center"/>
          </w:tcPr>
          <w:p w:rsidR="00735088" w:rsidRPr="00D47F20" w:rsidRDefault="00735088" w:rsidP="00735088">
            <w:pPr>
              <w:tabs>
                <w:tab w:val="left" w:pos="426"/>
                <w:tab w:val="left" w:pos="709"/>
              </w:tabs>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23,5</w:t>
            </w:r>
          </w:p>
        </w:tc>
      </w:tr>
      <w:tr w:rsidR="00735088" w:rsidRPr="00D47F20" w:rsidTr="00310A23">
        <w:trPr>
          <w:jc w:val="center"/>
        </w:trPr>
        <w:tc>
          <w:tcPr>
            <w:tcW w:w="6800" w:type="dxa"/>
          </w:tcPr>
          <w:p w:rsidR="00735088" w:rsidRPr="00D47F20" w:rsidRDefault="00735088" w:rsidP="00735088">
            <w:pPr>
              <w:tabs>
                <w:tab w:val="left" w:pos="426"/>
                <w:tab w:val="left" w:pos="709"/>
              </w:tabs>
              <w:spacing w:after="0" w:line="240" w:lineRule="auto"/>
              <w:rPr>
                <w:rFonts w:ascii="Times New Roman" w:hAnsi="Times New Roman" w:cs="Times New Roman"/>
                <w:sz w:val="24"/>
                <w:szCs w:val="24"/>
              </w:rPr>
            </w:pPr>
            <w:r w:rsidRPr="00D47F20">
              <w:rPr>
                <w:rFonts w:ascii="Times New Roman" w:hAnsi="Times New Roman" w:cs="Times New Roman"/>
                <w:sz w:val="24"/>
                <w:szCs w:val="24"/>
              </w:rPr>
              <w:t>Хорошо</w:t>
            </w:r>
          </w:p>
        </w:tc>
        <w:tc>
          <w:tcPr>
            <w:tcW w:w="1541" w:type="dxa"/>
            <w:vAlign w:val="center"/>
          </w:tcPr>
          <w:p w:rsidR="00735088" w:rsidRPr="00D47F20" w:rsidRDefault="00735088" w:rsidP="00735088">
            <w:pPr>
              <w:tabs>
                <w:tab w:val="left" w:pos="426"/>
                <w:tab w:val="left" w:pos="709"/>
              </w:tabs>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51,5</w:t>
            </w:r>
          </w:p>
        </w:tc>
      </w:tr>
      <w:tr w:rsidR="00735088" w:rsidRPr="00D47F20" w:rsidTr="00310A23">
        <w:trPr>
          <w:jc w:val="center"/>
        </w:trPr>
        <w:tc>
          <w:tcPr>
            <w:tcW w:w="6800" w:type="dxa"/>
          </w:tcPr>
          <w:p w:rsidR="00735088" w:rsidRPr="00D47F20" w:rsidRDefault="00735088" w:rsidP="00735088">
            <w:pPr>
              <w:tabs>
                <w:tab w:val="left" w:pos="426"/>
                <w:tab w:val="left" w:pos="709"/>
              </w:tabs>
              <w:spacing w:after="0" w:line="240" w:lineRule="auto"/>
              <w:rPr>
                <w:rFonts w:ascii="Times New Roman" w:hAnsi="Times New Roman" w:cs="Times New Roman"/>
                <w:sz w:val="24"/>
                <w:szCs w:val="24"/>
              </w:rPr>
            </w:pPr>
            <w:r w:rsidRPr="00D47F20">
              <w:rPr>
                <w:rFonts w:ascii="Times New Roman" w:hAnsi="Times New Roman" w:cs="Times New Roman"/>
                <w:sz w:val="24"/>
                <w:szCs w:val="24"/>
              </w:rPr>
              <w:t>Средне</w:t>
            </w:r>
          </w:p>
        </w:tc>
        <w:tc>
          <w:tcPr>
            <w:tcW w:w="1541" w:type="dxa"/>
            <w:vAlign w:val="center"/>
          </w:tcPr>
          <w:p w:rsidR="00735088" w:rsidRPr="00D47F20" w:rsidRDefault="00735088" w:rsidP="00735088">
            <w:pPr>
              <w:tabs>
                <w:tab w:val="left" w:pos="426"/>
                <w:tab w:val="left" w:pos="709"/>
              </w:tabs>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21,1</w:t>
            </w:r>
          </w:p>
        </w:tc>
      </w:tr>
      <w:tr w:rsidR="00735088" w:rsidRPr="00D47F20" w:rsidTr="00310A23">
        <w:trPr>
          <w:jc w:val="center"/>
        </w:trPr>
        <w:tc>
          <w:tcPr>
            <w:tcW w:w="6800" w:type="dxa"/>
          </w:tcPr>
          <w:p w:rsidR="00735088" w:rsidRPr="00D47F20" w:rsidRDefault="00735088" w:rsidP="00735088">
            <w:pPr>
              <w:tabs>
                <w:tab w:val="left" w:pos="426"/>
                <w:tab w:val="left" w:pos="709"/>
              </w:tabs>
              <w:spacing w:after="0" w:line="240" w:lineRule="auto"/>
              <w:rPr>
                <w:rFonts w:ascii="Times New Roman" w:hAnsi="Times New Roman" w:cs="Times New Roman"/>
                <w:sz w:val="24"/>
                <w:szCs w:val="24"/>
              </w:rPr>
            </w:pPr>
            <w:r w:rsidRPr="00D47F20">
              <w:rPr>
                <w:rFonts w:ascii="Times New Roman" w:hAnsi="Times New Roman" w:cs="Times New Roman"/>
                <w:sz w:val="24"/>
                <w:szCs w:val="24"/>
              </w:rPr>
              <w:t>Плохо</w:t>
            </w:r>
          </w:p>
        </w:tc>
        <w:tc>
          <w:tcPr>
            <w:tcW w:w="1541" w:type="dxa"/>
            <w:vAlign w:val="center"/>
          </w:tcPr>
          <w:p w:rsidR="00735088" w:rsidRPr="00D47F20" w:rsidRDefault="00735088" w:rsidP="00735088">
            <w:pPr>
              <w:tabs>
                <w:tab w:val="left" w:pos="426"/>
                <w:tab w:val="left" w:pos="709"/>
              </w:tabs>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2,0</w:t>
            </w:r>
          </w:p>
        </w:tc>
      </w:tr>
      <w:tr w:rsidR="00735088" w:rsidRPr="00D47F20" w:rsidTr="00310A23">
        <w:trPr>
          <w:jc w:val="center"/>
        </w:trPr>
        <w:tc>
          <w:tcPr>
            <w:tcW w:w="6800" w:type="dxa"/>
          </w:tcPr>
          <w:p w:rsidR="00735088" w:rsidRPr="00D47F20" w:rsidRDefault="00735088" w:rsidP="00735088">
            <w:pPr>
              <w:tabs>
                <w:tab w:val="left" w:pos="426"/>
                <w:tab w:val="left" w:pos="709"/>
              </w:tabs>
              <w:spacing w:after="0" w:line="240" w:lineRule="auto"/>
              <w:rPr>
                <w:rFonts w:ascii="Times New Roman" w:hAnsi="Times New Roman" w:cs="Times New Roman"/>
                <w:sz w:val="24"/>
                <w:szCs w:val="24"/>
              </w:rPr>
            </w:pPr>
            <w:r w:rsidRPr="00D47F20">
              <w:rPr>
                <w:rFonts w:ascii="Times New Roman" w:hAnsi="Times New Roman" w:cs="Times New Roman"/>
                <w:sz w:val="24"/>
                <w:szCs w:val="24"/>
              </w:rPr>
              <w:t>Очень плохо</w:t>
            </w:r>
          </w:p>
        </w:tc>
        <w:tc>
          <w:tcPr>
            <w:tcW w:w="1541" w:type="dxa"/>
            <w:vAlign w:val="center"/>
          </w:tcPr>
          <w:p w:rsidR="00735088" w:rsidRPr="00D47F20" w:rsidRDefault="00735088" w:rsidP="00735088">
            <w:pPr>
              <w:tabs>
                <w:tab w:val="left" w:pos="426"/>
                <w:tab w:val="left" w:pos="709"/>
              </w:tabs>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0,4</w:t>
            </w:r>
          </w:p>
        </w:tc>
      </w:tr>
      <w:tr w:rsidR="00735088" w:rsidRPr="00D47F20" w:rsidTr="00310A23">
        <w:trPr>
          <w:jc w:val="center"/>
        </w:trPr>
        <w:tc>
          <w:tcPr>
            <w:tcW w:w="6800" w:type="dxa"/>
          </w:tcPr>
          <w:p w:rsidR="00735088" w:rsidRPr="00D47F20" w:rsidRDefault="00735088" w:rsidP="00735088">
            <w:pPr>
              <w:tabs>
                <w:tab w:val="left" w:pos="426"/>
                <w:tab w:val="left" w:pos="709"/>
              </w:tabs>
              <w:spacing w:after="0" w:line="240" w:lineRule="auto"/>
              <w:rPr>
                <w:rFonts w:ascii="Times New Roman" w:hAnsi="Times New Roman" w:cs="Times New Roman"/>
                <w:sz w:val="24"/>
                <w:szCs w:val="24"/>
              </w:rPr>
            </w:pPr>
            <w:r w:rsidRPr="00D47F20">
              <w:rPr>
                <w:rFonts w:ascii="Times New Roman" w:hAnsi="Times New Roman" w:cs="Times New Roman"/>
                <w:sz w:val="24"/>
                <w:szCs w:val="24"/>
              </w:rPr>
              <w:t>Не знаю ни о каких усилиях</w:t>
            </w:r>
          </w:p>
        </w:tc>
        <w:tc>
          <w:tcPr>
            <w:tcW w:w="1541" w:type="dxa"/>
            <w:vAlign w:val="center"/>
          </w:tcPr>
          <w:p w:rsidR="00735088" w:rsidRPr="00D47F20" w:rsidRDefault="00735088" w:rsidP="00735088">
            <w:pPr>
              <w:tabs>
                <w:tab w:val="left" w:pos="426"/>
                <w:tab w:val="left" w:pos="709"/>
              </w:tabs>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0,2</w:t>
            </w:r>
          </w:p>
        </w:tc>
      </w:tr>
      <w:tr w:rsidR="00735088" w:rsidRPr="00D47F20" w:rsidTr="00310A23">
        <w:trPr>
          <w:jc w:val="center"/>
        </w:trPr>
        <w:tc>
          <w:tcPr>
            <w:tcW w:w="6800" w:type="dxa"/>
          </w:tcPr>
          <w:p w:rsidR="00735088" w:rsidRPr="00D47F20" w:rsidRDefault="00735088" w:rsidP="00735088">
            <w:pPr>
              <w:tabs>
                <w:tab w:val="left" w:pos="426"/>
                <w:tab w:val="left" w:pos="709"/>
              </w:tabs>
              <w:spacing w:after="0" w:line="240" w:lineRule="auto"/>
              <w:rPr>
                <w:rFonts w:ascii="Times New Roman" w:hAnsi="Times New Roman" w:cs="Times New Roman"/>
                <w:sz w:val="24"/>
                <w:szCs w:val="24"/>
              </w:rPr>
            </w:pPr>
            <w:r w:rsidRPr="00D47F20">
              <w:rPr>
                <w:rFonts w:ascii="Times New Roman" w:hAnsi="Times New Roman" w:cs="Times New Roman"/>
                <w:sz w:val="24"/>
                <w:szCs w:val="24"/>
              </w:rPr>
              <w:t>Затрудняюсь ответить</w:t>
            </w:r>
          </w:p>
        </w:tc>
        <w:tc>
          <w:tcPr>
            <w:tcW w:w="1541" w:type="dxa"/>
            <w:vAlign w:val="center"/>
          </w:tcPr>
          <w:p w:rsidR="00735088" w:rsidRPr="00D47F20" w:rsidRDefault="00735088" w:rsidP="00735088">
            <w:pPr>
              <w:tabs>
                <w:tab w:val="left" w:pos="426"/>
                <w:tab w:val="left" w:pos="709"/>
              </w:tabs>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1,3</w:t>
            </w:r>
          </w:p>
        </w:tc>
      </w:tr>
      <w:tr w:rsidR="00735088" w:rsidRPr="00D47F20" w:rsidTr="00310A23">
        <w:trPr>
          <w:jc w:val="center"/>
        </w:trPr>
        <w:tc>
          <w:tcPr>
            <w:tcW w:w="6800" w:type="dxa"/>
            <w:shd w:val="clear" w:color="auto" w:fill="BFBFBF"/>
          </w:tcPr>
          <w:p w:rsidR="00735088" w:rsidRPr="00D47F20" w:rsidRDefault="00735088" w:rsidP="00735088">
            <w:pPr>
              <w:tabs>
                <w:tab w:val="left" w:pos="426"/>
                <w:tab w:val="left" w:pos="709"/>
              </w:tabs>
              <w:spacing w:after="0" w:line="240" w:lineRule="auto"/>
              <w:rPr>
                <w:rFonts w:ascii="Times New Roman" w:hAnsi="Times New Roman" w:cs="Times New Roman"/>
                <w:b/>
                <w:sz w:val="24"/>
                <w:szCs w:val="24"/>
              </w:rPr>
            </w:pPr>
            <w:r w:rsidRPr="00D47F20">
              <w:rPr>
                <w:rFonts w:ascii="Times New Roman" w:hAnsi="Times New Roman" w:cs="Times New Roman"/>
                <w:b/>
                <w:sz w:val="24"/>
                <w:szCs w:val="24"/>
              </w:rPr>
              <w:t xml:space="preserve">Итого </w:t>
            </w:r>
          </w:p>
        </w:tc>
        <w:tc>
          <w:tcPr>
            <w:tcW w:w="1541" w:type="dxa"/>
            <w:shd w:val="clear" w:color="auto" w:fill="BFBFBF"/>
          </w:tcPr>
          <w:p w:rsidR="00735088" w:rsidRPr="00D47F20" w:rsidRDefault="00735088" w:rsidP="00735088">
            <w:pPr>
              <w:tabs>
                <w:tab w:val="left" w:pos="426"/>
                <w:tab w:val="left" w:pos="709"/>
              </w:tabs>
              <w:spacing w:after="0" w:line="240" w:lineRule="auto"/>
              <w:jc w:val="center"/>
              <w:rPr>
                <w:rFonts w:ascii="Times New Roman" w:hAnsi="Times New Roman" w:cs="Times New Roman"/>
                <w:b/>
                <w:sz w:val="24"/>
                <w:szCs w:val="24"/>
              </w:rPr>
            </w:pPr>
            <w:r w:rsidRPr="00D47F20">
              <w:rPr>
                <w:rFonts w:ascii="Times New Roman" w:hAnsi="Times New Roman" w:cs="Times New Roman"/>
                <w:b/>
                <w:sz w:val="24"/>
                <w:szCs w:val="24"/>
              </w:rPr>
              <w:t>100,0</w:t>
            </w:r>
          </w:p>
        </w:tc>
      </w:tr>
    </w:tbl>
    <w:p w:rsidR="00735088" w:rsidRPr="00D47F20" w:rsidRDefault="00735088" w:rsidP="00735088">
      <w:pPr>
        <w:pStyle w:val="af1"/>
        <w:ind w:firstLine="709"/>
        <w:jc w:val="both"/>
        <w:rPr>
          <w:sz w:val="24"/>
          <w:szCs w:val="24"/>
        </w:rPr>
      </w:pPr>
    </w:p>
    <w:p w:rsidR="00735088" w:rsidRPr="00D47F20" w:rsidRDefault="00735088" w:rsidP="00735088">
      <w:pPr>
        <w:pStyle w:val="af1"/>
        <w:ind w:firstLine="709"/>
        <w:jc w:val="both"/>
        <w:rPr>
          <w:sz w:val="28"/>
          <w:szCs w:val="28"/>
        </w:rPr>
      </w:pPr>
      <w:r w:rsidRPr="00D47F20">
        <w:rPr>
          <w:sz w:val="28"/>
          <w:szCs w:val="28"/>
        </w:rPr>
        <w:t xml:space="preserve">Основными мерами для повышения качества оказания государственных услуг, по мнению респондентов, могут быть следующие: </w:t>
      </w:r>
      <w:r w:rsidRPr="00D47F20">
        <w:rPr>
          <w:b/>
          <w:i/>
          <w:sz w:val="28"/>
          <w:szCs w:val="28"/>
        </w:rPr>
        <w:t xml:space="preserve">повысить уровень квалификации сотрудников, непосредственно работающих с населением </w:t>
      </w:r>
      <w:r w:rsidRPr="00D47F20">
        <w:rPr>
          <w:sz w:val="28"/>
          <w:szCs w:val="28"/>
        </w:rPr>
        <w:t xml:space="preserve">(32,3%), </w:t>
      </w:r>
      <w:r w:rsidRPr="00D47F20">
        <w:rPr>
          <w:b/>
          <w:i/>
          <w:sz w:val="28"/>
          <w:szCs w:val="28"/>
        </w:rPr>
        <w:t xml:space="preserve">расширить сеть </w:t>
      </w:r>
      <w:proofErr w:type="spellStart"/>
      <w:r w:rsidRPr="00D47F20">
        <w:rPr>
          <w:b/>
          <w:i/>
          <w:sz w:val="28"/>
          <w:szCs w:val="28"/>
        </w:rPr>
        <w:t>ЦОНов</w:t>
      </w:r>
      <w:proofErr w:type="spellEnd"/>
      <w:r w:rsidRPr="00D47F20">
        <w:rPr>
          <w:sz w:val="28"/>
          <w:szCs w:val="28"/>
        </w:rPr>
        <w:t xml:space="preserve"> (31,3%), </w:t>
      </w:r>
      <w:r w:rsidRPr="00D47F20">
        <w:rPr>
          <w:b/>
          <w:i/>
          <w:sz w:val="28"/>
          <w:szCs w:val="28"/>
        </w:rPr>
        <w:t xml:space="preserve">обеспечить большую доступность информации о государственных услугах и стандартах государственных услуг </w:t>
      </w:r>
      <w:r w:rsidRPr="00D47F20">
        <w:rPr>
          <w:sz w:val="28"/>
          <w:szCs w:val="28"/>
        </w:rPr>
        <w:t xml:space="preserve">(26,7%). </w:t>
      </w:r>
    </w:p>
    <w:p w:rsidR="00735088" w:rsidRPr="00D47F20" w:rsidRDefault="00735088" w:rsidP="00735088">
      <w:pPr>
        <w:spacing w:after="0" w:line="240" w:lineRule="auto"/>
        <w:rPr>
          <w:rFonts w:ascii="Times New Roman" w:eastAsia="Times New Roman" w:hAnsi="Times New Roman" w:cs="Times New Roman"/>
          <w:b/>
          <w:color w:val="000000"/>
          <w:sz w:val="24"/>
          <w:szCs w:val="24"/>
        </w:rPr>
      </w:pPr>
    </w:p>
    <w:p w:rsidR="00735088" w:rsidRPr="00D47F20" w:rsidRDefault="00735088" w:rsidP="00735088">
      <w:pPr>
        <w:spacing w:after="0" w:line="240" w:lineRule="auto"/>
        <w:rPr>
          <w:rFonts w:ascii="Times New Roman" w:eastAsia="Times New Roman" w:hAnsi="Times New Roman" w:cs="Times New Roman"/>
          <w:b/>
          <w:color w:val="000000"/>
          <w:sz w:val="24"/>
          <w:szCs w:val="24"/>
        </w:rPr>
      </w:pPr>
    </w:p>
    <w:p w:rsidR="00735088" w:rsidRPr="00D47F20" w:rsidRDefault="00735088" w:rsidP="00FC2F0A">
      <w:pPr>
        <w:pStyle w:val="af1"/>
        <w:jc w:val="center"/>
        <w:rPr>
          <w:b/>
          <w:sz w:val="24"/>
          <w:szCs w:val="24"/>
        </w:rPr>
      </w:pPr>
      <w:r w:rsidRPr="00D47F20">
        <w:rPr>
          <w:b/>
          <w:sz w:val="24"/>
          <w:szCs w:val="24"/>
        </w:rPr>
        <w:t>Таблица 1</w:t>
      </w:r>
      <w:r w:rsidR="00EC078C" w:rsidRPr="00D47F20">
        <w:rPr>
          <w:b/>
          <w:sz w:val="24"/>
          <w:szCs w:val="24"/>
        </w:rPr>
        <w:t>5</w:t>
      </w:r>
      <w:r w:rsidRPr="00D47F20">
        <w:rPr>
          <w:b/>
          <w:sz w:val="24"/>
          <w:szCs w:val="24"/>
        </w:rPr>
        <w:t>. Меры для повышения качества оказания государственных услуг</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559"/>
      </w:tblGrid>
      <w:tr w:rsidR="00735088" w:rsidRPr="00D47F20" w:rsidTr="00735088">
        <w:trPr>
          <w:trHeight w:val="20"/>
        </w:trPr>
        <w:tc>
          <w:tcPr>
            <w:tcW w:w="7655" w:type="dxa"/>
            <w:shd w:val="clear" w:color="auto" w:fill="BFBFBF"/>
          </w:tcPr>
          <w:p w:rsidR="00735088" w:rsidRPr="00D47F20" w:rsidRDefault="00735088" w:rsidP="00735088">
            <w:pPr>
              <w:tabs>
                <w:tab w:val="left" w:pos="426"/>
                <w:tab w:val="left" w:pos="709"/>
              </w:tabs>
              <w:spacing w:after="0" w:line="240" w:lineRule="auto"/>
              <w:rPr>
                <w:rFonts w:ascii="Times New Roman" w:hAnsi="Times New Roman" w:cs="Times New Roman"/>
                <w:b/>
                <w:sz w:val="24"/>
                <w:szCs w:val="24"/>
              </w:rPr>
            </w:pPr>
            <w:r w:rsidRPr="00D47F20">
              <w:rPr>
                <w:rFonts w:ascii="Times New Roman" w:hAnsi="Times New Roman" w:cs="Times New Roman"/>
                <w:b/>
                <w:sz w:val="24"/>
                <w:szCs w:val="24"/>
              </w:rPr>
              <w:t xml:space="preserve">Варианты ответов </w:t>
            </w:r>
          </w:p>
        </w:tc>
        <w:tc>
          <w:tcPr>
            <w:tcW w:w="1559" w:type="dxa"/>
            <w:shd w:val="clear" w:color="auto" w:fill="BFBFBF"/>
          </w:tcPr>
          <w:p w:rsidR="00735088" w:rsidRPr="00D47F20" w:rsidRDefault="00735088" w:rsidP="00735088">
            <w:pPr>
              <w:tabs>
                <w:tab w:val="left" w:pos="426"/>
                <w:tab w:val="left" w:pos="709"/>
              </w:tabs>
              <w:spacing w:after="0" w:line="240" w:lineRule="auto"/>
              <w:jc w:val="center"/>
              <w:rPr>
                <w:rFonts w:ascii="Times New Roman" w:hAnsi="Times New Roman" w:cs="Times New Roman"/>
                <w:b/>
                <w:sz w:val="24"/>
                <w:szCs w:val="24"/>
              </w:rPr>
            </w:pPr>
            <w:r w:rsidRPr="00D47F20">
              <w:rPr>
                <w:rFonts w:ascii="Times New Roman" w:hAnsi="Times New Roman" w:cs="Times New Roman"/>
                <w:b/>
                <w:sz w:val="24"/>
                <w:szCs w:val="24"/>
              </w:rPr>
              <w:t>Процент*</w:t>
            </w:r>
          </w:p>
        </w:tc>
      </w:tr>
      <w:tr w:rsidR="00735088" w:rsidRPr="00D47F20" w:rsidTr="00735088">
        <w:trPr>
          <w:trHeight w:val="20"/>
        </w:trPr>
        <w:tc>
          <w:tcPr>
            <w:tcW w:w="7655" w:type="dxa"/>
          </w:tcPr>
          <w:p w:rsidR="00735088" w:rsidRPr="00D47F20" w:rsidRDefault="00735088" w:rsidP="00735088">
            <w:pPr>
              <w:tabs>
                <w:tab w:val="left" w:pos="426"/>
                <w:tab w:val="left" w:pos="709"/>
              </w:tabs>
              <w:spacing w:after="0" w:line="240" w:lineRule="auto"/>
              <w:rPr>
                <w:rFonts w:ascii="Times New Roman" w:hAnsi="Times New Roman" w:cs="Times New Roman"/>
                <w:sz w:val="24"/>
                <w:szCs w:val="24"/>
              </w:rPr>
            </w:pPr>
            <w:r w:rsidRPr="00D47F20">
              <w:rPr>
                <w:rFonts w:ascii="Times New Roman" w:hAnsi="Times New Roman" w:cs="Times New Roman"/>
                <w:sz w:val="24"/>
                <w:szCs w:val="24"/>
              </w:rPr>
              <w:t xml:space="preserve">Повысить уровень квалификации сотрудников, непосредственно работающих с населением </w:t>
            </w:r>
          </w:p>
        </w:tc>
        <w:tc>
          <w:tcPr>
            <w:tcW w:w="1559" w:type="dxa"/>
            <w:vAlign w:val="center"/>
          </w:tcPr>
          <w:p w:rsidR="00735088" w:rsidRPr="00D47F20" w:rsidRDefault="00735088" w:rsidP="00735088">
            <w:pPr>
              <w:tabs>
                <w:tab w:val="left" w:pos="426"/>
                <w:tab w:val="left" w:pos="709"/>
              </w:tabs>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32,3</w:t>
            </w:r>
          </w:p>
        </w:tc>
      </w:tr>
      <w:tr w:rsidR="00735088" w:rsidRPr="00D47F20" w:rsidTr="00735088">
        <w:trPr>
          <w:trHeight w:val="20"/>
        </w:trPr>
        <w:tc>
          <w:tcPr>
            <w:tcW w:w="7655" w:type="dxa"/>
          </w:tcPr>
          <w:p w:rsidR="00735088" w:rsidRPr="00D47F20" w:rsidRDefault="00735088" w:rsidP="00735088">
            <w:pPr>
              <w:tabs>
                <w:tab w:val="left" w:pos="426"/>
                <w:tab w:val="left" w:pos="709"/>
              </w:tabs>
              <w:spacing w:after="0" w:line="240" w:lineRule="auto"/>
              <w:rPr>
                <w:rFonts w:ascii="Times New Roman" w:hAnsi="Times New Roman" w:cs="Times New Roman"/>
                <w:sz w:val="24"/>
                <w:szCs w:val="24"/>
              </w:rPr>
            </w:pPr>
            <w:r w:rsidRPr="00D47F20">
              <w:rPr>
                <w:rFonts w:ascii="Times New Roman" w:hAnsi="Times New Roman" w:cs="Times New Roman"/>
                <w:sz w:val="24"/>
                <w:szCs w:val="24"/>
              </w:rPr>
              <w:t xml:space="preserve">Расширить сеть </w:t>
            </w:r>
            <w:proofErr w:type="spellStart"/>
            <w:r w:rsidRPr="00D47F20">
              <w:rPr>
                <w:rFonts w:ascii="Times New Roman" w:hAnsi="Times New Roman" w:cs="Times New Roman"/>
                <w:sz w:val="24"/>
                <w:szCs w:val="24"/>
              </w:rPr>
              <w:t>ЦОНов</w:t>
            </w:r>
            <w:proofErr w:type="spellEnd"/>
          </w:p>
        </w:tc>
        <w:tc>
          <w:tcPr>
            <w:tcW w:w="1559" w:type="dxa"/>
            <w:vAlign w:val="center"/>
          </w:tcPr>
          <w:p w:rsidR="00735088" w:rsidRPr="00D47F20" w:rsidRDefault="00735088" w:rsidP="00735088">
            <w:pPr>
              <w:tabs>
                <w:tab w:val="left" w:pos="426"/>
                <w:tab w:val="left" w:pos="709"/>
              </w:tabs>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31,3</w:t>
            </w:r>
          </w:p>
        </w:tc>
      </w:tr>
      <w:tr w:rsidR="00735088" w:rsidRPr="00D47F20" w:rsidTr="00735088">
        <w:trPr>
          <w:trHeight w:val="20"/>
        </w:trPr>
        <w:tc>
          <w:tcPr>
            <w:tcW w:w="7655" w:type="dxa"/>
          </w:tcPr>
          <w:p w:rsidR="00735088" w:rsidRPr="00D47F20" w:rsidRDefault="00735088" w:rsidP="00735088">
            <w:pPr>
              <w:tabs>
                <w:tab w:val="left" w:pos="426"/>
                <w:tab w:val="left" w:pos="709"/>
              </w:tabs>
              <w:spacing w:after="0" w:line="240" w:lineRule="auto"/>
              <w:rPr>
                <w:rFonts w:ascii="Times New Roman" w:hAnsi="Times New Roman" w:cs="Times New Roman"/>
                <w:sz w:val="24"/>
                <w:szCs w:val="24"/>
              </w:rPr>
            </w:pPr>
            <w:r w:rsidRPr="00D47F20">
              <w:rPr>
                <w:rFonts w:ascii="Times New Roman" w:hAnsi="Times New Roman" w:cs="Times New Roman"/>
                <w:sz w:val="24"/>
                <w:szCs w:val="24"/>
              </w:rPr>
              <w:t>Обеспечить большую доступность информации о государственных услугах и стандартах государственных услуг</w:t>
            </w:r>
          </w:p>
        </w:tc>
        <w:tc>
          <w:tcPr>
            <w:tcW w:w="1559" w:type="dxa"/>
            <w:vAlign w:val="center"/>
          </w:tcPr>
          <w:p w:rsidR="00735088" w:rsidRPr="00D47F20" w:rsidRDefault="00735088" w:rsidP="00735088">
            <w:pPr>
              <w:tabs>
                <w:tab w:val="left" w:pos="426"/>
                <w:tab w:val="left" w:pos="709"/>
              </w:tabs>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26,7</w:t>
            </w:r>
          </w:p>
        </w:tc>
      </w:tr>
      <w:tr w:rsidR="00735088" w:rsidRPr="00D47F20" w:rsidTr="00735088">
        <w:trPr>
          <w:trHeight w:val="20"/>
        </w:trPr>
        <w:tc>
          <w:tcPr>
            <w:tcW w:w="7655" w:type="dxa"/>
          </w:tcPr>
          <w:p w:rsidR="00735088" w:rsidRPr="00D47F20" w:rsidRDefault="00735088" w:rsidP="00735088">
            <w:pPr>
              <w:tabs>
                <w:tab w:val="left" w:pos="426"/>
                <w:tab w:val="left" w:pos="709"/>
              </w:tabs>
              <w:spacing w:after="0" w:line="240" w:lineRule="auto"/>
              <w:rPr>
                <w:rFonts w:ascii="Times New Roman" w:hAnsi="Times New Roman" w:cs="Times New Roman"/>
                <w:sz w:val="24"/>
                <w:szCs w:val="24"/>
              </w:rPr>
            </w:pPr>
            <w:r w:rsidRPr="00D47F20">
              <w:rPr>
                <w:rFonts w:ascii="Times New Roman" w:hAnsi="Times New Roman" w:cs="Times New Roman"/>
                <w:sz w:val="24"/>
                <w:szCs w:val="24"/>
              </w:rPr>
              <w:t>Совершенствовать стандарты государственных услуг</w:t>
            </w:r>
          </w:p>
        </w:tc>
        <w:tc>
          <w:tcPr>
            <w:tcW w:w="1559" w:type="dxa"/>
            <w:vAlign w:val="center"/>
          </w:tcPr>
          <w:p w:rsidR="00735088" w:rsidRPr="00D47F20" w:rsidRDefault="00735088" w:rsidP="00735088">
            <w:pPr>
              <w:tabs>
                <w:tab w:val="left" w:pos="426"/>
                <w:tab w:val="left" w:pos="709"/>
              </w:tabs>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24,0</w:t>
            </w:r>
          </w:p>
        </w:tc>
      </w:tr>
      <w:tr w:rsidR="00735088" w:rsidRPr="00D47F20" w:rsidTr="00735088">
        <w:trPr>
          <w:trHeight w:val="20"/>
        </w:trPr>
        <w:tc>
          <w:tcPr>
            <w:tcW w:w="7655" w:type="dxa"/>
          </w:tcPr>
          <w:p w:rsidR="00735088" w:rsidRPr="00D47F20" w:rsidRDefault="00735088" w:rsidP="00735088">
            <w:pPr>
              <w:tabs>
                <w:tab w:val="left" w:pos="426"/>
                <w:tab w:val="left" w:pos="709"/>
              </w:tabs>
              <w:spacing w:after="0" w:line="240" w:lineRule="auto"/>
              <w:rPr>
                <w:rFonts w:ascii="Times New Roman" w:hAnsi="Times New Roman" w:cs="Times New Roman"/>
                <w:sz w:val="24"/>
                <w:szCs w:val="24"/>
              </w:rPr>
            </w:pPr>
            <w:r w:rsidRPr="00D47F20">
              <w:rPr>
                <w:rFonts w:ascii="Times New Roman" w:hAnsi="Times New Roman" w:cs="Times New Roman"/>
                <w:sz w:val="24"/>
                <w:szCs w:val="24"/>
              </w:rPr>
              <w:t>Популяризировать и стимулировать развитие оказания государственных услуг</w:t>
            </w:r>
          </w:p>
        </w:tc>
        <w:tc>
          <w:tcPr>
            <w:tcW w:w="1559" w:type="dxa"/>
            <w:vAlign w:val="center"/>
          </w:tcPr>
          <w:p w:rsidR="00735088" w:rsidRPr="00D47F20" w:rsidRDefault="00735088" w:rsidP="00735088">
            <w:pPr>
              <w:tabs>
                <w:tab w:val="left" w:pos="426"/>
                <w:tab w:val="left" w:pos="709"/>
              </w:tabs>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23,0</w:t>
            </w:r>
          </w:p>
        </w:tc>
      </w:tr>
      <w:tr w:rsidR="00735088" w:rsidRPr="00D47F20" w:rsidTr="00735088">
        <w:trPr>
          <w:trHeight w:val="20"/>
        </w:trPr>
        <w:tc>
          <w:tcPr>
            <w:tcW w:w="7655" w:type="dxa"/>
          </w:tcPr>
          <w:p w:rsidR="00735088" w:rsidRPr="00D47F20" w:rsidRDefault="00735088" w:rsidP="00735088">
            <w:pPr>
              <w:tabs>
                <w:tab w:val="left" w:pos="426"/>
                <w:tab w:val="left" w:pos="709"/>
              </w:tabs>
              <w:spacing w:after="0" w:line="240" w:lineRule="auto"/>
              <w:rPr>
                <w:rFonts w:ascii="Times New Roman" w:hAnsi="Times New Roman" w:cs="Times New Roman"/>
                <w:sz w:val="24"/>
                <w:szCs w:val="24"/>
              </w:rPr>
            </w:pPr>
            <w:r w:rsidRPr="00D47F20">
              <w:rPr>
                <w:rFonts w:ascii="Times New Roman" w:hAnsi="Times New Roman" w:cs="Times New Roman"/>
                <w:sz w:val="24"/>
                <w:szCs w:val="24"/>
              </w:rPr>
              <w:t xml:space="preserve">Ужесточить наказание за некачественное оказание государственных услуг </w:t>
            </w:r>
          </w:p>
        </w:tc>
        <w:tc>
          <w:tcPr>
            <w:tcW w:w="1559" w:type="dxa"/>
            <w:vAlign w:val="center"/>
          </w:tcPr>
          <w:p w:rsidR="00735088" w:rsidRPr="00D47F20" w:rsidRDefault="00735088" w:rsidP="00735088">
            <w:pPr>
              <w:tabs>
                <w:tab w:val="left" w:pos="426"/>
                <w:tab w:val="left" w:pos="709"/>
              </w:tabs>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19,2</w:t>
            </w:r>
          </w:p>
        </w:tc>
      </w:tr>
      <w:tr w:rsidR="00735088" w:rsidRPr="00D47F20" w:rsidTr="00735088">
        <w:trPr>
          <w:trHeight w:val="20"/>
        </w:trPr>
        <w:tc>
          <w:tcPr>
            <w:tcW w:w="7655" w:type="dxa"/>
          </w:tcPr>
          <w:p w:rsidR="00735088" w:rsidRPr="00D47F20" w:rsidRDefault="00735088" w:rsidP="00735088">
            <w:pPr>
              <w:tabs>
                <w:tab w:val="left" w:pos="426"/>
                <w:tab w:val="left" w:pos="709"/>
              </w:tabs>
              <w:spacing w:after="0" w:line="240" w:lineRule="auto"/>
              <w:rPr>
                <w:rFonts w:ascii="Times New Roman" w:hAnsi="Times New Roman" w:cs="Times New Roman"/>
                <w:sz w:val="24"/>
                <w:szCs w:val="24"/>
              </w:rPr>
            </w:pPr>
            <w:r w:rsidRPr="00D47F20">
              <w:rPr>
                <w:rFonts w:ascii="Times New Roman" w:hAnsi="Times New Roman" w:cs="Times New Roman"/>
                <w:sz w:val="24"/>
                <w:szCs w:val="24"/>
              </w:rPr>
              <w:t>Внедрить единую систему оценки и мониторинга качества оказания государственных услуг</w:t>
            </w:r>
          </w:p>
        </w:tc>
        <w:tc>
          <w:tcPr>
            <w:tcW w:w="1559" w:type="dxa"/>
            <w:vAlign w:val="center"/>
          </w:tcPr>
          <w:p w:rsidR="00735088" w:rsidRPr="00D47F20" w:rsidRDefault="00735088" w:rsidP="00735088">
            <w:pPr>
              <w:tabs>
                <w:tab w:val="left" w:pos="426"/>
                <w:tab w:val="left" w:pos="709"/>
              </w:tabs>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18,9</w:t>
            </w:r>
          </w:p>
        </w:tc>
      </w:tr>
      <w:tr w:rsidR="00735088" w:rsidRPr="00D47F20" w:rsidTr="00735088">
        <w:trPr>
          <w:trHeight w:val="20"/>
        </w:trPr>
        <w:tc>
          <w:tcPr>
            <w:tcW w:w="7655" w:type="dxa"/>
          </w:tcPr>
          <w:p w:rsidR="00735088" w:rsidRPr="00D47F20" w:rsidRDefault="00735088" w:rsidP="00735088">
            <w:pPr>
              <w:tabs>
                <w:tab w:val="left" w:pos="426"/>
                <w:tab w:val="left" w:pos="709"/>
              </w:tabs>
              <w:spacing w:after="0" w:line="240" w:lineRule="auto"/>
              <w:rPr>
                <w:rFonts w:ascii="Times New Roman" w:hAnsi="Times New Roman" w:cs="Times New Roman"/>
                <w:sz w:val="24"/>
                <w:szCs w:val="24"/>
              </w:rPr>
            </w:pPr>
            <w:r w:rsidRPr="00D47F20">
              <w:rPr>
                <w:rFonts w:ascii="Times New Roman" w:hAnsi="Times New Roman" w:cs="Times New Roman"/>
                <w:sz w:val="24"/>
                <w:szCs w:val="24"/>
              </w:rPr>
              <w:t xml:space="preserve">Развивать корпоративную культуру в сфере оказания государственных услуг </w:t>
            </w:r>
          </w:p>
        </w:tc>
        <w:tc>
          <w:tcPr>
            <w:tcW w:w="1559" w:type="dxa"/>
            <w:vAlign w:val="center"/>
          </w:tcPr>
          <w:p w:rsidR="00735088" w:rsidRPr="00D47F20" w:rsidRDefault="00735088" w:rsidP="00735088">
            <w:pPr>
              <w:tabs>
                <w:tab w:val="left" w:pos="426"/>
                <w:tab w:val="left" w:pos="709"/>
              </w:tabs>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18,3</w:t>
            </w:r>
          </w:p>
        </w:tc>
      </w:tr>
      <w:tr w:rsidR="00735088" w:rsidRPr="00D47F20" w:rsidTr="00735088">
        <w:trPr>
          <w:trHeight w:val="20"/>
        </w:trPr>
        <w:tc>
          <w:tcPr>
            <w:tcW w:w="7655" w:type="dxa"/>
          </w:tcPr>
          <w:p w:rsidR="00735088" w:rsidRPr="00D47F20" w:rsidRDefault="00735088" w:rsidP="00735088">
            <w:pPr>
              <w:tabs>
                <w:tab w:val="left" w:pos="426"/>
                <w:tab w:val="left" w:pos="709"/>
              </w:tabs>
              <w:spacing w:after="0" w:line="240" w:lineRule="auto"/>
              <w:rPr>
                <w:rFonts w:ascii="Times New Roman" w:hAnsi="Times New Roman" w:cs="Times New Roman"/>
                <w:sz w:val="24"/>
                <w:szCs w:val="24"/>
              </w:rPr>
            </w:pPr>
            <w:r w:rsidRPr="00D47F20">
              <w:rPr>
                <w:rFonts w:ascii="Times New Roman" w:hAnsi="Times New Roman" w:cs="Times New Roman"/>
                <w:sz w:val="24"/>
                <w:szCs w:val="24"/>
              </w:rPr>
              <w:t xml:space="preserve">Снять бюрократические барьеры для получения государственных услуг </w:t>
            </w:r>
          </w:p>
        </w:tc>
        <w:tc>
          <w:tcPr>
            <w:tcW w:w="1559" w:type="dxa"/>
            <w:vAlign w:val="center"/>
          </w:tcPr>
          <w:p w:rsidR="00735088" w:rsidRPr="00D47F20" w:rsidRDefault="00735088" w:rsidP="00735088">
            <w:pPr>
              <w:tabs>
                <w:tab w:val="left" w:pos="426"/>
                <w:tab w:val="left" w:pos="709"/>
              </w:tabs>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16,7</w:t>
            </w:r>
          </w:p>
        </w:tc>
      </w:tr>
      <w:tr w:rsidR="00735088" w:rsidRPr="00D47F20" w:rsidTr="00735088">
        <w:trPr>
          <w:trHeight w:val="20"/>
        </w:trPr>
        <w:tc>
          <w:tcPr>
            <w:tcW w:w="7655" w:type="dxa"/>
          </w:tcPr>
          <w:p w:rsidR="00735088" w:rsidRPr="00D47F20" w:rsidRDefault="00735088" w:rsidP="00735088">
            <w:pPr>
              <w:tabs>
                <w:tab w:val="left" w:pos="426"/>
                <w:tab w:val="left" w:pos="709"/>
              </w:tabs>
              <w:spacing w:after="0" w:line="240" w:lineRule="auto"/>
              <w:rPr>
                <w:rFonts w:ascii="Times New Roman" w:hAnsi="Times New Roman" w:cs="Times New Roman"/>
                <w:sz w:val="24"/>
                <w:szCs w:val="24"/>
              </w:rPr>
            </w:pPr>
            <w:r w:rsidRPr="00D47F20">
              <w:rPr>
                <w:rFonts w:ascii="Times New Roman" w:hAnsi="Times New Roman" w:cs="Times New Roman"/>
                <w:sz w:val="24"/>
                <w:szCs w:val="24"/>
              </w:rPr>
              <w:t>Передать оказание некоторых государственных услуг в частный сектор</w:t>
            </w:r>
          </w:p>
        </w:tc>
        <w:tc>
          <w:tcPr>
            <w:tcW w:w="1559" w:type="dxa"/>
            <w:vAlign w:val="center"/>
          </w:tcPr>
          <w:p w:rsidR="00735088" w:rsidRPr="00D47F20" w:rsidRDefault="00735088" w:rsidP="00735088">
            <w:pPr>
              <w:tabs>
                <w:tab w:val="left" w:pos="426"/>
                <w:tab w:val="left" w:pos="709"/>
              </w:tabs>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8,4</w:t>
            </w:r>
          </w:p>
        </w:tc>
      </w:tr>
      <w:tr w:rsidR="00735088" w:rsidRPr="00D47F20" w:rsidTr="00735088">
        <w:trPr>
          <w:trHeight w:val="20"/>
        </w:trPr>
        <w:tc>
          <w:tcPr>
            <w:tcW w:w="7655" w:type="dxa"/>
          </w:tcPr>
          <w:p w:rsidR="00735088" w:rsidRPr="00D47F20" w:rsidRDefault="00735088" w:rsidP="00735088">
            <w:pPr>
              <w:tabs>
                <w:tab w:val="left" w:pos="426"/>
                <w:tab w:val="left" w:pos="709"/>
              </w:tabs>
              <w:spacing w:after="0" w:line="240" w:lineRule="auto"/>
              <w:rPr>
                <w:rFonts w:ascii="Times New Roman" w:hAnsi="Times New Roman" w:cs="Times New Roman"/>
                <w:sz w:val="24"/>
                <w:szCs w:val="24"/>
              </w:rPr>
            </w:pPr>
            <w:r w:rsidRPr="00D47F20">
              <w:rPr>
                <w:rFonts w:ascii="Times New Roman" w:hAnsi="Times New Roman" w:cs="Times New Roman"/>
                <w:sz w:val="24"/>
                <w:szCs w:val="24"/>
              </w:rPr>
              <w:t xml:space="preserve">При приеме на работу проводить </w:t>
            </w:r>
            <w:proofErr w:type="spellStart"/>
            <w:r w:rsidRPr="00D47F20">
              <w:rPr>
                <w:rFonts w:ascii="Times New Roman" w:hAnsi="Times New Roman" w:cs="Times New Roman"/>
                <w:sz w:val="24"/>
                <w:szCs w:val="24"/>
              </w:rPr>
              <w:t>психо</w:t>
            </w:r>
            <w:proofErr w:type="spellEnd"/>
            <w:r w:rsidRPr="00D47F20">
              <w:rPr>
                <w:rFonts w:ascii="Times New Roman" w:hAnsi="Times New Roman" w:cs="Times New Roman"/>
                <w:sz w:val="24"/>
                <w:szCs w:val="24"/>
              </w:rPr>
              <w:t>-тест</w:t>
            </w:r>
          </w:p>
        </w:tc>
        <w:tc>
          <w:tcPr>
            <w:tcW w:w="1559" w:type="dxa"/>
            <w:vAlign w:val="center"/>
          </w:tcPr>
          <w:p w:rsidR="00735088" w:rsidRPr="00D47F20" w:rsidRDefault="00735088" w:rsidP="00735088">
            <w:pPr>
              <w:tabs>
                <w:tab w:val="left" w:pos="426"/>
                <w:tab w:val="left" w:pos="709"/>
              </w:tabs>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0,1</w:t>
            </w:r>
          </w:p>
        </w:tc>
      </w:tr>
      <w:tr w:rsidR="00735088" w:rsidRPr="00D47F20" w:rsidTr="00735088">
        <w:trPr>
          <w:trHeight w:val="20"/>
        </w:trPr>
        <w:tc>
          <w:tcPr>
            <w:tcW w:w="7655" w:type="dxa"/>
          </w:tcPr>
          <w:p w:rsidR="00735088" w:rsidRPr="00D47F20" w:rsidRDefault="00735088" w:rsidP="00735088">
            <w:pPr>
              <w:tabs>
                <w:tab w:val="left" w:pos="426"/>
                <w:tab w:val="left" w:pos="709"/>
              </w:tabs>
              <w:spacing w:after="0" w:line="240" w:lineRule="auto"/>
              <w:rPr>
                <w:rFonts w:ascii="Times New Roman" w:hAnsi="Times New Roman" w:cs="Times New Roman"/>
                <w:sz w:val="24"/>
                <w:szCs w:val="24"/>
              </w:rPr>
            </w:pPr>
            <w:r w:rsidRPr="00D47F20">
              <w:rPr>
                <w:rFonts w:ascii="Times New Roman" w:hAnsi="Times New Roman" w:cs="Times New Roman"/>
                <w:sz w:val="24"/>
                <w:szCs w:val="24"/>
              </w:rPr>
              <w:t>Затрудняюсь ответить</w:t>
            </w:r>
          </w:p>
        </w:tc>
        <w:tc>
          <w:tcPr>
            <w:tcW w:w="1559" w:type="dxa"/>
            <w:vAlign w:val="center"/>
          </w:tcPr>
          <w:p w:rsidR="00735088" w:rsidRPr="00D47F20" w:rsidRDefault="00735088" w:rsidP="00735088">
            <w:pPr>
              <w:tabs>
                <w:tab w:val="left" w:pos="426"/>
                <w:tab w:val="left" w:pos="709"/>
              </w:tabs>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3,5</w:t>
            </w:r>
          </w:p>
        </w:tc>
      </w:tr>
    </w:tbl>
    <w:p w:rsidR="00735088" w:rsidRPr="00D47F20" w:rsidRDefault="00735088" w:rsidP="00735088">
      <w:pPr>
        <w:pStyle w:val="af1"/>
        <w:jc w:val="center"/>
        <w:rPr>
          <w:i/>
          <w:sz w:val="22"/>
          <w:szCs w:val="22"/>
        </w:rPr>
      </w:pPr>
      <w:r w:rsidRPr="00D47F20">
        <w:rPr>
          <w:i/>
          <w:sz w:val="22"/>
          <w:szCs w:val="22"/>
        </w:rPr>
        <w:t>*Сумма не равна 100%, т.к. респонденты могли отметить несколько вариантов ответа.</w:t>
      </w:r>
    </w:p>
    <w:p w:rsidR="00735088" w:rsidRPr="00D47F20" w:rsidRDefault="00735088" w:rsidP="00735088">
      <w:pPr>
        <w:spacing w:after="0" w:line="240" w:lineRule="auto"/>
        <w:jc w:val="both"/>
        <w:rPr>
          <w:rFonts w:ascii="Times New Roman" w:hAnsi="Times New Roman" w:cs="Times New Roman"/>
          <w:b/>
          <w:i/>
          <w:sz w:val="24"/>
          <w:szCs w:val="24"/>
        </w:rPr>
      </w:pPr>
    </w:p>
    <w:p w:rsidR="00735088" w:rsidRPr="00D47F20" w:rsidRDefault="00735088" w:rsidP="00735088">
      <w:pPr>
        <w:spacing w:after="0" w:line="240" w:lineRule="auto"/>
        <w:jc w:val="center"/>
        <w:rPr>
          <w:rFonts w:ascii="Times New Roman" w:hAnsi="Times New Roman" w:cs="Times New Roman"/>
          <w:b/>
          <w:sz w:val="24"/>
          <w:szCs w:val="24"/>
        </w:rPr>
      </w:pPr>
    </w:p>
    <w:p w:rsidR="00735088" w:rsidRPr="00D47F20" w:rsidRDefault="00735088" w:rsidP="00735088">
      <w:pPr>
        <w:spacing w:after="0" w:line="240" w:lineRule="auto"/>
        <w:jc w:val="center"/>
        <w:rPr>
          <w:rFonts w:ascii="Times New Roman" w:hAnsi="Times New Roman" w:cs="Times New Roman"/>
          <w:b/>
          <w:color w:val="1F497D" w:themeColor="text2"/>
          <w:sz w:val="24"/>
          <w:szCs w:val="24"/>
        </w:rPr>
      </w:pPr>
    </w:p>
    <w:p w:rsidR="00735088" w:rsidRPr="00D47F20" w:rsidRDefault="00735088" w:rsidP="00735088">
      <w:pPr>
        <w:spacing w:after="0" w:line="240" w:lineRule="auto"/>
        <w:jc w:val="center"/>
        <w:rPr>
          <w:rFonts w:ascii="Times New Roman" w:hAnsi="Times New Roman" w:cs="Times New Roman"/>
          <w:b/>
          <w:color w:val="1F497D" w:themeColor="text2"/>
          <w:sz w:val="24"/>
          <w:szCs w:val="24"/>
        </w:rPr>
      </w:pPr>
    </w:p>
    <w:p w:rsidR="00735088" w:rsidRPr="00D47F20" w:rsidRDefault="00735088" w:rsidP="00735088">
      <w:pPr>
        <w:spacing w:after="0" w:line="240" w:lineRule="auto"/>
        <w:jc w:val="center"/>
        <w:rPr>
          <w:rFonts w:ascii="Times New Roman" w:hAnsi="Times New Roman" w:cs="Times New Roman"/>
          <w:b/>
          <w:color w:val="1F497D" w:themeColor="text2"/>
          <w:sz w:val="24"/>
          <w:szCs w:val="24"/>
        </w:rPr>
      </w:pPr>
    </w:p>
    <w:p w:rsidR="00FC2F0A" w:rsidRPr="00D47F20" w:rsidRDefault="00FC2F0A" w:rsidP="00735088">
      <w:pPr>
        <w:spacing w:after="0" w:line="240" w:lineRule="auto"/>
        <w:jc w:val="center"/>
        <w:rPr>
          <w:rFonts w:ascii="Times New Roman" w:hAnsi="Times New Roman" w:cs="Times New Roman"/>
          <w:b/>
          <w:color w:val="1F497D" w:themeColor="text2"/>
          <w:sz w:val="24"/>
          <w:szCs w:val="24"/>
        </w:rPr>
      </w:pPr>
    </w:p>
    <w:p w:rsidR="00FC2F0A" w:rsidRPr="00D47F20" w:rsidRDefault="00FC2F0A" w:rsidP="00735088">
      <w:pPr>
        <w:spacing w:after="0" w:line="240" w:lineRule="auto"/>
        <w:jc w:val="center"/>
        <w:rPr>
          <w:rFonts w:ascii="Times New Roman" w:hAnsi="Times New Roman" w:cs="Times New Roman"/>
          <w:b/>
          <w:color w:val="1F497D" w:themeColor="text2"/>
          <w:sz w:val="24"/>
          <w:szCs w:val="24"/>
        </w:rPr>
      </w:pPr>
    </w:p>
    <w:p w:rsidR="00FC2F0A" w:rsidRPr="00D47F20" w:rsidRDefault="00FC2F0A" w:rsidP="00735088">
      <w:pPr>
        <w:spacing w:after="0" w:line="240" w:lineRule="auto"/>
        <w:jc w:val="center"/>
        <w:rPr>
          <w:rFonts w:ascii="Times New Roman" w:hAnsi="Times New Roman" w:cs="Times New Roman"/>
          <w:b/>
          <w:color w:val="1F497D" w:themeColor="text2"/>
          <w:sz w:val="24"/>
          <w:szCs w:val="24"/>
        </w:rPr>
      </w:pPr>
    </w:p>
    <w:p w:rsidR="0004361C" w:rsidRPr="00D47F20" w:rsidRDefault="0004361C" w:rsidP="00735088">
      <w:pPr>
        <w:spacing w:after="0" w:line="240" w:lineRule="auto"/>
        <w:jc w:val="center"/>
        <w:rPr>
          <w:rFonts w:ascii="Times New Roman" w:hAnsi="Times New Roman" w:cs="Times New Roman"/>
          <w:b/>
          <w:color w:val="1F497D" w:themeColor="text2"/>
          <w:sz w:val="24"/>
          <w:szCs w:val="24"/>
        </w:rPr>
      </w:pPr>
    </w:p>
    <w:p w:rsidR="00310A23" w:rsidRPr="00D47F20" w:rsidRDefault="00310A23" w:rsidP="00735088">
      <w:pPr>
        <w:spacing w:after="0" w:line="240" w:lineRule="auto"/>
        <w:jc w:val="center"/>
        <w:rPr>
          <w:rFonts w:ascii="Times New Roman" w:hAnsi="Times New Roman" w:cs="Times New Roman"/>
          <w:b/>
          <w:color w:val="1F497D" w:themeColor="text2"/>
          <w:sz w:val="24"/>
          <w:szCs w:val="24"/>
        </w:rPr>
      </w:pPr>
    </w:p>
    <w:p w:rsidR="00310A23" w:rsidRPr="00D47F20" w:rsidRDefault="00276D59" w:rsidP="00735088">
      <w:pPr>
        <w:spacing w:after="0" w:line="240" w:lineRule="auto"/>
        <w:jc w:val="center"/>
        <w:rPr>
          <w:rFonts w:ascii="Times New Roman" w:hAnsi="Times New Roman" w:cs="Times New Roman"/>
          <w:b/>
          <w:color w:val="1F497D" w:themeColor="text2"/>
          <w:sz w:val="24"/>
          <w:szCs w:val="24"/>
        </w:rPr>
      </w:pPr>
      <w:r w:rsidRPr="00D47F20">
        <w:rPr>
          <w:rFonts w:ascii="Times New Roman" w:hAnsi="Times New Roman" w:cs="Times New Roman"/>
          <w:b/>
          <w:color w:val="1F497D" w:themeColor="text2"/>
          <w:sz w:val="24"/>
          <w:szCs w:val="24"/>
        </w:rPr>
        <w:lastRenderedPageBreak/>
        <w:t xml:space="preserve">8. </w:t>
      </w:r>
      <w:r w:rsidR="00D43866" w:rsidRPr="00D47F20">
        <w:rPr>
          <w:rFonts w:ascii="Times New Roman" w:hAnsi="Times New Roman" w:cs="Times New Roman"/>
          <w:b/>
          <w:color w:val="1F497D" w:themeColor="text2"/>
          <w:sz w:val="24"/>
          <w:szCs w:val="24"/>
        </w:rPr>
        <w:t>ОБРАЩЕНИЯ С ЖАЛОБОЙ</w:t>
      </w:r>
    </w:p>
    <w:p w:rsidR="00DA6A23" w:rsidRPr="00D47F20" w:rsidRDefault="00DA6A23" w:rsidP="00735088">
      <w:pPr>
        <w:spacing w:after="0" w:line="240" w:lineRule="auto"/>
        <w:jc w:val="center"/>
        <w:rPr>
          <w:rFonts w:ascii="Times New Roman" w:hAnsi="Times New Roman" w:cs="Times New Roman"/>
          <w:b/>
          <w:color w:val="1F497D" w:themeColor="text2"/>
          <w:sz w:val="28"/>
          <w:szCs w:val="28"/>
        </w:rPr>
      </w:pPr>
    </w:p>
    <w:p w:rsidR="00D43866" w:rsidRPr="00D47F20" w:rsidRDefault="00D43866" w:rsidP="00D43866">
      <w:pPr>
        <w:pStyle w:val="af1"/>
        <w:ind w:firstLine="709"/>
        <w:jc w:val="both"/>
        <w:rPr>
          <w:sz w:val="28"/>
          <w:szCs w:val="28"/>
        </w:rPr>
      </w:pPr>
      <w:r w:rsidRPr="00D47F20">
        <w:rPr>
          <w:sz w:val="28"/>
          <w:szCs w:val="28"/>
        </w:rPr>
        <w:t>В ходе интервью был задан вопрос по поводу обращений с жалобами во время получения государственной услуги. 2,8% услугополучателей подали жалобу и 35,1% не дали ответ</w:t>
      </w:r>
      <w:r w:rsidR="00FC2F0A" w:rsidRPr="00D47F20">
        <w:rPr>
          <w:sz w:val="28"/>
          <w:szCs w:val="28"/>
        </w:rPr>
        <w:t>а</w:t>
      </w:r>
      <w:r w:rsidRPr="00D47F20">
        <w:rPr>
          <w:sz w:val="28"/>
          <w:szCs w:val="28"/>
        </w:rPr>
        <w:t xml:space="preserve"> на данный вопрос. Подавшие жалобу оценили свою удовлетворенность сроком и порядком обжалования – средняя оценка 6,1 балл. </w:t>
      </w:r>
    </w:p>
    <w:p w:rsidR="00D43866" w:rsidRPr="00D47F20" w:rsidRDefault="00D43866" w:rsidP="00D43866">
      <w:pPr>
        <w:pStyle w:val="af1"/>
        <w:jc w:val="both"/>
        <w:rPr>
          <w:b/>
          <w:sz w:val="24"/>
          <w:szCs w:val="24"/>
        </w:rPr>
      </w:pPr>
    </w:p>
    <w:p w:rsidR="00D43866" w:rsidRPr="00D47F20" w:rsidRDefault="00D43866" w:rsidP="00D43866">
      <w:pPr>
        <w:pStyle w:val="af1"/>
        <w:jc w:val="both"/>
        <w:rPr>
          <w:b/>
          <w:sz w:val="24"/>
          <w:szCs w:val="24"/>
        </w:rPr>
      </w:pPr>
      <w:r w:rsidRPr="00D47F20">
        <w:rPr>
          <w:b/>
          <w:sz w:val="24"/>
          <w:szCs w:val="24"/>
        </w:rPr>
        <w:t>Таблица 1</w:t>
      </w:r>
      <w:r w:rsidR="00F50A8C" w:rsidRPr="00D47F20">
        <w:rPr>
          <w:b/>
          <w:sz w:val="24"/>
          <w:szCs w:val="24"/>
        </w:rPr>
        <w:t>6</w:t>
      </w:r>
      <w:r w:rsidRPr="00D47F20">
        <w:rPr>
          <w:b/>
          <w:sz w:val="24"/>
          <w:szCs w:val="24"/>
        </w:rPr>
        <w:t xml:space="preserve">. Меры для повышения качества оказания государственных услуг </w:t>
      </w:r>
    </w:p>
    <w:p w:rsidR="00DA6A23" w:rsidRPr="00D47F20" w:rsidRDefault="00DA6A23" w:rsidP="00735088">
      <w:pPr>
        <w:spacing w:after="0" w:line="240" w:lineRule="auto"/>
        <w:jc w:val="center"/>
        <w:rPr>
          <w:rFonts w:ascii="Times New Roman" w:hAnsi="Times New Roman" w:cs="Times New Roman"/>
          <w:b/>
          <w:color w:val="1F497D" w:themeColor="text2"/>
          <w:sz w:val="28"/>
          <w:szCs w:val="28"/>
        </w:rPr>
      </w:pPr>
    </w:p>
    <w:p w:rsidR="006232AA" w:rsidRPr="00D47F20" w:rsidRDefault="006232AA" w:rsidP="006232AA">
      <w:pPr>
        <w:spacing w:after="0" w:line="240" w:lineRule="auto"/>
        <w:jc w:val="both"/>
        <w:rPr>
          <w:rFonts w:ascii="Times New Roman" w:hAnsi="Times New Roman" w:cs="Times New Roman"/>
          <w:b/>
          <w:i/>
        </w:rPr>
      </w:pPr>
      <w:r w:rsidRPr="00D47F20">
        <w:rPr>
          <w:rFonts w:ascii="Times New Roman" w:hAnsi="Times New Roman" w:cs="Times New Roman"/>
          <w:b/>
          <w:i/>
        </w:rPr>
        <w:t>ОБРАЩАЛИСЬ ЛИ ВЫ С ЖАЛОБОЙ НА КАЧЕСТВО ОБСЛУЖИВАНИЯ ПРИ ПОЛУЧЕНИИ ГОСУДАРСТВЕННОЙ УСЛУГИ?</w:t>
      </w:r>
    </w:p>
    <w:tbl>
      <w:tblPr>
        <w:tblW w:w="90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541"/>
      </w:tblGrid>
      <w:tr w:rsidR="00D43866" w:rsidRPr="00D47F20" w:rsidTr="00B2708E">
        <w:tc>
          <w:tcPr>
            <w:tcW w:w="7513" w:type="dxa"/>
            <w:shd w:val="clear" w:color="auto" w:fill="BFBFBF"/>
          </w:tcPr>
          <w:p w:rsidR="00D43866" w:rsidRPr="00D47F20" w:rsidRDefault="00D43866" w:rsidP="001978FE">
            <w:pPr>
              <w:tabs>
                <w:tab w:val="left" w:pos="426"/>
                <w:tab w:val="left" w:pos="709"/>
              </w:tabs>
              <w:spacing w:after="0" w:line="240" w:lineRule="auto"/>
              <w:rPr>
                <w:rFonts w:ascii="Times New Roman" w:hAnsi="Times New Roman" w:cs="Times New Roman"/>
                <w:i/>
                <w:sz w:val="24"/>
                <w:szCs w:val="24"/>
              </w:rPr>
            </w:pPr>
            <w:r w:rsidRPr="00D47F20">
              <w:rPr>
                <w:rFonts w:ascii="Times New Roman" w:hAnsi="Times New Roman" w:cs="Times New Roman"/>
                <w:b/>
                <w:i/>
                <w:sz w:val="24"/>
                <w:szCs w:val="24"/>
              </w:rPr>
              <w:t xml:space="preserve">Варианты ответов </w:t>
            </w:r>
          </w:p>
        </w:tc>
        <w:tc>
          <w:tcPr>
            <w:tcW w:w="1541" w:type="dxa"/>
            <w:shd w:val="clear" w:color="auto" w:fill="BFBFBF"/>
          </w:tcPr>
          <w:p w:rsidR="00D43866" w:rsidRPr="00D47F20" w:rsidRDefault="00D43866" w:rsidP="001978FE">
            <w:pPr>
              <w:spacing w:after="0" w:line="240" w:lineRule="auto"/>
              <w:jc w:val="center"/>
              <w:rPr>
                <w:rFonts w:ascii="Times New Roman" w:hAnsi="Times New Roman" w:cs="Times New Roman"/>
                <w:b/>
                <w:i/>
                <w:sz w:val="24"/>
                <w:szCs w:val="24"/>
              </w:rPr>
            </w:pPr>
            <w:r w:rsidRPr="00D47F20">
              <w:rPr>
                <w:rFonts w:ascii="Times New Roman" w:hAnsi="Times New Roman" w:cs="Times New Roman"/>
                <w:b/>
                <w:i/>
                <w:sz w:val="24"/>
                <w:szCs w:val="24"/>
              </w:rPr>
              <w:t>Процент</w:t>
            </w:r>
          </w:p>
        </w:tc>
      </w:tr>
      <w:tr w:rsidR="00D43866" w:rsidRPr="00D47F20" w:rsidTr="00B2708E">
        <w:trPr>
          <w:trHeight w:val="50"/>
        </w:trPr>
        <w:tc>
          <w:tcPr>
            <w:tcW w:w="7513" w:type="dxa"/>
          </w:tcPr>
          <w:p w:rsidR="00D43866" w:rsidRPr="00D47F20" w:rsidRDefault="00D43866" w:rsidP="001978FE">
            <w:pPr>
              <w:spacing w:after="0" w:line="240" w:lineRule="auto"/>
              <w:rPr>
                <w:rFonts w:ascii="Times New Roman" w:hAnsi="Times New Roman" w:cs="Times New Roman"/>
                <w:bCs/>
                <w:iCs/>
                <w:sz w:val="24"/>
                <w:szCs w:val="24"/>
              </w:rPr>
            </w:pPr>
            <w:r w:rsidRPr="00D47F20">
              <w:rPr>
                <w:rFonts w:ascii="Times New Roman" w:hAnsi="Times New Roman" w:cs="Times New Roman"/>
                <w:bCs/>
                <w:iCs/>
                <w:sz w:val="24"/>
                <w:szCs w:val="24"/>
              </w:rPr>
              <w:t>Да</w:t>
            </w:r>
          </w:p>
        </w:tc>
        <w:tc>
          <w:tcPr>
            <w:tcW w:w="1541" w:type="dxa"/>
            <w:vAlign w:val="center"/>
          </w:tcPr>
          <w:p w:rsidR="00D43866" w:rsidRPr="00D47F20" w:rsidRDefault="00D43866" w:rsidP="001978FE">
            <w:pPr>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2,8</w:t>
            </w:r>
          </w:p>
        </w:tc>
      </w:tr>
      <w:tr w:rsidR="00D43866" w:rsidRPr="00D47F20" w:rsidTr="00B2708E">
        <w:tc>
          <w:tcPr>
            <w:tcW w:w="7513" w:type="dxa"/>
          </w:tcPr>
          <w:p w:rsidR="00D43866" w:rsidRPr="00D47F20" w:rsidRDefault="00D43866" w:rsidP="001978FE">
            <w:pPr>
              <w:spacing w:after="0" w:line="240" w:lineRule="auto"/>
              <w:rPr>
                <w:rFonts w:ascii="Times New Roman" w:hAnsi="Times New Roman" w:cs="Times New Roman"/>
                <w:sz w:val="24"/>
                <w:szCs w:val="24"/>
              </w:rPr>
            </w:pPr>
            <w:r w:rsidRPr="00D47F20">
              <w:rPr>
                <w:rFonts w:ascii="Times New Roman" w:hAnsi="Times New Roman" w:cs="Times New Roman"/>
                <w:sz w:val="24"/>
                <w:szCs w:val="24"/>
              </w:rPr>
              <w:t xml:space="preserve">Нет </w:t>
            </w:r>
          </w:p>
        </w:tc>
        <w:tc>
          <w:tcPr>
            <w:tcW w:w="1541" w:type="dxa"/>
            <w:vAlign w:val="center"/>
          </w:tcPr>
          <w:p w:rsidR="00D43866" w:rsidRPr="00D47F20" w:rsidRDefault="00D43866" w:rsidP="001978FE">
            <w:pPr>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97,2</w:t>
            </w:r>
          </w:p>
        </w:tc>
      </w:tr>
      <w:tr w:rsidR="00D43866" w:rsidRPr="00D47F20" w:rsidTr="00B2708E">
        <w:tc>
          <w:tcPr>
            <w:tcW w:w="7513" w:type="dxa"/>
          </w:tcPr>
          <w:p w:rsidR="00D43866" w:rsidRPr="00D47F20" w:rsidRDefault="00D43866" w:rsidP="001978FE">
            <w:pPr>
              <w:tabs>
                <w:tab w:val="left" w:pos="426"/>
                <w:tab w:val="left" w:pos="709"/>
              </w:tabs>
              <w:spacing w:after="0" w:line="240" w:lineRule="auto"/>
              <w:rPr>
                <w:rFonts w:ascii="Times New Roman" w:hAnsi="Times New Roman" w:cs="Times New Roman"/>
                <w:sz w:val="24"/>
                <w:szCs w:val="24"/>
              </w:rPr>
            </w:pPr>
            <w:r w:rsidRPr="00D47F20">
              <w:rPr>
                <w:rFonts w:ascii="Times New Roman" w:hAnsi="Times New Roman" w:cs="Times New Roman"/>
                <w:sz w:val="24"/>
                <w:szCs w:val="24"/>
              </w:rPr>
              <w:t>Нет ответа</w:t>
            </w:r>
            <w:proofErr w:type="gramStart"/>
            <w:r w:rsidRPr="00D47F20">
              <w:rPr>
                <w:rFonts w:ascii="Times New Roman" w:hAnsi="Times New Roman" w:cs="Times New Roman"/>
                <w:sz w:val="24"/>
                <w:szCs w:val="24"/>
              </w:rPr>
              <w:t>/З</w:t>
            </w:r>
            <w:proofErr w:type="gramEnd"/>
            <w:r w:rsidRPr="00D47F20">
              <w:rPr>
                <w:rFonts w:ascii="Times New Roman" w:hAnsi="Times New Roman" w:cs="Times New Roman"/>
                <w:sz w:val="24"/>
                <w:szCs w:val="24"/>
              </w:rPr>
              <w:t xml:space="preserve">атрудняюсь ответить </w:t>
            </w:r>
          </w:p>
        </w:tc>
        <w:tc>
          <w:tcPr>
            <w:tcW w:w="1541" w:type="dxa"/>
            <w:vAlign w:val="center"/>
          </w:tcPr>
          <w:p w:rsidR="00D43866" w:rsidRPr="00D47F20" w:rsidRDefault="00D43866" w:rsidP="001978FE">
            <w:pPr>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35,1</w:t>
            </w:r>
          </w:p>
        </w:tc>
      </w:tr>
      <w:tr w:rsidR="00D43866" w:rsidRPr="00D47F20" w:rsidTr="00B2708E">
        <w:tc>
          <w:tcPr>
            <w:tcW w:w="7513" w:type="dxa"/>
            <w:shd w:val="clear" w:color="auto" w:fill="BFBFBF"/>
          </w:tcPr>
          <w:p w:rsidR="00D43866" w:rsidRPr="00D47F20" w:rsidRDefault="00D43866" w:rsidP="001978FE">
            <w:pPr>
              <w:spacing w:after="0" w:line="240" w:lineRule="auto"/>
              <w:rPr>
                <w:rFonts w:ascii="Times New Roman" w:hAnsi="Times New Roman" w:cs="Times New Roman"/>
                <w:b/>
                <w:i/>
                <w:sz w:val="24"/>
                <w:szCs w:val="24"/>
              </w:rPr>
            </w:pPr>
            <w:r w:rsidRPr="00D47F20">
              <w:rPr>
                <w:rFonts w:ascii="Times New Roman" w:hAnsi="Times New Roman" w:cs="Times New Roman"/>
                <w:b/>
                <w:i/>
                <w:sz w:val="24"/>
                <w:szCs w:val="24"/>
              </w:rPr>
              <w:t xml:space="preserve">Итого </w:t>
            </w:r>
          </w:p>
        </w:tc>
        <w:tc>
          <w:tcPr>
            <w:tcW w:w="1541" w:type="dxa"/>
            <w:shd w:val="clear" w:color="auto" w:fill="BFBFBF"/>
          </w:tcPr>
          <w:p w:rsidR="00D43866" w:rsidRPr="00D47F20" w:rsidRDefault="00D43866" w:rsidP="001978FE">
            <w:pPr>
              <w:spacing w:after="0" w:line="240" w:lineRule="auto"/>
              <w:jc w:val="center"/>
              <w:rPr>
                <w:rFonts w:ascii="Times New Roman" w:hAnsi="Times New Roman" w:cs="Times New Roman"/>
                <w:b/>
                <w:i/>
                <w:sz w:val="24"/>
                <w:szCs w:val="24"/>
              </w:rPr>
            </w:pPr>
            <w:r w:rsidRPr="00D47F20">
              <w:rPr>
                <w:rFonts w:ascii="Times New Roman" w:hAnsi="Times New Roman" w:cs="Times New Roman"/>
                <w:b/>
                <w:i/>
                <w:sz w:val="24"/>
                <w:szCs w:val="24"/>
              </w:rPr>
              <w:t>100,0</w:t>
            </w:r>
          </w:p>
        </w:tc>
      </w:tr>
    </w:tbl>
    <w:p w:rsidR="006232AA" w:rsidRPr="00D47F20" w:rsidRDefault="006232AA" w:rsidP="006232AA">
      <w:pPr>
        <w:spacing w:after="0" w:line="240" w:lineRule="auto"/>
        <w:jc w:val="both"/>
        <w:rPr>
          <w:rFonts w:ascii="Times New Roman" w:hAnsi="Times New Roman" w:cs="Times New Roman"/>
          <w:b/>
        </w:rPr>
      </w:pPr>
    </w:p>
    <w:p w:rsidR="006232AA" w:rsidRPr="00D47F20" w:rsidRDefault="00D43866" w:rsidP="006232AA">
      <w:pPr>
        <w:spacing w:after="0" w:line="240" w:lineRule="auto"/>
        <w:jc w:val="both"/>
        <w:rPr>
          <w:rFonts w:ascii="Times New Roman" w:hAnsi="Times New Roman" w:cs="Times New Roman"/>
          <w:b/>
          <w:i/>
        </w:rPr>
      </w:pPr>
      <w:r w:rsidRPr="00D47F20">
        <w:rPr>
          <w:rFonts w:ascii="Times New Roman" w:hAnsi="Times New Roman" w:cs="Times New Roman"/>
          <w:b/>
          <w:sz w:val="24"/>
          <w:szCs w:val="24"/>
        </w:rPr>
        <w:t xml:space="preserve">Таблица </w:t>
      </w:r>
      <w:r w:rsidR="00F50A8C" w:rsidRPr="00D47F20">
        <w:rPr>
          <w:rFonts w:ascii="Times New Roman" w:hAnsi="Times New Roman" w:cs="Times New Roman"/>
          <w:b/>
          <w:sz w:val="24"/>
          <w:szCs w:val="24"/>
        </w:rPr>
        <w:t>17</w:t>
      </w:r>
      <w:r w:rsidRPr="00D47F20">
        <w:rPr>
          <w:rFonts w:ascii="Times New Roman" w:hAnsi="Times New Roman" w:cs="Times New Roman"/>
          <w:b/>
          <w:sz w:val="24"/>
          <w:szCs w:val="24"/>
        </w:rPr>
        <w:t xml:space="preserve">. </w:t>
      </w:r>
      <w:r w:rsidR="006232AA" w:rsidRPr="00D47F20">
        <w:rPr>
          <w:rFonts w:ascii="Times New Roman" w:hAnsi="Times New Roman" w:cs="Times New Roman"/>
          <w:b/>
          <w:i/>
        </w:rPr>
        <w:t xml:space="preserve">НАСКОЛЬКО ВЫ БЫЛИ УДОВЛЕТВОРЕНЫ СРОКОМ И ПОРЯДКОМ ОБЖАЛОВАНИЯ? </w:t>
      </w:r>
      <w:r w:rsidR="006232AA" w:rsidRPr="00D47F20">
        <w:rPr>
          <w:rFonts w:ascii="Times New Roman" w:hAnsi="Times New Roman" w:cs="Times New Roman"/>
          <w:i/>
        </w:rPr>
        <w:t>(на данный вопрос отвечают только те респонденты, которые обращались с жалобой на качество обслуживания при получении государственной услуги –</w:t>
      </w:r>
      <w:r w:rsidRPr="00D47F20">
        <w:rPr>
          <w:rFonts w:ascii="Times New Roman" w:hAnsi="Times New Roman" w:cs="Times New Roman"/>
          <w:i/>
        </w:rPr>
        <w:t>2,8%).</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9"/>
        <w:gridCol w:w="2433"/>
      </w:tblGrid>
      <w:tr w:rsidR="006232AA" w:rsidRPr="00D47F20" w:rsidTr="00B2708E">
        <w:tc>
          <w:tcPr>
            <w:tcW w:w="6639" w:type="dxa"/>
            <w:shd w:val="clear" w:color="auto" w:fill="auto"/>
          </w:tcPr>
          <w:p w:rsidR="006232AA" w:rsidRPr="00D47F20" w:rsidRDefault="006232AA" w:rsidP="001978FE">
            <w:pPr>
              <w:spacing w:after="0" w:line="240" w:lineRule="auto"/>
              <w:rPr>
                <w:rFonts w:ascii="Times New Roman" w:hAnsi="Times New Roman" w:cs="Times New Roman"/>
                <w:b/>
                <w:i/>
                <w:sz w:val="24"/>
              </w:rPr>
            </w:pPr>
            <w:r w:rsidRPr="00D47F20">
              <w:rPr>
                <w:rFonts w:ascii="Times New Roman" w:hAnsi="Times New Roman" w:cs="Times New Roman"/>
                <w:b/>
                <w:i/>
                <w:sz w:val="24"/>
              </w:rPr>
              <w:t xml:space="preserve">Средняя оценка удовлетворенности сроком и порядком обжалования </w:t>
            </w:r>
          </w:p>
        </w:tc>
        <w:tc>
          <w:tcPr>
            <w:tcW w:w="2433" w:type="dxa"/>
            <w:shd w:val="clear" w:color="auto" w:fill="auto"/>
            <w:vAlign w:val="center"/>
          </w:tcPr>
          <w:p w:rsidR="006232AA" w:rsidRPr="00D47F20" w:rsidRDefault="006232AA" w:rsidP="001978FE">
            <w:pPr>
              <w:spacing w:after="0" w:line="240" w:lineRule="auto"/>
              <w:jc w:val="center"/>
              <w:rPr>
                <w:rFonts w:ascii="Times New Roman" w:hAnsi="Times New Roman" w:cs="Times New Roman"/>
                <w:b/>
                <w:i/>
                <w:sz w:val="24"/>
              </w:rPr>
            </w:pPr>
            <w:r w:rsidRPr="00D47F20">
              <w:rPr>
                <w:rFonts w:ascii="Times New Roman" w:hAnsi="Times New Roman" w:cs="Times New Roman"/>
                <w:b/>
                <w:i/>
                <w:sz w:val="24"/>
              </w:rPr>
              <w:t>6,1</w:t>
            </w:r>
          </w:p>
        </w:tc>
      </w:tr>
    </w:tbl>
    <w:p w:rsidR="006232AA" w:rsidRPr="00D47F20" w:rsidRDefault="006232AA" w:rsidP="006232AA">
      <w:pPr>
        <w:spacing w:after="0"/>
        <w:rPr>
          <w:rFonts w:ascii="Times New Roman" w:hAnsi="Times New Roman" w:cs="Times New Roman"/>
        </w:rPr>
      </w:pPr>
    </w:p>
    <w:p w:rsidR="006232AA" w:rsidRPr="00D47F20" w:rsidRDefault="006232AA" w:rsidP="006232AA">
      <w:pPr>
        <w:spacing w:after="0"/>
        <w:rPr>
          <w:rFonts w:ascii="Times New Roman" w:hAnsi="Times New Roman" w:cs="Times New Roman"/>
        </w:rPr>
      </w:pPr>
    </w:p>
    <w:p w:rsidR="00735088" w:rsidRPr="00D47F20" w:rsidRDefault="00276D59" w:rsidP="00735088">
      <w:pPr>
        <w:spacing w:after="0" w:line="240" w:lineRule="auto"/>
        <w:jc w:val="center"/>
        <w:rPr>
          <w:rFonts w:ascii="Times New Roman" w:hAnsi="Times New Roman" w:cs="Times New Roman"/>
          <w:b/>
          <w:color w:val="1F497D" w:themeColor="text2"/>
          <w:sz w:val="28"/>
          <w:szCs w:val="28"/>
        </w:rPr>
      </w:pPr>
      <w:r w:rsidRPr="00D47F20">
        <w:rPr>
          <w:rFonts w:ascii="Times New Roman" w:hAnsi="Times New Roman" w:cs="Times New Roman"/>
          <w:b/>
          <w:color w:val="1F497D" w:themeColor="text2"/>
          <w:sz w:val="28"/>
          <w:szCs w:val="28"/>
        </w:rPr>
        <w:t xml:space="preserve">9. </w:t>
      </w:r>
      <w:r w:rsidR="00735088" w:rsidRPr="00D47F20">
        <w:rPr>
          <w:rFonts w:ascii="Times New Roman" w:hAnsi="Times New Roman" w:cs="Times New Roman"/>
          <w:b/>
          <w:color w:val="1F497D" w:themeColor="text2"/>
          <w:sz w:val="28"/>
          <w:szCs w:val="28"/>
        </w:rPr>
        <w:t>ИНФОРМИРОВАННОСТЬ УСЛУГОПОЛУЧАТЕЛЯ</w:t>
      </w:r>
    </w:p>
    <w:p w:rsidR="00735088" w:rsidRPr="00D47F20" w:rsidRDefault="00735088" w:rsidP="00735088">
      <w:pPr>
        <w:spacing w:after="0" w:line="240" w:lineRule="auto"/>
        <w:jc w:val="center"/>
        <w:rPr>
          <w:rFonts w:ascii="Times New Roman" w:hAnsi="Times New Roman" w:cs="Times New Roman"/>
          <w:b/>
          <w:sz w:val="24"/>
          <w:szCs w:val="24"/>
        </w:rPr>
      </w:pPr>
    </w:p>
    <w:p w:rsidR="00735088" w:rsidRPr="00D47F20" w:rsidRDefault="00735088" w:rsidP="00735088">
      <w:pPr>
        <w:spacing w:after="0" w:line="240" w:lineRule="auto"/>
        <w:ind w:firstLine="709"/>
        <w:jc w:val="both"/>
        <w:rPr>
          <w:rFonts w:ascii="Times New Roman" w:hAnsi="Times New Roman" w:cs="Times New Roman"/>
          <w:sz w:val="28"/>
          <w:szCs w:val="28"/>
        </w:rPr>
      </w:pPr>
      <w:r w:rsidRPr="00D47F20">
        <w:rPr>
          <w:rFonts w:ascii="Times New Roman" w:hAnsi="Times New Roman" w:cs="Times New Roman"/>
          <w:sz w:val="28"/>
          <w:szCs w:val="28"/>
        </w:rPr>
        <w:t>В ходе опроса услугополучателям были заданы вопросы, касающиеся знания основных документов, регламентиру</w:t>
      </w:r>
      <w:r w:rsidR="00FC2F0A" w:rsidRPr="00D47F20">
        <w:rPr>
          <w:rFonts w:ascii="Times New Roman" w:hAnsi="Times New Roman" w:cs="Times New Roman"/>
          <w:sz w:val="28"/>
          <w:szCs w:val="28"/>
        </w:rPr>
        <w:t>ющих оказание госуслуг, реестра и стандарта</w:t>
      </w:r>
      <w:r w:rsidRPr="00D47F20">
        <w:rPr>
          <w:rFonts w:ascii="Times New Roman" w:hAnsi="Times New Roman" w:cs="Times New Roman"/>
          <w:sz w:val="28"/>
          <w:szCs w:val="28"/>
        </w:rPr>
        <w:t xml:space="preserve">. Около 40% услугополучателей не </w:t>
      </w:r>
      <w:proofErr w:type="gramStart"/>
      <w:r w:rsidRPr="00D47F20">
        <w:rPr>
          <w:rFonts w:ascii="Times New Roman" w:hAnsi="Times New Roman" w:cs="Times New Roman"/>
          <w:sz w:val="28"/>
          <w:szCs w:val="28"/>
        </w:rPr>
        <w:t>знакомы</w:t>
      </w:r>
      <w:proofErr w:type="gramEnd"/>
      <w:r w:rsidRPr="00D47F20">
        <w:rPr>
          <w:rFonts w:ascii="Times New Roman" w:hAnsi="Times New Roman" w:cs="Times New Roman"/>
          <w:sz w:val="28"/>
          <w:szCs w:val="28"/>
        </w:rPr>
        <w:t xml:space="preserve"> с регламентирующими документами.</w:t>
      </w:r>
    </w:p>
    <w:p w:rsidR="00735088" w:rsidRPr="00D47F20" w:rsidRDefault="00735088" w:rsidP="00735088">
      <w:pPr>
        <w:pStyle w:val="af1"/>
        <w:ind w:firstLine="709"/>
        <w:jc w:val="both"/>
        <w:rPr>
          <w:b/>
          <w:sz w:val="24"/>
          <w:szCs w:val="24"/>
        </w:rPr>
      </w:pPr>
      <w:r w:rsidRPr="00D47F20">
        <w:rPr>
          <w:b/>
          <w:sz w:val="24"/>
          <w:szCs w:val="24"/>
        </w:rPr>
        <w:t xml:space="preserve">  </w:t>
      </w:r>
    </w:p>
    <w:p w:rsidR="00735088" w:rsidRPr="00D47F20" w:rsidRDefault="00735088" w:rsidP="00735088">
      <w:pPr>
        <w:pStyle w:val="af1"/>
        <w:rPr>
          <w:b/>
          <w:i/>
          <w:sz w:val="24"/>
          <w:szCs w:val="24"/>
        </w:rPr>
      </w:pPr>
      <w:r w:rsidRPr="00D47F20">
        <w:rPr>
          <w:b/>
          <w:sz w:val="24"/>
          <w:szCs w:val="24"/>
        </w:rPr>
        <w:t>Таблица 1</w:t>
      </w:r>
      <w:r w:rsidR="00EC078C" w:rsidRPr="00D47F20">
        <w:rPr>
          <w:b/>
          <w:sz w:val="24"/>
          <w:szCs w:val="24"/>
        </w:rPr>
        <w:t>6</w:t>
      </w:r>
      <w:r w:rsidRPr="00D47F20">
        <w:rPr>
          <w:b/>
          <w:i/>
          <w:sz w:val="24"/>
          <w:szCs w:val="24"/>
        </w:rPr>
        <w:t xml:space="preserve">.  </w:t>
      </w:r>
      <w:r w:rsidRPr="00D47F20">
        <w:rPr>
          <w:b/>
          <w:sz w:val="24"/>
          <w:szCs w:val="24"/>
        </w:rPr>
        <w:t>Знаете ли вы какие-либо документы, регламентирующие оказание государственных услуг населению?</w:t>
      </w:r>
    </w:p>
    <w:tbl>
      <w:tblPr>
        <w:tblW w:w="90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541"/>
      </w:tblGrid>
      <w:tr w:rsidR="00735088" w:rsidRPr="00D47F20" w:rsidTr="00B2708E">
        <w:tc>
          <w:tcPr>
            <w:tcW w:w="7513" w:type="dxa"/>
            <w:shd w:val="clear" w:color="auto" w:fill="BFBFBF"/>
          </w:tcPr>
          <w:p w:rsidR="00735088" w:rsidRPr="00D47F20" w:rsidRDefault="00735088" w:rsidP="00735088">
            <w:pPr>
              <w:tabs>
                <w:tab w:val="left" w:pos="426"/>
                <w:tab w:val="left" w:pos="709"/>
              </w:tabs>
              <w:spacing w:after="0" w:line="240" w:lineRule="auto"/>
              <w:rPr>
                <w:rFonts w:ascii="Times New Roman" w:hAnsi="Times New Roman" w:cs="Times New Roman"/>
                <w:b/>
                <w:sz w:val="24"/>
                <w:szCs w:val="24"/>
              </w:rPr>
            </w:pPr>
            <w:r w:rsidRPr="00D47F20">
              <w:rPr>
                <w:rFonts w:ascii="Times New Roman" w:hAnsi="Times New Roman" w:cs="Times New Roman"/>
                <w:b/>
                <w:sz w:val="24"/>
                <w:szCs w:val="24"/>
              </w:rPr>
              <w:t xml:space="preserve">Варианты ответов </w:t>
            </w:r>
          </w:p>
        </w:tc>
        <w:tc>
          <w:tcPr>
            <w:tcW w:w="1541" w:type="dxa"/>
            <w:shd w:val="clear" w:color="auto" w:fill="BFBFBF"/>
          </w:tcPr>
          <w:p w:rsidR="00735088" w:rsidRPr="00D47F20" w:rsidRDefault="00735088" w:rsidP="00735088">
            <w:pPr>
              <w:tabs>
                <w:tab w:val="left" w:pos="426"/>
                <w:tab w:val="left" w:pos="709"/>
              </w:tabs>
              <w:spacing w:after="0" w:line="240" w:lineRule="auto"/>
              <w:jc w:val="center"/>
              <w:rPr>
                <w:rFonts w:ascii="Times New Roman" w:hAnsi="Times New Roman" w:cs="Times New Roman"/>
                <w:b/>
                <w:sz w:val="24"/>
                <w:szCs w:val="24"/>
              </w:rPr>
            </w:pPr>
            <w:r w:rsidRPr="00D47F20">
              <w:rPr>
                <w:rFonts w:ascii="Times New Roman" w:hAnsi="Times New Roman" w:cs="Times New Roman"/>
                <w:b/>
                <w:sz w:val="24"/>
                <w:szCs w:val="24"/>
              </w:rPr>
              <w:t>Процент</w:t>
            </w:r>
          </w:p>
        </w:tc>
      </w:tr>
      <w:tr w:rsidR="00735088" w:rsidRPr="00D47F20" w:rsidTr="00B2708E">
        <w:tc>
          <w:tcPr>
            <w:tcW w:w="7513" w:type="dxa"/>
          </w:tcPr>
          <w:p w:rsidR="00735088" w:rsidRPr="00D47F20" w:rsidRDefault="00735088" w:rsidP="00735088">
            <w:pPr>
              <w:tabs>
                <w:tab w:val="left" w:pos="426"/>
                <w:tab w:val="left" w:pos="709"/>
              </w:tabs>
              <w:spacing w:after="0" w:line="240" w:lineRule="auto"/>
              <w:rPr>
                <w:rFonts w:ascii="Times New Roman" w:hAnsi="Times New Roman" w:cs="Times New Roman"/>
                <w:sz w:val="24"/>
                <w:szCs w:val="24"/>
              </w:rPr>
            </w:pPr>
            <w:r w:rsidRPr="00D47F20">
              <w:rPr>
                <w:rFonts w:ascii="Times New Roman" w:hAnsi="Times New Roman" w:cs="Times New Roman"/>
                <w:sz w:val="24"/>
                <w:szCs w:val="24"/>
              </w:rPr>
              <w:t>Да, знаю</w:t>
            </w:r>
          </w:p>
        </w:tc>
        <w:tc>
          <w:tcPr>
            <w:tcW w:w="1541" w:type="dxa"/>
            <w:vAlign w:val="center"/>
          </w:tcPr>
          <w:p w:rsidR="00735088" w:rsidRPr="00D47F20" w:rsidRDefault="00735088" w:rsidP="00735088">
            <w:pPr>
              <w:tabs>
                <w:tab w:val="left" w:pos="426"/>
                <w:tab w:val="left" w:pos="709"/>
              </w:tabs>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62,0</w:t>
            </w:r>
          </w:p>
        </w:tc>
      </w:tr>
      <w:tr w:rsidR="00735088" w:rsidRPr="00D47F20" w:rsidTr="00B2708E">
        <w:tc>
          <w:tcPr>
            <w:tcW w:w="7513" w:type="dxa"/>
            <w:vAlign w:val="bottom"/>
          </w:tcPr>
          <w:p w:rsidR="00735088" w:rsidRPr="00D47F20" w:rsidRDefault="00735088" w:rsidP="00735088">
            <w:pPr>
              <w:tabs>
                <w:tab w:val="left" w:pos="426"/>
                <w:tab w:val="left" w:pos="709"/>
              </w:tabs>
              <w:spacing w:after="0" w:line="240" w:lineRule="auto"/>
              <w:rPr>
                <w:rFonts w:ascii="Times New Roman" w:hAnsi="Times New Roman" w:cs="Times New Roman"/>
                <w:sz w:val="24"/>
                <w:szCs w:val="24"/>
              </w:rPr>
            </w:pPr>
            <w:r w:rsidRPr="00D47F20">
              <w:rPr>
                <w:rFonts w:ascii="Times New Roman" w:hAnsi="Times New Roman" w:cs="Times New Roman"/>
                <w:sz w:val="24"/>
                <w:szCs w:val="24"/>
              </w:rPr>
              <w:t xml:space="preserve">Нет, не знаю </w:t>
            </w:r>
          </w:p>
        </w:tc>
        <w:tc>
          <w:tcPr>
            <w:tcW w:w="1541" w:type="dxa"/>
            <w:vAlign w:val="center"/>
          </w:tcPr>
          <w:p w:rsidR="00735088" w:rsidRPr="00D47F20" w:rsidRDefault="00735088" w:rsidP="00735088">
            <w:pPr>
              <w:tabs>
                <w:tab w:val="left" w:pos="426"/>
                <w:tab w:val="left" w:pos="709"/>
              </w:tabs>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38,0</w:t>
            </w:r>
          </w:p>
        </w:tc>
      </w:tr>
      <w:tr w:rsidR="00735088" w:rsidRPr="00D47F20" w:rsidTr="00B2708E">
        <w:tc>
          <w:tcPr>
            <w:tcW w:w="7513" w:type="dxa"/>
            <w:shd w:val="clear" w:color="auto" w:fill="BFBFBF"/>
          </w:tcPr>
          <w:p w:rsidR="00735088" w:rsidRPr="00D47F20" w:rsidRDefault="00735088" w:rsidP="00735088">
            <w:pPr>
              <w:tabs>
                <w:tab w:val="left" w:pos="426"/>
                <w:tab w:val="left" w:pos="709"/>
              </w:tabs>
              <w:spacing w:after="0" w:line="240" w:lineRule="auto"/>
              <w:rPr>
                <w:rFonts w:ascii="Times New Roman" w:hAnsi="Times New Roman" w:cs="Times New Roman"/>
                <w:b/>
                <w:sz w:val="24"/>
                <w:szCs w:val="24"/>
              </w:rPr>
            </w:pPr>
            <w:r w:rsidRPr="00D47F20">
              <w:rPr>
                <w:rFonts w:ascii="Times New Roman" w:hAnsi="Times New Roman" w:cs="Times New Roman"/>
                <w:b/>
                <w:sz w:val="24"/>
                <w:szCs w:val="24"/>
              </w:rPr>
              <w:t xml:space="preserve">Итого </w:t>
            </w:r>
          </w:p>
        </w:tc>
        <w:tc>
          <w:tcPr>
            <w:tcW w:w="1541" w:type="dxa"/>
            <w:shd w:val="clear" w:color="auto" w:fill="BFBFBF"/>
          </w:tcPr>
          <w:p w:rsidR="00735088" w:rsidRPr="00D47F20" w:rsidRDefault="00735088" w:rsidP="00735088">
            <w:pPr>
              <w:tabs>
                <w:tab w:val="left" w:pos="426"/>
                <w:tab w:val="left" w:pos="709"/>
              </w:tabs>
              <w:spacing w:after="0" w:line="240" w:lineRule="auto"/>
              <w:jc w:val="center"/>
              <w:rPr>
                <w:rFonts w:ascii="Times New Roman" w:hAnsi="Times New Roman" w:cs="Times New Roman"/>
                <w:b/>
                <w:i/>
                <w:sz w:val="24"/>
                <w:szCs w:val="24"/>
              </w:rPr>
            </w:pPr>
            <w:r w:rsidRPr="00D47F20">
              <w:rPr>
                <w:rFonts w:ascii="Times New Roman" w:hAnsi="Times New Roman" w:cs="Times New Roman"/>
                <w:b/>
                <w:i/>
                <w:sz w:val="24"/>
                <w:szCs w:val="24"/>
              </w:rPr>
              <w:t>100,0</w:t>
            </w:r>
          </w:p>
        </w:tc>
      </w:tr>
    </w:tbl>
    <w:p w:rsidR="00735088" w:rsidRPr="00D47F20" w:rsidRDefault="00735088" w:rsidP="00735088">
      <w:pPr>
        <w:tabs>
          <w:tab w:val="center" w:pos="3628"/>
        </w:tabs>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r w:rsidRPr="00D47F20">
        <w:rPr>
          <w:rFonts w:ascii="Times New Roman" w:eastAsiaTheme="minorHAnsi" w:hAnsi="Times New Roman" w:cs="Times New Roman"/>
          <w:b/>
          <w:bCs/>
          <w:color w:val="000000"/>
          <w:sz w:val="24"/>
          <w:szCs w:val="24"/>
          <w:lang w:eastAsia="en-US"/>
        </w:rPr>
        <w:tab/>
      </w:r>
    </w:p>
    <w:p w:rsidR="00735088" w:rsidRPr="00D47F20" w:rsidRDefault="00735088" w:rsidP="00735088">
      <w:pPr>
        <w:pStyle w:val="af1"/>
        <w:rPr>
          <w:b/>
          <w:i/>
          <w:sz w:val="24"/>
          <w:szCs w:val="24"/>
        </w:rPr>
      </w:pPr>
      <w:r w:rsidRPr="00D47F20">
        <w:rPr>
          <w:b/>
          <w:sz w:val="24"/>
          <w:szCs w:val="24"/>
        </w:rPr>
        <w:t>Таблица 1</w:t>
      </w:r>
      <w:r w:rsidR="00EC078C" w:rsidRPr="00D47F20">
        <w:rPr>
          <w:b/>
          <w:sz w:val="24"/>
          <w:szCs w:val="24"/>
        </w:rPr>
        <w:t>7</w:t>
      </w:r>
      <w:r w:rsidRPr="00D47F20">
        <w:rPr>
          <w:b/>
          <w:i/>
          <w:sz w:val="24"/>
          <w:szCs w:val="24"/>
        </w:rPr>
        <w:t xml:space="preserve">.  </w:t>
      </w:r>
      <w:r w:rsidRPr="00D47F20">
        <w:rPr>
          <w:b/>
          <w:sz w:val="24"/>
          <w:szCs w:val="24"/>
        </w:rPr>
        <w:t>Знакомы ли вы с реестром и стандартами государственных услуг?</w:t>
      </w:r>
      <w:r w:rsidRPr="00D47F20">
        <w:rPr>
          <w:b/>
          <w:i/>
          <w:sz w:val="24"/>
          <w:szCs w:val="24"/>
        </w:rPr>
        <w:t xml:space="preserve"> </w:t>
      </w:r>
    </w:p>
    <w:tbl>
      <w:tblPr>
        <w:tblW w:w="90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541"/>
      </w:tblGrid>
      <w:tr w:rsidR="00735088" w:rsidRPr="00D47F20" w:rsidTr="00B2708E">
        <w:tc>
          <w:tcPr>
            <w:tcW w:w="7513" w:type="dxa"/>
            <w:shd w:val="clear" w:color="auto" w:fill="BFBFBF"/>
          </w:tcPr>
          <w:p w:rsidR="00735088" w:rsidRPr="00D47F20" w:rsidRDefault="00735088" w:rsidP="00735088">
            <w:pPr>
              <w:tabs>
                <w:tab w:val="left" w:pos="426"/>
                <w:tab w:val="left" w:pos="709"/>
              </w:tabs>
              <w:spacing w:after="0" w:line="240" w:lineRule="auto"/>
              <w:rPr>
                <w:rFonts w:ascii="Times New Roman" w:hAnsi="Times New Roman" w:cs="Times New Roman"/>
                <w:b/>
                <w:sz w:val="24"/>
                <w:szCs w:val="24"/>
              </w:rPr>
            </w:pPr>
            <w:r w:rsidRPr="00D47F20">
              <w:rPr>
                <w:rFonts w:ascii="Times New Roman" w:hAnsi="Times New Roman" w:cs="Times New Roman"/>
                <w:b/>
                <w:sz w:val="24"/>
                <w:szCs w:val="24"/>
              </w:rPr>
              <w:t xml:space="preserve">Варианты ответов </w:t>
            </w:r>
          </w:p>
        </w:tc>
        <w:tc>
          <w:tcPr>
            <w:tcW w:w="1541" w:type="dxa"/>
            <w:shd w:val="clear" w:color="auto" w:fill="BFBFBF"/>
          </w:tcPr>
          <w:p w:rsidR="00735088" w:rsidRPr="00D47F20" w:rsidRDefault="00735088" w:rsidP="00735088">
            <w:pPr>
              <w:tabs>
                <w:tab w:val="left" w:pos="426"/>
                <w:tab w:val="left" w:pos="709"/>
              </w:tabs>
              <w:spacing w:after="0" w:line="240" w:lineRule="auto"/>
              <w:jc w:val="center"/>
              <w:rPr>
                <w:rFonts w:ascii="Times New Roman" w:hAnsi="Times New Roman" w:cs="Times New Roman"/>
                <w:b/>
                <w:sz w:val="24"/>
                <w:szCs w:val="24"/>
              </w:rPr>
            </w:pPr>
            <w:r w:rsidRPr="00D47F20">
              <w:rPr>
                <w:rFonts w:ascii="Times New Roman" w:hAnsi="Times New Roman" w:cs="Times New Roman"/>
                <w:b/>
                <w:sz w:val="24"/>
                <w:szCs w:val="24"/>
              </w:rPr>
              <w:t>Процент</w:t>
            </w:r>
          </w:p>
        </w:tc>
      </w:tr>
      <w:tr w:rsidR="00735088" w:rsidRPr="00D47F20" w:rsidTr="00B2708E">
        <w:tc>
          <w:tcPr>
            <w:tcW w:w="7513" w:type="dxa"/>
          </w:tcPr>
          <w:p w:rsidR="00735088" w:rsidRPr="00D47F20" w:rsidRDefault="00735088" w:rsidP="00735088">
            <w:pPr>
              <w:tabs>
                <w:tab w:val="left" w:pos="426"/>
                <w:tab w:val="left" w:pos="709"/>
              </w:tabs>
              <w:spacing w:after="0" w:line="240" w:lineRule="auto"/>
              <w:rPr>
                <w:rFonts w:ascii="Times New Roman" w:hAnsi="Times New Roman" w:cs="Times New Roman"/>
                <w:sz w:val="24"/>
                <w:szCs w:val="24"/>
              </w:rPr>
            </w:pPr>
            <w:r w:rsidRPr="00D47F20">
              <w:rPr>
                <w:rFonts w:ascii="Times New Roman" w:hAnsi="Times New Roman" w:cs="Times New Roman"/>
                <w:sz w:val="24"/>
                <w:szCs w:val="24"/>
              </w:rPr>
              <w:t>Да, знаю</w:t>
            </w:r>
          </w:p>
        </w:tc>
        <w:tc>
          <w:tcPr>
            <w:tcW w:w="1541" w:type="dxa"/>
            <w:vAlign w:val="center"/>
          </w:tcPr>
          <w:p w:rsidR="00735088" w:rsidRPr="00D47F20" w:rsidRDefault="00735088" w:rsidP="00735088">
            <w:pPr>
              <w:tabs>
                <w:tab w:val="left" w:pos="426"/>
                <w:tab w:val="left" w:pos="709"/>
              </w:tabs>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59,6</w:t>
            </w:r>
          </w:p>
        </w:tc>
      </w:tr>
      <w:tr w:rsidR="00735088" w:rsidRPr="00D47F20" w:rsidTr="00B2708E">
        <w:tc>
          <w:tcPr>
            <w:tcW w:w="7513" w:type="dxa"/>
            <w:vAlign w:val="bottom"/>
          </w:tcPr>
          <w:p w:rsidR="00735088" w:rsidRPr="00D47F20" w:rsidRDefault="00735088" w:rsidP="00735088">
            <w:pPr>
              <w:tabs>
                <w:tab w:val="left" w:pos="426"/>
                <w:tab w:val="left" w:pos="709"/>
              </w:tabs>
              <w:spacing w:after="0" w:line="240" w:lineRule="auto"/>
              <w:rPr>
                <w:rFonts w:ascii="Times New Roman" w:hAnsi="Times New Roman" w:cs="Times New Roman"/>
                <w:sz w:val="24"/>
                <w:szCs w:val="24"/>
              </w:rPr>
            </w:pPr>
            <w:r w:rsidRPr="00D47F20">
              <w:rPr>
                <w:rFonts w:ascii="Times New Roman" w:hAnsi="Times New Roman" w:cs="Times New Roman"/>
                <w:sz w:val="24"/>
                <w:szCs w:val="24"/>
              </w:rPr>
              <w:t xml:space="preserve">Нет, не знаю </w:t>
            </w:r>
          </w:p>
        </w:tc>
        <w:tc>
          <w:tcPr>
            <w:tcW w:w="1541" w:type="dxa"/>
            <w:vAlign w:val="center"/>
          </w:tcPr>
          <w:p w:rsidR="00735088" w:rsidRPr="00D47F20" w:rsidRDefault="00735088" w:rsidP="00735088">
            <w:pPr>
              <w:tabs>
                <w:tab w:val="left" w:pos="426"/>
                <w:tab w:val="left" w:pos="709"/>
              </w:tabs>
              <w:spacing w:after="0" w:line="240" w:lineRule="auto"/>
              <w:jc w:val="center"/>
              <w:rPr>
                <w:rFonts w:ascii="Times New Roman" w:hAnsi="Times New Roman" w:cs="Times New Roman"/>
                <w:sz w:val="24"/>
                <w:szCs w:val="24"/>
              </w:rPr>
            </w:pPr>
            <w:r w:rsidRPr="00D47F20">
              <w:rPr>
                <w:rFonts w:ascii="Times New Roman" w:hAnsi="Times New Roman" w:cs="Times New Roman"/>
                <w:sz w:val="24"/>
                <w:szCs w:val="24"/>
              </w:rPr>
              <w:t>40,4</w:t>
            </w:r>
          </w:p>
        </w:tc>
      </w:tr>
      <w:tr w:rsidR="00735088" w:rsidRPr="00D47F20" w:rsidTr="00B2708E">
        <w:tc>
          <w:tcPr>
            <w:tcW w:w="7513" w:type="dxa"/>
            <w:shd w:val="clear" w:color="auto" w:fill="BFBFBF"/>
          </w:tcPr>
          <w:p w:rsidR="00735088" w:rsidRPr="00D47F20" w:rsidRDefault="00735088" w:rsidP="00735088">
            <w:pPr>
              <w:tabs>
                <w:tab w:val="left" w:pos="426"/>
                <w:tab w:val="left" w:pos="709"/>
              </w:tabs>
              <w:spacing w:after="0" w:line="240" w:lineRule="auto"/>
              <w:rPr>
                <w:rFonts w:ascii="Times New Roman" w:hAnsi="Times New Roman" w:cs="Times New Roman"/>
                <w:b/>
                <w:sz w:val="24"/>
                <w:szCs w:val="24"/>
              </w:rPr>
            </w:pPr>
            <w:r w:rsidRPr="00D47F20">
              <w:rPr>
                <w:rFonts w:ascii="Times New Roman" w:hAnsi="Times New Roman" w:cs="Times New Roman"/>
                <w:b/>
                <w:sz w:val="24"/>
                <w:szCs w:val="24"/>
              </w:rPr>
              <w:t xml:space="preserve">Итого </w:t>
            </w:r>
          </w:p>
        </w:tc>
        <w:tc>
          <w:tcPr>
            <w:tcW w:w="1541" w:type="dxa"/>
            <w:shd w:val="clear" w:color="auto" w:fill="BFBFBF"/>
          </w:tcPr>
          <w:p w:rsidR="00735088" w:rsidRPr="00D47F20" w:rsidRDefault="00735088" w:rsidP="00735088">
            <w:pPr>
              <w:tabs>
                <w:tab w:val="left" w:pos="426"/>
                <w:tab w:val="left" w:pos="709"/>
              </w:tabs>
              <w:spacing w:after="0" w:line="240" w:lineRule="auto"/>
              <w:jc w:val="center"/>
              <w:rPr>
                <w:rFonts w:ascii="Times New Roman" w:hAnsi="Times New Roman" w:cs="Times New Roman"/>
                <w:b/>
                <w:i/>
                <w:sz w:val="24"/>
                <w:szCs w:val="24"/>
              </w:rPr>
            </w:pPr>
            <w:r w:rsidRPr="00D47F20">
              <w:rPr>
                <w:rFonts w:ascii="Times New Roman" w:hAnsi="Times New Roman" w:cs="Times New Roman"/>
                <w:b/>
                <w:i/>
                <w:sz w:val="24"/>
                <w:szCs w:val="24"/>
              </w:rPr>
              <w:t>100,0</w:t>
            </w:r>
          </w:p>
        </w:tc>
      </w:tr>
    </w:tbl>
    <w:p w:rsidR="00735088" w:rsidRPr="00D47F20" w:rsidRDefault="00735088" w:rsidP="00735088">
      <w:pPr>
        <w:tabs>
          <w:tab w:val="center" w:pos="3628"/>
        </w:tabs>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p>
    <w:p w:rsidR="00735088" w:rsidRPr="00D47F20" w:rsidRDefault="00735088" w:rsidP="00735088">
      <w:pPr>
        <w:pBdr>
          <w:bottom w:val="single" w:sz="4" w:space="28" w:color="FFFFFF"/>
        </w:pBdr>
        <w:spacing w:after="0" w:line="240" w:lineRule="auto"/>
        <w:ind w:firstLine="709"/>
        <w:jc w:val="both"/>
        <w:rPr>
          <w:rFonts w:ascii="Times New Roman" w:eastAsia="Times New Roman" w:hAnsi="Times New Roman" w:cs="Times New Roman"/>
          <w:b/>
          <w:sz w:val="28"/>
          <w:szCs w:val="28"/>
        </w:rPr>
      </w:pPr>
    </w:p>
    <w:p w:rsidR="00D43866" w:rsidRPr="00D47F20" w:rsidRDefault="00D43866" w:rsidP="00735088">
      <w:pPr>
        <w:pBdr>
          <w:bottom w:val="single" w:sz="4" w:space="28" w:color="FFFFFF"/>
        </w:pBdr>
        <w:spacing w:after="0" w:line="240" w:lineRule="auto"/>
        <w:ind w:firstLine="709"/>
        <w:jc w:val="both"/>
        <w:rPr>
          <w:rFonts w:ascii="Times New Roman" w:eastAsia="Times New Roman" w:hAnsi="Times New Roman" w:cs="Times New Roman"/>
          <w:b/>
          <w:sz w:val="28"/>
          <w:szCs w:val="28"/>
        </w:rPr>
      </w:pPr>
    </w:p>
    <w:p w:rsidR="00735088" w:rsidRPr="00D47F20" w:rsidRDefault="00276D59" w:rsidP="00B2708E">
      <w:pPr>
        <w:pBdr>
          <w:bottom w:val="single" w:sz="4" w:space="16" w:color="FFFFFF"/>
        </w:pBdr>
        <w:spacing w:after="0" w:line="240" w:lineRule="auto"/>
        <w:ind w:firstLine="709"/>
        <w:jc w:val="center"/>
        <w:rPr>
          <w:rFonts w:ascii="Times New Roman" w:hAnsi="Times New Roman" w:cs="Times New Roman"/>
          <w:b/>
          <w:color w:val="1F497D" w:themeColor="text2"/>
          <w:sz w:val="28"/>
          <w:szCs w:val="28"/>
        </w:rPr>
      </w:pPr>
      <w:r w:rsidRPr="00D47F20">
        <w:rPr>
          <w:rFonts w:ascii="Times New Roman" w:hAnsi="Times New Roman" w:cs="Times New Roman"/>
          <w:b/>
          <w:color w:val="1F497D" w:themeColor="text2"/>
          <w:sz w:val="28"/>
          <w:szCs w:val="28"/>
        </w:rPr>
        <w:lastRenderedPageBreak/>
        <w:t xml:space="preserve">10. </w:t>
      </w:r>
      <w:r w:rsidR="005A64EC" w:rsidRPr="00D47F20">
        <w:rPr>
          <w:rFonts w:ascii="Times New Roman" w:hAnsi="Times New Roman" w:cs="Times New Roman"/>
          <w:b/>
          <w:color w:val="1F497D" w:themeColor="text2"/>
          <w:sz w:val="28"/>
          <w:szCs w:val="28"/>
        </w:rPr>
        <w:t>РЕЗУЛЬТАТЫ ЭКСПЕРТНОГО ОПРОСА</w:t>
      </w:r>
    </w:p>
    <w:p w:rsidR="00690CF4" w:rsidRPr="00D47F20" w:rsidRDefault="00FC2F0A" w:rsidP="00B2708E">
      <w:pPr>
        <w:tabs>
          <w:tab w:val="left" w:pos="284"/>
        </w:tabs>
        <w:spacing w:after="0" w:line="240" w:lineRule="auto"/>
        <w:ind w:firstLine="284"/>
        <w:jc w:val="both"/>
        <w:rPr>
          <w:rFonts w:ascii="Times New Roman" w:hAnsi="Times New Roman"/>
          <w:sz w:val="28"/>
        </w:rPr>
      </w:pPr>
      <w:r w:rsidRPr="00D47F20">
        <w:rPr>
          <w:rFonts w:ascii="Times New Roman" w:hAnsi="Times New Roman"/>
          <w:sz w:val="28"/>
        </w:rPr>
        <w:t>В рамках проекта был</w:t>
      </w:r>
      <w:r w:rsidR="00B90FA8" w:rsidRPr="00D47F20">
        <w:rPr>
          <w:rFonts w:ascii="Times New Roman" w:hAnsi="Times New Roman"/>
          <w:sz w:val="28"/>
        </w:rPr>
        <w:t xml:space="preserve"> проведен экспертный опрос. </w:t>
      </w:r>
      <w:r w:rsidR="00690CF4" w:rsidRPr="00D47F20">
        <w:rPr>
          <w:rFonts w:ascii="Times New Roman" w:hAnsi="Times New Roman"/>
          <w:sz w:val="28"/>
        </w:rPr>
        <w:t>В числе 20 экспертов аналитики,</w:t>
      </w:r>
      <w:r w:rsidRPr="00D47F20">
        <w:rPr>
          <w:rFonts w:ascii="Times New Roman" w:hAnsi="Times New Roman"/>
          <w:sz w:val="28"/>
        </w:rPr>
        <w:t xml:space="preserve"> </w:t>
      </w:r>
      <w:r w:rsidRPr="00D47F20">
        <w:rPr>
          <w:rFonts w:ascii="Times New Roman" w:hAnsi="Times New Roman" w:cs="Times New Roman"/>
          <w:sz w:val="28"/>
        </w:rPr>
        <w:t xml:space="preserve">− </w:t>
      </w:r>
      <w:r w:rsidR="00455B01" w:rsidRPr="00D47F20">
        <w:rPr>
          <w:rFonts w:ascii="Times New Roman" w:hAnsi="Times New Roman"/>
          <w:sz w:val="28"/>
        </w:rPr>
        <w:t xml:space="preserve">исследователи, ученые, сотрудники исследовательских и аналитических государственных и негосударственных структур. </w:t>
      </w:r>
    </w:p>
    <w:p w:rsidR="000971EC" w:rsidRPr="00D47F20" w:rsidRDefault="000971EC" w:rsidP="00B2708E">
      <w:pPr>
        <w:tabs>
          <w:tab w:val="left" w:pos="284"/>
        </w:tabs>
        <w:spacing w:after="0" w:line="240" w:lineRule="auto"/>
        <w:ind w:firstLine="284"/>
        <w:rPr>
          <w:rFonts w:ascii="Times New Roman" w:hAnsi="Times New Roman"/>
          <w:sz w:val="28"/>
        </w:rPr>
      </w:pPr>
    </w:p>
    <w:p w:rsidR="00B90FA8" w:rsidRPr="00D47F20" w:rsidRDefault="00690CF4" w:rsidP="00B2708E">
      <w:pPr>
        <w:tabs>
          <w:tab w:val="left" w:pos="284"/>
        </w:tabs>
        <w:spacing w:after="0" w:line="240" w:lineRule="auto"/>
        <w:ind w:firstLine="284"/>
        <w:rPr>
          <w:rFonts w:ascii="Times New Roman" w:hAnsi="Times New Roman"/>
          <w:sz w:val="28"/>
        </w:rPr>
      </w:pPr>
      <w:r w:rsidRPr="00D47F20">
        <w:rPr>
          <w:rFonts w:ascii="Times New Roman" w:hAnsi="Times New Roman"/>
          <w:sz w:val="28"/>
        </w:rPr>
        <w:t>О</w:t>
      </w:r>
      <w:r w:rsidR="00E93351" w:rsidRPr="00D47F20">
        <w:rPr>
          <w:rFonts w:ascii="Times New Roman" w:hAnsi="Times New Roman"/>
          <w:sz w:val="28"/>
        </w:rPr>
        <w:t xml:space="preserve">сновные результаты опроса: </w:t>
      </w:r>
    </w:p>
    <w:p w:rsidR="005A64EC" w:rsidRPr="00D47F20" w:rsidRDefault="00FC2F0A" w:rsidP="00B2708E">
      <w:pPr>
        <w:numPr>
          <w:ilvl w:val="0"/>
          <w:numId w:val="27"/>
        </w:numPr>
        <w:tabs>
          <w:tab w:val="left" w:pos="1134"/>
        </w:tabs>
        <w:spacing w:after="0" w:line="240" w:lineRule="auto"/>
        <w:ind w:left="0" w:firstLine="284"/>
        <w:contextualSpacing/>
        <w:jc w:val="both"/>
        <w:rPr>
          <w:rFonts w:ascii="Times New Roman" w:hAnsi="Times New Roman"/>
          <w:sz w:val="28"/>
          <w:szCs w:val="28"/>
        </w:rPr>
      </w:pPr>
      <w:r w:rsidRPr="00D47F20">
        <w:rPr>
          <w:rFonts w:ascii="Times New Roman" w:hAnsi="Times New Roman"/>
          <w:sz w:val="28"/>
          <w:szCs w:val="28"/>
        </w:rPr>
        <w:t>Э</w:t>
      </w:r>
      <w:r w:rsidR="005A64EC" w:rsidRPr="00D47F20">
        <w:rPr>
          <w:rFonts w:ascii="Times New Roman" w:hAnsi="Times New Roman"/>
          <w:sz w:val="28"/>
          <w:szCs w:val="28"/>
        </w:rPr>
        <w:t xml:space="preserve">ксперты </w:t>
      </w:r>
      <w:r w:rsidR="005A64EC" w:rsidRPr="00D47F20">
        <w:rPr>
          <w:rFonts w:ascii="Times New Roman" w:hAnsi="Times New Roman"/>
          <w:sz w:val="28"/>
          <w:szCs w:val="28"/>
          <w:lang w:val="kk-KZ"/>
        </w:rPr>
        <w:t xml:space="preserve">осведомлены о </w:t>
      </w:r>
      <w:r w:rsidR="005A64EC" w:rsidRPr="00D47F20">
        <w:rPr>
          <w:rFonts w:ascii="Times New Roman" w:eastAsia="Times New Roman" w:hAnsi="Times New Roman"/>
          <w:sz w:val="28"/>
          <w:szCs w:val="28"/>
          <w:lang w:val="kk-KZ"/>
        </w:rPr>
        <w:t>документах, регламентирующи</w:t>
      </w:r>
      <w:r w:rsidR="00E93351" w:rsidRPr="00D47F20">
        <w:rPr>
          <w:rFonts w:ascii="Times New Roman" w:eastAsia="Times New Roman" w:hAnsi="Times New Roman"/>
          <w:sz w:val="28"/>
          <w:szCs w:val="28"/>
          <w:lang w:val="kk-KZ"/>
        </w:rPr>
        <w:t>х</w:t>
      </w:r>
      <w:r w:rsidR="005A64EC" w:rsidRPr="00D47F20">
        <w:rPr>
          <w:rFonts w:ascii="Times New Roman" w:eastAsia="Times New Roman" w:hAnsi="Times New Roman"/>
          <w:sz w:val="28"/>
          <w:szCs w:val="28"/>
          <w:lang w:val="kk-KZ"/>
        </w:rPr>
        <w:t xml:space="preserve"> оказание государственных услуг</w:t>
      </w:r>
      <w:r w:rsidR="00C67324" w:rsidRPr="00D47F20">
        <w:rPr>
          <w:rFonts w:ascii="Times New Roman" w:eastAsia="Times New Roman" w:hAnsi="Times New Roman"/>
          <w:sz w:val="28"/>
          <w:szCs w:val="28"/>
          <w:lang w:val="kk-KZ"/>
        </w:rPr>
        <w:t xml:space="preserve">, </w:t>
      </w:r>
      <w:r w:rsidR="005A64EC" w:rsidRPr="00D47F20">
        <w:rPr>
          <w:rFonts w:ascii="Times New Roman" w:eastAsia="Times New Roman" w:hAnsi="Times New Roman"/>
          <w:sz w:val="28"/>
          <w:szCs w:val="28"/>
          <w:lang w:val="kk-KZ"/>
        </w:rPr>
        <w:t>стандарт</w:t>
      </w:r>
      <w:r w:rsidR="00845DEA" w:rsidRPr="00D47F20">
        <w:rPr>
          <w:rFonts w:ascii="Times New Roman" w:eastAsia="Times New Roman" w:hAnsi="Times New Roman"/>
          <w:sz w:val="28"/>
          <w:szCs w:val="28"/>
          <w:lang w:val="kk-KZ"/>
        </w:rPr>
        <w:t xml:space="preserve">е и реестре </w:t>
      </w:r>
      <w:r w:rsidRPr="00D47F20">
        <w:rPr>
          <w:rFonts w:ascii="Times New Roman" w:eastAsia="Times New Roman" w:hAnsi="Times New Roman"/>
          <w:sz w:val="28"/>
          <w:szCs w:val="28"/>
          <w:lang w:val="kk-KZ"/>
        </w:rPr>
        <w:t>государственной услуги.</w:t>
      </w:r>
      <w:r w:rsidR="005A64EC" w:rsidRPr="00D47F20">
        <w:rPr>
          <w:rFonts w:ascii="Times New Roman" w:eastAsia="Times New Roman" w:hAnsi="Times New Roman"/>
          <w:sz w:val="28"/>
          <w:szCs w:val="28"/>
          <w:lang w:val="kk-KZ"/>
        </w:rPr>
        <w:t xml:space="preserve"> </w:t>
      </w:r>
    </w:p>
    <w:p w:rsidR="005A64EC" w:rsidRPr="00D47F20" w:rsidRDefault="00FC2F0A" w:rsidP="00B2708E">
      <w:pPr>
        <w:numPr>
          <w:ilvl w:val="0"/>
          <w:numId w:val="27"/>
        </w:numPr>
        <w:tabs>
          <w:tab w:val="left" w:pos="1134"/>
        </w:tabs>
        <w:spacing w:after="0" w:line="240" w:lineRule="auto"/>
        <w:ind w:left="0" w:firstLine="284"/>
        <w:contextualSpacing/>
        <w:jc w:val="both"/>
        <w:rPr>
          <w:rFonts w:ascii="Times New Roman" w:hAnsi="Times New Roman"/>
          <w:sz w:val="28"/>
          <w:szCs w:val="28"/>
        </w:rPr>
      </w:pPr>
      <w:r w:rsidRPr="00D47F20">
        <w:rPr>
          <w:rFonts w:ascii="Times New Roman" w:hAnsi="Times New Roman"/>
          <w:sz w:val="28"/>
          <w:szCs w:val="28"/>
        </w:rPr>
        <w:t>Э</w:t>
      </w:r>
      <w:r w:rsidR="005A64EC" w:rsidRPr="00D47F20">
        <w:rPr>
          <w:rFonts w:ascii="Times New Roman" w:hAnsi="Times New Roman"/>
          <w:sz w:val="28"/>
          <w:szCs w:val="28"/>
          <w:lang w:val="kk-KZ"/>
        </w:rPr>
        <w:t xml:space="preserve">ксперты в большей степени узнают о стандарте государственной услуги </w:t>
      </w:r>
      <w:r w:rsidR="005A64EC" w:rsidRPr="00D47F20">
        <w:rPr>
          <w:rFonts w:ascii="Times New Roman" w:hAnsi="Times New Roman"/>
          <w:sz w:val="28"/>
          <w:szCs w:val="28"/>
        </w:rPr>
        <w:t>самостоятельно, используя либо интернет</w:t>
      </w:r>
      <w:r w:rsidR="000E0E39" w:rsidRPr="00D47F20">
        <w:rPr>
          <w:rFonts w:ascii="Times New Roman" w:hAnsi="Times New Roman"/>
          <w:sz w:val="28"/>
          <w:szCs w:val="28"/>
        </w:rPr>
        <w:t xml:space="preserve"> -</w:t>
      </w:r>
      <w:r w:rsidR="005A64EC" w:rsidRPr="00D47F20">
        <w:rPr>
          <w:rFonts w:ascii="Times New Roman" w:hAnsi="Times New Roman"/>
          <w:sz w:val="28"/>
          <w:szCs w:val="28"/>
        </w:rPr>
        <w:t xml:space="preserve"> ресурс услугодателя, либо портал электронного правительства. Кроме того, в качестве источника информации эксперты активно используют сайты государственных органов и в большинстве случаев удовлетворены информацией, находящейся на сайте. </w:t>
      </w:r>
    </w:p>
    <w:p w:rsidR="005A64EC" w:rsidRPr="00D47F20" w:rsidRDefault="000E0E39" w:rsidP="00E36216">
      <w:pPr>
        <w:numPr>
          <w:ilvl w:val="0"/>
          <w:numId w:val="27"/>
        </w:numPr>
        <w:tabs>
          <w:tab w:val="left" w:pos="1134"/>
        </w:tabs>
        <w:spacing w:after="0" w:line="240" w:lineRule="auto"/>
        <w:ind w:left="0" w:firstLine="284"/>
        <w:contextualSpacing/>
        <w:jc w:val="both"/>
        <w:rPr>
          <w:rFonts w:ascii="Times New Roman" w:hAnsi="Times New Roman"/>
          <w:sz w:val="28"/>
          <w:szCs w:val="28"/>
        </w:rPr>
      </w:pPr>
      <w:r w:rsidRPr="00D47F20">
        <w:rPr>
          <w:rFonts w:ascii="Times New Roman" w:hAnsi="Times New Roman"/>
          <w:sz w:val="28"/>
          <w:szCs w:val="28"/>
        </w:rPr>
        <w:t>В</w:t>
      </w:r>
      <w:r w:rsidR="005A64EC" w:rsidRPr="00D47F20">
        <w:rPr>
          <w:rFonts w:ascii="Times New Roman" w:hAnsi="Times New Roman"/>
          <w:sz w:val="28"/>
          <w:szCs w:val="28"/>
        </w:rPr>
        <w:t xml:space="preserve"> целом, эксперты (12 экспертов</w:t>
      </w:r>
      <w:r w:rsidR="00845DEA" w:rsidRPr="00D47F20">
        <w:rPr>
          <w:rFonts w:ascii="Times New Roman" w:hAnsi="Times New Roman"/>
          <w:sz w:val="28"/>
          <w:szCs w:val="28"/>
        </w:rPr>
        <w:t xml:space="preserve"> из 20</w:t>
      </w:r>
      <w:r w:rsidR="005A64EC" w:rsidRPr="00D47F20">
        <w:rPr>
          <w:rFonts w:ascii="Times New Roman" w:hAnsi="Times New Roman"/>
          <w:sz w:val="28"/>
          <w:szCs w:val="28"/>
        </w:rPr>
        <w:t>) удовлетворены полнотой полученной информации о стандарте государственной услуги, и только  3 эксперта не удо</w:t>
      </w:r>
      <w:r w:rsidRPr="00D47F20">
        <w:rPr>
          <w:rFonts w:ascii="Times New Roman" w:hAnsi="Times New Roman"/>
          <w:sz w:val="28"/>
          <w:szCs w:val="28"/>
        </w:rPr>
        <w:t>влетворены полученной информацией</w:t>
      </w:r>
      <w:r w:rsidR="005A64EC" w:rsidRPr="00D47F20">
        <w:rPr>
          <w:rFonts w:ascii="Times New Roman" w:hAnsi="Times New Roman"/>
          <w:sz w:val="28"/>
          <w:szCs w:val="28"/>
        </w:rPr>
        <w:t xml:space="preserve"> о стандарте государственной услуги.</w:t>
      </w:r>
    </w:p>
    <w:p w:rsidR="00F06FEB" w:rsidRPr="00D47F20" w:rsidRDefault="000E0E39" w:rsidP="00E36216">
      <w:pPr>
        <w:numPr>
          <w:ilvl w:val="0"/>
          <w:numId w:val="27"/>
        </w:numPr>
        <w:tabs>
          <w:tab w:val="left" w:pos="1134"/>
        </w:tabs>
        <w:spacing w:after="0" w:line="240" w:lineRule="auto"/>
        <w:ind w:left="0" w:firstLine="284"/>
        <w:contextualSpacing/>
        <w:jc w:val="both"/>
        <w:rPr>
          <w:rFonts w:ascii="Times New Roman" w:hAnsi="Times New Roman"/>
          <w:sz w:val="28"/>
          <w:szCs w:val="28"/>
        </w:rPr>
      </w:pPr>
      <w:r w:rsidRPr="00D47F20">
        <w:rPr>
          <w:rFonts w:ascii="Times New Roman" w:hAnsi="Times New Roman"/>
          <w:sz w:val="28"/>
          <w:szCs w:val="28"/>
        </w:rPr>
        <w:t>Э</w:t>
      </w:r>
      <w:r w:rsidR="00F06FEB" w:rsidRPr="00D47F20">
        <w:rPr>
          <w:rFonts w:ascii="Times New Roman" w:hAnsi="Times New Roman"/>
          <w:sz w:val="28"/>
          <w:szCs w:val="28"/>
        </w:rPr>
        <w:t xml:space="preserve">ксперты </w:t>
      </w:r>
      <w:r w:rsidR="005A64EC" w:rsidRPr="00D47F20">
        <w:rPr>
          <w:rFonts w:ascii="Times New Roman" w:hAnsi="Times New Roman"/>
          <w:sz w:val="28"/>
          <w:szCs w:val="28"/>
        </w:rPr>
        <w:t>считают, что за последний год уровень оказания государственных услуг в государственных органах, включая местные органы власти</w:t>
      </w:r>
      <w:r w:rsidRPr="00D47F20">
        <w:rPr>
          <w:rFonts w:ascii="Times New Roman" w:hAnsi="Times New Roman"/>
          <w:sz w:val="28"/>
          <w:szCs w:val="28"/>
        </w:rPr>
        <w:t>,</w:t>
      </w:r>
      <w:r w:rsidR="005A64EC" w:rsidRPr="00D47F20">
        <w:rPr>
          <w:rFonts w:ascii="Times New Roman" w:hAnsi="Times New Roman"/>
          <w:sz w:val="28"/>
          <w:szCs w:val="28"/>
        </w:rPr>
        <w:t xml:space="preserve"> </w:t>
      </w:r>
      <w:r w:rsidR="00F06FEB" w:rsidRPr="00D47F20">
        <w:rPr>
          <w:rFonts w:ascii="Times New Roman" w:hAnsi="Times New Roman"/>
          <w:sz w:val="28"/>
          <w:szCs w:val="28"/>
        </w:rPr>
        <w:t>несколько вырос</w:t>
      </w:r>
      <w:r w:rsidRPr="00D47F20">
        <w:rPr>
          <w:rFonts w:ascii="Times New Roman" w:hAnsi="Times New Roman"/>
          <w:sz w:val="28"/>
          <w:szCs w:val="28"/>
        </w:rPr>
        <w:t>.</w:t>
      </w:r>
    </w:p>
    <w:p w:rsidR="005A64EC" w:rsidRPr="00D47F20" w:rsidRDefault="000E0E39" w:rsidP="00E36216">
      <w:pPr>
        <w:numPr>
          <w:ilvl w:val="0"/>
          <w:numId w:val="27"/>
        </w:numPr>
        <w:tabs>
          <w:tab w:val="left" w:pos="1134"/>
        </w:tabs>
        <w:spacing w:after="0" w:line="240" w:lineRule="auto"/>
        <w:ind w:left="0" w:firstLine="284"/>
        <w:contextualSpacing/>
        <w:jc w:val="both"/>
        <w:rPr>
          <w:rFonts w:ascii="Times New Roman" w:hAnsi="Times New Roman"/>
          <w:sz w:val="28"/>
          <w:szCs w:val="28"/>
        </w:rPr>
      </w:pPr>
      <w:r w:rsidRPr="00D47F20">
        <w:rPr>
          <w:rFonts w:ascii="Times New Roman" w:hAnsi="Times New Roman"/>
          <w:sz w:val="28"/>
          <w:szCs w:val="28"/>
        </w:rPr>
        <w:t>Э</w:t>
      </w:r>
      <w:r w:rsidR="005A64EC" w:rsidRPr="00D47F20">
        <w:rPr>
          <w:rFonts w:ascii="Times New Roman" w:hAnsi="Times New Roman"/>
          <w:sz w:val="28"/>
          <w:szCs w:val="28"/>
        </w:rPr>
        <w:t>ксперты</w:t>
      </w:r>
      <w:r w:rsidRPr="00D47F20">
        <w:rPr>
          <w:rFonts w:ascii="Times New Roman" w:hAnsi="Times New Roman"/>
          <w:sz w:val="28"/>
          <w:szCs w:val="28"/>
        </w:rPr>
        <w:t>,</w:t>
      </w:r>
      <w:r w:rsidR="005A64EC" w:rsidRPr="00D47F20">
        <w:rPr>
          <w:rFonts w:ascii="Times New Roman" w:hAnsi="Times New Roman"/>
          <w:sz w:val="28"/>
          <w:szCs w:val="28"/>
        </w:rPr>
        <w:t xml:space="preserve"> в целом</w:t>
      </w:r>
      <w:r w:rsidRPr="00D47F20">
        <w:rPr>
          <w:rFonts w:ascii="Times New Roman" w:hAnsi="Times New Roman"/>
          <w:sz w:val="28"/>
          <w:szCs w:val="28"/>
        </w:rPr>
        <w:t>,</w:t>
      </w:r>
      <w:r w:rsidR="005A64EC" w:rsidRPr="00D47F20">
        <w:rPr>
          <w:rFonts w:ascii="Times New Roman" w:hAnsi="Times New Roman"/>
          <w:sz w:val="28"/>
          <w:szCs w:val="28"/>
        </w:rPr>
        <w:t xml:space="preserve"> также удовлетворены следующими параметрами</w:t>
      </w:r>
      <w:r w:rsidR="005A64EC" w:rsidRPr="00D47F20">
        <w:t xml:space="preserve"> </w:t>
      </w:r>
      <w:r w:rsidR="005A64EC" w:rsidRPr="00D47F20">
        <w:rPr>
          <w:rFonts w:ascii="Times New Roman" w:hAnsi="Times New Roman"/>
          <w:sz w:val="28"/>
          <w:szCs w:val="28"/>
        </w:rPr>
        <w:t>качества обслуживания: доступностью информации, своевременностью, размером оплаты, формой и порядком оказания услуг, культурой и качеством обслуживания, режимом работы учреждения.</w:t>
      </w:r>
    </w:p>
    <w:p w:rsidR="005A64EC" w:rsidRPr="00D47F20" w:rsidRDefault="000E0E39" w:rsidP="00E36216">
      <w:pPr>
        <w:numPr>
          <w:ilvl w:val="0"/>
          <w:numId w:val="27"/>
        </w:numPr>
        <w:tabs>
          <w:tab w:val="left" w:pos="1134"/>
        </w:tabs>
        <w:spacing w:after="0" w:line="240" w:lineRule="auto"/>
        <w:ind w:left="0" w:firstLine="284"/>
        <w:contextualSpacing/>
        <w:jc w:val="both"/>
        <w:rPr>
          <w:rFonts w:ascii="Times New Roman" w:hAnsi="Times New Roman"/>
          <w:sz w:val="28"/>
          <w:szCs w:val="28"/>
        </w:rPr>
      </w:pPr>
      <w:r w:rsidRPr="00D47F20">
        <w:rPr>
          <w:rFonts w:ascii="Times New Roman" w:hAnsi="Times New Roman"/>
          <w:sz w:val="28"/>
          <w:szCs w:val="28"/>
        </w:rPr>
        <w:t>Ч</w:t>
      </w:r>
      <w:r w:rsidR="005A64EC" w:rsidRPr="00D47F20">
        <w:rPr>
          <w:rFonts w:ascii="Times New Roman" w:hAnsi="Times New Roman"/>
          <w:sz w:val="28"/>
          <w:szCs w:val="28"/>
        </w:rPr>
        <w:t xml:space="preserve">астая сменяемость кадров, низкий уровень профессионализма сотрудников, недостаточно развитая система электронных услуг – </w:t>
      </w:r>
      <w:r w:rsidR="005A64EC" w:rsidRPr="00D47F20">
        <w:rPr>
          <w:rFonts w:ascii="Times New Roman" w:hAnsi="Times New Roman"/>
          <w:b/>
          <w:i/>
          <w:sz w:val="28"/>
          <w:szCs w:val="28"/>
        </w:rPr>
        <w:t>главные причины</w:t>
      </w:r>
      <w:r w:rsidR="005A64EC" w:rsidRPr="00D47F20">
        <w:rPr>
          <w:rFonts w:ascii="Times New Roman" w:hAnsi="Times New Roman"/>
          <w:sz w:val="28"/>
          <w:szCs w:val="28"/>
        </w:rPr>
        <w:t xml:space="preserve"> низкого качества предоставляемых государственных услуг.  </w:t>
      </w:r>
    </w:p>
    <w:p w:rsidR="005A64EC" w:rsidRPr="00D47F20" w:rsidRDefault="000E0E39" w:rsidP="00E36216">
      <w:pPr>
        <w:numPr>
          <w:ilvl w:val="0"/>
          <w:numId w:val="27"/>
        </w:numPr>
        <w:tabs>
          <w:tab w:val="left" w:pos="1134"/>
        </w:tabs>
        <w:spacing w:after="0" w:line="240" w:lineRule="auto"/>
        <w:ind w:left="0" w:firstLine="284"/>
        <w:contextualSpacing/>
        <w:jc w:val="both"/>
        <w:rPr>
          <w:rFonts w:ascii="Times New Roman" w:hAnsi="Times New Roman"/>
          <w:sz w:val="28"/>
          <w:szCs w:val="28"/>
        </w:rPr>
      </w:pPr>
      <w:r w:rsidRPr="00D47F20">
        <w:rPr>
          <w:rFonts w:ascii="Times New Roman" w:hAnsi="Times New Roman"/>
          <w:sz w:val="28"/>
          <w:szCs w:val="28"/>
        </w:rPr>
        <w:t>П</w:t>
      </w:r>
      <w:r w:rsidR="005A64EC" w:rsidRPr="00D47F20">
        <w:rPr>
          <w:rFonts w:ascii="Times New Roman" w:hAnsi="Times New Roman"/>
          <w:sz w:val="28"/>
          <w:szCs w:val="28"/>
        </w:rPr>
        <w:t xml:space="preserve">редоставление услуг в электронном виде и обучение кадров – </w:t>
      </w:r>
      <w:r w:rsidR="005A64EC" w:rsidRPr="00D47F20">
        <w:rPr>
          <w:rFonts w:ascii="Times New Roman" w:hAnsi="Times New Roman"/>
          <w:b/>
          <w:i/>
          <w:sz w:val="28"/>
          <w:szCs w:val="28"/>
        </w:rPr>
        <w:t>главные меры</w:t>
      </w:r>
      <w:r w:rsidR="005A64EC" w:rsidRPr="00D47F20">
        <w:rPr>
          <w:rFonts w:ascii="Times New Roman" w:hAnsi="Times New Roman"/>
          <w:sz w:val="28"/>
          <w:szCs w:val="28"/>
        </w:rPr>
        <w:t xml:space="preserve"> повышения эффективности оказания государственных услуг.</w:t>
      </w:r>
    </w:p>
    <w:p w:rsidR="000A1177" w:rsidRPr="00D47F20" w:rsidRDefault="000E0E39" w:rsidP="00E36216">
      <w:pPr>
        <w:numPr>
          <w:ilvl w:val="0"/>
          <w:numId w:val="27"/>
        </w:numPr>
        <w:tabs>
          <w:tab w:val="left" w:pos="1134"/>
        </w:tabs>
        <w:spacing w:after="0" w:line="240" w:lineRule="auto"/>
        <w:ind w:left="0" w:firstLine="284"/>
        <w:contextualSpacing/>
        <w:jc w:val="both"/>
        <w:rPr>
          <w:rFonts w:ascii="Times New Roman" w:hAnsi="Times New Roman"/>
          <w:sz w:val="28"/>
          <w:szCs w:val="28"/>
        </w:rPr>
      </w:pPr>
      <w:r w:rsidRPr="00D47F20">
        <w:rPr>
          <w:rFonts w:ascii="Times New Roman" w:hAnsi="Times New Roman"/>
          <w:sz w:val="28"/>
          <w:szCs w:val="28"/>
        </w:rPr>
        <w:t>О</w:t>
      </w:r>
      <w:r w:rsidR="000A1177" w:rsidRPr="00D47F20">
        <w:rPr>
          <w:rFonts w:ascii="Times New Roman" w:hAnsi="Times New Roman"/>
          <w:sz w:val="28"/>
          <w:szCs w:val="28"/>
        </w:rPr>
        <w:t>сновное место получения государственных услуг населением</w:t>
      </w:r>
      <w:r w:rsidRPr="00D47F20">
        <w:rPr>
          <w:rFonts w:ascii="Times New Roman" w:hAnsi="Times New Roman"/>
          <w:sz w:val="28"/>
          <w:szCs w:val="28"/>
        </w:rPr>
        <w:t xml:space="preserve"> </w:t>
      </w:r>
      <w:r w:rsidRPr="00D47F20">
        <w:rPr>
          <w:rFonts w:ascii="Times New Roman" w:hAnsi="Times New Roman" w:cs="Times New Roman"/>
          <w:sz w:val="28"/>
          <w:szCs w:val="28"/>
        </w:rPr>
        <w:t>−</w:t>
      </w:r>
      <w:r w:rsidRPr="00D47F20">
        <w:rPr>
          <w:rFonts w:ascii="Times New Roman" w:hAnsi="Times New Roman"/>
          <w:sz w:val="28"/>
          <w:szCs w:val="28"/>
        </w:rPr>
        <w:t xml:space="preserve"> </w:t>
      </w:r>
      <w:proofErr w:type="spellStart"/>
      <w:r w:rsidR="000A1177" w:rsidRPr="00D47F20">
        <w:rPr>
          <w:rFonts w:ascii="Times New Roman" w:hAnsi="Times New Roman"/>
          <w:sz w:val="28"/>
          <w:szCs w:val="28"/>
        </w:rPr>
        <w:t>ЦОНы</w:t>
      </w:r>
      <w:proofErr w:type="spellEnd"/>
      <w:r w:rsidR="000A1177" w:rsidRPr="00D47F20">
        <w:rPr>
          <w:rFonts w:ascii="Times New Roman" w:hAnsi="Times New Roman"/>
          <w:sz w:val="28"/>
          <w:szCs w:val="28"/>
        </w:rPr>
        <w:t>. Их работу эксперты оценивают удовлетворительно. Основная проблема</w:t>
      </w:r>
      <w:r w:rsidRPr="00D47F20">
        <w:rPr>
          <w:rFonts w:ascii="Times New Roman" w:hAnsi="Times New Roman"/>
          <w:sz w:val="28"/>
          <w:szCs w:val="28"/>
        </w:rPr>
        <w:t xml:space="preserve"> </w:t>
      </w:r>
      <w:r w:rsidRPr="00D47F20">
        <w:rPr>
          <w:rFonts w:ascii="Times New Roman" w:hAnsi="Times New Roman" w:cs="Times New Roman"/>
          <w:sz w:val="28"/>
          <w:szCs w:val="28"/>
        </w:rPr>
        <w:t xml:space="preserve">− </w:t>
      </w:r>
      <w:r w:rsidR="000A1177" w:rsidRPr="00D47F20">
        <w:rPr>
          <w:rFonts w:ascii="Times New Roman" w:hAnsi="Times New Roman"/>
          <w:sz w:val="28"/>
          <w:szCs w:val="28"/>
        </w:rPr>
        <w:t xml:space="preserve">наличие очередей, отсутствие или недостаточность консультантов, </w:t>
      </w:r>
      <w:r w:rsidR="0042671E" w:rsidRPr="00D47F20">
        <w:rPr>
          <w:rFonts w:ascii="Times New Roman" w:hAnsi="Times New Roman"/>
          <w:sz w:val="28"/>
          <w:szCs w:val="28"/>
        </w:rPr>
        <w:t xml:space="preserve">низкий </w:t>
      </w:r>
      <w:r w:rsidR="000A1177" w:rsidRPr="00D47F20">
        <w:rPr>
          <w:rFonts w:ascii="Times New Roman" w:hAnsi="Times New Roman"/>
          <w:sz w:val="28"/>
          <w:szCs w:val="28"/>
        </w:rPr>
        <w:t xml:space="preserve">уровень профессионализма </w:t>
      </w:r>
      <w:r w:rsidR="0042671E" w:rsidRPr="00D47F20">
        <w:rPr>
          <w:rFonts w:ascii="Times New Roman" w:hAnsi="Times New Roman"/>
          <w:sz w:val="28"/>
          <w:szCs w:val="28"/>
        </w:rPr>
        <w:t>персонала.</w:t>
      </w:r>
    </w:p>
    <w:p w:rsidR="005A64EC" w:rsidRPr="00D47F20" w:rsidRDefault="000E0E39" w:rsidP="00E36216">
      <w:pPr>
        <w:numPr>
          <w:ilvl w:val="0"/>
          <w:numId w:val="27"/>
        </w:numPr>
        <w:tabs>
          <w:tab w:val="left" w:pos="1134"/>
        </w:tabs>
        <w:spacing w:after="0" w:line="240" w:lineRule="auto"/>
        <w:ind w:left="0" w:firstLine="284"/>
        <w:contextualSpacing/>
        <w:jc w:val="both"/>
        <w:rPr>
          <w:rFonts w:ascii="Times New Roman" w:hAnsi="Times New Roman"/>
          <w:sz w:val="28"/>
          <w:szCs w:val="28"/>
        </w:rPr>
      </w:pPr>
      <w:r w:rsidRPr="00D47F20">
        <w:rPr>
          <w:rFonts w:ascii="Times New Roman" w:hAnsi="Times New Roman"/>
          <w:sz w:val="28"/>
          <w:szCs w:val="28"/>
        </w:rPr>
        <w:t>П</w:t>
      </w:r>
      <w:r w:rsidR="005A64EC" w:rsidRPr="00D47F20">
        <w:rPr>
          <w:rFonts w:ascii="Times New Roman" w:hAnsi="Times New Roman"/>
          <w:sz w:val="28"/>
          <w:szCs w:val="28"/>
        </w:rPr>
        <w:t>овы</w:t>
      </w:r>
      <w:r w:rsidR="00F06FEB" w:rsidRPr="00D47F20">
        <w:rPr>
          <w:rFonts w:ascii="Times New Roman" w:hAnsi="Times New Roman"/>
          <w:sz w:val="28"/>
          <w:szCs w:val="28"/>
        </w:rPr>
        <w:t>шать</w:t>
      </w:r>
      <w:r w:rsidR="005A64EC" w:rsidRPr="00D47F20">
        <w:rPr>
          <w:rFonts w:ascii="Times New Roman" w:hAnsi="Times New Roman"/>
          <w:sz w:val="28"/>
          <w:szCs w:val="28"/>
        </w:rPr>
        <w:t xml:space="preserve"> уров</w:t>
      </w:r>
      <w:r w:rsidR="00F06FEB" w:rsidRPr="00D47F20">
        <w:rPr>
          <w:rFonts w:ascii="Times New Roman" w:hAnsi="Times New Roman"/>
          <w:sz w:val="28"/>
          <w:szCs w:val="28"/>
        </w:rPr>
        <w:t xml:space="preserve">ень </w:t>
      </w:r>
      <w:r w:rsidR="005A64EC" w:rsidRPr="00D47F20">
        <w:rPr>
          <w:rFonts w:ascii="Times New Roman" w:hAnsi="Times New Roman"/>
          <w:sz w:val="28"/>
          <w:szCs w:val="28"/>
        </w:rPr>
        <w:t xml:space="preserve">квалификации сотрудников, непосредственно работающих с населением, проводить мониторинг качества государственных услуг, снять бюрократические барьеры для получения государственных услуг – главные пути повышения качества оказания государственных услуг. </w:t>
      </w:r>
    </w:p>
    <w:p w:rsidR="000A1177" w:rsidRPr="00D47F20" w:rsidRDefault="000A1177" w:rsidP="00E36216">
      <w:pPr>
        <w:spacing w:after="0" w:line="240" w:lineRule="auto"/>
        <w:ind w:firstLine="284"/>
        <w:jc w:val="both"/>
        <w:rPr>
          <w:rFonts w:ascii="Times New Roman" w:eastAsia="Times New Roman" w:hAnsi="Times New Roman"/>
          <w:sz w:val="28"/>
          <w:szCs w:val="28"/>
        </w:rPr>
      </w:pPr>
    </w:p>
    <w:p w:rsidR="0042671E" w:rsidRPr="00D47F20" w:rsidRDefault="0042671E" w:rsidP="00E36216">
      <w:pPr>
        <w:suppressAutoHyphens/>
        <w:autoSpaceDE w:val="0"/>
        <w:spacing w:after="0" w:line="240" w:lineRule="auto"/>
        <w:ind w:firstLine="284"/>
        <w:jc w:val="both"/>
        <w:rPr>
          <w:rFonts w:ascii="Times New Roman" w:hAnsi="Times New Roman"/>
          <w:b/>
          <w:i/>
          <w:sz w:val="28"/>
          <w:szCs w:val="28"/>
        </w:rPr>
      </w:pPr>
      <w:r w:rsidRPr="00D47F20">
        <w:rPr>
          <w:rFonts w:ascii="Times New Roman" w:eastAsia="Times New Roman" w:hAnsi="Times New Roman"/>
          <w:sz w:val="28"/>
          <w:szCs w:val="28"/>
        </w:rPr>
        <w:t xml:space="preserve">В целях повышения качества оказания государственных услуг необходимо постоянно проводить систематическую работу по улучшению </w:t>
      </w:r>
      <w:r w:rsidRPr="00D47F20">
        <w:rPr>
          <w:rFonts w:ascii="Times New Roman" w:eastAsia="Times New Roman" w:hAnsi="Times New Roman"/>
          <w:sz w:val="28"/>
          <w:szCs w:val="28"/>
        </w:rPr>
        <w:lastRenderedPageBreak/>
        <w:t xml:space="preserve">культуры обслуживания, в особенности улучшить способы получения информации об услугах учреждения по телефону. </w:t>
      </w:r>
    </w:p>
    <w:p w:rsidR="000A1177" w:rsidRPr="00D47F20" w:rsidRDefault="000A1177" w:rsidP="00E36216">
      <w:pPr>
        <w:spacing w:after="0" w:line="240" w:lineRule="auto"/>
        <w:ind w:firstLine="284"/>
        <w:contextualSpacing/>
        <w:jc w:val="both"/>
        <w:rPr>
          <w:rFonts w:ascii="Times New Roman" w:hAnsi="Times New Roman"/>
          <w:sz w:val="28"/>
          <w:szCs w:val="28"/>
        </w:rPr>
      </w:pPr>
      <w:r w:rsidRPr="00D47F20">
        <w:rPr>
          <w:rFonts w:ascii="Times New Roman" w:hAnsi="Times New Roman"/>
          <w:sz w:val="28"/>
          <w:szCs w:val="28"/>
        </w:rPr>
        <w:t>Проведенный опрос экспертов показывает в целом удовлетворен</w:t>
      </w:r>
      <w:r w:rsidR="000E0E39" w:rsidRPr="00D47F20">
        <w:rPr>
          <w:rFonts w:ascii="Times New Roman" w:hAnsi="Times New Roman"/>
          <w:sz w:val="28"/>
          <w:szCs w:val="28"/>
        </w:rPr>
        <w:t>ности</w:t>
      </w:r>
      <w:r w:rsidRPr="00D47F20">
        <w:rPr>
          <w:rFonts w:ascii="Times New Roman" w:hAnsi="Times New Roman"/>
          <w:sz w:val="28"/>
          <w:szCs w:val="28"/>
        </w:rPr>
        <w:t xml:space="preserve"> качеством оказания государственных услуг, тем не менее, для дальнейшего повышения качества государственных услуг необходимо повышать уровень квалификации сотрудников, непосредственно работающих с населением. </w:t>
      </w:r>
    </w:p>
    <w:p w:rsidR="000A1177" w:rsidRPr="00D47F20" w:rsidRDefault="000A1177" w:rsidP="00E36216">
      <w:pPr>
        <w:spacing w:after="0" w:line="240" w:lineRule="auto"/>
        <w:ind w:firstLine="284"/>
        <w:contextualSpacing/>
        <w:jc w:val="both"/>
        <w:rPr>
          <w:rFonts w:ascii="Times New Roman" w:hAnsi="Times New Roman"/>
          <w:sz w:val="28"/>
          <w:szCs w:val="28"/>
        </w:rPr>
      </w:pPr>
    </w:p>
    <w:p w:rsidR="000A1177" w:rsidRPr="00D47F20" w:rsidRDefault="000A1177" w:rsidP="000A1177"/>
    <w:p w:rsidR="000A1177" w:rsidRPr="00D47F20" w:rsidRDefault="000A1177" w:rsidP="000A1177">
      <w:pPr>
        <w:pBdr>
          <w:bottom w:val="single" w:sz="4" w:space="28" w:color="FFFFFF"/>
        </w:pBdr>
        <w:tabs>
          <w:tab w:val="left" w:pos="0"/>
        </w:tabs>
        <w:autoSpaceDE w:val="0"/>
        <w:autoSpaceDN w:val="0"/>
        <w:adjustRightInd w:val="0"/>
        <w:spacing w:after="0" w:line="240" w:lineRule="auto"/>
        <w:jc w:val="both"/>
        <w:outlineLvl w:val="0"/>
        <w:rPr>
          <w:rFonts w:ascii="Times New Roman" w:hAnsi="Times New Roman"/>
          <w:color w:val="000000"/>
          <w:sz w:val="28"/>
          <w:szCs w:val="28"/>
        </w:rPr>
      </w:pPr>
    </w:p>
    <w:p w:rsidR="005A64EC" w:rsidRPr="00D47F20" w:rsidRDefault="005A64EC" w:rsidP="005A64EC">
      <w:pPr>
        <w:spacing w:after="0" w:line="240" w:lineRule="auto"/>
        <w:rPr>
          <w:rFonts w:ascii="Times New Roman" w:eastAsia="Times New Roman" w:hAnsi="Times New Roman"/>
          <w:sz w:val="24"/>
          <w:szCs w:val="24"/>
        </w:rPr>
      </w:pPr>
    </w:p>
    <w:p w:rsidR="005A64EC" w:rsidRPr="00D47F20" w:rsidRDefault="005A64EC" w:rsidP="005A64EC">
      <w:pPr>
        <w:spacing w:after="0" w:line="240" w:lineRule="auto"/>
        <w:ind w:left="708" w:firstLine="426"/>
        <w:jc w:val="both"/>
        <w:rPr>
          <w:rFonts w:ascii="Times New Roman" w:eastAsia="Times New Roman" w:hAnsi="Times New Roman"/>
          <w:b/>
          <w:sz w:val="28"/>
          <w:szCs w:val="28"/>
        </w:rPr>
      </w:pPr>
    </w:p>
    <w:p w:rsidR="005A64EC" w:rsidRPr="00D47F20" w:rsidRDefault="005A64EC" w:rsidP="005A64EC">
      <w:pPr>
        <w:spacing w:after="0" w:line="240" w:lineRule="auto"/>
        <w:ind w:left="708" w:firstLine="426"/>
        <w:jc w:val="both"/>
        <w:rPr>
          <w:rFonts w:ascii="Times New Roman" w:eastAsia="Times New Roman" w:hAnsi="Times New Roman"/>
          <w:b/>
          <w:sz w:val="28"/>
          <w:szCs w:val="28"/>
        </w:rPr>
      </w:pPr>
    </w:p>
    <w:p w:rsidR="005A64EC" w:rsidRPr="00D47F20" w:rsidRDefault="005A64EC" w:rsidP="005A64EC">
      <w:pPr>
        <w:tabs>
          <w:tab w:val="left" w:pos="284"/>
        </w:tabs>
        <w:spacing w:after="0" w:line="240" w:lineRule="auto"/>
        <w:jc w:val="both"/>
        <w:rPr>
          <w:rFonts w:ascii="Times New Roman" w:hAnsi="Times New Roman"/>
          <w:b/>
        </w:rPr>
      </w:pPr>
    </w:p>
    <w:p w:rsidR="00735088" w:rsidRPr="00D47F20" w:rsidRDefault="00735088" w:rsidP="00735088">
      <w:pPr>
        <w:pBdr>
          <w:bottom w:val="single" w:sz="4" w:space="28" w:color="FFFFFF"/>
        </w:pBdr>
        <w:spacing w:after="0" w:line="240" w:lineRule="auto"/>
        <w:ind w:firstLine="709"/>
        <w:jc w:val="both"/>
        <w:rPr>
          <w:rFonts w:ascii="Times New Roman" w:hAnsi="Times New Roman" w:cs="Times New Roman"/>
          <w:b/>
          <w:sz w:val="24"/>
          <w:szCs w:val="24"/>
        </w:rPr>
      </w:pPr>
    </w:p>
    <w:p w:rsidR="00735088" w:rsidRPr="00D47F20" w:rsidRDefault="00735088" w:rsidP="00735088">
      <w:pPr>
        <w:pBdr>
          <w:bottom w:val="single" w:sz="4" w:space="28" w:color="FFFFFF"/>
        </w:pBdr>
        <w:spacing w:after="0" w:line="240" w:lineRule="auto"/>
        <w:ind w:firstLine="709"/>
        <w:jc w:val="both"/>
        <w:rPr>
          <w:rFonts w:ascii="Times New Roman" w:hAnsi="Times New Roman" w:cs="Times New Roman"/>
          <w:b/>
          <w:sz w:val="24"/>
          <w:szCs w:val="24"/>
        </w:rPr>
      </w:pPr>
    </w:p>
    <w:p w:rsidR="00832E2E" w:rsidRPr="00D47F20" w:rsidRDefault="00832E2E" w:rsidP="00265A83">
      <w:pPr>
        <w:spacing w:after="0" w:line="240" w:lineRule="auto"/>
        <w:jc w:val="center"/>
        <w:rPr>
          <w:rFonts w:ascii="Times New Roman" w:eastAsia="Times New Roman" w:hAnsi="Times New Roman"/>
          <w:b/>
          <w:color w:val="1F497D"/>
          <w:sz w:val="28"/>
          <w:szCs w:val="28"/>
        </w:rPr>
      </w:pPr>
    </w:p>
    <w:p w:rsidR="00832E2E" w:rsidRPr="00D47F20" w:rsidRDefault="00832E2E" w:rsidP="00265A83">
      <w:pPr>
        <w:spacing w:after="0" w:line="240" w:lineRule="auto"/>
        <w:jc w:val="center"/>
        <w:rPr>
          <w:rFonts w:ascii="Times New Roman" w:eastAsia="Times New Roman" w:hAnsi="Times New Roman"/>
          <w:b/>
          <w:color w:val="1F497D"/>
          <w:sz w:val="28"/>
          <w:szCs w:val="28"/>
        </w:rPr>
      </w:pPr>
    </w:p>
    <w:p w:rsidR="00832E2E" w:rsidRPr="00D47F20" w:rsidRDefault="00832E2E" w:rsidP="00265A83">
      <w:pPr>
        <w:spacing w:after="0" w:line="240" w:lineRule="auto"/>
        <w:jc w:val="center"/>
        <w:rPr>
          <w:rFonts w:ascii="Times New Roman" w:eastAsia="Times New Roman" w:hAnsi="Times New Roman"/>
          <w:b/>
          <w:color w:val="1F497D"/>
          <w:sz w:val="28"/>
          <w:szCs w:val="28"/>
        </w:rPr>
      </w:pPr>
    </w:p>
    <w:p w:rsidR="00832E2E" w:rsidRPr="00D47F20" w:rsidRDefault="00832E2E" w:rsidP="00265A83">
      <w:pPr>
        <w:spacing w:after="0" w:line="240" w:lineRule="auto"/>
        <w:jc w:val="center"/>
        <w:rPr>
          <w:rFonts w:ascii="Times New Roman" w:eastAsia="Times New Roman" w:hAnsi="Times New Roman"/>
          <w:b/>
          <w:color w:val="1F497D"/>
          <w:sz w:val="28"/>
          <w:szCs w:val="28"/>
        </w:rPr>
      </w:pPr>
    </w:p>
    <w:p w:rsidR="00832E2E" w:rsidRPr="00D47F20" w:rsidRDefault="00832E2E" w:rsidP="00265A83">
      <w:pPr>
        <w:spacing w:after="0" w:line="240" w:lineRule="auto"/>
        <w:jc w:val="center"/>
        <w:rPr>
          <w:rFonts w:ascii="Times New Roman" w:eastAsia="Times New Roman" w:hAnsi="Times New Roman"/>
          <w:b/>
          <w:color w:val="1F497D"/>
          <w:sz w:val="28"/>
          <w:szCs w:val="28"/>
        </w:rPr>
      </w:pPr>
    </w:p>
    <w:p w:rsidR="00832E2E" w:rsidRPr="00D47F20" w:rsidRDefault="00832E2E" w:rsidP="00265A83">
      <w:pPr>
        <w:spacing w:after="0" w:line="240" w:lineRule="auto"/>
        <w:jc w:val="center"/>
        <w:rPr>
          <w:rFonts w:ascii="Times New Roman" w:eastAsia="Times New Roman" w:hAnsi="Times New Roman"/>
          <w:b/>
          <w:color w:val="1F497D"/>
          <w:sz w:val="28"/>
          <w:szCs w:val="28"/>
        </w:rPr>
      </w:pPr>
    </w:p>
    <w:p w:rsidR="00832E2E" w:rsidRPr="00D47F20" w:rsidRDefault="00832E2E" w:rsidP="00265A83">
      <w:pPr>
        <w:spacing w:after="0" w:line="240" w:lineRule="auto"/>
        <w:jc w:val="center"/>
        <w:rPr>
          <w:rFonts w:ascii="Times New Roman" w:eastAsia="Times New Roman" w:hAnsi="Times New Roman"/>
          <w:b/>
          <w:color w:val="1F497D"/>
          <w:sz w:val="28"/>
          <w:szCs w:val="28"/>
        </w:rPr>
      </w:pPr>
    </w:p>
    <w:p w:rsidR="00832E2E" w:rsidRPr="00D47F20" w:rsidRDefault="00832E2E" w:rsidP="00265A83">
      <w:pPr>
        <w:spacing w:after="0" w:line="240" w:lineRule="auto"/>
        <w:jc w:val="center"/>
        <w:rPr>
          <w:rFonts w:ascii="Times New Roman" w:eastAsia="Times New Roman" w:hAnsi="Times New Roman"/>
          <w:b/>
          <w:color w:val="1F497D"/>
          <w:sz w:val="28"/>
          <w:szCs w:val="28"/>
        </w:rPr>
      </w:pPr>
    </w:p>
    <w:p w:rsidR="00832E2E" w:rsidRPr="00D47F20" w:rsidRDefault="00832E2E" w:rsidP="00265A83">
      <w:pPr>
        <w:spacing w:after="0" w:line="240" w:lineRule="auto"/>
        <w:jc w:val="center"/>
        <w:rPr>
          <w:rFonts w:ascii="Times New Roman" w:eastAsia="Times New Roman" w:hAnsi="Times New Roman"/>
          <w:b/>
          <w:color w:val="1F497D"/>
          <w:sz w:val="28"/>
          <w:szCs w:val="28"/>
        </w:rPr>
      </w:pPr>
    </w:p>
    <w:p w:rsidR="00832E2E" w:rsidRPr="00D47F20" w:rsidRDefault="00832E2E" w:rsidP="00265A83">
      <w:pPr>
        <w:spacing w:after="0" w:line="240" w:lineRule="auto"/>
        <w:jc w:val="center"/>
        <w:rPr>
          <w:rFonts w:ascii="Times New Roman" w:eastAsia="Times New Roman" w:hAnsi="Times New Roman"/>
          <w:b/>
          <w:color w:val="1F497D"/>
          <w:sz w:val="28"/>
          <w:szCs w:val="28"/>
        </w:rPr>
      </w:pPr>
    </w:p>
    <w:p w:rsidR="00832E2E" w:rsidRPr="00D47F20" w:rsidRDefault="00832E2E" w:rsidP="00265A83">
      <w:pPr>
        <w:spacing w:after="0" w:line="240" w:lineRule="auto"/>
        <w:jc w:val="center"/>
        <w:rPr>
          <w:rFonts w:ascii="Times New Roman" w:eastAsia="Times New Roman" w:hAnsi="Times New Roman"/>
          <w:b/>
          <w:color w:val="1F497D"/>
          <w:sz w:val="28"/>
          <w:szCs w:val="28"/>
        </w:rPr>
      </w:pPr>
    </w:p>
    <w:p w:rsidR="00832E2E" w:rsidRPr="00D47F20" w:rsidRDefault="00832E2E" w:rsidP="00265A83">
      <w:pPr>
        <w:spacing w:after="0" w:line="240" w:lineRule="auto"/>
        <w:jc w:val="center"/>
        <w:rPr>
          <w:rFonts w:ascii="Times New Roman" w:eastAsia="Times New Roman" w:hAnsi="Times New Roman"/>
          <w:b/>
          <w:color w:val="1F497D"/>
          <w:sz w:val="28"/>
          <w:szCs w:val="28"/>
        </w:rPr>
      </w:pPr>
    </w:p>
    <w:p w:rsidR="00832E2E" w:rsidRPr="00D47F20" w:rsidRDefault="00832E2E" w:rsidP="00265A83">
      <w:pPr>
        <w:spacing w:after="0" w:line="240" w:lineRule="auto"/>
        <w:jc w:val="center"/>
        <w:rPr>
          <w:rFonts w:ascii="Times New Roman" w:eastAsia="Times New Roman" w:hAnsi="Times New Roman"/>
          <w:b/>
          <w:color w:val="1F497D"/>
          <w:sz w:val="28"/>
          <w:szCs w:val="28"/>
        </w:rPr>
      </w:pPr>
    </w:p>
    <w:p w:rsidR="00832E2E" w:rsidRPr="00D47F20" w:rsidRDefault="00832E2E" w:rsidP="00265A83">
      <w:pPr>
        <w:spacing w:after="0" w:line="240" w:lineRule="auto"/>
        <w:jc w:val="center"/>
        <w:rPr>
          <w:rFonts w:ascii="Times New Roman" w:eastAsia="Times New Roman" w:hAnsi="Times New Roman"/>
          <w:b/>
          <w:color w:val="1F497D"/>
          <w:sz w:val="28"/>
          <w:szCs w:val="28"/>
        </w:rPr>
      </w:pPr>
    </w:p>
    <w:p w:rsidR="00832E2E" w:rsidRPr="00D47F20" w:rsidRDefault="00832E2E" w:rsidP="00265A83">
      <w:pPr>
        <w:spacing w:after="0" w:line="240" w:lineRule="auto"/>
        <w:jc w:val="center"/>
        <w:rPr>
          <w:rFonts w:ascii="Times New Roman" w:eastAsia="Times New Roman" w:hAnsi="Times New Roman"/>
          <w:b/>
          <w:color w:val="1F497D"/>
          <w:sz w:val="28"/>
          <w:szCs w:val="28"/>
        </w:rPr>
      </w:pPr>
    </w:p>
    <w:p w:rsidR="00832E2E" w:rsidRPr="00D47F20" w:rsidRDefault="00832E2E" w:rsidP="00265A83">
      <w:pPr>
        <w:spacing w:after="0" w:line="240" w:lineRule="auto"/>
        <w:jc w:val="center"/>
        <w:rPr>
          <w:rFonts w:ascii="Times New Roman" w:eastAsia="Times New Roman" w:hAnsi="Times New Roman"/>
          <w:b/>
          <w:color w:val="1F497D"/>
          <w:sz w:val="28"/>
          <w:szCs w:val="28"/>
        </w:rPr>
      </w:pPr>
    </w:p>
    <w:p w:rsidR="00832E2E" w:rsidRPr="00D47F20" w:rsidRDefault="00832E2E" w:rsidP="00265A83">
      <w:pPr>
        <w:spacing w:after="0" w:line="240" w:lineRule="auto"/>
        <w:jc w:val="center"/>
        <w:rPr>
          <w:rFonts w:ascii="Times New Roman" w:eastAsia="Times New Roman" w:hAnsi="Times New Roman"/>
          <w:b/>
          <w:color w:val="1F497D"/>
          <w:sz w:val="28"/>
          <w:szCs w:val="28"/>
        </w:rPr>
      </w:pPr>
    </w:p>
    <w:p w:rsidR="00832E2E" w:rsidRPr="00D47F20" w:rsidRDefault="00832E2E" w:rsidP="00265A83">
      <w:pPr>
        <w:spacing w:after="0" w:line="240" w:lineRule="auto"/>
        <w:jc w:val="center"/>
        <w:rPr>
          <w:rFonts w:ascii="Times New Roman" w:eastAsia="Times New Roman" w:hAnsi="Times New Roman"/>
          <w:b/>
          <w:color w:val="1F497D"/>
          <w:sz w:val="28"/>
          <w:szCs w:val="28"/>
        </w:rPr>
      </w:pPr>
    </w:p>
    <w:p w:rsidR="00832E2E" w:rsidRPr="00D47F20" w:rsidRDefault="00832E2E" w:rsidP="00265A83">
      <w:pPr>
        <w:spacing w:after="0" w:line="240" w:lineRule="auto"/>
        <w:jc w:val="center"/>
        <w:rPr>
          <w:rFonts w:ascii="Times New Roman" w:eastAsia="Times New Roman" w:hAnsi="Times New Roman"/>
          <w:b/>
          <w:color w:val="1F497D"/>
          <w:sz w:val="28"/>
          <w:szCs w:val="28"/>
        </w:rPr>
      </w:pPr>
    </w:p>
    <w:p w:rsidR="0004361C" w:rsidRPr="00D47F20" w:rsidRDefault="0004361C" w:rsidP="00265A83">
      <w:pPr>
        <w:spacing w:after="0" w:line="240" w:lineRule="auto"/>
        <w:jc w:val="center"/>
        <w:rPr>
          <w:rFonts w:ascii="Times New Roman" w:eastAsia="Times New Roman" w:hAnsi="Times New Roman"/>
          <w:b/>
          <w:color w:val="1F497D"/>
          <w:sz w:val="28"/>
          <w:szCs w:val="28"/>
        </w:rPr>
      </w:pPr>
    </w:p>
    <w:p w:rsidR="00832E2E" w:rsidRPr="00D47F20" w:rsidRDefault="00832E2E" w:rsidP="00265A83">
      <w:pPr>
        <w:spacing w:after="0" w:line="240" w:lineRule="auto"/>
        <w:jc w:val="center"/>
        <w:rPr>
          <w:rFonts w:ascii="Times New Roman" w:eastAsia="Times New Roman" w:hAnsi="Times New Roman"/>
          <w:b/>
          <w:color w:val="1F497D"/>
          <w:sz w:val="28"/>
          <w:szCs w:val="28"/>
        </w:rPr>
      </w:pPr>
    </w:p>
    <w:p w:rsidR="00B2708E" w:rsidRPr="00D47F20" w:rsidRDefault="00B2708E" w:rsidP="00265A83">
      <w:pPr>
        <w:spacing w:after="0" w:line="240" w:lineRule="auto"/>
        <w:jc w:val="center"/>
        <w:rPr>
          <w:rFonts w:ascii="Times New Roman" w:eastAsia="Times New Roman" w:hAnsi="Times New Roman"/>
          <w:b/>
          <w:color w:val="1F497D"/>
          <w:sz w:val="28"/>
          <w:szCs w:val="28"/>
        </w:rPr>
      </w:pPr>
    </w:p>
    <w:p w:rsidR="00B2708E" w:rsidRPr="00D47F20" w:rsidRDefault="00B2708E" w:rsidP="00265A83">
      <w:pPr>
        <w:spacing w:after="0" w:line="240" w:lineRule="auto"/>
        <w:jc w:val="center"/>
        <w:rPr>
          <w:rFonts w:ascii="Times New Roman" w:eastAsia="Times New Roman" w:hAnsi="Times New Roman"/>
          <w:b/>
          <w:color w:val="1F497D"/>
          <w:sz w:val="28"/>
          <w:szCs w:val="28"/>
        </w:rPr>
      </w:pPr>
    </w:p>
    <w:p w:rsidR="00B2708E" w:rsidRPr="00D47F20" w:rsidRDefault="00B2708E" w:rsidP="00265A83">
      <w:pPr>
        <w:spacing w:after="0" w:line="240" w:lineRule="auto"/>
        <w:jc w:val="center"/>
        <w:rPr>
          <w:rFonts w:ascii="Times New Roman" w:eastAsia="Times New Roman" w:hAnsi="Times New Roman"/>
          <w:b/>
          <w:color w:val="1F497D"/>
          <w:sz w:val="28"/>
          <w:szCs w:val="28"/>
        </w:rPr>
      </w:pPr>
    </w:p>
    <w:p w:rsidR="00682BF7" w:rsidRPr="00D47F20" w:rsidRDefault="00682BF7" w:rsidP="00265A83">
      <w:pPr>
        <w:spacing w:after="0" w:line="240" w:lineRule="auto"/>
        <w:jc w:val="center"/>
        <w:rPr>
          <w:rFonts w:ascii="Times New Roman" w:eastAsia="Times New Roman" w:hAnsi="Times New Roman"/>
          <w:b/>
          <w:color w:val="1F497D"/>
          <w:sz w:val="28"/>
          <w:szCs w:val="28"/>
        </w:rPr>
      </w:pPr>
    </w:p>
    <w:p w:rsidR="00A67E4B" w:rsidRPr="00D47F20" w:rsidRDefault="00276D59" w:rsidP="00276D59">
      <w:pPr>
        <w:pStyle w:val="a3"/>
        <w:spacing w:after="0" w:line="240" w:lineRule="auto"/>
        <w:rPr>
          <w:rFonts w:ascii="Times New Roman" w:eastAsia="Times New Roman" w:hAnsi="Times New Roman"/>
          <w:b/>
          <w:color w:val="1F497D"/>
          <w:sz w:val="28"/>
          <w:szCs w:val="28"/>
        </w:rPr>
      </w:pPr>
      <w:r w:rsidRPr="00D47F20">
        <w:rPr>
          <w:rFonts w:ascii="Times New Roman" w:eastAsia="Times New Roman" w:hAnsi="Times New Roman"/>
          <w:b/>
          <w:color w:val="1F497D"/>
          <w:sz w:val="28"/>
          <w:szCs w:val="28"/>
        </w:rPr>
        <w:lastRenderedPageBreak/>
        <w:t>11.</w:t>
      </w:r>
      <w:r w:rsidR="000E0E39" w:rsidRPr="00D47F20">
        <w:rPr>
          <w:rFonts w:ascii="Times New Roman" w:eastAsia="Times New Roman" w:hAnsi="Times New Roman"/>
          <w:b/>
          <w:color w:val="1F497D"/>
          <w:sz w:val="28"/>
          <w:szCs w:val="28"/>
        </w:rPr>
        <w:t xml:space="preserve"> </w:t>
      </w:r>
      <w:r w:rsidR="00265A83" w:rsidRPr="00D47F20">
        <w:rPr>
          <w:rFonts w:ascii="Times New Roman" w:eastAsia="Times New Roman" w:hAnsi="Times New Roman"/>
          <w:b/>
          <w:color w:val="1F497D"/>
          <w:sz w:val="28"/>
          <w:szCs w:val="28"/>
        </w:rPr>
        <w:t xml:space="preserve">РЕЗУЛЬТАТЫ ОБЩЕСТВЕННОГО МОНИТОРИНГА </w:t>
      </w:r>
      <w:r w:rsidR="000E0E39" w:rsidRPr="00D47F20">
        <w:rPr>
          <w:rFonts w:ascii="Times New Roman" w:eastAsia="Times New Roman" w:hAnsi="Times New Roman"/>
          <w:b/>
          <w:color w:val="1F497D"/>
          <w:sz w:val="28"/>
          <w:szCs w:val="28"/>
        </w:rPr>
        <w:t xml:space="preserve">      </w:t>
      </w:r>
      <w:r w:rsidR="00265A83" w:rsidRPr="00D47F20">
        <w:rPr>
          <w:rFonts w:ascii="Times New Roman" w:eastAsia="Times New Roman" w:hAnsi="Times New Roman"/>
          <w:b/>
          <w:color w:val="1F497D"/>
          <w:sz w:val="28"/>
          <w:szCs w:val="28"/>
        </w:rPr>
        <w:t>ПО ОТДЕЛЬНЫМ ГОСУДАРСТВЕННЫМ УСЛУГАМ</w:t>
      </w:r>
    </w:p>
    <w:p w:rsidR="00602EDF" w:rsidRPr="00D47F20" w:rsidRDefault="00602EDF" w:rsidP="004B3EFB">
      <w:pPr>
        <w:spacing w:after="0" w:line="240" w:lineRule="auto"/>
        <w:rPr>
          <w:rFonts w:ascii="Times New Roman" w:eastAsia="Times New Roman" w:hAnsi="Times New Roman" w:cs="Times New Roman"/>
          <w:b/>
          <w:color w:val="0070C0"/>
          <w:sz w:val="28"/>
          <w:szCs w:val="28"/>
        </w:rPr>
      </w:pPr>
    </w:p>
    <w:p w:rsidR="00A67E4B" w:rsidRPr="00D47F20" w:rsidRDefault="00A67E4B" w:rsidP="00724BC0">
      <w:pPr>
        <w:spacing w:after="0" w:line="240" w:lineRule="auto"/>
        <w:jc w:val="both"/>
        <w:rPr>
          <w:rFonts w:ascii="Times New Roman" w:eastAsia="Times New Roman" w:hAnsi="Times New Roman" w:cs="Times New Roman"/>
          <w:b/>
          <w:color w:val="0070C0"/>
          <w:sz w:val="28"/>
          <w:szCs w:val="28"/>
        </w:rPr>
      </w:pPr>
      <w:r w:rsidRPr="00D47F20">
        <w:rPr>
          <w:rFonts w:ascii="Times New Roman" w:eastAsia="Times New Roman" w:hAnsi="Times New Roman" w:cs="Times New Roman"/>
          <w:b/>
          <w:color w:val="0070C0"/>
          <w:sz w:val="28"/>
          <w:szCs w:val="28"/>
        </w:rPr>
        <w:t xml:space="preserve">Название услуги: 1. </w:t>
      </w:r>
      <w:proofErr w:type="spellStart"/>
      <w:r w:rsidR="000E0E39" w:rsidRPr="00D47F20">
        <w:rPr>
          <w:rFonts w:ascii="Times New Roman" w:eastAsia="Times New Roman" w:hAnsi="Times New Roman" w:cs="Times New Roman"/>
          <w:b/>
          <w:bCs/>
          <w:iCs/>
          <w:color w:val="0070C0"/>
          <w:sz w:val="28"/>
          <w:szCs w:val="28"/>
        </w:rPr>
        <w:t>Апости</w:t>
      </w:r>
      <w:r w:rsidRPr="00D47F20">
        <w:rPr>
          <w:rFonts w:ascii="Times New Roman" w:eastAsia="Times New Roman" w:hAnsi="Times New Roman" w:cs="Times New Roman"/>
          <w:b/>
          <w:bCs/>
          <w:iCs/>
          <w:color w:val="0070C0"/>
          <w:sz w:val="28"/>
          <w:szCs w:val="28"/>
        </w:rPr>
        <w:t>лирование</w:t>
      </w:r>
      <w:proofErr w:type="spellEnd"/>
      <w:r w:rsidRPr="00D47F20">
        <w:rPr>
          <w:rFonts w:ascii="Times New Roman" w:eastAsia="Times New Roman" w:hAnsi="Times New Roman" w:cs="Times New Roman"/>
          <w:b/>
          <w:bCs/>
          <w:iCs/>
          <w:color w:val="0070C0"/>
          <w:sz w:val="28"/>
          <w:szCs w:val="28"/>
        </w:rPr>
        <w:t xml:space="preserve"> официальных документов, исходящих из судебных органов</w:t>
      </w:r>
    </w:p>
    <w:p w:rsidR="00A67E4B" w:rsidRPr="00D47F20" w:rsidRDefault="00A67E4B" w:rsidP="003579F8">
      <w:pPr>
        <w:spacing w:after="0" w:line="240" w:lineRule="auto"/>
        <w:ind w:firstLine="709"/>
        <w:jc w:val="both"/>
        <w:rPr>
          <w:rFonts w:ascii="Times New Roman" w:eastAsia="Times New Roman" w:hAnsi="Times New Roman" w:cs="Times New Roman"/>
          <w:b/>
          <w:sz w:val="24"/>
          <w:szCs w:val="24"/>
        </w:rPr>
      </w:pPr>
    </w:p>
    <w:p w:rsidR="00A67E4B" w:rsidRPr="00D47F20" w:rsidRDefault="00A67E4B" w:rsidP="003579F8">
      <w:pPr>
        <w:spacing w:after="0" w:line="240" w:lineRule="auto"/>
        <w:ind w:firstLine="709"/>
        <w:jc w:val="both"/>
        <w:rPr>
          <w:rFonts w:ascii="Times New Roman" w:eastAsia="Times New Roman" w:hAnsi="Times New Roman" w:cs="Times New Roman"/>
          <w:sz w:val="28"/>
          <w:szCs w:val="28"/>
        </w:rPr>
      </w:pPr>
      <w:r w:rsidRPr="00D47F20">
        <w:rPr>
          <w:rFonts w:ascii="Times New Roman" w:eastAsia="Times New Roman" w:hAnsi="Times New Roman" w:cs="Times New Roman"/>
          <w:b/>
          <w:sz w:val="28"/>
          <w:szCs w:val="28"/>
        </w:rPr>
        <w:t>Государственный орган, предоставляющий услугу:</w:t>
      </w:r>
      <w:r w:rsidRPr="00D47F20">
        <w:rPr>
          <w:rFonts w:ascii="Times New Roman" w:eastAsia="Times New Roman" w:hAnsi="Times New Roman" w:cs="Times New Roman"/>
          <w:sz w:val="28"/>
          <w:szCs w:val="28"/>
        </w:rPr>
        <w:t xml:space="preserve"> Департамент по обеспечению деятельности судов при Верховном Суде</w:t>
      </w:r>
      <w:r w:rsidR="00B87247" w:rsidRPr="00D47F20">
        <w:rPr>
          <w:rFonts w:ascii="Times New Roman" w:eastAsia="Times New Roman" w:hAnsi="Times New Roman" w:cs="Times New Roman"/>
          <w:sz w:val="28"/>
          <w:szCs w:val="28"/>
        </w:rPr>
        <w:t xml:space="preserve"> (</w:t>
      </w:r>
      <w:r w:rsidR="00632D9B" w:rsidRPr="00D47F20">
        <w:rPr>
          <w:rStyle w:val="s0"/>
          <w:rFonts w:cs="Times New Roman"/>
          <w:sz w:val="24"/>
          <w:szCs w:val="24"/>
        </w:rPr>
        <w:t>ДОДСВС</w:t>
      </w:r>
      <w:r w:rsidR="00B87247" w:rsidRPr="00D47F20">
        <w:rPr>
          <w:rFonts w:ascii="Times New Roman" w:eastAsia="Times New Roman" w:hAnsi="Times New Roman" w:cs="Times New Roman"/>
          <w:sz w:val="28"/>
          <w:szCs w:val="28"/>
        </w:rPr>
        <w:t>)</w:t>
      </w:r>
      <w:r w:rsidRPr="00D47F20">
        <w:rPr>
          <w:rFonts w:ascii="Times New Roman" w:eastAsia="Times New Roman" w:hAnsi="Times New Roman" w:cs="Times New Roman"/>
          <w:sz w:val="28"/>
          <w:szCs w:val="28"/>
        </w:rPr>
        <w:t>.</w:t>
      </w:r>
    </w:p>
    <w:p w:rsidR="007515CF" w:rsidRPr="00D47F20" w:rsidRDefault="00A67E4B" w:rsidP="003579F8">
      <w:pPr>
        <w:spacing w:after="0" w:line="240" w:lineRule="auto"/>
        <w:ind w:firstLine="709"/>
        <w:jc w:val="both"/>
        <w:rPr>
          <w:rFonts w:ascii="Times New Roman" w:eastAsia="Times New Roman" w:hAnsi="Times New Roman" w:cs="Times New Roman"/>
          <w:sz w:val="28"/>
          <w:szCs w:val="28"/>
        </w:rPr>
      </w:pPr>
      <w:r w:rsidRPr="00D47F20">
        <w:rPr>
          <w:rFonts w:ascii="Times New Roman" w:eastAsia="Times New Roman" w:hAnsi="Times New Roman" w:cs="Times New Roman"/>
          <w:b/>
          <w:sz w:val="28"/>
          <w:szCs w:val="28"/>
        </w:rPr>
        <w:t xml:space="preserve">Общая информация о </w:t>
      </w:r>
      <w:proofErr w:type="spellStart"/>
      <w:r w:rsidRPr="00D47F20">
        <w:rPr>
          <w:rFonts w:ascii="Times New Roman" w:eastAsia="Times New Roman" w:hAnsi="Times New Roman" w:cs="Times New Roman"/>
          <w:b/>
          <w:sz w:val="28"/>
          <w:szCs w:val="28"/>
        </w:rPr>
        <w:t>госуслуге</w:t>
      </w:r>
      <w:proofErr w:type="spellEnd"/>
      <w:r w:rsidR="007515CF" w:rsidRPr="00D47F20">
        <w:rPr>
          <w:rFonts w:ascii="Times New Roman" w:eastAsia="Times New Roman" w:hAnsi="Times New Roman" w:cs="Times New Roman"/>
          <w:sz w:val="28"/>
          <w:szCs w:val="28"/>
        </w:rPr>
        <w:t>: с</w:t>
      </w:r>
      <w:r w:rsidRPr="00D47F20">
        <w:rPr>
          <w:rFonts w:ascii="Times New Roman" w:eastAsia="Times New Roman" w:hAnsi="Times New Roman" w:cs="Times New Roman"/>
          <w:sz w:val="28"/>
          <w:szCs w:val="28"/>
        </w:rPr>
        <w:t>тандарт государственной услуги разработан Департаментом по обеспечению деятельности судов при Верховном Суде Республики Казахстан (аппаратом Верховн</w:t>
      </w:r>
      <w:r w:rsidR="007515CF" w:rsidRPr="00D47F20">
        <w:rPr>
          <w:rFonts w:ascii="Times New Roman" w:eastAsia="Times New Roman" w:hAnsi="Times New Roman" w:cs="Times New Roman"/>
          <w:sz w:val="28"/>
          <w:szCs w:val="28"/>
        </w:rPr>
        <w:t>ого Суда Республики Казахстан).</w:t>
      </w:r>
    </w:p>
    <w:p w:rsidR="00A67E4B" w:rsidRPr="00D47F20" w:rsidRDefault="00A67E4B" w:rsidP="003579F8">
      <w:pPr>
        <w:spacing w:after="0" w:line="240" w:lineRule="auto"/>
        <w:ind w:firstLine="709"/>
        <w:jc w:val="both"/>
        <w:rPr>
          <w:rFonts w:ascii="Times New Roman" w:hAnsi="Times New Roman" w:cs="Times New Roman"/>
          <w:sz w:val="28"/>
          <w:szCs w:val="28"/>
        </w:rPr>
      </w:pPr>
      <w:r w:rsidRPr="00D47F20">
        <w:rPr>
          <w:rFonts w:ascii="Times New Roman" w:eastAsia="Times New Roman" w:hAnsi="Times New Roman" w:cs="Times New Roman"/>
          <w:sz w:val="28"/>
          <w:szCs w:val="28"/>
          <w:lang w:val="kk-KZ"/>
        </w:rPr>
        <w:tab/>
      </w:r>
      <w:r w:rsidRPr="00D47F20">
        <w:rPr>
          <w:rFonts w:ascii="Times New Roman" w:hAnsi="Times New Roman" w:cs="Times New Roman"/>
          <w:sz w:val="28"/>
          <w:szCs w:val="28"/>
        </w:rPr>
        <w:t xml:space="preserve">Государственная услуга оказывается Департаментом по обеспечению деятельности судов при Верховном Суде Республики Казахстан (аппаратом Верховного Суда Республики Казахстан). </w:t>
      </w:r>
    </w:p>
    <w:p w:rsidR="00A67E4B" w:rsidRPr="00D47F20" w:rsidRDefault="00A67E4B" w:rsidP="003579F8">
      <w:pPr>
        <w:spacing w:after="0" w:line="240" w:lineRule="auto"/>
        <w:ind w:firstLine="709"/>
        <w:jc w:val="both"/>
        <w:rPr>
          <w:rFonts w:ascii="Times New Roman" w:hAnsi="Times New Roman" w:cs="Times New Roman"/>
          <w:sz w:val="28"/>
          <w:szCs w:val="28"/>
        </w:rPr>
      </w:pPr>
      <w:r w:rsidRPr="00D47F20">
        <w:rPr>
          <w:rFonts w:ascii="Times New Roman" w:hAnsi="Times New Roman" w:cs="Times New Roman"/>
          <w:sz w:val="28"/>
          <w:szCs w:val="28"/>
        </w:rPr>
        <w:t xml:space="preserve">Прием заявлений об оказании государственной услуги осуществляется: </w:t>
      </w:r>
    </w:p>
    <w:p w:rsidR="00A67E4B" w:rsidRPr="00D47F20" w:rsidRDefault="00E60EB1" w:rsidP="007E2883">
      <w:pPr>
        <w:spacing w:after="0" w:line="240" w:lineRule="auto"/>
        <w:ind w:firstLine="709"/>
        <w:jc w:val="both"/>
        <w:rPr>
          <w:rFonts w:ascii="Times New Roman" w:hAnsi="Times New Roman" w:cs="Times New Roman"/>
          <w:sz w:val="28"/>
          <w:szCs w:val="28"/>
        </w:rPr>
      </w:pPr>
      <w:proofErr w:type="gramStart"/>
      <w:r w:rsidRPr="00D47F20">
        <w:rPr>
          <w:rFonts w:ascii="Times New Roman" w:hAnsi="Times New Roman" w:cs="Times New Roman"/>
          <w:sz w:val="28"/>
          <w:szCs w:val="28"/>
        </w:rPr>
        <w:t xml:space="preserve">1) </w:t>
      </w:r>
      <w:r w:rsidR="00A67E4B" w:rsidRPr="00D47F20">
        <w:rPr>
          <w:rFonts w:ascii="Times New Roman" w:hAnsi="Times New Roman" w:cs="Times New Roman"/>
          <w:sz w:val="28"/>
          <w:szCs w:val="28"/>
        </w:rPr>
        <w:t xml:space="preserve">при отсутствии копии официального судебного документа, подлежащего </w:t>
      </w:r>
      <w:proofErr w:type="spellStart"/>
      <w:r w:rsidR="00A67E4B" w:rsidRPr="00D47F20">
        <w:rPr>
          <w:rFonts w:ascii="Times New Roman" w:hAnsi="Times New Roman" w:cs="Times New Roman"/>
          <w:sz w:val="28"/>
          <w:szCs w:val="28"/>
        </w:rPr>
        <w:t>апостилированию</w:t>
      </w:r>
      <w:proofErr w:type="spellEnd"/>
      <w:r w:rsidR="00A67E4B" w:rsidRPr="00D47F20">
        <w:rPr>
          <w:rFonts w:ascii="Times New Roman" w:hAnsi="Times New Roman" w:cs="Times New Roman"/>
          <w:sz w:val="28"/>
          <w:szCs w:val="28"/>
        </w:rPr>
        <w:t>, через сервис «Судебный кабинет»: office.sud.kz, посредством личного кабинета услугополучателя путем:</w:t>
      </w:r>
      <w:r w:rsidR="007515CF" w:rsidRPr="00D47F20">
        <w:rPr>
          <w:rFonts w:ascii="Times New Roman" w:hAnsi="Times New Roman" w:cs="Times New Roman"/>
          <w:sz w:val="28"/>
          <w:szCs w:val="28"/>
        </w:rPr>
        <w:t xml:space="preserve"> </w:t>
      </w:r>
      <w:r w:rsidR="00A67E4B" w:rsidRPr="00D47F20">
        <w:rPr>
          <w:rFonts w:ascii="Times New Roman" w:hAnsi="Times New Roman" w:cs="Times New Roman"/>
          <w:sz w:val="28"/>
          <w:szCs w:val="28"/>
        </w:rPr>
        <w:t>подачи в территориальный орган Департамента запроса о предоставлении копии официального судебного документа и направлении ее в Департ</w:t>
      </w:r>
      <w:r w:rsidRPr="00D47F20">
        <w:rPr>
          <w:rFonts w:ascii="Times New Roman" w:hAnsi="Times New Roman" w:cs="Times New Roman"/>
          <w:sz w:val="28"/>
          <w:szCs w:val="28"/>
        </w:rPr>
        <w:t xml:space="preserve">амент для проставления </w:t>
      </w:r>
      <w:proofErr w:type="spellStart"/>
      <w:r w:rsidRPr="00D47F20">
        <w:rPr>
          <w:rFonts w:ascii="Times New Roman" w:hAnsi="Times New Roman" w:cs="Times New Roman"/>
          <w:sz w:val="28"/>
          <w:szCs w:val="28"/>
        </w:rPr>
        <w:t>апостиля</w:t>
      </w:r>
      <w:proofErr w:type="spellEnd"/>
      <w:r w:rsidR="00A67E4B" w:rsidRPr="00D47F20">
        <w:rPr>
          <w:rFonts w:ascii="Times New Roman" w:hAnsi="Times New Roman" w:cs="Times New Roman"/>
          <w:sz w:val="28"/>
          <w:szCs w:val="28"/>
        </w:rPr>
        <w:t xml:space="preserve"> </w:t>
      </w:r>
      <w:r w:rsidR="007515CF" w:rsidRPr="00D47F20">
        <w:rPr>
          <w:rFonts w:ascii="Times New Roman" w:hAnsi="Times New Roman" w:cs="Times New Roman"/>
          <w:sz w:val="28"/>
          <w:szCs w:val="28"/>
        </w:rPr>
        <w:t>−</w:t>
      </w:r>
      <w:r w:rsidR="00A67E4B" w:rsidRPr="00D47F20">
        <w:rPr>
          <w:rFonts w:ascii="Times New Roman" w:hAnsi="Times New Roman" w:cs="Times New Roman"/>
          <w:sz w:val="28"/>
          <w:szCs w:val="28"/>
        </w:rPr>
        <w:t xml:space="preserve"> подачи в Департамент запроса об </w:t>
      </w:r>
      <w:proofErr w:type="spellStart"/>
      <w:r w:rsidR="00A67E4B" w:rsidRPr="00D47F20">
        <w:rPr>
          <w:rFonts w:ascii="Times New Roman" w:hAnsi="Times New Roman" w:cs="Times New Roman"/>
          <w:sz w:val="28"/>
          <w:szCs w:val="28"/>
        </w:rPr>
        <w:t>апостилировании</w:t>
      </w:r>
      <w:proofErr w:type="spellEnd"/>
      <w:r w:rsidR="00A67E4B" w:rsidRPr="00D47F20">
        <w:rPr>
          <w:rFonts w:ascii="Times New Roman" w:hAnsi="Times New Roman" w:cs="Times New Roman"/>
          <w:sz w:val="28"/>
          <w:szCs w:val="28"/>
        </w:rPr>
        <w:t xml:space="preserve"> официального документа,</w:t>
      </w:r>
      <w:r w:rsidR="007515CF" w:rsidRPr="00D47F20">
        <w:rPr>
          <w:rFonts w:ascii="Times New Roman" w:hAnsi="Times New Roman" w:cs="Times New Roman"/>
          <w:sz w:val="28"/>
          <w:szCs w:val="28"/>
        </w:rPr>
        <w:t xml:space="preserve"> исходящего из судебного органа;</w:t>
      </w:r>
      <w:r w:rsidR="00A67E4B" w:rsidRPr="00D47F20">
        <w:rPr>
          <w:rFonts w:ascii="Times New Roman" w:hAnsi="Times New Roman" w:cs="Times New Roman"/>
          <w:sz w:val="28"/>
          <w:szCs w:val="28"/>
        </w:rPr>
        <w:t xml:space="preserve"> </w:t>
      </w:r>
      <w:proofErr w:type="gramEnd"/>
    </w:p>
    <w:p w:rsidR="00A67E4B" w:rsidRPr="00D47F20" w:rsidRDefault="00A67E4B" w:rsidP="007E2883">
      <w:pPr>
        <w:spacing w:after="0" w:line="240" w:lineRule="auto"/>
        <w:ind w:firstLine="709"/>
        <w:jc w:val="both"/>
        <w:rPr>
          <w:rFonts w:ascii="Times New Roman" w:hAnsi="Times New Roman" w:cs="Times New Roman"/>
          <w:sz w:val="28"/>
          <w:szCs w:val="28"/>
        </w:rPr>
      </w:pPr>
      <w:r w:rsidRPr="00D47F20">
        <w:rPr>
          <w:rFonts w:ascii="Times New Roman" w:hAnsi="Times New Roman" w:cs="Times New Roman"/>
          <w:sz w:val="28"/>
          <w:szCs w:val="28"/>
        </w:rPr>
        <w:t>2) при наличии копии официального документа, подл</w:t>
      </w:r>
      <w:r w:rsidR="007515CF" w:rsidRPr="00D47F20">
        <w:rPr>
          <w:rFonts w:ascii="Times New Roman" w:hAnsi="Times New Roman" w:cs="Times New Roman"/>
          <w:sz w:val="28"/>
          <w:szCs w:val="28"/>
        </w:rPr>
        <w:t xml:space="preserve">ежащего </w:t>
      </w:r>
      <w:proofErr w:type="spellStart"/>
      <w:r w:rsidR="007515CF" w:rsidRPr="00D47F20">
        <w:rPr>
          <w:rFonts w:ascii="Times New Roman" w:hAnsi="Times New Roman" w:cs="Times New Roman"/>
          <w:sz w:val="28"/>
          <w:szCs w:val="28"/>
        </w:rPr>
        <w:t>апостилированию</w:t>
      </w:r>
      <w:proofErr w:type="spellEnd"/>
      <w:r w:rsidR="007515CF" w:rsidRPr="00D47F20">
        <w:rPr>
          <w:rFonts w:ascii="Times New Roman" w:hAnsi="Times New Roman" w:cs="Times New Roman"/>
          <w:sz w:val="28"/>
          <w:szCs w:val="28"/>
        </w:rPr>
        <w:t>, через р</w:t>
      </w:r>
      <w:r w:rsidRPr="00D47F20">
        <w:rPr>
          <w:rFonts w:ascii="Times New Roman" w:hAnsi="Times New Roman" w:cs="Times New Roman"/>
          <w:sz w:val="28"/>
          <w:szCs w:val="28"/>
        </w:rPr>
        <w:t>еспубликанское государственное предприятие на праве хозяйственного ведения «Центр обслуживания населения» Министерства по инвестициям и развитию Республики Казахстан (далее – ЦОН).</w:t>
      </w:r>
    </w:p>
    <w:p w:rsidR="00537366" w:rsidRPr="00D47F20" w:rsidRDefault="00E60EB1" w:rsidP="003579F8">
      <w:pPr>
        <w:spacing w:after="0" w:line="240" w:lineRule="auto"/>
        <w:ind w:firstLine="709"/>
        <w:jc w:val="both"/>
        <w:rPr>
          <w:rFonts w:ascii="Times New Roman" w:hAnsi="Times New Roman" w:cs="Times New Roman"/>
          <w:sz w:val="28"/>
          <w:szCs w:val="28"/>
        </w:rPr>
      </w:pPr>
      <w:r w:rsidRPr="00D47F20">
        <w:rPr>
          <w:rFonts w:ascii="Times New Roman" w:hAnsi="Times New Roman" w:cs="Times New Roman"/>
          <w:b/>
          <w:sz w:val="28"/>
          <w:szCs w:val="28"/>
        </w:rPr>
        <w:t>Сроки оказания государственной услуги</w:t>
      </w:r>
      <w:r w:rsidRPr="00D47F20">
        <w:rPr>
          <w:rFonts w:ascii="Times New Roman" w:hAnsi="Times New Roman" w:cs="Times New Roman"/>
          <w:sz w:val="28"/>
          <w:szCs w:val="28"/>
        </w:rPr>
        <w:t xml:space="preserve">: 1) с момента сдачи пакета документов в </w:t>
      </w:r>
      <w:proofErr w:type="spellStart"/>
      <w:r w:rsidRPr="00D47F20">
        <w:rPr>
          <w:rFonts w:ascii="Times New Roman" w:hAnsi="Times New Roman" w:cs="Times New Roman"/>
          <w:sz w:val="28"/>
          <w:szCs w:val="28"/>
        </w:rPr>
        <w:t>ЦОНы</w:t>
      </w:r>
      <w:proofErr w:type="spellEnd"/>
      <w:r w:rsidR="007515CF" w:rsidRPr="00D47F20">
        <w:rPr>
          <w:rFonts w:ascii="Times New Roman" w:hAnsi="Times New Roman" w:cs="Times New Roman"/>
          <w:sz w:val="28"/>
          <w:szCs w:val="28"/>
        </w:rPr>
        <w:t xml:space="preserve">, расположенные в городе Астане, </w:t>
      </w:r>
      <w:r w:rsidRPr="00D47F20">
        <w:rPr>
          <w:rFonts w:ascii="Times New Roman" w:hAnsi="Times New Roman" w:cs="Times New Roman"/>
          <w:sz w:val="28"/>
          <w:szCs w:val="28"/>
        </w:rPr>
        <w:t>– 5 рабочих дней</w:t>
      </w:r>
      <w:r w:rsidR="00F10A4B" w:rsidRPr="00D47F20">
        <w:rPr>
          <w:rFonts w:ascii="Times New Roman" w:hAnsi="Times New Roman" w:cs="Times New Roman"/>
          <w:sz w:val="28"/>
          <w:szCs w:val="28"/>
        </w:rPr>
        <w:t>.</w:t>
      </w:r>
      <w:r w:rsidRPr="00D47F20">
        <w:rPr>
          <w:rFonts w:ascii="Times New Roman" w:hAnsi="Times New Roman" w:cs="Times New Roman"/>
          <w:sz w:val="28"/>
          <w:szCs w:val="28"/>
        </w:rPr>
        <w:t xml:space="preserve"> </w:t>
      </w:r>
      <w:r w:rsidR="00F10A4B" w:rsidRPr="00D47F20">
        <w:rPr>
          <w:rFonts w:ascii="Times New Roman" w:hAnsi="Times New Roman" w:cs="Times New Roman"/>
          <w:sz w:val="28"/>
          <w:szCs w:val="28"/>
        </w:rPr>
        <w:t xml:space="preserve">В </w:t>
      </w:r>
      <w:r w:rsidRPr="00D47F20">
        <w:rPr>
          <w:rFonts w:ascii="Times New Roman" w:hAnsi="Times New Roman" w:cs="Times New Roman"/>
          <w:sz w:val="28"/>
          <w:szCs w:val="28"/>
        </w:rPr>
        <w:t xml:space="preserve">другие </w:t>
      </w:r>
      <w:proofErr w:type="spellStart"/>
      <w:r w:rsidRPr="00D47F20">
        <w:rPr>
          <w:rFonts w:ascii="Times New Roman" w:hAnsi="Times New Roman" w:cs="Times New Roman"/>
          <w:sz w:val="28"/>
          <w:szCs w:val="28"/>
        </w:rPr>
        <w:t>ЦОНы</w:t>
      </w:r>
      <w:proofErr w:type="spellEnd"/>
      <w:r w:rsidRPr="00D47F20">
        <w:rPr>
          <w:rFonts w:ascii="Times New Roman" w:hAnsi="Times New Roman" w:cs="Times New Roman"/>
          <w:sz w:val="28"/>
          <w:szCs w:val="28"/>
        </w:rPr>
        <w:t xml:space="preserve"> – 30 (тридцать) календарных дней; 2) с момента подачи запроса в Департамент через </w:t>
      </w:r>
      <w:r w:rsidR="007515CF" w:rsidRPr="00D47F20">
        <w:rPr>
          <w:rFonts w:ascii="Times New Roman" w:hAnsi="Times New Roman" w:cs="Times New Roman"/>
          <w:sz w:val="28"/>
          <w:szCs w:val="28"/>
        </w:rPr>
        <w:t>«</w:t>
      </w:r>
      <w:r w:rsidRPr="00D47F20">
        <w:rPr>
          <w:rFonts w:ascii="Times New Roman" w:hAnsi="Times New Roman" w:cs="Times New Roman"/>
          <w:sz w:val="28"/>
          <w:szCs w:val="28"/>
        </w:rPr>
        <w:t>Судебный кабинет</w:t>
      </w:r>
      <w:r w:rsidR="007515CF" w:rsidRPr="00D47F20">
        <w:rPr>
          <w:rFonts w:ascii="Times New Roman" w:hAnsi="Times New Roman" w:cs="Times New Roman"/>
          <w:sz w:val="28"/>
          <w:szCs w:val="28"/>
        </w:rPr>
        <w:t>»</w:t>
      </w:r>
      <w:r w:rsidRPr="00D47F20">
        <w:rPr>
          <w:rFonts w:ascii="Times New Roman" w:hAnsi="Times New Roman" w:cs="Times New Roman"/>
          <w:sz w:val="28"/>
          <w:szCs w:val="28"/>
        </w:rPr>
        <w:t xml:space="preserve"> – в течение 15 (пятнадцати) рабочих дней; 3) максимально допустимое время ожидания в очереди при сдаче пакета документов в ЦОН – 15 (пятнадцать) минут; </w:t>
      </w:r>
      <w:r w:rsidR="007515CF" w:rsidRPr="00D47F20">
        <w:rPr>
          <w:rFonts w:ascii="Times New Roman" w:hAnsi="Times New Roman" w:cs="Times New Roman"/>
          <w:sz w:val="28"/>
          <w:szCs w:val="28"/>
        </w:rPr>
        <w:t xml:space="preserve">4) </w:t>
      </w:r>
      <w:r w:rsidRPr="00D47F20">
        <w:rPr>
          <w:rFonts w:ascii="Times New Roman" w:hAnsi="Times New Roman" w:cs="Times New Roman"/>
          <w:sz w:val="28"/>
          <w:szCs w:val="28"/>
        </w:rPr>
        <w:t xml:space="preserve">максимально допустимое время обслуживания в </w:t>
      </w:r>
      <w:proofErr w:type="spellStart"/>
      <w:r w:rsidRPr="00D47F20">
        <w:rPr>
          <w:rFonts w:ascii="Times New Roman" w:hAnsi="Times New Roman" w:cs="Times New Roman"/>
          <w:sz w:val="28"/>
          <w:szCs w:val="28"/>
        </w:rPr>
        <w:t>ЦОНе</w:t>
      </w:r>
      <w:proofErr w:type="spellEnd"/>
      <w:r w:rsidRPr="00D47F20">
        <w:rPr>
          <w:rFonts w:ascii="Times New Roman" w:hAnsi="Times New Roman" w:cs="Times New Roman"/>
          <w:sz w:val="28"/>
          <w:szCs w:val="28"/>
        </w:rPr>
        <w:t xml:space="preserve"> – 15 (пятнадцать) минут.</w:t>
      </w:r>
    </w:p>
    <w:p w:rsidR="00A67E4B" w:rsidRPr="00D47F20" w:rsidRDefault="00A67E4B" w:rsidP="003579F8">
      <w:pPr>
        <w:spacing w:after="0" w:line="240" w:lineRule="auto"/>
        <w:ind w:firstLine="709"/>
        <w:jc w:val="both"/>
        <w:rPr>
          <w:rFonts w:ascii="Times New Roman" w:hAnsi="Times New Roman" w:cs="Times New Roman"/>
          <w:sz w:val="28"/>
          <w:szCs w:val="28"/>
        </w:rPr>
      </w:pPr>
      <w:r w:rsidRPr="00D47F20">
        <w:rPr>
          <w:rFonts w:ascii="Times New Roman" w:hAnsi="Times New Roman" w:cs="Times New Roman"/>
          <w:b/>
          <w:sz w:val="28"/>
          <w:szCs w:val="28"/>
        </w:rPr>
        <w:t>Форма оказания государственной услуги</w:t>
      </w:r>
      <w:r w:rsidRPr="00D47F20">
        <w:rPr>
          <w:rFonts w:ascii="Times New Roman" w:hAnsi="Times New Roman" w:cs="Times New Roman"/>
          <w:sz w:val="28"/>
          <w:szCs w:val="28"/>
        </w:rPr>
        <w:t xml:space="preserve">: электронная (частично автоматизированная) и (или) бумажная. </w:t>
      </w:r>
    </w:p>
    <w:p w:rsidR="00A67E4B" w:rsidRPr="00D47F20" w:rsidRDefault="00A67E4B" w:rsidP="007E2883">
      <w:pPr>
        <w:spacing w:after="0" w:line="240" w:lineRule="auto"/>
        <w:ind w:firstLine="709"/>
        <w:jc w:val="both"/>
        <w:rPr>
          <w:rFonts w:ascii="Times New Roman" w:hAnsi="Times New Roman" w:cs="Times New Roman"/>
          <w:sz w:val="28"/>
          <w:szCs w:val="28"/>
        </w:rPr>
      </w:pPr>
      <w:r w:rsidRPr="00D47F20">
        <w:rPr>
          <w:rFonts w:ascii="Times New Roman" w:hAnsi="Times New Roman" w:cs="Times New Roman"/>
          <w:b/>
          <w:sz w:val="28"/>
          <w:szCs w:val="28"/>
        </w:rPr>
        <w:t>Результат оказания государственной услуги:</w:t>
      </w:r>
      <w:r w:rsidRPr="00D47F20">
        <w:rPr>
          <w:rFonts w:ascii="Times New Roman" w:hAnsi="Times New Roman" w:cs="Times New Roman"/>
          <w:sz w:val="28"/>
          <w:szCs w:val="28"/>
        </w:rPr>
        <w:t xml:space="preserve"> 1) в </w:t>
      </w:r>
      <w:proofErr w:type="spellStart"/>
      <w:r w:rsidRPr="00D47F20">
        <w:rPr>
          <w:rFonts w:ascii="Times New Roman" w:hAnsi="Times New Roman" w:cs="Times New Roman"/>
          <w:sz w:val="28"/>
          <w:szCs w:val="28"/>
        </w:rPr>
        <w:t>ЦОНе</w:t>
      </w:r>
      <w:proofErr w:type="spellEnd"/>
      <w:r w:rsidRPr="00D47F20">
        <w:rPr>
          <w:rFonts w:ascii="Times New Roman" w:hAnsi="Times New Roman" w:cs="Times New Roman"/>
          <w:sz w:val="28"/>
          <w:szCs w:val="28"/>
        </w:rPr>
        <w:t xml:space="preserve"> – документ с проставленным </w:t>
      </w:r>
      <w:proofErr w:type="spellStart"/>
      <w:r w:rsidRPr="00D47F20">
        <w:rPr>
          <w:rFonts w:ascii="Times New Roman" w:hAnsi="Times New Roman" w:cs="Times New Roman"/>
          <w:sz w:val="28"/>
          <w:szCs w:val="28"/>
        </w:rPr>
        <w:t>апостилем</w:t>
      </w:r>
      <w:proofErr w:type="spellEnd"/>
      <w:r w:rsidRPr="00D47F20">
        <w:rPr>
          <w:rFonts w:ascii="Times New Roman" w:hAnsi="Times New Roman" w:cs="Times New Roman"/>
          <w:sz w:val="28"/>
          <w:szCs w:val="28"/>
        </w:rPr>
        <w:t xml:space="preserve"> – специальным штампом, удостоверяющим подлинность подписи лица и подтверждающим его полномочия, а также подлинность печати или штампа, которыми скреплен </w:t>
      </w:r>
      <w:r w:rsidRPr="00D47F20">
        <w:rPr>
          <w:rFonts w:ascii="Times New Roman" w:hAnsi="Times New Roman" w:cs="Times New Roman"/>
          <w:sz w:val="28"/>
          <w:szCs w:val="28"/>
        </w:rPr>
        <w:lastRenderedPageBreak/>
        <w:t xml:space="preserve">этот документ; 2) в </w:t>
      </w:r>
      <w:r w:rsidR="007515CF" w:rsidRPr="00D47F20">
        <w:rPr>
          <w:rFonts w:ascii="Times New Roman" w:hAnsi="Times New Roman" w:cs="Times New Roman"/>
          <w:sz w:val="28"/>
          <w:szCs w:val="28"/>
        </w:rPr>
        <w:t>«</w:t>
      </w:r>
      <w:r w:rsidRPr="00D47F20">
        <w:rPr>
          <w:rFonts w:ascii="Times New Roman" w:hAnsi="Times New Roman" w:cs="Times New Roman"/>
          <w:sz w:val="28"/>
          <w:szCs w:val="28"/>
        </w:rPr>
        <w:t>Судебном кабинете</w:t>
      </w:r>
      <w:r w:rsidR="007515CF" w:rsidRPr="00D47F20">
        <w:rPr>
          <w:rFonts w:ascii="Times New Roman" w:hAnsi="Times New Roman" w:cs="Times New Roman"/>
          <w:sz w:val="28"/>
          <w:szCs w:val="28"/>
        </w:rPr>
        <w:t>»</w:t>
      </w:r>
      <w:r w:rsidRPr="00D47F20">
        <w:rPr>
          <w:rFonts w:ascii="Times New Roman" w:hAnsi="Times New Roman" w:cs="Times New Roman"/>
          <w:sz w:val="28"/>
          <w:szCs w:val="28"/>
        </w:rPr>
        <w:t xml:space="preserve"> – копия официального судебного документа, подлежащего </w:t>
      </w:r>
      <w:proofErr w:type="spellStart"/>
      <w:r w:rsidRPr="00D47F20">
        <w:rPr>
          <w:rFonts w:ascii="Times New Roman" w:hAnsi="Times New Roman" w:cs="Times New Roman"/>
          <w:sz w:val="28"/>
          <w:szCs w:val="28"/>
        </w:rPr>
        <w:t>апостилированию</w:t>
      </w:r>
      <w:proofErr w:type="spellEnd"/>
      <w:r w:rsidRPr="00D47F20">
        <w:rPr>
          <w:rFonts w:ascii="Times New Roman" w:hAnsi="Times New Roman" w:cs="Times New Roman"/>
          <w:sz w:val="28"/>
          <w:szCs w:val="28"/>
        </w:rPr>
        <w:t xml:space="preserve">. </w:t>
      </w:r>
    </w:p>
    <w:p w:rsidR="00537366" w:rsidRPr="00D47F20" w:rsidRDefault="00A67E4B" w:rsidP="003579F8">
      <w:pPr>
        <w:spacing w:after="0" w:line="240" w:lineRule="auto"/>
        <w:ind w:firstLine="709"/>
        <w:jc w:val="both"/>
        <w:rPr>
          <w:rFonts w:ascii="Times New Roman" w:hAnsi="Times New Roman" w:cs="Times New Roman"/>
          <w:sz w:val="28"/>
          <w:szCs w:val="28"/>
        </w:rPr>
      </w:pPr>
      <w:r w:rsidRPr="00D47F20">
        <w:rPr>
          <w:rFonts w:ascii="Times New Roman" w:hAnsi="Times New Roman" w:cs="Times New Roman"/>
          <w:b/>
          <w:sz w:val="28"/>
          <w:szCs w:val="28"/>
        </w:rPr>
        <w:t>Форма предоставления результата оказания государственной услуги:</w:t>
      </w:r>
      <w:r w:rsidRPr="00D47F20">
        <w:rPr>
          <w:rFonts w:ascii="Times New Roman" w:hAnsi="Times New Roman" w:cs="Times New Roman"/>
          <w:sz w:val="28"/>
          <w:szCs w:val="28"/>
        </w:rPr>
        <w:t xml:space="preserve"> бумажная. </w:t>
      </w:r>
    </w:p>
    <w:p w:rsidR="00A67E4B" w:rsidRPr="00D47F20" w:rsidRDefault="00A67E4B" w:rsidP="003579F8">
      <w:pPr>
        <w:spacing w:after="0" w:line="240" w:lineRule="auto"/>
        <w:ind w:firstLine="709"/>
        <w:jc w:val="both"/>
        <w:rPr>
          <w:rFonts w:ascii="Times New Roman" w:hAnsi="Times New Roman" w:cs="Times New Roman"/>
          <w:sz w:val="28"/>
          <w:szCs w:val="28"/>
        </w:rPr>
      </w:pPr>
      <w:r w:rsidRPr="00D47F20">
        <w:rPr>
          <w:rFonts w:ascii="Times New Roman" w:hAnsi="Times New Roman" w:cs="Times New Roman"/>
          <w:sz w:val="28"/>
          <w:szCs w:val="28"/>
        </w:rPr>
        <w:t xml:space="preserve">Выдача результата оказания государственной услуги при обращениях через </w:t>
      </w:r>
      <w:r w:rsidR="007515CF" w:rsidRPr="00D47F20">
        <w:rPr>
          <w:rFonts w:ascii="Times New Roman" w:hAnsi="Times New Roman" w:cs="Times New Roman"/>
          <w:sz w:val="28"/>
          <w:szCs w:val="28"/>
        </w:rPr>
        <w:t>«</w:t>
      </w:r>
      <w:r w:rsidRPr="00D47F20">
        <w:rPr>
          <w:rFonts w:ascii="Times New Roman" w:hAnsi="Times New Roman" w:cs="Times New Roman"/>
          <w:sz w:val="28"/>
          <w:szCs w:val="28"/>
        </w:rPr>
        <w:t>Судебный кабинет</w:t>
      </w:r>
      <w:r w:rsidR="007515CF" w:rsidRPr="00D47F20">
        <w:rPr>
          <w:rFonts w:ascii="Times New Roman" w:hAnsi="Times New Roman" w:cs="Times New Roman"/>
          <w:sz w:val="28"/>
          <w:szCs w:val="28"/>
        </w:rPr>
        <w:t>»</w:t>
      </w:r>
      <w:r w:rsidRPr="00D47F20">
        <w:rPr>
          <w:rFonts w:ascii="Times New Roman" w:hAnsi="Times New Roman" w:cs="Times New Roman"/>
          <w:sz w:val="28"/>
          <w:szCs w:val="28"/>
        </w:rPr>
        <w:t xml:space="preserve"> и </w:t>
      </w:r>
      <w:proofErr w:type="spellStart"/>
      <w:r w:rsidRPr="00D47F20">
        <w:rPr>
          <w:rFonts w:ascii="Times New Roman" w:hAnsi="Times New Roman" w:cs="Times New Roman"/>
          <w:sz w:val="28"/>
          <w:szCs w:val="28"/>
        </w:rPr>
        <w:t>ЦОНы</w:t>
      </w:r>
      <w:proofErr w:type="spellEnd"/>
      <w:r w:rsidRPr="00D47F20">
        <w:rPr>
          <w:rFonts w:ascii="Times New Roman" w:hAnsi="Times New Roman" w:cs="Times New Roman"/>
          <w:sz w:val="28"/>
          <w:szCs w:val="28"/>
        </w:rPr>
        <w:t xml:space="preserve"> производится в </w:t>
      </w:r>
      <w:proofErr w:type="spellStart"/>
      <w:r w:rsidRPr="00D47F20">
        <w:rPr>
          <w:rFonts w:ascii="Times New Roman" w:hAnsi="Times New Roman" w:cs="Times New Roman"/>
          <w:sz w:val="28"/>
          <w:szCs w:val="28"/>
        </w:rPr>
        <w:t>ЦОНе</w:t>
      </w:r>
      <w:proofErr w:type="spellEnd"/>
      <w:r w:rsidRPr="00D47F20">
        <w:rPr>
          <w:rFonts w:ascii="Times New Roman" w:hAnsi="Times New Roman" w:cs="Times New Roman"/>
          <w:sz w:val="28"/>
          <w:szCs w:val="28"/>
        </w:rPr>
        <w:t xml:space="preserve">. </w:t>
      </w:r>
    </w:p>
    <w:p w:rsidR="00A67E4B" w:rsidRPr="00D47F20" w:rsidRDefault="00A67E4B" w:rsidP="003579F8">
      <w:pPr>
        <w:spacing w:after="0" w:line="240" w:lineRule="auto"/>
        <w:ind w:firstLine="709"/>
        <w:jc w:val="both"/>
        <w:rPr>
          <w:rFonts w:ascii="Times New Roman" w:eastAsia="Times New Roman" w:hAnsi="Times New Roman" w:cs="Times New Roman"/>
          <w:b/>
          <w:sz w:val="28"/>
          <w:szCs w:val="28"/>
        </w:rPr>
      </w:pPr>
      <w:r w:rsidRPr="00D47F20">
        <w:rPr>
          <w:rFonts w:ascii="Times New Roman" w:hAnsi="Times New Roman" w:cs="Times New Roman"/>
          <w:b/>
          <w:sz w:val="28"/>
          <w:szCs w:val="28"/>
        </w:rPr>
        <w:t>Государственная услуга оказывается платно.</w:t>
      </w:r>
    </w:p>
    <w:p w:rsidR="00A67E4B" w:rsidRPr="00D47F20" w:rsidRDefault="00A67E4B" w:rsidP="003579F8">
      <w:pPr>
        <w:spacing w:after="0" w:line="240" w:lineRule="auto"/>
        <w:ind w:firstLine="709"/>
        <w:rPr>
          <w:rFonts w:ascii="Times New Roman" w:eastAsia="Times New Roman" w:hAnsi="Times New Roman" w:cs="Times New Roman"/>
          <w:b/>
          <w:sz w:val="24"/>
          <w:szCs w:val="24"/>
        </w:rPr>
      </w:pPr>
      <w:r w:rsidRPr="00D47F20">
        <w:rPr>
          <w:rFonts w:ascii="Times New Roman" w:eastAsia="Times New Roman" w:hAnsi="Times New Roman" w:cs="Times New Roman"/>
          <w:b/>
          <w:sz w:val="28"/>
          <w:szCs w:val="28"/>
        </w:rPr>
        <w:t>Стандарт описан:</w:t>
      </w:r>
      <w:r w:rsidRPr="00D47F20">
        <w:rPr>
          <w:rFonts w:ascii="Times New Roman" w:hAnsi="Times New Roman" w:cs="Times New Roman"/>
          <w:sz w:val="28"/>
          <w:szCs w:val="28"/>
        </w:rPr>
        <w:t xml:space="preserve"> </w:t>
      </w:r>
      <w:r w:rsidR="007515CF" w:rsidRPr="00D47F20">
        <w:rPr>
          <w:rFonts w:ascii="Times New Roman" w:eastAsia="Times New Roman" w:hAnsi="Times New Roman" w:cs="Times New Roman"/>
          <w:sz w:val="20"/>
          <w:szCs w:val="20"/>
          <w:lang w:val="en-US"/>
        </w:rPr>
        <w:t>http</w:t>
      </w:r>
      <w:r w:rsidR="007515CF" w:rsidRPr="00D47F20">
        <w:rPr>
          <w:rFonts w:ascii="Times New Roman" w:eastAsia="Times New Roman" w:hAnsi="Times New Roman" w:cs="Times New Roman"/>
          <w:sz w:val="20"/>
          <w:szCs w:val="20"/>
        </w:rPr>
        <w:t>://</w:t>
      </w:r>
      <w:r w:rsidR="007515CF" w:rsidRPr="00D47F20">
        <w:rPr>
          <w:rFonts w:ascii="Times New Roman" w:eastAsia="Times New Roman" w:hAnsi="Times New Roman" w:cs="Times New Roman"/>
          <w:sz w:val="20"/>
          <w:szCs w:val="20"/>
          <w:lang w:val="en-US"/>
        </w:rPr>
        <w:t>con</w:t>
      </w:r>
      <w:r w:rsidR="007515CF" w:rsidRPr="00D47F20">
        <w:rPr>
          <w:rFonts w:ascii="Times New Roman" w:eastAsia="Times New Roman" w:hAnsi="Times New Roman" w:cs="Times New Roman"/>
          <w:sz w:val="20"/>
          <w:szCs w:val="20"/>
        </w:rPr>
        <w:t>.</w:t>
      </w:r>
      <w:proofErr w:type="spellStart"/>
      <w:r w:rsidR="007515CF" w:rsidRPr="00D47F20">
        <w:rPr>
          <w:rFonts w:ascii="Times New Roman" w:eastAsia="Times New Roman" w:hAnsi="Times New Roman" w:cs="Times New Roman"/>
          <w:sz w:val="20"/>
          <w:szCs w:val="20"/>
          <w:lang w:val="en-US"/>
        </w:rPr>
        <w:t>gov</w:t>
      </w:r>
      <w:proofErr w:type="spellEnd"/>
      <w:r w:rsidR="007515CF" w:rsidRPr="00D47F20">
        <w:rPr>
          <w:rFonts w:ascii="Times New Roman" w:eastAsia="Times New Roman" w:hAnsi="Times New Roman" w:cs="Times New Roman"/>
          <w:sz w:val="20"/>
          <w:szCs w:val="20"/>
        </w:rPr>
        <w:t>.</w:t>
      </w:r>
      <w:r w:rsidR="007515CF" w:rsidRPr="00D47F20">
        <w:rPr>
          <w:rFonts w:ascii="Times New Roman" w:eastAsia="Times New Roman" w:hAnsi="Times New Roman" w:cs="Times New Roman"/>
          <w:sz w:val="20"/>
          <w:szCs w:val="20"/>
          <w:lang w:val="en-US"/>
        </w:rPr>
        <w:t>kz</w:t>
      </w:r>
      <w:r w:rsidR="007515CF" w:rsidRPr="00D47F20">
        <w:rPr>
          <w:rFonts w:ascii="Times New Roman" w:eastAsia="Times New Roman" w:hAnsi="Times New Roman" w:cs="Times New Roman"/>
          <w:sz w:val="20"/>
          <w:szCs w:val="20"/>
        </w:rPr>
        <w:t>/</w:t>
      </w:r>
      <w:proofErr w:type="spellStart"/>
      <w:r w:rsidR="007515CF" w:rsidRPr="00D47F20">
        <w:rPr>
          <w:rFonts w:ascii="Times New Roman" w:eastAsia="Times New Roman" w:hAnsi="Times New Roman" w:cs="Times New Roman"/>
          <w:sz w:val="20"/>
          <w:szCs w:val="20"/>
          <w:lang w:val="en-US"/>
        </w:rPr>
        <w:t>uslugi</w:t>
      </w:r>
      <w:proofErr w:type="spellEnd"/>
      <w:r w:rsidR="007515CF" w:rsidRPr="00D47F20">
        <w:rPr>
          <w:rFonts w:ascii="Times New Roman" w:eastAsia="Times New Roman" w:hAnsi="Times New Roman" w:cs="Times New Roman"/>
          <w:sz w:val="20"/>
          <w:szCs w:val="20"/>
        </w:rPr>
        <w:t>-</w:t>
      </w:r>
      <w:proofErr w:type="spellStart"/>
      <w:r w:rsidR="007515CF" w:rsidRPr="00D47F20">
        <w:rPr>
          <w:rFonts w:ascii="Times New Roman" w:eastAsia="Times New Roman" w:hAnsi="Times New Roman" w:cs="Times New Roman"/>
          <w:sz w:val="20"/>
          <w:szCs w:val="20"/>
          <w:lang w:val="en-US"/>
        </w:rPr>
        <w:t>yuridicheskim</w:t>
      </w:r>
      <w:proofErr w:type="spellEnd"/>
      <w:r w:rsidR="007515CF" w:rsidRPr="00D47F20">
        <w:rPr>
          <w:rFonts w:ascii="Times New Roman" w:eastAsia="Times New Roman" w:hAnsi="Times New Roman" w:cs="Times New Roman"/>
          <w:sz w:val="20"/>
          <w:szCs w:val="20"/>
        </w:rPr>
        <w:t xml:space="preserve"> </w:t>
      </w:r>
      <w:proofErr w:type="spellStart"/>
      <w:r w:rsidR="007515CF" w:rsidRPr="00D47F20">
        <w:rPr>
          <w:rFonts w:ascii="Times New Roman" w:eastAsia="Times New Roman" w:hAnsi="Times New Roman" w:cs="Times New Roman"/>
          <w:sz w:val="20"/>
          <w:szCs w:val="20"/>
          <w:lang w:val="en-US"/>
        </w:rPr>
        <w:t>litsam</w:t>
      </w:r>
      <w:proofErr w:type="spellEnd"/>
      <w:r w:rsidR="007515CF" w:rsidRPr="00D47F20">
        <w:rPr>
          <w:rFonts w:ascii="Times New Roman" w:eastAsia="Times New Roman" w:hAnsi="Times New Roman" w:cs="Times New Roman"/>
          <w:sz w:val="20"/>
          <w:szCs w:val="20"/>
        </w:rPr>
        <w:t>/</w:t>
      </w:r>
      <w:r w:rsidR="00907754" w:rsidRPr="00D47F20">
        <w:rPr>
          <w:rFonts w:ascii="Times New Roman" w:eastAsia="Times New Roman" w:hAnsi="Times New Roman" w:cs="Times New Roman"/>
          <w:sz w:val="20"/>
          <w:szCs w:val="20"/>
        </w:rPr>
        <w:t xml:space="preserve"> </w:t>
      </w:r>
      <w:proofErr w:type="spellStart"/>
      <w:r w:rsidR="007515CF" w:rsidRPr="00D47F20">
        <w:rPr>
          <w:rFonts w:ascii="Times New Roman" w:eastAsia="Times New Roman" w:hAnsi="Times New Roman" w:cs="Times New Roman"/>
          <w:sz w:val="20"/>
          <w:szCs w:val="20"/>
          <w:lang w:val="en-US"/>
        </w:rPr>
        <w:t>Apost</w:t>
      </w:r>
      <w:proofErr w:type="spellEnd"/>
      <w:r w:rsidR="007515CF" w:rsidRPr="00D47F20">
        <w:rPr>
          <w:rFonts w:ascii="Times New Roman" w:eastAsia="Times New Roman" w:hAnsi="Times New Roman" w:cs="Times New Roman"/>
          <w:sz w:val="20"/>
          <w:szCs w:val="20"/>
        </w:rPr>
        <w:t>_</w:t>
      </w:r>
      <w:proofErr w:type="spellStart"/>
      <w:r w:rsidR="007515CF" w:rsidRPr="00D47F20">
        <w:rPr>
          <w:rFonts w:ascii="Times New Roman" w:eastAsia="Times New Roman" w:hAnsi="Times New Roman" w:cs="Times New Roman"/>
          <w:sz w:val="20"/>
          <w:szCs w:val="20"/>
          <w:lang w:val="en-US"/>
        </w:rPr>
        <w:t>ofic</w:t>
      </w:r>
      <w:proofErr w:type="spellEnd"/>
      <w:r w:rsidR="007515CF" w:rsidRPr="00D47F20">
        <w:rPr>
          <w:rFonts w:ascii="Times New Roman" w:eastAsia="Times New Roman" w:hAnsi="Times New Roman" w:cs="Times New Roman"/>
          <w:sz w:val="20"/>
          <w:szCs w:val="20"/>
        </w:rPr>
        <w:t>_</w:t>
      </w:r>
      <w:proofErr w:type="spellStart"/>
      <w:r w:rsidR="007515CF" w:rsidRPr="00D47F20">
        <w:rPr>
          <w:rFonts w:ascii="Times New Roman" w:eastAsia="Times New Roman" w:hAnsi="Times New Roman" w:cs="Times New Roman"/>
          <w:sz w:val="20"/>
          <w:szCs w:val="20"/>
          <w:lang w:val="en-US"/>
        </w:rPr>
        <w:t>dok</w:t>
      </w:r>
      <w:proofErr w:type="spellEnd"/>
      <w:r w:rsidR="007515CF" w:rsidRPr="00D47F20">
        <w:rPr>
          <w:rFonts w:ascii="Times New Roman" w:eastAsia="Times New Roman" w:hAnsi="Times New Roman" w:cs="Times New Roman"/>
          <w:sz w:val="20"/>
          <w:szCs w:val="20"/>
        </w:rPr>
        <w:t>_</w:t>
      </w:r>
      <w:proofErr w:type="spellStart"/>
      <w:r w:rsidR="007515CF" w:rsidRPr="00D47F20">
        <w:rPr>
          <w:rFonts w:ascii="Times New Roman" w:eastAsia="Times New Roman" w:hAnsi="Times New Roman" w:cs="Times New Roman"/>
          <w:sz w:val="20"/>
          <w:szCs w:val="20"/>
          <w:lang w:val="en-US"/>
        </w:rPr>
        <w:t>ishod</w:t>
      </w:r>
      <w:proofErr w:type="spellEnd"/>
      <w:r w:rsidR="007515CF" w:rsidRPr="00D47F20">
        <w:rPr>
          <w:rFonts w:ascii="Times New Roman" w:eastAsia="Times New Roman" w:hAnsi="Times New Roman" w:cs="Times New Roman"/>
          <w:sz w:val="20"/>
          <w:szCs w:val="20"/>
        </w:rPr>
        <w:t>_</w:t>
      </w:r>
      <w:r w:rsidR="007515CF" w:rsidRPr="00D47F20">
        <w:rPr>
          <w:rFonts w:ascii="Times New Roman" w:eastAsia="Times New Roman" w:hAnsi="Times New Roman" w:cs="Times New Roman"/>
          <w:sz w:val="20"/>
          <w:szCs w:val="20"/>
          <w:lang w:val="en-US"/>
        </w:rPr>
        <w:t>i</w:t>
      </w:r>
      <w:r w:rsidR="00907754" w:rsidRPr="00D47F20">
        <w:rPr>
          <w:rFonts w:ascii="Times New Roman" w:eastAsia="Times New Roman" w:hAnsi="Times New Roman" w:cs="Times New Roman"/>
          <w:sz w:val="20"/>
          <w:szCs w:val="20"/>
        </w:rPr>
        <w:t xml:space="preserve"> </w:t>
      </w:r>
      <w:r w:rsidR="007515CF" w:rsidRPr="00D47F20">
        <w:rPr>
          <w:rFonts w:ascii="Times New Roman" w:eastAsia="Times New Roman" w:hAnsi="Times New Roman" w:cs="Times New Roman"/>
          <w:sz w:val="20"/>
          <w:szCs w:val="20"/>
          <w:lang w:val="en-US"/>
        </w:rPr>
        <w:t>z</w:t>
      </w:r>
      <w:r w:rsidR="007515CF" w:rsidRPr="00D47F20">
        <w:rPr>
          <w:rFonts w:ascii="Times New Roman" w:eastAsia="Times New Roman" w:hAnsi="Times New Roman" w:cs="Times New Roman"/>
          <w:sz w:val="20"/>
          <w:szCs w:val="20"/>
        </w:rPr>
        <w:t>_</w:t>
      </w:r>
      <w:proofErr w:type="spellStart"/>
      <w:r w:rsidR="007515CF" w:rsidRPr="00D47F20">
        <w:rPr>
          <w:rFonts w:ascii="Times New Roman" w:eastAsia="Times New Roman" w:hAnsi="Times New Roman" w:cs="Times New Roman"/>
          <w:sz w:val="20"/>
          <w:szCs w:val="20"/>
          <w:lang w:val="en-US"/>
        </w:rPr>
        <w:t>sud</w:t>
      </w:r>
      <w:proofErr w:type="spellEnd"/>
      <w:r w:rsidR="007515CF" w:rsidRPr="00D47F20">
        <w:rPr>
          <w:rFonts w:ascii="Times New Roman" w:eastAsia="Times New Roman" w:hAnsi="Times New Roman" w:cs="Times New Roman"/>
          <w:sz w:val="20"/>
          <w:szCs w:val="20"/>
        </w:rPr>
        <w:t>_</w:t>
      </w:r>
      <w:r w:rsidR="007515CF" w:rsidRPr="00D47F20">
        <w:rPr>
          <w:rFonts w:ascii="Times New Roman" w:eastAsia="Times New Roman" w:hAnsi="Times New Roman" w:cs="Times New Roman"/>
          <w:sz w:val="20"/>
          <w:szCs w:val="20"/>
          <w:lang w:val="en-US"/>
        </w:rPr>
        <w:t>organ</w:t>
      </w:r>
      <w:r w:rsidR="007515CF" w:rsidRPr="00D47F20">
        <w:rPr>
          <w:rFonts w:ascii="Times New Roman" w:eastAsia="Times New Roman" w:hAnsi="Times New Roman" w:cs="Times New Roman"/>
          <w:sz w:val="20"/>
          <w:szCs w:val="20"/>
        </w:rPr>
        <w:t>_</w:t>
      </w:r>
      <w:proofErr w:type="spellStart"/>
      <w:r w:rsidR="007515CF" w:rsidRPr="00D47F20">
        <w:rPr>
          <w:rFonts w:ascii="Times New Roman" w:eastAsia="Times New Roman" w:hAnsi="Times New Roman" w:cs="Times New Roman"/>
          <w:sz w:val="20"/>
          <w:szCs w:val="20"/>
          <w:lang w:val="en-US"/>
        </w:rPr>
        <w:t>ru</w:t>
      </w:r>
      <w:proofErr w:type="spellEnd"/>
      <w:r w:rsidR="007515CF" w:rsidRPr="00D47F20">
        <w:rPr>
          <w:rFonts w:ascii="Times New Roman" w:eastAsia="Times New Roman" w:hAnsi="Times New Roman" w:cs="Times New Roman"/>
          <w:sz w:val="20"/>
          <w:szCs w:val="20"/>
        </w:rPr>
        <w:t>.</w:t>
      </w:r>
      <w:proofErr w:type="spellStart"/>
      <w:r w:rsidR="007515CF" w:rsidRPr="00D47F20">
        <w:rPr>
          <w:rFonts w:ascii="Times New Roman" w:eastAsia="Times New Roman" w:hAnsi="Times New Roman" w:cs="Times New Roman"/>
          <w:sz w:val="20"/>
          <w:szCs w:val="20"/>
          <w:lang w:val="en-US"/>
        </w:rPr>
        <w:t>pdf</w:t>
      </w:r>
      <w:proofErr w:type="spellEnd"/>
      <w:r w:rsidRPr="00D47F20">
        <w:rPr>
          <w:rFonts w:ascii="Times New Roman" w:eastAsia="Times New Roman" w:hAnsi="Times New Roman" w:cs="Times New Roman"/>
          <w:b/>
          <w:sz w:val="24"/>
          <w:szCs w:val="24"/>
        </w:rPr>
        <w:t xml:space="preserve"> </w:t>
      </w:r>
    </w:p>
    <w:p w:rsidR="00B87247" w:rsidRPr="00D47F20" w:rsidRDefault="005C0D17" w:rsidP="003579F8">
      <w:pPr>
        <w:spacing w:after="0" w:line="240" w:lineRule="auto"/>
        <w:ind w:firstLine="709"/>
        <w:jc w:val="both"/>
        <w:rPr>
          <w:rFonts w:ascii="Times New Roman" w:eastAsia="Times New Roman" w:hAnsi="Times New Roman" w:cs="Times New Roman"/>
          <w:color w:val="000000"/>
          <w:sz w:val="28"/>
          <w:szCs w:val="28"/>
        </w:rPr>
      </w:pPr>
      <w:r w:rsidRPr="00D47F20">
        <w:rPr>
          <w:rFonts w:ascii="Times New Roman" w:eastAsia="Times New Roman" w:hAnsi="Times New Roman" w:cs="Times New Roman"/>
          <w:b/>
          <w:color w:val="000000"/>
          <w:sz w:val="28"/>
          <w:szCs w:val="28"/>
        </w:rPr>
        <w:t>Количество оказанных госуслуг</w:t>
      </w:r>
      <w:r w:rsidRPr="00D47F20">
        <w:rPr>
          <w:rFonts w:ascii="Times New Roman" w:eastAsia="Times New Roman" w:hAnsi="Times New Roman" w:cs="Times New Roman"/>
          <w:color w:val="000000"/>
          <w:sz w:val="28"/>
          <w:szCs w:val="28"/>
        </w:rPr>
        <w:t xml:space="preserve">: </w:t>
      </w:r>
      <w:r w:rsidR="00AD596B" w:rsidRPr="00D47F20">
        <w:rPr>
          <w:rFonts w:ascii="Times New Roman" w:eastAsia="Times New Roman" w:hAnsi="Times New Roman" w:cs="Times New Roman"/>
          <w:color w:val="000000"/>
          <w:sz w:val="28"/>
          <w:szCs w:val="28"/>
        </w:rPr>
        <w:t xml:space="preserve">2014 год – 520 человек, 2015 </w:t>
      </w:r>
      <w:r w:rsidR="00907754" w:rsidRPr="00D47F20">
        <w:rPr>
          <w:rFonts w:ascii="Times New Roman" w:eastAsia="Times New Roman" w:hAnsi="Times New Roman" w:cs="Times New Roman"/>
          <w:color w:val="000000"/>
          <w:sz w:val="28"/>
          <w:szCs w:val="28"/>
        </w:rPr>
        <w:t>−</w:t>
      </w:r>
      <w:r w:rsidRPr="00D47F20">
        <w:rPr>
          <w:rFonts w:ascii="Times New Roman" w:eastAsia="Times New Roman" w:hAnsi="Times New Roman" w:cs="Times New Roman"/>
          <w:color w:val="000000"/>
          <w:sz w:val="28"/>
          <w:szCs w:val="28"/>
        </w:rPr>
        <w:t xml:space="preserve"> </w:t>
      </w:r>
      <w:r w:rsidR="00AD596B" w:rsidRPr="00D47F20">
        <w:rPr>
          <w:rFonts w:ascii="Times New Roman" w:eastAsia="Times New Roman" w:hAnsi="Times New Roman" w:cs="Times New Roman"/>
          <w:color w:val="000000"/>
          <w:sz w:val="28"/>
          <w:szCs w:val="28"/>
        </w:rPr>
        <w:t>173 человека.</w:t>
      </w:r>
    </w:p>
    <w:p w:rsidR="00AD596B" w:rsidRPr="00D47F20" w:rsidRDefault="000B3F60" w:rsidP="003579F8">
      <w:pPr>
        <w:spacing w:after="0" w:line="240" w:lineRule="auto"/>
        <w:ind w:firstLine="709"/>
        <w:jc w:val="both"/>
        <w:rPr>
          <w:rFonts w:ascii="Times New Roman" w:eastAsia="Times New Roman" w:hAnsi="Times New Roman" w:cs="Times New Roman"/>
          <w:color w:val="000000"/>
          <w:sz w:val="28"/>
          <w:szCs w:val="28"/>
        </w:rPr>
      </w:pPr>
      <w:r w:rsidRPr="00D47F20">
        <w:rPr>
          <w:rFonts w:ascii="Times New Roman" w:eastAsia="Times New Roman" w:hAnsi="Times New Roman" w:cs="Times New Roman"/>
          <w:b/>
          <w:color w:val="000000"/>
          <w:sz w:val="28"/>
          <w:szCs w:val="28"/>
        </w:rPr>
        <w:t>Выборка:</w:t>
      </w:r>
      <w:r w:rsidRPr="00D47F20">
        <w:rPr>
          <w:rFonts w:ascii="Times New Roman" w:eastAsia="Times New Roman" w:hAnsi="Times New Roman" w:cs="Times New Roman"/>
          <w:color w:val="000000"/>
          <w:sz w:val="28"/>
          <w:szCs w:val="28"/>
        </w:rPr>
        <w:t xml:space="preserve"> всего по данной услуге было опрошено </w:t>
      </w:r>
      <w:r w:rsidR="00E0602F" w:rsidRPr="00D47F20">
        <w:rPr>
          <w:rFonts w:ascii="Times New Roman" w:eastAsia="Times New Roman" w:hAnsi="Times New Roman" w:cs="Times New Roman"/>
          <w:color w:val="000000"/>
          <w:sz w:val="28"/>
          <w:szCs w:val="28"/>
        </w:rPr>
        <w:t xml:space="preserve">280 </w:t>
      </w:r>
      <w:r w:rsidRPr="00D47F20">
        <w:rPr>
          <w:rFonts w:ascii="Times New Roman" w:eastAsia="Times New Roman" w:hAnsi="Times New Roman" w:cs="Times New Roman"/>
          <w:color w:val="000000"/>
          <w:sz w:val="28"/>
          <w:szCs w:val="28"/>
        </w:rPr>
        <w:t>респондентов</w:t>
      </w:r>
      <w:r w:rsidR="00AD596B" w:rsidRPr="00D47F20">
        <w:rPr>
          <w:rFonts w:ascii="Times New Roman" w:eastAsia="Times New Roman" w:hAnsi="Times New Roman" w:cs="Times New Roman"/>
          <w:color w:val="000000"/>
          <w:sz w:val="28"/>
          <w:szCs w:val="28"/>
        </w:rPr>
        <w:t xml:space="preserve"> (</w:t>
      </w:r>
      <w:r w:rsidR="00E0602F" w:rsidRPr="00D47F20">
        <w:rPr>
          <w:rFonts w:ascii="Times New Roman" w:eastAsia="Times New Roman" w:hAnsi="Times New Roman" w:cs="Times New Roman"/>
          <w:color w:val="000000"/>
          <w:sz w:val="28"/>
          <w:szCs w:val="28"/>
        </w:rPr>
        <w:t xml:space="preserve">245 </w:t>
      </w:r>
      <w:r w:rsidR="00AD596B" w:rsidRPr="00D47F20">
        <w:rPr>
          <w:rFonts w:ascii="Times New Roman" w:eastAsia="Times New Roman" w:hAnsi="Times New Roman" w:cs="Times New Roman"/>
          <w:color w:val="000000"/>
          <w:sz w:val="28"/>
          <w:szCs w:val="28"/>
        </w:rPr>
        <w:t xml:space="preserve">физических и </w:t>
      </w:r>
      <w:r w:rsidR="00144FB8" w:rsidRPr="00D47F20">
        <w:rPr>
          <w:rFonts w:ascii="Times New Roman" w:eastAsia="Times New Roman" w:hAnsi="Times New Roman" w:cs="Times New Roman"/>
          <w:color w:val="000000"/>
          <w:sz w:val="28"/>
          <w:szCs w:val="28"/>
        </w:rPr>
        <w:t>35</w:t>
      </w:r>
      <w:r w:rsidR="00AD596B" w:rsidRPr="00D47F20">
        <w:rPr>
          <w:rFonts w:ascii="Times New Roman" w:eastAsia="Times New Roman" w:hAnsi="Times New Roman" w:cs="Times New Roman"/>
          <w:color w:val="000000"/>
          <w:sz w:val="28"/>
          <w:szCs w:val="28"/>
        </w:rPr>
        <w:t xml:space="preserve"> юридических лиц)</w:t>
      </w:r>
      <w:r w:rsidRPr="00D47F20">
        <w:rPr>
          <w:rFonts w:ascii="Times New Roman" w:eastAsia="Times New Roman" w:hAnsi="Times New Roman" w:cs="Times New Roman"/>
          <w:color w:val="000000"/>
          <w:sz w:val="28"/>
          <w:szCs w:val="28"/>
        </w:rPr>
        <w:t xml:space="preserve">. </w:t>
      </w:r>
    </w:p>
    <w:p w:rsidR="00A67E4B" w:rsidRPr="00D47F20" w:rsidRDefault="002F61C7" w:rsidP="003579F8">
      <w:pPr>
        <w:pBdr>
          <w:bottom w:val="single" w:sz="4" w:space="1" w:color="auto"/>
        </w:pBdr>
        <w:tabs>
          <w:tab w:val="left" w:pos="10206"/>
        </w:tabs>
        <w:spacing w:after="0" w:line="240" w:lineRule="auto"/>
        <w:ind w:firstLine="709"/>
        <w:jc w:val="both"/>
        <w:rPr>
          <w:rFonts w:ascii="Times New Roman" w:eastAsia="Times New Roman" w:hAnsi="Times New Roman" w:cs="Times New Roman"/>
          <w:sz w:val="28"/>
          <w:szCs w:val="28"/>
        </w:rPr>
      </w:pPr>
      <w:r w:rsidRPr="00D47F20">
        <w:rPr>
          <w:rFonts w:ascii="Times New Roman" w:eastAsia="Times New Roman" w:hAnsi="Times New Roman" w:cs="Times New Roman"/>
          <w:b/>
          <w:sz w:val="28"/>
          <w:szCs w:val="28"/>
        </w:rPr>
        <w:t>Форма предоставления:</w:t>
      </w:r>
      <w:r w:rsidRPr="00D47F20">
        <w:rPr>
          <w:rFonts w:ascii="Times New Roman" w:eastAsia="Times New Roman" w:hAnsi="Times New Roman" w:cs="Times New Roman"/>
          <w:sz w:val="28"/>
          <w:szCs w:val="28"/>
        </w:rPr>
        <w:t xml:space="preserve"> бумажная форма</w:t>
      </w:r>
      <w:r w:rsidR="00974B6E" w:rsidRPr="00D47F20">
        <w:rPr>
          <w:rFonts w:ascii="Times New Roman" w:eastAsia="Times New Roman" w:hAnsi="Times New Roman" w:cs="Times New Roman"/>
          <w:sz w:val="28"/>
          <w:szCs w:val="28"/>
        </w:rPr>
        <w:t xml:space="preserve"> </w:t>
      </w:r>
      <w:r w:rsidR="00907754" w:rsidRPr="00D47F20">
        <w:rPr>
          <w:rFonts w:ascii="Times New Roman" w:eastAsia="Times New Roman" w:hAnsi="Times New Roman" w:cs="Times New Roman"/>
          <w:sz w:val="28"/>
          <w:szCs w:val="28"/>
        </w:rPr>
        <w:t>−</w:t>
      </w:r>
      <w:r w:rsidR="00E0602F" w:rsidRPr="00D47F20">
        <w:rPr>
          <w:rFonts w:ascii="Times New Roman" w:eastAsia="Times New Roman" w:hAnsi="Times New Roman" w:cs="Times New Roman"/>
          <w:sz w:val="28"/>
          <w:szCs w:val="28"/>
        </w:rPr>
        <w:t xml:space="preserve"> 27</w:t>
      </w:r>
      <w:r w:rsidR="00A67E4B" w:rsidRPr="00D47F20">
        <w:rPr>
          <w:rFonts w:ascii="Times New Roman" w:eastAsia="Times New Roman" w:hAnsi="Times New Roman" w:cs="Times New Roman"/>
          <w:sz w:val="28"/>
          <w:szCs w:val="28"/>
        </w:rPr>
        <w:t xml:space="preserve">2 респондента, </w:t>
      </w:r>
      <w:proofErr w:type="spellStart"/>
      <w:r w:rsidR="00801872" w:rsidRPr="00D47F20">
        <w:rPr>
          <w:rFonts w:ascii="Times New Roman" w:eastAsia="Times New Roman" w:hAnsi="Times New Roman" w:cs="Times New Roman"/>
          <w:sz w:val="28"/>
          <w:szCs w:val="28"/>
        </w:rPr>
        <w:t>электронн</w:t>
      </w:r>
      <w:r w:rsidRPr="00D47F20">
        <w:rPr>
          <w:rFonts w:ascii="Times New Roman" w:eastAsia="Times New Roman" w:hAnsi="Times New Roman" w:cs="Times New Roman"/>
          <w:sz w:val="28"/>
          <w:szCs w:val="28"/>
        </w:rPr>
        <w:t>ая</w:t>
      </w:r>
      <w:r w:rsidR="00907754" w:rsidRPr="00D47F20">
        <w:rPr>
          <w:rFonts w:ascii="Times New Roman" w:eastAsia="Times New Roman" w:hAnsi="Times New Roman" w:cs="Times New Roman"/>
          <w:sz w:val="28"/>
          <w:szCs w:val="28"/>
        </w:rPr>
        <w:t>и</w:t>
      </w:r>
      <w:proofErr w:type="spellEnd"/>
      <w:r w:rsidR="00907754" w:rsidRPr="00D47F20">
        <w:rPr>
          <w:rFonts w:ascii="Times New Roman" w:eastAsia="Times New Roman" w:hAnsi="Times New Roman" w:cs="Times New Roman"/>
          <w:sz w:val="28"/>
          <w:szCs w:val="28"/>
        </w:rPr>
        <w:t xml:space="preserve"> −</w:t>
      </w:r>
      <w:r w:rsidR="00801872" w:rsidRPr="00D47F20">
        <w:rPr>
          <w:rFonts w:ascii="Times New Roman" w:eastAsia="Times New Roman" w:hAnsi="Times New Roman" w:cs="Times New Roman"/>
          <w:sz w:val="28"/>
          <w:szCs w:val="28"/>
        </w:rPr>
        <w:t xml:space="preserve"> </w:t>
      </w:r>
      <w:r w:rsidRPr="00D47F20">
        <w:rPr>
          <w:rFonts w:ascii="Times New Roman" w:eastAsia="Times New Roman" w:hAnsi="Times New Roman" w:cs="Times New Roman"/>
          <w:sz w:val="28"/>
          <w:szCs w:val="28"/>
        </w:rPr>
        <w:t>8 респондентов</w:t>
      </w:r>
      <w:r w:rsidR="00801872" w:rsidRPr="00D47F20">
        <w:rPr>
          <w:rFonts w:ascii="Times New Roman" w:eastAsia="Times New Roman" w:hAnsi="Times New Roman" w:cs="Times New Roman"/>
          <w:sz w:val="28"/>
          <w:szCs w:val="28"/>
        </w:rPr>
        <w:t xml:space="preserve">. </w:t>
      </w:r>
    </w:p>
    <w:p w:rsidR="000557A4" w:rsidRPr="00D47F20" w:rsidRDefault="000557A4" w:rsidP="003579F8">
      <w:pPr>
        <w:tabs>
          <w:tab w:val="left" w:pos="10206"/>
        </w:tabs>
        <w:spacing w:after="0" w:line="240" w:lineRule="auto"/>
        <w:ind w:firstLine="709"/>
        <w:jc w:val="both"/>
        <w:rPr>
          <w:rFonts w:ascii="Times New Roman" w:eastAsia="Times New Roman" w:hAnsi="Times New Roman" w:cs="Times New Roman"/>
          <w:sz w:val="24"/>
          <w:szCs w:val="24"/>
        </w:rPr>
      </w:pPr>
    </w:p>
    <w:p w:rsidR="00125B4C" w:rsidRPr="00D47F20" w:rsidRDefault="00125B4C" w:rsidP="00125B4C">
      <w:pPr>
        <w:tabs>
          <w:tab w:val="left" w:pos="10206"/>
        </w:tabs>
        <w:spacing w:after="0" w:line="240" w:lineRule="auto"/>
        <w:ind w:firstLine="851"/>
        <w:jc w:val="center"/>
        <w:rPr>
          <w:rFonts w:ascii="Times New Roman" w:eastAsia="Times New Roman" w:hAnsi="Times New Roman"/>
          <w:b/>
          <w:sz w:val="28"/>
          <w:szCs w:val="28"/>
        </w:rPr>
      </w:pPr>
      <w:r w:rsidRPr="00D47F20">
        <w:rPr>
          <w:rFonts w:ascii="Times New Roman" w:eastAsia="Times New Roman" w:hAnsi="Times New Roman"/>
          <w:b/>
          <w:sz w:val="28"/>
          <w:szCs w:val="28"/>
        </w:rPr>
        <w:t>РЕЗУЛЬТАТЫ ОПРОСА УСЛУГОПОЛУЧАТЕЛЕЙ</w:t>
      </w:r>
    </w:p>
    <w:p w:rsidR="000B30AE" w:rsidRPr="00D47F20" w:rsidRDefault="000B30AE" w:rsidP="00A67E4B">
      <w:pPr>
        <w:spacing w:after="0" w:line="240" w:lineRule="auto"/>
        <w:ind w:firstLine="709"/>
        <w:jc w:val="both"/>
        <w:rPr>
          <w:rFonts w:ascii="Times New Roman" w:eastAsia="Times New Roman" w:hAnsi="Times New Roman"/>
          <w:color w:val="000000"/>
          <w:sz w:val="28"/>
          <w:szCs w:val="28"/>
        </w:rPr>
      </w:pPr>
    </w:p>
    <w:p w:rsidR="00A67E4B" w:rsidRPr="00D47F20" w:rsidRDefault="00A67E4B" w:rsidP="00A67E4B">
      <w:pPr>
        <w:spacing w:after="0" w:line="240" w:lineRule="auto"/>
        <w:ind w:firstLine="709"/>
        <w:jc w:val="both"/>
        <w:rPr>
          <w:rFonts w:ascii="Times New Roman" w:eastAsia="Times New Roman" w:hAnsi="Times New Roman"/>
          <w:color w:val="000000"/>
          <w:sz w:val="28"/>
          <w:szCs w:val="28"/>
        </w:rPr>
      </w:pPr>
      <w:r w:rsidRPr="00D47F20">
        <w:rPr>
          <w:rFonts w:ascii="Times New Roman" w:eastAsia="Times New Roman" w:hAnsi="Times New Roman"/>
          <w:color w:val="000000"/>
          <w:sz w:val="28"/>
          <w:szCs w:val="28"/>
        </w:rPr>
        <w:t>Удовлетворенность услугой в целом</w:t>
      </w:r>
      <w:r w:rsidR="00907754" w:rsidRPr="00D47F20">
        <w:rPr>
          <w:rFonts w:ascii="Times New Roman" w:eastAsia="Times New Roman" w:hAnsi="Times New Roman"/>
          <w:color w:val="000000"/>
          <w:sz w:val="28"/>
          <w:szCs w:val="28"/>
        </w:rPr>
        <w:t xml:space="preserve"> </w:t>
      </w:r>
      <w:r w:rsidR="00907754" w:rsidRPr="00D47F20">
        <w:rPr>
          <w:rFonts w:ascii="Times New Roman" w:eastAsia="Times New Roman" w:hAnsi="Times New Roman" w:cs="Times New Roman"/>
          <w:color w:val="000000"/>
          <w:sz w:val="28"/>
          <w:szCs w:val="28"/>
        </w:rPr>
        <w:t>−</w:t>
      </w:r>
      <w:r w:rsidR="000B30AE" w:rsidRPr="00D47F20">
        <w:rPr>
          <w:rFonts w:ascii="Times New Roman" w:eastAsia="Times New Roman" w:hAnsi="Times New Roman"/>
          <w:b/>
          <w:color w:val="000000"/>
          <w:sz w:val="28"/>
          <w:szCs w:val="28"/>
        </w:rPr>
        <w:t xml:space="preserve"> </w:t>
      </w:r>
      <w:r w:rsidRPr="00D47F20">
        <w:rPr>
          <w:rFonts w:ascii="Times New Roman" w:eastAsia="Times New Roman" w:hAnsi="Times New Roman"/>
          <w:b/>
          <w:color w:val="000000"/>
          <w:sz w:val="28"/>
          <w:szCs w:val="28"/>
        </w:rPr>
        <w:t>7,2 балла</w:t>
      </w:r>
      <w:r w:rsidRPr="00D47F20">
        <w:rPr>
          <w:rFonts w:ascii="Times New Roman" w:eastAsia="Times New Roman" w:hAnsi="Times New Roman"/>
          <w:color w:val="000000"/>
          <w:sz w:val="28"/>
          <w:szCs w:val="28"/>
        </w:rPr>
        <w:t xml:space="preserve"> по 10-балльной шкале. </w:t>
      </w:r>
    </w:p>
    <w:p w:rsidR="00A67E4B" w:rsidRPr="00D47F20" w:rsidRDefault="00A67E4B" w:rsidP="00A67E4B">
      <w:pPr>
        <w:spacing w:after="0" w:line="240" w:lineRule="auto"/>
        <w:jc w:val="center"/>
        <w:rPr>
          <w:rFonts w:ascii="Times New Roman" w:hAnsi="Times New Roman"/>
          <w:b/>
          <w:bCs/>
          <w:i/>
          <w:color w:val="000000"/>
          <w:sz w:val="24"/>
          <w:szCs w:val="24"/>
        </w:rPr>
      </w:pPr>
      <w:r w:rsidRPr="00D47F20">
        <w:rPr>
          <w:rFonts w:ascii="Times New Roman" w:hAnsi="Times New Roman"/>
          <w:b/>
          <w:bCs/>
          <w:i/>
          <w:color w:val="000000"/>
          <w:sz w:val="24"/>
          <w:szCs w:val="24"/>
        </w:rPr>
        <w:t>Средние оценки критериев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5"/>
        <w:gridCol w:w="1517"/>
      </w:tblGrid>
      <w:tr w:rsidR="00A67E4B" w:rsidRPr="00D47F20" w:rsidTr="0019149D">
        <w:tc>
          <w:tcPr>
            <w:tcW w:w="7555" w:type="dxa"/>
            <w:shd w:val="clear" w:color="auto" w:fill="A6A6A6"/>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Критерии </w:t>
            </w:r>
          </w:p>
        </w:tc>
        <w:tc>
          <w:tcPr>
            <w:tcW w:w="1517" w:type="dxa"/>
            <w:shd w:val="clear" w:color="auto" w:fill="A6A6A6"/>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Средние</w:t>
            </w:r>
          </w:p>
        </w:tc>
      </w:tr>
      <w:tr w:rsidR="00A67E4B" w:rsidRPr="00D47F20" w:rsidTr="0019149D">
        <w:tc>
          <w:tcPr>
            <w:tcW w:w="7555"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1. Доступность </w:t>
            </w:r>
          </w:p>
        </w:tc>
        <w:tc>
          <w:tcPr>
            <w:tcW w:w="1517" w:type="dxa"/>
            <w:shd w:val="clear" w:color="auto" w:fill="auto"/>
          </w:tcPr>
          <w:p w:rsidR="00A67E4B" w:rsidRPr="00D47F20" w:rsidRDefault="00A67E4B"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6,3</w:t>
            </w:r>
          </w:p>
        </w:tc>
      </w:tr>
      <w:tr w:rsidR="00A67E4B" w:rsidRPr="00D47F20" w:rsidTr="0019149D">
        <w:tc>
          <w:tcPr>
            <w:tcW w:w="7555"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2. Качество </w:t>
            </w:r>
          </w:p>
        </w:tc>
        <w:tc>
          <w:tcPr>
            <w:tcW w:w="1517" w:type="dxa"/>
            <w:shd w:val="clear" w:color="auto" w:fill="auto"/>
          </w:tcPr>
          <w:p w:rsidR="00A67E4B" w:rsidRPr="00D47F20" w:rsidRDefault="00A67E4B"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7,5</w:t>
            </w:r>
          </w:p>
        </w:tc>
      </w:tr>
      <w:tr w:rsidR="00A67E4B" w:rsidRPr="00D47F20" w:rsidTr="0019149D">
        <w:tc>
          <w:tcPr>
            <w:tcW w:w="7555" w:type="dxa"/>
            <w:shd w:val="clear" w:color="auto" w:fill="auto"/>
          </w:tcPr>
          <w:p w:rsidR="00A67E4B" w:rsidRPr="00D47F20" w:rsidRDefault="00907754"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3. Процедура</w:t>
            </w:r>
            <w:r w:rsidR="00A67E4B" w:rsidRPr="00D47F20">
              <w:rPr>
                <w:rFonts w:ascii="Times New Roman" w:eastAsia="Times New Roman" w:hAnsi="Times New Roman"/>
                <w:sz w:val="24"/>
                <w:szCs w:val="24"/>
              </w:rPr>
              <w:t xml:space="preserve"> (бумажная форма услуги)</w:t>
            </w:r>
          </w:p>
        </w:tc>
        <w:tc>
          <w:tcPr>
            <w:tcW w:w="1517" w:type="dxa"/>
            <w:shd w:val="clear" w:color="auto" w:fill="auto"/>
          </w:tcPr>
          <w:p w:rsidR="00A67E4B" w:rsidRPr="00D47F20" w:rsidRDefault="00A67E4B"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6,7</w:t>
            </w:r>
          </w:p>
        </w:tc>
      </w:tr>
      <w:tr w:rsidR="00A67E4B" w:rsidRPr="00D47F20" w:rsidTr="0019149D">
        <w:tc>
          <w:tcPr>
            <w:tcW w:w="7555"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4. Информация</w:t>
            </w:r>
          </w:p>
        </w:tc>
        <w:tc>
          <w:tcPr>
            <w:tcW w:w="1517" w:type="dxa"/>
            <w:shd w:val="clear" w:color="auto" w:fill="auto"/>
          </w:tcPr>
          <w:p w:rsidR="00A67E4B" w:rsidRPr="00D47F20" w:rsidRDefault="00A67E4B"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7,2</w:t>
            </w:r>
          </w:p>
        </w:tc>
      </w:tr>
      <w:tr w:rsidR="00A67E4B" w:rsidRPr="00D47F20" w:rsidTr="0019149D">
        <w:tc>
          <w:tcPr>
            <w:tcW w:w="7555"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5. Результат услуги </w:t>
            </w:r>
          </w:p>
        </w:tc>
        <w:tc>
          <w:tcPr>
            <w:tcW w:w="1517" w:type="dxa"/>
            <w:shd w:val="clear" w:color="auto" w:fill="auto"/>
          </w:tcPr>
          <w:p w:rsidR="00A67E4B" w:rsidRPr="00D47F20" w:rsidRDefault="00A67E4B"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7,4</w:t>
            </w:r>
          </w:p>
        </w:tc>
      </w:tr>
      <w:tr w:rsidR="00A67E4B" w:rsidRPr="00D47F20" w:rsidTr="0019149D">
        <w:tc>
          <w:tcPr>
            <w:tcW w:w="7555"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6. Электронная форма (электронная форма услуги)</w:t>
            </w:r>
          </w:p>
        </w:tc>
        <w:tc>
          <w:tcPr>
            <w:tcW w:w="1517" w:type="dxa"/>
            <w:shd w:val="clear" w:color="auto" w:fill="auto"/>
          </w:tcPr>
          <w:p w:rsidR="00A67E4B" w:rsidRPr="00D47F20" w:rsidRDefault="00A67E4B"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8,0</w:t>
            </w:r>
          </w:p>
        </w:tc>
      </w:tr>
      <w:tr w:rsidR="00A67E4B" w:rsidRPr="00D47F20" w:rsidTr="0019149D">
        <w:tc>
          <w:tcPr>
            <w:tcW w:w="7555" w:type="dxa"/>
            <w:shd w:val="clear" w:color="auto" w:fill="auto"/>
          </w:tcPr>
          <w:p w:rsidR="00A67E4B" w:rsidRPr="00D47F20" w:rsidRDefault="00A67E4B" w:rsidP="00A67E4B">
            <w:pPr>
              <w:spacing w:after="0" w:line="240" w:lineRule="auto"/>
              <w:jc w:val="right"/>
              <w:rPr>
                <w:rFonts w:ascii="Times New Roman" w:eastAsia="Times New Roman" w:hAnsi="Times New Roman"/>
                <w:sz w:val="24"/>
                <w:szCs w:val="24"/>
              </w:rPr>
            </w:pPr>
            <w:r w:rsidRPr="00D47F20">
              <w:rPr>
                <w:rFonts w:ascii="Times New Roman" w:eastAsia="Times New Roman" w:hAnsi="Times New Roman"/>
                <w:b/>
                <w:i/>
                <w:sz w:val="24"/>
                <w:szCs w:val="24"/>
              </w:rPr>
              <w:t>Удовлетворенность в целом</w:t>
            </w:r>
          </w:p>
        </w:tc>
        <w:tc>
          <w:tcPr>
            <w:tcW w:w="1517" w:type="dxa"/>
            <w:shd w:val="clear" w:color="auto" w:fill="auto"/>
          </w:tcPr>
          <w:p w:rsidR="00A67E4B" w:rsidRPr="00D47F20" w:rsidRDefault="00A67E4B" w:rsidP="00A67E4B">
            <w:pPr>
              <w:spacing w:after="0" w:line="240" w:lineRule="auto"/>
              <w:jc w:val="center"/>
              <w:rPr>
                <w:rFonts w:ascii="Times New Roman" w:eastAsia="Times New Roman" w:hAnsi="Times New Roman"/>
                <w:b/>
                <w:sz w:val="24"/>
                <w:szCs w:val="24"/>
              </w:rPr>
            </w:pPr>
            <w:r w:rsidRPr="00D47F20">
              <w:rPr>
                <w:rFonts w:ascii="Times New Roman" w:eastAsia="Times New Roman" w:hAnsi="Times New Roman"/>
                <w:b/>
                <w:sz w:val="24"/>
                <w:szCs w:val="24"/>
              </w:rPr>
              <w:t>7,2</w:t>
            </w:r>
          </w:p>
        </w:tc>
      </w:tr>
    </w:tbl>
    <w:p w:rsidR="00811871" w:rsidRPr="00D47F20" w:rsidRDefault="00811871" w:rsidP="00A67E4B">
      <w:pPr>
        <w:spacing w:after="0" w:line="240" w:lineRule="auto"/>
        <w:jc w:val="both"/>
        <w:rPr>
          <w:rFonts w:ascii="Times New Roman" w:eastAsia="Times New Roman" w:hAnsi="Times New Roman"/>
          <w:b/>
          <w:sz w:val="24"/>
          <w:szCs w:val="24"/>
        </w:rPr>
      </w:pPr>
    </w:p>
    <w:p w:rsidR="00A67E4B" w:rsidRPr="00D47F20" w:rsidRDefault="00A67E4B" w:rsidP="00A67E4B">
      <w:pPr>
        <w:spacing w:after="0" w:line="240" w:lineRule="auto"/>
        <w:jc w:val="both"/>
        <w:rPr>
          <w:rFonts w:ascii="Times New Roman" w:eastAsia="Times New Roman" w:hAnsi="Times New Roman"/>
          <w:b/>
          <w:i/>
          <w:sz w:val="24"/>
          <w:szCs w:val="24"/>
        </w:rPr>
      </w:pPr>
      <w:r w:rsidRPr="00D47F20">
        <w:rPr>
          <w:rFonts w:ascii="Times New Roman" w:eastAsia="Times New Roman" w:hAnsi="Times New Roman"/>
          <w:b/>
          <w:i/>
          <w:sz w:val="24"/>
          <w:szCs w:val="24"/>
        </w:rPr>
        <w:t>Среднее время ожидания для получения госуслуги (средние по группе)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3253"/>
        <w:gridCol w:w="3602"/>
      </w:tblGrid>
      <w:tr w:rsidR="00A67E4B" w:rsidRPr="00D47F20" w:rsidTr="0019149D">
        <w:tc>
          <w:tcPr>
            <w:tcW w:w="2217" w:type="dxa"/>
            <w:shd w:val="clear" w:color="auto" w:fill="D9D9D9" w:themeFill="background1" w:themeFillShade="D9"/>
          </w:tcPr>
          <w:p w:rsidR="00A67E4B" w:rsidRPr="00D47F20" w:rsidRDefault="00A67E4B" w:rsidP="00A67E4B">
            <w:pPr>
              <w:spacing w:after="0" w:line="240" w:lineRule="auto"/>
              <w:jc w:val="both"/>
              <w:rPr>
                <w:rFonts w:ascii="Times New Roman" w:eastAsia="Times New Roman" w:hAnsi="Times New Roman"/>
                <w:b/>
                <w:i/>
                <w:sz w:val="24"/>
                <w:szCs w:val="24"/>
              </w:rPr>
            </w:pPr>
          </w:p>
        </w:tc>
        <w:tc>
          <w:tcPr>
            <w:tcW w:w="3253" w:type="dxa"/>
            <w:shd w:val="clear" w:color="auto" w:fill="D9D9D9" w:themeFill="background1" w:themeFillShade="D9"/>
          </w:tcPr>
          <w:p w:rsidR="00A67E4B" w:rsidRPr="00D47F20" w:rsidRDefault="00A67E4B" w:rsidP="00265A83">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Время ожидания результатов госуслуги</w:t>
            </w:r>
          </w:p>
        </w:tc>
        <w:tc>
          <w:tcPr>
            <w:tcW w:w="3602" w:type="dxa"/>
            <w:shd w:val="clear" w:color="auto" w:fill="D9D9D9" w:themeFill="background1" w:themeFillShade="D9"/>
          </w:tcPr>
          <w:p w:rsidR="00A67E4B" w:rsidRPr="00D47F20" w:rsidRDefault="00A67E4B" w:rsidP="00265A83">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Время ожидания в очереди при получении результатов</w:t>
            </w:r>
          </w:p>
        </w:tc>
      </w:tr>
      <w:tr w:rsidR="00A67E4B" w:rsidRPr="00D47F20" w:rsidTr="0019149D">
        <w:tc>
          <w:tcPr>
            <w:tcW w:w="2217" w:type="dxa"/>
            <w:shd w:val="clear" w:color="auto" w:fill="auto"/>
          </w:tcPr>
          <w:p w:rsidR="00A67E4B" w:rsidRPr="00D47F20" w:rsidRDefault="00A67E4B" w:rsidP="00A67E4B">
            <w:pPr>
              <w:spacing w:after="0" w:line="240" w:lineRule="auto"/>
              <w:jc w:val="both"/>
              <w:rPr>
                <w:rFonts w:ascii="Times New Roman" w:eastAsia="Times New Roman" w:hAnsi="Times New Roman"/>
                <w:sz w:val="24"/>
                <w:szCs w:val="24"/>
              </w:rPr>
            </w:pPr>
            <w:r w:rsidRPr="00D47F20">
              <w:rPr>
                <w:rFonts w:ascii="Times New Roman" w:eastAsia="Times New Roman" w:hAnsi="Times New Roman"/>
                <w:sz w:val="24"/>
                <w:szCs w:val="24"/>
              </w:rPr>
              <w:t xml:space="preserve">Средние данные по услуге </w:t>
            </w:r>
          </w:p>
        </w:tc>
        <w:tc>
          <w:tcPr>
            <w:tcW w:w="3253" w:type="dxa"/>
            <w:shd w:val="clear" w:color="auto" w:fill="auto"/>
            <w:vAlign w:val="center"/>
          </w:tcPr>
          <w:p w:rsidR="00A67E4B" w:rsidRPr="00D47F20" w:rsidRDefault="00A67E4B" w:rsidP="001C1338">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30 дней</w:t>
            </w:r>
          </w:p>
        </w:tc>
        <w:tc>
          <w:tcPr>
            <w:tcW w:w="3602" w:type="dxa"/>
            <w:shd w:val="clear" w:color="auto" w:fill="auto"/>
            <w:vAlign w:val="center"/>
          </w:tcPr>
          <w:p w:rsidR="00A67E4B" w:rsidRPr="00D47F20" w:rsidRDefault="009F29FB" w:rsidP="001C1338">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28</w:t>
            </w:r>
            <w:r w:rsidR="00A67E4B" w:rsidRPr="00D47F20">
              <w:rPr>
                <w:rFonts w:ascii="Times New Roman" w:eastAsia="Times New Roman" w:hAnsi="Times New Roman"/>
                <w:sz w:val="24"/>
                <w:szCs w:val="24"/>
              </w:rPr>
              <w:t xml:space="preserve"> минут</w:t>
            </w:r>
          </w:p>
        </w:tc>
      </w:tr>
    </w:tbl>
    <w:p w:rsidR="000B30AE" w:rsidRPr="00D47F20" w:rsidRDefault="000B30AE" w:rsidP="00A67E4B">
      <w:pPr>
        <w:spacing w:after="0" w:line="240" w:lineRule="auto"/>
        <w:rPr>
          <w:rFonts w:ascii="Times New Roman" w:eastAsia="Times New Roman" w:hAnsi="Times New Roman"/>
          <w:b/>
          <w:i/>
          <w:color w:val="000000"/>
          <w:sz w:val="24"/>
          <w:szCs w:val="24"/>
        </w:rPr>
      </w:pPr>
    </w:p>
    <w:p w:rsidR="00A67E4B" w:rsidRPr="00D47F20" w:rsidRDefault="00A67E4B" w:rsidP="00A67E4B">
      <w:pPr>
        <w:spacing w:after="0" w:line="240" w:lineRule="auto"/>
        <w:rPr>
          <w:rFonts w:ascii="Times New Roman" w:eastAsia="Times New Roman" w:hAnsi="Times New Roman"/>
          <w:b/>
          <w:i/>
          <w:color w:val="000000"/>
          <w:sz w:val="24"/>
          <w:szCs w:val="24"/>
        </w:rPr>
      </w:pPr>
      <w:r w:rsidRPr="00D47F20">
        <w:rPr>
          <w:rFonts w:ascii="Times New Roman" w:eastAsia="Times New Roman" w:hAnsi="Times New Roman"/>
          <w:b/>
          <w:i/>
          <w:color w:val="000000"/>
          <w:sz w:val="24"/>
          <w:szCs w:val="24"/>
        </w:rPr>
        <w:t xml:space="preserve">Средние баллы по отдельным составляющим показателей качества услуги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0"/>
        <w:gridCol w:w="1509"/>
      </w:tblGrid>
      <w:tr w:rsidR="00A67E4B" w:rsidRPr="00D47F20" w:rsidTr="001978FE">
        <w:tc>
          <w:tcPr>
            <w:tcW w:w="7670"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Показатели</w:t>
            </w:r>
          </w:p>
        </w:tc>
        <w:tc>
          <w:tcPr>
            <w:tcW w:w="1509"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Средний</w:t>
            </w:r>
          </w:p>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балл</w:t>
            </w:r>
          </w:p>
        </w:tc>
      </w:tr>
      <w:tr w:rsidR="00A67E4B" w:rsidRPr="00D47F20" w:rsidTr="001978FE">
        <w:tc>
          <w:tcPr>
            <w:tcW w:w="7670" w:type="dxa"/>
          </w:tcPr>
          <w:p w:rsidR="00A67E4B" w:rsidRPr="00D47F20" w:rsidRDefault="00A67E4B" w:rsidP="00A67E4B">
            <w:pPr>
              <w:spacing w:after="0" w:line="240" w:lineRule="auto"/>
              <w:jc w:val="center"/>
              <w:rPr>
                <w:rFonts w:ascii="Times New Roman" w:eastAsia="Times New Roman" w:hAnsi="Times New Roman"/>
                <w:b/>
                <w:color w:val="1F497D"/>
                <w:sz w:val="24"/>
                <w:szCs w:val="24"/>
              </w:rPr>
            </w:pPr>
            <w:r w:rsidRPr="00D47F20">
              <w:rPr>
                <w:rFonts w:ascii="Times New Roman" w:eastAsia="Times New Roman" w:hAnsi="Times New Roman"/>
                <w:b/>
                <w:color w:val="1F497D"/>
                <w:sz w:val="24"/>
                <w:szCs w:val="24"/>
              </w:rPr>
              <w:t>СРЕДНИЙ БАЛЛ УДОВЛЕТВОРЕННОСТЬЮ ГОСУСЛУГОЙ</w:t>
            </w:r>
          </w:p>
        </w:tc>
        <w:tc>
          <w:tcPr>
            <w:tcW w:w="1509" w:type="dxa"/>
            <w:shd w:val="clear" w:color="auto" w:fill="D9D9D9"/>
          </w:tcPr>
          <w:p w:rsidR="00A67E4B" w:rsidRPr="00D47F20" w:rsidRDefault="00A67E4B" w:rsidP="00A67E4B">
            <w:pPr>
              <w:spacing w:after="0" w:line="240" w:lineRule="auto"/>
              <w:jc w:val="center"/>
              <w:rPr>
                <w:rFonts w:ascii="Times New Roman" w:eastAsia="Times New Roman" w:hAnsi="Times New Roman"/>
                <w:b/>
                <w:color w:val="1F497D"/>
                <w:sz w:val="24"/>
                <w:szCs w:val="24"/>
              </w:rPr>
            </w:pPr>
            <w:r w:rsidRPr="00D47F20">
              <w:rPr>
                <w:rFonts w:ascii="Times New Roman" w:eastAsia="Times New Roman" w:hAnsi="Times New Roman"/>
                <w:b/>
                <w:color w:val="1F497D"/>
                <w:sz w:val="24"/>
                <w:szCs w:val="24"/>
              </w:rPr>
              <w:t>7,2</w:t>
            </w:r>
          </w:p>
        </w:tc>
      </w:tr>
      <w:tr w:rsidR="00A67E4B" w:rsidRPr="00D47F20" w:rsidTr="001978FE">
        <w:tc>
          <w:tcPr>
            <w:tcW w:w="7670" w:type="dxa"/>
            <w:shd w:val="clear" w:color="auto" w:fill="D9D9D9"/>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Доступность услуги </w:t>
            </w:r>
          </w:p>
        </w:tc>
        <w:tc>
          <w:tcPr>
            <w:tcW w:w="1509" w:type="dxa"/>
            <w:shd w:val="clear" w:color="auto" w:fill="D9D9D9"/>
          </w:tcPr>
          <w:p w:rsidR="00A67E4B" w:rsidRPr="00D47F20" w:rsidRDefault="00A67E4B" w:rsidP="00A67E4B">
            <w:pPr>
              <w:spacing w:after="0" w:line="240" w:lineRule="auto"/>
              <w:rPr>
                <w:rFonts w:ascii="Times New Roman" w:eastAsia="Times New Roman" w:hAnsi="Times New Roman"/>
                <w:sz w:val="24"/>
                <w:szCs w:val="24"/>
              </w:rPr>
            </w:pPr>
          </w:p>
        </w:tc>
      </w:tr>
      <w:tr w:rsidR="00A67E4B" w:rsidRPr="00D47F20" w:rsidTr="001978FE">
        <w:tc>
          <w:tcPr>
            <w:tcW w:w="767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Удобство расположения учреждения, оказывающего государственную услугу</w:t>
            </w:r>
          </w:p>
        </w:tc>
        <w:tc>
          <w:tcPr>
            <w:tcW w:w="1509" w:type="dxa"/>
            <w:vAlign w:val="bottom"/>
          </w:tcPr>
          <w:p w:rsidR="00A67E4B" w:rsidRPr="00D47F20" w:rsidRDefault="00A67E4B"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7,0</w:t>
            </w:r>
          </w:p>
        </w:tc>
      </w:tr>
      <w:tr w:rsidR="00A67E4B" w:rsidRPr="00D47F20" w:rsidTr="001978FE">
        <w:tc>
          <w:tcPr>
            <w:tcW w:w="767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государственную услугу по месту жительства</w:t>
            </w:r>
          </w:p>
        </w:tc>
        <w:tc>
          <w:tcPr>
            <w:tcW w:w="1509" w:type="dxa"/>
            <w:vAlign w:val="bottom"/>
          </w:tcPr>
          <w:p w:rsidR="00A67E4B" w:rsidRPr="00D47F20" w:rsidRDefault="00A67E4B"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7,1</w:t>
            </w:r>
          </w:p>
        </w:tc>
      </w:tr>
      <w:tr w:rsidR="00A67E4B" w:rsidRPr="00D47F20" w:rsidTr="001978FE">
        <w:tc>
          <w:tcPr>
            <w:tcW w:w="767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График работы учреждения</w:t>
            </w:r>
          </w:p>
        </w:tc>
        <w:tc>
          <w:tcPr>
            <w:tcW w:w="1509" w:type="dxa"/>
            <w:vAlign w:val="bottom"/>
          </w:tcPr>
          <w:p w:rsidR="00A67E4B" w:rsidRPr="00D47F20" w:rsidRDefault="00A67E4B"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7,2</w:t>
            </w:r>
          </w:p>
        </w:tc>
      </w:tr>
      <w:tr w:rsidR="00A67E4B" w:rsidRPr="00D47F20" w:rsidTr="001978FE">
        <w:tc>
          <w:tcPr>
            <w:tcW w:w="767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509" w:type="dxa"/>
            <w:vAlign w:val="bottom"/>
          </w:tcPr>
          <w:p w:rsidR="00A67E4B" w:rsidRPr="00D47F20" w:rsidRDefault="000A680F"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lang w:val="kk-KZ"/>
              </w:rPr>
              <w:t>6</w:t>
            </w:r>
            <w:r w:rsidR="00A67E4B" w:rsidRPr="00D47F20">
              <w:rPr>
                <w:rFonts w:ascii="Times New Roman" w:eastAsia="Times New Roman" w:hAnsi="Times New Roman"/>
                <w:sz w:val="24"/>
                <w:szCs w:val="24"/>
              </w:rPr>
              <w:t>,2</w:t>
            </w:r>
          </w:p>
        </w:tc>
      </w:tr>
      <w:tr w:rsidR="00A67E4B" w:rsidRPr="00D47F20" w:rsidTr="001978FE">
        <w:tc>
          <w:tcPr>
            <w:tcW w:w="767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Техническая  сложность услуги</w:t>
            </w:r>
          </w:p>
        </w:tc>
        <w:tc>
          <w:tcPr>
            <w:tcW w:w="1509" w:type="dxa"/>
            <w:vAlign w:val="bottom"/>
          </w:tcPr>
          <w:p w:rsidR="00A67E4B" w:rsidRPr="00D47F20" w:rsidRDefault="00A67E4B"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7,4</w:t>
            </w:r>
          </w:p>
        </w:tc>
      </w:tr>
      <w:tr w:rsidR="001978FE" w:rsidRPr="00D47F20" w:rsidTr="001978FE">
        <w:tc>
          <w:tcPr>
            <w:tcW w:w="7670" w:type="dxa"/>
          </w:tcPr>
          <w:p w:rsidR="001978FE" w:rsidRPr="00D47F20" w:rsidRDefault="001978FE" w:rsidP="001978FE">
            <w:p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Независимо от социального  статуса услугополучателя</w:t>
            </w:r>
          </w:p>
        </w:tc>
        <w:tc>
          <w:tcPr>
            <w:tcW w:w="1509" w:type="dxa"/>
            <w:vAlign w:val="bottom"/>
          </w:tcPr>
          <w:p w:rsidR="001978FE" w:rsidRPr="00D47F20" w:rsidRDefault="001978FE" w:rsidP="00A67E4B">
            <w:pPr>
              <w:spacing w:after="0" w:line="240" w:lineRule="auto"/>
              <w:jc w:val="center"/>
              <w:rPr>
                <w:rFonts w:ascii="Times New Roman" w:eastAsia="Times New Roman" w:hAnsi="Times New Roman"/>
                <w:sz w:val="24"/>
                <w:szCs w:val="24"/>
                <w:lang w:val="kk-KZ"/>
              </w:rPr>
            </w:pPr>
            <w:r w:rsidRPr="00D47F20">
              <w:rPr>
                <w:rFonts w:ascii="Times New Roman" w:eastAsia="Times New Roman" w:hAnsi="Times New Roman"/>
                <w:sz w:val="24"/>
                <w:szCs w:val="24"/>
                <w:lang w:val="kk-KZ"/>
              </w:rPr>
              <w:t>6,3</w:t>
            </w:r>
          </w:p>
        </w:tc>
      </w:tr>
      <w:tr w:rsidR="001978FE" w:rsidRPr="00D47F20" w:rsidTr="001978FE">
        <w:tc>
          <w:tcPr>
            <w:tcW w:w="7670" w:type="dxa"/>
          </w:tcPr>
          <w:p w:rsidR="001978FE" w:rsidRPr="00D47F20" w:rsidRDefault="001978FE" w:rsidP="001978FE">
            <w:p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 xml:space="preserve">Отсутствие связей, знакомств </w:t>
            </w:r>
          </w:p>
        </w:tc>
        <w:tc>
          <w:tcPr>
            <w:tcW w:w="1509" w:type="dxa"/>
            <w:vAlign w:val="bottom"/>
          </w:tcPr>
          <w:p w:rsidR="001978FE" w:rsidRPr="00D47F20" w:rsidRDefault="001978FE"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6,4</w:t>
            </w:r>
          </w:p>
        </w:tc>
      </w:tr>
      <w:tr w:rsidR="00A67E4B" w:rsidRPr="00D47F20" w:rsidTr="001978FE">
        <w:tc>
          <w:tcPr>
            <w:tcW w:w="767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lastRenderedPageBreak/>
              <w:t xml:space="preserve">Доступность получения услуги на двух языках </w:t>
            </w:r>
          </w:p>
        </w:tc>
        <w:tc>
          <w:tcPr>
            <w:tcW w:w="1509" w:type="dxa"/>
            <w:vAlign w:val="bottom"/>
          </w:tcPr>
          <w:p w:rsidR="00A67E4B" w:rsidRPr="00D47F20" w:rsidRDefault="009B18C1"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lang w:val="kk-KZ"/>
              </w:rPr>
              <w:t>6</w:t>
            </w:r>
            <w:r w:rsidR="00A67E4B" w:rsidRPr="00D47F20">
              <w:rPr>
                <w:rFonts w:ascii="Times New Roman" w:eastAsia="Times New Roman" w:hAnsi="Times New Roman"/>
                <w:sz w:val="24"/>
                <w:szCs w:val="24"/>
              </w:rPr>
              <w:t>,4</w:t>
            </w:r>
          </w:p>
        </w:tc>
      </w:tr>
      <w:tr w:rsidR="00A67E4B" w:rsidRPr="00D47F20" w:rsidTr="001978FE">
        <w:tc>
          <w:tcPr>
            <w:tcW w:w="767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Стоимость услуги</w:t>
            </w:r>
          </w:p>
        </w:tc>
        <w:tc>
          <w:tcPr>
            <w:tcW w:w="1509" w:type="dxa"/>
            <w:vAlign w:val="bottom"/>
          </w:tcPr>
          <w:p w:rsidR="00A67E4B" w:rsidRPr="00D47F20" w:rsidRDefault="009B18C1" w:rsidP="00A67E4B">
            <w:pPr>
              <w:spacing w:after="0" w:line="240" w:lineRule="auto"/>
              <w:jc w:val="center"/>
              <w:rPr>
                <w:rFonts w:ascii="Times New Roman" w:eastAsia="Times New Roman" w:hAnsi="Times New Roman"/>
                <w:sz w:val="24"/>
                <w:szCs w:val="24"/>
                <w:lang w:val="kk-KZ"/>
              </w:rPr>
            </w:pPr>
            <w:r w:rsidRPr="00D47F20">
              <w:rPr>
                <w:rFonts w:ascii="Times New Roman" w:eastAsia="Times New Roman" w:hAnsi="Times New Roman"/>
                <w:sz w:val="24"/>
                <w:szCs w:val="24"/>
                <w:lang w:val="kk-KZ"/>
              </w:rPr>
              <w:t>4,3</w:t>
            </w:r>
          </w:p>
        </w:tc>
      </w:tr>
      <w:tr w:rsidR="00A67E4B" w:rsidRPr="00D47F20" w:rsidTr="001978FE">
        <w:tc>
          <w:tcPr>
            <w:tcW w:w="767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Порядок оплаты (удобство расположения касс, банков)</w:t>
            </w:r>
          </w:p>
        </w:tc>
        <w:tc>
          <w:tcPr>
            <w:tcW w:w="1509" w:type="dxa"/>
            <w:vAlign w:val="bottom"/>
          </w:tcPr>
          <w:p w:rsidR="00A67E4B" w:rsidRPr="00D47F20" w:rsidRDefault="00A67E4B" w:rsidP="009B18C1">
            <w:pPr>
              <w:spacing w:after="0" w:line="240" w:lineRule="auto"/>
              <w:jc w:val="center"/>
              <w:rPr>
                <w:rFonts w:ascii="Times New Roman" w:eastAsia="Times New Roman" w:hAnsi="Times New Roman"/>
                <w:sz w:val="24"/>
                <w:szCs w:val="24"/>
                <w:lang w:val="kk-KZ"/>
              </w:rPr>
            </w:pPr>
            <w:r w:rsidRPr="00D47F20">
              <w:rPr>
                <w:rFonts w:ascii="Times New Roman" w:eastAsia="Times New Roman" w:hAnsi="Times New Roman"/>
                <w:sz w:val="24"/>
                <w:szCs w:val="24"/>
              </w:rPr>
              <w:t>6,</w:t>
            </w:r>
            <w:r w:rsidR="009B18C1" w:rsidRPr="00D47F20">
              <w:rPr>
                <w:rFonts w:ascii="Times New Roman" w:eastAsia="Times New Roman" w:hAnsi="Times New Roman"/>
                <w:sz w:val="24"/>
                <w:szCs w:val="24"/>
                <w:lang w:val="kk-KZ"/>
              </w:rPr>
              <w:t>6</w:t>
            </w:r>
          </w:p>
        </w:tc>
      </w:tr>
      <w:tr w:rsidR="00A67E4B" w:rsidRPr="00D47F20" w:rsidTr="001978FE">
        <w:tc>
          <w:tcPr>
            <w:tcW w:w="7670" w:type="dxa"/>
          </w:tcPr>
          <w:p w:rsidR="00A67E4B" w:rsidRPr="00D47F20" w:rsidRDefault="0090775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Адекватность/соответствие данной цены</w:t>
            </w:r>
            <w:r w:rsidR="00A67E4B" w:rsidRPr="00D47F20">
              <w:rPr>
                <w:rFonts w:ascii="Times New Roman" w:eastAsia="Times New Roman" w:hAnsi="Times New Roman"/>
                <w:color w:val="000000"/>
                <w:sz w:val="24"/>
                <w:szCs w:val="24"/>
              </w:rPr>
              <w:t xml:space="preserve"> получаемой услуге </w:t>
            </w:r>
          </w:p>
        </w:tc>
        <w:tc>
          <w:tcPr>
            <w:tcW w:w="1509" w:type="dxa"/>
            <w:vAlign w:val="bottom"/>
          </w:tcPr>
          <w:p w:rsidR="00A67E4B" w:rsidRPr="00D47F20" w:rsidRDefault="009B18C1" w:rsidP="00A67E4B">
            <w:pPr>
              <w:spacing w:after="0" w:line="240" w:lineRule="auto"/>
              <w:jc w:val="center"/>
              <w:rPr>
                <w:rFonts w:ascii="Times New Roman" w:eastAsia="Times New Roman" w:hAnsi="Times New Roman"/>
                <w:sz w:val="24"/>
                <w:szCs w:val="24"/>
                <w:lang w:val="kk-KZ"/>
              </w:rPr>
            </w:pPr>
            <w:r w:rsidRPr="00D47F20">
              <w:rPr>
                <w:rFonts w:ascii="Times New Roman" w:eastAsia="Times New Roman" w:hAnsi="Times New Roman"/>
                <w:sz w:val="24"/>
                <w:szCs w:val="24"/>
                <w:lang w:val="kk-KZ"/>
              </w:rPr>
              <w:t>5</w:t>
            </w:r>
            <w:r w:rsidR="000A680F" w:rsidRPr="00D47F20">
              <w:rPr>
                <w:rFonts w:ascii="Times New Roman" w:eastAsia="Times New Roman" w:hAnsi="Times New Roman"/>
                <w:sz w:val="24"/>
                <w:szCs w:val="24"/>
                <w:lang w:val="kk-KZ"/>
              </w:rPr>
              <w:t>,3</w:t>
            </w:r>
          </w:p>
        </w:tc>
      </w:tr>
      <w:tr w:rsidR="00A67E4B" w:rsidRPr="00D47F20" w:rsidTr="001978FE">
        <w:tc>
          <w:tcPr>
            <w:tcW w:w="7670" w:type="dxa"/>
            <w:shd w:val="clear" w:color="auto" w:fill="D9D9D9"/>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Качество </w:t>
            </w:r>
          </w:p>
        </w:tc>
        <w:tc>
          <w:tcPr>
            <w:tcW w:w="1509"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p>
        </w:tc>
      </w:tr>
      <w:tr w:rsidR="00A67E4B" w:rsidRPr="00D47F20" w:rsidTr="001978FE">
        <w:tc>
          <w:tcPr>
            <w:tcW w:w="767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Удовлетворенность качеством оказания государственной услуги</w:t>
            </w:r>
          </w:p>
        </w:tc>
        <w:tc>
          <w:tcPr>
            <w:tcW w:w="1509" w:type="dxa"/>
          </w:tcPr>
          <w:p w:rsidR="00A67E4B" w:rsidRPr="00D47F20" w:rsidRDefault="00A67E4B" w:rsidP="009B18C1">
            <w:pPr>
              <w:autoSpaceDE w:val="0"/>
              <w:autoSpaceDN w:val="0"/>
              <w:adjustRightInd w:val="0"/>
              <w:spacing w:after="0" w:line="240" w:lineRule="auto"/>
              <w:jc w:val="center"/>
              <w:rPr>
                <w:rFonts w:ascii="Times New Roman" w:eastAsia="Times New Roman" w:hAnsi="Times New Roman"/>
                <w:color w:val="000000"/>
                <w:sz w:val="24"/>
                <w:szCs w:val="24"/>
                <w:lang w:val="kk-KZ"/>
              </w:rPr>
            </w:pPr>
            <w:r w:rsidRPr="00D47F20">
              <w:rPr>
                <w:rFonts w:ascii="Times New Roman" w:eastAsia="Times New Roman" w:hAnsi="Times New Roman"/>
                <w:color w:val="000000"/>
                <w:sz w:val="24"/>
                <w:szCs w:val="24"/>
              </w:rPr>
              <w:t>7,</w:t>
            </w:r>
            <w:r w:rsidR="009B18C1" w:rsidRPr="00D47F20">
              <w:rPr>
                <w:rFonts w:ascii="Times New Roman" w:eastAsia="Times New Roman" w:hAnsi="Times New Roman"/>
                <w:color w:val="000000"/>
                <w:sz w:val="24"/>
                <w:szCs w:val="24"/>
                <w:lang w:val="kk-KZ"/>
              </w:rPr>
              <w:t>5</w:t>
            </w:r>
          </w:p>
        </w:tc>
      </w:tr>
      <w:tr w:rsidR="00A67E4B" w:rsidRPr="00D47F20" w:rsidTr="001978FE">
        <w:tc>
          <w:tcPr>
            <w:tcW w:w="767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Чистота в помещениях учреждения</w:t>
            </w:r>
          </w:p>
        </w:tc>
        <w:tc>
          <w:tcPr>
            <w:tcW w:w="1509" w:type="dxa"/>
            <w:vAlign w:val="center"/>
          </w:tcPr>
          <w:p w:rsidR="00A67E4B" w:rsidRPr="00D47F20" w:rsidRDefault="00A67E4B" w:rsidP="009B18C1">
            <w:pPr>
              <w:autoSpaceDE w:val="0"/>
              <w:autoSpaceDN w:val="0"/>
              <w:adjustRightInd w:val="0"/>
              <w:spacing w:after="0" w:line="240" w:lineRule="auto"/>
              <w:jc w:val="center"/>
              <w:rPr>
                <w:rFonts w:ascii="Times New Roman" w:eastAsia="Times New Roman" w:hAnsi="Times New Roman"/>
                <w:color w:val="000000"/>
                <w:sz w:val="24"/>
                <w:szCs w:val="24"/>
                <w:lang w:val="kk-KZ"/>
              </w:rPr>
            </w:pPr>
            <w:r w:rsidRPr="00D47F20">
              <w:rPr>
                <w:rFonts w:ascii="Times New Roman" w:eastAsia="Times New Roman" w:hAnsi="Times New Roman"/>
                <w:color w:val="000000"/>
                <w:sz w:val="24"/>
                <w:szCs w:val="24"/>
              </w:rPr>
              <w:t>7,</w:t>
            </w:r>
            <w:r w:rsidR="009B18C1" w:rsidRPr="00D47F20">
              <w:rPr>
                <w:rFonts w:ascii="Times New Roman" w:eastAsia="Times New Roman" w:hAnsi="Times New Roman"/>
                <w:color w:val="000000"/>
                <w:sz w:val="24"/>
                <w:szCs w:val="24"/>
                <w:lang w:val="kk-KZ"/>
              </w:rPr>
              <w:t>6</w:t>
            </w:r>
          </w:p>
        </w:tc>
      </w:tr>
      <w:tr w:rsidR="00A67E4B" w:rsidRPr="00D47F20" w:rsidTr="001978FE">
        <w:tc>
          <w:tcPr>
            <w:tcW w:w="767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Оформление  помещения</w:t>
            </w:r>
          </w:p>
        </w:tc>
        <w:tc>
          <w:tcPr>
            <w:tcW w:w="1509"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7,6</w:t>
            </w:r>
          </w:p>
        </w:tc>
      </w:tr>
      <w:tr w:rsidR="00A67E4B" w:rsidRPr="00D47F20" w:rsidTr="001978FE">
        <w:tc>
          <w:tcPr>
            <w:tcW w:w="767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Работа компьютеров и оборудования в процессе получения государственной услуги</w:t>
            </w:r>
          </w:p>
        </w:tc>
        <w:tc>
          <w:tcPr>
            <w:tcW w:w="1509"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7,5</w:t>
            </w:r>
          </w:p>
        </w:tc>
      </w:tr>
      <w:tr w:rsidR="00A67E4B" w:rsidRPr="00D47F20" w:rsidTr="001978FE">
        <w:tc>
          <w:tcPr>
            <w:tcW w:w="767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Приспособленность помещения, в котором оказывается государственная услуга, для ожидания</w:t>
            </w:r>
          </w:p>
        </w:tc>
        <w:tc>
          <w:tcPr>
            <w:tcW w:w="1509"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7,8</w:t>
            </w:r>
          </w:p>
        </w:tc>
      </w:tr>
      <w:tr w:rsidR="00A67E4B" w:rsidRPr="00D47F20" w:rsidTr="001978FE">
        <w:tc>
          <w:tcPr>
            <w:tcW w:w="767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Внешний вид персонала</w:t>
            </w:r>
          </w:p>
        </w:tc>
        <w:tc>
          <w:tcPr>
            <w:tcW w:w="1509"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7,8</w:t>
            </w:r>
          </w:p>
        </w:tc>
      </w:tr>
      <w:tr w:rsidR="00A67E4B" w:rsidRPr="00D47F20" w:rsidTr="001978FE">
        <w:tc>
          <w:tcPr>
            <w:tcW w:w="767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Вежливость, тактичность  и доброжелательность сотрудников учреждения</w:t>
            </w:r>
          </w:p>
        </w:tc>
        <w:tc>
          <w:tcPr>
            <w:tcW w:w="1509" w:type="dxa"/>
            <w:vAlign w:val="center"/>
          </w:tcPr>
          <w:p w:rsidR="00A67E4B" w:rsidRPr="00D47F20" w:rsidRDefault="009B18C1"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lang w:val="kk-KZ"/>
              </w:rPr>
              <w:t>6</w:t>
            </w:r>
            <w:r w:rsidR="00A67E4B" w:rsidRPr="00D47F20">
              <w:rPr>
                <w:rFonts w:ascii="Times New Roman" w:eastAsia="Times New Roman" w:hAnsi="Times New Roman"/>
                <w:color w:val="000000"/>
                <w:sz w:val="24"/>
                <w:szCs w:val="24"/>
              </w:rPr>
              <w:t>,8</w:t>
            </w:r>
          </w:p>
        </w:tc>
      </w:tr>
      <w:tr w:rsidR="00A67E4B" w:rsidRPr="00D47F20" w:rsidTr="001978FE">
        <w:tc>
          <w:tcPr>
            <w:tcW w:w="767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Компетентность и уровень профессионализма всех специалистов</w:t>
            </w:r>
          </w:p>
        </w:tc>
        <w:tc>
          <w:tcPr>
            <w:tcW w:w="1509" w:type="dxa"/>
            <w:vAlign w:val="center"/>
          </w:tcPr>
          <w:p w:rsidR="00A67E4B" w:rsidRPr="00D47F20" w:rsidRDefault="009B18C1"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lang w:val="kk-KZ"/>
              </w:rPr>
              <w:t>6</w:t>
            </w:r>
            <w:r w:rsidR="00A67E4B" w:rsidRPr="00D47F20">
              <w:rPr>
                <w:rFonts w:ascii="Times New Roman" w:eastAsia="Times New Roman" w:hAnsi="Times New Roman"/>
                <w:color w:val="000000"/>
                <w:sz w:val="24"/>
                <w:szCs w:val="24"/>
              </w:rPr>
              <w:t>,8</w:t>
            </w:r>
          </w:p>
        </w:tc>
      </w:tr>
      <w:tr w:rsidR="00A67E4B" w:rsidRPr="00D47F20" w:rsidTr="001978FE">
        <w:tc>
          <w:tcPr>
            <w:tcW w:w="767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Стремление работников данного учреждения помочь сверх своего регламента посетителям в сложных  жизненных ситуациях</w:t>
            </w:r>
          </w:p>
        </w:tc>
        <w:tc>
          <w:tcPr>
            <w:tcW w:w="1509"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7,6</w:t>
            </w:r>
          </w:p>
        </w:tc>
      </w:tr>
      <w:tr w:rsidR="00A67E4B" w:rsidRPr="00D47F20" w:rsidTr="001978FE">
        <w:tc>
          <w:tcPr>
            <w:tcW w:w="767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Скорость обслуживания</w:t>
            </w:r>
          </w:p>
        </w:tc>
        <w:tc>
          <w:tcPr>
            <w:tcW w:w="1509"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7,6</w:t>
            </w:r>
          </w:p>
        </w:tc>
      </w:tr>
      <w:tr w:rsidR="00A67E4B" w:rsidRPr="00D47F20" w:rsidTr="001978FE">
        <w:tc>
          <w:tcPr>
            <w:tcW w:w="767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Результативность услуг данного учреждения</w:t>
            </w:r>
          </w:p>
        </w:tc>
        <w:tc>
          <w:tcPr>
            <w:tcW w:w="1509"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7,8</w:t>
            </w:r>
          </w:p>
        </w:tc>
      </w:tr>
      <w:tr w:rsidR="00A67E4B" w:rsidRPr="00D47F20" w:rsidTr="001978FE">
        <w:tc>
          <w:tcPr>
            <w:tcW w:w="767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выразить свое мнение, подать жалобу</w:t>
            </w:r>
          </w:p>
        </w:tc>
        <w:tc>
          <w:tcPr>
            <w:tcW w:w="1509"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7,6</w:t>
            </w:r>
          </w:p>
        </w:tc>
      </w:tr>
      <w:tr w:rsidR="00A67E4B" w:rsidRPr="00D47F20" w:rsidTr="001978FE">
        <w:tc>
          <w:tcPr>
            <w:tcW w:w="7670" w:type="dxa"/>
          </w:tcPr>
          <w:p w:rsidR="00A67E4B" w:rsidRPr="00D47F20" w:rsidRDefault="00953732"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Качество языка обслуживания </w:t>
            </w:r>
          </w:p>
        </w:tc>
        <w:tc>
          <w:tcPr>
            <w:tcW w:w="1509"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7,7</w:t>
            </w:r>
          </w:p>
        </w:tc>
      </w:tr>
      <w:tr w:rsidR="00A67E4B" w:rsidRPr="00D47F20" w:rsidTr="001978FE">
        <w:tc>
          <w:tcPr>
            <w:tcW w:w="7670" w:type="dxa"/>
            <w:shd w:val="clear" w:color="auto" w:fill="D9D9D9"/>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Процедура (бумажный формат)</w:t>
            </w:r>
          </w:p>
        </w:tc>
        <w:tc>
          <w:tcPr>
            <w:tcW w:w="1509"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p>
        </w:tc>
      </w:tr>
      <w:tr w:rsidR="00A67E4B" w:rsidRPr="00D47F20" w:rsidTr="001978FE">
        <w:tc>
          <w:tcPr>
            <w:tcW w:w="767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Ясность, понятность процедур</w:t>
            </w:r>
          </w:p>
        </w:tc>
        <w:tc>
          <w:tcPr>
            <w:tcW w:w="1509" w:type="dxa"/>
            <w:vAlign w:val="center"/>
          </w:tcPr>
          <w:p w:rsidR="00A67E4B" w:rsidRPr="00D47F20" w:rsidRDefault="009B18C1"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lang w:val="kk-KZ"/>
              </w:rPr>
              <w:t>6</w:t>
            </w:r>
            <w:r w:rsidR="00A67E4B" w:rsidRPr="00D47F20">
              <w:rPr>
                <w:rFonts w:ascii="Times New Roman" w:eastAsia="Times New Roman" w:hAnsi="Times New Roman"/>
                <w:color w:val="000000"/>
                <w:sz w:val="24"/>
                <w:szCs w:val="24"/>
              </w:rPr>
              <w:t>,1</w:t>
            </w:r>
          </w:p>
        </w:tc>
      </w:tr>
      <w:tr w:rsidR="00A67E4B" w:rsidRPr="00D47F20" w:rsidTr="001978FE">
        <w:tc>
          <w:tcPr>
            <w:tcW w:w="767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Ассортимент услуг в данном учреждении</w:t>
            </w:r>
          </w:p>
        </w:tc>
        <w:tc>
          <w:tcPr>
            <w:tcW w:w="1509" w:type="dxa"/>
            <w:vAlign w:val="center"/>
          </w:tcPr>
          <w:p w:rsidR="00A67E4B" w:rsidRPr="00D47F20" w:rsidRDefault="009B18C1"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lang w:val="kk-KZ"/>
              </w:rPr>
              <w:t>6</w:t>
            </w:r>
            <w:r w:rsidR="00A67E4B" w:rsidRPr="00D47F20">
              <w:rPr>
                <w:rFonts w:ascii="Times New Roman" w:eastAsia="Times New Roman" w:hAnsi="Times New Roman"/>
                <w:color w:val="000000"/>
                <w:sz w:val="24"/>
                <w:szCs w:val="24"/>
              </w:rPr>
              <w:t>,4</w:t>
            </w:r>
          </w:p>
        </w:tc>
      </w:tr>
      <w:tr w:rsidR="00A67E4B" w:rsidRPr="00D47F20" w:rsidTr="001978FE">
        <w:tc>
          <w:tcPr>
            <w:tcW w:w="767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услугу в электронном виде</w:t>
            </w:r>
          </w:p>
        </w:tc>
        <w:tc>
          <w:tcPr>
            <w:tcW w:w="1509"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7,1</w:t>
            </w:r>
          </w:p>
        </w:tc>
      </w:tr>
      <w:tr w:rsidR="00A67E4B" w:rsidRPr="00D47F20" w:rsidTr="001978FE">
        <w:tc>
          <w:tcPr>
            <w:tcW w:w="767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Обоснованность количества необходимых  документов</w:t>
            </w:r>
          </w:p>
        </w:tc>
        <w:tc>
          <w:tcPr>
            <w:tcW w:w="1509"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7,1</w:t>
            </w:r>
          </w:p>
        </w:tc>
      </w:tr>
      <w:tr w:rsidR="00A67E4B" w:rsidRPr="00D47F20" w:rsidTr="001978FE">
        <w:tc>
          <w:tcPr>
            <w:tcW w:w="767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Простота заполнения и подачи документов</w:t>
            </w:r>
          </w:p>
        </w:tc>
        <w:tc>
          <w:tcPr>
            <w:tcW w:w="1509"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7,4</w:t>
            </w:r>
          </w:p>
        </w:tc>
      </w:tr>
      <w:tr w:rsidR="00A67E4B" w:rsidRPr="00D47F20" w:rsidTr="001978FE">
        <w:tc>
          <w:tcPr>
            <w:tcW w:w="767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заполнения и подачи документов (наличие бланков на двух языках)</w:t>
            </w:r>
          </w:p>
        </w:tc>
        <w:tc>
          <w:tcPr>
            <w:tcW w:w="1509" w:type="dxa"/>
            <w:vAlign w:val="center"/>
          </w:tcPr>
          <w:p w:rsidR="00A67E4B" w:rsidRPr="00D47F20" w:rsidRDefault="009B18C1"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lang w:val="kk-KZ"/>
              </w:rPr>
              <w:t>6</w:t>
            </w:r>
            <w:r w:rsidR="00A67E4B" w:rsidRPr="00D47F20">
              <w:rPr>
                <w:rFonts w:ascii="Times New Roman" w:eastAsia="Times New Roman" w:hAnsi="Times New Roman"/>
                <w:color w:val="000000"/>
                <w:sz w:val="24"/>
                <w:szCs w:val="24"/>
              </w:rPr>
              <w:t>,5</w:t>
            </w:r>
          </w:p>
        </w:tc>
      </w:tr>
      <w:tr w:rsidR="00A67E4B" w:rsidRPr="00D47F20" w:rsidTr="001978FE">
        <w:tc>
          <w:tcPr>
            <w:tcW w:w="767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обслуживания при контакте с персоналом при получении услуги</w:t>
            </w:r>
          </w:p>
        </w:tc>
        <w:tc>
          <w:tcPr>
            <w:tcW w:w="1509" w:type="dxa"/>
            <w:vAlign w:val="center"/>
          </w:tcPr>
          <w:p w:rsidR="00A67E4B" w:rsidRPr="00D47F20" w:rsidRDefault="009B18C1"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lang w:val="kk-KZ"/>
              </w:rPr>
              <w:t>6</w:t>
            </w:r>
            <w:r w:rsidR="00A67E4B" w:rsidRPr="00D47F20">
              <w:rPr>
                <w:rFonts w:ascii="Times New Roman" w:eastAsia="Times New Roman" w:hAnsi="Times New Roman"/>
                <w:color w:val="000000"/>
                <w:sz w:val="24"/>
                <w:szCs w:val="24"/>
              </w:rPr>
              <w:t>,6</w:t>
            </w:r>
          </w:p>
        </w:tc>
      </w:tr>
      <w:tr w:rsidR="00A67E4B" w:rsidRPr="00D47F20" w:rsidTr="001978FE">
        <w:tc>
          <w:tcPr>
            <w:tcW w:w="767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Количество инстанций (кабинетов, органов)</w:t>
            </w:r>
            <w:r w:rsidR="00907754" w:rsidRPr="00D47F20">
              <w:rPr>
                <w:rFonts w:ascii="Times New Roman" w:eastAsia="Times New Roman" w:hAnsi="Times New Roman"/>
                <w:color w:val="000000"/>
                <w:sz w:val="24"/>
                <w:szCs w:val="24"/>
              </w:rPr>
              <w:t>,</w:t>
            </w:r>
            <w:r w:rsidRPr="00D47F20">
              <w:rPr>
                <w:rFonts w:ascii="Times New Roman" w:eastAsia="Times New Roman" w:hAnsi="Times New Roman"/>
                <w:color w:val="000000"/>
                <w:sz w:val="24"/>
                <w:szCs w:val="24"/>
              </w:rPr>
              <w:t xml:space="preserve"> которые необходимо посетить</w:t>
            </w:r>
          </w:p>
        </w:tc>
        <w:tc>
          <w:tcPr>
            <w:tcW w:w="1509" w:type="dxa"/>
            <w:vAlign w:val="center"/>
          </w:tcPr>
          <w:p w:rsidR="00A67E4B" w:rsidRPr="00D47F20" w:rsidRDefault="009B18C1"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lang w:val="kk-KZ"/>
              </w:rPr>
              <w:t>6</w:t>
            </w:r>
            <w:r w:rsidR="00A67E4B" w:rsidRPr="00D47F20">
              <w:rPr>
                <w:rFonts w:ascii="Times New Roman" w:eastAsia="Times New Roman" w:hAnsi="Times New Roman"/>
                <w:color w:val="000000"/>
                <w:sz w:val="24"/>
                <w:szCs w:val="24"/>
              </w:rPr>
              <w:t>,6</w:t>
            </w:r>
          </w:p>
        </w:tc>
      </w:tr>
      <w:tr w:rsidR="00A67E4B" w:rsidRPr="00D47F20" w:rsidTr="001978FE">
        <w:tc>
          <w:tcPr>
            <w:tcW w:w="767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Отношение и компетентность сотрудников в процессе оказания услуги</w:t>
            </w:r>
          </w:p>
        </w:tc>
        <w:tc>
          <w:tcPr>
            <w:tcW w:w="1509" w:type="dxa"/>
            <w:vAlign w:val="center"/>
          </w:tcPr>
          <w:p w:rsidR="00A67E4B" w:rsidRPr="00D47F20" w:rsidRDefault="009B18C1"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lang w:val="kk-KZ"/>
              </w:rPr>
              <w:t>6</w:t>
            </w:r>
            <w:r w:rsidR="00A67E4B" w:rsidRPr="00D47F20">
              <w:rPr>
                <w:rFonts w:ascii="Times New Roman" w:eastAsia="Times New Roman" w:hAnsi="Times New Roman"/>
                <w:color w:val="000000"/>
                <w:sz w:val="24"/>
                <w:szCs w:val="24"/>
              </w:rPr>
              <w:t>,6</w:t>
            </w:r>
          </w:p>
        </w:tc>
      </w:tr>
      <w:tr w:rsidR="00A67E4B" w:rsidRPr="00D47F20" w:rsidTr="001978FE">
        <w:tc>
          <w:tcPr>
            <w:tcW w:w="767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Время  ожидания в очереди</w:t>
            </w:r>
          </w:p>
        </w:tc>
        <w:tc>
          <w:tcPr>
            <w:tcW w:w="1509" w:type="dxa"/>
            <w:vAlign w:val="center"/>
          </w:tcPr>
          <w:p w:rsidR="00A67E4B" w:rsidRPr="00D47F20" w:rsidRDefault="009B18C1"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lang w:val="kk-KZ"/>
              </w:rPr>
              <w:t>6</w:t>
            </w:r>
            <w:r w:rsidR="00A67E4B" w:rsidRPr="00D47F20">
              <w:rPr>
                <w:rFonts w:ascii="Times New Roman" w:eastAsia="Times New Roman" w:hAnsi="Times New Roman"/>
                <w:color w:val="000000"/>
                <w:sz w:val="24"/>
                <w:szCs w:val="24"/>
              </w:rPr>
              <w:t>,3</w:t>
            </w:r>
          </w:p>
        </w:tc>
      </w:tr>
      <w:tr w:rsidR="00A67E4B" w:rsidRPr="00D47F20" w:rsidTr="001978FE">
        <w:tc>
          <w:tcPr>
            <w:tcW w:w="767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509"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7,4</w:t>
            </w:r>
          </w:p>
        </w:tc>
      </w:tr>
      <w:tr w:rsidR="00A67E4B" w:rsidRPr="00D47F20" w:rsidTr="001978FE">
        <w:tc>
          <w:tcPr>
            <w:tcW w:w="7670" w:type="dxa"/>
            <w:shd w:val="clear" w:color="auto" w:fill="D9D9D9" w:themeFill="background1" w:themeFillShade="D9"/>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Информация </w:t>
            </w:r>
          </w:p>
        </w:tc>
        <w:tc>
          <w:tcPr>
            <w:tcW w:w="1509" w:type="dxa"/>
            <w:shd w:val="clear" w:color="auto" w:fill="D9D9D9" w:themeFill="background1" w:themeFillShade="D9"/>
          </w:tcPr>
          <w:p w:rsidR="00A67E4B" w:rsidRPr="00D47F20" w:rsidRDefault="00A67E4B" w:rsidP="00A67E4B">
            <w:pPr>
              <w:spacing w:after="0" w:line="240" w:lineRule="auto"/>
              <w:jc w:val="center"/>
              <w:rPr>
                <w:rFonts w:ascii="Times New Roman" w:eastAsia="Times New Roman" w:hAnsi="Times New Roman"/>
                <w:b/>
                <w:i/>
                <w:sz w:val="24"/>
                <w:szCs w:val="24"/>
              </w:rPr>
            </w:pPr>
          </w:p>
        </w:tc>
      </w:tr>
      <w:tr w:rsidR="00A67E4B" w:rsidRPr="00D47F20" w:rsidTr="001978FE">
        <w:tc>
          <w:tcPr>
            <w:tcW w:w="767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Информация о предоставляемых услугах в данном учреждении (наличие стенда, справочной информации, консультанта, буклетов и других рекламных материалов)</w:t>
            </w:r>
          </w:p>
        </w:tc>
        <w:tc>
          <w:tcPr>
            <w:tcW w:w="1509"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6,9</w:t>
            </w:r>
          </w:p>
        </w:tc>
      </w:tr>
      <w:tr w:rsidR="00A67E4B" w:rsidRPr="00D47F20" w:rsidTr="001978FE">
        <w:tc>
          <w:tcPr>
            <w:tcW w:w="767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на котором предоставляется информация об  услуге</w:t>
            </w:r>
          </w:p>
        </w:tc>
        <w:tc>
          <w:tcPr>
            <w:tcW w:w="1509"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7,1</w:t>
            </w:r>
          </w:p>
        </w:tc>
      </w:tr>
      <w:tr w:rsidR="00A67E4B" w:rsidRPr="00D47F20" w:rsidTr="001978FE">
        <w:tc>
          <w:tcPr>
            <w:tcW w:w="767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информацию об услугах данного учреждения по телефону</w:t>
            </w:r>
          </w:p>
        </w:tc>
        <w:tc>
          <w:tcPr>
            <w:tcW w:w="1509"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7,3</w:t>
            </w:r>
          </w:p>
        </w:tc>
      </w:tr>
      <w:tr w:rsidR="00A67E4B" w:rsidRPr="00D47F20" w:rsidTr="001978FE">
        <w:tc>
          <w:tcPr>
            <w:tcW w:w="767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информацию об</w:t>
            </w:r>
            <w:r w:rsidR="00B420CC" w:rsidRPr="00D47F20">
              <w:rPr>
                <w:rFonts w:ascii="Times New Roman" w:eastAsia="Times New Roman" w:hAnsi="Times New Roman"/>
                <w:color w:val="000000"/>
                <w:sz w:val="24"/>
                <w:szCs w:val="24"/>
              </w:rPr>
              <w:t xml:space="preserve"> услугах данного учреждения по и</w:t>
            </w:r>
            <w:r w:rsidRPr="00D47F20">
              <w:rPr>
                <w:rFonts w:ascii="Times New Roman" w:eastAsia="Times New Roman" w:hAnsi="Times New Roman"/>
                <w:color w:val="000000"/>
                <w:sz w:val="24"/>
                <w:szCs w:val="24"/>
              </w:rPr>
              <w:t>нтернет</w:t>
            </w:r>
            <w:r w:rsidR="00907754" w:rsidRPr="00D47F20">
              <w:rPr>
                <w:rFonts w:ascii="Times New Roman" w:eastAsia="Times New Roman" w:hAnsi="Times New Roman"/>
                <w:color w:val="000000"/>
                <w:sz w:val="24"/>
                <w:szCs w:val="24"/>
              </w:rPr>
              <w:t>у</w:t>
            </w:r>
          </w:p>
        </w:tc>
        <w:tc>
          <w:tcPr>
            <w:tcW w:w="1509"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7,2</w:t>
            </w:r>
          </w:p>
        </w:tc>
      </w:tr>
      <w:tr w:rsidR="00A67E4B" w:rsidRPr="00D47F20" w:rsidTr="001978FE">
        <w:tc>
          <w:tcPr>
            <w:tcW w:w="767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Наличие информационных указателей и табличек на дверях помещений</w:t>
            </w:r>
          </w:p>
        </w:tc>
        <w:tc>
          <w:tcPr>
            <w:tcW w:w="1509"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7,3</w:t>
            </w:r>
          </w:p>
        </w:tc>
      </w:tr>
      <w:tr w:rsidR="00A67E4B" w:rsidRPr="00D47F20" w:rsidTr="001978FE">
        <w:tc>
          <w:tcPr>
            <w:tcW w:w="767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Дополнительные разъяснения со стороны сотрудников (при необходимости)</w:t>
            </w:r>
          </w:p>
        </w:tc>
        <w:tc>
          <w:tcPr>
            <w:tcW w:w="1509"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7,4</w:t>
            </w:r>
          </w:p>
        </w:tc>
      </w:tr>
      <w:tr w:rsidR="00A67E4B" w:rsidRPr="00D47F20" w:rsidTr="001978FE">
        <w:trPr>
          <w:trHeight w:val="50"/>
        </w:trPr>
        <w:tc>
          <w:tcPr>
            <w:tcW w:w="7670" w:type="dxa"/>
            <w:shd w:val="clear" w:color="auto" w:fill="D9D9D9" w:themeFill="background1" w:themeFillShade="D9"/>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b/>
                <w:i/>
                <w:sz w:val="24"/>
                <w:szCs w:val="24"/>
              </w:rPr>
              <w:t>Результат услуги</w:t>
            </w:r>
          </w:p>
        </w:tc>
        <w:tc>
          <w:tcPr>
            <w:tcW w:w="1509" w:type="dxa"/>
            <w:shd w:val="clear" w:color="auto" w:fill="D9D9D9" w:themeFill="background1" w:themeFillShade="D9"/>
          </w:tcPr>
          <w:p w:rsidR="00A67E4B" w:rsidRPr="00D47F20" w:rsidRDefault="00A67E4B" w:rsidP="00A67E4B">
            <w:pPr>
              <w:spacing w:after="0" w:line="240" w:lineRule="auto"/>
              <w:jc w:val="center"/>
              <w:rPr>
                <w:rFonts w:ascii="Times New Roman" w:eastAsia="Times New Roman" w:hAnsi="Times New Roman"/>
                <w:sz w:val="24"/>
                <w:szCs w:val="24"/>
              </w:rPr>
            </w:pPr>
          </w:p>
        </w:tc>
      </w:tr>
      <w:tr w:rsidR="00A67E4B" w:rsidRPr="00D47F20" w:rsidTr="001978FE">
        <w:tc>
          <w:tcPr>
            <w:tcW w:w="7670" w:type="dxa"/>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Удовлетворенность результатом услуги </w:t>
            </w:r>
          </w:p>
        </w:tc>
        <w:tc>
          <w:tcPr>
            <w:tcW w:w="1509"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7,4</w:t>
            </w:r>
          </w:p>
        </w:tc>
      </w:tr>
      <w:tr w:rsidR="00A67E4B" w:rsidRPr="00D47F20" w:rsidTr="001978FE">
        <w:tc>
          <w:tcPr>
            <w:tcW w:w="7670" w:type="dxa"/>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Соблюдение стандартов оказания услуг </w:t>
            </w:r>
          </w:p>
        </w:tc>
        <w:tc>
          <w:tcPr>
            <w:tcW w:w="1509" w:type="dxa"/>
            <w:vAlign w:val="center"/>
          </w:tcPr>
          <w:p w:rsidR="00A67E4B" w:rsidRPr="00D47F20" w:rsidRDefault="00A67E4B" w:rsidP="009B18C1">
            <w:pPr>
              <w:autoSpaceDE w:val="0"/>
              <w:autoSpaceDN w:val="0"/>
              <w:adjustRightInd w:val="0"/>
              <w:spacing w:after="0" w:line="240" w:lineRule="auto"/>
              <w:jc w:val="center"/>
              <w:rPr>
                <w:rFonts w:ascii="Times New Roman" w:eastAsia="Times New Roman" w:hAnsi="Times New Roman"/>
                <w:color w:val="000000"/>
                <w:sz w:val="24"/>
                <w:szCs w:val="24"/>
                <w:lang w:val="kk-KZ"/>
              </w:rPr>
            </w:pPr>
            <w:r w:rsidRPr="00D47F20">
              <w:rPr>
                <w:rFonts w:ascii="Times New Roman" w:eastAsia="Times New Roman" w:hAnsi="Times New Roman"/>
                <w:color w:val="000000"/>
                <w:sz w:val="24"/>
                <w:szCs w:val="24"/>
              </w:rPr>
              <w:t>7,</w:t>
            </w:r>
            <w:r w:rsidR="009B18C1" w:rsidRPr="00D47F20">
              <w:rPr>
                <w:rFonts w:ascii="Times New Roman" w:eastAsia="Times New Roman" w:hAnsi="Times New Roman"/>
                <w:color w:val="000000"/>
                <w:sz w:val="24"/>
                <w:szCs w:val="24"/>
                <w:lang w:val="kk-KZ"/>
              </w:rPr>
              <w:t>5</w:t>
            </w:r>
          </w:p>
        </w:tc>
      </w:tr>
      <w:tr w:rsidR="00A67E4B" w:rsidRPr="00D47F20" w:rsidTr="001978FE">
        <w:tc>
          <w:tcPr>
            <w:tcW w:w="7670" w:type="dxa"/>
            <w:shd w:val="clear" w:color="auto" w:fill="D9D9D9" w:themeFill="background1" w:themeFillShade="D9"/>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b/>
                <w:i/>
                <w:sz w:val="24"/>
                <w:szCs w:val="24"/>
              </w:rPr>
              <w:lastRenderedPageBreak/>
              <w:t>Электронная форма</w:t>
            </w:r>
          </w:p>
        </w:tc>
        <w:tc>
          <w:tcPr>
            <w:tcW w:w="1509" w:type="dxa"/>
            <w:shd w:val="clear" w:color="auto" w:fill="D9D9D9" w:themeFill="background1" w:themeFillShade="D9"/>
          </w:tcPr>
          <w:p w:rsidR="00A67E4B" w:rsidRPr="00D47F20" w:rsidRDefault="00A67E4B" w:rsidP="00A67E4B">
            <w:pPr>
              <w:spacing w:after="0" w:line="240" w:lineRule="auto"/>
              <w:jc w:val="center"/>
              <w:rPr>
                <w:rFonts w:ascii="Times New Roman" w:eastAsia="Times New Roman" w:hAnsi="Times New Roman"/>
                <w:sz w:val="24"/>
                <w:szCs w:val="24"/>
              </w:rPr>
            </w:pPr>
          </w:p>
        </w:tc>
      </w:tr>
      <w:tr w:rsidR="00A67E4B" w:rsidRPr="00D47F20" w:rsidTr="001978FE">
        <w:trPr>
          <w:trHeight w:val="53"/>
        </w:trPr>
        <w:tc>
          <w:tcPr>
            <w:tcW w:w="767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Качество оказания государственной услуги в электронном виде</w:t>
            </w:r>
          </w:p>
        </w:tc>
        <w:tc>
          <w:tcPr>
            <w:tcW w:w="1509"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8,3</w:t>
            </w:r>
          </w:p>
        </w:tc>
      </w:tr>
      <w:tr w:rsidR="00A67E4B" w:rsidRPr="00D47F20" w:rsidTr="001978FE">
        <w:tc>
          <w:tcPr>
            <w:tcW w:w="767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Организация  процесса (этапы) о</w:t>
            </w:r>
            <w:r w:rsidR="00C90F42" w:rsidRPr="00D47F20">
              <w:rPr>
                <w:rFonts w:ascii="Times New Roman" w:eastAsia="Times New Roman" w:hAnsi="Times New Roman"/>
                <w:color w:val="000000"/>
                <w:sz w:val="24"/>
                <w:szCs w:val="24"/>
              </w:rPr>
              <w:t xml:space="preserve">казания государственной услуги в </w:t>
            </w:r>
            <w:proofErr w:type="spellStart"/>
            <w:r w:rsidR="00C90F42" w:rsidRPr="00D47F20">
              <w:rPr>
                <w:rFonts w:ascii="Times New Roman" w:eastAsia="Times New Roman" w:hAnsi="Times New Roman"/>
                <w:color w:val="000000"/>
                <w:sz w:val="24"/>
                <w:szCs w:val="24"/>
              </w:rPr>
              <w:t>эл</w:t>
            </w:r>
            <w:proofErr w:type="gramStart"/>
            <w:r w:rsidR="00C90F42" w:rsidRPr="00D47F20">
              <w:rPr>
                <w:rFonts w:ascii="Times New Roman" w:eastAsia="Times New Roman" w:hAnsi="Times New Roman"/>
                <w:color w:val="000000"/>
                <w:sz w:val="24"/>
                <w:szCs w:val="24"/>
              </w:rPr>
              <w:t>.</w:t>
            </w:r>
            <w:r w:rsidRPr="00D47F20">
              <w:rPr>
                <w:rFonts w:ascii="Times New Roman" w:eastAsia="Times New Roman" w:hAnsi="Times New Roman"/>
                <w:color w:val="000000"/>
                <w:sz w:val="24"/>
                <w:szCs w:val="24"/>
              </w:rPr>
              <w:t>в</w:t>
            </w:r>
            <w:proofErr w:type="gramEnd"/>
            <w:r w:rsidRPr="00D47F20">
              <w:rPr>
                <w:rFonts w:ascii="Times New Roman" w:eastAsia="Times New Roman" w:hAnsi="Times New Roman"/>
                <w:color w:val="000000"/>
                <w:sz w:val="24"/>
                <w:szCs w:val="24"/>
              </w:rPr>
              <w:t>иде</w:t>
            </w:r>
            <w:proofErr w:type="spellEnd"/>
          </w:p>
        </w:tc>
        <w:tc>
          <w:tcPr>
            <w:tcW w:w="1509"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8,6</w:t>
            </w:r>
          </w:p>
        </w:tc>
      </w:tr>
      <w:tr w:rsidR="00A67E4B" w:rsidRPr="00D47F20" w:rsidTr="001978FE">
        <w:tc>
          <w:tcPr>
            <w:tcW w:w="767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Качество и доступность информации</w:t>
            </w:r>
          </w:p>
        </w:tc>
        <w:tc>
          <w:tcPr>
            <w:tcW w:w="1509"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7,8</w:t>
            </w:r>
          </w:p>
        </w:tc>
      </w:tr>
      <w:tr w:rsidR="00A67E4B" w:rsidRPr="00D47F20" w:rsidTr="001978FE">
        <w:tc>
          <w:tcPr>
            <w:tcW w:w="767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Удобство навигации сайта (система ориентирования на сайте)</w:t>
            </w:r>
          </w:p>
        </w:tc>
        <w:tc>
          <w:tcPr>
            <w:tcW w:w="1509"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7,3</w:t>
            </w:r>
          </w:p>
        </w:tc>
      </w:tr>
      <w:tr w:rsidR="00A67E4B" w:rsidRPr="00D47F20" w:rsidTr="001978FE">
        <w:tc>
          <w:tcPr>
            <w:tcW w:w="767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Простота заполнения и подачи документов</w:t>
            </w:r>
          </w:p>
        </w:tc>
        <w:tc>
          <w:tcPr>
            <w:tcW w:w="1509"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8,5</w:t>
            </w:r>
          </w:p>
        </w:tc>
      </w:tr>
      <w:tr w:rsidR="00A67E4B" w:rsidRPr="00D47F20" w:rsidTr="001978FE">
        <w:tc>
          <w:tcPr>
            <w:tcW w:w="767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Удобство интерфейса сайта (цветовое решение, стили и размеры шрифтов, расположение контента на сайте)</w:t>
            </w:r>
          </w:p>
        </w:tc>
        <w:tc>
          <w:tcPr>
            <w:tcW w:w="1509"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7,1</w:t>
            </w:r>
          </w:p>
        </w:tc>
      </w:tr>
      <w:tr w:rsidR="00A67E4B" w:rsidRPr="00D47F20" w:rsidTr="001978FE">
        <w:tc>
          <w:tcPr>
            <w:tcW w:w="767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Скорость  загрузки сайта</w:t>
            </w:r>
          </w:p>
        </w:tc>
        <w:tc>
          <w:tcPr>
            <w:tcW w:w="1509"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8,0</w:t>
            </w:r>
          </w:p>
        </w:tc>
      </w:tr>
      <w:tr w:rsidR="00A67E4B" w:rsidRPr="00D47F20" w:rsidTr="001978FE">
        <w:tc>
          <w:tcPr>
            <w:tcW w:w="767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509"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8,2</w:t>
            </w:r>
          </w:p>
        </w:tc>
      </w:tr>
      <w:tr w:rsidR="00A67E4B" w:rsidRPr="00D47F20" w:rsidTr="001978FE">
        <w:tc>
          <w:tcPr>
            <w:tcW w:w="7670" w:type="dxa"/>
            <w:shd w:val="clear" w:color="auto" w:fill="D9D9D9" w:themeFill="background1" w:themeFillShade="D9"/>
          </w:tcPr>
          <w:p w:rsidR="00A67E4B" w:rsidRPr="00D47F20" w:rsidRDefault="00A67E4B" w:rsidP="00A67E4B">
            <w:pPr>
              <w:autoSpaceDE w:val="0"/>
              <w:autoSpaceDN w:val="0"/>
              <w:adjustRightInd w:val="0"/>
              <w:spacing w:after="0" w:line="240" w:lineRule="auto"/>
              <w:rPr>
                <w:rFonts w:ascii="Times New Roman" w:eastAsia="Times New Roman" w:hAnsi="Times New Roman"/>
                <w:b/>
                <w:i/>
                <w:color w:val="000000"/>
                <w:sz w:val="24"/>
                <w:szCs w:val="24"/>
              </w:rPr>
            </w:pPr>
            <w:proofErr w:type="spellStart"/>
            <w:r w:rsidRPr="00D47F20">
              <w:rPr>
                <w:rFonts w:ascii="Times New Roman" w:eastAsia="Times New Roman" w:hAnsi="Times New Roman"/>
                <w:b/>
                <w:i/>
                <w:color w:val="000000"/>
                <w:sz w:val="24"/>
                <w:szCs w:val="24"/>
              </w:rPr>
              <w:t>Некоррумпированность</w:t>
            </w:r>
            <w:proofErr w:type="spellEnd"/>
          </w:p>
        </w:tc>
        <w:tc>
          <w:tcPr>
            <w:tcW w:w="1509" w:type="dxa"/>
            <w:shd w:val="clear" w:color="auto" w:fill="D9D9D9" w:themeFill="background1" w:themeFillShade="D9"/>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p>
        </w:tc>
      </w:tr>
      <w:tr w:rsidR="00A67E4B" w:rsidRPr="00D47F20" w:rsidTr="001978FE">
        <w:tc>
          <w:tcPr>
            <w:tcW w:w="767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Использовали неофициальное вознаграждение</w:t>
            </w:r>
            <w:proofErr w:type="gramStart"/>
            <w:r w:rsidRPr="00D47F20">
              <w:rPr>
                <w:rFonts w:ascii="Times New Roman" w:eastAsia="Times New Roman" w:hAnsi="Times New Roman"/>
                <w:color w:val="000000"/>
                <w:sz w:val="24"/>
                <w:szCs w:val="24"/>
              </w:rPr>
              <w:t xml:space="preserve"> (%)</w:t>
            </w:r>
            <w:proofErr w:type="gramEnd"/>
          </w:p>
        </w:tc>
        <w:tc>
          <w:tcPr>
            <w:tcW w:w="1509"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0%</w:t>
            </w:r>
          </w:p>
        </w:tc>
      </w:tr>
      <w:tr w:rsidR="00A67E4B" w:rsidRPr="00D47F20" w:rsidTr="001978FE">
        <w:tc>
          <w:tcPr>
            <w:tcW w:w="767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Использовали личные связи и знакомства</w:t>
            </w:r>
            <w:proofErr w:type="gramStart"/>
            <w:r w:rsidRPr="00D47F20">
              <w:rPr>
                <w:rFonts w:ascii="Times New Roman" w:eastAsia="Times New Roman" w:hAnsi="Times New Roman"/>
                <w:color w:val="000000"/>
                <w:sz w:val="24"/>
                <w:szCs w:val="24"/>
              </w:rPr>
              <w:t xml:space="preserve"> (%)</w:t>
            </w:r>
            <w:proofErr w:type="gramEnd"/>
          </w:p>
        </w:tc>
        <w:tc>
          <w:tcPr>
            <w:tcW w:w="1509"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0%</w:t>
            </w:r>
          </w:p>
        </w:tc>
      </w:tr>
      <w:tr w:rsidR="00A67E4B" w:rsidRPr="00D47F20" w:rsidTr="001978FE">
        <w:tc>
          <w:tcPr>
            <w:tcW w:w="7670" w:type="dxa"/>
            <w:shd w:val="clear" w:color="auto" w:fill="D9D9D9" w:themeFill="background1" w:themeFillShade="D9"/>
          </w:tcPr>
          <w:p w:rsidR="00A67E4B" w:rsidRPr="00D47F20" w:rsidRDefault="00A67E4B" w:rsidP="00A67E4B">
            <w:pPr>
              <w:autoSpaceDE w:val="0"/>
              <w:autoSpaceDN w:val="0"/>
              <w:adjustRightInd w:val="0"/>
              <w:spacing w:after="0" w:line="240" w:lineRule="auto"/>
              <w:rPr>
                <w:rFonts w:ascii="Times New Roman" w:eastAsia="Times New Roman" w:hAnsi="Times New Roman"/>
                <w:b/>
                <w:i/>
                <w:color w:val="000000"/>
                <w:sz w:val="24"/>
                <w:szCs w:val="24"/>
              </w:rPr>
            </w:pPr>
            <w:r w:rsidRPr="00D47F20">
              <w:rPr>
                <w:rFonts w:ascii="Times New Roman" w:eastAsia="Times New Roman" w:hAnsi="Times New Roman"/>
                <w:b/>
                <w:i/>
                <w:color w:val="000000"/>
                <w:sz w:val="24"/>
                <w:szCs w:val="24"/>
              </w:rPr>
              <w:t xml:space="preserve">Жалоба </w:t>
            </w:r>
          </w:p>
        </w:tc>
        <w:tc>
          <w:tcPr>
            <w:tcW w:w="1509" w:type="dxa"/>
            <w:shd w:val="clear" w:color="auto" w:fill="D9D9D9" w:themeFill="background1" w:themeFillShade="D9"/>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b/>
                <w:color w:val="000000"/>
                <w:sz w:val="24"/>
                <w:szCs w:val="24"/>
              </w:rPr>
            </w:pPr>
          </w:p>
        </w:tc>
      </w:tr>
      <w:tr w:rsidR="00A67E4B" w:rsidRPr="00D47F20" w:rsidTr="001978FE">
        <w:tc>
          <w:tcPr>
            <w:tcW w:w="767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Обращение с жалобой по данной услуге</w:t>
            </w:r>
            <w:proofErr w:type="gramStart"/>
            <w:r w:rsidRPr="00D47F20">
              <w:rPr>
                <w:rFonts w:ascii="Times New Roman" w:eastAsia="Times New Roman" w:hAnsi="Times New Roman"/>
                <w:color w:val="000000"/>
                <w:sz w:val="24"/>
                <w:szCs w:val="24"/>
              </w:rPr>
              <w:t xml:space="preserve"> (%)</w:t>
            </w:r>
            <w:proofErr w:type="gramEnd"/>
          </w:p>
        </w:tc>
        <w:tc>
          <w:tcPr>
            <w:tcW w:w="1509"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0%</w:t>
            </w:r>
          </w:p>
        </w:tc>
      </w:tr>
    </w:tbl>
    <w:p w:rsidR="00265A83" w:rsidRPr="00D47F20" w:rsidRDefault="00265A83" w:rsidP="003579F8">
      <w:pPr>
        <w:spacing w:after="0" w:line="240" w:lineRule="auto"/>
        <w:ind w:firstLine="709"/>
        <w:rPr>
          <w:rFonts w:ascii="Times New Roman" w:hAnsi="Times New Roman"/>
          <w:b/>
          <w:color w:val="000000"/>
          <w:sz w:val="28"/>
          <w:szCs w:val="28"/>
        </w:rPr>
      </w:pPr>
    </w:p>
    <w:p w:rsidR="00707347" w:rsidRPr="00D47F20" w:rsidRDefault="00707347" w:rsidP="003579F8">
      <w:pPr>
        <w:spacing w:after="0" w:line="240" w:lineRule="auto"/>
        <w:ind w:firstLine="709"/>
        <w:rPr>
          <w:rFonts w:ascii="Times New Roman" w:hAnsi="Times New Roman"/>
          <w:b/>
          <w:color w:val="000000"/>
          <w:sz w:val="28"/>
          <w:szCs w:val="28"/>
        </w:rPr>
      </w:pPr>
      <w:r w:rsidRPr="00D47F20">
        <w:rPr>
          <w:rFonts w:ascii="Times New Roman" w:hAnsi="Times New Roman"/>
          <w:b/>
          <w:color w:val="000000"/>
          <w:sz w:val="28"/>
          <w:szCs w:val="28"/>
        </w:rPr>
        <w:t xml:space="preserve">Комментарии услугополучателей: </w:t>
      </w:r>
    </w:p>
    <w:p w:rsidR="009825DB" w:rsidRPr="00D47F20" w:rsidRDefault="009825DB" w:rsidP="003579F8">
      <w:pPr>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 xml:space="preserve">57,9% услугополучателей отметили, что данная услуга предоставлена на </w:t>
      </w:r>
      <w:r w:rsidRPr="00D47F20">
        <w:rPr>
          <w:rFonts w:ascii="Times New Roman" w:hAnsi="Times New Roman"/>
          <w:b/>
          <w:color w:val="000000"/>
          <w:sz w:val="28"/>
          <w:szCs w:val="28"/>
        </w:rPr>
        <w:t>среднем уровне</w:t>
      </w:r>
      <w:r w:rsidRPr="00D47F20">
        <w:rPr>
          <w:rFonts w:ascii="Times New Roman" w:hAnsi="Times New Roman"/>
          <w:color w:val="000000"/>
          <w:sz w:val="28"/>
          <w:szCs w:val="28"/>
        </w:rPr>
        <w:t xml:space="preserve"> (не всегда понятно куда идти, зачем, слишком много кабинетов), </w:t>
      </w:r>
      <w:r w:rsidR="00707347" w:rsidRPr="00D47F20">
        <w:rPr>
          <w:rFonts w:ascii="Times New Roman" w:hAnsi="Times New Roman"/>
          <w:color w:val="000000"/>
          <w:sz w:val="28"/>
          <w:szCs w:val="28"/>
        </w:rPr>
        <w:t xml:space="preserve">28,4% дали </w:t>
      </w:r>
      <w:r w:rsidR="00707347" w:rsidRPr="00D47F20">
        <w:rPr>
          <w:rFonts w:ascii="Times New Roman" w:hAnsi="Times New Roman"/>
          <w:b/>
          <w:color w:val="000000"/>
          <w:sz w:val="28"/>
          <w:szCs w:val="28"/>
        </w:rPr>
        <w:t>высокую оценку</w:t>
      </w:r>
      <w:r w:rsidR="00707347" w:rsidRPr="00D47F20">
        <w:rPr>
          <w:rFonts w:ascii="Times New Roman" w:hAnsi="Times New Roman"/>
          <w:color w:val="000000"/>
          <w:sz w:val="28"/>
          <w:szCs w:val="28"/>
        </w:rPr>
        <w:t xml:space="preserve"> качеству ок</w:t>
      </w:r>
      <w:r w:rsidR="00B2708E" w:rsidRPr="00D47F20">
        <w:rPr>
          <w:rFonts w:ascii="Times New Roman" w:hAnsi="Times New Roman"/>
          <w:color w:val="000000"/>
          <w:sz w:val="28"/>
          <w:szCs w:val="28"/>
        </w:rPr>
        <w:t>азания</w:t>
      </w:r>
      <w:r w:rsidR="00953284" w:rsidRPr="00D47F20">
        <w:rPr>
          <w:rFonts w:ascii="Times New Roman" w:hAnsi="Times New Roman"/>
          <w:color w:val="000000"/>
          <w:sz w:val="28"/>
          <w:szCs w:val="28"/>
        </w:rPr>
        <w:t xml:space="preserve"> государственной услуги </w:t>
      </w:r>
      <w:r w:rsidR="002A5B47" w:rsidRPr="00D47F20">
        <w:rPr>
          <w:rFonts w:ascii="Times New Roman" w:hAnsi="Times New Roman" w:cs="Times New Roman"/>
          <w:color w:val="000000"/>
          <w:sz w:val="28"/>
          <w:szCs w:val="28"/>
        </w:rPr>
        <w:t>−</w:t>
      </w:r>
      <w:r w:rsidR="00953284" w:rsidRPr="00D47F20">
        <w:rPr>
          <w:rFonts w:ascii="Times New Roman" w:hAnsi="Times New Roman"/>
          <w:color w:val="000000"/>
          <w:sz w:val="28"/>
          <w:szCs w:val="28"/>
        </w:rPr>
        <w:t xml:space="preserve"> респонденты отмечают, </w:t>
      </w:r>
      <w:r w:rsidRPr="00D47F20">
        <w:rPr>
          <w:rFonts w:ascii="Times New Roman" w:hAnsi="Times New Roman"/>
          <w:color w:val="000000"/>
          <w:sz w:val="28"/>
          <w:szCs w:val="28"/>
        </w:rPr>
        <w:t xml:space="preserve">что процесс налажен четко, регулируются потоки клиентов, 4,1% </w:t>
      </w:r>
      <w:r w:rsidR="002A5B47" w:rsidRPr="00D47F20">
        <w:rPr>
          <w:rFonts w:ascii="Times New Roman" w:hAnsi="Times New Roman" w:cs="Times New Roman"/>
          <w:color w:val="000000"/>
          <w:sz w:val="28"/>
          <w:szCs w:val="28"/>
        </w:rPr>
        <w:t>−</w:t>
      </w:r>
      <w:r w:rsidRPr="00D47F20">
        <w:rPr>
          <w:rFonts w:ascii="Times New Roman" w:hAnsi="Times New Roman"/>
          <w:color w:val="000000"/>
          <w:sz w:val="28"/>
          <w:szCs w:val="28"/>
        </w:rPr>
        <w:t xml:space="preserve"> </w:t>
      </w:r>
      <w:r w:rsidRPr="00D47F20">
        <w:rPr>
          <w:rFonts w:ascii="Times New Roman" w:hAnsi="Times New Roman"/>
          <w:b/>
          <w:color w:val="000000"/>
          <w:sz w:val="28"/>
          <w:szCs w:val="28"/>
        </w:rPr>
        <w:t>низкий уровень</w:t>
      </w:r>
      <w:r w:rsidRPr="00D47F20">
        <w:rPr>
          <w:rFonts w:ascii="Times New Roman" w:hAnsi="Times New Roman"/>
          <w:color w:val="000000"/>
          <w:sz w:val="28"/>
          <w:szCs w:val="28"/>
        </w:rPr>
        <w:t xml:space="preserve"> (неразбериха, очереди</w:t>
      </w:r>
      <w:r w:rsidR="002A5B47" w:rsidRPr="00D47F20">
        <w:rPr>
          <w:rFonts w:ascii="Times New Roman" w:hAnsi="Times New Roman"/>
          <w:color w:val="000000"/>
          <w:sz w:val="28"/>
          <w:szCs w:val="28"/>
        </w:rPr>
        <w:t>, все шумят, ничего не понятно),</w:t>
      </w:r>
      <w:r w:rsidRPr="00D47F20">
        <w:rPr>
          <w:rFonts w:ascii="Times New Roman" w:hAnsi="Times New Roman"/>
          <w:color w:val="000000"/>
          <w:sz w:val="28"/>
          <w:szCs w:val="28"/>
        </w:rPr>
        <w:t xml:space="preserve"> 9,6% затруднились ответить. </w:t>
      </w:r>
    </w:p>
    <w:p w:rsidR="00707347" w:rsidRPr="00D47F20" w:rsidRDefault="00707347" w:rsidP="003579F8">
      <w:pPr>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Получившие услугу в электр</w:t>
      </w:r>
      <w:r w:rsidR="00265A83" w:rsidRPr="00D47F20">
        <w:rPr>
          <w:rFonts w:ascii="Times New Roman" w:hAnsi="Times New Roman"/>
          <w:color w:val="000000"/>
          <w:sz w:val="28"/>
          <w:szCs w:val="28"/>
        </w:rPr>
        <w:t xml:space="preserve">онном формате (8 респондентов) </w:t>
      </w:r>
      <w:r w:rsidRPr="00D47F20">
        <w:rPr>
          <w:rFonts w:ascii="Times New Roman" w:hAnsi="Times New Roman"/>
          <w:b/>
          <w:color w:val="000000"/>
          <w:sz w:val="28"/>
          <w:szCs w:val="28"/>
        </w:rPr>
        <w:t>положительно</w:t>
      </w:r>
      <w:r w:rsidRPr="00D47F20">
        <w:rPr>
          <w:rFonts w:ascii="Times New Roman" w:hAnsi="Times New Roman"/>
          <w:color w:val="000000"/>
          <w:sz w:val="28"/>
          <w:szCs w:val="28"/>
        </w:rPr>
        <w:t xml:space="preserve"> оценили функционирование сайта электронного правительства</w:t>
      </w:r>
      <w:r w:rsidR="007869DA" w:rsidRPr="00D47F20">
        <w:rPr>
          <w:rFonts w:ascii="Times New Roman" w:hAnsi="Times New Roman"/>
          <w:color w:val="000000"/>
          <w:sz w:val="28"/>
          <w:szCs w:val="28"/>
        </w:rPr>
        <w:t>.</w:t>
      </w:r>
      <w:r w:rsidRPr="00D47F20">
        <w:rPr>
          <w:rFonts w:ascii="Times New Roman" w:hAnsi="Times New Roman"/>
          <w:color w:val="000000"/>
          <w:sz w:val="28"/>
          <w:szCs w:val="28"/>
        </w:rPr>
        <w:t xml:space="preserve"> </w:t>
      </w:r>
    </w:p>
    <w:p w:rsidR="00AB06D9" w:rsidRPr="00D47F20" w:rsidRDefault="00AB06D9" w:rsidP="00AB06D9">
      <w:pPr>
        <w:spacing w:after="0" w:line="240" w:lineRule="auto"/>
        <w:ind w:firstLine="709"/>
        <w:jc w:val="both"/>
        <w:rPr>
          <w:rFonts w:ascii="Times New Roman" w:hAnsi="Times New Roman"/>
          <w:color w:val="000000"/>
          <w:sz w:val="28"/>
          <w:szCs w:val="28"/>
        </w:rPr>
      </w:pPr>
      <w:r w:rsidRPr="00D47F20">
        <w:rPr>
          <w:rFonts w:ascii="Times New Roman" w:hAnsi="Times New Roman"/>
          <w:b/>
          <w:color w:val="000000"/>
          <w:sz w:val="28"/>
          <w:szCs w:val="28"/>
        </w:rPr>
        <w:t>77,7%</w:t>
      </w:r>
      <w:r w:rsidRPr="00D47F20">
        <w:rPr>
          <w:rFonts w:ascii="Times New Roman" w:hAnsi="Times New Roman"/>
          <w:color w:val="000000"/>
          <w:sz w:val="28"/>
          <w:szCs w:val="28"/>
        </w:rPr>
        <w:t xml:space="preserve"> услуг</w:t>
      </w:r>
      <w:r w:rsidR="002A5B47" w:rsidRPr="00D47F20">
        <w:rPr>
          <w:rFonts w:ascii="Times New Roman" w:hAnsi="Times New Roman"/>
          <w:color w:val="000000"/>
          <w:sz w:val="28"/>
          <w:szCs w:val="28"/>
        </w:rPr>
        <w:t xml:space="preserve">а </w:t>
      </w:r>
      <w:r w:rsidRPr="00D47F20">
        <w:rPr>
          <w:rFonts w:ascii="Times New Roman" w:hAnsi="Times New Roman"/>
          <w:color w:val="000000"/>
          <w:sz w:val="28"/>
          <w:szCs w:val="28"/>
        </w:rPr>
        <w:t xml:space="preserve">получателей </w:t>
      </w:r>
      <w:r w:rsidRPr="00D47F20">
        <w:rPr>
          <w:rFonts w:ascii="Times New Roman" w:hAnsi="Times New Roman"/>
          <w:b/>
          <w:color w:val="000000"/>
          <w:sz w:val="28"/>
          <w:szCs w:val="28"/>
        </w:rPr>
        <w:t>ожидали</w:t>
      </w:r>
      <w:r w:rsidRPr="00D47F20">
        <w:rPr>
          <w:rFonts w:ascii="Times New Roman" w:hAnsi="Times New Roman"/>
          <w:color w:val="000000"/>
          <w:sz w:val="28"/>
          <w:szCs w:val="28"/>
        </w:rPr>
        <w:t xml:space="preserve"> получение в очереди, 15,8% услугополучателей не ожидали, 6,5%</w:t>
      </w:r>
      <w:r w:rsidR="002A5B47" w:rsidRPr="00D47F20">
        <w:rPr>
          <w:rFonts w:ascii="Times New Roman" w:hAnsi="Times New Roman"/>
          <w:color w:val="000000"/>
          <w:sz w:val="28"/>
          <w:szCs w:val="28"/>
        </w:rPr>
        <w:t xml:space="preserve"> </w:t>
      </w:r>
      <w:r w:rsidR="002A5B47" w:rsidRPr="00D47F20">
        <w:rPr>
          <w:rFonts w:ascii="Times New Roman" w:hAnsi="Times New Roman" w:cs="Times New Roman"/>
          <w:color w:val="000000"/>
          <w:sz w:val="28"/>
          <w:szCs w:val="28"/>
        </w:rPr>
        <w:t xml:space="preserve">− </w:t>
      </w:r>
      <w:r w:rsidRPr="00D47F20">
        <w:rPr>
          <w:rFonts w:ascii="Times New Roman" w:hAnsi="Times New Roman"/>
          <w:color w:val="000000"/>
          <w:sz w:val="28"/>
          <w:szCs w:val="28"/>
        </w:rPr>
        <w:t xml:space="preserve">затруднились ответить. Среднее время ожидания </w:t>
      </w:r>
      <w:r w:rsidR="002A5B47" w:rsidRPr="00D47F20">
        <w:rPr>
          <w:rFonts w:ascii="Times New Roman" w:hAnsi="Times New Roman" w:cs="Times New Roman"/>
          <w:color w:val="000000"/>
          <w:sz w:val="28"/>
          <w:szCs w:val="28"/>
        </w:rPr>
        <w:t>−</w:t>
      </w:r>
      <w:r w:rsidR="009F29FB" w:rsidRPr="00D47F20">
        <w:rPr>
          <w:rFonts w:ascii="Times New Roman" w:hAnsi="Times New Roman"/>
          <w:b/>
          <w:color w:val="000000"/>
          <w:sz w:val="28"/>
          <w:szCs w:val="28"/>
        </w:rPr>
        <w:t xml:space="preserve"> 28</w:t>
      </w:r>
      <w:r w:rsidRPr="00D47F20">
        <w:rPr>
          <w:rFonts w:ascii="Times New Roman" w:hAnsi="Times New Roman"/>
          <w:b/>
          <w:color w:val="000000"/>
          <w:sz w:val="28"/>
          <w:szCs w:val="28"/>
        </w:rPr>
        <w:t xml:space="preserve"> минут.</w:t>
      </w:r>
      <w:r w:rsidRPr="00D47F20">
        <w:rPr>
          <w:rFonts w:ascii="Times New Roman" w:hAnsi="Times New Roman"/>
          <w:color w:val="000000"/>
          <w:sz w:val="28"/>
          <w:szCs w:val="28"/>
        </w:rPr>
        <w:t xml:space="preserve"> </w:t>
      </w:r>
    </w:p>
    <w:p w:rsidR="0044549E" w:rsidRPr="00D47F20" w:rsidRDefault="0044549E" w:rsidP="003579F8">
      <w:pPr>
        <w:spacing w:after="0" w:line="240" w:lineRule="auto"/>
        <w:ind w:firstLine="709"/>
        <w:rPr>
          <w:rFonts w:ascii="Times New Roman" w:hAnsi="Times New Roman"/>
          <w:b/>
          <w:color w:val="000000"/>
          <w:sz w:val="28"/>
          <w:szCs w:val="28"/>
        </w:rPr>
      </w:pPr>
    </w:p>
    <w:p w:rsidR="00707347" w:rsidRPr="00D47F20" w:rsidRDefault="00707347" w:rsidP="003579F8">
      <w:pPr>
        <w:spacing w:after="0" w:line="240" w:lineRule="auto"/>
        <w:ind w:firstLine="709"/>
        <w:rPr>
          <w:rFonts w:ascii="Times New Roman" w:hAnsi="Times New Roman"/>
          <w:b/>
          <w:color w:val="000000"/>
          <w:sz w:val="28"/>
          <w:szCs w:val="28"/>
        </w:rPr>
      </w:pPr>
      <w:r w:rsidRPr="00D47F20">
        <w:rPr>
          <w:rFonts w:ascii="Times New Roman" w:hAnsi="Times New Roman"/>
          <w:b/>
          <w:color w:val="000000"/>
          <w:sz w:val="28"/>
          <w:szCs w:val="28"/>
        </w:rPr>
        <w:t xml:space="preserve">Рекомендации услугополучателей: </w:t>
      </w:r>
    </w:p>
    <w:p w:rsidR="00707347" w:rsidRPr="00D47F20" w:rsidRDefault="00707347" w:rsidP="003579F8">
      <w:pPr>
        <w:spacing w:after="0" w:line="240" w:lineRule="auto"/>
        <w:ind w:firstLine="709"/>
        <w:jc w:val="both"/>
        <w:rPr>
          <w:rFonts w:ascii="Times New Roman" w:hAnsi="Times New Roman"/>
          <w:sz w:val="28"/>
          <w:szCs w:val="28"/>
        </w:rPr>
      </w:pPr>
      <w:r w:rsidRPr="00D47F20">
        <w:rPr>
          <w:rFonts w:ascii="Times New Roman" w:hAnsi="Times New Roman"/>
          <w:color w:val="000000"/>
          <w:sz w:val="28"/>
          <w:szCs w:val="28"/>
        </w:rPr>
        <w:t xml:space="preserve">В качестве рекомендаций прозвучали следующие предложения: </w:t>
      </w:r>
      <w:r w:rsidR="00443A91" w:rsidRPr="00D47F20">
        <w:rPr>
          <w:rFonts w:ascii="Times New Roman" w:hAnsi="Times New Roman"/>
          <w:i/>
          <w:color w:val="000000"/>
          <w:sz w:val="28"/>
          <w:szCs w:val="28"/>
        </w:rPr>
        <w:t>«</w:t>
      </w:r>
      <w:r w:rsidRPr="00D47F20">
        <w:rPr>
          <w:rFonts w:ascii="Times New Roman" w:hAnsi="Times New Roman"/>
          <w:i/>
          <w:color w:val="000000"/>
          <w:sz w:val="28"/>
          <w:szCs w:val="28"/>
        </w:rPr>
        <w:t>упростить процедуры получения дополнительных справок</w:t>
      </w:r>
      <w:r w:rsidR="00443A91" w:rsidRPr="00D47F20">
        <w:rPr>
          <w:rFonts w:ascii="Times New Roman" w:hAnsi="Times New Roman"/>
          <w:i/>
          <w:color w:val="000000"/>
          <w:sz w:val="28"/>
          <w:szCs w:val="28"/>
        </w:rPr>
        <w:t>»</w:t>
      </w:r>
      <w:r w:rsidRPr="00D47F20">
        <w:rPr>
          <w:rFonts w:ascii="Times New Roman" w:hAnsi="Times New Roman"/>
          <w:i/>
          <w:color w:val="000000"/>
          <w:sz w:val="28"/>
          <w:szCs w:val="28"/>
        </w:rPr>
        <w:t xml:space="preserve">, </w:t>
      </w:r>
      <w:r w:rsidR="00443A91" w:rsidRPr="00D47F20">
        <w:rPr>
          <w:rFonts w:ascii="Times New Roman" w:hAnsi="Times New Roman"/>
          <w:i/>
          <w:color w:val="000000"/>
          <w:sz w:val="28"/>
          <w:szCs w:val="28"/>
        </w:rPr>
        <w:t>«</w:t>
      </w:r>
      <w:r w:rsidRPr="00D47F20">
        <w:rPr>
          <w:rFonts w:ascii="Times New Roman" w:hAnsi="Times New Roman"/>
          <w:i/>
          <w:color w:val="000000"/>
          <w:sz w:val="28"/>
          <w:szCs w:val="28"/>
        </w:rPr>
        <w:t>ускорить обслуживание и время получения документов</w:t>
      </w:r>
      <w:r w:rsidR="00443A91" w:rsidRPr="00D47F20">
        <w:rPr>
          <w:rFonts w:ascii="Times New Roman" w:hAnsi="Times New Roman"/>
          <w:i/>
          <w:color w:val="000000"/>
          <w:sz w:val="28"/>
          <w:szCs w:val="28"/>
        </w:rPr>
        <w:t>»</w:t>
      </w:r>
      <w:r w:rsidRPr="00D47F20">
        <w:rPr>
          <w:rFonts w:ascii="Times New Roman" w:hAnsi="Times New Roman"/>
          <w:i/>
          <w:color w:val="000000"/>
          <w:sz w:val="28"/>
          <w:szCs w:val="28"/>
        </w:rPr>
        <w:t xml:space="preserve">, </w:t>
      </w:r>
      <w:r w:rsidR="00443A91" w:rsidRPr="00D47F20">
        <w:rPr>
          <w:rFonts w:ascii="Times New Roman" w:hAnsi="Times New Roman"/>
          <w:i/>
          <w:color w:val="000000"/>
          <w:sz w:val="28"/>
          <w:szCs w:val="28"/>
        </w:rPr>
        <w:t>«</w:t>
      </w:r>
      <w:r w:rsidRPr="00D47F20">
        <w:rPr>
          <w:rFonts w:ascii="Times New Roman" w:hAnsi="Times New Roman"/>
          <w:i/>
          <w:color w:val="000000"/>
          <w:sz w:val="28"/>
          <w:szCs w:val="28"/>
        </w:rPr>
        <w:t>снизить госпошлину или сделать бесплатным получение услуги</w:t>
      </w:r>
      <w:r w:rsidR="00443A91" w:rsidRPr="00D47F20">
        <w:rPr>
          <w:rFonts w:ascii="Times New Roman" w:hAnsi="Times New Roman"/>
          <w:i/>
          <w:color w:val="000000"/>
          <w:sz w:val="28"/>
          <w:szCs w:val="28"/>
        </w:rPr>
        <w:t>»</w:t>
      </w:r>
      <w:r w:rsidRPr="00D47F20">
        <w:rPr>
          <w:rFonts w:ascii="Times New Roman" w:hAnsi="Times New Roman"/>
          <w:i/>
          <w:color w:val="000000"/>
          <w:sz w:val="28"/>
          <w:szCs w:val="28"/>
        </w:rPr>
        <w:t xml:space="preserve">, </w:t>
      </w:r>
      <w:r w:rsidR="00443A91" w:rsidRPr="00D47F20">
        <w:rPr>
          <w:rFonts w:ascii="Times New Roman" w:hAnsi="Times New Roman"/>
          <w:i/>
          <w:color w:val="000000"/>
          <w:sz w:val="28"/>
          <w:szCs w:val="28"/>
        </w:rPr>
        <w:t>«</w:t>
      </w:r>
      <w:r w:rsidRPr="00D47F20">
        <w:rPr>
          <w:rFonts w:ascii="Times New Roman" w:hAnsi="Times New Roman"/>
          <w:i/>
          <w:color w:val="000000"/>
          <w:sz w:val="28"/>
          <w:szCs w:val="28"/>
        </w:rPr>
        <w:t>повысить качество работы персонала</w:t>
      </w:r>
      <w:r w:rsidR="00443A91" w:rsidRPr="00D47F20">
        <w:rPr>
          <w:rFonts w:ascii="Times New Roman" w:hAnsi="Times New Roman"/>
          <w:i/>
          <w:color w:val="000000"/>
          <w:sz w:val="28"/>
          <w:szCs w:val="28"/>
        </w:rPr>
        <w:t>»</w:t>
      </w:r>
      <w:r w:rsidRPr="00D47F20">
        <w:rPr>
          <w:rFonts w:ascii="Times New Roman" w:hAnsi="Times New Roman"/>
          <w:i/>
          <w:color w:val="000000"/>
          <w:sz w:val="28"/>
          <w:szCs w:val="28"/>
        </w:rPr>
        <w:t>.</w:t>
      </w:r>
      <w:r w:rsidRPr="00D47F20">
        <w:rPr>
          <w:rFonts w:ascii="Times New Roman" w:hAnsi="Times New Roman"/>
          <w:color w:val="000000"/>
          <w:sz w:val="28"/>
          <w:szCs w:val="28"/>
        </w:rPr>
        <w:t xml:space="preserve"> Рекомендуется </w:t>
      </w:r>
      <w:r w:rsidRPr="00D47F20">
        <w:rPr>
          <w:rFonts w:ascii="Times New Roman" w:hAnsi="Times New Roman"/>
          <w:sz w:val="28"/>
          <w:szCs w:val="28"/>
        </w:rPr>
        <w:t>рассмотреть возможность пер</w:t>
      </w:r>
      <w:r w:rsidR="002C0574" w:rsidRPr="00D47F20">
        <w:rPr>
          <w:rFonts w:ascii="Times New Roman" w:hAnsi="Times New Roman"/>
          <w:sz w:val="28"/>
          <w:szCs w:val="28"/>
        </w:rPr>
        <w:t xml:space="preserve">едачи полномочий по </w:t>
      </w:r>
      <w:r w:rsidRPr="00D47F20">
        <w:rPr>
          <w:rFonts w:ascii="Times New Roman" w:hAnsi="Times New Roman"/>
          <w:sz w:val="28"/>
          <w:szCs w:val="28"/>
        </w:rPr>
        <w:t xml:space="preserve">оказанию </w:t>
      </w:r>
      <w:r w:rsidRPr="00D47F20">
        <w:rPr>
          <w:rFonts w:ascii="Times New Roman" w:hAnsi="Times New Roman"/>
          <w:color w:val="000000"/>
          <w:sz w:val="28"/>
          <w:szCs w:val="28"/>
        </w:rPr>
        <w:t xml:space="preserve">данной услуги </w:t>
      </w:r>
      <w:r w:rsidRPr="00D47F20">
        <w:rPr>
          <w:rFonts w:ascii="Times New Roman" w:hAnsi="Times New Roman"/>
          <w:b/>
          <w:sz w:val="28"/>
          <w:szCs w:val="28"/>
        </w:rPr>
        <w:t xml:space="preserve">местным </w:t>
      </w:r>
      <w:r w:rsidRPr="00D47F20">
        <w:rPr>
          <w:rFonts w:ascii="Times New Roman" w:hAnsi="Times New Roman"/>
          <w:b/>
          <w:sz w:val="28"/>
          <w:szCs w:val="28"/>
          <w:lang w:val="kk-KZ"/>
        </w:rPr>
        <w:t xml:space="preserve">судебным </w:t>
      </w:r>
      <w:r w:rsidRPr="00D47F20">
        <w:rPr>
          <w:rFonts w:ascii="Times New Roman" w:hAnsi="Times New Roman"/>
          <w:b/>
          <w:sz w:val="28"/>
          <w:szCs w:val="28"/>
        </w:rPr>
        <w:t>органам</w:t>
      </w:r>
      <w:r w:rsidRPr="00D47F20">
        <w:rPr>
          <w:rFonts w:ascii="Times New Roman" w:hAnsi="Times New Roman"/>
          <w:sz w:val="28"/>
          <w:szCs w:val="28"/>
        </w:rPr>
        <w:t>, что существенно сократит</w:t>
      </w:r>
      <w:r w:rsidR="002C0574" w:rsidRPr="00D47F20">
        <w:rPr>
          <w:rFonts w:ascii="Times New Roman" w:hAnsi="Times New Roman"/>
          <w:sz w:val="28"/>
          <w:szCs w:val="28"/>
        </w:rPr>
        <w:t xml:space="preserve"> </w:t>
      </w:r>
      <w:r w:rsidR="00A05901" w:rsidRPr="00D47F20">
        <w:rPr>
          <w:rFonts w:ascii="Times New Roman" w:hAnsi="Times New Roman"/>
          <w:sz w:val="28"/>
          <w:szCs w:val="28"/>
        </w:rPr>
        <w:t>финансовые издержки услугополучателей,</w:t>
      </w:r>
      <w:r w:rsidRPr="00D47F20">
        <w:rPr>
          <w:rFonts w:ascii="Times New Roman" w:hAnsi="Times New Roman"/>
          <w:sz w:val="28"/>
          <w:szCs w:val="28"/>
        </w:rPr>
        <w:t xml:space="preserve"> связанные с получением данной госуслуги. </w:t>
      </w:r>
      <w:r w:rsidR="009743A9" w:rsidRPr="00D47F20">
        <w:rPr>
          <w:rFonts w:ascii="Times New Roman" w:hAnsi="Times New Roman"/>
          <w:sz w:val="28"/>
          <w:szCs w:val="28"/>
        </w:rPr>
        <w:t>Также рекомендуется рассмотреть ликвидацию данной услуги</w:t>
      </w:r>
      <w:r w:rsidR="00987F02" w:rsidRPr="00D47F20">
        <w:rPr>
          <w:rFonts w:ascii="Times New Roman" w:hAnsi="Times New Roman"/>
          <w:sz w:val="28"/>
          <w:szCs w:val="28"/>
        </w:rPr>
        <w:t xml:space="preserve"> (ряд услугополучателей сомневались в необходимости данной услуги)</w:t>
      </w:r>
      <w:r w:rsidR="009743A9" w:rsidRPr="00D47F20">
        <w:rPr>
          <w:rFonts w:ascii="Times New Roman" w:hAnsi="Times New Roman"/>
          <w:sz w:val="28"/>
          <w:szCs w:val="28"/>
        </w:rPr>
        <w:t xml:space="preserve">. </w:t>
      </w:r>
    </w:p>
    <w:p w:rsidR="0053058C" w:rsidRPr="00D47F20" w:rsidRDefault="0053058C" w:rsidP="00724BC0">
      <w:pPr>
        <w:spacing w:after="0" w:line="240" w:lineRule="auto"/>
        <w:jc w:val="both"/>
        <w:rPr>
          <w:rFonts w:ascii="Times New Roman" w:eastAsia="Times New Roman" w:hAnsi="Times New Roman"/>
          <w:b/>
          <w:color w:val="0070C0"/>
          <w:sz w:val="28"/>
          <w:szCs w:val="28"/>
        </w:rPr>
      </w:pPr>
    </w:p>
    <w:p w:rsidR="00E86C07" w:rsidRPr="00D47F20" w:rsidRDefault="00E86C07" w:rsidP="00724BC0">
      <w:pPr>
        <w:spacing w:after="0" w:line="240" w:lineRule="auto"/>
        <w:jc w:val="both"/>
        <w:rPr>
          <w:rFonts w:ascii="Times New Roman" w:eastAsia="Times New Roman" w:hAnsi="Times New Roman"/>
          <w:b/>
          <w:color w:val="0070C0"/>
          <w:sz w:val="28"/>
          <w:szCs w:val="28"/>
        </w:rPr>
      </w:pPr>
    </w:p>
    <w:p w:rsidR="00986E55" w:rsidRPr="00D47F20" w:rsidRDefault="00986E55" w:rsidP="00724BC0">
      <w:pPr>
        <w:spacing w:after="0" w:line="240" w:lineRule="auto"/>
        <w:jc w:val="both"/>
        <w:rPr>
          <w:rFonts w:ascii="Times New Roman" w:eastAsia="Times New Roman" w:hAnsi="Times New Roman"/>
          <w:b/>
          <w:color w:val="0070C0"/>
          <w:sz w:val="28"/>
          <w:szCs w:val="28"/>
        </w:rPr>
      </w:pPr>
    </w:p>
    <w:p w:rsidR="00E86C07" w:rsidRPr="00D47F20" w:rsidRDefault="00E86C07" w:rsidP="00724BC0">
      <w:pPr>
        <w:spacing w:after="0" w:line="240" w:lineRule="auto"/>
        <w:jc w:val="both"/>
        <w:rPr>
          <w:rFonts w:ascii="Times New Roman" w:eastAsia="Times New Roman" w:hAnsi="Times New Roman"/>
          <w:b/>
          <w:color w:val="0070C0"/>
          <w:sz w:val="28"/>
          <w:szCs w:val="28"/>
        </w:rPr>
      </w:pPr>
    </w:p>
    <w:p w:rsidR="00A67E4B" w:rsidRPr="00D47F20" w:rsidRDefault="00A67E4B" w:rsidP="00724BC0">
      <w:pPr>
        <w:spacing w:after="0" w:line="240" w:lineRule="auto"/>
        <w:jc w:val="both"/>
        <w:rPr>
          <w:rFonts w:ascii="Times New Roman" w:eastAsia="Times New Roman" w:hAnsi="Times New Roman"/>
          <w:b/>
          <w:color w:val="0070C0"/>
          <w:sz w:val="28"/>
          <w:szCs w:val="28"/>
        </w:rPr>
      </w:pPr>
      <w:r w:rsidRPr="00D47F20">
        <w:rPr>
          <w:rFonts w:ascii="Times New Roman" w:eastAsia="Times New Roman" w:hAnsi="Times New Roman"/>
          <w:b/>
          <w:color w:val="0070C0"/>
          <w:sz w:val="28"/>
          <w:szCs w:val="28"/>
        </w:rPr>
        <w:lastRenderedPageBreak/>
        <w:t xml:space="preserve">Название услуги: 2. </w:t>
      </w:r>
      <w:r w:rsidRPr="00D47F20">
        <w:rPr>
          <w:rFonts w:ascii="Times New Roman" w:eastAsia="Times New Roman" w:hAnsi="Times New Roman"/>
          <w:b/>
          <w:bCs/>
          <w:iCs/>
          <w:color w:val="0070C0"/>
          <w:sz w:val="28"/>
          <w:szCs w:val="28"/>
        </w:rPr>
        <w:t>Регистрация валютной операции</w:t>
      </w:r>
    </w:p>
    <w:p w:rsidR="00A67E4B" w:rsidRPr="00D47F20" w:rsidRDefault="00A67E4B" w:rsidP="00A67E4B">
      <w:pPr>
        <w:spacing w:after="0" w:line="240" w:lineRule="auto"/>
        <w:jc w:val="both"/>
        <w:rPr>
          <w:rFonts w:ascii="Times New Roman" w:eastAsia="Times New Roman" w:hAnsi="Times New Roman"/>
          <w:b/>
          <w:sz w:val="28"/>
          <w:szCs w:val="28"/>
        </w:rPr>
      </w:pPr>
    </w:p>
    <w:p w:rsidR="00A67E4B" w:rsidRPr="00D47F20" w:rsidRDefault="00A67E4B" w:rsidP="002D6F62">
      <w:pPr>
        <w:spacing w:after="0" w:line="240" w:lineRule="auto"/>
        <w:ind w:firstLine="709"/>
        <w:jc w:val="both"/>
        <w:rPr>
          <w:rFonts w:ascii="Times New Roman" w:eastAsia="Times New Roman" w:hAnsi="Times New Roman"/>
          <w:sz w:val="28"/>
          <w:szCs w:val="28"/>
        </w:rPr>
      </w:pPr>
      <w:r w:rsidRPr="00D47F20">
        <w:rPr>
          <w:rFonts w:ascii="Times New Roman" w:eastAsia="Times New Roman" w:hAnsi="Times New Roman"/>
          <w:b/>
          <w:sz w:val="28"/>
          <w:szCs w:val="28"/>
        </w:rPr>
        <w:t>Государственный орган, предоставляющий услугу:</w:t>
      </w:r>
      <w:r w:rsidRPr="00D47F20">
        <w:rPr>
          <w:rFonts w:ascii="Times New Roman" w:eastAsia="Times New Roman" w:hAnsi="Times New Roman"/>
          <w:sz w:val="28"/>
          <w:szCs w:val="28"/>
        </w:rPr>
        <w:t xml:space="preserve"> Национальный банк РК.</w:t>
      </w:r>
    </w:p>
    <w:p w:rsidR="00F42FA9" w:rsidRPr="00D47F20" w:rsidRDefault="00A67E4B" w:rsidP="002D6F62">
      <w:pPr>
        <w:spacing w:after="0" w:line="240" w:lineRule="auto"/>
        <w:ind w:firstLine="709"/>
        <w:jc w:val="both"/>
        <w:rPr>
          <w:rFonts w:ascii="Times New Roman" w:hAnsi="Times New Roman"/>
          <w:i/>
          <w:sz w:val="28"/>
          <w:szCs w:val="28"/>
        </w:rPr>
      </w:pPr>
      <w:r w:rsidRPr="00D47F20">
        <w:rPr>
          <w:rFonts w:ascii="Times New Roman" w:eastAsia="Times New Roman" w:hAnsi="Times New Roman"/>
          <w:b/>
          <w:sz w:val="28"/>
          <w:szCs w:val="28"/>
        </w:rPr>
        <w:t xml:space="preserve">Общая информация о </w:t>
      </w:r>
      <w:proofErr w:type="spellStart"/>
      <w:r w:rsidRPr="00D47F20">
        <w:rPr>
          <w:rFonts w:ascii="Times New Roman" w:eastAsia="Times New Roman" w:hAnsi="Times New Roman"/>
          <w:b/>
          <w:sz w:val="28"/>
          <w:szCs w:val="28"/>
        </w:rPr>
        <w:t>госуслуге</w:t>
      </w:r>
      <w:proofErr w:type="spellEnd"/>
      <w:r w:rsidRPr="00D47F20">
        <w:rPr>
          <w:rFonts w:ascii="Times New Roman" w:eastAsia="Times New Roman" w:hAnsi="Times New Roman"/>
          <w:b/>
          <w:sz w:val="28"/>
          <w:szCs w:val="28"/>
        </w:rPr>
        <w:t>:</w:t>
      </w:r>
      <w:r w:rsidRPr="00D47F20">
        <w:rPr>
          <w:rFonts w:ascii="Times New Roman" w:eastAsia="Times New Roman" w:hAnsi="Times New Roman"/>
          <w:sz w:val="28"/>
          <w:szCs w:val="28"/>
        </w:rPr>
        <w:t xml:space="preserve"> </w:t>
      </w:r>
      <w:r w:rsidR="002A5B47" w:rsidRPr="00D47F20">
        <w:rPr>
          <w:rFonts w:ascii="Times New Roman" w:eastAsia="Times New Roman" w:hAnsi="Times New Roman"/>
          <w:sz w:val="28"/>
          <w:szCs w:val="28"/>
        </w:rPr>
        <w:t>г</w:t>
      </w:r>
      <w:r w:rsidRPr="00D47F20">
        <w:rPr>
          <w:rFonts w:ascii="Times New Roman" w:hAnsi="Times New Roman"/>
          <w:sz w:val="28"/>
          <w:szCs w:val="28"/>
        </w:rPr>
        <w:t>осударственная услуга «Регистрация валютной операции» оказывается территориа</w:t>
      </w:r>
      <w:r w:rsidR="002A5B47" w:rsidRPr="00D47F20">
        <w:rPr>
          <w:rFonts w:ascii="Times New Roman" w:hAnsi="Times New Roman"/>
          <w:sz w:val="28"/>
          <w:szCs w:val="28"/>
        </w:rPr>
        <w:t>льными филиалами Национального б</w:t>
      </w:r>
      <w:r w:rsidRPr="00D47F20">
        <w:rPr>
          <w:rFonts w:ascii="Times New Roman" w:hAnsi="Times New Roman"/>
          <w:sz w:val="28"/>
          <w:szCs w:val="28"/>
        </w:rPr>
        <w:t>анка Республики Казахстан</w:t>
      </w:r>
      <w:r w:rsidR="00F42FA9" w:rsidRPr="00D47F20">
        <w:rPr>
          <w:rFonts w:ascii="Times New Roman" w:hAnsi="Times New Roman"/>
          <w:sz w:val="28"/>
          <w:szCs w:val="28"/>
        </w:rPr>
        <w:t xml:space="preserve"> (НБ)</w:t>
      </w:r>
      <w:r w:rsidR="00F42FA9" w:rsidRPr="00D47F20">
        <w:rPr>
          <w:rFonts w:ascii="Times New Roman" w:hAnsi="Times New Roman"/>
          <w:i/>
          <w:sz w:val="28"/>
          <w:szCs w:val="28"/>
        </w:rPr>
        <w:t>.</w:t>
      </w:r>
    </w:p>
    <w:p w:rsidR="00F42FA9" w:rsidRPr="00D47F20" w:rsidRDefault="00F42FA9" w:rsidP="002D6F62">
      <w:pPr>
        <w:widowControl w:val="0"/>
        <w:spacing w:after="0" w:line="240" w:lineRule="auto"/>
        <w:ind w:firstLine="709"/>
        <w:jc w:val="both"/>
        <w:rPr>
          <w:rFonts w:ascii="Times New Roman" w:hAnsi="Times New Roman"/>
          <w:sz w:val="28"/>
          <w:szCs w:val="28"/>
        </w:rPr>
      </w:pPr>
      <w:r w:rsidRPr="00D47F20">
        <w:rPr>
          <w:rFonts w:ascii="Times New Roman" w:hAnsi="Times New Roman"/>
          <w:sz w:val="28"/>
          <w:szCs w:val="28"/>
        </w:rPr>
        <w:t>Прием заявлений и выдача результатов оказания государственной услуги осуществляется через канцелярию услугодателя.</w:t>
      </w:r>
    </w:p>
    <w:p w:rsidR="00537366" w:rsidRPr="00D47F20" w:rsidRDefault="00F42FA9" w:rsidP="002D6F62">
      <w:pPr>
        <w:widowControl w:val="0"/>
        <w:spacing w:after="0" w:line="240" w:lineRule="auto"/>
        <w:ind w:firstLine="709"/>
        <w:jc w:val="both"/>
        <w:rPr>
          <w:rFonts w:ascii="Times New Roman" w:hAnsi="Times New Roman"/>
          <w:sz w:val="28"/>
          <w:szCs w:val="28"/>
        </w:rPr>
      </w:pPr>
      <w:r w:rsidRPr="00D47F20">
        <w:rPr>
          <w:rFonts w:ascii="Times New Roman" w:hAnsi="Times New Roman"/>
          <w:b/>
          <w:sz w:val="28"/>
          <w:szCs w:val="28"/>
        </w:rPr>
        <w:t>Сроки оказания государственной услуги:</w:t>
      </w:r>
      <w:r w:rsidRPr="00D47F20">
        <w:rPr>
          <w:rFonts w:ascii="Times New Roman" w:hAnsi="Times New Roman"/>
          <w:sz w:val="28"/>
          <w:szCs w:val="28"/>
        </w:rPr>
        <w:t xml:space="preserve"> 1) с момента сдачи пакета документов </w:t>
      </w:r>
      <w:proofErr w:type="spellStart"/>
      <w:r w:rsidRPr="00D47F20">
        <w:rPr>
          <w:rFonts w:ascii="Times New Roman" w:hAnsi="Times New Roman"/>
          <w:sz w:val="28"/>
          <w:szCs w:val="28"/>
        </w:rPr>
        <w:t>услугодателю</w:t>
      </w:r>
      <w:proofErr w:type="spellEnd"/>
      <w:r w:rsidRPr="00D47F20">
        <w:rPr>
          <w:rFonts w:ascii="Times New Roman" w:hAnsi="Times New Roman"/>
          <w:sz w:val="28"/>
          <w:szCs w:val="28"/>
        </w:rPr>
        <w:t xml:space="preserve"> – в течен</w:t>
      </w:r>
      <w:r w:rsidR="00B2708E" w:rsidRPr="00D47F20">
        <w:rPr>
          <w:rFonts w:ascii="Times New Roman" w:hAnsi="Times New Roman"/>
          <w:sz w:val="28"/>
          <w:szCs w:val="28"/>
        </w:rPr>
        <w:t>ие 10 (десяти) рабочих дней;</w:t>
      </w:r>
      <w:r w:rsidR="002A5B47" w:rsidRPr="00D47F20">
        <w:rPr>
          <w:rFonts w:ascii="Times New Roman" w:hAnsi="Times New Roman"/>
          <w:sz w:val="28"/>
          <w:szCs w:val="28"/>
        </w:rPr>
        <w:t xml:space="preserve"> 2) </w:t>
      </w:r>
      <w:r w:rsidRPr="00D47F20">
        <w:rPr>
          <w:rFonts w:ascii="Times New Roman" w:hAnsi="Times New Roman"/>
          <w:sz w:val="28"/>
          <w:szCs w:val="28"/>
        </w:rPr>
        <w:t>максимально допустимое время ожидания для сдачи пакета документов услугополучателем – не более 20 (двадцати) минут; 3) максимально допустимое время ожидания обслуживания услугополучателя – не более 20 (двадцати) минут.</w:t>
      </w:r>
    </w:p>
    <w:p w:rsidR="00537366" w:rsidRPr="00D47F20" w:rsidRDefault="00A67E4B" w:rsidP="002D6F62">
      <w:pPr>
        <w:spacing w:after="0" w:line="240" w:lineRule="auto"/>
        <w:ind w:firstLine="709"/>
        <w:jc w:val="both"/>
        <w:rPr>
          <w:rFonts w:ascii="Times New Roman" w:hAnsi="Times New Roman"/>
          <w:i/>
          <w:sz w:val="28"/>
          <w:szCs w:val="28"/>
          <w:lang w:val="kk-KZ"/>
        </w:rPr>
      </w:pPr>
      <w:r w:rsidRPr="00D47F20">
        <w:rPr>
          <w:rFonts w:ascii="Times New Roman" w:hAnsi="Times New Roman"/>
          <w:b/>
          <w:sz w:val="28"/>
          <w:szCs w:val="28"/>
        </w:rPr>
        <w:t>Форма оказания государственной услуги:</w:t>
      </w:r>
      <w:r w:rsidRPr="00D47F20">
        <w:rPr>
          <w:rFonts w:ascii="Times New Roman" w:hAnsi="Times New Roman"/>
          <w:sz w:val="28"/>
          <w:szCs w:val="28"/>
        </w:rPr>
        <w:t xml:space="preserve"> </w:t>
      </w:r>
      <w:r w:rsidRPr="00D47F20">
        <w:rPr>
          <w:rStyle w:val="s0"/>
          <w:sz w:val="28"/>
          <w:szCs w:val="28"/>
        </w:rPr>
        <w:t>бумажная</w:t>
      </w:r>
      <w:r w:rsidRPr="00D47F20">
        <w:rPr>
          <w:rFonts w:ascii="Times New Roman" w:hAnsi="Times New Roman"/>
          <w:i/>
          <w:sz w:val="28"/>
          <w:szCs w:val="28"/>
        </w:rPr>
        <w:t>.</w:t>
      </w:r>
      <w:r w:rsidRPr="00D47F20">
        <w:rPr>
          <w:rFonts w:ascii="Times New Roman" w:hAnsi="Times New Roman"/>
          <w:i/>
          <w:sz w:val="28"/>
          <w:szCs w:val="28"/>
          <w:lang w:val="kk-KZ"/>
        </w:rPr>
        <w:t xml:space="preserve"> </w:t>
      </w:r>
    </w:p>
    <w:p w:rsidR="00F42FA9" w:rsidRPr="00D47F20" w:rsidRDefault="00A67E4B" w:rsidP="002D6F62">
      <w:pPr>
        <w:spacing w:after="0" w:line="240" w:lineRule="auto"/>
        <w:ind w:firstLine="709"/>
        <w:jc w:val="both"/>
        <w:rPr>
          <w:rFonts w:ascii="Times New Roman" w:hAnsi="Times New Roman"/>
          <w:sz w:val="28"/>
          <w:szCs w:val="28"/>
        </w:rPr>
      </w:pPr>
      <w:r w:rsidRPr="00D47F20">
        <w:rPr>
          <w:rFonts w:ascii="Times New Roman" w:hAnsi="Times New Roman"/>
          <w:b/>
          <w:sz w:val="28"/>
          <w:szCs w:val="28"/>
        </w:rPr>
        <w:t>Результат оказания государственной услуги</w:t>
      </w:r>
      <w:bookmarkStart w:id="4" w:name="OLE_LINK17"/>
      <w:r w:rsidRPr="00D47F20">
        <w:rPr>
          <w:rFonts w:ascii="Times New Roman" w:hAnsi="Times New Roman"/>
          <w:b/>
          <w:sz w:val="28"/>
          <w:szCs w:val="28"/>
        </w:rPr>
        <w:t>:</w:t>
      </w:r>
      <w:r w:rsidRPr="00D47F20">
        <w:rPr>
          <w:rFonts w:ascii="Times New Roman" w:hAnsi="Times New Roman"/>
          <w:sz w:val="28"/>
          <w:szCs w:val="28"/>
        </w:rPr>
        <w:t xml:space="preserve"> регистрационное свидетельство </w:t>
      </w:r>
      <w:bookmarkEnd w:id="4"/>
      <w:r w:rsidRPr="00D47F20">
        <w:rPr>
          <w:rFonts w:ascii="Times New Roman" w:hAnsi="Times New Roman"/>
          <w:sz w:val="28"/>
          <w:szCs w:val="28"/>
        </w:rPr>
        <w:t xml:space="preserve">на бумажном носителе. </w:t>
      </w:r>
    </w:p>
    <w:p w:rsidR="00A67E4B" w:rsidRPr="00D47F20" w:rsidRDefault="00A67E4B" w:rsidP="002D6F62">
      <w:pPr>
        <w:spacing w:after="0" w:line="240" w:lineRule="auto"/>
        <w:ind w:firstLine="709"/>
        <w:jc w:val="both"/>
        <w:rPr>
          <w:rFonts w:ascii="Times New Roman" w:hAnsi="Times New Roman"/>
          <w:sz w:val="28"/>
          <w:szCs w:val="28"/>
        </w:rPr>
      </w:pPr>
      <w:r w:rsidRPr="00D47F20">
        <w:rPr>
          <w:rFonts w:ascii="Times New Roman" w:hAnsi="Times New Roman"/>
          <w:b/>
          <w:sz w:val="28"/>
          <w:szCs w:val="28"/>
        </w:rPr>
        <w:t xml:space="preserve">Форма предоставления результата оказания государственной услуги: </w:t>
      </w:r>
      <w:r w:rsidRPr="00D47F20">
        <w:rPr>
          <w:rFonts w:ascii="Times New Roman" w:hAnsi="Times New Roman"/>
          <w:sz w:val="28"/>
          <w:szCs w:val="28"/>
        </w:rPr>
        <w:t>бумажная</w:t>
      </w:r>
      <w:r w:rsidR="00F42FA9" w:rsidRPr="00D47F20">
        <w:rPr>
          <w:rFonts w:ascii="Times New Roman" w:hAnsi="Times New Roman"/>
          <w:sz w:val="28"/>
          <w:szCs w:val="28"/>
        </w:rPr>
        <w:t>.</w:t>
      </w:r>
    </w:p>
    <w:p w:rsidR="00795A5C" w:rsidRPr="00D47F20" w:rsidRDefault="00F148F0" w:rsidP="002D6F62">
      <w:pPr>
        <w:tabs>
          <w:tab w:val="left" w:pos="10206"/>
        </w:tabs>
        <w:spacing w:after="0" w:line="240" w:lineRule="auto"/>
        <w:ind w:firstLine="709"/>
        <w:jc w:val="both"/>
        <w:rPr>
          <w:rFonts w:ascii="Times New Roman" w:hAnsi="Times New Roman"/>
          <w:b/>
          <w:sz w:val="28"/>
          <w:szCs w:val="28"/>
        </w:rPr>
      </w:pPr>
      <w:r w:rsidRPr="00D47F20">
        <w:rPr>
          <w:rFonts w:ascii="Times New Roman" w:hAnsi="Times New Roman"/>
          <w:b/>
          <w:sz w:val="28"/>
          <w:szCs w:val="28"/>
        </w:rPr>
        <w:t>Государственная услуга оказывается бесплатно.</w:t>
      </w:r>
    </w:p>
    <w:p w:rsidR="00610020" w:rsidRPr="00D47F20" w:rsidRDefault="00610020" w:rsidP="002D6F62">
      <w:pPr>
        <w:spacing w:after="0" w:line="240" w:lineRule="auto"/>
        <w:ind w:firstLine="709"/>
        <w:jc w:val="both"/>
        <w:rPr>
          <w:rFonts w:ascii="Times New Roman" w:hAnsi="Times New Roman" w:cs="Times New Roman"/>
          <w:sz w:val="28"/>
          <w:szCs w:val="28"/>
        </w:rPr>
      </w:pPr>
      <w:r w:rsidRPr="00D47F20">
        <w:rPr>
          <w:rFonts w:ascii="Times New Roman" w:eastAsia="Times New Roman" w:hAnsi="Times New Roman"/>
          <w:b/>
          <w:sz w:val="28"/>
          <w:szCs w:val="28"/>
        </w:rPr>
        <w:t>Стандарт описан:</w:t>
      </w:r>
      <w:r w:rsidRPr="00D47F20">
        <w:rPr>
          <w:rFonts w:ascii="Times New Roman" w:eastAsia="Times New Roman" w:hAnsi="Times New Roman"/>
          <w:sz w:val="20"/>
          <w:szCs w:val="20"/>
        </w:rPr>
        <w:t xml:space="preserve"> </w:t>
      </w:r>
      <w:hyperlink r:id="rId10" w:history="1">
        <w:r w:rsidRPr="00D47F20">
          <w:rPr>
            <w:rStyle w:val="af2"/>
            <w:rFonts w:ascii="Times New Roman" w:hAnsi="Times New Roman" w:cs="Times New Roman"/>
            <w:sz w:val="20"/>
            <w:szCs w:val="20"/>
          </w:rPr>
          <w:t>http://www.nationalbank.kz/?docid=1537&amp;switch=russian</w:t>
        </w:r>
      </w:hyperlink>
    </w:p>
    <w:p w:rsidR="00F148F0" w:rsidRPr="00D47F20" w:rsidRDefault="00F148F0" w:rsidP="002D6F62">
      <w:pPr>
        <w:tabs>
          <w:tab w:val="left" w:pos="10206"/>
        </w:tabs>
        <w:spacing w:after="0" w:line="240" w:lineRule="auto"/>
        <w:ind w:firstLine="709"/>
        <w:jc w:val="both"/>
        <w:rPr>
          <w:rFonts w:ascii="Times New Roman" w:eastAsia="Times New Roman" w:hAnsi="Times New Roman"/>
          <w:sz w:val="28"/>
          <w:szCs w:val="28"/>
        </w:rPr>
      </w:pPr>
      <w:r w:rsidRPr="00D47F20">
        <w:rPr>
          <w:rFonts w:ascii="Times New Roman" w:eastAsia="Times New Roman" w:hAnsi="Times New Roman"/>
          <w:b/>
          <w:sz w:val="28"/>
          <w:szCs w:val="28"/>
        </w:rPr>
        <w:t>Количество оказанных госуслуг:</w:t>
      </w:r>
      <w:r w:rsidRPr="00D47F20">
        <w:rPr>
          <w:rFonts w:ascii="Times New Roman" w:eastAsia="Times New Roman" w:hAnsi="Times New Roman"/>
          <w:sz w:val="28"/>
          <w:szCs w:val="28"/>
        </w:rPr>
        <w:t xml:space="preserve"> 2014</w:t>
      </w:r>
      <w:r w:rsidR="002A5B47" w:rsidRPr="00D47F20">
        <w:rPr>
          <w:rFonts w:ascii="Times New Roman" w:eastAsia="Times New Roman" w:hAnsi="Times New Roman"/>
          <w:sz w:val="28"/>
          <w:szCs w:val="28"/>
        </w:rPr>
        <w:t xml:space="preserve"> </w:t>
      </w:r>
      <w:r w:rsidR="002A5B47" w:rsidRPr="00D47F20">
        <w:rPr>
          <w:rFonts w:ascii="Times New Roman" w:eastAsia="Times New Roman" w:hAnsi="Times New Roman" w:cs="Times New Roman"/>
          <w:sz w:val="28"/>
          <w:szCs w:val="28"/>
        </w:rPr>
        <w:t>−</w:t>
      </w:r>
      <w:r w:rsidR="002A5B47" w:rsidRPr="00D47F20">
        <w:rPr>
          <w:rFonts w:ascii="Times New Roman" w:eastAsia="Times New Roman" w:hAnsi="Times New Roman"/>
          <w:sz w:val="28"/>
          <w:szCs w:val="28"/>
        </w:rPr>
        <w:t xml:space="preserve"> год-1794 человека, </w:t>
      </w:r>
      <w:r w:rsidRPr="00D47F20">
        <w:rPr>
          <w:rFonts w:ascii="Times New Roman" w:eastAsia="Times New Roman" w:hAnsi="Times New Roman"/>
          <w:sz w:val="28"/>
          <w:szCs w:val="28"/>
        </w:rPr>
        <w:t>2015 809 человек.</w:t>
      </w:r>
    </w:p>
    <w:p w:rsidR="00A67E4B" w:rsidRPr="00D47F20" w:rsidRDefault="00A67E4B" w:rsidP="002D6F62">
      <w:pPr>
        <w:spacing w:after="0" w:line="240" w:lineRule="auto"/>
        <w:ind w:firstLine="709"/>
        <w:jc w:val="both"/>
        <w:rPr>
          <w:rFonts w:ascii="Times New Roman" w:eastAsia="Times New Roman" w:hAnsi="Times New Roman"/>
          <w:color w:val="000000"/>
          <w:sz w:val="28"/>
          <w:szCs w:val="28"/>
        </w:rPr>
      </w:pPr>
      <w:r w:rsidRPr="00D47F20">
        <w:rPr>
          <w:rFonts w:ascii="Times New Roman" w:eastAsia="Times New Roman" w:hAnsi="Times New Roman"/>
          <w:b/>
          <w:color w:val="000000"/>
          <w:sz w:val="28"/>
          <w:szCs w:val="28"/>
        </w:rPr>
        <w:t>Выборка:</w:t>
      </w:r>
      <w:r w:rsidRPr="00D47F20">
        <w:rPr>
          <w:rFonts w:ascii="Times New Roman" w:eastAsia="Times New Roman" w:hAnsi="Times New Roman"/>
          <w:color w:val="000000"/>
          <w:sz w:val="28"/>
          <w:szCs w:val="28"/>
        </w:rPr>
        <w:t xml:space="preserve"> всего по данной услуге</w:t>
      </w:r>
      <w:r w:rsidR="00F148F0" w:rsidRPr="00D47F20">
        <w:rPr>
          <w:rFonts w:ascii="Times New Roman" w:eastAsia="Times New Roman" w:hAnsi="Times New Roman"/>
          <w:color w:val="000000"/>
          <w:sz w:val="28"/>
          <w:szCs w:val="28"/>
        </w:rPr>
        <w:t xml:space="preserve"> было опрошено 208 респондентов (</w:t>
      </w:r>
      <w:r w:rsidR="00AB0D18" w:rsidRPr="00D47F20">
        <w:rPr>
          <w:rFonts w:ascii="Times New Roman" w:eastAsia="Times New Roman" w:hAnsi="Times New Roman"/>
          <w:color w:val="000000"/>
          <w:sz w:val="28"/>
          <w:szCs w:val="28"/>
        </w:rPr>
        <w:t xml:space="preserve">13 </w:t>
      </w:r>
      <w:r w:rsidRPr="00D47F20">
        <w:rPr>
          <w:rFonts w:ascii="Times New Roman" w:eastAsia="Times New Roman" w:hAnsi="Times New Roman"/>
          <w:color w:val="000000"/>
          <w:sz w:val="28"/>
          <w:szCs w:val="28"/>
        </w:rPr>
        <w:t xml:space="preserve">физических </w:t>
      </w:r>
      <w:r w:rsidR="00F148F0" w:rsidRPr="00D47F20">
        <w:rPr>
          <w:rFonts w:ascii="Times New Roman" w:eastAsia="Times New Roman" w:hAnsi="Times New Roman"/>
          <w:color w:val="000000"/>
          <w:sz w:val="28"/>
          <w:szCs w:val="28"/>
        </w:rPr>
        <w:t xml:space="preserve">и </w:t>
      </w:r>
      <w:r w:rsidR="00AB0D18" w:rsidRPr="00D47F20">
        <w:rPr>
          <w:rFonts w:ascii="Times New Roman" w:eastAsia="Times New Roman" w:hAnsi="Times New Roman"/>
          <w:color w:val="000000"/>
          <w:sz w:val="28"/>
          <w:szCs w:val="28"/>
        </w:rPr>
        <w:t>195</w:t>
      </w:r>
      <w:r w:rsidR="00F148F0" w:rsidRPr="00D47F20">
        <w:rPr>
          <w:rFonts w:ascii="Times New Roman" w:eastAsia="Times New Roman" w:hAnsi="Times New Roman"/>
          <w:color w:val="000000"/>
          <w:sz w:val="28"/>
          <w:szCs w:val="28"/>
        </w:rPr>
        <w:t xml:space="preserve"> юридических лиц).</w:t>
      </w:r>
    </w:p>
    <w:p w:rsidR="00F148F0" w:rsidRPr="00D47F20" w:rsidRDefault="00F148F0" w:rsidP="002D6F62">
      <w:pPr>
        <w:pBdr>
          <w:bottom w:val="single" w:sz="4" w:space="1" w:color="auto"/>
        </w:pBdr>
        <w:tabs>
          <w:tab w:val="left" w:pos="10206"/>
        </w:tabs>
        <w:spacing w:after="0" w:line="240" w:lineRule="auto"/>
        <w:ind w:firstLine="709"/>
        <w:jc w:val="both"/>
        <w:rPr>
          <w:rFonts w:ascii="Times New Roman" w:eastAsia="Times New Roman" w:hAnsi="Times New Roman"/>
          <w:sz w:val="28"/>
          <w:szCs w:val="28"/>
        </w:rPr>
      </w:pPr>
      <w:r w:rsidRPr="00D47F20">
        <w:rPr>
          <w:rFonts w:ascii="Times New Roman" w:hAnsi="Times New Roman"/>
          <w:b/>
          <w:sz w:val="28"/>
          <w:szCs w:val="28"/>
        </w:rPr>
        <w:t xml:space="preserve">Форма предоставления: </w:t>
      </w:r>
      <w:r w:rsidRPr="00D47F20">
        <w:rPr>
          <w:rFonts w:ascii="Times New Roman" w:eastAsia="Times New Roman" w:hAnsi="Times New Roman"/>
          <w:sz w:val="28"/>
          <w:szCs w:val="28"/>
        </w:rPr>
        <w:t xml:space="preserve">бумажная форма </w:t>
      </w:r>
      <w:r w:rsidR="006F37A8" w:rsidRPr="00D47F20">
        <w:rPr>
          <w:rFonts w:ascii="Times New Roman" w:eastAsia="Times New Roman" w:hAnsi="Times New Roman" w:cs="Times New Roman"/>
          <w:sz w:val="28"/>
          <w:szCs w:val="28"/>
        </w:rPr>
        <w:t>−</w:t>
      </w:r>
      <w:r w:rsidRPr="00D47F20">
        <w:rPr>
          <w:rFonts w:ascii="Times New Roman" w:eastAsia="Times New Roman" w:hAnsi="Times New Roman"/>
          <w:sz w:val="28"/>
          <w:szCs w:val="28"/>
        </w:rPr>
        <w:t xml:space="preserve"> 208 респондентов. </w:t>
      </w:r>
    </w:p>
    <w:p w:rsidR="007F1132" w:rsidRPr="00D47F20" w:rsidRDefault="007F1132" w:rsidP="00610020">
      <w:pPr>
        <w:tabs>
          <w:tab w:val="left" w:pos="10206"/>
        </w:tabs>
        <w:spacing w:after="0" w:line="240" w:lineRule="auto"/>
        <w:ind w:firstLine="709"/>
        <w:jc w:val="center"/>
        <w:rPr>
          <w:rFonts w:ascii="Times New Roman" w:eastAsia="Times New Roman" w:hAnsi="Times New Roman"/>
          <w:b/>
          <w:sz w:val="28"/>
          <w:szCs w:val="28"/>
        </w:rPr>
      </w:pPr>
    </w:p>
    <w:p w:rsidR="00F148F0" w:rsidRPr="00D47F20" w:rsidRDefault="00F148F0" w:rsidP="00610020">
      <w:pPr>
        <w:tabs>
          <w:tab w:val="left" w:pos="10206"/>
        </w:tabs>
        <w:spacing w:after="0" w:line="240" w:lineRule="auto"/>
        <w:ind w:firstLine="709"/>
        <w:jc w:val="center"/>
        <w:rPr>
          <w:rFonts w:ascii="Times New Roman" w:eastAsia="Times New Roman" w:hAnsi="Times New Roman"/>
          <w:b/>
          <w:sz w:val="28"/>
          <w:szCs w:val="28"/>
        </w:rPr>
      </w:pPr>
      <w:r w:rsidRPr="00D47F20">
        <w:rPr>
          <w:rFonts w:ascii="Times New Roman" w:eastAsia="Times New Roman" w:hAnsi="Times New Roman"/>
          <w:b/>
          <w:sz w:val="28"/>
          <w:szCs w:val="28"/>
        </w:rPr>
        <w:t>РЕЗУЛЬТАТЫ ОПРОСА УСЛУГОПОЛУЧАТЕЛЕЙ</w:t>
      </w:r>
    </w:p>
    <w:p w:rsidR="00F148F0" w:rsidRPr="00D47F20" w:rsidRDefault="00F148F0" w:rsidP="00F148F0">
      <w:pPr>
        <w:tabs>
          <w:tab w:val="left" w:pos="10206"/>
        </w:tabs>
        <w:spacing w:after="0" w:line="240" w:lineRule="auto"/>
        <w:ind w:firstLine="709"/>
        <w:jc w:val="both"/>
        <w:rPr>
          <w:rFonts w:ascii="Times New Roman" w:eastAsia="Times New Roman" w:hAnsi="Times New Roman"/>
          <w:sz w:val="28"/>
          <w:szCs w:val="28"/>
        </w:rPr>
      </w:pPr>
    </w:p>
    <w:p w:rsidR="00A67E4B" w:rsidRPr="00D47F20" w:rsidRDefault="00A67E4B" w:rsidP="00265A83">
      <w:pPr>
        <w:spacing w:after="0" w:line="240" w:lineRule="auto"/>
        <w:jc w:val="both"/>
        <w:rPr>
          <w:rFonts w:ascii="Times New Roman" w:eastAsia="Times New Roman" w:hAnsi="Times New Roman"/>
          <w:sz w:val="28"/>
          <w:szCs w:val="28"/>
        </w:rPr>
      </w:pPr>
      <w:r w:rsidRPr="00D47F20">
        <w:rPr>
          <w:rFonts w:ascii="Times New Roman" w:eastAsia="Times New Roman" w:hAnsi="Times New Roman"/>
          <w:sz w:val="28"/>
          <w:szCs w:val="28"/>
        </w:rPr>
        <w:t>Удовлетворенность услугой в целом</w:t>
      </w:r>
      <w:r w:rsidR="006F37A8" w:rsidRPr="00D47F20">
        <w:rPr>
          <w:rFonts w:ascii="Times New Roman" w:eastAsia="Times New Roman" w:hAnsi="Times New Roman"/>
          <w:sz w:val="28"/>
          <w:szCs w:val="28"/>
        </w:rPr>
        <w:t xml:space="preserve"> </w:t>
      </w:r>
      <w:r w:rsidR="006F37A8" w:rsidRPr="00D47F20">
        <w:rPr>
          <w:rFonts w:ascii="Times New Roman" w:eastAsia="Times New Roman" w:hAnsi="Times New Roman" w:cs="Times New Roman"/>
          <w:sz w:val="28"/>
          <w:szCs w:val="28"/>
        </w:rPr>
        <w:t xml:space="preserve">− </w:t>
      </w:r>
      <w:r w:rsidRPr="00D47F20">
        <w:rPr>
          <w:rFonts w:ascii="Times New Roman" w:eastAsia="Times New Roman" w:hAnsi="Times New Roman"/>
          <w:b/>
          <w:sz w:val="28"/>
          <w:szCs w:val="28"/>
        </w:rPr>
        <w:t>9,0 балла</w:t>
      </w:r>
      <w:r w:rsidRPr="00D47F20">
        <w:rPr>
          <w:rFonts w:ascii="Times New Roman" w:eastAsia="Times New Roman" w:hAnsi="Times New Roman"/>
          <w:sz w:val="28"/>
          <w:szCs w:val="28"/>
        </w:rPr>
        <w:t xml:space="preserve"> по 10-балльной шкале.</w:t>
      </w:r>
    </w:p>
    <w:p w:rsidR="002000FD" w:rsidRPr="00D47F20" w:rsidRDefault="002000FD" w:rsidP="00A67E4B">
      <w:pPr>
        <w:spacing w:after="0" w:line="240" w:lineRule="auto"/>
        <w:jc w:val="center"/>
        <w:rPr>
          <w:rFonts w:ascii="Times New Roman" w:eastAsia="Times New Roman" w:hAnsi="Times New Roman"/>
          <w:b/>
          <w:bCs/>
          <w:i/>
          <w:color w:val="000000"/>
          <w:sz w:val="28"/>
          <w:szCs w:val="24"/>
        </w:rPr>
      </w:pPr>
    </w:p>
    <w:p w:rsidR="00A67E4B" w:rsidRPr="00D47F20" w:rsidRDefault="00A67E4B" w:rsidP="00A67E4B">
      <w:pPr>
        <w:spacing w:after="0" w:line="240" w:lineRule="auto"/>
        <w:jc w:val="center"/>
        <w:rPr>
          <w:rFonts w:ascii="Times New Roman" w:eastAsia="Times New Roman" w:hAnsi="Times New Roman"/>
          <w:b/>
          <w:bCs/>
          <w:i/>
          <w:color w:val="000000"/>
          <w:sz w:val="24"/>
          <w:szCs w:val="24"/>
        </w:rPr>
      </w:pPr>
      <w:r w:rsidRPr="00D47F20">
        <w:rPr>
          <w:rFonts w:ascii="Times New Roman" w:eastAsia="Times New Roman" w:hAnsi="Times New Roman"/>
          <w:b/>
          <w:bCs/>
          <w:i/>
          <w:color w:val="000000"/>
          <w:sz w:val="24"/>
          <w:szCs w:val="24"/>
        </w:rPr>
        <w:t xml:space="preserve">Средние оценки критериев услуги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8"/>
        <w:gridCol w:w="1644"/>
      </w:tblGrid>
      <w:tr w:rsidR="00A67E4B" w:rsidRPr="00D47F20" w:rsidTr="0053058C">
        <w:tc>
          <w:tcPr>
            <w:tcW w:w="7428" w:type="dxa"/>
            <w:shd w:val="clear" w:color="auto" w:fill="A6A6A6"/>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Критерии </w:t>
            </w:r>
          </w:p>
        </w:tc>
        <w:tc>
          <w:tcPr>
            <w:tcW w:w="1644" w:type="dxa"/>
            <w:shd w:val="clear" w:color="auto" w:fill="A6A6A6"/>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Средние</w:t>
            </w:r>
          </w:p>
        </w:tc>
      </w:tr>
      <w:tr w:rsidR="00A67E4B" w:rsidRPr="00D47F20" w:rsidTr="0053058C">
        <w:tc>
          <w:tcPr>
            <w:tcW w:w="7428" w:type="dxa"/>
            <w:shd w:val="clear" w:color="auto" w:fill="auto"/>
          </w:tcPr>
          <w:p w:rsidR="00A67E4B" w:rsidRPr="00D47F20" w:rsidRDefault="00A67E4B" w:rsidP="00953284">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1. Доступность </w:t>
            </w:r>
          </w:p>
        </w:tc>
        <w:tc>
          <w:tcPr>
            <w:tcW w:w="1644" w:type="dxa"/>
            <w:shd w:val="clear" w:color="auto" w:fill="auto"/>
          </w:tcPr>
          <w:p w:rsidR="00A67E4B" w:rsidRPr="00D47F20" w:rsidRDefault="00A67E4B" w:rsidP="00953284">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8,2</w:t>
            </w:r>
          </w:p>
        </w:tc>
      </w:tr>
      <w:tr w:rsidR="00A67E4B" w:rsidRPr="00D47F20" w:rsidTr="0053058C">
        <w:tc>
          <w:tcPr>
            <w:tcW w:w="7428" w:type="dxa"/>
            <w:shd w:val="clear" w:color="auto" w:fill="auto"/>
          </w:tcPr>
          <w:p w:rsidR="00A67E4B" w:rsidRPr="00D47F20" w:rsidRDefault="00A67E4B" w:rsidP="00953284">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2. Качество </w:t>
            </w:r>
          </w:p>
        </w:tc>
        <w:tc>
          <w:tcPr>
            <w:tcW w:w="1644" w:type="dxa"/>
            <w:shd w:val="clear" w:color="auto" w:fill="auto"/>
          </w:tcPr>
          <w:p w:rsidR="00A67E4B" w:rsidRPr="00D47F20" w:rsidRDefault="00A67E4B" w:rsidP="00953284">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9,3</w:t>
            </w:r>
          </w:p>
        </w:tc>
      </w:tr>
      <w:tr w:rsidR="00A67E4B" w:rsidRPr="00D47F20" w:rsidTr="0053058C">
        <w:tc>
          <w:tcPr>
            <w:tcW w:w="7428" w:type="dxa"/>
            <w:shd w:val="clear" w:color="auto" w:fill="auto"/>
          </w:tcPr>
          <w:p w:rsidR="00A67E4B" w:rsidRPr="00D47F20" w:rsidRDefault="006F37A8" w:rsidP="00953284">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3. Процедура</w:t>
            </w:r>
            <w:r w:rsidR="00A67E4B" w:rsidRPr="00D47F20">
              <w:rPr>
                <w:rFonts w:ascii="Times New Roman" w:eastAsia="Times New Roman" w:hAnsi="Times New Roman"/>
                <w:sz w:val="24"/>
                <w:szCs w:val="24"/>
              </w:rPr>
              <w:t xml:space="preserve"> (бумажная форма услуги)</w:t>
            </w:r>
          </w:p>
        </w:tc>
        <w:tc>
          <w:tcPr>
            <w:tcW w:w="1644" w:type="dxa"/>
            <w:shd w:val="clear" w:color="auto" w:fill="auto"/>
          </w:tcPr>
          <w:p w:rsidR="00A67E4B" w:rsidRPr="00D47F20" w:rsidRDefault="00A67E4B" w:rsidP="00953284">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9,0</w:t>
            </w:r>
          </w:p>
        </w:tc>
      </w:tr>
      <w:tr w:rsidR="00A67E4B" w:rsidRPr="00D47F20" w:rsidTr="0053058C">
        <w:tc>
          <w:tcPr>
            <w:tcW w:w="7428" w:type="dxa"/>
            <w:shd w:val="clear" w:color="auto" w:fill="auto"/>
          </w:tcPr>
          <w:p w:rsidR="00A67E4B" w:rsidRPr="00D47F20" w:rsidRDefault="00A67E4B" w:rsidP="00953284">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4. Информация</w:t>
            </w:r>
          </w:p>
        </w:tc>
        <w:tc>
          <w:tcPr>
            <w:tcW w:w="1644" w:type="dxa"/>
            <w:shd w:val="clear" w:color="auto" w:fill="auto"/>
          </w:tcPr>
          <w:p w:rsidR="00A67E4B" w:rsidRPr="00D47F20" w:rsidRDefault="00A67E4B" w:rsidP="00953284">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9,2</w:t>
            </w:r>
          </w:p>
        </w:tc>
      </w:tr>
      <w:tr w:rsidR="00A67E4B" w:rsidRPr="00D47F20" w:rsidTr="0053058C">
        <w:tc>
          <w:tcPr>
            <w:tcW w:w="7428" w:type="dxa"/>
            <w:shd w:val="clear" w:color="auto" w:fill="auto"/>
          </w:tcPr>
          <w:p w:rsidR="00A67E4B" w:rsidRPr="00D47F20" w:rsidRDefault="00A67E4B" w:rsidP="00953284">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5. Результат услуги </w:t>
            </w:r>
          </w:p>
        </w:tc>
        <w:tc>
          <w:tcPr>
            <w:tcW w:w="1644" w:type="dxa"/>
            <w:shd w:val="clear" w:color="auto" w:fill="auto"/>
          </w:tcPr>
          <w:p w:rsidR="00A67E4B" w:rsidRPr="00D47F20" w:rsidRDefault="00A67E4B" w:rsidP="00953284">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9,4</w:t>
            </w:r>
          </w:p>
        </w:tc>
      </w:tr>
      <w:tr w:rsidR="00A67E4B" w:rsidRPr="00D47F20" w:rsidTr="0053058C">
        <w:tc>
          <w:tcPr>
            <w:tcW w:w="7428" w:type="dxa"/>
            <w:shd w:val="clear" w:color="auto" w:fill="auto"/>
          </w:tcPr>
          <w:p w:rsidR="00A67E4B" w:rsidRPr="00D47F20" w:rsidRDefault="00A67E4B" w:rsidP="00953284">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6. Электронная форма (электронная форма услуги)</w:t>
            </w:r>
          </w:p>
        </w:tc>
        <w:tc>
          <w:tcPr>
            <w:tcW w:w="1644" w:type="dxa"/>
            <w:shd w:val="clear" w:color="auto" w:fill="auto"/>
          </w:tcPr>
          <w:p w:rsidR="00A67E4B" w:rsidRPr="00D47F20" w:rsidRDefault="00A67E4B" w:rsidP="00953284">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w:t>
            </w:r>
          </w:p>
        </w:tc>
      </w:tr>
      <w:tr w:rsidR="00A67E4B" w:rsidRPr="00D47F20" w:rsidTr="0053058C">
        <w:tc>
          <w:tcPr>
            <w:tcW w:w="7428" w:type="dxa"/>
            <w:shd w:val="clear" w:color="auto" w:fill="auto"/>
          </w:tcPr>
          <w:p w:rsidR="00A67E4B" w:rsidRPr="00D47F20" w:rsidRDefault="00A67E4B" w:rsidP="00953284">
            <w:pPr>
              <w:spacing w:after="0" w:line="240" w:lineRule="auto"/>
              <w:jc w:val="right"/>
              <w:rPr>
                <w:rFonts w:ascii="Times New Roman" w:eastAsia="Times New Roman" w:hAnsi="Times New Roman"/>
                <w:sz w:val="24"/>
                <w:szCs w:val="24"/>
              </w:rPr>
            </w:pPr>
            <w:r w:rsidRPr="00D47F20">
              <w:rPr>
                <w:rFonts w:ascii="Times New Roman" w:eastAsia="Times New Roman" w:hAnsi="Times New Roman"/>
                <w:b/>
                <w:i/>
                <w:sz w:val="24"/>
                <w:szCs w:val="24"/>
              </w:rPr>
              <w:t>Удовлетворенность в целом</w:t>
            </w:r>
          </w:p>
        </w:tc>
        <w:tc>
          <w:tcPr>
            <w:tcW w:w="1644" w:type="dxa"/>
            <w:shd w:val="clear" w:color="auto" w:fill="auto"/>
          </w:tcPr>
          <w:p w:rsidR="00A67E4B" w:rsidRPr="00D47F20" w:rsidRDefault="00A67E4B" w:rsidP="00953284">
            <w:pPr>
              <w:spacing w:after="0" w:line="240" w:lineRule="auto"/>
              <w:jc w:val="center"/>
              <w:rPr>
                <w:rFonts w:ascii="Times New Roman" w:eastAsia="Times New Roman" w:hAnsi="Times New Roman"/>
                <w:b/>
                <w:sz w:val="24"/>
                <w:szCs w:val="24"/>
              </w:rPr>
            </w:pPr>
            <w:r w:rsidRPr="00D47F20">
              <w:rPr>
                <w:rFonts w:ascii="Times New Roman" w:eastAsia="Times New Roman" w:hAnsi="Times New Roman"/>
                <w:b/>
                <w:sz w:val="24"/>
                <w:szCs w:val="24"/>
              </w:rPr>
              <w:t>9,0</w:t>
            </w:r>
          </w:p>
        </w:tc>
      </w:tr>
    </w:tbl>
    <w:p w:rsidR="00F148F0" w:rsidRPr="00D47F20" w:rsidRDefault="00F148F0" w:rsidP="00953284">
      <w:pPr>
        <w:spacing w:after="0" w:line="240" w:lineRule="auto"/>
        <w:jc w:val="both"/>
        <w:rPr>
          <w:rFonts w:ascii="Times New Roman" w:eastAsia="Times New Roman" w:hAnsi="Times New Roman"/>
          <w:b/>
          <w:sz w:val="24"/>
          <w:szCs w:val="24"/>
        </w:rPr>
      </w:pPr>
    </w:p>
    <w:p w:rsidR="002D6F62" w:rsidRPr="00D47F20" w:rsidRDefault="002D6F62" w:rsidP="00953284">
      <w:pPr>
        <w:spacing w:after="0" w:line="240" w:lineRule="auto"/>
        <w:jc w:val="both"/>
        <w:rPr>
          <w:rFonts w:ascii="Times New Roman" w:eastAsia="Times New Roman" w:hAnsi="Times New Roman"/>
          <w:b/>
          <w:sz w:val="28"/>
          <w:szCs w:val="28"/>
        </w:rPr>
      </w:pPr>
    </w:p>
    <w:p w:rsidR="002D6F62" w:rsidRPr="00D47F20" w:rsidRDefault="002D6F62" w:rsidP="00953284">
      <w:pPr>
        <w:spacing w:after="0" w:line="240" w:lineRule="auto"/>
        <w:jc w:val="both"/>
        <w:rPr>
          <w:rFonts w:ascii="Times New Roman" w:eastAsia="Times New Roman" w:hAnsi="Times New Roman"/>
          <w:b/>
          <w:sz w:val="28"/>
          <w:szCs w:val="28"/>
        </w:rPr>
      </w:pPr>
    </w:p>
    <w:p w:rsidR="002D6F62" w:rsidRPr="00D47F20" w:rsidRDefault="002D6F62" w:rsidP="00953284">
      <w:pPr>
        <w:spacing w:after="0" w:line="240" w:lineRule="auto"/>
        <w:jc w:val="both"/>
        <w:rPr>
          <w:rFonts w:ascii="Times New Roman" w:eastAsia="Times New Roman" w:hAnsi="Times New Roman"/>
          <w:b/>
          <w:sz w:val="28"/>
          <w:szCs w:val="28"/>
        </w:rPr>
      </w:pPr>
    </w:p>
    <w:p w:rsidR="002D6F62" w:rsidRPr="00D47F20" w:rsidRDefault="002D6F62" w:rsidP="00953284">
      <w:pPr>
        <w:spacing w:after="0" w:line="240" w:lineRule="auto"/>
        <w:jc w:val="both"/>
        <w:rPr>
          <w:rFonts w:ascii="Times New Roman" w:eastAsia="Times New Roman" w:hAnsi="Times New Roman"/>
          <w:b/>
          <w:sz w:val="28"/>
          <w:szCs w:val="28"/>
        </w:rPr>
      </w:pPr>
    </w:p>
    <w:p w:rsidR="00A67E4B" w:rsidRPr="00D47F20" w:rsidRDefault="00A67E4B" w:rsidP="00953284">
      <w:pPr>
        <w:spacing w:after="0" w:line="240" w:lineRule="auto"/>
        <w:jc w:val="both"/>
        <w:rPr>
          <w:rFonts w:ascii="Times New Roman" w:eastAsia="Times New Roman" w:hAnsi="Times New Roman"/>
          <w:b/>
          <w:i/>
          <w:sz w:val="24"/>
          <w:szCs w:val="24"/>
        </w:rPr>
      </w:pPr>
      <w:r w:rsidRPr="00D47F20">
        <w:rPr>
          <w:rFonts w:ascii="Times New Roman" w:eastAsia="Times New Roman" w:hAnsi="Times New Roman"/>
          <w:b/>
          <w:i/>
          <w:sz w:val="24"/>
          <w:szCs w:val="24"/>
        </w:rPr>
        <w:lastRenderedPageBreak/>
        <w:t>Среднее время ожидания для получения госуслуги (средние по группе)</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260"/>
        <w:gridCol w:w="3260"/>
      </w:tblGrid>
      <w:tr w:rsidR="00A67E4B" w:rsidRPr="00D47F20" w:rsidTr="0053058C">
        <w:tc>
          <w:tcPr>
            <w:tcW w:w="2552" w:type="dxa"/>
            <w:shd w:val="clear" w:color="auto" w:fill="D9D9D9" w:themeFill="background1" w:themeFillShade="D9"/>
          </w:tcPr>
          <w:p w:rsidR="00A67E4B" w:rsidRPr="00D47F20" w:rsidRDefault="00A67E4B" w:rsidP="00953284">
            <w:pPr>
              <w:spacing w:after="0" w:line="240" w:lineRule="auto"/>
              <w:jc w:val="both"/>
              <w:rPr>
                <w:rFonts w:ascii="Times New Roman" w:eastAsia="Times New Roman" w:hAnsi="Times New Roman"/>
                <w:sz w:val="24"/>
                <w:szCs w:val="24"/>
              </w:rPr>
            </w:pPr>
          </w:p>
        </w:tc>
        <w:tc>
          <w:tcPr>
            <w:tcW w:w="3260" w:type="dxa"/>
            <w:shd w:val="clear" w:color="auto" w:fill="D9D9D9" w:themeFill="background1" w:themeFillShade="D9"/>
          </w:tcPr>
          <w:p w:rsidR="00A67E4B" w:rsidRPr="00D47F20" w:rsidRDefault="00A67E4B" w:rsidP="00265A83">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Время ожидания результатов госуслуги</w:t>
            </w:r>
          </w:p>
        </w:tc>
        <w:tc>
          <w:tcPr>
            <w:tcW w:w="3260" w:type="dxa"/>
            <w:shd w:val="clear" w:color="auto" w:fill="D9D9D9" w:themeFill="background1" w:themeFillShade="D9"/>
          </w:tcPr>
          <w:p w:rsidR="00A67E4B" w:rsidRPr="00D47F20" w:rsidRDefault="00A67E4B" w:rsidP="00265A83">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Время ожидания в очереди при получении результатов</w:t>
            </w:r>
          </w:p>
        </w:tc>
      </w:tr>
      <w:tr w:rsidR="00A67E4B" w:rsidRPr="00D47F20" w:rsidTr="0053058C">
        <w:tc>
          <w:tcPr>
            <w:tcW w:w="2552" w:type="dxa"/>
            <w:shd w:val="clear" w:color="auto" w:fill="auto"/>
          </w:tcPr>
          <w:p w:rsidR="00A67E4B" w:rsidRPr="00D47F20" w:rsidRDefault="00A67E4B" w:rsidP="00953284">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Средние данные по услуге </w:t>
            </w:r>
          </w:p>
        </w:tc>
        <w:tc>
          <w:tcPr>
            <w:tcW w:w="3260" w:type="dxa"/>
            <w:shd w:val="clear" w:color="auto" w:fill="auto"/>
            <w:vAlign w:val="center"/>
          </w:tcPr>
          <w:p w:rsidR="00A67E4B" w:rsidRPr="00D47F20" w:rsidRDefault="00A67E4B" w:rsidP="001E042F">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6 дней</w:t>
            </w:r>
          </w:p>
        </w:tc>
        <w:tc>
          <w:tcPr>
            <w:tcW w:w="3260" w:type="dxa"/>
            <w:shd w:val="clear" w:color="auto" w:fill="auto"/>
            <w:vAlign w:val="center"/>
          </w:tcPr>
          <w:p w:rsidR="00A67E4B" w:rsidRPr="00D47F20" w:rsidRDefault="000B1609" w:rsidP="00953284">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18</w:t>
            </w:r>
            <w:r w:rsidR="00A67E4B" w:rsidRPr="00D47F20">
              <w:rPr>
                <w:rFonts w:ascii="Times New Roman" w:eastAsia="Times New Roman" w:hAnsi="Times New Roman"/>
                <w:sz w:val="24"/>
                <w:szCs w:val="24"/>
              </w:rPr>
              <w:t xml:space="preserve"> минут</w:t>
            </w:r>
          </w:p>
        </w:tc>
      </w:tr>
    </w:tbl>
    <w:p w:rsidR="00351298" w:rsidRPr="00D47F20" w:rsidRDefault="00351298" w:rsidP="00953284">
      <w:pPr>
        <w:spacing w:after="0" w:line="240" w:lineRule="auto"/>
        <w:rPr>
          <w:rFonts w:ascii="Times New Roman" w:eastAsia="Times New Roman" w:hAnsi="Times New Roman"/>
          <w:b/>
          <w:color w:val="000000"/>
          <w:sz w:val="24"/>
          <w:szCs w:val="24"/>
        </w:rPr>
      </w:pPr>
    </w:p>
    <w:p w:rsidR="00A67E4B" w:rsidRPr="00D47F20" w:rsidRDefault="00A67E4B" w:rsidP="00953284">
      <w:pPr>
        <w:spacing w:after="0" w:line="240" w:lineRule="auto"/>
        <w:rPr>
          <w:rFonts w:ascii="Times New Roman" w:eastAsia="Times New Roman" w:hAnsi="Times New Roman"/>
          <w:b/>
          <w:i/>
          <w:color w:val="000000"/>
          <w:sz w:val="24"/>
          <w:szCs w:val="24"/>
        </w:rPr>
      </w:pPr>
      <w:r w:rsidRPr="00D47F20">
        <w:rPr>
          <w:rFonts w:ascii="Times New Roman" w:eastAsia="Times New Roman" w:hAnsi="Times New Roman"/>
          <w:b/>
          <w:i/>
          <w:color w:val="000000"/>
          <w:sz w:val="24"/>
          <w:szCs w:val="24"/>
        </w:rPr>
        <w:t xml:space="preserve">Средние баллы по отдельным составляющим показателей качества услуги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8"/>
        <w:gridCol w:w="1621"/>
      </w:tblGrid>
      <w:tr w:rsidR="00A67E4B" w:rsidRPr="00D47F20" w:rsidTr="001978FE">
        <w:tc>
          <w:tcPr>
            <w:tcW w:w="7558" w:type="dxa"/>
            <w:shd w:val="clear" w:color="auto" w:fill="D9D9D9"/>
          </w:tcPr>
          <w:p w:rsidR="00A67E4B" w:rsidRPr="00D47F20" w:rsidRDefault="00A67E4B" w:rsidP="00953284">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Показатели</w:t>
            </w:r>
          </w:p>
        </w:tc>
        <w:tc>
          <w:tcPr>
            <w:tcW w:w="1621" w:type="dxa"/>
            <w:shd w:val="clear" w:color="auto" w:fill="D9D9D9"/>
          </w:tcPr>
          <w:p w:rsidR="00A67E4B" w:rsidRPr="00D47F20" w:rsidRDefault="00A67E4B" w:rsidP="00953284">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Средний</w:t>
            </w:r>
          </w:p>
          <w:p w:rsidR="00A67E4B" w:rsidRPr="00D47F20" w:rsidRDefault="00A67E4B" w:rsidP="00953284">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балл</w:t>
            </w:r>
          </w:p>
        </w:tc>
      </w:tr>
      <w:tr w:rsidR="00A67E4B" w:rsidRPr="00D47F20" w:rsidTr="001978FE">
        <w:tc>
          <w:tcPr>
            <w:tcW w:w="7558" w:type="dxa"/>
          </w:tcPr>
          <w:p w:rsidR="00A67E4B" w:rsidRPr="00D47F20" w:rsidRDefault="00A67E4B" w:rsidP="00953284">
            <w:pPr>
              <w:spacing w:after="0" w:line="240" w:lineRule="auto"/>
              <w:jc w:val="center"/>
              <w:rPr>
                <w:rFonts w:ascii="Times New Roman" w:eastAsia="Times New Roman" w:hAnsi="Times New Roman"/>
                <w:b/>
                <w:color w:val="1F497D"/>
                <w:sz w:val="24"/>
                <w:szCs w:val="24"/>
              </w:rPr>
            </w:pPr>
            <w:r w:rsidRPr="00D47F20">
              <w:rPr>
                <w:rFonts w:ascii="Times New Roman" w:eastAsia="Times New Roman" w:hAnsi="Times New Roman"/>
                <w:b/>
                <w:color w:val="1F497D"/>
                <w:sz w:val="24"/>
                <w:szCs w:val="24"/>
              </w:rPr>
              <w:t>СРЕДНИЙ БАЛЛ УДОВЛЕТВОРЕННОСТЬЮ ГОСУСЛУГОЙ</w:t>
            </w:r>
          </w:p>
        </w:tc>
        <w:tc>
          <w:tcPr>
            <w:tcW w:w="1621" w:type="dxa"/>
            <w:shd w:val="clear" w:color="auto" w:fill="D9D9D9"/>
          </w:tcPr>
          <w:p w:rsidR="00A67E4B" w:rsidRPr="00D47F20" w:rsidRDefault="00A67E4B" w:rsidP="00953284">
            <w:pPr>
              <w:spacing w:after="0" w:line="240" w:lineRule="auto"/>
              <w:jc w:val="center"/>
              <w:rPr>
                <w:rFonts w:ascii="Times New Roman" w:eastAsia="Times New Roman" w:hAnsi="Times New Roman"/>
                <w:b/>
                <w:color w:val="1F497D"/>
                <w:sz w:val="24"/>
                <w:szCs w:val="24"/>
              </w:rPr>
            </w:pPr>
            <w:r w:rsidRPr="00D47F20">
              <w:rPr>
                <w:rFonts w:ascii="Times New Roman" w:eastAsia="Times New Roman" w:hAnsi="Times New Roman"/>
                <w:b/>
                <w:color w:val="1F497D"/>
                <w:sz w:val="24"/>
                <w:szCs w:val="24"/>
              </w:rPr>
              <w:t>9,0</w:t>
            </w:r>
          </w:p>
        </w:tc>
      </w:tr>
      <w:tr w:rsidR="00A67E4B" w:rsidRPr="00D47F20" w:rsidTr="001978FE">
        <w:tc>
          <w:tcPr>
            <w:tcW w:w="7558" w:type="dxa"/>
            <w:shd w:val="clear" w:color="auto" w:fill="D9D9D9"/>
          </w:tcPr>
          <w:p w:rsidR="00A67E4B" w:rsidRPr="00D47F20" w:rsidRDefault="00A67E4B" w:rsidP="00953284">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Доступность услуги </w:t>
            </w:r>
          </w:p>
        </w:tc>
        <w:tc>
          <w:tcPr>
            <w:tcW w:w="1621" w:type="dxa"/>
            <w:shd w:val="clear" w:color="auto" w:fill="D9D9D9"/>
          </w:tcPr>
          <w:p w:rsidR="00A67E4B" w:rsidRPr="00D47F20" w:rsidRDefault="00A67E4B" w:rsidP="00953284">
            <w:pPr>
              <w:spacing w:after="0" w:line="240" w:lineRule="auto"/>
              <w:rPr>
                <w:rFonts w:ascii="Times New Roman" w:eastAsia="Times New Roman" w:hAnsi="Times New Roman"/>
                <w:sz w:val="24"/>
                <w:szCs w:val="24"/>
              </w:rPr>
            </w:pPr>
          </w:p>
        </w:tc>
      </w:tr>
      <w:tr w:rsidR="00A67E4B" w:rsidRPr="00D47F20" w:rsidTr="001978FE">
        <w:tc>
          <w:tcPr>
            <w:tcW w:w="7558" w:type="dxa"/>
          </w:tcPr>
          <w:p w:rsidR="00A67E4B" w:rsidRPr="00D47F20" w:rsidRDefault="00A67E4B" w:rsidP="00953284">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Удобство расположения учреждения, оказывающего государственную услугу</w:t>
            </w:r>
          </w:p>
        </w:tc>
        <w:tc>
          <w:tcPr>
            <w:tcW w:w="1621" w:type="dxa"/>
          </w:tcPr>
          <w:p w:rsidR="00A67E4B" w:rsidRPr="00D47F20" w:rsidRDefault="009B18C1" w:rsidP="00953284">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lang w:val="kk-KZ"/>
              </w:rPr>
              <w:t>8</w:t>
            </w:r>
            <w:r w:rsidR="00D904F2" w:rsidRPr="00D47F20">
              <w:rPr>
                <w:rFonts w:ascii="Times New Roman" w:eastAsia="Times New Roman" w:hAnsi="Times New Roman"/>
                <w:sz w:val="24"/>
                <w:szCs w:val="24"/>
              </w:rPr>
              <w:t>,2</w:t>
            </w:r>
          </w:p>
        </w:tc>
      </w:tr>
      <w:tr w:rsidR="00A67E4B" w:rsidRPr="00D47F20" w:rsidTr="001978FE">
        <w:tc>
          <w:tcPr>
            <w:tcW w:w="7558" w:type="dxa"/>
          </w:tcPr>
          <w:p w:rsidR="00A67E4B" w:rsidRPr="00D47F20" w:rsidRDefault="00A67E4B" w:rsidP="006F37A8">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w:t>
            </w:r>
            <w:r w:rsidR="006F37A8" w:rsidRPr="00D47F20">
              <w:rPr>
                <w:rFonts w:ascii="Times New Roman" w:eastAsia="Times New Roman" w:hAnsi="Times New Roman"/>
                <w:color w:val="000000"/>
                <w:sz w:val="24"/>
                <w:szCs w:val="24"/>
              </w:rPr>
              <w:t>ения</w:t>
            </w:r>
            <w:r w:rsidRPr="00D47F20">
              <w:rPr>
                <w:rFonts w:ascii="Times New Roman" w:eastAsia="Times New Roman" w:hAnsi="Times New Roman"/>
                <w:color w:val="000000"/>
                <w:sz w:val="24"/>
                <w:szCs w:val="24"/>
              </w:rPr>
              <w:t xml:space="preserve"> государственн</w:t>
            </w:r>
            <w:r w:rsidR="006F37A8" w:rsidRPr="00D47F20">
              <w:rPr>
                <w:rFonts w:ascii="Times New Roman" w:eastAsia="Times New Roman" w:hAnsi="Times New Roman"/>
                <w:color w:val="000000"/>
                <w:sz w:val="24"/>
                <w:szCs w:val="24"/>
              </w:rPr>
              <w:t>ой</w:t>
            </w:r>
            <w:r w:rsidRPr="00D47F20">
              <w:rPr>
                <w:rFonts w:ascii="Times New Roman" w:eastAsia="Times New Roman" w:hAnsi="Times New Roman"/>
                <w:color w:val="000000"/>
                <w:sz w:val="24"/>
                <w:szCs w:val="24"/>
              </w:rPr>
              <w:t xml:space="preserve"> услу</w:t>
            </w:r>
            <w:r w:rsidR="006F37A8" w:rsidRPr="00D47F20">
              <w:rPr>
                <w:rFonts w:ascii="Times New Roman" w:eastAsia="Times New Roman" w:hAnsi="Times New Roman"/>
                <w:color w:val="000000"/>
                <w:sz w:val="24"/>
                <w:szCs w:val="24"/>
              </w:rPr>
              <w:t>ги</w:t>
            </w:r>
            <w:r w:rsidRPr="00D47F20">
              <w:rPr>
                <w:rFonts w:ascii="Times New Roman" w:eastAsia="Times New Roman" w:hAnsi="Times New Roman"/>
                <w:color w:val="000000"/>
                <w:sz w:val="24"/>
                <w:szCs w:val="24"/>
              </w:rPr>
              <w:t xml:space="preserve"> по месту жительства</w:t>
            </w:r>
          </w:p>
        </w:tc>
        <w:tc>
          <w:tcPr>
            <w:tcW w:w="1621" w:type="dxa"/>
          </w:tcPr>
          <w:p w:rsidR="00A67E4B" w:rsidRPr="00D47F20" w:rsidRDefault="009B18C1" w:rsidP="00953284">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lang w:val="kk-KZ"/>
              </w:rPr>
              <w:t>8</w:t>
            </w:r>
            <w:r w:rsidR="00D904F2" w:rsidRPr="00D47F20">
              <w:rPr>
                <w:rFonts w:ascii="Times New Roman" w:eastAsia="Times New Roman" w:hAnsi="Times New Roman"/>
                <w:sz w:val="24"/>
                <w:szCs w:val="24"/>
              </w:rPr>
              <w:t>,0</w:t>
            </w:r>
          </w:p>
        </w:tc>
      </w:tr>
      <w:tr w:rsidR="00A67E4B" w:rsidRPr="00D47F20" w:rsidTr="001978FE">
        <w:tc>
          <w:tcPr>
            <w:tcW w:w="7558" w:type="dxa"/>
          </w:tcPr>
          <w:p w:rsidR="00A67E4B" w:rsidRPr="00D47F20" w:rsidRDefault="00A67E4B" w:rsidP="00953284">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График работы учреждения</w:t>
            </w:r>
          </w:p>
        </w:tc>
        <w:tc>
          <w:tcPr>
            <w:tcW w:w="1621" w:type="dxa"/>
          </w:tcPr>
          <w:p w:rsidR="00A67E4B" w:rsidRPr="00D47F20" w:rsidRDefault="009B18C1" w:rsidP="00953284">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lang w:val="kk-KZ"/>
              </w:rPr>
              <w:t>8</w:t>
            </w:r>
            <w:r w:rsidR="00D904F2" w:rsidRPr="00D47F20">
              <w:rPr>
                <w:rFonts w:ascii="Times New Roman" w:eastAsia="Times New Roman" w:hAnsi="Times New Roman"/>
                <w:sz w:val="24"/>
                <w:szCs w:val="24"/>
              </w:rPr>
              <w:t>,1</w:t>
            </w:r>
          </w:p>
        </w:tc>
      </w:tr>
      <w:tr w:rsidR="00A67E4B" w:rsidRPr="00D47F20" w:rsidTr="001978FE">
        <w:tc>
          <w:tcPr>
            <w:tcW w:w="7558" w:type="dxa"/>
          </w:tcPr>
          <w:p w:rsidR="00A67E4B" w:rsidRPr="00D47F20" w:rsidRDefault="00A67E4B" w:rsidP="00953284">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621" w:type="dxa"/>
          </w:tcPr>
          <w:p w:rsidR="00A67E4B" w:rsidRPr="00D47F20" w:rsidRDefault="009B18C1" w:rsidP="00953284">
            <w:pPr>
              <w:spacing w:after="0" w:line="240" w:lineRule="auto"/>
              <w:jc w:val="center"/>
              <w:rPr>
                <w:rFonts w:ascii="Times New Roman" w:eastAsia="Times New Roman" w:hAnsi="Times New Roman"/>
                <w:sz w:val="24"/>
                <w:szCs w:val="24"/>
                <w:lang w:val="kk-KZ"/>
              </w:rPr>
            </w:pPr>
            <w:r w:rsidRPr="00D47F20">
              <w:rPr>
                <w:rFonts w:ascii="Times New Roman" w:eastAsia="Times New Roman" w:hAnsi="Times New Roman"/>
                <w:sz w:val="24"/>
                <w:szCs w:val="24"/>
                <w:lang w:val="kk-KZ"/>
              </w:rPr>
              <w:t>7,9</w:t>
            </w:r>
          </w:p>
        </w:tc>
      </w:tr>
      <w:tr w:rsidR="00A67E4B" w:rsidRPr="00D47F20" w:rsidTr="001978FE">
        <w:tc>
          <w:tcPr>
            <w:tcW w:w="7558" w:type="dxa"/>
          </w:tcPr>
          <w:p w:rsidR="00A67E4B" w:rsidRPr="00D47F20" w:rsidRDefault="00A67E4B" w:rsidP="00953284">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Техническая  сложность услуги</w:t>
            </w:r>
          </w:p>
        </w:tc>
        <w:tc>
          <w:tcPr>
            <w:tcW w:w="1621" w:type="dxa"/>
          </w:tcPr>
          <w:p w:rsidR="00A67E4B" w:rsidRPr="00D47F20" w:rsidRDefault="009B18C1" w:rsidP="00953284">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lang w:val="kk-KZ"/>
              </w:rPr>
              <w:t>8</w:t>
            </w:r>
            <w:r w:rsidR="00D904F2" w:rsidRPr="00D47F20">
              <w:rPr>
                <w:rFonts w:ascii="Times New Roman" w:eastAsia="Times New Roman" w:hAnsi="Times New Roman"/>
                <w:sz w:val="24"/>
                <w:szCs w:val="24"/>
              </w:rPr>
              <w:t>,2</w:t>
            </w:r>
          </w:p>
        </w:tc>
      </w:tr>
      <w:tr w:rsidR="001978FE" w:rsidRPr="00D47F20" w:rsidTr="001978FE">
        <w:tc>
          <w:tcPr>
            <w:tcW w:w="7558" w:type="dxa"/>
          </w:tcPr>
          <w:p w:rsidR="001978FE" w:rsidRPr="00D47F20" w:rsidRDefault="001978FE" w:rsidP="001978FE">
            <w:p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Независимо от социального  статуса услугополучателя</w:t>
            </w:r>
          </w:p>
        </w:tc>
        <w:tc>
          <w:tcPr>
            <w:tcW w:w="1621" w:type="dxa"/>
          </w:tcPr>
          <w:p w:rsidR="001978FE" w:rsidRPr="00D47F20" w:rsidRDefault="001978FE" w:rsidP="00953284">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lang w:val="kk-KZ"/>
              </w:rPr>
              <w:t>8</w:t>
            </w:r>
            <w:r w:rsidRPr="00D47F20">
              <w:rPr>
                <w:rFonts w:ascii="Times New Roman" w:eastAsia="Times New Roman" w:hAnsi="Times New Roman"/>
                <w:sz w:val="24"/>
                <w:szCs w:val="24"/>
              </w:rPr>
              <w:t>,2</w:t>
            </w:r>
          </w:p>
        </w:tc>
      </w:tr>
      <w:tr w:rsidR="001978FE" w:rsidRPr="00D47F20" w:rsidTr="001978FE">
        <w:tc>
          <w:tcPr>
            <w:tcW w:w="7558" w:type="dxa"/>
          </w:tcPr>
          <w:p w:rsidR="001978FE" w:rsidRPr="00D47F20" w:rsidRDefault="001978FE" w:rsidP="001978FE">
            <w:p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 xml:space="preserve">Отсутствие связей, знакомств </w:t>
            </w:r>
          </w:p>
        </w:tc>
        <w:tc>
          <w:tcPr>
            <w:tcW w:w="1621" w:type="dxa"/>
          </w:tcPr>
          <w:p w:rsidR="001978FE" w:rsidRPr="00D47F20" w:rsidRDefault="001978FE" w:rsidP="00953284">
            <w:pPr>
              <w:spacing w:after="0" w:line="240" w:lineRule="auto"/>
              <w:jc w:val="center"/>
              <w:rPr>
                <w:rFonts w:ascii="Times New Roman" w:eastAsia="Times New Roman" w:hAnsi="Times New Roman"/>
                <w:sz w:val="24"/>
                <w:szCs w:val="24"/>
                <w:lang w:val="kk-KZ"/>
              </w:rPr>
            </w:pPr>
            <w:r w:rsidRPr="00D47F20">
              <w:rPr>
                <w:rFonts w:ascii="Times New Roman" w:eastAsia="Times New Roman" w:hAnsi="Times New Roman"/>
                <w:sz w:val="24"/>
                <w:szCs w:val="24"/>
                <w:lang w:val="kk-KZ"/>
              </w:rPr>
              <w:t>8,1</w:t>
            </w:r>
          </w:p>
        </w:tc>
      </w:tr>
      <w:tr w:rsidR="00A67E4B" w:rsidRPr="00D47F20" w:rsidTr="001978FE">
        <w:tc>
          <w:tcPr>
            <w:tcW w:w="7558" w:type="dxa"/>
          </w:tcPr>
          <w:p w:rsidR="00A67E4B" w:rsidRPr="00D47F20" w:rsidRDefault="00A67E4B" w:rsidP="00953284">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Доступность получения услуги на двух языках </w:t>
            </w:r>
          </w:p>
        </w:tc>
        <w:tc>
          <w:tcPr>
            <w:tcW w:w="1621" w:type="dxa"/>
          </w:tcPr>
          <w:p w:rsidR="00A67E4B" w:rsidRPr="00D47F20" w:rsidRDefault="009B18C1" w:rsidP="00953284">
            <w:pPr>
              <w:spacing w:after="0" w:line="240" w:lineRule="auto"/>
              <w:jc w:val="center"/>
              <w:rPr>
                <w:rFonts w:ascii="Times New Roman" w:eastAsia="Times New Roman" w:hAnsi="Times New Roman"/>
                <w:sz w:val="24"/>
                <w:szCs w:val="24"/>
                <w:lang w:val="kk-KZ"/>
              </w:rPr>
            </w:pPr>
            <w:r w:rsidRPr="00D47F20">
              <w:rPr>
                <w:rFonts w:ascii="Times New Roman" w:eastAsia="Times New Roman" w:hAnsi="Times New Roman"/>
                <w:sz w:val="24"/>
                <w:szCs w:val="24"/>
                <w:lang w:val="kk-KZ"/>
              </w:rPr>
              <w:t>8,5</w:t>
            </w:r>
          </w:p>
        </w:tc>
      </w:tr>
      <w:tr w:rsidR="00A67E4B" w:rsidRPr="00D47F20" w:rsidTr="001978FE">
        <w:tc>
          <w:tcPr>
            <w:tcW w:w="7558" w:type="dxa"/>
            <w:shd w:val="clear" w:color="auto" w:fill="D9D9D9"/>
          </w:tcPr>
          <w:p w:rsidR="00A67E4B" w:rsidRPr="00D47F20" w:rsidRDefault="00A67E4B" w:rsidP="00953284">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Качество </w:t>
            </w:r>
          </w:p>
        </w:tc>
        <w:tc>
          <w:tcPr>
            <w:tcW w:w="1621" w:type="dxa"/>
            <w:shd w:val="clear" w:color="auto" w:fill="D9D9D9"/>
          </w:tcPr>
          <w:p w:rsidR="00A67E4B" w:rsidRPr="00D47F20" w:rsidRDefault="00A67E4B" w:rsidP="00953284">
            <w:pPr>
              <w:spacing w:after="0" w:line="240" w:lineRule="auto"/>
              <w:jc w:val="center"/>
              <w:rPr>
                <w:rFonts w:ascii="Times New Roman" w:eastAsia="Times New Roman" w:hAnsi="Times New Roman"/>
                <w:b/>
                <w:i/>
                <w:sz w:val="24"/>
                <w:szCs w:val="24"/>
              </w:rPr>
            </w:pPr>
          </w:p>
        </w:tc>
      </w:tr>
      <w:tr w:rsidR="00A67E4B" w:rsidRPr="00D47F20" w:rsidTr="001978FE">
        <w:tc>
          <w:tcPr>
            <w:tcW w:w="7558" w:type="dxa"/>
          </w:tcPr>
          <w:p w:rsidR="00A67E4B" w:rsidRPr="00D47F20" w:rsidRDefault="00A67E4B" w:rsidP="00953284">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Удовлетворенность качеством оказания государственной услуги</w:t>
            </w:r>
          </w:p>
        </w:tc>
        <w:tc>
          <w:tcPr>
            <w:tcW w:w="1621" w:type="dxa"/>
          </w:tcPr>
          <w:p w:rsidR="00A67E4B" w:rsidRPr="00D47F20" w:rsidRDefault="00D904F2" w:rsidP="009B18C1">
            <w:pPr>
              <w:spacing w:after="0" w:line="240" w:lineRule="auto"/>
              <w:jc w:val="center"/>
              <w:rPr>
                <w:rFonts w:ascii="Times New Roman" w:eastAsia="Times New Roman" w:hAnsi="Times New Roman"/>
                <w:sz w:val="24"/>
                <w:szCs w:val="24"/>
                <w:lang w:val="kk-KZ"/>
              </w:rPr>
            </w:pPr>
            <w:r w:rsidRPr="00D47F20">
              <w:rPr>
                <w:rFonts w:ascii="Times New Roman" w:eastAsia="Times New Roman" w:hAnsi="Times New Roman"/>
                <w:sz w:val="24"/>
                <w:szCs w:val="24"/>
              </w:rPr>
              <w:t>9,</w:t>
            </w:r>
            <w:r w:rsidR="009B18C1" w:rsidRPr="00D47F20">
              <w:rPr>
                <w:rFonts w:ascii="Times New Roman" w:eastAsia="Times New Roman" w:hAnsi="Times New Roman"/>
                <w:sz w:val="24"/>
                <w:szCs w:val="24"/>
                <w:lang w:val="kk-KZ"/>
              </w:rPr>
              <w:t>5</w:t>
            </w:r>
          </w:p>
        </w:tc>
      </w:tr>
      <w:tr w:rsidR="00A67E4B" w:rsidRPr="00D47F20" w:rsidTr="001978FE">
        <w:tc>
          <w:tcPr>
            <w:tcW w:w="7558" w:type="dxa"/>
          </w:tcPr>
          <w:p w:rsidR="00A67E4B" w:rsidRPr="00D47F20" w:rsidRDefault="00A67E4B" w:rsidP="00953284">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Чистота в помещениях учреждения</w:t>
            </w:r>
          </w:p>
        </w:tc>
        <w:tc>
          <w:tcPr>
            <w:tcW w:w="1621" w:type="dxa"/>
            <w:vAlign w:val="center"/>
          </w:tcPr>
          <w:p w:rsidR="00A67E4B" w:rsidRPr="00D47F20" w:rsidRDefault="00D904F2" w:rsidP="00953284">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9,3</w:t>
            </w:r>
          </w:p>
        </w:tc>
      </w:tr>
      <w:tr w:rsidR="00A67E4B" w:rsidRPr="00D47F20" w:rsidTr="001978FE">
        <w:tc>
          <w:tcPr>
            <w:tcW w:w="7558" w:type="dxa"/>
          </w:tcPr>
          <w:p w:rsidR="00A67E4B" w:rsidRPr="00D47F20" w:rsidRDefault="00A67E4B" w:rsidP="00953284">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Оформление  помещения</w:t>
            </w:r>
          </w:p>
        </w:tc>
        <w:tc>
          <w:tcPr>
            <w:tcW w:w="1621" w:type="dxa"/>
            <w:vAlign w:val="center"/>
          </w:tcPr>
          <w:p w:rsidR="00A67E4B" w:rsidRPr="00D47F20" w:rsidRDefault="00D904F2" w:rsidP="00953284">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9,1</w:t>
            </w:r>
          </w:p>
        </w:tc>
      </w:tr>
      <w:tr w:rsidR="00A67E4B" w:rsidRPr="00D47F20" w:rsidTr="001978FE">
        <w:tc>
          <w:tcPr>
            <w:tcW w:w="7558" w:type="dxa"/>
          </w:tcPr>
          <w:p w:rsidR="00A67E4B" w:rsidRPr="00D47F20" w:rsidRDefault="00A67E4B" w:rsidP="00953284">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Работа компьютеров и оборудования в процессе получения государственной услуги</w:t>
            </w:r>
          </w:p>
        </w:tc>
        <w:tc>
          <w:tcPr>
            <w:tcW w:w="1621" w:type="dxa"/>
            <w:vAlign w:val="center"/>
          </w:tcPr>
          <w:p w:rsidR="00A67E4B" w:rsidRPr="00D47F20" w:rsidRDefault="00D904F2" w:rsidP="00953284">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9,1</w:t>
            </w:r>
          </w:p>
        </w:tc>
      </w:tr>
      <w:tr w:rsidR="00A67E4B" w:rsidRPr="00D47F20" w:rsidTr="001978FE">
        <w:tc>
          <w:tcPr>
            <w:tcW w:w="7558" w:type="dxa"/>
          </w:tcPr>
          <w:p w:rsidR="00A67E4B" w:rsidRPr="00D47F20" w:rsidRDefault="00A67E4B" w:rsidP="00953284">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Приспособленность помещения, в котором оказывается государственная услуга, для ожидания</w:t>
            </w:r>
          </w:p>
        </w:tc>
        <w:tc>
          <w:tcPr>
            <w:tcW w:w="1621" w:type="dxa"/>
            <w:vAlign w:val="center"/>
          </w:tcPr>
          <w:p w:rsidR="00A67E4B" w:rsidRPr="00D47F20" w:rsidRDefault="00D904F2" w:rsidP="00953284">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9,2</w:t>
            </w:r>
          </w:p>
        </w:tc>
      </w:tr>
      <w:tr w:rsidR="00A67E4B" w:rsidRPr="00D47F20" w:rsidTr="001978FE">
        <w:tc>
          <w:tcPr>
            <w:tcW w:w="7558" w:type="dxa"/>
          </w:tcPr>
          <w:p w:rsidR="00A67E4B" w:rsidRPr="00D47F20" w:rsidRDefault="00A67E4B" w:rsidP="00953284">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Внешний вид персонала</w:t>
            </w:r>
          </w:p>
        </w:tc>
        <w:tc>
          <w:tcPr>
            <w:tcW w:w="1621" w:type="dxa"/>
            <w:vAlign w:val="center"/>
          </w:tcPr>
          <w:p w:rsidR="00A67E4B" w:rsidRPr="00D47F20" w:rsidRDefault="00D904F2" w:rsidP="00953284">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9,2</w:t>
            </w:r>
          </w:p>
        </w:tc>
      </w:tr>
      <w:tr w:rsidR="00A67E4B" w:rsidRPr="00D47F20" w:rsidTr="001978FE">
        <w:tc>
          <w:tcPr>
            <w:tcW w:w="7558" w:type="dxa"/>
          </w:tcPr>
          <w:p w:rsidR="00A67E4B" w:rsidRPr="00D47F20" w:rsidRDefault="00A67E4B" w:rsidP="00953284">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Вежливость, тактичность  и доброжелательность сотрудников учреждения</w:t>
            </w:r>
          </w:p>
        </w:tc>
        <w:tc>
          <w:tcPr>
            <w:tcW w:w="1621" w:type="dxa"/>
            <w:vAlign w:val="center"/>
          </w:tcPr>
          <w:p w:rsidR="00A67E4B" w:rsidRPr="00D47F20" w:rsidRDefault="00D904F2" w:rsidP="00953284">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9,2</w:t>
            </w:r>
          </w:p>
        </w:tc>
      </w:tr>
      <w:tr w:rsidR="00A67E4B" w:rsidRPr="00D47F20" w:rsidTr="001978FE">
        <w:tc>
          <w:tcPr>
            <w:tcW w:w="7558" w:type="dxa"/>
          </w:tcPr>
          <w:p w:rsidR="00A67E4B" w:rsidRPr="00D47F20" w:rsidRDefault="00A67E4B" w:rsidP="00953284">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Компетентность и уровень профессионализма всех специалистов</w:t>
            </w:r>
          </w:p>
        </w:tc>
        <w:tc>
          <w:tcPr>
            <w:tcW w:w="1621" w:type="dxa"/>
            <w:vAlign w:val="center"/>
          </w:tcPr>
          <w:p w:rsidR="00A67E4B" w:rsidRPr="00D47F20" w:rsidRDefault="00D904F2" w:rsidP="009B18C1">
            <w:pPr>
              <w:spacing w:after="0" w:line="240" w:lineRule="auto"/>
              <w:jc w:val="center"/>
              <w:rPr>
                <w:rFonts w:ascii="Times New Roman" w:eastAsia="Times New Roman" w:hAnsi="Times New Roman"/>
                <w:sz w:val="24"/>
                <w:szCs w:val="24"/>
                <w:lang w:val="kk-KZ"/>
              </w:rPr>
            </w:pPr>
            <w:r w:rsidRPr="00D47F20">
              <w:rPr>
                <w:rFonts w:ascii="Times New Roman" w:eastAsia="Times New Roman" w:hAnsi="Times New Roman"/>
                <w:sz w:val="24"/>
                <w:szCs w:val="24"/>
              </w:rPr>
              <w:t>9,</w:t>
            </w:r>
            <w:r w:rsidR="009B18C1" w:rsidRPr="00D47F20">
              <w:rPr>
                <w:rFonts w:ascii="Times New Roman" w:eastAsia="Times New Roman" w:hAnsi="Times New Roman"/>
                <w:sz w:val="24"/>
                <w:szCs w:val="24"/>
                <w:lang w:val="kk-KZ"/>
              </w:rPr>
              <w:t>5</w:t>
            </w:r>
          </w:p>
        </w:tc>
      </w:tr>
      <w:tr w:rsidR="00A67E4B" w:rsidRPr="00D47F20" w:rsidTr="001978FE">
        <w:tc>
          <w:tcPr>
            <w:tcW w:w="7558" w:type="dxa"/>
          </w:tcPr>
          <w:p w:rsidR="00A67E4B" w:rsidRPr="00D47F20" w:rsidRDefault="00A67E4B" w:rsidP="00953284">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Стремление работников данного учреждения помочь сверх своего регламента посетителям в сложных  жизненных ситуациях</w:t>
            </w:r>
          </w:p>
        </w:tc>
        <w:tc>
          <w:tcPr>
            <w:tcW w:w="1621" w:type="dxa"/>
            <w:vAlign w:val="center"/>
          </w:tcPr>
          <w:p w:rsidR="00A67E4B" w:rsidRPr="00D47F20" w:rsidRDefault="00D904F2" w:rsidP="00953284">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9,2</w:t>
            </w:r>
          </w:p>
        </w:tc>
      </w:tr>
      <w:tr w:rsidR="00A67E4B" w:rsidRPr="00D47F20" w:rsidTr="001978FE">
        <w:tc>
          <w:tcPr>
            <w:tcW w:w="7558" w:type="dxa"/>
          </w:tcPr>
          <w:p w:rsidR="00A67E4B" w:rsidRPr="00D47F20" w:rsidRDefault="00A67E4B" w:rsidP="00953284">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Скорость обслуживания</w:t>
            </w:r>
          </w:p>
        </w:tc>
        <w:tc>
          <w:tcPr>
            <w:tcW w:w="1621" w:type="dxa"/>
            <w:vAlign w:val="center"/>
          </w:tcPr>
          <w:p w:rsidR="00A67E4B" w:rsidRPr="00D47F20" w:rsidRDefault="00D904F2" w:rsidP="00953284">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9,2</w:t>
            </w:r>
          </w:p>
        </w:tc>
      </w:tr>
      <w:tr w:rsidR="00A67E4B" w:rsidRPr="00D47F20" w:rsidTr="001978FE">
        <w:tc>
          <w:tcPr>
            <w:tcW w:w="7558" w:type="dxa"/>
          </w:tcPr>
          <w:p w:rsidR="00A67E4B" w:rsidRPr="00D47F20" w:rsidRDefault="00A67E4B" w:rsidP="00953284">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Результативность услуг данного учреждения</w:t>
            </w:r>
          </w:p>
        </w:tc>
        <w:tc>
          <w:tcPr>
            <w:tcW w:w="1621" w:type="dxa"/>
            <w:vAlign w:val="center"/>
          </w:tcPr>
          <w:p w:rsidR="00A67E4B" w:rsidRPr="00D47F20" w:rsidRDefault="00D904F2" w:rsidP="00953284">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9,3</w:t>
            </w:r>
          </w:p>
        </w:tc>
      </w:tr>
      <w:tr w:rsidR="00A67E4B" w:rsidRPr="00D47F20" w:rsidTr="001978FE">
        <w:tc>
          <w:tcPr>
            <w:tcW w:w="7558" w:type="dxa"/>
          </w:tcPr>
          <w:p w:rsidR="00A67E4B" w:rsidRPr="00D47F20" w:rsidRDefault="00A67E4B" w:rsidP="00953284">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выразить свое мнение, подать жалобу</w:t>
            </w:r>
          </w:p>
        </w:tc>
        <w:tc>
          <w:tcPr>
            <w:tcW w:w="1621" w:type="dxa"/>
            <w:vAlign w:val="center"/>
          </w:tcPr>
          <w:p w:rsidR="00A67E4B" w:rsidRPr="00D47F20" w:rsidRDefault="00D904F2" w:rsidP="00953284">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9,3</w:t>
            </w:r>
          </w:p>
        </w:tc>
      </w:tr>
      <w:tr w:rsidR="00A67E4B" w:rsidRPr="00D47F20" w:rsidTr="001978FE">
        <w:tc>
          <w:tcPr>
            <w:tcW w:w="7558" w:type="dxa"/>
          </w:tcPr>
          <w:p w:rsidR="00A67E4B" w:rsidRPr="00D47F20" w:rsidRDefault="006F37A8" w:rsidP="00953284">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Качество языка обслуживания</w:t>
            </w:r>
            <w:r w:rsidR="00A67E4B" w:rsidRPr="00D47F20">
              <w:rPr>
                <w:rFonts w:ascii="Times New Roman" w:eastAsia="Times New Roman" w:hAnsi="Times New Roman"/>
                <w:color w:val="000000"/>
                <w:sz w:val="24"/>
                <w:szCs w:val="24"/>
              </w:rPr>
              <w:t xml:space="preserve"> </w:t>
            </w:r>
          </w:p>
        </w:tc>
        <w:tc>
          <w:tcPr>
            <w:tcW w:w="1621" w:type="dxa"/>
            <w:vAlign w:val="center"/>
          </w:tcPr>
          <w:p w:rsidR="00A67E4B" w:rsidRPr="00D47F20" w:rsidRDefault="00D904F2" w:rsidP="00953284">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9,3</w:t>
            </w:r>
          </w:p>
        </w:tc>
      </w:tr>
      <w:tr w:rsidR="00A67E4B" w:rsidRPr="00D47F20" w:rsidTr="001978FE">
        <w:tc>
          <w:tcPr>
            <w:tcW w:w="7558" w:type="dxa"/>
            <w:shd w:val="clear" w:color="auto" w:fill="D9D9D9"/>
          </w:tcPr>
          <w:p w:rsidR="00A67E4B" w:rsidRPr="00D47F20" w:rsidRDefault="00A67E4B" w:rsidP="00953284">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Процедура (бумажный формат)</w:t>
            </w:r>
          </w:p>
        </w:tc>
        <w:tc>
          <w:tcPr>
            <w:tcW w:w="1621" w:type="dxa"/>
            <w:shd w:val="clear" w:color="auto" w:fill="D9D9D9"/>
          </w:tcPr>
          <w:p w:rsidR="00A67E4B" w:rsidRPr="00D47F20" w:rsidRDefault="00A67E4B" w:rsidP="00953284">
            <w:pPr>
              <w:spacing w:after="0" w:line="240" w:lineRule="auto"/>
              <w:jc w:val="center"/>
              <w:rPr>
                <w:rFonts w:ascii="Times New Roman" w:eastAsia="Times New Roman" w:hAnsi="Times New Roman"/>
                <w:b/>
                <w:i/>
                <w:sz w:val="24"/>
                <w:szCs w:val="24"/>
              </w:rPr>
            </w:pPr>
          </w:p>
        </w:tc>
      </w:tr>
      <w:tr w:rsidR="00A67E4B" w:rsidRPr="00D47F20" w:rsidTr="001978FE">
        <w:tc>
          <w:tcPr>
            <w:tcW w:w="7558" w:type="dxa"/>
          </w:tcPr>
          <w:p w:rsidR="00A67E4B" w:rsidRPr="00D47F20" w:rsidRDefault="00A67E4B" w:rsidP="00953284">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Ясность, понятность процедур</w:t>
            </w:r>
          </w:p>
        </w:tc>
        <w:tc>
          <w:tcPr>
            <w:tcW w:w="1621" w:type="dxa"/>
            <w:vAlign w:val="center"/>
          </w:tcPr>
          <w:p w:rsidR="00A67E4B" w:rsidRPr="00D47F20" w:rsidRDefault="00D904F2" w:rsidP="00953284">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9,2</w:t>
            </w:r>
          </w:p>
        </w:tc>
      </w:tr>
      <w:tr w:rsidR="00A67E4B" w:rsidRPr="00D47F20" w:rsidTr="001978FE">
        <w:tc>
          <w:tcPr>
            <w:tcW w:w="7558" w:type="dxa"/>
          </w:tcPr>
          <w:p w:rsidR="00A67E4B" w:rsidRPr="00D47F20" w:rsidRDefault="00A67E4B" w:rsidP="00953284">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Ассортимент услуг в данном учреждении</w:t>
            </w:r>
          </w:p>
        </w:tc>
        <w:tc>
          <w:tcPr>
            <w:tcW w:w="1621" w:type="dxa"/>
            <w:vAlign w:val="center"/>
          </w:tcPr>
          <w:p w:rsidR="00A67E4B" w:rsidRPr="00D47F20" w:rsidRDefault="00D904F2" w:rsidP="00953284">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8,9</w:t>
            </w:r>
          </w:p>
        </w:tc>
      </w:tr>
      <w:tr w:rsidR="00A67E4B" w:rsidRPr="00D47F20" w:rsidTr="001978FE">
        <w:tc>
          <w:tcPr>
            <w:tcW w:w="7558" w:type="dxa"/>
          </w:tcPr>
          <w:p w:rsidR="00A67E4B" w:rsidRPr="00D47F20" w:rsidRDefault="006F37A8" w:rsidP="00AD7C90">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Пожелание</w:t>
            </w:r>
            <w:r w:rsidR="00986E55" w:rsidRPr="00D47F20">
              <w:rPr>
                <w:rFonts w:ascii="Times New Roman" w:eastAsia="Times New Roman" w:hAnsi="Times New Roman"/>
                <w:color w:val="000000"/>
                <w:sz w:val="24"/>
                <w:szCs w:val="24"/>
              </w:rPr>
              <w:t xml:space="preserve"> </w:t>
            </w:r>
            <w:r w:rsidR="00A67E4B" w:rsidRPr="00D47F20">
              <w:rPr>
                <w:rFonts w:ascii="Times New Roman" w:eastAsia="Times New Roman" w:hAnsi="Times New Roman"/>
                <w:color w:val="000000"/>
                <w:sz w:val="24"/>
                <w:szCs w:val="24"/>
              </w:rPr>
              <w:t>получить услугу в электронном виде</w:t>
            </w:r>
          </w:p>
        </w:tc>
        <w:tc>
          <w:tcPr>
            <w:tcW w:w="1621" w:type="dxa"/>
            <w:vAlign w:val="center"/>
          </w:tcPr>
          <w:p w:rsidR="00A67E4B" w:rsidRPr="00D47F20" w:rsidRDefault="00D904F2" w:rsidP="00953284">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7,6</w:t>
            </w:r>
          </w:p>
        </w:tc>
      </w:tr>
      <w:tr w:rsidR="00A67E4B" w:rsidRPr="00D47F20" w:rsidTr="001978FE">
        <w:tc>
          <w:tcPr>
            <w:tcW w:w="7558" w:type="dxa"/>
          </w:tcPr>
          <w:p w:rsidR="00A67E4B" w:rsidRPr="00D47F20" w:rsidRDefault="00A67E4B" w:rsidP="00953284">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Обоснованность количества необходимых  документов</w:t>
            </w:r>
          </w:p>
        </w:tc>
        <w:tc>
          <w:tcPr>
            <w:tcW w:w="1621" w:type="dxa"/>
            <w:vAlign w:val="center"/>
          </w:tcPr>
          <w:p w:rsidR="00A67E4B" w:rsidRPr="00D47F20" w:rsidRDefault="00D904F2" w:rsidP="00953284">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9,0</w:t>
            </w:r>
          </w:p>
        </w:tc>
      </w:tr>
      <w:tr w:rsidR="00A67E4B" w:rsidRPr="00D47F20" w:rsidTr="001978FE">
        <w:tc>
          <w:tcPr>
            <w:tcW w:w="7558" w:type="dxa"/>
          </w:tcPr>
          <w:p w:rsidR="00A67E4B" w:rsidRPr="00D47F20" w:rsidRDefault="00A67E4B" w:rsidP="00953284">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Простота заполнения и подачи документов</w:t>
            </w:r>
          </w:p>
        </w:tc>
        <w:tc>
          <w:tcPr>
            <w:tcW w:w="1621" w:type="dxa"/>
            <w:vAlign w:val="center"/>
          </w:tcPr>
          <w:p w:rsidR="00A67E4B" w:rsidRPr="00D47F20" w:rsidRDefault="00D904F2" w:rsidP="00953284">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9,1</w:t>
            </w:r>
          </w:p>
        </w:tc>
      </w:tr>
      <w:tr w:rsidR="00A67E4B" w:rsidRPr="00D47F20" w:rsidTr="001978FE">
        <w:tc>
          <w:tcPr>
            <w:tcW w:w="7558" w:type="dxa"/>
          </w:tcPr>
          <w:p w:rsidR="00A67E4B" w:rsidRPr="00D47F20" w:rsidRDefault="00A67E4B" w:rsidP="00953284">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заполнения и подачи документов (наличие бланков на двух языках)</w:t>
            </w:r>
          </w:p>
        </w:tc>
        <w:tc>
          <w:tcPr>
            <w:tcW w:w="1621" w:type="dxa"/>
            <w:vAlign w:val="center"/>
          </w:tcPr>
          <w:p w:rsidR="00A67E4B" w:rsidRPr="00D47F20" w:rsidRDefault="00D904F2" w:rsidP="00953284">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9,1</w:t>
            </w:r>
          </w:p>
        </w:tc>
      </w:tr>
      <w:tr w:rsidR="00A67E4B" w:rsidRPr="00D47F20" w:rsidTr="001978FE">
        <w:tc>
          <w:tcPr>
            <w:tcW w:w="7558" w:type="dxa"/>
          </w:tcPr>
          <w:p w:rsidR="00A67E4B" w:rsidRPr="00D47F20" w:rsidRDefault="00A67E4B" w:rsidP="00953284">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обслуживания при контакте с персоналом при получении услуги</w:t>
            </w:r>
          </w:p>
        </w:tc>
        <w:tc>
          <w:tcPr>
            <w:tcW w:w="1621" w:type="dxa"/>
            <w:vAlign w:val="center"/>
          </w:tcPr>
          <w:p w:rsidR="00A67E4B" w:rsidRPr="00D47F20" w:rsidRDefault="00D904F2" w:rsidP="00953284">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9,1</w:t>
            </w:r>
          </w:p>
        </w:tc>
      </w:tr>
      <w:tr w:rsidR="00A67E4B" w:rsidRPr="00D47F20" w:rsidTr="001978FE">
        <w:tc>
          <w:tcPr>
            <w:tcW w:w="7558" w:type="dxa"/>
          </w:tcPr>
          <w:p w:rsidR="00A67E4B" w:rsidRPr="00D47F20" w:rsidRDefault="00A67E4B" w:rsidP="00953284">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Количество инстанций (кабинетов, органов)</w:t>
            </w:r>
            <w:r w:rsidR="006F37A8" w:rsidRPr="00D47F20">
              <w:rPr>
                <w:rFonts w:ascii="Times New Roman" w:eastAsia="Times New Roman" w:hAnsi="Times New Roman"/>
                <w:color w:val="000000"/>
                <w:sz w:val="24"/>
                <w:szCs w:val="24"/>
              </w:rPr>
              <w:t>,</w:t>
            </w:r>
            <w:r w:rsidRPr="00D47F20">
              <w:rPr>
                <w:rFonts w:ascii="Times New Roman" w:eastAsia="Times New Roman" w:hAnsi="Times New Roman"/>
                <w:color w:val="000000"/>
                <w:sz w:val="24"/>
                <w:szCs w:val="24"/>
              </w:rPr>
              <w:t xml:space="preserve"> которые необходимо посетить</w:t>
            </w:r>
          </w:p>
        </w:tc>
        <w:tc>
          <w:tcPr>
            <w:tcW w:w="1621" w:type="dxa"/>
            <w:vAlign w:val="center"/>
          </w:tcPr>
          <w:p w:rsidR="00A67E4B" w:rsidRPr="00D47F20" w:rsidRDefault="00D904F2" w:rsidP="00953284">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9,1</w:t>
            </w:r>
          </w:p>
        </w:tc>
      </w:tr>
      <w:tr w:rsidR="00A67E4B" w:rsidRPr="00D47F20" w:rsidTr="001978FE">
        <w:tc>
          <w:tcPr>
            <w:tcW w:w="7558" w:type="dxa"/>
          </w:tcPr>
          <w:p w:rsidR="00A67E4B" w:rsidRPr="00D47F20" w:rsidRDefault="00A67E4B" w:rsidP="00953284">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Отношение и компетентность сотрудников в процессе оказания услуги</w:t>
            </w:r>
          </w:p>
        </w:tc>
        <w:tc>
          <w:tcPr>
            <w:tcW w:w="1621" w:type="dxa"/>
            <w:vAlign w:val="center"/>
          </w:tcPr>
          <w:p w:rsidR="00A67E4B" w:rsidRPr="00D47F20" w:rsidRDefault="00D904F2" w:rsidP="00953284">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9,2</w:t>
            </w:r>
          </w:p>
        </w:tc>
      </w:tr>
      <w:tr w:rsidR="00A67E4B" w:rsidRPr="00D47F20" w:rsidTr="001978FE">
        <w:tc>
          <w:tcPr>
            <w:tcW w:w="7558" w:type="dxa"/>
          </w:tcPr>
          <w:p w:rsidR="00A67E4B" w:rsidRPr="00D47F20" w:rsidRDefault="00A67E4B" w:rsidP="00953284">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Время  ожидания в очереди</w:t>
            </w:r>
          </w:p>
        </w:tc>
        <w:tc>
          <w:tcPr>
            <w:tcW w:w="1621" w:type="dxa"/>
            <w:vAlign w:val="center"/>
          </w:tcPr>
          <w:p w:rsidR="00A67E4B" w:rsidRPr="00D47F20" w:rsidRDefault="00D904F2" w:rsidP="00953284">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9,1</w:t>
            </w:r>
          </w:p>
        </w:tc>
      </w:tr>
      <w:tr w:rsidR="00A67E4B" w:rsidRPr="00D47F20" w:rsidTr="001978FE">
        <w:tc>
          <w:tcPr>
            <w:tcW w:w="7558" w:type="dxa"/>
          </w:tcPr>
          <w:p w:rsidR="00A67E4B" w:rsidRPr="00D47F20" w:rsidRDefault="00A67E4B" w:rsidP="00953284">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lastRenderedPageBreak/>
              <w:t>Сроки оказания услуги</w:t>
            </w:r>
          </w:p>
        </w:tc>
        <w:tc>
          <w:tcPr>
            <w:tcW w:w="1621" w:type="dxa"/>
            <w:vAlign w:val="center"/>
          </w:tcPr>
          <w:p w:rsidR="00A67E4B" w:rsidRPr="00D47F20" w:rsidRDefault="00D904F2" w:rsidP="00953284">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9,1</w:t>
            </w:r>
          </w:p>
        </w:tc>
      </w:tr>
      <w:tr w:rsidR="00A67E4B" w:rsidRPr="00D47F20" w:rsidTr="001978FE">
        <w:tc>
          <w:tcPr>
            <w:tcW w:w="7558" w:type="dxa"/>
            <w:shd w:val="clear" w:color="auto" w:fill="D9D9D9" w:themeFill="background1" w:themeFillShade="D9"/>
          </w:tcPr>
          <w:p w:rsidR="00A67E4B" w:rsidRPr="00D47F20" w:rsidRDefault="00A67E4B" w:rsidP="00953284">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Информация </w:t>
            </w:r>
          </w:p>
        </w:tc>
        <w:tc>
          <w:tcPr>
            <w:tcW w:w="1621" w:type="dxa"/>
            <w:shd w:val="clear" w:color="auto" w:fill="D9D9D9" w:themeFill="background1" w:themeFillShade="D9"/>
          </w:tcPr>
          <w:p w:rsidR="00A67E4B" w:rsidRPr="00D47F20" w:rsidRDefault="00A67E4B" w:rsidP="00953284">
            <w:pPr>
              <w:spacing w:after="0" w:line="240" w:lineRule="auto"/>
              <w:jc w:val="center"/>
              <w:rPr>
                <w:rFonts w:ascii="Times New Roman" w:eastAsia="Times New Roman" w:hAnsi="Times New Roman"/>
                <w:b/>
                <w:i/>
                <w:sz w:val="24"/>
                <w:szCs w:val="24"/>
              </w:rPr>
            </w:pPr>
          </w:p>
        </w:tc>
      </w:tr>
      <w:tr w:rsidR="00A67E4B" w:rsidRPr="00D47F20" w:rsidTr="001978FE">
        <w:tc>
          <w:tcPr>
            <w:tcW w:w="7558" w:type="dxa"/>
          </w:tcPr>
          <w:p w:rsidR="00A67E4B" w:rsidRPr="00D47F20" w:rsidRDefault="00A67E4B" w:rsidP="00953284">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Информация о предоставляемых услугах в данном учреждении (наличие стенда, справочной информации, консультанта, буклетов и других рекламных материалов)</w:t>
            </w:r>
          </w:p>
        </w:tc>
        <w:tc>
          <w:tcPr>
            <w:tcW w:w="1621" w:type="dxa"/>
            <w:vAlign w:val="center"/>
          </w:tcPr>
          <w:p w:rsidR="00A67E4B" w:rsidRPr="00D47F20" w:rsidRDefault="00D904F2" w:rsidP="00953284">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9,2</w:t>
            </w:r>
          </w:p>
        </w:tc>
      </w:tr>
      <w:tr w:rsidR="00A67E4B" w:rsidRPr="00D47F20" w:rsidTr="001978FE">
        <w:tc>
          <w:tcPr>
            <w:tcW w:w="7558" w:type="dxa"/>
          </w:tcPr>
          <w:p w:rsidR="00A67E4B" w:rsidRPr="00D47F20" w:rsidRDefault="00A67E4B" w:rsidP="00953284">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на котором предоставляется информация об  услуге</w:t>
            </w:r>
          </w:p>
        </w:tc>
        <w:tc>
          <w:tcPr>
            <w:tcW w:w="1621" w:type="dxa"/>
            <w:vAlign w:val="center"/>
          </w:tcPr>
          <w:p w:rsidR="00A67E4B" w:rsidRPr="00D47F20" w:rsidRDefault="00D904F2" w:rsidP="00953284">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9,1</w:t>
            </w:r>
          </w:p>
        </w:tc>
      </w:tr>
      <w:tr w:rsidR="00A67E4B" w:rsidRPr="00D47F20" w:rsidTr="001978FE">
        <w:tc>
          <w:tcPr>
            <w:tcW w:w="7558" w:type="dxa"/>
          </w:tcPr>
          <w:p w:rsidR="00A67E4B" w:rsidRPr="00D47F20" w:rsidRDefault="00A67E4B" w:rsidP="00953284">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информацию об услугах данного учреждения по телефону</w:t>
            </w:r>
          </w:p>
        </w:tc>
        <w:tc>
          <w:tcPr>
            <w:tcW w:w="1621" w:type="dxa"/>
            <w:vAlign w:val="center"/>
          </w:tcPr>
          <w:p w:rsidR="00A67E4B" w:rsidRPr="00D47F20" w:rsidRDefault="00D904F2" w:rsidP="00953284">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8,9</w:t>
            </w:r>
          </w:p>
        </w:tc>
      </w:tr>
      <w:tr w:rsidR="00A67E4B" w:rsidRPr="00D47F20" w:rsidTr="001978FE">
        <w:tc>
          <w:tcPr>
            <w:tcW w:w="7558" w:type="dxa"/>
          </w:tcPr>
          <w:p w:rsidR="00A67E4B" w:rsidRPr="00D47F20" w:rsidRDefault="00A67E4B" w:rsidP="00953284">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информацию об</w:t>
            </w:r>
            <w:r w:rsidR="00B420CC" w:rsidRPr="00D47F20">
              <w:rPr>
                <w:rFonts w:ascii="Times New Roman" w:eastAsia="Times New Roman" w:hAnsi="Times New Roman"/>
                <w:color w:val="000000"/>
                <w:sz w:val="24"/>
                <w:szCs w:val="24"/>
              </w:rPr>
              <w:t xml:space="preserve"> услугах данного учреждения по и</w:t>
            </w:r>
            <w:r w:rsidRPr="00D47F20">
              <w:rPr>
                <w:rFonts w:ascii="Times New Roman" w:eastAsia="Times New Roman" w:hAnsi="Times New Roman"/>
                <w:color w:val="000000"/>
                <w:sz w:val="24"/>
                <w:szCs w:val="24"/>
              </w:rPr>
              <w:t>нтернет</w:t>
            </w:r>
            <w:r w:rsidR="006F37A8" w:rsidRPr="00D47F20">
              <w:rPr>
                <w:rFonts w:ascii="Times New Roman" w:eastAsia="Times New Roman" w:hAnsi="Times New Roman"/>
                <w:color w:val="000000"/>
                <w:sz w:val="24"/>
                <w:szCs w:val="24"/>
              </w:rPr>
              <w:t>у</w:t>
            </w:r>
          </w:p>
        </w:tc>
        <w:tc>
          <w:tcPr>
            <w:tcW w:w="1621" w:type="dxa"/>
            <w:vAlign w:val="center"/>
          </w:tcPr>
          <w:p w:rsidR="00A67E4B" w:rsidRPr="00D47F20" w:rsidRDefault="00D904F2" w:rsidP="00953284">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8,9</w:t>
            </w:r>
          </w:p>
        </w:tc>
      </w:tr>
      <w:tr w:rsidR="00A67E4B" w:rsidRPr="00D47F20" w:rsidTr="001978FE">
        <w:tc>
          <w:tcPr>
            <w:tcW w:w="7558" w:type="dxa"/>
          </w:tcPr>
          <w:p w:rsidR="00A67E4B" w:rsidRPr="00D47F20" w:rsidRDefault="00A67E4B" w:rsidP="00953284">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Наличие информационных указателей и табличек на дверях помещений</w:t>
            </w:r>
          </w:p>
        </w:tc>
        <w:tc>
          <w:tcPr>
            <w:tcW w:w="1621" w:type="dxa"/>
            <w:vAlign w:val="center"/>
          </w:tcPr>
          <w:p w:rsidR="00A67E4B" w:rsidRPr="00D47F20" w:rsidRDefault="00D904F2" w:rsidP="00953284">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9,2</w:t>
            </w:r>
          </w:p>
        </w:tc>
      </w:tr>
      <w:tr w:rsidR="00A67E4B" w:rsidRPr="00D47F20" w:rsidTr="001978FE">
        <w:tc>
          <w:tcPr>
            <w:tcW w:w="7558" w:type="dxa"/>
          </w:tcPr>
          <w:p w:rsidR="00A67E4B" w:rsidRPr="00D47F20" w:rsidRDefault="00A67E4B" w:rsidP="00953284">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Дополнительные разъяснения со стороны сотрудников (при необходимости)</w:t>
            </w:r>
          </w:p>
        </w:tc>
        <w:tc>
          <w:tcPr>
            <w:tcW w:w="1621" w:type="dxa"/>
            <w:vAlign w:val="center"/>
          </w:tcPr>
          <w:p w:rsidR="00A67E4B" w:rsidRPr="00D47F20" w:rsidRDefault="00D904F2" w:rsidP="009B18C1">
            <w:pPr>
              <w:spacing w:after="0" w:line="240" w:lineRule="auto"/>
              <w:jc w:val="center"/>
              <w:rPr>
                <w:rFonts w:ascii="Times New Roman" w:eastAsia="Times New Roman" w:hAnsi="Times New Roman"/>
                <w:sz w:val="24"/>
                <w:szCs w:val="24"/>
                <w:lang w:val="kk-KZ"/>
              </w:rPr>
            </w:pPr>
            <w:r w:rsidRPr="00D47F20">
              <w:rPr>
                <w:rFonts w:ascii="Times New Roman" w:eastAsia="Times New Roman" w:hAnsi="Times New Roman"/>
                <w:sz w:val="24"/>
                <w:szCs w:val="24"/>
              </w:rPr>
              <w:t>9,</w:t>
            </w:r>
            <w:r w:rsidR="009B18C1" w:rsidRPr="00D47F20">
              <w:rPr>
                <w:rFonts w:ascii="Times New Roman" w:eastAsia="Times New Roman" w:hAnsi="Times New Roman"/>
                <w:sz w:val="24"/>
                <w:szCs w:val="24"/>
                <w:lang w:val="kk-KZ"/>
              </w:rPr>
              <w:t>8</w:t>
            </w:r>
          </w:p>
        </w:tc>
      </w:tr>
      <w:tr w:rsidR="00A67E4B" w:rsidRPr="00D47F20" w:rsidTr="001978FE">
        <w:trPr>
          <w:trHeight w:val="50"/>
        </w:trPr>
        <w:tc>
          <w:tcPr>
            <w:tcW w:w="7558" w:type="dxa"/>
            <w:shd w:val="clear" w:color="auto" w:fill="D9D9D9" w:themeFill="background1" w:themeFillShade="D9"/>
          </w:tcPr>
          <w:p w:rsidR="00A67E4B" w:rsidRPr="00D47F20" w:rsidRDefault="00A67E4B" w:rsidP="00953284">
            <w:pPr>
              <w:spacing w:after="0" w:line="240" w:lineRule="auto"/>
              <w:rPr>
                <w:rFonts w:ascii="Times New Roman" w:eastAsia="Times New Roman" w:hAnsi="Times New Roman"/>
                <w:sz w:val="24"/>
                <w:szCs w:val="24"/>
              </w:rPr>
            </w:pPr>
            <w:r w:rsidRPr="00D47F20">
              <w:rPr>
                <w:rFonts w:ascii="Times New Roman" w:eastAsia="Times New Roman" w:hAnsi="Times New Roman"/>
                <w:b/>
                <w:i/>
                <w:sz w:val="24"/>
                <w:szCs w:val="24"/>
              </w:rPr>
              <w:t>Результат услуги</w:t>
            </w:r>
          </w:p>
        </w:tc>
        <w:tc>
          <w:tcPr>
            <w:tcW w:w="1621" w:type="dxa"/>
            <w:shd w:val="clear" w:color="auto" w:fill="D9D9D9" w:themeFill="background1" w:themeFillShade="D9"/>
            <w:vAlign w:val="center"/>
          </w:tcPr>
          <w:p w:rsidR="00A67E4B" w:rsidRPr="00D47F20" w:rsidRDefault="00A67E4B" w:rsidP="00953284">
            <w:pPr>
              <w:spacing w:after="0" w:line="240" w:lineRule="auto"/>
              <w:jc w:val="center"/>
              <w:rPr>
                <w:rFonts w:ascii="Times New Roman" w:eastAsia="Times New Roman" w:hAnsi="Times New Roman"/>
                <w:sz w:val="24"/>
                <w:szCs w:val="24"/>
              </w:rPr>
            </w:pPr>
          </w:p>
        </w:tc>
      </w:tr>
      <w:tr w:rsidR="00A67E4B" w:rsidRPr="00D47F20" w:rsidTr="001978FE">
        <w:tc>
          <w:tcPr>
            <w:tcW w:w="7558" w:type="dxa"/>
          </w:tcPr>
          <w:p w:rsidR="00A67E4B" w:rsidRPr="00D47F20" w:rsidRDefault="00A67E4B" w:rsidP="00953284">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Удовлетворенность результатом услуги </w:t>
            </w:r>
          </w:p>
        </w:tc>
        <w:tc>
          <w:tcPr>
            <w:tcW w:w="1621" w:type="dxa"/>
            <w:vAlign w:val="center"/>
          </w:tcPr>
          <w:p w:rsidR="00A67E4B" w:rsidRPr="00D47F20" w:rsidRDefault="00D904F2" w:rsidP="00953284">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9,3</w:t>
            </w:r>
          </w:p>
        </w:tc>
      </w:tr>
      <w:tr w:rsidR="00A67E4B" w:rsidRPr="00D47F20" w:rsidTr="001978FE">
        <w:tc>
          <w:tcPr>
            <w:tcW w:w="7558" w:type="dxa"/>
          </w:tcPr>
          <w:p w:rsidR="00A67E4B" w:rsidRPr="00D47F20" w:rsidRDefault="00A67E4B" w:rsidP="00953284">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Соблюдение стандартов оказания услуг </w:t>
            </w:r>
          </w:p>
        </w:tc>
        <w:tc>
          <w:tcPr>
            <w:tcW w:w="1621" w:type="dxa"/>
            <w:vAlign w:val="center"/>
          </w:tcPr>
          <w:p w:rsidR="00A67E4B" w:rsidRPr="00D47F20" w:rsidRDefault="00D904F2" w:rsidP="009B18C1">
            <w:pPr>
              <w:spacing w:after="0" w:line="240" w:lineRule="auto"/>
              <w:jc w:val="center"/>
              <w:rPr>
                <w:rFonts w:ascii="Times New Roman" w:eastAsia="Times New Roman" w:hAnsi="Times New Roman"/>
                <w:sz w:val="24"/>
                <w:szCs w:val="24"/>
                <w:lang w:val="kk-KZ"/>
              </w:rPr>
            </w:pPr>
            <w:r w:rsidRPr="00D47F20">
              <w:rPr>
                <w:rFonts w:ascii="Times New Roman" w:eastAsia="Times New Roman" w:hAnsi="Times New Roman"/>
                <w:sz w:val="24"/>
                <w:szCs w:val="24"/>
              </w:rPr>
              <w:t>9,</w:t>
            </w:r>
            <w:r w:rsidR="009B18C1" w:rsidRPr="00D47F20">
              <w:rPr>
                <w:rFonts w:ascii="Times New Roman" w:eastAsia="Times New Roman" w:hAnsi="Times New Roman"/>
                <w:sz w:val="24"/>
                <w:szCs w:val="24"/>
                <w:lang w:val="kk-KZ"/>
              </w:rPr>
              <w:t>5</w:t>
            </w:r>
          </w:p>
        </w:tc>
      </w:tr>
      <w:tr w:rsidR="00A67E4B" w:rsidRPr="00D47F20" w:rsidTr="001978FE">
        <w:tc>
          <w:tcPr>
            <w:tcW w:w="7558" w:type="dxa"/>
            <w:shd w:val="clear" w:color="auto" w:fill="D9D9D9" w:themeFill="background1" w:themeFillShade="D9"/>
          </w:tcPr>
          <w:p w:rsidR="00A67E4B" w:rsidRPr="00D47F20" w:rsidRDefault="00953284" w:rsidP="00EB360D">
            <w:pPr>
              <w:autoSpaceDE w:val="0"/>
              <w:autoSpaceDN w:val="0"/>
              <w:adjustRightInd w:val="0"/>
              <w:spacing w:after="0" w:line="240" w:lineRule="auto"/>
              <w:rPr>
                <w:rFonts w:ascii="Times New Roman" w:eastAsia="Times New Roman" w:hAnsi="Times New Roman"/>
                <w:b/>
                <w:i/>
                <w:color w:val="000000"/>
                <w:sz w:val="24"/>
                <w:szCs w:val="24"/>
              </w:rPr>
            </w:pPr>
            <w:proofErr w:type="spellStart"/>
            <w:r w:rsidRPr="00D47F20">
              <w:rPr>
                <w:rFonts w:ascii="Times New Roman" w:eastAsia="Times New Roman" w:hAnsi="Times New Roman"/>
                <w:b/>
                <w:i/>
                <w:color w:val="000000"/>
                <w:sz w:val="24"/>
                <w:szCs w:val="24"/>
              </w:rPr>
              <w:t>Некоррумпированность</w:t>
            </w:r>
            <w:proofErr w:type="spellEnd"/>
          </w:p>
        </w:tc>
        <w:tc>
          <w:tcPr>
            <w:tcW w:w="1621" w:type="dxa"/>
            <w:shd w:val="clear" w:color="auto" w:fill="D9D9D9" w:themeFill="background1" w:themeFillShade="D9"/>
            <w:vAlign w:val="center"/>
          </w:tcPr>
          <w:p w:rsidR="00A67E4B" w:rsidRPr="00D47F20" w:rsidRDefault="00A67E4B" w:rsidP="00953284">
            <w:pPr>
              <w:autoSpaceDE w:val="0"/>
              <w:autoSpaceDN w:val="0"/>
              <w:adjustRightInd w:val="0"/>
              <w:spacing w:after="0" w:line="240" w:lineRule="auto"/>
              <w:jc w:val="center"/>
              <w:rPr>
                <w:rFonts w:ascii="Times New Roman" w:eastAsia="Times New Roman" w:hAnsi="Times New Roman"/>
                <w:color w:val="000000"/>
                <w:sz w:val="24"/>
                <w:szCs w:val="24"/>
              </w:rPr>
            </w:pPr>
          </w:p>
        </w:tc>
      </w:tr>
      <w:tr w:rsidR="00A67E4B" w:rsidRPr="00D47F20" w:rsidTr="001978FE">
        <w:trPr>
          <w:trHeight w:val="374"/>
        </w:trPr>
        <w:tc>
          <w:tcPr>
            <w:tcW w:w="7558" w:type="dxa"/>
          </w:tcPr>
          <w:p w:rsidR="00A67E4B" w:rsidRPr="00D47F20" w:rsidRDefault="00A67E4B" w:rsidP="00953284">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Использовали неофициальное вознаграждение</w:t>
            </w:r>
            <w:proofErr w:type="gramStart"/>
            <w:r w:rsidRPr="00D47F20">
              <w:rPr>
                <w:rFonts w:ascii="Times New Roman" w:eastAsia="Times New Roman" w:hAnsi="Times New Roman"/>
                <w:color w:val="000000"/>
                <w:sz w:val="24"/>
                <w:szCs w:val="24"/>
              </w:rPr>
              <w:t xml:space="preserve"> (%)</w:t>
            </w:r>
            <w:proofErr w:type="gramEnd"/>
          </w:p>
        </w:tc>
        <w:tc>
          <w:tcPr>
            <w:tcW w:w="1621" w:type="dxa"/>
            <w:vAlign w:val="center"/>
          </w:tcPr>
          <w:p w:rsidR="00A67E4B" w:rsidRPr="00D47F20" w:rsidRDefault="00A67E4B" w:rsidP="00953284">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1,4%</w:t>
            </w:r>
          </w:p>
        </w:tc>
      </w:tr>
      <w:tr w:rsidR="00A67E4B" w:rsidRPr="00D47F20" w:rsidTr="001978FE">
        <w:tc>
          <w:tcPr>
            <w:tcW w:w="7558" w:type="dxa"/>
          </w:tcPr>
          <w:p w:rsidR="00A67E4B" w:rsidRPr="00D47F20" w:rsidRDefault="00A67E4B" w:rsidP="00953284">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Использовали личные связи и знакомства</w:t>
            </w:r>
            <w:proofErr w:type="gramStart"/>
            <w:r w:rsidRPr="00D47F20">
              <w:rPr>
                <w:rFonts w:ascii="Times New Roman" w:eastAsia="Times New Roman" w:hAnsi="Times New Roman"/>
                <w:color w:val="000000"/>
                <w:sz w:val="24"/>
                <w:szCs w:val="24"/>
              </w:rPr>
              <w:t xml:space="preserve"> (%)</w:t>
            </w:r>
            <w:proofErr w:type="gramEnd"/>
          </w:p>
        </w:tc>
        <w:tc>
          <w:tcPr>
            <w:tcW w:w="1621" w:type="dxa"/>
            <w:vAlign w:val="center"/>
          </w:tcPr>
          <w:p w:rsidR="00A67E4B" w:rsidRPr="00D47F20" w:rsidRDefault="00A67E4B" w:rsidP="00953284">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1,0%</w:t>
            </w:r>
          </w:p>
        </w:tc>
      </w:tr>
      <w:tr w:rsidR="00A67E4B" w:rsidRPr="00D47F20" w:rsidTr="001978FE">
        <w:tc>
          <w:tcPr>
            <w:tcW w:w="7558" w:type="dxa"/>
            <w:shd w:val="clear" w:color="auto" w:fill="D9D9D9" w:themeFill="background1" w:themeFillShade="D9"/>
          </w:tcPr>
          <w:p w:rsidR="00A67E4B" w:rsidRPr="00D47F20" w:rsidRDefault="00A67E4B" w:rsidP="00953284">
            <w:pPr>
              <w:autoSpaceDE w:val="0"/>
              <w:autoSpaceDN w:val="0"/>
              <w:adjustRightInd w:val="0"/>
              <w:spacing w:after="0" w:line="240" w:lineRule="auto"/>
              <w:rPr>
                <w:rFonts w:ascii="Times New Roman" w:eastAsia="Times New Roman" w:hAnsi="Times New Roman"/>
                <w:b/>
                <w:i/>
                <w:color w:val="000000"/>
                <w:sz w:val="24"/>
                <w:szCs w:val="24"/>
              </w:rPr>
            </w:pPr>
            <w:r w:rsidRPr="00D47F20">
              <w:rPr>
                <w:rFonts w:ascii="Times New Roman" w:eastAsia="Times New Roman" w:hAnsi="Times New Roman"/>
                <w:b/>
                <w:i/>
                <w:color w:val="000000"/>
                <w:sz w:val="24"/>
                <w:szCs w:val="24"/>
              </w:rPr>
              <w:t xml:space="preserve">Жалоба </w:t>
            </w:r>
          </w:p>
        </w:tc>
        <w:tc>
          <w:tcPr>
            <w:tcW w:w="1621" w:type="dxa"/>
            <w:shd w:val="clear" w:color="auto" w:fill="D9D9D9" w:themeFill="background1" w:themeFillShade="D9"/>
            <w:vAlign w:val="center"/>
          </w:tcPr>
          <w:p w:rsidR="00A67E4B" w:rsidRPr="00D47F20" w:rsidRDefault="00A67E4B" w:rsidP="00953284">
            <w:pPr>
              <w:autoSpaceDE w:val="0"/>
              <w:autoSpaceDN w:val="0"/>
              <w:adjustRightInd w:val="0"/>
              <w:spacing w:after="0" w:line="240" w:lineRule="auto"/>
              <w:jc w:val="center"/>
              <w:rPr>
                <w:rFonts w:ascii="Times New Roman" w:eastAsia="Times New Roman" w:hAnsi="Times New Roman"/>
                <w:b/>
                <w:color w:val="000000"/>
                <w:sz w:val="24"/>
                <w:szCs w:val="24"/>
              </w:rPr>
            </w:pPr>
          </w:p>
        </w:tc>
      </w:tr>
      <w:tr w:rsidR="00A67E4B" w:rsidRPr="00D47F20" w:rsidTr="001978FE">
        <w:tc>
          <w:tcPr>
            <w:tcW w:w="7558" w:type="dxa"/>
          </w:tcPr>
          <w:p w:rsidR="00A67E4B" w:rsidRPr="00D47F20" w:rsidRDefault="00A67E4B" w:rsidP="00953284">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Обращение с жалобой по данной услуге</w:t>
            </w:r>
            <w:proofErr w:type="gramStart"/>
            <w:r w:rsidRPr="00D47F20">
              <w:rPr>
                <w:rFonts w:ascii="Times New Roman" w:eastAsia="Times New Roman" w:hAnsi="Times New Roman"/>
                <w:color w:val="000000"/>
                <w:sz w:val="24"/>
                <w:szCs w:val="24"/>
              </w:rPr>
              <w:t xml:space="preserve"> (%)</w:t>
            </w:r>
            <w:proofErr w:type="gramEnd"/>
          </w:p>
        </w:tc>
        <w:tc>
          <w:tcPr>
            <w:tcW w:w="1621" w:type="dxa"/>
            <w:vAlign w:val="center"/>
          </w:tcPr>
          <w:p w:rsidR="00A67E4B" w:rsidRPr="00D47F20" w:rsidRDefault="00A67E4B" w:rsidP="00953284">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0%</w:t>
            </w:r>
          </w:p>
        </w:tc>
      </w:tr>
    </w:tbl>
    <w:p w:rsidR="00A67E4B" w:rsidRPr="00D47F20" w:rsidRDefault="00A67E4B" w:rsidP="00A67E4B">
      <w:pPr>
        <w:spacing w:after="0" w:line="240" w:lineRule="auto"/>
        <w:rPr>
          <w:rFonts w:ascii="Times New Roman" w:eastAsia="Times New Roman" w:hAnsi="Times New Roman"/>
          <w:color w:val="000000"/>
          <w:sz w:val="10"/>
          <w:szCs w:val="10"/>
        </w:rPr>
      </w:pPr>
    </w:p>
    <w:p w:rsidR="00A67E4B" w:rsidRPr="00D47F20" w:rsidRDefault="00A67E4B" w:rsidP="00A67E4B">
      <w:pPr>
        <w:spacing w:after="0" w:line="240" w:lineRule="auto"/>
        <w:rPr>
          <w:rFonts w:ascii="Times New Roman" w:eastAsia="Times New Roman" w:hAnsi="Times New Roman"/>
          <w:color w:val="000000"/>
          <w:sz w:val="10"/>
          <w:szCs w:val="10"/>
        </w:rPr>
      </w:pPr>
    </w:p>
    <w:p w:rsidR="00A67E4B" w:rsidRPr="00D47F20" w:rsidRDefault="00A67E4B" w:rsidP="00A67E4B">
      <w:pPr>
        <w:spacing w:after="0" w:line="240" w:lineRule="auto"/>
        <w:rPr>
          <w:rFonts w:ascii="Times New Roman" w:eastAsia="Times New Roman" w:hAnsi="Times New Roman"/>
          <w:color w:val="000000"/>
          <w:sz w:val="10"/>
          <w:szCs w:val="10"/>
        </w:rPr>
      </w:pPr>
    </w:p>
    <w:p w:rsidR="00707347" w:rsidRPr="00D47F20" w:rsidRDefault="00707347" w:rsidP="007B60B7">
      <w:pPr>
        <w:pStyle w:val="af1"/>
        <w:ind w:firstLine="709"/>
        <w:jc w:val="both"/>
        <w:rPr>
          <w:b/>
          <w:sz w:val="28"/>
          <w:szCs w:val="28"/>
        </w:rPr>
      </w:pPr>
      <w:r w:rsidRPr="00D47F20">
        <w:rPr>
          <w:b/>
          <w:sz w:val="28"/>
          <w:szCs w:val="28"/>
        </w:rPr>
        <w:t xml:space="preserve">Комментарии услугополучателей: </w:t>
      </w:r>
    </w:p>
    <w:p w:rsidR="001322D7" w:rsidRPr="00D47F20" w:rsidRDefault="001322D7" w:rsidP="001322D7">
      <w:pPr>
        <w:spacing w:after="0" w:line="240" w:lineRule="auto"/>
        <w:ind w:firstLine="709"/>
        <w:jc w:val="both"/>
        <w:rPr>
          <w:rFonts w:ascii="Times New Roman" w:hAnsi="Times New Roman"/>
          <w:color w:val="000000"/>
          <w:sz w:val="28"/>
          <w:szCs w:val="28"/>
        </w:rPr>
      </w:pPr>
      <w:proofErr w:type="gramStart"/>
      <w:r w:rsidRPr="00D47F20">
        <w:rPr>
          <w:rFonts w:ascii="Times New Roman" w:hAnsi="Times New Roman"/>
          <w:color w:val="000000"/>
          <w:sz w:val="28"/>
          <w:szCs w:val="28"/>
        </w:rPr>
        <w:t xml:space="preserve">70,2% услугополучателей отметили, что данная услуга предоставлена на </w:t>
      </w:r>
      <w:r w:rsidRPr="00D47F20">
        <w:rPr>
          <w:rFonts w:ascii="Times New Roman" w:hAnsi="Times New Roman"/>
          <w:b/>
          <w:color w:val="000000"/>
          <w:sz w:val="28"/>
          <w:szCs w:val="28"/>
        </w:rPr>
        <w:t>высоком уровне</w:t>
      </w:r>
      <w:r w:rsidRPr="00D47F20">
        <w:rPr>
          <w:rFonts w:ascii="Times New Roman" w:hAnsi="Times New Roman"/>
          <w:color w:val="000000"/>
          <w:sz w:val="28"/>
          <w:szCs w:val="28"/>
        </w:rPr>
        <w:t xml:space="preserve"> (все четко, понятно, регулируются потоки клиентов и т.д</w:t>
      </w:r>
      <w:r w:rsidR="006F37A8" w:rsidRPr="00D47F20">
        <w:rPr>
          <w:rFonts w:ascii="Times New Roman" w:hAnsi="Times New Roman"/>
          <w:color w:val="000000"/>
          <w:sz w:val="28"/>
          <w:szCs w:val="28"/>
        </w:rPr>
        <w:t>.</w:t>
      </w:r>
      <w:r w:rsidRPr="00D47F20">
        <w:rPr>
          <w:rFonts w:ascii="Times New Roman" w:hAnsi="Times New Roman"/>
          <w:color w:val="000000"/>
          <w:sz w:val="28"/>
          <w:szCs w:val="28"/>
        </w:rPr>
        <w:t xml:space="preserve">), 19,7% оценили </w:t>
      </w:r>
      <w:r w:rsidRPr="00D47F20">
        <w:rPr>
          <w:rFonts w:ascii="Times New Roman" w:hAnsi="Times New Roman"/>
          <w:b/>
          <w:color w:val="000000"/>
          <w:sz w:val="28"/>
          <w:szCs w:val="28"/>
        </w:rPr>
        <w:t>средне</w:t>
      </w:r>
      <w:r w:rsidRPr="00D47F20">
        <w:rPr>
          <w:rFonts w:ascii="Times New Roman" w:hAnsi="Times New Roman"/>
          <w:color w:val="000000"/>
          <w:sz w:val="28"/>
          <w:szCs w:val="28"/>
        </w:rPr>
        <w:t xml:space="preserve">  (не всегда понятно куда идти, зачем, слишком много кабинетов), 0,5% </w:t>
      </w:r>
      <w:r w:rsidR="006F37A8" w:rsidRPr="00D47F20">
        <w:rPr>
          <w:rFonts w:ascii="Times New Roman" w:hAnsi="Times New Roman" w:cs="Times New Roman"/>
          <w:color w:val="000000"/>
          <w:sz w:val="28"/>
          <w:szCs w:val="28"/>
        </w:rPr>
        <w:t>−</w:t>
      </w:r>
      <w:r w:rsidRPr="00D47F20">
        <w:rPr>
          <w:rFonts w:ascii="Times New Roman" w:hAnsi="Times New Roman"/>
          <w:color w:val="000000"/>
          <w:sz w:val="28"/>
          <w:szCs w:val="28"/>
        </w:rPr>
        <w:t xml:space="preserve"> </w:t>
      </w:r>
      <w:r w:rsidRPr="00D47F20">
        <w:rPr>
          <w:rFonts w:ascii="Times New Roman" w:hAnsi="Times New Roman"/>
          <w:b/>
          <w:color w:val="000000"/>
          <w:sz w:val="28"/>
          <w:szCs w:val="28"/>
        </w:rPr>
        <w:t>низкий уровень</w:t>
      </w:r>
      <w:r w:rsidRPr="00D47F20">
        <w:rPr>
          <w:rFonts w:ascii="Times New Roman" w:hAnsi="Times New Roman"/>
          <w:color w:val="000000"/>
          <w:sz w:val="28"/>
          <w:szCs w:val="28"/>
        </w:rPr>
        <w:t xml:space="preserve"> (неразбериха, очереди</w:t>
      </w:r>
      <w:r w:rsidR="006F37A8" w:rsidRPr="00D47F20">
        <w:rPr>
          <w:rFonts w:ascii="Times New Roman" w:hAnsi="Times New Roman"/>
          <w:color w:val="000000"/>
          <w:sz w:val="28"/>
          <w:szCs w:val="28"/>
        </w:rPr>
        <w:t>, все шумят, ничего не понятно),</w:t>
      </w:r>
      <w:r w:rsidRPr="00D47F20">
        <w:rPr>
          <w:rFonts w:ascii="Times New Roman" w:hAnsi="Times New Roman"/>
          <w:color w:val="000000"/>
          <w:sz w:val="28"/>
          <w:szCs w:val="28"/>
        </w:rPr>
        <w:t xml:space="preserve"> 0,5% </w:t>
      </w:r>
      <w:r w:rsidR="006F37A8" w:rsidRPr="00D47F20">
        <w:rPr>
          <w:rFonts w:ascii="Times New Roman" w:hAnsi="Times New Roman" w:cs="Times New Roman"/>
          <w:color w:val="000000"/>
          <w:sz w:val="28"/>
          <w:szCs w:val="28"/>
        </w:rPr>
        <w:t>−</w:t>
      </w:r>
      <w:r w:rsidR="006F37A8" w:rsidRPr="00D47F20">
        <w:rPr>
          <w:rFonts w:ascii="Times New Roman" w:hAnsi="Times New Roman"/>
          <w:color w:val="000000"/>
          <w:sz w:val="28"/>
          <w:szCs w:val="28"/>
        </w:rPr>
        <w:t xml:space="preserve"> </w:t>
      </w:r>
      <w:r w:rsidRPr="00D47F20">
        <w:rPr>
          <w:rFonts w:ascii="Times New Roman" w:hAnsi="Times New Roman"/>
          <w:color w:val="000000"/>
          <w:sz w:val="28"/>
          <w:szCs w:val="28"/>
        </w:rPr>
        <w:t>затруднились ответить.</w:t>
      </w:r>
      <w:proofErr w:type="gramEnd"/>
    </w:p>
    <w:p w:rsidR="001322D7" w:rsidRPr="00D47F20" w:rsidRDefault="001322D7" w:rsidP="001322D7">
      <w:pPr>
        <w:spacing w:after="0" w:line="240" w:lineRule="auto"/>
        <w:ind w:firstLine="709"/>
        <w:jc w:val="both"/>
        <w:rPr>
          <w:rFonts w:ascii="Times New Roman" w:hAnsi="Times New Roman"/>
          <w:color w:val="000000"/>
          <w:sz w:val="28"/>
          <w:szCs w:val="28"/>
        </w:rPr>
      </w:pPr>
      <w:r w:rsidRPr="00D47F20">
        <w:rPr>
          <w:rFonts w:ascii="Times New Roman" w:hAnsi="Times New Roman"/>
          <w:b/>
          <w:color w:val="000000"/>
          <w:sz w:val="28"/>
          <w:szCs w:val="28"/>
        </w:rPr>
        <w:t>21,6%</w:t>
      </w:r>
      <w:r w:rsidRPr="00D47F20">
        <w:rPr>
          <w:rFonts w:ascii="Times New Roman" w:hAnsi="Times New Roman"/>
          <w:color w:val="000000"/>
          <w:sz w:val="28"/>
          <w:szCs w:val="28"/>
        </w:rPr>
        <w:t xml:space="preserve"> </w:t>
      </w:r>
      <w:r w:rsidR="009F29FB" w:rsidRPr="00D47F20">
        <w:rPr>
          <w:rFonts w:ascii="Times New Roman" w:hAnsi="Times New Roman"/>
          <w:color w:val="000000"/>
          <w:sz w:val="28"/>
          <w:szCs w:val="28"/>
        </w:rPr>
        <w:t>услуг</w:t>
      </w:r>
      <w:r w:rsidR="009833F5" w:rsidRPr="00D47F20">
        <w:rPr>
          <w:rFonts w:ascii="Times New Roman" w:hAnsi="Times New Roman"/>
          <w:color w:val="000000"/>
          <w:sz w:val="28"/>
          <w:szCs w:val="28"/>
        </w:rPr>
        <w:t>о</w:t>
      </w:r>
      <w:r w:rsidRPr="00D47F20">
        <w:rPr>
          <w:rFonts w:ascii="Times New Roman" w:hAnsi="Times New Roman"/>
          <w:color w:val="000000"/>
          <w:sz w:val="28"/>
          <w:szCs w:val="28"/>
        </w:rPr>
        <w:t xml:space="preserve">получателей </w:t>
      </w:r>
      <w:r w:rsidRPr="00D47F20">
        <w:rPr>
          <w:rFonts w:ascii="Times New Roman" w:hAnsi="Times New Roman"/>
          <w:b/>
          <w:color w:val="000000"/>
          <w:sz w:val="28"/>
          <w:szCs w:val="28"/>
        </w:rPr>
        <w:t>ожидали</w:t>
      </w:r>
      <w:r w:rsidRPr="00D47F20">
        <w:rPr>
          <w:rFonts w:ascii="Times New Roman" w:hAnsi="Times New Roman"/>
          <w:color w:val="000000"/>
          <w:sz w:val="28"/>
          <w:szCs w:val="28"/>
        </w:rPr>
        <w:t xml:space="preserve"> получение в очереди, 78,4% услугополучателей не ожидали.  Среднее время ожидания </w:t>
      </w:r>
      <w:r w:rsidR="009F29FB" w:rsidRPr="00D47F20">
        <w:rPr>
          <w:rFonts w:ascii="Times New Roman" w:hAnsi="Times New Roman"/>
          <w:color w:val="000000"/>
          <w:sz w:val="28"/>
          <w:szCs w:val="28"/>
        </w:rPr>
        <w:t>–</w:t>
      </w:r>
      <w:r w:rsidRPr="00D47F20">
        <w:rPr>
          <w:rFonts w:ascii="Times New Roman" w:hAnsi="Times New Roman"/>
          <w:color w:val="000000"/>
          <w:sz w:val="28"/>
          <w:szCs w:val="28"/>
        </w:rPr>
        <w:t xml:space="preserve"> </w:t>
      </w:r>
      <w:r w:rsidR="009F29FB" w:rsidRPr="00D47F20">
        <w:rPr>
          <w:rFonts w:ascii="Times New Roman" w:hAnsi="Times New Roman"/>
          <w:b/>
          <w:color w:val="000000"/>
          <w:sz w:val="28"/>
          <w:szCs w:val="28"/>
        </w:rPr>
        <w:t xml:space="preserve">18 </w:t>
      </w:r>
      <w:r w:rsidRPr="00D47F20">
        <w:rPr>
          <w:rFonts w:ascii="Times New Roman" w:hAnsi="Times New Roman"/>
          <w:b/>
          <w:color w:val="000000"/>
          <w:sz w:val="28"/>
          <w:szCs w:val="28"/>
        </w:rPr>
        <w:t>минут.</w:t>
      </w:r>
      <w:r w:rsidRPr="00D47F20">
        <w:rPr>
          <w:rFonts w:ascii="Times New Roman" w:hAnsi="Times New Roman"/>
          <w:color w:val="000000"/>
          <w:sz w:val="28"/>
          <w:szCs w:val="28"/>
        </w:rPr>
        <w:t xml:space="preserve"> </w:t>
      </w:r>
    </w:p>
    <w:p w:rsidR="00707347" w:rsidRPr="00D47F20" w:rsidRDefault="00707347" w:rsidP="007B60B7">
      <w:pPr>
        <w:pStyle w:val="af1"/>
        <w:ind w:firstLine="709"/>
        <w:jc w:val="both"/>
        <w:rPr>
          <w:sz w:val="28"/>
          <w:szCs w:val="28"/>
        </w:rPr>
      </w:pPr>
    </w:p>
    <w:p w:rsidR="00707347" w:rsidRPr="00D47F20" w:rsidRDefault="00707347" w:rsidP="007B60B7">
      <w:pPr>
        <w:pStyle w:val="af1"/>
        <w:ind w:firstLine="709"/>
        <w:jc w:val="both"/>
        <w:rPr>
          <w:b/>
          <w:sz w:val="28"/>
          <w:szCs w:val="28"/>
        </w:rPr>
      </w:pPr>
      <w:r w:rsidRPr="00D47F20">
        <w:rPr>
          <w:b/>
          <w:sz w:val="28"/>
          <w:szCs w:val="28"/>
        </w:rPr>
        <w:t xml:space="preserve">Рекомендации услугополучателей:  </w:t>
      </w:r>
    </w:p>
    <w:p w:rsidR="00A67E4B" w:rsidRPr="00D47F20" w:rsidRDefault="006F37A8" w:rsidP="007B60B7">
      <w:pPr>
        <w:spacing w:after="0" w:line="240" w:lineRule="auto"/>
        <w:ind w:firstLine="709"/>
        <w:jc w:val="both"/>
        <w:rPr>
          <w:rStyle w:val="s0"/>
          <w:rFonts w:cs="Times New Roman"/>
          <w:sz w:val="28"/>
          <w:szCs w:val="28"/>
        </w:rPr>
      </w:pPr>
      <w:r w:rsidRPr="00D47F20">
        <w:rPr>
          <w:rFonts w:ascii="Times New Roman" w:hAnsi="Times New Roman" w:cs="Times New Roman"/>
          <w:sz w:val="28"/>
          <w:szCs w:val="28"/>
        </w:rPr>
        <w:t>Для того</w:t>
      </w:r>
      <w:r w:rsidR="00707347" w:rsidRPr="00D47F20">
        <w:rPr>
          <w:rFonts w:ascii="Times New Roman" w:hAnsi="Times New Roman" w:cs="Times New Roman"/>
          <w:sz w:val="28"/>
          <w:szCs w:val="28"/>
        </w:rPr>
        <w:t xml:space="preserve"> чтобы повысить доступность данно</w:t>
      </w:r>
      <w:r w:rsidR="002C0574" w:rsidRPr="00D47F20">
        <w:rPr>
          <w:rFonts w:ascii="Times New Roman" w:hAnsi="Times New Roman" w:cs="Times New Roman"/>
          <w:sz w:val="28"/>
          <w:szCs w:val="28"/>
        </w:rPr>
        <w:t>й услуги</w:t>
      </w:r>
      <w:r w:rsidRPr="00D47F20">
        <w:rPr>
          <w:rFonts w:ascii="Times New Roman" w:hAnsi="Times New Roman" w:cs="Times New Roman"/>
          <w:sz w:val="28"/>
          <w:szCs w:val="28"/>
        </w:rPr>
        <w:t>,</w:t>
      </w:r>
      <w:r w:rsidR="002C0574" w:rsidRPr="00D47F20">
        <w:rPr>
          <w:rFonts w:ascii="Times New Roman" w:hAnsi="Times New Roman" w:cs="Times New Roman"/>
          <w:sz w:val="28"/>
          <w:szCs w:val="28"/>
        </w:rPr>
        <w:t xml:space="preserve"> респонденты предложили</w:t>
      </w:r>
      <w:r w:rsidR="00707347" w:rsidRPr="00D47F20">
        <w:rPr>
          <w:rFonts w:ascii="Times New Roman" w:hAnsi="Times New Roman" w:cs="Times New Roman"/>
          <w:sz w:val="28"/>
          <w:szCs w:val="28"/>
        </w:rPr>
        <w:t xml:space="preserve"> перейти на электронн</w:t>
      </w:r>
      <w:r w:rsidR="00A05901" w:rsidRPr="00D47F20">
        <w:rPr>
          <w:rFonts w:ascii="Times New Roman" w:hAnsi="Times New Roman" w:cs="Times New Roman"/>
          <w:sz w:val="28"/>
          <w:szCs w:val="28"/>
        </w:rPr>
        <w:t xml:space="preserve">ую </w:t>
      </w:r>
      <w:r w:rsidR="00D37EBE" w:rsidRPr="00D47F20">
        <w:rPr>
          <w:rFonts w:ascii="Times New Roman" w:hAnsi="Times New Roman" w:cs="Times New Roman"/>
          <w:sz w:val="28"/>
          <w:szCs w:val="28"/>
        </w:rPr>
        <w:t xml:space="preserve">форму </w:t>
      </w:r>
      <w:r w:rsidR="00661B1F" w:rsidRPr="00D47F20">
        <w:rPr>
          <w:rFonts w:ascii="Times New Roman" w:hAnsi="Times New Roman" w:cs="Times New Roman"/>
          <w:sz w:val="28"/>
          <w:szCs w:val="28"/>
        </w:rPr>
        <w:t>получения услуги</w:t>
      </w:r>
      <w:r w:rsidR="00AD7C90" w:rsidRPr="00D47F20">
        <w:rPr>
          <w:rFonts w:ascii="Times New Roman" w:hAnsi="Times New Roman" w:cs="Times New Roman"/>
          <w:sz w:val="28"/>
          <w:szCs w:val="28"/>
        </w:rPr>
        <w:t xml:space="preserve">. </w:t>
      </w:r>
      <w:r w:rsidR="00707347" w:rsidRPr="00D47F20">
        <w:rPr>
          <w:rFonts w:ascii="Times New Roman" w:hAnsi="Times New Roman" w:cs="Times New Roman"/>
          <w:sz w:val="28"/>
          <w:szCs w:val="28"/>
        </w:rPr>
        <w:t>Выявлены единичные пожелания усов</w:t>
      </w:r>
      <w:r w:rsidR="00661B1F" w:rsidRPr="00D47F20">
        <w:rPr>
          <w:rFonts w:ascii="Times New Roman" w:hAnsi="Times New Roman" w:cs="Times New Roman"/>
          <w:sz w:val="28"/>
          <w:szCs w:val="28"/>
        </w:rPr>
        <w:t>ершенствования процедуры</w:t>
      </w:r>
      <w:r w:rsidRPr="00D47F20">
        <w:rPr>
          <w:rFonts w:ascii="Times New Roman" w:hAnsi="Times New Roman" w:cs="Times New Roman"/>
          <w:sz w:val="28"/>
          <w:szCs w:val="28"/>
        </w:rPr>
        <w:t>,</w:t>
      </w:r>
      <w:r w:rsidR="00661B1F" w:rsidRPr="00D47F20">
        <w:rPr>
          <w:rFonts w:ascii="Times New Roman" w:hAnsi="Times New Roman" w:cs="Times New Roman"/>
          <w:sz w:val="28"/>
          <w:szCs w:val="28"/>
        </w:rPr>
        <w:t xml:space="preserve"> </w:t>
      </w:r>
      <w:r w:rsidRPr="00D47F20">
        <w:rPr>
          <w:rFonts w:ascii="Times New Roman" w:hAnsi="Times New Roman" w:cs="Times New Roman"/>
          <w:sz w:val="28"/>
          <w:szCs w:val="28"/>
        </w:rPr>
        <w:t>такие как</w:t>
      </w:r>
      <w:r w:rsidR="00D37EBE" w:rsidRPr="00D47F20">
        <w:rPr>
          <w:rFonts w:ascii="Times New Roman" w:hAnsi="Times New Roman" w:cs="Times New Roman"/>
          <w:sz w:val="28"/>
          <w:szCs w:val="28"/>
        </w:rPr>
        <w:t xml:space="preserve"> </w:t>
      </w:r>
      <w:r w:rsidR="009833F5" w:rsidRPr="00D47F20">
        <w:rPr>
          <w:rFonts w:ascii="Times New Roman" w:hAnsi="Times New Roman" w:cs="Times New Roman"/>
          <w:i/>
          <w:sz w:val="28"/>
          <w:szCs w:val="28"/>
        </w:rPr>
        <w:t>«</w:t>
      </w:r>
      <w:r w:rsidR="00707347" w:rsidRPr="00D47F20">
        <w:rPr>
          <w:rFonts w:ascii="Times New Roman" w:hAnsi="Times New Roman" w:cs="Times New Roman"/>
          <w:i/>
          <w:sz w:val="28"/>
          <w:szCs w:val="28"/>
        </w:rPr>
        <w:t>уве</w:t>
      </w:r>
      <w:r w:rsidR="00661B1F" w:rsidRPr="00D47F20">
        <w:rPr>
          <w:rFonts w:ascii="Times New Roman" w:hAnsi="Times New Roman" w:cs="Times New Roman"/>
          <w:i/>
          <w:sz w:val="28"/>
          <w:szCs w:val="28"/>
        </w:rPr>
        <w:t>личение скорости обслуживания</w:t>
      </w:r>
      <w:r w:rsidR="009833F5" w:rsidRPr="00D47F20">
        <w:rPr>
          <w:rFonts w:ascii="Times New Roman" w:hAnsi="Times New Roman" w:cs="Times New Roman"/>
          <w:i/>
          <w:sz w:val="28"/>
          <w:szCs w:val="28"/>
        </w:rPr>
        <w:t>»</w:t>
      </w:r>
      <w:r w:rsidR="00661B1F" w:rsidRPr="00D47F20">
        <w:rPr>
          <w:rFonts w:ascii="Times New Roman" w:hAnsi="Times New Roman" w:cs="Times New Roman"/>
          <w:i/>
          <w:sz w:val="28"/>
          <w:szCs w:val="28"/>
        </w:rPr>
        <w:t xml:space="preserve">, </w:t>
      </w:r>
      <w:r w:rsidR="009833F5" w:rsidRPr="00D47F20">
        <w:rPr>
          <w:rFonts w:ascii="Times New Roman" w:hAnsi="Times New Roman" w:cs="Times New Roman"/>
          <w:i/>
          <w:sz w:val="28"/>
          <w:szCs w:val="28"/>
        </w:rPr>
        <w:t>«</w:t>
      </w:r>
      <w:r w:rsidRPr="00D47F20">
        <w:rPr>
          <w:rFonts w:ascii="Times New Roman" w:hAnsi="Times New Roman" w:cs="Times New Roman"/>
          <w:i/>
          <w:sz w:val="28"/>
          <w:szCs w:val="28"/>
        </w:rPr>
        <w:t>изменение</w:t>
      </w:r>
      <w:r w:rsidR="00661B1F" w:rsidRPr="00D47F20">
        <w:rPr>
          <w:rFonts w:ascii="Times New Roman" w:hAnsi="Times New Roman" w:cs="Times New Roman"/>
          <w:i/>
          <w:sz w:val="28"/>
          <w:szCs w:val="28"/>
        </w:rPr>
        <w:t xml:space="preserve"> </w:t>
      </w:r>
      <w:r w:rsidR="00A05901" w:rsidRPr="00D47F20">
        <w:rPr>
          <w:rFonts w:ascii="Times New Roman" w:hAnsi="Times New Roman" w:cs="Times New Roman"/>
          <w:i/>
          <w:sz w:val="28"/>
          <w:szCs w:val="28"/>
        </w:rPr>
        <w:t>графика работы</w:t>
      </w:r>
      <w:r w:rsidR="009833F5" w:rsidRPr="00D47F20">
        <w:rPr>
          <w:rFonts w:ascii="Times New Roman" w:hAnsi="Times New Roman" w:cs="Times New Roman"/>
          <w:i/>
          <w:sz w:val="28"/>
          <w:szCs w:val="28"/>
        </w:rPr>
        <w:t>»</w:t>
      </w:r>
      <w:r w:rsidR="00E5418B" w:rsidRPr="00D47F20">
        <w:rPr>
          <w:rFonts w:ascii="Times New Roman" w:hAnsi="Times New Roman" w:cs="Times New Roman"/>
          <w:i/>
          <w:sz w:val="28"/>
          <w:szCs w:val="28"/>
        </w:rPr>
        <w:t xml:space="preserve"> </w:t>
      </w:r>
      <w:r w:rsidR="00E5418B" w:rsidRPr="00D47F20">
        <w:rPr>
          <w:rFonts w:ascii="Times New Roman" w:hAnsi="Times New Roman" w:cs="Times New Roman"/>
          <w:sz w:val="28"/>
          <w:szCs w:val="28"/>
        </w:rPr>
        <w:t>(увеличение времени обслуживания</w:t>
      </w:r>
      <w:r w:rsidR="009833F5" w:rsidRPr="00D47F20">
        <w:rPr>
          <w:rFonts w:ascii="Times New Roman" w:hAnsi="Times New Roman" w:cs="Times New Roman"/>
          <w:sz w:val="28"/>
          <w:szCs w:val="28"/>
        </w:rPr>
        <w:t xml:space="preserve"> клиентов</w:t>
      </w:r>
      <w:r w:rsidR="00E5418B" w:rsidRPr="00D47F20">
        <w:rPr>
          <w:rFonts w:ascii="Times New Roman" w:hAnsi="Times New Roman" w:cs="Times New Roman"/>
          <w:sz w:val="28"/>
          <w:szCs w:val="28"/>
        </w:rPr>
        <w:t>)</w:t>
      </w:r>
      <w:r w:rsidR="00A05901" w:rsidRPr="00D47F20">
        <w:rPr>
          <w:rFonts w:ascii="Times New Roman" w:hAnsi="Times New Roman" w:cs="Times New Roman"/>
          <w:sz w:val="28"/>
          <w:szCs w:val="28"/>
        </w:rPr>
        <w:t xml:space="preserve">. </w:t>
      </w:r>
      <w:r w:rsidR="00707347" w:rsidRPr="00D47F20">
        <w:rPr>
          <w:rFonts w:ascii="Times New Roman" w:hAnsi="Times New Roman" w:cs="Times New Roman"/>
          <w:sz w:val="28"/>
          <w:szCs w:val="28"/>
        </w:rPr>
        <w:t>С целью профилактики и предупреждения коррупции у</w:t>
      </w:r>
      <w:r w:rsidR="007E2883" w:rsidRPr="00D47F20">
        <w:rPr>
          <w:rFonts w:ascii="Times New Roman" w:hAnsi="Times New Roman" w:cs="Times New Roman"/>
          <w:sz w:val="28"/>
          <w:szCs w:val="28"/>
        </w:rPr>
        <w:t>слугополучатели рекомендовали</w:t>
      </w:r>
      <w:r w:rsidR="00707347" w:rsidRPr="00D47F20">
        <w:rPr>
          <w:rFonts w:ascii="Times New Roman" w:hAnsi="Times New Roman" w:cs="Times New Roman"/>
          <w:sz w:val="28"/>
          <w:szCs w:val="28"/>
        </w:rPr>
        <w:t xml:space="preserve"> увеличить ко</w:t>
      </w:r>
      <w:r w:rsidR="007E2883" w:rsidRPr="00D47F20">
        <w:rPr>
          <w:rFonts w:ascii="Times New Roman" w:hAnsi="Times New Roman" w:cs="Times New Roman"/>
          <w:sz w:val="28"/>
          <w:szCs w:val="28"/>
        </w:rPr>
        <w:t xml:space="preserve">личество </w:t>
      </w:r>
      <w:r w:rsidR="00A05901" w:rsidRPr="00D47F20">
        <w:rPr>
          <w:rFonts w:ascii="Times New Roman" w:hAnsi="Times New Roman" w:cs="Times New Roman"/>
          <w:sz w:val="28"/>
          <w:szCs w:val="28"/>
        </w:rPr>
        <w:t>пунктов</w:t>
      </w:r>
      <w:r w:rsidR="007E2883" w:rsidRPr="00D47F20">
        <w:rPr>
          <w:rFonts w:ascii="Times New Roman" w:hAnsi="Times New Roman" w:cs="Times New Roman"/>
          <w:sz w:val="28"/>
          <w:szCs w:val="28"/>
        </w:rPr>
        <w:t xml:space="preserve"> по приему и оказанию </w:t>
      </w:r>
      <w:r w:rsidR="00707347" w:rsidRPr="00D47F20">
        <w:rPr>
          <w:rFonts w:ascii="Times New Roman" w:hAnsi="Times New Roman" w:cs="Times New Roman"/>
          <w:sz w:val="28"/>
          <w:szCs w:val="28"/>
        </w:rPr>
        <w:t>услуги.</w:t>
      </w:r>
    </w:p>
    <w:p w:rsidR="00A67E4B" w:rsidRPr="00D47F20" w:rsidRDefault="00A67E4B" w:rsidP="007B60B7">
      <w:pPr>
        <w:spacing w:after="0" w:line="240" w:lineRule="auto"/>
        <w:ind w:firstLine="709"/>
        <w:rPr>
          <w:rStyle w:val="s0"/>
          <w:sz w:val="28"/>
          <w:szCs w:val="28"/>
        </w:rPr>
      </w:pPr>
    </w:p>
    <w:p w:rsidR="00265A83" w:rsidRPr="00D47F20" w:rsidRDefault="00265A83" w:rsidP="00A67E4B">
      <w:pPr>
        <w:spacing w:after="0" w:line="240" w:lineRule="auto"/>
        <w:rPr>
          <w:rStyle w:val="s0"/>
          <w:sz w:val="21"/>
          <w:szCs w:val="21"/>
        </w:rPr>
      </w:pPr>
    </w:p>
    <w:p w:rsidR="001E042F" w:rsidRPr="00D47F20" w:rsidRDefault="001E042F" w:rsidP="00A67E4B">
      <w:pPr>
        <w:spacing w:after="0" w:line="240" w:lineRule="auto"/>
        <w:rPr>
          <w:rStyle w:val="s0"/>
          <w:sz w:val="21"/>
          <w:szCs w:val="21"/>
        </w:rPr>
      </w:pPr>
    </w:p>
    <w:p w:rsidR="001E042F" w:rsidRPr="00D47F20" w:rsidRDefault="001E042F" w:rsidP="00A67E4B">
      <w:pPr>
        <w:spacing w:after="0" w:line="240" w:lineRule="auto"/>
        <w:rPr>
          <w:rStyle w:val="s0"/>
          <w:sz w:val="21"/>
          <w:szCs w:val="21"/>
        </w:rPr>
      </w:pPr>
    </w:p>
    <w:p w:rsidR="00AD7C90" w:rsidRPr="00D47F20" w:rsidRDefault="00AD7C90" w:rsidP="00A67E4B">
      <w:pPr>
        <w:spacing w:after="0" w:line="240" w:lineRule="auto"/>
        <w:rPr>
          <w:rStyle w:val="s0"/>
          <w:sz w:val="21"/>
          <w:szCs w:val="21"/>
        </w:rPr>
      </w:pPr>
    </w:p>
    <w:p w:rsidR="00E86C07" w:rsidRPr="00D47F20" w:rsidRDefault="00E86C07" w:rsidP="00A67E4B">
      <w:pPr>
        <w:spacing w:after="0" w:line="240" w:lineRule="auto"/>
        <w:rPr>
          <w:rStyle w:val="s0"/>
          <w:sz w:val="21"/>
          <w:szCs w:val="21"/>
        </w:rPr>
      </w:pPr>
    </w:p>
    <w:p w:rsidR="00E86C07" w:rsidRPr="00D47F20" w:rsidRDefault="00E86C07" w:rsidP="00A67E4B">
      <w:pPr>
        <w:spacing w:after="0" w:line="240" w:lineRule="auto"/>
        <w:rPr>
          <w:rStyle w:val="s0"/>
          <w:sz w:val="21"/>
          <w:szCs w:val="21"/>
        </w:rPr>
      </w:pPr>
    </w:p>
    <w:p w:rsidR="00A67E4B" w:rsidRPr="00D47F20" w:rsidRDefault="00A67E4B" w:rsidP="00A67E4B">
      <w:pPr>
        <w:spacing w:after="0" w:line="240" w:lineRule="auto"/>
        <w:jc w:val="both"/>
        <w:rPr>
          <w:rFonts w:ascii="Times New Roman" w:eastAsia="Times New Roman" w:hAnsi="Times New Roman"/>
          <w:b/>
          <w:bCs/>
          <w:iCs/>
          <w:color w:val="0070C0"/>
          <w:sz w:val="28"/>
          <w:szCs w:val="28"/>
        </w:rPr>
      </w:pPr>
      <w:r w:rsidRPr="00D47F20">
        <w:rPr>
          <w:rFonts w:ascii="Times New Roman" w:eastAsia="Times New Roman" w:hAnsi="Times New Roman"/>
          <w:b/>
          <w:color w:val="0070C0"/>
          <w:sz w:val="28"/>
          <w:szCs w:val="28"/>
        </w:rPr>
        <w:lastRenderedPageBreak/>
        <w:t xml:space="preserve">Название услуги: 3. </w:t>
      </w:r>
      <w:r w:rsidRPr="00D47F20">
        <w:rPr>
          <w:rFonts w:ascii="Times New Roman" w:eastAsia="Times New Roman" w:hAnsi="Times New Roman"/>
          <w:b/>
          <w:bCs/>
          <w:iCs/>
          <w:color w:val="0070C0"/>
          <w:sz w:val="28"/>
          <w:szCs w:val="28"/>
        </w:rPr>
        <w:t>Утверждение от</w:t>
      </w:r>
      <w:r w:rsidR="006F37A8" w:rsidRPr="00D47F20">
        <w:rPr>
          <w:rFonts w:ascii="Times New Roman" w:eastAsia="Times New Roman" w:hAnsi="Times New Roman"/>
          <w:b/>
          <w:bCs/>
          <w:iCs/>
          <w:color w:val="0070C0"/>
          <w:sz w:val="28"/>
          <w:szCs w:val="28"/>
        </w:rPr>
        <w:t>чета об итогах размещения акций</w:t>
      </w:r>
    </w:p>
    <w:p w:rsidR="00A67E4B" w:rsidRPr="00D47F20" w:rsidRDefault="00A67E4B" w:rsidP="00A67E4B">
      <w:pPr>
        <w:spacing w:after="0" w:line="240" w:lineRule="auto"/>
        <w:jc w:val="both"/>
        <w:rPr>
          <w:rFonts w:ascii="Times New Roman" w:eastAsia="Times New Roman" w:hAnsi="Times New Roman"/>
          <w:b/>
          <w:sz w:val="28"/>
          <w:szCs w:val="28"/>
        </w:rPr>
      </w:pPr>
    </w:p>
    <w:p w:rsidR="00A67E4B" w:rsidRPr="00D47F20" w:rsidRDefault="00A67E4B" w:rsidP="00AA4074">
      <w:pPr>
        <w:spacing w:after="0" w:line="240" w:lineRule="auto"/>
        <w:ind w:firstLine="709"/>
        <w:jc w:val="both"/>
        <w:rPr>
          <w:rFonts w:ascii="Times New Roman" w:eastAsia="Times New Roman" w:hAnsi="Times New Roman"/>
          <w:sz w:val="28"/>
          <w:szCs w:val="28"/>
          <w:lang w:val="kk-KZ"/>
        </w:rPr>
      </w:pPr>
      <w:r w:rsidRPr="00D47F20">
        <w:rPr>
          <w:rFonts w:ascii="Times New Roman" w:eastAsia="Times New Roman" w:hAnsi="Times New Roman"/>
          <w:b/>
          <w:sz w:val="28"/>
          <w:szCs w:val="28"/>
        </w:rPr>
        <w:t>Государственный орган, предоставляющий услугу:</w:t>
      </w:r>
      <w:r w:rsidRPr="00D47F20">
        <w:rPr>
          <w:rFonts w:ascii="Times New Roman" w:eastAsia="Times New Roman" w:hAnsi="Times New Roman"/>
          <w:sz w:val="28"/>
          <w:szCs w:val="28"/>
        </w:rPr>
        <w:t xml:space="preserve"> </w:t>
      </w:r>
      <w:r w:rsidRPr="00D47F20">
        <w:rPr>
          <w:rFonts w:ascii="Times New Roman" w:hAnsi="Times New Roman"/>
          <w:sz w:val="28"/>
          <w:szCs w:val="28"/>
        </w:rPr>
        <w:t>Национа</w:t>
      </w:r>
      <w:r w:rsidR="006F37A8" w:rsidRPr="00D47F20">
        <w:rPr>
          <w:rFonts w:ascii="Times New Roman" w:hAnsi="Times New Roman"/>
          <w:sz w:val="28"/>
          <w:szCs w:val="28"/>
        </w:rPr>
        <w:t>льный б</w:t>
      </w:r>
      <w:r w:rsidR="00F10A4B" w:rsidRPr="00D47F20">
        <w:rPr>
          <w:rFonts w:ascii="Times New Roman" w:hAnsi="Times New Roman"/>
          <w:sz w:val="28"/>
          <w:szCs w:val="28"/>
        </w:rPr>
        <w:t>анк Республики Казахстан (НБ).</w:t>
      </w:r>
    </w:p>
    <w:p w:rsidR="00A67E4B" w:rsidRPr="00D47F20" w:rsidRDefault="00A67E4B" w:rsidP="00AA4074">
      <w:pPr>
        <w:spacing w:after="0" w:line="240" w:lineRule="auto"/>
        <w:ind w:firstLine="709"/>
        <w:jc w:val="both"/>
        <w:rPr>
          <w:rFonts w:ascii="Times New Roman" w:hAnsi="Times New Roman"/>
          <w:sz w:val="28"/>
          <w:szCs w:val="28"/>
        </w:rPr>
      </w:pPr>
      <w:r w:rsidRPr="00D47F20">
        <w:rPr>
          <w:rFonts w:ascii="Times New Roman" w:eastAsia="Times New Roman" w:hAnsi="Times New Roman"/>
          <w:b/>
          <w:sz w:val="28"/>
          <w:szCs w:val="28"/>
        </w:rPr>
        <w:t xml:space="preserve">Общая информация о </w:t>
      </w:r>
      <w:proofErr w:type="spellStart"/>
      <w:r w:rsidRPr="00D47F20">
        <w:rPr>
          <w:rFonts w:ascii="Times New Roman" w:eastAsia="Times New Roman" w:hAnsi="Times New Roman"/>
          <w:b/>
          <w:sz w:val="28"/>
          <w:szCs w:val="28"/>
        </w:rPr>
        <w:t>госуслуге</w:t>
      </w:r>
      <w:proofErr w:type="spellEnd"/>
      <w:r w:rsidRPr="00D47F20">
        <w:rPr>
          <w:rFonts w:ascii="Times New Roman" w:eastAsia="Times New Roman" w:hAnsi="Times New Roman"/>
          <w:b/>
          <w:sz w:val="28"/>
          <w:szCs w:val="28"/>
        </w:rPr>
        <w:t>:</w:t>
      </w:r>
      <w:r w:rsidRPr="00D47F20">
        <w:rPr>
          <w:rFonts w:ascii="Times New Roman" w:eastAsia="Times New Roman" w:hAnsi="Times New Roman"/>
          <w:sz w:val="28"/>
          <w:szCs w:val="28"/>
        </w:rPr>
        <w:t xml:space="preserve"> </w:t>
      </w:r>
      <w:r w:rsidR="006F37A8" w:rsidRPr="00D47F20">
        <w:rPr>
          <w:rFonts w:ascii="Times New Roman" w:eastAsia="Times New Roman" w:hAnsi="Times New Roman"/>
          <w:sz w:val="28"/>
          <w:szCs w:val="28"/>
        </w:rPr>
        <w:t>г</w:t>
      </w:r>
      <w:r w:rsidRPr="00D47F20">
        <w:rPr>
          <w:rFonts w:ascii="Times New Roman" w:hAnsi="Times New Roman"/>
          <w:sz w:val="28"/>
          <w:szCs w:val="28"/>
        </w:rPr>
        <w:t xml:space="preserve">осударственная услуга «Утверждение отчета об итогах размещения </w:t>
      </w:r>
      <w:r w:rsidR="007E2883" w:rsidRPr="00D47F20">
        <w:rPr>
          <w:rFonts w:ascii="Times New Roman" w:hAnsi="Times New Roman"/>
          <w:sz w:val="28"/>
          <w:szCs w:val="28"/>
        </w:rPr>
        <w:t xml:space="preserve">акций» </w:t>
      </w:r>
      <w:r w:rsidRPr="00D47F20">
        <w:rPr>
          <w:rFonts w:ascii="Times New Roman" w:hAnsi="Times New Roman"/>
          <w:sz w:val="28"/>
          <w:szCs w:val="28"/>
        </w:rPr>
        <w:t xml:space="preserve">оказывается Национальным </w:t>
      </w:r>
      <w:r w:rsidR="006F37A8" w:rsidRPr="00D47F20">
        <w:rPr>
          <w:rFonts w:ascii="Times New Roman" w:hAnsi="Times New Roman"/>
          <w:sz w:val="28"/>
          <w:szCs w:val="28"/>
        </w:rPr>
        <w:t>б</w:t>
      </w:r>
      <w:r w:rsidRPr="00D47F20">
        <w:rPr>
          <w:rFonts w:ascii="Times New Roman" w:hAnsi="Times New Roman"/>
          <w:sz w:val="28"/>
          <w:szCs w:val="28"/>
        </w:rPr>
        <w:t>анком Республики Казахстан (</w:t>
      </w:r>
      <w:r w:rsidR="00FD2827" w:rsidRPr="00D47F20">
        <w:rPr>
          <w:rFonts w:ascii="Times New Roman" w:hAnsi="Times New Roman"/>
          <w:sz w:val="28"/>
          <w:szCs w:val="28"/>
        </w:rPr>
        <w:t>НБ</w:t>
      </w:r>
      <w:r w:rsidRPr="00D47F20">
        <w:rPr>
          <w:rFonts w:ascii="Times New Roman" w:hAnsi="Times New Roman"/>
          <w:sz w:val="28"/>
          <w:szCs w:val="28"/>
        </w:rPr>
        <w:t>).</w:t>
      </w:r>
    </w:p>
    <w:p w:rsidR="00FD2827" w:rsidRPr="00D47F20" w:rsidRDefault="00FD2827" w:rsidP="00AA4074">
      <w:pPr>
        <w:widowControl w:val="0"/>
        <w:spacing w:line="240" w:lineRule="auto"/>
        <w:ind w:firstLine="709"/>
        <w:jc w:val="both"/>
        <w:rPr>
          <w:rFonts w:ascii="Times New Roman" w:hAnsi="Times New Roman"/>
          <w:b/>
          <w:sz w:val="28"/>
          <w:szCs w:val="28"/>
        </w:rPr>
      </w:pPr>
      <w:r w:rsidRPr="00D47F20">
        <w:rPr>
          <w:rFonts w:ascii="Times New Roman" w:hAnsi="Times New Roman"/>
          <w:b/>
          <w:sz w:val="28"/>
          <w:szCs w:val="28"/>
        </w:rPr>
        <w:t>Сроки оказания государственной услуги:</w:t>
      </w:r>
      <w:r w:rsidR="00794869" w:rsidRPr="00D47F20">
        <w:rPr>
          <w:rFonts w:ascii="Times New Roman" w:hAnsi="Times New Roman"/>
          <w:b/>
          <w:sz w:val="28"/>
          <w:szCs w:val="28"/>
        </w:rPr>
        <w:t xml:space="preserve"> </w:t>
      </w:r>
      <w:r w:rsidRPr="00D47F20">
        <w:rPr>
          <w:rFonts w:ascii="Times New Roman" w:hAnsi="Times New Roman"/>
          <w:sz w:val="28"/>
          <w:szCs w:val="28"/>
        </w:rPr>
        <w:t xml:space="preserve">1) с момента сдачи пакета документов </w:t>
      </w:r>
      <w:proofErr w:type="spellStart"/>
      <w:r w:rsidRPr="00D47F20">
        <w:rPr>
          <w:rFonts w:ascii="Times New Roman" w:hAnsi="Times New Roman"/>
          <w:sz w:val="28"/>
          <w:szCs w:val="28"/>
        </w:rPr>
        <w:t>услугодателю</w:t>
      </w:r>
      <w:proofErr w:type="spellEnd"/>
      <w:r w:rsidRPr="00D47F20">
        <w:rPr>
          <w:rFonts w:ascii="Times New Roman" w:hAnsi="Times New Roman"/>
          <w:sz w:val="28"/>
          <w:szCs w:val="28"/>
        </w:rPr>
        <w:t xml:space="preserve"> – в течение 14 (четырнадцати) календарных дней;</w:t>
      </w:r>
      <w:r w:rsidRPr="00D47F20">
        <w:rPr>
          <w:rFonts w:ascii="Times New Roman" w:hAnsi="Times New Roman"/>
          <w:b/>
          <w:sz w:val="28"/>
          <w:szCs w:val="28"/>
        </w:rPr>
        <w:t xml:space="preserve"> </w:t>
      </w:r>
      <w:r w:rsidRPr="00D47F20">
        <w:rPr>
          <w:rFonts w:ascii="Times New Roman" w:hAnsi="Times New Roman"/>
          <w:sz w:val="28"/>
          <w:szCs w:val="28"/>
        </w:rPr>
        <w:t>2) максимально</w:t>
      </w:r>
      <w:r w:rsidR="00265A83" w:rsidRPr="00D47F20">
        <w:rPr>
          <w:rFonts w:ascii="Times New Roman" w:hAnsi="Times New Roman"/>
          <w:sz w:val="28"/>
          <w:szCs w:val="28"/>
        </w:rPr>
        <w:t xml:space="preserve"> допустимое время обслуживания </w:t>
      </w:r>
      <w:r w:rsidRPr="00D47F20">
        <w:rPr>
          <w:rFonts w:ascii="Times New Roman" w:hAnsi="Times New Roman"/>
          <w:sz w:val="28"/>
          <w:szCs w:val="28"/>
        </w:rPr>
        <w:t>услугополучателя – 15 (пятнадцать) минут.</w:t>
      </w:r>
    </w:p>
    <w:p w:rsidR="00A67E4B" w:rsidRPr="00D47F20" w:rsidRDefault="00A67E4B" w:rsidP="00AA4074">
      <w:pPr>
        <w:spacing w:after="0" w:line="240" w:lineRule="auto"/>
        <w:ind w:firstLine="709"/>
        <w:jc w:val="both"/>
        <w:rPr>
          <w:rFonts w:ascii="Times New Roman" w:hAnsi="Times New Roman"/>
          <w:sz w:val="28"/>
          <w:szCs w:val="28"/>
        </w:rPr>
      </w:pPr>
      <w:r w:rsidRPr="00D47F20">
        <w:rPr>
          <w:rStyle w:val="s0"/>
          <w:b/>
          <w:sz w:val="28"/>
          <w:szCs w:val="28"/>
        </w:rPr>
        <w:t>Форма оказания государственной услуги:</w:t>
      </w:r>
      <w:r w:rsidRPr="00D47F20">
        <w:rPr>
          <w:rStyle w:val="s0"/>
          <w:sz w:val="28"/>
          <w:szCs w:val="28"/>
        </w:rPr>
        <w:t xml:space="preserve"> бумажная</w:t>
      </w:r>
      <w:r w:rsidRPr="00D47F20">
        <w:rPr>
          <w:rFonts w:ascii="Times New Roman" w:hAnsi="Times New Roman"/>
          <w:sz w:val="28"/>
          <w:szCs w:val="28"/>
        </w:rPr>
        <w:t>.</w:t>
      </w:r>
    </w:p>
    <w:p w:rsidR="00A67E4B" w:rsidRPr="00D47F20" w:rsidRDefault="00A67E4B" w:rsidP="00AA4074">
      <w:pPr>
        <w:pStyle w:val="af1"/>
        <w:ind w:firstLine="709"/>
        <w:jc w:val="both"/>
        <w:rPr>
          <w:sz w:val="28"/>
          <w:szCs w:val="28"/>
          <w:lang w:val="kk-KZ"/>
        </w:rPr>
      </w:pPr>
      <w:r w:rsidRPr="00D47F20">
        <w:rPr>
          <w:b/>
          <w:sz w:val="28"/>
          <w:szCs w:val="28"/>
        </w:rPr>
        <w:t>Результат о</w:t>
      </w:r>
      <w:r w:rsidR="00D37EBE" w:rsidRPr="00D47F20">
        <w:rPr>
          <w:b/>
          <w:sz w:val="28"/>
          <w:szCs w:val="28"/>
        </w:rPr>
        <w:t>казания государственной услуги:</w:t>
      </w:r>
      <w:r w:rsidR="00610020" w:rsidRPr="00D47F20">
        <w:rPr>
          <w:sz w:val="28"/>
          <w:szCs w:val="28"/>
        </w:rPr>
        <w:t xml:space="preserve"> </w:t>
      </w:r>
      <w:r w:rsidRPr="00D47F20">
        <w:rPr>
          <w:sz w:val="28"/>
          <w:szCs w:val="28"/>
        </w:rPr>
        <w:t xml:space="preserve">письмо в адрес </w:t>
      </w:r>
      <w:r w:rsidR="00610020" w:rsidRPr="00D47F20">
        <w:rPr>
          <w:sz w:val="28"/>
          <w:szCs w:val="28"/>
        </w:rPr>
        <w:t xml:space="preserve">услугополучателя об утверждении отчета </w:t>
      </w:r>
      <w:r w:rsidR="00FD2827" w:rsidRPr="00D47F20">
        <w:rPr>
          <w:sz w:val="28"/>
          <w:szCs w:val="28"/>
        </w:rPr>
        <w:t xml:space="preserve">об итогах размещения акций </w:t>
      </w:r>
      <w:r w:rsidRPr="00D47F20">
        <w:rPr>
          <w:sz w:val="28"/>
          <w:szCs w:val="28"/>
        </w:rPr>
        <w:t>и один экземпляр отч</w:t>
      </w:r>
      <w:r w:rsidR="00FD2827" w:rsidRPr="00D47F20">
        <w:rPr>
          <w:sz w:val="28"/>
          <w:szCs w:val="28"/>
        </w:rPr>
        <w:t xml:space="preserve">ета об итогах размещения акций </w:t>
      </w:r>
      <w:r w:rsidRPr="00D47F20">
        <w:rPr>
          <w:sz w:val="28"/>
          <w:szCs w:val="28"/>
        </w:rPr>
        <w:t>(с отметкой услугодателя о его утверждении) на бумажном носителе</w:t>
      </w:r>
      <w:r w:rsidR="00FD2827" w:rsidRPr="00D47F20">
        <w:rPr>
          <w:sz w:val="28"/>
          <w:szCs w:val="28"/>
        </w:rPr>
        <w:t>.</w:t>
      </w:r>
      <w:r w:rsidRPr="00D47F20">
        <w:rPr>
          <w:sz w:val="28"/>
          <w:szCs w:val="28"/>
        </w:rPr>
        <w:t xml:space="preserve"> </w:t>
      </w:r>
      <w:proofErr w:type="gramStart"/>
      <w:r w:rsidR="00FD2827" w:rsidRPr="00D47F20">
        <w:rPr>
          <w:sz w:val="28"/>
          <w:szCs w:val="28"/>
        </w:rPr>
        <w:t>Л</w:t>
      </w:r>
      <w:r w:rsidRPr="00D47F20">
        <w:rPr>
          <w:sz w:val="28"/>
          <w:szCs w:val="28"/>
        </w:rPr>
        <w:t>ибо мотивированный ответ об отказе в о</w:t>
      </w:r>
      <w:r w:rsidR="00FD2827" w:rsidRPr="00D47F20">
        <w:rPr>
          <w:sz w:val="28"/>
          <w:szCs w:val="28"/>
        </w:rPr>
        <w:t xml:space="preserve">казании государственной услуги </w:t>
      </w:r>
      <w:r w:rsidRPr="00D47F20">
        <w:rPr>
          <w:sz w:val="28"/>
          <w:szCs w:val="28"/>
        </w:rPr>
        <w:t>в случаях и по основаниям, предусмотренным пунктом 10 стандарта государственной услуги «Утверждение отчета об итогах размещения акций</w:t>
      </w:r>
      <w:r w:rsidRPr="00D47F20">
        <w:rPr>
          <w:rStyle w:val="s0"/>
          <w:sz w:val="28"/>
          <w:szCs w:val="28"/>
        </w:rPr>
        <w:t xml:space="preserve">», </w:t>
      </w:r>
      <w:r w:rsidRPr="00D47F20">
        <w:rPr>
          <w:sz w:val="28"/>
          <w:szCs w:val="28"/>
        </w:rPr>
        <w:t xml:space="preserve">утвержденного постановлением Правления Национального </w:t>
      </w:r>
      <w:r w:rsidR="006F37A8" w:rsidRPr="00D47F20">
        <w:rPr>
          <w:sz w:val="28"/>
          <w:szCs w:val="28"/>
        </w:rPr>
        <w:t>б</w:t>
      </w:r>
      <w:r w:rsidRPr="00D47F20">
        <w:rPr>
          <w:sz w:val="28"/>
          <w:szCs w:val="28"/>
        </w:rPr>
        <w:t xml:space="preserve">анка Республики Казахстан от 30 апреля 2015 года № 71 «Об утверждении стандартов государственных услуг Национального </w:t>
      </w:r>
      <w:r w:rsidR="006F37A8" w:rsidRPr="00D47F20">
        <w:rPr>
          <w:sz w:val="28"/>
          <w:szCs w:val="28"/>
        </w:rPr>
        <w:t>б</w:t>
      </w:r>
      <w:r w:rsidRPr="00D47F20">
        <w:rPr>
          <w:sz w:val="28"/>
          <w:szCs w:val="28"/>
        </w:rPr>
        <w:t>анка Республики Казахстан», зарегистрированным в Реестре государственной регистрации нормативных правовых актов под № 11534</w:t>
      </w:r>
      <w:r w:rsidRPr="00D47F20">
        <w:rPr>
          <w:sz w:val="28"/>
          <w:szCs w:val="28"/>
          <w:lang w:val="kk-KZ"/>
        </w:rPr>
        <w:t>.</w:t>
      </w:r>
      <w:proofErr w:type="gramEnd"/>
    </w:p>
    <w:p w:rsidR="00A67E4B" w:rsidRPr="00D47F20" w:rsidRDefault="00A67E4B" w:rsidP="00AA4074">
      <w:pPr>
        <w:spacing w:after="0" w:line="240" w:lineRule="auto"/>
        <w:ind w:firstLine="709"/>
        <w:jc w:val="both"/>
        <w:rPr>
          <w:rFonts w:ascii="Times New Roman" w:hAnsi="Times New Roman"/>
          <w:sz w:val="28"/>
          <w:szCs w:val="28"/>
        </w:rPr>
      </w:pPr>
      <w:r w:rsidRPr="00D47F20">
        <w:rPr>
          <w:rFonts w:ascii="Times New Roman" w:hAnsi="Times New Roman"/>
          <w:b/>
          <w:sz w:val="28"/>
          <w:szCs w:val="28"/>
        </w:rPr>
        <w:t>Форма предоставления результата оказания государственной услуги:</w:t>
      </w:r>
      <w:r w:rsidRPr="00D47F20">
        <w:rPr>
          <w:rFonts w:ascii="Times New Roman" w:hAnsi="Times New Roman"/>
          <w:sz w:val="28"/>
          <w:szCs w:val="28"/>
        </w:rPr>
        <w:t xml:space="preserve"> </w:t>
      </w:r>
      <w:r w:rsidRPr="00D47F20">
        <w:rPr>
          <w:rFonts w:ascii="Times New Roman" w:hAnsi="Times New Roman"/>
          <w:sz w:val="28"/>
          <w:szCs w:val="28"/>
          <w:lang w:val="kk-KZ"/>
        </w:rPr>
        <w:t>бумажная</w:t>
      </w:r>
      <w:r w:rsidRPr="00D47F20">
        <w:rPr>
          <w:rFonts w:ascii="Times New Roman" w:hAnsi="Times New Roman"/>
          <w:sz w:val="28"/>
          <w:szCs w:val="28"/>
        </w:rPr>
        <w:t>.</w:t>
      </w:r>
    </w:p>
    <w:p w:rsidR="00D91C61" w:rsidRPr="00D47F20" w:rsidRDefault="00FD2827" w:rsidP="00AA4074">
      <w:pPr>
        <w:spacing w:after="0" w:line="240" w:lineRule="auto"/>
        <w:ind w:firstLine="709"/>
        <w:jc w:val="both"/>
        <w:rPr>
          <w:rFonts w:ascii="Times New Roman" w:hAnsi="Times New Roman"/>
          <w:b/>
          <w:sz w:val="28"/>
          <w:szCs w:val="28"/>
        </w:rPr>
      </w:pPr>
      <w:r w:rsidRPr="00D47F20">
        <w:rPr>
          <w:rFonts w:ascii="Times New Roman" w:hAnsi="Times New Roman"/>
          <w:b/>
          <w:sz w:val="28"/>
          <w:szCs w:val="28"/>
        </w:rPr>
        <w:t>Государственная услуга оказывается  бесплатно.</w:t>
      </w:r>
    </w:p>
    <w:p w:rsidR="00A67E4B" w:rsidRPr="00D47F20" w:rsidRDefault="00A67E4B" w:rsidP="00AA4074">
      <w:pPr>
        <w:spacing w:after="0" w:line="240" w:lineRule="auto"/>
        <w:ind w:firstLine="709"/>
        <w:jc w:val="both"/>
        <w:rPr>
          <w:rFonts w:ascii="Times New Roman" w:eastAsia="Times New Roman" w:hAnsi="Times New Roman"/>
          <w:sz w:val="20"/>
          <w:szCs w:val="20"/>
        </w:rPr>
      </w:pPr>
      <w:r w:rsidRPr="00D47F20">
        <w:rPr>
          <w:rFonts w:ascii="Times New Roman" w:eastAsia="Times New Roman" w:hAnsi="Times New Roman"/>
          <w:b/>
          <w:sz w:val="28"/>
          <w:szCs w:val="28"/>
        </w:rPr>
        <w:t>Стандарт описан:</w:t>
      </w:r>
      <w:r w:rsidRPr="00D47F20">
        <w:rPr>
          <w:rFonts w:ascii="Times New Roman" w:eastAsia="Times New Roman" w:hAnsi="Times New Roman"/>
          <w:sz w:val="28"/>
          <w:szCs w:val="28"/>
        </w:rPr>
        <w:t xml:space="preserve"> </w:t>
      </w:r>
      <w:hyperlink r:id="rId11" w:history="1">
        <w:r w:rsidRPr="00D47F20">
          <w:rPr>
            <w:rStyle w:val="af2"/>
            <w:rFonts w:ascii="Times New Roman" w:hAnsi="Times New Roman"/>
            <w:sz w:val="20"/>
            <w:szCs w:val="20"/>
          </w:rPr>
          <w:t>http://www.nationalbank.kz/?docid=912&amp;switch=russian</w:t>
        </w:r>
      </w:hyperlink>
    </w:p>
    <w:p w:rsidR="00A67E4B" w:rsidRPr="00D47F20" w:rsidRDefault="00F10A4B" w:rsidP="00AA4074">
      <w:pPr>
        <w:spacing w:after="0" w:line="240" w:lineRule="auto"/>
        <w:ind w:firstLine="709"/>
        <w:jc w:val="both"/>
        <w:rPr>
          <w:rFonts w:ascii="Times New Roman" w:eastAsia="Times New Roman" w:hAnsi="Times New Roman"/>
          <w:b/>
          <w:sz w:val="28"/>
          <w:szCs w:val="28"/>
        </w:rPr>
      </w:pPr>
      <w:r w:rsidRPr="00D47F20">
        <w:rPr>
          <w:rFonts w:ascii="Times New Roman" w:eastAsia="Times New Roman" w:hAnsi="Times New Roman"/>
          <w:b/>
          <w:sz w:val="28"/>
          <w:szCs w:val="28"/>
        </w:rPr>
        <w:t xml:space="preserve">Количество оказанных услуг: </w:t>
      </w:r>
      <w:r w:rsidRPr="00D47F20">
        <w:rPr>
          <w:rFonts w:ascii="Times New Roman" w:eastAsia="Times New Roman" w:hAnsi="Times New Roman"/>
          <w:sz w:val="28"/>
          <w:szCs w:val="28"/>
        </w:rPr>
        <w:t>2014</w:t>
      </w:r>
      <w:r w:rsidR="00794869" w:rsidRPr="00D47F20">
        <w:rPr>
          <w:rFonts w:ascii="Times New Roman" w:eastAsia="Times New Roman" w:hAnsi="Times New Roman"/>
          <w:sz w:val="28"/>
          <w:szCs w:val="28"/>
        </w:rPr>
        <w:t xml:space="preserve"> </w:t>
      </w:r>
      <w:r w:rsidRPr="00D47F20">
        <w:rPr>
          <w:rFonts w:ascii="Times New Roman" w:eastAsia="Times New Roman" w:hAnsi="Times New Roman"/>
          <w:sz w:val="28"/>
          <w:szCs w:val="28"/>
        </w:rPr>
        <w:t>год</w:t>
      </w:r>
      <w:r w:rsidR="006F37A8" w:rsidRPr="00D47F20">
        <w:rPr>
          <w:rFonts w:ascii="Times New Roman" w:eastAsia="Times New Roman" w:hAnsi="Times New Roman"/>
          <w:sz w:val="28"/>
          <w:szCs w:val="28"/>
        </w:rPr>
        <w:t xml:space="preserve"> </w:t>
      </w:r>
      <w:r w:rsidR="006F37A8" w:rsidRPr="00D47F20">
        <w:rPr>
          <w:rFonts w:ascii="Times New Roman" w:eastAsia="Times New Roman" w:hAnsi="Times New Roman" w:cs="Times New Roman"/>
          <w:sz w:val="28"/>
          <w:szCs w:val="28"/>
        </w:rPr>
        <w:t>−</w:t>
      </w:r>
      <w:r w:rsidR="006F37A8" w:rsidRPr="00D47F20">
        <w:rPr>
          <w:rFonts w:ascii="Times New Roman" w:eastAsia="Times New Roman" w:hAnsi="Times New Roman"/>
          <w:sz w:val="28"/>
          <w:szCs w:val="28"/>
        </w:rPr>
        <w:t xml:space="preserve"> 1471 человек, </w:t>
      </w:r>
      <w:r w:rsidRPr="00D47F20">
        <w:rPr>
          <w:rFonts w:ascii="Times New Roman" w:eastAsia="Times New Roman" w:hAnsi="Times New Roman"/>
          <w:sz w:val="28"/>
          <w:szCs w:val="28"/>
        </w:rPr>
        <w:t>2015 – 489 человек.</w:t>
      </w:r>
    </w:p>
    <w:p w:rsidR="00F10A4B" w:rsidRPr="00D47F20" w:rsidRDefault="00F10A4B" w:rsidP="00AA4074">
      <w:pPr>
        <w:tabs>
          <w:tab w:val="left" w:pos="10206"/>
        </w:tabs>
        <w:spacing w:after="0" w:line="240" w:lineRule="auto"/>
        <w:ind w:firstLine="709"/>
        <w:jc w:val="both"/>
        <w:rPr>
          <w:rFonts w:ascii="Times New Roman" w:eastAsia="Times New Roman" w:hAnsi="Times New Roman"/>
          <w:color w:val="000000"/>
          <w:sz w:val="28"/>
          <w:szCs w:val="28"/>
        </w:rPr>
      </w:pPr>
      <w:r w:rsidRPr="00D47F20">
        <w:rPr>
          <w:rFonts w:ascii="Times New Roman" w:eastAsia="Times New Roman" w:hAnsi="Times New Roman"/>
          <w:b/>
          <w:sz w:val="28"/>
          <w:szCs w:val="28"/>
        </w:rPr>
        <w:t>Выборка:</w:t>
      </w:r>
      <w:r w:rsidRPr="00D47F20">
        <w:rPr>
          <w:rFonts w:ascii="Times New Roman" w:eastAsia="Times New Roman" w:hAnsi="Times New Roman"/>
          <w:color w:val="000000"/>
          <w:sz w:val="28"/>
          <w:szCs w:val="28"/>
        </w:rPr>
        <w:t xml:space="preserve"> всего по данной услуге было опрошено 25 респондентов</w:t>
      </w:r>
      <w:r w:rsidR="00794869" w:rsidRPr="00D47F20">
        <w:rPr>
          <w:rFonts w:ascii="Times New Roman" w:eastAsia="Times New Roman" w:hAnsi="Times New Roman"/>
          <w:color w:val="000000"/>
          <w:sz w:val="28"/>
          <w:szCs w:val="28"/>
        </w:rPr>
        <w:t xml:space="preserve"> </w:t>
      </w:r>
      <w:r w:rsidRPr="00D47F20">
        <w:rPr>
          <w:rFonts w:ascii="Times New Roman" w:eastAsia="Times New Roman" w:hAnsi="Times New Roman"/>
          <w:color w:val="000000"/>
          <w:sz w:val="28"/>
          <w:szCs w:val="28"/>
        </w:rPr>
        <w:t>(25 юридических лиц).</w:t>
      </w:r>
      <w:r w:rsidR="00E32440" w:rsidRPr="00D47F20">
        <w:rPr>
          <w:rFonts w:ascii="Times New Roman" w:eastAsia="Times New Roman" w:hAnsi="Times New Roman"/>
          <w:color w:val="000000"/>
          <w:sz w:val="28"/>
          <w:szCs w:val="28"/>
        </w:rPr>
        <w:t xml:space="preserve"> </w:t>
      </w:r>
      <w:r w:rsidR="00934210" w:rsidRPr="00D47F20">
        <w:rPr>
          <w:rFonts w:ascii="Times New Roman" w:eastAsia="Times New Roman" w:hAnsi="Times New Roman"/>
          <w:color w:val="000000"/>
          <w:sz w:val="28"/>
          <w:szCs w:val="28"/>
        </w:rPr>
        <w:t xml:space="preserve">Данная услуга предоставляется только юридическим лицам. </w:t>
      </w:r>
    </w:p>
    <w:p w:rsidR="00A67E4B" w:rsidRPr="00D47F20" w:rsidRDefault="00F10A4B" w:rsidP="00AA4074">
      <w:pPr>
        <w:pBdr>
          <w:bottom w:val="single" w:sz="4" w:space="1" w:color="auto"/>
        </w:pBdr>
        <w:tabs>
          <w:tab w:val="left" w:pos="10206"/>
        </w:tabs>
        <w:spacing w:after="0" w:line="240" w:lineRule="auto"/>
        <w:ind w:firstLine="709"/>
        <w:jc w:val="both"/>
        <w:rPr>
          <w:rFonts w:ascii="Times New Roman" w:eastAsia="Times New Roman" w:hAnsi="Times New Roman"/>
          <w:b/>
          <w:sz w:val="28"/>
          <w:szCs w:val="28"/>
        </w:rPr>
      </w:pPr>
      <w:r w:rsidRPr="00D47F20">
        <w:rPr>
          <w:rFonts w:ascii="Times New Roman" w:eastAsia="Times New Roman" w:hAnsi="Times New Roman"/>
          <w:b/>
          <w:sz w:val="28"/>
          <w:szCs w:val="28"/>
        </w:rPr>
        <w:t xml:space="preserve">Форма предоставления: </w:t>
      </w:r>
      <w:r w:rsidR="00A67E4B" w:rsidRPr="00D47F20">
        <w:rPr>
          <w:rFonts w:ascii="Times New Roman" w:eastAsia="Times New Roman" w:hAnsi="Times New Roman"/>
          <w:sz w:val="28"/>
          <w:szCs w:val="28"/>
        </w:rPr>
        <w:t>бумажн</w:t>
      </w:r>
      <w:r w:rsidRPr="00D47F20">
        <w:rPr>
          <w:rFonts w:ascii="Times New Roman" w:eastAsia="Times New Roman" w:hAnsi="Times New Roman"/>
          <w:sz w:val="28"/>
          <w:szCs w:val="28"/>
        </w:rPr>
        <w:t xml:space="preserve">ая </w:t>
      </w:r>
      <w:r w:rsidR="00A67E4B" w:rsidRPr="00D47F20">
        <w:rPr>
          <w:rFonts w:ascii="Times New Roman" w:eastAsia="Times New Roman" w:hAnsi="Times New Roman"/>
          <w:sz w:val="28"/>
          <w:szCs w:val="28"/>
        </w:rPr>
        <w:t xml:space="preserve"> </w:t>
      </w:r>
      <w:r w:rsidRPr="00D47F20">
        <w:rPr>
          <w:rFonts w:ascii="Times New Roman" w:eastAsia="Times New Roman" w:hAnsi="Times New Roman"/>
          <w:sz w:val="28"/>
          <w:szCs w:val="28"/>
        </w:rPr>
        <w:t xml:space="preserve">форма </w:t>
      </w:r>
      <w:r w:rsidR="006F37A8" w:rsidRPr="00D47F20">
        <w:rPr>
          <w:rFonts w:ascii="Times New Roman" w:eastAsia="Times New Roman" w:hAnsi="Times New Roman" w:cs="Times New Roman"/>
          <w:sz w:val="28"/>
          <w:szCs w:val="28"/>
        </w:rPr>
        <w:t>−</w:t>
      </w:r>
      <w:r w:rsidRPr="00D47F20">
        <w:rPr>
          <w:rFonts w:ascii="Times New Roman" w:eastAsia="Times New Roman" w:hAnsi="Times New Roman"/>
          <w:sz w:val="28"/>
          <w:szCs w:val="28"/>
        </w:rPr>
        <w:t xml:space="preserve"> 25 респондентов</w:t>
      </w:r>
      <w:r w:rsidR="00A67E4B" w:rsidRPr="00D47F20">
        <w:rPr>
          <w:rFonts w:ascii="Times New Roman" w:eastAsia="Times New Roman" w:hAnsi="Times New Roman"/>
          <w:sz w:val="28"/>
          <w:szCs w:val="28"/>
        </w:rPr>
        <w:t xml:space="preserve">. </w:t>
      </w:r>
    </w:p>
    <w:p w:rsidR="00A67E4B" w:rsidRPr="00D47F20" w:rsidRDefault="00A67E4B" w:rsidP="0036729E">
      <w:pPr>
        <w:spacing w:after="0" w:line="240" w:lineRule="auto"/>
        <w:jc w:val="both"/>
        <w:rPr>
          <w:rFonts w:ascii="Times New Roman" w:eastAsia="Times New Roman" w:hAnsi="Times New Roman"/>
          <w:color w:val="000000"/>
          <w:sz w:val="28"/>
          <w:szCs w:val="28"/>
        </w:rPr>
      </w:pPr>
    </w:p>
    <w:p w:rsidR="00F10A4B" w:rsidRPr="00D47F20" w:rsidRDefault="00F10A4B" w:rsidP="00F10A4B">
      <w:pPr>
        <w:spacing w:after="0" w:line="240" w:lineRule="auto"/>
        <w:jc w:val="center"/>
        <w:rPr>
          <w:rFonts w:ascii="Times New Roman" w:eastAsia="Times New Roman" w:hAnsi="Times New Roman"/>
          <w:b/>
          <w:color w:val="000000"/>
          <w:sz w:val="28"/>
          <w:szCs w:val="28"/>
        </w:rPr>
      </w:pPr>
      <w:r w:rsidRPr="00D47F20">
        <w:rPr>
          <w:rFonts w:ascii="Times New Roman" w:eastAsia="Times New Roman" w:hAnsi="Times New Roman"/>
          <w:b/>
          <w:color w:val="000000"/>
          <w:sz w:val="28"/>
          <w:szCs w:val="28"/>
        </w:rPr>
        <w:t>РЕЗУЛЬТАТЫ ОПРОСА УСЛУГОП</w:t>
      </w:r>
      <w:r w:rsidR="006F37A8" w:rsidRPr="00D47F20">
        <w:rPr>
          <w:rFonts w:ascii="Times New Roman" w:eastAsia="Times New Roman" w:hAnsi="Times New Roman"/>
          <w:b/>
          <w:color w:val="000000"/>
          <w:sz w:val="28"/>
          <w:szCs w:val="28"/>
        </w:rPr>
        <w:t>О</w:t>
      </w:r>
      <w:r w:rsidRPr="00D47F20">
        <w:rPr>
          <w:rFonts w:ascii="Times New Roman" w:eastAsia="Times New Roman" w:hAnsi="Times New Roman"/>
          <w:b/>
          <w:color w:val="000000"/>
          <w:sz w:val="28"/>
          <w:szCs w:val="28"/>
        </w:rPr>
        <w:t>ЛУЧАТЕЛЕЙ</w:t>
      </w:r>
    </w:p>
    <w:p w:rsidR="00953284" w:rsidRPr="00D47F20" w:rsidRDefault="00953284" w:rsidP="00F10A4B">
      <w:pPr>
        <w:spacing w:after="0" w:line="240" w:lineRule="auto"/>
        <w:jc w:val="center"/>
        <w:rPr>
          <w:rFonts w:ascii="Times New Roman" w:eastAsia="Times New Roman" w:hAnsi="Times New Roman"/>
          <w:b/>
          <w:color w:val="000000"/>
          <w:sz w:val="28"/>
          <w:szCs w:val="28"/>
        </w:rPr>
      </w:pPr>
    </w:p>
    <w:p w:rsidR="00A67E4B" w:rsidRPr="00D47F20" w:rsidRDefault="00A67E4B" w:rsidP="00A67E4B">
      <w:pPr>
        <w:spacing w:after="0" w:line="240" w:lineRule="auto"/>
        <w:ind w:firstLine="709"/>
        <w:jc w:val="both"/>
        <w:rPr>
          <w:rFonts w:ascii="Times New Roman" w:eastAsia="Times New Roman" w:hAnsi="Times New Roman"/>
          <w:color w:val="000000"/>
          <w:sz w:val="28"/>
          <w:szCs w:val="28"/>
        </w:rPr>
      </w:pPr>
      <w:r w:rsidRPr="00D47F20">
        <w:rPr>
          <w:rFonts w:ascii="Times New Roman" w:eastAsia="Times New Roman" w:hAnsi="Times New Roman"/>
          <w:color w:val="000000"/>
          <w:sz w:val="28"/>
          <w:szCs w:val="28"/>
        </w:rPr>
        <w:t>Удовлетворенность услугой в целом</w:t>
      </w:r>
      <w:r w:rsidR="006F37A8" w:rsidRPr="00D47F20">
        <w:rPr>
          <w:rFonts w:ascii="Times New Roman" w:eastAsia="Times New Roman" w:hAnsi="Times New Roman"/>
          <w:b/>
          <w:color w:val="000000"/>
          <w:sz w:val="28"/>
          <w:szCs w:val="28"/>
        </w:rPr>
        <w:t xml:space="preserve"> </w:t>
      </w:r>
      <w:r w:rsidR="006F37A8" w:rsidRPr="00D47F20">
        <w:rPr>
          <w:rFonts w:ascii="Times New Roman" w:eastAsia="Times New Roman" w:hAnsi="Times New Roman" w:cs="Times New Roman"/>
          <w:color w:val="000000"/>
          <w:sz w:val="28"/>
          <w:szCs w:val="28"/>
        </w:rPr>
        <w:t>−</w:t>
      </w:r>
      <w:r w:rsidR="006F37A8" w:rsidRPr="00D47F20">
        <w:rPr>
          <w:rFonts w:ascii="Times New Roman" w:eastAsia="Times New Roman" w:hAnsi="Times New Roman"/>
          <w:b/>
          <w:color w:val="000000"/>
          <w:sz w:val="28"/>
          <w:szCs w:val="28"/>
        </w:rPr>
        <w:t xml:space="preserve"> </w:t>
      </w:r>
      <w:r w:rsidRPr="00D47F20">
        <w:rPr>
          <w:rFonts w:ascii="Times New Roman" w:eastAsia="Times New Roman" w:hAnsi="Times New Roman"/>
          <w:b/>
          <w:color w:val="000000"/>
          <w:sz w:val="28"/>
          <w:szCs w:val="28"/>
        </w:rPr>
        <w:t>9,6 балл</w:t>
      </w:r>
      <w:r w:rsidR="006F37A8" w:rsidRPr="00D47F20">
        <w:rPr>
          <w:rFonts w:ascii="Times New Roman" w:eastAsia="Times New Roman" w:hAnsi="Times New Roman"/>
          <w:b/>
          <w:color w:val="000000"/>
          <w:sz w:val="28"/>
          <w:szCs w:val="28"/>
        </w:rPr>
        <w:t>а</w:t>
      </w:r>
      <w:r w:rsidRPr="00D47F20">
        <w:rPr>
          <w:rFonts w:ascii="Times New Roman" w:eastAsia="Times New Roman" w:hAnsi="Times New Roman"/>
          <w:color w:val="000000"/>
          <w:sz w:val="28"/>
          <w:szCs w:val="28"/>
        </w:rPr>
        <w:t xml:space="preserve"> по 10-балльной шкале. </w:t>
      </w:r>
    </w:p>
    <w:p w:rsidR="002D6F62" w:rsidRPr="00D47F20" w:rsidRDefault="002D6F62" w:rsidP="00A67E4B">
      <w:pPr>
        <w:spacing w:after="0" w:line="240" w:lineRule="auto"/>
        <w:jc w:val="center"/>
        <w:rPr>
          <w:rFonts w:ascii="Times New Roman" w:hAnsi="Times New Roman"/>
          <w:b/>
          <w:bCs/>
          <w:i/>
          <w:color w:val="000000"/>
          <w:sz w:val="28"/>
          <w:szCs w:val="28"/>
        </w:rPr>
      </w:pPr>
    </w:p>
    <w:p w:rsidR="002D6F62" w:rsidRPr="00D47F20" w:rsidRDefault="002D6F62" w:rsidP="00A67E4B">
      <w:pPr>
        <w:spacing w:after="0" w:line="240" w:lineRule="auto"/>
        <w:jc w:val="center"/>
        <w:rPr>
          <w:rFonts w:ascii="Times New Roman" w:hAnsi="Times New Roman"/>
          <w:b/>
          <w:bCs/>
          <w:i/>
          <w:color w:val="000000"/>
          <w:sz w:val="28"/>
          <w:szCs w:val="28"/>
        </w:rPr>
      </w:pPr>
    </w:p>
    <w:p w:rsidR="002D6F62" w:rsidRPr="00D47F20" w:rsidRDefault="002D6F62" w:rsidP="00A67E4B">
      <w:pPr>
        <w:spacing w:after="0" w:line="240" w:lineRule="auto"/>
        <w:jc w:val="center"/>
        <w:rPr>
          <w:rFonts w:ascii="Times New Roman" w:hAnsi="Times New Roman"/>
          <w:b/>
          <w:bCs/>
          <w:i/>
          <w:color w:val="000000"/>
          <w:sz w:val="28"/>
          <w:szCs w:val="28"/>
        </w:rPr>
      </w:pPr>
    </w:p>
    <w:p w:rsidR="002D6F62" w:rsidRPr="00D47F20" w:rsidRDefault="002D6F62" w:rsidP="00A67E4B">
      <w:pPr>
        <w:spacing w:after="0" w:line="240" w:lineRule="auto"/>
        <w:jc w:val="center"/>
        <w:rPr>
          <w:rFonts w:ascii="Times New Roman" w:hAnsi="Times New Roman"/>
          <w:b/>
          <w:bCs/>
          <w:i/>
          <w:color w:val="000000"/>
          <w:sz w:val="28"/>
          <w:szCs w:val="28"/>
        </w:rPr>
      </w:pPr>
    </w:p>
    <w:p w:rsidR="00AD7C90" w:rsidRPr="00D47F20" w:rsidRDefault="00AD7C90" w:rsidP="00A67E4B">
      <w:pPr>
        <w:spacing w:after="0" w:line="240" w:lineRule="auto"/>
        <w:jc w:val="center"/>
        <w:rPr>
          <w:rFonts w:ascii="Times New Roman" w:hAnsi="Times New Roman"/>
          <w:b/>
          <w:bCs/>
          <w:i/>
          <w:color w:val="000000"/>
          <w:sz w:val="28"/>
          <w:szCs w:val="28"/>
        </w:rPr>
      </w:pPr>
    </w:p>
    <w:p w:rsidR="00A67E4B" w:rsidRPr="00D47F20" w:rsidRDefault="00A67E4B" w:rsidP="00A67E4B">
      <w:pPr>
        <w:spacing w:after="0" w:line="240" w:lineRule="auto"/>
        <w:jc w:val="center"/>
        <w:rPr>
          <w:rFonts w:ascii="Times New Roman" w:hAnsi="Times New Roman"/>
          <w:b/>
          <w:bCs/>
          <w:i/>
          <w:color w:val="000000"/>
          <w:sz w:val="28"/>
          <w:szCs w:val="28"/>
        </w:rPr>
      </w:pPr>
      <w:r w:rsidRPr="00D47F20">
        <w:rPr>
          <w:rFonts w:ascii="Times New Roman" w:hAnsi="Times New Roman"/>
          <w:b/>
          <w:bCs/>
          <w:i/>
          <w:color w:val="000000"/>
          <w:sz w:val="28"/>
          <w:szCs w:val="28"/>
        </w:rPr>
        <w:lastRenderedPageBreak/>
        <w:t>Средние оценки критериев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5"/>
        <w:gridCol w:w="1614"/>
      </w:tblGrid>
      <w:tr w:rsidR="00A67E4B" w:rsidRPr="00D47F20" w:rsidTr="00953284">
        <w:trPr>
          <w:trHeight w:val="85"/>
        </w:trPr>
        <w:tc>
          <w:tcPr>
            <w:tcW w:w="8080" w:type="dxa"/>
            <w:shd w:val="clear" w:color="auto" w:fill="A6A6A6"/>
          </w:tcPr>
          <w:p w:rsidR="00A67E4B" w:rsidRPr="00D47F20" w:rsidRDefault="00A67E4B" w:rsidP="00953284">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Критерии </w:t>
            </w:r>
          </w:p>
        </w:tc>
        <w:tc>
          <w:tcPr>
            <w:tcW w:w="1666" w:type="dxa"/>
            <w:shd w:val="clear" w:color="auto" w:fill="A6A6A6"/>
          </w:tcPr>
          <w:p w:rsidR="00A67E4B" w:rsidRPr="00D47F20" w:rsidRDefault="00A67E4B" w:rsidP="00953284">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Средние</w:t>
            </w:r>
          </w:p>
        </w:tc>
      </w:tr>
      <w:tr w:rsidR="00A67E4B" w:rsidRPr="00D47F20" w:rsidTr="00A67E4B">
        <w:tc>
          <w:tcPr>
            <w:tcW w:w="8080" w:type="dxa"/>
            <w:shd w:val="clear" w:color="auto" w:fill="auto"/>
          </w:tcPr>
          <w:p w:rsidR="00A67E4B" w:rsidRPr="00D47F20" w:rsidRDefault="00A67E4B" w:rsidP="00953284">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1. Доступность </w:t>
            </w:r>
          </w:p>
        </w:tc>
        <w:tc>
          <w:tcPr>
            <w:tcW w:w="1666" w:type="dxa"/>
            <w:shd w:val="clear" w:color="auto" w:fill="auto"/>
          </w:tcPr>
          <w:p w:rsidR="00A67E4B" w:rsidRPr="00D47F20" w:rsidRDefault="00A67E4B" w:rsidP="00953284">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9,6</w:t>
            </w:r>
          </w:p>
        </w:tc>
      </w:tr>
      <w:tr w:rsidR="00A67E4B" w:rsidRPr="00D47F20" w:rsidTr="00A67E4B">
        <w:tc>
          <w:tcPr>
            <w:tcW w:w="8080" w:type="dxa"/>
            <w:shd w:val="clear" w:color="auto" w:fill="auto"/>
          </w:tcPr>
          <w:p w:rsidR="00A67E4B" w:rsidRPr="00D47F20" w:rsidRDefault="00A67E4B" w:rsidP="00953284">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2. Качество </w:t>
            </w:r>
          </w:p>
        </w:tc>
        <w:tc>
          <w:tcPr>
            <w:tcW w:w="1666" w:type="dxa"/>
            <w:shd w:val="clear" w:color="auto" w:fill="auto"/>
          </w:tcPr>
          <w:p w:rsidR="00A67E4B" w:rsidRPr="00D47F20" w:rsidRDefault="00A67E4B" w:rsidP="00953284">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9,7</w:t>
            </w:r>
          </w:p>
        </w:tc>
      </w:tr>
      <w:tr w:rsidR="00A67E4B" w:rsidRPr="00D47F20" w:rsidTr="00A67E4B">
        <w:tc>
          <w:tcPr>
            <w:tcW w:w="8080" w:type="dxa"/>
            <w:shd w:val="clear" w:color="auto" w:fill="auto"/>
          </w:tcPr>
          <w:p w:rsidR="00A67E4B" w:rsidRPr="00D47F20" w:rsidRDefault="006F37A8" w:rsidP="00953284">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3. Процедура </w:t>
            </w:r>
            <w:r w:rsidR="00A67E4B" w:rsidRPr="00D47F20">
              <w:rPr>
                <w:rFonts w:ascii="Times New Roman" w:eastAsia="Times New Roman" w:hAnsi="Times New Roman"/>
                <w:sz w:val="24"/>
                <w:szCs w:val="24"/>
              </w:rPr>
              <w:t>(бумажная форма услуги)</w:t>
            </w:r>
          </w:p>
        </w:tc>
        <w:tc>
          <w:tcPr>
            <w:tcW w:w="1666" w:type="dxa"/>
            <w:shd w:val="clear" w:color="auto" w:fill="auto"/>
          </w:tcPr>
          <w:p w:rsidR="00A67E4B" w:rsidRPr="00D47F20" w:rsidRDefault="009B18C1" w:rsidP="00953284">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lang w:val="kk-KZ"/>
              </w:rPr>
              <w:t>9</w:t>
            </w:r>
            <w:r w:rsidR="00A67E4B" w:rsidRPr="00D47F20">
              <w:rPr>
                <w:rFonts w:ascii="Times New Roman" w:eastAsia="Times New Roman" w:hAnsi="Times New Roman"/>
                <w:sz w:val="24"/>
                <w:szCs w:val="24"/>
              </w:rPr>
              <w:t>,5</w:t>
            </w:r>
          </w:p>
        </w:tc>
      </w:tr>
      <w:tr w:rsidR="00A67E4B" w:rsidRPr="00D47F20" w:rsidTr="00A67E4B">
        <w:tc>
          <w:tcPr>
            <w:tcW w:w="8080" w:type="dxa"/>
            <w:shd w:val="clear" w:color="auto" w:fill="auto"/>
          </w:tcPr>
          <w:p w:rsidR="00A67E4B" w:rsidRPr="00D47F20" w:rsidRDefault="00A67E4B" w:rsidP="00953284">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4. Информация</w:t>
            </w:r>
          </w:p>
        </w:tc>
        <w:tc>
          <w:tcPr>
            <w:tcW w:w="1666" w:type="dxa"/>
            <w:shd w:val="clear" w:color="auto" w:fill="auto"/>
          </w:tcPr>
          <w:p w:rsidR="00A67E4B" w:rsidRPr="00D47F20" w:rsidRDefault="00A67E4B" w:rsidP="00953284">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9,4</w:t>
            </w:r>
          </w:p>
        </w:tc>
      </w:tr>
      <w:tr w:rsidR="00A67E4B" w:rsidRPr="00D47F20" w:rsidTr="00A67E4B">
        <w:tc>
          <w:tcPr>
            <w:tcW w:w="8080" w:type="dxa"/>
            <w:shd w:val="clear" w:color="auto" w:fill="auto"/>
          </w:tcPr>
          <w:p w:rsidR="00A67E4B" w:rsidRPr="00D47F20" w:rsidRDefault="00A67E4B" w:rsidP="00953284">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5. Результат услуги </w:t>
            </w:r>
          </w:p>
        </w:tc>
        <w:tc>
          <w:tcPr>
            <w:tcW w:w="1666" w:type="dxa"/>
            <w:shd w:val="clear" w:color="auto" w:fill="auto"/>
          </w:tcPr>
          <w:p w:rsidR="00A67E4B" w:rsidRPr="00D47F20" w:rsidRDefault="00A67E4B" w:rsidP="00953284">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9,6</w:t>
            </w:r>
          </w:p>
        </w:tc>
      </w:tr>
      <w:tr w:rsidR="00A67E4B" w:rsidRPr="00D47F20" w:rsidTr="00A67E4B">
        <w:tc>
          <w:tcPr>
            <w:tcW w:w="8080" w:type="dxa"/>
            <w:shd w:val="clear" w:color="auto" w:fill="auto"/>
          </w:tcPr>
          <w:p w:rsidR="00A67E4B" w:rsidRPr="00D47F20" w:rsidRDefault="00A67E4B" w:rsidP="00953284">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6. Электронная форма (электронная форма услуги)</w:t>
            </w:r>
          </w:p>
        </w:tc>
        <w:tc>
          <w:tcPr>
            <w:tcW w:w="1666" w:type="dxa"/>
            <w:shd w:val="clear" w:color="auto" w:fill="auto"/>
          </w:tcPr>
          <w:p w:rsidR="00A67E4B" w:rsidRPr="00D47F20" w:rsidRDefault="00A67E4B" w:rsidP="00953284">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w:t>
            </w:r>
          </w:p>
        </w:tc>
      </w:tr>
      <w:tr w:rsidR="00A67E4B" w:rsidRPr="00D47F20" w:rsidTr="009120FA">
        <w:trPr>
          <w:trHeight w:val="362"/>
        </w:trPr>
        <w:tc>
          <w:tcPr>
            <w:tcW w:w="8080" w:type="dxa"/>
            <w:shd w:val="clear" w:color="auto" w:fill="auto"/>
          </w:tcPr>
          <w:p w:rsidR="00A67E4B" w:rsidRPr="00D47F20" w:rsidRDefault="00A67E4B" w:rsidP="00953284">
            <w:pPr>
              <w:spacing w:after="0" w:line="240" w:lineRule="auto"/>
              <w:jc w:val="right"/>
              <w:rPr>
                <w:rFonts w:ascii="Times New Roman" w:eastAsia="Times New Roman" w:hAnsi="Times New Roman"/>
                <w:sz w:val="24"/>
                <w:szCs w:val="24"/>
              </w:rPr>
            </w:pPr>
            <w:r w:rsidRPr="00D47F20">
              <w:rPr>
                <w:rFonts w:ascii="Times New Roman" w:eastAsia="Times New Roman" w:hAnsi="Times New Roman"/>
                <w:b/>
                <w:i/>
                <w:sz w:val="24"/>
                <w:szCs w:val="24"/>
              </w:rPr>
              <w:t>Удовлетворенность в целом</w:t>
            </w:r>
          </w:p>
        </w:tc>
        <w:tc>
          <w:tcPr>
            <w:tcW w:w="1666" w:type="dxa"/>
            <w:shd w:val="clear" w:color="auto" w:fill="auto"/>
          </w:tcPr>
          <w:p w:rsidR="00A67E4B" w:rsidRPr="00D47F20" w:rsidRDefault="00A67E4B" w:rsidP="00953284">
            <w:pPr>
              <w:spacing w:after="0" w:line="240" w:lineRule="auto"/>
              <w:jc w:val="center"/>
              <w:rPr>
                <w:rFonts w:ascii="Times New Roman" w:eastAsia="Times New Roman" w:hAnsi="Times New Roman"/>
                <w:b/>
                <w:sz w:val="24"/>
                <w:szCs w:val="24"/>
              </w:rPr>
            </w:pPr>
            <w:r w:rsidRPr="00D47F20">
              <w:rPr>
                <w:rFonts w:ascii="Times New Roman" w:eastAsia="Times New Roman" w:hAnsi="Times New Roman"/>
                <w:b/>
                <w:sz w:val="24"/>
                <w:szCs w:val="24"/>
              </w:rPr>
              <w:t>9,6</w:t>
            </w:r>
          </w:p>
        </w:tc>
      </w:tr>
    </w:tbl>
    <w:p w:rsidR="00A67E4B" w:rsidRPr="00D47F20" w:rsidRDefault="00A67E4B" w:rsidP="00953284">
      <w:pPr>
        <w:spacing w:after="0" w:line="240" w:lineRule="auto"/>
        <w:jc w:val="both"/>
        <w:rPr>
          <w:rFonts w:ascii="Times New Roman" w:eastAsia="Times New Roman" w:hAnsi="Times New Roman"/>
          <w:b/>
          <w:sz w:val="28"/>
          <w:szCs w:val="28"/>
        </w:rPr>
      </w:pPr>
    </w:p>
    <w:p w:rsidR="00A67E4B" w:rsidRPr="00D47F20" w:rsidRDefault="00A67E4B" w:rsidP="00953284">
      <w:pPr>
        <w:spacing w:after="0" w:line="240" w:lineRule="auto"/>
        <w:jc w:val="both"/>
        <w:rPr>
          <w:rFonts w:ascii="Times New Roman" w:eastAsia="Times New Roman" w:hAnsi="Times New Roman"/>
          <w:b/>
          <w:i/>
          <w:sz w:val="28"/>
          <w:szCs w:val="28"/>
        </w:rPr>
      </w:pPr>
      <w:r w:rsidRPr="00D47F20">
        <w:rPr>
          <w:rFonts w:ascii="Times New Roman" w:eastAsia="Times New Roman" w:hAnsi="Times New Roman"/>
          <w:b/>
          <w:i/>
          <w:sz w:val="28"/>
          <w:szCs w:val="28"/>
        </w:rPr>
        <w:t>Среднее время ожидания для получения госуслуги (средние по группе)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2826"/>
        <w:gridCol w:w="3709"/>
      </w:tblGrid>
      <w:tr w:rsidR="00A67E4B" w:rsidRPr="00D47F20" w:rsidTr="007E2883">
        <w:tc>
          <w:tcPr>
            <w:tcW w:w="2835" w:type="dxa"/>
            <w:shd w:val="clear" w:color="auto" w:fill="D9D9D9" w:themeFill="background1" w:themeFillShade="D9"/>
          </w:tcPr>
          <w:p w:rsidR="00A67E4B" w:rsidRPr="00D47F20" w:rsidRDefault="00A67E4B" w:rsidP="00953284">
            <w:pPr>
              <w:spacing w:after="0" w:line="240" w:lineRule="auto"/>
              <w:jc w:val="both"/>
              <w:rPr>
                <w:rFonts w:ascii="Times New Roman" w:eastAsia="Times New Roman" w:hAnsi="Times New Roman"/>
                <w:i/>
                <w:sz w:val="28"/>
                <w:szCs w:val="28"/>
              </w:rPr>
            </w:pPr>
          </w:p>
        </w:tc>
        <w:tc>
          <w:tcPr>
            <w:tcW w:w="2977" w:type="dxa"/>
            <w:shd w:val="clear" w:color="auto" w:fill="D9D9D9" w:themeFill="background1" w:themeFillShade="D9"/>
          </w:tcPr>
          <w:p w:rsidR="00A67E4B" w:rsidRPr="00D47F20" w:rsidRDefault="00A67E4B" w:rsidP="00265A83">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Время ожидания результатов госуслуги</w:t>
            </w:r>
          </w:p>
        </w:tc>
        <w:tc>
          <w:tcPr>
            <w:tcW w:w="3969" w:type="dxa"/>
            <w:shd w:val="clear" w:color="auto" w:fill="D9D9D9" w:themeFill="background1" w:themeFillShade="D9"/>
          </w:tcPr>
          <w:p w:rsidR="00A67E4B" w:rsidRPr="00D47F20" w:rsidRDefault="00A67E4B" w:rsidP="00265A83">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Время ожидания в очереди при получении результатов</w:t>
            </w:r>
          </w:p>
        </w:tc>
      </w:tr>
      <w:tr w:rsidR="00A67E4B" w:rsidRPr="00D47F20" w:rsidTr="007E2883">
        <w:tc>
          <w:tcPr>
            <w:tcW w:w="2835" w:type="dxa"/>
            <w:shd w:val="clear" w:color="auto" w:fill="auto"/>
          </w:tcPr>
          <w:p w:rsidR="00A67E4B" w:rsidRPr="00D47F20" w:rsidRDefault="00A67E4B" w:rsidP="00265A83">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Средние данные по услуге </w:t>
            </w:r>
          </w:p>
        </w:tc>
        <w:tc>
          <w:tcPr>
            <w:tcW w:w="2977" w:type="dxa"/>
            <w:shd w:val="clear" w:color="auto" w:fill="auto"/>
            <w:vAlign w:val="center"/>
          </w:tcPr>
          <w:p w:rsidR="00A67E4B" w:rsidRPr="00D47F20" w:rsidRDefault="00A67E4B" w:rsidP="00953284">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7 дней</w:t>
            </w:r>
          </w:p>
        </w:tc>
        <w:tc>
          <w:tcPr>
            <w:tcW w:w="3969" w:type="dxa"/>
            <w:shd w:val="clear" w:color="auto" w:fill="auto"/>
            <w:vAlign w:val="center"/>
          </w:tcPr>
          <w:p w:rsidR="00A67E4B" w:rsidRPr="00D47F20" w:rsidRDefault="001E2424" w:rsidP="00953284">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2</w:t>
            </w:r>
            <w:r w:rsidR="00A67E4B" w:rsidRPr="00D47F20">
              <w:rPr>
                <w:rFonts w:ascii="Times New Roman" w:eastAsia="Times New Roman" w:hAnsi="Times New Roman"/>
                <w:sz w:val="24"/>
                <w:szCs w:val="24"/>
              </w:rPr>
              <w:t>0 минут</w:t>
            </w:r>
          </w:p>
        </w:tc>
      </w:tr>
    </w:tbl>
    <w:p w:rsidR="00537366" w:rsidRPr="00D47F20" w:rsidRDefault="00537366" w:rsidP="00953284">
      <w:pPr>
        <w:spacing w:after="0" w:line="240" w:lineRule="auto"/>
        <w:rPr>
          <w:rFonts w:ascii="Times New Roman" w:eastAsia="Times New Roman" w:hAnsi="Times New Roman"/>
          <w:b/>
          <w:color w:val="000000"/>
          <w:sz w:val="28"/>
          <w:szCs w:val="28"/>
        </w:rPr>
      </w:pPr>
    </w:p>
    <w:p w:rsidR="00A67E4B" w:rsidRPr="00D47F20" w:rsidRDefault="00A67E4B" w:rsidP="00953284">
      <w:pPr>
        <w:spacing w:after="0" w:line="240" w:lineRule="auto"/>
        <w:rPr>
          <w:rFonts w:ascii="Times New Roman" w:eastAsia="Times New Roman" w:hAnsi="Times New Roman"/>
          <w:b/>
          <w:i/>
          <w:color w:val="000000"/>
          <w:sz w:val="28"/>
          <w:szCs w:val="28"/>
        </w:rPr>
      </w:pPr>
      <w:r w:rsidRPr="00D47F20">
        <w:rPr>
          <w:rFonts w:ascii="Times New Roman" w:eastAsia="Times New Roman" w:hAnsi="Times New Roman"/>
          <w:b/>
          <w:i/>
          <w:color w:val="000000"/>
          <w:sz w:val="28"/>
          <w:szCs w:val="28"/>
        </w:rPr>
        <w:t xml:space="preserve">Средние баллы по отдельным составляющим показателей качества услуги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4"/>
        <w:gridCol w:w="1635"/>
      </w:tblGrid>
      <w:tr w:rsidR="00A67E4B" w:rsidRPr="00D47F20" w:rsidTr="006C3F36">
        <w:tc>
          <w:tcPr>
            <w:tcW w:w="7544" w:type="dxa"/>
            <w:shd w:val="clear" w:color="auto" w:fill="D9D9D9"/>
          </w:tcPr>
          <w:p w:rsidR="00A67E4B" w:rsidRPr="00D47F20" w:rsidRDefault="00A67E4B" w:rsidP="00953284">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Показатели</w:t>
            </w:r>
          </w:p>
        </w:tc>
        <w:tc>
          <w:tcPr>
            <w:tcW w:w="1635" w:type="dxa"/>
            <w:shd w:val="clear" w:color="auto" w:fill="D9D9D9"/>
          </w:tcPr>
          <w:p w:rsidR="00A67E4B" w:rsidRPr="00D47F20" w:rsidRDefault="00A67E4B" w:rsidP="00953284">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Средний</w:t>
            </w:r>
          </w:p>
          <w:p w:rsidR="00A67E4B" w:rsidRPr="00D47F20" w:rsidRDefault="00A67E4B" w:rsidP="00953284">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балл</w:t>
            </w:r>
          </w:p>
        </w:tc>
      </w:tr>
      <w:tr w:rsidR="00A67E4B" w:rsidRPr="00D47F20" w:rsidTr="006C3F36">
        <w:tc>
          <w:tcPr>
            <w:tcW w:w="7544" w:type="dxa"/>
          </w:tcPr>
          <w:p w:rsidR="00A67E4B" w:rsidRPr="00D47F20" w:rsidRDefault="00A67E4B" w:rsidP="00953284">
            <w:pPr>
              <w:spacing w:after="0" w:line="240" w:lineRule="auto"/>
              <w:jc w:val="center"/>
              <w:rPr>
                <w:rFonts w:ascii="Times New Roman" w:eastAsia="Times New Roman" w:hAnsi="Times New Roman"/>
                <w:b/>
                <w:color w:val="1F497D"/>
                <w:sz w:val="24"/>
                <w:szCs w:val="24"/>
              </w:rPr>
            </w:pPr>
            <w:r w:rsidRPr="00D47F20">
              <w:rPr>
                <w:rFonts w:ascii="Times New Roman" w:eastAsia="Times New Roman" w:hAnsi="Times New Roman"/>
                <w:b/>
                <w:color w:val="1F497D"/>
                <w:sz w:val="24"/>
                <w:szCs w:val="24"/>
              </w:rPr>
              <w:t>СРЕДНИЙ БАЛЛ УДОВЛЕТВОРЕННОСТЬЮ ГОСУСЛУГОЙ</w:t>
            </w:r>
          </w:p>
        </w:tc>
        <w:tc>
          <w:tcPr>
            <w:tcW w:w="1635" w:type="dxa"/>
            <w:shd w:val="clear" w:color="auto" w:fill="D9D9D9"/>
          </w:tcPr>
          <w:p w:rsidR="00A67E4B" w:rsidRPr="00D47F20" w:rsidRDefault="00A67E4B" w:rsidP="00953284">
            <w:pPr>
              <w:spacing w:after="0" w:line="240" w:lineRule="auto"/>
              <w:jc w:val="center"/>
              <w:rPr>
                <w:rFonts w:ascii="Times New Roman" w:eastAsia="Times New Roman" w:hAnsi="Times New Roman"/>
                <w:b/>
                <w:color w:val="1F497D"/>
                <w:sz w:val="24"/>
                <w:szCs w:val="24"/>
              </w:rPr>
            </w:pPr>
            <w:r w:rsidRPr="00D47F20">
              <w:rPr>
                <w:rFonts w:ascii="Times New Roman" w:eastAsia="Times New Roman" w:hAnsi="Times New Roman"/>
                <w:b/>
                <w:color w:val="1F497D"/>
                <w:sz w:val="24"/>
                <w:szCs w:val="24"/>
              </w:rPr>
              <w:t>9,6</w:t>
            </w:r>
          </w:p>
        </w:tc>
      </w:tr>
      <w:tr w:rsidR="00A67E4B" w:rsidRPr="00D47F20" w:rsidTr="006C3F36">
        <w:tc>
          <w:tcPr>
            <w:tcW w:w="7544" w:type="dxa"/>
            <w:shd w:val="clear" w:color="auto" w:fill="D9D9D9"/>
          </w:tcPr>
          <w:p w:rsidR="00A67E4B" w:rsidRPr="00D47F20" w:rsidRDefault="00A67E4B" w:rsidP="00953284">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Доступность услуги </w:t>
            </w:r>
          </w:p>
        </w:tc>
        <w:tc>
          <w:tcPr>
            <w:tcW w:w="1635" w:type="dxa"/>
            <w:shd w:val="clear" w:color="auto" w:fill="D9D9D9"/>
          </w:tcPr>
          <w:p w:rsidR="00A67E4B" w:rsidRPr="00D47F20" w:rsidRDefault="00A67E4B" w:rsidP="00953284">
            <w:pPr>
              <w:spacing w:after="0" w:line="240" w:lineRule="auto"/>
              <w:rPr>
                <w:rFonts w:ascii="Times New Roman" w:eastAsia="Times New Roman" w:hAnsi="Times New Roman"/>
                <w:sz w:val="24"/>
                <w:szCs w:val="24"/>
              </w:rPr>
            </w:pPr>
          </w:p>
        </w:tc>
      </w:tr>
      <w:tr w:rsidR="006C3F36" w:rsidRPr="00D47F20" w:rsidTr="006C3F36">
        <w:tc>
          <w:tcPr>
            <w:tcW w:w="7544" w:type="dxa"/>
          </w:tcPr>
          <w:p w:rsidR="006C3F36" w:rsidRPr="00D47F20" w:rsidRDefault="006C3F36" w:rsidP="00953284">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Удобство расположения учреждения, оказывающего государственную услугу</w:t>
            </w:r>
          </w:p>
        </w:tc>
        <w:tc>
          <w:tcPr>
            <w:tcW w:w="1635" w:type="dxa"/>
            <w:vAlign w:val="center"/>
          </w:tcPr>
          <w:p w:rsidR="006C3F36" w:rsidRPr="00D47F20" w:rsidRDefault="006C3F36" w:rsidP="006C3F36">
            <w:pPr>
              <w:pStyle w:val="af1"/>
              <w:jc w:val="center"/>
              <w:rPr>
                <w:sz w:val="24"/>
                <w:szCs w:val="24"/>
              </w:rPr>
            </w:pPr>
            <w:r w:rsidRPr="00D47F20">
              <w:rPr>
                <w:sz w:val="24"/>
                <w:szCs w:val="24"/>
              </w:rPr>
              <w:t>9,7</w:t>
            </w:r>
          </w:p>
        </w:tc>
      </w:tr>
      <w:tr w:rsidR="006C3F36" w:rsidRPr="00D47F20" w:rsidTr="006C3F36">
        <w:tc>
          <w:tcPr>
            <w:tcW w:w="7544" w:type="dxa"/>
          </w:tcPr>
          <w:p w:rsidR="006C3F36" w:rsidRPr="00D47F20" w:rsidRDefault="006C3F36" w:rsidP="006F37A8">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w:t>
            </w:r>
            <w:r w:rsidR="006F37A8" w:rsidRPr="00D47F20">
              <w:rPr>
                <w:rFonts w:ascii="Times New Roman" w:eastAsia="Times New Roman" w:hAnsi="Times New Roman"/>
                <w:color w:val="000000"/>
                <w:sz w:val="24"/>
                <w:szCs w:val="24"/>
              </w:rPr>
              <w:t>ение</w:t>
            </w:r>
            <w:r w:rsidRPr="00D47F20">
              <w:rPr>
                <w:rFonts w:ascii="Times New Roman" w:eastAsia="Times New Roman" w:hAnsi="Times New Roman"/>
                <w:color w:val="000000"/>
                <w:sz w:val="24"/>
                <w:szCs w:val="24"/>
              </w:rPr>
              <w:t xml:space="preserve"> государственн</w:t>
            </w:r>
            <w:r w:rsidR="006F37A8" w:rsidRPr="00D47F20">
              <w:rPr>
                <w:rFonts w:ascii="Times New Roman" w:eastAsia="Times New Roman" w:hAnsi="Times New Roman"/>
                <w:color w:val="000000"/>
                <w:sz w:val="24"/>
                <w:szCs w:val="24"/>
              </w:rPr>
              <w:t>ой услуги</w:t>
            </w:r>
            <w:r w:rsidRPr="00D47F20">
              <w:rPr>
                <w:rFonts w:ascii="Times New Roman" w:eastAsia="Times New Roman" w:hAnsi="Times New Roman"/>
                <w:color w:val="000000"/>
                <w:sz w:val="24"/>
                <w:szCs w:val="24"/>
              </w:rPr>
              <w:t xml:space="preserve"> по месту жительства</w:t>
            </w:r>
          </w:p>
        </w:tc>
        <w:tc>
          <w:tcPr>
            <w:tcW w:w="1635" w:type="dxa"/>
            <w:vAlign w:val="center"/>
          </w:tcPr>
          <w:p w:rsidR="006C3F36" w:rsidRPr="00D47F20" w:rsidRDefault="006C3F36" w:rsidP="006C3F36">
            <w:pPr>
              <w:pStyle w:val="af1"/>
              <w:jc w:val="center"/>
              <w:rPr>
                <w:sz w:val="24"/>
                <w:szCs w:val="24"/>
              </w:rPr>
            </w:pPr>
            <w:r w:rsidRPr="00D47F20">
              <w:rPr>
                <w:sz w:val="24"/>
                <w:szCs w:val="24"/>
              </w:rPr>
              <w:t>9,5</w:t>
            </w:r>
          </w:p>
        </w:tc>
      </w:tr>
      <w:tr w:rsidR="006C3F36" w:rsidRPr="00D47F20" w:rsidTr="006C3F36">
        <w:tc>
          <w:tcPr>
            <w:tcW w:w="7544" w:type="dxa"/>
          </w:tcPr>
          <w:p w:rsidR="006C3F36" w:rsidRPr="00D47F20" w:rsidRDefault="006C3F36" w:rsidP="00953284">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График работы учреждения</w:t>
            </w:r>
          </w:p>
        </w:tc>
        <w:tc>
          <w:tcPr>
            <w:tcW w:w="1635" w:type="dxa"/>
            <w:vAlign w:val="center"/>
          </w:tcPr>
          <w:p w:rsidR="006C3F36" w:rsidRPr="00D47F20" w:rsidRDefault="006C3F36" w:rsidP="006C3F36">
            <w:pPr>
              <w:pStyle w:val="af1"/>
              <w:jc w:val="center"/>
              <w:rPr>
                <w:sz w:val="24"/>
                <w:szCs w:val="24"/>
              </w:rPr>
            </w:pPr>
            <w:r w:rsidRPr="00D47F20">
              <w:rPr>
                <w:sz w:val="24"/>
                <w:szCs w:val="24"/>
              </w:rPr>
              <w:t>9,7</w:t>
            </w:r>
          </w:p>
        </w:tc>
      </w:tr>
      <w:tr w:rsidR="006C3F36" w:rsidRPr="00D47F20" w:rsidTr="006C3F36">
        <w:tc>
          <w:tcPr>
            <w:tcW w:w="7544" w:type="dxa"/>
          </w:tcPr>
          <w:p w:rsidR="006C3F36" w:rsidRPr="00D47F20" w:rsidRDefault="006C3F36" w:rsidP="00953284">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635" w:type="dxa"/>
            <w:vAlign w:val="center"/>
          </w:tcPr>
          <w:p w:rsidR="006C3F36" w:rsidRPr="00D47F20" w:rsidRDefault="006C3F36" w:rsidP="006C3F36">
            <w:pPr>
              <w:pStyle w:val="af1"/>
              <w:jc w:val="center"/>
              <w:rPr>
                <w:sz w:val="24"/>
                <w:szCs w:val="24"/>
              </w:rPr>
            </w:pPr>
            <w:r w:rsidRPr="00D47F20">
              <w:rPr>
                <w:sz w:val="24"/>
                <w:szCs w:val="24"/>
              </w:rPr>
              <w:t>9,7</w:t>
            </w:r>
          </w:p>
        </w:tc>
      </w:tr>
      <w:tr w:rsidR="006C3F36" w:rsidRPr="00D47F20" w:rsidTr="006C3F36">
        <w:tc>
          <w:tcPr>
            <w:tcW w:w="7544" w:type="dxa"/>
          </w:tcPr>
          <w:p w:rsidR="006C3F36" w:rsidRPr="00D47F20" w:rsidRDefault="006C3F36" w:rsidP="00953284">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Техническая  сложность услуги</w:t>
            </w:r>
          </w:p>
        </w:tc>
        <w:tc>
          <w:tcPr>
            <w:tcW w:w="1635" w:type="dxa"/>
            <w:vAlign w:val="center"/>
          </w:tcPr>
          <w:p w:rsidR="006C3F36" w:rsidRPr="00D47F20" w:rsidRDefault="006C3F36" w:rsidP="006C3F36">
            <w:pPr>
              <w:pStyle w:val="af1"/>
              <w:jc w:val="center"/>
              <w:rPr>
                <w:sz w:val="24"/>
                <w:szCs w:val="24"/>
              </w:rPr>
            </w:pPr>
            <w:r w:rsidRPr="00D47F20">
              <w:rPr>
                <w:sz w:val="24"/>
                <w:szCs w:val="24"/>
              </w:rPr>
              <w:t>9,5</w:t>
            </w:r>
          </w:p>
        </w:tc>
      </w:tr>
      <w:tr w:rsidR="001978FE" w:rsidRPr="00D47F20" w:rsidTr="006C3F36">
        <w:tc>
          <w:tcPr>
            <w:tcW w:w="7544" w:type="dxa"/>
          </w:tcPr>
          <w:p w:rsidR="001978FE" w:rsidRPr="00D47F20" w:rsidRDefault="001978FE" w:rsidP="001978FE">
            <w:p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Независимо от социального  статуса услугополучателя</w:t>
            </w:r>
          </w:p>
        </w:tc>
        <w:tc>
          <w:tcPr>
            <w:tcW w:w="1635" w:type="dxa"/>
            <w:vAlign w:val="center"/>
          </w:tcPr>
          <w:p w:rsidR="001978FE" w:rsidRPr="00D47F20" w:rsidRDefault="001978FE" w:rsidP="006C3F36">
            <w:pPr>
              <w:pStyle w:val="af1"/>
              <w:jc w:val="center"/>
              <w:rPr>
                <w:sz w:val="24"/>
                <w:szCs w:val="24"/>
              </w:rPr>
            </w:pPr>
            <w:r w:rsidRPr="00D47F20">
              <w:rPr>
                <w:sz w:val="24"/>
                <w:szCs w:val="24"/>
              </w:rPr>
              <w:t>9,5</w:t>
            </w:r>
          </w:p>
        </w:tc>
      </w:tr>
      <w:tr w:rsidR="001978FE" w:rsidRPr="00D47F20" w:rsidTr="006C3F36">
        <w:tc>
          <w:tcPr>
            <w:tcW w:w="7544" w:type="dxa"/>
          </w:tcPr>
          <w:p w:rsidR="001978FE" w:rsidRPr="00D47F20" w:rsidRDefault="001978FE" w:rsidP="001978FE">
            <w:p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 xml:space="preserve">Отсутствие связей, знакомств </w:t>
            </w:r>
          </w:p>
        </w:tc>
        <w:tc>
          <w:tcPr>
            <w:tcW w:w="1635" w:type="dxa"/>
            <w:vAlign w:val="center"/>
          </w:tcPr>
          <w:p w:rsidR="001978FE" w:rsidRPr="00D47F20" w:rsidRDefault="001978FE" w:rsidP="006C3F36">
            <w:pPr>
              <w:pStyle w:val="af1"/>
              <w:jc w:val="center"/>
              <w:rPr>
                <w:sz w:val="24"/>
                <w:szCs w:val="24"/>
              </w:rPr>
            </w:pPr>
            <w:r w:rsidRPr="00D47F20">
              <w:rPr>
                <w:sz w:val="24"/>
                <w:szCs w:val="24"/>
              </w:rPr>
              <w:t>9,7</w:t>
            </w:r>
          </w:p>
        </w:tc>
      </w:tr>
      <w:tr w:rsidR="006C3F36" w:rsidRPr="00D47F20" w:rsidTr="006C3F36">
        <w:tc>
          <w:tcPr>
            <w:tcW w:w="7544" w:type="dxa"/>
          </w:tcPr>
          <w:p w:rsidR="006C3F36" w:rsidRPr="00D47F20" w:rsidRDefault="006C3F36" w:rsidP="00953284">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Доступность получения услуги на двух языках </w:t>
            </w:r>
          </w:p>
        </w:tc>
        <w:tc>
          <w:tcPr>
            <w:tcW w:w="1635" w:type="dxa"/>
            <w:vAlign w:val="center"/>
          </w:tcPr>
          <w:p w:rsidR="006C3F36" w:rsidRPr="00D47F20" w:rsidRDefault="006C3F36" w:rsidP="006C3F36">
            <w:pPr>
              <w:pStyle w:val="af1"/>
              <w:jc w:val="center"/>
              <w:rPr>
                <w:sz w:val="24"/>
                <w:szCs w:val="24"/>
              </w:rPr>
            </w:pPr>
            <w:r w:rsidRPr="00D47F20">
              <w:rPr>
                <w:sz w:val="24"/>
                <w:szCs w:val="24"/>
              </w:rPr>
              <w:t>9,6</w:t>
            </w:r>
          </w:p>
        </w:tc>
      </w:tr>
      <w:tr w:rsidR="006C3F36" w:rsidRPr="00D47F20" w:rsidTr="006C3F36">
        <w:tc>
          <w:tcPr>
            <w:tcW w:w="7544" w:type="dxa"/>
            <w:shd w:val="clear" w:color="auto" w:fill="D9D9D9"/>
          </w:tcPr>
          <w:p w:rsidR="006C3F36" w:rsidRPr="00D47F20" w:rsidRDefault="006C3F36" w:rsidP="00953284">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Качество </w:t>
            </w:r>
          </w:p>
        </w:tc>
        <w:tc>
          <w:tcPr>
            <w:tcW w:w="1635" w:type="dxa"/>
            <w:shd w:val="clear" w:color="auto" w:fill="D9D9D9"/>
            <w:vAlign w:val="center"/>
          </w:tcPr>
          <w:p w:rsidR="006C3F36" w:rsidRPr="00D47F20" w:rsidRDefault="006C3F36" w:rsidP="006C3F36">
            <w:pPr>
              <w:pStyle w:val="af1"/>
              <w:jc w:val="center"/>
              <w:rPr>
                <w:b/>
                <w:bCs/>
                <w:i/>
                <w:iCs/>
                <w:sz w:val="24"/>
                <w:szCs w:val="24"/>
              </w:rPr>
            </w:pPr>
          </w:p>
        </w:tc>
      </w:tr>
      <w:tr w:rsidR="006C3F36" w:rsidRPr="00D47F20" w:rsidTr="006C3F36">
        <w:tc>
          <w:tcPr>
            <w:tcW w:w="7544" w:type="dxa"/>
          </w:tcPr>
          <w:p w:rsidR="006C3F36" w:rsidRPr="00D47F20" w:rsidRDefault="006C3F36" w:rsidP="00953284">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Удовлетворенность качеством оказания государственной услуги</w:t>
            </w:r>
          </w:p>
        </w:tc>
        <w:tc>
          <w:tcPr>
            <w:tcW w:w="1635" w:type="dxa"/>
            <w:vAlign w:val="center"/>
          </w:tcPr>
          <w:p w:rsidR="006C3F36" w:rsidRPr="00D47F20" w:rsidRDefault="006C3F36" w:rsidP="006C3F36">
            <w:pPr>
              <w:pStyle w:val="af1"/>
              <w:jc w:val="center"/>
              <w:rPr>
                <w:sz w:val="24"/>
                <w:szCs w:val="24"/>
              </w:rPr>
            </w:pPr>
            <w:r w:rsidRPr="00D47F20">
              <w:rPr>
                <w:sz w:val="24"/>
                <w:szCs w:val="24"/>
              </w:rPr>
              <w:t>9,7</w:t>
            </w:r>
          </w:p>
        </w:tc>
      </w:tr>
      <w:tr w:rsidR="006C3F36" w:rsidRPr="00D47F20" w:rsidTr="006C3F36">
        <w:tc>
          <w:tcPr>
            <w:tcW w:w="7544" w:type="dxa"/>
          </w:tcPr>
          <w:p w:rsidR="006C3F36" w:rsidRPr="00D47F20" w:rsidRDefault="006C3F36" w:rsidP="00953284">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Чистота в помещениях учреждения</w:t>
            </w:r>
          </w:p>
        </w:tc>
        <w:tc>
          <w:tcPr>
            <w:tcW w:w="1635" w:type="dxa"/>
            <w:vAlign w:val="center"/>
          </w:tcPr>
          <w:p w:rsidR="006C3F36" w:rsidRPr="00D47F20" w:rsidRDefault="006C3F36" w:rsidP="006C3F36">
            <w:pPr>
              <w:pStyle w:val="af1"/>
              <w:jc w:val="center"/>
              <w:rPr>
                <w:sz w:val="24"/>
                <w:szCs w:val="24"/>
              </w:rPr>
            </w:pPr>
            <w:r w:rsidRPr="00D47F20">
              <w:rPr>
                <w:sz w:val="24"/>
                <w:szCs w:val="24"/>
              </w:rPr>
              <w:t>9,6</w:t>
            </w:r>
          </w:p>
        </w:tc>
      </w:tr>
      <w:tr w:rsidR="006C3F36" w:rsidRPr="00D47F20" w:rsidTr="006C3F36">
        <w:tc>
          <w:tcPr>
            <w:tcW w:w="7544" w:type="dxa"/>
          </w:tcPr>
          <w:p w:rsidR="006C3F36" w:rsidRPr="00D47F20" w:rsidRDefault="006C3F36" w:rsidP="00953284">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Оформление  помещения</w:t>
            </w:r>
          </w:p>
        </w:tc>
        <w:tc>
          <w:tcPr>
            <w:tcW w:w="1635" w:type="dxa"/>
            <w:vAlign w:val="center"/>
          </w:tcPr>
          <w:p w:rsidR="006C3F36" w:rsidRPr="00D47F20" w:rsidRDefault="006C3F36" w:rsidP="006C3F36">
            <w:pPr>
              <w:pStyle w:val="af1"/>
              <w:jc w:val="center"/>
              <w:rPr>
                <w:sz w:val="24"/>
                <w:szCs w:val="24"/>
              </w:rPr>
            </w:pPr>
            <w:r w:rsidRPr="00D47F20">
              <w:rPr>
                <w:sz w:val="24"/>
                <w:szCs w:val="24"/>
              </w:rPr>
              <w:t>9,6</w:t>
            </w:r>
          </w:p>
        </w:tc>
      </w:tr>
      <w:tr w:rsidR="006C3F36" w:rsidRPr="00D47F20" w:rsidTr="006C3F36">
        <w:tc>
          <w:tcPr>
            <w:tcW w:w="7544" w:type="dxa"/>
          </w:tcPr>
          <w:p w:rsidR="006C3F36" w:rsidRPr="00D47F20" w:rsidRDefault="006C3F36" w:rsidP="00953284">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Работа компьютеров и оборудования в процессе получения государственной услуги</w:t>
            </w:r>
          </w:p>
        </w:tc>
        <w:tc>
          <w:tcPr>
            <w:tcW w:w="1635" w:type="dxa"/>
            <w:vAlign w:val="center"/>
          </w:tcPr>
          <w:p w:rsidR="006C3F36" w:rsidRPr="00D47F20" w:rsidRDefault="006C3F36" w:rsidP="006C3F36">
            <w:pPr>
              <w:pStyle w:val="af1"/>
              <w:jc w:val="center"/>
              <w:rPr>
                <w:sz w:val="24"/>
                <w:szCs w:val="24"/>
              </w:rPr>
            </w:pPr>
            <w:r w:rsidRPr="00D47F20">
              <w:rPr>
                <w:sz w:val="24"/>
                <w:szCs w:val="24"/>
              </w:rPr>
              <w:t>9,7</w:t>
            </w:r>
          </w:p>
        </w:tc>
      </w:tr>
      <w:tr w:rsidR="006C3F36" w:rsidRPr="00D47F20" w:rsidTr="006C3F36">
        <w:tc>
          <w:tcPr>
            <w:tcW w:w="7544" w:type="dxa"/>
          </w:tcPr>
          <w:p w:rsidR="006C3F36" w:rsidRPr="00D47F20" w:rsidRDefault="006C3F36" w:rsidP="00953284">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Приспособленность помещения, в котором оказывается государственная услуга, для ожидания</w:t>
            </w:r>
          </w:p>
        </w:tc>
        <w:tc>
          <w:tcPr>
            <w:tcW w:w="1635" w:type="dxa"/>
            <w:vAlign w:val="center"/>
          </w:tcPr>
          <w:p w:rsidR="006C3F36" w:rsidRPr="00D47F20" w:rsidRDefault="006C3F36" w:rsidP="006C3F36">
            <w:pPr>
              <w:pStyle w:val="af1"/>
              <w:jc w:val="center"/>
              <w:rPr>
                <w:sz w:val="24"/>
                <w:szCs w:val="24"/>
              </w:rPr>
            </w:pPr>
            <w:r w:rsidRPr="00D47F20">
              <w:rPr>
                <w:sz w:val="24"/>
                <w:szCs w:val="24"/>
              </w:rPr>
              <w:t>9,7</w:t>
            </w:r>
          </w:p>
        </w:tc>
      </w:tr>
      <w:tr w:rsidR="006C3F36" w:rsidRPr="00D47F20" w:rsidTr="006C3F36">
        <w:tc>
          <w:tcPr>
            <w:tcW w:w="7544" w:type="dxa"/>
          </w:tcPr>
          <w:p w:rsidR="006C3F36" w:rsidRPr="00D47F20" w:rsidRDefault="006C3F36" w:rsidP="00953284">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Внешний вид персонала</w:t>
            </w:r>
          </w:p>
        </w:tc>
        <w:tc>
          <w:tcPr>
            <w:tcW w:w="1635" w:type="dxa"/>
            <w:vAlign w:val="center"/>
          </w:tcPr>
          <w:p w:rsidR="006C3F36" w:rsidRPr="00D47F20" w:rsidRDefault="006C3F36" w:rsidP="006C3F36">
            <w:pPr>
              <w:pStyle w:val="af1"/>
              <w:jc w:val="center"/>
              <w:rPr>
                <w:sz w:val="24"/>
                <w:szCs w:val="24"/>
              </w:rPr>
            </w:pPr>
            <w:r w:rsidRPr="00D47F20">
              <w:rPr>
                <w:sz w:val="24"/>
                <w:szCs w:val="24"/>
              </w:rPr>
              <w:t>9,6</w:t>
            </w:r>
          </w:p>
        </w:tc>
      </w:tr>
      <w:tr w:rsidR="006C3F36" w:rsidRPr="00D47F20" w:rsidTr="006C3F36">
        <w:tc>
          <w:tcPr>
            <w:tcW w:w="7544" w:type="dxa"/>
          </w:tcPr>
          <w:p w:rsidR="006C3F36" w:rsidRPr="00D47F20" w:rsidRDefault="006C3F36" w:rsidP="00953284">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Вежливость, тактичность  и доброжелательность сотрудников учреждения</w:t>
            </w:r>
          </w:p>
        </w:tc>
        <w:tc>
          <w:tcPr>
            <w:tcW w:w="1635" w:type="dxa"/>
            <w:vAlign w:val="center"/>
          </w:tcPr>
          <w:p w:rsidR="006C3F36" w:rsidRPr="00D47F20" w:rsidRDefault="006C3F36" w:rsidP="006C3F36">
            <w:pPr>
              <w:pStyle w:val="af1"/>
              <w:jc w:val="center"/>
              <w:rPr>
                <w:sz w:val="24"/>
                <w:szCs w:val="24"/>
              </w:rPr>
            </w:pPr>
            <w:r w:rsidRPr="00D47F20">
              <w:rPr>
                <w:sz w:val="24"/>
                <w:szCs w:val="24"/>
              </w:rPr>
              <w:t>9,6</w:t>
            </w:r>
          </w:p>
        </w:tc>
      </w:tr>
      <w:tr w:rsidR="006C3F36" w:rsidRPr="00D47F20" w:rsidTr="006C3F36">
        <w:tc>
          <w:tcPr>
            <w:tcW w:w="7544" w:type="dxa"/>
          </w:tcPr>
          <w:p w:rsidR="006C3F36" w:rsidRPr="00D47F20" w:rsidRDefault="006C3F36" w:rsidP="00953284">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Компетентность и уровень профессионализма всех специалистов</w:t>
            </w:r>
          </w:p>
        </w:tc>
        <w:tc>
          <w:tcPr>
            <w:tcW w:w="1635" w:type="dxa"/>
            <w:vAlign w:val="center"/>
          </w:tcPr>
          <w:p w:rsidR="006C3F36" w:rsidRPr="00D47F20" w:rsidRDefault="006C3F36" w:rsidP="006C3F36">
            <w:pPr>
              <w:pStyle w:val="af1"/>
              <w:jc w:val="center"/>
              <w:rPr>
                <w:sz w:val="24"/>
                <w:szCs w:val="24"/>
              </w:rPr>
            </w:pPr>
            <w:r w:rsidRPr="00D47F20">
              <w:rPr>
                <w:sz w:val="24"/>
                <w:szCs w:val="24"/>
              </w:rPr>
              <w:t>9,7</w:t>
            </w:r>
          </w:p>
        </w:tc>
      </w:tr>
      <w:tr w:rsidR="006C3F36" w:rsidRPr="00D47F20" w:rsidTr="006C3F36">
        <w:tc>
          <w:tcPr>
            <w:tcW w:w="7544" w:type="dxa"/>
          </w:tcPr>
          <w:p w:rsidR="006C3F36" w:rsidRPr="00D47F20" w:rsidRDefault="006C3F36" w:rsidP="00953284">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Стремление работников данного учреждения помочь сверх своего регламента посетителям в сложных  жизненных ситуациях</w:t>
            </w:r>
          </w:p>
        </w:tc>
        <w:tc>
          <w:tcPr>
            <w:tcW w:w="1635" w:type="dxa"/>
            <w:vAlign w:val="center"/>
          </w:tcPr>
          <w:p w:rsidR="006C3F36" w:rsidRPr="00D47F20" w:rsidRDefault="006C3F36" w:rsidP="006C3F36">
            <w:pPr>
              <w:pStyle w:val="af1"/>
              <w:jc w:val="center"/>
              <w:rPr>
                <w:sz w:val="24"/>
                <w:szCs w:val="24"/>
              </w:rPr>
            </w:pPr>
            <w:r w:rsidRPr="00D47F20">
              <w:rPr>
                <w:sz w:val="24"/>
                <w:szCs w:val="24"/>
              </w:rPr>
              <w:t>9,6</w:t>
            </w:r>
          </w:p>
        </w:tc>
      </w:tr>
      <w:tr w:rsidR="006C3F36" w:rsidRPr="00D47F20" w:rsidTr="006C3F36">
        <w:tc>
          <w:tcPr>
            <w:tcW w:w="7544" w:type="dxa"/>
          </w:tcPr>
          <w:p w:rsidR="006C3F36" w:rsidRPr="00D47F20" w:rsidRDefault="006C3F36" w:rsidP="00953284">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Скорость обслуживания</w:t>
            </w:r>
          </w:p>
        </w:tc>
        <w:tc>
          <w:tcPr>
            <w:tcW w:w="1635" w:type="dxa"/>
            <w:vAlign w:val="center"/>
          </w:tcPr>
          <w:p w:rsidR="006C3F36" w:rsidRPr="00D47F20" w:rsidRDefault="006C3F36" w:rsidP="009B18C1">
            <w:pPr>
              <w:pStyle w:val="af1"/>
              <w:jc w:val="center"/>
              <w:rPr>
                <w:sz w:val="24"/>
                <w:szCs w:val="24"/>
                <w:lang w:val="kk-KZ"/>
              </w:rPr>
            </w:pPr>
            <w:r w:rsidRPr="00D47F20">
              <w:rPr>
                <w:sz w:val="24"/>
                <w:szCs w:val="24"/>
              </w:rPr>
              <w:t>9,</w:t>
            </w:r>
            <w:r w:rsidR="009B18C1" w:rsidRPr="00D47F20">
              <w:rPr>
                <w:sz w:val="24"/>
                <w:szCs w:val="24"/>
                <w:lang w:val="kk-KZ"/>
              </w:rPr>
              <w:t>8</w:t>
            </w:r>
          </w:p>
        </w:tc>
      </w:tr>
      <w:tr w:rsidR="006C3F36" w:rsidRPr="00D47F20" w:rsidTr="006C3F36">
        <w:tc>
          <w:tcPr>
            <w:tcW w:w="7544" w:type="dxa"/>
          </w:tcPr>
          <w:p w:rsidR="006C3F36" w:rsidRPr="00D47F20" w:rsidRDefault="006C3F36" w:rsidP="00953284">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Результативность услуг данного учреждения</w:t>
            </w:r>
          </w:p>
        </w:tc>
        <w:tc>
          <w:tcPr>
            <w:tcW w:w="1635" w:type="dxa"/>
            <w:vAlign w:val="center"/>
          </w:tcPr>
          <w:p w:rsidR="006C3F36" w:rsidRPr="00D47F20" w:rsidRDefault="006C3F36" w:rsidP="009B18C1">
            <w:pPr>
              <w:pStyle w:val="af1"/>
              <w:jc w:val="center"/>
              <w:rPr>
                <w:sz w:val="24"/>
                <w:szCs w:val="24"/>
                <w:lang w:val="kk-KZ"/>
              </w:rPr>
            </w:pPr>
            <w:r w:rsidRPr="00D47F20">
              <w:rPr>
                <w:sz w:val="24"/>
                <w:szCs w:val="24"/>
              </w:rPr>
              <w:t>9,</w:t>
            </w:r>
            <w:r w:rsidR="009B18C1" w:rsidRPr="00D47F20">
              <w:rPr>
                <w:sz w:val="24"/>
                <w:szCs w:val="24"/>
                <w:lang w:val="kk-KZ"/>
              </w:rPr>
              <w:t>8</w:t>
            </w:r>
          </w:p>
        </w:tc>
      </w:tr>
      <w:tr w:rsidR="006C3F36" w:rsidRPr="00D47F20" w:rsidTr="006C3F36">
        <w:tc>
          <w:tcPr>
            <w:tcW w:w="7544" w:type="dxa"/>
          </w:tcPr>
          <w:p w:rsidR="006C3F36" w:rsidRPr="00D47F20" w:rsidRDefault="006C3F36" w:rsidP="00953284">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выразить свое мнение, подать жалобу</w:t>
            </w:r>
          </w:p>
        </w:tc>
        <w:tc>
          <w:tcPr>
            <w:tcW w:w="1635" w:type="dxa"/>
            <w:vAlign w:val="center"/>
          </w:tcPr>
          <w:p w:rsidR="006C3F36" w:rsidRPr="00D47F20" w:rsidRDefault="006C3F36" w:rsidP="006C3F36">
            <w:pPr>
              <w:pStyle w:val="af1"/>
              <w:jc w:val="center"/>
              <w:rPr>
                <w:sz w:val="24"/>
                <w:szCs w:val="24"/>
              </w:rPr>
            </w:pPr>
            <w:r w:rsidRPr="00D47F20">
              <w:rPr>
                <w:sz w:val="24"/>
                <w:szCs w:val="24"/>
              </w:rPr>
              <w:t>9,5</w:t>
            </w:r>
          </w:p>
        </w:tc>
      </w:tr>
      <w:tr w:rsidR="006C3F36" w:rsidRPr="00D47F20" w:rsidTr="006C3F36">
        <w:tc>
          <w:tcPr>
            <w:tcW w:w="7544" w:type="dxa"/>
          </w:tcPr>
          <w:p w:rsidR="006C3F36" w:rsidRPr="00D47F20" w:rsidRDefault="006C3F36" w:rsidP="00953284">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Качество языка обслуживания </w:t>
            </w:r>
          </w:p>
        </w:tc>
        <w:tc>
          <w:tcPr>
            <w:tcW w:w="1635" w:type="dxa"/>
            <w:vAlign w:val="center"/>
          </w:tcPr>
          <w:p w:rsidR="006C3F36" w:rsidRPr="00D47F20" w:rsidRDefault="006C3F36" w:rsidP="009B18C1">
            <w:pPr>
              <w:pStyle w:val="af1"/>
              <w:jc w:val="center"/>
              <w:rPr>
                <w:sz w:val="24"/>
                <w:szCs w:val="24"/>
                <w:lang w:val="kk-KZ"/>
              </w:rPr>
            </w:pPr>
            <w:r w:rsidRPr="00D47F20">
              <w:rPr>
                <w:sz w:val="24"/>
                <w:szCs w:val="24"/>
              </w:rPr>
              <w:t>9,</w:t>
            </w:r>
            <w:r w:rsidR="009B18C1" w:rsidRPr="00D47F20">
              <w:rPr>
                <w:sz w:val="24"/>
                <w:szCs w:val="24"/>
                <w:lang w:val="kk-KZ"/>
              </w:rPr>
              <w:t>8</w:t>
            </w:r>
          </w:p>
        </w:tc>
      </w:tr>
      <w:tr w:rsidR="006C3F36" w:rsidRPr="00D47F20" w:rsidTr="006C3F36">
        <w:tc>
          <w:tcPr>
            <w:tcW w:w="7544" w:type="dxa"/>
            <w:shd w:val="clear" w:color="auto" w:fill="D9D9D9"/>
          </w:tcPr>
          <w:p w:rsidR="006C3F36" w:rsidRPr="00D47F20" w:rsidRDefault="006C3F36" w:rsidP="00953284">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Процедура (бумажный формат)</w:t>
            </w:r>
          </w:p>
        </w:tc>
        <w:tc>
          <w:tcPr>
            <w:tcW w:w="1635" w:type="dxa"/>
            <w:shd w:val="clear" w:color="auto" w:fill="D9D9D9"/>
            <w:vAlign w:val="center"/>
          </w:tcPr>
          <w:p w:rsidR="006C3F36" w:rsidRPr="00D47F20" w:rsidRDefault="006C3F36" w:rsidP="006C3F36">
            <w:pPr>
              <w:pStyle w:val="af1"/>
              <w:jc w:val="center"/>
              <w:rPr>
                <w:b/>
                <w:bCs/>
                <w:i/>
                <w:iCs/>
                <w:sz w:val="24"/>
                <w:szCs w:val="24"/>
              </w:rPr>
            </w:pPr>
          </w:p>
        </w:tc>
      </w:tr>
      <w:tr w:rsidR="006C3F36" w:rsidRPr="00D47F20" w:rsidTr="006C3F36">
        <w:tc>
          <w:tcPr>
            <w:tcW w:w="7544" w:type="dxa"/>
          </w:tcPr>
          <w:p w:rsidR="006C3F36" w:rsidRPr="00D47F20" w:rsidRDefault="006C3F36" w:rsidP="00953284">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lastRenderedPageBreak/>
              <w:t>Ясность, понятность процедур</w:t>
            </w:r>
          </w:p>
        </w:tc>
        <w:tc>
          <w:tcPr>
            <w:tcW w:w="1635" w:type="dxa"/>
            <w:vAlign w:val="center"/>
          </w:tcPr>
          <w:p w:rsidR="006C3F36" w:rsidRPr="00D47F20" w:rsidRDefault="006C3F36" w:rsidP="006C3F36">
            <w:pPr>
              <w:pStyle w:val="af1"/>
              <w:jc w:val="center"/>
              <w:rPr>
                <w:sz w:val="24"/>
                <w:szCs w:val="24"/>
              </w:rPr>
            </w:pPr>
            <w:r w:rsidRPr="00D47F20">
              <w:rPr>
                <w:sz w:val="24"/>
                <w:szCs w:val="24"/>
              </w:rPr>
              <w:t>9,6</w:t>
            </w:r>
          </w:p>
        </w:tc>
      </w:tr>
      <w:tr w:rsidR="006C3F36" w:rsidRPr="00D47F20" w:rsidTr="006C3F36">
        <w:tc>
          <w:tcPr>
            <w:tcW w:w="7544" w:type="dxa"/>
          </w:tcPr>
          <w:p w:rsidR="006C3F36" w:rsidRPr="00D47F20" w:rsidRDefault="006C3F36" w:rsidP="00953284">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Ассортимент услуг в данном учреждении</w:t>
            </w:r>
          </w:p>
        </w:tc>
        <w:tc>
          <w:tcPr>
            <w:tcW w:w="1635" w:type="dxa"/>
            <w:vAlign w:val="center"/>
          </w:tcPr>
          <w:p w:rsidR="006C3F36" w:rsidRPr="00D47F20" w:rsidRDefault="006C3F36" w:rsidP="006C3F36">
            <w:pPr>
              <w:pStyle w:val="af1"/>
              <w:jc w:val="center"/>
              <w:rPr>
                <w:sz w:val="24"/>
                <w:szCs w:val="24"/>
              </w:rPr>
            </w:pPr>
            <w:r w:rsidRPr="00D47F20">
              <w:rPr>
                <w:sz w:val="24"/>
                <w:szCs w:val="24"/>
              </w:rPr>
              <w:t>9,5</w:t>
            </w:r>
          </w:p>
        </w:tc>
      </w:tr>
      <w:tr w:rsidR="006C3F36" w:rsidRPr="00D47F20" w:rsidTr="006C3F36">
        <w:tc>
          <w:tcPr>
            <w:tcW w:w="7544" w:type="dxa"/>
          </w:tcPr>
          <w:p w:rsidR="006C3F36" w:rsidRPr="00D47F20" w:rsidRDefault="00C06DB5" w:rsidP="00953284">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Пож</w:t>
            </w:r>
            <w:r w:rsidR="00AD7C90" w:rsidRPr="00D47F20">
              <w:rPr>
                <w:rFonts w:ascii="Times New Roman" w:eastAsia="Times New Roman" w:hAnsi="Times New Roman"/>
                <w:color w:val="000000"/>
                <w:sz w:val="24"/>
                <w:szCs w:val="24"/>
              </w:rPr>
              <w:t>елание получить услугу в электронном виде</w:t>
            </w:r>
          </w:p>
        </w:tc>
        <w:tc>
          <w:tcPr>
            <w:tcW w:w="1635" w:type="dxa"/>
            <w:vAlign w:val="center"/>
          </w:tcPr>
          <w:p w:rsidR="006C3F36" w:rsidRPr="00D47F20" w:rsidRDefault="006C3F36" w:rsidP="009B18C1">
            <w:pPr>
              <w:pStyle w:val="af1"/>
              <w:jc w:val="center"/>
              <w:rPr>
                <w:sz w:val="24"/>
                <w:szCs w:val="24"/>
                <w:lang w:val="kk-KZ"/>
              </w:rPr>
            </w:pPr>
            <w:r w:rsidRPr="00D47F20">
              <w:rPr>
                <w:sz w:val="24"/>
                <w:szCs w:val="24"/>
              </w:rPr>
              <w:t>9,</w:t>
            </w:r>
            <w:r w:rsidR="009B18C1" w:rsidRPr="00D47F20">
              <w:rPr>
                <w:sz w:val="24"/>
                <w:szCs w:val="24"/>
                <w:lang w:val="kk-KZ"/>
              </w:rPr>
              <w:t>8</w:t>
            </w:r>
          </w:p>
        </w:tc>
      </w:tr>
      <w:tr w:rsidR="006C3F36" w:rsidRPr="00D47F20" w:rsidTr="006C3F36">
        <w:tc>
          <w:tcPr>
            <w:tcW w:w="7544" w:type="dxa"/>
          </w:tcPr>
          <w:p w:rsidR="006C3F36" w:rsidRPr="00D47F20" w:rsidRDefault="006C3F36" w:rsidP="00953284">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Обоснованность количества необходимых  документов</w:t>
            </w:r>
          </w:p>
        </w:tc>
        <w:tc>
          <w:tcPr>
            <w:tcW w:w="1635" w:type="dxa"/>
            <w:vAlign w:val="center"/>
          </w:tcPr>
          <w:p w:rsidR="006C3F36" w:rsidRPr="00D47F20" w:rsidRDefault="006C3F36" w:rsidP="006C3F36">
            <w:pPr>
              <w:pStyle w:val="af1"/>
              <w:jc w:val="center"/>
              <w:rPr>
                <w:sz w:val="24"/>
                <w:szCs w:val="24"/>
              </w:rPr>
            </w:pPr>
            <w:r w:rsidRPr="00D47F20">
              <w:rPr>
                <w:sz w:val="24"/>
                <w:szCs w:val="24"/>
              </w:rPr>
              <w:t>9,6</w:t>
            </w:r>
          </w:p>
        </w:tc>
      </w:tr>
      <w:tr w:rsidR="006C3F36" w:rsidRPr="00D47F20" w:rsidTr="006C3F36">
        <w:tc>
          <w:tcPr>
            <w:tcW w:w="7544" w:type="dxa"/>
          </w:tcPr>
          <w:p w:rsidR="006C3F36" w:rsidRPr="00D47F20" w:rsidRDefault="006C3F36" w:rsidP="00953284">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Простота заполнения и подачи документов</w:t>
            </w:r>
          </w:p>
        </w:tc>
        <w:tc>
          <w:tcPr>
            <w:tcW w:w="1635" w:type="dxa"/>
            <w:vAlign w:val="center"/>
          </w:tcPr>
          <w:p w:rsidR="006C3F36" w:rsidRPr="00D47F20" w:rsidRDefault="006C3F36" w:rsidP="006C3F36">
            <w:pPr>
              <w:pStyle w:val="af1"/>
              <w:jc w:val="center"/>
              <w:rPr>
                <w:sz w:val="24"/>
                <w:szCs w:val="24"/>
              </w:rPr>
            </w:pPr>
            <w:r w:rsidRPr="00D47F20">
              <w:rPr>
                <w:sz w:val="24"/>
                <w:szCs w:val="24"/>
              </w:rPr>
              <w:t>9,5</w:t>
            </w:r>
          </w:p>
        </w:tc>
      </w:tr>
      <w:tr w:rsidR="006C3F36" w:rsidRPr="00D47F20" w:rsidTr="006C3F36">
        <w:tc>
          <w:tcPr>
            <w:tcW w:w="7544" w:type="dxa"/>
          </w:tcPr>
          <w:p w:rsidR="006C3F36" w:rsidRPr="00D47F20" w:rsidRDefault="006C3F36" w:rsidP="00953284">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заполнения и подачи документов (наличие бланков на двух языках)</w:t>
            </w:r>
          </w:p>
        </w:tc>
        <w:tc>
          <w:tcPr>
            <w:tcW w:w="1635" w:type="dxa"/>
            <w:vAlign w:val="center"/>
          </w:tcPr>
          <w:p w:rsidR="006C3F36" w:rsidRPr="00D47F20" w:rsidRDefault="006C3F36" w:rsidP="006C3F36">
            <w:pPr>
              <w:pStyle w:val="af1"/>
              <w:jc w:val="center"/>
              <w:rPr>
                <w:sz w:val="24"/>
                <w:szCs w:val="24"/>
              </w:rPr>
            </w:pPr>
            <w:r w:rsidRPr="00D47F20">
              <w:rPr>
                <w:sz w:val="24"/>
                <w:szCs w:val="24"/>
              </w:rPr>
              <w:t>9,5</w:t>
            </w:r>
          </w:p>
        </w:tc>
      </w:tr>
      <w:tr w:rsidR="006C3F36" w:rsidRPr="00D47F20" w:rsidTr="006C3F36">
        <w:tc>
          <w:tcPr>
            <w:tcW w:w="7544" w:type="dxa"/>
          </w:tcPr>
          <w:p w:rsidR="006C3F36" w:rsidRPr="00D47F20" w:rsidRDefault="006C3F36" w:rsidP="00953284">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обслуживания при контакте с персоналом при получении услуги</w:t>
            </w:r>
          </w:p>
        </w:tc>
        <w:tc>
          <w:tcPr>
            <w:tcW w:w="1635" w:type="dxa"/>
            <w:vAlign w:val="center"/>
          </w:tcPr>
          <w:p w:rsidR="006C3F36" w:rsidRPr="00D47F20" w:rsidRDefault="006C3F36" w:rsidP="006C3F36">
            <w:pPr>
              <w:pStyle w:val="af1"/>
              <w:jc w:val="center"/>
              <w:rPr>
                <w:sz w:val="24"/>
                <w:szCs w:val="24"/>
              </w:rPr>
            </w:pPr>
            <w:r w:rsidRPr="00D47F20">
              <w:rPr>
                <w:sz w:val="24"/>
                <w:szCs w:val="24"/>
              </w:rPr>
              <w:t>9,5</w:t>
            </w:r>
          </w:p>
        </w:tc>
      </w:tr>
      <w:tr w:rsidR="006C3F36" w:rsidRPr="00D47F20" w:rsidTr="006C3F36">
        <w:tc>
          <w:tcPr>
            <w:tcW w:w="7544" w:type="dxa"/>
          </w:tcPr>
          <w:p w:rsidR="006C3F36" w:rsidRPr="00D47F20" w:rsidRDefault="006C3F36" w:rsidP="00953284">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Количество инстанций (кабинетов, органов)</w:t>
            </w:r>
            <w:r w:rsidR="00C06DB5" w:rsidRPr="00D47F20">
              <w:rPr>
                <w:rFonts w:ascii="Times New Roman" w:eastAsia="Times New Roman" w:hAnsi="Times New Roman"/>
                <w:color w:val="000000"/>
                <w:sz w:val="24"/>
                <w:szCs w:val="24"/>
              </w:rPr>
              <w:t>,</w:t>
            </w:r>
            <w:r w:rsidRPr="00D47F20">
              <w:rPr>
                <w:rFonts w:ascii="Times New Roman" w:eastAsia="Times New Roman" w:hAnsi="Times New Roman"/>
                <w:color w:val="000000"/>
                <w:sz w:val="24"/>
                <w:szCs w:val="24"/>
              </w:rPr>
              <w:t xml:space="preserve"> которые необходимо посетить</w:t>
            </w:r>
          </w:p>
        </w:tc>
        <w:tc>
          <w:tcPr>
            <w:tcW w:w="1635" w:type="dxa"/>
            <w:vAlign w:val="center"/>
          </w:tcPr>
          <w:p w:rsidR="006C3F36" w:rsidRPr="00D47F20" w:rsidRDefault="006C3F36" w:rsidP="006C3F36">
            <w:pPr>
              <w:pStyle w:val="af1"/>
              <w:jc w:val="center"/>
              <w:rPr>
                <w:sz w:val="24"/>
                <w:szCs w:val="24"/>
              </w:rPr>
            </w:pPr>
            <w:r w:rsidRPr="00D47F20">
              <w:rPr>
                <w:sz w:val="24"/>
                <w:szCs w:val="24"/>
              </w:rPr>
              <w:t>9,6</w:t>
            </w:r>
          </w:p>
        </w:tc>
      </w:tr>
      <w:tr w:rsidR="006C3F36" w:rsidRPr="00D47F20" w:rsidTr="006C3F36">
        <w:tc>
          <w:tcPr>
            <w:tcW w:w="7544" w:type="dxa"/>
          </w:tcPr>
          <w:p w:rsidR="006C3F36" w:rsidRPr="00D47F20" w:rsidRDefault="006C3F36" w:rsidP="00953284">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Отношение и компетентность сотрудников в процессе оказания услуги</w:t>
            </w:r>
          </w:p>
        </w:tc>
        <w:tc>
          <w:tcPr>
            <w:tcW w:w="1635" w:type="dxa"/>
            <w:vAlign w:val="center"/>
          </w:tcPr>
          <w:p w:rsidR="006C3F36" w:rsidRPr="00D47F20" w:rsidRDefault="006C3F36" w:rsidP="006C3F36">
            <w:pPr>
              <w:pStyle w:val="af1"/>
              <w:jc w:val="center"/>
              <w:rPr>
                <w:sz w:val="24"/>
                <w:szCs w:val="24"/>
              </w:rPr>
            </w:pPr>
            <w:r w:rsidRPr="00D47F20">
              <w:rPr>
                <w:sz w:val="24"/>
                <w:szCs w:val="24"/>
              </w:rPr>
              <w:t>9,5</w:t>
            </w:r>
          </w:p>
        </w:tc>
      </w:tr>
      <w:tr w:rsidR="006C3F36" w:rsidRPr="00D47F20" w:rsidTr="006C3F36">
        <w:tc>
          <w:tcPr>
            <w:tcW w:w="7544" w:type="dxa"/>
          </w:tcPr>
          <w:p w:rsidR="006C3F36" w:rsidRPr="00D47F20" w:rsidRDefault="006C3F36" w:rsidP="00953284">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Время  ожидания в очереди</w:t>
            </w:r>
          </w:p>
        </w:tc>
        <w:tc>
          <w:tcPr>
            <w:tcW w:w="1635" w:type="dxa"/>
            <w:vAlign w:val="center"/>
          </w:tcPr>
          <w:p w:rsidR="006C3F36" w:rsidRPr="00D47F20" w:rsidRDefault="006C3F36" w:rsidP="006C3F36">
            <w:pPr>
              <w:pStyle w:val="af1"/>
              <w:jc w:val="center"/>
              <w:rPr>
                <w:sz w:val="24"/>
                <w:szCs w:val="24"/>
              </w:rPr>
            </w:pPr>
            <w:r w:rsidRPr="00D47F20">
              <w:rPr>
                <w:sz w:val="24"/>
                <w:szCs w:val="24"/>
              </w:rPr>
              <w:t>9,5</w:t>
            </w:r>
          </w:p>
        </w:tc>
      </w:tr>
      <w:tr w:rsidR="006C3F36" w:rsidRPr="00D47F20" w:rsidTr="006C3F36">
        <w:tc>
          <w:tcPr>
            <w:tcW w:w="7544" w:type="dxa"/>
          </w:tcPr>
          <w:p w:rsidR="006C3F36" w:rsidRPr="00D47F20" w:rsidRDefault="006C3F36" w:rsidP="00953284">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635" w:type="dxa"/>
            <w:vAlign w:val="center"/>
          </w:tcPr>
          <w:p w:rsidR="006C3F36" w:rsidRPr="00D47F20" w:rsidRDefault="006C3F36" w:rsidP="006C3F36">
            <w:pPr>
              <w:pStyle w:val="af1"/>
              <w:jc w:val="center"/>
              <w:rPr>
                <w:sz w:val="24"/>
                <w:szCs w:val="24"/>
              </w:rPr>
            </w:pPr>
            <w:r w:rsidRPr="00D47F20">
              <w:rPr>
                <w:sz w:val="24"/>
                <w:szCs w:val="24"/>
              </w:rPr>
              <w:t>9,5</w:t>
            </w:r>
          </w:p>
        </w:tc>
      </w:tr>
      <w:tr w:rsidR="006C3F36" w:rsidRPr="00D47F20" w:rsidTr="006C3F36">
        <w:tc>
          <w:tcPr>
            <w:tcW w:w="7544" w:type="dxa"/>
            <w:shd w:val="clear" w:color="auto" w:fill="D9D9D9" w:themeFill="background1" w:themeFillShade="D9"/>
          </w:tcPr>
          <w:p w:rsidR="006C3F36" w:rsidRPr="00D47F20" w:rsidRDefault="006C3F36" w:rsidP="00953284">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Информация </w:t>
            </w:r>
          </w:p>
        </w:tc>
        <w:tc>
          <w:tcPr>
            <w:tcW w:w="1635" w:type="dxa"/>
            <w:shd w:val="clear" w:color="auto" w:fill="D9D9D9" w:themeFill="background1" w:themeFillShade="D9"/>
            <w:vAlign w:val="center"/>
          </w:tcPr>
          <w:p w:rsidR="006C3F36" w:rsidRPr="00D47F20" w:rsidRDefault="006C3F36" w:rsidP="006C3F36">
            <w:pPr>
              <w:pStyle w:val="af1"/>
              <w:jc w:val="center"/>
              <w:rPr>
                <w:b/>
                <w:bCs/>
                <w:i/>
                <w:iCs/>
                <w:sz w:val="24"/>
                <w:szCs w:val="24"/>
              </w:rPr>
            </w:pPr>
          </w:p>
        </w:tc>
      </w:tr>
      <w:tr w:rsidR="006C3F36" w:rsidRPr="00D47F20" w:rsidTr="006C3F36">
        <w:tc>
          <w:tcPr>
            <w:tcW w:w="7544" w:type="dxa"/>
          </w:tcPr>
          <w:p w:rsidR="006C3F36" w:rsidRPr="00D47F20" w:rsidRDefault="006C3F36" w:rsidP="00953284">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Информация о предоставляемых услугах в данном учреждении (наличие стенда, справочной информации, консультанта, буклетов и других рекламных материалов)</w:t>
            </w:r>
          </w:p>
        </w:tc>
        <w:tc>
          <w:tcPr>
            <w:tcW w:w="1635" w:type="dxa"/>
            <w:vAlign w:val="center"/>
          </w:tcPr>
          <w:p w:rsidR="006C3F36" w:rsidRPr="00D47F20" w:rsidRDefault="006C3F36" w:rsidP="006C3F36">
            <w:pPr>
              <w:pStyle w:val="af1"/>
              <w:jc w:val="center"/>
              <w:rPr>
                <w:sz w:val="24"/>
                <w:szCs w:val="24"/>
              </w:rPr>
            </w:pPr>
            <w:r w:rsidRPr="00D47F20">
              <w:rPr>
                <w:sz w:val="24"/>
                <w:szCs w:val="24"/>
              </w:rPr>
              <w:t>9,4</w:t>
            </w:r>
          </w:p>
        </w:tc>
      </w:tr>
      <w:tr w:rsidR="006C3F36" w:rsidRPr="00D47F20" w:rsidTr="006C3F36">
        <w:tc>
          <w:tcPr>
            <w:tcW w:w="7544" w:type="dxa"/>
          </w:tcPr>
          <w:p w:rsidR="006C3F36" w:rsidRPr="00D47F20" w:rsidRDefault="006C3F36" w:rsidP="00953284">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на котором предоставляется информация об  услуге</w:t>
            </w:r>
          </w:p>
        </w:tc>
        <w:tc>
          <w:tcPr>
            <w:tcW w:w="1635" w:type="dxa"/>
            <w:vAlign w:val="center"/>
          </w:tcPr>
          <w:p w:rsidR="006C3F36" w:rsidRPr="00D47F20" w:rsidRDefault="006C3F36" w:rsidP="006C3F36">
            <w:pPr>
              <w:pStyle w:val="af1"/>
              <w:jc w:val="center"/>
              <w:rPr>
                <w:sz w:val="24"/>
                <w:szCs w:val="24"/>
              </w:rPr>
            </w:pPr>
            <w:r w:rsidRPr="00D47F20">
              <w:rPr>
                <w:sz w:val="24"/>
                <w:szCs w:val="24"/>
              </w:rPr>
              <w:t>9,4</w:t>
            </w:r>
          </w:p>
        </w:tc>
      </w:tr>
      <w:tr w:rsidR="006C3F36" w:rsidRPr="00D47F20" w:rsidTr="006C3F36">
        <w:tc>
          <w:tcPr>
            <w:tcW w:w="7544" w:type="dxa"/>
          </w:tcPr>
          <w:p w:rsidR="006C3F36" w:rsidRPr="00D47F20" w:rsidRDefault="006C3F36" w:rsidP="00953284">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информацию об услугах данного учреждения по телефону</w:t>
            </w:r>
          </w:p>
        </w:tc>
        <w:tc>
          <w:tcPr>
            <w:tcW w:w="1635" w:type="dxa"/>
            <w:vAlign w:val="center"/>
          </w:tcPr>
          <w:p w:rsidR="006C3F36" w:rsidRPr="00D47F20" w:rsidRDefault="006C3F36" w:rsidP="006C3F36">
            <w:pPr>
              <w:pStyle w:val="af1"/>
              <w:jc w:val="center"/>
              <w:rPr>
                <w:sz w:val="24"/>
                <w:szCs w:val="24"/>
              </w:rPr>
            </w:pPr>
            <w:r w:rsidRPr="00D47F20">
              <w:rPr>
                <w:sz w:val="24"/>
                <w:szCs w:val="24"/>
              </w:rPr>
              <w:t>9,3</w:t>
            </w:r>
          </w:p>
        </w:tc>
      </w:tr>
      <w:tr w:rsidR="006C3F36" w:rsidRPr="00D47F20" w:rsidTr="006C3F36">
        <w:tc>
          <w:tcPr>
            <w:tcW w:w="7544" w:type="dxa"/>
          </w:tcPr>
          <w:p w:rsidR="006C3F36" w:rsidRPr="00D47F20" w:rsidRDefault="006C3F36" w:rsidP="00953284">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информацию об услугах данного учреждения по интернет</w:t>
            </w:r>
            <w:r w:rsidR="00C06DB5" w:rsidRPr="00D47F20">
              <w:rPr>
                <w:rFonts w:ascii="Times New Roman" w:eastAsia="Times New Roman" w:hAnsi="Times New Roman"/>
                <w:color w:val="000000"/>
                <w:sz w:val="24"/>
                <w:szCs w:val="24"/>
              </w:rPr>
              <w:t>у</w:t>
            </w:r>
          </w:p>
        </w:tc>
        <w:tc>
          <w:tcPr>
            <w:tcW w:w="1635" w:type="dxa"/>
            <w:vAlign w:val="center"/>
          </w:tcPr>
          <w:p w:rsidR="006C3F36" w:rsidRPr="00D47F20" w:rsidRDefault="006C3F36" w:rsidP="006C3F36">
            <w:pPr>
              <w:pStyle w:val="af1"/>
              <w:jc w:val="center"/>
              <w:rPr>
                <w:sz w:val="24"/>
                <w:szCs w:val="24"/>
              </w:rPr>
            </w:pPr>
            <w:r w:rsidRPr="00D47F20">
              <w:rPr>
                <w:sz w:val="24"/>
                <w:szCs w:val="24"/>
              </w:rPr>
              <w:t>9,7</w:t>
            </w:r>
          </w:p>
        </w:tc>
      </w:tr>
      <w:tr w:rsidR="006C3F36" w:rsidRPr="00D47F20" w:rsidTr="006C3F36">
        <w:tc>
          <w:tcPr>
            <w:tcW w:w="7544" w:type="dxa"/>
          </w:tcPr>
          <w:p w:rsidR="006C3F36" w:rsidRPr="00D47F20" w:rsidRDefault="006C3F36" w:rsidP="00953284">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Наличие информационных указателей и табличек на дверях помещений</w:t>
            </w:r>
          </w:p>
        </w:tc>
        <w:tc>
          <w:tcPr>
            <w:tcW w:w="1635" w:type="dxa"/>
            <w:vAlign w:val="center"/>
          </w:tcPr>
          <w:p w:rsidR="006C3F36" w:rsidRPr="00D47F20" w:rsidRDefault="006C3F36" w:rsidP="006C3F36">
            <w:pPr>
              <w:pStyle w:val="af1"/>
              <w:jc w:val="center"/>
              <w:rPr>
                <w:sz w:val="24"/>
                <w:szCs w:val="24"/>
              </w:rPr>
            </w:pPr>
            <w:r w:rsidRPr="00D47F20">
              <w:rPr>
                <w:sz w:val="24"/>
                <w:szCs w:val="24"/>
              </w:rPr>
              <w:t>9,4</w:t>
            </w:r>
          </w:p>
        </w:tc>
      </w:tr>
      <w:tr w:rsidR="006C3F36" w:rsidRPr="00D47F20" w:rsidTr="006C3F36">
        <w:tc>
          <w:tcPr>
            <w:tcW w:w="7544" w:type="dxa"/>
          </w:tcPr>
          <w:p w:rsidR="006C3F36" w:rsidRPr="00D47F20" w:rsidRDefault="006C3F36" w:rsidP="00953284">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Дополнительные разъяснения со стороны сотрудников (при необходимости)</w:t>
            </w:r>
          </w:p>
        </w:tc>
        <w:tc>
          <w:tcPr>
            <w:tcW w:w="1635" w:type="dxa"/>
            <w:vAlign w:val="center"/>
          </w:tcPr>
          <w:p w:rsidR="006C3F36" w:rsidRPr="00D47F20" w:rsidRDefault="006C3F36" w:rsidP="006C3F36">
            <w:pPr>
              <w:pStyle w:val="af1"/>
              <w:jc w:val="center"/>
              <w:rPr>
                <w:sz w:val="24"/>
                <w:szCs w:val="24"/>
              </w:rPr>
            </w:pPr>
            <w:r w:rsidRPr="00D47F20">
              <w:rPr>
                <w:sz w:val="24"/>
                <w:szCs w:val="24"/>
              </w:rPr>
              <w:t>9,3</w:t>
            </w:r>
          </w:p>
        </w:tc>
      </w:tr>
      <w:tr w:rsidR="006C3F36" w:rsidRPr="00D47F20" w:rsidTr="006C3F36">
        <w:trPr>
          <w:trHeight w:val="50"/>
        </w:trPr>
        <w:tc>
          <w:tcPr>
            <w:tcW w:w="7544" w:type="dxa"/>
            <w:shd w:val="clear" w:color="auto" w:fill="D9D9D9" w:themeFill="background1" w:themeFillShade="D9"/>
          </w:tcPr>
          <w:p w:rsidR="006C3F36" w:rsidRPr="00D47F20" w:rsidRDefault="006C3F36" w:rsidP="00953284">
            <w:pPr>
              <w:spacing w:after="0" w:line="240" w:lineRule="auto"/>
              <w:rPr>
                <w:rFonts w:ascii="Times New Roman" w:eastAsia="Times New Roman" w:hAnsi="Times New Roman"/>
                <w:sz w:val="24"/>
                <w:szCs w:val="24"/>
              </w:rPr>
            </w:pPr>
            <w:r w:rsidRPr="00D47F20">
              <w:rPr>
                <w:rFonts w:ascii="Times New Roman" w:eastAsia="Times New Roman" w:hAnsi="Times New Roman"/>
                <w:b/>
                <w:i/>
                <w:sz w:val="24"/>
                <w:szCs w:val="24"/>
              </w:rPr>
              <w:t>Результат услуги</w:t>
            </w:r>
          </w:p>
        </w:tc>
        <w:tc>
          <w:tcPr>
            <w:tcW w:w="1635" w:type="dxa"/>
            <w:shd w:val="clear" w:color="auto" w:fill="D9D9D9" w:themeFill="background1" w:themeFillShade="D9"/>
            <w:vAlign w:val="center"/>
          </w:tcPr>
          <w:p w:rsidR="006C3F36" w:rsidRPr="00D47F20" w:rsidRDefault="006C3F36" w:rsidP="006C3F36">
            <w:pPr>
              <w:pStyle w:val="af1"/>
              <w:jc w:val="center"/>
              <w:rPr>
                <w:sz w:val="24"/>
                <w:szCs w:val="24"/>
              </w:rPr>
            </w:pPr>
          </w:p>
        </w:tc>
      </w:tr>
      <w:tr w:rsidR="006C3F36" w:rsidRPr="00D47F20" w:rsidTr="006C3F36">
        <w:tc>
          <w:tcPr>
            <w:tcW w:w="7544" w:type="dxa"/>
          </w:tcPr>
          <w:p w:rsidR="006C3F36" w:rsidRPr="00D47F20" w:rsidRDefault="006C3F36" w:rsidP="00953284">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Удовлетворенность результатом услуги </w:t>
            </w:r>
          </w:p>
        </w:tc>
        <w:tc>
          <w:tcPr>
            <w:tcW w:w="1635" w:type="dxa"/>
            <w:vAlign w:val="center"/>
          </w:tcPr>
          <w:p w:rsidR="006C3F36" w:rsidRPr="00D47F20" w:rsidRDefault="006C3F36" w:rsidP="006C3F36">
            <w:pPr>
              <w:pStyle w:val="af1"/>
              <w:jc w:val="center"/>
              <w:rPr>
                <w:sz w:val="24"/>
                <w:szCs w:val="24"/>
              </w:rPr>
            </w:pPr>
            <w:r w:rsidRPr="00D47F20">
              <w:rPr>
                <w:sz w:val="24"/>
                <w:szCs w:val="24"/>
              </w:rPr>
              <w:t>9,5</w:t>
            </w:r>
          </w:p>
        </w:tc>
      </w:tr>
      <w:tr w:rsidR="006C3F36" w:rsidRPr="00D47F20" w:rsidTr="006C3F36">
        <w:tc>
          <w:tcPr>
            <w:tcW w:w="7544" w:type="dxa"/>
          </w:tcPr>
          <w:p w:rsidR="006C3F36" w:rsidRPr="00D47F20" w:rsidRDefault="006C3F36" w:rsidP="00953284">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Соблюдение стандартов оказания услуг </w:t>
            </w:r>
          </w:p>
        </w:tc>
        <w:tc>
          <w:tcPr>
            <w:tcW w:w="1635" w:type="dxa"/>
            <w:vAlign w:val="center"/>
          </w:tcPr>
          <w:p w:rsidR="006C3F36" w:rsidRPr="00D47F20" w:rsidRDefault="006C3F36" w:rsidP="006C3F36">
            <w:pPr>
              <w:pStyle w:val="af1"/>
              <w:jc w:val="center"/>
              <w:rPr>
                <w:sz w:val="24"/>
                <w:szCs w:val="24"/>
              </w:rPr>
            </w:pPr>
            <w:r w:rsidRPr="00D47F20">
              <w:rPr>
                <w:sz w:val="24"/>
                <w:szCs w:val="24"/>
              </w:rPr>
              <w:t>9,7</w:t>
            </w:r>
          </w:p>
        </w:tc>
      </w:tr>
      <w:tr w:rsidR="00A67E4B" w:rsidRPr="00D47F20" w:rsidTr="006C3F36">
        <w:tc>
          <w:tcPr>
            <w:tcW w:w="7544" w:type="dxa"/>
            <w:shd w:val="clear" w:color="auto" w:fill="D9D9D9" w:themeFill="background1" w:themeFillShade="D9"/>
          </w:tcPr>
          <w:p w:rsidR="00A67E4B" w:rsidRPr="00D47F20" w:rsidRDefault="00A67E4B" w:rsidP="00953284">
            <w:pPr>
              <w:autoSpaceDE w:val="0"/>
              <w:autoSpaceDN w:val="0"/>
              <w:adjustRightInd w:val="0"/>
              <w:spacing w:after="0" w:line="240" w:lineRule="auto"/>
              <w:rPr>
                <w:rFonts w:ascii="Times New Roman" w:eastAsia="Times New Roman" w:hAnsi="Times New Roman"/>
                <w:b/>
                <w:i/>
                <w:color w:val="000000"/>
                <w:sz w:val="24"/>
                <w:szCs w:val="24"/>
              </w:rPr>
            </w:pPr>
            <w:proofErr w:type="spellStart"/>
            <w:r w:rsidRPr="00D47F20">
              <w:rPr>
                <w:rFonts w:ascii="Times New Roman" w:eastAsia="Times New Roman" w:hAnsi="Times New Roman"/>
                <w:b/>
                <w:i/>
                <w:color w:val="000000"/>
                <w:sz w:val="24"/>
                <w:szCs w:val="24"/>
              </w:rPr>
              <w:t>Некоррумпированность</w:t>
            </w:r>
            <w:proofErr w:type="spellEnd"/>
          </w:p>
        </w:tc>
        <w:tc>
          <w:tcPr>
            <w:tcW w:w="1635" w:type="dxa"/>
            <w:shd w:val="clear" w:color="auto" w:fill="D9D9D9" w:themeFill="background1" w:themeFillShade="D9"/>
            <w:vAlign w:val="center"/>
          </w:tcPr>
          <w:p w:rsidR="00A67E4B" w:rsidRPr="00D47F20" w:rsidRDefault="00A67E4B" w:rsidP="00953284">
            <w:pPr>
              <w:autoSpaceDE w:val="0"/>
              <w:autoSpaceDN w:val="0"/>
              <w:adjustRightInd w:val="0"/>
              <w:spacing w:after="0" w:line="240" w:lineRule="auto"/>
              <w:jc w:val="center"/>
              <w:rPr>
                <w:rFonts w:ascii="Times New Roman" w:eastAsia="Times New Roman" w:hAnsi="Times New Roman"/>
                <w:color w:val="000000"/>
                <w:sz w:val="24"/>
                <w:szCs w:val="24"/>
              </w:rPr>
            </w:pPr>
          </w:p>
        </w:tc>
      </w:tr>
      <w:tr w:rsidR="00A67E4B" w:rsidRPr="00D47F20" w:rsidTr="006C3F36">
        <w:tc>
          <w:tcPr>
            <w:tcW w:w="7544" w:type="dxa"/>
          </w:tcPr>
          <w:p w:rsidR="00A67E4B" w:rsidRPr="00D47F20" w:rsidRDefault="00A67E4B" w:rsidP="00953284">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Использовали неофициальное вознаграждение</w:t>
            </w:r>
            <w:proofErr w:type="gramStart"/>
            <w:r w:rsidRPr="00D47F20">
              <w:rPr>
                <w:rFonts w:ascii="Times New Roman" w:eastAsia="Times New Roman" w:hAnsi="Times New Roman"/>
                <w:color w:val="000000"/>
                <w:sz w:val="24"/>
                <w:szCs w:val="24"/>
              </w:rPr>
              <w:t xml:space="preserve"> (%)</w:t>
            </w:r>
            <w:proofErr w:type="gramEnd"/>
          </w:p>
        </w:tc>
        <w:tc>
          <w:tcPr>
            <w:tcW w:w="1635" w:type="dxa"/>
            <w:vAlign w:val="center"/>
          </w:tcPr>
          <w:p w:rsidR="00A67E4B" w:rsidRPr="00D47F20" w:rsidRDefault="00A67E4B" w:rsidP="00953284">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0,0%</w:t>
            </w:r>
          </w:p>
        </w:tc>
      </w:tr>
      <w:tr w:rsidR="00A67E4B" w:rsidRPr="00D47F20" w:rsidTr="006C3F36">
        <w:tc>
          <w:tcPr>
            <w:tcW w:w="7544" w:type="dxa"/>
          </w:tcPr>
          <w:p w:rsidR="00A67E4B" w:rsidRPr="00D47F20" w:rsidRDefault="00A67E4B" w:rsidP="00953284">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Использовали личные связи и знакомства</w:t>
            </w:r>
            <w:proofErr w:type="gramStart"/>
            <w:r w:rsidRPr="00D47F20">
              <w:rPr>
                <w:rFonts w:ascii="Times New Roman" w:eastAsia="Times New Roman" w:hAnsi="Times New Roman"/>
                <w:color w:val="000000"/>
                <w:sz w:val="24"/>
                <w:szCs w:val="24"/>
              </w:rPr>
              <w:t xml:space="preserve"> (%)</w:t>
            </w:r>
            <w:proofErr w:type="gramEnd"/>
          </w:p>
        </w:tc>
        <w:tc>
          <w:tcPr>
            <w:tcW w:w="1635" w:type="dxa"/>
            <w:vAlign w:val="center"/>
          </w:tcPr>
          <w:p w:rsidR="00A67E4B" w:rsidRPr="00D47F20" w:rsidRDefault="00A67E4B" w:rsidP="00953284">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0,0%</w:t>
            </w:r>
          </w:p>
        </w:tc>
      </w:tr>
      <w:tr w:rsidR="00A67E4B" w:rsidRPr="00D47F20" w:rsidTr="006C3F36">
        <w:tc>
          <w:tcPr>
            <w:tcW w:w="7544" w:type="dxa"/>
            <w:shd w:val="clear" w:color="auto" w:fill="D9D9D9" w:themeFill="background1" w:themeFillShade="D9"/>
          </w:tcPr>
          <w:p w:rsidR="00A67E4B" w:rsidRPr="00D47F20" w:rsidRDefault="00A67E4B" w:rsidP="00953284">
            <w:pPr>
              <w:autoSpaceDE w:val="0"/>
              <w:autoSpaceDN w:val="0"/>
              <w:adjustRightInd w:val="0"/>
              <w:spacing w:after="0" w:line="240" w:lineRule="auto"/>
              <w:rPr>
                <w:rFonts w:ascii="Times New Roman" w:eastAsia="Times New Roman" w:hAnsi="Times New Roman"/>
                <w:b/>
                <w:i/>
                <w:color w:val="000000"/>
                <w:sz w:val="24"/>
                <w:szCs w:val="24"/>
              </w:rPr>
            </w:pPr>
            <w:r w:rsidRPr="00D47F20">
              <w:rPr>
                <w:rFonts w:ascii="Times New Roman" w:eastAsia="Times New Roman" w:hAnsi="Times New Roman"/>
                <w:b/>
                <w:i/>
                <w:color w:val="000000"/>
                <w:sz w:val="24"/>
                <w:szCs w:val="24"/>
              </w:rPr>
              <w:t xml:space="preserve">Жалоба </w:t>
            </w:r>
          </w:p>
        </w:tc>
        <w:tc>
          <w:tcPr>
            <w:tcW w:w="1635" w:type="dxa"/>
            <w:shd w:val="clear" w:color="auto" w:fill="D9D9D9" w:themeFill="background1" w:themeFillShade="D9"/>
            <w:vAlign w:val="center"/>
          </w:tcPr>
          <w:p w:rsidR="00A67E4B" w:rsidRPr="00D47F20" w:rsidRDefault="00A67E4B" w:rsidP="00953284">
            <w:pPr>
              <w:autoSpaceDE w:val="0"/>
              <w:autoSpaceDN w:val="0"/>
              <w:adjustRightInd w:val="0"/>
              <w:spacing w:after="0" w:line="240" w:lineRule="auto"/>
              <w:jc w:val="center"/>
              <w:rPr>
                <w:rFonts w:ascii="Times New Roman" w:eastAsia="Times New Roman" w:hAnsi="Times New Roman"/>
                <w:b/>
                <w:color w:val="000000"/>
                <w:sz w:val="24"/>
                <w:szCs w:val="24"/>
              </w:rPr>
            </w:pPr>
          </w:p>
        </w:tc>
      </w:tr>
      <w:tr w:rsidR="00A67E4B" w:rsidRPr="00D47F20" w:rsidTr="006C3F36">
        <w:tc>
          <w:tcPr>
            <w:tcW w:w="7544" w:type="dxa"/>
          </w:tcPr>
          <w:p w:rsidR="00A67E4B" w:rsidRPr="00D47F20" w:rsidRDefault="00A67E4B" w:rsidP="00953284">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Обращение с жалобой по данной услуге</w:t>
            </w:r>
            <w:proofErr w:type="gramStart"/>
            <w:r w:rsidRPr="00D47F20">
              <w:rPr>
                <w:rFonts w:ascii="Times New Roman" w:eastAsia="Times New Roman" w:hAnsi="Times New Roman"/>
                <w:color w:val="000000"/>
                <w:sz w:val="24"/>
                <w:szCs w:val="24"/>
              </w:rPr>
              <w:t xml:space="preserve"> (%)</w:t>
            </w:r>
            <w:proofErr w:type="gramEnd"/>
          </w:p>
        </w:tc>
        <w:tc>
          <w:tcPr>
            <w:tcW w:w="1635" w:type="dxa"/>
            <w:vAlign w:val="center"/>
          </w:tcPr>
          <w:p w:rsidR="00A67E4B" w:rsidRPr="00D47F20" w:rsidRDefault="00A67E4B" w:rsidP="00953284">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0,0%</w:t>
            </w:r>
          </w:p>
        </w:tc>
      </w:tr>
    </w:tbl>
    <w:p w:rsidR="00A67E4B" w:rsidRPr="00D47F20" w:rsidRDefault="00A67E4B" w:rsidP="00A67E4B">
      <w:pPr>
        <w:spacing w:after="0" w:line="240" w:lineRule="auto"/>
        <w:rPr>
          <w:rFonts w:ascii="Times New Roman" w:eastAsia="Times New Roman" w:hAnsi="Times New Roman"/>
          <w:color w:val="000000"/>
          <w:sz w:val="10"/>
          <w:szCs w:val="10"/>
        </w:rPr>
      </w:pPr>
    </w:p>
    <w:p w:rsidR="00707347" w:rsidRPr="00D47F20" w:rsidRDefault="00707347" w:rsidP="00AA4074">
      <w:pPr>
        <w:spacing w:after="0" w:line="240" w:lineRule="auto"/>
        <w:ind w:firstLine="709"/>
        <w:rPr>
          <w:rFonts w:ascii="Times New Roman" w:hAnsi="Times New Roman"/>
          <w:b/>
          <w:color w:val="000000"/>
          <w:sz w:val="28"/>
          <w:szCs w:val="28"/>
        </w:rPr>
      </w:pPr>
      <w:r w:rsidRPr="00D47F20">
        <w:rPr>
          <w:rFonts w:ascii="Times New Roman" w:hAnsi="Times New Roman"/>
          <w:b/>
          <w:color w:val="000000"/>
          <w:sz w:val="28"/>
          <w:szCs w:val="28"/>
        </w:rPr>
        <w:t xml:space="preserve">Комментарии услугополучателей: </w:t>
      </w:r>
    </w:p>
    <w:p w:rsidR="001E2424" w:rsidRPr="00D47F20" w:rsidRDefault="0044593E" w:rsidP="001E2424">
      <w:pPr>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92,0</w:t>
      </w:r>
      <w:r w:rsidR="001E2424" w:rsidRPr="00D47F20">
        <w:rPr>
          <w:rFonts w:ascii="Times New Roman" w:hAnsi="Times New Roman"/>
          <w:color w:val="000000"/>
          <w:sz w:val="28"/>
          <w:szCs w:val="28"/>
        </w:rPr>
        <w:t xml:space="preserve">% услугополучателей отметили, что данная услуга предоставлена на </w:t>
      </w:r>
      <w:r w:rsidR="001E2424" w:rsidRPr="00D47F20">
        <w:rPr>
          <w:rFonts w:ascii="Times New Roman" w:hAnsi="Times New Roman"/>
          <w:b/>
          <w:color w:val="000000"/>
          <w:sz w:val="28"/>
          <w:szCs w:val="28"/>
        </w:rPr>
        <w:t>высоком уровне</w:t>
      </w:r>
      <w:r w:rsidR="001E2424" w:rsidRPr="00D47F20">
        <w:rPr>
          <w:rFonts w:ascii="Times New Roman" w:hAnsi="Times New Roman"/>
          <w:color w:val="000000"/>
          <w:sz w:val="28"/>
          <w:szCs w:val="28"/>
        </w:rPr>
        <w:t xml:space="preserve"> (все четко, понятно, регулируются потоки клиентов и т.д</w:t>
      </w:r>
      <w:r w:rsidR="00C06DB5" w:rsidRPr="00D47F20">
        <w:rPr>
          <w:rFonts w:ascii="Times New Roman" w:hAnsi="Times New Roman"/>
          <w:color w:val="000000"/>
          <w:sz w:val="28"/>
          <w:szCs w:val="28"/>
        </w:rPr>
        <w:t>.</w:t>
      </w:r>
      <w:r w:rsidR="001E2424" w:rsidRPr="00D47F20">
        <w:rPr>
          <w:rFonts w:ascii="Times New Roman" w:hAnsi="Times New Roman"/>
          <w:color w:val="000000"/>
          <w:sz w:val="28"/>
          <w:szCs w:val="28"/>
        </w:rPr>
        <w:t xml:space="preserve">), </w:t>
      </w:r>
      <w:r w:rsidRPr="00D47F20">
        <w:rPr>
          <w:rFonts w:ascii="Times New Roman" w:hAnsi="Times New Roman"/>
          <w:color w:val="000000"/>
          <w:sz w:val="28"/>
          <w:szCs w:val="28"/>
        </w:rPr>
        <w:t>8,0</w:t>
      </w:r>
      <w:r w:rsidR="001E2424" w:rsidRPr="00D47F20">
        <w:rPr>
          <w:rFonts w:ascii="Times New Roman" w:hAnsi="Times New Roman"/>
          <w:color w:val="000000"/>
          <w:sz w:val="28"/>
          <w:szCs w:val="28"/>
        </w:rPr>
        <w:t xml:space="preserve">% оценили </w:t>
      </w:r>
      <w:r w:rsidR="001E2424" w:rsidRPr="00D47F20">
        <w:rPr>
          <w:rFonts w:ascii="Times New Roman" w:hAnsi="Times New Roman"/>
          <w:b/>
          <w:color w:val="000000"/>
          <w:sz w:val="28"/>
          <w:szCs w:val="28"/>
        </w:rPr>
        <w:t>средне</w:t>
      </w:r>
      <w:r w:rsidR="001E2424" w:rsidRPr="00D47F20">
        <w:rPr>
          <w:rFonts w:ascii="Times New Roman" w:hAnsi="Times New Roman"/>
          <w:color w:val="000000"/>
          <w:sz w:val="28"/>
          <w:szCs w:val="28"/>
        </w:rPr>
        <w:t xml:space="preserve"> (не всегда понятно куда идти, зачем, слишком много кабинетов).</w:t>
      </w:r>
    </w:p>
    <w:p w:rsidR="001E2424" w:rsidRPr="00D47F20" w:rsidRDefault="003C0327" w:rsidP="001E2424">
      <w:pPr>
        <w:spacing w:after="0" w:line="240" w:lineRule="auto"/>
        <w:ind w:firstLine="709"/>
        <w:jc w:val="both"/>
        <w:rPr>
          <w:rFonts w:ascii="Times New Roman" w:hAnsi="Times New Roman"/>
          <w:color w:val="000000"/>
          <w:sz w:val="28"/>
          <w:szCs w:val="28"/>
        </w:rPr>
      </w:pPr>
      <w:r w:rsidRPr="00D47F20">
        <w:rPr>
          <w:rFonts w:ascii="Times New Roman" w:hAnsi="Times New Roman"/>
          <w:b/>
          <w:color w:val="000000"/>
          <w:sz w:val="28"/>
          <w:szCs w:val="28"/>
        </w:rPr>
        <w:t>24,0</w:t>
      </w:r>
      <w:r w:rsidR="001E2424" w:rsidRPr="00D47F20">
        <w:rPr>
          <w:rFonts w:ascii="Times New Roman" w:hAnsi="Times New Roman"/>
          <w:b/>
          <w:color w:val="000000"/>
          <w:sz w:val="28"/>
          <w:szCs w:val="28"/>
        </w:rPr>
        <w:t>%</w:t>
      </w:r>
      <w:r w:rsidR="001E2424" w:rsidRPr="00D47F20">
        <w:rPr>
          <w:rFonts w:ascii="Times New Roman" w:hAnsi="Times New Roman"/>
          <w:color w:val="000000"/>
          <w:sz w:val="28"/>
          <w:szCs w:val="28"/>
        </w:rPr>
        <w:t xml:space="preserve"> услуг</w:t>
      </w:r>
      <w:r w:rsidR="002D6F62" w:rsidRPr="00D47F20">
        <w:rPr>
          <w:rFonts w:ascii="Times New Roman" w:hAnsi="Times New Roman"/>
          <w:color w:val="000000"/>
          <w:sz w:val="28"/>
          <w:szCs w:val="28"/>
        </w:rPr>
        <w:t>о</w:t>
      </w:r>
      <w:r w:rsidR="001E2424" w:rsidRPr="00D47F20">
        <w:rPr>
          <w:rFonts w:ascii="Times New Roman" w:hAnsi="Times New Roman"/>
          <w:color w:val="000000"/>
          <w:sz w:val="28"/>
          <w:szCs w:val="28"/>
        </w:rPr>
        <w:t xml:space="preserve">получателей </w:t>
      </w:r>
      <w:r w:rsidR="001E2424" w:rsidRPr="00D47F20">
        <w:rPr>
          <w:rFonts w:ascii="Times New Roman" w:hAnsi="Times New Roman"/>
          <w:b/>
          <w:color w:val="000000"/>
          <w:sz w:val="28"/>
          <w:szCs w:val="28"/>
        </w:rPr>
        <w:t>ожидали</w:t>
      </w:r>
      <w:r w:rsidR="001E2424" w:rsidRPr="00D47F20">
        <w:rPr>
          <w:rFonts w:ascii="Times New Roman" w:hAnsi="Times New Roman"/>
          <w:color w:val="000000"/>
          <w:sz w:val="28"/>
          <w:szCs w:val="28"/>
        </w:rPr>
        <w:t xml:space="preserve"> получение в очереди, </w:t>
      </w:r>
      <w:r w:rsidRPr="00D47F20">
        <w:rPr>
          <w:rFonts w:ascii="Times New Roman" w:hAnsi="Times New Roman"/>
          <w:color w:val="000000"/>
          <w:sz w:val="28"/>
          <w:szCs w:val="28"/>
        </w:rPr>
        <w:t>76,0</w:t>
      </w:r>
      <w:r w:rsidR="001E2424" w:rsidRPr="00D47F20">
        <w:rPr>
          <w:rFonts w:ascii="Times New Roman" w:hAnsi="Times New Roman"/>
          <w:color w:val="000000"/>
          <w:sz w:val="28"/>
          <w:szCs w:val="28"/>
        </w:rPr>
        <w:t xml:space="preserve">% услугополучателей не ожидали.  Среднее время ожидания – </w:t>
      </w:r>
      <w:r w:rsidR="001E2424" w:rsidRPr="00D47F20">
        <w:rPr>
          <w:rFonts w:ascii="Times New Roman" w:hAnsi="Times New Roman"/>
          <w:b/>
          <w:color w:val="000000"/>
          <w:sz w:val="28"/>
          <w:szCs w:val="28"/>
        </w:rPr>
        <w:t>18 минут.</w:t>
      </w:r>
      <w:r w:rsidR="001E2424" w:rsidRPr="00D47F20">
        <w:rPr>
          <w:rFonts w:ascii="Times New Roman" w:hAnsi="Times New Roman"/>
          <w:color w:val="000000"/>
          <w:sz w:val="28"/>
          <w:szCs w:val="28"/>
        </w:rPr>
        <w:t xml:space="preserve"> </w:t>
      </w:r>
    </w:p>
    <w:p w:rsidR="001E042F" w:rsidRPr="00D47F20" w:rsidRDefault="001E042F" w:rsidP="00AA4074">
      <w:pPr>
        <w:pStyle w:val="af1"/>
        <w:ind w:firstLine="709"/>
        <w:jc w:val="both"/>
        <w:rPr>
          <w:b/>
          <w:sz w:val="28"/>
          <w:szCs w:val="28"/>
        </w:rPr>
      </w:pPr>
    </w:p>
    <w:p w:rsidR="00707347" w:rsidRPr="00D47F20" w:rsidRDefault="00707347" w:rsidP="00AA4074">
      <w:pPr>
        <w:pStyle w:val="af1"/>
        <w:ind w:firstLine="709"/>
        <w:jc w:val="both"/>
        <w:rPr>
          <w:b/>
          <w:sz w:val="28"/>
          <w:szCs w:val="28"/>
        </w:rPr>
      </w:pPr>
      <w:r w:rsidRPr="00D47F20">
        <w:rPr>
          <w:b/>
          <w:sz w:val="28"/>
          <w:szCs w:val="28"/>
        </w:rPr>
        <w:t>Р</w:t>
      </w:r>
      <w:r w:rsidR="007E2883" w:rsidRPr="00D47F20">
        <w:rPr>
          <w:b/>
          <w:sz w:val="28"/>
          <w:szCs w:val="28"/>
        </w:rPr>
        <w:t>екомендации услугополучателей:</w:t>
      </w:r>
    </w:p>
    <w:p w:rsidR="00707347" w:rsidRPr="00D47F20" w:rsidRDefault="00707347" w:rsidP="00AA4074">
      <w:pPr>
        <w:pStyle w:val="af1"/>
        <w:ind w:firstLine="709"/>
        <w:jc w:val="both"/>
        <w:rPr>
          <w:sz w:val="28"/>
          <w:szCs w:val="28"/>
        </w:rPr>
      </w:pPr>
      <w:r w:rsidRPr="00D47F20">
        <w:rPr>
          <w:sz w:val="28"/>
          <w:szCs w:val="28"/>
        </w:rPr>
        <w:t>По результатам проведенного исследования</w:t>
      </w:r>
      <w:r w:rsidR="00A877C5" w:rsidRPr="00D47F20">
        <w:rPr>
          <w:sz w:val="28"/>
          <w:szCs w:val="28"/>
        </w:rPr>
        <w:t xml:space="preserve"> рекомендовано повышение</w:t>
      </w:r>
      <w:r w:rsidR="007E2883" w:rsidRPr="00D47F20">
        <w:rPr>
          <w:sz w:val="28"/>
          <w:szCs w:val="28"/>
        </w:rPr>
        <w:t xml:space="preserve"> </w:t>
      </w:r>
      <w:r w:rsidRPr="00D47F20">
        <w:rPr>
          <w:sz w:val="28"/>
          <w:szCs w:val="28"/>
        </w:rPr>
        <w:t>к</w:t>
      </w:r>
      <w:r w:rsidR="007E2883" w:rsidRPr="00D47F20">
        <w:rPr>
          <w:sz w:val="28"/>
          <w:szCs w:val="28"/>
        </w:rPr>
        <w:t>ачеств</w:t>
      </w:r>
      <w:r w:rsidR="00A877C5" w:rsidRPr="00D47F20">
        <w:rPr>
          <w:sz w:val="28"/>
          <w:szCs w:val="28"/>
        </w:rPr>
        <w:t>а</w:t>
      </w:r>
      <w:r w:rsidR="007E2883" w:rsidRPr="00D47F20">
        <w:rPr>
          <w:sz w:val="28"/>
          <w:szCs w:val="28"/>
        </w:rPr>
        <w:t xml:space="preserve"> предоставления услуги посредством</w:t>
      </w:r>
      <w:r w:rsidRPr="00D47F20">
        <w:rPr>
          <w:sz w:val="28"/>
          <w:szCs w:val="28"/>
        </w:rPr>
        <w:t xml:space="preserve"> своевремен</w:t>
      </w:r>
      <w:r w:rsidR="007E2883" w:rsidRPr="00D47F20">
        <w:rPr>
          <w:sz w:val="28"/>
          <w:szCs w:val="28"/>
        </w:rPr>
        <w:t xml:space="preserve">ного обновления информации. </w:t>
      </w:r>
      <w:r w:rsidRPr="00D47F20">
        <w:rPr>
          <w:sz w:val="28"/>
          <w:szCs w:val="28"/>
        </w:rPr>
        <w:t>20</w:t>
      </w:r>
      <w:r w:rsidR="007E2883" w:rsidRPr="00D47F20">
        <w:rPr>
          <w:sz w:val="28"/>
          <w:szCs w:val="28"/>
        </w:rPr>
        <w:t xml:space="preserve">% выразили пожелания упростить </w:t>
      </w:r>
      <w:r w:rsidR="00A05901" w:rsidRPr="00D47F20">
        <w:rPr>
          <w:sz w:val="28"/>
          <w:szCs w:val="28"/>
        </w:rPr>
        <w:t>процедуру предоставления услуги</w:t>
      </w:r>
      <w:r w:rsidRPr="00D47F20">
        <w:rPr>
          <w:sz w:val="28"/>
          <w:szCs w:val="28"/>
        </w:rPr>
        <w:t>, сократить время оформления документов</w:t>
      </w:r>
      <w:r w:rsidR="003F6D1E" w:rsidRPr="00D47F20">
        <w:rPr>
          <w:sz w:val="28"/>
          <w:szCs w:val="28"/>
        </w:rPr>
        <w:t xml:space="preserve"> (меньше 14 дней)</w:t>
      </w:r>
      <w:r w:rsidRPr="00D47F20">
        <w:rPr>
          <w:sz w:val="28"/>
          <w:szCs w:val="28"/>
        </w:rPr>
        <w:t xml:space="preserve">. </w:t>
      </w:r>
    </w:p>
    <w:p w:rsidR="00A67E4B" w:rsidRPr="00D47F20" w:rsidRDefault="00A67E4B" w:rsidP="00724BC0">
      <w:pPr>
        <w:spacing w:after="0" w:line="240" w:lineRule="auto"/>
        <w:jc w:val="both"/>
        <w:rPr>
          <w:rFonts w:ascii="Times New Roman" w:eastAsia="Times New Roman" w:hAnsi="Times New Roman"/>
          <w:b/>
          <w:color w:val="0070C0"/>
          <w:sz w:val="28"/>
          <w:szCs w:val="28"/>
        </w:rPr>
      </w:pPr>
      <w:r w:rsidRPr="00D47F20">
        <w:rPr>
          <w:rFonts w:ascii="Times New Roman" w:eastAsia="Times New Roman" w:hAnsi="Times New Roman"/>
          <w:b/>
          <w:color w:val="0070C0"/>
          <w:sz w:val="28"/>
          <w:szCs w:val="28"/>
        </w:rPr>
        <w:br w:type="page"/>
      </w:r>
      <w:r w:rsidRPr="00D47F20">
        <w:rPr>
          <w:rFonts w:ascii="Times New Roman" w:eastAsia="Times New Roman" w:hAnsi="Times New Roman"/>
          <w:b/>
          <w:color w:val="0070C0"/>
          <w:sz w:val="28"/>
          <w:szCs w:val="28"/>
        </w:rPr>
        <w:lastRenderedPageBreak/>
        <w:t>Название услуги: 4. Выдача заключения (разрешительного документа) на ввоз на таможенную территорию Таможенного союза и вывоз с таможенной территории Таможенного союза шифровальных (кри</w:t>
      </w:r>
      <w:r w:rsidR="00D0672F" w:rsidRPr="00D47F20">
        <w:rPr>
          <w:rFonts w:ascii="Times New Roman" w:eastAsia="Times New Roman" w:hAnsi="Times New Roman"/>
          <w:b/>
          <w:color w:val="0070C0"/>
          <w:sz w:val="28"/>
          <w:szCs w:val="28"/>
        </w:rPr>
        <w:t>птографических) средств</w:t>
      </w:r>
    </w:p>
    <w:p w:rsidR="00A67E4B" w:rsidRPr="00D47F20" w:rsidRDefault="00A67E4B" w:rsidP="00A67E4B">
      <w:pPr>
        <w:spacing w:after="0" w:line="240" w:lineRule="auto"/>
        <w:jc w:val="both"/>
        <w:rPr>
          <w:rFonts w:ascii="Times New Roman" w:eastAsia="Times New Roman" w:hAnsi="Times New Roman"/>
          <w:b/>
          <w:sz w:val="28"/>
          <w:szCs w:val="28"/>
        </w:rPr>
      </w:pPr>
    </w:p>
    <w:p w:rsidR="00A67E4B" w:rsidRPr="00D47F20" w:rsidRDefault="00A67E4B" w:rsidP="00AA4074">
      <w:pPr>
        <w:spacing w:after="0" w:line="240" w:lineRule="auto"/>
        <w:ind w:firstLine="709"/>
        <w:jc w:val="both"/>
        <w:rPr>
          <w:rFonts w:ascii="Times New Roman" w:hAnsi="Times New Roman"/>
          <w:color w:val="000000"/>
          <w:sz w:val="28"/>
          <w:szCs w:val="28"/>
        </w:rPr>
      </w:pPr>
      <w:r w:rsidRPr="00D47F20">
        <w:rPr>
          <w:rFonts w:ascii="Times New Roman" w:eastAsia="Times New Roman" w:hAnsi="Times New Roman"/>
          <w:b/>
          <w:sz w:val="28"/>
          <w:szCs w:val="28"/>
        </w:rPr>
        <w:t>Государственный орган, предоставляющий услугу:</w:t>
      </w:r>
      <w:r w:rsidRPr="00D47F20">
        <w:rPr>
          <w:rFonts w:ascii="Times New Roman" w:eastAsia="Times New Roman" w:hAnsi="Times New Roman"/>
          <w:sz w:val="28"/>
          <w:szCs w:val="28"/>
        </w:rPr>
        <w:t xml:space="preserve"> </w:t>
      </w:r>
      <w:r w:rsidRPr="00D47F20">
        <w:rPr>
          <w:rFonts w:ascii="Times New Roman" w:hAnsi="Times New Roman"/>
          <w:color w:val="000000"/>
          <w:sz w:val="28"/>
          <w:szCs w:val="28"/>
        </w:rPr>
        <w:t>Комитет национальной безопасности РК</w:t>
      </w:r>
      <w:r w:rsidR="008B522E" w:rsidRPr="00D47F20">
        <w:rPr>
          <w:rFonts w:ascii="Times New Roman" w:hAnsi="Times New Roman"/>
          <w:color w:val="000000"/>
          <w:sz w:val="28"/>
          <w:szCs w:val="28"/>
        </w:rPr>
        <w:t xml:space="preserve"> (КНБ)</w:t>
      </w:r>
      <w:r w:rsidRPr="00D47F20">
        <w:rPr>
          <w:rFonts w:ascii="Times New Roman" w:hAnsi="Times New Roman"/>
          <w:color w:val="000000"/>
          <w:sz w:val="28"/>
          <w:szCs w:val="28"/>
        </w:rPr>
        <w:t>.</w:t>
      </w:r>
    </w:p>
    <w:p w:rsidR="00A67E4B" w:rsidRPr="00D47F20" w:rsidRDefault="00A67E4B" w:rsidP="00AA4074">
      <w:pPr>
        <w:spacing w:after="0" w:line="240" w:lineRule="auto"/>
        <w:ind w:firstLine="709"/>
        <w:jc w:val="both"/>
        <w:rPr>
          <w:rFonts w:ascii="Times New Roman" w:eastAsia="Times New Roman" w:hAnsi="Times New Roman"/>
          <w:color w:val="000000"/>
          <w:sz w:val="28"/>
          <w:szCs w:val="28"/>
        </w:rPr>
      </w:pPr>
      <w:r w:rsidRPr="00D47F20">
        <w:rPr>
          <w:rFonts w:ascii="Times New Roman" w:eastAsia="Times New Roman" w:hAnsi="Times New Roman"/>
          <w:b/>
          <w:sz w:val="28"/>
          <w:szCs w:val="28"/>
        </w:rPr>
        <w:t xml:space="preserve">Общая информация о </w:t>
      </w:r>
      <w:proofErr w:type="spellStart"/>
      <w:r w:rsidRPr="00D47F20">
        <w:rPr>
          <w:rFonts w:ascii="Times New Roman" w:eastAsia="Times New Roman" w:hAnsi="Times New Roman"/>
          <w:b/>
          <w:sz w:val="28"/>
          <w:szCs w:val="28"/>
        </w:rPr>
        <w:t>госуслуге</w:t>
      </w:r>
      <w:proofErr w:type="spellEnd"/>
      <w:r w:rsidRPr="00D47F20">
        <w:rPr>
          <w:rFonts w:ascii="Times New Roman" w:eastAsia="Times New Roman" w:hAnsi="Times New Roman"/>
          <w:b/>
          <w:sz w:val="28"/>
          <w:szCs w:val="28"/>
        </w:rPr>
        <w:t>:</w:t>
      </w:r>
      <w:r w:rsidRPr="00D47F20">
        <w:rPr>
          <w:rFonts w:ascii="Times New Roman" w:eastAsia="Times New Roman" w:hAnsi="Times New Roman"/>
          <w:sz w:val="28"/>
          <w:szCs w:val="28"/>
        </w:rPr>
        <w:t xml:space="preserve"> </w:t>
      </w:r>
      <w:r w:rsidR="00D0672F" w:rsidRPr="00D47F20">
        <w:rPr>
          <w:rFonts w:ascii="Times New Roman" w:eastAsia="Times New Roman" w:hAnsi="Times New Roman"/>
          <w:color w:val="000000"/>
          <w:sz w:val="28"/>
          <w:szCs w:val="28"/>
        </w:rPr>
        <w:t>с</w:t>
      </w:r>
      <w:r w:rsidRPr="00D47F20">
        <w:rPr>
          <w:rFonts w:ascii="Times New Roman" w:eastAsia="Times New Roman" w:hAnsi="Times New Roman"/>
          <w:color w:val="000000"/>
          <w:sz w:val="28"/>
          <w:szCs w:val="28"/>
        </w:rPr>
        <w:t>тандарт государственной услуги разработан Комитетом национальной безопасности Республики Казахстан.</w:t>
      </w:r>
    </w:p>
    <w:p w:rsidR="00A67E4B" w:rsidRPr="00D47F20" w:rsidRDefault="00A67E4B" w:rsidP="00AA4074">
      <w:pPr>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Прием заявлений и выдача результатов оказания государственной услуги осуществляется Специальной информационной службой КНБ, в том числе через веб-портал «электронного правительства»: www.e.gov.kz или веб-портал «Е-лицензирование»: www.elicense.kz.</w:t>
      </w:r>
    </w:p>
    <w:p w:rsidR="00A67E4B" w:rsidRPr="00D47F20" w:rsidRDefault="00A67E4B" w:rsidP="00AA4074">
      <w:pPr>
        <w:spacing w:after="0" w:line="240" w:lineRule="auto"/>
        <w:ind w:firstLine="709"/>
        <w:jc w:val="both"/>
        <w:rPr>
          <w:rFonts w:ascii="Times New Roman" w:eastAsia="Times New Roman" w:hAnsi="Times New Roman"/>
          <w:color w:val="000000"/>
          <w:sz w:val="28"/>
          <w:szCs w:val="28"/>
        </w:rPr>
      </w:pPr>
      <w:r w:rsidRPr="00D47F20">
        <w:rPr>
          <w:rFonts w:ascii="Times New Roman" w:eastAsia="Times New Roman" w:hAnsi="Times New Roman"/>
          <w:b/>
          <w:color w:val="000000"/>
          <w:sz w:val="28"/>
          <w:szCs w:val="28"/>
        </w:rPr>
        <w:t>Сроки о</w:t>
      </w:r>
      <w:r w:rsidR="00B71D82" w:rsidRPr="00D47F20">
        <w:rPr>
          <w:rFonts w:ascii="Times New Roman" w:eastAsia="Times New Roman" w:hAnsi="Times New Roman"/>
          <w:b/>
          <w:color w:val="000000"/>
          <w:sz w:val="28"/>
          <w:szCs w:val="28"/>
        </w:rPr>
        <w:t xml:space="preserve">казания государственной услуги: </w:t>
      </w:r>
      <w:r w:rsidRPr="00D47F20">
        <w:rPr>
          <w:rFonts w:ascii="Times New Roman" w:eastAsia="Times New Roman" w:hAnsi="Times New Roman"/>
          <w:color w:val="000000"/>
          <w:sz w:val="28"/>
          <w:szCs w:val="28"/>
        </w:rPr>
        <w:t xml:space="preserve">1) с момента сдачи пакета документов </w:t>
      </w:r>
      <w:proofErr w:type="spellStart"/>
      <w:r w:rsidRPr="00D47F20">
        <w:rPr>
          <w:rFonts w:ascii="Times New Roman" w:eastAsia="Times New Roman" w:hAnsi="Times New Roman"/>
          <w:color w:val="000000"/>
          <w:sz w:val="28"/>
          <w:szCs w:val="28"/>
        </w:rPr>
        <w:t>услугодателю</w:t>
      </w:r>
      <w:proofErr w:type="spellEnd"/>
      <w:r w:rsidRPr="00D47F20">
        <w:rPr>
          <w:rFonts w:ascii="Times New Roman" w:eastAsia="Times New Roman" w:hAnsi="Times New Roman"/>
          <w:color w:val="000000"/>
          <w:sz w:val="28"/>
          <w:szCs w:val="28"/>
        </w:rPr>
        <w:t>, а также при обращении через портал – 15 календарных дней.</w:t>
      </w:r>
      <w:r w:rsidR="001B19CD" w:rsidRPr="00D47F20">
        <w:rPr>
          <w:rFonts w:ascii="Times New Roman" w:eastAsia="Times New Roman" w:hAnsi="Times New Roman"/>
          <w:color w:val="000000"/>
          <w:sz w:val="28"/>
          <w:szCs w:val="28"/>
        </w:rPr>
        <w:t xml:space="preserve"> </w:t>
      </w:r>
      <w:r w:rsidRPr="00D47F20">
        <w:rPr>
          <w:rFonts w:ascii="Times New Roman" w:eastAsia="Times New Roman" w:hAnsi="Times New Roman"/>
          <w:color w:val="000000"/>
          <w:sz w:val="28"/>
          <w:szCs w:val="28"/>
        </w:rPr>
        <w:t xml:space="preserve">Срок предоставления образцов шифровального средства составляет 5 календарных дней с момента получения услугополучателем соответствующего уведомления (при обращении к </w:t>
      </w:r>
      <w:proofErr w:type="spellStart"/>
      <w:r w:rsidRPr="00D47F20">
        <w:rPr>
          <w:rFonts w:ascii="Times New Roman" w:eastAsia="Times New Roman" w:hAnsi="Times New Roman"/>
          <w:color w:val="000000"/>
          <w:sz w:val="28"/>
          <w:szCs w:val="28"/>
        </w:rPr>
        <w:t>услугодателю</w:t>
      </w:r>
      <w:proofErr w:type="spellEnd"/>
      <w:r w:rsidRPr="00D47F20">
        <w:rPr>
          <w:rFonts w:ascii="Times New Roman" w:eastAsia="Times New Roman" w:hAnsi="Times New Roman"/>
          <w:color w:val="000000"/>
          <w:sz w:val="28"/>
          <w:szCs w:val="28"/>
        </w:rPr>
        <w:t xml:space="preserve">) или с момента поступления уведомления в «личный кабинет» </w:t>
      </w:r>
      <w:r w:rsidR="00B71D82" w:rsidRPr="00D47F20">
        <w:rPr>
          <w:rFonts w:ascii="Times New Roman" w:eastAsia="Times New Roman" w:hAnsi="Times New Roman"/>
          <w:color w:val="000000"/>
          <w:sz w:val="28"/>
          <w:szCs w:val="28"/>
        </w:rPr>
        <w:t>услугополучател</w:t>
      </w:r>
      <w:r w:rsidR="00D0672F" w:rsidRPr="00D47F20">
        <w:rPr>
          <w:rFonts w:ascii="Times New Roman" w:eastAsia="Times New Roman" w:hAnsi="Times New Roman"/>
          <w:color w:val="000000"/>
          <w:sz w:val="28"/>
          <w:szCs w:val="28"/>
        </w:rPr>
        <w:t>я</w:t>
      </w:r>
      <w:r w:rsidRPr="00D47F20">
        <w:rPr>
          <w:rFonts w:ascii="Times New Roman" w:eastAsia="Times New Roman" w:hAnsi="Times New Roman"/>
          <w:color w:val="000000"/>
          <w:sz w:val="28"/>
          <w:szCs w:val="28"/>
        </w:rPr>
        <w:t xml:space="preserve"> (при обращении на портал). Данный срок не входит в срок оказания государственной услуги</w:t>
      </w:r>
      <w:r w:rsidR="00D0672F" w:rsidRPr="00D47F20">
        <w:rPr>
          <w:rFonts w:ascii="Times New Roman" w:eastAsia="Times New Roman" w:hAnsi="Times New Roman"/>
          <w:color w:val="000000"/>
          <w:sz w:val="28"/>
          <w:szCs w:val="28"/>
        </w:rPr>
        <w:t>.</w:t>
      </w:r>
    </w:p>
    <w:p w:rsidR="00A67E4B" w:rsidRPr="00D47F20" w:rsidRDefault="00A67E4B" w:rsidP="00AA4074">
      <w:pPr>
        <w:spacing w:after="0" w:line="240" w:lineRule="auto"/>
        <w:ind w:firstLine="709"/>
        <w:jc w:val="both"/>
        <w:rPr>
          <w:rFonts w:ascii="Times New Roman" w:eastAsia="Times New Roman" w:hAnsi="Times New Roman"/>
          <w:color w:val="000000"/>
          <w:sz w:val="28"/>
          <w:szCs w:val="28"/>
        </w:rPr>
      </w:pPr>
      <w:r w:rsidRPr="00D47F20">
        <w:rPr>
          <w:rFonts w:ascii="Times New Roman" w:eastAsia="Times New Roman" w:hAnsi="Times New Roman"/>
          <w:b/>
          <w:color w:val="000000"/>
          <w:sz w:val="28"/>
          <w:szCs w:val="28"/>
        </w:rPr>
        <w:t>Форма оказания</w:t>
      </w:r>
      <w:r w:rsidRPr="00D47F20">
        <w:rPr>
          <w:rFonts w:ascii="Times New Roman" w:eastAsia="Times New Roman" w:hAnsi="Times New Roman"/>
          <w:color w:val="000000"/>
          <w:sz w:val="28"/>
          <w:szCs w:val="28"/>
        </w:rPr>
        <w:t xml:space="preserve"> </w:t>
      </w:r>
      <w:r w:rsidRPr="00D47F20">
        <w:rPr>
          <w:rFonts w:ascii="Times New Roman" w:eastAsia="Times New Roman" w:hAnsi="Times New Roman"/>
          <w:b/>
          <w:color w:val="000000"/>
          <w:sz w:val="28"/>
          <w:szCs w:val="28"/>
        </w:rPr>
        <w:t>государственной услуги:</w:t>
      </w:r>
      <w:r w:rsidRPr="00D47F20">
        <w:rPr>
          <w:rFonts w:ascii="Times New Roman" w:eastAsia="Times New Roman" w:hAnsi="Times New Roman"/>
          <w:color w:val="000000"/>
          <w:sz w:val="28"/>
          <w:szCs w:val="28"/>
        </w:rPr>
        <w:t xml:space="preserve"> электронная (частично автоматизированная).</w:t>
      </w:r>
    </w:p>
    <w:p w:rsidR="001B19CD" w:rsidRPr="00D47F20" w:rsidRDefault="00B71D82" w:rsidP="00AA4074">
      <w:pPr>
        <w:spacing w:after="0" w:line="240" w:lineRule="auto"/>
        <w:ind w:firstLine="709"/>
        <w:jc w:val="both"/>
        <w:rPr>
          <w:rFonts w:ascii="Times New Roman" w:hAnsi="Times New Roman"/>
          <w:color w:val="000000"/>
          <w:sz w:val="28"/>
          <w:szCs w:val="28"/>
        </w:rPr>
      </w:pPr>
      <w:r w:rsidRPr="00D47F20">
        <w:rPr>
          <w:rStyle w:val="apple-converted-space"/>
          <w:rFonts w:ascii="Arial" w:hAnsi="Arial" w:cs="Arial"/>
          <w:color w:val="000000"/>
          <w:sz w:val="28"/>
          <w:szCs w:val="28"/>
          <w:shd w:val="clear" w:color="auto" w:fill="FFFFFF"/>
        </w:rPr>
        <w:t> </w:t>
      </w:r>
      <w:r w:rsidR="001B19CD" w:rsidRPr="00D47F20">
        <w:rPr>
          <w:rFonts w:ascii="Times New Roman" w:hAnsi="Times New Roman"/>
          <w:color w:val="000000"/>
          <w:sz w:val="28"/>
          <w:szCs w:val="28"/>
        </w:rPr>
        <w:t xml:space="preserve">Результатом оказания государственной услуги являются выдача заключения (разрешительного документа) на ввоз на таможенную территорию Таможенного союза и вывоз с таможенной территории Таможенного союза шифровальных (криптографических) средств, либо мотивированный отказ в оказании государственной услуги в форме электронного документа, удостоверенного посредством электронной цифровой подписи уполномоченного лица услугодателя. </w:t>
      </w:r>
      <w:r w:rsidR="001B19CD" w:rsidRPr="00D47F20">
        <w:rPr>
          <w:rFonts w:ascii="Times New Roman" w:eastAsia="Times New Roman" w:hAnsi="Times New Roman"/>
          <w:color w:val="000000"/>
          <w:sz w:val="28"/>
          <w:szCs w:val="28"/>
        </w:rPr>
        <w:t>В случае обращения услугополучателя за получением результата оказания государственной услуги на бумажном носителе, результат оказания государственной услуги оформляется в форме электронного документа, распечатывается и заверяется печатью и подписью уполномоченного лица услугодателя. При обращении через портал результат оказания государственной услуги направляется услугополучателю в «личный кабинет» в форме электронного документа, удостоверенного посредством ЭЦП уполномоченного лица услугодателя.</w:t>
      </w:r>
    </w:p>
    <w:p w:rsidR="00B71D82" w:rsidRPr="00D47F20" w:rsidRDefault="00B71D82" w:rsidP="007E2883">
      <w:pPr>
        <w:spacing w:after="0" w:line="240" w:lineRule="auto"/>
        <w:ind w:firstLine="709"/>
        <w:jc w:val="both"/>
        <w:rPr>
          <w:rFonts w:ascii="Times New Roman" w:eastAsia="Times New Roman" w:hAnsi="Times New Roman" w:cs="Times New Roman"/>
          <w:b/>
          <w:sz w:val="28"/>
          <w:szCs w:val="28"/>
        </w:rPr>
      </w:pPr>
      <w:r w:rsidRPr="00D47F20">
        <w:rPr>
          <w:rFonts w:ascii="Times New Roman" w:hAnsi="Times New Roman" w:cs="Times New Roman"/>
          <w:b/>
          <w:color w:val="000000"/>
          <w:sz w:val="28"/>
          <w:szCs w:val="28"/>
          <w:shd w:val="clear" w:color="auto" w:fill="FFFFFF"/>
        </w:rPr>
        <w:t>Государственная услуга оказывается бесплатно.</w:t>
      </w:r>
    </w:p>
    <w:p w:rsidR="00A67E4B" w:rsidRPr="00D47F20" w:rsidRDefault="00A67E4B" w:rsidP="007E2883">
      <w:pPr>
        <w:spacing w:after="0" w:line="240" w:lineRule="auto"/>
        <w:ind w:firstLine="709"/>
        <w:jc w:val="both"/>
        <w:rPr>
          <w:rFonts w:ascii="Times New Roman" w:eastAsia="Times New Roman" w:hAnsi="Times New Roman" w:cs="Times New Roman"/>
          <w:b/>
          <w:sz w:val="28"/>
          <w:szCs w:val="28"/>
          <w:lang w:val="kk-KZ"/>
        </w:rPr>
      </w:pPr>
      <w:r w:rsidRPr="00D47F20">
        <w:rPr>
          <w:rFonts w:ascii="Times New Roman" w:eastAsia="Times New Roman" w:hAnsi="Times New Roman" w:cs="Times New Roman"/>
          <w:b/>
          <w:sz w:val="28"/>
          <w:szCs w:val="28"/>
        </w:rPr>
        <w:t xml:space="preserve">Стандарт описан: </w:t>
      </w:r>
    </w:p>
    <w:p w:rsidR="00A67E4B" w:rsidRPr="00D47F20" w:rsidRDefault="00A67E4B" w:rsidP="007E2883">
      <w:pPr>
        <w:spacing w:after="0" w:line="240" w:lineRule="auto"/>
        <w:jc w:val="both"/>
        <w:rPr>
          <w:rFonts w:ascii="Times New Roman" w:eastAsia="Times New Roman" w:hAnsi="Times New Roman" w:cs="Times New Roman"/>
          <w:color w:val="000000"/>
          <w:sz w:val="20"/>
          <w:szCs w:val="20"/>
          <w:lang w:val="kk-KZ"/>
        </w:rPr>
      </w:pPr>
      <w:r w:rsidRPr="00D47F20">
        <w:rPr>
          <w:rFonts w:ascii="Times New Roman" w:eastAsia="Times New Roman" w:hAnsi="Times New Roman" w:cs="Times New Roman"/>
          <w:sz w:val="20"/>
          <w:szCs w:val="20"/>
          <w:lang w:val="kk-KZ"/>
        </w:rPr>
        <w:t>http://egov.kz/wps/portal/ContentDiscussion?contentPath=/egovcontent/discussionproject/knb/std/discussion/knb_01901006_07&amp;lang=ru</w:t>
      </w:r>
    </w:p>
    <w:p w:rsidR="00B71D82" w:rsidRPr="00D47F20" w:rsidRDefault="00B71D82" w:rsidP="007E2883">
      <w:pPr>
        <w:spacing w:after="0" w:line="240" w:lineRule="auto"/>
        <w:ind w:firstLine="709"/>
        <w:jc w:val="both"/>
        <w:rPr>
          <w:rFonts w:ascii="Times New Roman" w:eastAsia="Times New Roman" w:hAnsi="Times New Roman"/>
          <w:b/>
          <w:sz w:val="28"/>
          <w:szCs w:val="28"/>
        </w:rPr>
      </w:pPr>
      <w:r w:rsidRPr="00D47F20">
        <w:rPr>
          <w:rFonts w:ascii="Times New Roman" w:eastAsia="Times New Roman" w:hAnsi="Times New Roman"/>
          <w:b/>
          <w:sz w:val="28"/>
          <w:szCs w:val="28"/>
        </w:rPr>
        <w:t xml:space="preserve">Количество оказанных услуг: </w:t>
      </w:r>
      <w:r w:rsidRPr="00D47F20">
        <w:rPr>
          <w:rFonts w:ascii="Times New Roman" w:eastAsia="Times New Roman" w:hAnsi="Times New Roman"/>
          <w:sz w:val="28"/>
          <w:szCs w:val="28"/>
        </w:rPr>
        <w:t>2014</w:t>
      </w:r>
      <w:r w:rsidR="00A25DBD" w:rsidRPr="00D47F20">
        <w:rPr>
          <w:rFonts w:ascii="Times New Roman" w:eastAsia="Times New Roman" w:hAnsi="Times New Roman"/>
          <w:sz w:val="28"/>
          <w:szCs w:val="28"/>
        </w:rPr>
        <w:t xml:space="preserve"> </w:t>
      </w:r>
      <w:r w:rsidRPr="00D47F20">
        <w:rPr>
          <w:rFonts w:ascii="Times New Roman" w:eastAsia="Times New Roman" w:hAnsi="Times New Roman"/>
          <w:sz w:val="28"/>
          <w:szCs w:val="28"/>
        </w:rPr>
        <w:t>год</w:t>
      </w:r>
      <w:r w:rsidR="00D0672F" w:rsidRPr="00D47F20">
        <w:rPr>
          <w:rFonts w:ascii="Times New Roman" w:eastAsia="Times New Roman" w:hAnsi="Times New Roman"/>
          <w:sz w:val="28"/>
          <w:szCs w:val="28"/>
        </w:rPr>
        <w:t xml:space="preserve"> </w:t>
      </w:r>
      <w:r w:rsidR="00D0672F" w:rsidRPr="00D47F20">
        <w:rPr>
          <w:rFonts w:ascii="Times New Roman" w:eastAsia="Times New Roman" w:hAnsi="Times New Roman" w:cs="Times New Roman"/>
          <w:sz w:val="28"/>
          <w:szCs w:val="28"/>
        </w:rPr>
        <w:t>−</w:t>
      </w:r>
      <w:r w:rsidR="00D0672F" w:rsidRPr="00D47F20">
        <w:rPr>
          <w:rFonts w:ascii="Times New Roman" w:eastAsia="Times New Roman" w:hAnsi="Times New Roman"/>
          <w:sz w:val="28"/>
          <w:szCs w:val="28"/>
        </w:rPr>
        <w:t xml:space="preserve"> 494 человека, </w:t>
      </w:r>
      <w:r w:rsidRPr="00D47F20">
        <w:rPr>
          <w:rFonts w:ascii="Times New Roman" w:eastAsia="Times New Roman" w:hAnsi="Times New Roman"/>
          <w:sz w:val="28"/>
          <w:szCs w:val="28"/>
        </w:rPr>
        <w:t>2015 – 403 человек</w:t>
      </w:r>
      <w:r w:rsidR="00D0672F" w:rsidRPr="00D47F20">
        <w:rPr>
          <w:rFonts w:ascii="Times New Roman" w:eastAsia="Times New Roman" w:hAnsi="Times New Roman"/>
          <w:sz w:val="28"/>
          <w:szCs w:val="28"/>
        </w:rPr>
        <w:t>а</w:t>
      </w:r>
      <w:r w:rsidRPr="00D47F20">
        <w:rPr>
          <w:rFonts w:ascii="Times New Roman" w:eastAsia="Times New Roman" w:hAnsi="Times New Roman"/>
          <w:sz w:val="28"/>
          <w:szCs w:val="28"/>
        </w:rPr>
        <w:t>.</w:t>
      </w:r>
    </w:p>
    <w:p w:rsidR="00B71D82" w:rsidRPr="00D47F20" w:rsidRDefault="00B71D82" w:rsidP="007E2883">
      <w:pPr>
        <w:tabs>
          <w:tab w:val="left" w:pos="10206"/>
        </w:tabs>
        <w:spacing w:after="0" w:line="240" w:lineRule="auto"/>
        <w:ind w:firstLineChars="294" w:firstLine="823"/>
        <w:jc w:val="both"/>
        <w:rPr>
          <w:rFonts w:ascii="Times New Roman" w:eastAsia="Times New Roman" w:hAnsi="Times New Roman"/>
          <w:sz w:val="28"/>
          <w:szCs w:val="28"/>
        </w:rPr>
      </w:pPr>
    </w:p>
    <w:p w:rsidR="00B71D82" w:rsidRPr="00D47F20" w:rsidRDefault="00B71D82" w:rsidP="007E2883">
      <w:pPr>
        <w:tabs>
          <w:tab w:val="left" w:pos="10206"/>
        </w:tabs>
        <w:spacing w:after="0" w:line="240" w:lineRule="auto"/>
        <w:ind w:firstLine="709"/>
        <w:jc w:val="both"/>
        <w:rPr>
          <w:rFonts w:ascii="Times New Roman" w:eastAsia="Times New Roman" w:hAnsi="Times New Roman"/>
          <w:sz w:val="28"/>
          <w:szCs w:val="28"/>
        </w:rPr>
      </w:pPr>
      <w:r w:rsidRPr="00D47F20">
        <w:rPr>
          <w:rFonts w:ascii="Times New Roman" w:eastAsia="Times New Roman" w:hAnsi="Times New Roman"/>
          <w:b/>
          <w:sz w:val="28"/>
          <w:szCs w:val="28"/>
        </w:rPr>
        <w:lastRenderedPageBreak/>
        <w:t>Выборка:</w:t>
      </w:r>
      <w:r w:rsidRPr="00D47F20">
        <w:rPr>
          <w:rFonts w:ascii="Times New Roman" w:eastAsia="Times New Roman" w:hAnsi="Times New Roman"/>
          <w:color w:val="000000"/>
          <w:sz w:val="28"/>
          <w:szCs w:val="28"/>
        </w:rPr>
        <w:t xml:space="preserve"> всего п</w:t>
      </w:r>
      <w:r w:rsidR="00120182" w:rsidRPr="00D47F20">
        <w:rPr>
          <w:rFonts w:ascii="Times New Roman" w:eastAsia="Times New Roman" w:hAnsi="Times New Roman"/>
          <w:color w:val="000000"/>
          <w:sz w:val="28"/>
          <w:szCs w:val="28"/>
        </w:rPr>
        <w:t>о данной услуге было опрошено 5</w:t>
      </w:r>
      <w:r w:rsidRPr="00D47F20">
        <w:rPr>
          <w:rFonts w:ascii="Times New Roman" w:eastAsia="Times New Roman" w:hAnsi="Times New Roman"/>
          <w:color w:val="000000"/>
          <w:sz w:val="28"/>
          <w:szCs w:val="28"/>
        </w:rPr>
        <w:t xml:space="preserve"> респондентов. </w:t>
      </w:r>
    </w:p>
    <w:p w:rsidR="00B71D82" w:rsidRPr="00D47F20" w:rsidRDefault="00B71D82" w:rsidP="007E2883">
      <w:pPr>
        <w:pBdr>
          <w:bottom w:val="single" w:sz="4" w:space="1" w:color="auto"/>
        </w:pBdr>
        <w:tabs>
          <w:tab w:val="left" w:pos="10206"/>
        </w:tabs>
        <w:spacing w:after="0" w:line="240" w:lineRule="auto"/>
        <w:ind w:firstLine="709"/>
        <w:jc w:val="both"/>
        <w:rPr>
          <w:rFonts w:ascii="Times New Roman" w:eastAsia="Times New Roman" w:hAnsi="Times New Roman"/>
          <w:b/>
          <w:sz w:val="28"/>
          <w:szCs w:val="28"/>
        </w:rPr>
      </w:pPr>
      <w:r w:rsidRPr="00D47F20">
        <w:rPr>
          <w:rFonts w:ascii="Times New Roman" w:eastAsia="Times New Roman" w:hAnsi="Times New Roman"/>
          <w:b/>
          <w:sz w:val="28"/>
          <w:szCs w:val="28"/>
        </w:rPr>
        <w:t xml:space="preserve">Форма предоставления: </w:t>
      </w:r>
      <w:r w:rsidRPr="00D47F20">
        <w:rPr>
          <w:rFonts w:ascii="Times New Roman" w:eastAsia="Times New Roman" w:hAnsi="Times New Roman"/>
          <w:sz w:val="28"/>
          <w:szCs w:val="28"/>
        </w:rPr>
        <w:t xml:space="preserve">бумажная  форма </w:t>
      </w:r>
      <w:r w:rsidR="00D0672F" w:rsidRPr="00D47F20">
        <w:rPr>
          <w:rFonts w:ascii="Times New Roman" w:eastAsia="Times New Roman" w:hAnsi="Times New Roman" w:cs="Times New Roman"/>
          <w:sz w:val="28"/>
          <w:szCs w:val="28"/>
        </w:rPr>
        <w:t>−</w:t>
      </w:r>
      <w:r w:rsidRPr="00D47F20">
        <w:rPr>
          <w:rFonts w:ascii="Times New Roman" w:eastAsia="Times New Roman" w:hAnsi="Times New Roman"/>
          <w:sz w:val="28"/>
          <w:szCs w:val="28"/>
        </w:rPr>
        <w:t xml:space="preserve"> </w:t>
      </w:r>
      <w:r w:rsidR="00120182" w:rsidRPr="00D47F20">
        <w:rPr>
          <w:rFonts w:ascii="Times New Roman" w:eastAsia="Times New Roman" w:hAnsi="Times New Roman"/>
          <w:sz w:val="28"/>
          <w:szCs w:val="28"/>
        </w:rPr>
        <w:t>3</w:t>
      </w:r>
      <w:r w:rsidRPr="00D47F20">
        <w:rPr>
          <w:rFonts w:ascii="Times New Roman" w:eastAsia="Times New Roman" w:hAnsi="Times New Roman"/>
          <w:sz w:val="28"/>
          <w:szCs w:val="28"/>
        </w:rPr>
        <w:t xml:space="preserve"> респондент</w:t>
      </w:r>
      <w:r w:rsidR="00D0672F" w:rsidRPr="00D47F20">
        <w:rPr>
          <w:rFonts w:ascii="Times New Roman" w:eastAsia="Times New Roman" w:hAnsi="Times New Roman"/>
          <w:sz w:val="28"/>
          <w:szCs w:val="28"/>
        </w:rPr>
        <w:t>а</w:t>
      </w:r>
      <w:r w:rsidR="00120182" w:rsidRPr="00D47F20">
        <w:rPr>
          <w:rFonts w:ascii="Times New Roman" w:eastAsia="Times New Roman" w:hAnsi="Times New Roman"/>
          <w:sz w:val="28"/>
          <w:szCs w:val="28"/>
        </w:rPr>
        <w:t xml:space="preserve">, электронная – </w:t>
      </w:r>
      <w:r w:rsidR="00D0672F" w:rsidRPr="00D47F20">
        <w:rPr>
          <w:rFonts w:ascii="Times New Roman" w:eastAsia="Times New Roman" w:hAnsi="Times New Roman"/>
          <w:sz w:val="28"/>
          <w:szCs w:val="28"/>
        </w:rPr>
        <w:t>2 респондента</w:t>
      </w:r>
      <w:r w:rsidR="00F84FFC" w:rsidRPr="00D47F20">
        <w:rPr>
          <w:rFonts w:ascii="Times New Roman" w:eastAsia="Times New Roman" w:hAnsi="Times New Roman"/>
          <w:sz w:val="28"/>
          <w:szCs w:val="28"/>
        </w:rPr>
        <w:t>.</w:t>
      </w:r>
      <w:r w:rsidRPr="00D47F20">
        <w:rPr>
          <w:rFonts w:ascii="Times New Roman" w:eastAsia="Times New Roman" w:hAnsi="Times New Roman"/>
          <w:sz w:val="28"/>
          <w:szCs w:val="28"/>
        </w:rPr>
        <w:t xml:space="preserve"> </w:t>
      </w:r>
    </w:p>
    <w:p w:rsidR="00F84FFC" w:rsidRPr="00D47F20" w:rsidRDefault="00F84FFC" w:rsidP="00F84FFC">
      <w:pPr>
        <w:spacing w:after="0" w:line="240" w:lineRule="auto"/>
        <w:jc w:val="center"/>
        <w:rPr>
          <w:rFonts w:ascii="Times New Roman" w:eastAsia="Times New Roman" w:hAnsi="Times New Roman"/>
          <w:b/>
          <w:color w:val="000000"/>
          <w:sz w:val="28"/>
          <w:szCs w:val="28"/>
        </w:rPr>
      </w:pPr>
    </w:p>
    <w:p w:rsidR="00F84FFC" w:rsidRPr="00D47F20" w:rsidRDefault="00F84FFC" w:rsidP="00F84FFC">
      <w:pPr>
        <w:spacing w:after="0" w:line="240" w:lineRule="auto"/>
        <w:jc w:val="center"/>
        <w:rPr>
          <w:rFonts w:ascii="Times New Roman" w:eastAsia="Times New Roman" w:hAnsi="Times New Roman"/>
          <w:b/>
          <w:color w:val="000000"/>
          <w:sz w:val="28"/>
          <w:szCs w:val="28"/>
        </w:rPr>
      </w:pPr>
      <w:r w:rsidRPr="00D47F20">
        <w:rPr>
          <w:rFonts w:ascii="Times New Roman" w:eastAsia="Times New Roman" w:hAnsi="Times New Roman"/>
          <w:b/>
          <w:color w:val="000000"/>
          <w:sz w:val="28"/>
          <w:szCs w:val="28"/>
        </w:rPr>
        <w:t>РЕЗУЛЬТАТЫ ОПРОСА УСЛУГОПЛУЧАТЕЛЕЙ</w:t>
      </w:r>
    </w:p>
    <w:p w:rsidR="00A67E4B" w:rsidRPr="00D47F20" w:rsidRDefault="00A67E4B" w:rsidP="00A67E4B">
      <w:pPr>
        <w:spacing w:after="0" w:line="240" w:lineRule="auto"/>
        <w:ind w:firstLine="851"/>
        <w:jc w:val="both"/>
        <w:rPr>
          <w:rFonts w:ascii="Times New Roman" w:eastAsia="Times New Roman" w:hAnsi="Times New Roman"/>
          <w:color w:val="000000"/>
          <w:sz w:val="28"/>
          <w:szCs w:val="28"/>
        </w:rPr>
      </w:pPr>
    </w:p>
    <w:p w:rsidR="00A67E4B" w:rsidRPr="00D47F20" w:rsidRDefault="00A67E4B" w:rsidP="00A67E4B">
      <w:pPr>
        <w:spacing w:after="0" w:line="240" w:lineRule="auto"/>
        <w:ind w:firstLine="709"/>
        <w:jc w:val="both"/>
        <w:rPr>
          <w:rFonts w:ascii="Times New Roman" w:eastAsia="Times New Roman" w:hAnsi="Times New Roman"/>
          <w:color w:val="000000"/>
          <w:sz w:val="28"/>
          <w:szCs w:val="28"/>
        </w:rPr>
      </w:pPr>
      <w:r w:rsidRPr="00D47F20">
        <w:rPr>
          <w:rFonts w:ascii="Times New Roman" w:eastAsia="Times New Roman" w:hAnsi="Times New Roman"/>
          <w:color w:val="000000"/>
          <w:sz w:val="28"/>
          <w:szCs w:val="28"/>
        </w:rPr>
        <w:t>Удовлетворенность услугой в целом</w:t>
      </w:r>
      <w:r w:rsidR="00D0672F" w:rsidRPr="00D47F20">
        <w:rPr>
          <w:rFonts w:ascii="Times New Roman" w:eastAsia="Times New Roman" w:hAnsi="Times New Roman"/>
          <w:b/>
          <w:color w:val="000000"/>
          <w:sz w:val="28"/>
          <w:szCs w:val="28"/>
        </w:rPr>
        <w:t xml:space="preserve"> </w:t>
      </w:r>
      <w:r w:rsidR="00D0672F" w:rsidRPr="00D47F20">
        <w:rPr>
          <w:rFonts w:ascii="Times New Roman" w:eastAsia="Times New Roman" w:hAnsi="Times New Roman" w:cs="Times New Roman"/>
          <w:b/>
          <w:color w:val="000000"/>
          <w:sz w:val="28"/>
          <w:szCs w:val="28"/>
        </w:rPr>
        <w:t>−</w:t>
      </w:r>
      <w:r w:rsidR="00D0672F" w:rsidRPr="00D47F20">
        <w:rPr>
          <w:rFonts w:ascii="Times New Roman" w:eastAsia="Times New Roman" w:hAnsi="Times New Roman"/>
          <w:b/>
          <w:color w:val="000000"/>
          <w:sz w:val="28"/>
          <w:szCs w:val="28"/>
        </w:rPr>
        <w:t xml:space="preserve"> </w:t>
      </w:r>
      <w:r w:rsidRPr="00D47F20">
        <w:rPr>
          <w:rFonts w:ascii="Times New Roman" w:eastAsia="Times New Roman" w:hAnsi="Times New Roman"/>
          <w:b/>
          <w:color w:val="000000"/>
          <w:sz w:val="28"/>
          <w:szCs w:val="28"/>
        </w:rPr>
        <w:t>7,6 балл</w:t>
      </w:r>
      <w:r w:rsidR="00D0672F" w:rsidRPr="00D47F20">
        <w:rPr>
          <w:rFonts w:ascii="Times New Roman" w:eastAsia="Times New Roman" w:hAnsi="Times New Roman"/>
          <w:b/>
          <w:color w:val="000000"/>
          <w:sz w:val="28"/>
          <w:szCs w:val="28"/>
        </w:rPr>
        <w:t>а</w:t>
      </w:r>
      <w:r w:rsidRPr="00D47F20">
        <w:rPr>
          <w:rFonts w:ascii="Times New Roman" w:eastAsia="Times New Roman" w:hAnsi="Times New Roman"/>
          <w:color w:val="000000"/>
          <w:sz w:val="28"/>
          <w:szCs w:val="28"/>
        </w:rPr>
        <w:t xml:space="preserve"> по 10-балльной шкале. </w:t>
      </w:r>
    </w:p>
    <w:p w:rsidR="00A67E4B" w:rsidRPr="00D47F20" w:rsidRDefault="00A67E4B" w:rsidP="00A67E4B">
      <w:pPr>
        <w:spacing w:after="0" w:line="240" w:lineRule="auto"/>
        <w:jc w:val="center"/>
        <w:rPr>
          <w:rFonts w:ascii="Times New Roman" w:hAnsi="Times New Roman"/>
          <w:b/>
          <w:bCs/>
          <w:i/>
          <w:color w:val="000000"/>
          <w:sz w:val="24"/>
          <w:szCs w:val="24"/>
        </w:rPr>
      </w:pPr>
      <w:r w:rsidRPr="00D47F20">
        <w:rPr>
          <w:rFonts w:ascii="Times New Roman" w:hAnsi="Times New Roman"/>
          <w:b/>
          <w:bCs/>
          <w:i/>
          <w:color w:val="000000"/>
          <w:sz w:val="24"/>
          <w:szCs w:val="24"/>
        </w:rPr>
        <w:t>Средние оценки критериев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5"/>
        <w:gridCol w:w="1614"/>
      </w:tblGrid>
      <w:tr w:rsidR="00A67E4B" w:rsidRPr="00D47F20" w:rsidTr="00A67E4B">
        <w:tc>
          <w:tcPr>
            <w:tcW w:w="8080" w:type="dxa"/>
            <w:shd w:val="clear" w:color="auto" w:fill="A6A6A6"/>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Критерии </w:t>
            </w:r>
          </w:p>
        </w:tc>
        <w:tc>
          <w:tcPr>
            <w:tcW w:w="1666" w:type="dxa"/>
            <w:shd w:val="clear" w:color="auto" w:fill="A6A6A6"/>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Средние</w:t>
            </w:r>
            <w:r w:rsidR="00D0672F" w:rsidRPr="00D47F20">
              <w:rPr>
                <w:rFonts w:ascii="Times New Roman" w:eastAsia="Times New Roman" w:hAnsi="Times New Roman"/>
                <w:b/>
                <w:i/>
                <w:sz w:val="24"/>
                <w:szCs w:val="24"/>
              </w:rPr>
              <w:t xml:space="preserve"> оценки</w:t>
            </w:r>
          </w:p>
        </w:tc>
      </w:tr>
      <w:tr w:rsidR="00A67E4B" w:rsidRPr="00D47F20" w:rsidTr="00A67E4B">
        <w:tc>
          <w:tcPr>
            <w:tcW w:w="8080"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1. Доступность </w:t>
            </w:r>
          </w:p>
        </w:tc>
        <w:tc>
          <w:tcPr>
            <w:tcW w:w="1666" w:type="dxa"/>
            <w:shd w:val="clear" w:color="auto" w:fill="auto"/>
          </w:tcPr>
          <w:p w:rsidR="00A67E4B" w:rsidRPr="00D47F20" w:rsidRDefault="00A67E4B"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7,1</w:t>
            </w:r>
          </w:p>
        </w:tc>
      </w:tr>
      <w:tr w:rsidR="00A67E4B" w:rsidRPr="00D47F20" w:rsidTr="00A67E4B">
        <w:tc>
          <w:tcPr>
            <w:tcW w:w="8080"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2. Качество </w:t>
            </w:r>
          </w:p>
        </w:tc>
        <w:tc>
          <w:tcPr>
            <w:tcW w:w="1666" w:type="dxa"/>
            <w:shd w:val="clear" w:color="auto" w:fill="auto"/>
          </w:tcPr>
          <w:p w:rsidR="00A67E4B" w:rsidRPr="00D47F20" w:rsidRDefault="00A67E4B"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7,5</w:t>
            </w:r>
          </w:p>
        </w:tc>
      </w:tr>
      <w:tr w:rsidR="00A67E4B" w:rsidRPr="00D47F20" w:rsidTr="00A67E4B">
        <w:tc>
          <w:tcPr>
            <w:tcW w:w="8080" w:type="dxa"/>
            <w:shd w:val="clear" w:color="auto" w:fill="auto"/>
          </w:tcPr>
          <w:p w:rsidR="00A67E4B" w:rsidRPr="00D47F20" w:rsidRDefault="00D0672F"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3. Процедура</w:t>
            </w:r>
            <w:r w:rsidR="00A67E4B" w:rsidRPr="00D47F20">
              <w:rPr>
                <w:rFonts w:ascii="Times New Roman" w:eastAsia="Times New Roman" w:hAnsi="Times New Roman"/>
                <w:sz w:val="24"/>
                <w:szCs w:val="24"/>
              </w:rPr>
              <w:t xml:space="preserve"> (бумажная форма услуги)</w:t>
            </w:r>
          </w:p>
        </w:tc>
        <w:tc>
          <w:tcPr>
            <w:tcW w:w="1666" w:type="dxa"/>
            <w:shd w:val="clear" w:color="auto" w:fill="auto"/>
          </w:tcPr>
          <w:p w:rsidR="00A67E4B" w:rsidRPr="00D47F20" w:rsidRDefault="00A67E4B"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7,4</w:t>
            </w:r>
          </w:p>
        </w:tc>
      </w:tr>
      <w:tr w:rsidR="00A67E4B" w:rsidRPr="00D47F20" w:rsidTr="00A67E4B">
        <w:tc>
          <w:tcPr>
            <w:tcW w:w="8080"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4. Информация</w:t>
            </w:r>
          </w:p>
        </w:tc>
        <w:tc>
          <w:tcPr>
            <w:tcW w:w="1666" w:type="dxa"/>
            <w:shd w:val="clear" w:color="auto" w:fill="auto"/>
          </w:tcPr>
          <w:p w:rsidR="00A67E4B" w:rsidRPr="00D47F20" w:rsidRDefault="00A67E4B"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7,9</w:t>
            </w:r>
          </w:p>
        </w:tc>
      </w:tr>
      <w:tr w:rsidR="00A67E4B" w:rsidRPr="00D47F20" w:rsidTr="00A67E4B">
        <w:tc>
          <w:tcPr>
            <w:tcW w:w="8080"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5. Результат услуги </w:t>
            </w:r>
          </w:p>
        </w:tc>
        <w:tc>
          <w:tcPr>
            <w:tcW w:w="1666" w:type="dxa"/>
            <w:shd w:val="clear" w:color="auto" w:fill="auto"/>
          </w:tcPr>
          <w:p w:rsidR="00A67E4B" w:rsidRPr="00D47F20" w:rsidRDefault="00A67E4B"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7,4</w:t>
            </w:r>
          </w:p>
        </w:tc>
      </w:tr>
      <w:tr w:rsidR="00A67E4B" w:rsidRPr="00D47F20" w:rsidTr="00A67E4B">
        <w:tc>
          <w:tcPr>
            <w:tcW w:w="8080"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6. Электронная форма (электронная форма услуги)</w:t>
            </w:r>
          </w:p>
        </w:tc>
        <w:tc>
          <w:tcPr>
            <w:tcW w:w="1666" w:type="dxa"/>
            <w:shd w:val="clear" w:color="auto" w:fill="auto"/>
          </w:tcPr>
          <w:p w:rsidR="00A67E4B" w:rsidRPr="00D47F20" w:rsidRDefault="00A67E4B"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8,2</w:t>
            </w:r>
          </w:p>
        </w:tc>
      </w:tr>
      <w:tr w:rsidR="00A67E4B" w:rsidRPr="00D47F20" w:rsidTr="00A67E4B">
        <w:tc>
          <w:tcPr>
            <w:tcW w:w="8080" w:type="dxa"/>
            <w:shd w:val="clear" w:color="auto" w:fill="auto"/>
          </w:tcPr>
          <w:p w:rsidR="00A67E4B" w:rsidRPr="00D47F20" w:rsidRDefault="00A67E4B" w:rsidP="00A67E4B">
            <w:pPr>
              <w:spacing w:after="0" w:line="240" w:lineRule="auto"/>
              <w:jc w:val="right"/>
              <w:rPr>
                <w:rFonts w:ascii="Times New Roman" w:eastAsia="Times New Roman" w:hAnsi="Times New Roman"/>
                <w:sz w:val="24"/>
                <w:szCs w:val="24"/>
              </w:rPr>
            </w:pPr>
            <w:r w:rsidRPr="00D47F20">
              <w:rPr>
                <w:rFonts w:ascii="Times New Roman" w:eastAsia="Times New Roman" w:hAnsi="Times New Roman"/>
                <w:b/>
                <w:i/>
                <w:sz w:val="24"/>
                <w:szCs w:val="24"/>
              </w:rPr>
              <w:t>Удовлетворенность в целом</w:t>
            </w:r>
          </w:p>
        </w:tc>
        <w:tc>
          <w:tcPr>
            <w:tcW w:w="1666" w:type="dxa"/>
            <w:shd w:val="clear" w:color="auto" w:fill="auto"/>
          </w:tcPr>
          <w:p w:rsidR="00A67E4B" w:rsidRPr="00D47F20" w:rsidRDefault="00A67E4B" w:rsidP="00A67E4B">
            <w:pPr>
              <w:spacing w:after="0" w:line="240" w:lineRule="auto"/>
              <w:jc w:val="center"/>
              <w:rPr>
                <w:rFonts w:ascii="Times New Roman" w:eastAsia="Times New Roman" w:hAnsi="Times New Roman"/>
                <w:b/>
                <w:sz w:val="24"/>
                <w:szCs w:val="24"/>
              </w:rPr>
            </w:pPr>
            <w:r w:rsidRPr="00D47F20">
              <w:rPr>
                <w:rFonts w:ascii="Times New Roman" w:eastAsia="Times New Roman" w:hAnsi="Times New Roman"/>
                <w:b/>
                <w:sz w:val="24"/>
                <w:szCs w:val="24"/>
              </w:rPr>
              <w:t>7,6</w:t>
            </w:r>
          </w:p>
        </w:tc>
      </w:tr>
    </w:tbl>
    <w:p w:rsidR="00A67E4B" w:rsidRPr="00D47F20" w:rsidRDefault="00A67E4B" w:rsidP="00A67E4B">
      <w:pPr>
        <w:spacing w:after="0" w:line="240" w:lineRule="auto"/>
        <w:rPr>
          <w:rFonts w:ascii="Times New Roman" w:eastAsia="Times New Roman" w:hAnsi="Times New Roman"/>
          <w:color w:val="000000"/>
          <w:sz w:val="28"/>
          <w:szCs w:val="28"/>
        </w:rPr>
      </w:pPr>
    </w:p>
    <w:p w:rsidR="00A67E4B" w:rsidRPr="00D47F20" w:rsidRDefault="00A67E4B" w:rsidP="00A67E4B">
      <w:pPr>
        <w:spacing w:after="0" w:line="240" w:lineRule="auto"/>
        <w:jc w:val="both"/>
        <w:rPr>
          <w:rFonts w:ascii="Times New Roman" w:eastAsia="Times New Roman" w:hAnsi="Times New Roman"/>
          <w:b/>
          <w:i/>
          <w:sz w:val="28"/>
          <w:szCs w:val="28"/>
        </w:rPr>
      </w:pPr>
      <w:r w:rsidRPr="00D47F20">
        <w:rPr>
          <w:rFonts w:ascii="Times New Roman" w:eastAsia="Times New Roman" w:hAnsi="Times New Roman"/>
          <w:b/>
          <w:i/>
          <w:sz w:val="28"/>
          <w:szCs w:val="28"/>
        </w:rPr>
        <w:t>Среднее время ожидания для получения госуслуги (средние по группе)</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976"/>
        <w:gridCol w:w="3544"/>
      </w:tblGrid>
      <w:tr w:rsidR="00A67E4B" w:rsidRPr="00D47F20" w:rsidTr="00265A83">
        <w:tc>
          <w:tcPr>
            <w:tcW w:w="3261" w:type="dxa"/>
            <w:shd w:val="clear" w:color="auto" w:fill="D9D9D9" w:themeFill="background1" w:themeFillShade="D9"/>
          </w:tcPr>
          <w:p w:rsidR="00A67E4B" w:rsidRPr="00D47F20" w:rsidRDefault="00A67E4B" w:rsidP="00A67E4B">
            <w:pPr>
              <w:spacing w:after="0" w:line="240" w:lineRule="auto"/>
              <w:jc w:val="both"/>
              <w:rPr>
                <w:rFonts w:ascii="Times New Roman" w:eastAsia="Times New Roman" w:hAnsi="Times New Roman"/>
                <w:i/>
                <w:sz w:val="24"/>
                <w:szCs w:val="24"/>
              </w:rPr>
            </w:pPr>
          </w:p>
        </w:tc>
        <w:tc>
          <w:tcPr>
            <w:tcW w:w="2976" w:type="dxa"/>
            <w:shd w:val="clear" w:color="auto" w:fill="D9D9D9" w:themeFill="background1" w:themeFillShade="D9"/>
            <w:vAlign w:val="center"/>
          </w:tcPr>
          <w:p w:rsidR="00A67E4B" w:rsidRPr="00D47F20" w:rsidRDefault="00A67E4B" w:rsidP="00265A83">
            <w:pPr>
              <w:spacing w:after="0" w:line="240" w:lineRule="auto"/>
              <w:jc w:val="center"/>
              <w:rPr>
                <w:rFonts w:ascii="Times New Roman" w:eastAsia="Times New Roman" w:hAnsi="Times New Roman"/>
                <w:i/>
                <w:sz w:val="24"/>
                <w:szCs w:val="24"/>
              </w:rPr>
            </w:pPr>
            <w:r w:rsidRPr="00D47F20">
              <w:rPr>
                <w:rFonts w:ascii="Times New Roman" w:eastAsia="Times New Roman" w:hAnsi="Times New Roman"/>
                <w:i/>
                <w:sz w:val="24"/>
                <w:szCs w:val="24"/>
              </w:rPr>
              <w:t>Время ожидания результатов госуслуги</w:t>
            </w:r>
          </w:p>
        </w:tc>
        <w:tc>
          <w:tcPr>
            <w:tcW w:w="3544" w:type="dxa"/>
            <w:shd w:val="clear" w:color="auto" w:fill="D9D9D9" w:themeFill="background1" w:themeFillShade="D9"/>
            <w:vAlign w:val="center"/>
          </w:tcPr>
          <w:p w:rsidR="00A67E4B" w:rsidRPr="00D47F20" w:rsidRDefault="00A67E4B" w:rsidP="00265A83">
            <w:pPr>
              <w:spacing w:after="0" w:line="240" w:lineRule="auto"/>
              <w:jc w:val="center"/>
              <w:rPr>
                <w:rFonts w:ascii="Times New Roman" w:eastAsia="Times New Roman" w:hAnsi="Times New Roman"/>
                <w:i/>
                <w:sz w:val="24"/>
                <w:szCs w:val="24"/>
              </w:rPr>
            </w:pPr>
            <w:r w:rsidRPr="00D47F20">
              <w:rPr>
                <w:rFonts w:ascii="Times New Roman" w:eastAsia="Times New Roman" w:hAnsi="Times New Roman"/>
                <w:i/>
                <w:sz w:val="24"/>
                <w:szCs w:val="24"/>
              </w:rPr>
              <w:t>Время ожидания в очереди при получении результатов</w:t>
            </w:r>
          </w:p>
        </w:tc>
      </w:tr>
      <w:tr w:rsidR="00A67E4B" w:rsidRPr="00D47F20" w:rsidTr="00A05901">
        <w:tc>
          <w:tcPr>
            <w:tcW w:w="3261" w:type="dxa"/>
            <w:shd w:val="clear" w:color="auto" w:fill="auto"/>
          </w:tcPr>
          <w:p w:rsidR="00A67E4B" w:rsidRPr="00D47F20" w:rsidRDefault="00A67E4B" w:rsidP="00A67E4B">
            <w:pPr>
              <w:spacing w:after="0" w:line="240" w:lineRule="auto"/>
              <w:jc w:val="both"/>
              <w:rPr>
                <w:rFonts w:ascii="Times New Roman" w:eastAsia="Times New Roman" w:hAnsi="Times New Roman"/>
                <w:sz w:val="24"/>
                <w:szCs w:val="24"/>
              </w:rPr>
            </w:pPr>
            <w:r w:rsidRPr="00D47F20">
              <w:rPr>
                <w:rFonts w:ascii="Times New Roman" w:eastAsia="Times New Roman" w:hAnsi="Times New Roman"/>
                <w:sz w:val="24"/>
                <w:szCs w:val="24"/>
              </w:rPr>
              <w:t xml:space="preserve">Средние данные по услуге </w:t>
            </w:r>
          </w:p>
        </w:tc>
        <w:tc>
          <w:tcPr>
            <w:tcW w:w="2976" w:type="dxa"/>
            <w:shd w:val="clear" w:color="auto" w:fill="auto"/>
            <w:vAlign w:val="center"/>
          </w:tcPr>
          <w:p w:rsidR="00A67E4B" w:rsidRPr="00D47F20" w:rsidRDefault="00A67E4B" w:rsidP="001C1338">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16 дней</w:t>
            </w:r>
          </w:p>
        </w:tc>
        <w:tc>
          <w:tcPr>
            <w:tcW w:w="3544" w:type="dxa"/>
            <w:shd w:val="clear" w:color="auto" w:fill="auto"/>
            <w:vAlign w:val="center"/>
          </w:tcPr>
          <w:p w:rsidR="00A67E4B" w:rsidRPr="00D47F20" w:rsidRDefault="00AC428F" w:rsidP="001C1338">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 xml:space="preserve">45 </w:t>
            </w:r>
            <w:r w:rsidR="00A67E4B" w:rsidRPr="00D47F20">
              <w:rPr>
                <w:rFonts w:ascii="Times New Roman" w:eastAsia="Times New Roman" w:hAnsi="Times New Roman"/>
                <w:sz w:val="24"/>
                <w:szCs w:val="24"/>
              </w:rPr>
              <w:t>минут</w:t>
            </w:r>
          </w:p>
        </w:tc>
      </w:tr>
    </w:tbl>
    <w:p w:rsidR="00A67E4B" w:rsidRPr="00D47F20" w:rsidRDefault="00A67E4B" w:rsidP="00A67E4B">
      <w:pPr>
        <w:spacing w:after="0" w:line="240" w:lineRule="auto"/>
        <w:rPr>
          <w:rFonts w:ascii="Times New Roman" w:eastAsia="Times New Roman" w:hAnsi="Times New Roman"/>
          <w:b/>
          <w:color w:val="000000"/>
          <w:sz w:val="28"/>
          <w:szCs w:val="28"/>
        </w:rPr>
      </w:pPr>
    </w:p>
    <w:p w:rsidR="00A67E4B" w:rsidRPr="00D47F20" w:rsidRDefault="00A67E4B" w:rsidP="00A67E4B">
      <w:pPr>
        <w:spacing w:after="0" w:line="240" w:lineRule="auto"/>
        <w:rPr>
          <w:rFonts w:ascii="Times New Roman" w:eastAsia="Times New Roman" w:hAnsi="Times New Roman"/>
          <w:b/>
          <w:i/>
          <w:color w:val="000000"/>
          <w:sz w:val="28"/>
          <w:szCs w:val="28"/>
        </w:rPr>
      </w:pPr>
      <w:r w:rsidRPr="00D47F20">
        <w:rPr>
          <w:rFonts w:ascii="Times New Roman" w:eastAsia="Times New Roman" w:hAnsi="Times New Roman"/>
          <w:b/>
          <w:i/>
          <w:color w:val="000000"/>
          <w:sz w:val="28"/>
          <w:szCs w:val="28"/>
        </w:rPr>
        <w:t xml:space="preserve">Средние баллы по отдельным составляющим показателей качества услуги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5"/>
        <w:gridCol w:w="1734"/>
      </w:tblGrid>
      <w:tr w:rsidR="00A67E4B" w:rsidRPr="00D47F20" w:rsidTr="001978FE">
        <w:tc>
          <w:tcPr>
            <w:tcW w:w="7445" w:type="dxa"/>
            <w:shd w:val="clear" w:color="auto" w:fill="D9D9D9"/>
            <w:vAlign w:val="center"/>
          </w:tcPr>
          <w:p w:rsidR="00A67E4B" w:rsidRPr="00D47F20" w:rsidRDefault="00A67E4B" w:rsidP="002C0574">
            <w:pPr>
              <w:spacing w:after="0" w:line="240" w:lineRule="auto"/>
              <w:jc w:val="center"/>
              <w:rPr>
                <w:rFonts w:ascii="Times New Roman" w:eastAsia="Times New Roman" w:hAnsi="Times New Roman"/>
                <w:b/>
                <w:i/>
                <w:sz w:val="28"/>
                <w:szCs w:val="28"/>
              </w:rPr>
            </w:pPr>
            <w:r w:rsidRPr="00D47F20">
              <w:rPr>
                <w:rFonts w:ascii="Times New Roman" w:eastAsia="Times New Roman" w:hAnsi="Times New Roman"/>
                <w:b/>
                <w:i/>
                <w:sz w:val="28"/>
                <w:szCs w:val="28"/>
              </w:rPr>
              <w:t>Показатели</w:t>
            </w:r>
          </w:p>
        </w:tc>
        <w:tc>
          <w:tcPr>
            <w:tcW w:w="1734"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Средний</w:t>
            </w:r>
          </w:p>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балл</w:t>
            </w:r>
          </w:p>
        </w:tc>
      </w:tr>
      <w:tr w:rsidR="00A67E4B" w:rsidRPr="00D47F20" w:rsidTr="001978FE">
        <w:tc>
          <w:tcPr>
            <w:tcW w:w="7445" w:type="dxa"/>
          </w:tcPr>
          <w:p w:rsidR="00A67E4B" w:rsidRPr="00D47F20" w:rsidRDefault="00A67E4B" w:rsidP="00A67E4B">
            <w:pPr>
              <w:spacing w:after="0" w:line="240" w:lineRule="auto"/>
              <w:jc w:val="center"/>
              <w:rPr>
                <w:rFonts w:ascii="Times New Roman" w:eastAsia="Times New Roman" w:hAnsi="Times New Roman"/>
                <w:b/>
                <w:color w:val="1F497D"/>
                <w:sz w:val="24"/>
                <w:szCs w:val="24"/>
              </w:rPr>
            </w:pPr>
            <w:r w:rsidRPr="00D47F20">
              <w:rPr>
                <w:rFonts w:ascii="Times New Roman" w:eastAsia="Times New Roman" w:hAnsi="Times New Roman"/>
                <w:b/>
                <w:color w:val="1F497D"/>
                <w:sz w:val="24"/>
                <w:szCs w:val="24"/>
              </w:rPr>
              <w:t>СРЕДНИЙ БАЛЛ УДОВЛЕТВОРЕННОСТЬЮ ГОСУСЛУГОЙ</w:t>
            </w:r>
          </w:p>
        </w:tc>
        <w:tc>
          <w:tcPr>
            <w:tcW w:w="1734" w:type="dxa"/>
            <w:shd w:val="clear" w:color="auto" w:fill="D9D9D9"/>
          </w:tcPr>
          <w:p w:rsidR="00A67E4B" w:rsidRPr="00D47F20" w:rsidRDefault="00A67E4B" w:rsidP="00A67E4B">
            <w:pPr>
              <w:spacing w:after="0" w:line="240" w:lineRule="auto"/>
              <w:jc w:val="center"/>
              <w:rPr>
                <w:rFonts w:ascii="Times New Roman" w:eastAsia="Times New Roman" w:hAnsi="Times New Roman"/>
                <w:b/>
                <w:color w:val="1F497D"/>
                <w:sz w:val="24"/>
                <w:szCs w:val="24"/>
              </w:rPr>
            </w:pPr>
            <w:r w:rsidRPr="00D47F20">
              <w:rPr>
                <w:rFonts w:ascii="Times New Roman" w:eastAsia="Times New Roman" w:hAnsi="Times New Roman"/>
                <w:b/>
                <w:color w:val="1F497D"/>
                <w:sz w:val="24"/>
                <w:szCs w:val="24"/>
              </w:rPr>
              <w:t>7,6</w:t>
            </w:r>
          </w:p>
        </w:tc>
      </w:tr>
      <w:tr w:rsidR="00A67E4B" w:rsidRPr="00D47F20" w:rsidTr="001978FE">
        <w:tc>
          <w:tcPr>
            <w:tcW w:w="7445" w:type="dxa"/>
            <w:shd w:val="clear" w:color="auto" w:fill="D9D9D9"/>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Доступность услуги </w:t>
            </w:r>
          </w:p>
        </w:tc>
        <w:tc>
          <w:tcPr>
            <w:tcW w:w="1734" w:type="dxa"/>
            <w:shd w:val="clear" w:color="auto" w:fill="D9D9D9"/>
          </w:tcPr>
          <w:p w:rsidR="00A67E4B" w:rsidRPr="00D47F20" w:rsidRDefault="00A67E4B" w:rsidP="00A67E4B">
            <w:pPr>
              <w:spacing w:after="0" w:line="240" w:lineRule="auto"/>
              <w:rPr>
                <w:rFonts w:ascii="Times New Roman" w:eastAsia="Times New Roman" w:hAnsi="Times New Roman"/>
                <w:sz w:val="24"/>
                <w:szCs w:val="24"/>
              </w:rPr>
            </w:pPr>
          </w:p>
        </w:tc>
      </w:tr>
      <w:tr w:rsidR="009321E3" w:rsidRPr="00D47F20" w:rsidTr="001978FE">
        <w:tc>
          <w:tcPr>
            <w:tcW w:w="7445" w:type="dxa"/>
          </w:tcPr>
          <w:p w:rsidR="009321E3" w:rsidRPr="00D47F20" w:rsidRDefault="009321E3"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Удобство расположения учреждения, оказывающего государственную услугу</w:t>
            </w:r>
          </w:p>
        </w:tc>
        <w:tc>
          <w:tcPr>
            <w:tcW w:w="1734" w:type="dxa"/>
            <w:vAlign w:val="center"/>
          </w:tcPr>
          <w:p w:rsidR="009321E3" w:rsidRPr="00D47F20" w:rsidRDefault="009321E3" w:rsidP="009321E3">
            <w:pPr>
              <w:pStyle w:val="af1"/>
              <w:jc w:val="center"/>
              <w:rPr>
                <w:sz w:val="24"/>
                <w:szCs w:val="24"/>
              </w:rPr>
            </w:pPr>
            <w:r w:rsidRPr="00D47F20">
              <w:rPr>
                <w:sz w:val="24"/>
                <w:szCs w:val="24"/>
              </w:rPr>
              <w:t>7,4</w:t>
            </w:r>
          </w:p>
        </w:tc>
      </w:tr>
      <w:tr w:rsidR="009321E3" w:rsidRPr="00D47F20" w:rsidTr="001978FE">
        <w:tc>
          <w:tcPr>
            <w:tcW w:w="7445" w:type="dxa"/>
          </w:tcPr>
          <w:p w:rsidR="009321E3" w:rsidRPr="00D47F20" w:rsidRDefault="00D0672F" w:rsidP="00D0672F">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получения</w:t>
            </w:r>
            <w:r w:rsidR="009321E3" w:rsidRPr="00D47F20">
              <w:rPr>
                <w:rFonts w:ascii="Times New Roman" w:eastAsia="Times New Roman" w:hAnsi="Times New Roman"/>
                <w:color w:val="000000"/>
                <w:sz w:val="24"/>
                <w:szCs w:val="24"/>
              </w:rPr>
              <w:t xml:space="preserve"> государственн</w:t>
            </w:r>
            <w:r w:rsidRPr="00D47F20">
              <w:rPr>
                <w:rFonts w:ascii="Times New Roman" w:eastAsia="Times New Roman" w:hAnsi="Times New Roman"/>
                <w:color w:val="000000"/>
                <w:sz w:val="24"/>
                <w:szCs w:val="24"/>
              </w:rPr>
              <w:t>ой</w:t>
            </w:r>
            <w:r w:rsidR="009321E3" w:rsidRPr="00D47F20">
              <w:rPr>
                <w:rFonts w:ascii="Times New Roman" w:eastAsia="Times New Roman" w:hAnsi="Times New Roman"/>
                <w:color w:val="000000"/>
                <w:sz w:val="24"/>
                <w:szCs w:val="24"/>
              </w:rPr>
              <w:t xml:space="preserve"> услуг</w:t>
            </w:r>
            <w:r w:rsidRPr="00D47F20">
              <w:rPr>
                <w:rFonts w:ascii="Times New Roman" w:eastAsia="Times New Roman" w:hAnsi="Times New Roman"/>
                <w:color w:val="000000"/>
                <w:sz w:val="24"/>
                <w:szCs w:val="24"/>
              </w:rPr>
              <w:t>и</w:t>
            </w:r>
            <w:r w:rsidR="009321E3" w:rsidRPr="00D47F20">
              <w:rPr>
                <w:rFonts w:ascii="Times New Roman" w:eastAsia="Times New Roman" w:hAnsi="Times New Roman"/>
                <w:color w:val="000000"/>
                <w:sz w:val="24"/>
                <w:szCs w:val="24"/>
              </w:rPr>
              <w:t xml:space="preserve"> по месту жительства</w:t>
            </w:r>
          </w:p>
        </w:tc>
        <w:tc>
          <w:tcPr>
            <w:tcW w:w="1734" w:type="dxa"/>
            <w:vAlign w:val="center"/>
          </w:tcPr>
          <w:p w:rsidR="009321E3" w:rsidRPr="00D47F20" w:rsidRDefault="009321E3" w:rsidP="009321E3">
            <w:pPr>
              <w:pStyle w:val="af1"/>
              <w:jc w:val="center"/>
              <w:rPr>
                <w:sz w:val="24"/>
                <w:szCs w:val="24"/>
              </w:rPr>
            </w:pPr>
            <w:r w:rsidRPr="00D47F20">
              <w:rPr>
                <w:sz w:val="24"/>
                <w:szCs w:val="24"/>
              </w:rPr>
              <w:t>7,8</w:t>
            </w:r>
          </w:p>
        </w:tc>
      </w:tr>
      <w:tr w:rsidR="009321E3" w:rsidRPr="00D47F20" w:rsidTr="001978FE">
        <w:tc>
          <w:tcPr>
            <w:tcW w:w="7445" w:type="dxa"/>
          </w:tcPr>
          <w:p w:rsidR="009321E3" w:rsidRPr="00D47F20" w:rsidRDefault="009321E3"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График работы учреждения</w:t>
            </w:r>
          </w:p>
        </w:tc>
        <w:tc>
          <w:tcPr>
            <w:tcW w:w="1734" w:type="dxa"/>
            <w:vAlign w:val="center"/>
          </w:tcPr>
          <w:p w:rsidR="009321E3" w:rsidRPr="00D47F20" w:rsidRDefault="009321E3" w:rsidP="009321E3">
            <w:pPr>
              <w:pStyle w:val="af1"/>
              <w:jc w:val="center"/>
              <w:rPr>
                <w:sz w:val="24"/>
                <w:szCs w:val="24"/>
              </w:rPr>
            </w:pPr>
            <w:r w:rsidRPr="00D47F20">
              <w:rPr>
                <w:sz w:val="24"/>
                <w:szCs w:val="24"/>
              </w:rPr>
              <w:t>7,7</w:t>
            </w:r>
          </w:p>
        </w:tc>
      </w:tr>
      <w:tr w:rsidR="009321E3" w:rsidRPr="00D47F20" w:rsidTr="001978FE">
        <w:tc>
          <w:tcPr>
            <w:tcW w:w="7445" w:type="dxa"/>
          </w:tcPr>
          <w:p w:rsidR="009321E3" w:rsidRPr="00D47F20" w:rsidRDefault="009321E3"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734" w:type="dxa"/>
            <w:vAlign w:val="center"/>
          </w:tcPr>
          <w:p w:rsidR="009321E3" w:rsidRPr="00D47F20" w:rsidRDefault="009321E3" w:rsidP="009321E3">
            <w:pPr>
              <w:pStyle w:val="af1"/>
              <w:jc w:val="center"/>
              <w:rPr>
                <w:sz w:val="24"/>
                <w:szCs w:val="24"/>
              </w:rPr>
            </w:pPr>
            <w:r w:rsidRPr="00D47F20">
              <w:rPr>
                <w:sz w:val="24"/>
                <w:szCs w:val="24"/>
              </w:rPr>
              <w:t>7,2</w:t>
            </w:r>
          </w:p>
        </w:tc>
      </w:tr>
      <w:tr w:rsidR="009321E3" w:rsidRPr="00D47F20" w:rsidTr="001978FE">
        <w:tc>
          <w:tcPr>
            <w:tcW w:w="7445" w:type="dxa"/>
          </w:tcPr>
          <w:p w:rsidR="009321E3" w:rsidRPr="00D47F20" w:rsidRDefault="009321E3"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Техническая  сложность услуги</w:t>
            </w:r>
          </w:p>
        </w:tc>
        <w:tc>
          <w:tcPr>
            <w:tcW w:w="1734" w:type="dxa"/>
            <w:vAlign w:val="center"/>
          </w:tcPr>
          <w:p w:rsidR="009321E3" w:rsidRPr="00D47F20" w:rsidRDefault="009321E3" w:rsidP="009321E3">
            <w:pPr>
              <w:pStyle w:val="af1"/>
              <w:jc w:val="center"/>
              <w:rPr>
                <w:sz w:val="24"/>
                <w:szCs w:val="24"/>
              </w:rPr>
            </w:pPr>
            <w:r w:rsidRPr="00D47F20">
              <w:rPr>
                <w:sz w:val="24"/>
                <w:szCs w:val="24"/>
              </w:rPr>
              <w:t>7,3</w:t>
            </w:r>
          </w:p>
        </w:tc>
      </w:tr>
      <w:tr w:rsidR="001978FE" w:rsidRPr="00D47F20" w:rsidTr="001978FE">
        <w:tc>
          <w:tcPr>
            <w:tcW w:w="7445" w:type="dxa"/>
          </w:tcPr>
          <w:p w:rsidR="001978FE" w:rsidRPr="00D47F20" w:rsidRDefault="001978FE" w:rsidP="001978FE">
            <w:p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Независимо от социального  статуса услугополучателя</w:t>
            </w:r>
          </w:p>
        </w:tc>
        <w:tc>
          <w:tcPr>
            <w:tcW w:w="1734" w:type="dxa"/>
            <w:vAlign w:val="center"/>
          </w:tcPr>
          <w:p w:rsidR="001978FE" w:rsidRPr="00D47F20" w:rsidRDefault="001978FE" w:rsidP="009321E3">
            <w:pPr>
              <w:pStyle w:val="af1"/>
              <w:jc w:val="center"/>
              <w:rPr>
                <w:sz w:val="24"/>
                <w:szCs w:val="24"/>
              </w:rPr>
            </w:pPr>
            <w:r w:rsidRPr="00D47F20">
              <w:rPr>
                <w:sz w:val="24"/>
                <w:szCs w:val="24"/>
              </w:rPr>
              <w:t>6,4</w:t>
            </w:r>
          </w:p>
        </w:tc>
      </w:tr>
      <w:tr w:rsidR="001978FE" w:rsidRPr="00D47F20" w:rsidTr="001978FE">
        <w:tc>
          <w:tcPr>
            <w:tcW w:w="7445" w:type="dxa"/>
          </w:tcPr>
          <w:p w:rsidR="001978FE" w:rsidRPr="00D47F20" w:rsidRDefault="001978FE" w:rsidP="001978FE">
            <w:p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 xml:space="preserve">Отсутствие связей, знакомств </w:t>
            </w:r>
          </w:p>
        </w:tc>
        <w:tc>
          <w:tcPr>
            <w:tcW w:w="1734" w:type="dxa"/>
            <w:vAlign w:val="center"/>
          </w:tcPr>
          <w:p w:rsidR="001978FE" w:rsidRPr="00D47F20" w:rsidRDefault="001978FE" w:rsidP="009321E3">
            <w:pPr>
              <w:pStyle w:val="af1"/>
              <w:jc w:val="center"/>
              <w:rPr>
                <w:sz w:val="24"/>
                <w:szCs w:val="24"/>
              </w:rPr>
            </w:pPr>
            <w:r w:rsidRPr="00D47F20">
              <w:rPr>
                <w:sz w:val="24"/>
                <w:szCs w:val="24"/>
              </w:rPr>
              <w:t>5,0</w:t>
            </w:r>
          </w:p>
        </w:tc>
      </w:tr>
      <w:tr w:rsidR="009321E3" w:rsidRPr="00D47F20" w:rsidTr="001978FE">
        <w:tc>
          <w:tcPr>
            <w:tcW w:w="7445" w:type="dxa"/>
          </w:tcPr>
          <w:p w:rsidR="009321E3" w:rsidRPr="00D47F20" w:rsidRDefault="009321E3"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Доступность получения услуги на двух языках </w:t>
            </w:r>
          </w:p>
        </w:tc>
        <w:tc>
          <w:tcPr>
            <w:tcW w:w="1734" w:type="dxa"/>
            <w:vAlign w:val="center"/>
          </w:tcPr>
          <w:p w:rsidR="009321E3" w:rsidRPr="00D47F20" w:rsidRDefault="009321E3" w:rsidP="009321E3">
            <w:pPr>
              <w:pStyle w:val="af1"/>
              <w:jc w:val="center"/>
              <w:rPr>
                <w:sz w:val="24"/>
                <w:szCs w:val="24"/>
              </w:rPr>
            </w:pPr>
            <w:r w:rsidRPr="00D47F20">
              <w:rPr>
                <w:sz w:val="24"/>
                <w:szCs w:val="24"/>
              </w:rPr>
              <w:t>7,9</w:t>
            </w:r>
          </w:p>
        </w:tc>
      </w:tr>
      <w:tr w:rsidR="009321E3" w:rsidRPr="00D47F20" w:rsidTr="001978FE">
        <w:tc>
          <w:tcPr>
            <w:tcW w:w="7445" w:type="dxa"/>
            <w:shd w:val="clear" w:color="auto" w:fill="D9D9D9"/>
          </w:tcPr>
          <w:p w:rsidR="009321E3" w:rsidRPr="00D47F20" w:rsidRDefault="009321E3"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Качество </w:t>
            </w:r>
          </w:p>
        </w:tc>
        <w:tc>
          <w:tcPr>
            <w:tcW w:w="1734" w:type="dxa"/>
            <w:shd w:val="clear" w:color="auto" w:fill="D9D9D9"/>
            <w:vAlign w:val="center"/>
          </w:tcPr>
          <w:p w:rsidR="009321E3" w:rsidRPr="00D47F20" w:rsidRDefault="009321E3" w:rsidP="009321E3">
            <w:pPr>
              <w:pStyle w:val="af1"/>
              <w:jc w:val="center"/>
              <w:rPr>
                <w:b/>
                <w:bCs/>
                <w:i/>
                <w:iCs/>
                <w:sz w:val="24"/>
                <w:szCs w:val="24"/>
              </w:rPr>
            </w:pPr>
          </w:p>
        </w:tc>
      </w:tr>
      <w:tr w:rsidR="009321E3" w:rsidRPr="00D47F20" w:rsidTr="001978FE">
        <w:tc>
          <w:tcPr>
            <w:tcW w:w="7445" w:type="dxa"/>
          </w:tcPr>
          <w:p w:rsidR="009321E3" w:rsidRPr="00D47F20" w:rsidRDefault="009321E3"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Удовлетворенность качеством оказания государственной услуги</w:t>
            </w:r>
          </w:p>
        </w:tc>
        <w:tc>
          <w:tcPr>
            <w:tcW w:w="1734" w:type="dxa"/>
            <w:vAlign w:val="center"/>
          </w:tcPr>
          <w:p w:rsidR="009321E3" w:rsidRPr="00D47F20" w:rsidRDefault="009321E3" w:rsidP="009B18C1">
            <w:pPr>
              <w:pStyle w:val="af1"/>
              <w:jc w:val="center"/>
              <w:rPr>
                <w:sz w:val="24"/>
                <w:szCs w:val="24"/>
                <w:lang w:val="kk-KZ"/>
              </w:rPr>
            </w:pPr>
            <w:r w:rsidRPr="00D47F20">
              <w:rPr>
                <w:sz w:val="24"/>
                <w:szCs w:val="24"/>
              </w:rPr>
              <w:t>7,</w:t>
            </w:r>
            <w:r w:rsidR="009B18C1" w:rsidRPr="00D47F20">
              <w:rPr>
                <w:sz w:val="24"/>
                <w:szCs w:val="24"/>
                <w:lang w:val="kk-KZ"/>
              </w:rPr>
              <w:t>3</w:t>
            </w:r>
          </w:p>
        </w:tc>
      </w:tr>
      <w:tr w:rsidR="009321E3" w:rsidRPr="00D47F20" w:rsidTr="001978FE">
        <w:tc>
          <w:tcPr>
            <w:tcW w:w="7445" w:type="dxa"/>
          </w:tcPr>
          <w:p w:rsidR="009321E3" w:rsidRPr="00D47F20" w:rsidRDefault="009321E3"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Чистота в помещениях учреждения</w:t>
            </w:r>
          </w:p>
        </w:tc>
        <w:tc>
          <w:tcPr>
            <w:tcW w:w="1734" w:type="dxa"/>
            <w:vAlign w:val="center"/>
          </w:tcPr>
          <w:p w:rsidR="009321E3" w:rsidRPr="00D47F20" w:rsidRDefault="009321E3" w:rsidP="009321E3">
            <w:pPr>
              <w:pStyle w:val="af1"/>
              <w:jc w:val="center"/>
              <w:rPr>
                <w:sz w:val="24"/>
                <w:szCs w:val="24"/>
              </w:rPr>
            </w:pPr>
            <w:r w:rsidRPr="00D47F20">
              <w:rPr>
                <w:sz w:val="24"/>
                <w:szCs w:val="24"/>
              </w:rPr>
              <w:t>7,2</w:t>
            </w:r>
          </w:p>
        </w:tc>
      </w:tr>
      <w:tr w:rsidR="009321E3" w:rsidRPr="00D47F20" w:rsidTr="001978FE">
        <w:tc>
          <w:tcPr>
            <w:tcW w:w="7445" w:type="dxa"/>
          </w:tcPr>
          <w:p w:rsidR="009321E3" w:rsidRPr="00D47F20" w:rsidRDefault="009321E3"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Оформление  помещения</w:t>
            </w:r>
          </w:p>
        </w:tc>
        <w:tc>
          <w:tcPr>
            <w:tcW w:w="1734" w:type="dxa"/>
            <w:vAlign w:val="center"/>
          </w:tcPr>
          <w:p w:rsidR="009321E3" w:rsidRPr="00D47F20" w:rsidRDefault="009321E3" w:rsidP="009321E3">
            <w:pPr>
              <w:pStyle w:val="af1"/>
              <w:jc w:val="center"/>
              <w:rPr>
                <w:sz w:val="24"/>
                <w:szCs w:val="24"/>
              </w:rPr>
            </w:pPr>
            <w:r w:rsidRPr="00D47F20">
              <w:rPr>
                <w:sz w:val="24"/>
                <w:szCs w:val="24"/>
              </w:rPr>
              <w:t>7,6</w:t>
            </w:r>
          </w:p>
        </w:tc>
      </w:tr>
      <w:tr w:rsidR="009321E3" w:rsidRPr="00D47F20" w:rsidTr="001978FE">
        <w:tc>
          <w:tcPr>
            <w:tcW w:w="7445" w:type="dxa"/>
          </w:tcPr>
          <w:p w:rsidR="009321E3" w:rsidRPr="00D47F20" w:rsidRDefault="009321E3"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Работа компьютеров и оборудования в процессе получения государственной услуги</w:t>
            </w:r>
          </w:p>
        </w:tc>
        <w:tc>
          <w:tcPr>
            <w:tcW w:w="1734" w:type="dxa"/>
            <w:vAlign w:val="center"/>
          </w:tcPr>
          <w:p w:rsidR="009321E3" w:rsidRPr="00D47F20" w:rsidRDefault="009321E3" w:rsidP="009321E3">
            <w:pPr>
              <w:pStyle w:val="af1"/>
              <w:jc w:val="center"/>
              <w:rPr>
                <w:sz w:val="24"/>
                <w:szCs w:val="24"/>
              </w:rPr>
            </w:pPr>
            <w:r w:rsidRPr="00D47F20">
              <w:rPr>
                <w:sz w:val="24"/>
                <w:szCs w:val="24"/>
              </w:rPr>
              <w:t>7,3</w:t>
            </w:r>
          </w:p>
        </w:tc>
      </w:tr>
      <w:tr w:rsidR="009321E3" w:rsidRPr="00D47F20" w:rsidTr="001978FE">
        <w:tc>
          <w:tcPr>
            <w:tcW w:w="7445" w:type="dxa"/>
          </w:tcPr>
          <w:p w:rsidR="009321E3" w:rsidRPr="00D47F20" w:rsidRDefault="009321E3"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Приспособленность помещения, в котором оказывается государственная услуга, для ожидания</w:t>
            </w:r>
          </w:p>
        </w:tc>
        <w:tc>
          <w:tcPr>
            <w:tcW w:w="1734" w:type="dxa"/>
            <w:vAlign w:val="center"/>
          </w:tcPr>
          <w:p w:rsidR="009321E3" w:rsidRPr="00D47F20" w:rsidRDefault="009321E3" w:rsidP="009321E3">
            <w:pPr>
              <w:pStyle w:val="af1"/>
              <w:jc w:val="center"/>
              <w:rPr>
                <w:sz w:val="24"/>
                <w:szCs w:val="24"/>
              </w:rPr>
            </w:pPr>
            <w:r w:rsidRPr="00D47F20">
              <w:rPr>
                <w:sz w:val="24"/>
                <w:szCs w:val="24"/>
              </w:rPr>
              <w:t>8,1</w:t>
            </w:r>
          </w:p>
        </w:tc>
      </w:tr>
      <w:tr w:rsidR="009321E3" w:rsidRPr="00D47F20" w:rsidTr="001978FE">
        <w:tc>
          <w:tcPr>
            <w:tcW w:w="7445" w:type="dxa"/>
          </w:tcPr>
          <w:p w:rsidR="009321E3" w:rsidRPr="00D47F20" w:rsidRDefault="009321E3"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Внешний вид персонала</w:t>
            </w:r>
          </w:p>
        </w:tc>
        <w:tc>
          <w:tcPr>
            <w:tcW w:w="1734" w:type="dxa"/>
            <w:vAlign w:val="center"/>
          </w:tcPr>
          <w:p w:rsidR="009321E3" w:rsidRPr="00D47F20" w:rsidRDefault="009321E3" w:rsidP="009B18C1">
            <w:pPr>
              <w:pStyle w:val="af1"/>
              <w:jc w:val="center"/>
              <w:rPr>
                <w:sz w:val="24"/>
                <w:szCs w:val="24"/>
                <w:lang w:val="kk-KZ"/>
              </w:rPr>
            </w:pPr>
            <w:r w:rsidRPr="00D47F20">
              <w:rPr>
                <w:sz w:val="24"/>
                <w:szCs w:val="24"/>
              </w:rPr>
              <w:t>7,</w:t>
            </w:r>
            <w:r w:rsidR="009B18C1" w:rsidRPr="00D47F20">
              <w:rPr>
                <w:sz w:val="24"/>
                <w:szCs w:val="24"/>
                <w:lang w:val="kk-KZ"/>
              </w:rPr>
              <w:t>1</w:t>
            </w:r>
          </w:p>
        </w:tc>
      </w:tr>
      <w:tr w:rsidR="009321E3" w:rsidRPr="00D47F20" w:rsidTr="001978FE">
        <w:tc>
          <w:tcPr>
            <w:tcW w:w="7445" w:type="dxa"/>
          </w:tcPr>
          <w:p w:rsidR="009321E3" w:rsidRPr="00D47F20" w:rsidRDefault="009321E3"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lastRenderedPageBreak/>
              <w:t>Вежливость, тактичность  и доброжелательность сотрудников учреждения</w:t>
            </w:r>
          </w:p>
        </w:tc>
        <w:tc>
          <w:tcPr>
            <w:tcW w:w="1734" w:type="dxa"/>
            <w:vAlign w:val="center"/>
          </w:tcPr>
          <w:p w:rsidR="009321E3" w:rsidRPr="00D47F20" w:rsidRDefault="009321E3" w:rsidP="009321E3">
            <w:pPr>
              <w:pStyle w:val="af1"/>
              <w:jc w:val="center"/>
              <w:rPr>
                <w:sz w:val="24"/>
                <w:szCs w:val="24"/>
              </w:rPr>
            </w:pPr>
            <w:r w:rsidRPr="00D47F20">
              <w:rPr>
                <w:sz w:val="24"/>
                <w:szCs w:val="24"/>
              </w:rPr>
              <w:t>8,6</w:t>
            </w:r>
          </w:p>
        </w:tc>
      </w:tr>
      <w:tr w:rsidR="009321E3" w:rsidRPr="00D47F20" w:rsidTr="001978FE">
        <w:tc>
          <w:tcPr>
            <w:tcW w:w="7445" w:type="dxa"/>
          </w:tcPr>
          <w:p w:rsidR="009321E3" w:rsidRPr="00D47F20" w:rsidRDefault="009321E3"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Компетентность и уровень профессионализма всех специалистов</w:t>
            </w:r>
          </w:p>
        </w:tc>
        <w:tc>
          <w:tcPr>
            <w:tcW w:w="1734" w:type="dxa"/>
            <w:vAlign w:val="center"/>
          </w:tcPr>
          <w:p w:rsidR="009321E3" w:rsidRPr="00D47F20" w:rsidRDefault="009321E3" w:rsidP="009321E3">
            <w:pPr>
              <w:pStyle w:val="af1"/>
              <w:jc w:val="center"/>
              <w:rPr>
                <w:sz w:val="24"/>
                <w:szCs w:val="24"/>
              </w:rPr>
            </w:pPr>
            <w:r w:rsidRPr="00D47F20">
              <w:rPr>
                <w:sz w:val="24"/>
                <w:szCs w:val="24"/>
              </w:rPr>
              <w:t>7,8</w:t>
            </w:r>
          </w:p>
        </w:tc>
      </w:tr>
      <w:tr w:rsidR="009321E3" w:rsidRPr="00D47F20" w:rsidTr="001978FE">
        <w:tc>
          <w:tcPr>
            <w:tcW w:w="7445" w:type="dxa"/>
          </w:tcPr>
          <w:p w:rsidR="009321E3" w:rsidRPr="00D47F20" w:rsidRDefault="009321E3"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Стремление работников данного учреждения помочь сверх своего регламента посетителям в сложных  жизненных ситуациях</w:t>
            </w:r>
          </w:p>
        </w:tc>
        <w:tc>
          <w:tcPr>
            <w:tcW w:w="1734" w:type="dxa"/>
            <w:vAlign w:val="center"/>
          </w:tcPr>
          <w:p w:rsidR="009321E3" w:rsidRPr="00D47F20" w:rsidRDefault="009321E3" w:rsidP="009321E3">
            <w:pPr>
              <w:pStyle w:val="af1"/>
              <w:jc w:val="center"/>
              <w:rPr>
                <w:sz w:val="24"/>
                <w:szCs w:val="24"/>
              </w:rPr>
            </w:pPr>
            <w:r w:rsidRPr="00D47F20">
              <w:rPr>
                <w:sz w:val="24"/>
                <w:szCs w:val="24"/>
              </w:rPr>
              <w:t>7,2</w:t>
            </w:r>
          </w:p>
        </w:tc>
      </w:tr>
      <w:tr w:rsidR="009321E3" w:rsidRPr="00D47F20" w:rsidTr="001978FE">
        <w:tc>
          <w:tcPr>
            <w:tcW w:w="7445" w:type="dxa"/>
          </w:tcPr>
          <w:p w:rsidR="009321E3" w:rsidRPr="00D47F20" w:rsidRDefault="009321E3"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Скорость обслуживания</w:t>
            </w:r>
          </w:p>
        </w:tc>
        <w:tc>
          <w:tcPr>
            <w:tcW w:w="1734" w:type="dxa"/>
            <w:vAlign w:val="center"/>
          </w:tcPr>
          <w:p w:rsidR="009321E3" w:rsidRPr="00D47F20" w:rsidRDefault="009321E3" w:rsidP="009321E3">
            <w:pPr>
              <w:pStyle w:val="af1"/>
              <w:jc w:val="center"/>
              <w:rPr>
                <w:sz w:val="24"/>
                <w:szCs w:val="24"/>
              </w:rPr>
            </w:pPr>
            <w:r w:rsidRPr="00D47F20">
              <w:rPr>
                <w:sz w:val="24"/>
                <w:szCs w:val="24"/>
              </w:rPr>
              <w:t>6,8</w:t>
            </w:r>
          </w:p>
        </w:tc>
      </w:tr>
      <w:tr w:rsidR="009321E3" w:rsidRPr="00D47F20" w:rsidTr="001978FE">
        <w:tc>
          <w:tcPr>
            <w:tcW w:w="7445" w:type="dxa"/>
          </w:tcPr>
          <w:p w:rsidR="009321E3" w:rsidRPr="00D47F20" w:rsidRDefault="009321E3"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Результативность услуг данного учреждения</w:t>
            </w:r>
          </w:p>
        </w:tc>
        <w:tc>
          <w:tcPr>
            <w:tcW w:w="1734" w:type="dxa"/>
            <w:vAlign w:val="center"/>
          </w:tcPr>
          <w:p w:rsidR="009321E3" w:rsidRPr="00D47F20" w:rsidRDefault="009321E3" w:rsidP="009B18C1">
            <w:pPr>
              <w:pStyle w:val="af1"/>
              <w:jc w:val="center"/>
              <w:rPr>
                <w:sz w:val="24"/>
                <w:szCs w:val="24"/>
                <w:lang w:val="kk-KZ"/>
              </w:rPr>
            </w:pPr>
            <w:r w:rsidRPr="00D47F20">
              <w:rPr>
                <w:sz w:val="24"/>
                <w:szCs w:val="24"/>
              </w:rPr>
              <w:t>7,</w:t>
            </w:r>
            <w:r w:rsidR="009B18C1" w:rsidRPr="00D47F20">
              <w:rPr>
                <w:sz w:val="24"/>
                <w:szCs w:val="24"/>
                <w:lang w:val="kk-KZ"/>
              </w:rPr>
              <w:t>2</w:t>
            </w:r>
          </w:p>
        </w:tc>
      </w:tr>
      <w:tr w:rsidR="009321E3" w:rsidRPr="00D47F20" w:rsidTr="001978FE">
        <w:tc>
          <w:tcPr>
            <w:tcW w:w="7445" w:type="dxa"/>
          </w:tcPr>
          <w:p w:rsidR="009321E3" w:rsidRPr="00D47F20" w:rsidRDefault="009321E3"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выразить свое мнение, подать жалобу</w:t>
            </w:r>
          </w:p>
        </w:tc>
        <w:tc>
          <w:tcPr>
            <w:tcW w:w="1734" w:type="dxa"/>
            <w:vAlign w:val="center"/>
          </w:tcPr>
          <w:p w:rsidR="009321E3" w:rsidRPr="00D47F20" w:rsidRDefault="009321E3" w:rsidP="009321E3">
            <w:pPr>
              <w:pStyle w:val="af1"/>
              <w:jc w:val="center"/>
              <w:rPr>
                <w:sz w:val="24"/>
                <w:szCs w:val="24"/>
              </w:rPr>
            </w:pPr>
            <w:r w:rsidRPr="00D47F20">
              <w:rPr>
                <w:sz w:val="24"/>
                <w:szCs w:val="24"/>
              </w:rPr>
              <w:t>7,0</w:t>
            </w:r>
          </w:p>
        </w:tc>
      </w:tr>
      <w:tr w:rsidR="009321E3" w:rsidRPr="00D47F20" w:rsidTr="001978FE">
        <w:tc>
          <w:tcPr>
            <w:tcW w:w="7445" w:type="dxa"/>
          </w:tcPr>
          <w:p w:rsidR="009321E3" w:rsidRPr="00D47F20" w:rsidRDefault="00963E0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Качество языка обслуживания </w:t>
            </w:r>
          </w:p>
        </w:tc>
        <w:tc>
          <w:tcPr>
            <w:tcW w:w="1734" w:type="dxa"/>
            <w:vAlign w:val="center"/>
          </w:tcPr>
          <w:p w:rsidR="009321E3" w:rsidRPr="00D47F20" w:rsidRDefault="009321E3" w:rsidP="009321E3">
            <w:pPr>
              <w:pStyle w:val="af1"/>
              <w:jc w:val="center"/>
              <w:rPr>
                <w:sz w:val="24"/>
                <w:szCs w:val="24"/>
              </w:rPr>
            </w:pPr>
            <w:r w:rsidRPr="00D47F20">
              <w:rPr>
                <w:sz w:val="24"/>
                <w:szCs w:val="24"/>
              </w:rPr>
              <w:t>8,4</w:t>
            </w:r>
          </w:p>
        </w:tc>
      </w:tr>
      <w:tr w:rsidR="009321E3" w:rsidRPr="00D47F20" w:rsidTr="001978FE">
        <w:tc>
          <w:tcPr>
            <w:tcW w:w="7445" w:type="dxa"/>
            <w:shd w:val="clear" w:color="auto" w:fill="D9D9D9"/>
          </w:tcPr>
          <w:p w:rsidR="009321E3" w:rsidRPr="00D47F20" w:rsidRDefault="009321E3"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Процедура (бумажный формат)</w:t>
            </w:r>
          </w:p>
        </w:tc>
        <w:tc>
          <w:tcPr>
            <w:tcW w:w="1734" w:type="dxa"/>
            <w:shd w:val="clear" w:color="auto" w:fill="D9D9D9"/>
            <w:vAlign w:val="center"/>
          </w:tcPr>
          <w:p w:rsidR="009321E3" w:rsidRPr="00D47F20" w:rsidRDefault="009321E3" w:rsidP="009321E3">
            <w:pPr>
              <w:pStyle w:val="af1"/>
              <w:jc w:val="center"/>
              <w:rPr>
                <w:b/>
                <w:bCs/>
                <w:i/>
                <w:iCs/>
                <w:sz w:val="24"/>
                <w:szCs w:val="24"/>
              </w:rPr>
            </w:pPr>
          </w:p>
        </w:tc>
      </w:tr>
      <w:tr w:rsidR="009321E3" w:rsidRPr="00D47F20" w:rsidTr="001978FE">
        <w:tc>
          <w:tcPr>
            <w:tcW w:w="7445" w:type="dxa"/>
          </w:tcPr>
          <w:p w:rsidR="009321E3" w:rsidRPr="00D47F20" w:rsidRDefault="009321E3"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Ясность, понятность процедур</w:t>
            </w:r>
          </w:p>
        </w:tc>
        <w:tc>
          <w:tcPr>
            <w:tcW w:w="1734" w:type="dxa"/>
            <w:vAlign w:val="center"/>
          </w:tcPr>
          <w:p w:rsidR="009321E3" w:rsidRPr="00D47F20" w:rsidRDefault="009321E3" w:rsidP="009321E3">
            <w:pPr>
              <w:pStyle w:val="af1"/>
              <w:jc w:val="center"/>
              <w:rPr>
                <w:sz w:val="24"/>
                <w:szCs w:val="24"/>
              </w:rPr>
            </w:pPr>
            <w:r w:rsidRPr="00D47F20">
              <w:rPr>
                <w:sz w:val="24"/>
                <w:szCs w:val="24"/>
              </w:rPr>
              <w:t>6,6</w:t>
            </w:r>
          </w:p>
        </w:tc>
      </w:tr>
      <w:tr w:rsidR="009321E3" w:rsidRPr="00D47F20" w:rsidTr="001978FE">
        <w:tc>
          <w:tcPr>
            <w:tcW w:w="7445" w:type="dxa"/>
          </w:tcPr>
          <w:p w:rsidR="009321E3" w:rsidRPr="00D47F20" w:rsidRDefault="009321E3"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Ассортимент услуг в данном учреждении</w:t>
            </w:r>
          </w:p>
        </w:tc>
        <w:tc>
          <w:tcPr>
            <w:tcW w:w="1734" w:type="dxa"/>
            <w:vAlign w:val="center"/>
          </w:tcPr>
          <w:p w:rsidR="009321E3" w:rsidRPr="00D47F20" w:rsidRDefault="009321E3" w:rsidP="009321E3">
            <w:pPr>
              <w:pStyle w:val="af1"/>
              <w:jc w:val="center"/>
              <w:rPr>
                <w:sz w:val="24"/>
                <w:szCs w:val="24"/>
              </w:rPr>
            </w:pPr>
            <w:r w:rsidRPr="00D47F20">
              <w:rPr>
                <w:sz w:val="24"/>
                <w:szCs w:val="24"/>
              </w:rPr>
              <w:t>7,4</w:t>
            </w:r>
          </w:p>
        </w:tc>
      </w:tr>
      <w:tr w:rsidR="009321E3" w:rsidRPr="00D47F20" w:rsidTr="001978FE">
        <w:tc>
          <w:tcPr>
            <w:tcW w:w="7445" w:type="dxa"/>
          </w:tcPr>
          <w:p w:rsidR="009321E3" w:rsidRPr="00D47F20" w:rsidRDefault="009321E3"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услугу в электронном виде</w:t>
            </w:r>
          </w:p>
        </w:tc>
        <w:tc>
          <w:tcPr>
            <w:tcW w:w="1734" w:type="dxa"/>
            <w:vAlign w:val="center"/>
          </w:tcPr>
          <w:p w:rsidR="009321E3" w:rsidRPr="00D47F20" w:rsidRDefault="009321E3" w:rsidP="009321E3">
            <w:pPr>
              <w:pStyle w:val="af1"/>
              <w:jc w:val="center"/>
              <w:rPr>
                <w:sz w:val="24"/>
                <w:szCs w:val="24"/>
              </w:rPr>
            </w:pPr>
            <w:r w:rsidRPr="00D47F20">
              <w:rPr>
                <w:sz w:val="24"/>
                <w:szCs w:val="24"/>
              </w:rPr>
              <w:t>7,9</w:t>
            </w:r>
          </w:p>
        </w:tc>
      </w:tr>
      <w:tr w:rsidR="009321E3" w:rsidRPr="00D47F20" w:rsidTr="001978FE">
        <w:tc>
          <w:tcPr>
            <w:tcW w:w="7445" w:type="dxa"/>
          </w:tcPr>
          <w:p w:rsidR="009321E3" w:rsidRPr="00D47F20" w:rsidRDefault="009321E3"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Обоснованность количества необходимых  документов</w:t>
            </w:r>
          </w:p>
        </w:tc>
        <w:tc>
          <w:tcPr>
            <w:tcW w:w="1734" w:type="dxa"/>
            <w:vAlign w:val="center"/>
          </w:tcPr>
          <w:p w:rsidR="009321E3" w:rsidRPr="00D47F20" w:rsidRDefault="009321E3" w:rsidP="009321E3">
            <w:pPr>
              <w:pStyle w:val="af1"/>
              <w:jc w:val="center"/>
              <w:rPr>
                <w:sz w:val="24"/>
                <w:szCs w:val="24"/>
              </w:rPr>
            </w:pPr>
            <w:r w:rsidRPr="00D47F20">
              <w:rPr>
                <w:sz w:val="24"/>
                <w:szCs w:val="24"/>
              </w:rPr>
              <w:t>7,2</w:t>
            </w:r>
          </w:p>
        </w:tc>
      </w:tr>
      <w:tr w:rsidR="009321E3" w:rsidRPr="00D47F20" w:rsidTr="001978FE">
        <w:tc>
          <w:tcPr>
            <w:tcW w:w="7445" w:type="dxa"/>
          </w:tcPr>
          <w:p w:rsidR="009321E3" w:rsidRPr="00D47F20" w:rsidRDefault="009321E3"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Простота заполнения и подачи документов</w:t>
            </w:r>
          </w:p>
        </w:tc>
        <w:tc>
          <w:tcPr>
            <w:tcW w:w="1734" w:type="dxa"/>
            <w:vAlign w:val="center"/>
          </w:tcPr>
          <w:p w:rsidR="009321E3" w:rsidRPr="00D47F20" w:rsidRDefault="009321E3" w:rsidP="009321E3">
            <w:pPr>
              <w:pStyle w:val="af1"/>
              <w:jc w:val="center"/>
              <w:rPr>
                <w:sz w:val="24"/>
                <w:szCs w:val="24"/>
              </w:rPr>
            </w:pPr>
            <w:r w:rsidRPr="00D47F20">
              <w:rPr>
                <w:sz w:val="24"/>
                <w:szCs w:val="24"/>
              </w:rPr>
              <w:t>7,0</w:t>
            </w:r>
          </w:p>
        </w:tc>
      </w:tr>
      <w:tr w:rsidR="009321E3" w:rsidRPr="00D47F20" w:rsidTr="001978FE">
        <w:tc>
          <w:tcPr>
            <w:tcW w:w="7445" w:type="dxa"/>
          </w:tcPr>
          <w:p w:rsidR="009321E3" w:rsidRPr="00D47F20" w:rsidRDefault="009321E3"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заполнения и подачи документов (наличие бланков на двух языках)</w:t>
            </w:r>
          </w:p>
        </w:tc>
        <w:tc>
          <w:tcPr>
            <w:tcW w:w="1734" w:type="dxa"/>
            <w:vAlign w:val="center"/>
          </w:tcPr>
          <w:p w:rsidR="009321E3" w:rsidRPr="00D47F20" w:rsidRDefault="009321E3" w:rsidP="009321E3">
            <w:pPr>
              <w:pStyle w:val="af1"/>
              <w:jc w:val="center"/>
              <w:rPr>
                <w:sz w:val="24"/>
                <w:szCs w:val="24"/>
              </w:rPr>
            </w:pPr>
            <w:r w:rsidRPr="00D47F20">
              <w:rPr>
                <w:sz w:val="24"/>
                <w:szCs w:val="24"/>
              </w:rPr>
              <w:t>9,1</w:t>
            </w:r>
          </w:p>
        </w:tc>
      </w:tr>
      <w:tr w:rsidR="009321E3" w:rsidRPr="00D47F20" w:rsidTr="001978FE">
        <w:tc>
          <w:tcPr>
            <w:tcW w:w="7445" w:type="dxa"/>
          </w:tcPr>
          <w:p w:rsidR="009321E3" w:rsidRPr="00D47F20" w:rsidRDefault="009321E3"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обслуживания при контакте с персоналом при получении услуги</w:t>
            </w:r>
          </w:p>
        </w:tc>
        <w:tc>
          <w:tcPr>
            <w:tcW w:w="1734" w:type="dxa"/>
            <w:vAlign w:val="center"/>
          </w:tcPr>
          <w:p w:rsidR="009321E3" w:rsidRPr="00D47F20" w:rsidRDefault="009321E3" w:rsidP="009321E3">
            <w:pPr>
              <w:pStyle w:val="af1"/>
              <w:jc w:val="center"/>
              <w:rPr>
                <w:sz w:val="24"/>
                <w:szCs w:val="24"/>
              </w:rPr>
            </w:pPr>
            <w:r w:rsidRPr="00D47F20">
              <w:rPr>
                <w:sz w:val="24"/>
                <w:szCs w:val="24"/>
              </w:rPr>
              <w:t>8,2</w:t>
            </w:r>
          </w:p>
        </w:tc>
      </w:tr>
      <w:tr w:rsidR="009321E3" w:rsidRPr="00D47F20" w:rsidTr="001978FE">
        <w:tc>
          <w:tcPr>
            <w:tcW w:w="7445" w:type="dxa"/>
          </w:tcPr>
          <w:p w:rsidR="009321E3" w:rsidRPr="00D47F20" w:rsidRDefault="009321E3"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Количество инстанций (кабинетов, органов)</w:t>
            </w:r>
            <w:r w:rsidR="00D0672F" w:rsidRPr="00D47F20">
              <w:rPr>
                <w:rFonts w:ascii="Times New Roman" w:eastAsia="Times New Roman" w:hAnsi="Times New Roman"/>
                <w:color w:val="000000"/>
                <w:sz w:val="24"/>
                <w:szCs w:val="24"/>
              </w:rPr>
              <w:t>,</w:t>
            </w:r>
            <w:r w:rsidRPr="00D47F20">
              <w:rPr>
                <w:rFonts w:ascii="Times New Roman" w:eastAsia="Times New Roman" w:hAnsi="Times New Roman"/>
                <w:color w:val="000000"/>
                <w:sz w:val="24"/>
                <w:szCs w:val="24"/>
              </w:rPr>
              <w:t xml:space="preserve"> которые необходимо посетить</w:t>
            </w:r>
          </w:p>
        </w:tc>
        <w:tc>
          <w:tcPr>
            <w:tcW w:w="1734" w:type="dxa"/>
            <w:vAlign w:val="center"/>
          </w:tcPr>
          <w:p w:rsidR="009321E3" w:rsidRPr="00D47F20" w:rsidRDefault="009321E3" w:rsidP="009321E3">
            <w:pPr>
              <w:pStyle w:val="af1"/>
              <w:jc w:val="center"/>
              <w:rPr>
                <w:sz w:val="24"/>
                <w:szCs w:val="24"/>
              </w:rPr>
            </w:pPr>
            <w:r w:rsidRPr="00D47F20">
              <w:rPr>
                <w:sz w:val="24"/>
                <w:szCs w:val="24"/>
              </w:rPr>
              <w:t>7,9</w:t>
            </w:r>
          </w:p>
        </w:tc>
      </w:tr>
      <w:tr w:rsidR="009321E3" w:rsidRPr="00D47F20" w:rsidTr="001978FE">
        <w:tc>
          <w:tcPr>
            <w:tcW w:w="7445" w:type="dxa"/>
          </w:tcPr>
          <w:p w:rsidR="009321E3" w:rsidRPr="00D47F20" w:rsidRDefault="009321E3"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Отношение и компетентность сотрудников в процессе оказания услуги</w:t>
            </w:r>
          </w:p>
        </w:tc>
        <w:tc>
          <w:tcPr>
            <w:tcW w:w="1734" w:type="dxa"/>
            <w:vAlign w:val="center"/>
          </w:tcPr>
          <w:p w:rsidR="009321E3" w:rsidRPr="00D47F20" w:rsidRDefault="009321E3" w:rsidP="009321E3">
            <w:pPr>
              <w:pStyle w:val="af1"/>
              <w:jc w:val="center"/>
              <w:rPr>
                <w:sz w:val="24"/>
                <w:szCs w:val="24"/>
              </w:rPr>
            </w:pPr>
            <w:r w:rsidRPr="00D47F20">
              <w:rPr>
                <w:sz w:val="24"/>
                <w:szCs w:val="24"/>
              </w:rPr>
              <w:t>7,5</w:t>
            </w:r>
          </w:p>
        </w:tc>
      </w:tr>
      <w:tr w:rsidR="009321E3" w:rsidRPr="00D47F20" w:rsidTr="001978FE">
        <w:tc>
          <w:tcPr>
            <w:tcW w:w="7445" w:type="dxa"/>
          </w:tcPr>
          <w:p w:rsidR="009321E3" w:rsidRPr="00D47F20" w:rsidRDefault="009321E3"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Время  ожидания в очереди</w:t>
            </w:r>
          </w:p>
        </w:tc>
        <w:tc>
          <w:tcPr>
            <w:tcW w:w="1734" w:type="dxa"/>
            <w:vAlign w:val="center"/>
          </w:tcPr>
          <w:p w:rsidR="009321E3" w:rsidRPr="00D47F20" w:rsidRDefault="009321E3" w:rsidP="009321E3">
            <w:pPr>
              <w:pStyle w:val="af1"/>
              <w:jc w:val="center"/>
              <w:rPr>
                <w:sz w:val="24"/>
                <w:szCs w:val="24"/>
              </w:rPr>
            </w:pPr>
            <w:r w:rsidRPr="00D47F20">
              <w:rPr>
                <w:sz w:val="24"/>
                <w:szCs w:val="24"/>
              </w:rPr>
              <w:t>6,6</w:t>
            </w:r>
          </w:p>
        </w:tc>
      </w:tr>
      <w:tr w:rsidR="009321E3" w:rsidRPr="00D47F20" w:rsidTr="001978FE">
        <w:tc>
          <w:tcPr>
            <w:tcW w:w="7445" w:type="dxa"/>
          </w:tcPr>
          <w:p w:rsidR="009321E3" w:rsidRPr="00D47F20" w:rsidRDefault="009321E3"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734" w:type="dxa"/>
            <w:vAlign w:val="center"/>
          </w:tcPr>
          <w:p w:rsidR="009321E3" w:rsidRPr="00D47F20" w:rsidRDefault="009321E3" w:rsidP="009321E3">
            <w:pPr>
              <w:pStyle w:val="af1"/>
              <w:jc w:val="center"/>
              <w:rPr>
                <w:sz w:val="24"/>
                <w:szCs w:val="24"/>
              </w:rPr>
            </w:pPr>
            <w:r w:rsidRPr="00D47F20">
              <w:rPr>
                <w:sz w:val="24"/>
                <w:szCs w:val="24"/>
              </w:rPr>
              <w:t>6,4</w:t>
            </w:r>
          </w:p>
        </w:tc>
      </w:tr>
      <w:tr w:rsidR="009321E3" w:rsidRPr="00D47F20" w:rsidTr="001978FE">
        <w:tc>
          <w:tcPr>
            <w:tcW w:w="7445" w:type="dxa"/>
            <w:shd w:val="clear" w:color="auto" w:fill="D9D9D9" w:themeFill="background1" w:themeFillShade="D9"/>
          </w:tcPr>
          <w:p w:rsidR="009321E3" w:rsidRPr="00D47F20" w:rsidRDefault="009321E3"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Информация </w:t>
            </w:r>
          </w:p>
        </w:tc>
        <w:tc>
          <w:tcPr>
            <w:tcW w:w="1734" w:type="dxa"/>
            <w:shd w:val="clear" w:color="auto" w:fill="D9D9D9" w:themeFill="background1" w:themeFillShade="D9"/>
            <w:vAlign w:val="center"/>
          </w:tcPr>
          <w:p w:rsidR="009321E3" w:rsidRPr="00D47F20" w:rsidRDefault="009321E3" w:rsidP="009321E3">
            <w:pPr>
              <w:pStyle w:val="af1"/>
              <w:jc w:val="center"/>
              <w:rPr>
                <w:b/>
                <w:bCs/>
                <w:i/>
                <w:iCs/>
                <w:sz w:val="24"/>
                <w:szCs w:val="24"/>
              </w:rPr>
            </w:pPr>
          </w:p>
        </w:tc>
      </w:tr>
      <w:tr w:rsidR="009321E3" w:rsidRPr="00D47F20" w:rsidTr="001978FE">
        <w:tc>
          <w:tcPr>
            <w:tcW w:w="7445" w:type="dxa"/>
          </w:tcPr>
          <w:p w:rsidR="009321E3" w:rsidRPr="00D47F20" w:rsidRDefault="009321E3"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Информация о предоставляемых услугах в данном учреждении (наличие стенда, справочной информации, консультанта, буклетов и других рекламных материалов)</w:t>
            </w:r>
          </w:p>
        </w:tc>
        <w:tc>
          <w:tcPr>
            <w:tcW w:w="1734" w:type="dxa"/>
            <w:vAlign w:val="center"/>
          </w:tcPr>
          <w:p w:rsidR="009321E3" w:rsidRPr="00D47F20" w:rsidRDefault="009321E3" w:rsidP="009321E3">
            <w:pPr>
              <w:pStyle w:val="af1"/>
              <w:jc w:val="center"/>
              <w:rPr>
                <w:sz w:val="24"/>
                <w:szCs w:val="24"/>
              </w:rPr>
            </w:pPr>
            <w:r w:rsidRPr="00D47F20">
              <w:rPr>
                <w:sz w:val="24"/>
                <w:szCs w:val="24"/>
              </w:rPr>
              <w:t>7,1</w:t>
            </w:r>
          </w:p>
        </w:tc>
      </w:tr>
      <w:tr w:rsidR="009321E3" w:rsidRPr="00D47F20" w:rsidTr="001978FE">
        <w:tc>
          <w:tcPr>
            <w:tcW w:w="7445" w:type="dxa"/>
          </w:tcPr>
          <w:p w:rsidR="009321E3" w:rsidRPr="00D47F20" w:rsidRDefault="009321E3"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на котором предоставляется информация об  услуге</w:t>
            </w:r>
          </w:p>
        </w:tc>
        <w:tc>
          <w:tcPr>
            <w:tcW w:w="1734" w:type="dxa"/>
            <w:vAlign w:val="center"/>
          </w:tcPr>
          <w:p w:rsidR="009321E3" w:rsidRPr="00D47F20" w:rsidRDefault="009321E3" w:rsidP="009321E3">
            <w:pPr>
              <w:pStyle w:val="af1"/>
              <w:jc w:val="center"/>
              <w:rPr>
                <w:sz w:val="24"/>
                <w:szCs w:val="24"/>
              </w:rPr>
            </w:pPr>
            <w:r w:rsidRPr="00D47F20">
              <w:rPr>
                <w:sz w:val="24"/>
                <w:szCs w:val="24"/>
              </w:rPr>
              <w:t>8,7</w:t>
            </w:r>
          </w:p>
        </w:tc>
      </w:tr>
      <w:tr w:rsidR="009321E3" w:rsidRPr="00D47F20" w:rsidTr="001978FE">
        <w:tc>
          <w:tcPr>
            <w:tcW w:w="7445" w:type="dxa"/>
          </w:tcPr>
          <w:p w:rsidR="009321E3" w:rsidRPr="00D47F20" w:rsidRDefault="009321E3"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информацию об услугах данного учреждения по телефону</w:t>
            </w:r>
          </w:p>
        </w:tc>
        <w:tc>
          <w:tcPr>
            <w:tcW w:w="1734" w:type="dxa"/>
            <w:vAlign w:val="center"/>
          </w:tcPr>
          <w:p w:rsidR="009321E3" w:rsidRPr="00D47F20" w:rsidRDefault="009321E3" w:rsidP="009321E3">
            <w:pPr>
              <w:pStyle w:val="af1"/>
              <w:jc w:val="center"/>
              <w:rPr>
                <w:sz w:val="24"/>
                <w:szCs w:val="24"/>
              </w:rPr>
            </w:pPr>
            <w:r w:rsidRPr="00D47F20">
              <w:rPr>
                <w:sz w:val="24"/>
                <w:szCs w:val="24"/>
              </w:rPr>
              <w:t>8,0</w:t>
            </w:r>
          </w:p>
        </w:tc>
      </w:tr>
      <w:tr w:rsidR="009321E3" w:rsidRPr="00D47F20" w:rsidTr="001978FE">
        <w:tc>
          <w:tcPr>
            <w:tcW w:w="7445" w:type="dxa"/>
          </w:tcPr>
          <w:p w:rsidR="009321E3" w:rsidRPr="00D47F20" w:rsidRDefault="009321E3"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информацию об</w:t>
            </w:r>
            <w:r w:rsidR="00B420CC" w:rsidRPr="00D47F20">
              <w:rPr>
                <w:rFonts w:ascii="Times New Roman" w:eastAsia="Times New Roman" w:hAnsi="Times New Roman"/>
                <w:color w:val="000000"/>
                <w:sz w:val="24"/>
                <w:szCs w:val="24"/>
              </w:rPr>
              <w:t xml:space="preserve"> услугах данного учреждения по и</w:t>
            </w:r>
            <w:r w:rsidRPr="00D47F20">
              <w:rPr>
                <w:rFonts w:ascii="Times New Roman" w:eastAsia="Times New Roman" w:hAnsi="Times New Roman"/>
                <w:color w:val="000000"/>
                <w:sz w:val="24"/>
                <w:szCs w:val="24"/>
              </w:rPr>
              <w:t>нтернет</w:t>
            </w:r>
            <w:r w:rsidR="009E377E" w:rsidRPr="00D47F20">
              <w:rPr>
                <w:rFonts w:ascii="Times New Roman" w:eastAsia="Times New Roman" w:hAnsi="Times New Roman"/>
                <w:color w:val="000000"/>
                <w:sz w:val="24"/>
                <w:szCs w:val="24"/>
              </w:rPr>
              <w:t>у</w:t>
            </w:r>
          </w:p>
        </w:tc>
        <w:tc>
          <w:tcPr>
            <w:tcW w:w="1734" w:type="dxa"/>
            <w:vAlign w:val="center"/>
          </w:tcPr>
          <w:p w:rsidR="009321E3" w:rsidRPr="00D47F20" w:rsidRDefault="009321E3" w:rsidP="009321E3">
            <w:pPr>
              <w:pStyle w:val="af1"/>
              <w:jc w:val="center"/>
              <w:rPr>
                <w:sz w:val="24"/>
                <w:szCs w:val="24"/>
              </w:rPr>
            </w:pPr>
            <w:r w:rsidRPr="00D47F20">
              <w:rPr>
                <w:sz w:val="24"/>
                <w:szCs w:val="24"/>
              </w:rPr>
              <w:t>7,8</w:t>
            </w:r>
          </w:p>
        </w:tc>
      </w:tr>
      <w:tr w:rsidR="009321E3" w:rsidRPr="00D47F20" w:rsidTr="001978FE">
        <w:tc>
          <w:tcPr>
            <w:tcW w:w="7445" w:type="dxa"/>
          </w:tcPr>
          <w:p w:rsidR="009321E3" w:rsidRPr="00D47F20" w:rsidRDefault="009321E3"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Наличие информационных указателей и табличек на дверях помещений</w:t>
            </w:r>
          </w:p>
        </w:tc>
        <w:tc>
          <w:tcPr>
            <w:tcW w:w="1734" w:type="dxa"/>
            <w:vAlign w:val="center"/>
          </w:tcPr>
          <w:p w:rsidR="009321E3" w:rsidRPr="00D47F20" w:rsidRDefault="009321E3" w:rsidP="009321E3">
            <w:pPr>
              <w:pStyle w:val="af1"/>
              <w:jc w:val="center"/>
              <w:rPr>
                <w:sz w:val="24"/>
                <w:szCs w:val="24"/>
              </w:rPr>
            </w:pPr>
            <w:r w:rsidRPr="00D47F20">
              <w:rPr>
                <w:sz w:val="24"/>
                <w:szCs w:val="24"/>
              </w:rPr>
              <w:t>7,9</w:t>
            </w:r>
          </w:p>
        </w:tc>
      </w:tr>
      <w:tr w:rsidR="009321E3" w:rsidRPr="00D47F20" w:rsidTr="001978FE">
        <w:tc>
          <w:tcPr>
            <w:tcW w:w="7445" w:type="dxa"/>
          </w:tcPr>
          <w:p w:rsidR="009321E3" w:rsidRPr="00D47F20" w:rsidRDefault="009321E3"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Дополнительные разъяснения со стороны сотрудников (при необходимости)</w:t>
            </w:r>
          </w:p>
        </w:tc>
        <w:tc>
          <w:tcPr>
            <w:tcW w:w="1734" w:type="dxa"/>
            <w:vAlign w:val="center"/>
          </w:tcPr>
          <w:p w:rsidR="009321E3" w:rsidRPr="00D47F20" w:rsidRDefault="009321E3" w:rsidP="009321E3">
            <w:pPr>
              <w:pStyle w:val="af1"/>
              <w:jc w:val="center"/>
              <w:rPr>
                <w:sz w:val="24"/>
                <w:szCs w:val="24"/>
              </w:rPr>
            </w:pPr>
            <w:r w:rsidRPr="00D47F20">
              <w:rPr>
                <w:sz w:val="24"/>
                <w:szCs w:val="24"/>
              </w:rPr>
              <w:t>7,9</w:t>
            </w:r>
          </w:p>
        </w:tc>
      </w:tr>
      <w:tr w:rsidR="009321E3" w:rsidRPr="00D47F20" w:rsidTr="001978FE">
        <w:trPr>
          <w:trHeight w:val="50"/>
        </w:trPr>
        <w:tc>
          <w:tcPr>
            <w:tcW w:w="7445" w:type="dxa"/>
            <w:shd w:val="clear" w:color="auto" w:fill="D9D9D9" w:themeFill="background1" w:themeFillShade="D9"/>
          </w:tcPr>
          <w:p w:rsidR="009321E3" w:rsidRPr="00D47F20" w:rsidRDefault="009321E3"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b/>
                <w:i/>
                <w:sz w:val="24"/>
                <w:szCs w:val="24"/>
              </w:rPr>
              <w:t>Результат услуги</w:t>
            </w:r>
          </w:p>
        </w:tc>
        <w:tc>
          <w:tcPr>
            <w:tcW w:w="1734" w:type="dxa"/>
            <w:shd w:val="clear" w:color="auto" w:fill="D9D9D9" w:themeFill="background1" w:themeFillShade="D9"/>
            <w:vAlign w:val="center"/>
          </w:tcPr>
          <w:p w:rsidR="009321E3" w:rsidRPr="00D47F20" w:rsidRDefault="009321E3" w:rsidP="009321E3">
            <w:pPr>
              <w:pStyle w:val="af1"/>
              <w:jc w:val="center"/>
              <w:rPr>
                <w:sz w:val="24"/>
                <w:szCs w:val="24"/>
              </w:rPr>
            </w:pPr>
          </w:p>
        </w:tc>
      </w:tr>
      <w:tr w:rsidR="009321E3" w:rsidRPr="00D47F20" w:rsidTr="001978FE">
        <w:tc>
          <w:tcPr>
            <w:tcW w:w="7445" w:type="dxa"/>
          </w:tcPr>
          <w:p w:rsidR="009321E3" w:rsidRPr="00D47F20" w:rsidRDefault="009321E3"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Удовлетворенность результатом услуги </w:t>
            </w:r>
          </w:p>
        </w:tc>
        <w:tc>
          <w:tcPr>
            <w:tcW w:w="1734" w:type="dxa"/>
            <w:vAlign w:val="center"/>
          </w:tcPr>
          <w:p w:rsidR="009321E3" w:rsidRPr="00D47F20" w:rsidRDefault="009321E3" w:rsidP="009B18C1">
            <w:pPr>
              <w:pStyle w:val="af1"/>
              <w:jc w:val="center"/>
              <w:rPr>
                <w:sz w:val="24"/>
                <w:szCs w:val="24"/>
                <w:lang w:val="kk-KZ"/>
              </w:rPr>
            </w:pPr>
            <w:r w:rsidRPr="00D47F20">
              <w:rPr>
                <w:sz w:val="24"/>
                <w:szCs w:val="24"/>
              </w:rPr>
              <w:t>7,</w:t>
            </w:r>
            <w:r w:rsidR="009B18C1" w:rsidRPr="00D47F20">
              <w:rPr>
                <w:sz w:val="24"/>
                <w:szCs w:val="24"/>
                <w:lang w:val="kk-KZ"/>
              </w:rPr>
              <w:t>3</w:t>
            </w:r>
          </w:p>
        </w:tc>
      </w:tr>
      <w:tr w:rsidR="009321E3" w:rsidRPr="00D47F20" w:rsidTr="001978FE">
        <w:tc>
          <w:tcPr>
            <w:tcW w:w="7445" w:type="dxa"/>
          </w:tcPr>
          <w:p w:rsidR="009321E3" w:rsidRPr="00D47F20" w:rsidRDefault="009321E3"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Соблюдение стандартов оказания услуг </w:t>
            </w:r>
          </w:p>
        </w:tc>
        <w:tc>
          <w:tcPr>
            <w:tcW w:w="1734" w:type="dxa"/>
            <w:vAlign w:val="center"/>
          </w:tcPr>
          <w:p w:rsidR="009321E3" w:rsidRPr="00D47F20" w:rsidRDefault="009321E3" w:rsidP="009321E3">
            <w:pPr>
              <w:pStyle w:val="af1"/>
              <w:jc w:val="center"/>
              <w:rPr>
                <w:sz w:val="24"/>
                <w:szCs w:val="24"/>
              </w:rPr>
            </w:pPr>
            <w:r w:rsidRPr="00D47F20">
              <w:rPr>
                <w:sz w:val="24"/>
                <w:szCs w:val="24"/>
              </w:rPr>
              <w:t>7,5</w:t>
            </w:r>
          </w:p>
        </w:tc>
      </w:tr>
      <w:tr w:rsidR="009321E3" w:rsidRPr="00D47F20" w:rsidTr="001978FE">
        <w:tc>
          <w:tcPr>
            <w:tcW w:w="7445" w:type="dxa"/>
            <w:shd w:val="clear" w:color="auto" w:fill="D9D9D9" w:themeFill="background1" w:themeFillShade="D9"/>
          </w:tcPr>
          <w:p w:rsidR="009321E3" w:rsidRPr="00D47F20" w:rsidRDefault="009321E3"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b/>
                <w:i/>
                <w:sz w:val="24"/>
                <w:szCs w:val="24"/>
              </w:rPr>
              <w:t>Электронная форма</w:t>
            </w:r>
          </w:p>
        </w:tc>
        <w:tc>
          <w:tcPr>
            <w:tcW w:w="1734" w:type="dxa"/>
            <w:shd w:val="clear" w:color="auto" w:fill="D9D9D9" w:themeFill="background1" w:themeFillShade="D9"/>
            <w:vAlign w:val="center"/>
          </w:tcPr>
          <w:p w:rsidR="009321E3" w:rsidRPr="00D47F20" w:rsidRDefault="009321E3" w:rsidP="009321E3">
            <w:pPr>
              <w:pStyle w:val="af1"/>
              <w:jc w:val="center"/>
              <w:rPr>
                <w:sz w:val="24"/>
                <w:szCs w:val="24"/>
              </w:rPr>
            </w:pPr>
          </w:p>
        </w:tc>
      </w:tr>
      <w:tr w:rsidR="009321E3" w:rsidRPr="00D47F20" w:rsidTr="001978FE">
        <w:trPr>
          <w:trHeight w:val="53"/>
        </w:trPr>
        <w:tc>
          <w:tcPr>
            <w:tcW w:w="7445" w:type="dxa"/>
          </w:tcPr>
          <w:p w:rsidR="009321E3" w:rsidRPr="00D47F20" w:rsidRDefault="009321E3"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Качество оказания государственной услуги в электронном виде</w:t>
            </w:r>
          </w:p>
        </w:tc>
        <w:tc>
          <w:tcPr>
            <w:tcW w:w="1734" w:type="dxa"/>
            <w:vAlign w:val="center"/>
          </w:tcPr>
          <w:p w:rsidR="009321E3" w:rsidRPr="00D47F20" w:rsidRDefault="009321E3" w:rsidP="009321E3">
            <w:pPr>
              <w:pStyle w:val="af1"/>
              <w:jc w:val="center"/>
              <w:rPr>
                <w:sz w:val="24"/>
                <w:szCs w:val="24"/>
              </w:rPr>
            </w:pPr>
            <w:r w:rsidRPr="00D47F20">
              <w:rPr>
                <w:sz w:val="24"/>
                <w:szCs w:val="24"/>
              </w:rPr>
              <w:t>8,3</w:t>
            </w:r>
          </w:p>
        </w:tc>
      </w:tr>
      <w:tr w:rsidR="009321E3" w:rsidRPr="00D47F20" w:rsidTr="001978FE">
        <w:tc>
          <w:tcPr>
            <w:tcW w:w="7445" w:type="dxa"/>
          </w:tcPr>
          <w:p w:rsidR="009321E3" w:rsidRPr="00D47F20" w:rsidRDefault="009321E3"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Организация  процесса (этапы) оказания государственной услуги  в эл. виде</w:t>
            </w:r>
          </w:p>
        </w:tc>
        <w:tc>
          <w:tcPr>
            <w:tcW w:w="1734" w:type="dxa"/>
            <w:vAlign w:val="center"/>
          </w:tcPr>
          <w:p w:rsidR="009321E3" w:rsidRPr="00D47F20" w:rsidRDefault="009321E3" w:rsidP="009321E3">
            <w:pPr>
              <w:pStyle w:val="af1"/>
              <w:jc w:val="center"/>
              <w:rPr>
                <w:sz w:val="24"/>
                <w:szCs w:val="24"/>
              </w:rPr>
            </w:pPr>
            <w:r w:rsidRPr="00D47F20">
              <w:rPr>
                <w:sz w:val="24"/>
                <w:szCs w:val="24"/>
              </w:rPr>
              <w:t>8,0</w:t>
            </w:r>
          </w:p>
        </w:tc>
      </w:tr>
      <w:tr w:rsidR="009321E3" w:rsidRPr="00D47F20" w:rsidTr="001978FE">
        <w:tc>
          <w:tcPr>
            <w:tcW w:w="7445" w:type="dxa"/>
          </w:tcPr>
          <w:p w:rsidR="009321E3" w:rsidRPr="00D47F20" w:rsidRDefault="009321E3"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Качество и доступность информации</w:t>
            </w:r>
          </w:p>
        </w:tc>
        <w:tc>
          <w:tcPr>
            <w:tcW w:w="1734" w:type="dxa"/>
            <w:vAlign w:val="center"/>
          </w:tcPr>
          <w:p w:rsidR="009321E3" w:rsidRPr="00D47F20" w:rsidRDefault="009321E3" w:rsidP="009321E3">
            <w:pPr>
              <w:pStyle w:val="af1"/>
              <w:jc w:val="center"/>
              <w:rPr>
                <w:sz w:val="24"/>
                <w:szCs w:val="24"/>
              </w:rPr>
            </w:pPr>
            <w:r w:rsidRPr="00D47F20">
              <w:rPr>
                <w:sz w:val="24"/>
                <w:szCs w:val="24"/>
              </w:rPr>
              <w:t>8,7</w:t>
            </w:r>
          </w:p>
        </w:tc>
      </w:tr>
      <w:tr w:rsidR="009321E3" w:rsidRPr="00D47F20" w:rsidTr="001978FE">
        <w:tc>
          <w:tcPr>
            <w:tcW w:w="7445" w:type="dxa"/>
          </w:tcPr>
          <w:p w:rsidR="009321E3" w:rsidRPr="00D47F20" w:rsidRDefault="009321E3"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Удобство навигации сайта (система ориентирования на сайте)</w:t>
            </w:r>
          </w:p>
        </w:tc>
        <w:tc>
          <w:tcPr>
            <w:tcW w:w="1734" w:type="dxa"/>
            <w:vAlign w:val="center"/>
          </w:tcPr>
          <w:p w:rsidR="009321E3" w:rsidRPr="00D47F20" w:rsidRDefault="009321E3" w:rsidP="009321E3">
            <w:pPr>
              <w:pStyle w:val="af1"/>
              <w:jc w:val="center"/>
              <w:rPr>
                <w:sz w:val="24"/>
                <w:szCs w:val="24"/>
              </w:rPr>
            </w:pPr>
            <w:r w:rsidRPr="00D47F20">
              <w:rPr>
                <w:sz w:val="24"/>
                <w:szCs w:val="24"/>
              </w:rPr>
              <w:t>7,7</w:t>
            </w:r>
          </w:p>
        </w:tc>
      </w:tr>
      <w:tr w:rsidR="009321E3" w:rsidRPr="00D47F20" w:rsidTr="001978FE">
        <w:tc>
          <w:tcPr>
            <w:tcW w:w="7445" w:type="dxa"/>
          </w:tcPr>
          <w:p w:rsidR="009321E3" w:rsidRPr="00D47F20" w:rsidRDefault="009321E3"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Простота заполнения и подачи документов</w:t>
            </w:r>
          </w:p>
        </w:tc>
        <w:tc>
          <w:tcPr>
            <w:tcW w:w="1734" w:type="dxa"/>
            <w:vAlign w:val="center"/>
          </w:tcPr>
          <w:p w:rsidR="009321E3" w:rsidRPr="00D47F20" w:rsidRDefault="009321E3" w:rsidP="009321E3">
            <w:pPr>
              <w:pStyle w:val="af1"/>
              <w:jc w:val="center"/>
              <w:rPr>
                <w:sz w:val="24"/>
                <w:szCs w:val="24"/>
              </w:rPr>
            </w:pPr>
            <w:r w:rsidRPr="00D47F20">
              <w:rPr>
                <w:sz w:val="24"/>
                <w:szCs w:val="24"/>
              </w:rPr>
              <w:t>8,5</w:t>
            </w:r>
          </w:p>
        </w:tc>
      </w:tr>
      <w:tr w:rsidR="009321E3" w:rsidRPr="00D47F20" w:rsidTr="001978FE">
        <w:tc>
          <w:tcPr>
            <w:tcW w:w="7445" w:type="dxa"/>
          </w:tcPr>
          <w:p w:rsidR="009321E3" w:rsidRPr="00D47F20" w:rsidRDefault="009321E3"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Удобство интерфейса сайта (цветовое решение, стили и размеры шрифтов, расположение контента на сайте)</w:t>
            </w:r>
          </w:p>
        </w:tc>
        <w:tc>
          <w:tcPr>
            <w:tcW w:w="1734" w:type="dxa"/>
            <w:vAlign w:val="center"/>
          </w:tcPr>
          <w:p w:rsidR="009321E3" w:rsidRPr="00D47F20" w:rsidRDefault="009321E3" w:rsidP="009321E3">
            <w:pPr>
              <w:pStyle w:val="af1"/>
              <w:jc w:val="center"/>
              <w:rPr>
                <w:sz w:val="24"/>
                <w:szCs w:val="24"/>
              </w:rPr>
            </w:pPr>
            <w:r w:rsidRPr="00D47F20">
              <w:rPr>
                <w:sz w:val="24"/>
                <w:szCs w:val="24"/>
              </w:rPr>
              <w:t>8,2</w:t>
            </w:r>
          </w:p>
        </w:tc>
      </w:tr>
      <w:tr w:rsidR="009321E3" w:rsidRPr="00D47F20" w:rsidTr="001978FE">
        <w:tc>
          <w:tcPr>
            <w:tcW w:w="7445" w:type="dxa"/>
          </w:tcPr>
          <w:p w:rsidR="009321E3" w:rsidRPr="00D47F20" w:rsidRDefault="009321E3"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Скорость  загрузки сайта</w:t>
            </w:r>
          </w:p>
        </w:tc>
        <w:tc>
          <w:tcPr>
            <w:tcW w:w="1734" w:type="dxa"/>
            <w:vAlign w:val="center"/>
          </w:tcPr>
          <w:p w:rsidR="009321E3" w:rsidRPr="00D47F20" w:rsidRDefault="009321E3" w:rsidP="009321E3">
            <w:pPr>
              <w:pStyle w:val="af1"/>
              <w:jc w:val="center"/>
              <w:rPr>
                <w:sz w:val="24"/>
                <w:szCs w:val="24"/>
              </w:rPr>
            </w:pPr>
            <w:r w:rsidRPr="00D47F20">
              <w:rPr>
                <w:sz w:val="24"/>
                <w:szCs w:val="24"/>
              </w:rPr>
              <w:t>8,2</w:t>
            </w:r>
          </w:p>
        </w:tc>
      </w:tr>
      <w:tr w:rsidR="009321E3" w:rsidRPr="00D47F20" w:rsidTr="001978FE">
        <w:tc>
          <w:tcPr>
            <w:tcW w:w="7445" w:type="dxa"/>
          </w:tcPr>
          <w:p w:rsidR="009321E3" w:rsidRPr="00D47F20" w:rsidRDefault="009321E3"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lastRenderedPageBreak/>
              <w:t>Сроки оказания услуги</w:t>
            </w:r>
          </w:p>
        </w:tc>
        <w:tc>
          <w:tcPr>
            <w:tcW w:w="1734" w:type="dxa"/>
            <w:vAlign w:val="center"/>
          </w:tcPr>
          <w:p w:rsidR="009321E3" w:rsidRPr="00D47F20" w:rsidRDefault="009321E3" w:rsidP="009321E3">
            <w:pPr>
              <w:pStyle w:val="af1"/>
              <w:jc w:val="center"/>
              <w:rPr>
                <w:sz w:val="24"/>
                <w:szCs w:val="24"/>
              </w:rPr>
            </w:pPr>
            <w:r w:rsidRPr="00D47F20">
              <w:rPr>
                <w:sz w:val="24"/>
                <w:szCs w:val="24"/>
              </w:rPr>
              <w:t>7,8</w:t>
            </w:r>
          </w:p>
        </w:tc>
      </w:tr>
      <w:tr w:rsidR="00A67E4B" w:rsidRPr="00D47F20" w:rsidTr="001978FE">
        <w:tc>
          <w:tcPr>
            <w:tcW w:w="7445" w:type="dxa"/>
            <w:shd w:val="clear" w:color="auto" w:fill="D9D9D9" w:themeFill="background1" w:themeFillShade="D9"/>
          </w:tcPr>
          <w:p w:rsidR="00A67E4B" w:rsidRPr="00D47F20" w:rsidRDefault="009E377E" w:rsidP="00A67E4B">
            <w:pPr>
              <w:autoSpaceDE w:val="0"/>
              <w:autoSpaceDN w:val="0"/>
              <w:adjustRightInd w:val="0"/>
              <w:spacing w:after="0" w:line="240" w:lineRule="auto"/>
              <w:rPr>
                <w:rFonts w:ascii="Times New Roman" w:eastAsia="Times New Roman" w:hAnsi="Times New Roman"/>
                <w:b/>
                <w:i/>
                <w:color w:val="000000"/>
                <w:sz w:val="24"/>
                <w:szCs w:val="24"/>
              </w:rPr>
            </w:pPr>
            <w:proofErr w:type="spellStart"/>
            <w:r w:rsidRPr="00D47F20">
              <w:rPr>
                <w:rFonts w:ascii="Times New Roman" w:eastAsia="Times New Roman" w:hAnsi="Times New Roman"/>
                <w:b/>
                <w:i/>
                <w:color w:val="000000"/>
                <w:sz w:val="24"/>
                <w:szCs w:val="24"/>
              </w:rPr>
              <w:t>Не</w:t>
            </w:r>
            <w:r w:rsidR="000F6EBF" w:rsidRPr="00D47F20">
              <w:rPr>
                <w:rFonts w:ascii="Times New Roman" w:eastAsia="Times New Roman" w:hAnsi="Times New Roman"/>
                <w:b/>
                <w:i/>
                <w:color w:val="000000"/>
                <w:sz w:val="24"/>
                <w:szCs w:val="24"/>
              </w:rPr>
              <w:t>коррумпированность</w:t>
            </w:r>
            <w:proofErr w:type="spellEnd"/>
          </w:p>
        </w:tc>
        <w:tc>
          <w:tcPr>
            <w:tcW w:w="1734" w:type="dxa"/>
            <w:shd w:val="clear" w:color="auto" w:fill="D9D9D9" w:themeFill="background1" w:themeFillShade="D9"/>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p>
        </w:tc>
      </w:tr>
      <w:tr w:rsidR="00A67E4B" w:rsidRPr="00D47F20" w:rsidTr="001978FE">
        <w:tc>
          <w:tcPr>
            <w:tcW w:w="7445"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Использовали неофициальное вознаграждение</w:t>
            </w:r>
            <w:proofErr w:type="gramStart"/>
            <w:r w:rsidRPr="00D47F20">
              <w:rPr>
                <w:rFonts w:ascii="Times New Roman" w:eastAsia="Times New Roman" w:hAnsi="Times New Roman"/>
                <w:color w:val="000000"/>
                <w:sz w:val="24"/>
                <w:szCs w:val="24"/>
              </w:rPr>
              <w:t xml:space="preserve"> (%)</w:t>
            </w:r>
            <w:proofErr w:type="gramEnd"/>
          </w:p>
        </w:tc>
        <w:tc>
          <w:tcPr>
            <w:tcW w:w="1734" w:type="dxa"/>
            <w:vAlign w:val="center"/>
          </w:tcPr>
          <w:p w:rsidR="00A67E4B" w:rsidRPr="00D47F20" w:rsidRDefault="004172C1"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0,</w:t>
            </w:r>
            <w:r w:rsidR="00A67E4B" w:rsidRPr="00D47F20">
              <w:rPr>
                <w:rFonts w:ascii="Times New Roman" w:eastAsia="Times New Roman" w:hAnsi="Times New Roman"/>
                <w:color w:val="000000"/>
                <w:sz w:val="24"/>
                <w:szCs w:val="24"/>
              </w:rPr>
              <w:t>0%</w:t>
            </w:r>
          </w:p>
        </w:tc>
      </w:tr>
      <w:tr w:rsidR="00A67E4B" w:rsidRPr="00D47F20" w:rsidTr="001978FE">
        <w:tc>
          <w:tcPr>
            <w:tcW w:w="7445"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Использовали личные связи и знакомства</w:t>
            </w:r>
            <w:proofErr w:type="gramStart"/>
            <w:r w:rsidRPr="00D47F20">
              <w:rPr>
                <w:rFonts w:ascii="Times New Roman" w:eastAsia="Times New Roman" w:hAnsi="Times New Roman"/>
                <w:color w:val="000000"/>
                <w:sz w:val="24"/>
                <w:szCs w:val="24"/>
              </w:rPr>
              <w:t xml:space="preserve"> (%)</w:t>
            </w:r>
            <w:proofErr w:type="gramEnd"/>
          </w:p>
        </w:tc>
        <w:tc>
          <w:tcPr>
            <w:tcW w:w="1734" w:type="dxa"/>
            <w:vAlign w:val="center"/>
          </w:tcPr>
          <w:p w:rsidR="00A67E4B" w:rsidRPr="00D47F20" w:rsidRDefault="004172C1"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0</w:t>
            </w:r>
            <w:r w:rsidR="00A67E4B" w:rsidRPr="00D47F20">
              <w:rPr>
                <w:rFonts w:ascii="Times New Roman" w:eastAsia="Times New Roman" w:hAnsi="Times New Roman"/>
                <w:color w:val="000000"/>
                <w:sz w:val="24"/>
                <w:szCs w:val="24"/>
              </w:rPr>
              <w:t>,0%</w:t>
            </w:r>
          </w:p>
        </w:tc>
      </w:tr>
      <w:tr w:rsidR="00A67E4B" w:rsidRPr="00D47F20" w:rsidTr="001978FE">
        <w:tc>
          <w:tcPr>
            <w:tcW w:w="7445" w:type="dxa"/>
            <w:shd w:val="clear" w:color="auto" w:fill="D9D9D9" w:themeFill="background1" w:themeFillShade="D9"/>
          </w:tcPr>
          <w:p w:rsidR="00A67E4B" w:rsidRPr="00D47F20" w:rsidRDefault="00A67E4B" w:rsidP="00A67E4B">
            <w:pPr>
              <w:autoSpaceDE w:val="0"/>
              <w:autoSpaceDN w:val="0"/>
              <w:adjustRightInd w:val="0"/>
              <w:spacing w:after="0" w:line="240" w:lineRule="auto"/>
              <w:rPr>
                <w:rFonts w:ascii="Times New Roman" w:eastAsia="Times New Roman" w:hAnsi="Times New Roman"/>
                <w:b/>
                <w:i/>
                <w:color w:val="000000"/>
                <w:sz w:val="24"/>
                <w:szCs w:val="24"/>
              </w:rPr>
            </w:pPr>
            <w:r w:rsidRPr="00D47F20">
              <w:rPr>
                <w:rFonts w:ascii="Times New Roman" w:eastAsia="Times New Roman" w:hAnsi="Times New Roman"/>
                <w:b/>
                <w:i/>
                <w:color w:val="000000"/>
                <w:sz w:val="24"/>
                <w:szCs w:val="24"/>
              </w:rPr>
              <w:t xml:space="preserve">Жалоба </w:t>
            </w:r>
          </w:p>
        </w:tc>
        <w:tc>
          <w:tcPr>
            <w:tcW w:w="1734" w:type="dxa"/>
            <w:shd w:val="clear" w:color="auto" w:fill="D9D9D9" w:themeFill="background1" w:themeFillShade="D9"/>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b/>
                <w:color w:val="000000"/>
                <w:sz w:val="24"/>
                <w:szCs w:val="24"/>
              </w:rPr>
            </w:pPr>
          </w:p>
        </w:tc>
      </w:tr>
      <w:tr w:rsidR="00A67E4B" w:rsidRPr="00D47F20" w:rsidTr="001978FE">
        <w:tc>
          <w:tcPr>
            <w:tcW w:w="7445"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Обращение с жалобой по данной услуге</w:t>
            </w:r>
            <w:proofErr w:type="gramStart"/>
            <w:r w:rsidRPr="00D47F20">
              <w:rPr>
                <w:rFonts w:ascii="Times New Roman" w:eastAsia="Times New Roman" w:hAnsi="Times New Roman"/>
                <w:color w:val="000000"/>
                <w:sz w:val="24"/>
                <w:szCs w:val="24"/>
              </w:rPr>
              <w:t xml:space="preserve"> (%)</w:t>
            </w:r>
            <w:proofErr w:type="gramEnd"/>
          </w:p>
        </w:tc>
        <w:tc>
          <w:tcPr>
            <w:tcW w:w="1734" w:type="dxa"/>
            <w:vAlign w:val="center"/>
          </w:tcPr>
          <w:p w:rsidR="00A67E4B" w:rsidRPr="00D47F20" w:rsidRDefault="004172C1"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0</w:t>
            </w:r>
            <w:r w:rsidR="00A67E4B" w:rsidRPr="00D47F20">
              <w:rPr>
                <w:rFonts w:ascii="Times New Roman" w:eastAsia="Times New Roman" w:hAnsi="Times New Roman"/>
                <w:color w:val="000000"/>
                <w:sz w:val="24"/>
                <w:szCs w:val="24"/>
              </w:rPr>
              <w:t>,0%</w:t>
            </w:r>
          </w:p>
        </w:tc>
      </w:tr>
    </w:tbl>
    <w:p w:rsidR="00661B1F" w:rsidRPr="00D47F20" w:rsidRDefault="00661B1F" w:rsidP="00AA4074">
      <w:pPr>
        <w:spacing w:after="0" w:line="240" w:lineRule="auto"/>
        <w:ind w:firstLine="709"/>
        <w:jc w:val="both"/>
        <w:rPr>
          <w:rFonts w:ascii="Times New Roman" w:hAnsi="Times New Roman"/>
          <w:b/>
          <w:color w:val="000000"/>
          <w:sz w:val="24"/>
          <w:szCs w:val="24"/>
        </w:rPr>
      </w:pPr>
    </w:p>
    <w:p w:rsidR="00707347" w:rsidRPr="00D47F20" w:rsidRDefault="00707347" w:rsidP="00AA4074">
      <w:pPr>
        <w:spacing w:after="0" w:line="240" w:lineRule="auto"/>
        <w:ind w:firstLine="709"/>
        <w:jc w:val="both"/>
        <w:rPr>
          <w:rFonts w:ascii="Times New Roman" w:hAnsi="Times New Roman"/>
          <w:b/>
          <w:color w:val="000000"/>
          <w:sz w:val="28"/>
          <w:szCs w:val="28"/>
        </w:rPr>
      </w:pPr>
      <w:r w:rsidRPr="00D47F20">
        <w:rPr>
          <w:rFonts w:ascii="Times New Roman" w:hAnsi="Times New Roman"/>
          <w:b/>
          <w:color w:val="000000"/>
          <w:sz w:val="28"/>
          <w:szCs w:val="28"/>
        </w:rPr>
        <w:t xml:space="preserve">Комментарии услугополучателей: </w:t>
      </w:r>
    </w:p>
    <w:p w:rsidR="00707347" w:rsidRPr="00D47F20" w:rsidRDefault="004172C1" w:rsidP="00AA4074">
      <w:pPr>
        <w:spacing w:after="0" w:line="240" w:lineRule="auto"/>
        <w:ind w:firstLine="709"/>
        <w:jc w:val="both"/>
        <w:rPr>
          <w:rFonts w:ascii="Times New Roman" w:hAnsi="Times New Roman"/>
          <w:sz w:val="28"/>
          <w:szCs w:val="28"/>
        </w:rPr>
      </w:pPr>
      <w:r w:rsidRPr="00D47F20">
        <w:rPr>
          <w:rFonts w:ascii="Times New Roman" w:hAnsi="Times New Roman"/>
          <w:color w:val="000000"/>
          <w:sz w:val="28"/>
          <w:szCs w:val="28"/>
        </w:rPr>
        <w:t xml:space="preserve">В целом услугополучатели отметили </w:t>
      </w:r>
      <w:r w:rsidR="00B6230B" w:rsidRPr="00D47F20">
        <w:rPr>
          <w:rFonts w:ascii="Times New Roman" w:hAnsi="Times New Roman"/>
          <w:color w:val="000000"/>
          <w:sz w:val="28"/>
          <w:szCs w:val="28"/>
        </w:rPr>
        <w:t xml:space="preserve">высокий уровень обслуживания при получении услуги. </w:t>
      </w:r>
      <w:r w:rsidR="00E86C07" w:rsidRPr="00D47F20">
        <w:rPr>
          <w:rFonts w:ascii="Times New Roman" w:hAnsi="Times New Roman"/>
          <w:color w:val="000000"/>
          <w:sz w:val="28"/>
          <w:szCs w:val="28"/>
        </w:rPr>
        <w:t>Об</w:t>
      </w:r>
      <w:r w:rsidR="00A05901" w:rsidRPr="00D47F20">
        <w:rPr>
          <w:rFonts w:ascii="Times New Roman" w:hAnsi="Times New Roman"/>
          <w:color w:val="000000"/>
          <w:sz w:val="28"/>
          <w:szCs w:val="28"/>
        </w:rPr>
        <w:t>щ</w:t>
      </w:r>
      <w:r w:rsidR="00E86C07" w:rsidRPr="00D47F20">
        <w:rPr>
          <w:rFonts w:ascii="Times New Roman" w:hAnsi="Times New Roman"/>
          <w:color w:val="000000"/>
          <w:sz w:val="28"/>
          <w:szCs w:val="28"/>
        </w:rPr>
        <w:t>и</w:t>
      </w:r>
      <w:r w:rsidR="00A05901" w:rsidRPr="00D47F20">
        <w:rPr>
          <w:rFonts w:ascii="Times New Roman" w:hAnsi="Times New Roman"/>
          <w:color w:val="000000"/>
          <w:sz w:val="28"/>
          <w:szCs w:val="28"/>
        </w:rPr>
        <w:t>е пожелания</w:t>
      </w:r>
      <w:r w:rsidR="00012C0E" w:rsidRPr="00D47F20">
        <w:rPr>
          <w:rFonts w:ascii="Times New Roman" w:hAnsi="Times New Roman"/>
          <w:color w:val="000000"/>
          <w:sz w:val="28"/>
          <w:szCs w:val="28"/>
        </w:rPr>
        <w:t xml:space="preserve"> </w:t>
      </w:r>
      <w:r w:rsidR="009E377E" w:rsidRPr="00D47F20">
        <w:rPr>
          <w:rFonts w:ascii="Times New Roman" w:hAnsi="Times New Roman" w:cs="Times New Roman"/>
          <w:color w:val="000000"/>
          <w:sz w:val="28"/>
          <w:szCs w:val="28"/>
        </w:rPr>
        <w:t>−</w:t>
      </w:r>
      <w:r w:rsidR="00707347" w:rsidRPr="00D47F20">
        <w:rPr>
          <w:rFonts w:ascii="Times New Roman" w:hAnsi="Times New Roman"/>
          <w:color w:val="000000"/>
          <w:sz w:val="28"/>
          <w:szCs w:val="28"/>
        </w:rPr>
        <w:t xml:space="preserve"> у</w:t>
      </w:r>
      <w:r w:rsidR="000F6EBF" w:rsidRPr="00D47F20">
        <w:rPr>
          <w:rFonts w:ascii="Times New Roman" w:hAnsi="Times New Roman"/>
          <w:sz w:val="28"/>
          <w:szCs w:val="28"/>
        </w:rPr>
        <w:t xml:space="preserve">лучшить </w:t>
      </w:r>
      <w:r w:rsidR="00707347" w:rsidRPr="00D47F20">
        <w:rPr>
          <w:rFonts w:ascii="Times New Roman" w:hAnsi="Times New Roman"/>
          <w:sz w:val="28"/>
          <w:szCs w:val="28"/>
        </w:rPr>
        <w:t>работу по оказанию ус</w:t>
      </w:r>
      <w:r w:rsidR="009E377E" w:rsidRPr="00D47F20">
        <w:rPr>
          <w:rFonts w:ascii="Times New Roman" w:hAnsi="Times New Roman"/>
          <w:sz w:val="28"/>
          <w:szCs w:val="28"/>
        </w:rPr>
        <w:t xml:space="preserve">луги, </w:t>
      </w:r>
      <w:r w:rsidR="000F6EBF" w:rsidRPr="00D47F20">
        <w:rPr>
          <w:rFonts w:ascii="Times New Roman" w:hAnsi="Times New Roman"/>
          <w:sz w:val="28"/>
          <w:szCs w:val="28"/>
        </w:rPr>
        <w:t xml:space="preserve">более конкретные </w:t>
      </w:r>
      <w:r w:rsidR="009E377E" w:rsidRPr="00D47F20">
        <w:rPr>
          <w:rFonts w:ascii="Times New Roman" w:hAnsi="Times New Roman" w:cs="Times New Roman"/>
          <w:sz w:val="28"/>
          <w:szCs w:val="28"/>
        </w:rPr>
        <w:t>−</w:t>
      </w:r>
      <w:r w:rsidR="000F6EBF" w:rsidRPr="00D47F20">
        <w:rPr>
          <w:rFonts w:ascii="Times New Roman" w:hAnsi="Times New Roman"/>
          <w:sz w:val="28"/>
          <w:szCs w:val="28"/>
        </w:rPr>
        <w:t xml:space="preserve"> </w:t>
      </w:r>
      <w:r w:rsidR="00707347" w:rsidRPr="00D47F20">
        <w:rPr>
          <w:rFonts w:ascii="Times New Roman" w:hAnsi="Times New Roman"/>
          <w:sz w:val="28"/>
          <w:szCs w:val="28"/>
        </w:rPr>
        <w:t>ускорить процед</w:t>
      </w:r>
      <w:r w:rsidRPr="00D47F20">
        <w:rPr>
          <w:rFonts w:ascii="Times New Roman" w:hAnsi="Times New Roman"/>
          <w:sz w:val="28"/>
          <w:szCs w:val="28"/>
        </w:rPr>
        <w:t>уру приема и выдачи документов</w:t>
      </w:r>
      <w:r w:rsidR="00E86C07" w:rsidRPr="00D47F20">
        <w:rPr>
          <w:rFonts w:ascii="Times New Roman" w:hAnsi="Times New Roman"/>
          <w:sz w:val="28"/>
          <w:szCs w:val="28"/>
        </w:rPr>
        <w:t xml:space="preserve">. Также было </w:t>
      </w:r>
      <w:r w:rsidR="00E86C07" w:rsidRPr="00D47F20">
        <w:rPr>
          <w:rFonts w:ascii="Times New Roman" w:hAnsi="Times New Roman"/>
          <w:color w:val="000000"/>
          <w:sz w:val="28"/>
          <w:szCs w:val="28"/>
        </w:rPr>
        <w:t>высказано</w:t>
      </w:r>
      <w:r w:rsidR="00012C0E" w:rsidRPr="00D47F20">
        <w:rPr>
          <w:rFonts w:ascii="Times New Roman" w:hAnsi="Times New Roman"/>
          <w:color w:val="000000"/>
          <w:sz w:val="28"/>
          <w:szCs w:val="28"/>
        </w:rPr>
        <w:t xml:space="preserve"> пожелание</w:t>
      </w:r>
      <w:r w:rsidR="00707347" w:rsidRPr="00D47F20">
        <w:rPr>
          <w:rFonts w:ascii="Times New Roman" w:hAnsi="Times New Roman"/>
          <w:color w:val="000000"/>
          <w:sz w:val="28"/>
          <w:szCs w:val="28"/>
        </w:rPr>
        <w:t xml:space="preserve"> по упрощению процедуры получения услуги. Главное за</w:t>
      </w:r>
      <w:r w:rsidR="000F6EBF" w:rsidRPr="00D47F20">
        <w:rPr>
          <w:rFonts w:ascii="Times New Roman" w:hAnsi="Times New Roman"/>
          <w:color w:val="000000"/>
          <w:sz w:val="28"/>
          <w:szCs w:val="28"/>
        </w:rPr>
        <w:t xml:space="preserve">мечание – медленная скорость и </w:t>
      </w:r>
      <w:r w:rsidR="00707347" w:rsidRPr="00D47F20">
        <w:rPr>
          <w:rFonts w:ascii="Times New Roman" w:hAnsi="Times New Roman"/>
          <w:color w:val="000000"/>
          <w:sz w:val="28"/>
          <w:szCs w:val="28"/>
        </w:rPr>
        <w:t>сл</w:t>
      </w:r>
      <w:r w:rsidR="00012C0E" w:rsidRPr="00D47F20">
        <w:rPr>
          <w:rFonts w:ascii="Times New Roman" w:hAnsi="Times New Roman"/>
          <w:color w:val="000000"/>
          <w:sz w:val="28"/>
          <w:szCs w:val="28"/>
        </w:rPr>
        <w:t xml:space="preserve">ожность процедуры. </w:t>
      </w:r>
    </w:p>
    <w:p w:rsidR="00E46151" w:rsidRPr="00D47F20" w:rsidRDefault="00E46151" w:rsidP="00AA4074">
      <w:pPr>
        <w:spacing w:after="0" w:line="240" w:lineRule="auto"/>
        <w:ind w:firstLine="709"/>
        <w:jc w:val="both"/>
        <w:rPr>
          <w:rFonts w:ascii="Times New Roman" w:hAnsi="Times New Roman"/>
          <w:sz w:val="28"/>
          <w:szCs w:val="28"/>
        </w:rPr>
      </w:pPr>
    </w:p>
    <w:p w:rsidR="00707347" w:rsidRPr="00D47F20" w:rsidRDefault="00707347" w:rsidP="00AA4074">
      <w:pPr>
        <w:spacing w:after="0" w:line="240" w:lineRule="auto"/>
        <w:ind w:firstLine="709"/>
        <w:jc w:val="both"/>
        <w:rPr>
          <w:rFonts w:ascii="Times New Roman" w:hAnsi="Times New Roman"/>
          <w:b/>
          <w:color w:val="000000"/>
          <w:sz w:val="28"/>
          <w:szCs w:val="28"/>
        </w:rPr>
      </w:pPr>
      <w:r w:rsidRPr="00D47F20">
        <w:rPr>
          <w:rFonts w:ascii="Times New Roman" w:hAnsi="Times New Roman"/>
          <w:b/>
          <w:color w:val="000000"/>
          <w:sz w:val="28"/>
          <w:szCs w:val="28"/>
        </w:rPr>
        <w:t xml:space="preserve">Рекомендации услугополучателей: </w:t>
      </w:r>
    </w:p>
    <w:p w:rsidR="00707347" w:rsidRPr="00D47F20" w:rsidRDefault="00012C0E" w:rsidP="00AA4074">
      <w:pPr>
        <w:spacing w:after="0" w:line="240" w:lineRule="auto"/>
        <w:ind w:firstLine="709"/>
        <w:jc w:val="both"/>
        <w:rPr>
          <w:rFonts w:ascii="Times New Roman" w:hAnsi="Times New Roman"/>
          <w:color w:val="000000"/>
          <w:sz w:val="28"/>
          <w:szCs w:val="28"/>
        </w:rPr>
      </w:pPr>
      <w:r w:rsidRPr="00D47F20">
        <w:rPr>
          <w:rFonts w:ascii="Times New Roman" w:hAnsi="Times New Roman"/>
          <w:sz w:val="28"/>
          <w:szCs w:val="28"/>
        </w:rPr>
        <w:t xml:space="preserve">Необходимо </w:t>
      </w:r>
      <w:r w:rsidR="00707347" w:rsidRPr="00D47F20">
        <w:rPr>
          <w:rFonts w:ascii="Times New Roman" w:hAnsi="Times New Roman"/>
          <w:sz w:val="28"/>
          <w:szCs w:val="28"/>
        </w:rPr>
        <w:t>совершенствовать ста</w:t>
      </w:r>
      <w:r w:rsidRPr="00D47F20">
        <w:rPr>
          <w:rFonts w:ascii="Times New Roman" w:hAnsi="Times New Roman"/>
          <w:sz w:val="28"/>
          <w:szCs w:val="28"/>
        </w:rPr>
        <w:t xml:space="preserve">ндарты оказания государственных услуг, поощрять </w:t>
      </w:r>
      <w:r w:rsidR="00707347" w:rsidRPr="00D47F20">
        <w:rPr>
          <w:rFonts w:ascii="Times New Roman" w:hAnsi="Times New Roman"/>
          <w:sz w:val="28"/>
          <w:szCs w:val="28"/>
        </w:rPr>
        <w:t>сотрудников за хорошую работу. Часть респондентов, которая получила усл</w:t>
      </w:r>
      <w:r w:rsidRPr="00D47F20">
        <w:rPr>
          <w:rFonts w:ascii="Times New Roman" w:hAnsi="Times New Roman"/>
          <w:sz w:val="28"/>
          <w:szCs w:val="28"/>
        </w:rPr>
        <w:t>угу в электронном виде,</w:t>
      </w:r>
      <w:r w:rsidR="00707347" w:rsidRPr="00D47F20">
        <w:rPr>
          <w:rFonts w:ascii="Times New Roman" w:hAnsi="Times New Roman"/>
          <w:sz w:val="28"/>
          <w:szCs w:val="28"/>
        </w:rPr>
        <w:t xml:space="preserve"> столкнулась с </w:t>
      </w:r>
      <w:r w:rsidR="00B6230B" w:rsidRPr="00D47F20">
        <w:rPr>
          <w:rFonts w:ascii="Times New Roman" w:hAnsi="Times New Roman"/>
          <w:sz w:val="28"/>
          <w:szCs w:val="28"/>
        </w:rPr>
        <w:t xml:space="preserve">небольшими </w:t>
      </w:r>
      <w:r w:rsidR="00707347" w:rsidRPr="00D47F20">
        <w:rPr>
          <w:rFonts w:ascii="Times New Roman" w:hAnsi="Times New Roman"/>
          <w:sz w:val="28"/>
          <w:szCs w:val="28"/>
        </w:rPr>
        <w:t>техническими п</w:t>
      </w:r>
      <w:r w:rsidR="00AF6371" w:rsidRPr="00D47F20">
        <w:rPr>
          <w:rFonts w:ascii="Times New Roman" w:hAnsi="Times New Roman"/>
          <w:sz w:val="28"/>
          <w:szCs w:val="28"/>
        </w:rPr>
        <w:t>роблемами</w:t>
      </w:r>
      <w:r w:rsidR="00E345F0" w:rsidRPr="00D47F20">
        <w:rPr>
          <w:rFonts w:ascii="Times New Roman" w:hAnsi="Times New Roman"/>
          <w:sz w:val="28"/>
          <w:szCs w:val="28"/>
        </w:rPr>
        <w:t xml:space="preserve"> (зависание сайта)</w:t>
      </w:r>
      <w:r w:rsidR="00AF6371" w:rsidRPr="00D47F20">
        <w:rPr>
          <w:rFonts w:ascii="Times New Roman" w:hAnsi="Times New Roman"/>
          <w:sz w:val="28"/>
          <w:szCs w:val="28"/>
        </w:rPr>
        <w:t xml:space="preserve"> и рекомендовала улучшение  работы </w:t>
      </w:r>
      <w:r w:rsidR="00707347" w:rsidRPr="00D47F20">
        <w:rPr>
          <w:rFonts w:ascii="Times New Roman" w:hAnsi="Times New Roman"/>
          <w:sz w:val="28"/>
          <w:szCs w:val="28"/>
        </w:rPr>
        <w:t xml:space="preserve">сайта. </w:t>
      </w:r>
    </w:p>
    <w:p w:rsidR="00A67E4B" w:rsidRPr="00D47F20" w:rsidRDefault="00A67E4B" w:rsidP="00AA4074">
      <w:pPr>
        <w:spacing w:after="0" w:line="240" w:lineRule="auto"/>
        <w:ind w:firstLine="709"/>
        <w:rPr>
          <w:rStyle w:val="s0"/>
          <w:sz w:val="24"/>
          <w:szCs w:val="24"/>
        </w:rPr>
      </w:pPr>
    </w:p>
    <w:p w:rsidR="00A67E4B" w:rsidRPr="00D47F20" w:rsidRDefault="00A67E4B" w:rsidP="00A67E4B">
      <w:pPr>
        <w:spacing w:after="0" w:line="240" w:lineRule="auto"/>
        <w:jc w:val="both"/>
        <w:rPr>
          <w:rFonts w:ascii="Times New Roman" w:eastAsia="Times New Roman" w:hAnsi="Times New Roman"/>
          <w:b/>
          <w:color w:val="0070C0"/>
          <w:sz w:val="28"/>
          <w:szCs w:val="28"/>
        </w:rPr>
      </w:pPr>
      <w:r w:rsidRPr="00D47F20">
        <w:rPr>
          <w:rFonts w:ascii="Times New Roman" w:eastAsia="Times New Roman" w:hAnsi="Times New Roman"/>
          <w:b/>
          <w:color w:val="0070C0"/>
          <w:sz w:val="28"/>
          <w:szCs w:val="28"/>
        </w:rPr>
        <w:t xml:space="preserve">Название услуги: </w:t>
      </w:r>
      <w:r w:rsidRPr="00D47F20">
        <w:rPr>
          <w:rFonts w:ascii="Times New Roman" w:eastAsia="Times New Roman" w:hAnsi="Times New Roman"/>
          <w:b/>
          <w:color w:val="0070C0"/>
          <w:sz w:val="28"/>
          <w:szCs w:val="28"/>
          <w:lang w:val="kk-KZ"/>
        </w:rPr>
        <w:t>5</w:t>
      </w:r>
      <w:r w:rsidRPr="00D47F20">
        <w:rPr>
          <w:rFonts w:ascii="Times New Roman" w:eastAsia="Times New Roman" w:hAnsi="Times New Roman"/>
          <w:b/>
          <w:color w:val="0070C0"/>
          <w:sz w:val="28"/>
          <w:szCs w:val="28"/>
        </w:rPr>
        <w:t xml:space="preserve">. </w:t>
      </w:r>
      <w:r w:rsidRPr="00D47F20">
        <w:rPr>
          <w:rFonts w:ascii="Times New Roman" w:eastAsia="Times New Roman" w:hAnsi="Times New Roman"/>
          <w:b/>
          <w:bCs/>
          <w:iCs/>
          <w:color w:val="0070C0"/>
          <w:sz w:val="28"/>
          <w:szCs w:val="28"/>
        </w:rPr>
        <w:t xml:space="preserve">Проведение технического исследования на предмет отнесения товаров к средствам криптографической защиты информации и специальным техническим средствам, предназначенным для проведения оперативно-розыскных </w:t>
      </w:r>
      <w:r w:rsidR="009E377E" w:rsidRPr="00D47F20">
        <w:rPr>
          <w:rFonts w:ascii="Times New Roman" w:eastAsia="Times New Roman" w:hAnsi="Times New Roman"/>
          <w:b/>
          <w:bCs/>
          <w:iCs/>
          <w:color w:val="0070C0"/>
          <w:sz w:val="28"/>
          <w:szCs w:val="28"/>
        </w:rPr>
        <w:t>мероприятий</w:t>
      </w:r>
    </w:p>
    <w:p w:rsidR="00A67E4B" w:rsidRPr="00D47F20" w:rsidRDefault="00A67E4B" w:rsidP="00A67E4B">
      <w:pPr>
        <w:spacing w:after="0" w:line="240" w:lineRule="auto"/>
        <w:jc w:val="both"/>
        <w:rPr>
          <w:rFonts w:ascii="Times New Roman" w:eastAsia="Times New Roman" w:hAnsi="Times New Roman"/>
          <w:b/>
          <w:sz w:val="28"/>
          <w:szCs w:val="28"/>
        </w:rPr>
      </w:pPr>
    </w:p>
    <w:p w:rsidR="00A67E4B" w:rsidRPr="00D47F20" w:rsidRDefault="00A67E4B" w:rsidP="00AA4074">
      <w:pPr>
        <w:spacing w:after="0" w:line="240" w:lineRule="auto"/>
        <w:ind w:firstLine="709"/>
        <w:jc w:val="both"/>
        <w:rPr>
          <w:rFonts w:ascii="Times New Roman" w:eastAsia="Times New Roman" w:hAnsi="Times New Roman"/>
          <w:sz w:val="28"/>
          <w:szCs w:val="28"/>
        </w:rPr>
      </w:pPr>
      <w:r w:rsidRPr="00D47F20">
        <w:rPr>
          <w:rFonts w:ascii="Times New Roman" w:eastAsia="Times New Roman" w:hAnsi="Times New Roman"/>
          <w:b/>
          <w:sz w:val="28"/>
          <w:szCs w:val="28"/>
        </w:rPr>
        <w:t>Государственный орган, предоставляющий услугу:</w:t>
      </w:r>
      <w:r w:rsidRPr="00D47F20">
        <w:rPr>
          <w:rFonts w:ascii="Times New Roman" w:eastAsia="Times New Roman" w:hAnsi="Times New Roman"/>
          <w:sz w:val="28"/>
          <w:szCs w:val="28"/>
        </w:rPr>
        <w:t xml:space="preserve"> </w:t>
      </w:r>
      <w:r w:rsidRPr="00D47F20">
        <w:rPr>
          <w:rFonts w:ascii="Times New Roman" w:eastAsia="Times New Roman" w:hAnsi="Times New Roman"/>
          <w:color w:val="000000"/>
          <w:sz w:val="28"/>
          <w:szCs w:val="28"/>
        </w:rPr>
        <w:t>Комитет национальной безопасности Республики Казахстан</w:t>
      </w:r>
      <w:r w:rsidR="008B522E" w:rsidRPr="00D47F20">
        <w:rPr>
          <w:rFonts w:ascii="Times New Roman" w:eastAsia="Times New Roman" w:hAnsi="Times New Roman"/>
          <w:color w:val="000000"/>
          <w:sz w:val="28"/>
          <w:szCs w:val="28"/>
        </w:rPr>
        <w:t xml:space="preserve"> (КНБ)</w:t>
      </w:r>
      <w:r w:rsidRPr="00D47F20">
        <w:rPr>
          <w:rFonts w:ascii="Times New Roman" w:eastAsia="Times New Roman" w:hAnsi="Times New Roman"/>
          <w:color w:val="000000"/>
          <w:sz w:val="28"/>
          <w:szCs w:val="28"/>
        </w:rPr>
        <w:t>.</w:t>
      </w:r>
    </w:p>
    <w:p w:rsidR="00A67E4B" w:rsidRPr="00D47F20" w:rsidRDefault="00A67E4B" w:rsidP="00AA4074">
      <w:pPr>
        <w:spacing w:after="0" w:line="240" w:lineRule="auto"/>
        <w:ind w:firstLine="709"/>
        <w:jc w:val="both"/>
        <w:rPr>
          <w:rFonts w:ascii="Times New Roman" w:eastAsia="Times New Roman" w:hAnsi="Times New Roman"/>
          <w:color w:val="000000"/>
          <w:sz w:val="28"/>
          <w:szCs w:val="28"/>
        </w:rPr>
      </w:pPr>
      <w:r w:rsidRPr="00D47F20">
        <w:rPr>
          <w:rFonts w:ascii="Times New Roman" w:eastAsia="Times New Roman" w:hAnsi="Times New Roman"/>
          <w:b/>
          <w:sz w:val="28"/>
          <w:szCs w:val="28"/>
        </w:rPr>
        <w:t xml:space="preserve">Общая информация о </w:t>
      </w:r>
      <w:proofErr w:type="spellStart"/>
      <w:r w:rsidRPr="00D47F20">
        <w:rPr>
          <w:rFonts w:ascii="Times New Roman" w:eastAsia="Times New Roman" w:hAnsi="Times New Roman"/>
          <w:b/>
          <w:sz w:val="28"/>
          <w:szCs w:val="28"/>
        </w:rPr>
        <w:t>госуслуге</w:t>
      </w:r>
      <w:proofErr w:type="spellEnd"/>
      <w:r w:rsidRPr="00D47F20">
        <w:rPr>
          <w:rFonts w:ascii="Times New Roman" w:eastAsia="Times New Roman" w:hAnsi="Times New Roman"/>
          <w:sz w:val="28"/>
          <w:szCs w:val="28"/>
        </w:rPr>
        <w:t xml:space="preserve">: </w:t>
      </w:r>
      <w:r w:rsidRPr="00D47F20">
        <w:rPr>
          <w:rFonts w:ascii="Times New Roman" w:eastAsia="Times New Roman" w:hAnsi="Times New Roman"/>
          <w:color w:val="000000"/>
          <w:sz w:val="28"/>
          <w:szCs w:val="28"/>
        </w:rPr>
        <w:t xml:space="preserve">Стандарт государственной услуги разработан </w:t>
      </w:r>
      <w:r w:rsidRPr="00D47F20">
        <w:rPr>
          <w:rFonts w:ascii="Times New Roman" w:eastAsia="Times New Roman" w:hAnsi="Times New Roman"/>
          <w:color w:val="000000"/>
          <w:sz w:val="28"/>
          <w:szCs w:val="28"/>
          <w:lang w:val="kk-KZ"/>
        </w:rPr>
        <w:tab/>
      </w:r>
      <w:r w:rsidRPr="00D47F20">
        <w:rPr>
          <w:rFonts w:ascii="Times New Roman" w:eastAsia="Times New Roman" w:hAnsi="Times New Roman"/>
          <w:color w:val="000000"/>
          <w:sz w:val="28"/>
          <w:szCs w:val="28"/>
        </w:rPr>
        <w:t>Комитетом национальной безопасности Республики Казахстан.</w:t>
      </w:r>
    </w:p>
    <w:p w:rsidR="00A67E4B" w:rsidRPr="00D47F20" w:rsidRDefault="00A67E4B" w:rsidP="00AA4074">
      <w:pPr>
        <w:spacing w:after="0" w:line="240" w:lineRule="auto"/>
        <w:ind w:firstLine="709"/>
        <w:jc w:val="both"/>
        <w:rPr>
          <w:rFonts w:ascii="Times New Roman" w:eastAsia="Times New Roman" w:hAnsi="Times New Roman"/>
          <w:color w:val="000000"/>
          <w:sz w:val="28"/>
          <w:szCs w:val="28"/>
        </w:rPr>
      </w:pPr>
      <w:r w:rsidRPr="00D47F20">
        <w:rPr>
          <w:rFonts w:ascii="Times New Roman" w:eastAsia="Times New Roman" w:hAnsi="Times New Roman"/>
          <w:color w:val="000000"/>
          <w:sz w:val="28"/>
          <w:szCs w:val="28"/>
        </w:rPr>
        <w:t xml:space="preserve">Прием заявлений и выдача результатов оказания государственной услуги осуществляется Специальной информационной службой КНБ, в том числе через веб-портал «электронного правительства»: www.e.gov.kz или веб-портал «Е-лицензирование»: </w:t>
      </w:r>
      <w:r w:rsidR="00F84FFC" w:rsidRPr="00D47F20">
        <w:rPr>
          <w:rFonts w:ascii="Times New Roman" w:eastAsia="Times New Roman" w:hAnsi="Times New Roman"/>
          <w:sz w:val="28"/>
          <w:szCs w:val="28"/>
        </w:rPr>
        <w:t>www.elicense.kz</w:t>
      </w:r>
      <w:r w:rsidRPr="00D47F20">
        <w:rPr>
          <w:rFonts w:ascii="Times New Roman" w:eastAsia="Times New Roman" w:hAnsi="Times New Roman"/>
          <w:color w:val="000000"/>
          <w:sz w:val="28"/>
          <w:szCs w:val="28"/>
        </w:rPr>
        <w:t>.</w:t>
      </w:r>
    </w:p>
    <w:p w:rsidR="00A67E4B" w:rsidRPr="00D47F20" w:rsidRDefault="00A67E4B" w:rsidP="00AA4074">
      <w:pPr>
        <w:spacing w:after="0" w:line="240" w:lineRule="auto"/>
        <w:ind w:firstLine="709"/>
        <w:jc w:val="both"/>
        <w:rPr>
          <w:rFonts w:ascii="Times New Roman" w:eastAsia="Times New Roman" w:hAnsi="Times New Roman"/>
          <w:color w:val="000000"/>
          <w:sz w:val="28"/>
          <w:szCs w:val="28"/>
        </w:rPr>
      </w:pPr>
      <w:r w:rsidRPr="00D47F20">
        <w:rPr>
          <w:rFonts w:ascii="Times New Roman" w:eastAsia="Times New Roman" w:hAnsi="Times New Roman"/>
          <w:b/>
          <w:color w:val="000000"/>
          <w:sz w:val="28"/>
          <w:szCs w:val="28"/>
        </w:rPr>
        <w:t>Сроки оказания</w:t>
      </w:r>
      <w:r w:rsidRPr="00D47F20">
        <w:rPr>
          <w:rFonts w:ascii="Times New Roman" w:eastAsia="Times New Roman" w:hAnsi="Times New Roman"/>
          <w:color w:val="000000"/>
          <w:sz w:val="28"/>
          <w:szCs w:val="28"/>
        </w:rPr>
        <w:t xml:space="preserve"> </w:t>
      </w:r>
      <w:r w:rsidRPr="00D47F20">
        <w:rPr>
          <w:rFonts w:ascii="Times New Roman" w:eastAsia="Times New Roman" w:hAnsi="Times New Roman"/>
          <w:b/>
          <w:color w:val="000000"/>
          <w:sz w:val="28"/>
          <w:szCs w:val="28"/>
        </w:rPr>
        <w:t>государственной услуги:</w:t>
      </w:r>
      <w:r w:rsidR="00F84FFC" w:rsidRPr="00D47F20">
        <w:rPr>
          <w:rFonts w:ascii="Times New Roman" w:eastAsia="Times New Roman" w:hAnsi="Times New Roman"/>
          <w:color w:val="000000"/>
          <w:sz w:val="28"/>
          <w:szCs w:val="28"/>
        </w:rPr>
        <w:t xml:space="preserve"> </w:t>
      </w:r>
      <w:r w:rsidRPr="00D47F20">
        <w:rPr>
          <w:rFonts w:ascii="Times New Roman" w:eastAsia="Times New Roman" w:hAnsi="Times New Roman"/>
          <w:color w:val="000000"/>
          <w:sz w:val="28"/>
          <w:szCs w:val="28"/>
        </w:rPr>
        <w:t xml:space="preserve">1) с момента сдачи пакета документов </w:t>
      </w:r>
      <w:proofErr w:type="spellStart"/>
      <w:r w:rsidRPr="00D47F20">
        <w:rPr>
          <w:rFonts w:ascii="Times New Roman" w:eastAsia="Times New Roman" w:hAnsi="Times New Roman"/>
          <w:color w:val="000000"/>
          <w:sz w:val="28"/>
          <w:szCs w:val="28"/>
        </w:rPr>
        <w:t>услугодателю</w:t>
      </w:r>
      <w:proofErr w:type="spellEnd"/>
      <w:r w:rsidRPr="00D47F20">
        <w:rPr>
          <w:rFonts w:ascii="Times New Roman" w:eastAsia="Times New Roman" w:hAnsi="Times New Roman"/>
          <w:color w:val="000000"/>
          <w:sz w:val="28"/>
          <w:szCs w:val="28"/>
        </w:rPr>
        <w:t>, а также при обращении через портал – 5 рабочих дней.</w:t>
      </w:r>
    </w:p>
    <w:p w:rsidR="00F84FFC" w:rsidRPr="00D47F20" w:rsidRDefault="009E377E" w:rsidP="00AA4074">
      <w:pPr>
        <w:spacing w:after="0" w:line="240" w:lineRule="auto"/>
        <w:ind w:firstLine="709"/>
        <w:jc w:val="both"/>
        <w:rPr>
          <w:rFonts w:ascii="Times New Roman" w:eastAsia="Times New Roman" w:hAnsi="Times New Roman"/>
          <w:color w:val="000000"/>
          <w:sz w:val="28"/>
          <w:szCs w:val="28"/>
        </w:rPr>
      </w:pPr>
      <w:r w:rsidRPr="00D47F20">
        <w:rPr>
          <w:rFonts w:ascii="Times New Roman" w:eastAsia="Times New Roman" w:hAnsi="Times New Roman"/>
          <w:color w:val="000000"/>
          <w:sz w:val="28"/>
          <w:szCs w:val="28"/>
        </w:rPr>
        <w:t>При необходимости предоставления</w:t>
      </w:r>
      <w:r w:rsidR="00A67E4B" w:rsidRPr="00D47F20">
        <w:rPr>
          <w:rFonts w:ascii="Times New Roman" w:eastAsia="Times New Roman" w:hAnsi="Times New Roman"/>
          <w:color w:val="000000"/>
          <w:sz w:val="28"/>
          <w:szCs w:val="28"/>
        </w:rPr>
        <w:t xml:space="preserve"> образца товара – 30 календарных дней со дня предоставления образца товара. </w:t>
      </w:r>
    </w:p>
    <w:p w:rsidR="00A67E4B" w:rsidRPr="00D47F20" w:rsidRDefault="00A67E4B" w:rsidP="00AA4074">
      <w:pPr>
        <w:spacing w:after="0" w:line="240" w:lineRule="auto"/>
        <w:ind w:firstLine="709"/>
        <w:jc w:val="both"/>
        <w:rPr>
          <w:rFonts w:ascii="Times New Roman" w:eastAsia="Times New Roman" w:hAnsi="Times New Roman"/>
          <w:color w:val="000000"/>
          <w:sz w:val="28"/>
          <w:szCs w:val="28"/>
        </w:rPr>
      </w:pPr>
      <w:proofErr w:type="gramStart"/>
      <w:r w:rsidRPr="00D47F20">
        <w:rPr>
          <w:rFonts w:ascii="Times New Roman" w:eastAsia="Times New Roman" w:hAnsi="Times New Roman"/>
          <w:color w:val="000000"/>
          <w:sz w:val="28"/>
          <w:szCs w:val="28"/>
        </w:rPr>
        <w:t xml:space="preserve">Срок предоставления образца товара составляет 5 календарных дней с момента получения услугополучателем соответствующего уведомления (при обращении к </w:t>
      </w:r>
      <w:proofErr w:type="spellStart"/>
      <w:r w:rsidRPr="00D47F20">
        <w:rPr>
          <w:rFonts w:ascii="Times New Roman" w:eastAsia="Times New Roman" w:hAnsi="Times New Roman"/>
          <w:color w:val="000000"/>
          <w:sz w:val="28"/>
          <w:szCs w:val="28"/>
        </w:rPr>
        <w:t>услугодателю</w:t>
      </w:r>
      <w:proofErr w:type="spellEnd"/>
      <w:r w:rsidRPr="00D47F20">
        <w:rPr>
          <w:rFonts w:ascii="Times New Roman" w:eastAsia="Times New Roman" w:hAnsi="Times New Roman"/>
          <w:color w:val="000000"/>
          <w:sz w:val="28"/>
          <w:szCs w:val="28"/>
        </w:rPr>
        <w:t xml:space="preserve">) или с момента поступления уведомления в «личный кабинет» </w:t>
      </w:r>
      <w:r w:rsidR="00F84FFC" w:rsidRPr="00D47F20">
        <w:rPr>
          <w:rFonts w:ascii="Times New Roman" w:eastAsia="Times New Roman" w:hAnsi="Times New Roman"/>
          <w:color w:val="000000"/>
          <w:sz w:val="28"/>
          <w:szCs w:val="28"/>
        </w:rPr>
        <w:t xml:space="preserve">услугополучателя (при обращении на портал); </w:t>
      </w:r>
      <w:r w:rsidRPr="00D47F20">
        <w:rPr>
          <w:rFonts w:ascii="Times New Roman" w:eastAsia="Times New Roman" w:hAnsi="Times New Roman"/>
          <w:color w:val="000000"/>
          <w:sz w:val="28"/>
          <w:szCs w:val="28"/>
        </w:rPr>
        <w:t xml:space="preserve">2) максимально допустимое время ожидания для сдачи пакета документов </w:t>
      </w:r>
      <w:r w:rsidRPr="00D47F20">
        <w:rPr>
          <w:rFonts w:ascii="Times New Roman" w:eastAsia="Times New Roman" w:hAnsi="Times New Roman"/>
          <w:color w:val="000000"/>
          <w:sz w:val="28"/>
          <w:szCs w:val="28"/>
        </w:rPr>
        <w:lastRenderedPageBreak/>
        <w:t>услугополучателем – 20 минут;</w:t>
      </w:r>
      <w:r w:rsidR="00F84FFC" w:rsidRPr="00D47F20">
        <w:rPr>
          <w:rFonts w:ascii="Times New Roman" w:eastAsia="Times New Roman" w:hAnsi="Times New Roman"/>
          <w:color w:val="000000"/>
          <w:sz w:val="28"/>
          <w:szCs w:val="28"/>
        </w:rPr>
        <w:t xml:space="preserve"> </w:t>
      </w:r>
      <w:r w:rsidRPr="00D47F20">
        <w:rPr>
          <w:rFonts w:ascii="Times New Roman" w:eastAsia="Times New Roman" w:hAnsi="Times New Roman"/>
          <w:color w:val="000000"/>
          <w:sz w:val="28"/>
          <w:szCs w:val="28"/>
        </w:rPr>
        <w:t>3) максимально допустимое время обслуживания услугополучателя – 20 минут</w:t>
      </w:r>
      <w:r w:rsidR="000560FE" w:rsidRPr="00D47F20">
        <w:rPr>
          <w:rFonts w:ascii="Times New Roman" w:eastAsia="Times New Roman" w:hAnsi="Times New Roman"/>
          <w:color w:val="000000"/>
          <w:sz w:val="28"/>
          <w:szCs w:val="28"/>
        </w:rPr>
        <w:t>.</w:t>
      </w:r>
      <w:proofErr w:type="gramEnd"/>
    </w:p>
    <w:p w:rsidR="00A67E4B" w:rsidRPr="00D47F20" w:rsidRDefault="00A67E4B" w:rsidP="00AA4074">
      <w:pPr>
        <w:spacing w:after="0" w:line="240" w:lineRule="auto"/>
        <w:ind w:firstLine="709"/>
        <w:jc w:val="both"/>
        <w:rPr>
          <w:rFonts w:ascii="Times New Roman" w:eastAsia="Times New Roman" w:hAnsi="Times New Roman"/>
          <w:color w:val="000000"/>
          <w:sz w:val="28"/>
          <w:szCs w:val="28"/>
        </w:rPr>
      </w:pPr>
      <w:r w:rsidRPr="00D47F20">
        <w:rPr>
          <w:rFonts w:ascii="Times New Roman" w:eastAsia="Times New Roman" w:hAnsi="Times New Roman"/>
          <w:b/>
          <w:color w:val="000000"/>
          <w:sz w:val="28"/>
          <w:szCs w:val="28"/>
        </w:rPr>
        <w:t>Форма оказания государственной</w:t>
      </w:r>
      <w:r w:rsidRPr="00D47F20">
        <w:rPr>
          <w:rFonts w:ascii="Times New Roman" w:eastAsia="Times New Roman" w:hAnsi="Times New Roman"/>
          <w:color w:val="000000"/>
          <w:sz w:val="28"/>
          <w:szCs w:val="28"/>
        </w:rPr>
        <w:t xml:space="preserve"> </w:t>
      </w:r>
      <w:r w:rsidRPr="00D47F20">
        <w:rPr>
          <w:rFonts w:ascii="Times New Roman" w:eastAsia="Times New Roman" w:hAnsi="Times New Roman"/>
          <w:b/>
          <w:color w:val="000000"/>
          <w:sz w:val="28"/>
          <w:szCs w:val="28"/>
        </w:rPr>
        <w:t>услуги:</w:t>
      </w:r>
      <w:r w:rsidRPr="00D47F20">
        <w:rPr>
          <w:rFonts w:ascii="Times New Roman" w:eastAsia="Times New Roman" w:hAnsi="Times New Roman"/>
          <w:color w:val="000000"/>
          <w:sz w:val="28"/>
          <w:szCs w:val="28"/>
        </w:rPr>
        <w:t xml:space="preserve"> электронная (частично автоматизированная) и (или) бумажная.</w:t>
      </w:r>
    </w:p>
    <w:p w:rsidR="00A67E4B" w:rsidRPr="00D47F20" w:rsidRDefault="00A67E4B" w:rsidP="00AA4074">
      <w:pPr>
        <w:spacing w:after="0" w:line="240" w:lineRule="auto"/>
        <w:ind w:firstLine="709"/>
        <w:jc w:val="both"/>
        <w:rPr>
          <w:rFonts w:ascii="Times New Roman" w:eastAsia="Times New Roman" w:hAnsi="Times New Roman"/>
          <w:color w:val="000000"/>
          <w:sz w:val="28"/>
          <w:szCs w:val="28"/>
        </w:rPr>
      </w:pPr>
      <w:r w:rsidRPr="00D47F20">
        <w:rPr>
          <w:rFonts w:ascii="Times New Roman" w:eastAsia="Times New Roman" w:hAnsi="Times New Roman"/>
          <w:color w:val="000000"/>
          <w:sz w:val="28"/>
          <w:szCs w:val="28"/>
        </w:rPr>
        <w:t>Результатом оказания государственной услуги является выдача заключения по техническому исследованию на предмет отнесения товаров к средствам криптографической защиты информации и специальным техническим средствам, предназначенным для проведения оперативно-розыскных мероприятий, в форме электронного документа, удостоверенного посредством электронной цифровой подписи упо</w:t>
      </w:r>
      <w:r w:rsidR="001B19CD" w:rsidRPr="00D47F20">
        <w:rPr>
          <w:rFonts w:ascii="Times New Roman" w:eastAsia="Times New Roman" w:hAnsi="Times New Roman"/>
          <w:color w:val="000000"/>
          <w:sz w:val="28"/>
          <w:szCs w:val="28"/>
        </w:rPr>
        <w:t xml:space="preserve">лномоченного лица услугодателя. </w:t>
      </w:r>
      <w:r w:rsidRPr="00D47F20">
        <w:rPr>
          <w:rFonts w:ascii="Times New Roman" w:eastAsia="Times New Roman" w:hAnsi="Times New Roman"/>
          <w:color w:val="000000"/>
          <w:sz w:val="28"/>
          <w:szCs w:val="28"/>
        </w:rPr>
        <w:t>В случае обращения услугополучателя за получением результата оказания государственной услуги на бумажном носителе, результат оказания государственной услуги оформляется в форме электронного документа, распечатывается и заверяется печатью и подписью упо</w:t>
      </w:r>
      <w:r w:rsidR="001B19CD" w:rsidRPr="00D47F20">
        <w:rPr>
          <w:rFonts w:ascii="Times New Roman" w:eastAsia="Times New Roman" w:hAnsi="Times New Roman"/>
          <w:color w:val="000000"/>
          <w:sz w:val="28"/>
          <w:szCs w:val="28"/>
        </w:rPr>
        <w:t xml:space="preserve">лномоченного лица услугодателя. </w:t>
      </w:r>
      <w:r w:rsidRPr="00D47F20">
        <w:rPr>
          <w:rFonts w:ascii="Times New Roman" w:eastAsia="Times New Roman" w:hAnsi="Times New Roman"/>
          <w:color w:val="000000"/>
          <w:sz w:val="28"/>
          <w:szCs w:val="28"/>
        </w:rPr>
        <w:t>При обращении через портал результат оказания государственной услуги направляется услугополучателю в «личный кабинет» в форме электронного документа, удостоверенного посредством ЭЦП уполномоченного лица услугодателя.</w:t>
      </w:r>
    </w:p>
    <w:p w:rsidR="00A67E4B" w:rsidRPr="00D47F20" w:rsidRDefault="00A67E4B" w:rsidP="00AA4074">
      <w:pPr>
        <w:spacing w:after="0" w:line="240" w:lineRule="auto"/>
        <w:ind w:firstLine="709"/>
        <w:jc w:val="both"/>
        <w:rPr>
          <w:rFonts w:ascii="Times New Roman" w:eastAsia="Times New Roman" w:hAnsi="Times New Roman"/>
          <w:color w:val="000000"/>
          <w:sz w:val="28"/>
          <w:szCs w:val="28"/>
        </w:rPr>
      </w:pPr>
      <w:r w:rsidRPr="00D47F20">
        <w:rPr>
          <w:rFonts w:ascii="Times New Roman" w:eastAsia="Times New Roman" w:hAnsi="Times New Roman"/>
          <w:b/>
          <w:color w:val="000000"/>
          <w:sz w:val="28"/>
          <w:szCs w:val="28"/>
        </w:rPr>
        <w:t>Государственная услуга оказывается бесплатно.</w:t>
      </w:r>
    </w:p>
    <w:p w:rsidR="00A67E4B" w:rsidRPr="00D47F20" w:rsidRDefault="009D4FB4" w:rsidP="00AA4074">
      <w:pPr>
        <w:spacing w:after="0" w:line="240" w:lineRule="auto"/>
        <w:ind w:firstLine="709"/>
        <w:rPr>
          <w:rFonts w:ascii="Times New Roman" w:eastAsia="Times New Roman" w:hAnsi="Times New Roman"/>
          <w:color w:val="000000"/>
          <w:sz w:val="20"/>
          <w:szCs w:val="20"/>
        </w:rPr>
      </w:pPr>
      <w:r w:rsidRPr="00D47F20">
        <w:rPr>
          <w:rFonts w:ascii="Times New Roman" w:eastAsia="Times New Roman" w:hAnsi="Times New Roman"/>
          <w:b/>
          <w:sz w:val="28"/>
          <w:szCs w:val="28"/>
        </w:rPr>
        <w:t xml:space="preserve">Стандарт описан: </w:t>
      </w:r>
      <w:r w:rsidR="00A67E4B" w:rsidRPr="00D47F20">
        <w:rPr>
          <w:rFonts w:ascii="Times New Roman" w:eastAsia="Times New Roman" w:hAnsi="Times New Roman"/>
          <w:sz w:val="20"/>
          <w:szCs w:val="20"/>
        </w:rPr>
        <w:t>http://egov.kz/wps/portal/ContentDiscussion?contentPath=%2Fegovcontent%2Fdiscussionproject%2Fknb%2Fstd%2Fdiscussion%2Fknb_01902003&amp;lang=en</w:t>
      </w:r>
    </w:p>
    <w:p w:rsidR="00F84FFC" w:rsidRPr="00D47F20" w:rsidRDefault="00F84FFC" w:rsidP="00AA4074">
      <w:pPr>
        <w:spacing w:after="0" w:line="240" w:lineRule="auto"/>
        <w:ind w:firstLine="709"/>
        <w:rPr>
          <w:rFonts w:ascii="Times New Roman" w:eastAsia="Times New Roman" w:hAnsi="Times New Roman"/>
          <w:b/>
          <w:sz w:val="28"/>
          <w:szCs w:val="28"/>
        </w:rPr>
      </w:pPr>
      <w:r w:rsidRPr="00D47F20">
        <w:rPr>
          <w:rFonts w:ascii="Times New Roman" w:eastAsia="Times New Roman" w:hAnsi="Times New Roman"/>
          <w:b/>
          <w:sz w:val="28"/>
          <w:szCs w:val="28"/>
        </w:rPr>
        <w:t xml:space="preserve">Количество оказанных услуг: </w:t>
      </w:r>
      <w:r w:rsidRPr="00D47F20">
        <w:rPr>
          <w:rFonts w:ascii="Times New Roman" w:eastAsia="Times New Roman" w:hAnsi="Times New Roman"/>
          <w:sz w:val="28"/>
          <w:szCs w:val="28"/>
        </w:rPr>
        <w:t>2014</w:t>
      </w:r>
      <w:r w:rsidR="0081476C" w:rsidRPr="00D47F20">
        <w:rPr>
          <w:rFonts w:ascii="Times New Roman" w:eastAsia="Times New Roman" w:hAnsi="Times New Roman"/>
          <w:sz w:val="28"/>
          <w:szCs w:val="28"/>
        </w:rPr>
        <w:t xml:space="preserve"> </w:t>
      </w:r>
      <w:r w:rsidRPr="00D47F20">
        <w:rPr>
          <w:rFonts w:ascii="Times New Roman" w:eastAsia="Times New Roman" w:hAnsi="Times New Roman"/>
          <w:sz w:val="28"/>
          <w:szCs w:val="28"/>
        </w:rPr>
        <w:t xml:space="preserve">год </w:t>
      </w:r>
      <w:r w:rsidR="009D4FB4" w:rsidRPr="00D47F20">
        <w:rPr>
          <w:rFonts w:ascii="Times New Roman" w:eastAsia="Times New Roman" w:hAnsi="Times New Roman" w:cs="Times New Roman"/>
          <w:sz w:val="28"/>
          <w:szCs w:val="28"/>
        </w:rPr>
        <w:t>−</w:t>
      </w:r>
      <w:r w:rsidR="009D4FB4" w:rsidRPr="00D47F20">
        <w:rPr>
          <w:rFonts w:ascii="Times New Roman" w:eastAsia="Times New Roman" w:hAnsi="Times New Roman"/>
          <w:sz w:val="28"/>
          <w:szCs w:val="28"/>
        </w:rPr>
        <w:t xml:space="preserve"> 6016</w:t>
      </w:r>
      <w:r w:rsidRPr="00D47F20">
        <w:rPr>
          <w:rFonts w:ascii="Times New Roman" w:eastAsia="Times New Roman" w:hAnsi="Times New Roman"/>
          <w:sz w:val="28"/>
          <w:szCs w:val="28"/>
        </w:rPr>
        <w:t xml:space="preserve"> человек, 2015 – 1583 человека.</w:t>
      </w:r>
    </w:p>
    <w:p w:rsidR="00F84FFC" w:rsidRPr="00D47F20" w:rsidRDefault="00F84FFC" w:rsidP="00AA4074">
      <w:pPr>
        <w:tabs>
          <w:tab w:val="left" w:pos="10206"/>
        </w:tabs>
        <w:spacing w:after="0" w:line="240" w:lineRule="auto"/>
        <w:ind w:firstLine="709"/>
        <w:jc w:val="both"/>
        <w:rPr>
          <w:rFonts w:ascii="Times New Roman" w:eastAsia="Times New Roman" w:hAnsi="Times New Roman"/>
          <w:color w:val="000000"/>
          <w:sz w:val="28"/>
          <w:szCs w:val="28"/>
        </w:rPr>
      </w:pPr>
      <w:r w:rsidRPr="00D47F20">
        <w:rPr>
          <w:rFonts w:ascii="Times New Roman" w:eastAsia="Times New Roman" w:hAnsi="Times New Roman"/>
          <w:b/>
          <w:sz w:val="28"/>
          <w:szCs w:val="28"/>
        </w:rPr>
        <w:t>Выборка:</w:t>
      </w:r>
      <w:r w:rsidRPr="00D47F20">
        <w:rPr>
          <w:rFonts w:ascii="Times New Roman" w:eastAsia="Times New Roman" w:hAnsi="Times New Roman"/>
          <w:color w:val="000000"/>
          <w:sz w:val="28"/>
          <w:szCs w:val="28"/>
        </w:rPr>
        <w:t xml:space="preserve"> всего по данной услуге было опрошено 87 респондентов (2</w:t>
      </w:r>
      <w:r w:rsidRPr="00D47F20">
        <w:rPr>
          <w:rFonts w:ascii="Times New Roman" w:eastAsia="Times New Roman" w:hAnsi="Times New Roman"/>
          <w:color w:val="000000"/>
          <w:sz w:val="28"/>
          <w:szCs w:val="28"/>
          <w:lang w:val="kk-KZ"/>
        </w:rPr>
        <w:t>8</w:t>
      </w:r>
      <w:r w:rsidRPr="00D47F20">
        <w:rPr>
          <w:rFonts w:ascii="Times New Roman" w:eastAsia="Times New Roman" w:hAnsi="Times New Roman"/>
          <w:color w:val="000000"/>
          <w:sz w:val="28"/>
          <w:szCs w:val="28"/>
        </w:rPr>
        <w:t xml:space="preserve"> физических и 5</w:t>
      </w:r>
      <w:r w:rsidRPr="00D47F20">
        <w:rPr>
          <w:rFonts w:ascii="Times New Roman" w:eastAsia="Times New Roman" w:hAnsi="Times New Roman"/>
          <w:color w:val="000000"/>
          <w:sz w:val="28"/>
          <w:szCs w:val="28"/>
          <w:lang w:val="kk-KZ"/>
        </w:rPr>
        <w:t>9</w:t>
      </w:r>
      <w:r w:rsidRPr="00D47F20">
        <w:rPr>
          <w:rFonts w:ascii="Times New Roman" w:eastAsia="Times New Roman" w:hAnsi="Times New Roman"/>
          <w:color w:val="000000"/>
          <w:sz w:val="28"/>
          <w:szCs w:val="28"/>
        </w:rPr>
        <w:t xml:space="preserve"> юридических лиц).</w:t>
      </w:r>
    </w:p>
    <w:p w:rsidR="00F84FFC" w:rsidRPr="00D47F20" w:rsidRDefault="00F84FFC" w:rsidP="00AA4074">
      <w:pPr>
        <w:pBdr>
          <w:bottom w:val="single" w:sz="4" w:space="1" w:color="auto"/>
        </w:pBdr>
        <w:tabs>
          <w:tab w:val="left" w:pos="10206"/>
        </w:tabs>
        <w:spacing w:after="0" w:line="240" w:lineRule="auto"/>
        <w:ind w:firstLine="709"/>
        <w:jc w:val="both"/>
        <w:rPr>
          <w:rFonts w:ascii="Times New Roman" w:eastAsia="Times New Roman" w:hAnsi="Times New Roman"/>
          <w:b/>
          <w:sz w:val="28"/>
          <w:szCs w:val="28"/>
        </w:rPr>
      </w:pPr>
      <w:r w:rsidRPr="00D47F20">
        <w:rPr>
          <w:rFonts w:ascii="Times New Roman" w:eastAsia="Times New Roman" w:hAnsi="Times New Roman"/>
          <w:b/>
          <w:sz w:val="28"/>
          <w:szCs w:val="28"/>
        </w:rPr>
        <w:t xml:space="preserve">Форма предоставления: </w:t>
      </w:r>
      <w:r w:rsidR="00265A83" w:rsidRPr="00D47F20">
        <w:rPr>
          <w:rFonts w:ascii="Times New Roman" w:eastAsia="Times New Roman" w:hAnsi="Times New Roman"/>
          <w:sz w:val="28"/>
          <w:szCs w:val="28"/>
        </w:rPr>
        <w:t xml:space="preserve">бумажная </w:t>
      </w:r>
      <w:r w:rsidR="00635E5A" w:rsidRPr="00D47F20">
        <w:rPr>
          <w:rFonts w:ascii="Times New Roman" w:eastAsia="Times New Roman" w:hAnsi="Times New Roman"/>
          <w:sz w:val="28"/>
          <w:szCs w:val="28"/>
        </w:rPr>
        <w:t xml:space="preserve">форма – 49 </w:t>
      </w:r>
      <w:r w:rsidRPr="00D47F20">
        <w:rPr>
          <w:rFonts w:ascii="Times New Roman" w:eastAsia="Times New Roman" w:hAnsi="Times New Roman"/>
          <w:sz w:val="28"/>
          <w:szCs w:val="28"/>
        </w:rPr>
        <w:t>респондентов, электронная</w:t>
      </w:r>
      <w:r w:rsidR="00265A83" w:rsidRPr="00D47F20">
        <w:rPr>
          <w:rFonts w:ascii="Times New Roman" w:eastAsia="Times New Roman" w:hAnsi="Times New Roman"/>
          <w:sz w:val="28"/>
          <w:szCs w:val="28"/>
        </w:rPr>
        <w:t xml:space="preserve"> –</w:t>
      </w:r>
      <w:r w:rsidRPr="00D47F20">
        <w:rPr>
          <w:rFonts w:ascii="Times New Roman" w:eastAsia="Times New Roman" w:hAnsi="Times New Roman"/>
          <w:sz w:val="28"/>
          <w:szCs w:val="28"/>
        </w:rPr>
        <w:t xml:space="preserve"> 38 респондентов.</w:t>
      </w:r>
    </w:p>
    <w:p w:rsidR="00F84FFC" w:rsidRPr="00D47F20" w:rsidRDefault="00F84FFC" w:rsidP="00F84FFC">
      <w:pPr>
        <w:spacing w:after="0" w:line="240" w:lineRule="auto"/>
        <w:rPr>
          <w:rFonts w:ascii="Times New Roman" w:eastAsia="Times New Roman" w:hAnsi="Times New Roman"/>
          <w:color w:val="000000"/>
          <w:sz w:val="28"/>
          <w:szCs w:val="28"/>
        </w:rPr>
      </w:pPr>
    </w:p>
    <w:p w:rsidR="00F84FFC" w:rsidRPr="00D47F20" w:rsidRDefault="00F84FFC" w:rsidP="00F84FFC">
      <w:pPr>
        <w:spacing w:after="0" w:line="240" w:lineRule="auto"/>
        <w:jc w:val="center"/>
        <w:rPr>
          <w:rFonts w:ascii="Times New Roman" w:eastAsia="Times New Roman" w:hAnsi="Times New Roman"/>
          <w:b/>
          <w:color w:val="000000"/>
          <w:sz w:val="28"/>
          <w:szCs w:val="28"/>
        </w:rPr>
      </w:pPr>
      <w:r w:rsidRPr="00D47F20">
        <w:rPr>
          <w:rFonts w:ascii="Times New Roman" w:eastAsia="Times New Roman" w:hAnsi="Times New Roman"/>
          <w:b/>
          <w:color w:val="000000"/>
          <w:sz w:val="28"/>
          <w:szCs w:val="28"/>
        </w:rPr>
        <w:t>РЕЗУЛЬТАТЫ ОПРОСА УСЛУГОП</w:t>
      </w:r>
      <w:r w:rsidR="00DF1D50" w:rsidRPr="00D47F20">
        <w:rPr>
          <w:rFonts w:ascii="Times New Roman" w:eastAsia="Times New Roman" w:hAnsi="Times New Roman"/>
          <w:b/>
          <w:color w:val="000000"/>
          <w:sz w:val="28"/>
          <w:szCs w:val="28"/>
        </w:rPr>
        <w:t>О</w:t>
      </w:r>
      <w:r w:rsidRPr="00D47F20">
        <w:rPr>
          <w:rFonts w:ascii="Times New Roman" w:eastAsia="Times New Roman" w:hAnsi="Times New Roman"/>
          <w:b/>
          <w:color w:val="000000"/>
          <w:sz w:val="28"/>
          <w:szCs w:val="28"/>
        </w:rPr>
        <w:t>ЛУЧАТЕЛЕЙ</w:t>
      </w:r>
    </w:p>
    <w:p w:rsidR="00A67E4B" w:rsidRPr="00D47F20" w:rsidRDefault="00A67E4B" w:rsidP="00A67E4B">
      <w:pPr>
        <w:spacing w:after="0" w:line="240" w:lineRule="auto"/>
        <w:rPr>
          <w:rFonts w:ascii="Times New Roman" w:eastAsia="Times New Roman" w:hAnsi="Times New Roman"/>
          <w:color w:val="000000"/>
          <w:sz w:val="28"/>
          <w:szCs w:val="28"/>
        </w:rPr>
      </w:pPr>
    </w:p>
    <w:p w:rsidR="00A67E4B" w:rsidRPr="00D47F20" w:rsidRDefault="00A67E4B" w:rsidP="00A67E4B">
      <w:pPr>
        <w:spacing w:after="0" w:line="240" w:lineRule="auto"/>
        <w:ind w:firstLine="709"/>
        <w:jc w:val="both"/>
        <w:rPr>
          <w:rFonts w:ascii="Times New Roman" w:eastAsia="Times New Roman" w:hAnsi="Times New Roman"/>
          <w:color w:val="000000"/>
          <w:sz w:val="28"/>
          <w:szCs w:val="28"/>
        </w:rPr>
      </w:pPr>
      <w:r w:rsidRPr="00D47F20">
        <w:rPr>
          <w:rFonts w:ascii="Times New Roman" w:eastAsia="Times New Roman" w:hAnsi="Times New Roman"/>
          <w:color w:val="000000"/>
          <w:sz w:val="28"/>
          <w:szCs w:val="28"/>
        </w:rPr>
        <w:t>Удовлетворенность услугой в целом</w:t>
      </w:r>
      <w:r w:rsidR="009D4FB4" w:rsidRPr="00D47F20">
        <w:rPr>
          <w:rFonts w:ascii="Times New Roman" w:eastAsia="Times New Roman" w:hAnsi="Times New Roman"/>
          <w:color w:val="000000"/>
          <w:sz w:val="28"/>
          <w:szCs w:val="28"/>
        </w:rPr>
        <w:t xml:space="preserve"> </w:t>
      </w:r>
      <w:r w:rsidR="009D4FB4" w:rsidRPr="00D47F20">
        <w:rPr>
          <w:rFonts w:ascii="Times New Roman" w:eastAsia="Times New Roman" w:hAnsi="Times New Roman" w:cs="Times New Roman"/>
          <w:color w:val="000000"/>
          <w:sz w:val="28"/>
          <w:szCs w:val="28"/>
        </w:rPr>
        <w:t>−</w:t>
      </w:r>
      <w:r w:rsidR="009D4FB4" w:rsidRPr="00D47F20">
        <w:rPr>
          <w:rFonts w:ascii="Times New Roman" w:eastAsia="Times New Roman" w:hAnsi="Times New Roman"/>
          <w:color w:val="000000"/>
          <w:sz w:val="28"/>
          <w:szCs w:val="28"/>
        </w:rPr>
        <w:t xml:space="preserve"> </w:t>
      </w:r>
      <w:r w:rsidRPr="00D47F20">
        <w:rPr>
          <w:rFonts w:ascii="Times New Roman" w:eastAsia="Times New Roman" w:hAnsi="Times New Roman"/>
          <w:color w:val="000000"/>
          <w:sz w:val="28"/>
          <w:szCs w:val="28"/>
        </w:rPr>
        <w:t>7</w:t>
      </w:r>
      <w:r w:rsidRPr="00D47F20">
        <w:rPr>
          <w:rFonts w:ascii="Times New Roman" w:eastAsia="Times New Roman" w:hAnsi="Times New Roman"/>
          <w:b/>
          <w:color w:val="000000"/>
          <w:sz w:val="28"/>
          <w:szCs w:val="28"/>
        </w:rPr>
        <w:t>,</w:t>
      </w:r>
      <w:r w:rsidRPr="00D47F20">
        <w:rPr>
          <w:rFonts w:ascii="Times New Roman" w:eastAsia="Times New Roman" w:hAnsi="Times New Roman"/>
          <w:b/>
          <w:color w:val="000000"/>
          <w:sz w:val="28"/>
          <w:szCs w:val="28"/>
          <w:lang w:val="kk-KZ"/>
        </w:rPr>
        <w:t>8</w:t>
      </w:r>
      <w:r w:rsidRPr="00D47F20">
        <w:rPr>
          <w:rFonts w:ascii="Times New Roman" w:eastAsia="Times New Roman" w:hAnsi="Times New Roman"/>
          <w:b/>
          <w:color w:val="000000"/>
          <w:sz w:val="28"/>
          <w:szCs w:val="28"/>
        </w:rPr>
        <w:t xml:space="preserve"> балла</w:t>
      </w:r>
      <w:r w:rsidRPr="00D47F20">
        <w:rPr>
          <w:rFonts w:ascii="Times New Roman" w:eastAsia="Times New Roman" w:hAnsi="Times New Roman"/>
          <w:color w:val="000000"/>
          <w:sz w:val="28"/>
          <w:szCs w:val="28"/>
        </w:rPr>
        <w:t xml:space="preserve"> по 10-балльной шкале. </w:t>
      </w:r>
    </w:p>
    <w:p w:rsidR="00A67E4B" w:rsidRPr="00D47F20" w:rsidRDefault="00A67E4B" w:rsidP="00A67E4B">
      <w:pPr>
        <w:spacing w:after="0" w:line="240" w:lineRule="auto"/>
        <w:jc w:val="center"/>
        <w:rPr>
          <w:rFonts w:ascii="Times New Roman" w:hAnsi="Times New Roman"/>
          <w:b/>
          <w:bCs/>
          <w:i/>
          <w:color w:val="000000"/>
          <w:sz w:val="24"/>
          <w:szCs w:val="24"/>
        </w:rPr>
      </w:pPr>
      <w:r w:rsidRPr="00D47F20">
        <w:rPr>
          <w:rFonts w:ascii="Times New Roman" w:hAnsi="Times New Roman"/>
          <w:b/>
          <w:bCs/>
          <w:i/>
          <w:color w:val="000000"/>
          <w:sz w:val="24"/>
          <w:szCs w:val="24"/>
        </w:rPr>
        <w:t>Средние оценки критериев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6"/>
        <w:gridCol w:w="1803"/>
      </w:tblGrid>
      <w:tr w:rsidR="00A67E4B" w:rsidRPr="00D47F20" w:rsidTr="00A05901">
        <w:tc>
          <w:tcPr>
            <w:tcW w:w="7655" w:type="dxa"/>
            <w:shd w:val="clear" w:color="auto" w:fill="A6A6A6"/>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Критерии </w:t>
            </w:r>
          </w:p>
        </w:tc>
        <w:tc>
          <w:tcPr>
            <w:tcW w:w="1843" w:type="dxa"/>
            <w:shd w:val="clear" w:color="auto" w:fill="A6A6A6"/>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Средние</w:t>
            </w:r>
          </w:p>
        </w:tc>
      </w:tr>
      <w:tr w:rsidR="00A103F0" w:rsidRPr="00D47F20" w:rsidTr="00A05901">
        <w:tc>
          <w:tcPr>
            <w:tcW w:w="7655" w:type="dxa"/>
            <w:shd w:val="clear" w:color="auto" w:fill="auto"/>
          </w:tcPr>
          <w:p w:rsidR="00A103F0" w:rsidRPr="00D47F20" w:rsidRDefault="00A103F0"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1. Доступность </w:t>
            </w:r>
          </w:p>
        </w:tc>
        <w:tc>
          <w:tcPr>
            <w:tcW w:w="1843" w:type="dxa"/>
            <w:shd w:val="clear" w:color="auto" w:fill="auto"/>
            <w:vAlign w:val="center"/>
          </w:tcPr>
          <w:p w:rsidR="00A103F0" w:rsidRPr="00D47F20" w:rsidRDefault="00A103F0" w:rsidP="00A103F0">
            <w:pPr>
              <w:pStyle w:val="af1"/>
              <w:jc w:val="center"/>
              <w:rPr>
                <w:sz w:val="24"/>
                <w:szCs w:val="24"/>
              </w:rPr>
            </w:pPr>
            <w:r w:rsidRPr="00D47F20">
              <w:rPr>
                <w:sz w:val="24"/>
                <w:szCs w:val="24"/>
              </w:rPr>
              <w:t>7,2</w:t>
            </w:r>
          </w:p>
        </w:tc>
      </w:tr>
      <w:tr w:rsidR="00A103F0" w:rsidRPr="00D47F20" w:rsidTr="00A05901">
        <w:tc>
          <w:tcPr>
            <w:tcW w:w="7655" w:type="dxa"/>
            <w:shd w:val="clear" w:color="auto" w:fill="auto"/>
          </w:tcPr>
          <w:p w:rsidR="00A103F0" w:rsidRPr="00D47F20" w:rsidRDefault="00A103F0"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2. Качество </w:t>
            </w:r>
          </w:p>
        </w:tc>
        <w:tc>
          <w:tcPr>
            <w:tcW w:w="1843" w:type="dxa"/>
            <w:shd w:val="clear" w:color="auto" w:fill="auto"/>
            <w:vAlign w:val="center"/>
          </w:tcPr>
          <w:p w:rsidR="00A103F0" w:rsidRPr="00D47F20" w:rsidRDefault="00A103F0" w:rsidP="00A103F0">
            <w:pPr>
              <w:pStyle w:val="af1"/>
              <w:jc w:val="center"/>
              <w:rPr>
                <w:sz w:val="24"/>
                <w:szCs w:val="24"/>
              </w:rPr>
            </w:pPr>
            <w:r w:rsidRPr="00D47F20">
              <w:rPr>
                <w:sz w:val="24"/>
                <w:szCs w:val="24"/>
              </w:rPr>
              <w:t>8,2</w:t>
            </w:r>
          </w:p>
        </w:tc>
      </w:tr>
      <w:tr w:rsidR="00A103F0" w:rsidRPr="00D47F20" w:rsidTr="00A05901">
        <w:tc>
          <w:tcPr>
            <w:tcW w:w="7655" w:type="dxa"/>
            <w:shd w:val="clear" w:color="auto" w:fill="auto"/>
          </w:tcPr>
          <w:p w:rsidR="00A103F0" w:rsidRPr="00D47F20" w:rsidRDefault="009D4FB4"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3. Процедура</w:t>
            </w:r>
            <w:r w:rsidR="00A103F0" w:rsidRPr="00D47F20">
              <w:rPr>
                <w:rFonts w:ascii="Times New Roman" w:eastAsia="Times New Roman" w:hAnsi="Times New Roman"/>
                <w:sz w:val="24"/>
                <w:szCs w:val="24"/>
              </w:rPr>
              <w:t xml:space="preserve"> (бумажная форма услуги)</w:t>
            </w:r>
          </w:p>
        </w:tc>
        <w:tc>
          <w:tcPr>
            <w:tcW w:w="1843" w:type="dxa"/>
            <w:shd w:val="clear" w:color="auto" w:fill="auto"/>
            <w:vAlign w:val="center"/>
          </w:tcPr>
          <w:p w:rsidR="00A103F0" w:rsidRPr="00D47F20" w:rsidRDefault="00A103F0" w:rsidP="00A103F0">
            <w:pPr>
              <w:pStyle w:val="af1"/>
              <w:jc w:val="center"/>
              <w:rPr>
                <w:sz w:val="24"/>
                <w:szCs w:val="24"/>
              </w:rPr>
            </w:pPr>
            <w:r w:rsidRPr="00D47F20">
              <w:rPr>
                <w:sz w:val="24"/>
                <w:szCs w:val="24"/>
              </w:rPr>
              <w:t>8,4</w:t>
            </w:r>
          </w:p>
        </w:tc>
      </w:tr>
      <w:tr w:rsidR="00A103F0" w:rsidRPr="00D47F20" w:rsidTr="00A05901">
        <w:tc>
          <w:tcPr>
            <w:tcW w:w="7655" w:type="dxa"/>
            <w:shd w:val="clear" w:color="auto" w:fill="auto"/>
          </w:tcPr>
          <w:p w:rsidR="00A103F0" w:rsidRPr="00D47F20" w:rsidRDefault="00A103F0"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4. Информация</w:t>
            </w:r>
          </w:p>
        </w:tc>
        <w:tc>
          <w:tcPr>
            <w:tcW w:w="1843" w:type="dxa"/>
            <w:shd w:val="clear" w:color="auto" w:fill="auto"/>
            <w:vAlign w:val="center"/>
          </w:tcPr>
          <w:p w:rsidR="00A103F0" w:rsidRPr="00D47F20" w:rsidRDefault="00A103F0" w:rsidP="00C054B7">
            <w:pPr>
              <w:pStyle w:val="af1"/>
              <w:jc w:val="center"/>
              <w:rPr>
                <w:sz w:val="24"/>
                <w:szCs w:val="24"/>
                <w:lang w:val="kk-KZ"/>
              </w:rPr>
            </w:pPr>
            <w:r w:rsidRPr="00D47F20">
              <w:rPr>
                <w:sz w:val="24"/>
                <w:szCs w:val="24"/>
              </w:rPr>
              <w:t>7,</w:t>
            </w:r>
            <w:r w:rsidR="00C054B7" w:rsidRPr="00D47F20">
              <w:rPr>
                <w:sz w:val="24"/>
                <w:szCs w:val="24"/>
                <w:lang w:val="kk-KZ"/>
              </w:rPr>
              <w:t>7</w:t>
            </w:r>
          </w:p>
        </w:tc>
      </w:tr>
      <w:tr w:rsidR="00A103F0" w:rsidRPr="00D47F20" w:rsidTr="00A05901">
        <w:tc>
          <w:tcPr>
            <w:tcW w:w="7655" w:type="dxa"/>
            <w:shd w:val="clear" w:color="auto" w:fill="auto"/>
          </w:tcPr>
          <w:p w:rsidR="00A103F0" w:rsidRPr="00D47F20" w:rsidRDefault="00A103F0"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5. Результат услуги </w:t>
            </w:r>
          </w:p>
        </w:tc>
        <w:tc>
          <w:tcPr>
            <w:tcW w:w="1843" w:type="dxa"/>
            <w:shd w:val="clear" w:color="auto" w:fill="auto"/>
            <w:vAlign w:val="center"/>
          </w:tcPr>
          <w:p w:rsidR="00A103F0" w:rsidRPr="00D47F20" w:rsidRDefault="00C054B7" w:rsidP="00A103F0">
            <w:pPr>
              <w:pStyle w:val="af1"/>
              <w:jc w:val="center"/>
              <w:rPr>
                <w:sz w:val="24"/>
                <w:szCs w:val="24"/>
                <w:lang w:val="kk-KZ"/>
              </w:rPr>
            </w:pPr>
            <w:r w:rsidRPr="00D47F20">
              <w:rPr>
                <w:sz w:val="24"/>
                <w:szCs w:val="24"/>
                <w:lang w:val="kk-KZ"/>
              </w:rPr>
              <w:t>7,9</w:t>
            </w:r>
          </w:p>
        </w:tc>
      </w:tr>
      <w:tr w:rsidR="00A103F0" w:rsidRPr="00D47F20" w:rsidTr="00A05901">
        <w:tc>
          <w:tcPr>
            <w:tcW w:w="7655" w:type="dxa"/>
            <w:shd w:val="clear" w:color="auto" w:fill="auto"/>
          </w:tcPr>
          <w:p w:rsidR="00A103F0" w:rsidRPr="00D47F20" w:rsidRDefault="00A103F0"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6. Электронная форма (электронная форма услуги)</w:t>
            </w:r>
          </w:p>
        </w:tc>
        <w:tc>
          <w:tcPr>
            <w:tcW w:w="1843" w:type="dxa"/>
            <w:shd w:val="clear" w:color="auto" w:fill="auto"/>
            <w:vAlign w:val="center"/>
          </w:tcPr>
          <w:p w:rsidR="00A103F0" w:rsidRPr="00D47F20" w:rsidRDefault="00A103F0" w:rsidP="00A103F0">
            <w:pPr>
              <w:pStyle w:val="af1"/>
              <w:jc w:val="center"/>
              <w:rPr>
                <w:sz w:val="24"/>
                <w:szCs w:val="24"/>
              </w:rPr>
            </w:pPr>
            <w:r w:rsidRPr="00D47F20">
              <w:rPr>
                <w:sz w:val="24"/>
                <w:szCs w:val="24"/>
              </w:rPr>
              <w:t>7,1</w:t>
            </w:r>
          </w:p>
        </w:tc>
      </w:tr>
      <w:tr w:rsidR="00A67E4B" w:rsidRPr="00D47F20" w:rsidTr="00A05901">
        <w:tc>
          <w:tcPr>
            <w:tcW w:w="7655" w:type="dxa"/>
            <w:shd w:val="clear" w:color="auto" w:fill="auto"/>
          </w:tcPr>
          <w:p w:rsidR="00A67E4B" w:rsidRPr="00D47F20" w:rsidRDefault="00A67E4B" w:rsidP="00A67E4B">
            <w:pPr>
              <w:spacing w:after="0" w:line="240" w:lineRule="auto"/>
              <w:jc w:val="right"/>
              <w:rPr>
                <w:rFonts w:ascii="Times New Roman" w:eastAsia="Times New Roman" w:hAnsi="Times New Roman"/>
                <w:sz w:val="24"/>
                <w:szCs w:val="24"/>
              </w:rPr>
            </w:pPr>
            <w:r w:rsidRPr="00D47F20">
              <w:rPr>
                <w:rFonts w:ascii="Times New Roman" w:eastAsia="Times New Roman" w:hAnsi="Times New Roman"/>
                <w:b/>
                <w:i/>
                <w:sz w:val="24"/>
                <w:szCs w:val="24"/>
              </w:rPr>
              <w:t>Удовлетворенность в целом</w:t>
            </w:r>
          </w:p>
        </w:tc>
        <w:tc>
          <w:tcPr>
            <w:tcW w:w="1843" w:type="dxa"/>
            <w:shd w:val="clear" w:color="auto" w:fill="auto"/>
          </w:tcPr>
          <w:p w:rsidR="00A67E4B" w:rsidRPr="00D47F20" w:rsidRDefault="00A67E4B" w:rsidP="00A67E4B">
            <w:pPr>
              <w:spacing w:after="0" w:line="240" w:lineRule="auto"/>
              <w:jc w:val="center"/>
              <w:rPr>
                <w:rFonts w:ascii="Times New Roman" w:eastAsia="Times New Roman" w:hAnsi="Times New Roman"/>
                <w:sz w:val="24"/>
                <w:szCs w:val="24"/>
                <w:lang w:val="kk-KZ"/>
              </w:rPr>
            </w:pPr>
            <w:r w:rsidRPr="00D47F20">
              <w:rPr>
                <w:rFonts w:ascii="Times New Roman" w:eastAsia="Times New Roman" w:hAnsi="Times New Roman"/>
                <w:b/>
                <w:color w:val="000000"/>
                <w:sz w:val="24"/>
                <w:szCs w:val="24"/>
              </w:rPr>
              <w:t>7,8</w:t>
            </w:r>
          </w:p>
        </w:tc>
      </w:tr>
    </w:tbl>
    <w:p w:rsidR="00A67E4B" w:rsidRPr="00D47F20" w:rsidRDefault="00A67E4B" w:rsidP="00A67E4B">
      <w:pPr>
        <w:spacing w:after="0" w:line="240" w:lineRule="auto"/>
        <w:jc w:val="both"/>
        <w:rPr>
          <w:rFonts w:ascii="Times New Roman" w:eastAsia="Times New Roman" w:hAnsi="Times New Roman"/>
          <w:b/>
          <w:sz w:val="28"/>
          <w:szCs w:val="28"/>
          <w:lang w:val="kk-KZ"/>
        </w:rPr>
      </w:pPr>
    </w:p>
    <w:p w:rsidR="00CE713B" w:rsidRPr="00D47F20" w:rsidRDefault="00CE713B" w:rsidP="00A67E4B">
      <w:pPr>
        <w:spacing w:after="0" w:line="240" w:lineRule="auto"/>
        <w:jc w:val="both"/>
        <w:rPr>
          <w:rFonts w:ascii="Times New Roman" w:eastAsia="Times New Roman" w:hAnsi="Times New Roman"/>
          <w:b/>
          <w:i/>
          <w:sz w:val="28"/>
          <w:szCs w:val="28"/>
        </w:rPr>
      </w:pPr>
    </w:p>
    <w:p w:rsidR="00CE713B" w:rsidRPr="00D47F20" w:rsidRDefault="00CE713B" w:rsidP="00A67E4B">
      <w:pPr>
        <w:spacing w:after="0" w:line="240" w:lineRule="auto"/>
        <w:jc w:val="both"/>
        <w:rPr>
          <w:rFonts w:ascii="Times New Roman" w:eastAsia="Times New Roman" w:hAnsi="Times New Roman"/>
          <w:b/>
          <w:i/>
          <w:sz w:val="28"/>
          <w:szCs w:val="28"/>
        </w:rPr>
      </w:pPr>
    </w:p>
    <w:p w:rsidR="00A67E4B" w:rsidRPr="00D47F20" w:rsidRDefault="00A67E4B" w:rsidP="00A67E4B">
      <w:pPr>
        <w:spacing w:after="0" w:line="240" w:lineRule="auto"/>
        <w:jc w:val="both"/>
        <w:rPr>
          <w:rFonts w:ascii="Times New Roman" w:eastAsia="Times New Roman" w:hAnsi="Times New Roman"/>
          <w:b/>
          <w:i/>
          <w:sz w:val="24"/>
          <w:szCs w:val="24"/>
        </w:rPr>
      </w:pPr>
      <w:r w:rsidRPr="00D47F20">
        <w:rPr>
          <w:rFonts w:ascii="Times New Roman" w:eastAsia="Times New Roman" w:hAnsi="Times New Roman"/>
          <w:b/>
          <w:i/>
          <w:sz w:val="24"/>
          <w:szCs w:val="24"/>
        </w:rPr>
        <w:lastRenderedPageBreak/>
        <w:t>Среднее время ожидания для получения госуслуги (средние по группе)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118"/>
        <w:gridCol w:w="3119"/>
      </w:tblGrid>
      <w:tr w:rsidR="00A67E4B" w:rsidRPr="00D47F20" w:rsidTr="00724BC0">
        <w:tc>
          <w:tcPr>
            <w:tcW w:w="3261" w:type="dxa"/>
            <w:shd w:val="clear" w:color="auto" w:fill="D9D9D9" w:themeFill="background1" w:themeFillShade="D9"/>
          </w:tcPr>
          <w:p w:rsidR="00A67E4B" w:rsidRPr="00D47F20" w:rsidRDefault="00A67E4B" w:rsidP="00A67E4B">
            <w:pPr>
              <w:spacing w:after="0" w:line="240" w:lineRule="auto"/>
              <w:jc w:val="both"/>
              <w:rPr>
                <w:rFonts w:ascii="Times New Roman" w:eastAsia="Times New Roman" w:hAnsi="Times New Roman"/>
                <w:i/>
                <w:sz w:val="24"/>
                <w:szCs w:val="24"/>
              </w:rPr>
            </w:pPr>
          </w:p>
        </w:tc>
        <w:tc>
          <w:tcPr>
            <w:tcW w:w="3118" w:type="dxa"/>
            <w:shd w:val="clear" w:color="auto" w:fill="D9D9D9" w:themeFill="background1" w:themeFillShade="D9"/>
          </w:tcPr>
          <w:p w:rsidR="00A67E4B" w:rsidRPr="00D47F20" w:rsidRDefault="00A67E4B" w:rsidP="00724BC0">
            <w:pPr>
              <w:spacing w:after="0" w:line="240" w:lineRule="auto"/>
              <w:jc w:val="center"/>
              <w:rPr>
                <w:rFonts w:ascii="Times New Roman" w:eastAsia="Times New Roman" w:hAnsi="Times New Roman"/>
                <w:i/>
                <w:sz w:val="24"/>
                <w:szCs w:val="24"/>
              </w:rPr>
            </w:pPr>
            <w:r w:rsidRPr="00D47F20">
              <w:rPr>
                <w:rFonts w:ascii="Times New Roman" w:eastAsia="Times New Roman" w:hAnsi="Times New Roman"/>
                <w:i/>
                <w:sz w:val="24"/>
                <w:szCs w:val="24"/>
              </w:rPr>
              <w:t>Время ожидания результатов госуслуги</w:t>
            </w:r>
          </w:p>
        </w:tc>
        <w:tc>
          <w:tcPr>
            <w:tcW w:w="3119" w:type="dxa"/>
            <w:shd w:val="clear" w:color="auto" w:fill="D9D9D9" w:themeFill="background1" w:themeFillShade="D9"/>
          </w:tcPr>
          <w:p w:rsidR="00A67E4B" w:rsidRPr="00D47F20" w:rsidRDefault="00A67E4B" w:rsidP="00724BC0">
            <w:pPr>
              <w:spacing w:after="0" w:line="240" w:lineRule="auto"/>
              <w:jc w:val="center"/>
              <w:rPr>
                <w:rFonts w:ascii="Times New Roman" w:eastAsia="Times New Roman" w:hAnsi="Times New Roman"/>
                <w:i/>
                <w:sz w:val="24"/>
                <w:szCs w:val="24"/>
              </w:rPr>
            </w:pPr>
            <w:r w:rsidRPr="00D47F20">
              <w:rPr>
                <w:rFonts w:ascii="Times New Roman" w:eastAsia="Times New Roman" w:hAnsi="Times New Roman"/>
                <w:i/>
                <w:sz w:val="24"/>
                <w:szCs w:val="24"/>
              </w:rPr>
              <w:t>Время ожидания в очереди при получении результатов</w:t>
            </w:r>
          </w:p>
        </w:tc>
      </w:tr>
      <w:tr w:rsidR="00A67E4B" w:rsidRPr="00D47F20" w:rsidTr="00724BC0">
        <w:tc>
          <w:tcPr>
            <w:tcW w:w="3261" w:type="dxa"/>
            <w:shd w:val="clear" w:color="auto" w:fill="auto"/>
          </w:tcPr>
          <w:p w:rsidR="00A67E4B" w:rsidRPr="00D47F20" w:rsidRDefault="00A67E4B" w:rsidP="00A67E4B">
            <w:pPr>
              <w:spacing w:after="0" w:line="240" w:lineRule="auto"/>
              <w:jc w:val="both"/>
              <w:rPr>
                <w:rFonts w:ascii="Times New Roman" w:eastAsia="Times New Roman" w:hAnsi="Times New Roman"/>
                <w:sz w:val="24"/>
                <w:szCs w:val="24"/>
              </w:rPr>
            </w:pPr>
            <w:r w:rsidRPr="00D47F20">
              <w:rPr>
                <w:rFonts w:ascii="Times New Roman" w:eastAsia="Times New Roman" w:hAnsi="Times New Roman"/>
                <w:sz w:val="24"/>
                <w:szCs w:val="24"/>
              </w:rPr>
              <w:t xml:space="preserve">Средние данные по услуге </w:t>
            </w:r>
          </w:p>
        </w:tc>
        <w:tc>
          <w:tcPr>
            <w:tcW w:w="3118" w:type="dxa"/>
            <w:shd w:val="clear" w:color="auto" w:fill="auto"/>
            <w:vAlign w:val="center"/>
          </w:tcPr>
          <w:p w:rsidR="00A67E4B" w:rsidRPr="00D47F20" w:rsidRDefault="00E345F0" w:rsidP="00707347">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lang w:val="kk-KZ"/>
              </w:rPr>
              <w:t>1</w:t>
            </w:r>
            <w:r w:rsidR="00A67E4B" w:rsidRPr="00D47F20">
              <w:rPr>
                <w:rFonts w:ascii="Times New Roman" w:eastAsia="Times New Roman" w:hAnsi="Times New Roman"/>
                <w:sz w:val="24"/>
                <w:szCs w:val="24"/>
              </w:rPr>
              <w:t>0 дней</w:t>
            </w:r>
          </w:p>
        </w:tc>
        <w:tc>
          <w:tcPr>
            <w:tcW w:w="3119" w:type="dxa"/>
            <w:shd w:val="clear" w:color="auto" w:fill="auto"/>
            <w:vAlign w:val="center"/>
          </w:tcPr>
          <w:p w:rsidR="00A67E4B" w:rsidRPr="00D47F20" w:rsidRDefault="00A67E4B" w:rsidP="00707347">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lang w:val="kk-KZ"/>
              </w:rPr>
              <w:t>28</w:t>
            </w:r>
            <w:r w:rsidRPr="00D47F20">
              <w:rPr>
                <w:rFonts w:ascii="Times New Roman" w:eastAsia="Times New Roman" w:hAnsi="Times New Roman"/>
                <w:sz w:val="24"/>
                <w:szCs w:val="24"/>
              </w:rPr>
              <w:t xml:space="preserve"> минут</w:t>
            </w:r>
          </w:p>
        </w:tc>
      </w:tr>
    </w:tbl>
    <w:p w:rsidR="00A67E4B" w:rsidRPr="00D47F20" w:rsidRDefault="00A67E4B" w:rsidP="00A67E4B">
      <w:pPr>
        <w:spacing w:after="0" w:line="240" w:lineRule="auto"/>
        <w:jc w:val="both"/>
        <w:rPr>
          <w:rFonts w:ascii="Times New Roman" w:eastAsia="Times New Roman" w:hAnsi="Times New Roman"/>
          <w:b/>
          <w:sz w:val="24"/>
          <w:szCs w:val="24"/>
        </w:rPr>
      </w:pPr>
    </w:p>
    <w:p w:rsidR="00A67E4B" w:rsidRPr="00D47F20" w:rsidRDefault="00A67E4B" w:rsidP="00A67E4B">
      <w:pPr>
        <w:spacing w:after="0" w:line="240" w:lineRule="auto"/>
        <w:rPr>
          <w:rFonts w:ascii="Times New Roman" w:eastAsia="Times New Roman" w:hAnsi="Times New Roman"/>
          <w:b/>
          <w:i/>
          <w:color w:val="000000"/>
          <w:sz w:val="24"/>
          <w:szCs w:val="24"/>
        </w:rPr>
      </w:pPr>
      <w:r w:rsidRPr="00D47F20">
        <w:rPr>
          <w:rFonts w:ascii="Times New Roman" w:eastAsia="Times New Roman" w:hAnsi="Times New Roman"/>
          <w:b/>
          <w:i/>
          <w:color w:val="000000"/>
          <w:sz w:val="24"/>
          <w:szCs w:val="24"/>
        </w:rPr>
        <w:t xml:space="preserve">Средние баллы по отдельным составляющим показателей качества услуги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0"/>
        <w:gridCol w:w="1769"/>
      </w:tblGrid>
      <w:tr w:rsidR="00A67E4B" w:rsidRPr="00D47F20" w:rsidTr="001978FE">
        <w:tc>
          <w:tcPr>
            <w:tcW w:w="7410"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Показатели</w:t>
            </w:r>
          </w:p>
        </w:tc>
        <w:tc>
          <w:tcPr>
            <w:tcW w:w="1769"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Средний</w:t>
            </w:r>
          </w:p>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балл</w:t>
            </w:r>
          </w:p>
        </w:tc>
      </w:tr>
      <w:tr w:rsidR="00A67E4B" w:rsidRPr="00D47F20" w:rsidTr="001978FE">
        <w:tc>
          <w:tcPr>
            <w:tcW w:w="7410" w:type="dxa"/>
          </w:tcPr>
          <w:p w:rsidR="00A67E4B" w:rsidRPr="00D47F20" w:rsidRDefault="00A67E4B" w:rsidP="00A67E4B">
            <w:pPr>
              <w:spacing w:after="0" w:line="240" w:lineRule="auto"/>
              <w:jc w:val="center"/>
              <w:rPr>
                <w:rFonts w:ascii="Times New Roman" w:eastAsia="Times New Roman" w:hAnsi="Times New Roman"/>
                <w:b/>
                <w:color w:val="1F497D"/>
                <w:sz w:val="24"/>
                <w:szCs w:val="24"/>
              </w:rPr>
            </w:pPr>
            <w:r w:rsidRPr="00D47F20">
              <w:rPr>
                <w:rFonts w:ascii="Times New Roman" w:eastAsia="Times New Roman" w:hAnsi="Times New Roman"/>
                <w:b/>
                <w:color w:val="1F497D"/>
                <w:sz w:val="24"/>
                <w:szCs w:val="24"/>
              </w:rPr>
              <w:t>СРЕДНИЙ БАЛЛ УДОВЛЕТВОРЕННОСТЬЮ ГОСУСЛУГОЙ</w:t>
            </w:r>
          </w:p>
        </w:tc>
        <w:tc>
          <w:tcPr>
            <w:tcW w:w="1769" w:type="dxa"/>
            <w:shd w:val="clear" w:color="auto" w:fill="D9D9D9"/>
          </w:tcPr>
          <w:p w:rsidR="00A67E4B" w:rsidRPr="00D47F20" w:rsidRDefault="00A67E4B" w:rsidP="00A67E4B">
            <w:pPr>
              <w:spacing w:after="0" w:line="240" w:lineRule="auto"/>
              <w:jc w:val="center"/>
              <w:rPr>
                <w:rFonts w:ascii="Times New Roman" w:eastAsia="Times New Roman" w:hAnsi="Times New Roman"/>
                <w:b/>
                <w:color w:val="1F497D"/>
                <w:sz w:val="24"/>
                <w:szCs w:val="24"/>
                <w:lang w:val="kk-KZ"/>
              </w:rPr>
            </w:pPr>
            <w:r w:rsidRPr="00D47F20">
              <w:rPr>
                <w:rFonts w:ascii="Times New Roman" w:eastAsia="Times New Roman" w:hAnsi="Times New Roman"/>
                <w:b/>
                <w:color w:val="1F497D"/>
                <w:sz w:val="24"/>
                <w:szCs w:val="24"/>
              </w:rPr>
              <w:t>7,</w:t>
            </w:r>
            <w:r w:rsidRPr="00D47F20">
              <w:rPr>
                <w:rFonts w:ascii="Times New Roman" w:eastAsia="Times New Roman" w:hAnsi="Times New Roman"/>
                <w:b/>
                <w:color w:val="1F497D"/>
                <w:sz w:val="24"/>
                <w:szCs w:val="24"/>
                <w:lang w:val="kk-KZ"/>
              </w:rPr>
              <w:t>8</w:t>
            </w:r>
          </w:p>
        </w:tc>
      </w:tr>
      <w:tr w:rsidR="00A67E4B" w:rsidRPr="00D47F20" w:rsidTr="001978FE">
        <w:tc>
          <w:tcPr>
            <w:tcW w:w="7410" w:type="dxa"/>
            <w:shd w:val="clear" w:color="auto" w:fill="D9D9D9"/>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Доступность услуги </w:t>
            </w:r>
          </w:p>
        </w:tc>
        <w:tc>
          <w:tcPr>
            <w:tcW w:w="1769" w:type="dxa"/>
            <w:shd w:val="clear" w:color="auto" w:fill="D9D9D9"/>
          </w:tcPr>
          <w:p w:rsidR="00A67E4B" w:rsidRPr="00D47F20" w:rsidRDefault="00A67E4B" w:rsidP="00A67E4B">
            <w:pPr>
              <w:spacing w:after="0" w:line="240" w:lineRule="auto"/>
              <w:rPr>
                <w:rFonts w:ascii="Times New Roman" w:eastAsia="Times New Roman" w:hAnsi="Times New Roman"/>
                <w:sz w:val="24"/>
                <w:szCs w:val="24"/>
              </w:rPr>
            </w:pPr>
          </w:p>
        </w:tc>
      </w:tr>
      <w:tr w:rsidR="00A103F0" w:rsidRPr="00D47F20" w:rsidTr="001978FE">
        <w:tc>
          <w:tcPr>
            <w:tcW w:w="7410" w:type="dxa"/>
          </w:tcPr>
          <w:p w:rsidR="00A103F0" w:rsidRPr="00D47F20" w:rsidRDefault="00A103F0"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Удобство расположения учреждения, оказывающего государственную услугу</w:t>
            </w:r>
          </w:p>
        </w:tc>
        <w:tc>
          <w:tcPr>
            <w:tcW w:w="1769" w:type="dxa"/>
            <w:vAlign w:val="center"/>
          </w:tcPr>
          <w:p w:rsidR="00A103F0" w:rsidRPr="00D47F20" w:rsidRDefault="00A103F0" w:rsidP="00A103F0">
            <w:pPr>
              <w:pStyle w:val="af1"/>
              <w:jc w:val="center"/>
              <w:rPr>
                <w:sz w:val="24"/>
                <w:szCs w:val="24"/>
              </w:rPr>
            </w:pPr>
            <w:r w:rsidRPr="00D47F20">
              <w:rPr>
                <w:sz w:val="24"/>
                <w:szCs w:val="24"/>
              </w:rPr>
              <w:t>7,3</w:t>
            </w:r>
          </w:p>
        </w:tc>
      </w:tr>
      <w:tr w:rsidR="00A103F0" w:rsidRPr="00D47F20" w:rsidTr="001978FE">
        <w:tc>
          <w:tcPr>
            <w:tcW w:w="7410" w:type="dxa"/>
          </w:tcPr>
          <w:p w:rsidR="00A103F0" w:rsidRPr="00D47F20" w:rsidRDefault="00A103F0" w:rsidP="009D4FB4">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w:t>
            </w:r>
            <w:r w:rsidR="009D4FB4" w:rsidRPr="00D47F20">
              <w:rPr>
                <w:rFonts w:ascii="Times New Roman" w:eastAsia="Times New Roman" w:hAnsi="Times New Roman"/>
                <w:color w:val="000000"/>
                <w:sz w:val="24"/>
                <w:szCs w:val="24"/>
              </w:rPr>
              <w:t>ения</w:t>
            </w:r>
            <w:r w:rsidRPr="00D47F20">
              <w:rPr>
                <w:rFonts w:ascii="Times New Roman" w:eastAsia="Times New Roman" w:hAnsi="Times New Roman"/>
                <w:color w:val="000000"/>
                <w:sz w:val="24"/>
                <w:szCs w:val="24"/>
              </w:rPr>
              <w:t xml:space="preserve"> государственн</w:t>
            </w:r>
            <w:r w:rsidR="009D4FB4" w:rsidRPr="00D47F20">
              <w:rPr>
                <w:rFonts w:ascii="Times New Roman" w:eastAsia="Times New Roman" w:hAnsi="Times New Roman"/>
                <w:color w:val="000000"/>
                <w:sz w:val="24"/>
                <w:szCs w:val="24"/>
              </w:rPr>
              <w:t>ой услуги</w:t>
            </w:r>
            <w:r w:rsidRPr="00D47F20">
              <w:rPr>
                <w:rFonts w:ascii="Times New Roman" w:eastAsia="Times New Roman" w:hAnsi="Times New Roman"/>
                <w:color w:val="000000"/>
                <w:sz w:val="24"/>
                <w:szCs w:val="24"/>
              </w:rPr>
              <w:t xml:space="preserve"> по месту жительства</w:t>
            </w:r>
          </w:p>
        </w:tc>
        <w:tc>
          <w:tcPr>
            <w:tcW w:w="1769" w:type="dxa"/>
            <w:vAlign w:val="center"/>
          </w:tcPr>
          <w:p w:rsidR="00A103F0" w:rsidRPr="00D47F20" w:rsidRDefault="00A103F0" w:rsidP="00A103F0">
            <w:pPr>
              <w:pStyle w:val="af1"/>
              <w:jc w:val="center"/>
              <w:rPr>
                <w:sz w:val="24"/>
                <w:szCs w:val="24"/>
              </w:rPr>
            </w:pPr>
            <w:r w:rsidRPr="00D47F20">
              <w:rPr>
                <w:sz w:val="24"/>
                <w:szCs w:val="24"/>
              </w:rPr>
              <w:t>8,2</w:t>
            </w:r>
          </w:p>
        </w:tc>
      </w:tr>
      <w:tr w:rsidR="00A103F0" w:rsidRPr="00D47F20" w:rsidTr="001978FE">
        <w:tc>
          <w:tcPr>
            <w:tcW w:w="7410" w:type="dxa"/>
          </w:tcPr>
          <w:p w:rsidR="00A103F0" w:rsidRPr="00D47F20" w:rsidRDefault="00A103F0"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График работы учреждения</w:t>
            </w:r>
          </w:p>
        </w:tc>
        <w:tc>
          <w:tcPr>
            <w:tcW w:w="1769" w:type="dxa"/>
            <w:vAlign w:val="center"/>
          </w:tcPr>
          <w:p w:rsidR="00A103F0" w:rsidRPr="00D47F20" w:rsidRDefault="00A103F0" w:rsidP="00A103F0">
            <w:pPr>
              <w:pStyle w:val="af1"/>
              <w:jc w:val="center"/>
              <w:rPr>
                <w:sz w:val="24"/>
                <w:szCs w:val="24"/>
              </w:rPr>
            </w:pPr>
            <w:r w:rsidRPr="00D47F20">
              <w:rPr>
                <w:sz w:val="24"/>
                <w:szCs w:val="24"/>
              </w:rPr>
              <w:t>8,2</w:t>
            </w:r>
          </w:p>
        </w:tc>
      </w:tr>
      <w:tr w:rsidR="00A103F0" w:rsidRPr="00D47F20" w:rsidTr="001978FE">
        <w:tc>
          <w:tcPr>
            <w:tcW w:w="7410" w:type="dxa"/>
          </w:tcPr>
          <w:p w:rsidR="00A103F0" w:rsidRPr="00D47F20" w:rsidRDefault="00A103F0"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769" w:type="dxa"/>
            <w:vAlign w:val="center"/>
          </w:tcPr>
          <w:p w:rsidR="00A103F0" w:rsidRPr="00D47F20" w:rsidRDefault="00A103F0" w:rsidP="00A103F0">
            <w:pPr>
              <w:pStyle w:val="af1"/>
              <w:jc w:val="center"/>
              <w:rPr>
                <w:sz w:val="24"/>
                <w:szCs w:val="24"/>
              </w:rPr>
            </w:pPr>
            <w:r w:rsidRPr="00D47F20">
              <w:rPr>
                <w:sz w:val="24"/>
                <w:szCs w:val="24"/>
              </w:rPr>
              <w:t>7,4</w:t>
            </w:r>
          </w:p>
        </w:tc>
      </w:tr>
      <w:tr w:rsidR="00A103F0" w:rsidRPr="00D47F20" w:rsidTr="001978FE">
        <w:tc>
          <w:tcPr>
            <w:tcW w:w="7410" w:type="dxa"/>
          </w:tcPr>
          <w:p w:rsidR="00A103F0" w:rsidRPr="00D47F20" w:rsidRDefault="00A103F0"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Техническая  сложность услуги</w:t>
            </w:r>
          </w:p>
        </w:tc>
        <w:tc>
          <w:tcPr>
            <w:tcW w:w="1769" w:type="dxa"/>
            <w:vAlign w:val="center"/>
          </w:tcPr>
          <w:p w:rsidR="00A103F0" w:rsidRPr="00D47F20" w:rsidRDefault="00A103F0" w:rsidP="00A103F0">
            <w:pPr>
              <w:pStyle w:val="af1"/>
              <w:jc w:val="center"/>
              <w:rPr>
                <w:sz w:val="24"/>
                <w:szCs w:val="24"/>
              </w:rPr>
            </w:pPr>
            <w:r w:rsidRPr="00D47F20">
              <w:rPr>
                <w:sz w:val="24"/>
                <w:szCs w:val="24"/>
              </w:rPr>
              <w:t>7,6</w:t>
            </w:r>
          </w:p>
        </w:tc>
      </w:tr>
      <w:tr w:rsidR="001978FE" w:rsidRPr="00D47F20" w:rsidTr="001978FE">
        <w:tc>
          <w:tcPr>
            <w:tcW w:w="7410" w:type="dxa"/>
          </w:tcPr>
          <w:p w:rsidR="001978FE" w:rsidRPr="00D47F20" w:rsidRDefault="001978FE" w:rsidP="001978FE">
            <w:p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Независимо от социального  статуса услугополучателя</w:t>
            </w:r>
          </w:p>
        </w:tc>
        <w:tc>
          <w:tcPr>
            <w:tcW w:w="1769" w:type="dxa"/>
            <w:vAlign w:val="center"/>
          </w:tcPr>
          <w:p w:rsidR="001978FE" w:rsidRPr="00D47F20" w:rsidRDefault="001978FE" w:rsidP="00A103F0">
            <w:pPr>
              <w:pStyle w:val="af1"/>
              <w:jc w:val="center"/>
              <w:rPr>
                <w:sz w:val="24"/>
                <w:szCs w:val="24"/>
              </w:rPr>
            </w:pPr>
            <w:r w:rsidRPr="00D47F20">
              <w:rPr>
                <w:sz w:val="24"/>
                <w:szCs w:val="24"/>
              </w:rPr>
              <w:t>6,8</w:t>
            </w:r>
          </w:p>
        </w:tc>
      </w:tr>
      <w:tr w:rsidR="001978FE" w:rsidRPr="00D47F20" w:rsidTr="001978FE">
        <w:tc>
          <w:tcPr>
            <w:tcW w:w="7410" w:type="dxa"/>
          </w:tcPr>
          <w:p w:rsidR="001978FE" w:rsidRPr="00D47F20" w:rsidRDefault="001978FE" w:rsidP="001978FE">
            <w:p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 xml:space="preserve">Отсутствие связей, знакомств </w:t>
            </w:r>
          </w:p>
        </w:tc>
        <w:tc>
          <w:tcPr>
            <w:tcW w:w="1769" w:type="dxa"/>
            <w:vAlign w:val="center"/>
          </w:tcPr>
          <w:p w:rsidR="001978FE" w:rsidRPr="00D47F20" w:rsidRDefault="001978FE" w:rsidP="00A103F0">
            <w:pPr>
              <w:pStyle w:val="af1"/>
              <w:jc w:val="center"/>
              <w:rPr>
                <w:sz w:val="24"/>
                <w:szCs w:val="24"/>
              </w:rPr>
            </w:pPr>
            <w:r w:rsidRPr="00D47F20">
              <w:rPr>
                <w:sz w:val="24"/>
                <w:szCs w:val="24"/>
              </w:rPr>
              <w:t>6,1</w:t>
            </w:r>
          </w:p>
        </w:tc>
      </w:tr>
      <w:tr w:rsidR="00A103F0" w:rsidRPr="00D47F20" w:rsidTr="001978FE">
        <w:tc>
          <w:tcPr>
            <w:tcW w:w="7410" w:type="dxa"/>
          </w:tcPr>
          <w:p w:rsidR="00A103F0" w:rsidRPr="00D47F20" w:rsidRDefault="00A103F0"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Доступность получения услуги на двух языках </w:t>
            </w:r>
          </w:p>
        </w:tc>
        <w:tc>
          <w:tcPr>
            <w:tcW w:w="1769" w:type="dxa"/>
            <w:vAlign w:val="center"/>
          </w:tcPr>
          <w:p w:rsidR="00A103F0" w:rsidRPr="00D47F20" w:rsidRDefault="00A103F0" w:rsidP="00A103F0">
            <w:pPr>
              <w:pStyle w:val="af1"/>
              <w:jc w:val="center"/>
              <w:rPr>
                <w:sz w:val="24"/>
                <w:szCs w:val="24"/>
              </w:rPr>
            </w:pPr>
            <w:r w:rsidRPr="00D47F20">
              <w:rPr>
                <w:sz w:val="24"/>
                <w:szCs w:val="24"/>
              </w:rPr>
              <w:t>6,3</w:t>
            </w:r>
          </w:p>
        </w:tc>
      </w:tr>
      <w:tr w:rsidR="00A103F0" w:rsidRPr="00D47F20" w:rsidTr="001978FE">
        <w:tc>
          <w:tcPr>
            <w:tcW w:w="7410" w:type="dxa"/>
            <w:shd w:val="clear" w:color="auto" w:fill="D9D9D9"/>
          </w:tcPr>
          <w:p w:rsidR="00A103F0" w:rsidRPr="00D47F20" w:rsidRDefault="00A103F0"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Качество </w:t>
            </w:r>
          </w:p>
        </w:tc>
        <w:tc>
          <w:tcPr>
            <w:tcW w:w="1769" w:type="dxa"/>
            <w:shd w:val="clear" w:color="auto" w:fill="D9D9D9"/>
            <w:vAlign w:val="center"/>
          </w:tcPr>
          <w:p w:rsidR="00A103F0" w:rsidRPr="00D47F20" w:rsidRDefault="00A103F0" w:rsidP="00A103F0">
            <w:pPr>
              <w:pStyle w:val="af1"/>
              <w:jc w:val="center"/>
              <w:rPr>
                <w:b/>
                <w:bCs/>
                <w:i/>
                <w:iCs/>
                <w:sz w:val="24"/>
                <w:szCs w:val="24"/>
              </w:rPr>
            </w:pPr>
          </w:p>
        </w:tc>
      </w:tr>
      <w:tr w:rsidR="00A103F0" w:rsidRPr="00D47F20" w:rsidTr="001978FE">
        <w:tc>
          <w:tcPr>
            <w:tcW w:w="7410" w:type="dxa"/>
          </w:tcPr>
          <w:p w:rsidR="00A103F0" w:rsidRPr="00D47F20" w:rsidRDefault="00A103F0"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Удовлетворенность качеством оказания государственной услуги</w:t>
            </w:r>
          </w:p>
        </w:tc>
        <w:tc>
          <w:tcPr>
            <w:tcW w:w="1769" w:type="dxa"/>
            <w:vAlign w:val="center"/>
          </w:tcPr>
          <w:p w:rsidR="00A103F0" w:rsidRPr="00D47F20" w:rsidRDefault="00A103F0" w:rsidP="00A103F0">
            <w:pPr>
              <w:pStyle w:val="af1"/>
              <w:jc w:val="center"/>
              <w:rPr>
                <w:sz w:val="24"/>
                <w:szCs w:val="24"/>
              </w:rPr>
            </w:pPr>
            <w:r w:rsidRPr="00D47F20">
              <w:rPr>
                <w:sz w:val="24"/>
                <w:szCs w:val="24"/>
              </w:rPr>
              <w:t>8,3</w:t>
            </w:r>
          </w:p>
        </w:tc>
      </w:tr>
      <w:tr w:rsidR="00A103F0" w:rsidRPr="00D47F20" w:rsidTr="001978FE">
        <w:tc>
          <w:tcPr>
            <w:tcW w:w="7410" w:type="dxa"/>
          </w:tcPr>
          <w:p w:rsidR="00A103F0" w:rsidRPr="00D47F20" w:rsidRDefault="00A103F0"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Чистота в помещениях учреждения</w:t>
            </w:r>
          </w:p>
        </w:tc>
        <w:tc>
          <w:tcPr>
            <w:tcW w:w="1769" w:type="dxa"/>
            <w:vAlign w:val="center"/>
          </w:tcPr>
          <w:p w:rsidR="00A103F0" w:rsidRPr="00D47F20" w:rsidRDefault="00A103F0" w:rsidP="00A103F0">
            <w:pPr>
              <w:pStyle w:val="af1"/>
              <w:jc w:val="center"/>
              <w:rPr>
                <w:sz w:val="24"/>
                <w:szCs w:val="24"/>
              </w:rPr>
            </w:pPr>
            <w:r w:rsidRPr="00D47F20">
              <w:rPr>
                <w:sz w:val="24"/>
                <w:szCs w:val="24"/>
              </w:rPr>
              <w:t>7,8</w:t>
            </w:r>
          </w:p>
        </w:tc>
      </w:tr>
      <w:tr w:rsidR="00A103F0" w:rsidRPr="00D47F20" w:rsidTr="001978FE">
        <w:tc>
          <w:tcPr>
            <w:tcW w:w="7410" w:type="dxa"/>
          </w:tcPr>
          <w:p w:rsidR="00A103F0" w:rsidRPr="00D47F20" w:rsidRDefault="00A103F0"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Оформление  помещения</w:t>
            </w:r>
          </w:p>
        </w:tc>
        <w:tc>
          <w:tcPr>
            <w:tcW w:w="1769" w:type="dxa"/>
            <w:vAlign w:val="center"/>
          </w:tcPr>
          <w:p w:rsidR="00A103F0" w:rsidRPr="00D47F20" w:rsidRDefault="00A103F0" w:rsidP="00A103F0">
            <w:pPr>
              <w:pStyle w:val="af1"/>
              <w:jc w:val="center"/>
              <w:rPr>
                <w:sz w:val="24"/>
                <w:szCs w:val="24"/>
              </w:rPr>
            </w:pPr>
            <w:r w:rsidRPr="00D47F20">
              <w:rPr>
                <w:sz w:val="24"/>
                <w:szCs w:val="24"/>
              </w:rPr>
              <w:t>8,3</w:t>
            </w:r>
          </w:p>
        </w:tc>
      </w:tr>
      <w:tr w:rsidR="00A103F0" w:rsidRPr="00D47F20" w:rsidTr="001978FE">
        <w:tc>
          <w:tcPr>
            <w:tcW w:w="7410" w:type="dxa"/>
          </w:tcPr>
          <w:p w:rsidR="00A103F0" w:rsidRPr="00D47F20" w:rsidRDefault="00A103F0"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Работа компьютеров и оборудования в процессе получения государственной услуги</w:t>
            </w:r>
          </w:p>
        </w:tc>
        <w:tc>
          <w:tcPr>
            <w:tcW w:w="1769" w:type="dxa"/>
            <w:vAlign w:val="center"/>
          </w:tcPr>
          <w:p w:rsidR="00A103F0" w:rsidRPr="00D47F20" w:rsidRDefault="00A103F0" w:rsidP="00A103F0">
            <w:pPr>
              <w:pStyle w:val="af1"/>
              <w:jc w:val="center"/>
              <w:rPr>
                <w:sz w:val="24"/>
                <w:szCs w:val="24"/>
              </w:rPr>
            </w:pPr>
            <w:r w:rsidRPr="00D47F20">
              <w:rPr>
                <w:sz w:val="24"/>
                <w:szCs w:val="24"/>
              </w:rPr>
              <w:t>8,0</w:t>
            </w:r>
          </w:p>
        </w:tc>
      </w:tr>
      <w:tr w:rsidR="00A103F0" w:rsidRPr="00D47F20" w:rsidTr="001978FE">
        <w:tc>
          <w:tcPr>
            <w:tcW w:w="7410" w:type="dxa"/>
          </w:tcPr>
          <w:p w:rsidR="00A103F0" w:rsidRPr="00D47F20" w:rsidRDefault="00A103F0"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Приспособленность помещения, в котором оказывается государственная услуга, для ожидания</w:t>
            </w:r>
          </w:p>
        </w:tc>
        <w:tc>
          <w:tcPr>
            <w:tcW w:w="1769" w:type="dxa"/>
            <w:vAlign w:val="center"/>
          </w:tcPr>
          <w:p w:rsidR="00A103F0" w:rsidRPr="00D47F20" w:rsidRDefault="00A103F0" w:rsidP="00A103F0">
            <w:pPr>
              <w:pStyle w:val="af1"/>
              <w:jc w:val="center"/>
              <w:rPr>
                <w:sz w:val="24"/>
                <w:szCs w:val="24"/>
              </w:rPr>
            </w:pPr>
            <w:r w:rsidRPr="00D47F20">
              <w:rPr>
                <w:sz w:val="24"/>
                <w:szCs w:val="24"/>
              </w:rPr>
              <w:t>7,9</w:t>
            </w:r>
          </w:p>
        </w:tc>
      </w:tr>
      <w:tr w:rsidR="00A103F0" w:rsidRPr="00D47F20" w:rsidTr="001978FE">
        <w:tc>
          <w:tcPr>
            <w:tcW w:w="7410" w:type="dxa"/>
          </w:tcPr>
          <w:p w:rsidR="00A103F0" w:rsidRPr="00D47F20" w:rsidRDefault="00A103F0"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Внешний вид персонала</w:t>
            </w:r>
          </w:p>
        </w:tc>
        <w:tc>
          <w:tcPr>
            <w:tcW w:w="1769" w:type="dxa"/>
            <w:vAlign w:val="center"/>
          </w:tcPr>
          <w:p w:rsidR="00A103F0" w:rsidRPr="00D47F20" w:rsidRDefault="00A103F0" w:rsidP="00A103F0">
            <w:pPr>
              <w:pStyle w:val="af1"/>
              <w:jc w:val="center"/>
              <w:rPr>
                <w:sz w:val="24"/>
                <w:szCs w:val="24"/>
              </w:rPr>
            </w:pPr>
            <w:r w:rsidRPr="00D47F20">
              <w:rPr>
                <w:sz w:val="24"/>
                <w:szCs w:val="24"/>
              </w:rPr>
              <w:t>8,5</w:t>
            </w:r>
          </w:p>
        </w:tc>
      </w:tr>
      <w:tr w:rsidR="00A103F0" w:rsidRPr="00D47F20" w:rsidTr="001978FE">
        <w:tc>
          <w:tcPr>
            <w:tcW w:w="7410" w:type="dxa"/>
          </w:tcPr>
          <w:p w:rsidR="00A103F0" w:rsidRPr="00D47F20" w:rsidRDefault="00A103F0"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Вежливость, тактичность  и доброжелательность сотрудников учреждения</w:t>
            </w:r>
          </w:p>
        </w:tc>
        <w:tc>
          <w:tcPr>
            <w:tcW w:w="1769" w:type="dxa"/>
            <w:vAlign w:val="center"/>
          </w:tcPr>
          <w:p w:rsidR="00A103F0" w:rsidRPr="00D47F20" w:rsidRDefault="00A103F0" w:rsidP="00A103F0">
            <w:pPr>
              <w:pStyle w:val="af1"/>
              <w:jc w:val="center"/>
              <w:rPr>
                <w:sz w:val="24"/>
                <w:szCs w:val="24"/>
              </w:rPr>
            </w:pPr>
            <w:r w:rsidRPr="00D47F20">
              <w:rPr>
                <w:sz w:val="24"/>
                <w:szCs w:val="24"/>
              </w:rPr>
              <w:t>8,5</w:t>
            </w:r>
          </w:p>
        </w:tc>
      </w:tr>
      <w:tr w:rsidR="00A103F0" w:rsidRPr="00D47F20" w:rsidTr="001978FE">
        <w:tc>
          <w:tcPr>
            <w:tcW w:w="7410" w:type="dxa"/>
          </w:tcPr>
          <w:p w:rsidR="00A103F0" w:rsidRPr="00D47F20" w:rsidRDefault="00A103F0"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Компетентность и уровень профессионализма всех специалистов</w:t>
            </w:r>
          </w:p>
        </w:tc>
        <w:tc>
          <w:tcPr>
            <w:tcW w:w="1769" w:type="dxa"/>
            <w:vAlign w:val="center"/>
          </w:tcPr>
          <w:p w:rsidR="00A103F0" w:rsidRPr="00D47F20" w:rsidRDefault="00A103F0" w:rsidP="00A103F0">
            <w:pPr>
              <w:pStyle w:val="af1"/>
              <w:jc w:val="center"/>
              <w:rPr>
                <w:sz w:val="24"/>
                <w:szCs w:val="24"/>
              </w:rPr>
            </w:pPr>
            <w:r w:rsidRPr="00D47F20">
              <w:rPr>
                <w:sz w:val="24"/>
                <w:szCs w:val="24"/>
              </w:rPr>
              <w:t>8,6</w:t>
            </w:r>
          </w:p>
        </w:tc>
      </w:tr>
      <w:tr w:rsidR="00A103F0" w:rsidRPr="00D47F20" w:rsidTr="001978FE">
        <w:tc>
          <w:tcPr>
            <w:tcW w:w="7410" w:type="dxa"/>
          </w:tcPr>
          <w:p w:rsidR="00A103F0" w:rsidRPr="00D47F20" w:rsidRDefault="00A103F0"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Стремление работников данного учреждения помочь сверх своего регламента посетителям в сложных  жизненных ситуациях</w:t>
            </w:r>
          </w:p>
        </w:tc>
        <w:tc>
          <w:tcPr>
            <w:tcW w:w="1769" w:type="dxa"/>
            <w:vAlign w:val="center"/>
          </w:tcPr>
          <w:p w:rsidR="00A103F0" w:rsidRPr="00D47F20" w:rsidRDefault="00A103F0" w:rsidP="00C054B7">
            <w:pPr>
              <w:pStyle w:val="af1"/>
              <w:jc w:val="center"/>
              <w:rPr>
                <w:sz w:val="24"/>
                <w:szCs w:val="24"/>
                <w:lang w:val="kk-KZ"/>
              </w:rPr>
            </w:pPr>
            <w:r w:rsidRPr="00D47F20">
              <w:rPr>
                <w:sz w:val="24"/>
                <w:szCs w:val="24"/>
              </w:rPr>
              <w:t>7,</w:t>
            </w:r>
            <w:r w:rsidR="00C054B7" w:rsidRPr="00D47F20">
              <w:rPr>
                <w:sz w:val="24"/>
                <w:szCs w:val="24"/>
                <w:lang w:val="kk-KZ"/>
              </w:rPr>
              <w:t>9</w:t>
            </w:r>
          </w:p>
        </w:tc>
      </w:tr>
      <w:tr w:rsidR="00A103F0" w:rsidRPr="00D47F20" w:rsidTr="001978FE">
        <w:tc>
          <w:tcPr>
            <w:tcW w:w="7410" w:type="dxa"/>
          </w:tcPr>
          <w:p w:rsidR="00A103F0" w:rsidRPr="00D47F20" w:rsidRDefault="00A103F0"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Скорость обслуживания</w:t>
            </w:r>
          </w:p>
        </w:tc>
        <w:tc>
          <w:tcPr>
            <w:tcW w:w="1769" w:type="dxa"/>
            <w:vAlign w:val="center"/>
          </w:tcPr>
          <w:p w:rsidR="00A103F0" w:rsidRPr="00D47F20" w:rsidRDefault="00C054B7" w:rsidP="00A103F0">
            <w:pPr>
              <w:pStyle w:val="af1"/>
              <w:jc w:val="center"/>
              <w:rPr>
                <w:sz w:val="24"/>
                <w:szCs w:val="24"/>
                <w:lang w:val="kk-KZ"/>
              </w:rPr>
            </w:pPr>
            <w:r w:rsidRPr="00D47F20">
              <w:rPr>
                <w:sz w:val="24"/>
                <w:szCs w:val="24"/>
                <w:lang w:val="kk-KZ"/>
              </w:rPr>
              <w:t>8,0</w:t>
            </w:r>
          </w:p>
        </w:tc>
      </w:tr>
      <w:tr w:rsidR="00A103F0" w:rsidRPr="00D47F20" w:rsidTr="001978FE">
        <w:tc>
          <w:tcPr>
            <w:tcW w:w="7410" w:type="dxa"/>
          </w:tcPr>
          <w:p w:rsidR="00A103F0" w:rsidRPr="00D47F20" w:rsidRDefault="00A103F0"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Результативность услуг данного учреждения</w:t>
            </w:r>
          </w:p>
        </w:tc>
        <w:tc>
          <w:tcPr>
            <w:tcW w:w="1769" w:type="dxa"/>
            <w:vAlign w:val="center"/>
          </w:tcPr>
          <w:p w:rsidR="00A103F0" w:rsidRPr="00D47F20" w:rsidRDefault="00A103F0" w:rsidP="00A103F0">
            <w:pPr>
              <w:pStyle w:val="af1"/>
              <w:jc w:val="center"/>
              <w:rPr>
                <w:sz w:val="24"/>
                <w:szCs w:val="24"/>
              </w:rPr>
            </w:pPr>
            <w:r w:rsidRPr="00D47F20">
              <w:rPr>
                <w:sz w:val="24"/>
                <w:szCs w:val="24"/>
              </w:rPr>
              <w:t>8,7</w:t>
            </w:r>
          </w:p>
        </w:tc>
      </w:tr>
      <w:tr w:rsidR="00A103F0" w:rsidRPr="00D47F20" w:rsidTr="001978FE">
        <w:tc>
          <w:tcPr>
            <w:tcW w:w="7410" w:type="dxa"/>
          </w:tcPr>
          <w:p w:rsidR="00A103F0" w:rsidRPr="00D47F20" w:rsidRDefault="00A103F0"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выразить свое мнение, подать жалобу</w:t>
            </w:r>
          </w:p>
        </w:tc>
        <w:tc>
          <w:tcPr>
            <w:tcW w:w="1769" w:type="dxa"/>
            <w:vAlign w:val="center"/>
          </w:tcPr>
          <w:p w:rsidR="00A103F0" w:rsidRPr="00D47F20" w:rsidRDefault="00A103F0" w:rsidP="00A103F0">
            <w:pPr>
              <w:pStyle w:val="af1"/>
              <w:jc w:val="center"/>
              <w:rPr>
                <w:sz w:val="24"/>
                <w:szCs w:val="24"/>
              </w:rPr>
            </w:pPr>
            <w:r w:rsidRPr="00D47F20">
              <w:rPr>
                <w:sz w:val="24"/>
                <w:szCs w:val="24"/>
              </w:rPr>
              <w:t>8,6</w:t>
            </w:r>
          </w:p>
        </w:tc>
      </w:tr>
      <w:tr w:rsidR="00A103F0" w:rsidRPr="00D47F20" w:rsidTr="001978FE">
        <w:tc>
          <w:tcPr>
            <w:tcW w:w="7410" w:type="dxa"/>
          </w:tcPr>
          <w:p w:rsidR="00A103F0" w:rsidRPr="00D47F20" w:rsidRDefault="00A103F0" w:rsidP="00A67E4B">
            <w:pPr>
              <w:autoSpaceDE w:val="0"/>
              <w:autoSpaceDN w:val="0"/>
              <w:adjustRightInd w:val="0"/>
              <w:spacing w:after="0" w:line="240" w:lineRule="auto"/>
              <w:rPr>
                <w:rFonts w:ascii="Times New Roman" w:eastAsia="Times New Roman" w:hAnsi="Times New Roman"/>
                <w:color w:val="000000"/>
                <w:sz w:val="24"/>
                <w:szCs w:val="24"/>
                <w:lang w:val="kk-KZ"/>
              </w:rPr>
            </w:pPr>
            <w:r w:rsidRPr="00D47F20">
              <w:rPr>
                <w:rFonts w:ascii="Times New Roman" w:eastAsia="Times New Roman" w:hAnsi="Times New Roman"/>
                <w:color w:val="000000"/>
                <w:sz w:val="24"/>
                <w:szCs w:val="24"/>
              </w:rPr>
              <w:t xml:space="preserve">Качество языка обслуживания </w:t>
            </w:r>
          </w:p>
        </w:tc>
        <w:tc>
          <w:tcPr>
            <w:tcW w:w="1769" w:type="dxa"/>
            <w:vAlign w:val="center"/>
          </w:tcPr>
          <w:p w:rsidR="00A103F0" w:rsidRPr="00D47F20" w:rsidRDefault="00A103F0" w:rsidP="00A103F0">
            <w:pPr>
              <w:pStyle w:val="af1"/>
              <w:jc w:val="center"/>
              <w:rPr>
                <w:sz w:val="24"/>
                <w:szCs w:val="24"/>
              </w:rPr>
            </w:pPr>
            <w:r w:rsidRPr="00D47F20">
              <w:rPr>
                <w:sz w:val="24"/>
                <w:szCs w:val="24"/>
              </w:rPr>
              <w:t>8,1</w:t>
            </w:r>
          </w:p>
        </w:tc>
      </w:tr>
      <w:tr w:rsidR="00A103F0" w:rsidRPr="00D47F20" w:rsidTr="001978FE">
        <w:tc>
          <w:tcPr>
            <w:tcW w:w="7410" w:type="dxa"/>
            <w:shd w:val="clear" w:color="auto" w:fill="D9D9D9"/>
          </w:tcPr>
          <w:p w:rsidR="00A103F0" w:rsidRPr="00D47F20" w:rsidRDefault="00A103F0"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Процедура (бумажный формат)</w:t>
            </w:r>
          </w:p>
        </w:tc>
        <w:tc>
          <w:tcPr>
            <w:tcW w:w="1769" w:type="dxa"/>
            <w:shd w:val="clear" w:color="auto" w:fill="D9D9D9"/>
            <w:vAlign w:val="center"/>
          </w:tcPr>
          <w:p w:rsidR="00A103F0" w:rsidRPr="00D47F20" w:rsidRDefault="00A103F0" w:rsidP="00A103F0">
            <w:pPr>
              <w:pStyle w:val="af1"/>
              <w:jc w:val="center"/>
              <w:rPr>
                <w:b/>
                <w:bCs/>
                <w:i/>
                <w:iCs/>
                <w:sz w:val="24"/>
                <w:szCs w:val="24"/>
              </w:rPr>
            </w:pPr>
          </w:p>
        </w:tc>
      </w:tr>
      <w:tr w:rsidR="00A103F0" w:rsidRPr="00D47F20" w:rsidTr="001978FE">
        <w:tc>
          <w:tcPr>
            <w:tcW w:w="7410" w:type="dxa"/>
          </w:tcPr>
          <w:p w:rsidR="00A103F0" w:rsidRPr="00D47F20" w:rsidRDefault="00A103F0"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Ясность, понятность процедур</w:t>
            </w:r>
          </w:p>
        </w:tc>
        <w:tc>
          <w:tcPr>
            <w:tcW w:w="1769" w:type="dxa"/>
            <w:vAlign w:val="center"/>
          </w:tcPr>
          <w:p w:rsidR="00A103F0" w:rsidRPr="00D47F20" w:rsidRDefault="00A103F0" w:rsidP="00A103F0">
            <w:pPr>
              <w:pStyle w:val="af1"/>
              <w:jc w:val="center"/>
              <w:rPr>
                <w:sz w:val="24"/>
                <w:szCs w:val="24"/>
              </w:rPr>
            </w:pPr>
            <w:r w:rsidRPr="00D47F20">
              <w:rPr>
                <w:sz w:val="24"/>
                <w:szCs w:val="24"/>
              </w:rPr>
              <w:t>7,8</w:t>
            </w:r>
          </w:p>
        </w:tc>
      </w:tr>
      <w:tr w:rsidR="00A103F0" w:rsidRPr="00D47F20" w:rsidTr="001978FE">
        <w:tc>
          <w:tcPr>
            <w:tcW w:w="7410" w:type="dxa"/>
          </w:tcPr>
          <w:p w:rsidR="00A103F0" w:rsidRPr="00D47F20" w:rsidRDefault="00A103F0"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Ассортимент услуг в данном учреждении</w:t>
            </w:r>
          </w:p>
        </w:tc>
        <w:tc>
          <w:tcPr>
            <w:tcW w:w="1769" w:type="dxa"/>
            <w:vAlign w:val="center"/>
          </w:tcPr>
          <w:p w:rsidR="00A103F0" w:rsidRPr="00D47F20" w:rsidRDefault="00A103F0" w:rsidP="00A103F0">
            <w:pPr>
              <w:pStyle w:val="af1"/>
              <w:jc w:val="center"/>
              <w:rPr>
                <w:sz w:val="24"/>
                <w:szCs w:val="24"/>
              </w:rPr>
            </w:pPr>
            <w:r w:rsidRPr="00D47F20">
              <w:rPr>
                <w:sz w:val="24"/>
                <w:szCs w:val="24"/>
              </w:rPr>
              <w:t>8,6</w:t>
            </w:r>
          </w:p>
        </w:tc>
      </w:tr>
      <w:tr w:rsidR="00A103F0" w:rsidRPr="00D47F20" w:rsidTr="001978FE">
        <w:tc>
          <w:tcPr>
            <w:tcW w:w="7410" w:type="dxa"/>
          </w:tcPr>
          <w:p w:rsidR="00A103F0" w:rsidRPr="00D47F20" w:rsidRDefault="00A103F0"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услугу в электронном виде</w:t>
            </w:r>
          </w:p>
        </w:tc>
        <w:tc>
          <w:tcPr>
            <w:tcW w:w="1769" w:type="dxa"/>
            <w:vAlign w:val="center"/>
          </w:tcPr>
          <w:p w:rsidR="00A103F0" w:rsidRPr="00D47F20" w:rsidRDefault="00A103F0" w:rsidP="00A103F0">
            <w:pPr>
              <w:pStyle w:val="af1"/>
              <w:jc w:val="center"/>
              <w:rPr>
                <w:sz w:val="24"/>
                <w:szCs w:val="24"/>
              </w:rPr>
            </w:pPr>
            <w:r w:rsidRPr="00D47F20">
              <w:rPr>
                <w:sz w:val="24"/>
                <w:szCs w:val="24"/>
              </w:rPr>
              <w:t>8,2</w:t>
            </w:r>
          </w:p>
        </w:tc>
      </w:tr>
      <w:tr w:rsidR="00A103F0" w:rsidRPr="00D47F20" w:rsidTr="001978FE">
        <w:tc>
          <w:tcPr>
            <w:tcW w:w="7410" w:type="dxa"/>
          </w:tcPr>
          <w:p w:rsidR="00A103F0" w:rsidRPr="00D47F20" w:rsidRDefault="00A103F0"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Обоснованность количества необходимых  документов</w:t>
            </w:r>
          </w:p>
        </w:tc>
        <w:tc>
          <w:tcPr>
            <w:tcW w:w="1769" w:type="dxa"/>
            <w:vAlign w:val="center"/>
          </w:tcPr>
          <w:p w:rsidR="00A103F0" w:rsidRPr="00D47F20" w:rsidRDefault="00A103F0" w:rsidP="00A103F0">
            <w:pPr>
              <w:pStyle w:val="af1"/>
              <w:jc w:val="center"/>
              <w:rPr>
                <w:sz w:val="24"/>
                <w:szCs w:val="24"/>
              </w:rPr>
            </w:pPr>
            <w:r w:rsidRPr="00D47F20">
              <w:rPr>
                <w:sz w:val="24"/>
                <w:szCs w:val="24"/>
              </w:rPr>
              <w:t>8,2</w:t>
            </w:r>
          </w:p>
        </w:tc>
      </w:tr>
      <w:tr w:rsidR="00A103F0" w:rsidRPr="00D47F20" w:rsidTr="001978FE">
        <w:tc>
          <w:tcPr>
            <w:tcW w:w="7410" w:type="dxa"/>
          </w:tcPr>
          <w:p w:rsidR="00A103F0" w:rsidRPr="00D47F20" w:rsidRDefault="00A103F0"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Простота заполнения и подачи документов</w:t>
            </w:r>
          </w:p>
        </w:tc>
        <w:tc>
          <w:tcPr>
            <w:tcW w:w="1769" w:type="dxa"/>
            <w:vAlign w:val="center"/>
          </w:tcPr>
          <w:p w:rsidR="00A103F0" w:rsidRPr="00D47F20" w:rsidRDefault="00A103F0" w:rsidP="00A103F0">
            <w:pPr>
              <w:pStyle w:val="af1"/>
              <w:jc w:val="center"/>
              <w:rPr>
                <w:sz w:val="24"/>
                <w:szCs w:val="24"/>
              </w:rPr>
            </w:pPr>
            <w:r w:rsidRPr="00D47F20">
              <w:rPr>
                <w:sz w:val="24"/>
                <w:szCs w:val="24"/>
              </w:rPr>
              <w:t>8,6</w:t>
            </w:r>
          </w:p>
        </w:tc>
      </w:tr>
      <w:tr w:rsidR="00A103F0" w:rsidRPr="00D47F20" w:rsidTr="001978FE">
        <w:tc>
          <w:tcPr>
            <w:tcW w:w="7410" w:type="dxa"/>
          </w:tcPr>
          <w:p w:rsidR="00A103F0" w:rsidRPr="00D47F20" w:rsidRDefault="00A103F0"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заполнения и подачи документов (наличие бланков на двух языках)</w:t>
            </w:r>
          </w:p>
        </w:tc>
        <w:tc>
          <w:tcPr>
            <w:tcW w:w="1769" w:type="dxa"/>
            <w:vAlign w:val="center"/>
          </w:tcPr>
          <w:p w:rsidR="00A103F0" w:rsidRPr="00D47F20" w:rsidRDefault="00A103F0" w:rsidP="00A103F0">
            <w:pPr>
              <w:pStyle w:val="af1"/>
              <w:jc w:val="center"/>
              <w:rPr>
                <w:sz w:val="24"/>
                <w:szCs w:val="24"/>
              </w:rPr>
            </w:pPr>
            <w:r w:rsidRPr="00D47F20">
              <w:rPr>
                <w:sz w:val="24"/>
                <w:szCs w:val="24"/>
              </w:rPr>
              <w:t>9,2</w:t>
            </w:r>
          </w:p>
        </w:tc>
      </w:tr>
      <w:tr w:rsidR="00A103F0" w:rsidRPr="00D47F20" w:rsidTr="001978FE">
        <w:tc>
          <w:tcPr>
            <w:tcW w:w="7410" w:type="dxa"/>
          </w:tcPr>
          <w:p w:rsidR="00A103F0" w:rsidRPr="00D47F20" w:rsidRDefault="00A103F0"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обслуживания при контакте с персоналом при получении услуги</w:t>
            </w:r>
          </w:p>
        </w:tc>
        <w:tc>
          <w:tcPr>
            <w:tcW w:w="1769" w:type="dxa"/>
            <w:vAlign w:val="center"/>
          </w:tcPr>
          <w:p w:rsidR="00A103F0" w:rsidRPr="00D47F20" w:rsidRDefault="00A103F0" w:rsidP="00A103F0">
            <w:pPr>
              <w:pStyle w:val="af1"/>
              <w:jc w:val="center"/>
              <w:rPr>
                <w:sz w:val="24"/>
                <w:szCs w:val="24"/>
              </w:rPr>
            </w:pPr>
            <w:r w:rsidRPr="00D47F20">
              <w:rPr>
                <w:sz w:val="24"/>
                <w:szCs w:val="24"/>
              </w:rPr>
              <w:t>9,0</w:t>
            </w:r>
          </w:p>
        </w:tc>
      </w:tr>
      <w:tr w:rsidR="00A103F0" w:rsidRPr="00D47F20" w:rsidTr="001978FE">
        <w:tc>
          <w:tcPr>
            <w:tcW w:w="7410" w:type="dxa"/>
          </w:tcPr>
          <w:p w:rsidR="00A103F0" w:rsidRPr="00D47F20" w:rsidRDefault="00A103F0"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Количество инстанций (кабинетов, органов)</w:t>
            </w:r>
            <w:r w:rsidR="009D4FB4" w:rsidRPr="00D47F20">
              <w:rPr>
                <w:rFonts w:ascii="Times New Roman" w:eastAsia="Times New Roman" w:hAnsi="Times New Roman"/>
                <w:color w:val="000000"/>
                <w:sz w:val="24"/>
                <w:szCs w:val="24"/>
              </w:rPr>
              <w:t>,</w:t>
            </w:r>
            <w:r w:rsidRPr="00D47F20">
              <w:rPr>
                <w:rFonts w:ascii="Times New Roman" w:eastAsia="Times New Roman" w:hAnsi="Times New Roman"/>
                <w:color w:val="000000"/>
                <w:sz w:val="24"/>
                <w:szCs w:val="24"/>
              </w:rPr>
              <w:t xml:space="preserve"> которые необходимо посетить</w:t>
            </w:r>
          </w:p>
        </w:tc>
        <w:tc>
          <w:tcPr>
            <w:tcW w:w="1769" w:type="dxa"/>
            <w:vAlign w:val="center"/>
          </w:tcPr>
          <w:p w:rsidR="00A103F0" w:rsidRPr="00D47F20" w:rsidRDefault="00A103F0" w:rsidP="00A103F0">
            <w:pPr>
              <w:pStyle w:val="af1"/>
              <w:jc w:val="center"/>
              <w:rPr>
                <w:sz w:val="24"/>
                <w:szCs w:val="24"/>
              </w:rPr>
            </w:pPr>
            <w:r w:rsidRPr="00D47F20">
              <w:rPr>
                <w:sz w:val="24"/>
                <w:szCs w:val="24"/>
              </w:rPr>
              <w:t>8,6</w:t>
            </w:r>
          </w:p>
        </w:tc>
      </w:tr>
      <w:tr w:rsidR="00A103F0" w:rsidRPr="00D47F20" w:rsidTr="001978FE">
        <w:tc>
          <w:tcPr>
            <w:tcW w:w="7410" w:type="dxa"/>
          </w:tcPr>
          <w:p w:rsidR="00A103F0" w:rsidRPr="00D47F20" w:rsidRDefault="00A103F0"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Отношение и компетентность сотрудников в процессе оказания </w:t>
            </w:r>
            <w:r w:rsidRPr="00D47F20">
              <w:rPr>
                <w:rFonts w:ascii="Times New Roman" w:eastAsia="Times New Roman" w:hAnsi="Times New Roman"/>
                <w:color w:val="000000"/>
                <w:sz w:val="24"/>
                <w:szCs w:val="24"/>
              </w:rPr>
              <w:lastRenderedPageBreak/>
              <w:t>услуги</w:t>
            </w:r>
          </w:p>
        </w:tc>
        <w:tc>
          <w:tcPr>
            <w:tcW w:w="1769" w:type="dxa"/>
            <w:vAlign w:val="center"/>
          </w:tcPr>
          <w:p w:rsidR="00A103F0" w:rsidRPr="00D47F20" w:rsidRDefault="00A103F0" w:rsidP="00A103F0">
            <w:pPr>
              <w:pStyle w:val="af1"/>
              <w:jc w:val="center"/>
              <w:rPr>
                <w:sz w:val="24"/>
                <w:szCs w:val="24"/>
              </w:rPr>
            </w:pPr>
            <w:r w:rsidRPr="00D47F20">
              <w:rPr>
                <w:sz w:val="24"/>
                <w:szCs w:val="24"/>
              </w:rPr>
              <w:lastRenderedPageBreak/>
              <w:t>9,0</w:t>
            </w:r>
          </w:p>
        </w:tc>
      </w:tr>
      <w:tr w:rsidR="00A103F0" w:rsidRPr="00D47F20" w:rsidTr="001978FE">
        <w:tc>
          <w:tcPr>
            <w:tcW w:w="7410" w:type="dxa"/>
          </w:tcPr>
          <w:p w:rsidR="00A103F0" w:rsidRPr="00D47F20" w:rsidRDefault="00A103F0"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lastRenderedPageBreak/>
              <w:t>Время  ожидания в очереди</w:t>
            </w:r>
          </w:p>
        </w:tc>
        <w:tc>
          <w:tcPr>
            <w:tcW w:w="1769" w:type="dxa"/>
            <w:vAlign w:val="center"/>
          </w:tcPr>
          <w:p w:rsidR="00A103F0" w:rsidRPr="00D47F20" w:rsidRDefault="00A103F0" w:rsidP="00A103F0">
            <w:pPr>
              <w:pStyle w:val="af1"/>
              <w:jc w:val="center"/>
              <w:rPr>
                <w:sz w:val="24"/>
                <w:szCs w:val="24"/>
              </w:rPr>
            </w:pPr>
            <w:r w:rsidRPr="00D47F20">
              <w:rPr>
                <w:sz w:val="24"/>
                <w:szCs w:val="24"/>
              </w:rPr>
              <w:t>7,6</w:t>
            </w:r>
          </w:p>
        </w:tc>
      </w:tr>
      <w:tr w:rsidR="00A103F0" w:rsidRPr="00D47F20" w:rsidTr="001978FE">
        <w:tc>
          <w:tcPr>
            <w:tcW w:w="7410" w:type="dxa"/>
          </w:tcPr>
          <w:p w:rsidR="00A103F0" w:rsidRPr="00D47F20" w:rsidRDefault="00A103F0"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769" w:type="dxa"/>
            <w:vAlign w:val="center"/>
          </w:tcPr>
          <w:p w:rsidR="00A103F0" w:rsidRPr="00D47F20" w:rsidRDefault="00A103F0" w:rsidP="00A103F0">
            <w:pPr>
              <w:pStyle w:val="af1"/>
              <w:jc w:val="center"/>
              <w:rPr>
                <w:sz w:val="24"/>
                <w:szCs w:val="24"/>
              </w:rPr>
            </w:pPr>
            <w:r w:rsidRPr="00D47F20">
              <w:rPr>
                <w:sz w:val="24"/>
                <w:szCs w:val="24"/>
              </w:rPr>
              <w:t>7,8</w:t>
            </w:r>
          </w:p>
        </w:tc>
      </w:tr>
      <w:tr w:rsidR="00A103F0" w:rsidRPr="00D47F20" w:rsidTr="001978FE">
        <w:tc>
          <w:tcPr>
            <w:tcW w:w="7410" w:type="dxa"/>
            <w:shd w:val="clear" w:color="auto" w:fill="BFBFBF"/>
          </w:tcPr>
          <w:p w:rsidR="00A103F0" w:rsidRPr="00D47F20" w:rsidRDefault="00A103F0"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Информация </w:t>
            </w:r>
          </w:p>
        </w:tc>
        <w:tc>
          <w:tcPr>
            <w:tcW w:w="1769" w:type="dxa"/>
            <w:shd w:val="clear" w:color="auto" w:fill="BFBFBF"/>
            <w:vAlign w:val="center"/>
          </w:tcPr>
          <w:p w:rsidR="00A103F0" w:rsidRPr="00D47F20" w:rsidRDefault="00A103F0" w:rsidP="00A103F0">
            <w:pPr>
              <w:pStyle w:val="af1"/>
              <w:jc w:val="center"/>
              <w:rPr>
                <w:b/>
                <w:bCs/>
                <w:i/>
                <w:iCs/>
                <w:sz w:val="24"/>
                <w:szCs w:val="24"/>
              </w:rPr>
            </w:pPr>
          </w:p>
        </w:tc>
      </w:tr>
      <w:tr w:rsidR="00A103F0" w:rsidRPr="00D47F20" w:rsidTr="001978FE">
        <w:tc>
          <w:tcPr>
            <w:tcW w:w="7410" w:type="dxa"/>
          </w:tcPr>
          <w:p w:rsidR="00A103F0" w:rsidRPr="00D47F20" w:rsidRDefault="00A103F0"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Информация о предоставляемых услугах в данном учреждении (наличие стенда, справочной информации, консультанта, буклетов и других рекламных материалов)</w:t>
            </w:r>
          </w:p>
        </w:tc>
        <w:tc>
          <w:tcPr>
            <w:tcW w:w="1769" w:type="dxa"/>
            <w:vAlign w:val="center"/>
          </w:tcPr>
          <w:p w:rsidR="00A103F0" w:rsidRPr="00D47F20" w:rsidRDefault="00A103F0" w:rsidP="00A103F0">
            <w:pPr>
              <w:pStyle w:val="af1"/>
              <w:jc w:val="center"/>
              <w:rPr>
                <w:sz w:val="24"/>
                <w:szCs w:val="24"/>
              </w:rPr>
            </w:pPr>
            <w:r w:rsidRPr="00D47F20">
              <w:rPr>
                <w:sz w:val="24"/>
                <w:szCs w:val="24"/>
              </w:rPr>
              <w:t>7,1</w:t>
            </w:r>
          </w:p>
        </w:tc>
      </w:tr>
      <w:tr w:rsidR="00A103F0" w:rsidRPr="00D47F20" w:rsidTr="001978FE">
        <w:tc>
          <w:tcPr>
            <w:tcW w:w="7410" w:type="dxa"/>
          </w:tcPr>
          <w:p w:rsidR="00A103F0" w:rsidRPr="00D47F20" w:rsidRDefault="00A103F0"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на котором предоставляется информация об  услуге</w:t>
            </w:r>
          </w:p>
        </w:tc>
        <w:tc>
          <w:tcPr>
            <w:tcW w:w="1769" w:type="dxa"/>
            <w:vAlign w:val="center"/>
          </w:tcPr>
          <w:p w:rsidR="00A103F0" w:rsidRPr="00D47F20" w:rsidRDefault="00A103F0" w:rsidP="00A103F0">
            <w:pPr>
              <w:pStyle w:val="af1"/>
              <w:jc w:val="center"/>
              <w:rPr>
                <w:sz w:val="24"/>
                <w:szCs w:val="24"/>
              </w:rPr>
            </w:pPr>
            <w:r w:rsidRPr="00D47F20">
              <w:rPr>
                <w:sz w:val="24"/>
                <w:szCs w:val="24"/>
              </w:rPr>
              <w:t>7,9</w:t>
            </w:r>
          </w:p>
        </w:tc>
      </w:tr>
      <w:tr w:rsidR="00A103F0" w:rsidRPr="00D47F20" w:rsidTr="001978FE">
        <w:tc>
          <w:tcPr>
            <w:tcW w:w="7410" w:type="dxa"/>
          </w:tcPr>
          <w:p w:rsidR="00A103F0" w:rsidRPr="00D47F20" w:rsidRDefault="00A103F0"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информацию об услугах данного учреждения по телефону</w:t>
            </w:r>
          </w:p>
        </w:tc>
        <w:tc>
          <w:tcPr>
            <w:tcW w:w="1769" w:type="dxa"/>
            <w:vAlign w:val="center"/>
          </w:tcPr>
          <w:p w:rsidR="00A103F0" w:rsidRPr="00D47F20" w:rsidRDefault="00A103F0" w:rsidP="00A103F0">
            <w:pPr>
              <w:pStyle w:val="af1"/>
              <w:jc w:val="center"/>
              <w:rPr>
                <w:sz w:val="24"/>
                <w:szCs w:val="24"/>
              </w:rPr>
            </w:pPr>
            <w:r w:rsidRPr="00D47F20">
              <w:rPr>
                <w:sz w:val="24"/>
                <w:szCs w:val="24"/>
              </w:rPr>
              <w:t>7,6</w:t>
            </w:r>
          </w:p>
        </w:tc>
      </w:tr>
      <w:tr w:rsidR="00A103F0" w:rsidRPr="00D47F20" w:rsidTr="001978FE">
        <w:tc>
          <w:tcPr>
            <w:tcW w:w="7410" w:type="dxa"/>
          </w:tcPr>
          <w:p w:rsidR="00A103F0" w:rsidRPr="00D47F20" w:rsidRDefault="00A103F0" w:rsidP="00DF6ECE">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w:t>
            </w:r>
            <w:r w:rsidR="00DF6ECE" w:rsidRPr="00D47F20">
              <w:rPr>
                <w:rFonts w:ascii="Times New Roman" w:eastAsia="Times New Roman" w:hAnsi="Times New Roman"/>
                <w:color w:val="000000"/>
                <w:sz w:val="24"/>
                <w:szCs w:val="24"/>
              </w:rPr>
              <w:t>но</w:t>
            </w:r>
            <w:r w:rsidRPr="00D47F20">
              <w:rPr>
                <w:rFonts w:ascii="Times New Roman" w:eastAsia="Times New Roman" w:hAnsi="Times New Roman"/>
                <w:color w:val="000000"/>
                <w:sz w:val="24"/>
                <w:szCs w:val="24"/>
              </w:rPr>
              <w:t>сть получить информацию об</w:t>
            </w:r>
            <w:r w:rsidR="00DF6ECE" w:rsidRPr="00D47F20">
              <w:rPr>
                <w:rFonts w:ascii="Times New Roman" w:eastAsia="Times New Roman" w:hAnsi="Times New Roman"/>
                <w:color w:val="000000"/>
                <w:sz w:val="24"/>
                <w:szCs w:val="24"/>
              </w:rPr>
              <w:t xml:space="preserve"> услугах данного учреждения по и</w:t>
            </w:r>
            <w:r w:rsidRPr="00D47F20">
              <w:rPr>
                <w:rFonts w:ascii="Times New Roman" w:eastAsia="Times New Roman" w:hAnsi="Times New Roman"/>
                <w:color w:val="000000"/>
                <w:sz w:val="24"/>
                <w:szCs w:val="24"/>
              </w:rPr>
              <w:t>нтернет</w:t>
            </w:r>
            <w:r w:rsidR="009D4FB4" w:rsidRPr="00D47F20">
              <w:rPr>
                <w:rFonts w:ascii="Times New Roman" w:eastAsia="Times New Roman" w:hAnsi="Times New Roman"/>
                <w:color w:val="000000"/>
                <w:sz w:val="24"/>
                <w:szCs w:val="24"/>
              </w:rPr>
              <w:t>у</w:t>
            </w:r>
          </w:p>
        </w:tc>
        <w:tc>
          <w:tcPr>
            <w:tcW w:w="1769" w:type="dxa"/>
            <w:vAlign w:val="center"/>
          </w:tcPr>
          <w:p w:rsidR="00A103F0" w:rsidRPr="00D47F20" w:rsidRDefault="00A103F0" w:rsidP="00A103F0">
            <w:pPr>
              <w:pStyle w:val="af1"/>
              <w:jc w:val="center"/>
              <w:rPr>
                <w:sz w:val="24"/>
                <w:szCs w:val="24"/>
              </w:rPr>
            </w:pPr>
            <w:r w:rsidRPr="00D47F20">
              <w:rPr>
                <w:sz w:val="24"/>
                <w:szCs w:val="24"/>
              </w:rPr>
              <w:t>8,0</w:t>
            </w:r>
          </w:p>
        </w:tc>
      </w:tr>
      <w:tr w:rsidR="00A103F0" w:rsidRPr="00D47F20" w:rsidTr="001978FE">
        <w:tc>
          <w:tcPr>
            <w:tcW w:w="7410" w:type="dxa"/>
          </w:tcPr>
          <w:p w:rsidR="00A103F0" w:rsidRPr="00D47F20" w:rsidRDefault="00A103F0"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Наличие информационных указателей и табличек на дверях помещений</w:t>
            </w:r>
          </w:p>
        </w:tc>
        <w:tc>
          <w:tcPr>
            <w:tcW w:w="1769" w:type="dxa"/>
            <w:vAlign w:val="center"/>
          </w:tcPr>
          <w:p w:rsidR="00A103F0" w:rsidRPr="00D47F20" w:rsidRDefault="00A103F0" w:rsidP="00A103F0">
            <w:pPr>
              <w:pStyle w:val="af1"/>
              <w:jc w:val="center"/>
              <w:rPr>
                <w:sz w:val="24"/>
                <w:szCs w:val="24"/>
              </w:rPr>
            </w:pPr>
            <w:r w:rsidRPr="00D47F20">
              <w:rPr>
                <w:sz w:val="24"/>
                <w:szCs w:val="24"/>
              </w:rPr>
              <w:t>7,9</w:t>
            </w:r>
          </w:p>
        </w:tc>
      </w:tr>
      <w:tr w:rsidR="00A103F0" w:rsidRPr="00D47F20" w:rsidTr="001978FE">
        <w:tc>
          <w:tcPr>
            <w:tcW w:w="7410" w:type="dxa"/>
          </w:tcPr>
          <w:p w:rsidR="00A103F0" w:rsidRPr="00D47F20" w:rsidRDefault="00A103F0"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Дополнительные разъяснения со стороны сотрудников (при необходимости)</w:t>
            </w:r>
          </w:p>
        </w:tc>
        <w:tc>
          <w:tcPr>
            <w:tcW w:w="1769" w:type="dxa"/>
            <w:vAlign w:val="center"/>
          </w:tcPr>
          <w:p w:rsidR="00A103F0" w:rsidRPr="00D47F20" w:rsidRDefault="00A103F0" w:rsidP="00A103F0">
            <w:pPr>
              <w:pStyle w:val="af1"/>
              <w:jc w:val="center"/>
              <w:rPr>
                <w:sz w:val="24"/>
                <w:szCs w:val="24"/>
              </w:rPr>
            </w:pPr>
            <w:r w:rsidRPr="00D47F20">
              <w:rPr>
                <w:sz w:val="24"/>
                <w:szCs w:val="24"/>
              </w:rPr>
              <w:t>8,2</w:t>
            </w:r>
          </w:p>
        </w:tc>
      </w:tr>
      <w:tr w:rsidR="00A103F0" w:rsidRPr="00D47F20" w:rsidTr="001978FE">
        <w:trPr>
          <w:trHeight w:val="50"/>
        </w:trPr>
        <w:tc>
          <w:tcPr>
            <w:tcW w:w="7410" w:type="dxa"/>
            <w:shd w:val="clear" w:color="auto" w:fill="BFBFBF"/>
          </w:tcPr>
          <w:p w:rsidR="00A103F0" w:rsidRPr="00D47F20" w:rsidRDefault="00A103F0"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b/>
                <w:i/>
                <w:sz w:val="24"/>
                <w:szCs w:val="24"/>
              </w:rPr>
              <w:t>Результат услуги</w:t>
            </w:r>
          </w:p>
        </w:tc>
        <w:tc>
          <w:tcPr>
            <w:tcW w:w="1769" w:type="dxa"/>
            <w:shd w:val="clear" w:color="auto" w:fill="BFBFBF"/>
            <w:vAlign w:val="center"/>
          </w:tcPr>
          <w:p w:rsidR="00A103F0" w:rsidRPr="00D47F20" w:rsidRDefault="00A103F0" w:rsidP="00A103F0">
            <w:pPr>
              <w:pStyle w:val="af1"/>
              <w:jc w:val="center"/>
              <w:rPr>
                <w:sz w:val="24"/>
                <w:szCs w:val="24"/>
              </w:rPr>
            </w:pPr>
          </w:p>
        </w:tc>
      </w:tr>
      <w:tr w:rsidR="00A103F0" w:rsidRPr="00D47F20" w:rsidTr="001978FE">
        <w:tc>
          <w:tcPr>
            <w:tcW w:w="7410" w:type="dxa"/>
          </w:tcPr>
          <w:p w:rsidR="00A103F0" w:rsidRPr="00D47F20" w:rsidRDefault="00A103F0"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Удовлетворенность результатом услуги </w:t>
            </w:r>
          </w:p>
        </w:tc>
        <w:tc>
          <w:tcPr>
            <w:tcW w:w="1769" w:type="dxa"/>
            <w:vAlign w:val="center"/>
          </w:tcPr>
          <w:p w:rsidR="00A103F0" w:rsidRPr="00D47F20" w:rsidRDefault="00A103F0" w:rsidP="00C054B7">
            <w:pPr>
              <w:pStyle w:val="af1"/>
              <w:jc w:val="center"/>
              <w:rPr>
                <w:sz w:val="24"/>
                <w:szCs w:val="24"/>
              </w:rPr>
            </w:pPr>
            <w:r w:rsidRPr="00D47F20">
              <w:rPr>
                <w:sz w:val="24"/>
                <w:szCs w:val="24"/>
                <w:lang w:val="kk-KZ"/>
              </w:rPr>
              <w:t>8,</w:t>
            </w:r>
            <w:r w:rsidR="00C054B7" w:rsidRPr="00D47F20">
              <w:rPr>
                <w:sz w:val="24"/>
                <w:szCs w:val="24"/>
                <w:lang w:val="kk-KZ"/>
              </w:rPr>
              <w:t>0</w:t>
            </w:r>
          </w:p>
        </w:tc>
      </w:tr>
      <w:tr w:rsidR="00A103F0" w:rsidRPr="00D47F20" w:rsidTr="001978FE">
        <w:tc>
          <w:tcPr>
            <w:tcW w:w="7410" w:type="dxa"/>
          </w:tcPr>
          <w:p w:rsidR="00A103F0" w:rsidRPr="00D47F20" w:rsidRDefault="00A103F0"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Соблюдение стандартов оказания услуг </w:t>
            </w:r>
          </w:p>
        </w:tc>
        <w:tc>
          <w:tcPr>
            <w:tcW w:w="1769" w:type="dxa"/>
            <w:vAlign w:val="center"/>
          </w:tcPr>
          <w:p w:rsidR="00A103F0" w:rsidRPr="00D47F20" w:rsidRDefault="00A103F0" w:rsidP="00A103F0">
            <w:pPr>
              <w:pStyle w:val="af1"/>
              <w:jc w:val="center"/>
              <w:rPr>
                <w:sz w:val="24"/>
                <w:szCs w:val="24"/>
              </w:rPr>
            </w:pPr>
            <w:r w:rsidRPr="00D47F20">
              <w:rPr>
                <w:sz w:val="24"/>
                <w:szCs w:val="24"/>
                <w:lang w:val="kk-KZ"/>
              </w:rPr>
              <w:t>7,9</w:t>
            </w:r>
          </w:p>
        </w:tc>
      </w:tr>
      <w:tr w:rsidR="00A103F0" w:rsidRPr="00D47F20" w:rsidTr="001978FE">
        <w:tc>
          <w:tcPr>
            <w:tcW w:w="7410" w:type="dxa"/>
            <w:shd w:val="clear" w:color="auto" w:fill="BFBFBF"/>
          </w:tcPr>
          <w:p w:rsidR="00A103F0" w:rsidRPr="00D47F20" w:rsidRDefault="00A103F0"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b/>
                <w:i/>
                <w:sz w:val="24"/>
                <w:szCs w:val="24"/>
              </w:rPr>
              <w:t>Электронная форма</w:t>
            </w:r>
          </w:p>
        </w:tc>
        <w:tc>
          <w:tcPr>
            <w:tcW w:w="1769" w:type="dxa"/>
            <w:shd w:val="clear" w:color="auto" w:fill="BFBFBF"/>
            <w:vAlign w:val="center"/>
          </w:tcPr>
          <w:p w:rsidR="00A103F0" w:rsidRPr="00D47F20" w:rsidRDefault="00A103F0" w:rsidP="00A103F0">
            <w:pPr>
              <w:pStyle w:val="af1"/>
              <w:jc w:val="center"/>
              <w:rPr>
                <w:sz w:val="24"/>
                <w:szCs w:val="24"/>
              </w:rPr>
            </w:pPr>
          </w:p>
        </w:tc>
      </w:tr>
      <w:tr w:rsidR="00A103F0" w:rsidRPr="00D47F20" w:rsidTr="001978FE">
        <w:trPr>
          <w:trHeight w:val="53"/>
        </w:trPr>
        <w:tc>
          <w:tcPr>
            <w:tcW w:w="7410" w:type="dxa"/>
          </w:tcPr>
          <w:p w:rsidR="00A103F0" w:rsidRPr="00D47F20" w:rsidRDefault="00A103F0"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Качество оказания государственной услуги в электронном виде</w:t>
            </w:r>
          </w:p>
        </w:tc>
        <w:tc>
          <w:tcPr>
            <w:tcW w:w="1769" w:type="dxa"/>
            <w:vAlign w:val="center"/>
          </w:tcPr>
          <w:p w:rsidR="00A103F0" w:rsidRPr="00D47F20" w:rsidRDefault="00A103F0" w:rsidP="00A103F0">
            <w:pPr>
              <w:pStyle w:val="af1"/>
              <w:jc w:val="center"/>
              <w:rPr>
                <w:sz w:val="24"/>
                <w:szCs w:val="24"/>
              </w:rPr>
            </w:pPr>
            <w:r w:rsidRPr="00D47F20">
              <w:rPr>
                <w:sz w:val="24"/>
                <w:szCs w:val="24"/>
                <w:lang w:val="kk-KZ"/>
              </w:rPr>
              <w:t>7,0</w:t>
            </w:r>
          </w:p>
        </w:tc>
      </w:tr>
      <w:tr w:rsidR="00A103F0" w:rsidRPr="00D47F20" w:rsidTr="001978FE">
        <w:tc>
          <w:tcPr>
            <w:tcW w:w="7410" w:type="dxa"/>
          </w:tcPr>
          <w:p w:rsidR="00A103F0" w:rsidRPr="00D47F20" w:rsidRDefault="00A103F0"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Организация  процесса (этапы) оказания государственной услуги  в эл. виде</w:t>
            </w:r>
          </w:p>
        </w:tc>
        <w:tc>
          <w:tcPr>
            <w:tcW w:w="1769" w:type="dxa"/>
            <w:vAlign w:val="center"/>
          </w:tcPr>
          <w:p w:rsidR="00A103F0" w:rsidRPr="00D47F20" w:rsidRDefault="00A103F0" w:rsidP="00A103F0">
            <w:pPr>
              <w:pStyle w:val="af1"/>
              <w:jc w:val="center"/>
              <w:rPr>
                <w:sz w:val="24"/>
                <w:szCs w:val="24"/>
              </w:rPr>
            </w:pPr>
            <w:r w:rsidRPr="00D47F20">
              <w:rPr>
                <w:sz w:val="24"/>
                <w:szCs w:val="24"/>
                <w:lang w:val="kk-KZ"/>
              </w:rPr>
              <w:t>7,3</w:t>
            </w:r>
          </w:p>
        </w:tc>
      </w:tr>
      <w:tr w:rsidR="00A103F0" w:rsidRPr="00D47F20" w:rsidTr="001978FE">
        <w:tc>
          <w:tcPr>
            <w:tcW w:w="7410" w:type="dxa"/>
          </w:tcPr>
          <w:p w:rsidR="00A103F0" w:rsidRPr="00D47F20" w:rsidRDefault="00A103F0"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Качество и доступность информации</w:t>
            </w:r>
          </w:p>
        </w:tc>
        <w:tc>
          <w:tcPr>
            <w:tcW w:w="1769" w:type="dxa"/>
            <w:vAlign w:val="center"/>
          </w:tcPr>
          <w:p w:rsidR="00A103F0" w:rsidRPr="00D47F20" w:rsidRDefault="00A103F0" w:rsidP="00A103F0">
            <w:pPr>
              <w:pStyle w:val="af1"/>
              <w:jc w:val="center"/>
              <w:rPr>
                <w:sz w:val="24"/>
                <w:szCs w:val="24"/>
              </w:rPr>
            </w:pPr>
            <w:r w:rsidRPr="00D47F20">
              <w:rPr>
                <w:sz w:val="24"/>
                <w:szCs w:val="24"/>
                <w:lang w:val="kk-KZ"/>
              </w:rPr>
              <w:t>7,2</w:t>
            </w:r>
          </w:p>
        </w:tc>
      </w:tr>
      <w:tr w:rsidR="00A103F0" w:rsidRPr="00D47F20" w:rsidTr="001978FE">
        <w:tc>
          <w:tcPr>
            <w:tcW w:w="7410" w:type="dxa"/>
          </w:tcPr>
          <w:p w:rsidR="00A103F0" w:rsidRPr="00D47F20" w:rsidRDefault="00A103F0"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Удобство навигации сайта (система ориентирования на сайте)</w:t>
            </w:r>
          </w:p>
        </w:tc>
        <w:tc>
          <w:tcPr>
            <w:tcW w:w="1769" w:type="dxa"/>
            <w:vAlign w:val="center"/>
          </w:tcPr>
          <w:p w:rsidR="00A103F0" w:rsidRPr="00D47F20" w:rsidRDefault="00A103F0" w:rsidP="00A103F0">
            <w:pPr>
              <w:pStyle w:val="af1"/>
              <w:jc w:val="center"/>
              <w:rPr>
                <w:sz w:val="24"/>
                <w:szCs w:val="24"/>
              </w:rPr>
            </w:pPr>
            <w:r w:rsidRPr="00D47F20">
              <w:rPr>
                <w:sz w:val="24"/>
                <w:szCs w:val="24"/>
                <w:lang w:val="kk-KZ"/>
              </w:rPr>
              <w:t>7,1</w:t>
            </w:r>
          </w:p>
        </w:tc>
      </w:tr>
      <w:tr w:rsidR="00A103F0" w:rsidRPr="00D47F20" w:rsidTr="001978FE">
        <w:tc>
          <w:tcPr>
            <w:tcW w:w="7410" w:type="dxa"/>
          </w:tcPr>
          <w:p w:rsidR="00A103F0" w:rsidRPr="00D47F20" w:rsidRDefault="00A103F0"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Простота заполнения и подачи документов</w:t>
            </w:r>
          </w:p>
        </w:tc>
        <w:tc>
          <w:tcPr>
            <w:tcW w:w="1769" w:type="dxa"/>
            <w:vAlign w:val="center"/>
          </w:tcPr>
          <w:p w:rsidR="00A103F0" w:rsidRPr="00D47F20" w:rsidRDefault="00A103F0" w:rsidP="00A103F0">
            <w:pPr>
              <w:pStyle w:val="af1"/>
              <w:jc w:val="center"/>
              <w:rPr>
                <w:sz w:val="24"/>
                <w:szCs w:val="24"/>
              </w:rPr>
            </w:pPr>
            <w:r w:rsidRPr="00D47F20">
              <w:rPr>
                <w:sz w:val="24"/>
                <w:szCs w:val="24"/>
                <w:lang w:val="kk-KZ"/>
              </w:rPr>
              <w:t>6,8</w:t>
            </w:r>
          </w:p>
        </w:tc>
      </w:tr>
      <w:tr w:rsidR="00A103F0" w:rsidRPr="00D47F20" w:rsidTr="001978FE">
        <w:tc>
          <w:tcPr>
            <w:tcW w:w="7410" w:type="dxa"/>
          </w:tcPr>
          <w:p w:rsidR="00A103F0" w:rsidRPr="00D47F20" w:rsidRDefault="00A103F0"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Удобство интерфейса сайта (цветовое решение, стили и размеры шрифтов, расположение контента на сайте)</w:t>
            </w:r>
          </w:p>
        </w:tc>
        <w:tc>
          <w:tcPr>
            <w:tcW w:w="1769" w:type="dxa"/>
            <w:vAlign w:val="center"/>
          </w:tcPr>
          <w:p w:rsidR="00A103F0" w:rsidRPr="00D47F20" w:rsidRDefault="00A103F0" w:rsidP="00A103F0">
            <w:pPr>
              <w:pStyle w:val="af1"/>
              <w:jc w:val="center"/>
              <w:rPr>
                <w:sz w:val="24"/>
                <w:szCs w:val="24"/>
              </w:rPr>
            </w:pPr>
            <w:r w:rsidRPr="00D47F20">
              <w:rPr>
                <w:sz w:val="24"/>
                <w:szCs w:val="24"/>
                <w:lang w:val="kk-KZ"/>
              </w:rPr>
              <w:t>6,8</w:t>
            </w:r>
          </w:p>
        </w:tc>
      </w:tr>
      <w:tr w:rsidR="00A103F0" w:rsidRPr="00D47F20" w:rsidTr="001978FE">
        <w:tc>
          <w:tcPr>
            <w:tcW w:w="7410" w:type="dxa"/>
          </w:tcPr>
          <w:p w:rsidR="00A103F0" w:rsidRPr="00D47F20" w:rsidRDefault="00A103F0"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Скорость  загрузки сайта</w:t>
            </w:r>
          </w:p>
        </w:tc>
        <w:tc>
          <w:tcPr>
            <w:tcW w:w="1769" w:type="dxa"/>
            <w:vAlign w:val="center"/>
          </w:tcPr>
          <w:p w:rsidR="00A103F0" w:rsidRPr="00D47F20" w:rsidRDefault="00A103F0" w:rsidP="00A103F0">
            <w:pPr>
              <w:pStyle w:val="af1"/>
              <w:jc w:val="center"/>
              <w:rPr>
                <w:sz w:val="24"/>
                <w:szCs w:val="24"/>
              </w:rPr>
            </w:pPr>
            <w:r w:rsidRPr="00D47F20">
              <w:rPr>
                <w:sz w:val="24"/>
                <w:szCs w:val="24"/>
                <w:lang w:val="kk-KZ"/>
              </w:rPr>
              <w:t>7,3</w:t>
            </w:r>
          </w:p>
        </w:tc>
      </w:tr>
      <w:tr w:rsidR="00A103F0" w:rsidRPr="00D47F20" w:rsidTr="001978FE">
        <w:tc>
          <w:tcPr>
            <w:tcW w:w="7410" w:type="dxa"/>
          </w:tcPr>
          <w:p w:rsidR="00A103F0" w:rsidRPr="00D47F20" w:rsidRDefault="00A103F0"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769" w:type="dxa"/>
            <w:vAlign w:val="center"/>
          </w:tcPr>
          <w:p w:rsidR="00A103F0" w:rsidRPr="00D47F20" w:rsidRDefault="00A103F0" w:rsidP="00A103F0">
            <w:pPr>
              <w:pStyle w:val="af1"/>
              <w:jc w:val="center"/>
              <w:rPr>
                <w:sz w:val="24"/>
                <w:szCs w:val="24"/>
              </w:rPr>
            </w:pPr>
            <w:r w:rsidRPr="00D47F20">
              <w:rPr>
                <w:sz w:val="24"/>
                <w:szCs w:val="24"/>
                <w:lang w:val="kk-KZ"/>
              </w:rPr>
              <w:t>7,2</w:t>
            </w:r>
          </w:p>
        </w:tc>
      </w:tr>
      <w:tr w:rsidR="00A67E4B" w:rsidRPr="00D47F20" w:rsidTr="001978FE">
        <w:tc>
          <w:tcPr>
            <w:tcW w:w="7410" w:type="dxa"/>
            <w:shd w:val="clear" w:color="auto" w:fill="BFBFBF"/>
          </w:tcPr>
          <w:p w:rsidR="00A67E4B" w:rsidRPr="00D47F20" w:rsidRDefault="009D4FB4" w:rsidP="00A67E4B">
            <w:pPr>
              <w:autoSpaceDE w:val="0"/>
              <w:autoSpaceDN w:val="0"/>
              <w:adjustRightInd w:val="0"/>
              <w:spacing w:after="0" w:line="240" w:lineRule="auto"/>
              <w:rPr>
                <w:rFonts w:ascii="Times New Roman" w:eastAsia="Times New Roman" w:hAnsi="Times New Roman"/>
                <w:b/>
                <w:i/>
                <w:color w:val="000000"/>
                <w:sz w:val="24"/>
                <w:szCs w:val="24"/>
              </w:rPr>
            </w:pPr>
            <w:proofErr w:type="spellStart"/>
            <w:r w:rsidRPr="00D47F20">
              <w:rPr>
                <w:rFonts w:ascii="Times New Roman" w:eastAsia="Times New Roman" w:hAnsi="Times New Roman"/>
                <w:b/>
                <w:i/>
                <w:color w:val="000000"/>
                <w:sz w:val="24"/>
                <w:szCs w:val="24"/>
              </w:rPr>
              <w:t>Не</w:t>
            </w:r>
            <w:r w:rsidR="000F6EBF" w:rsidRPr="00D47F20">
              <w:rPr>
                <w:rFonts w:ascii="Times New Roman" w:eastAsia="Times New Roman" w:hAnsi="Times New Roman"/>
                <w:b/>
                <w:i/>
                <w:color w:val="000000"/>
                <w:sz w:val="24"/>
                <w:szCs w:val="24"/>
              </w:rPr>
              <w:t>коррумпированность</w:t>
            </w:r>
            <w:proofErr w:type="spellEnd"/>
          </w:p>
        </w:tc>
        <w:tc>
          <w:tcPr>
            <w:tcW w:w="1769" w:type="dxa"/>
            <w:shd w:val="clear" w:color="auto" w:fill="BFBFBF"/>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Использовали неофициальное вознаграждение</w:t>
            </w:r>
            <w:proofErr w:type="gramStart"/>
            <w:r w:rsidRPr="00D47F20">
              <w:rPr>
                <w:rFonts w:ascii="Times New Roman" w:eastAsia="Times New Roman" w:hAnsi="Times New Roman"/>
                <w:color w:val="000000"/>
                <w:sz w:val="24"/>
                <w:szCs w:val="24"/>
              </w:rPr>
              <w:t xml:space="preserve"> (%)</w:t>
            </w:r>
            <w:proofErr w:type="gramEnd"/>
          </w:p>
        </w:tc>
        <w:tc>
          <w:tcPr>
            <w:tcW w:w="1769" w:type="dxa"/>
            <w:vAlign w:val="center"/>
          </w:tcPr>
          <w:p w:rsidR="00A67E4B" w:rsidRPr="00D47F20" w:rsidRDefault="0081476C"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lang w:val="kk-KZ"/>
              </w:rPr>
              <w:t>0</w:t>
            </w:r>
            <w:r w:rsidR="00A67E4B" w:rsidRPr="00D47F20">
              <w:rPr>
                <w:rFonts w:ascii="Times New Roman" w:eastAsia="Times New Roman" w:hAnsi="Times New Roman"/>
                <w:color w:val="000000"/>
                <w:sz w:val="24"/>
                <w:szCs w:val="24"/>
              </w:rPr>
              <w:t>%</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Использовали личные связи и знакомства</w:t>
            </w:r>
            <w:proofErr w:type="gramStart"/>
            <w:r w:rsidRPr="00D47F20">
              <w:rPr>
                <w:rFonts w:ascii="Times New Roman" w:eastAsia="Times New Roman" w:hAnsi="Times New Roman"/>
                <w:color w:val="000000"/>
                <w:sz w:val="24"/>
                <w:szCs w:val="24"/>
              </w:rPr>
              <w:t xml:space="preserve"> (%)</w:t>
            </w:r>
            <w:proofErr w:type="gramEnd"/>
          </w:p>
        </w:tc>
        <w:tc>
          <w:tcPr>
            <w:tcW w:w="1769" w:type="dxa"/>
            <w:vAlign w:val="center"/>
          </w:tcPr>
          <w:p w:rsidR="00A67E4B" w:rsidRPr="00D47F20" w:rsidRDefault="0081476C"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lang w:val="kk-KZ"/>
              </w:rPr>
              <w:t>0</w:t>
            </w:r>
            <w:r w:rsidR="00A67E4B" w:rsidRPr="00D47F20">
              <w:rPr>
                <w:rFonts w:ascii="Times New Roman" w:eastAsia="Times New Roman" w:hAnsi="Times New Roman"/>
                <w:color w:val="000000"/>
                <w:sz w:val="24"/>
                <w:szCs w:val="24"/>
              </w:rPr>
              <w:t>%</w:t>
            </w:r>
          </w:p>
        </w:tc>
      </w:tr>
      <w:tr w:rsidR="00A67E4B" w:rsidRPr="00D47F20" w:rsidTr="001978FE">
        <w:tc>
          <w:tcPr>
            <w:tcW w:w="7410" w:type="dxa"/>
            <w:shd w:val="clear" w:color="auto" w:fill="BFBFBF"/>
          </w:tcPr>
          <w:p w:rsidR="00A67E4B" w:rsidRPr="00D47F20" w:rsidRDefault="00A67E4B" w:rsidP="00A67E4B">
            <w:pPr>
              <w:autoSpaceDE w:val="0"/>
              <w:autoSpaceDN w:val="0"/>
              <w:adjustRightInd w:val="0"/>
              <w:spacing w:after="0" w:line="240" w:lineRule="auto"/>
              <w:rPr>
                <w:rFonts w:ascii="Times New Roman" w:eastAsia="Times New Roman" w:hAnsi="Times New Roman"/>
                <w:b/>
                <w:i/>
                <w:color w:val="000000"/>
                <w:sz w:val="24"/>
                <w:szCs w:val="24"/>
              </w:rPr>
            </w:pPr>
            <w:r w:rsidRPr="00D47F20">
              <w:rPr>
                <w:rFonts w:ascii="Times New Roman" w:eastAsia="Times New Roman" w:hAnsi="Times New Roman"/>
                <w:b/>
                <w:i/>
                <w:color w:val="000000"/>
                <w:sz w:val="24"/>
                <w:szCs w:val="24"/>
              </w:rPr>
              <w:t xml:space="preserve">Жалоба </w:t>
            </w:r>
          </w:p>
        </w:tc>
        <w:tc>
          <w:tcPr>
            <w:tcW w:w="1769" w:type="dxa"/>
            <w:shd w:val="clear" w:color="auto" w:fill="BFBFBF"/>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b/>
                <w:color w:val="000000"/>
                <w:sz w:val="24"/>
                <w:szCs w:val="24"/>
              </w:rPr>
            </w:pP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Обращение с жалобой по данной услуге</w:t>
            </w:r>
            <w:proofErr w:type="gramStart"/>
            <w:r w:rsidRPr="00D47F20">
              <w:rPr>
                <w:rFonts w:ascii="Times New Roman" w:eastAsia="Times New Roman" w:hAnsi="Times New Roman"/>
                <w:color w:val="000000"/>
                <w:sz w:val="24"/>
                <w:szCs w:val="24"/>
              </w:rPr>
              <w:t xml:space="preserve"> (%)</w:t>
            </w:r>
            <w:proofErr w:type="gramEnd"/>
          </w:p>
        </w:tc>
        <w:tc>
          <w:tcPr>
            <w:tcW w:w="1769"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0%</w:t>
            </w:r>
          </w:p>
        </w:tc>
      </w:tr>
    </w:tbl>
    <w:p w:rsidR="00A67E4B" w:rsidRPr="00D47F20" w:rsidRDefault="00A67E4B" w:rsidP="00A67E4B">
      <w:pPr>
        <w:spacing w:after="0" w:line="240" w:lineRule="auto"/>
        <w:rPr>
          <w:rFonts w:ascii="Times New Roman" w:eastAsia="Times New Roman" w:hAnsi="Times New Roman"/>
          <w:color w:val="000000"/>
          <w:sz w:val="24"/>
          <w:szCs w:val="24"/>
          <w:lang w:val="kk-KZ"/>
        </w:rPr>
      </w:pPr>
    </w:p>
    <w:p w:rsidR="00707347" w:rsidRPr="00D47F20" w:rsidRDefault="00707347" w:rsidP="00AA4074">
      <w:pPr>
        <w:spacing w:after="0" w:line="240" w:lineRule="auto"/>
        <w:ind w:firstLine="709"/>
        <w:rPr>
          <w:rFonts w:ascii="Times New Roman" w:hAnsi="Times New Roman"/>
          <w:b/>
          <w:color w:val="000000"/>
          <w:sz w:val="28"/>
          <w:szCs w:val="28"/>
        </w:rPr>
      </w:pPr>
      <w:r w:rsidRPr="00D47F20">
        <w:rPr>
          <w:rFonts w:ascii="Times New Roman" w:hAnsi="Times New Roman"/>
          <w:b/>
          <w:color w:val="000000"/>
          <w:sz w:val="28"/>
          <w:szCs w:val="28"/>
        </w:rPr>
        <w:t xml:space="preserve">Комментарии услугополучателей: </w:t>
      </w:r>
    </w:p>
    <w:p w:rsidR="00C8285D" w:rsidRPr="00D47F20" w:rsidRDefault="00C8285D" w:rsidP="00C8285D">
      <w:pPr>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 xml:space="preserve">63,3% услугополучателей отметили, что данная услуга предоставлена на </w:t>
      </w:r>
      <w:r w:rsidRPr="00D47F20">
        <w:rPr>
          <w:rFonts w:ascii="Times New Roman" w:hAnsi="Times New Roman"/>
          <w:b/>
          <w:color w:val="000000"/>
          <w:sz w:val="28"/>
          <w:szCs w:val="28"/>
        </w:rPr>
        <w:t>среднем уровне</w:t>
      </w:r>
      <w:r w:rsidRPr="00D47F20">
        <w:rPr>
          <w:rFonts w:ascii="Times New Roman" w:hAnsi="Times New Roman"/>
          <w:color w:val="000000"/>
          <w:sz w:val="28"/>
          <w:szCs w:val="28"/>
        </w:rPr>
        <w:t xml:space="preserve"> (не всегда понятно куда идти, зачем, слишком много кабинетов), 30,6% дали </w:t>
      </w:r>
      <w:r w:rsidRPr="00D47F20">
        <w:rPr>
          <w:rFonts w:ascii="Times New Roman" w:hAnsi="Times New Roman"/>
          <w:b/>
          <w:color w:val="000000"/>
          <w:sz w:val="28"/>
          <w:szCs w:val="28"/>
        </w:rPr>
        <w:t>высокую оценку</w:t>
      </w:r>
      <w:r w:rsidR="00B2708E" w:rsidRPr="00D47F20">
        <w:rPr>
          <w:rFonts w:ascii="Times New Roman" w:hAnsi="Times New Roman"/>
          <w:color w:val="000000"/>
          <w:sz w:val="28"/>
          <w:szCs w:val="28"/>
        </w:rPr>
        <w:t xml:space="preserve"> качеству оказания </w:t>
      </w:r>
      <w:r w:rsidRPr="00D47F20">
        <w:rPr>
          <w:rFonts w:ascii="Times New Roman" w:hAnsi="Times New Roman"/>
          <w:color w:val="000000"/>
          <w:sz w:val="28"/>
          <w:szCs w:val="28"/>
        </w:rPr>
        <w:t xml:space="preserve">государственной услуги </w:t>
      </w:r>
      <w:r w:rsidR="009D4FB4" w:rsidRPr="00D47F20">
        <w:rPr>
          <w:rFonts w:ascii="Times New Roman" w:hAnsi="Times New Roman" w:cs="Times New Roman"/>
          <w:color w:val="000000"/>
          <w:sz w:val="28"/>
          <w:szCs w:val="28"/>
        </w:rPr>
        <w:t>−</w:t>
      </w:r>
      <w:r w:rsidR="00B2708E" w:rsidRPr="00D47F20">
        <w:rPr>
          <w:rFonts w:ascii="Times New Roman" w:hAnsi="Times New Roman"/>
          <w:color w:val="000000"/>
          <w:sz w:val="28"/>
          <w:szCs w:val="28"/>
        </w:rPr>
        <w:t xml:space="preserve"> респонденты отмечают, </w:t>
      </w:r>
      <w:r w:rsidRPr="00D47F20">
        <w:rPr>
          <w:rFonts w:ascii="Times New Roman" w:hAnsi="Times New Roman"/>
          <w:color w:val="000000"/>
          <w:sz w:val="28"/>
          <w:szCs w:val="28"/>
        </w:rPr>
        <w:t xml:space="preserve">что процесс налажен четко, регулируются потоки клиентов, 6,1% </w:t>
      </w:r>
      <w:r w:rsidR="009D4FB4" w:rsidRPr="00D47F20">
        <w:rPr>
          <w:rFonts w:ascii="Times New Roman" w:hAnsi="Times New Roman" w:cs="Times New Roman"/>
          <w:color w:val="000000"/>
          <w:sz w:val="28"/>
          <w:szCs w:val="28"/>
        </w:rPr>
        <w:t>−</w:t>
      </w:r>
      <w:r w:rsidR="009D4FB4" w:rsidRPr="00D47F20">
        <w:rPr>
          <w:rFonts w:ascii="Times New Roman" w:hAnsi="Times New Roman"/>
          <w:color w:val="000000"/>
          <w:sz w:val="28"/>
          <w:szCs w:val="28"/>
        </w:rPr>
        <w:t xml:space="preserve"> </w:t>
      </w:r>
      <w:r w:rsidRPr="00D47F20">
        <w:rPr>
          <w:rFonts w:ascii="Times New Roman" w:hAnsi="Times New Roman"/>
          <w:color w:val="000000"/>
          <w:sz w:val="28"/>
          <w:szCs w:val="28"/>
        </w:rPr>
        <w:t xml:space="preserve">затруднились ответить. </w:t>
      </w:r>
    </w:p>
    <w:p w:rsidR="00C8285D" w:rsidRPr="00D47F20" w:rsidRDefault="00C8285D" w:rsidP="00C8285D">
      <w:pPr>
        <w:spacing w:after="0" w:line="240" w:lineRule="auto"/>
        <w:ind w:firstLine="709"/>
        <w:jc w:val="both"/>
        <w:rPr>
          <w:rFonts w:ascii="Times New Roman" w:hAnsi="Times New Roman"/>
          <w:color w:val="000000"/>
          <w:sz w:val="28"/>
          <w:szCs w:val="28"/>
        </w:rPr>
      </w:pPr>
      <w:r w:rsidRPr="00D47F20">
        <w:rPr>
          <w:rFonts w:ascii="Times New Roman" w:hAnsi="Times New Roman"/>
          <w:b/>
          <w:color w:val="000000"/>
          <w:sz w:val="28"/>
          <w:szCs w:val="28"/>
        </w:rPr>
        <w:t>81,6%</w:t>
      </w:r>
      <w:r w:rsidRPr="00D47F20">
        <w:rPr>
          <w:rFonts w:ascii="Times New Roman" w:hAnsi="Times New Roman"/>
          <w:color w:val="000000"/>
          <w:sz w:val="28"/>
          <w:szCs w:val="28"/>
        </w:rPr>
        <w:t xml:space="preserve"> </w:t>
      </w:r>
      <w:proofErr w:type="spellStart"/>
      <w:r w:rsidRPr="00D47F20">
        <w:rPr>
          <w:rFonts w:ascii="Times New Roman" w:hAnsi="Times New Roman"/>
          <w:color w:val="000000"/>
          <w:sz w:val="28"/>
          <w:szCs w:val="28"/>
        </w:rPr>
        <w:t>услуг</w:t>
      </w:r>
      <w:r w:rsidR="009D4FB4" w:rsidRPr="00D47F20">
        <w:rPr>
          <w:rFonts w:ascii="Times New Roman" w:hAnsi="Times New Roman"/>
          <w:color w:val="000000"/>
          <w:sz w:val="28"/>
          <w:szCs w:val="28"/>
        </w:rPr>
        <w:t>о</w:t>
      </w:r>
      <w:proofErr w:type="spellEnd"/>
      <w:r w:rsidRPr="00D47F20">
        <w:rPr>
          <w:rFonts w:ascii="Times New Roman" w:hAnsi="Times New Roman"/>
          <w:color w:val="000000"/>
          <w:sz w:val="28"/>
          <w:szCs w:val="28"/>
        </w:rPr>
        <w:t xml:space="preserve"> получателей </w:t>
      </w:r>
      <w:r w:rsidRPr="00D47F20">
        <w:rPr>
          <w:rFonts w:ascii="Times New Roman" w:hAnsi="Times New Roman"/>
          <w:b/>
          <w:color w:val="000000"/>
          <w:sz w:val="28"/>
          <w:szCs w:val="28"/>
        </w:rPr>
        <w:t>ожидали</w:t>
      </w:r>
      <w:r w:rsidRPr="00D47F20">
        <w:rPr>
          <w:rFonts w:ascii="Times New Roman" w:hAnsi="Times New Roman"/>
          <w:color w:val="000000"/>
          <w:sz w:val="28"/>
          <w:szCs w:val="28"/>
        </w:rPr>
        <w:t xml:space="preserve"> получение в очереди, 12,2% усл</w:t>
      </w:r>
      <w:r w:rsidR="009D4FB4" w:rsidRPr="00D47F20">
        <w:rPr>
          <w:rFonts w:ascii="Times New Roman" w:hAnsi="Times New Roman"/>
          <w:color w:val="000000"/>
          <w:sz w:val="28"/>
          <w:szCs w:val="28"/>
        </w:rPr>
        <w:t xml:space="preserve">угополучателей не ожидали, 6,2% </w:t>
      </w:r>
      <w:r w:rsidR="009D4FB4" w:rsidRPr="00D47F20">
        <w:rPr>
          <w:rFonts w:ascii="Times New Roman" w:hAnsi="Times New Roman" w:cs="Times New Roman"/>
          <w:color w:val="000000"/>
          <w:sz w:val="28"/>
          <w:szCs w:val="28"/>
        </w:rPr>
        <w:t>−</w:t>
      </w:r>
      <w:r w:rsidR="009D4FB4" w:rsidRPr="00D47F20">
        <w:rPr>
          <w:rFonts w:ascii="Times New Roman" w:hAnsi="Times New Roman"/>
          <w:color w:val="000000"/>
          <w:sz w:val="28"/>
          <w:szCs w:val="28"/>
        </w:rPr>
        <w:t xml:space="preserve"> </w:t>
      </w:r>
      <w:r w:rsidRPr="00D47F20">
        <w:rPr>
          <w:rFonts w:ascii="Times New Roman" w:hAnsi="Times New Roman"/>
          <w:color w:val="000000"/>
          <w:sz w:val="28"/>
          <w:szCs w:val="28"/>
        </w:rPr>
        <w:t xml:space="preserve">затруднились ответить. Среднее время ожидания </w:t>
      </w:r>
      <w:r w:rsidR="009D4FB4" w:rsidRPr="00D47F20">
        <w:rPr>
          <w:rFonts w:ascii="Times New Roman" w:hAnsi="Times New Roman" w:cs="Times New Roman"/>
          <w:color w:val="000000"/>
          <w:sz w:val="28"/>
          <w:szCs w:val="28"/>
        </w:rPr>
        <w:t>−</w:t>
      </w:r>
      <w:r w:rsidRPr="00D47F20">
        <w:rPr>
          <w:rFonts w:ascii="Times New Roman" w:hAnsi="Times New Roman"/>
          <w:b/>
          <w:color w:val="000000"/>
          <w:sz w:val="28"/>
          <w:szCs w:val="28"/>
        </w:rPr>
        <w:t xml:space="preserve"> 28 минут.</w:t>
      </w:r>
      <w:r w:rsidRPr="00D47F20">
        <w:rPr>
          <w:rFonts w:ascii="Times New Roman" w:hAnsi="Times New Roman"/>
          <w:color w:val="000000"/>
          <w:sz w:val="28"/>
          <w:szCs w:val="28"/>
        </w:rPr>
        <w:t xml:space="preserve"> </w:t>
      </w:r>
    </w:p>
    <w:p w:rsidR="008724BE" w:rsidRPr="00D47F20" w:rsidRDefault="00707347" w:rsidP="00AA4074">
      <w:pPr>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Есть проблемы с получением информации по теле</w:t>
      </w:r>
      <w:r w:rsidR="00F14623" w:rsidRPr="00D47F20">
        <w:rPr>
          <w:rFonts w:ascii="Times New Roman" w:hAnsi="Times New Roman"/>
          <w:color w:val="000000"/>
          <w:sz w:val="28"/>
          <w:szCs w:val="28"/>
        </w:rPr>
        <w:t xml:space="preserve">фону, </w:t>
      </w:r>
      <w:r w:rsidR="008724BE" w:rsidRPr="00D47F20">
        <w:rPr>
          <w:rFonts w:ascii="Times New Roman" w:hAnsi="Times New Roman"/>
          <w:color w:val="000000"/>
          <w:sz w:val="28"/>
          <w:szCs w:val="28"/>
        </w:rPr>
        <w:t xml:space="preserve">отмечались единичные случаи обслуживания по телефону  только на русском языке. </w:t>
      </w:r>
    </w:p>
    <w:p w:rsidR="00707347" w:rsidRPr="00D47F20" w:rsidRDefault="00707347" w:rsidP="00AA4074">
      <w:pPr>
        <w:spacing w:after="0" w:line="240" w:lineRule="auto"/>
        <w:ind w:firstLine="709"/>
        <w:rPr>
          <w:rFonts w:ascii="Times New Roman" w:hAnsi="Times New Roman"/>
          <w:color w:val="000000"/>
          <w:sz w:val="28"/>
          <w:szCs w:val="28"/>
        </w:rPr>
      </w:pPr>
    </w:p>
    <w:p w:rsidR="00707347" w:rsidRPr="00D47F20" w:rsidRDefault="00707347" w:rsidP="00AA4074">
      <w:pPr>
        <w:spacing w:after="0" w:line="240" w:lineRule="auto"/>
        <w:ind w:firstLine="709"/>
        <w:rPr>
          <w:rFonts w:ascii="Times New Roman" w:hAnsi="Times New Roman"/>
          <w:b/>
          <w:color w:val="000000"/>
          <w:sz w:val="28"/>
          <w:szCs w:val="28"/>
        </w:rPr>
      </w:pPr>
      <w:r w:rsidRPr="00D47F20">
        <w:rPr>
          <w:rFonts w:ascii="Times New Roman" w:hAnsi="Times New Roman"/>
          <w:b/>
          <w:color w:val="000000"/>
          <w:sz w:val="28"/>
          <w:szCs w:val="28"/>
        </w:rPr>
        <w:lastRenderedPageBreak/>
        <w:t xml:space="preserve">Рекомендации услугополучателей: </w:t>
      </w:r>
    </w:p>
    <w:p w:rsidR="00707347" w:rsidRPr="00D47F20" w:rsidRDefault="009400C7" w:rsidP="00AA4074">
      <w:pPr>
        <w:spacing w:after="0" w:line="240" w:lineRule="auto"/>
        <w:ind w:firstLine="709"/>
        <w:jc w:val="both"/>
        <w:rPr>
          <w:rStyle w:val="s0"/>
          <w:sz w:val="28"/>
          <w:szCs w:val="28"/>
          <w:lang w:val="kk-KZ"/>
        </w:rPr>
      </w:pPr>
      <w:r w:rsidRPr="00D47F20">
        <w:rPr>
          <w:rStyle w:val="s0"/>
          <w:sz w:val="28"/>
          <w:szCs w:val="28"/>
          <w:lang w:val="kk-KZ"/>
        </w:rPr>
        <w:t>По итогам социологического исслед</w:t>
      </w:r>
      <w:r w:rsidR="00A73B67" w:rsidRPr="00D47F20">
        <w:rPr>
          <w:rStyle w:val="s0"/>
          <w:sz w:val="28"/>
          <w:szCs w:val="28"/>
          <w:lang w:val="kk-KZ"/>
        </w:rPr>
        <w:t xml:space="preserve">ования можно рекомендовать </w:t>
      </w:r>
      <w:r w:rsidR="000F6EBF" w:rsidRPr="00D47F20">
        <w:rPr>
          <w:rStyle w:val="s0"/>
          <w:sz w:val="28"/>
          <w:szCs w:val="28"/>
          <w:lang w:val="kk-KZ"/>
        </w:rPr>
        <w:t>у</w:t>
      </w:r>
      <w:r w:rsidR="00707347" w:rsidRPr="00D47F20">
        <w:rPr>
          <w:rStyle w:val="s0"/>
          <w:sz w:val="28"/>
          <w:szCs w:val="28"/>
          <w:lang w:val="kk-KZ"/>
        </w:rPr>
        <w:t>с</w:t>
      </w:r>
      <w:r w:rsidR="000F6EBF" w:rsidRPr="00D47F20">
        <w:rPr>
          <w:rStyle w:val="s0"/>
          <w:sz w:val="28"/>
          <w:szCs w:val="28"/>
          <w:lang w:val="kk-KZ"/>
        </w:rPr>
        <w:t>к</w:t>
      </w:r>
      <w:r w:rsidR="00707347" w:rsidRPr="00D47F20">
        <w:rPr>
          <w:rStyle w:val="s0"/>
          <w:sz w:val="28"/>
          <w:szCs w:val="28"/>
          <w:lang w:val="kk-KZ"/>
        </w:rPr>
        <w:t>орить процед</w:t>
      </w:r>
      <w:r w:rsidR="000F6EBF" w:rsidRPr="00D47F20">
        <w:rPr>
          <w:rStyle w:val="s0"/>
          <w:sz w:val="28"/>
          <w:szCs w:val="28"/>
          <w:lang w:val="kk-KZ"/>
        </w:rPr>
        <w:t>уру</w:t>
      </w:r>
      <w:r w:rsidR="00707347" w:rsidRPr="00D47F20">
        <w:rPr>
          <w:rStyle w:val="s0"/>
          <w:sz w:val="28"/>
          <w:szCs w:val="28"/>
          <w:lang w:val="kk-KZ"/>
        </w:rPr>
        <w:t xml:space="preserve"> принятия докуме</w:t>
      </w:r>
      <w:r w:rsidR="0098415F" w:rsidRPr="00D47F20">
        <w:rPr>
          <w:rStyle w:val="s0"/>
          <w:sz w:val="28"/>
          <w:szCs w:val="28"/>
          <w:lang w:val="kk-KZ"/>
        </w:rPr>
        <w:t>н</w:t>
      </w:r>
      <w:r w:rsidR="00707347" w:rsidRPr="00D47F20">
        <w:rPr>
          <w:rStyle w:val="s0"/>
          <w:sz w:val="28"/>
          <w:szCs w:val="28"/>
          <w:lang w:val="kk-KZ"/>
        </w:rPr>
        <w:t xml:space="preserve">тов, </w:t>
      </w:r>
      <w:r w:rsidR="00707347" w:rsidRPr="00D47F20">
        <w:rPr>
          <w:rFonts w:ascii="Times New Roman" w:hAnsi="Times New Roman"/>
          <w:sz w:val="28"/>
          <w:szCs w:val="28"/>
        </w:rPr>
        <w:t xml:space="preserve">улучшить обслуживание. Перевести </w:t>
      </w:r>
      <w:r w:rsidR="00E345F0" w:rsidRPr="00D47F20">
        <w:rPr>
          <w:rFonts w:ascii="Times New Roman" w:hAnsi="Times New Roman"/>
          <w:sz w:val="28"/>
          <w:szCs w:val="28"/>
        </w:rPr>
        <w:t xml:space="preserve">полностью </w:t>
      </w:r>
      <w:r w:rsidR="00707347" w:rsidRPr="00D47F20">
        <w:rPr>
          <w:rFonts w:ascii="Times New Roman" w:hAnsi="Times New Roman"/>
          <w:sz w:val="28"/>
          <w:szCs w:val="28"/>
        </w:rPr>
        <w:t xml:space="preserve">услугу в электронную форму и оказывать ее через </w:t>
      </w:r>
      <w:r w:rsidR="00F14623" w:rsidRPr="00D47F20">
        <w:rPr>
          <w:rFonts w:ascii="Times New Roman" w:hAnsi="Times New Roman"/>
          <w:sz w:val="28"/>
          <w:szCs w:val="28"/>
        </w:rPr>
        <w:t>терминал, обслуживать на двух языках</w:t>
      </w:r>
      <w:r w:rsidR="00816E94" w:rsidRPr="00D47F20">
        <w:rPr>
          <w:rFonts w:ascii="Times New Roman" w:hAnsi="Times New Roman"/>
          <w:sz w:val="28"/>
          <w:szCs w:val="28"/>
        </w:rPr>
        <w:t xml:space="preserve">. </w:t>
      </w:r>
      <w:r w:rsidR="00707347" w:rsidRPr="00D47F20">
        <w:rPr>
          <w:rFonts w:ascii="Times New Roman" w:hAnsi="Times New Roman"/>
          <w:sz w:val="28"/>
          <w:szCs w:val="28"/>
        </w:rPr>
        <w:t>По</w:t>
      </w:r>
      <w:r w:rsidR="00F14623" w:rsidRPr="00D47F20">
        <w:rPr>
          <w:rFonts w:ascii="Times New Roman" w:hAnsi="Times New Roman"/>
          <w:sz w:val="28"/>
          <w:szCs w:val="28"/>
        </w:rPr>
        <w:t xml:space="preserve">высить качество предоставления услуги посредством </w:t>
      </w:r>
      <w:r w:rsidR="00707347" w:rsidRPr="00D47F20">
        <w:rPr>
          <w:rFonts w:ascii="Times New Roman" w:hAnsi="Times New Roman"/>
          <w:sz w:val="28"/>
          <w:szCs w:val="28"/>
        </w:rPr>
        <w:t>отбора и повышения профессионализма кадров, работать в направлении повы</w:t>
      </w:r>
      <w:r w:rsidR="00F14623" w:rsidRPr="00D47F20">
        <w:rPr>
          <w:rFonts w:ascii="Times New Roman" w:hAnsi="Times New Roman"/>
          <w:sz w:val="28"/>
          <w:szCs w:val="28"/>
        </w:rPr>
        <w:t>шения тактичности и вежливости</w:t>
      </w:r>
      <w:r w:rsidR="00707347" w:rsidRPr="00D47F20">
        <w:rPr>
          <w:rFonts w:ascii="Times New Roman" w:hAnsi="Times New Roman"/>
          <w:sz w:val="28"/>
          <w:szCs w:val="28"/>
        </w:rPr>
        <w:t xml:space="preserve"> сотрудников, скоо</w:t>
      </w:r>
      <w:r w:rsidR="00F14623" w:rsidRPr="00D47F20">
        <w:rPr>
          <w:rFonts w:ascii="Times New Roman" w:hAnsi="Times New Roman"/>
          <w:sz w:val="28"/>
          <w:szCs w:val="28"/>
        </w:rPr>
        <w:t>рдинировать график работы учреждения.</w:t>
      </w:r>
      <w:r w:rsidR="00707347" w:rsidRPr="00D47F20">
        <w:rPr>
          <w:rFonts w:ascii="Times New Roman" w:hAnsi="Times New Roman"/>
          <w:sz w:val="28"/>
          <w:szCs w:val="28"/>
        </w:rPr>
        <w:t xml:space="preserve"> </w:t>
      </w:r>
      <w:r w:rsidR="00F14623" w:rsidRPr="00D47F20">
        <w:rPr>
          <w:rStyle w:val="s0"/>
          <w:sz w:val="28"/>
          <w:szCs w:val="28"/>
          <w:lang w:val="kk-KZ"/>
        </w:rPr>
        <w:t xml:space="preserve">Необходимо </w:t>
      </w:r>
      <w:r w:rsidR="00707347" w:rsidRPr="00D47F20">
        <w:rPr>
          <w:rStyle w:val="s0"/>
          <w:sz w:val="28"/>
          <w:szCs w:val="28"/>
          <w:lang w:val="kk-KZ"/>
        </w:rPr>
        <w:t>обеспечить возмо</w:t>
      </w:r>
      <w:r w:rsidRPr="00D47F20">
        <w:rPr>
          <w:rStyle w:val="s0"/>
          <w:sz w:val="28"/>
          <w:szCs w:val="28"/>
          <w:lang w:val="kk-KZ"/>
        </w:rPr>
        <w:t>жность получения ин</w:t>
      </w:r>
      <w:r w:rsidR="009D4FB4" w:rsidRPr="00D47F20">
        <w:rPr>
          <w:rStyle w:val="s0"/>
          <w:sz w:val="28"/>
          <w:szCs w:val="28"/>
          <w:lang w:val="kk-KZ"/>
        </w:rPr>
        <w:t xml:space="preserve">формации по интернету, на сайте </w:t>
      </w:r>
      <w:r w:rsidRPr="00D47F20">
        <w:rPr>
          <w:rStyle w:val="s0"/>
          <w:sz w:val="28"/>
          <w:szCs w:val="28"/>
          <w:lang w:val="kk-KZ"/>
        </w:rPr>
        <w:t xml:space="preserve">и через </w:t>
      </w:r>
      <w:r w:rsidR="00707347" w:rsidRPr="00D47F20">
        <w:rPr>
          <w:rStyle w:val="s0"/>
          <w:sz w:val="28"/>
          <w:szCs w:val="28"/>
          <w:lang w:val="kk-KZ"/>
        </w:rPr>
        <w:t>консультантов.</w:t>
      </w:r>
    </w:p>
    <w:p w:rsidR="00707347" w:rsidRPr="00D47F20" w:rsidRDefault="00707347" w:rsidP="00707347">
      <w:pPr>
        <w:spacing w:after="0" w:line="240" w:lineRule="auto"/>
        <w:jc w:val="both"/>
        <w:rPr>
          <w:rStyle w:val="s0"/>
          <w:sz w:val="28"/>
          <w:szCs w:val="28"/>
          <w:lang w:val="kk-KZ"/>
        </w:rPr>
      </w:pPr>
    </w:p>
    <w:p w:rsidR="00A67E4B" w:rsidRPr="00D47F20" w:rsidRDefault="00A67E4B" w:rsidP="00724BC0">
      <w:pPr>
        <w:spacing w:after="0" w:line="240" w:lineRule="auto"/>
        <w:jc w:val="both"/>
        <w:rPr>
          <w:rFonts w:ascii="Times New Roman" w:eastAsia="Times New Roman" w:hAnsi="Times New Roman"/>
          <w:b/>
          <w:bCs/>
          <w:iCs/>
          <w:color w:val="0070C0"/>
          <w:sz w:val="28"/>
          <w:szCs w:val="28"/>
          <w:lang w:val="kk-KZ"/>
        </w:rPr>
      </w:pPr>
      <w:r w:rsidRPr="00D47F20">
        <w:rPr>
          <w:rFonts w:ascii="Times New Roman" w:eastAsia="Times New Roman" w:hAnsi="Times New Roman"/>
          <w:b/>
          <w:color w:val="0070C0"/>
          <w:sz w:val="28"/>
          <w:szCs w:val="28"/>
        </w:rPr>
        <w:t xml:space="preserve">Название услуги: </w:t>
      </w:r>
      <w:r w:rsidRPr="00D47F20">
        <w:rPr>
          <w:rFonts w:ascii="Times New Roman" w:eastAsia="Times New Roman" w:hAnsi="Times New Roman"/>
          <w:b/>
          <w:color w:val="0070C0"/>
          <w:sz w:val="28"/>
          <w:szCs w:val="28"/>
          <w:lang w:val="kk-KZ"/>
        </w:rPr>
        <w:t>6</w:t>
      </w:r>
      <w:r w:rsidRPr="00D47F20">
        <w:rPr>
          <w:rFonts w:ascii="Times New Roman" w:eastAsia="Times New Roman" w:hAnsi="Times New Roman"/>
          <w:b/>
          <w:color w:val="0070C0"/>
          <w:sz w:val="28"/>
          <w:szCs w:val="28"/>
        </w:rPr>
        <w:t xml:space="preserve">. </w:t>
      </w:r>
      <w:r w:rsidRPr="00D47F20">
        <w:rPr>
          <w:rFonts w:ascii="Times New Roman" w:eastAsia="Times New Roman" w:hAnsi="Times New Roman"/>
          <w:b/>
          <w:bCs/>
          <w:iCs/>
          <w:color w:val="0070C0"/>
          <w:sz w:val="28"/>
          <w:szCs w:val="28"/>
        </w:rPr>
        <w:t>Выдача архивных справок и/или копий архивных документов в пределах архивов Комитета по правовой статистике и специальным учетам Генеральной прокуратуры Республики Казахстан и</w:t>
      </w:r>
      <w:r w:rsidR="009D4FB4" w:rsidRPr="00D47F20">
        <w:rPr>
          <w:rFonts w:ascii="Times New Roman" w:eastAsia="Times New Roman" w:hAnsi="Times New Roman"/>
          <w:b/>
          <w:bCs/>
          <w:iCs/>
          <w:color w:val="0070C0"/>
          <w:sz w:val="28"/>
          <w:szCs w:val="28"/>
        </w:rPr>
        <w:t xml:space="preserve"> его территориальных управлений</w:t>
      </w:r>
    </w:p>
    <w:p w:rsidR="00A67E4B" w:rsidRPr="00D47F20" w:rsidRDefault="00A67E4B" w:rsidP="00D40125">
      <w:pPr>
        <w:spacing w:after="0" w:line="240" w:lineRule="auto"/>
        <w:ind w:firstLine="709"/>
        <w:jc w:val="both"/>
        <w:rPr>
          <w:rFonts w:ascii="Times New Roman" w:eastAsia="Times New Roman" w:hAnsi="Times New Roman"/>
          <w:b/>
          <w:sz w:val="28"/>
          <w:szCs w:val="28"/>
          <w:lang w:val="kk-KZ"/>
        </w:rPr>
      </w:pPr>
    </w:p>
    <w:p w:rsidR="00A67E4B" w:rsidRPr="00D47F20" w:rsidRDefault="00A67E4B" w:rsidP="00D40125">
      <w:pPr>
        <w:spacing w:after="0" w:line="240" w:lineRule="auto"/>
        <w:ind w:firstLine="709"/>
        <w:rPr>
          <w:rFonts w:ascii="Times New Roman" w:eastAsia="Times New Roman" w:hAnsi="Times New Roman"/>
          <w:sz w:val="28"/>
          <w:szCs w:val="28"/>
        </w:rPr>
      </w:pPr>
      <w:r w:rsidRPr="00D47F20">
        <w:rPr>
          <w:rFonts w:ascii="Times New Roman" w:eastAsia="Times New Roman" w:hAnsi="Times New Roman"/>
          <w:b/>
          <w:sz w:val="28"/>
          <w:szCs w:val="28"/>
        </w:rPr>
        <w:t>Государственный орган, предоставляющий услугу:</w:t>
      </w:r>
      <w:r w:rsidRPr="00D47F20">
        <w:rPr>
          <w:rFonts w:ascii="Times New Roman" w:eastAsia="Times New Roman" w:hAnsi="Times New Roman"/>
          <w:sz w:val="28"/>
          <w:szCs w:val="28"/>
        </w:rPr>
        <w:t xml:space="preserve"> </w:t>
      </w:r>
      <w:r w:rsidRPr="00D47F20">
        <w:rPr>
          <w:rFonts w:ascii="Times New Roman" w:hAnsi="Times New Roman"/>
          <w:sz w:val="28"/>
          <w:szCs w:val="28"/>
        </w:rPr>
        <w:t>Генеральная прокуратура Республики Казахстан</w:t>
      </w:r>
      <w:r w:rsidR="008B522E" w:rsidRPr="00D47F20">
        <w:rPr>
          <w:rFonts w:ascii="Times New Roman" w:hAnsi="Times New Roman"/>
          <w:sz w:val="28"/>
          <w:szCs w:val="28"/>
        </w:rPr>
        <w:t xml:space="preserve"> (ГП)</w:t>
      </w:r>
      <w:r w:rsidRPr="00D47F20">
        <w:rPr>
          <w:rFonts w:ascii="Times New Roman" w:hAnsi="Times New Roman"/>
          <w:sz w:val="28"/>
          <w:szCs w:val="28"/>
        </w:rPr>
        <w:t>.</w:t>
      </w:r>
    </w:p>
    <w:p w:rsidR="00A67E4B" w:rsidRPr="00D47F20" w:rsidRDefault="00A67E4B" w:rsidP="00D40125">
      <w:pPr>
        <w:spacing w:after="0" w:line="240" w:lineRule="auto"/>
        <w:ind w:firstLine="709"/>
        <w:jc w:val="both"/>
        <w:rPr>
          <w:rFonts w:ascii="Times New Roman" w:hAnsi="Times New Roman"/>
          <w:sz w:val="28"/>
          <w:szCs w:val="28"/>
        </w:rPr>
      </w:pPr>
      <w:r w:rsidRPr="00D47F20">
        <w:rPr>
          <w:rFonts w:ascii="Times New Roman" w:eastAsia="Times New Roman" w:hAnsi="Times New Roman"/>
          <w:b/>
          <w:sz w:val="28"/>
          <w:szCs w:val="28"/>
        </w:rPr>
        <w:t xml:space="preserve">Общая информация о </w:t>
      </w:r>
      <w:proofErr w:type="spellStart"/>
      <w:r w:rsidRPr="00D47F20">
        <w:rPr>
          <w:rFonts w:ascii="Times New Roman" w:eastAsia="Times New Roman" w:hAnsi="Times New Roman"/>
          <w:b/>
          <w:sz w:val="28"/>
          <w:szCs w:val="28"/>
        </w:rPr>
        <w:t>госуслуге</w:t>
      </w:r>
      <w:proofErr w:type="spellEnd"/>
      <w:r w:rsidRPr="00D47F20">
        <w:rPr>
          <w:rFonts w:ascii="Times New Roman" w:eastAsia="Times New Roman" w:hAnsi="Times New Roman"/>
          <w:b/>
          <w:sz w:val="28"/>
          <w:szCs w:val="28"/>
        </w:rPr>
        <w:t>:</w:t>
      </w:r>
      <w:r w:rsidRPr="00D47F20">
        <w:rPr>
          <w:rFonts w:ascii="Times New Roman" w:eastAsia="Times New Roman" w:hAnsi="Times New Roman"/>
          <w:sz w:val="28"/>
          <w:szCs w:val="28"/>
        </w:rPr>
        <w:t xml:space="preserve"> </w:t>
      </w:r>
      <w:r w:rsidR="009D4FB4" w:rsidRPr="00D47F20">
        <w:rPr>
          <w:rFonts w:ascii="Times New Roman" w:eastAsia="Times New Roman" w:hAnsi="Times New Roman"/>
          <w:sz w:val="28"/>
          <w:szCs w:val="28"/>
        </w:rPr>
        <w:t>с</w:t>
      </w:r>
      <w:r w:rsidRPr="00D47F20">
        <w:rPr>
          <w:rFonts w:ascii="Times New Roman" w:hAnsi="Times New Roman"/>
          <w:sz w:val="28"/>
          <w:szCs w:val="28"/>
        </w:rPr>
        <w:t>тандарт государственной услуги разработан Генеральной прокуратурой Республики Казахстан.</w:t>
      </w:r>
    </w:p>
    <w:p w:rsidR="00A67E4B" w:rsidRPr="00D47F20" w:rsidRDefault="00A67E4B" w:rsidP="00D40125">
      <w:pPr>
        <w:pStyle w:val="af1"/>
        <w:ind w:firstLine="709"/>
        <w:jc w:val="both"/>
        <w:rPr>
          <w:sz w:val="28"/>
          <w:szCs w:val="28"/>
        </w:rPr>
      </w:pPr>
      <w:r w:rsidRPr="00D47F20">
        <w:rPr>
          <w:sz w:val="28"/>
          <w:szCs w:val="28"/>
        </w:rPr>
        <w:t xml:space="preserve">Государственная услуга оказывается Комитетом по правовой статистике и специальным учетам Генеральной прокуратуры Республики Казахстан и его территориальными управлениями. </w:t>
      </w:r>
    </w:p>
    <w:p w:rsidR="00A23641" w:rsidRPr="00D47F20" w:rsidRDefault="00A67E4B" w:rsidP="00D40125">
      <w:pPr>
        <w:pStyle w:val="af1"/>
        <w:ind w:firstLine="709"/>
        <w:jc w:val="both"/>
        <w:rPr>
          <w:sz w:val="28"/>
          <w:szCs w:val="28"/>
        </w:rPr>
      </w:pPr>
      <w:r w:rsidRPr="00D47F20">
        <w:rPr>
          <w:sz w:val="28"/>
          <w:szCs w:val="28"/>
        </w:rPr>
        <w:t>Прием документов и выдача результатов оказания государственной услуги осуществляются через: 1) канцелярию услугодат</w:t>
      </w:r>
      <w:r w:rsidR="008B522E" w:rsidRPr="00D47F20">
        <w:rPr>
          <w:sz w:val="28"/>
          <w:szCs w:val="28"/>
        </w:rPr>
        <w:t>еля;</w:t>
      </w:r>
      <w:r w:rsidR="009D4FB4" w:rsidRPr="00D47F20">
        <w:rPr>
          <w:sz w:val="28"/>
          <w:szCs w:val="28"/>
        </w:rPr>
        <w:t xml:space="preserve"> </w:t>
      </w:r>
    </w:p>
    <w:p w:rsidR="00A67E4B" w:rsidRPr="00D47F20" w:rsidRDefault="009D4FB4" w:rsidP="00A23641">
      <w:pPr>
        <w:pStyle w:val="af1"/>
        <w:jc w:val="both"/>
        <w:rPr>
          <w:sz w:val="28"/>
          <w:szCs w:val="28"/>
        </w:rPr>
      </w:pPr>
      <w:r w:rsidRPr="00D47F20">
        <w:rPr>
          <w:sz w:val="28"/>
          <w:szCs w:val="28"/>
        </w:rPr>
        <w:t xml:space="preserve">2) </w:t>
      </w:r>
      <w:r w:rsidR="00A23641" w:rsidRPr="00D47F20">
        <w:rPr>
          <w:sz w:val="28"/>
          <w:szCs w:val="28"/>
        </w:rPr>
        <w:t>р</w:t>
      </w:r>
      <w:r w:rsidR="00A67E4B" w:rsidRPr="00D47F20">
        <w:rPr>
          <w:sz w:val="28"/>
          <w:szCs w:val="28"/>
        </w:rPr>
        <w:t>еспубликанское государственное предприятие на праве хозяйственного ведения «Центр обслуживания населения» Комитет связи, информатизации и информации Министерства по инвестициям и развитию  Республики Казахстан (далее – ЦОН).</w:t>
      </w:r>
    </w:p>
    <w:p w:rsidR="00A23641" w:rsidRPr="00D47F20" w:rsidRDefault="00A67E4B" w:rsidP="00D40125">
      <w:pPr>
        <w:spacing w:after="0" w:line="240" w:lineRule="auto"/>
        <w:ind w:firstLine="709"/>
        <w:jc w:val="both"/>
        <w:rPr>
          <w:rFonts w:ascii="Times New Roman" w:hAnsi="Times New Roman"/>
          <w:sz w:val="28"/>
          <w:szCs w:val="28"/>
        </w:rPr>
      </w:pPr>
      <w:r w:rsidRPr="00D47F20">
        <w:rPr>
          <w:rFonts w:ascii="Times New Roman" w:hAnsi="Times New Roman"/>
          <w:b/>
          <w:color w:val="000000"/>
          <w:sz w:val="28"/>
          <w:szCs w:val="28"/>
        </w:rPr>
        <w:t>Срок оказания</w:t>
      </w:r>
      <w:r w:rsidRPr="00D47F20">
        <w:rPr>
          <w:rFonts w:ascii="Times New Roman" w:hAnsi="Times New Roman"/>
          <w:color w:val="000000"/>
          <w:sz w:val="28"/>
          <w:szCs w:val="28"/>
        </w:rPr>
        <w:t xml:space="preserve"> </w:t>
      </w:r>
      <w:r w:rsidRPr="00D47F20">
        <w:rPr>
          <w:rFonts w:ascii="Times New Roman" w:hAnsi="Times New Roman"/>
          <w:b/>
          <w:color w:val="000000"/>
          <w:sz w:val="28"/>
          <w:szCs w:val="28"/>
        </w:rPr>
        <w:t>государственной услуги:</w:t>
      </w:r>
      <w:r w:rsidRPr="00D47F20">
        <w:rPr>
          <w:rFonts w:ascii="Times New Roman" w:hAnsi="Times New Roman"/>
          <w:color w:val="000000"/>
          <w:sz w:val="28"/>
          <w:szCs w:val="28"/>
        </w:rPr>
        <w:t xml:space="preserve"> </w:t>
      </w:r>
      <w:r w:rsidR="00A23641" w:rsidRPr="00D47F20">
        <w:rPr>
          <w:rFonts w:ascii="Times New Roman" w:hAnsi="Times New Roman"/>
          <w:sz w:val="28"/>
          <w:szCs w:val="28"/>
        </w:rPr>
        <w:t xml:space="preserve">1) </w:t>
      </w:r>
      <w:r w:rsidRPr="00D47F20">
        <w:rPr>
          <w:rFonts w:ascii="Times New Roman" w:hAnsi="Times New Roman"/>
          <w:sz w:val="28"/>
          <w:szCs w:val="28"/>
        </w:rPr>
        <w:t xml:space="preserve">с момента сдачи документа </w:t>
      </w:r>
      <w:proofErr w:type="spellStart"/>
      <w:r w:rsidRPr="00D47F20">
        <w:rPr>
          <w:rFonts w:ascii="Times New Roman" w:hAnsi="Times New Roman"/>
          <w:sz w:val="28"/>
          <w:szCs w:val="28"/>
        </w:rPr>
        <w:t>услугодателю</w:t>
      </w:r>
      <w:proofErr w:type="spellEnd"/>
      <w:r w:rsidRPr="00D47F20">
        <w:rPr>
          <w:rFonts w:ascii="Times New Roman" w:hAnsi="Times New Roman"/>
          <w:sz w:val="28"/>
          <w:szCs w:val="28"/>
        </w:rPr>
        <w:t xml:space="preserve"> </w:t>
      </w:r>
      <w:r w:rsidRPr="00D47F20">
        <w:rPr>
          <w:rFonts w:ascii="Times New Roman" w:hAnsi="Times New Roman"/>
          <w:b/>
          <w:sz w:val="28"/>
          <w:szCs w:val="28"/>
        </w:rPr>
        <w:t>–</w:t>
      </w:r>
      <w:r w:rsidRPr="00D47F20">
        <w:rPr>
          <w:rFonts w:ascii="Times New Roman" w:hAnsi="Times New Roman"/>
          <w:sz w:val="28"/>
          <w:szCs w:val="28"/>
        </w:rPr>
        <w:t xml:space="preserve"> 3</w:t>
      </w:r>
      <w:r w:rsidR="00724BC0" w:rsidRPr="00D47F20">
        <w:rPr>
          <w:rFonts w:ascii="Times New Roman" w:hAnsi="Times New Roman"/>
          <w:sz w:val="28"/>
          <w:szCs w:val="28"/>
        </w:rPr>
        <w:t>0 (тридцать) календарных дней;</w:t>
      </w:r>
      <w:r w:rsidRPr="00D47F20">
        <w:rPr>
          <w:rFonts w:ascii="Times New Roman" w:hAnsi="Times New Roman"/>
          <w:sz w:val="28"/>
          <w:szCs w:val="28"/>
        </w:rPr>
        <w:t xml:space="preserve"> </w:t>
      </w:r>
    </w:p>
    <w:p w:rsidR="00A67E4B" w:rsidRPr="00D47F20" w:rsidRDefault="00A23641" w:rsidP="00A23641">
      <w:pPr>
        <w:spacing w:after="0" w:line="240" w:lineRule="auto"/>
        <w:jc w:val="both"/>
        <w:rPr>
          <w:rFonts w:ascii="Times New Roman" w:hAnsi="Times New Roman"/>
          <w:sz w:val="28"/>
          <w:szCs w:val="28"/>
        </w:rPr>
      </w:pPr>
      <w:r w:rsidRPr="00D47F20">
        <w:rPr>
          <w:rFonts w:ascii="Times New Roman" w:hAnsi="Times New Roman"/>
          <w:sz w:val="28"/>
          <w:szCs w:val="28"/>
        </w:rPr>
        <w:t xml:space="preserve">2) </w:t>
      </w:r>
      <w:r w:rsidR="00A67E4B" w:rsidRPr="00D47F20">
        <w:rPr>
          <w:rFonts w:ascii="Times New Roman" w:hAnsi="Times New Roman"/>
          <w:sz w:val="28"/>
          <w:szCs w:val="28"/>
        </w:rPr>
        <w:t>максимально допустимое время ожидания для сдачи документа – 20 (двадцать) минут;</w:t>
      </w:r>
      <w:r w:rsidRPr="00D47F20">
        <w:rPr>
          <w:rFonts w:ascii="Times New Roman" w:hAnsi="Times New Roman"/>
          <w:sz w:val="28"/>
          <w:szCs w:val="28"/>
        </w:rPr>
        <w:t xml:space="preserve"> 3)</w:t>
      </w:r>
      <w:r w:rsidR="001B19CD" w:rsidRPr="00D47F20">
        <w:rPr>
          <w:rFonts w:ascii="Times New Roman" w:hAnsi="Times New Roman"/>
          <w:sz w:val="28"/>
          <w:szCs w:val="28"/>
        </w:rPr>
        <w:t xml:space="preserve"> </w:t>
      </w:r>
      <w:r w:rsidR="00A67E4B" w:rsidRPr="00D47F20">
        <w:rPr>
          <w:rFonts w:ascii="Times New Roman" w:hAnsi="Times New Roman"/>
          <w:sz w:val="28"/>
          <w:szCs w:val="28"/>
        </w:rPr>
        <w:t>максимально допустимое время обслуживания – 10 (десять) минут.</w:t>
      </w:r>
    </w:p>
    <w:p w:rsidR="00A23641" w:rsidRPr="00D47F20" w:rsidRDefault="00A67E4B" w:rsidP="00D40125">
      <w:pPr>
        <w:spacing w:after="0" w:line="240" w:lineRule="auto"/>
        <w:ind w:firstLine="709"/>
        <w:jc w:val="both"/>
        <w:rPr>
          <w:rFonts w:ascii="Times New Roman" w:hAnsi="Times New Roman"/>
          <w:sz w:val="28"/>
          <w:szCs w:val="28"/>
        </w:rPr>
      </w:pPr>
      <w:r w:rsidRPr="00D47F20">
        <w:rPr>
          <w:rFonts w:ascii="Times New Roman" w:hAnsi="Times New Roman"/>
          <w:b/>
          <w:sz w:val="28"/>
          <w:szCs w:val="28"/>
        </w:rPr>
        <w:t>Форма оказания</w:t>
      </w:r>
      <w:r w:rsidRPr="00D47F20">
        <w:rPr>
          <w:rFonts w:ascii="Times New Roman" w:hAnsi="Times New Roman"/>
          <w:sz w:val="28"/>
          <w:szCs w:val="28"/>
        </w:rPr>
        <w:t xml:space="preserve"> </w:t>
      </w:r>
      <w:r w:rsidRPr="00D47F20">
        <w:rPr>
          <w:rFonts w:ascii="Times New Roman" w:hAnsi="Times New Roman"/>
          <w:b/>
          <w:sz w:val="28"/>
          <w:szCs w:val="28"/>
        </w:rPr>
        <w:t>государственной услуги:</w:t>
      </w:r>
      <w:r w:rsidRPr="00D47F20">
        <w:rPr>
          <w:rFonts w:ascii="Times New Roman" w:hAnsi="Times New Roman"/>
          <w:sz w:val="28"/>
          <w:szCs w:val="28"/>
        </w:rPr>
        <w:t xml:space="preserve"> бумажная. </w:t>
      </w:r>
    </w:p>
    <w:p w:rsidR="00A23641" w:rsidRPr="00D47F20" w:rsidRDefault="00A67E4B" w:rsidP="00D40125">
      <w:pPr>
        <w:spacing w:after="0" w:line="240" w:lineRule="auto"/>
        <w:ind w:firstLine="709"/>
        <w:jc w:val="both"/>
        <w:rPr>
          <w:rFonts w:ascii="Times New Roman" w:hAnsi="Times New Roman"/>
          <w:sz w:val="28"/>
          <w:szCs w:val="28"/>
        </w:rPr>
      </w:pPr>
      <w:r w:rsidRPr="00D47F20">
        <w:rPr>
          <w:rFonts w:ascii="Times New Roman" w:hAnsi="Times New Roman"/>
          <w:b/>
          <w:sz w:val="28"/>
          <w:szCs w:val="28"/>
        </w:rPr>
        <w:t>Результат оказания государственной услуги</w:t>
      </w:r>
      <w:r w:rsidR="00A23641" w:rsidRPr="00D47F20">
        <w:rPr>
          <w:rFonts w:ascii="Times New Roman" w:hAnsi="Times New Roman"/>
          <w:b/>
          <w:sz w:val="28"/>
          <w:szCs w:val="28"/>
        </w:rPr>
        <w:t>:</w:t>
      </w:r>
      <w:r w:rsidR="00A23641" w:rsidRPr="00D47F20">
        <w:rPr>
          <w:rFonts w:ascii="Times New Roman" w:hAnsi="Times New Roman"/>
          <w:sz w:val="28"/>
          <w:szCs w:val="28"/>
        </w:rPr>
        <w:t xml:space="preserve"> </w:t>
      </w:r>
      <w:r w:rsidRPr="00D47F20">
        <w:rPr>
          <w:rFonts w:ascii="Times New Roman" w:hAnsi="Times New Roman"/>
          <w:color w:val="000000"/>
          <w:sz w:val="28"/>
          <w:szCs w:val="28"/>
        </w:rPr>
        <w:t>архивная справка,</w:t>
      </w:r>
      <w:r w:rsidRPr="00D47F20">
        <w:rPr>
          <w:rFonts w:ascii="Times New Roman" w:hAnsi="Times New Roman"/>
          <w:sz w:val="28"/>
          <w:szCs w:val="28"/>
        </w:rPr>
        <w:t xml:space="preserve"> архивная копия или архивная выписка, скрепленная печатью. </w:t>
      </w:r>
    </w:p>
    <w:p w:rsidR="00A67E4B" w:rsidRPr="00D47F20" w:rsidRDefault="00A67E4B" w:rsidP="00D40125">
      <w:pPr>
        <w:spacing w:after="0" w:line="240" w:lineRule="auto"/>
        <w:ind w:firstLine="709"/>
        <w:jc w:val="both"/>
        <w:rPr>
          <w:rFonts w:ascii="Times New Roman" w:hAnsi="Times New Roman"/>
          <w:color w:val="333333"/>
          <w:sz w:val="28"/>
          <w:szCs w:val="28"/>
          <w:shd w:val="clear" w:color="auto" w:fill="FFFFFF"/>
        </w:rPr>
      </w:pPr>
      <w:r w:rsidRPr="00D47F20">
        <w:rPr>
          <w:rFonts w:ascii="Times New Roman" w:hAnsi="Times New Roman"/>
          <w:b/>
          <w:sz w:val="28"/>
          <w:szCs w:val="28"/>
          <w:shd w:val="clear" w:color="auto" w:fill="FFFFFF"/>
        </w:rPr>
        <w:t>Форма представления результата оказания государственной услуги:</w:t>
      </w:r>
      <w:r w:rsidRPr="00D47F20">
        <w:rPr>
          <w:rFonts w:ascii="Times New Roman" w:hAnsi="Times New Roman"/>
          <w:sz w:val="28"/>
          <w:szCs w:val="28"/>
          <w:shd w:val="clear" w:color="auto" w:fill="FFFFFF"/>
        </w:rPr>
        <w:t xml:space="preserve"> бумажная</w:t>
      </w:r>
      <w:r w:rsidRPr="00D47F20">
        <w:rPr>
          <w:rFonts w:ascii="Times New Roman" w:hAnsi="Times New Roman"/>
          <w:color w:val="333333"/>
          <w:sz w:val="28"/>
          <w:szCs w:val="28"/>
          <w:shd w:val="clear" w:color="auto" w:fill="FFFFFF"/>
        </w:rPr>
        <w:t>.</w:t>
      </w:r>
    </w:p>
    <w:p w:rsidR="00A67E4B" w:rsidRPr="00D47F20" w:rsidRDefault="00A67E4B" w:rsidP="00D40125">
      <w:pPr>
        <w:spacing w:after="0" w:line="240" w:lineRule="auto"/>
        <w:ind w:firstLine="709"/>
        <w:jc w:val="both"/>
        <w:rPr>
          <w:rFonts w:ascii="Times New Roman" w:hAnsi="Times New Roman"/>
          <w:b/>
          <w:sz w:val="28"/>
          <w:szCs w:val="28"/>
        </w:rPr>
      </w:pPr>
      <w:r w:rsidRPr="00D47F20">
        <w:rPr>
          <w:rFonts w:ascii="Times New Roman" w:hAnsi="Times New Roman"/>
          <w:b/>
          <w:sz w:val="28"/>
          <w:szCs w:val="28"/>
        </w:rPr>
        <w:t xml:space="preserve">Государственная услуга оказывается бесплатно. </w:t>
      </w:r>
    </w:p>
    <w:p w:rsidR="00A67E4B" w:rsidRPr="00D47F20" w:rsidRDefault="00A67E4B" w:rsidP="00D40125">
      <w:pPr>
        <w:spacing w:after="0" w:line="240" w:lineRule="auto"/>
        <w:ind w:firstLine="709"/>
        <w:jc w:val="both"/>
        <w:rPr>
          <w:rFonts w:ascii="Times New Roman" w:eastAsia="Times New Roman" w:hAnsi="Times New Roman"/>
          <w:color w:val="000000"/>
          <w:sz w:val="28"/>
          <w:szCs w:val="28"/>
        </w:rPr>
      </w:pPr>
      <w:r w:rsidRPr="00D47F20">
        <w:rPr>
          <w:rFonts w:ascii="Times New Roman" w:eastAsia="Times New Roman" w:hAnsi="Times New Roman"/>
          <w:b/>
          <w:sz w:val="28"/>
          <w:szCs w:val="28"/>
        </w:rPr>
        <w:t xml:space="preserve">Стандарт описан: </w:t>
      </w:r>
    </w:p>
    <w:p w:rsidR="00A67E4B" w:rsidRPr="00D47F20" w:rsidRDefault="00A67E4B" w:rsidP="00D40125">
      <w:pPr>
        <w:spacing w:after="0" w:line="240" w:lineRule="auto"/>
        <w:ind w:firstLine="709"/>
        <w:jc w:val="both"/>
        <w:rPr>
          <w:rFonts w:ascii="Times New Roman" w:hAnsi="Times New Roman"/>
          <w:sz w:val="20"/>
          <w:szCs w:val="20"/>
        </w:rPr>
      </w:pPr>
      <w:r w:rsidRPr="00D47F20">
        <w:rPr>
          <w:rFonts w:ascii="Times New Roman" w:hAnsi="Times New Roman"/>
          <w:sz w:val="20"/>
          <w:szCs w:val="20"/>
        </w:rPr>
        <w:t>http://pravstat.prokuror.kz/rus/rabota-s-naseleniem/obshchestvennoe-obsuzhdenie-proektov-normativnyh-pravovyh-aktov/standart-0</w:t>
      </w:r>
    </w:p>
    <w:p w:rsidR="00815B54" w:rsidRPr="00D47F20" w:rsidRDefault="00815B54" w:rsidP="00D40125">
      <w:pPr>
        <w:spacing w:after="0" w:line="240" w:lineRule="auto"/>
        <w:ind w:firstLine="709"/>
        <w:jc w:val="both"/>
        <w:rPr>
          <w:rFonts w:ascii="Times New Roman" w:eastAsia="Times New Roman" w:hAnsi="Times New Roman"/>
          <w:b/>
          <w:sz w:val="28"/>
          <w:szCs w:val="28"/>
        </w:rPr>
      </w:pPr>
      <w:r w:rsidRPr="00D47F20">
        <w:rPr>
          <w:rFonts w:ascii="Times New Roman" w:eastAsia="Times New Roman" w:hAnsi="Times New Roman"/>
          <w:b/>
          <w:sz w:val="28"/>
          <w:szCs w:val="28"/>
        </w:rPr>
        <w:t xml:space="preserve">Количество оказанных услуг: </w:t>
      </w:r>
      <w:r w:rsidRPr="00D47F20">
        <w:rPr>
          <w:rFonts w:ascii="Times New Roman" w:eastAsia="Times New Roman" w:hAnsi="Times New Roman"/>
          <w:sz w:val="28"/>
          <w:szCs w:val="28"/>
        </w:rPr>
        <w:t>2014</w:t>
      </w:r>
      <w:r w:rsidR="00B6230B" w:rsidRPr="00D47F20">
        <w:rPr>
          <w:rFonts w:ascii="Times New Roman" w:eastAsia="Times New Roman" w:hAnsi="Times New Roman"/>
          <w:sz w:val="28"/>
          <w:szCs w:val="28"/>
        </w:rPr>
        <w:t xml:space="preserve"> </w:t>
      </w:r>
      <w:r w:rsidRPr="00D47F20">
        <w:rPr>
          <w:rFonts w:ascii="Times New Roman" w:eastAsia="Times New Roman" w:hAnsi="Times New Roman"/>
          <w:sz w:val="28"/>
          <w:szCs w:val="28"/>
        </w:rPr>
        <w:t>год</w:t>
      </w:r>
      <w:r w:rsidR="00A23641" w:rsidRPr="00D47F20">
        <w:rPr>
          <w:rFonts w:ascii="Times New Roman" w:eastAsia="Times New Roman" w:hAnsi="Times New Roman"/>
          <w:sz w:val="28"/>
          <w:szCs w:val="28"/>
        </w:rPr>
        <w:t xml:space="preserve"> </w:t>
      </w:r>
      <w:r w:rsidR="00A23641" w:rsidRPr="00D47F20">
        <w:rPr>
          <w:rFonts w:ascii="Times New Roman" w:eastAsia="Times New Roman" w:hAnsi="Times New Roman" w:cs="Times New Roman"/>
          <w:sz w:val="28"/>
          <w:szCs w:val="28"/>
        </w:rPr>
        <w:t>−</w:t>
      </w:r>
      <w:r w:rsidRPr="00D47F20">
        <w:rPr>
          <w:rFonts w:ascii="Times New Roman" w:eastAsia="Times New Roman" w:hAnsi="Times New Roman"/>
          <w:sz w:val="28"/>
          <w:szCs w:val="28"/>
        </w:rPr>
        <w:t xml:space="preserve"> </w:t>
      </w:r>
      <w:r w:rsidR="00724BC0" w:rsidRPr="00D47F20">
        <w:rPr>
          <w:rFonts w:ascii="Times New Roman" w:eastAsia="Times New Roman" w:hAnsi="Times New Roman"/>
          <w:sz w:val="28"/>
          <w:szCs w:val="28"/>
        </w:rPr>
        <w:t>4927</w:t>
      </w:r>
      <w:r w:rsidRPr="00D47F20">
        <w:rPr>
          <w:rFonts w:ascii="Times New Roman" w:eastAsia="Times New Roman" w:hAnsi="Times New Roman"/>
          <w:sz w:val="28"/>
          <w:szCs w:val="28"/>
        </w:rPr>
        <w:t xml:space="preserve"> человек, 2015 – 1229 человек.</w:t>
      </w:r>
    </w:p>
    <w:p w:rsidR="00815B54" w:rsidRPr="00D47F20" w:rsidRDefault="00815B54" w:rsidP="00D40125">
      <w:pPr>
        <w:spacing w:after="0" w:line="240" w:lineRule="auto"/>
        <w:ind w:firstLine="709"/>
        <w:jc w:val="both"/>
        <w:rPr>
          <w:rFonts w:ascii="Times New Roman" w:eastAsia="Times New Roman" w:hAnsi="Times New Roman"/>
          <w:color w:val="000000"/>
          <w:sz w:val="28"/>
          <w:szCs w:val="28"/>
        </w:rPr>
      </w:pPr>
      <w:r w:rsidRPr="00D47F20">
        <w:rPr>
          <w:rFonts w:ascii="Times New Roman" w:eastAsia="Times New Roman" w:hAnsi="Times New Roman"/>
          <w:b/>
          <w:sz w:val="28"/>
          <w:szCs w:val="28"/>
        </w:rPr>
        <w:lastRenderedPageBreak/>
        <w:t>Выборка:</w:t>
      </w:r>
      <w:r w:rsidRPr="00D47F20">
        <w:rPr>
          <w:rFonts w:ascii="Times New Roman" w:eastAsia="Times New Roman" w:hAnsi="Times New Roman"/>
          <w:color w:val="000000"/>
          <w:sz w:val="28"/>
          <w:szCs w:val="28"/>
        </w:rPr>
        <w:t xml:space="preserve"> всего по данной услуге было опрошено 300</w:t>
      </w:r>
      <w:r w:rsidR="00622761" w:rsidRPr="00D47F20">
        <w:rPr>
          <w:rFonts w:ascii="Times New Roman" w:eastAsia="Times New Roman" w:hAnsi="Times New Roman"/>
          <w:color w:val="000000"/>
          <w:sz w:val="28"/>
          <w:szCs w:val="28"/>
        </w:rPr>
        <w:t xml:space="preserve"> респондентов</w:t>
      </w:r>
      <w:r w:rsidRPr="00D47F20">
        <w:rPr>
          <w:rFonts w:ascii="Times New Roman" w:eastAsia="Times New Roman" w:hAnsi="Times New Roman"/>
          <w:color w:val="000000"/>
          <w:sz w:val="28"/>
          <w:szCs w:val="28"/>
        </w:rPr>
        <w:t xml:space="preserve"> (250 физических и 50 юридических лиц).</w:t>
      </w:r>
    </w:p>
    <w:p w:rsidR="00815B54" w:rsidRPr="00D47F20" w:rsidRDefault="00815B54" w:rsidP="00D40125">
      <w:pPr>
        <w:pBdr>
          <w:bottom w:val="single" w:sz="4" w:space="1" w:color="auto"/>
        </w:pBdr>
        <w:tabs>
          <w:tab w:val="left" w:pos="10206"/>
        </w:tabs>
        <w:spacing w:after="0" w:line="240" w:lineRule="auto"/>
        <w:ind w:firstLine="709"/>
        <w:jc w:val="both"/>
        <w:rPr>
          <w:rFonts w:ascii="Times New Roman" w:eastAsia="Times New Roman" w:hAnsi="Times New Roman"/>
          <w:b/>
          <w:sz w:val="28"/>
          <w:szCs w:val="28"/>
        </w:rPr>
      </w:pPr>
      <w:r w:rsidRPr="00D47F20">
        <w:rPr>
          <w:rFonts w:ascii="Times New Roman" w:eastAsia="Times New Roman" w:hAnsi="Times New Roman"/>
          <w:b/>
          <w:sz w:val="28"/>
          <w:szCs w:val="28"/>
        </w:rPr>
        <w:t xml:space="preserve">Форма предоставления: </w:t>
      </w:r>
      <w:r w:rsidRPr="00D47F20">
        <w:rPr>
          <w:rFonts w:ascii="Times New Roman" w:eastAsia="Times New Roman" w:hAnsi="Times New Roman"/>
          <w:sz w:val="28"/>
          <w:szCs w:val="28"/>
        </w:rPr>
        <w:t xml:space="preserve">бумажная форма </w:t>
      </w:r>
      <w:r w:rsidR="00A23641" w:rsidRPr="00D47F20">
        <w:rPr>
          <w:rFonts w:ascii="Times New Roman" w:eastAsia="Times New Roman" w:hAnsi="Times New Roman" w:cs="Times New Roman"/>
          <w:sz w:val="28"/>
          <w:szCs w:val="28"/>
        </w:rPr>
        <w:t>−</w:t>
      </w:r>
      <w:r w:rsidRPr="00D47F20">
        <w:rPr>
          <w:rFonts w:ascii="Times New Roman" w:eastAsia="Times New Roman" w:hAnsi="Times New Roman"/>
          <w:sz w:val="28"/>
          <w:szCs w:val="28"/>
        </w:rPr>
        <w:t xml:space="preserve"> 300 респондентов. </w:t>
      </w:r>
    </w:p>
    <w:p w:rsidR="00A73B67" w:rsidRPr="00D47F20" w:rsidRDefault="00A73B67" w:rsidP="00815B54">
      <w:pPr>
        <w:spacing w:after="0" w:line="240" w:lineRule="auto"/>
        <w:jc w:val="center"/>
        <w:rPr>
          <w:rFonts w:ascii="Times New Roman" w:eastAsia="Times New Roman" w:hAnsi="Times New Roman"/>
          <w:b/>
          <w:color w:val="000000"/>
          <w:sz w:val="28"/>
          <w:szCs w:val="28"/>
        </w:rPr>
      </w:pPr>
    </w:p>
    <w:p w:rsidR="00815B54" w:rsidRPr="00D47F20" w:rsidRDefault="00815B54" w:rsidP="00815B54">
      <w:pPr>
        <w:spacing w:after="0" w:line="240" w:lineRule="auto"/>
        <w:jc w:val="center"/>
        <w:rPr>
          <w:rFonts w:ascii="Times New Roman" w:eastAsia="Times New Roman" w:hAnsi="Times New Roman"/>
          <w:b/>
          <w:color w:val="000000"/>
          <w:sz w:val="28"/>
          <w:szCs w:val="28"/>
        </w:rPr>
      </w:pPr>
      <w:r w:rsidRPr="00D47F20">
        <w:rPr>
          <w:rFonts w:ascii="Times New Roman" w:eastAsia="Times New Roman" w:hAnsi="Times New Roman"/>
          <w:b/>
          <w:color w:val="000000"/>
          <w:sz w:val="28"/>
          <w:szCs w:val="28"/>
        </w:rPr>
        <w:t>РЕЗУЛЬТАТЫ ОПРОСА УСЛУГОПЛУЧАТЕЛЕЙ</w:t>
      </w:r>
    </w:p>
    <w:p w:rsidR="00815B54" w:rsidRPr="00D47F20" w:rsidRDefault="00815B54" w:rsidP="00A67E4B">
      <w:pPr>
        <w:spacing w:after="0" w:line="240" w:lineRule="auto"/>
        <w:ind w:firstLine="851"/>
        <w:jc w:val="both"/>
        <w:rPr>
          <w:rFonts w:ascii="Times New Roman" w:eastAsia="Times New Roman" w:hAnsi="Times New Roman"/>
          <w:color w:val="000000"/>
          <w:sz w:val="28"/>
          <w:szCs w:val="28"/>
        </w:rPr>
      </w:pPr>
    </w:p>
    <w:p w:rsidR="00A67E4B" w:rsidRPr="00D47F20" w:rsidRDefault="00A67E4B" w:rsidP="00A67E4B">
      <w:pPr>
        <w:spacing w:after="0" w:line="240" w:lineRule="auto"/>
        <w:ind w:firstLine="709"/>
        <w:jc w:val="both"/>
        <w:rPr>
          <w:rFonts w:ascii="Times New Roman" w:eastAsia="Times New Roman" w:hAnsi="Times New Roman"/>
          <w:color w:val="000000"/>
          <w:sz w:val="28"/>
          <w:szCs w:val="28"/>
        </w:rPr>
      </w:pPr>
      <w:r w:rsidRPr="00D47F20">
        <w:rPr>
          <w:rFonts w:ascii="Times New Roman" w:eastAsia="Times New Roman" w:hAnsi="Times New Roman"/>
          <w:color w:val="000000"/>
          <w:sz w:val="28"/>
          <w:szCs w:val="28"/>
        </w:rPr>
        <w:t>Удовлетворенность услугой в целом</w:t>
      </w:r>
      <w:r w:rsidR="00B2708E" w:rsidRPr="00D47F20">
        <w:rPr>
          <w:rFonts w:ascii="Times New Roman" w:eastAsia="Times New Roman" w:hAnsi="Times New Roman"/>
          <w:color w:val="000000"/>
          <w:sz w:val="28"/>
          <w:szCs w:val="28"/>
        </w:rPr>
        <w:t xml:space="preserve"> </w:t>
      </w:r>
      <w:r w:rsidR="00B2708E" w:rsidRPr="00D47F20">
        <w:rPr>
          <w:rFonts w:ascii="Times New Roman" w:eastAsia="Times New Roman" w:hAnsi="Times New Roman"/>
          <w:b/>
          <w:color w:val="000000"/>
          <w:sz w:val="28"/>
          <w:szCs w:val="28"/>
        </w:rPr>
        <w:sym w:font="Symbol" w:char="F02D"/>
      </w:r>
      <w:r w:rsidR="00B2708E" w:rsidRPr="00D47F20">
        <w:rPr>
          <w:rFonts w:ascii="Times New Roman" w:eastAsia="Times New Roman" w:hAnsi="Times New Roman"/>
          <w:b/>
          <w:color w:val="000000"/>
          <w:sz w:val="28"/>
          <w:szCs w:val="28"/>
        </w:rPr>
        <w:t xml:space="preserve"> </w:t>
      </w:r>
      <w:r w:rsidRPr="00D47F20">
        <w:rPr>
          <w:rFonts w:ascii="Times New Roman" w:eastAsia="Times New Roman" w:hAnsi="Times New Roman"/>
          <w:b/>
          <w:color w:val="000000"/>
          <w:sz w:val="28"/>
          <w:szCs w:val="28"/>
        </w:rPr>
        <w:t>8,5 балла</w:t>
      </w:r>
      <w:r w:rsidRPr="00D47F20">
        <w:rPr>
          <w:rFonts w:ascii="Times New Roman" w:eastAsia="Times New Roman" w:hAnsi="Times New Roman"/>
          <w:color w:val="000000"/>
          <w:sz w:val="28"/>
          <w:szCs w:val="28"/>
        </w:rPr>
        <w:t xml:space="preserve"> по 10-балльной шкале. </w:t>
      </w:r>
    </w:p>
    <w:p w:rsidR="00B6230B" w:rsidRPr="00D47F20" w:rsidRDefault="00B6230B" w:rsidP="00A67E4B">
      <w:pPr>
        <w:spacing w:after="0" w:line="240" w:lineRule="auto"/>
        <w:ind w:firstLine="709"/>
        <w:jc w:val="both"/>
        <w:rPr>
          <w:rFonts w:ascii="Times New Roman" w:eastAsia="Times New Roman" w:hAnsi="Times New Roman"/>
          <w:color w:val="000000"/>
          <w:sz w:val="28"/>
          <w:szCs w:val="28"/>
        </w:rPr>
      </w:pPr>
    </w:p>
    <w:p w:rsidR="00A67E4B" w:rsidRPr="00D47F20" w:rsidRDefault="00A67E4B" w:rsidP="00A67E4B">
      <w:pPr>
        <w:spacing w:after="0" w:line="240" w:lineRule="auto"/>
        <w:jc w:val="center"/>
        <w:rPr>
          <w:rFonts w:ascii="Times New Roman" w:hAnsi="Times New Roman"/>
          <w:b/>
          <w:bCs/>
          <w:i/>
          <w:color w:val="000000"/>
          <w:sz w:val="24"/>
          <w:szCs w:val="24"/>
        </w:rPr>
      </w:pPr>
      <w:r w:rsidRPr="00D47F20">
        <w:rPr>
          <w:rFonts w:ascii="Times New Roman" w:hAnsi="Times New Roman"/>
          <w:b/>
          <w:bCs/>
          <w:i/>
          <w:color w:val="000000"/>
          <w:sz w:val="24"/>
          <w:szCs w:val="24"/>
        </w:rPr>
        <w:t>Средние оценки критериев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6"/>
        <w:gridCol w:w="1803"/>
      </w:tblGrid>
      <w:tr w:rsidR="00A67E4B" w:rsidRPr="00D47F20" w:rsidTr="001536DB">
        <w:tc>
          <w:tcPr>
            <w:tcW w:w="7655" w:type="dxa"/>
            <w:shd w:val="clear" w:color="auto" w:fill="A6A6A6"/>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Критерии </w:t>
            </w:r>
          </w:p>
        </w:tc>
        <w:tc>
          <w:tcPr>
            <w:tcW w:w="1843" w:type="dxa"/>
            <w:shd w:val="clear" w:color="auto" w:fill="A6A6A6"/>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Средние</w:t>
            </w:r>
          </w:p>
        </w:tc>
      </w:tr>
      <w:tr w:rsidR="00A103F0" w:rsidRPr="00D47F20" w:rsidTr="001536DB">
        <w:tc>
          <w:tcPr>
            <w:tcW w:w="7655" w:type="dxa"/>
            <w:shd w:val="clear" w:color="auto" w:fill="auto"/>
          </w:tcPr>
          <w:p w:rsidR="00A103F0" w:rsidRPr="00D47F20" w:rsidRDefault="00A103F0" w:rsidP="009400C7">
            <w:pPr>
              <w:spacing w:after="0" w:line="240" w:lineRule="auto"/>
              <w:ind w:left="142" w:hanging="142"/>
              <w:rPr>
                <w:rFonts w:ascii="Times New Roman" w:eastAsia="Times New Roman" w:hAnsi="Times New Roman"/>
                <w:sz w:val="24"/>
                <w:szCs w:val="24"/>
              </w:rPr>
            </w:pPr>
            <w:r w:rsidRPr="00D47F20">
              <w:rPr>
                <w:rFonts w:ascii="Times New Roman" w:eastAsia="Times New Roman" w:hAnsi="Times New Roman"/>
                <w:sz w:val="24"/>
                <w:szCs w:val="24"/>
              </w:rPr>
              <w:t xml:space="preserve">1. Доступность </w:t>
            </w:r>
          </w:p>
        </w:tc>
        <w:tc>
          <w:tcPr>
            <w:tcW w:w="1843" w:type="dxa"/>
            <w:shd w:val="clear" w:color="auto" w:fill="auto"/>
            <w:vAlign w:val="center"/>
          </w:tcPr>
          <w:p w:rsidR="00A103F0" w:rsidRPr="00D47F20" w:rsidRDefault="00A103F0" w:rsidP="009400C7">
            <w:pPr>
              <w:pStyle w:val="af1"/>
              <w:ind w:left="142" w:hanging="142"/>
              <w:jc w:val="center"/>
              <w:rPr>
                <w:sz w:val="24"/>
                <w:szCs w:val="24"/>
              </w:rPr>
            </w:pPr>
            <w:r w:rsidRPr="00D47F20">
              <w:rPr>
                <w:sz w:val="24"/>
                <w:szCs w:val="24"/>
              </w:rPr>
              <w:t>8,5</w:t>
            </w:r>
          </w:p>
        </w:tc>
      </w:tr>
      <w:tr w:rsidR="00A103F0" w:rsidRPr="00D47F20" w:rsidTr="001536DB">
        <w:tc>
          <w:tcPr>
            <w:tcW w:w="7655" w:type="dxa"/>
            <w:shd w:val="clear" w:color="auto" w:fill="auto"/>
          </w:tcPr>
          <w:p w:rsidR="00A103F0" w:rsidRPr="00D47F20" w:rsidRDefault="00A103F0" w:rsidP="009400C7">
            <w:pPr>
              <w:spacing w:after="0" w:line="240" w:lineRule="auto"/>
              <w:ind w:left="142" w:hanging="142"/>
              <w:rPr>
                <w:rFonts w:ascii="Times New Roman" w:eastAsia="Times New Roman" w:hAnsi="Times New Roman"/>
                <w:sz w:val="24"/>
                <w:szCs w:val="24"/>
              </w:rPr>
            </w:pPr>
            <w:r w:rsidRPr="00D47F20">
              <w:rPr>
                <w:rFonts w:ascii="Times New Roman" w:eastAsia="Times New Roman" w:hAnsi="Times New Roman"/>
                <w:sz w:val="24"/>
                <w:szCs w:val="24"/>
              </w:rPr>
              <w:t xml:space="preserve">2. Качество </w:t>
            </w:r>
          </w:p>
        </w:tc>
        <w:tc>
          <w:tcPr>
            <w:tcW w:w="1843" w:type="dxa"/>
            <w:shd w:val="clear" w:color="auto" w:fill="auto"/>
            <w:vAlign w:val="center"/>
          </w:tcPr>
          <w:p w:rsidR="00A103F0" w:rsidRPr="00D47F20" w:rsidRDefault="00A103F0" w:rsidP="009400C7">
            <w:pPr>
              <w:pStyle w:val="af1"/>
              <w:ind w:left="142" w:hanging="142"/>
              <w:jc w:val="center"/>
              <w:rPr>
                <w:sz w:val="24"/>
                <w:szCs w:val="24"/>
              </w:rPr>
            </w:pPr>
            <w:r w:rsidRPr="00D47F20">
              <w:rPr>
                <w:sz w:val="24"/>
                <w:szCs w:val="24"/>
              </w:rPr>
              <w:t>8,7</w:t>
            </w:r>
          </w:p>
        </w:tc>
      </w:tr>
      <w:tr w:rsidR="00A103F0" w:rsidRPr="00D47F20" w:rsidTr="001536DB">
        <w:tc>
          <w:tcPr>
            <w:tcW w:w="7655" w:type="dxa"/>
            <w:shd w:val="clear" w:color="auto" w:fill="auto"/>
          </w:tcPr>
          <w:p w:rsidR="00A103F0" w:rsidRPr="00D47F20" w:rsidRDefault="00A103F0" w:rsidP="00A23641">
            <w:pPr>
              <w:spacing w:after="0" w:line="240" w:lineRule="auto"/>
              <w:ind w:left="142" w:hanging="142"/>
              <w:rPr>
                <w:rFonts w:ascii="Times New Roman" w:eastAsia="Times New Roman" w:hAnsi="Times New Roman"/>
                <w:sz w:val="24"/>
                <w:szCs w:val="24"/>
              </w:rPr>
            </w:pPr>
            <w:r w:rsidRPr="00D47F20">
              <w:rPr>
                <w:rFonts w:ascii="Times New Roman" w:eastAsia="Times New Roman" w:hAnsi="Times New Roman"/>
                <w:sz w:val="24"/>
                <w:szCs w:val="24"/>
              </w:rPr>
              <w:t>3. Процедур</w:t>
            </w:r>
            <w:r w:rsidR="00A23641" w:rsidRPr="00D47F20">
              <w:rPr>
                <w:rFonts w:ascii="Times New Roman" w:eastAsia="Times New Roman" w:hAnsi="Times New Roman"/>
                <w:sz w:val="24"/>
                <w:szCs w:val="24"/>
              </w:rPr>
              <w:t>а</w:t>
            </w:r>
            <w:r w:rsidRPr="00D47F20">
              <w:rPr>
                <w:rFonts w:ascii="Times New Roman" w:eastAsia="Times New Roman" w:hAnsi="Times New Roman"/>
                <w:sz w:val="24"/>
                <w:szCs w:val="24"/>
              </w:rPr>
              <w:t xml:space="preserve"> (бумажная форма услуги)</w:t>
            </w:r>
          </w:p>
        </w:tc>
        <w:tc>
          <w:tcPr>
            <w:tcW w:w="1843" w:type="dxa"/>
            <w:shd w:val="clear" w:color="auto" w:fill="auto"/>
            <w:vAlign w:val="bottom"/>
          </w:tcPr>
          <w:p w:rsidR="00A103F0" w:rsidRPr="00D47F20" w:rsidRDefault="00A103F0" w:rsidP="00C054B7">
            <w:pPr>
              <w:pStyle w:val="af1"/>
              <w:ind w:left="142" w:hanging="142"/>
              <w:jc w:val="center"/>
              <w:rPr>
                <w:sz w:val="24"/>
                <w:szCs w:val="24"/>
                <w:lang w:val="kk-KZ"/>
              </w:rPr>
            </w:pPr>
            <w:r w:rsidRPr="00D47F20">
              <w:rPr>
                <w:sz w:val="24"/>
                <w:szCs w:val="24"/>
              </w:rPr>
              <w:t>8,</w:t>
            </w:r>
            <w:r w:rsidR="00C054B7" w:rsidRPr="00D47F20">
              <w:rPr>
                <w:sz w:val="24"/>
                <w:szCs w:val="24"/>
                <w:lang w:val="kk-KZ"/>
              </w:rPr>
              <w:t>6</w:t>
            </w:r>
          </w:p>
        </w:tc>
      </w:tr>
      <w:tr w:rsidR="00A103F0" w:rsidRPr="00D47F20" w:rsidTr="001536DB">
        <w:tc>
          <w:tcPr>
            <w:tcW w:w="7655" w:type="dxa"/>
            <w:shd w:val="clear" w:color="auto" w:fill="auto"/>
          </w:tcPr>
          <w:p w:rsidR="00A103F0" w:rsidRPr="00D47F20" w:rsidRDefault="00A103F0" w:rsidP="009400C7">
            <w:pPr>
              <w:spacing w:after="0" w:line="240" w:lineRule="auto"/>
              <w:ind w:left="142" w:hanging="142"/>
              <w:rPr>
                <w:rFonts w:ascii="Times New Roman" w:eastAsia="Times New Roman" w:hAnsi="Times New Roman"/>
                <w:sz w:val="24"/>
                <w:szCs w:val="24"/>
              </w:rPr>
            </w:pPr>
            <w:r w:rsidRPr="00D47F20">
              <w:rPr>
                <w:rFonts w:ascii="Times New Roman" w:eastAsia="Times New Roman" w:hAnsi="Times New Roman"/>
                <w:sz w:val="24"/>
                <w:szCs w:val="24"/>
              </w:rPr>
              <w:t>4. Информация</w:t>
            </w:r>
          </w:p>
        </w:tc>
        <w:tc>
          <w:tcPr>
            <w:tcW w:w="1843" w:type="dxa"/>
            <w:shd w:val="clear" w:color="auto" w:fill="auto"/>
            <w:vAlign w:val="center"/>
          </w:tcPr>
          <w:p w:rsidR="00A103F0" w:rsidRPr="00D47F20" w:rsidRDefault="00A103F0" w:rsidP="009400C7">
            <w:pPr>
              <w:pStyle w:val="af1"/>
              <w:ind w:left="142" w:hanging="142"/>
              <w:jc w:val="center"/>
              <w:rPr>
                <w:sz w:val="24"/>
                <w:szCs w:val="24"/>
              </w:rPr>
            </w:pPr>
            <w:r w:rsidRPr="00D47F20">
              <w:rPr>
                <w:sz w:val="24"/>
                <w:szCs w:val="24"/>
              </w:rPr>
              <w:t>8,3</w:t>
            </w:r>
          </w:p>
        </w:tc>
      </w:tr>
      <w:tr w:rsidR="00A103F0" w:rsidRPr="00D47F20" w:rsidTr="001536DB">
        <w:tc>
          <w:tcPr>
            <w:tcW w:w="7655" w:type="dxa"/>
            <w:shd w:val="clear" w:color="auto" w:fill="auto"/>
          </w:tcPr>
          <w:p w:rsidR="00A103F0" w:rsidRPr="00D47F20" w:rsidRDefault="00A103F0" w:rsidP="009400C7">
            <w:pPr>
              <w:spacing w:after="0" w:line="240" w:lineRule="auto"/>
              <w:ind w:left="142" w:hanging="142"/>
              <w:rPr>
                <w:rFonts w:ascii="Times New Roman" w:eastAsia="Times New Roman" w:hAnsi="Times New Roman"/>
                <w:sz w:val="24"/>
                <w:szCs w:val="24"/>
              </w:rPr>
            </w:pPr>
            <w:r w:rsidRPr="00D47F20">
              <w:rPr>
                <w:rFonts w:ascii="Times New Roman" w:eastAsia="Times New Roman" w:hAnsi="Times New Roman"/>
                <w:sz w:val="24"/>
                <w:szCs w:val="24"/>
              </w:rPr>
              <w:t xml:space="preserve">5. Результат услуги </w:t>
            </w:r>
          </w:p>
        </w:tc>
        <w:tc>
          <w:tcPr>
            <w:tcW w:w="1843" w:type="dxa"/>
            <w:shd w:val="clear" w:color="auto" w:fill="auto"/>
            <w:vAlign w:val="center"/>
          </w:tcPr>
          <w:p w:rsidR="00A103F0" w:rsidRPr="00D47F20" w:rsidRDefault="00A103F0" w:rsidP="009400C7">
            <w:pPr>
              <w:pStyle w:val="af1"/>
              <w:ind w:left="142" w:hanging="142"/>
              <w:jc w:val="center"/>
              <w:rPr>
                <w:sz w:val="24"/>
                <w:szCs w:val="24"/>
              </w:rPr>
            </w:pPr>
            <w:r w:rsidRPr="00D47F20">
              <w:rPr>
                <w:sz w:val="24"/>
                <w:szCs w:val="24"/>
              </w:rPr>
              <w:t>8,7</w:t>
            </w:r>
          </w:p>
        </w:tc>
      </w:tr>
      <w:tr w:rsidR="00A67E4B" w:rsidRPr="00D47F20" w:rsidTr="001536DB">
        <w:tc>
          <w:tcPr>
            <w:tcW w:w="7655" w:type="dxa"/>
            <w:shd w:val="clear" w:color="auto" w:fill="auto"/>
          </w:tcPr>
          <w:p w:rsidR="00A67E4B" w:rsidRPr="00D47F20" w:rsidRDefault="00A67E4B" w:rsidP="009400C7">
            <w:pPr>
              <w:spacing w:after="0" w:line="240" w:lineRule="auto"/>
              <w:ind w:left="142" w:hanging="142"/>
              <w:rPr>
                <w:rFonts w:ascii="Times New Roman" w:eastAsia="Times New Roman" w:hAnsi="Times New Roman"/>
                <w:sz w:val="24"/>
                <w:szCs w:val="24"/>
              </w:rPr>
            </w:pPr>
            <w:r w:rsidRPr="00D47F20">
              <w:rPr>
                <w:rFonts w:ascii="Times New Roman" w:eastAsia="Times New Roman" w:hAnsi="Times New Roman"/>
                <w:sz w:val="24"/>
                <w:szCs w:val="24"/>
              </w:rPr>
              <w:t>6. Электронная форма (электронная форма услуги)</w:t>
            </w:r>
          </w:p>
        </w:tc>
        <w:tc>
          <w:tcPr>
            <w:tcW w:w="1843" w:type="dxa"/>
            <w:shd w:val="clear" w:color="auto" w:fill="auto"/>
          </w:tcPr>
          <w:p w:rsidR="00A67E4B" w:rsidRPr="00D47F20" w:rsidRDefault="00A67E4B" w:rsidP="009400C7">
            <w:pPr>
              <w:spacing w:after="0"/>
              <w:ind w:left="142" w:hanging="142"/>
              <w:jc w:val="center"/>
              <w:rPr>
                <w:rFonts w:ascii="Times New Roman" w:eastAsia="Times New Roman" w:hAnsi="Times New Roman"/>
                <w:sz w:val="24"/>
                <w:szCs w:val="24"/>
              </w:rPr>
            </w:pPr>
            <w:r w:rsidRPr="00D47F20">
              <w:rPr>
                <w:rFonts w:ascii="Times New Roman" w:eastAsia="Times New Roman" w:hAnsi="Times New Roman"/>
                <w:sz w:val="24"/>
                <w:szCs w:val="24"/>
              </w:rPr>
              <w:t>-</w:t>
            </w:r>
          </w:p>
        </w:tc>
      </w:tr>
      <w:tr w:rsidR="00A67E4B" w:rsidRPr="00D47F20" w:rsidTr="001536DB">
        <w:tc>
          <w:tcPr>
            <w:tcW w:w="7655" w:type="dxa"/>
            <w:shd w:val="clear" w:color="auto" w:fill="auto"/>
          </w:tcPr>
          <w:p w:rsidR="00A67E4B" w:rsidRPr="00D47F20" w:rsidRDefault="00A67E4B" w:rsidP="009400C7">
            <w:pPr>
              <w:spacing w:after="0" w:line="240" w:lineRule="auto"/>
              <w:ind w:left="142" w:hanging="142"/>
              <w:jc w:val="right"/>
              <w:rPr>
                <w:rFonts w:ascii="Times New Roman" w:eastAsia="Times New Roman" w:hAnsi="Times New Roman"/>
                <w:sz w:val="24"/>
                <w:szCs w:val="24"/>
              </w:rPr>
            </w:pPr>
            <w:r w:rsidRPr="00D47F20">
              <w:rPr>
                <w:rFonts w:ascii="Times New Roman" w:eastAsia="Times New Roman" w:hAnsi="Times New Roman"/>
                <w:b/>
                <w:i/>
                <w:sz w:val="24"/>
                <w:szCs w:val="24"/>
              </w:rPr>
              <w:t>Удовлетворенность в целом</w:t>
            </w:r>
          </w:p>
        </w:tc>
        <w:tc>
          <w:tcPr>
            <w:tcW w:w="1843" w:type="dxa"/>
            <w:shd w:val="clear" w:color="auto" w:fill="auto"/>
          </w:tcPr>
          <w:p w:rsidR="00A67E4B" w:rsidRPr="00D47F20" w:rsidRDefault="00A67E4B" w:rsidP="009400C7">
            <w:pPr>
              <w:spacing w:after="0"/>
              <w:ind w:left="142" w:hanging="142"/>
              <w:jc w:val="center"/>
              <w:rPr>
                <w:rFonts w:ascii="Times New Roman" w:eastAsia="Times New Roman" w:hAnsi="Times New Roman"/>
                <w:b/>
                <w:sz w:val="24"/>
                <w:szCs w:val="24"/>
              </w:rPr>
            </w:pPr>
            <w:r w:rsidRPr="00D47F20">
              <w:rPr>
                <w:rFonts w:ascii="Times New Roman" w:eastAsia="Times New Roman" w:hAnsi="Times New Roman"/>
                <w:b/>
                <w:sz w:val="24"/>
                <w:szCs w:val="24"/>
              </w:rPr>
              <w:t>8,5</w:t>
            </w:r>
          </w:p>
        </w:tc>
      </w:tr>
    </w:tbl>
    <w:p w:rsidR="00A67E4B" w:rsidRPr="00D47F20" w:rsidRDefault="00A67E4B" w:rsidP="009400C7">
      <w:pPr>
        <w:spacing w:after="0" w:line="240" w:lineRule="auto"/>
        <w:ind w:left="142" w:hanging="142"/>
        <w:jc w:val="both"/>
        <w:rPr>
          <w:rFonts w:ascii="Times New Roman" w:eastAsia="Times New Roman" w:hAnsi="Times New Roman"/>
          <w:b/>
          <w:sz w:val="24"/>
          <w:szCs w:val="24"/>
        </w:rPr>
      </w:pPr>
    </w:p>
    <w:p w:rsidR="00A67E4B" w:rsidRPr="00D47F20" w:rsidRDefault="00A67E4B" w:rsidP="009400C7">
      <w:pPr>
        <w:spacing w:after="0" w:line="240" w:lineRule="auto"/>
        <w:ind w:left="142" w:hanging="142"/>
        <w:jc w:val="both"/>
        <w:rPr>
          <w:rFonts w:ascii="Times New Roman" w:eastAsia="Times New Roman" w:hAnsi="Times New Roman"/>
          <w:b/>
          <w:i/>
          <w:sz w:val="28"/>
          <w:szCs w:val="28"/>
        </w:rPr>
      </w:pPr>
      <w:r w:rsidRPr="00D47F20">
        <w:rPr>
          <w:rFonts w:ascii="Times New Roman" w:eastAsia="Times New Roman" w:hAnsi="Times New Roman"/>
          <w:b/>
          <w:i/>
          <w:sz w:val="28"/>
          <w:szCs w:val="28"/>
        </w:rPr>
        <w:t>Среднее время ожидания для получения госуслуги (средние по группе)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3024"/>
        <w:gridCol w:w="3025"/>
      </w:tblGrid>
      <w:tr w:rsidR="00A67E4B" w:rsidRPr="00D47F20" w:rsidTr="00724BC0">
        <w:tc>
          <w:tcPr>
            <w:tcW w:w="3261" w:type="dxa"/>
            <w:shd w:val="clear" w:color="auto" w:fill="D9D9D9" w:themeFill="background1" w:themeFillShade="D9"/>
          </w:tcPr>
          <w:p w:rsidR="00A67E4B" w:rsidRPr="00D47F20" w:rsidRDefault="00A67E4B" w:rsidP="009400C7">
            <w:pPr>
              <w:spacing w:after="0" w:line="240" w:lineRule="auto"/>
              <w:ind w:left="142" w:hanging="142"/>
              <w:jc w:val="both"/>
              <w:rPr>
                <w:rFonts w:ascii="Times New Roman" w:eastAsia="Times New Roman" w:hAnsi="Times New Roman"/>
                <w:i/>
                <w:sz w:val="24"/>
                <w:szCs w:val="24"/>
              </w:rPr>
            </w:pPr>
          </w:p>
        </w:tc>
        <w:tc>
          <w:tcPr>
            <w:tcW w:w="3118" w:type="dxa"/>
            <w:shd w:val="clear" w:color="auto" w:fill="D9D9D9" w:themeFill="background1" w:themeFillShade="D9"/>
            <w:vAlign w:val="center"/>
          </w:tcPr>
          <w:p w:rsidR="00A67E4B" w:rsidRPr="00D47F20" w:rsidRDefault="00A67E4B" w:rsidP="00724BC0">
            <w:pPr>
              <w:spacing w:after="0" w:line="240" w:lineRule="auto"/>
              <w:ind w:left="142" w:hanging="142"/>
              <w:jc w:val="center"/>
              <w:rPr>
                <w:rFonts w:ascii="Times New Roman" w:eastAsia="Times New Roman" w:hAnsi="Times New Roman"/>
                <w:i/>
                <w:sz w:val="24"/>
                <w:szCs w:val="24"/>
              </w:rPr>
            </w:pPr>
            <w:r w:rsidRPr="00D47F20">
              <w:rPr>
                <w:rFonts w:ascii="Times New Roman" w:eastAsia="Times New Roman" w:hAnsi="Times New Roman"/>
                <w:i/>
                <w:sz w:val="24"/>
                <w:szCs w:val="24"/>
              </w:rPr>
              <w:t>Время ожидания результатов госуслуги</w:t>
            </w:r>
          </w:p>
        </w:tc>
        <w:tc>
          <w:tcPr>
            <w:tcW w:w="3119" w:type="dxa"/>
            <w:shd w:val="clear" w:color="auto" w:fill="D9D9D9" w:themeFill="background1" w:themeFillShade="D9"/>
            <w:vAlign w:val="center"/>
          </w:tcPr>
          <w:p w:rsidR="00A67E4B" w:rsidRPr="00D47F20" w:rsidRDefault="00A67E4B" w:rsidP="00724BC0">
            <w:pPr>
              <w:spacing w:after="0" w:line="240" w:lineRule="auto"/>
              <w:ind w:left="142" w:hanging="142"/>
              <w:jc w:val="center"/>
              <w:rPr>
                <w:rFonts w:ascii="Times New Roman" w:eastAsia="Times New Roman" w:hAnsi="Times New Roman"/>
                <w:i/>
                <w:sz w:val="24"/>
                <w:szCs w:val="24"/>
              </w:rPr>
            </w:pPr>
            <w:r w:rsidRPr="00D47F20">
              <w:rPr>
                <w:rFonts w:ascii="Times New Roman" w:eastAsia="Times New Roman" w:hAnsi="Times New Roman"/>
                <w:i/>
                <w:sz w:val="24"/>
                <w:szCs w:val="24"/>
              </w:rPr>
              <w:t>Время ожидания в очереди при получении результатов</w:t>
            </w:r>
          </w:p>
        </w:tc>
      </w:tr>
      <w:tr w:rsidR="00A67E4B" w:rsidRPr="00D47F20" w:rsidTr="00724BC0">
        <w:tc>
          <w:tcPr>
            <w:tcW w:w="3261" w:type="dxa"/>
            <w:shd w:val="clear" w:color="auto" w:fill="auto"/>
          </w:tcPr>
          <w:p w:rsidR="00A67E4B" w:rsidRPr="00D47F20" w:rsidRDefault="00A67E4B" w:rsidP="009400C7">
            <w:pPr>
              <w:spacing w:after="0" w:line="240" w:lineRule="auto"/>
              <w:ind w:left="142" w:hanging="142"/>
              <w:jc w:val="both"/>
              <w:rPr>
                <w:rFonts w:ascii="Times New Roman" w:eastAsia="Times New Roman" w:hAnsi="Times New Roman"/>
                <w:sz w:val="24"/>
                <w:szCs w:val="24"/>
              </w:rPr>
            </w:pPr>
            <w:r w:rsidRPr="00D47F20">
              <w:rPr>
                <w:rFonts w:ascii="Times New Roman" w:eastAsia="Times New Roman" w:hAnsi="Times New Roman"/>
                <w:sz w:val="24"/>
                <w:szCs w:val="24"/>
              </w:rPr>
              <w:t xml:space="preserve">Средние данные по услуге </w:t>
            </w:r>
          </w:p>
        </w:tc>
        <w:tc>
          <w:tcPr>
            <w:tcW w:w="3118" w:type="dxa"/>
            <w:shd w:val="clear" w:color="auto" w:fill="auto"/>
            <w:vAlign w:val="center"/>
          </w:tcPr>
          <w:p w:rsidR="00A67E4B" w:rsidRPr="00D47F20" w:rsidRDefault="00A67E4B" w:rsidP="00724BC0">
            <w:pPr>
              <w:spacing w:after="0" w:line="240" w:lineRule="auto"/>
              <w:ind w:left="142" w:hanging="142"/>
              <w:jc w:val="center"/>
              <w:rPr>
                <w:rFonts w:ascii="Times New Roman" w:eastAsia="Times New Roman" w:hAnsi="Times New Roman"/>
                <w:sz w:val="24"/>
                <w:szCs w:val="24"/>
              </w:rPr>
            </w:pPr>
            <w:r w:rsidRPr="00D47F20">
              <w:rPr>
                <w:rFonts w:ascii="Times New Roman" w:eastAsia="Times New Roman" w:hAnsi="Times New Roman"/>
                <w:sz w:val="24"/>
                <w:szCs w:val="24"/>
              </w:rPr>
              <w:t>11 дней</w:t>
            </w:r>
          </w:p>
        </w:tc>
        <w:tc>
          <w:tcPr>
            <w:tcW w:w="3119" w:type="dxa"/>
            <w:shd w:val="clear" w:color="auto" w:fill="auto"/>
            <w:vAlign w:val="center"/>
          </w:tcPr>
          <w:p w:rsidR="00A67E4B" w:rsidRPr="00D47F20" w:rsidRDefault="00D27D51" w:rsidP="00724BC0">
            <w:pPr>
              <w:spacing w:after="0" w:line="240" w:lineRule="auto"/>
              <w:ind w:left="142" w:hanging="142"/>
              <w:jc w:val="center"/>
              <w:rPr>
                <w:rFonts w:ascii="Times New Roman" w:eastAsia="Times New Roman" w:hAnsi="Times New Roman"/>
                <w:sz w:val="24"/>
                <w:szCs w:val="24"/>
              </w:rPr>
            </w:pPr>
            <w:r w:rsidRPr="00D47F20">
              <w:rPr>
                <w:rFonts w:ascii="Times New Roman" w:eastAsia="Times New Roman" w:hAnsi="Times New Roman"/>
                <w:sz w:val="24"/>
                <w:szCs w:val="24"/>
              </w:rPr>
              <w:t xml:space="preserve">22 </w:t>
            </w:r>
            <w:r w:rsidR="00A67E4B" w:rsidRPr="00D47F20">
              <w:rPr>
                <w:rFonts w:ascii="Times New Roman" w:eastAsia="Times New Roman" w:hAnsi="Times New Roman"/>
                <w:sz w:val="24"/>
                <w:szCs w:val="24"/>
              </w:rPr>
              <w:t>минут</w:t>
            </w:r>
            <w:r w:rsidRPr="00D47F20">
              <w:rPr>
                <w:rFonts w:ascii="Times New Roman" w:eastAsia="Times New Roman" w:hAnsi="Times New Roman"/>
                <w:sz w:val="24"/>
                <w:szCs w:val="24"/>
              </w:rPr>
              <w:t>ы</w:t>
            </w:r>
          </w:p>
        </w:tc>
      </w:tr>
    </w:tbl>
    <w:p w:rsidR="00A67E4B" w:rsidRPr="00D47F20" w:rsidRDefault="00A67E4B" w:rsidP="009400C7">
      <w:pPr>
        <w:spacing w:after="0" w:line="240" w:lineRule="auto"/>
        <w:ind w:left="142" w:hanging="142"/>
        <w:jc w:val="both"/>
        <w:rPr>
          <w:rFonts w:ascii="Times New Roman" w:eastAsia="Times New Roman" w:hAnsi="Times New Roman"/>
          <w:b/>
          <w:i/>
          <w:sz w:val="28"/>
          <w:szCs w:val="28"/>
        </w:rPr>
      </w:pPr>
    </w:p>
    <w:p w:rsidR="00A67E4B" w:rsidRPr="00D47F20" w:rsidRDefault="00A67E4B" w:rsidP="009400C7">
      <w:pPr>
        <w:spacing w:after="0" w:line="240" w:lineRule="auto"/>
        <w:ind w:left="142" w:hanging="142"/>
        <w:rPr>
          <w:rFonts w:ascii="Times New Roman" w:eastAsia="Times New Roman" w:hAnsi="Times New Roman"/>
          <w:b/>
          <w:i/>
          <w:color w:val="000000"/>
          <w:sz w:val="28"/>
          <w:szCs w:val="28"/>
        </w:rPr>
      </w:pPr>
      <w:r w:rsidRPr="00D47F20">
        <w:rPr>
          <w:rFonts w:ascii="Times New Roman" w:eastAsia="Times New Roman" w:hAnsi="Times New Roman"/>
          <w:b/>
          <w:i/>
          <w:color w:val="000000"/>
          <w:sz w:val="28"/>
          <w:szCs w:val="28"/>
        </w:rPr>
        <w:t xml:space="preserve">Средние баллы по отдельным составляющим показателей качества услуги </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3"/>
        <w:gridCol w:w="1677"/>
      </w:tblGrid>
      <w:tr w:rsidR="00A67E4B" w:rsidRPr="00D47F20" w:rsidTr="00F6188A">
        <w:tc>
          <w:tcPr>
            <w:tcW w:w="7503" w:type="dxa"/>
            <w:shd w:val="clear" w:color="auto" w:fill="D9D9D9"/>
          </w:tcPr>
          <w:p w:rsidR="00A67E4B" w:rsidRPr="00D47F20" w:rsidRDefault="00A67E4B" w:rsidP="009400C7">
            <w:pPr>
              <w:spacing w:after="0" w:line="240" w:lineRule="auto"/>
              <w:ind w:left="142" w:hanging="142"/>
              <w:jc w:val="center"/>
              <w:rPr>
                <w:rFonts w:ascii="Times New Roman" w:eastAsia="Times New Roman" w:hAnsi="Times New Roman"/>
                <w:b/>
                <w:i/>
                <w:sz w:val="24"/>
                <w:szCs w:val="24"/>
              </w:rPr>
            </w:pPr>
            <w:r w:rsidRPr="00D47F20">
              <w:rPr>
                <w:rFonts w:ascii="Times New Roman" w:eastAsia="Times New Roman" w:hAnsi="Times New Roman"/>
                <w:b/>
                <w:i/>
                <w:sz w:val="24"/>
                <w:szCs w:val="24"/>
              </w:rPr>
              <w:t>Показатели</w:t>
            </w:r>
          </w:p>
        </w:tc>
        <w:tc>
          <w:tcPr>
            <w:tcW w:w="1677" w:type="dxa"/>
            <w:shd w:val="clear" w:color="auto" w:fill="D9D9D9"/>
          </w:tcPr>
          <w:p w:rsidR="00A67E4B" w:rsidRPr="00D47F20" w:rsidRDefault="00A67E4B" w:rsidP="009400C7">
            <w:pPr>
              <w:spacing w:after="0" w:line="240" w:lineRule="auto"/>
              <w:ind w:left="142" w:hanging="142"/>
              <w:jc w:val="center"/>
              <w:rPr>
                <w:rFonts w:ascii="Times New Roman" w:eastAsia="Times New Roman" w:hAnsi="Times New Roman"/>
                <w:b/>
                <w:i/>
                <w:sz w:val="24"/>
                <w:szCs w:val="24"/>
              </w:rPr>
            </w:pPr>
            <w:r w:rsidRPr="00D47F20">
              <w:rPr>
                <w:rFonts w:ascii="Times New Roman" w:eastAsia="Times New Roman" w:hAnsi="Times New Roman"/>
                <w:b/>
                <w:i/>
                <w:sz w:val="24"/>
                <w:szCs w:val="24"/>
              </w:rPr>
              <w:t>Средний</w:t>
            </w:r>
          </w:p>
          <w:p w:rsidR="00A67E4B" w:rsidRPr="00D47F20" w:rsidRDefault="00A67E4B" w:rsidP="009400C7">
            <w:pPr>
              <w:spacing w:after="0" w:line="240" w:lineRule="auto"/>
              <w:ind w:left="142" w:hanging="142"/>
              <w:jc w:val="center"/>
              <w:rPr>
                <w:rFonts w:ascii="Times New Roman" w:eastAsia="Times New Roman" w:hAnsi="Times New Roman"/>
                <w:b/>
                <w:i/>
                <w:sz w:val="24"/>
                <w:szCs w:val="24"/>
              </w:rPr>
            </w:pPr>
            <w:r w:rsidRPr="00D47F20">
              <w:rPr>
                <w:rFonts w:ascii="Times New Roman" w:eastAsia="Times New Roman" w:hAnsi="Times New Roman"/>
                <w:b/>
                <w:i/>
                <w:sz w:val="24"/>
                <w:szCs w:val="24"/>
              </w:rPr>
              <w:t>балл</w:t>
            </w:r>
          </w:p>
        </w:tc>
      </w:tr>
      <w:tr w:rsidR="00A67E4B" w:rsidRPr="00D47F20" w:rsidTr="00F6188A">
        <w:tc>
          <w:tcPr>
            <w:tcW w:w="7503" w:type="dxa"/>
          </w:tcPr>
          <w:p w:rsidR="00A67E4B" w:rsidRPr="00D47F20" w:rsidRDefault="00A67E4B" w:rsidP="009400C7">
            <w:pPr>
              <w:spacing w:after="0" w:line="240" w:lineRule="auto"/>
              <w:ind w:left="142" w:hanging="142"/>
              <w:jc w:val="center"/>
              <w:rPr>
                <w:rFonts w:ascii="Times New Roman" w:eastAsia="Times New Roman" w:hAnsi="Times New Roman"/>
                <w:b/>
                <w:color w:val="1F497D"/>
                <w:sz w:val="24"/>
                <w:szCs w:val="24"/>
              </w:rPr>
            </w:pPr>
            <w:r w:rsidRPr="00D47F20">
              <w:rPr>
                <w:rFonts w:ascii="Times New Roman" w:eastAsia="Times New Roman" w:hAnsi="Times New Roman"/>
                <w:b/>
                <w:color w:val="1F497D"/>
                <w:sz w:val="24"/>
                <w:szCs w:val="24"/>
              </w:rPr>
              <w:t>СРЕДНИЙ БАЛЛ УДОВЛЕТВОРЕННОСТЬЮ ГОСУСЛУГОЙ</w:t>
            </w:r>
          </w:p>
        </w:tc>
        <w:tc>
          <w:tcPr>
            <w:tcW w:w="1677" w:type="dxa"/>
            <w:shd w:val="clear" w:color="auto" w:fill="D9D9D9"/>
          </w:tcPr>
          <w:p w:rsidR="00A67E4B" w:rsidRPr="00D47F20" w:rsidRDefault="00A67E4B" w:rsidP="009400C7">
            <w:pPr>
              <w:spacing w:after="0" w:line="240" w:lineRule="auto"/>
              <w:ind w:left="142" w:hanging="142"/>
              <w:jc w:val="center"/>
              <w:rPr>
                <w:rFonts w:ascii="Times New Roman" w:eastAsia="Times New Roman" w:hAnsi="Times New Roman"/>
                <w:b/>
                <w:color w:val="1F497D"/>
                <w:sz w:val="24"/>
                <w:szCs w:val="24"/>
              </w:rPr>
            </w:pPr>
            <w:r w:rsidRPr="00D47F20">
              <w:rPr>
                <w:rFonts w:ascii="Times New Roman" w:eastAsia="Times New Roman" w:hAnsi="Times New Roman"/>
                <w:b/>
                <w:color w:val="1F497D"/>
                <w:sz w:val="24"/>
                <w:szCs w:val="24"/>
              </w:rPr>
              <w:t>8,5</w:t>
            </w:r>
          </w:p>
        </w:tc>
      </w:tr>
      <w:tr w:rsidR="00A67E4B" w:rsidRPr="00D47F20" w:rsidTr="00F6188A">
        <w:tc>
          <w:tcPr>
            <w:tcW w:w="7503" w:type="dxa"/>
            <w:shd w:val="clear" w:color="auto" w:fill="D9D9D9"/>
          </w:tcPr>
          <w:p w:rsidR="00A67E4B" w:rsidRPr="00D47F20" w:rsidRDefault="00A67E4B" w:rsidP="009400C7">
            <w:pPr>
              <w:spacing w:after="0" w:line="240" w:lineRule="auto"/>
              <w:ind w:left="142" w:hanging="142"/>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Доступность услуги </w:t>
            </w:r>
          </w:p>
        </w:tc>
        <w:tc>
          <w:tcPr>
            <w:tcW w:w="1677" w:type="dxa"/>
            <w:shd w:val="clear" w:color="auto" w:fill="D9D9D9"/>
          </w:tcPr>
          <w:p w:rsidR="00A67E4B" w:rsidRPr="00D47F20" w:rsidRDefault="00A67E4B" w:rsidP="009400C7">
            <w:pPr>
              <w:spacing w:after="0" w:line="240" w:lineRule="auto"/>
              <w:ind w:left="142" w:hanging="142"/>
              <w:rPr>
                <w:rFonts w:ascii="Times New Roman" w:eastAsia="Times New Roman" w:hAnsi="Times New Roman"/>
                <w:sz w:val="24"/>
                <w:szCs w:val="24"/>
              </w:rPr>
            </w:pPr>
          </w:p>
        </w:tc>
      </w:tr>
      <w:tr w:rsidR="00A67E4B" w:rsidRPr="00D47F20" w:rsidTr="00F6188A">
        <w:tc>
          <w:tcPr>
            <w:tcW w:w="7503" w:type="dxa"/>
          </w:tcPr>
          <w:p w:rsidR="00A67E4B" w:rsidRPr="00D47F20" w:rsidRDefault="00A67E4B" w:rsidP="00A23641">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Удобство расположения учреждения, оказывающего государственную услугу</w:t>
            </w:r>
          </w:p>
        </w:tc>
        <w:tc>
          <w:tcPr>
            <w:tcW w:w="1677" w:type="dxa"/>
            <w:vAlign w:val="center"/>
          </w:tcPr>
          <w:p w:rsidR="00A67E4B" w:rsidRPr="00D47F20" w:rsidRDefault="00A103F0" w:rsidP="009400C7">
            <w:pPr>
              <w:spacing w:after="0"/>
              <w:ind w:left="142" w:hanging="142"/>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8,4</w:t>
            </w:r>
          </w:p>
        </w:tc>
      </w:tr>
      <w:tr w:rsidR="00A67E4B" w:rsidRPr="00D47F20" w:rsidTr="00F6188A">
        <w:tc>
          <w:tcPr>
            <w:tcW w:w="7503" w:type="dxa"/>
          </w:tcPr>
          <w:p w:rsidR="00A67E4B" w:rsidRPr="00D47F20" w:rsidRDefault="00A67E4B" w:rsidP="009400C7">
            <w:pPr>
              <w:autoSpaceDE w:val="0"/>
              <w:autoSpaceDN w:val="0"/>
              <w:adjustRightInd w:val="0"/>
              <w:spacing w:after="0" w:line="240" w:lineRule="auto"/>
              <w:ind w:left="142" w:hanging="142"/>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государственную услугу по месту жительства</w:t>
            </w:r>
          </w:p>
        </w:tc>
        <w:tc>
          <w:tcPr>
            <w:tcW w:w="1677" w:type="dxa"/>
            <w:vAlign w:val="center"/>
          </w:tcPr>
          <w:p w:rsidR="00A67E4B" w:rsidRPr="00D47F20" w:rsidRDefault="00A103F0" w:rsidP="009400C7">
            <w:pPr>
              <w:spacing w:after="0"/>
              <w:ind w:left="142" w:hanging="142"/>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8,6</w:t>
            </w:r>
          </w:p>
        </w:tc>
      </w:tr>
      <w:tr w:rsidR="00A67E4B" w:rsidRPr="00D47F20" w:rsidTr="00F6188A">
        <w:tc>
          <w:tcPr>
            <w:tcW w:w="7503" w:type="dxa"/>
          </w:tcPr>
          <w:p w:rsidR="00A67E4B" w:rsidRPr="00D47F20" w:rsidRDefault="00A67E4B" w:rsidP="009400C7">
            <w:pPr>
              <w:autoSpaceDE w:val="0"/>
              <w:autoSpaceDN w:val="0"/>
              <w:adjustRightInd w:val="0"/>
              <w:spacing w:after="0" w:line="240" w:lineRule="auto"/>
              <w:ind w:left="142" w:hanging="142"/>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График работы учреждения</w:t>
            </w:r>
          </w:p>
        </w:tc>
        <w:tc>
          <w:tcPr>
            <w:tcW w:w="1677" w:type="dxa"/>
            <w:vAlign w:val="center"/>
          </w:tcPr>
          <w:p w:rsidR="00A67E4B" w:rsidRPr="00D47F20" w:rsidRDefault="00A103F0" w:rsidP="009400C7">
            <w:pPr>
              <w:spacing w:after="0"/>
              <w:ind w:left="142" w:hanging="142"/>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8,5</w:t>
            </w:r>
          </w:p>
        </w:tc>
      </w:tr>
      <w:tr w:rsidR="00A67E4B" w:rsidRPr="00D47F20" w:rsidTr="00F6188A">
        <w:tc>
          <w:tcPr>
            <w:tcW w:w="7503" w:type="dxa"/>
          </w:tcPr>
          <w:p w:rsidR="00A67E4B" w:rsidRPr="00D47F20" w:rsidRDefault="00A67E4B" w:rsidP="009400C7">
            <w:pPr>
              <w:autoSpaceDE w:val="0"/>
              <w:autoSpaceDN w:val="0"/>
              <w:adjustRightInd w:val="0"/>
              <w:spacing w:after="0" w:line="240" w:lineRule="auto"/>
              <w:ind w:left="142" w:hanging="142"/>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677" w:type="dxa"/>
            <w:vAlign w:val="center"/>
          </w:tcPr>
          <w:p w:rsidR="00A67E4B" w:rsidRPr="00D47F20" w:rsidRDefault="00A103F0" w:rsidP="009400C7">
            <w:pPr>
              <w:spacing w:after="0"/>
              <w:ind w:left="142" w:hanging="142"/>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8,5</w:t>
            </w:r>
          </w:p>
        </w:tc>
      </w:tr>
      <w:tr w:rsidR="00A67E4B" w:rsidRPr="00D47F20" w:rsidTr="00F6188A">
        <w:tc>
          <w:tcPr>
            <w:tcW w:w="7503" w:type="dxa"/>
          </w:tcPr>
          <w:p w:rsidR="00A67E4B" w:rsidRPr="00D47F20" w:rsidRDefault="00A67E4B" w:rsidP="009400C7">
            <w:pPr>
              <w:autoSpaceDE w:val="0"/>
              <w:autoSpaceDN w:val="0"/>
              <w:adjustRightInd w:val="0"/>
              <w:spacing w:after="0" w:line="240" w:lineRule="auto"/>
              <w:ind w:left="142" w:hanging="142"/>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Техническая  сложность услуги</w:t>
            </w:r>
          </w:p>
        </w:tc>
        <w:tc>
          <w:tcPr>
            <w:tcW w:w="1677" w:type="dxa"/>
            <w:vAlign w:val="center"/>
          </w:tcPr>
          <w:p w:rsidR="00A67E4B" w:rsidRPr="00D47F20" w:rsidRDefault="00A103F0" w:rsidP="009400C7">
            <w:pPr>
              <w:spacing w:after="0"/>
              <w:ind w:left="142" w:hanging="142"/>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8,4</w:t>
            </w:r>
          </w:p>
        </w:tc>
      </w:tr>
      <w:tr w:rsidR="001978FE" w:rsidRPr="00D47F20" w:rsidTr="00F6188A">
        <w:tc>
          <w:tcPr>
            <w:tcW w:w="7503" w:type="dxa"/>
          </w:tcPr>
          <w:p w:rsidR="001978FE" w:rsidRPr="00D47F20" w:rsidRDefault="001978FE" w:rsidP="001978FE">
            <w:p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Независимо от социального  статуса услугополучателя</w:t>
            </w:r>
          </w:p>
        </w:tc>
        <w:tc>
          <w:tcPr>
            <w:tcW w:w="1677" w:type="dxa"/>
            <w:vAlign w:val="center"/>
          </w:tcPr>
          <w:p w:rsidR="001978FE" w:rsidRPr="00D47F20" w:rsidRDefault="001978FE" w:rsidP="001536DB">
            <w:pPr>
              <w:spacing w:after="0"/>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8,5</w:t>
            </w:r>
          </w:p>
        </w:tc>
      </w:tr>
      <w:tr w:rsidR="001978FE" w:rsidRPr="00D47F20" w:rsidTr="00F6188A">
        <w:tc>
          <w:tcPr>
            <w:tcW w:w="7503" w:type="dxa"/>
          </w:tcPr>
          <w:p w:rsidR="001978FE" w:rsidRPr="00D47F20" w:rsidRDefault="001978FE" w:rsidP="001978FE">
            <w:p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 xml:space="preserve">Отсутствие связей, знакомств </w:t>
            </w:r>
          </w:p>
        </w:tc>
        <w:tc>
          <w:tcPr>
            <w:tcW w:w="1677" w:type="dxa"/>
            <w:vAlign w:val="center"/>
          </w:tcPr>
          <w:p w:rsidR="001978FE" w:rsidRPr="00D47F20" w:rsidRDefault="001978FE" w:rsidP="001536DB">
            <w:pPr>
              <w:spacing w:after="0"/>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8,0</w:t>
            </w:r>
          </w:p>
        </w:tc>
      </w:tr>
      <w:tr w:rsidR="00A67E4B" w:rsidRPr="00D47F20" w:rsidTr="00F6188A">
        <w:tc>
          <w:tcPr>
            <w:tcW w:w="7503" w:type="dxa"/>
          </w:tcPr>
          <w:p w:rsidR="00A67E4B" w:rsidRPr="00D47F20" w:rsidRDefault="00A67E4B" w:rsidP="001536D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Доступность получения услуги на двух языках </w:t>
            </w:r>
          </w:p>
        </w:tc>
        <w:tc>
          <w:tcPr>
            <w:tcW w:w="1677" w:type="dxa"/>
            <w:vAlign w:val="center"/>
          </w:tcPr>
          <w:p w:rsidR="00A67E4B" w:rsidRPr="00D47F20" w:rsidRDefault="00A103F0" w:rsidP="001536DB">
            <w:pPr>
              <w:spacing w:after="0"/>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8,9</w:t>
            </w:r>
          </w:p>
        </w:tc>
      </w:tr>
      <w:tr w:rsidR="00A67E4B" w:rsidRPr="00D47F20" w:rsidTr="00F6188A">
        <w:tc>
          <w:tcPr>
            <w:tcW w:w="7503" w:type="dxa"/>
            <w:shd w:val="clear" w:color="auto" w:fill="D9D9D9"/>
          </w:tcPr>
          <w:p w:rsidR="00A67E4B" w:rsidRPr="00D47F20" w:rsidRDefault="00A67E4B" w:rsidP="001536D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Качество </w:t>
            </w:r>
          </w:p>
        </w:tc>
        <w:tc>
          <w:tcPr>
            <w:tcW w:w="1677" w:type="dxa"/>
            <w:shd w:val="clear" w:color="auto" w:fill="D9D9D9"/>
          </w:tcPr>
          <w:p w:rsidR="00A67E4B" w:rsidRPr="00D47F20" w:rsidRDefault="00A67E4B" w:rsidP="001536DB">
            <w:pPr>
              <w:spacing w:after="0" w:line="240" w:lineRule="auto"/>
              <w:jc w:val="center"/>
              <w:rPr>
                <w:rFonts w:ascii="Times New Roman" w:eastAsia="Times New Roman" w:hAnsi="Times New Roman"/>
                <w:b/>
                <w:i/>
                <w:sz w:val="24"/>
                <w:szCs w:val="24"/>
              </w:rPr>
            </w:pPr>
          </w:p>
        </w:tc>
      </w:tr>
      <w:tr w:rsidR="00A67E4B" w:rsidRPr="00D47F20" w:rsidTr="00F6188A">
        <w:tc>
          <w:tcPr>
            <w:tcW w:w="7503" w:type="dxa"/>
          </w:tcPr>
          <w:p w:rsidR="00A67E4B" w:rsidRPr="00D47F20" w:rsidRDefault="00A67E4B" w:rsidP="001536D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Удовлетворенность качеством оказания государственной услуги</w:t>
            </w:r>
          </w:p>
        </w:tc>
        <w:tc>
          <w:tcPr>
            <w:tcW w:w="1677" w:type="dxa"/>
          </w:tcPr>
          <w:p w:rsidR="00A67E4B" w:rsidRPr="00D47F20" w:rsidRDefault="00A67E4B" w:rsidP="001536D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8,8</w:t>
            </w:r>
          </w:p>
        </w:tc>
      </w:tr>
      <w:tr w:rsidR="00A67E4B" w:rsidRPr="00D47F20" w:rsidTr="00F6188A">
        <w:tc>
          <w:tcPr>
            <w:tcW w:w="7503" w:type="dxa"/>
          </w:tcPr>
          <w:p w:rsidR="00A67E4B" w:rsidRPr="00D47F20" w:rsidRDefault="00A67E4B" w:rsidP="001536D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Чистота в помещениях учреждения</w:t>
            </w:r>
          </w:p>
        </w:tc>
        <w:tc>
          <w:tcPr>
            <w:tcW w:w="1677" w:type="dxa"/>
            <w:vAlign w:val="center"/>
          </w:tcPr>
          <w:p w:rsidR="00A67E4B" w:rsidRPr="00D47F20" w:rsidRDefault="00A103F0" w:rsidP="001536D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8,9</w:t>
            </w:r>
          </w:p>
        </w:tc>
      </w:tr>
      <w:tr w:rsidR="00A67E4B" w:rsidRPr="00D47F20" w:rsidTr="00F6188A">
        <w:tc>
          <w:tcPr>
            <w:tcW w:w="7503" w:type="dxa"/>
          </w:tcPr>
          <w:p w:rsidR="00A67E4B" w:rsidRPr="00D47F20" w:rsidRDefault="00A67E4B" w:rsidP="001536D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Оформление  помещения</w:t>
            </w:r>
          </w:p>
        </w:tc>
        <w:tc>
          <w:tcPr>
            <w:tcW w:w="1677" w:type="dxa"/>
            <w:vAlign w:val="center"/>
          </w:tcPr>
          <w:p w:rsidR="00A67E4B" w:rsidRPr="00D47F20" w:rsidRDefault="00A103F0" w:rsidP="001536D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8,8</w:t>
            </w:r>
          </w:p>
        </w:tc>
      </w:tr>
      <w:tr w:rsidR="00A67E4B" w:rsidRPr="00D47F20" w:rsidTr="00F6188A">
        <w:tc>
          <w:tcPr>
            <w:tcW w:w="7503" w:type="dxa"/>
          </w:tcPr>
          <w:p w:rsidR="00A67E4B" w:rsidRPr="00D47F20" w:rsidRDefault="00A67E4B" w:rsidP="001536D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Работа компьютеров и оборудования в процессе получения государственной услуги</w:t>
            </w:r>
          </w:p>
        </w:tc>
        <w:tc>
          <w:tcPr>
            <w:tcW w:w="1677" w:type="dxa"/>
            <w:vAlign w:val="center"/>
          </w:tcPr>
          <w:p w:rsidR="00A67E4B" w:rsidRPr="00D47F20" w:rsidRDefault="00A103F0" w:rsidP="001536D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8,8</w:t>
            </w:r>
          </w:p>
        </w:tc>
      </w:tr>
      <w:tr w:rsidR="00A67E4B" w:rsidRPr="00D47F20" w:rsidTr="00F6188A">
        <w:tc>
          <w:tcPr>
            <w:tcW w:w="7503" w:type="dxa"/>
          </w:tcPr>
          <w:p w:rsidR="00A67E4B" w:rsidRPr="00D47F20" w:rsidRDefault="00A67E4B" w:rsidP="001536D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Приспособленность помещения, в котором оказывается государственная услуга, для ожидания</w:t>
            </w:r>
          </w:p>
        </w:tc>
        <w:tc>
          <w:tcPr>
            <w:tcW w:w="1677" w:type="dxa"/>
            <w:vAlign w:val="center"/>
          </w:tcPr>
          <w:p w:rsidR="00A67E4B" w:rsidRPr="00D47F20" w:rsidRDefault="00A103F0" w:rsidP="001536D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8,7</w:t>
            </w:r>
          </w:p>
        </w:tc>
      </w:tr>
      <w:tr w:rsidR="00A67E4B" w:rsidRPr="00D47F20" w:rsidTr="00F6188A">
        <w:tc>
          <w:tcPr>
            <w:tcW w:w="7503" w:type="dxa"/>
          </w:tcPr>
          <w:p w:rsidR="00A67E4B" w:rsidRPr="00D47F20" w:rsidRDefault="00A67E4B" w:rsidP="001536D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lastRenderedPageBreak/>
              <w:t>Внешний вид персонала</w:t>
            </w:r>
          </w:p>
        </w:tc>
        <w:tc>
          <w:tcPr>
            <w:tcW w:w="1677" w:type="dxa"/>
            <w:vAlign w:val="center"/>
          </w:tcPr>
          <w:p w:rsidR="00A67E4B" w:rsidRPr="00D47F20" w:rsidRDefault="00A103F0" w:rsidP="001536D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8,9</w:t>
            </w:r>
          </w:p>
        </w:tc>
      </w:tr>
      <w:tr w:rsidR="00A67E4B" w:rsidRPr="00D47F20" w:rsidTr="00F6188A">
        <w:tc>
          <w:tcPr>
            <w:tcW w:w="7503" w:type="dxa"/>
          </w:tcPr>
          <w:p w:rsidR="00A67E4B" w:rsidRPr="00D47F20" w:rsidRDefault="00A67E4B" w:rsidP="001536D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Вежливость, тактичность  и доброжелательность сотрудников учреждения</w:t>
            </w:r>
          </w:p>
        </w:tc>
        <w:tc>
          <w:tcPr>
            <w:tcW w:w="1677" w:type="dxa"/>
            <w:vAlign w:val="center"/>
          </w:tcPr>
          <w:p w:rsidR="00A67E4B" w:rsidRPr="00D47F20" w:rsidRDefault="00A67E4B" w:rsidP="001536D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8</w:t>
            </w:r>
            <w:r w:rsidR="00A103F0" w:rsidRPr="00D47F20">
              <w:rPr>
                <w:rFonts w:ascii="Times New Roman" w:eastAsia="Times New Roman" w:hAnsi="Times New Roman"/>
                <w:color w:val="000000"/>
                <w:sz w:val="24"/>
                <w:szCs w:val="24"/>
              </w:rPr>
              <w:t>,5</w:t>
            </w:r>
          </w:p>
        </w:tc>
      </w:tr>
      <w:tr w:rsidR="00A67E4B" w:rsidRPr="00D47F20" w:rsidTr="00F6188A">
        <w:tc>
          <w:tcPr>
            <w:tcW w:w="7503" w:type="dxa"/>
          </w:tcPr>
          <w:p w:rsidR="00A67E4B" w:rsidRPr="00D47F20" w:rsidRDefault="00A67E4B" w:rsidP="001536D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Компетентность и уровень профессионализма всех специалистов</w:t>
            </w:r>
          </w:p>
        </w:tc>
        <w:tc>
          <w:tcPr>
            <w:tcW w:w="1677" w:type="dxa"/>
            <w:vAlign w:val="center"/>
          </w:tcPr>
          <w:p w:rsidR="00A67E4B" w:rsidRPr="00D47F20" w:rsidRDefault="00A103F0" w:rsidP="001536D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8,3</w:t>
            </w:r>
          </w:p>
        </w:tc>
      </w:tr>
      <w:tr w:rsidR="00A67E4B" w:rsidRPr="00D47F20" w:rsidTr="00F6188A">
        <w:tc>
          <w:tcPr>
            <w:tcW w:w="7503" w:type="dxa"/>
          </w:tcPr>
          <w:p w:rsidR="00A67E4B" w:rsidRPr="00D47F20" w:rsidRDefault="00A67E4B" w:rsidP="001536D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Стремление работников данного учреждения помочь сверх своего регламента посетителям в сложных  жизненных ситуациях</w:t>
            </w:r>
          </w:p>
        </w:tc>
        <w:tc>
          <w:tcPr>
            <w:tcW w:w="1677" w:type="dxa"/>
            <w:vAlign w:val="center"/>
          </w:tcPr>
          <w:p w:rsidR="00A67E4B" w:rsidRPr="00D47F20" w:rsidRDefault="00A103F0" w:rsidP="001536D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8,2</w:t>
            </w:r>
          </w:p>
        </w:tc>
      </w:tr>
      <w:tr w:rsidR="00A67E4B" w:rsidRPr="00D47F20" w:rsidTr="00F6188A">
        <w:tc>
          <w:tcPr>
            <w:tcW w:w="7503" w:type="dxa"/>
          </w:tcPr>
          <w:p w:rsidR="00A67E4B" w:rsidRPr="00D47F20" w:rsidRDefault="00A67E4B" w:rsidP="001536D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Скорость обслуживания</w:t>
            </w:r>
          </w:p>
        </w:tc>
        <w:tc>
          <w:tcPr>
            <w:tcW w:w="1677" w:type="dxa"/>
            <w:vAlign w:val="center"/>
          </w:tcPr>
          <w:p w:rsidR="00A67E4B" w:rsidRPr="00D47F20" w:rsidRDefault="00A103F0" w:rsidP="001536D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8,5</w:t>
            </w:r>
          </w:p>
        </w:tc>
      </w:tr>
      <w:tr w:rsidR="00A67E4B" w:rsidRPr="00D47F20" w:rsidTr="00F6188A">
        <w:tc>
          <w:tcPr>
            <w:tcW w:w="7503" w:type="dxa"/>
          </w:tcPr>
          <w:p w:rsidR="00A67E4B" w:rsidRPr="00D47F20" w:rsidRDefault="00A67E4B" w:rsidP="001536D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Результативность услуг данного учреждения</w:t>
            </w:r>
          </w:p>
        </w:tc>
        <w:tc>
          <w:tcPr>
            <w:tcW w:w="1677" w:type="dxa"/>
            <w:vAlign w:val="center"/>
          </w:tcPr>
          <w:p w:rsidR="00A67E4B" w:rsidRPr="00D47F20" w:rsidRDefault="00A103F0" w:rsidP="001536D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8,7</w:t>
            </w:r>
          </w:p>
        </w:tc>
      </w:tr>
      <w:tr w:rsidR="00A67E4B" w:rsidRPr="00D47F20" w:rsidTr="00F6188A">
        <w:tc>
          <w:tcPr>
            <w:tcW w:w="7503" w:type="dxa"/>
          </w:tcPr>
          <w:p w:rsidR="00A67E4B" w:rsidRPr="00D47F20" w:rsidRDefault="00A67E4B" w:rsidP="001536D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выразить свое мнение, подать жалобу</w:t>
            </w:r>
          </w:p>
        </w:tc>
        <w:tc>
          <w:tcPr>
            <w:tcW w:w="1677" w:type="dxa"/>
            <w:vAlign w:val="center"/>
          </w:tcPr>
          <w:p w:rsidR="00A67E4B" w:rsidRPr="00D47F20" w:rsidRDefault="00A103F0" w:rsidP="001536D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8,5</w:t>
            </w:r>
          </w:p>
        </w:tc>
      </w:tr>
      <w:tr w:rsidR="00A67E4B" w:rsidRPr="00D47F20" w:rsidTr="00F6188A">
        <w:tc>
          <w:tcPr>
            <w:tcW w:w="7503" w:type="dxa"/>
          </w:tcPr>
          <w:p w:rsidR="00A67E4B" w:rsidRPr="00D47F20" w:rsidRDefault="00A67E4B" w:rsidP="001536D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Качество языка обслуживания </w:t>
            </w:r>
          </w:p>
        </w:tc>
        <w:tc>
          <w:tcPr>
            <w:tcW w:w="1677" w:type="dxa"/>
            <w:vAlign w:val="center"/>
          </w:tcPr>
          <w:p w:rsidR="00A67E4B" w:rsidRPr="00D47F20" w:rsidRDefault="00A103F0" w:rsidP="001536D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8,9</w:t>
            </w:r>
          </w:p>
        </w:tc>
      </w:tr>
      <w:tr w:rsidR="00A67E4B" w:rsidRPr="00D47F20" w:rsidTr="00F6188A">
        <w:tc>
          <w:tcPr>
            <w:tcW w:w="7503" w:type="dxa"/>
            <w:shd w:val="clear" w:color="auto" w:fill="D9D9D9"/>
          </w:tcPr>
          <w:p w:rsidR="00A67E4B" w:rsidRPr="00D47F20" w:rsidRDefault="00A67E4B" w:rsidP="001536D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Процедура (бумажный формат)</w:t>
            </w:r>
          </w:p>
        </w:tc>
        <w:tc>
          <w:tcPr>
            <w:tcW w:w="1677" w:type="dxa"/>
            <w:shd w:val="clear" w:color="auto" w:fill="D9D9D9"/>
          </w:tcPr>
          <w:p w:rsidR="00A67E4B" w:rsidRPr="00D47F20" w:rsidRDefault="00A67E4B" w:rsidP="001536DB">
            <w:pPr>
              <w:spacing w:after="0" w:line="240" w:lineRule="auto"/>
              <w:jc w:val="center"/>
              <w:rPr>
                <w:rFonts w:ascii="Times New Roman" w:eastAsia="Times New Roman" w:hAnsi="Times New Roman"/>
                <w:b/>
                <w:i/>
                <w:sz w:val="24"/>
                <w:szCs w:val="24"/>
              </w:rPr>
            </w:pPr>
          </w:p>
        </w:tc>
      </w:tr>
      <w:tr w:rsidR="00A67E4B" w:rsidRPr="00D47F20" w:rsidTr="00F6188A">
        <w:tc>
          <w:tcPr>
            <w:tcW w:w="7503" w:type="dxa"/>
          </w:tcPr>
          <w:p w:rsidR="00A67E4B" w:rsidRPr="00D47F20" w:rsidRDefault="00A67E4B" w:rsidP="001536D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Ясность, понятность процедур</w:t>
            </w:r>
          </w:p>
        </w:tc>
        <w:tc>
          <w:tcPr>
            <w:tcW w:w="1677" w:type="dxa"/>
            <w:vAlign w:val="center"/>
          </w:tcPr>
          <w:p w:rsidR="00A67E4B" w:rsidRPr="00D47F20" w:rsidRDefault="00A103F0" w:rsidP="001536D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8,6</w:t>
            </w:r>
          </w:p>
        </w:tc>
      </w:tr>
      <w:tr w:rsidR="00A67E4B" w:rsidRPr="00D47F20" w:rsidTr="00F6188A">
        <w:tc>
          <w:tcPr>
            <w:tcW w:w="7503" w:type="dxa"/>
          </w:tcPr>
          <w:p w:rsidR="00A67E4B" w:rsidRPr="00D47F20" w:rsidRDefault="00A67E4B" w:rsidP="001536D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Ассортимент услуг в данном учреждении</w:t>
            </w:r>
          </w:p>
        </w:tc>
        <w:tc>
          <w:tcPr>
            <w:tcW w:w="1677" w:type="dxa"/>
            <w:vAlign w:val="center"/>
          </w:tcPr>
          <w:p w:rsidR="00A67E4B" w:rsidRPr="00D47F20" w:rsidRDefault="00A103F0" w:rsidP="001536D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8,5</w:t>
            </w:r>
          </w:p>
        </w:tc>
      </w:tr>
      <w:tr w:rsidR="00A67E4B" w:rsidRPr="00D47F20" w:rsidTr="00F6188A">
        <w:tc>
          <w:tcPr>
            <w:tcW w:w="7503" w:type="dxa"/>
          </w:tcPr>
          <w:p w:rsidR="00A67E4B" w:rsidRPr="00D47F20" w:rsidRDefault="00A23641" w:rsidP="001536D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Пож</w:t>
            </w:r>
            <w:r w:rsidR="00E345F0" w:rsidRPr="00D47F20">
              <w:rPr>
                <w:rFonts w:ascii="Times New Roman" w:eastAsia="Times New Roman" w:hAnsi="Times New Roman"/>
                <w:color w:val="000000"/>
                <w:sz w:val="24"/>
                <w:szCs w:val="24"/>
              </w:rPr>
              <w:t>елание получить услугу в электронном виде</w:t>
            </w:r>
          </w:p>
        </w:tc>
        <w:tc>
          <w:tcPr>
            <w:tcW w:w="1677" w:type="dxa"/>
            <w:vAlign w:val="center"/>
          </w:tcPr>
          <w:p w:rsidR="00A67E4B" w:rsidRPr="00D47F20" w:rsidRDefault="00A103F0" w:rsidP="001536D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8,5</w:t>
            </w:r>
          </w:p>
        </w:tc>
      </w:tr>
      <w:tr w:rsidR="00A67E4B" w:rsidRPr="00D47F20" w:rsidTr="00F6188A">
        <w:tc>
          <w:tcPr>
            <w:tcW w:w="7503" w:type="dxa"/>
          </w:tcPr>
          <w:p w:rsidR="00A67E4B" w:rsidRPr="00D47F20" w:rsidRDefault="00A67E4B" w:rsidP="001536D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Обоснованность количества необходимых  документов</w:t>
            </w:r>
          </w:p>
        </w:tc>
        <w:tc>
          <w:tcPr>
            <w:tcW w:w="1677" w:type="dxa"/>
            <w:vAlign w:val="center"/>
          </w:tcPr>
          <w:p w:rsidR="00A67E4B" w:rsidRPr="00D47F20" w:rsidRDefault="00A103F0" w:rsidP="001536D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8,6</w:t>
            </w:r>
          </w:p>
        </w:tc>
      </w:tr>
      <w:tr w:rsidR="00A67E4B" w:rsidRPr="00D47F20" w:rsidTr="00F6188A">
        <w:tc>
          <w:tcPr>
            <w:tcW w:w="7503" w:type="dxa"/>
          </w:tcPr>
          <w:p w:rsidR="00A67E4B" w:rsidRPr="00D47F20" w:rsidRDefault="00A67E4B" w:rsidP="001536D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Простота заполнения и подачи документов</w:t>
            </w:r>
          </w:p>
        </w:tc>
        <w:tc>
          <w:tcPr>
            <w:tcW w:w="1677" w:type="dxa"/>
            <w:vAlign w:val="center"/>
          </w:tcPr>
          <w:p w:rsidR="00A67E4B" w:rsidRPr="00D47F20" w:rsidRDefault="00A103F0" w:rsidP="001536D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8,5</w:t>
            </w:r>
          </w:p>
        </w:tc>
      </w:tr>
      <w:tr w:rsidR="00A67E4B" w:rsidRPr="00D47F20" w:rsidTr="00F6188A">
        <w:tc>
          <w:tcPr>
            <w:tcW w:w="7503" w:type="dxa"/>
          </w:tcPr>
          <w:p w:rsidR="00A67E4B" w:rsidRPr="00D47F20" w:rsidRDefault="00A67E4B" w:rsidP="001536D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заполнения и подачи документов (наличие бланков на двух языках)</w:t>
            </w:r>
          </w:p>
        </w:tc>
        <w:tc>
          <w:tcPr>
            <w:tcW w:w="1677" w:type="dxa"/>
            <w:vAlign w:val="center"/>
          </w:tcPr>
          <w:p w:rsidR="00A67E4B" w:rsidRPr="00D47F20" w:rsidRDefault="00A103F0" w:rsidP="001536D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8,8</w:t>
            </w:r>
          </w:p>
        </w:tc>
      </w:tr>
      <w:tr w:rsidR="00A67E4B" w:rsidRPr="00D47F20" w:rsidTr="00F6188A">
        <w:tc>
          <w:tcPr>
            <w:tcW w:w="7503" w:type="dxa"/>
          </w:tcPr>
          <w:p w:rsidR="00A67E4B" w:rsidRPr="00D47F20" w:rsidRDefault="00A67E4B" w:rsidP="001536D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обслуживания при контакте с персоналом при получении услуги</w:t>
            </w:r>
          </w:p>
        </w:tc>
        <w:tc>
          <w:tcPr>
            <w:tcW w:w="1677" w:type="dxa"/>
            <w:vAlign w:val="center"/>
          </w:tcPr>
          <w:p w:rsidR="00A67E4B" w:rsidRPr="00D47F20" w:rsidRDefault="00A103F0" w:rsidP="001536D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8,7</w:t>
            </w:r>
          </w:p>
        </w:tc>
      </w:tr>
      <w:tr w:rsidR="00A67E4B" w:rsidRPr="00D47F20" w:rsidTr="00F6188A">
        <w:tc>
          <w:tcPr>
            <w:tcW w:w="7503" w:type="dxa"/>
          </w:tcPr>
          <w:p w:rsidR="00A67E4B" w:rsidRPr="00D47F20" w:rsidRDefault="00A67E4B" w:rsidP="001536D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Количество инстанций (кабинетов, органов)</w:t>
            </w:r>
            <w:r w:rsidR="00A23641" w:rsidRPr="00D47F20">
              <w:rPr>
                <w:rFonts w:ascii="Times New Roman" w:eastAsia="Times New Roman" w:hAnsi="Times New Roman"/>
                <w:color w:val="000000"/>
                <w:sz w:val="24"/>
                <w:szCs w:val="24"/>
              </w:rPr>
              <w:t>,</w:t>
            </w:r>
            <w:r w:rsidRPr="00D47F20">
              <w:rPr>
                <w:rFonts w:ascii="Times New Roman" w:eastAsia="Times New Roman" w:hAnsi="Times New Roman"/>
                <w:color w:val="000000"/>
                <w:sz w:val="24"/>
                <w:szCs w:val="24"/>
              </w:rPr>
              <w:t xml:space="preserve"> которые необходимо посетить</w:t>
            </w:r>
          </w:p>
        </w:tc>
        <w:tc>
          <w:tcPr>
            <w:tcW w:w="1677" w:type="dxa"/>
            <w:vAlign w:val="center"/>
          </w:tcPr>
          <w:p w:rsidR="00A67E4B" w:rsidRPr="00D47F20" w:rsidRDefault="00A103F0" w:rsidP="00C054B7">
            <w:pPr>
              <w:autoSpaceDE w:val="0"/>
              <w:autoSpaceDN w:val="0"/>
              <w:adjustRightInd w:val="0"/>
              <w:spacing w:after="0" w:line="240" w:lineRule="auto"/>
              <w:jc w:val="center"/>
              <w:rPr>
                <w:rFonts w:ascii="Times New Roman" w:eastAsia="Times New Roman" w:hAnsi="Times New Roman"/>
                <w:color w:val="000000"/>
                <w:sz w:val="24"/>
                <w:szCs w:val="24"/>
                <w:lang w:val="kk-KZ"/>
              </w:rPr>
            </w:pPr>
            <w:r w:rsidRPr="00D47F20">
              <w:rPr>
                <w:rFonts w:ascii="Times New Roman" w:eastAsia="Times New Roman" w:hAnsi="Times New Roman"/>
                <w:color w:val="000000"/>
                <w:sz w:val="24"/>
                <w:szCs w:val="24"/>
              </w:rPr>
              <w:t>8,</w:t>
            </w:r>
            <w:r w:rsidR="00C054B7" w:rsidRPr="00D47F20">
              <w:rPr>
                <w:rFonts w:ascii="Times New Roman" w:eastAsia="Times New Roman" w:hAnsi="Times New Roman"/>
                <w:color w:val="000000"/>
                <w:sz w:val="24"/>
                <w:szCs w:val="24"/>
                <w:lang w:val="kk-KZ"/>
              </w:rPr>
              <w:t>8</w:t>
            </w:r>
          </w:p>
        </w:tc>
      </w:tr>
      <w:tr w:rsidR="00A67E4B" w:rsidRPr="00D47F20" w:rsidTr="00F6188A">
        <w:tc>
          <w:tcPr>
            <w:tcW w:w="7503" w:type="dxa"/>
          </w:tcPr>
          <w:p w:rsidR="00A67E4B" w:rsidRPr="00D47F20" w:rsidRDefault="00A67E4B" w:rsidP="001536D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Отношение и компетентность сотрудников в процессе оказания услуги</w:t>
            </w:r>
          </w:p>
        </w:tc>
        <w:tc>
          <w:tcPr>
            <w:tcW w:w="1677" w:type="dxa"/>
            <w:vAlign w:val="center"/>
          </w:tcPr>
          <w:p w:rsidR="00A67E4B" w:rsidRPr="00D47F20" w:rsidRDefault="00F14623" w:rsidP="00C054B7">
            <w:pPr>
              <w:autoSpaceDE w:val="0"/>
              <w:autoSpaceDN w:val="0"/>
              <w:adjustRightInd w:val="0"/>
              <w:spacing w:after="0" w:line="240" w:lineRule="auto"/>
              <w:jc w:val="center"/>
              <w:rPr>
                <w:rFonts w:ascii="Times New Roman" w:eastAsia="Times New Roman" w:hAnsi="Times New Roman"/>
                <w:color w:val="000000"/>
                <w:sz w:val="24"/>
                <w:szCs w:val="24"/>
                <w:lang w:val="kk-KZ"/>
              </w:rPr>
            </w:pPr>
            <w:r w:rsidRPr="00D47F20">
              <w:rPr>
                <w:rFonts w:ascii="Times New Roman" w:eastAsia="Times New Roman" w:hAnsi="Times New Roman"/>
                <w:color w:val="000000"/>
                <w:sz w:val="24"/>
                <w:szCs w:val="24"/>
              </w:rPr>
              <w:t>8,</w:t>
            </w:r>
            <w:r w:rsidR="00C054B7" w:rsidRPr="00D47F20">
              <w:rPr>
                <w:rFonts w:ascii="Times New Roman" w:eastAsia="Times New Roman" w:hAnsi="Times New Roman"/>
                <w:color w:val="000000"/>
                <w:sz w:val="24"/>
                <w:szCs w:val="24"/>
                <w:lang w:val="kk-KZ"/>
              </w:rPr>
              <w:t>8</w:t>
            </w:r>
          </w:p>
        </w:tc>
      </w:tr>
      <w:tr w:rsidR="00A67E4B" w:rsidRPr="00D47F20" w:rsidTr="00F6188A">
        <w:tc>
          <w:tcPr>
            <w:tcW w:w="7503" w:type="dxa"/>
          </w:tcPr>
          <w:p w:rsidR="00A67E4B" w:rsidRPr="00D47F20" w:rsidRDefault="00B2708E" w:rsidP="001536D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Время </w:t>
            </w:r>
            <w:r w:rsidR="00A67E4B" w:rsidRPr="00D47F20">
              <w:rPr>
                <w:rFonts w:ascii="Times New Roman" w:eastAsia="Times New Roman" w:hAnsi="Times New Roman"/>
                <w:color w:val="000000"/>
                <w:sz w:val="24"/>
                <w:szCs w:val="24"/>
              </w:rPr>
              <w:t>ожидания в очереди</w:t>
            </w:r>
          </w:p>
        </w:tc>
        <w:tc>
          <w:tcPr>
            <w:tcW w:w="1677" w:type="dxa"/>
            <w:vAlign w:val="center"/>
          </w:tcPr>
          <w:p w:rsidR="00A67E4B" w:rsidRPr="00D47F20" w:rsidRDefault="00F14623" w:rsidP="00C054B7">
            <w:pPr>
              <w:autoSpaceDE w:val="0"/>
              <w:autoSpaceDN w:val="0"/>
              <w:adjustRightInd w:val="0"/>
              <w:spacing w:after="0" w:line="240" w:lineRule="auto"/>
              <w:jc w:val="center"/>
              <w:rPr>
                <w:rFonts w:ascii="Times New Roman" w:eastAsia="Times New Roman" w:hAnsi="Times New Roman"/>
                <w:color w:val="000000"/>
                <w:sz w:val="24"/>
                <w:szCs w:val="24"/>
                <w:lang w:val="kk-KZ"/>
              </w:rPr>
            </w:pPr>
            <w:r w:rsidRPr="00D47F20">
              <w:rPr>
                <w:rFonts w:ascii="Times New Roman" w:eastAsia="Times New Roman" w:hAnsi="Times New Roman"/>
                <w:color w:val="000000"/>
                <w:sz w:val="24"/>
                <w:szCs w:val="24"/>
              </w:rPr>
              <w:t>8,</w:t>
            </w:r>
            <w:r w:rsidR="00C054B7" w:rsidRPr="00D47F20">
              <w:rPr>
                <w:rFonts w:ascii="Times New Roman" w:eastAsia="Times New Roman" w:hAnsi="Times New Roman"/>
                <w:color w:val="000000"/>
                <w:sz w:val="24"/>
                <w:szCs w:val="24"/>
                <w:lang w:val="kk-KZ"/>
              </w:rPr>
              <w:t>8</w:t>
            </w:r>
          </w:p>
        </w:tc>
      </w:tr>
      <w:tr w:rsidR="00A67E4B" w:rsidRPr="00D47F20" w:rsidTr="00F6188A">
        <w:tc>
          <w:tcPr>
            <w:tcW w:w="7503" w:type="dxa"/>
          </w:tcPr>
          <w:p w:rsidR="00A67E4B" w:rsidRPr="00D47F20" w:rsidRDefault="00A67E4B" w:rsidP="001536D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677" w:type="dxa"/>
            <w:vAlign w:val="center"/>
          </w:tcPr>
          <w:p w:rsidR="00A67E4B" w:rsidRPr="00D47F20" w:rsidRDefault="00F14623" w:rsidP="001536D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8,0</w:t>
            </w:r>
          </w:p>
        </w:tc>
      </w:tr>
      <w:tr w:rsidR="00A67E4B" w:rsidRPr="00D47F20" w:rsidTr="00F6188A">
        <w:tc>
          <w:tcPr>
            <w:tcW w:w="7503" w:type="dxa"/>
            <w:shd w:val="clear" w:color="auto" w:fill="D9D9D9" w:themeFill="background1" w:themeFillShade="D9"/>
          </w:tcPr>
          <w:p w:rsidR="00A67E4B" w:rsidRPr="00D47F20" w:rsidRDefault="00A67E4B" w:rsidP="001536D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Информация </w:t>
            </w:r>
          </w:p>
        </w:tc>
        <w:tc>
          <w:tcPr>
            <w:tcW w:w="1677" w:type="dxa"/>
            <w:shd w:val="clear" w:color="auto" w:fill="D9D9D9" w:themeFill="background1" w:themeFillShade="D9"/>
          </w:tcPr>
          <w:p w:rsidR="00A67E4B" w:rsidRPr="00D47F20" w:rsidRDefault="00A67E4B" w:rsidP="001536DB">
            <w:pPr>
              <w:spacing w:after="0" w:line="240" w:lineRule="auto"/>
              <w:jc w:val="center"/>
              <w:rPr>
                <w:rFonts w:ascii="Times New Roman" w:eastAsia="Times New Roman" w:hAnsi="Times New Roman"/>
                <w:b/>
                <w:i/>
                <w:sz w:val="24"/>
                <w:szCs w:val="24"/>
              </w:rPr>
            </w:pPr>
          </w:p>
        </w:tc>
      </w:tr>
      <w:tr w:rsidR="00A67E4B" w:rsidRPr="00D47F20" w:rsidTr="00F6188A">
        <w:tc>
          <w:tcPr>
            <w:tcW w:w="7503" w:type="dxa"/>
          </w:tcPr>
          <w:p w:rsidR="00A67E4B" w:rsidRPr="00D47F20" w:rsidRDefault="00A67E4B" w:rsidP="001536D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Информация о предоставляемых услугах в данном учреждении (наличие стенда, справочной информации, консультанта, буклетов и других рекламных материалов)</w:t>
            </w:r>
          </w:p>
        </w:tc>
        <w:tc>
          <w:tcPr>
            <w:tcW w:w="1677" w:type="dxa"/>
            <w:vAlign w:val="center"/>
          </w:tcPr>
          <w:p w:rsidR="00A67E4B" w:rsidRPr="00D47F20" w:rsidRDefault="00A103F0" w:rsidP="001536D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8,4</w:t>
            </w:r>
          </w:p>
        </w:tc>
      </w:tr>
      <w:tr w:rsidR="00A67E4B" w:rsidRPr="00D47F20" w:rsidTr="00F6188A">
        <w:tc>
          <w:tcPr>
            <w:tcW w:w="7503" w:type="dxa"/>
          </w:tcPr>
          <w:p w:rsidR="00A67E4B" w:rsidRPr="00D47F20" w:rsidRDefault="00A67E4B" w:rsidP="001536D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на котором предоставляется информация об  услуге</w:t>
            </w:r>
          </w:p>
        </w:tc>
        <w:tc>
          <w:tcPr>
            <w:tcW w:w="1677" w:type="dxa"/>
            <w:vAlign w:val="center"/>
          </w:tcPr>
          <w:p w:rsidR="00A67E4B" w:rsidRPr="00D47F20" w:rsidRDefault="00A103F0" w:rsidP="001536D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8,8</w:t>
            </w:r>
          </w:p>
        </w:tc>
      </w:tr>
      <w:tr w:rsidR="00A67E4B" w:rsidRPr="00D47F20" w:rsidTr="00F6188A">
        <w:tc>
          <w:tcPr>
            <w:tcW w:w="7503" w:type="dxa"/>
          </w:tcPr>
          <w:p w:rsidR="00A67E4B" w:rsidRPr="00D47F20" w:rsidRDefault="00A67E4B" w:rsidP="001536D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информацию об услугах данного учреждения по телефону</w:t>
            </w:r>
          </w:p>
        </w:tc>
        <w:tc>
          <w:tcPr>
            <w:tcW w:w="1677" w:type="dxa"/>
            <w:vAlign w:val="center"/>
          </w:tcPr>
          <w:p w:rsidR="00A67E4B" w:rsidRPr="00D47F20" w:rsidRDefault="00A103F0" w:rsidP="001536D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7,8</w:t>
            </w:r>
          </w:p>
        </w:tc>
      </w:tr>
      <w:tr w:rsidR="00A67E4B" w:rsidRPr="00D47F20" w:rsidTr="00F6188A">
        <w:tc>
          <w:tcPr>
            <w:tcW w:w="7503" w:type="dxa"/>
          </w:tcPr>
          <w:p w:rsidR="00A67E4B" w:rsidRPr="00D47F20" w:rsidRDefault="00A67E4B" w:rsidP="001536D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информацию об</w:t>
            </w:r>
            <w:r w:rsidR="00DF6ECE" w:rsidRPr="00D47F20">
              <w:rPr>
                <w:rFonts w:ascii="Times New Roman" w:eastAsia="Times New Roman" w:hAnsi="Times New Roman"/>
                <w:color w:val="000000"/>
                <w:sz w:val="24"/>
                <w:szCs w:val="24"/>
              </w:rPr>
              <w:t xml:space="preserve"> услугах данного учреждения по и</w:t>
            </w:r>
            <w:r w:rsidRPr="00D47F20">
              <w:rPr>
                <w:rFonts w:ascii="Times New Roman" w:eastAsia="Times New Roman" w:hAnsi="Times New Roman"/>
                <w:color w:val="000000"/>
                <w:sz w:val="24"/>
                <w:szCs w:val="24"/>
              </w:rPr>
              <w:t>нтернет</w:t>
            </w:r>
            <w:r w:rsidR="00A23641" w:rsidRPr="00D47F20">
              <w:rPr>
                <w:rFonts w:ascii="Times New Roman" w:eastAsia="Times New Roman" w:hAnsi="Times New Roman"/>
                <w:color w:val="000000"/>
                <w:sz w:val="24"/>
                <w:szCs w:val="24"/>
              </w:rPr>
              <w:t>у</w:t>
            </w:r>
          </w:p>
        </w:tc>
        <w:tc>
          <w:tcPr>
            <w:tcW w:w="1677" w:type="dxa"/>
            <w:vAlign w:val="center"/>
          </w:tcPr>
          <w:p w:rsidR="00A67E4B" w:rsidRPr="00D47F20" w:rsidRDefault="00A103F0" w:rsidP="001536D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8,0</w:t>
            </w:r>
          </w:p>
        </w:tc>
      </w:tr>
      <w:tr w:rsidR="00A67E4B" w:rsidRPr="00D47F20" w:rsidTr="00F6188A">
        <w:tc>
          <w:tcPr>
            <w:tcW w:w="7503" w:type="dxa"/>
          </w:tcPr>
          <w:p w:rsidR="00A67E4B" w:rsidRPr="00D47F20" w:rsidRDefault="00A67E4B" w:rsidP="001536D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Наличие информационных указателей и табличек на дверях помещений</w:t>
            </w:r>
          </w:p>
        </w:tc>
        <w:tc>
          <w:tcPr>
            <w:tcW w:w="1677" w:type="dxa"/>
            <w:vAlign w:val="center"/>
          </w:tcPr>
          <w:p w:rsidR="00A67E4B" w:rsidRPr="00D47F20" w:rsidRDefault="00A103F0" w:rsidP="001536D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8,6</w:t>
            </w:r>
          </w:p>
        </w:tc>
      </w:tr>
      <w:tr w:rsidR="00A67E4B" w:rsidRPr="00D47F20" w:rsidTr="00F6188A">
        <w:tc>
          <w:tcPr>
            <w:tcW w:w="7503" w:type="dxa"/>
          </w:tcPr>
          <w:p w:rsidR="00A67E4B" w:rsidRPr="00D47F20" w:rsidRDefault="00A67E4B" w:rsidP="001536D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Дополнительные разъяснения со стороны сотрудников (при необходимости)</w:t>
            </w:r>
          </w:p>
        </w:tc>
        <w:tc>
          <w:tcPr>
            <w:tcW w:w="1677" w:type="dxa"/>
            <w:vAlign w:val="center"/>
          </w:tcPr>
          <w:p w:rsidR="00A67E4B" w:rsidRPr="00D47F20" w:rsidRDefault="00A103F0" w:rsidP="001536D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8,5</w:t>
            </w:r>
          </w:p>
        </w:tc>
      </w:tr>
      <w:tr w:rsidR="00A67E4B" w:rsidRPr="00D47F20" w:rsidTr="00F6188A">
        <w:trPr>
          <w:trHeight w:val="50"/>
        </w:trPr>
        <w:tc>
          <w:tcPr>
            <w:tcW w:w="7503" w:type="dxa"/>
            <w:shd w:val="clear" w:color="auto" w:fill="D9D9D9" w:themeFill="background1" w:themeFillShade="D9"/>
          </w:tcPr>
          <w:p w:rsidR="00A67E4B" w:rsidRPr="00D47F20" w:rsidRDefault="00A67E4B" w:rsidP="001536DB">
            <w:pPr>
              <w:spacing w:after="0" w:line="240" w:lineRule="auto"/>
              <w:rPr>
                <w:rFonts w:ascii="Times New Roman" w:eastAsia="Times New Roman" w:hAnsi="Times New Roman"/>
                <w:sz w:val="24"/>
                <w:szCs w:val="24"/>
              </w:rPr>
            </w:pPr>
            <w:r w:rsidRPr="00D47F20">
              <w:rPr>
                <w:rFonts w:ascii="Times New Roman" w:eastAsia="Times New Roman" w:hAnsi="Times New Roman"/>
                <w:b/>
                <w:i/>
                <w:sz w:val="24"/>
                <w:szCs w:val="24"/>
              </w:rPr>
              <w:t>Результат услуги</w:t>
            </w:r>
          </w:p>
        </w:tc>
        <w:tc>
          <w:tcPr>
            <w:tcW w:w="1677" w:type="dxa"/>
            <w:shd w:val="clear" w:color="auto" w:fill="D9D9D9" w:themeFill="background1" w:themeFillShade="D9"/>
          </w:tcPr>
          <w:p w:rsidR="00A67E4B" w:rsidRPr="00D47F20" w:rsidRDefault="00A67E4B" w:rsidP="001536DB">
            <w:pPr>
              <w:spacing w:after="0" w:line="240" w:lineRule="auto"/>
              <w:jc w:val="center"/>
              <w:rPr>
                <w:rFonts w:ascii="Times New Roman" w:eastAsia="Times New Roman" w:hAnsi="Times New Roman"/>
                <w:sz w:val="24"/>
                <w:szCs w:val="24"/>
              </w:rPr>
            </w:pPr>
          </w:p>
        </w:tc>
      </w:tr>
      <w:tr w:rsidR="00A67E4B" w:rsidRPr="00D47F20" w:rsidTr="00F6188A">
        <w:tc>
          <w:tcPr>
            <w:tcW w:w="7503" w:type="dxa"/>
          </w:tcPr>
          <w:p w:rsidR="00A67E4B" w:rsidRPr="00D47F20" w:rsidRDefault="00A67E4B" w:rsidP="001536D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Удовлетворенность результатом услуги </w:t>
            </w:r>
          </w:p>
        </w:tc>
        <w:tc>
          <w:tcPr>
            <w:tcW w:w="1677" w:type="dxa"/>
            <w:vAlign w:val="center"/>
          </w:tcPr>
          <w:p w:rsidR="00A67E4B" w:rsidRPr="00D47F20" w:rsidRDefault="00A103F0" w:rsidP="001536D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8,7</w:t>
            </w:r>
          </w:p>
        </w:tc>
      </w:tr>
      <w:tr w:rsidR="00A67E4B" w:rsidRPr="00D47F20" w:rsidTr="00F6188A">
        <w:tc>
          <w:tcPr>
            <w:tcW w:w="7503" w:type="dxa"/>
          </w:tcPr>
          <w:p w:rsidR="00A67E4B" w:rsidRPr="00D47F20" w:rsidRDefault="00A67E4B" w:rsidP="001536D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Соблюдение стандартов оказания услуг </w:t>
            </w:r>
          </w:p>
        </w:tc>
        <w:tc>
          <w:tcPr>
            <w:tcW w:w="1677" w:type="dxa"/>
            <w:vAlign w:val="center"/>
          </w:tcPr>
          <w:p w:rsidR="00A67E4B" w:rsidRPr="00D47F20" w:rsidRDefault="00A103F0" w:rsidP="001536D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8,8</w:t>
            </w:r>
          </w:p>
        </w:tc>
      </w:tr>
      <w:tr w:rsidR="00A67E4B" w:rsidRPr="00D47F20" w:rsidTr="00F6188A">
        <w:tc>
          <w:tcPr>
            <w:tcW w:w="7503" w:type="dxa"/>
            <w:shd w:val="clear" w:color="auto" w:fill="D9D9D9" w:themeFill="background1" w:themeFillShade="D9"/>
          </w:tcPr>
          <w:p w:rsidR="00A67E4B" w:rsidRPr="00D47F20" w:rsidRDefault="001536DB" w:rsidP="00A23641">
            <w:pPr>
              <w:autoSpaceDE w:val="0"/>
              <w:autoSpaceDN w:val="0"/>
              <w:adjustRightInd w:val="0"/>
              <w:spacing w:after="0" w:line="240" w:lineRule="auto"/>
              <w:rPr>
                <w:rFonts w:ascii="Times New Roman" w:eastAsia="Times New Roman" w:hAnsi="Times New Roman"/>
                <w:b/>
                <w:i/>
                <w:color w:val="000000"/>
                <w:sz w:val="24"/>
                <w:szCs w:val="24"/>
              </w:rPr>
            </w:pPr>
            <w:proofErr w:type="spellStart"/>
            <w:r w:rsidRPr="00D47F20">
              <w:rPr>
                <w:rFonts w:ascii="Times New Roman" w:eastAsia="Times New Roman" w:hAnsi="Times New Roman"/>
                <w:b/>
                <w:i/>
                <w:color w:val="000000"/>
                <w:sz w:val="24"/>
                <w:szCs w:val="24"/>
              </w:rPr>
              <w:t>Некоррумпированность</w:t>
            </w:r>
            <w:proofErr w:type="spellEnd"/>
          </w:p>
        </w:tc>
        <w:tc>
          <w:tcPr>
            <w:tcW w:w="1677" w:type="dxa"/>
            <w:shd w:val="clear" w:color="auto" w:fill="D9D9D9" w:themeFill="background1" w:themeFillShade="D9"/>
            <w:vAlign w:val="center"/>
          </w:tcPr>
          <w:p w:rsidR="00A67E4B" w:rsidRPr="00D47F20" w:rsidRDefault="00A67E4B" w:rsidP="001536DB">
            <w:pPr>
              <w:autoSpaceDE w:val="0"/>
              <w:autoSpaceDN w:val="0"/>
              <w:adjustRightInd w:val="0"/>
              <w:spacing w:after="0" w:line="240" w:lineRule="auto"/>
              <w:jc w:val="center"/>
              <w:rPr>
                <w:rFonts w:ascii="Times New Roman" w:eastAsia="Times New Roman" w:hAnsi="Times New Roman"/>
                <w:color w:val="000000"/>
                <w:sz w:val="24"/>
                <w:szCs w:val="24"/>
              </w:rPr>
            </w:pPr>
          </w:p>
        </w:tc>
      </w:tr>
      <w:tr w:rsidR="00A67E4B" w:rsidRPr="00D47F20" w:rsidTr="00F6188A">
        <w:tc>
          <w:tcPr>
            <w:tcW w:w="7503" w:type="dxa"/>
          </w:tcPr>
          <w:p w:rsidR="00A67E4B" w:rsidRPr="00D47F20" w:rsidRDefault="00A67E4B" w:rsidP="001536D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Использовали неофициальное вознаграждение</w:t>
            </w:r>
            <w:proofErr w:type="gramStart"/>
            <w:r w:rsidRPr="00D47F20">
              <w:rPr>
                <w:rFonts w:ascii="Times New Roman" w:eastAsia="Times New Roman" w:hAnsi="Times New Roman"/>
                <w:color w:val="000000"/>
                <w:sz w:val="24"/>
                <w:szCs w:val="24"/>
              </w:rPr>
              <w:t xml:space="preserve"> (%)</w:t>
            </w:r>
            <w:proofErr w:type="gramEnd"/>
          </w:p>
        </w:tc>
        <w:tc>
          <w:tcPr>
            <w:tcW w:w="1677" w:type="dxa"/>
            <w:vAlign w:val="center"/>
          </w:tcPr>
          <w:p w:rsidR="00A67E4B" w:rsidRPr="00D47F20" w:rsidRDefault="00A67E4B" w:rsidP="001536D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1,3%</w:t>
            </w:r>
          </w:p>
        </w:tc>
      </w:tr>
      <w:tr w:rsidR="00A67E4B" w:rsidRPr="00D47F20" w:rsidTr="00F6188A">
        <w:tc>
          <w:tcPr>
            <w:tcW w:w="7503" w:type="dxa"/>
          </w:tcPr>
          <w:p w:rsidR="00A67E4B" w:rsidRPr="00D47F20" w:rsidRDefault="00A67E4B" w:rsidP="001536D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Использовали личные связи и знакомства</w:t>
            </w:r>
            <w:proofErr w:type="gramStart"/>
            <w:r w:rsidRPr="00D47F20">
              <w:rPr>
                <w:rFonts w:ascii="Times New Roman" w:eastAsia="Times New Roman" w:hAnsi="Times New Roman"/>
                <w:color w:val="000000"/>
                <w:sz w:val="24"/>
                <w:szCs w:val="24"/>
              </w:rPr>
              <w:t xml:space="preserve"> (%)</w:t>
            </w:r>
            <w:proofErr w:type="gramEnd"/>
          </w:p>
        </w:tc>
        <w:tc>
          <w:tcPr>
            <w:tcW w:w="1677" w:type="dxa"/>
            <w:vAlign w:val="center"/>
          </w:tcPr>
          <w:p w:rsidR="00A67E4B" w:rsidRPr="00D47F20" w:rsidRDefault="00994551" w:rsidP="001536D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6</w:t>
            </w:r>
            <w:r w:rsidR="00A67E4B" w:rsidRPr="00D47F20">
              <w:rPr>
                <w:rFonts w:ascii="Times New Roman" w:eastAsia="Times New Roman" w:hAnsi="Times New Roman"/>
                <w:color w:val="000000"/>
                <w:sz w:val="24"/>
                <w:szCs w:val="24"/>
              </w:rPr>
              <w:t>,7%</w:t>
            </w:r>
          </w:p>
        </w:tc>
      </w:tr>
      <w:tr w:rsidR="00A67E4B" w:rsidRPr="00D47F20" w:rsidTr="00F6188A">
        <w:tc>
          <w:tcPr>
            <w:tcW w:w="7503" w:type="dxa"/>
            <w:shd w:val="clear" w:color="auto" w:fill="D9D9D9" w:themeFill="background1" w:themeFillShade="D9"/>
          </w:tcPr>
          <w:p w:rsidR="00A67E4B" w:rsidRPr="00D47F20" w:rsidRDefault="00A67E4B" w:rsidP="001536DB">
            <w:pPr>
              <w:autoSpaceDE w:val="0"/>
              <w:autoSpaceDN w:val="0"/>
              <w:adjustRightInd w:val="0"/>
              <w:spacing w:after="0" w:line="240" w:lineRule="auto"/>
              <w:rPr>
                <w:rFonts w:ascii="Times New Roman" w:eastAsia="Times New Roman" w:hAnsi="Times New Roman"/>
                <w:b/>
                <w:i/>
                <w:color w:val="000000"/>
                <w:sz w:val="24"/>
                <w:szCs w:val="24"/>
              </w:rPr>
            </w:pPr>
            <w:r w:rsidRPr="00D47F20">
              <w:rPr>
                <w:rFonts w:ascii="Times New Roman" w:eastAsia="Times New Roman" w:hAnsi="Times New Roman"/>
                <w:b/>
                <w:i/>
                <w:color w:val="000000"/>
                <w:sz w:val="24"/>
                <w:szCs w:val="24"/>
              </w:rPr>
              <w:t xml:space="preserve">Жалоба </w:t>
            </w:r>
          </w:p>
        </w:tc>
        <w:tc>
          <w:tcPr>
            <w:tcW w:w="1677" w:type="dxa"/>
            <w:shd w:val="clear" w:color="auto" w:fill="D9D9D9" w:themeFill="background1" w:themeFillShade="D9"/>
            <w:vAlign w:val="center"/>
          </w:tcPr>
          <w:p w:rsidR="00A67E4B" w:rsidRPr="00D47F20" w:rsidRDefault="00A67E4B" w:rsidP="001536DB">
            <w:pPr>
              <w:autoSpaceDE w:val="0"/>
              <w:autoSpaceDN w:val="0"/>
              <w:adjustRightInd w:val="0"/>
              <w:spacing w:after="0" w:line="240" w:lineRule="auto"/>
              <w:jc w:val="center"/>
              <w:rPr>
                <w:rFonts w:ascii="Times New Roman" w:eastAsia="Times New Roman" w:hAnsi="Times New Roman"/>
                <w:b/>
                <w:color w:val="000000"/>
                <w:sz w:val="24"/>
                <w:szCs w:val="24"/>
              </w:rPr>
            </w:pPr>
          </w:p>
        </w:tc>
      </w:tr>
      <w:tr w:rsidR="00A67E4B" w:rsidRPr="00D47F20" w:rsidTr="00F6188A">
        <w:tc>
          <w:tcPr>
            <w:tcW w:w="7503" w:type="dxa"/>
          </w:tcPr>
          <w:p w:rsidR="00A67E4B" w:rsidRPr="00D47F20" w:rsidRDefault="00A67E4B" w:rsidP="001536D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Обращение с жалобой по данной услуге</w:t>
            </w:r>
            <w:proofErr w:type="gramStart"/>
            <w:r w:rsidRPr="00D47F20">
              <w:rPr>
                <w:rFonts w:ascii="Times New Roman" w:eastAsia="Times New Roman" w:hAnsi="Times New Roman"/>
                <w:color w:val="000000"/>
                <w:sz w:val="24"/>
                <w:szCs w:val="24"/>
              </w:rPr>
              <w:t xml:space="preserve"> (%)</w:t>
            </w:r>
            <w:proofErr w:type="gramEnd"/>
          </w:p>
        </w:tc>
        <w:tc>
          <w:tcPr>
            <w:tcW w:w="1677" w:type="dxa"/>
            <w:vAlign w:val="center"/>
          </w:tcPr>
          <w:p w:rsidR="00A67E4B" w:rsidRPr="00D47F20" w:rsidRDefault="00A67E4B" w:rsidP="001536D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0,3%</w:t>
            </w:r>
          </w:p>
        </w:tc>
      </w:tr>
    </w:tbl>
    <w:p w:rsidR="00A67E4B" w:rsidRPr="00D47F20" w:rsidRDefault="00A67E4B" w:rsidP="00A67E4B">
      <w:pPr>
        <w:spacing w:after="0" w:line="240" w:lineRule="auto"/>
        <w:rPr>
          <w:rFonts w:ascii="Times New Roman" w:eastAsia="Times New Roman" w:hAnsi="Times New Roman"/>
          <w:color w:val="000000"/>
          <w:sz w:val="10"/>
          <w:szCs w:val="10"/>
        </w:rPr>
      </w:pPr>
    </w:p>
    <w:p w:rsidR="00D27D51" w:rsidRPr="00D47F20" w:rsidRDefault="00D27D51" w:rsidP="00D40125">
      <w:pPr>
        <w:spacing w:after="0" w:line="240" w:lineRule="auto"/>
        <w:ind w:firstLine="709"/>
        <w:rPr>
          <w:rFonts w:ascii="Times New Roman" w:hAnsi="Times New Roman"/>
          <w:b/>
          <w:color w:val="000000"/>
          <w:sz w:val="28"/>
          <w:szCs w:val="28"/>
        </w:rPr>
      </w:pPr>
    </w:p>
    <w:p w:rsidR="00D27D51" w:rsidRPr="00D47F20" w:rsidRDefault="00707347" w:rsidP="00D40125">
      <w:pPr>
        <w:spacing w:after="0" w:line="240" w:lineRule="auto"/>
        <w:ind w:firstLine="709"/>
        <w:rPr>
          <w:rFonts w:ascii="Times New Roman" w:hAnsi="Times New Roman"/>
          <w:b/>
          <w:color w:val="000000"/>
          <w:sz w:val="28"/>
          <w:szCs w:val="28"/>
        </w:rPr>
      </w:pPr>
      <w:r w:rsidRPr="00D47F20">
        <w:rPr>
          <w:rFonts w:ascii="Times New Roman" w:hAnsi="Times New Roman"/>
          <w:b/>
          <w:color w:val="000000"/>
          <w:sz w:val="28"/>
          <w:szCs w:val="28"/>
        </w:rPr>
        <w:t>Комментарии услугополучателей:</w:t>
      </w:r>
    </w:p>
    <w:p w:rsidR="00D27D51" w:rsidRPr="00D47F20" w:rsidRDefault="00D27D51" w:rsidP="00D27D51">
      <w:pPr>
        <w:spacing w:after="0" w:line="240" w:lineRule="auto"/>
        <w:ind w:firstLine="709"/>
        <w:jc w:val="both"/>
        <w:rPr>
          <w:rFonts w:ascii="Times New Roman" w:hAnsi="Times New Roman"/>
          <w:color w:val="000000"/>
          <w:sz w:val="28"/>
          <w:szCs w:val="28"/>
        </w:rPr>
      </w:pPr>
      <w:proofErr w:type="gramStart"/>
      <w:r w:rsidRPr="00D47F20">
        <w:rPr>
          <w:rFonts w:ascii="Times New Roman" w:hAnsi="Times New Roman"/>
          <w:color w:val="000000"/>
          <w:sz w:val="28"/>
          <w:szCs w:val="28"/>
        </w:rPr>
        <w:t xml:space="preserve">58,4% услугополучателей отметили, что данная услуга предоставлена на </w:t>
      </w:r>
      <w:r w:rsidRPr="00D47F20">
        <w:rPr>
          <w:rFonts w:ascii="Times New Roman" w:hAnsi="Times New Roman"/>
          <w:b/>
          <w:color w:val="000000"/>
          <w:sz w:val="28"/>
          <w:szCs w:val="28"/>
        </w:rPr>
        <w:t>высоком уровне</w:t>
      </w:r>
      <w:r w:rsidRPr="00D47F20">
        <w:rPr>
          <w:rFonts w:ascii="Times New Roman" w:hAnsi="Times New Roman"/>
          <w:color w:val="000000"/>
          <w:sz w:val="28"/>
          <w:szCs w:val="28"/>
        </w:rPr>
        <w:t xml:space="preserve"> (все четко, понятно, регулируются </w:t>
      </w:r>
      <w:r w:rsidRPr="00D47F20">
        <w:rPr>
          <w:rFonts w:ascii="Times New Roman" w:hAnsi="Times New Roman"/>
          <w:color w:val="000000"/>
          <w:sz w:val="28"/>
          <w:szCs w:val="28"/>
        </w:rPr>
        <w:lastRenderedPageBreak/>
        <w:t>потоки клиентов и т.д</w:t>
      </w:r>
      <w:r w:rsidR="00A23641" w:rsidRPr="00D47F20">
        <w:rPr>
          <w:rFonts w:ascii="Times New Roman" w:hAnsi="Times New Roman"/>
          <w:color w:val="000000"/>
          <w:sz w:val="28"/>
          <w:szCs w:val="28"/>
        </w:rPr>
        <w:t>.</w:t>
      </w:r>
      <w:r w:rsidRPr="00D47F20">
        <w:rPr>
          <w:rFonts w:ascii="Times New Roman" w:hAnsi="Times New Roman"/>
          <w:color w:val="000000"/>
          <w:sz w:val="28"/>
          <w:szCs w:val="28"/>
        </w:rPr>
        <w:t xml:space="preserve">), 35,2% оценили </w:t>
      </w:r>
      <w:r w:rsidRPr="00D47F20">
        <w:rPr>
          <w:rFonts w:ascii="Times New Roman" w:hAnsi="Times New Roman"/>
          <w:b/>
          <w:color w:val="000000"/>
          <w:sz w:val="28"/>
          <w:szCs w:val="28"/>
        </w:rPr>
        <w:t>средне</w:t>
      </w:r>
      <w:r w:rsidRPr="00D47F20">
        <w:rPr>
          <w:rFonts w:ascii="Times New Roman" w:hAnsi="Times New Roman"/>
          <w:color w:val="000000"/>
          <w:sz w:val="28"/>
          <w:szCs w:val="28"/>
        </w:rPr>
        <w:t xml:space="preserve">  (не всегда понятно куда идти, зачем, слишком много кабинетов), 2,5% </w:t>
      </w:r>
      <w:r w:rsidR="00A23641" w:rsidRPr="00D47F20">
        <w:rPr>
          <w:rFonts w:ascii="Times New Roman" w:hAnsi="Times New Roman" w:cs="Times New Roman"/>
          <w:color w:val="000000"/>
          <w:sz w:val="28"/>
          <w:szCs w:val="28"/>
        </w:rPr>
        <w:t>−</w:t>
      </w:r>
      <w:r w:rsidRPr="00D47F20">
        <w:rPr>
          <w:rFonts w:ascii="Times New Roman" w:hAnsi="Times New Roman"/>
          <w:color w:val="000000"/>
          <w:sz w:val="28"/>
          <w:szCs w:val="28"/>
        </w:rPr>
        <w:t xml:space="preserve"> </w:t>
      </w:r>
      <w:r w:rsidRPr="00D47F20">
        <w:rPr>
          <w:rFonts w:ascii="Times New Roman" w:hAnsi="Times New Roman"/>
          <w:b/>
          <w:color w:val="000000"/>
          <w:sz w:val="28"/>
          <w:szCs w:val="28"/>
        </w:rPr>
        <w:t>низкий уровень</w:t>
      </w:r>
      <w:r w:rsidRPr="00D47F20">
        <w:rPr>
          <w:rFonts w:ascii="Times New Roman" w:hAnsi="Times New Roman"/>
          <w:color w:val="000000"/>
          <w:sz w:val="28"/>
          <w:szCs w:val="28"/>
        </w:rPr>
        <w:t xml:space="preserve"> (неразбериха, очереди</w:t>
      </w:r>
      <w:r w:rsidR="00A23641" w:rsidRPr="00D47F20">
        <w:rPr>
          <w:rFonts w:ascii="Times New Roman" w:hAnsi="Times New Roman"/>
          <w:color w:val="000000"/>
          <w:sz w:val="28"/>
          <w:szCs w:val="28"/>
        </w:rPr>
        <w:t>, все шумят, ничего не понятно),</w:t>
      </w:r>
      <w:r w:rsidRPr="00D47F20">
        <w:rPr>
          <w:rFonts w:ascii="Times New Roman" w:hAnsi="Times New Roman"/>
          <w:color w:val="000000"/>
          <w:sz w:val="28"/>
          <w:szCs w:val="28"/>
        </w:rPr>
        <w:t xml:space="preserve"> 3,9% </w:t>
      </w:r>
      <w:r w:rsidR="00A23641" w:rsidRPr="00D47F20">
        <w:rPr>
          <w:rFonts w:ascii="Times New Roman" w:hAnsi="Times New Roman" w:cs="Times New Roman"/>
          <w:color w:val="000000"/>
          <w:sz w:val="28"/>
          <w:szCs w:val="28"/>
        </w:rPr>
        <w:t>−</w:t>
      </w:r>
      <w:r w:rsidR="00A23641" w:rsidRPr="00D47F20">
        <w:rPr>
          <w:rFonts w:ascii="Times New Roman" w:hAnsi="Times New Roman"/>
          <w:color w:val="000000"/>
          <w:sz w:val="28"/>
          <w:szCs w:val="28"/>
        </w:rPr>
        <w:t xml:space="preserve"> </w:t>
      </w:r>
      <w:r w:rsidRPr="00D47F20">
        <w:rPr>
          <w:rFonts w:ascii="Times New Roman" w:hAnsi="Times New Roman"/>
          <w:color w:val="000000"/>
          <w:sz w:val="28"/>
          <w:szCs w:val="28"/>
        </w:rPr>
        <w:t>затруднились ответить.</w:t>
      </w:r>
      <w:proofErr w:type="gramEnd"/>
    </w:p>
    <w:p w:rsidR="00D27D51" w:rsidRPr="00D47F20" w:rsidRDefault="00D27D51" w:rsidP="00D27D51">
      <w:pPr>
        <w:spacing w:after="0" w:line="240" w:lineRule="auto"/>
        <w:ind w:firstLine="709"/>
        <w:jc w:val="both"/>
        <w:rPr>
          <w:rFonts w:ascii="Times New Roman" w:hAnsi="Times New Roman"/>
          <w:color w:val="000000"/>
          <w:sz w:val="28"/>
          <w:szCs w:val="28"/>
        </w:rPr>
      </w:pPr>
      <w:r w:rsidRPr="00D47F20">
        <w:rPr>
          <w:rFonts w:ascii="Times New Roman" w:hAnsi="Times New Roman"/>
          <w:b/>
          <w:color w:val="000000"/>
          <w:sz w:val="28"/>
          <w:szCs w:val="28"/>
        </w:rPr>
        <w:t>70,8%</w:t>
      </w:r>
      <w:r w:rsidRPr="00D47F20">
        <w:rPr>
          <w:rFonts w:ascii="Times New Roman" w:hAnsi="Times New Roman"/>
          <w:color w:val="000000"/>
          <w:sz w:val="28"/>
          <w:szCs w:val="28"/>
        </w:rPr>
        <w:t xml:space="preserve"> услуг</w:t>
      </w:r>
      <w:r w:rsidR="00E70C73" w:rsidRPr="00D47F20">
        <w:rPr>
          <w:rFonts w:ascii="Times New Roman" w:hAnsi="Times New Roman"/>
          <w:color w:val="000000"/>
          <w:sz w:val="28"/>
          <w:szCs w:val="28"/>
        </w:rPr>
        <w:t>о</w:t>
      </w:r>
      <w:r w:rsidRPr="00D47F20">
        <w:rPr>
          <w:rFonts w:ascii="Times New Roman" w:hAnsi="Times New Roman"/>
          <w:color w:val="000000"/>
          <w:sz w:val="28"/>
          <w:szCs w:val="28"/>
        </w:rPr>
        <w:t xml:space="preserve">получателей </w:t>
      </w:r>
      <w:r w:rsidRPr="00D47F20">
        <w:rPr>
          <w:rFonts w:ascii="Times New Roman" w:hAnsi="Times New Roman"/>
          <w:b/>
          <w:color w:val="000000"/>
          <w:sz w:val="28"/>
          <w:szCs w:val="28"/>
        </w:rPr>
        <w:t>ожидали</w:t>
      </w:r>
      <w:r w:rsidRPr="00D47F20">
        <w:rPr>
          <w:rFonts w:ascii="Times New Roman" w:hAnsi="Times New Roman"/>
          <w:color w:val="000000"/>
          <w:sz w:val="28"/>
          <w:szCs w:val="28"/>
        </w:rPr>
        <w:t xml:space="preserve"> получение в очереди, 24,6% услугополучателей не ожидали. 4,6</w:t>
      </w:r>
      <w:r w:rsidR="00A56D19" w:rsidRPr="00D47F20">
        <w:rPr>
          <w:rFonts w:ascii="Times New Roman" w:hAnsi="Times New Roman"/>
          <w:color w:val="000000"/>
          <w:sz w:val="28"/>
          <w:szCs w:val="28"/>
        </w:rPr>
        <w:t>%</w:t>
      </w:r>
      <w:r w:rsidRPr="00D47F20">
        <w:rPr>
          <w:rFonts w:ascii="Times New Roman" w:hAnsi="Times New Roman"/>
          <w:color w:val="000000"/>
          <w:sz w:val="28"/>
          <w:szCs w:val="28"/>
        </w:rPr>
        <w:t xml:space="preserve"> </w:t>
      </w:r>
      <w:r w:rsidR="00B2708E" w:rsidRPr="00D47F20">
        <w:rPr>
          <w:rFonts w:ascii="Times New Roman" w:hAnsi="Times New Roman"/>
          <w:color w:val="000000"/>
          <w:sz w:val="28"/>
          <w:szCs w:val="28"/>
        </w:rPr>
        <w:sym w:font="Symbol" w:char="F02D"/>
      </w:r>
      <w:r w:rsidR="00B2708E" w:rsidRPr="00D47F20">
        <w:rPr>
          <w:rFonts w:ascii="Times New Roman" w:hAnsi="Times New Roman"/>
          <w:color w:val="000000"/>
          <w:sz w:val="28"/>
          <w:szCs w:val="28"/>
        </w:rPr>
        <w:t xml:space="preserve"> </w:t>
      </w:r>
      <w:r w:rsidRPr="00D47F20">
        <w:rPr>
          <w:rFonts w:ascii="Times New Roman" w:hAnsi="Times New Roman"/>
          <w:color w:val="000000"/>
          <w:sz w:val="28"/>
          <w:szCs w:val="28"/>
        </w:rPr>
        <w:t xml:space="preserve">затруднились ответить. Среднее время ожидания – </w:t>
      </w:r>
      <w:r w:rsidRPr="00D47F20">
        <w:rPr>
          <w:rFonts w:ascii="Times New Roman" w:hAnsi="Times New Roman"/>
          <w:b/>
          <w:color w:val="000000"/>
          <w:sz w:val="28"/>
          <w:szCs w:val="28"/>
        </w:rPr>
        <w:t>22 минуты.</w:t>
      </w:r>
      <w:r w:rsidRPr="00D47F20">
        <w:rPr>
          <w:rFonts w:ascii="Times New Roman" w:hAnsi="Times New Roman"/>
          <w:color w:val="000000"/>
          <w:sz w:val="28"/>
          <w:szCs w:val="28"/>
        </w:rPr>
        <w:t xml:space="preserve"> </w:t>
      </w:r>
    </w:p>
    <w:p w:rsidR="007508EE" w:rsidRPr="00D47F20" w:rsidRDefault="00707347" w:rsidP="007508EE">
      <w:pPr>
        <w:spacing w:after="0" w:line="240" w:lineRule="auto"/>
        <w:ind w:firstLine="709"/>
        <w:rPr>
          <w:rFonts w:ascii="Times New Roman" w:hAnsi="Times New Roman"/>
          <w:b/>
          <w:color w:val="000000"/>
          <w:sz w:val="28"/>
          <w:szCs w:val="28"/>
        </w:rPr>
      </w:pPr>
      <w:r w:rsidRPr="00D47F20">
        <w:rPr>
          <w:rFonts w:ascii="Times New Roman" w:hAnsi="Times New Roman"/>
          <w:b/>
          <w:color w:val="000000"/>
          <w:sz w:val="28"/>
          <w:szCs w:val="28"/>
        </w:rPr>
        <w:t xml:space="preserve"> </w:t>
      </w:r>
    </w:p>
    <w:p w:rsidR="00707347" w:rsidRPr="00D47F20" w:rsidRDefault="00707347" w:rsidP="00D40125">
      <w:pPr>
        <w:spacing w:after="0" w:line="240" w:lineRule="auto"/>
        <w:ind w:firstLine="709"/>
        <w:jc w:val="both"/>
        <w:rPr>
          <w:rFonts w:ascii="Times New Roman" w:hAnsi="Times New Roman"/>
          <w:b/>
          <w:color w:val="000000"/>
          <w:sz w:val="28"/>
          <w:szCs w:val="28"/>
        </w:rPr>
      </w:pPr>
      <w:r w:rsidRPr="00D47F20">
        <w:rPr>
          <w:rFonts w:ascii="Times New Roman" w:hAnsi="Times New Roman"/>
          <w:b/>
          <w:color w:val="000000"/>
          <w:sz w:val="28"/>
          <w:szCs w:val="28"/>
        </w:rPr>
        <w:t xml:space="preserve">Рекомендации услугополучателей: </w:t>
      </w:r>
    </w:p>
    <w:p w:rsidR="001536DB" w:rsidRPr="00D47F20" w:rsidRDefault="007508EE" w:rsidP="00D40125">
      <w:pPr>
        <w:spacing w:after="0" w:line="240" w:lineRule="auto"/>
        <w:ind w:firstLine="709"/>
        <w:jc w:val="both"/>
        <w:rPr>
          <w:rStyle w:val="s0"/>
          <w:sz w:val="28"/>
          <w:szCs w:val="28"/>
        </w:rPr>
      </w:pPr>
      <w:r w:rsidRPr="00D47F20">
        <w:rPr>
          <w:rFonts w:ascii="Times New Roman" w:hAnsi="Times New Roman"/>
          <w:color w:val="000000"/>
          <w:sz w:val="28"/>
          <w:szCs w:val="28"/>
        </w:rPr>
        <w:t xml:space="preserve">Услугополучатели высоко оценили доступность и необходимость услуги. </w:t>
      </w:r>
      <w:r w:rsidR="00A56D19" w:rsidRPr="00D47F20">
        <w:rPr>
          <w:rStyle w:val="s0"/>
          <w:sz w:val="28"/>
          <w:szCs w:val="28"/>
          <w:lang w:val="kk-KZ"/>
        </w:rPr>
        <w:t xml:space="preserve">Рекомендуется </w:t>
      </w:r>
      <w:r w:rsidR="0026600B" w:rsidRPr="00D47F20">
        <w:rPr>
          <w:rStyle w:val="s0"/>
          <w:sz w:val="28"/>
          <w:szCs w:val="28"/>
          <w:lang w:val="kk-KZ"/>
        </w:rPr>
        <w:t>уменьшить срок оказания услуги (стандарт –</w:t>
      </w:r>
      <w:r w:rsidR="00A23641" w:rsidRPr="00D47F20">
        <w:rPr>
          <w:rStyle w:val="s0"/>
          <w:sz w:val="28"/>
          <w:szCs w:val="28"/>
          <w:lang w:val="kk-KZ"/>
        </w:rPr>
        <w:t xml:space="preserve"> </w:t>
      </w:r>
      <w:r w:rsidR="0026600B" w:rsidRPr="00D47F20">
        <w:rPr>
          <w:rStyle w:val="s0"/>
          <w:sz w:val="28"/>
          <w:szCs w:val="28"/>
          <w:lang w:val="kk-KZ"/>
        </w:rPr>
        <w:t xml:space="preserve">до 30 дней), </w:t>
      </w:r>
      <w:r w:rsidR="00707347" w:rsidRPr="00D47F20">
        <w:rPr>
          <w:rStyle w:val="s0"/>
          <w:sz w:val="28"/>
          <w:szCs w:val="28"/>
          <w:lang w:val="kk-KZ"/>
        </w:rPr>
        <w:t>устранить очереди</w:t>
      </w:r>
      <w:r w:rsidR="0026600B" w:rsidRPr="00D47F20">
        <w:rPr>
          <w:rStyle w:val="s0"/>
          <w:sz w:val="28"/>
          <w:szCs w:val="28"/>
          <w:lang w:val="kk-KZ"/>
        </w:rPr>
        <w:t xml:space="preserve"> в ЦОНах</w:t>
      </w:r>
      <w:r w:rsidR="00707347" w:rsidRPr="00D47F20">
        <w:rPr>
          <w:rStyle w:val="s0"/>
          <w:sz w:val="28"/>
          <w:szCs w:val="28"/>
          <w:lang w:val="kk-KZ"/>
        </w:rPr>
        <w:t xml:space="preserve">, увеличить количество отделов, упростить получение документов, перевести </w:t>
      </w:r>
      <w:r w:rsidR="001536DB" w:rsidRPr="00D47F20">
        <w:rPr>
          <w:rStyle w:val="s0"/>
          <w:sz w:val="28"/>
          <w:szCs w:val="28"/>
          <w:lang w:val="kk-KZ"/>
        </w:rPr>
        <w:t xml:space="preserve">услугу в электронный формат и </w:t>
      </w:r>
      <w:r w:rsidR="00707347" w:rsidRPr="00D47F20">
        <w:rPr>
          <w:rStyle w:val="s0"/>
          <w:sz w:val="28"/>
          <w:szCs w:val="28"/>
          <w:lang w:val="kk-KZ"/>
        </w:rPr>
        <w:t>обеспечить возможност</w:t>
      </w:r>
      <w:r w:rsidR="001536DB" w:rsidRPr="00D47F20">
        <w:rPr>
          <w:rStyle w:val="s0"/>
          <w:sz w:val="28"/>
          <w:szCs w:val="28"/>
          <w:lang w:val="kk-KZ"/>
        </w:rPr>
        <w:t xml:space="preserve">ь ее получения через терминал. Повысить качество </w:t>
      </w:r>
      <w:r w:rsidR="00707347" w:rsidRPr="00D47F20">
        <w:rPr>
          <w:rStyle w:val="s0"/>
          <w:sz w:val="28"/>
          <w:szCs w:val="28"/>
          <w:lang w:val="kk-KZ"/>
        </w:rPr>
        <w:t>посредством</w:t>
      </w:r>
      <w:r w:rsidR="001536DB" w:rsidRPr="00D47F20">
        <w:rPr>
          <w:rStyle w:val="s0"/>
          <w:sz w:val="28"/>
          <w:szCs w:val="28"/>
          <w:lang w:val="kk-KZ"/>
        </w:rPr>
        <w:t xml:space="preserve"> упрощения процедуры, заменить оргтехнику</w:t>
      </w:r>
      <w:r w:rsidR="00A56D19" w:rsidRPr="00D47F20">
        <w:rPr>
          <w:rStyle w:val="s0"/>
          <w:sz w:val="28"/>
          <w:szCs w:val="28"/>
          <w:lang w:val="kk-KZ"/>
        </w:rPr>
        <w:t xml:space="preserve"> (единичные случаи)</w:t>
      </w:r>
      <w:r w:rsidR="001536DB" w:rsidRPr="00D47F20">
        <w:rPr>
          <w:rStyle w:val="s0"/>
          <w:sz w:val="28"/>
          <w:szCs w:val="28"/>
          <w:lang w:val="kk-KZ"/>
        </w:rPr>
        <w:t xml:space="preserve">, </w:t>
      </w:r>
      <w:r w:rsidR="009400C7" w:rsidRPr="00D47F20">
        <w:rPr>
          <w:rStyle w:val="s0"/>
          <w:sz w:val="28"/>
          <w:szCs w:val="28"/>
          <w:lang w:val="kk-KZ"/>
        </w:rPr>
        <w:t>о</w:t>
      </w:r>
      <w:r w:rsidR="00707347" w:rsidRPr="00D47F20">
        <w:rPr>
          <w:rStyle w:val="s0"/>
          <w:sz w:val="28"/>
          <w:szCs w:val="28"/>
          <w:lang w:val="kk-KZ"/>
        </w:rPr>
        <w:t xml:space="preserve">братить </w:t>
      </w:r>
      <w:r w:rsidR="001536DB" w:rsidRPr="00D47F20">
        <w:rPr>
          <w:rStyle w:val="s0"/>
          <w:sz w:val="28"/>
          <w:szCs w:val="28"/>
          <w:lang w:val="kk-KZ"/>
        </w:rPr>
        <w:t>внимание на работу сотрудников.</w:t>
      </w:r>
      <w:r w:rsidR="001536DB" w:rsidRPr="00D47F20">
        <w:rPr>
          <w:rStyle w:val="s0"/>
          <w:sz w:val="28"/>
          <w:szCs w:val="28"/>
        </w:rPr>
        <w:t xml:space="preserve"> </w:t>
      </w:r>
    </w:p>
    <w:p w:rsidR="00707347" w:rsidRPr="00D47F20" w:rsidRDefault="00707347" w:rsidP="00D40125">
      <w:pPr>
        <w:spacing w:after="0" w:line="240" w:lineRule="auto"/>
        <w:ind w:firstLine="709"/>
        <w:jc w:val="both"/>
        <w:rPr>
          <w:rStyle w:val="s0"/>
          <w:sz w:val="21"/>
          <w:szCs w:val="21"/>
          <w:lang w:val="kk-KZ"/>
        </w:rPr>
      </w:pPr>
      <w:r w:rsidRPr="00D47F20">
        <w:rPr>
          <w:rStyle w:val="s0"/>
          <w:sz w:val="28"/>
          <w:szCs w:val="28"/>
        </w:rPr>
        <w:t>Основное пожелание по информационному обеспе</w:t>
      </w:r>
      <w:r w:rsidR="001536DB" w:rsidRPr="00D47F20">
        <w:rPr>
          <w:rStyle w:val="s0"/>
          <w:sz w:val="28"/>
          <w:szCs w:val="28"/>
        </w:rPr>
        <w:t xml:space="preserve">чению </w:t>
      </w:r>
      <w:r w:rsidR="00A23641" w:rsidRPr="00D47F20">
        <w:rPr>
          <w:rStyle w:val="s0"/>
          <w:rFonts w:cs="Times New Roman"/>
          <w:sz w:val="28"/>
          <w:szCs w:val="28"/>
        </w:rPr>
        <w:t>−</w:t>
      </w:r>
      <w:r w:rsidR="001536DB" w:rsidRPr="00D47F20">
        <w:rPr>
          <w:rStyle w:val="s0"/>
          <w:sz w:val="28"/>
          <w:szCs w:val="28"/>
        </w:rPr>
        <w:t xml:space="preserve"> </w:t>
      </w:r>
      <w:r w:rsidRPr="00D47F20">
        <w:rPr>
          <w:rStyle w:val="s0"/>
          <w:sz w:val="28"/>
          <w:szCs w:val="28"/>
        </w:rPr>
        <w:t>увеличить количество и ка</w:t>
      </w:r>
      <w:r w:rsidR="00F14623" w:rsidRPr="00D47F20">
        <w:rPr>
          <w:rStyle w:val="s0"/>
          <w:sz w:val="28"/>
          <w:szCs w:val="28"/>
        </w:rPr>
        <w:t>чество информаци</w:t>
      </w:r>
      <w:r w:rsidR="001536DB" w:rsidRPr="00D47F20">
        <w:rPr>
          <w:rStyle w:val="s0"/>
          <w:sz w:val="28"/>
          <w:szCs w:val="28"/>
        </w:rPr>
        <w:t>и</w:t>
      </w:r>
      <w:r w:rsidR="00F14623" w:rsidRPr="00D47F20">
        <w:rPr>
          <w:rStyle w:val="s0"/>
          <w:sz w:val="28"/>
          <w:szCs w:val="28"/>
        </w:rPr>
        <w:t xml:space="preserve"> на стендах, </w:t>
      </w:r>
      <w:r w:rsidRPr="00D47F20">
        <w:rPr>
          <w:rStyle w:val="s0"/>
          <w:sz w:val="28"/>
          <w:szCs w:val="28"/>
        </w:rPr>
        <w:t>обеспечить возможность получения информа</w:t>
      </w:r>
      <w:r w:rsidR="00F14623" w:rsidRPr="00D47F20">
        <w:rPr>
          <w:rStyle w:val="s0"/>
          <w:sz w:val="28"/>
          <w:szCs w:val="28"/>
        </w:rPr>
        <w:t xml:space="preserve">ции по телефону и </w:t>
      </w:r>
      <w:r w:rsidR="001536DB" w:rsidRPr="00D47F20">
        <w:rPr>
          <w:rStyle w:val="s0"/>
          <w:sz w:val="28"/>
          <w:szCs w:val="28"/>
        </w:rPr>
        <w:t>и</w:t>
      </w:r>
      <w:r w:rsidR="00F14623" w:rsidRPr="00D47F20">
        <w:rPr>
          <w:rStyle w:val="s0"/>
          <w:sz w:val="28"/>
          <w:szCs w:val="28"/>
        </w:rPr>
        <w:t>нтернету,</w:t>
      </w:r>
      <w:r w:rsidR="001536DB" w:rsidRPr="00D47F20">
        <w:rPr>
          <w:rStyle w:val="s0"/>
          <w:sz w:val="28"/>
          <w:szCs w:val="28"/>
        </w:rPr>
        <w:t xml:space="preserve"> </w:t>
      </w:r>
      <w:r w:rsidRPr="00D47F20">
        <w:rPr>
          <w:rStyle w:val="s0"/>
          <w:sz w:val="28"/>
          <w:szCs w:val="28"/>
        </w:rPr>
        <w:t xml:space="preserve">увеличить количество консультантов. </w:t>
      </w:r>
      <w:r w:rsidR="00A56D19" w:rsidRPr="00D47F20">
        <w:rPr>
          <w:rStyle w:val="s0"/>
          <w:sz w:val="28"/>
          <w:szCs w:val="28"/>
        </w:rPr>
        <w:t>Информацию размещать на государственном и русском языках.</w:t>
      </w:r>
    </w:p>
    <w:p w:rsidR="00A67E4B" w:rsidRPr="00D47F20" w:rsidRDefault="00A67E4B" w:rsidP="00A67E4B">
      <w:pPr>
        <w:spacing w:after="0" w:line="240" w:lineRule="auto"/>
        <w:rPr>
          <w:rStyle w:val="s0"/>
          <w:sz w:val="21"/>
          <w:szCs w:val="21"/>
          <w:lang w:val="kk-KZ"/>
        </w:rPr>
      </w:pPr>
    </w:p>
    <w:p w:rsidR="00A67E4B" w:rsidRPr="00D47F20" w:rsidRDefault="00A67E4B" w:rsidP="00A67E4B">
      <w:pPr>
        <w:spacing w:after="0" w:line="240" w:lineRule="auto"/>
        <w:rPr>
          <w:rStyle w:val="s0"/>
          <w:sz w:val="21"/>
          <w:szCs w:val="21"/>
          <w:lang w:val="kk-KZ"/>
        </w:rPr>
      </w:pPr>
    </w:p>
    <w:p w:rsidR="00A67E4B" w:rsidRPr="00D47F20" w:rsidRDefault="00A67E4B" w:rsidP="00724BC0">
      <w:pPr>
        <w:spacing w:after="0" w:line="240" w:lineRule="auto"/>
        <w:jc w:val="both"/>
        <w:rPr>
          <w:rFonts w:ascii="Times New Roman" w:eastAsia="Times New Roman" w:hAnsi="Times New Roman"/>
          <w:b/>
          <w:color w:val="0070C0"/>
          <w:sz w:val="28"/>
          <w:szCs w:val="28"/>
        </w:rPr>
      </w:pPr>
      <w:r w:rsidRPr="00D47F20">
        <w:rPr>
          <w:rFonts w:ascii="Times New Roman" w:eastAsia="Times New Roman" w:hAnsi="Times New Roman"/>
          <w:b/>
          <w:color w:val="0070C0"/>
          <w:sz w:val="28"/>
          <w:szCs w:val="28"/>
        </w:rPr>
        <w:t xml:space="preserve">Название услуги: 7. </w:t>
      </w:r>
      <w:proofErr w:type="spellStart"/>
      <w:r w:rsidRPr="00D47F20">
        <w:rPr>
          <w:rFonts w:ascii="Times New Roman" w:eastAsia="Times New Roman" w:hAnsi="Times New Roman"/>
          <w:b/>
          <w:color w:val="0070C0"/>
          <w:sz w:val="28"/>
          <w:szCs w:val="28"/>
        </w:rPr>
        <w:t>Апостилирование</w:t>
      </w:r>
      <w:proofErr w:type="spellEnd"/>
      <w:r w:rsidRPr="00D47F20">
        <w:rPr>
          <w:rFonts w:ascii="Times New Roman" w:eastAsia="Times New Roman" w:hAnsi="Times New Roman"/>
          <w:b/>
          <w:color w:val="0070C0"/>
          <w:sz w:val="28"/>
          <w:szCs w:val="28"/>
        </w:rPr>
        <w:t xml:space="preserve"> официальных документов, исходящих из органов прокуратур</w:t>
      </w:r>
      <w:r w:rsidR="00A23641" w:rsidRPr="00D47F20">
        <w:rPr>
          <w:rFonts w:ascii="Times New Roman" w:eastAsia="Times New Roman" w:hAnsi="Times New Roman"/>
          <w:b/>
          <w:color w:val="0070C0"/>
          <w:sz w:val="28"/>
          <w:szCs w:val="28"/>
        </w:rPr>
        <w:t>ы, органов следствия и дознания</w:t>
      </w:r>
    </w:p>
    <w:p w:rsidR="00A67E4B" w:rsidRPr="00D47F20" w:rsidRDefault="00A67E4B" w:rsidP="00A67E4B">
      <w:pPr>
        <w:spacing w:after="0" w:line="240" w:lineRule="auto"/>
        <w:jc w:val="both"/>
        <w:rPr>
          <w:rFonts w:ascii="Times New Roman" w:eastAsia="Times New Roman" w:hAnsi="Times New Roman"/>
          <w:b/>
          <w:sz w:val="28"/>
          <w:szCs w:val="28"/>
        </w:rPr>
      </w:pPr>
    </w:p>
    <w:p w:rsidR="00A67E4B" w:rsidRPr="00D47F20" w:rsidRDefault="00A67E4B" w:rsidP="00D40125">
      <w:pPr>
        <w:spacing w:after="0" w:line="240" w:lineRule="auto"/>
        <w:ind w:firstLine="709"/>
        <w:rPr>
          <w:rFonts w:ascii="Times New Roman" w:eastAsia="Times New Roman" w:hAnsi="Times New Roman"/>
          <w:sz w:val="28"/>
          <w:szCs w:val="28"/>
        </w:rPr>
      </w:pPr>
      <w:r w:rsidRPr="00D47F20">
        <w:rPr>
          <w:rFonts w:ascii="Times New Roman" w:eastAsia="Times New Roman" w:hAnsi="Times New Roman"/>
          <w:b/>
          <w:sz w:val="28"/>
          <w:szCs w:val="28"/>
        </w:rPr>
        <w:t>Государственный орган, предоставляющий услугу:</w:t>
      </w:r>
      <w:r w:rsidRPr="00D47F20">
        <w:rPr>
          <w:rFonts w:ascii="Times New Roman" w:eastAsia="Times New Roman" w:hAnsi="Times New Roman"/>
          <w:sz w:val="28"/>
          <w:szCs w:val="28"/>
        </w:rPr>
        <w:t xml:space="preserve"> </w:t>
      </w:r>
      <w:r w:rsidRPr="00D47F20">
        <w:rPr>
          <w:rFonts w:ascii="Times New Roman" w:hAnsi="Times New Roman"/>
          <w:sz w:val="28"/>
          <w:szCs w:val="28"/>
          <w:shd w:val="clear" w:color="auto" w:fill="FFFFFF"/>
        </w:rPr>
        <w:t>Генеральная прокуратура Республики Казахстан.</w:t>
      </w:r>
    </w:p>
    <w:p w:rsidR="001B19CD" w:rsidRPr="00D47F20" w:rsidRDefault="00A67E4B" w:rsidP="00D40125">
      <w:pPr>
        <w:spacing w:after="0" w:line="240" w:lineRule="auto"/>
        <w:ind w:firstLine="709"/>
        <w:jc w:val="both"/>
        <w:rPr>
          <w:rFonts w:ascii="Times New Roman" w:hAnsi="Times New Roman"/>
          <w:sz w:val="28"/>
          <w:szCs w:val="28"/>
        </w:rPr>
      </w:pPr>
      <w:r w:rsidRPr="00D47F20">
        <w:rPr>
          <w:rFonts w:ascii="Times New Roman" w:eastAsia="Times New Roman" w:hAnsi="Times New Roman"/>
          <w:b/>
          <w:sz w:val="28"/>
          <w:szCs w:val="28"/>
        </w:rPr>
        <w:t xml:space="preserve">Общая информация о </w:t>
      </w:r>
      <w:proofErr w:type="spellStart"/>
      <w:r w:rsidRPr="00D47F20">
        <w:rPr>
          <w:rFonts w:ascii="Times New Roman" w:eastAsia="Times New Roman" w:hAnsi="Times New Roman"/>
          <w:b/>
          <w:sz w:val="28"/>
          <w:szCs w:val="28"/>
        </w:rPr>
        <w:t>госуслуге</w:t>
      </w:r>
      <w:proofErr w:type="spellEnd"/>
      <w:r w:rsidRPr="00D47F20">
        <w:rPr>
          <w:rFonts w:ascii="Times New Roman" w:eastAsia="Times New Roman" w:hAnsi="Times New Roman"/>
          <w:sz w:val="28"/>
          <w:szCs w:val="28"/>
        </w:rPr>
        <w:t xml:space="preserve">: </w:t>
      </w:r>
      <w:bookmarkStart w:id="5" w:name="z14"/>
      <w:bookmarkEnd w:id="5"/>
      <w:r w:rsidR="00A23641" w:rsidRPr="00D47F20">
        <w:rPr>
          <w:rFonts w:ascii="Times New Roman" w:hAnsi="Times New Roman"/>
          <w:sz w:val="28"/>
          <w:szCs w:val="28"/>
          <w:shd w:val="clear" w:color="auto" w:fill="FFFFFF"/>
        </w:rPr>
        <w:t>г</w:t>
      </w:r>
      <w:r w:rsidRPr="00D47F20">
        <w:rPr>
          <w:rFonts w:ascii="Times New Roman" w:hAnsi="Times New Roman"/>
          <w:sz w:val="28"/>
          <w:szCs w:val="28"/>
          <w:shd w:val="clear" w:color="auto" w:fill="FFFFFF"/>
        </w:rPr>
        <w:t>осударственная услуга оказывается Генеральной прокуратурой Республики Казахстан.</w:t>
      </w:r>
      <w:r w:rsidRPr="00D47F20">
        <w:rPr>
          <w:rFonts w:ascii="Times New Roman" w:hAnsi="Times New Roman"/>
          <w:sz w:val="28"/>
          <w:szCs w:val="28"/>
        </w:rPr>
        <w:t xml:space="preserve"> </w:t>
      </w:r>
    </w:p>
    <w:p w:rsidR="00A23641" w:rsidRPr="00D47F20" w:rsidRDefault="00A67E4B" w:rsidP="00D40125">
      <w:pPr>
        <w:spacing w:after="0" w:line="240" w:lineRule="auto"/>
        <w:ind w:firstLine="709"/>
        <w:jc w:val="both"/>
        <w:rPr>
          <w:rFonts w:ascii="Times New Roman" w:hAnsi="Times New Roman"/>
          <w:sz w:val="28"/>
          <w:szCs w:val="28"/>
        </w:rPr>
      </w:pPr>
      <w:r w:rsidRPr="00D47F20">
        <w:rPr>
          <w:rFonts w:ascii="Times New Roman" w:hAnsi="Times New Roman"/>
          <w:sz w:val="28"/>
          <w:szCs w:val="28"/>
          <w:shd w:val="clear" w:color="auto" w:fill="FFFFFF"/>
        </w:rPr>
        <w:t>Прием документов и выдача результатов оказания государственной услуги осуществляются через:</w:t>
      </w:r>
      <w:r w:rsidR="00A56D19" w:rsidRPr="00D47F20">
        <w:rPr>
          <w:rFonts w:ascii="Times New Roman" w:hAnsi="Times New Roman"/>
          <w:sz w:val="28"/>
          <w:szCs w:val="28"/>
          <w:shd w:val="clear" w:color="auto" w:fill="FFFFFF"/>
        </w:rPr>
        <w:t xml:space="preserve"> </w:t>
      </w:r>
      <w:r w:rsidRPr="00D47F20">
        <w:rPr>
          <w:rFonts w:ascii="Times New Roman" w:hAnsi="Times New Roman"/>
          <w:sz w:val="28"/>
          <w:szCs w:val="28"/>
          <w:shd w:val="clear" w:color="auto" w:fill="FFFFFF"/>
        </w:rPr>
        <w:t>1) канцелярию услугодателя;</w:t>
      </w:r>
      <w:r w:rsidR="001B19CD" w:rsidRPr="00D47F20">
        <w:rPr>
          <w:rFonts w:ascii="Times New Roman" w:hAnsi="Times New Roman"/>
          <w:sz w:val="28"/>
          <w:szCs w:val="28"/>
        </w:rPr>
        <w:t xml:space="preserve"> </w:t>
      </w:r>
    </w:p>
    <w:p w:rsidR="00A67E4B" w:rsidRPr="00D47F20" w:rsidRDefault="00A67E4B" w:rsidP="00A23641">
      <w:pPr>
        <w:spacing w:after="0" w:line="240" w:lineRule="auto"/>
        <w:jc w:val="both"/>
        <w:rPr>
          <w:rFonts w:ascii="Times New Roman" w:hAnsi="Times New Roman"/>
          <w:sz w:val="28"/>
          <w:szCs w:val="28"/>
          <w:shd w:val="clear" w:color="auto" w:fill="FFFFFF"/>
        </w:rPr>
      </w:pPr>
      <w:r w:rsidRPr="00D47F20">
        <w:rPr>
          <w:rFonts w:ascii="Times New Roman" w:hAnsi="Times New Roman"/>
          <w:sz w:val="28"/>
          <w:szCs w:val="28"/>
          <w:shd w:val="clear" w:color="auto" w:fill="FFFFFF"/>
        </w:rPr>
        <w:t xml:space="preserve">2) </w:t>
      </w:r>
      <w:r w:rsidR="00A23641" w:rsidRPr="00D47F20">
        <w:rPr>
          <w:rFonts w:ascii="Times New Roman" w:hAnsi="Times New Roman"/>
          <w:sz w:val="28"/>
          <w:szCs w:val="28"/>
          <w:shd w:val="clear" w:color="auto" w:fill="FFFFFF"/>
        </w:rPr>
        <w:t>р</w:t>
      </w:r>
      <w:r w:rsidRPr="00D47F20">
        <w:rPr>
          <w:rFonts w:ascii="Times New Roman" w:hAnsi="Times New Roman"/>
          <w:sz w:val="28"/>
          <w:szCs w:val="28"/>
          <w:shd w:val="clear" w:color="auto" w:fill="FFFFFF"/>
        </w:rPr>
        <w:t>еспубликанское государственное предприятие на праве хозяйственного ведения «Центр обслуживания населения» Агентства Республики Казахстан по связи и информации.</w:t>
      </w:r>
    </w:p>
    <w:p w:rsidR="00815B54" w:rsidRPr="00D47F20" w:rsidRDefault="00FB096F" w:rsidP="00A56D19">
      <w:pPr>
        <w:spacing w:after="0" w:line="240" w:lineRule="auto"/>
        <w:ind w:firstLine="709"/>
        <w:jc w:val="both"/>
        <w:rPr>
          <w:rFonts w:ascii="Times New Roman" w:hAnsi="Times New Roman" w:cs="Times New Roman"/>
          <w:b/>
          <w:sz w:val="28"/>
          <w:szCs w:val="28"/>
          <w:shd w:val="clear" w:color="auto" w:fill="FFFFFF"/>
        </w:rPr>
      </w:pPr>
      <w:proofErr w:type="gramStart"/>
      <w:r w:rsidRPr="00D47F20">
        <w:rPr>
          <w:rFonts w:ascii="Times New Roman" w:hAnsi="Times New Roman" w:cs="Times New Roman"/>
          <w:b/>
          <w:sz w:val="28"/>
          <w:szCs w:val="28"/>
          <w:shd w:val="clear" w:color="auto" w:fill="FFFFFF"/>
        </w:rPr>
        <w:t xml:space="preserve">Сроки оказания государственной услуги: </w:t>
      </w:r>
      <w:r w:rsidRPr="00D47F20">
        <w:rPr>
          <w:rFonts w:ascii="Times New Roman" w:hAnsi="Times New Roman" w:cs="Times New Roman"/>
          <w:sz w:val="28"/>
          <w:szCs w:val="28"/>
          <w:shd w:val="clear" w:color="auto" w:fill="FFFFFF"/>
        </w:rPr>
        <w:t xml:space="preserve">1) с момента сдачи пакета документов </w:t>
      </w:r>
      <w:proofErr w:type="spellStart"/>
      <w:r w:rsidRPr="00D47F20">
        <w:rPr>
          <w:rFonts w:ascii="Times New Roman" w:hAnsi="Times New Roman" w:cs="Times New Roman"/>
          <w:sz w:val="28"/>
          <w:szCs w:val="28"/>
          <w:shd w:val="clear" w:color="auto" w:fill="FFFFFF"/>
        </w:rPr>
        <w:t>услугодателю</w:t>
      </w:r>
      <w:proofErr w:type="spellEnd"/>
      <w:r w:rsidRPr="00D47F20">
        <w:rPr>
          <w:rFonts w:ascii="Times New Roman" w:hAnsi="Times New Roman" w:cs="Times New Roman"/>
          <w:sz w:val="28"/>
          <w:szCs w:val="28"/>
          <w:shd w:val="clear" w:color="auto" w:fill="FFFFFF"/>
        </w:rPr>
        <w:t xml:space="preserve"> – не более 1 рабочего дня;</w:t>
      </w:r>
      <w:r w:rsidRPr="00D47F20">
        <w:rPr>
          <w:rFonts w:ascii="Times New Roman" w:hAnsi="Times New Roman" w:cs="Times New Roman"/>
          <w:sz w:val="28"/>
          <w:szCs w:val="28"/>
        </w:rPr>
        <w:t xml:space="preserve"> </w:t>
      </w:r>
      <w:r w:rsidRPr="00D47F20">
        <w:rPr>
          <w:rFonts w:ascii="Times New Roman" w:hAnsi="Times New Roman" w:cs="Times New Roman"/>
          <w:sz w:val="28"/>
          <w:szCs w:val="28"/>
          <w:shd w:val="clear" w:color="auto" w:fill="FFFFFF"/>
        </w:rPr>
        <w:t xml:space="preserve">в </w:t>
      </w:r>
      <w:proofErr w:type="spellStart"/>
      <w:r w:rsidRPr="00D47F20">
        <w:rPr>
          <w:rFonts w:ascii="Times New Roman" w:hAnsi="Times New Roman" w:cs="Times New Roman"/>
          <w:sz w:val="28"/>
          <w:szCs w:val="28"/>
          <w:shd w:val="clear" w:color="auto" w:fill="FFFFFF"/>
        </w:rPr>
        <w:t>ЦОНы</w:t>
      </w:r>
      <w:proofErr w:type="spellEnd"/>
      <w:r w:rsidRPr="00D47F20">
        <w:rPr>
          <w:rFonts w:ascii="Times New Roman" w:hAnsi="Times New Roman" w:cs="Times New Roman"/>
          <w:sz w:val="28"/>
          <w:szCs w:val="28"/>
          <w:shd w:val="clear" w:color="auto" w:fill="FFFFFF"/>
        </w:rPr>
        <w:t>, расположенные в городе Астане</w:t>
      </w:r>
      <w:r w:rsidR="00A23641" w:rsidRPr="00D47F20">
        <w:rPr>
          <w:rFonts w:ascii="Times New Roman" w:hAnsi="Times New Roman" w:cs="Times New Roman"/>
          <w:sz w:val="28"/>
          <w:szCs w:val="28"/>
          <w:shd w:val="clear" w:color="auto" w:fill="FFFFFF"/>
        </w:rPr>
        <w:t>,</w:t>
      </w:r>
      <w:r w:rsidRPr="00D47F20">
        <w:rPr>
          <w:rFonts w:ascii="Times New Roman" w:hAnsi="Times New Roman" w:cs="Times New Roman"/>
          <w:sz w:val="28"/>
          <w:szCs w:val="28"/>
          <w:shd w:val="clear" w:color="auto" w:fill="FFFFFF"/>
        </w:rPr>
        <w:t xml:space="preserve"> – 3 (три) рабочих дня;</w:t>
      </w:r>
      <w:r w:rsidRPr="00D47F20">
        <w:rPr>
          <w:rFonts w:ascii="Times New Roman" w:hAnsi="Times New Roman" w:cs="Times New Roman"/>
          <w:sz w:val="28"/>
          <w:szCs w:val="28"/>
        </w:rPr>
        <w:t xml:space="preserve"> </w:t>
      </w:r>
      <w:r w:rsidRPr="00D47F20">
        <w:rPr>
          <w:rFonts w:ascii="Times New Roman" w:hAnsi="Times New Roman" w:cs="Times New Roman"/>
          <w:sz w:val="28"/>
          <w:szCs w:val="28"/>
          <w:shd w:val="clear" w:color="auto" w:fill="FFFFFF"/>
        </w:rPr>
        <w:t xml:space="preserve">для других </w:t>
      </w:r>
      <w:proofErr w:type="spellStart"/>
      <w:r w:rsidRPr="00D47F20">
        <w:rPr>
          <w:rFonts w:ascii="Times New Roman" w:hAnsi="Times New Roman" w:cs="Times New Roman"/>
          <w:sz w:val="28"/>
          <w:szCs w:val="28"/>
          <w:shd w:val="clear" w:color="auto" w:fill="FFFFFF"/>
        </w:rPr>
        <w:t>ЦОНов</w:t>
      </w:r>
      <w:proofErr w:type="spellEnd"/>
      <w:r w:rsidRPr="00D47F20">
        <w:rPr>
          <w:rFonts w:ascii="Times New Roman" w:hAnsi="Times New Roman" w:cs="Times New Roman"/>
          <w:sz w:val="28"/>
          <w:szCs w:val="28"/>
          <w:shd w:val="clear" w:color="auto" w:fill="FFFFFF"/>
        </w:rPr>
        <w:t xml:space="preserve"> – 30 (тридцать) календарных дней; 2) максимально допустимое время ожидания в очереди при сдаче пакета документов – 15 (пятнадцать) минут; 3) максимально допустимое время обслуживания – 15 (пятнадцать) минут.</w:t>
      </w:r>
      <w:proofErr w:type="gramEnd"/>
    </w:p>
    <w:p w:rsidR="00A23641" w:rsidRPr="00D47F20" w:rsidRDefault="00A67E4B" w:rsidP="00A56D19">
      <w:pPr>
        <w:spacing w:after="0" w:line="240" w:lineRule="auto"/>
        <w:ind w:firstLine="709"/>
        <w:jc w:val="both"/>
        <w:rPr>
          <w:rFonts w:ascii="Times New Roman" w:hAnsi="Times New Roman" w:cs="Times New Roman"/>
          <w:sz w:val="28"/>
          <w:szCs w:val="28"/>
        </w:rPr>
      </w:pPr>
      <w:r w:rsidRPr="00D47F20">
        <w:rPr>
          <w:rFonts w:ascii="Times New Roman" w:hAnsi="Times New Roman" w:cs="Times New Roman"/>
          <w:b/>
          <w:sz w:val="28"/>
          <w:szCs w:val="28"/>
          <w:shd w:val="clear" w:color="auto" w:fill="FFFFFF"/>
        </w:rPr>
        <w:t>Форма оказания</w:t>
      </w:r>
      <w:r w:rsidRPr="00D47F20">
        <w:rPr>
          <w:rFonts w:ascii="Times New Roman" w:hAnsi="Times New Roman" w:cs="Times New Roman"/>
          <w:sz w:val="28"/>
          <w:szCs w:val="28"/>
          <w:shd w:val="clear" w:color="auto" w:fill="FFFFFF"/>
        </w:rPr>
        <w:t xml:space="preserve"> </w:t>
      </w:r>
      <w:r w:rsidRPr="00D47F20">
        <w:rPr>
          <w:rFonts w:ascii="Times New Roman" w:hAnsi="Times New Roman" w:cs="Times New Roman"/>
          <w:b/>
          <w:sz w:val="28"/>
          <w:szCs w:val="28"/>
          <w:shd w:val="clear" w:color="auto" w:fill="FFFFFF"/>
        </w:rPr>
        <w:t>государственной услуги:</w:t>
      </w:r>
      <w:r w:rsidRPr="00D47F20">
        <w:rPr>
          <w:rFonts w:ascii="Times New Roman" w:hAnsi="Times New Roman" w:cs="Times New Roman"/>
          <w:sz w:val="28"/>
          <w:szCs w:val="28"/>
          <w:shd w:val="clear" w:color="auto" w:fill="FFFFFF"/>
        </w:rPr>
        <w:t xml:space="preserve"> бумажная.</w:t>
      </w:r>
      <w:bookmarkStart w:id="6" w:name="z18"/>
      <w:bookmarkEnd w:id="6"/>
      <w:r w:rsidR="002F2D68" w:rsidRPr="00D47F20">
        <w:rPr>
          <w:rFonts w:ascii="Times New Roman" w:hAnsi="Times New Roman" w:cs="Times New Roman"/>
          <w:sz w:val="28"/>
          <w:szCs w:val="28"/>
        </w:rPr>
        <w:t xml:space="preserve"> </w:t>
      </w:r>
    </w:p>
    <w:p w:rsidR="00815B54" w:rsidRPr="00D47F20" w:rsidRDefault="00A67E4B" w:rsidP="00A56D19">
      <w:pPr>
        <w:spacing w:after="0" w:line="240" w:lineRule="auto"/>
        <w:ind w:firstLine="709"/>
        <w:jc w:val="both"/>
        <w:rPr>
          <w:rFonts w:ascii="Times New Roman" w:hAnsi="Times New Roman" w:cs="Times New Roman"/>
          <w:sz w:val="28"/>
          <w:szCs w:val="28"/>
        </w:rPr>
      </w:pPr>
      <w:r w:rsidRPr="00D47F20">
        <w:rPr>
          <w:rFonts w:ascii="Times New Roman" w:hAnsi="Times New Roman" w:cs="Times New Roman"/>
          <w:b/>
          <w:sz w:val="28"/>
          <w:szCs w:val="28"/>
        </w:rPr>
        <w:t>Результат оказания государственной услуги</w:t>
      </w:r>
      <w:r w:rsidR="00A23641" w:rsidRPr="00D47F20">
        <w:rPr>
          <w:rFonts w:ascii="Times New Roman" w:hAnsi="Times New Roman" w:cs="Times New Roman"/>
          <w:sz w:val="28"/>
          <w:szCs w:val="28"/>
        </w:rPr>
        <w:t xml:space="preserve">: </w:t>
      </w:r>
      <w:r w:rsidRPr="00D47F20">
        <w:rPr>
          <w:rFonts w:ascii="Times New Roman" w:hAnsi="Times New Roman" w:cs="Times New Roman"/>
          <w:sz w:val="28"/>
          <w:szCs w:val="28"/>
        </w:rPr>
        <w:t xml:space="preserve">документ с проставленным </w:t>
      </w:r>
      <w:proofErr w:type="spellStart"/>
      <w:r w:rsidRPr="00D47F20">
        <w:rPr>
          <w:rFonts w:ascii="Times New Roman" w:hAnsi="Times New Roman" w:cs="Times New Roman"/>
          <w:sz w:val="28"/>
          <w:szCs w:val="28"/>
        </w:rPr>
        <w:t>апостилем</w:t>
      </w:r>
      <w:proofErr w:type="spellEnd"/>
      <w:r w:rsidRPr="00D47F20">
        <w:rPr>
          <w:rFonts w:ascii="Times New Roman" w:hAnsi="Times New Roman" w:cs="Times New Roman"/>
          <w:sz w:val="28"/>
          <w:szCs w:val="28"/>
        </w:rPr>
        <w:t xml:space="preserve"> – специальным </w:t>
      </w:r>
      <w:hyperlink r:id="rId12" w:anchor="z16" w:tgtFrame="_blank" w:history="1">
        <w:r w:rsidRPr="00D47F20">
          <w:rPr>
            <w:rFonts w:ascii="Times New Roman" w:hAnsi="Times New Roman" w:cs="Times New Roman"/>
            <w:sz w:val="28"/>
            <w:szCs w:val="28"/>
          </w:rPr>
          <w:t>штампом</w:t>
        </w:r>
      </w:hyperlink>
      <w:r w:rsidRPr="00D47F20">
        <w:rPr>
          <w:rFonts w:ascii="Times New Roman" w:hAnsi="Times New Roman" w:cs="Times New Roman"/>
          <w:sz w:val="28"/>
          <w:szCs w:val="28"/>
        </w:rPr>
        <w:t xml:space="preserve">, удостоверяющим </w:t>
      </w:r>
      <w:r w:rsidRPr="00D47F20">
        <w:rPr>
          <w:rFonts w:ascii="Times New Roman" w:hAnsi="Times New Roman" w:cs="Times New Roman"/>
          <w:sz w:val="28"/>
          <w:szCs w:val="28"/>
        </w:rPr>
        <w:lastRenderedPageBreak/>
        <w:t>подлинность подписи лица и подтверждающим его п</w:t>
      </w:r>
      <w:r w:rsidR="002F2D68" w:rsidRPr="00D47F20">
        <w:rPr>
          <w:rFonts w:ascii="Times New Roman" w:hAnsi="Times New Roman" w:cs="Times New Roman"/>
          <w:sz w:val="28"/>
          <w:szCs w:val="28"/>
        </w:rPr>
        <w:t xml:space="preserve">олномочия, а также </w:t>
      </w:r>
      <w:r w:rsidRPr="00D47F20">
        <w:rPr>
          <w:rFonts w:ascii="Times New Roman" w:hAnsi="Times New Roman" w:cs="Times New Roman"/>
          <w:sz w:val="28"/>
          <w:szCs w:val="28"/>
        </w:rPr>
        <w:t>подлинно</w:t>
      </w:r>
      <w:r w:rsidR="002F2D68" w:rsidRPr="00D47F20">
        <w:rPr>
          <w:rFonts w:ascii="Times New Roman" w:hAnsi="Times New Roman" w:cs="Times New Roman"/>
          <w:sz w:val="28"/>
          <w:szCs w:val="28"/>
        </w:rPr>
        <w:t>сть печати или  штампа, которыми скреплен этот документ.</w:t>
      </w:r>
    </w:p>
    <w:p w:rsidR="00A23641" w:rsidRPr="00D47F20" w:rsidRDefault="00A67E4B" w:rsidP="00D40125">
      <w:pPr>
        <w:spacing w:after="0" w:line="240" w:lineRule="auto"/>
        <w:ind w:firstLine="709"/>
        <w:jc w:val="both"/>
        <w:rPr>
          <w:rFonts w:ascii="Times New Roman" w:hAnsi="Times New Roman"/>
          <w:sz w:val="28"/>
          <w:szCs w:val="28"/>
        </w:rPr>
      </w:pPr>
      <w:r w:rsidRPr="00D47F20">
        <w:rPr>
          <w:rFonts w:ascii="Times New Roman" w:hAnsi="Times New Roman"/>
          <w:b/>
          <w:sz w:val="28"/>
          <w:szCs w:val="28"/>
          <w:shd w:val="clear" w:color="auto" w:fill="FFFFFF"/>
        </w:rPr>
        <w:t>Форма предоставления</w:t>
      </w:r>
      <w:r w:rsidRPr="00D47F20">
        <w:rPr>
          <w:rFonts w:ascii="Times New Roman" w:hAnsi="Times New Roman"/>
          <w:sz w:val="28"/>
          <w:szCs w:val="28"/>
          <w:shd w:val="clear" w:color="auto" w:fill="FFFFFF"/>
        </w:rPr>
        <w:t xml:space="preserve"> </w:t>
      </w:r>
      <w:r w:rsidRPr="00D47F20">
        <w:rPr>
          <w:rFonts w:ascii="Times New Roman" w:hAnsi="Times New Roman"/>
          <w:b/>
          <w:sz w:val="28"/>
          <w:szCs w:val="28"/>
          <w:shd w:val="clear" w:color="auto" w:fill="FFFFFF"/>
        </w:rPr>
        <w:t>результата оказания государственной услуги:</w:t>
      </w:r>
      <w:r w:rsidRPr="00D47F20">
        <w:rPr>
          <w:rFonts w:ascii="Times New Roman" w:hAnsi="Times New Roman"/>
          <w:sz w:val="28"/>
          <w:szCs w:val="28"/>
          <w:shd w:val="clear" w:color="auto" w:fill="FFFFFF"/>
        </w:rPr>
        <w:t xml:space="preserve"> бумажная.</w:t>
      </w:r>
      <w:bookmarkStart w:id="7" w:name="z19"/>
      <w:bookmarkEnd w:id="7"/>
    </w:p>
    <w:p w:rsidR="00A67E4B" w:rsidRPr="00D47F20" w:rsidRDefault="00A67E4B" w:rsidP="00D40125">
      <w:pPr>
        <w:spacing w:after="0" w:line="240" w:lineRule="auto"/>
        <w:ind w:firstLine="709"/>
        <w:jc w:val="both"/>
        <w:rPr>
          <w:rFonts w:ascii="Times New Roman" w:hAnsi="Times New Roman"/>
          <w:sz w:val="28"/>
          <w:szCs w:val="28"/>
          <w:shd w:val="clear" w:color="auto" w:fill="FFFFFF"/>
        </w:rPr>
      </w:pPr>
      <w:r w:rsidRPr="00D47F20">
        <w:rPr>
          <w:rFonts w:ascii="Times New Roman" w:hAnsi="Times New Roman"/>
          <w:b/>
          <w:sz w:val="28"/>
          <w:szCs w:val="28"/>
          <w:shd w:val="clear" w:color="auto" w:fill="FFFFFF"/>
        </w:rPr>
        <w:t>Государственная услуга оказывается платно.</w:t>
      </w:r>
    </w:p>
    <w:p w:rsidR="00190751" w:rsidRPr="00D47F20" w:rsidRDefault="00A67E4B" w:rsidP="00190751">
      <w:pPr>
        <w:spacing w:after="0" w:line="240" w:lineRule="auto"/>
        <w:ind w:firstLine="709"/>
        <w:jc w:val="both"/>
        <w:rPr>
          <w:rFonts w:ascii="Times New Roman" w:eastAsia="Times New Roman" w:hAnsi="Times New Roman"/>
          <w:b/>
          <w:sz w:val="28"/>
          <w:szCs w:val="28"/>
        </w:rPr>
      </w:pPr>
      <w:r w:rsidRPr="00D47F20">
        <w:rPr>
          <w:rFonts w:ascii="Times New Roman" w:eastAsia="Times New Roman" w:hAnsi="Times New Roman"/>
          <w:b/>
          <w:sz w:val="28"/>
          <w:szCs w:val="28"/>
        </w:rPr>
        <w:t>Стандарт описан:</w:t>
      </w:r>
      <w:r w:rsidR="00190751" w:rsidRPr="00D47F20">
        <w:rPr>
          <w:rFonts w:ascii="Times New Roman" w:hAnsi="Times New Roman"/>
          <w:sz w:val="20"/>
          <w:szCs w:val="20"/>
          <w:lang w:val="kk-KZ"/>
        </w:rPr>
        <w:t xml:space="preserve"> </w:t>
      </w:r>
      <w:hyperlink r:id="rId13" w:history="1">
        <w:r w:rsidR="00190751" w:rsidRPr="00D47F20">
          <w:rPr>
            <w:rStyle w:val="af2"/>
            <w:rFonts w:ascii="Times New Roman" w:hAnsi="Times New Roman"/>
            <w:color w:val="auto"/>
            <w:sz w:val="20"/>
            <w:szCs w:val="20"/>
            <w:u w:val="none"/>
            <w:lang w:val="kk-KZ"/>
          </w:rPr>
          <w:t>http://egov.kz/wps/portal/!ut/p/b0/04_Sj9CPykssy0xPLMnMz0vMAf</w:t>
        </w:r>
      </w:hyperlink>
    </w:p>
    <w:p w:rsidR="00190751" w:rsidRPr="00D47F20" w:rsidRDefault="00A67E4B" w:rsidP="00190751">
      <w:pPr>
        <w:spacing w:after="0" w:line="240" w:lineRule="auto"/>
        <w:jc w:val="both"/>
        <w:rPr>
          <w:rFonts w:ascii="Times New Roman" w:eastAsia="Times New Roman" w:hAnsi="Times New Roman"/>
          <w:b/>
          <w:sz w:val="28"/>
          <w:szCs w:val="28"/>
        </w:rPr>
      </w:pPr>
      <w:r w:rsidRPr="00D47F20">
        <w:rPr>
          <w:rFonts w:ascii="Times New Roman" w:hAnsi="Times New Roman"/>
          <w:sz w:val="20"/>
          <w:szCs w:val="20"/>
          <w:lang w:val="kk-KZ"/>
        </w:rPr>
        <w:t>Ijc7PyChKtUvKTS3NT80r0w_Wj9KNgPM8U_cgAQxMDEDA1MAVJ5STmpZcmpqfqRxaV6hfk5lqUOyoqAgBdeSwh/</w:t>
      </w:r>
    </w:p>
    <w:p w:rsidR="00815B54" w:rsidRPr="00D47F20" w:rsidRDefault="00815B54" w:rsidP="00D40125">
      <w:pPr>
        <w:spacing w:after="0" w:line="240" w:lineRule="auto"/>
        <w:ind w:firstLine="709"/>
        <w:jc w:val="both"/>
        <w:rPr>
          <w:rFonts w:ascii="Times New Roman" w:eastAsia="Times New Roman" w:hAnsi="Times New Roman"/>
          <w:b/>
          <w:sz w:val="28"/>
          <w:szCs w:val="28"/>
        </w:rPr>
      </w:pPr>
      <w:r w:rsidRPr="00D47F20">
        <w:rPr>
          <w:rFonts w:ascii="Times New Roman" w:eastAsia="Times New Roman" w:hAnsi="Times New Roman"/>
          <w:b/>
          <w:sz w:val="28"/>
          <w:szCs w:val="28"/>
        </w:rPr>
        <w:t xml:space="preserve">Количество оказанных услуг: </w:t>
      </w:r>
      <w:r w:rsidRPr="00D47F20">
        <w:rPr>
          <w:rFonts w:ascii="Times New Roman" w:eastAsia="Times New Roman" w:hAnsi="Times New Roman"/>
          <w:sz w:val="28"/>
          <w:szCs w:val="28"/>
        </w:rPr>
        <w:t>2014</w:t>
      </w:r>
      <w:r w:rsidR="00A56D19" w:rsidRPr="00D47F20">
        <w:rPr>
          <w:rFonts w:ascii="Times New Roman" w:eastAsia="Times New Roman" w:hAnsi="Times New Roman"/>
          <w:sz w:val="28"/>
          <w:szCs w:val="28"/>
        </w:rPr>
        <w:t xml:space="preserve"> </w:t>
      </w:r>
      <w:r w:rsidRPr="00D47F20">
        <w:rPr>
          <w:rFonts w:ascii="Times New Roman" w:eastAsia="Times New Roman" w:hAnsi="Times New Roman"/>
          <w:sz w:val="28"/>
          <w:szCs w:val="28"/>
        </w:rPr>
        <w:t>год</w:t>
      </w:r>
      <w:r w:rsidR="00A23641" w:rsidRPr="00D47F20">
        <w:rPr>
          <w:rFonts w:ascii="Times New Roman" w:eastAsia="Times New Roman" w:hAnsi="Times New Roman"/>
          <w:sz w:val="28"/>
          <w:szCs w:val="28"/>
        </w:rPr>
        <w:t xml:space="preserve"> </w:t>
      </w:r>
      <w:r w:rsidR="00A23641" w:rsidRPr="00D47F20">
        <w:rPr>
          <w:rFonts w:ascii="Times New Roman" w:eastAsia="Times New Roman" w:hAnsi="Times New Roman" w:cs="Times New Roman"/>
          <w:sz w:val="28"/>
          <w:szCs w:val="28"/>
        </w:rPr>
        <w:t>−</w:t>
      </w:r>
      <w:r w:rsidRPr="00D47F20">
        <w:rPr>
          <w:rFonts w:ascii="Times New Roman" w:eastAsia="Times New Roman" w:hAnsi="Times New Roman"/>
          <w:sz w:val="28"/>
          <w:szCs w:val="28"/>
        </w:rPr>
        <w:t xml:space="preserve"> </w:t>
      </w:r>
      <w:r w:rsidR="00FB096F" w:rsidRPr="00D47F20">
        <w:rPr>
          <w:rFonts w:ascii="Times New Roman" w:eastAsia="Times New Roman" w:hAnsi="Times New Roman"/>
          <w:sz w:val="28"/>
          <w:szCs w:val="28"/>
        </w:rPr>
        <w:t>3672</w:t>
      </w:r>
      <w:r w:rsidRPr="00D47F20">
        <w:rPr>
          <w:rFonts w:ascii="Times New Roman" w:eastAsia="Times New Roman" w:hAnsi="Times New Roman"/>
          <w:sz w:val="28"/>
          <w:szCs w:val="28"/>
        </w:rPr>
        <w:t xml:space="preserve"> человек</w:t>
      </w:r>
      <w:r w:rsidR="00A23641" w:rsidRPr="00D47F20">
        <w:rPr>
          <w:rFonts w:ascii="Times New Roman" w:eastAsia="Times New Roman" w:hAnsi="Times New Roman"/>
          <w:sz w:val="28"/>
          <w:szCs w:val="28"/>
        </w:rPr>
        <w:t>а</w:t>
      </w:r>
      <w:r w:rsidRPr="00D47F20">
        <w:rPr>
          <w:rFonts w:ascii="Times New Roman" w:eastAsia="Times New Roman" w:hAnsi="Times New Roman"/>
          <w:sz w:val="28"/>
          <w:szCs w:val="28"/>
        </w:rPr>
        <w:t xml:space="preserve">, 2015 – </w:t>
      </w:r>
      <w:r w:rsidR="00FB096F" w:rsidRPr="00D47F20">
        <w:rPr>
          <w:rFonts w:ascii="Times New Roman" w:eastAsia="Times New Roman" w:hAnsi="Times New Roman"/>
          <w:sz w:val="28"/>
          <w:szCs w:val="28"/>
        </w:rPr>
        <w:t xml:space="preserve">1355 </w:t>
      </w:r>
      <w:r w:rsidRPr="00D47F20">
        <w:rPr>
          <w:rFonts w:ascii="Times New Roman" w:eastAsia="Times New Roman" w:hAnsi="Times New Roman"/>
          <w:sz w:val="28"/>
          <w:szCs w:val="28"/>
        </w:rPr>
        <w:t>человек.</w:t>
      </w:r>
    </w:p>
    <w:p w:rsidR="00815B54" w:rsidRPr="00D47F20" w:rsidRDefault="00815B54" w:rsidP="00D40125">
      <w:pPr>
        <w:tabs>
          <w:tab w:val="left" w:pos="10206"/>
        </w:tabs>
        <w:spacing w:after="0" w:line="240" w:lineRule="auto"/>
        <w:ind w:firstLine="709"/>
        <w:jc w:val="both"/>
        <w:rPr>
          <w:rFonts w:ascii="Times New Roman" w:eastAsia="Times New Roman" w:hAnsi="Times New Roman"/>
          <w:sz w:val="28"/>
          <w:szCs w:val="28"/>
        </w:rPr>
      </w:pPr>
      <w:r w:rsidRPr="00D47F20">
        <w:rPr>
          <w:rFonts w:ascii="Times New Roman" w:eastAsia="Times New Roman" w:hAnsi="Times New Roman"/>
          <w:b/>
          <w:sz w:val="28"/>
          <w:szCs w:val="28"/>
        </w:rPr>
        <w:t>Выборка:</w:t>
      </w:r>
      <w:r w:rsidRPr="00D47F20">
        <w:rPr>
          <w:rFonts w:ascii="Times New Roman" w:eastAsia="Times New Roman" w:hAnsi="Times New Roman"/>
          <w:color w:val="000000"/>
          <w:sz w:val="28"/>
          <w:szCs w:val="28"/>
        </w:rPr>
        <w:t xml:space="preserve"> всего по данной услуге было опрошено 25</w:t>
      </w:r>
      <w:r w:rsidR="00FB096F" w:rsidRPr="00D47F20">
        <w:rPr>
          <w:rFonts w:ascii="Times New Roman" w:eastAsia="Times New Roman" w:hAnsi="Times New Roman"/>
          <w:color w:val="000000"/>
          <w:sz w:val="28"/>
          <w:szCs w:val="28"/>
        </w:rPr>
        <w:t xml:space="preserve">0 респондентов </w:t>
      </w:r>
      <w:r w:rsidRPr="00D47F20">
        <w:rPr>
          <w:rFonts w:ascii="Times New Roman" w:eastAsia="Times New Roman" w:hAnsi="Times New Roman"/>
          <w:color w:val="000000"/>
          <w:sz w:val="28"/>
          <w:szCs w:val="28"/>
        </w:rPr>
        <w:t>(25</w:t>
      </w:r>
      <w:r w:rsidR="00FB096F" w:rsidRPr="00D47F20">
        <w:rPr>
          <w:rFonts w:ascii="Times New Roman" w:eastAsia="Times New Roman" w:hAnsi="Times New Roman"/>
          <w:color w:val="000000"/>
          <w:sz w:val="28"/>
          <w:szCs w:val="28"/>
        </w:rPr>
        <w:t>0</w:t>
      </w:r>
      <w:r w:rsidRPr="00D47F20">
        <w:rPr>
          <w:rFonts w:ascii="Times New Roman" w:eastAsia="Times New Roman" w:hAnsi="Times New Roman"/>
          <w:color w:val="000000"/>
          <w:sz w:val="28"/>
          <w:szCs w:val="28"/>
        </w:rPr>
        <w:t xml:space="preserve"> </w:t>
      </w:r>
      <w:r w:rsidR="00FB096F" w:rsidRPr="00D47F20">
        <w:rPr>
          <w:rFonts w:ascii="Times New Roman" w:eastAsia="Times New Roman" w:hAnsi="Times New Roman"/>
          <w:color w:val="000000"/>
          <w:sz w:val="28"/>
          <w:szCs w:val="28"/>
        </w:rPr>
        <w:t>физических</w:t>
      </w:r>
      <w:r w:rsidRPr="00D47F20">
        <w:rPr>
          <w:rFonts w:ascii="Times New Roman" w:eastAsia="Times New Roman" w:hAnsi="Times New Roman"/>
          <w:color w:val="000000"/>
          <w:sz w:val="28"/>
          <w:szCs w:val="28"/>
        </w:rPr>
        <w:t xml:space="preserve"> лиц).</w:t>
      </w:r>
    </w:p>
    <w:p w:rsidR="00815B54" w:rsidRPr="00D47F20" w:rsidRDefault="00815B54" w:rsidP="00D40125">
      <w:pPr>
        <w:pBdr>
          <w:bottom w:val="single" w:sz="4" w:space="1" w:color="auto"/>
        </w:pBdr>
        <w:tabs>
          <w:tab w:val="left" w:pos="10206"/>
        </w:tabs>
        <w:spacing w:after="0" w:line="240" w:lineRule="auto"/>
        <w:ind w:firstLine="709"/>
        <w:jc w:val="both"/>
        <w:rPr>
          <w:rFonts w:ascii="Times New Roman" w:eastAsia="Times New Roman" w:hAnsi="Times New Roman"/>
          <w:b/>
          <w:sz w:val="28"/>
          <w:szCs w:val="28"/>
        </w:rPr>
      </w:pPr>
      <w:r w:rsidRPr="00D47F20">
        <w:rPr>
          <w:rFonts w:ascii="Times New Roman" w:eastAsia="Times New Roman" w:hAnsi="Times New Roman"/>
          <w:b/>
          <w:sz w:val="28"/>
          <w:szCs w:val="28"/>
        </w:rPr>
        <w:t xml:space="preserve">Форма предоставления: </w:t>
      </w:r>
      <w:r w:rsidRPr="00D47F20">
        <w:rPr>
          <w:rFonts w:ascii="Times New Roman" w:eastAsia="Times New Roman" w:hAnsi="Times New Roman"/>
          <w:sz w:val="28"/>
          <w:szCs w:val="28"/>
        </w:rPr>
        <w:t xml:space="preserve">бумажная форма </w:t>
      </w:r>
      <w:r w:rsidR="00FB096F" w:rsidRPr="00D47F20">
        <w:rPr>
          <w:rFonts w:ascii="Times New Roman" w:eastAsia="Times New Roman" w:hAnsi="Times New Roman"/>
          <w:sz w:val="28"/>
          <w:szCs w:val="28"/>
        </w:rPr>
        <w:t>–</w:t>
      </w:r>
      <w:r w:rsidRPr="00D47F20">
        <w:rPr>
          <w:rFonts w:ascii="Times New Roman" w:eastAsia="Times New Roman" w:hAnsi="Times New Roman"/>
          <w:sz w:val="28"/>
          <w:szCs w:val="28"/>
        </w:rPr>
        <w:t xml:space="preserve"> 25</w:t>
      </w:r>
      <w:r w:rsidR="00FB096F" w:rsidRPr="00D47F20">
        <w:rPr>
          <w:rFonts w:ascii="Times New Roman" w:eastAsia="Times New Roman" w:hAnsi="Times New Roman"/>
          <w:sz w:val="28"/>
          <w:szCs w:val="28"/>
        </w:rPr>
        <w:t xml:space="preserve">0 </w:t>
      </w:r>
      <w:r w:rsidRPr="00D47F20">
        <w:rPr>
          <w:rFonts w:ascii="Times New Roman" w:eastAsia="Times New Roman" w:hAnsi="Times New Roman"/>
          <w:sz w:val="28"/>
          <w:szCs w:val="28"/>
        </w:rPr>
        <w:t xml:space="preserve">респондентов. </w:t>
      </w:r>
    </w:p>
    <w:p w:rsidR="002F2D68" w:rsidRPr="00D47F20" w:rsidRDefault="002F2D68" w:rsidP="00815B54">
      <w:pPr>
        <w:spacing w:after="0" w:line="240" w:lineRule="auto"/>
        <w:jc w:val="center"/>
        <w:rPr>
          <w:rFonts w:ascii="Times New Roman" w:eastAsia="Times New Roman" w:hAnsi="Times New Roman"/>
          <w:b/>
          <w:color w:val="000000"/>
          <w:sz w:val="28"/>
          <w:szCs w:val="28"/>
        </w:rPr>
      </w:pPr>
    </w:p>
    <w:p w:rsidR="00815B54" w:rsidRPr="00D47F20" w:rsidRDefault="00815B54" w:rsidP="00815B54">
      <w:pPr>
        <w:spacing w:after="0" w:line="240" w:lineRule="auto"/>
        <w:jc w:val="center"/>
        <w:rPr>
          <w:rFonts w:ascii="Times New Roman" w:eastAsia="Times New Roman" w:hAnsi="Times New Roman"/>
          <w:b/>
          <w:color w:val="000000"/>
          <w:sz w:val="28"/>
          <w:szCs w:val="28"/>
        </w:rPr>
      </w:pPr>
      <w:r w:rsidRPr="00D47F20">
        <w:rPr>
          <w:rFonts w:ascii="Times New Roman" w:eastAsia="Times New Roman" w:hAnsi="Times New Roman"/>
          <w:b/>
          <w:color w:val="000000"/>
          <w:sz w:val="28"/>
          <w:szCs w:val="28"/>
        </w:rPr>
        <w:t>РЕЗУЛЬТАТЫ ОПРОСА УСЛУГОП</w:t>
      </w:r>
      <w:r w:rsidR="00190751" w:rsidRPr="00D47F20">
        <w:rPr>
          <w:rFonts w:ascii="Times New Roman" w:eastAsia="Times New Roman" w:hAnsi="Times New Roman"/>
          <w:b/>
          <w:color w:val="000000"/>
          <w:sz w:val="28"/>
          <w:szCs w:val="28"/>
        </w:rPr>
        <w:t>О</w:t>
      </w:r>
      <w:r w:rsidRPr="00D47F20">
        <w:rPr>
          <w:rFonts w:ascii="Times New Roman" w:eastAsia="Times New Roman" w:hAnsi="Times New Roman"/>
          <w:b/>
          <w:color w:val="000000"/>
          <w:sz w:val="28"/>
          <w:szCs w:val="28"/>
        </w:rPr>
        <w:t>ЛУЧАТЕЛЕЙ</w:t>
      </w:r>
    </w:p>
    <w:p w:rsidR="00A67E4B" w:rsidRPr="00D47F20" w:rsidRDefault="00A67E4B" w:rsidP="00A67E4B">
      <w:pPr>
        <w:spacing w:after="0" w:line="240" w:lineRule="auto"/>
        <w:rPr>
          <w:rFonts w:ascii="Times New Roman" w:eastAsia="Times New Roman" w:hAnsi="Times New Roman"/>
          <w:color w:val="000000"/>
          <w:sz w:val="28"/>
          <w:szCs w:val="28"/>
        </w:rPr>
      </w:pPr>
    </w:p>
    <w:p w:rsidR="00A67E4B" w:rsidRPr="00D47F20" w:rsidRDefault="00A67E4B" w:rsidP="00A67E4B">
      <w:pPr>
        <w:spacing w:after="0" w:line="240" w:lineRule="auto"/>
        <w:ind w:firstLine="709"/>
        <w:jc w:val="both"/>
        <w:rPr>
          <w:rFonts w:ascii="Times New Roman" w:eastAsia="Times New Roman" w:hAnsi="Times New Roman"/>
          <w:color w:val="000000"/>
          <w:sz w:val="28"/>
          <w:szCs w:val="28"/>
        </w:rPr>
      </w:pPr>
      <w:r w:rsidRPr="00D47F20">
        <w:rPr>
          <w:rFonts w:ascii="Times New Roman" w:eastAsia="Times New Roman" w:hAnsi="Times New Roman"/>
          <w:color w:val="000000"/>
          <w:sz w:val="28"/>
          <w:szCs w:val="28"/>
        </w:rPr>
        <w:t>Удовлетворенность услугой в целом</w:t>
      </w:r>
      <w:r w:rsidR="00A23641" w:rsidRPr="00D47F20">
        <w:rPr>
          <w:rFonts w:ascii="Times New Roman" w:eastAsia="Times New Roman" w:hAnsi="Times New Roman"/>
          <w:color w:val="000000"/>
          <w:sz w:val="28"/>
          <w:szCs w:val="28"/>
        </w:rPr>
        <w:t xml:space="preserve"> </w:t>
      </w:r>
      <w:r w:rsidR="00A23641" w:rsidRPr="00D47F20">
        <w:rPr>
          <w:rFonts w:ascii="Times New Roman" w:eastAsia="Times New Roman" w:hAnsi="Times New Roman" w:cs="Times New Roman"/>
          <w:color w:val="000000"/>
          <w:sz w:val="28"/>
          <w:szCs w:val="28"/>
        </w:rPr>
        <w:t>−</w:t>
      </w:r>
      <w:r w:rsidR="00A23641" w:rsidRPr="00D47F20">
        <w:rPr>
          <w:rFonts w:ascii="Times New Roman" w:eastAsia="Times New Roman" w:hAnsi="Times New Roman"/>
          <w:b/>
          <w:color w:val="000000"/>
          <w:sz w:val="28"/>
          <w:szCs w:val="28"/>
        </w:rPr>
        <w:t xml:space="preserve"> </w:t>
      </w:r>
      <w:r w:rsidRPr="00D47F20">
        <w:rPr>
          <w:rFonts w:ascii="Times New Roman" w:eastAsia="Times New Roman" w:hAnsi="Times New Roman"/>
          <w:b/>
          <w:color w:val="000000"/>
          <w:sz w:val="28"/>
          <w:szCs w:val="28"/>
        </w:rPr>
        <w:t>7,4 балла</w:t>
      </w:r>
      <w:r w:rsidRPr="00D47F20">
        <w:rPr>
          <w:rFonts w:ascii="Times New Roman" w:eastAsia="Times New Roman" w:hAnsi="Times New Roman"/>
          <w:color w:val="000000"/>
          <w:sz w:val="28"/>
          <w:szCs w:val="28"/>
        </w:rPr>
        <w:t xml:space="preserve"> по 10-балльной шкале. </w:t>
      </w:r>
    </w:p>
    <w:p w:rsidR="00A67E4B" w:rsidRPr="00D47F20" w:rsidRDefault="00A67E4B" w:rsidP="00A67E4B">
      <w:pPr>
        <w:spacing w:after="0" w:line="240" w:lineRule="auto"/>
        <w:jc w:val="center"/>
        <w:rPr>
          <w:rFonts w:ascii="Times New Roman" w:hAnsi="Times New Roman"/>
          <w:b/>
          <w:bCs/>
          <w:i/>
          <w:color w:val="000000"/>
          <w:sz w:val="24"/>
          <w:szCs w:val="24"/>
        </w:rPr>
      </w:pPr>
      <w:r w:rsidRPr="00D47F20">
        <w:rPr>
          <w:rFonts w:ascii="Times New Roman" w:hAnsi="Times New Roman"/>
          <w:b/>
          <w:bCs/>
          <w:i/>
          <w:color w:val="000000"/>
          <w:sz w:val="24"/>
          <w:szCs w:val="24"/>
        </w:rPr>
        <w:t>Средние оценки критериев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5"/>
        <w:gridCol w:w="1614"/>
      </w:tblGrid>
      <w:tr w:rsidR="00A67E4B" w:rsidRPr="00D47F20" w:rsidTr="00A67E4B">
        <w:tc>
          <w:tcPr>
            <w:tcW w:w="8080" w:type="dxa"/>
            <w:shd w:val="clear" w:color="auto" w:fill="A6A6A6"/>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Критерии </w:t>
            </w:r>
          </w:p>
        </w:tc>
        <w:tc>
          <w:tcPr>
            <w:tcW w:w="1666" w:type="dxa"/>
            <w:shd w:val="clear" w:color="auto" w:fill="A6A6A6"/>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Средние</w:t>
            </w:r>
          </w:p>
        </w:tc>
      </w:tr>
      <w:tr w:rsidR="007142E3" w:rsidRPr="00D47F20" w:rsidTr="00190751">
        <w:trPr>
          <w:trHeight w:val="20"/>
        </w:trPr>
        <w:tc>
          <w:tcPr>
            <w:tcW w:w="8080" w:type="dxa"/>
            <w:shd w:val="clear" w:color="auto" w:fill="auto"/>
          </w:tcPr>
          <w:p w:rsidR="007142E3" w:rsidRPr="00D47F20" w:rsidRDefault="007142E3"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1. Доступность </w:t>
            </w:r>
          </w:p>
        </w:tc>
        <w:tc>
          <w:tcPr>
            <w:tcW w:w="1666" w:type="dxa"/>
            <w:shd w:val="clear" w:color="auto" w:fill="auto"/>
            <w:vAlign w:val="center"/>
          </w:tcPr>
          <w:p w:rsidR="007142E3" w:rsidRPr="00D47F20" w:rsidRDefault="007142E3" w:rsidP="007142E3">
            <w:pPr>
              <w:pStyle w:val="af1"/>
              <w:jc w:val="center"/>
              <w:rPr>
                <w:sz w:val="24"/>
                <w:szCs w:val="24"/>
              </w:rPr>
            </w:pPr>
            <w:r w:rsidRPr="00D47F20">
              <w:rPr>
                <w:sz w:val="24"/>
                <w:szCs w:val="24"/>
              </w:rPr>
              <w:t>6,4</w:t>
            </w:r>
          </w:p>
        </w:tc>
      </w:tr>
      <w:tr w:rsidR="007142E3" w:rsidRPr="00D47F20" w:rsidTr="00190751">
        <w:trPr>
          <w:trHeight w:val="20"/>
        </w:trPr>
        <w:tc>
          <w:tcPr>
            <w:tcW w:w="8080" w:type="dxa"/>
            <w:shd w:val="clear" w:color="auto" w:fill="auto"/>
          </w:tcPr>
          <w:p w:rsidR="007142E3" w:rsidRPr="00D47F20" w:rsidRDefault="007142E3"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2. Качество </w:t>
            </w:r>
          </w:p>
        </w:tc>
        <w:tc>
          <w:tcPr>
            <w:tcW w:w="1666" w:type="dxa"/>
            <w:shd w:val="clear" w:color="auto" w:fill="auto"/>
            <w:vAlign w:val="center"/>
          </w:tcPr>
          <w:p w:rsidR="007142E3" w:rsidRPr="00D47F20" w:rsidRDefault="007142E3" w:rsidP="007142E3">
            <w:pPr>
              <w:pStyle w:val="af1"/>
              <w:jc w:val="center"/>
              <w:rPr>
                <w:sz w:val="24"/>
                <w:szCs w:val="24"/>
              </w:rPr>
            </w:pPr>
            <w:r w:rsidRPr="00D47F20">
              <w:rPr>
                <w:sz w:val="24"/>
                <w:szCs w:val="24"/>
              </w:rPr>
              <w:t>7,5</w:t>
            </w:r>
          </w:p>
        </w:tc>
      </w:tr>
      <w:tr w:rsidR="007142E3" w:rsidRPr="00D47F20" w:rsidTr="00190751">
        <w:trPr>
          <w:trHeight w:val="20"/>
        </w:trPr>
        <w:tc>
          <w:tcPr>
            <w:tcW w:w="8080" w:type="dxa"/>
            <w:shd w:val="clear" w:color="auto" w:fill="auto"/>
          </w:tcPr>
          <w:p w:rsidR="007142E3" w:rsidRPr="00D47F20" w:rsidRDefault="00A23641"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3. Процедура</w:t>
            </w:r>
            <w:r w:rsidR="007142E3" w:rsidRPr="00D47F20">
              <w:rPr>
                <w:rFonts w:ascii="Times New Roman" w:eastAsia="Times New Roman" w:hAnsi="Times New Roman"/>
                <w:sz w:val="24"/>
                <w:szCs w:val="24"/>
              </w:rPr>
              <w:t xml:space="preserve"> (бумажная форма услуги)</w:t>
            </w:r>
          </w:p>
        </w:tc>
        <w:tc>
          <w:tcPr>
            <w:tcW w:w="1666" w:type="dxa"/>
            <w:shd w:val="clear" w:color="auto" w:fill="auto"/>
            <w:vAlign w:val="center"/>
          </w:tcPr>
          <w:p w:rsidR="007142E3" w:rsidRPr="00D47F20" w:rsidRDefault="007142E3" w:rsidP="007142E3">
            <w:pPr>
              <w:pStyle w:val="af1"/>
              <w:jc w:val="center"/>
              <w:rPr>
                <w:sz w:val="24"/>
                <w:szCs w:val="24"/>
              </w:rPr>
            </w:pPr>
            <w:r w:rsidRPr="00D47F20">
              <w:rPr>
                <w:sz w:val="24"/>
                <w:szCs w:val="24"/>
              </w:rPr>
              <w:t>7,7</w:t>
            </w:r>
          </w:p>
        </w:tc>
      </w:tr>
      <w:tr w:rsidR="007142E3" w:rsidRPr="00D47F20" w:rsidTr="00190751">
        <w:trPr>
          <w:trHeight w:val="20"/>
        </w:trPr>
        <w:tc>
          <w:tcPr>
            <w:tcW w:w="8080" w:type="dxa"/>
            <w:shd w:val="clear" w:color="auto" w:fill="auto"/>
          </w:tcPr>
          <w:p w:rsidR="007142E3" w:rsidRPr="00D47F20" w:rsidRDefault="007142E3"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4. Информация</w:t>
            </w:r>
          </w:p>
        </w:tc>
        <w:tc>
          <w:tcPr>
            <w:tcW w:w="1666" w:type="dxa"/>
            <w:shd w:val="clear" w:color="auto" w:fill="auto"/>
            <w:vAlign w:val="center"/>
          </w:tcPr>
          <w:p w:rsidR="007142E3" w:rsidRPr="00D47F20" w:rsidRDefault="007142E3" w:rsidP="007142E3">
            <w:pPr>
              <w:pStyle w:val="af1"/>
              <w:jc w:val="center"/>
              <w:rPr>
                <w:sz w:val="24"/>
                <w:szCs w:val="24"/>
              </w:rPr>
            </w:pPr>
            <w:r w:rsidRPr="00D47F20">
              <w:rPr>
                <w:sz w:val="24"/>
                <w:szCs w:val="24"/>
              </w:rPr>
              <w:t>7,6</w:t>
            </w:r>
          </w:p>
        </w:tc>
      </w:tr>
      <w:tr w:rsidR="007142E3" w:rsidRPr="00D47F20" w:rsidTr="00190751">
        <w:trPr>
          <w:trHeight w:val="20"/>
        </w:trPr>
        <w:tc>
          <w:tcPr>
            <w:tcW w:w="8080" w:type="dxa"/>
            <w:shd w:val="clear" w:color="auto" w:fill="auto"/>
          </w:tcPr>
          <w:p w:rsidR="007142E3" w:rsidRPr="00D47F20" w:rsidRDefault="007142E3"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5. Результат услуги </w:t>
            </w:r>
          </w:p>
        </w:tc>
        <w:tc>
          <w:tcPr>
            <w:tcW w:w="1666" w:type="dxa"/>
            <w:shd w:val="clear" w:color="auto" w:fill="auto"/>
            <w:vAlign w:val="center"/>
          </w:tcPr>
          <w:p w:rsidR="007142E3" w:rsidRPr="00D47F20" w:rsidRDefault="007142E3" w:rsidP="007142E3">
            <w:pPr>
              <w:pStyle w:val="af1"/>
              <w:jc w:val="center"/>
              <w:rPr>
                <w:sz w:val="24"/>
                <w:szCs w:val="24"/>
              </w:rPr>
            </w:pPr>
            <w:r w:rsidRPr="00D47F20">
              <w:rPr>
                <w:sz w:val="24"/>
                <w:szCs w:val="24"/>
              </w:rPr>
              <w:t>7,6</w:t>
            </w:r>
          </w:p>
        </w:tc>
      </w:tr>
      <w:tr w:rsidR="00A67E4B" w:rsidRPr="00D47F20" w:rsidTr="00190751">
        <w:trPr>
          <w:trHeight w:val="20"/>
        </w:trPr>
        <w:tc>
          <w:tcPr>
            <w:tcW w:w="8080"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6. Электронная форма (электронная форма услуги)</w:t>
            </w:r>
          </w:p>
        </w:tc>
        <w:tc>
          <w:tcPr>
            <w:tcW w:w="1666" w:type="dxa"/>
            <w:shd w:val="clear" w:color="auto" w:fill="auto"/>
          </w:tcPr>
          <w:p w:rsidR="00A67E4B" w:rsidRPr="00D47F20" w:rsidRDefault="00A67E4B"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w:t>
            </w:r>
          </w:p>
        </w:tc>
      </w:tr>
      <w:tr w:rsidR="00A67E4B" w:rsidRPr="00D47F20" w:rsidTr="00190751">
        <w:trPr>
          <w:trHeight w:val="20"/>
        </w:trPr>
        <w:tc>
          <w:tcPr>
            <w:tcW w:w="8080" w:type="dxa"/>
            <w:shd w:val="clear" w:color="auto" w:fill="auto"/>
          </w:tcPr>
          <w:p w:rsidR="00A67E4B" w:rsidRPr="00D47F20" w:rsidRDefault="00A67E4B" w:rsidP="00A67E4B">
            <w:pPr>
              <w:spacing w:after="0" w:line="240" w:lineRule="auto"/>
              <w:jc w:val="right"/>
              <w:rPr>
                <w:rFonts w:ascii="Times New Roman" w:eastAsia="Times New Roman" w:hAnsi="Times New Roman"/>
                <w:sz w:val="24"/>
                <w:szCs w:val="24"/>
              </w:rPr>
            </w:pPr>
            <w:r w:rsidRPr="00D47F20">
              <w:rPr>
                <w:rFonts w:ascii="Times New Roman" w:eastAsia="Times New Roman" w:hAnsi="Times New Roman"/>
                <w:b/>
                <w:i/>
                <w:sz w:val="24"/>
                <w:szCs w:val="24"/>
              </w:rPr>
              <w:t>Удовлетворенность в целом</w:t>
            </w:r>
          </w:p>
        </w:tc>
        <w:tc>
          <w:tcPr>
            <w:tcW w:w="1666" w:type="dxa"/>
            <w:shd w:val="clear" w:color="auto" w:fill="auto"/>
          </w:tcPr>
          <w:p w:rsidR="00A67E4B" w:rsidRPr="00D47F20" w:rsidRDefault="00A67E4B" w:rsidP="00A67E4B">
            <w:pPr>
              <w:spacing w:after="0" w:line="240" w:lineRule="auto"/>
              <w:jc w:val="center"/>
              <w:rPr>
                <w:rFonts w:ascii="Times New Roman" w:eastAsia="Times New Roman" w:hAnsi="Times New Roman"/>
                <w:b/>
                <w:sz w:val="24"/>
                <w:szCs w:val="24"/>
              </w:rPr>
            </w:pPr>
            <w:r w:rsidRPr="00D47F20">
              <w:rPr>
                <w:rFonts w:ascii="Times New Roman" w:eastAsia="Times New Roman" w:hAnsi="Times New Roman"/>
                <w:b/>
                <w:sz w:val="24"/>
                <w:szCs w:val="24"/>
              </w:rPr>
              <w:t>7,4</w:t>
            </w:r>
          </w:p>
        </w:tc>
      </w:tr>
    </w:tbl>
    <w:p w:rsidR="00A67E4B" w:rsidRPr="00D47F20" w:rsidRDefault="00A67E4B" w:rsidP="00A67E4B">
      <w:pPr>
        <w:spacing w:after="0" w:line="240" w:lineRule="auto"/>
        <w:jc w:val="both"/>
        <w:rPr>
          <w:rFonts w:ascii="Times New Roman" w:eastAsia="Times New Roman" w:hAnsi="Times New Roman"/>
          <w:b/>
          <w:sz w:val="24"/>
          <w:szCs w:val="24"/>
          <w:lang w:val="kk-KZ"/>
        </w:rPr>
      </w:pPr>
    </w:p>
    <w:p w:rsidR="00A67E4B" w:rsidRPr="00D47F20" w:rsidRDefault="00A67E4B" w:rsidP="00A67E4B">
      <w:pPr>
        <w:spacing w:after="0" w:line="240" w:lineRule="auto"/>
        <w:jc w:val="both"/>
        <w:rPr>
          <w:rFonts w:ascii="Times New Roman" w:eastAsia="Times New Roman" w:hAnsi="Times New Roman"/>
          <w:b/>
          <w:i/>
          <w:sz w:val="24"/>
          <w:szCs w:val="24"/>
        </w:rPr>
      </w:pPr>
      <w:r w:rsidRPr="00D47F20">
        <w:rPr>
          <w:rFonts w:ascii="Times New Roman" w:eastAsia="Times New Roman" w:hAnsi="Times New Roman"/>
          <w:b/>
          <w:i/>
          <w:sz w:val="24"/>
          <w:szCs w:val="24"/>
        </w:rPr>
        <w:t>Среднее время ожидания для получения госуслуги (средние по группе)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3409"/>
        <w:gridCol w:w="3455"/>
      </w:tblGrid>
      <w:tr w:rsidR="00A67E4B" w:rsidRPr="00D47F20" w:rsidTr="001536DB">
        <w:tc>
          <w:tcPr>
            <w:tcW w:w="2463" w:type="dxa"/>
            <w:shd w:val="clear" w:color="auto" w:fill="D9D9D9" w:themeFill="background1" w:themeFillShade="D9"/>
          </w:tcPr>
          <w:p w:rsidR="00A67E4B" w:rsidRPr="00D47F20" w:rsidRDefault="00A67E4B" w:rsidP="00A67E4B">
            <w:pPr>
              <w:spacing w:after="0" w:line="240" w:lineRule="auto"/>
              <w:jc w:val="both"/>
              <w:rPr>
                <w:rFonts w:ascii="Times New Roman" w:eastAsia="Times New Roman" w:hAnsi="Times New Roman"/>
                <w:i/>
                <w:sz w:val="24"/>
                <w:szCs w:val="24"/>
              </w:rPr>
            </w:pPr>
          </w:p>
        </w:tc>
        <w:tc>
          <w:tcPr>
            <w:tcW w:w="3633" w:type="dxa"/>
            <w:shd w:val="clear" w:color="auto" w:fill="D9D9D9" w:themeFill="background1" w:themeFillShade="D9"/>
          </w:tcPr>
          <w:p w:rsidR="00A67E4B" w:rsidRPr="00D47F20" w:rsidRDefault="00A67E4B" w:rsidP="00724BC0">
            <w:pPr>
              <w:spacing w:after="0" w:line="240" w:lineRule="auto"/>
              <w:jc w:val="center"/>
              <w:rPr>
                <w:rFonts w:ascii="Times New Roman" w:eastAsia="Times New Roman" w:hAnsi="Times New Roman"/>
                <w:i/>
                <w:sz w:val="24"/>
                <w:szCs w:val="24"/>
              </w:rPr>
            </w:pPr>
            <w:r w:rsidRPr="00D47F20">
              <w:rPr>
                <w:rFonts w:ascii="Times New Roman" w:eastAsia="Times New Roman" w:hAnsi="Times New Roman"/>
                <w:i/>
                <w:sz w:val="24"/>
                <w:szCs w:val="24"/>
              </w:rPr>
              <w:t>Время ожидания результатов госуслуги</w:t>
            </w:r>
          </w:p>
        </w:tc>
        <w:tc>
          <w:tcPr>
            <w:tcW w:w="3685" w:type="dxa"/>
            <w:shd w:val="clear" w:color="auto" w:fill="D9D9D9" w:themeFill="background1" w:themeFillShade="D9"/>
          </w:tcPr>
          <w:p w:rsidR="00A67E4B" w:rsidRPr="00D47F20" w:rsidRDefault="00A67E4B" w:rsidP="00724BC0">
            <w:pPr>
              <w:spacing w:after="0" w:line="240" w:lineRule="auto"/>
              <w:jc w:val="center"/>
              <w:rPr>
                <w:rFonts w:ascii="Times New Roman" w:eastAsia="Times New Roman" w:hAnsi="Times New Roman"/>
                <w:i/>
                <w:sz w:val="24"/>
                <w:szCs w:val="24"/>
              </w:rPr>
            </w:pPr>
            <w:r w:rsidRPr="00D47F20">
              <w:rPr>
                <w:rFonts w:ascii="Times New Roman" w:eastAsia="Times New Roman" w:hAnsi="Times New Roman"/>
                <w:i/>
                <w:sz w:val="24"/>
                <w:szCs w:val="24"/>
              </w:rPr>
              <w:t>Время ожидания в очереди при получении результатов</w:t>
            </w:r>
          </w:p>
        </w:tc>
      </w:tr>
      <w:tr w:rsidR="00A67E4B" w:rsidRPr="00D47F20" w:rsidTr="007142E3">
        <w:tc>
          <w:tcPr>
            <w:tcW w:w="2463" w:type="dxa"/>
            <w:shd w:val="clear" w:color="auto" w:fill="auto"/>
          </w:tcPr>
          <w:p w:rsidR="00A67E4B" w:rsidRPr="00D47F20" w:rsidRDefault="00A67E4B" w:rsidP="00A67E4B">
            <w:pPr>
              <w:spacing w:after="0" w:line="240" w:lineRule="auto"/>
              <w:jc w:val="both"/>
              <w:rPr>
                <w:rFonts w:ascii="Times New Roman" w:eastAsia="Times New Roman" w:hAnsi="Times New Roman"/>
                <w:sz w:val="24"/>
                <w:szCs w:val="24"/>
              </w:rPr>
            </w:pPr>
            <w:r w:rsidRPr="00D47F20">
              <w:rPr>
                <w:rFonts w:ascii="Times New Roman" w:eastAsia="Times New Roman" w:hAnsi="Times New Roman"/>
                <w:sz w:val="24"/>
                <w:szCs w:val="24"/>
              </w:rPr>
              <w:t xml:space="preserve">Средние данные по услуге </w:t>
            </w:r>
          </w:p>
        </w:tc>
        <w:tc>
          <w:tcPr>
            <w:tcW w:w="3633" w:type="dxa"/>
            <w:shd w:val="clear" w:color="auto" w:fill="auto"/>
            <w:vAlign w:val="center"/>
          </w:tcPr>
          <w:p w:rsidR="00A67E4B" w:rsidRPr="00D47F20" w:rsidRDefault="00A67E4B" w:rsidP="007142E3">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7 дней</w:t>
            </w:r>
          </w:p>
        </w:tc>
        <w:tc>
          <w:tcPr>
            <w:tcW w:w="3685" w:type="dxa"/>
            <w:shd w:val="clear" w:color="auto" w:fill="auto"/>
            <w:vAlign w:val="center"/>
          </w:tcPr>
          <w:p w:rsidR="00A67E4B" w:rsidRPr="00D47F20" w:rsidRDefault="00D27D51" w:rsidP="007142E3">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38</w:t>
            </w:r>
            <w:r w:rsidR="00A67E4B" w:rsidRPr="00D47F20">
              <w:rPr>
                <w:rFonts w:ascii="Times New Roman" w:eastAsia="Times New Roman" w:hAnsi="Times New Roman"/>
                <w:sz w:val="24"/>
                <w:szCs w:val="24"/>
              </w:rPr>
              <w:t xml:space="preserve"> минут</w:t>
            </w:r>
          </w:p>
        </w:tc>
      </w:tr>
    </w:tbl>
    <w:p w:rsidR="00A67E4B" w:rsidRPr="00D47F20" w:rsidRDefault="00A67E4B" w:rsidP="00A67E4B">
      <w:pPr>
        <w:spacing w:after="0" w:line="240" w:lineRule="auto"/>
        <w:jc w:val="both"/>
        <w:rPr>
          <w:rFonts w:ascii="Times New Roman" w:eastAsia="Times New Roman" w:hAnsi="Times New Roman"/>
          <w:b/>
          <w:sz w:val="24"/>
          <w:szCs w:val="24"/>
        </w:rPr>
      </w:pPr>
    </w:p>
    <w:p w:rsidR="00A67E4B" w:rsidRPr="00D47F20" w:rsidRDefault="00A67E4B" w:rsidP="00A67E4B">
      <w:pPr>
        <w:spacing w:after="0" w:line="240" w:lineRule="auto"/>
        <w:rPr>
          <w:rFonts w:ascii="Times New Roman" w:eastAsia="Times New Roman" w:hAnsi="Times New Roman"/>
          <w:b/>
          <w:i/>
          <w:color w:val="000000"/>
          <w:sz w:val="24"/>
          <w:szCs w:val="24"/>
        </w:rPr>
      </w:pPr>
      <w:r w:rsidRPr="00D47F20">
        <w:rPr>
          <w:rFonts w:ascii="Times New Roman" w:eastAsia="Times New Roman" w:hAnsi="Times New Roman"/>
          <w:b/>
          <w:i/>
          <w:color w:val="000000"/>
          <w:sz w:val="24"/>
          <w:szCs w:val="24"/>
        </w:rPr>
        <w:t xml:space="preserve">Средние баллы по отдельным составляющим показателей качества услуги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4"/>
        <w:gridCol w:w="1635"/>
      </w:tblGrid>
      <w:tr w:rsidR="00A67E4B" w:rsidRPr="00D47F20" w:rsidTr="001978FE">
        <w:tc>
          <w:tcPr>
            <w:tcW w:w="7544"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Показатели</w:t>
            </w:r>
          </w:p>
        </w:tc>
        <w:tc>
          <w:tcPr>
            <w:tcW w:w="1635"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Средний</w:t>
            </w:r>
          </w:p>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балл</w:t>
            </w:r>
          </w:p>
        </w:tc>
      </w:tr>
      <w:tr w:rsidR="00A67E4B" w:rsidRPr="00D47F20" w:rsidTr="001978FE">
        <w:tc>
          <w:tcPr>
            <w:tcW w:w="7544" w:type="dxa"/>
          </w:tcPr>
          <w:p w:rsidR="00A67E4B" w:rsidRPr="00D47F20" w:rsidRDefault="00A67E4B" w:rsidP="00A67E4B">
            <w:pPr>
              <w:spacing w:after="0" w:line="240" w:lineRule="auto"/>
              <w:jc w:val="center"/>
              <w:rPr>
                <w:rFonts w:ascii="Times New Roman" w:eastAsia="Times New Roman" w:hAnsi="Times New Roman"/>
                <w:b/>
                <w:color w:val="1F497D"/>
                <w:sz w:val="24"/>
                <w:szCs w:val="24"/>
              </w:rPr>
            </w:pPr>
            <w:r w:rsidRPr="00D47F20">
              <w:rPr>
                <w:rFonts w:ascii="Times New Roman" w:eastAsia="Times New Roman" w:hAnsi="Times New Roman"/>
                <w:b/>
                <w:color w:val="1F497D"/>
                <w:sz w:val="24"/>
                <w:szCs w:val="24"/>
              </w:rPr>
              <w:t>СРЕДНИЙ БАЛЛ УДОВЛЕТВОРЕННОСТЬЮ ГОСУСЛУГОЙ</w:t>
            </w:r>
          </w:p>
        </w:tc>
        <w:tc>
          <w:tcPr>
            <w:tcW w:w="1635" w:type="dxa"/>
            <w:shd w:val="clear" w:color="auto" w:fill="D9D9D9"/>
          </w:tcPr>
          <w:p w:rsidR="00A67E4B" w:rsidRPr="00D47F20" w:rsidRDefault="00A67E4B" w:rsidP="00A67E4B">
            <w:pPr>
              <w:spacing w:after="0" w:line="240" w:lineRule="auto"/>
              <w:jc w:val="center"/>
              <w:rPr>
                <w:rFonts w:ascii="Times New Roman" w:eastAsia="Times New Roman" w:hAnsi="Times New Roman"/>
                <w:b/>
                <w:color w:val="1F497D"/>
                <w:sz w:val="24"/>
                <w:szCs w:val="24"/>
              </w:rPr>
            </w:pPr>
            <w:r w:rsidRPr="00D47F20">
              <w:rPr>
                <w:rFonts w:ascii="Times New Roman" w:eastAsia="Times New Roman" w:hAnsi="Times New Roman"/>
                <w:b/>
                <w:color w:val="1F497D"/>
                <w:sz w:val="24"/>
                <w:szCs w:val="24"/>
              </w:rPr>
              <w:t>7,4</w:t>
            </w:r>
          </w:p>
        </w:tc>
      </w:tr>
      <w:tr w:rsidR="00A67E4B" w:rsidRPr="00D47F20" w:rsidTr="001978FE">
        <w:tc>
          <w:tcPr>
            <w:tcW w:w="7544" w:type="dxa"/>
            <w:shd w:val="clear" w:color="auto" w:fill="D9D9D9"/>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Доступность услуги </w:t>
            </w:r>
          </w:p>
        </w:tc>
        <w:tc>
          <w:tcPr>
            <w:tcW w:w="1635" w:type="dxa"/>
            <w:shd w:val="clear" w:color="auto" w:fill="D9D9D9"/>
          </w:tcPr>
          <w:p w:rsidR="00A67E4B" w:rsidRPr="00D47F20" w:rsidRDefault="00A67E4B" w:rsidP="00A67E4B">
            <w:pPr>
              <w:spacing w:after="0" w:line="240" w:lineRule="auto"/>
              <w:rPr>
                <w:rFonts w:ascii="Times New Roman" w:eastAsia="Times New Roman" w:hAnsi="Times New Roman"/>
                <w:sz w:val="24"/>
                <w:szCs w:val="24"/>
              </w:rPr>
            </w:pPr>
          </w:p>
        </w:tc>
      </w:tr>
      <w:tr w:rsidR="007142E3" w:rsidRPr="00D47F20" w:rsidTr="001978FE">
        <w:tc>
          <w:tcPr>
            <w:tcW w:w="7544" w:type="dxa"/>
          </w:tcPr>
          <w:p w:rsidR="007142E3" w:rsidRPr="00D47F20" w:rsidRDefault="007142E3"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Удобство расположения учреждения, оказывающего государственную услугу</w:t>
            </w:r>
          </w:p>
        </w:tc>
        <w:tc>
          <w:tcPr>
            <w:tcW w:w="1635" w:type="dxa"/>
            <w:vAlign w:val="center"/>
          </w:tcPr>
          <w:p w:rsidR="007142E3" w:rsidRPr="00D47F20" w:rsidRDefault="007142E3" w:rsidP="007142E3">
            <w:pPr>
              <w:pStyle w:val="af1"/>
              <w:jc w:val="center"/>
              <w:rPr>
                <w:sz w:val="24"/>
                <w:szCs w:val="24"/>
              </w:rPr>
            </w:pPr>
            <w:r w:rsidRPr="00D47F20">
              <w:rPr>
                <w:sz w:val="24"/>
                <w:szCs w:val="24"/>
              </w:rPr>
              <w:t>7,3</w:t>
            </w:r>
          </w:p>
        </w:tc>
      </w:tr>
      <w:tr w:rsidR="007142E3" w:rsidRPr="00D47F20" w:rsidTr="001978FE">
        <w:tc>
          <w:tcPr>
            <w:tcW w:w="7544" w:type="dxa"/>
          </w:tcPr>
          <w:p w:rsidR="007142E3" w:rsidRPr="00D47F20" w:rsidRDefault="007142E3"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государственную услугу по месту жительства</w:t>
            </w:r>
          </w:p>
        </w:tc>
        <w:tc>
          <w:tcPr>
            <w:tcW w:w="1635" w:type="dxa"/>
            <w:vAlign w:val="center"/>
          </w:tcPr>
          <w:p w:rsidR="007142E3" w:rsidRPr="00D47F20" w:rsidRDefault="007142E3" w:rsidP="007142E3">
            <w:pPr>
              <w:pStyle w:val="af1"/>
              <w:jc w:val="center"/>
              <w:rPr>
                <w:sz w:val="24"/>
                <w:szCs w:val="24"/>
              </w:rPr>
            </w:pPr>
            <w:r w:rsidRPr="00D47F20">
              <w:rPr>
                <w:sz w:val="24"/>
                <w:szCs w:val="24"/>
              </w:rPr>
              <w:t>8,0</w:t>
            </w:r>
          </w:p>
        </w:tc>
      </w:tr>
      <w:tr w:rsidR="007142E3" w:rsidRPr="00D47F20" w:rsidTr="001978FE">
        <w:tc>
          <w:tcPr>
            <w:tcW w:w="7544" w:type="dxa"/>
          </w:tcPr>
          <w:p w:rsidR="007142E3" w:rsidRPr="00D47F20" w:rsidRDefault="007142E3"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График работы учреждения</w:t>
            </w:r>
          </w:p>
        </w:tc>
        <w:tc>
          <w:tcPr>
            <w:tcW w:w="1635" w:type="dxa"/>
            <w:vAlign w:val="center"/>
          </w:tcPr>
          <w:p w:rsidR="007142E3" w:rsidRPr="00D47F20" w:rsidRDefault="006F5B9D" w:rsidP="007142E3">
            <w:pPr>
              <w:pStyle w:val="af1"/>
              <w:jc w:val="center"/>
              <w:rPr>
                <w:sz w:val="24"/>
                <w:szCs w:val="24"/>
              </w:rPr>
            </w:pPr>
            <w:r w:rsidRPr="00D47F20">
              <w:rPr>
                <w:sz w:val="24"/>
                <w:szCs w:val="24"/>
                <w:lang w:val="kk-KZ"/>
              </w:rPr>
              <w:t>6</w:t>
            </w:r>
            <w:r w:rsidR="007142E3" w:rsidRPr="00D47F20">
              <w:rPr>
                <w:sz w:val="24"/>
                <w:szCs w:val="24"/>
              </w:rPr>
              <w:t>,6</w:t>
            </w:r>
          </w:p>
        </w:tc>
      </w:tr>
      <w:tr w:rsidR="007142E3" w:rsidRPr="00D47F20" w:rsidTr="001978FE">
        <w:tc>
          <w:tcPr>
            <w:tcW w:w="7544" w:type="dxa"/>
          </w:tcPr>
          <w:p w:rsidR="007142E3" w:rsidRPr="00D47F20" w:rsidRDefault="007142E3"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635" w:type="dxa"/>
            <w:vAlign w:val="center"/>
          </w:tcPr>
          <w:p w:rsidR="007142E3" w:rsidRPr="00D47F20" w:rsidRDefault="006F5B9D" w:rsidP="007142E3">
            <w:pPr>
              <w:pStyle w:val="af1"/>
              <w:jc w:val="center"/>
              <w:rPr>
                <w:sz w:val="24"/>
                <w:szCs w:val="24"/>
              </w:rPr>
            </w:pPr>
            <w:r w:rsidRPr="00D47F20">
              <w:rPr>
                <w:sz w:val="24"/>
                <w:szCs w:val="24"/>
                <w:lang w:val="kk-KZ"/>
              </w:rPr>
              <w:t>6</w:t>
            </w:r>
            <w:r w:rsidR="007142E3" w:rsidRPr="00D47F20">
              <w:rPr>
                <w:sz w:val="24"/>
                <w:szCs w:val="24"/>
              </w:rPr>
              <w:t>,4</w:t>
            </w:r>
          </w:p>
        </w:tc>
      </w:tr>
      <w:tr w:rsidR="007142E3" w:rsidRPr="00D47F20" w:rsidTr="001978FE">
        <w:tc>
          <w:tcPr>
            <w:tcW w:w="7544" w:type="dxa"/>
          </w:tcPr>
          <w:p w:rsidR="007142E3" w:rsidRPr="00D47F20" w:rsidRDefault="007142E3"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Техническая  сложность услуги</w:t>
            </w:r>
          </w:p>
        </w:tc>
        <w:tc>
          <w:tcPr>
            <w:tcW w:w="1635" w:type="dxa"/>
            <w:vAlign w:val="center"/>
          </w:tcPr>
          <w:p w:rsidR="007142E3" w:rsidRPr="00D47F20" w:rsidRDefault="007142E3" w:rsidP="007142E3">
            <w:pPr>
              <w:pStyle w:val="af1"/>
              <w:jc w:val="center"/>
              <w:rPr>
                <w:sz w:val="24"/>
                <w:szCs w:val="24"/>
              </w:rPr>
            </w:pPr>
            <w:r w:rsidRPr="00D47F20">
              <w:rPr>
                <w:sz w:val="24"/>
                <w:szCs w:val="24"/>
              </w:rPr>
              <w:t>6,7</w:t>
            </w:r>
          </w:p>
        </w:tc>
      </w:tr>
      <w:tr w:rsidR="001978FE" w:rsidRPr="00D47F20" w:rsidTr="001978FE">
        <w:tc>
          <w:tcPr>
            <w:tcW w:w="7544" w:type="dxa"/>
          </w:tcPr>
          <w:p w:rsidR="001978FE" w:rsidRPr="00D47F20" w:rsidRDefault="001978FE" w:rsidP="001978FE">
            <w:p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Независимо от социального  статуса услугополучателя</w:t>
            </w:r>
          </w:p>
        </w:tc>
        <w:tc>
          <w:tcPr>
            <w:tcW w:w="1635" w:type="dxa"/>
            <w:vAlign w:val="center"/>
          </w:tcPr>
          <w:p w:rsidR="001978FE" w:rsidRPr="00D47F20" w:rsidRDefault="001978FE" w:rsidP="007142E3">
            <w:pPr>
              <w:pStyle w:val="af1"/>
              <w:jc w:val="center"/>
              <w:rPr>
                <w:sz w:val="24"/>
                <w:szCs w:val="24"/>
              </w:rPr>
            </w:pPr>
            <w:r w:rsidRPr="00D47F20">
              <w:rPr>
                <w:sz w:val="24"/>
                <w:szCs w:val="24"/>
              </w:rPr>
              <w:t>6,6</w:t>
            </w:r>
          </w:p>
        </w:tc>
      </w:tr>
      <w:tr w:rsidR="001978FE" w:rsidRPr="00D47F20" w:rsidTr="001978FE">
        <w:tc>
          <w:tcPr>
            <w:tcW w:w="7544" w:type="dxa"/>
          </w:tcPr>
          <w:p w:rsidR="001978FE" w:rsidRPr="00D47F20" w:rsidRDefault="001978FE" w:rsidP="001978FE">
            <w:p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 xml:space="preserve">Отсутствие связей, знакомств </w:t>
            </w:r>
          </w:p>
        </w:tc>
        <w:tc>
          <w:tcPr>
            <w:tcW w:w="1635" w:type="dxa"/>
            <w:vAlign w:val="center"/>
          </w:tcPr>
          <w:p w:rsidR="001978FE" w:rsidRPr="00D47F20" w:rsidRDefault="001978FE" w:rsidP="007142E3">
            <w:pPr>
              <w:pStyle w:val="af1"/>
              <w:jc w:val="center"/>
              <w:rPr>
                <w:sz w:val="24"/>
                <w:szCs w:val="24"/>
              </w:rPr>
            </w:pPr>
            <w:r w:rsidRPr="00D47F20">
              <w:rPr>
                <w:sz w:val="24"/>
                <w:szCs w:val="24"/>
              </w:rPr>
              <w:t>4,5</w:t>
            </w:r>
          </w:p>
        </w:tc>
      </w:tr>
      <w:tr w:rsidR="007142E3" w:rsidRPr="00D47F20" w:rsidTr="001978FE">
        <w:tc>
          <w:tcPr>
            <w:tcW w:w="7544" w:type="dxa"/>
          </w:tcPr>
          <w:p w:rsidR="007142E3" w:rsidRPr="00D47F20" w:rsidRDefault="007142E3"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Доступность получения услуги на двух языках </w:t>
            </w:r>
          </w:p>
        </w:tc>
        <w:tc>
          <w:tcPr>
            <w:tcW w:w="1635" w:type="dxa"/>
            <w:vAlign w:val="center"/>
          </w:tcPr>
          <w:p w:rsidR="007142E3" w:rsidRPr="00D47F20" w:rsidRDefault="007142E3" w:rsidP="007142E3">
            <w:pPr>
              <w:pStyle w:val="af1"/>
              <w:jc w:val="center"/>
              <w:rPr>
                <w:sz w:val="24"/>
                <w:szCs w:val="24"/>
              </w:rPr>
            </w:pPr>
            <w:r w:rsidRPr="00D47F20">
              <w:rPr>
                <w:sz w:val="24"/>
                <w:szCs w:val="24"/>
              </w:rPr>
              <w:t>7,6</w:t>
            </w:r>
          </w:p>
        </w:tc>
      </w:tr>
      <w:tr w:rsidR="007142E3" w:rsidRPr="00D47F20" w:rsidTr="001978FE">
        <w:trPr>
          <w:trHeight w:val="113"/>
        </w:trPr>
        <w:tc>
          <w:tcPr>
            <w:tcW w:w="7544" w:type="dxa"/>
          </w:tcPr>
          <w:p w:rsidR="007142E3" w:rsidRPr="00D47F20" w:rsidRDefault="007142E3" w:rsidP="00A67E4B">
            <w:pPr>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Стоимость услуги</w:t>
            </w:r>
          </w:p>
        </w:tc>
        <w:tc>
          <w:tcPr>
            <w:tcW w:w="1635" w:type="dxa"/>
            <w:vAlign w:val="center"/>
          </w:tcPr>
          <w:p w:rsidR="007142E3" w:rsidRPr="00D47F20" w:rsidRDefault="007142E3" w:rsidP="007142E3">
            <w:pPr>
              <w:pStyle w:val="af1"/>
              <w:jc w:val="center"/>
              <w:rPr>
                <w:sz w:val="24"/>
                <w:szCs w:val="24"/>
              </w:rPr>
            </w:pPr>
            <w:r w:rsidRPr="00D47F20">
              <w:rPr>
                <w:sz w:val="24"/>
                <w:szCs w:val="24"/>
              </w:rPr>
              <w:t>5,3</w:t>
            </w:r>
          </w:p>
        </w:tc>
      </w:tr>
      <w:tr w:rsidR="007142E3" w:rsidRPr="00D47F20" w:rsidTr="001978FE">
        <w:trPr>
          <w:trHeight w:val="113"/>
        </w:trPr>
        <w:tc>
          <w:tcPr>
            <w:tcW w:w="7544" w:type="dxa"/>
          </w:tcPr>
          <w:p w:rsidR="007142E3" w:rsidRPr="00D47F20" w:rsidRDefault="007142E3" w:rsidP="00A67E4B">
            <w:pPr>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lastRenderedPageBreak/>
              <w:t>Порядок оплаты (удобство расположения касс, банков)</w:t>
            </w:r>
          </w:p>
        </w:tc>
        <w:tc>
          <w:tcPr>
            <w:tcW w:w="1635" w:type="dxa"/>
            <w:vAlign w:val="center"/>
          </w:tcPr>
          <w:p w:rsidR="007142E3" w:rsidRPr="00D47F20" w:rsidRDefault="007142E3" w:rsidP="007142E3">
            <w:pPr>
              <w:pStyle w:val="af1"/>
              <w:jc w:val="center"/>
              <w:rPr>
                <w:sz w:val="24"/>
                <w:szCs w:val="24"/>
              </w:rPr>
            </w:pPr>
            <w:r w:rsidRPr="00D47F20">
              <w:rPr>
                <w:sz w:val="24"/>
                <w:szCs w:val="24"/>
              </w:rPr>
              <w:t>5,2</w:t>
            </w:r>
          </w:p>
        </w:tc>
      </w:tr>
      <w:tr w:rsidR="007142E3" w:rsidRPr="00D47F20" w:rsidTr="001978FE">
        <w:trPr>
          <w:trHeight w:val="113"/>
        </w:trPr>
        <w:tc>
          <w:tcPr>
            <w:tcW w:w="7544" w:type="dxa"/>
          </w:tcPr>
          <w:p w:rsidR="007142E3" w:rsidRPr="00D47F20" w:rsidRDefault="00A23641" w:rsidP="00A67E4B">
            <w:pPr>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Адекватность/соответствие данной цены</w:t>
            </w:r>
            <w:r w:rsidR="007142E3" w:rsidRPr="00D47F20">
              <w:rPr>
                <w:rFonts w:ascii="Times New Roman" w:eastAsia="Times New Roman" w:hAnsi="Times New Roman"/>
                <w:color w:val="000000"/>
                <w:sz w:val="24"/>
                <w:szCs w:val="24"/>
              </w:rPr>
              <w:t xml:space="preserve"> получаемой услуге </w:t>
            </w:r>
          </w:p>
        </w:tc>
        <w:tc>
          <w:tcPr>
            <w:tcW w:w="1635" w:type="dxa"/>
            <w:vAlign w:val="center"/>
          </w:tcPr>
          <w:p w:rsidR="007142E3" w:rsidRPr="00D47F20" w:rsidRDefault="007142E3" w:rsidP="007142E3">
            <w:pPr>
              <w:pStyle w:val="af1"/>
              <w:jc w:val="center"/>
              <w:rPr>
                <w:sz w:val="24"/>
                <w:szCs w:val="24"/>
              </w:rPr>
            </w:pPr>
            <w:r w:rsidRPr="00D47F20">
              <w:rPr>
                <w:sz w:val="24"/>
                <w:szCs w:val="24"/>
              </w:rPr>
              <w:t>7,1</w:t>
            </w:r>
          </w:p>
        </w:tc>
      </w:tr>
      <w:tr w:rsidR="007142E3" w:rsidRPr="00D47F20" w:rsidTr="001978FE">
        <w:tc>
          <w:tcPr>
            <w:tcW w:w="7544" w:type="dxa"/>
            <w:shd w:val="clear" w:color="auto" w:fill="D9D9D9"/>
          </w:tcPr>
          <w:p w:rsidR="007142E3" w:rsidRPr="00D47F20" w:rsidRDefault="007142E3"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Качество </w:t>
            </w:r>
          </w:p>
        </w:tc>
        <w:tc>
          <w:tcPr>
            <w:tcW w:w="1635" w:type="dxa"/>
            <w:shd w:val="clear" w:color="auto" w:fill="D9D9D9"/>
            <w:vAlign w:val="center"/>
          </w:tcPr>
          <w:p w:rsidR="007142E3" w:rsidRPr="00D47F20" w:rsidRDefault="007142E3" w:rsidP="007142E3">
            <w:pPr>
              <w:pStyle w:val="af1"/>
              <w:jc w:val="center"/>
              <w:rPr>
                <w:b/>
                <w:bCs/>
                <w:i/>
                <w:iCs/>
                <w:sz w:val="24"/>
                <w:szCs w:val="24"/>
              </w:rPr>
            </w:pPr>
          </w:p>
        </w:tc>
      </w:tr>
      <w:tr w:rsidR="007142E3" w:rsidRPr="00D47F20" w:rsidTr="001978FE">
        <w:tc>
          <w:tcPr>
            <w:tcW w:w="7544" w:type="dxa"/>
          </w:tcPr>
          <w:p w:rsidR="007142E3" w:rsidRPr="00D47F20" w:rsidRDefault="007142E3"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Удовлетворенность качеством оказания государственной услуги</w:t>
            </w:r>
          </w:p>
        </w:tc>
        <w:tc>
          <w:tcPr>
            <w:tcW w:w="1635" w:type="dxa"/>
            <w:vAlign w:val="center"/>
          </w:tcPr>
          <w:p w:rsidR="007142E3" w:rsidRPr="00D47F20" w:rsidRDefault="007142E3" w:rsidP="007142E3">
            <w:pPr>
              <w:pStyle w:val="af1"/>
              <w:jc w:val="center"/>
              <w:rPr>
                <w:sz w:val="24"/>
                <w:szCs w:val="24"/>
              </w:rPr>
            </w:pPr>
            <w:r w:rsidRPr="00D47F20">
              <w:rPr>
                <w:sz w:val="24"/>
                <w:szCs w:val="24"/>
              </w:rPr>
              <w:t>7,9</w:t>
            </w:r>
          </w:p>
        </w:tc>
      </w:tr>
      <w:tr w:rsidR="007142E3" w:rsidRPr="00D47F20" w:rsidTr="001978FE">
        <w:tc>
          <w:tcPr>
            <w:tcW w:w="7544" w:type="dxa"/>
          </w:tcPr>
          <w:p w:rsidR="007142E3" w:rsidRPr="00D47F20" w:rsidRDefault="007142E3"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Чистота в помещениях учреждения</w:t>
            </w:r>
          </w:p>
        </w:tc>
        <w:tc>
          <w:tcPr>
            <w:tcW w:w="1635" w:type="dxa"/>
            <w:vAlign w:val="center"/>
          </w:tcPr>
          <w:p w:rsidR="007142E3" w:rsidRPr="00D47F20" w:rsidRDefault="007142E3" w:rsidP="007142E3">
            <w:pPr>
              <w:pStyle w:val="af1"/>
              <w:jc w:val="center"/>
              <w:rPr>
                <w:sz w:val="24"/>
                <w:szCs w:val="24"/>
              </w:rPr>
            </w:pPr>
            <w:r w:rsidRPr="00D47F20">
              <w:rPr>
                <w:sz w:val="24"/>
                <w:szCs w:val="24"/>
              </w:rPr>
              <w:t>7,4</w:t>
            </w:r>
          </w:p>
        </w:tc>
      </w:tr>
      <w:tr w:rsidR="007142E3" w:rsidRPr="00D47F20" w:rsidTr="001978FE">
        <w:tc>
          <w:tcPr>
            <w:tcW w:w="7544" w:type="dxa"/>
          </w:tcPr>
          <w:p w:rsidR="007142E3" w:rsidRPr="00D47F20" w:rsidRDefault="007142E3"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Оформление  помещения</w:t>
            </w:r>
          </w:p>
        </w:tc>
        <w:tc>
          <w:tcPr>
            <w:tcW w:w="1635" w:type="dxa"/>
            <w:vAlign w:val="center"/>
          </w:tcPr>
          <w:p w:rsidR="007142E3" w:rsidRPr="00D47F20" w:rsidRDefault="007142E3" w:rsidP="007142E3">
            <w:pPr>
              <w:pStyle w:val="af1"/>
              <w:jc w:val="center"/>
              <w:rPr>
                <w:sz w:val="24"/>
                <w:szCs w:val="24"/>
              </w:rPr>
            </w:pPr>
            <w:r w:rsidRPr="00D47F20">
              <w:rPr>
                <w:sz w:val="24"/>
                <w:szCs w:val="24"/>
              </w:rPr>
              <w:t>7,9</w:t>
            </w:r>
          </w:p>
        </w:tc>
      </w:tr>
      <w:tr w:rsidR="007142E3" w:rsidRPr="00D47F20" w:rsidTr="001978FE">
        <w:tc>
          <w:tcPr>
            <w:tcW w:w="7544" w:type="dxa"/>
          </w:tcPr>
          <w:p w:rsidR="007142E3" w:rsidRPr="00D47F20" w:rsidRDefault="007142E3"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Работа компьютеров и оборудования в процессе получения государственной услуги</w:t>
            </w:r>
          </w:p>
        </w:tc>
        <w:tc>
          <w:tcPr>
            <w:tcW w:w="1635" w:type="dxa"/>
            <w:vAlign w:val="center"/>
          </w:tcPr>
          <w:p w:rsidR="007142E3" w:rsidRPr="00D47F20" w:rsidRDefault="007142E3" w:rsidP="007142E3">
            <w:pPr>
              <w:pStyle w:val="af1"/>
              <w:jc w:val="center"/>
              <w:rPr>
                <w:sz w:val="24"/>
                <w:szCs w:val="24"/>
              </w:rPr>
            </w:pPr>
            <w:r w:rsidRPr="00D47F20">
              <w:rPr>
                <w:sz w:val="24"/>
                <w:szCs w:val="24"/>
              </w:rPr>
              <w:t>7,2</w:t>
            </w:r>
          </w:p>
        </w:tc>
      </w:tr>
      <w:tr w:rsidR="007142E3" w:rsidRPr="00D47F20" w:rsidTr="001978FE">
        <w:tc>
          <w:tcPr>
            <w:tcW w:w="7544" w:type="dxa"/>
          </w:tcPr>
          <w:p w:rsidR="007142E3" w:rsidRPr="00D47F20" w:rsidRDefault="007142E3"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Приспособленность помещения, в котором оказывается государственная услуга, для ожидания</w:t>
            </w:r>
          </w:p>
        </w:tc>
        <w:tc>
          <w:tcPr>
            <w:tcW w:w="1635" w:type="dxa"/>
            <w:vAlign w:val="center"/>
          </w:tcPr>
          <w:p w:rsidR="007142E3" w:rsidRPr="00D47F20" w:rsidRDefault="007142E3" w:rsidP="006F5B9D">
            <w:pPr>
              <w:pStyle w:val="af1"/>
              <w:jc w:val="center"/>
              <w:rPr>
                <w:sz w:val="24"/>
                <w:szCs w:val="24"/>
                <w:lang w:val="kk-KZ"/>
              </w:rPr>
            </w:pPr>
            <w:r w:rsidRPr="00D47F20">
              <w:rPr>
                <w:sz w:val="24"/>
                <w:szCs w:val="24"/>
              </w:rPr>
              <w:t>7,</w:t>
            </w:r>
            <w:r w:rsidR="006F5B9D" w:rsidRPr="00D47F20">
              <w:rPr>
                <w:sz w:val="24"/>
                <w:szCs w:val="24"/>
                <w:lang w:val="kk-KZ"/>
              </w:rPr>
              <w:t>0</w:t>
            </w:r>
          </w:p>
        </w:tc>
      </w:tr>
      <w:tr w:rsidR="007142E3" w:rsidRPr="00D47F20" w:rsidTr="001978FE">
        <w:tc>
          <w:tcPr>
            <w:tcW w:w="7544" w:type="dxa"/>
          </w:tcPr>
          <w:p w:rsidR="007142E3" w:rsidRPr="00D47F20" w:rsidRDefault="007142E3"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Внешний вид персонала</w:t>
            </w:r>
          </w:p>
        </w:tc>
        <w:tc>
          <w:tcPr>
            <w:tcW w:w="1635" w:type="dxa"/>
            <w:vAlign w:val="center"/>
          </w:tcPr>
          <w:p w:rsidR="007142E3" w:rsidRPr="00D47F20" w:rsidRDefault="006F5B9D" w:rsidP="007142E3">
            <w:pPr>
              <w:pStyle w:val="af1"/>
              <w:jc w:val="center"/>
              <w:rPr>
                <w:sz w:val="24"/>
                <w:szCs w:val="24"/>
                <w:lang w:val="kk-KZ"/>
              </w:rPr>
            </w:pPr>
            <w:r w:rsidRPr="00D47F20">
              <w:rPr>
                <w:sz w:val="24"/>
                <w:szCs w:val="24"/>
                <w:lang w:val="kk-KZ"/>
              </w:rPr>
              <w:t>7,0</w:t>
            </w:r>
          </w:p>
        </w:tc>
      </w:tr>
      <w:tr w:rsidR="007142E3" w:rsidRPr="00D47F20" w:rsidTr="001978FE">
        <w:tc>
          <w:tcPr>
            <w:tcW w:w="7544" w:type="dxa"/>
          </w:tcPr>
          <w:p w:rsidR="007142E3" w:rsidRPr="00D47F20" w:rsidRDefault="007142E3"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Вежливость, тактичность  и доброжелательность сотрудников учреждения</w:t>
            </w:r>
          </w:p>
        </w:tc>
        <w:tc>
          <w:tcPr>
            <w:tcW w:w="1635" w:type="dxa"/>
            <w:vAlign w:val="center"/>
          </w:tcPr>
          <w:p w:rsidR="007142E3" w:rsidRPr="00D47F20" w:rsidRDefault="007142E3" w:rsidP="007142E3">
            <w:pPr>
              <w:pStyle w:val="af1"/>
              <w:jc w:val="center"/>
              <w:rPr>
                <w:sz w:val="24"/>
                <w:szCs w:val="24"/>
              </w:rPr>
            </w:pPr>
            <w:r w:rsidRPr="00D47F20">
              <w:rPr>
                <w:sz w:val="24"/>
                <w:szCs w:val="24"/>
              </w:rPr>
              <w:t>8,0</w:t>
            </w:r>
          </w:p>
        </w:tc>
      </w:tr>
      <w:tr w:rsidR="007142E3" w:rsidRPr="00D47F20" w:rsidTr="001978FE">
        <w:tc>
          <w:tcPr>
            <w:tcW w:w="7544" w:type="dxa"/>
          </w:tcPr>
          <w:p w:rsidR="007142E3" w:rsidRPr="00D47F20" w:rsidRDefault="007142E3"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Компетентность и уровень профессионализма всех специалистов</w:t>
            </w:r>
          </w:p>
        </w:tc>
        <w:tc>
          <w:tcPr>
            <w:tcW w:w="1635" w:type="dxa"/>
            <w:vAlign w:val="center"/>
          </w:tcPr>
          <w:p w:rsidR="007142E3" w:rsidRPr="00D47F20" w:rsidRDefault="007142E3" w:rsidP="007142E3">
            <w:pPr>
              <w:pStyle w:val="af1"/>
              <w:jc w:val="center"/>
              <w:rPr>
                <w:sz w:val="24"/>
                <w:szCs w:val="24"/>
              </w:rPr>
            </w:pPr>
            <w:r w:rsidRPr="00D47F20">
              <w:rPr>
                <w:sz w:val="24"/>
                <w:szCs w:val="24"/>
              </w:rPr>
              <w:t>7,7</w:t>
            </w:r>
          </w:p>
        </w:tc>
      </w:tr>
      <w:tr w:rsidR="007142E3" w:rsidRPr="00D47F20" w:rsidTr="001978FE">
        <w:tc>
          <w:tcPr>
            <w:tcW w:w="7544" w:type="dxa"/>
          </w:tcPr>
          <w:p w:rsidR="007142E3" w:rsidRPr="00D47F20" w:rsidRDefault="007142E3"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Стремление работников данного учреждения помочь сверх своего регламента посетителям в сложных  жизненных ситуациях</w:t>
            </w:r>
          </w:p>
        </w:tc>
        <w:tc>
          <w:tcPr>
            <w:tcW w:w="1635" w:type="dxa"/>
            <w:vAlign w:val="center"/>
          </w:tcPr>
          <w:p w:rsidR="007142E3" w:rsidRPr="00D47F20" w:rsidRDefault="007142E3" w:rsidP="007142E3">
            <w:pPr>
              <w:pStyle w:val="af1"/>
              <w:jc w:val="center"/>
              <w:rPr>
                <w:sz w:val="24"/>
                <w:szCs w:val="24"/>
              </w:rPr>
            </w:pPr>
            <w:r w:rsidRPr="00D47F20">
              <w:rPr>
                <w:sz w:val="24"/>
                <w:szCs w:val="24"/>
              </w:rPr>
              <w:t>7,4</w:t>
            </w:r>
          </w:p>
        </w:tc>
      </w:tr>
      <w:tr w:rsidR="007142E3" w:rsidRPr="00D47F20" w:rsidTr="001978FE">
        <w:tc>
          <w:tcPr>
            <w:tcW w:w="7544" w:type="dxa"/>
          </w:tcPr>
          <w:p w:rsidR="007142E3" w:rsidRPr="00D47F20" w:rsidRDefault="007142E3"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Скорость обслуживания</w:t>
            </w:r>
          </w:p>
        </w:tc>
        <w:tc>
          <w:tcPr>
            <w:tcW w:w="1635" w:type="dxa"/>
            <w:vAlign w:val="center"/>
          </w:tcPr>
          <w:p w:rsidR="007142E3" w:rsidRPr="00D47F20" w:rsidRDefault="007142E3" w:rsidP="007142E3">
            <w:pPr>
              <w:pStyle w:val="af1"/>
              <w:jc w:val="center"/>
              <w:rPr>
                <w:sz w:val="24"/>
                <w:szCs w:val="24"/>
              </w:rPr>
            </w:pPr>
            <w:r w:rsidRPr="00D47F20">
              <w:rPr>
                <w:sz w:val="24"/>
                <w:szCs w:val="24"/>
              </w:rPr>
              <w:t>7,2</w:t>
            </w:r>
          </w:p>
        </w:tc>
      </w:tr>
      <w:tr w:rsidR="007142E3" w:rsidRPr="00D47F20" w:rsidTr="001978FE">
        <w:tc>
          <w:tcPr>
            <w:tcW w:w="7544" w:type="dxa"/>
          </w:tcPr>
          <w:p w:rsidR="007142E3" w:rsidRPr="00D47F20" w:rsidRDefault="007142E3"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Результативность услуг данного учреждения</w:t>
            </w:r>
          </w:p>
        </w:tc>
        <w:tc>
          <w:tcPr>
            <w:tcW w:w="1635" w:type="dxa"/>
            <w:vAlign w:val="center"/>
          </w:tcPr>
          <w:p w:rsidR="007142E3" w:rsidRPr="00D47F20" w:rsidRDefault="007142E3" w:rsidP="007142E3">
            <w:pPr>
              <w:pStyle w:val="af1"/>
              <w:jc w:val="center"/>
              <w:rPr>
                <w:sz w:val="24"/>
                <w:szCs w:val="24"/>
              </w:rPr>
            </w:pPr>
            <w:r w:rsidRPr="00D47F20">
              <w:rPr>
                <w:sz w:val="24"/>
                <w:szCs w:val="24"/>
              </w:rPr>
              <w:t>7,9</w:t>
            </w:r>
          </w:p>
        </w:tc>
      </w:tr>
      <w:tr w:rsidR="007142E3" w:rsidRPr="00D47F20" w:rsidTr="001978FE">
        <w:tc>
          <w:tcPr>
            <w:tcW w:w="7544" w:type="dxa"/>
          </w:tcPr>
          <w:p w:rsidR="007142E3" w:rsidRPr="00D47F20" w:rsidRDefault="007142E3"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выразить свое мнение, подать жалобу</w:t>
            </w:r>
          </w:p>
        </w:tc>
        <w:tc>
          <w:tcPr>
            <w:tcW w:w="1635" w:type="dxa"/>
            <w:vAlign w:val="center"/>
          </w:tcPr>
          <w:p w:rsidR="007142E3" w:rsidRPr="00D47F20" w:rsidRDefault="007142E3" w:rsidP="007142E3">
            <w:pPr>
              <w:pStyle w:val="af1"/>
              <w:jc w:val="center"/>
              <w:rPr>
                <w:sz w:val="24"/>
                <w:szCs w:val="24"/>
              </w:rPr>
            </w:pPr>
            <w:r w:rsidRPr="00D47F20">
              <w:rPr>
                <w:sz w:val="24"/>
                <w:szCs w:val="24"/>
              </w:rPr>
              <w:t>7,3</w:t>
            </w:r>
          </w:p>
        </w:tc>
      </w:tr>
      <w:tr w:rsidR="007142E3" w:rsidRPr="00D47F20" w:rsidTr="001978FE">
        <w:tc>
          <w:tcPr>
            <w:tcW w:w="7544" w:type="dxa"/>
          </w:tcPr>
          <w:p w:rsidR="007142E3" w:rsidRPr="00D47F20" w:rsidRDefault="007142E3"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Качество языка обслуживания </w:t>
            </w:r>
          </w:p>
        </w:tc>
        <w:tc>
          <w:tcPr>
            <w:tcW w:w="1635" w:type="dxa"/>
            <w:vAlign w:val="center"/>
          </w:tcPr>
          <w:p w:rsidR="007142E3" w:rsidRPr="00D47F20" w:rsidRDefault="007142E3" w:rsidP="007142E3">
            <w:pPr>
              <w:pStyle w:val="af1"/>
              <w:jc w:val="center"/>
              <w:rPr>
                <w:sz w:val="24"/>
                <w:szCs w:val="24"/>
              </w:rPr>
            </w:pPr>
            <w:r w:rsidRPr="00D47F20">
              <w:rPr>
                <w:sz w:val="24"/>
                <w:szCs w:val="24"/>
              </w:rPr>
              <w:t>8,4</w:t>
            </w:r>
          </w:p>
        </w:tc>
      </w:tr>
      <w:tr w:rsidR="007142E3" w:rsidRPr="00D47F20" w:rsidTr="001978FE">
        <w:tc>
          <w:tcPr>
            <w:tcW w:w="7544" w:type="dxa"/>
            <w:shd w:val="clear" w:color="auto" w:fill="D9D9D9"/>
          </w:tcPr>
          <w:p w:rsidR="007142E3" w:rsidRPr="00D47F20" w:rsidRDefault="007142E3"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Процедура (бумажный формат)</w:t>
            </w:r>
          </w:p>
        </w:tc>
        <w:tc>
          <w:tcPr>
            <w:tcW w:w="1635" w:type="dxa"/>
            <w:shd w:val="clear" w:color="auto" w:fill="D9D9D9"/>
            <w:vAlign w:val="center"/>
          </w:tcPr>
          <w:p w:rsidR="007142E3" w:rsidRPr="00D47F20" w:rsidRDefault="007142E3" w:rsidP="007142E3">
            <w:pPr>
              <w:pStyle w:val="af1"/>
              <w:jc w:val="center"/>
              <w:rPr>
                <w:b/>
                <w:bCs/>
                <w:i/>
                <w:iCs/>
                <w:sz w:val="24"/>
                <w:szCs w:val="24"/>
              </w:rPr>
            </w:pPr>
          </w:p>
        </w:tc>
      </w:tr>
      <w:tr w:rsidR="007142E3" w:rsidRPr="00D47F20" w:rsidTr="001978FE">
        <w:tc>
          <w:tcPr>
            <w:tcW w:w="7544" w:type="dxa"/>
          </w:tcPr>
          <w:p w:rsidR="007142E3" w:rsidRPr="00D47F20" w:rsidRDefault="007142E3"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Ясность, понятность процедур</w:t>
            </w:r>
          </w:p>
        </w:tc>
        <w:tc>
          <w:tcPr>
            <w:tcW w:w="1635" w:type="dxa"/>
            <w:vAlign w:val="center"/>
          </w:tcPr>
          <w:p w:rsidR="007142E3" w:rsidRPr="00D47F20" w:rsidRDefault="007142E3" w:rsidP="007142E3">
            <w:pPr>
              <w:pStyle w:val="af1"/>
              <w:jc w:val="center"/>
              <w:rPr>
                <w:sz w:val="24"/>
                <w:szCs w:val="24"/>
              </w:rPr>
            </w:pPr>
            <w:r w:rsidRPr="00D47F20">
              <w:rPr>
                <w:sz w:val="24"/>
                <w:szCs w:val="24"/>
              </w:rPr>
              <w:t>7,9</w:t>
            </w:r>
          </w:p>
        </w:tc>
      </w:tr>
      <w:tr w:rsidR="007142E3" w:rsidRPr="00D47F20" w:rsidTr="001978FE">
        <w:tc>
          <w:tcPr>
            <w:tcW w:w="7544" w:type="dxa"/>
          </w:tcPr>
          <w:p w:rsidR="007142E3" w:rsidRPr="00D47F20" w:rsidRDefault="007142E3"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Ассортимент услуг в данном учреждении</w:t>
            </w:r>
          </w:p>
        </w:tc>
        <w:tc>
          <w:tcPr>
            <w:tcW w:w="1635" w:type="dxa"/>
            <w:vAlign w:val="center"/>
          </w:tcPr>
          <w:p w:rsidR="007142E3" w:rsidRPr="00D47F20" w:rsidRDefault="007142E3" w:rsidP="007142E3">
            <w:pPr>
              <w:pStyle w:val="af1"/>
              <w:jc w:val="center"/>
              <w:rPr>
                <w:sz w:val="24"/>
                <w:szCs w:val="24"/>
              </w:rPr>
            </w:pPr>
            <w:r w:rsidRPr="00D47F20">
              <w:rPr>
                <w:sz w:val="24"/>
                <w:szCs w:val="24"/>
              </w:rPr>
              <w:t>7,8</w:t>
            </w:r>
          </w:p>
        </w:tc>
      </w:tr>
      <w:tr w:rsidR="007142E3" w:rsidRPr="00D47F20" w:rsidTr="001978FE">
        <w:tc>
          <w:tcPr>
            <w:tcW w:w="7544" w:type="dxa"/>
          </w:tcPr>
          <w:p w:rsidR="007142E3" w:rsidRPr="00D47F20" w:rsidRDefault="00E345F0"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Желание получить услугу в электронном виде</w:t>
            </w:r>
          </w:p>
        </w:tc>
        <w:tc>
          <w:tcPr>
            <w:tcW w:w="1635" w:type="dxa"/>
            <w:vAlign w:val="center"/>
          </w:tcPr>
          <w:p w:rsidR="007142E3" w:rsidRPr="00D47F20" w:rsidRDefault="007142E3" w:rsidP="007142E3">
            <w:pPr>
              <w:pStyle w:val="af1"/>
              <w:jc w:val="center"/>
              <w:rPr>
                <w:sz w:val="24"/>
                <w:szCs w:val="24"/>
              </w:rPr>
            </w:pPr>
            <w:r w:rsidRPr="00D47F20">
              <w:rPr>
                <w:sz w:val="24"/>
                <w:szCs w:val="24"/>
              </w:rPr>
              <w:t>7,4</w:t>
            </w:r>
          </w:p>
        </w:tc>
      </w:tr>
      <w:tr w:rsidR="007142E3" w:rsidRPr="00D47F20" w:rsidTr="001978FE">
        <w:tc>
          <w:tcPr>
            <w:tcW w:w="7544" w:type="dxa"/>
          </w:tcPr>
          <w:p w:rsidR="007142E3" w:rsidRPr="00D47F20" w:rsidRDefault="007142E3"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Обоснованность количества необходимых  документов</w:t>
            </w:r>
          </w:p>
        </w:tc>
        <w:tc>
          <w:tcPr>
            <w:tcW w:w="1635" w:type="dxa"/>
            <w:vAlign w:val="center"/>
          </w:tcPr>
          <w:p w:rsidR="007142E3" w:rsidRPr="00D47F20" w:rsidRDefault="007142E3" w:rsidP="007142E3">
            <w:pPr>
              <w:pStyle w:val="af1"/>
              <w:jc w:val="center"/>
              <w:rPr>
                <w:sz w:val="24"/>
                <w:szCs w:val="24"/>
              </w:rPr>
            </w:pPr>
            <w:r w:rsidRPr="00D47F20">
              <w:rPr>
                <w:sz w:val="24"/>
                <w:szCs w:val="24"/>
              </w:rPr>
              <w:t>7,4</w:t>
            </w:r>
          </w:p>
        </w:tc>
      </w:tr>
      <w:tr w:rsidR="007142E3" w:rsidRPr="00D47F20" w:rsidTr="001978FE">
        <w:tc>
          <w:tcPr>
            <w:tcW w:w="7544" w:type="dxa"/>
          </w:tcPr>
          <w:p w:rsidR="007142E3" w:rsidRPr="00D47F20" w:rsidRDefault="007142E3"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Простота заполнения и подачи документов</w:t>
            </w:r>
          </w:p>
        </w:tc>
        <w:tc>
          <w:tcPr>
            <w:tcW w:w="1635" w:type="dxa"/>
            <w:vAlign w:val="center"/>
          </w:tcPr>
          <w:p w:rsidR="007142E3" w:rsidRPr="00D47F20" w:rsidRDefault="007142E3" w:rsidP="007142E3">
            <w:pPr>
              <w:pStyle w:val="af1"/>
              <w:jc w:val="center"/>
              <w:rPr>
                <w:sz w:val="24"/>
                <w:szCs w:val="24"/>
              </w:rPr>
            </w:pPr>
            <w:r w:rsidRPr="00D47F20">
              <w:rPr>
                <w:sz w:val="24"/>
                <w:szCs w:val="24"/>
              </w:rPr>
              <w:t>7,8</w:t>
            </w:r>
          </w:p>
        </w:tc>
      </w:tr>
      <w:tr w:rsidR="007142E3" w:rsidRPr="00D47F20" w:rsidTr="001978FE">
        <w:tc>
          <w:tcPr>
            <w:tcW w:w="7544" w:type="dxa"/>
          </w:tcPr>
          <w:p w:rsidR="007142E3" w:rsidRPr="00D47F20" w:rsidRDefault="007142E3"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заполнения и подачи документов (наличие бланков на двух языках)</w:t>
            </w:r>
          </w:p>
        </w:tc>
        <w:tc>
          <w:tcPr>
            <w:tcW w:w="1635" w:type="dxa"/>
            <w:vAlign w:val="center"/>
          </w:tcPr>
          <w:p w:rsidR="007142E3" w:rsidRPr="00D47F20" w:rsidRDefault="007142E3" w:rsidP="007142E3">
            <w:pPr>
              <w:pStyle w:val="af1"/>
              <w:jc w:val="center"/>
              <w:rPr>
                <w:sz w:val="24"/>
                <w:szCs w:val="24"/>
              </w:rPr>
            </w:pPr>
            <w:r w:rsidRPr="00D47F20">
              <w:rPr>
                <w:sz w:val="24"/>
                <w:szCs w:val="24"/>
              </w:rPr>
              <w:t>7,9</w:t>
            </w:r>
          </w:p>
        </w:tc>
      </w:tr>
      <w:tr w:rsidR="007142E3" w:rsidRPr="00D47F20" w:rsidTr="001978FE">
        <w:tc>
          <w:tcPr>
            <w:tcW w:w="7544" w:type="dxa"/>
          </w:tcPr>
          <w:p w:rsidR="007142E3" w:rsidRPr="00D47F20" w:rsidRDefault="007142E3"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обслуживания при контакте с персоналом при получении услуги</w:t>
            </w:r>
          </w:p>
        </w:tc>
        <w:tc>
          <w:tcPr>
            <w:tcW w:w="1635" w:type="dxa"/>
            <w:vAlign w:val="center"/>
          </w:tcPr>
          <w:p w:rsidR="007142E3" w:rsidRPr="00D47F20" w:rsidRDefault="007142E3" w:rsidP="007142E3">
            <w:pPr>
              <w:pStyle w:val="af1"/>
              <w:jc w:val="center"/>
              <w:rPr>
                <w:sz w:val="24"/>
                <w:szCs w:val="24"/>
              </w:rPr>
            </w:pPr>
            <w:r w:rsidRPr="00D47F20">
              <w:rPr>
                <w:sz w:val="24"/>
                <w:szCs w:val="24"/>
              </w:rPr>
              <w:t>8,2</w:t>
            </w:r>
          </w:p>
        </w:tc>
      </w:tr>
      <w:tr w:rsidR="007142E3" w:rsidRPr="00D47F20" w:rsidTr="001978FE">
        <w:tc>
          <w:tcPr>
            <w:tcW w:w="7544" w:type="dxa"/>
          </w:tcPr>
          <w:p w:rsidR="007142E3" w:rsidRPr="00D47F20" w:rsidRDefault="007142E3"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Количество инстанций (кабинетов, органов)</w:t>
            </w:r>
            <w:r w:rsidR="00A23641" w:rsidRPr="00D47F20">
              <w:rPr>
                <w:rFonts w:ascii="Times New Roman" w:eastAsia="Times New Roman" w:hAnsi="Times New Roman"/>
                <w:color w:val="000000"/>
                <w:sz w:val="24"/>
                <w:szCs w:val="24"/>
              </w:rPr>
              <w:t>,</w:t>
            </w:r>
            <w:r w:rsidRPr="00D47F20">
              <w:rPr>
                <w:rFonts w:ascii="Times New Roman" w:eastAsia="Times New Roman" w:hAnsi="Times New Roman"/>
                <w:color w:val="000000"/>
                <w:sz w:val="24"/>
                <w:szCs w:val="24"/>
              </w:rPr>
              <w:t xml:space="preserve"> которые необходимо посетить</w:t>
            </w:r>
          </w:p>
        </w:tc>
        <w:tc>
          <w:tcPr>
            <w:tcW w:w="1635" w:type="dxa"/>
            <w:vAlign w:val="center"/>
          </w:tcPr>
          <w:p w:rsidR="007142E3" w:rsidRPr="00D47F20" w:rsidRDefault="007142E3" w:rsidP="007142E3">
            <w:pPr>
              <w:pStyle w:val="af1"/>
              <w:jc w:val="center"/>
              <w:rPr>
                <w:sz w:val="24"/>
                <w:szCs w:val="24"/>
              </w:rPr>
            </w:pPr>
            <w:r w:rsidRPr="00D47F20">
              <w:rPr>
                <w:sz w:val="24"/>
                <w:szCs w:val="24"/>
              </w:rPr>
              <w:t>7,2</w:t>
            </w:r>
          </w:p>
        </w:tc>
      </w:tr>
      <w:tr w:rsidR="007142E3" w:rsidRPr="00D47F20" w:rsidTr="001978FE">
        <w:tc>
          <w:tcPr>
            <w:tcW w:w="7544" w:type="dxa"/>
          </w:tcPr>
          <w:p w:rsidR="007142E3" w:rsidRPr="00D47F20" w:rsidRDefault="007142E3"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Отношение и компетентность сотрудников в процессе оказания услуги</w:t>
            </w:r>
          </w:p>
        </w:tc>
        <w:tc>
          <w:tcPr>
            <w:tcW w:w="1635" w:type="dxa"/>
            <w:vAlign w:val="center"/>
          </w:tcPr>
          <w:p w:rsidR="007142E3" w:rsidRPr="00D47F20" w:rsidRDefault="007142E3" w:rsidP="007142E3">
            <w:pPr>
              <w:pStyle w:val="af1"/>
              <w:jc w:val="center"/>
              <w:rPr>
                <w:sz w:val="24"/>
                <w:szCs w:val="24"/>
              </w:rPr>
            </w:pPr>
            <w:r w:rsidRPr="00D47F20">
              <w:rPr>
                <w:sz w:val="24"/>
                <w:szCs w:val="24"/>
              </w:rPr>
              <w:t>7,7</w:t>
            </w:r>
          </w:p>
        </w:tc>
      </w:tr>
      <w:tr w:rsidR="007142E3" w:rsidRPr="00D47F20" w:rsidTr="001978FE">
        <w:tc>
          <w:tcPr>
            <w:tcW w:w="7544" w:type="dxa"/>
          </w:tcPr>
          <w:p w:rsidR="007142E3" w:rsidRPr="00D47F20" w:rsidRDefault="007142E3"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Время  ожидания в очереди</w:t>
            </w:r>
          </w:p>
        </w:tc>
        <w:tc>
          <w:tcPr>
            <w:tcW w:w="1635" w:type="dxa"/>
            <w:vAlign w:val="center"/>
          </w:tcPr>
          <w:p w:rsidR="007142E3" w:rsidRPr="00D47F20" w:rsidRDefault="007142E3" w:rsidP="007142E3">
            <w:pPr>
              <w:pStyle w:val="af1"/>
              <w:jc w:val="center"/>
              <w:rPr>
                <w:sz w:val="24"/>
                <w:szCs w:val="24"/>
              </w:rPr>
            </w:pPr>
            <w:r w:rsidRPr="00D47F20">
              <w:rPr>
                <w:sz w:val="24"/>
                <w:szCs w:val="24"/>
              </w:rPr>
              <w:t>7,5</w:t>
            </w:r>
          </w:p>
        </w:tc>
      </w:tr>
      <w:tr w:rsidR="007142E3" w:rsidRPr="00D47F20" w:rsidTr="001978FE">
        <w:tc>
          <w:tcPr>
            <w:tcW w:w="7544" w:type="dxa"/>
          </w:tcPr>
          <w:p w:rsidR="007142E3" w:rsidRPr="00D47F20" w:rsidRDefault="007142E3"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635" w:type="dxa"/>
            <w:vAlign w:val="center"/>
          </w:tcPr>
          <w:p w:rsidR="007142E3" w:rsidRPr="00D47F20" w:rsidRDefault="007142E3" w:rsidP="007142E3">
            <w:pPr>
              <w:pStyle w:val="af1"/>
              <w:jc w:val="center"/>
              <w:rPr>
                <w:sz w:val="24"/>
                <w:szCs w:val="24"/>
              </w:rPr>
            </w:pPr>
            <w:r w:rsidRPr="00D47F20">
              <w:rPr>
                <w:sz w:val="24"/>
                <w:szCs w:val="24"/>
              </w:rPr>
              <w:t>7,9</w:t>
            </w:r>
          </w:p>
        </w:tc>
      </w:tr>
      <w:tr w:rsidR="007142E3" w:rsidRPr="00D47F20" w:rsidTr="001978FE">
        <w:tc>
          <w:tcPr>
            <w:tcW w:w="7544" w:type="dxa"/>
            <w:shd w:val="clear" w:color="auto" w:fill="D9D9D9" w:themeFill="background1" w:themeFillShade="D9"/>
          </w:tcPr>
          <w:p w:rsidR="007142E3" w:rsidRPr="00D47F20" w:rsidRDefault="007142E3"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Информация </w:t>
            </w:r>
          </w:p>
        </w:tc>
        <w:tc>
          <w:tcPr>
            <w:tcW w:w="1635" w:type="dxa"/>
            <w:shd w:val="clear" w:color="auto" w:fill="D9D9D9" w:themeFill="background1" w:themeFillShade="D9"/>
            <w:vAlign w:val="center"/>
          </w:tcPr>
          <w:p w:rsidR="007142E3" w:rsidRPr="00D47F20" w:rsidRDefault="007142E3" w:rsidP="007142E3">
            <w:pPr>
              <w:pStyle w:val="af1"/>
              <w:jc w:val="center"/>
              <w:rPr>
                <w:b/>
                <w:bCs/>
                <w:i/>
                <w:iCs/>
                <w:sz w:val="24"/>
                <w:szCs w:val="24"/>
              </w:rPr>
            </w:pPr>
          </w:p>
        </w:tc>
      </w:tr>
      <w:tr w:rsidR="007142E3" w:rsidRPr="00D47F20" w:rsidTr="001978FE">
        <w:tc>
          <w:tcPr>
            <w:tcW w:w="7544" w:type="dxa"/>
          </w:tcPr>
          <w:p w:rsidR="007142E3" w:rsidRPr="00D47F20" w:rsidRDefault="007142E3"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Информация о предоставляемых услугах в данном учреждении (наличие стенда, справочной информации, консультанта, буклетов и других рекламных материалов)</w:t>
            </w:r>
          </w:p>
        </w:tc>
        <w:tc>
          <w:tcPr>
            <w:tcW w:w="1635" w:type="dxa"/>
            <w:vAlign w:val="center"/>
          </w:tcPr>
          <w:p w:rsidR="007142E3" w:rsidRPr="00D47F20" w:rsidRDefault="007142E3" w:rsidP="007142E3">
            <w:pPr>
              <w:pStyle w:val="af1"/>
              <w:jc w:val="center"/>
              <w:rPr>
                <w:sz w:val="24"/>
                <w:szCs w:val="24"/>
              </w:rPr>
            </w:pPr>
            <w:r w:rsidRPr="00D47F20">
              <w:rPr>
                <w:sz w:val="24"/>
                <w:szCs w:val="24"/>
              </w:rPr>
              <w:t>7,6</w:t>
            </w:r>
          </w:p>
        </w:tc>
      </w:tr>
      <w:tr w:rsidR="007142E3" w:rsidRPr="00D47F20" w:rsidTr="001978FE">
        <w:tc>
          <w:tcPr>
            <w:tcW w:w="7544" w:type="dxa"/>
          </w:tcPr>
          <w:p w:rsidR="007142E3" w:rsidRPr="00D47F20" w:rsidRDefault="007142E3"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на котором предоставляется информация об  услуге</w:t>
            </w:r>
          </w:p>
        </w:tc>
        <w:tc>
          <w:tcPr>
            <w:tcW w:w="1635" w:type="dxa"/>
            <w:vAlign w:val="center"/>
          </w:tcPr>
          <w:p w:rsidR="007142E3" w:rsidRPr="00D47F20" w:rsidRDefault="007142E3" w:rsidP="007142E3">
            <w:pPr>
              <w:pStyle w:val="af1"/>
              <w:jc w:val="center"/>
              <w:rPr>
                <w:sz w:val="24"/>
                <w:szCs w:val="24"/>
              </w:rPr>
            </w:pPr>
            <w:r w:rsidRPr="00D47F20">
              <w:rPr>
                <w:sz w:val="24"/>
                <w:szCs w:val="24"/>
              </w:rPr>
              <w:t>7,6</w:t>
            </w:r>
          </w:p>
        </w:tc>
      </w:tr>
      <w:tr w:rsidR="007142E3" w:rsidRPr="00D47F20" w:rsidTr="001978FE">
        <w:tc>
          <w:tcPr>
            <w:tcW w:w="7544" w:type="dxa"/>
          </w:tcPr>
          <w:p w:rsidR="007142E3" w:rsidRPr="00D47F20" w:rsidRDefault="007142E3"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информацию об услугах данного учреждения по телефону</w:t>
            </w:r>
          </w:p>
        </w:tc>
        <w:tc>
          <w:tcPr>
            <w:tcW w:w="1635" w:type="dxa"/>
            <w:vAlign w:val="center"/>
          </w:tcPr>
          <w:p w:rsidR="007142E3" w:rsidRPr="00D47F20" w:rsidRDefault="007142E3" w:rsidP="007142E3">
            <w:pPr>
              <w:pStyle w:val="af1"/>
              <w:jc w:val="center"/>
              <w:rPr>
                <w:sz w:val="24"/>
                <w:szCs w:val="24"/>
              </w:rPr>
            </w:pPr>
            <w:r w:rsidRPr="00D47F20">
              <w:rPr>
                <w:sz w:val="24"/>
                <w:szCs w:val="24"/>
              </w:rPr>
              <w:t>7,5</w:t>
            </w:r>
          </w:p>
        </w:tc>
      </w:tr>
      <w:tr w:rsidR="007142E3" w:rsidRPr="00D47F20" w:rsidTr="001978FE">
        <w:tc>
          <w:tcPr>
            <w:tcW w:w="7544" w:type="dxa"/>
          </w:tcPr>
          <w:p w:rsidR="007142E3" w:rsidRPr="00D47F20" w:rsidRDefault="007142E3"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информацию об услугах д</w:t>
            </w:r>
            <w:r w:rsidR="00DF6ECE" w:rsidRPr="00D47F20">
              <w:rPr>
                <w:rFonts w:ascii="Times New Roman" w:eastAsia="Times New Roman" w:hAnsi="Times New Roman"/>
                <w:color w:val="000000"/>
                <w:sz w:val="24"/>
                <w:szCs w:val="24"/>
              </w:rPr>
              <w:t>анного учреждения по и</w:t>
            </w:r>
            <w:r w:rsidRPr="00D47F20">
              <w:rPr>
                <w:rFonts w:ascii="Times New Roman" w:eastAsia="Times New Roman" w:hAnsi="Times New Roman"/>
                <w:color w:val="000000"/>
                <w:sz w:val="24"/>
                <w:szCs w:val="24"/>
              </w:rPr>
              <w:t>нтернет</w:t>
            </w:r>
            <w:r w:rsidR="00A23641" w:rsidRPr="00D47F20">
              <w:rPr>
                <w:rFonts w:ascii="Times New Roman" w:eastAsia="Times New Roman" w:hAnsi="Times New Roman"/>
                <w:color w:val="000000"/>
                <w:sz w:val="24"/>
                <w:szCs w:val="24"/>
              </w:rPr>
              <w:t>у</w:t>
            </w:r>
          </w:p>
        </w:tc>
        <w:tc>
          <w:tcPr>
            <w:tcW w:w="1635" w:type="dxa"/>
            <w:vAlign w:val="center"/>
          </w:tcPr>
          <w:p w:rsidR="007142E3" w:rsidRPr="00D47F20" w:rsidRDefault="007142E3" w:rsidP="007142E3">
            <w:pPr>
              <w:pStyle w:val="af1"/>
              <w:jc w:val="center"/>
              <w:rPr>
                <w:sz w:val="24"/>
                <w:szCs w:val="24"/>
              </w:rPr>
            </w:pPr>
            <w:r w:rsidRPr="00D47F20">
              <w:rPr>
                <w:sz w:val="24"/>
                <w:szCs w:val="24"/>
              </w:rPr>
              <w:t>7,7</w:t>
            </w:r>
          </w:p>
        </w:tc>
      </w:tr>
      <w:tr w:rsidR="007142E3" w:rsidRPr="00D47F20" w:rsidTr="001978FE">
        <w:tc>
          <w:tcPr>
            <w:tcW w:w="7544" w:type="dxa"/>
          </w:tcPr>
          <w:p w:rsidR="007142E3" w:rsidRPr="00D47F20" w:rsidRDefault="007142E3"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Наличие информационных указателей и табличек на дверях помещений</w:t>
            </w:r>
          </w:p>
        </w:tc>
        <w:tc>
          <w:tcPr>
            <w:tcW w:w="1635" w:type="dxa"/>
            <w:vAlign w:val="center"/>
          </w:tcPr>
          <w:p w:rsidR="007142E3" w:rsidRPr="00D47F20" w:rsidRDefault="007142E3" w:rsidP="007142E3">
            <w:pPr>
              <w:pStyle w:val="af1"/>
              <w:jc w:val="center"/>
              <w:rPr>
                <w:sz w:val="24"/>
                <w:szCs w:val="24"/>
              </w:rPr>
            </w:pPr>
            <w:r w:rsidRPr="00D47F20">
              <w:rPr>
                <w:sz w:val="24"/>
                <w:szCs w:val="24"/>
              </w:rPr>
              <w:t>7,5</w:t>
            </w:r>
          </w:p>
        </w:tc>
      </w:tr>
      <w:tr w:rsidR="007142E3" w:rsidRPr="00D47F20" w:rsidTr="001978FE">
        <w:tc>
          <w:tcPr>
            <w:tcW w:w="7544" w:type="dxa"/>
          </w:tcPr>
          <w:p w:rsidR="007142E3" w:rsidRPr="00D47F20" w:rsidRDefault="007142E3"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Дополнительные разъяснения со стороны сотрудников (при необходимости)</w:t>
            </w:r>
          </w:p>
        </w:tc>
        <w:tc>
          <w:tcPr>
            <w:tcW w:w="1635" w:type="dxa"/>
            <w:vAlign w:val="center"/>
          </w:tcPr>
          <w:p w:rsidR="007142E3" w:rsidRPr="00D47F20" w:rsidRDefault="007142E3" w:rsidP="007142E3">
            <w:pPr>
              <w:pStyle w:val="af1"/>
              <w:jc w:val="center"/>
              <w:rPr>
                <w:sz w:val="24"/>
                <w:szCs w:val="24"/>
              </w:rPr>
            </w:pPr>
            <w:r w:rsidRPr="00D47F20">
              <w:rPr>
                <w:sz w:val="24"/>
                <w:szCs w:val="24"/>
              </w:rPr>
              <w:t>7,9</w:t>
            </w:r>
          </w:p>
        </w:tc>
      </w:tr>
      <w:tr w:rsidR="007142E3" w:rsidRPr="00D47F20" w:rsidTr="001978FE">
        <w:trPr>
          <w:trHeight w:val="50"/>
        </w:trPr>
        <w:tc>
          <w:tcPr>
            <w:tcW w:w="7544" w:type="dxa"/>
            <w:shd w:val="clear" w:color="auto" w:fill="D9D9D9" w:themeFill="background1" w:themeFillShade="D9"/>
          </w:tcPr>
          <w:p w:rsidR="007142E3" w:rsidRPr="00D47F20" w:rsidRDefault="007142E3"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b/>
                <w:i/>
                <w:sz w:val="24"/>
                <w:szCs w:val="24"/>
              </w:rPr>
              <w:t>Результат услуги</w:t>
            </w:r>
          </w:p>
        </w:tc>
        <w:tc>
          <w:tcPr>
            <w:tcW w:w="1635" w:type="dxa"/>
            <w:shd w:val="clear" w:color="auto" w:fill="D9D9D9" w:themeFill="background1" w:themeFillShade="D9"/>
            <w:vAlign w:val="center"/>
          </w:tcPr>
          <w:p w:rsidR="007142E3" w:rsidRPr="00D47F20" w:rsidRDefault="007142E3" w:rsidP="007142E3">
            <w:pPr>
              <w:pStyle w:val="af1"/>
              <w:jc w:val="center"/>
              <w:rPr>
                <w:sz w:val="24"/>
                <w:szCs w:val="24"/>
              </w:rPr>
            </w:pPr>
          </w:p>
        </w:tc>
      </w:tr>
      <w:tr w:rsidR="007142E3" w:rsidRPr="00D47F20" w:rsidTr="001978FE">
        <w:tc>
          <w:tcPr>
            <w:tcW w:w="7544" w:type="dxa"/>
          </w:tcPr>
          <w:p w:rsidR="007142E3" w:rsidRPr="00D47F20" w:rsidRDefault="007142E3"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Удовлетворенность результатом услуги </w:t>
            </w:r>
          </w:p>
        </w:tc>
        <w:tc>
          <w:tcPr>
            <w:tcW w:w="1635" w:type="dxa"/>
            <w:vAlign w:val="center"/>
          </w:tcPr>
          <w:p w:rsidR="007142E3" w:rsidRPr="00D47F20" w:rsidRDefault="007142E3" w:rsidP="007142E3">
            <w:pPr>
              <w:pStyle w:val="af1"/>
              <w:jc w:val="center"/>
              <w:rPr>
                <w:sz w:val="24"/>
                <w:szCs w:val="24"/>
              </w:rPr>
            </w:pPr>
            <w:r w:rsidRPr="00D47F20">
              <w:rPr>
                <w:sz w:val="24"/>
                <w:szCs w:val="24"/>
              </w:rPr>
              <w:t>7,8</w:t>
            </w:r>
          </w:p>
        </w:tc>
      </w:tr>
      <w:tr w:rsidR="007142E3" w:rsidRPr="00D47F20" w:rsidTr="001978FE">
        <w:tc>
          <w:tcPr>
            <w:tcW w:w="7544" w:type="dxa"/>
          </w:tcPr>
          <w:p w:rsidR="007142E3" w:rsidRPr="00D47F20" w:rsidRDefault="007142E3"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Соблюдение стандартов оказания услуг </w:t>
            </w:r>
          </w:p>
        </w:tc>
        <w:tc>
          <w:tcPr>
            <w:tcW w:w="1635" w:type="dxa"/>
            <w:vAlign w:val="center"/>
          </w:tcPr>
          <w:p w:rsidR="007142E3" w:rsidRPr="00D47F20" w:rsidRDefault="007142E3" w:rsidP="006F5B9D">
            <w:pPr>
              <w:pStyle w:val="af1"/>
              <w:jc w:val="center"/>
              <w:rPr>
                <w:sz w:val="24"/>
                <w:szCs w:val="24"/>
                <w:lang w:val="kk-KZ"/>
              </w:rPr>
            </w:pPr>
            <w:r w:rsidRPr="00D47F20">
              <w:rPr>
                <w:sz w:val="24"/>
                <w:szCs w:val="24"/>
              </w:rPr>
              <w:t>7,</w:t>
            </w:r>
            <w:r w:rsidR="006F5B9D" w:rsidRPr="00D47F20">
              <w:rPr>
                <w:sz w:val="24"/>
                <w:szCs w:val="24"/>
                <w:lang w:val="kk-KZ"/>
              </w:rPr>
              <w:t>5</w:t>
            </w:r>
          </w:p>
        </w:tc>
      </w:tr>
      <w:tr w:rsidR="00A67E4B" w:rsidRPr="00D47F20" w:rsidTr="001978FE">
        <w:tc>
          <w:tcPr>
            <w:tcW w:w="7544" w:type="dxa"/>
            <w:shd w:val="clear" w:color="auto" w:fill="D9D9D9" w:themeFill="background1" w:themeFillShade="D9"/>
          </w:tcPr>
          <w:p w:rsidR="00A67E4B" w:rsidRPr="00D47F20" w:rsidRDefault="00A23641" w:rsidP="00A67E4B">
            <w:pPr>
              <w:autoSpaceDE w:val="0"/>
              <w:autoSpaceDN w:val="0"/>
              <w:adjustRightInd w:val="0"/>
              <w:spacing w:after="0" w:line="240" w:lineRule="auto"/>
              <w:rPr>
                <w:rFonts w:ascii="Times New Roman" w:eastAsia="Times New Roman" w:hAnsi="Times New Roman"/>
                <w:b/>
                <w:i/>
                <w:color w:val="000000"/>
                <w:sz w:val="24"/>
                <w:szCs w:val="24"/>
              </w:rPr>
            </w:pPr>
            <w:proofErr w:type="spellStart"/>
            <w:r w:rsidRPr="00D47F20">
              <w:rPr>
                <w:rFonts w:ascii="Times New Roman" w:eastAsia="Times New Roman" w:hAnsi="Times New Roman"/>
                <w:b/>
                <w:i/>
                <w:color w:val="000000"/>
                <w:sz w:val="24"/>
                <w:szCs w:val="24"/>
              </w:rPr>
              <w:t>Не</w:t>
            </w:r>
            <w:r w:rsidR="001536DB" w:rsidRPr="00D47F20">
              <w:rPr>
                <w:rFonts w:ascii="Times New Roman" w:eastAsia="Times New Roman" w:hAnsi="Times New Roman"/>
                <w:b/>
                <w:i/>
                <w:color w:val="000000"/>
                <w:sz w:val="24"/>
                <w:szCs w:val="24"/>
              </w:rPr>
              <w:t>коррумпированность</w:t>
            </w:r>
            <w:proofErr w:type="spellEnd"/>
          </w:p>
        </w:tc>
        <w:tc>
          <w:tcPr>
            <w:tcW w:w="1635" w:type="dxa"/>
            <w:shd w:val="clear" w:color="auto" w:fill="D9D9D9" w:themeFill="background1" w:themeFillShade="D9"/>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lastRenderedPageBreak/>
              <w:t>Использовали неофициальное вознаграждение</w:t>
            </w:r>
            <w:proofErr w:type="gramStart"/>
            <w:r w:rsidRPr="00D47F20">
              <w:rPr>
                <w:rFonts w:ascii="Times New Roman" w:eastAsia="Times New Roman" w:hAnsi="Times New Roman"/>
                <w:color w:val="000000"/>
                <w:sz w:val="24"/>
                <w:szCs w:val="24"/>
              </w:rPr>
              <w:t xml:space="preserve"> (%)</w:t>
            </w:r>
            <w:proofErr w:type="gramEnd"/>
          </w:p>
        </w:tc>
        <w:tc>
          <w:tcPr>
            <w:tcW w:w="1635" w:type="dxa"/>
            <w:vAlign w:val="center"/>
          </w:tcPr>
          <w:p w:rsidR="00A67E4B" w:rsidRPr="00D47F20" w:rsidRDefault="00941FC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3,2</w:t>
            </w:r>
            <w:r w:rsidR="00A67E4B" w:rsidRPr="00D47F20">
              <w:rPr>
                <w:rFonts w:ascii="Times New Roman" w:eastAsia="Times New Roman" w:hAnsi="Times New Roman"/>
                <w:color w:val="000000"/>
                <w:sz w:val="24"/>
                <w:szCs w:val="24"/>
              </w:rPr>
              <w:t>%</w:t>
            </w: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Использовали личные связи и знакомства</w:t>
            </w:r>
            <w:proofErr w:type="gramStart"/>
            <w:r w:rsidRPr="00D47F20">
              <w:rPr>
                <w:rFonts w:ascii="Times New Roman" w:eastAsia="Times New Roman" w:hAnsi="Times New Roman"/>
                <w:color w:val="000000"/>
                <w:sz w:val="24"/>
                <w:szCs w:val="24"/>
              </w:rPr>
              <w:t xml:space="preserve"> (%)</w:t>
            </w:r>
            <w:proofErr w:type="gramEnd"/>
          </w:p>
        </w:tc>
        <w:tc>
          <w:tcPr>
            <w:tcW w:w="1635" w:type="dxa"/>
            <w:vAlign w:val="center"/>
          </w:tcPr>
          <w:p w:rsidR="00A67E4B" w:rsidRPr="00D47F20" w:rsidRDefault="00F3418C" w:rsidP="00311D18">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1</w:t>
            </w:r>
            <w:r w:rsidR="00311D18" w:rsidRPr="00D47F20">
              <w:rPr>
                <w:rFonts w:ascii="Times New Roman" w:eastAsia="Times New Roman" w:hAnsi="Times New Roman"/>
                <w:color w:val="000000"/>
                <w:sz w:val="24"/>
                <w:szCs w:val="24"/>
              </w:rPr>
              <w:t>5</w:t>
            </w:r>
            <w:r w:rsidR="00A67E4B" w:rsidRPr="00D47F20">
              <w:rPr>
                <w:rFonts w:ascii="Times New Roman" w:eastAsia="Times New Roman" w:hAnsi="Times New Roman"/>
                <w:color w:val="000000"/>
                <w:sz w:val="24"/>
                <w:szCs w:val="24"/>
              </w:rPr>
              <w:t>,8%</w:t>
            </w:r>
          </w:p>
        </w:tc>
      </w:tr>
      <w:tr w:rsidR="00A67E4B" w:rsidRPr="00D47F20" w:rsidTr="001978FE">
        <w:tc>
          <w:tcPr>
            <w:tcW w:w="7544" w:type="dxa"/>
            <w:shd w:val="clear" w:color="auto" w:fill="D9D9D9" w:themeFill="background1" w:themeFillShade="D9"/>
          </w:tcPr>
          <w:p w:rsidR="00A67E4B" w:rsidRPr="00D47F20" w:rsidRDefault="00A67E4B" w:rsidP="00A67E4B">
            <w:pPr>
              <w:autoSpaceDE w:val="0"/>
              <w:autoSpaceDN w:val="0"/>
              <w:adjustRightInd w:val="0"/>
              <w:spacing w:after="0" w:line="240" w:lineRule="auto"/>
              <w:rPr>
                <w:rFonts w:ascii="Times New Roman" w:eastAsia="Times New Roman" w:hAnsi="Times New Roman"/>
                <w:b/>
                <w:i/>
                <w:color w:val="000000"/>
                <w:sz w:val="24"/>
                <w:szCs w:val="24"/>
              </w:rPr>
            </w:pPr>
            <w:r w:rsidRPr="00D47F20">
              <w:rPr>
                <w:rFonts w:ascii="Times New Roman" w:eastAsia="Times New Roman" w:hAnsi="Times New Roman"/>
                <w:b/>
                <w:i/>
                <w:color w:val="000000"/>
                <w:sz w:val="24"/>
                <w:szCs w:val="24"/>
              </w:rPr>
              <w:t xml:space="preserve">Жалоба </w:t>
            </w:r>
          </w:p>
        </w:tc>
        <w:tc>
          <w:tcPr>
            <w:tcW w:w="1635" w:type="dxa"/>
            <w:shd w:val="clear" w:color="auto" w:fill="D9D9D9" w:themeFill="background1" w:themeFillShade="D9"/>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b/>
                <w:color w:val="000000"/>
                <w:sz w:val="24"/>
                <w:szCs w:val="24"/>
              </w:rPr>
            </w:pP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Обращение с жалобой по данной услуге</w:t>
            </w:r>
            <w:proofErr w:type="gramStart"/>
            <w:r w:rsidRPr="00D47F20">
              <w:rPr>
                <w:rFonts w:ascii="Times New Roman" w:eastAsia="Times New Roman" w:hAnsi="Times New Roman"/>
                <w:color w:val="000000"/>
                <w:sz w:val="24"/>
                <w:szCs w:val="24"/>
              </w:rPr>
              <w:t xml:space="preserve"> (%)</w:t>
            </w:r>
            <w:proofErr w:type="gramEnd"/>
          </w:p>
        </w:tc>
        <w:tc>
          <w:tcPr>
            <w:tcW w:w="1635"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6,0%</w:t>
            </w:r>
          </w:p>
        </w:tc>
      </w:tr>
    </w:tbl>
    <w:p w:rsidR="00635E5A" w:rsidRPr="00D47F20" w:rsidRDefault="00635E5A" w:rsidP="00707347">
      <w:pPr>
        <w:spacing w:after="0" w:line="240" w:lineRule="auto"/>
        <w:jc w:val="both"/>
        <w:rPr>
          <w:rFonts w:ascii="Times New Roman" w:hAnsi="Times New Roman"/>
          <w:b/>
          <w:color w:val="000000"/>
          <w:sz w:val="28"/>
          <w:szCs w:val="28"/>
        </w:rPr>
      </w:pPr>
    </w:p>
    <w:p w:rsidR="00707347" w:rsidRPr="00D47F20" w:rsidRDefault="00707347" w:rsidP="00D40125">
      <w:pPr>
        <w:spacing w:after="0" w:line="240" w:lineRule="auto"/>
        <w:ind w:firstLine="709"/>
        <w:jc w:val="both"/>
        <w:rPr>
          <w:rFonts w:ascii="Times New Roman" w:hAnsi="Times New Roman"/>
          <w:b/>
          <w:color w:val="000000"/>
          <w:sz w:val="28"/>
          <w:szCs w:val="28"/>
        </w:rPr>
      </w:pPr>
      <w:r w:rsidRPr="00D47F20">
        <w:rPr>
          <w:rFonts w:ascii="Times New Roman" w:hAnsi="Times New Roman"/>
          <w:b/>
          <w:color w:val="000000"/>
          <w:sz w:val="28"/>
          <w:szCs w:val="28"/>
        </w:rPr>
        <w:t xml:space="preserve">Комментарии услугополучателей: </w:t>
      </w:r>
    </w:p>
    <w:p w:rsidR="00D27D51" w:rsidRPr="00D47F20" w:rsidRDefault="00D27D51" w:rsidP="00D27D51">
      <w:pPr>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 xml:space="preserve">79,9% услугополучателей отметили, что данная услуга предоставлена на </w:t>
      </w:r>
      <w:r w:rsidRPr="00D47F20">
        <w:rPr>
          <w:rFonts w:ascii="Times New Roman" w:hAnsi="Times New Roman"/>
          <w:b/>
          <w:color w:val="000000"/>
          <w:sz w:val="28"/>
          <w:szCs w:val="28"/>
        </w:rPr>
        <w:t>среднем уровне</w:t>
      </w:r>
      <w:r w:rsidRPr="00D47F20">
        <w:rPr>
          <w:rFonts w:ascii="Times New Roman" w:hAnsi="Times New Roman"/>
          <w:color w:val="000000"/>
          <w:sz w:val="28"/>
          <w:szCs w:val="28"/>
        </w:rPr>
        <w:t xml:space="preserve"> (не всегда понятно куда идти, зачем, слишком много кабинетов), 13,4% дали </w:t>
      </w:r>
      <w:r w:rsidRPr="00D47F20">
        <w:rPr>
          <w:rFonts w:ascii="Times New Roman" w:hAnsi="Times New Roman"/>
          <w:b/>
          <w:color w:val="000000"/>
          <w:sz w:val="28"/>
          <w:szCs w:val="28"/>
        </w:rPr>
        <w:t>высокую оценку</w:t>
      </w:r>
      <w:r w:rsidRPr="00D47F20">
        <w:rPr>
          <w:rFonts w:ascii="Times New Roman" w:hAnsi="Times New Roman"/>
          <w:color w:val="000000"/>
          <w:sz w:val="28"/>
          <w:szCs w:val="28"/>
        </w:rPr>
        <w:t xml:space="preserve"> качеству оказания государственной услуги </w:t>
      </w:r>
      <w:r w:rsidR="00A23641" w:rsidRPr="00D47F20">
        <w:rPr>
          <w:rFonts w:ascii="Times New Roman" w:hAnsi="Times New Roman" w:cs="Times New Roman"/>
          <w:color w:val="000000"/>
          <w:sz w:val="28"/>
          <w:szCs w:val="28"/>
        </w:rPr>
        <w:t>−</w:t>
      </w:r>
      <w:r w:rsidR="00190751" w:rsidRPr="00D47F20">
        <w:rPr>
          <w:rFonts w:ascii="Times New Roman" w:hAnsi="Times New Roman"/>
          <w:color w:val="000000"/>
          <w:sz w:val="28"/>
          <w:szCs w:val="28"/>
        </w:rPr>
        <w:t xml:space="preserve"> респонденты отмечают, </w:t>
      </w:r>
      <w:r w:rsidRPr="00D47F20">
        <w:rPr>
          <w:rFonts w:ascii="Times New Roman" w:hAnsi="Times New Roman"/>
          <w:color w:val="000000"/>
          <w:sz w:val="28"/>
          <w:szCs w:val="28"/>
        </w:rPr>
        <w:t>что процесс налажен четко, регулируются пото</w:t>
      </w:r>
      <w:r w:rsidR="00941FCB" w:rsidRPr="00D47F20">
        <w:rPr>
          <w:rFonts w:ascii="Times New Roman" w:hAnsi="Times New Roman"/>
          <w:color w:val="000000"/>
          <w:sz w:val="28"/>
          <w:szCs w:val="28"/>
        </w:rPr>
        <w:t xml:space="preserve">ки клиентов. </w:t>
      </w:r>
      <w:r w:rsidR="00B87735" w:rsidRPr="00D47F20">
        <w:rPr>
          <w:rFonts w:ascii="Times New Roman" w:hAnsi="Times New Roman"/>
          <w:color w:val="000000"/>
          <w:sz w:val="28"/>
          <w:szCs w:val="28"/>
        </w:rPr>
        <w:t xml:space="preserve">Низкую оценку никто не дал. </w:t>
      </w:r>
      <w:r w:rsidR="00941FCB" w:rsidRPr="00D47F20">
        <w:rPr>
          <w:rFonts w:ascii="Times New Roman" w:hAnsi="Times New Roman"/>
          <w:color w:val="000000"/>
          <w:sz w:val="28"/>
          <w:szCs w:val="28"/>
        </w:rPr>
        <w:t>6,7</w:t>
      </w:r>
      <w:r w:rsidRPr="00D47F20">
        <w:rPr>
          <w:rFonts w:ascii="Times New Roman" w:hAnsi="Times New Roman"/>
          <w:color w:val="000000"/>
          <w:sz w:val="28"/>
          <w:szCs w:val="28"/>
        </w:rPr>
        <w:t xml:space="preserve">% </w:t>
      </w:r>
      <w:r w:rsidR="00A23641" w:rsidRPr="00D47F20">
        <w:rPr>
          <w:rFonts w:ascii="Times New Roman" w:hAnsi="Times New Roman" w:cs="Times New Roman"/>
          <w:color w:val="000000"/>
          <w:sz w:val="28"/>
          <w:szCs w:val="28"/>
        </w:rPr>
        <w:t>−</w:t>
      </w:r>
      <w:r w:rsidR="00A23641" w:rsidRPr="00D47F20">
        <w:rPr>
          <w:rFonts w:ascii="Times New Roman" w:hAnsi="Times New Roman"/>
          <w:color w:val="000000"/>
          <w:sz w:val="28"/>
          <w:szCs w:val="28"/>
        </w:rPr>
        <w:t xml:space="preserve"> </w:t>
      </w:r>
      <w:r w:rsidRPr="00D47F20">
        <w:rPr>
          <w:rFonts w:ascii="Times New Roman" w:hAnsi="Times New Roman"/>
          <w:color w:val="000000"/>
          <w:sz w:val="28"/>
          <w:szCs w:val="28"/>
        </w:rPr>
        <w:t xml:space="preserve">затруднились ответить. </w:t>
      </w:r>
    </w:p>
    <w:p w:rsidR="00D27D51" w:rsidRPr="00D47F20" w:rsidRDefault="00D27D51" w:rsidP="00D27D51">
      <w:pPr>
        <w:spacing w:after="0" w:line="240" w:lineRule="auto"/>
        <w:ind w:firstLine="709"/>
        <w:jc w:val="both"/>
        <w:rPr>
          <w:rFonts w:ascii="Times New Roman" w:hAnsi="Times New Roman"/>
          <w:color w:val="000000"/>
          <w:sz w:val="28"/>
          <w:szCs w:val="28"/>
        </w:rPr>
      </w:pPr>
      <w:r w:rsidRPr="00D47F20">
        <w:rPr>
          <w:rFonts w:ascii="Times New Roman" w:hAnsi="Times New Roman"/>
          <w:b/>
          <w:color w:val="000000"/>
          <w:sz w:val="28"/>
          <w:szCs w:val="28"/>
        </w:rPr>
        <w:t>80,9%</w:t>
      </w:r>
      <w:r w:rsidRPr="00D47F20">
        <w:rPr>
          <w:rFonts w:ascii="Times New Roman" w:hAnsi="Times New Roman"/>
          <w:color w:val="000000"/>
          <w:sz w:val="28"/>
          <w:szCs w:val="28"/>
        </w:rPr>
        <w:t xml:space="preserve"> услугополучателей </w:t>
      </w:r>
      <w:r w:rsidRPr="00D47F20">
        <w:rPr>
          <w:rFonts w:ascii="Times New Roman" w:hAnsi="Times New Roman"/>
          <w:b/>
          <w:color w:val="000000"/>
          <w:sz w:val="28"/>
          <w:szCs w:val="28"/>
        </w:rPr>
        <w:t>ожидали</w:t>
      </w:r>
      <w:r w:rsidRPr="00D47F20">
        <w:rPr>
          <w:rFonts w:ascii="Times New Roman" w:hAnsi="Times New Roman"/>
          <w:color w:val="000000"/>
          <w:sz w:val="28"/>
          <w:szCs w:val="28"/>
        </w:rPr>
        <w:t xml:space="preserve"> получение в очереди, 19,1% услугополучателей не о</w:t>
      </w:r>
      <w:r w:rsidR="00A23641" w:rsidRPr="00D47F20">
        <w:rPr>
          <w:rFonts w:ascii="Times New Roman" w:hAnsi="Times New Roman"/>
          <w:color w:val="000000"/>
          <w:sz w:val="28"/>
          <w:szCs w:val="28"/>
        </w:rPr>
        <w:t xml:space="preserve">жидали. Среднее время ожидания </w:t>
      </w:r>
      <w:r w:rsidR="00A23641" w:rsidRPr="00D47F20">
        <w:rPr>
          <w:rFonts w:ascii="Times New Roman" w:hAnsi="Times New Roman" w:cs="Times New Roman"/>
          <w:color w:val="000000"/>
          <w:sz w:val="28"/>
          <w:szCs w:val="28"/>
        </w:rPr>
        <w:t>−</w:t>
      </w:r>
      <w:r w:rsidRPr="00D47F20">
        <w:rPr>
          <w:rFonts w:ascii="Times New Roman" w:hAnsi="Times New Roman"/>
          <w:b/>
          <w:color w:val="000000"/>
          <w:sz w:val="28"/>
          <w:szCs w:val="28"/>
        </w:rPr>
        <w:t xml:space="preserve"> 38 минут.</w:t>
      </w:r>
      <w:r w:rsidRPr="00D47F20">
        <w:rPr>
          <w:rFonts w:ascii="Times New Roman" w:hAnsi="Times New Roman"/>
          <w:color w:val="000000"/>
          <w:sz w:val="28"/>
          <w:szCs w:val="28"/>
        </w:rPr>
        <w:t xml:space="preserve"> </w:t>
      </w:r>
    </w:p>
    <w:p w:rsidR="00D27D51" w:rsidRPr="00D47F20" w:rsidRDefault="00D27D51" w:rsidP="00D27D51">
      <w:pPr>
        <w:spacing w:after="0" w:line="240" w:lineRule="auto"/>
        <w:ind w:firstLine="709"/>
        <w:rPr>
          <w:rFonts w:ascii="Times New Roman" w:hAnsi="Times New Roman"/>
          <w:b/>
          <w:color w:val="000000"/>
          <w:sz w:val="28"/>
          <w:szCs w:val="28"/>
        </w:rPr>
      </w:pPr>
    </w:p>
    <w:p w:rsidR="00707347" w:rsidRPr="00D47F20" w:rsidRDefault="00707347" w:rsidP="00D40125">
      <w:pPr>
        <w:spacing w:after="0" w:line="240" w:lineRule="auto"/>
        <w:ind w:firstLine="709"/>
        <w:jc w:val="both"/>
        <w:rPr>
          <w:rFonts w:ascii="Times New Roman" w:hAnsi="Times New Roman"/>
          <w:b/>
          <w:color w:val="000000"/>
          <w:sz w:val="28"/>
          <w:szCs w:val="28"/>
        </w:rPr>
      </w:pPr>
      <w:r w:rsidRPr="00D47F20">
        <w:rPr>
          <w:rFonts w:ascii="Times New Roman" w:hAnsi="Times New Roman"/>
          <w:b/>
          <w:color w:val="000000"/>
          <w:sz w:val="28"/>
          <w:szCs w:val="28"/>
        </w:rPr>
        <w:t xml:space="preserve">Рекомендации услугополучателей: </w:t>
      </w:r>
    </w:p>
    <w:p w:rsidR="00707347" w:rsidRPr="00D47F20" w:rsidRDefault="00707347" w:rsidP="00D40125">
      <w:pPr>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По результатам социологического исс</w:t>
      </w:r>
      <w:r w:rsidR="00FE50D6" w:rsidRPr="00D47F20">
        <w:rPr>
          <w:rFonts w:ascii="Times New Roman" w:hAnsi="Times New Roman"/>
          <w:color w:val="000000"/>
          <w:sz w:val="28"/>
          <w:szCs w:val="28"/>
        </w:rPr>
        <w:t xml:space="preserve">ледования </w:t>
      </w:r>
      <w:r w:rsidR="00F14623" w:rsidRPr="00D47F20">
        <w:rPr>
          <w:rFonts w:ascii="Times New Roman" w:hAnsi="Times New Roman"/>
          <w:color w:val="000000"/>
          <w:sz w:val="28"/>
          <w:szCs w:val="28"/>
        </w:rPr>
        <w:t xml:space="preserve">можно рекомендовать </w:t>
      </w:r>
      <w:r w:rsidRPr="00D47F20">
        <w:rPr>
          <w:rFonts w:ascii="Times New Roman" w:hAnsi="Times New Roman"/>
          <w:color w:val="000000"/>
          <w:sz w:val="28"/>
          <w:szCs w:val="28"/>
        </w:rPr>
        <w:t xml:space="preserve">обеспечить доступность услуги </w:t>
      </w:r>
      <w:r w:rsidR="00F14623" w:rsidRPr="00D47F20">
        <w:rPr>
          <w:rFonts w:ascii="Times New Roman" w:hAnsi="Times New Roman"/>
          <w:color w:val="000000"/>
          <w:sz w:val="28"/>
          <w:szCs w:val="28"/>
        </w:rPr>
        <w:t>посредством увеличения скорости обслуживания, устранить очереди</w:t>
      </w:r>
      <w:r w:rsidR="002002CA" w:rsidRPr="00D47F20">
        <w:rPr>
          <w:rFonts w:ascii="Times New Roman" w:hAnsi="Times New Roman"/>
          <w:color w:val="000000"/>
          <w:sz w:val="28"/>
          <w:szCs w:val="28"/>
        </w:rPr>
        <w:t xml:space="preserve"> в </w:t>
      </w:r>
      <w:proofErr w:type="spellStart"/>
      <w:r w:rsidR="002002CA" w:rsidRPr="00D47F20">
        <w:rPr>
          <w:rFonts w:ascii="Times New Roman" w:hAnsi="Times New Roman"/>
          <w:color w:val="000000"/>
          <w:sz w:val="28"/>
          <w:szCs w:val="28"/>
        </w:rPr>
        <w:t>Ц</w:t>
      </w:r>
      <w:r w:rsidR="00EB1196" w:rsidRPr="00D47F20">
        <w:rPr>
          <w:rFonts w:ascii="Times New Roman" w:hAnsi="Times New Roman"/>
          <w:color w:val="000000"/>
          <w:sz w:val="28"/>
          <w:szCs w:val="28"/>
        </w:rPr>
        <w:t>ОН</w:t>
      </w:r>
      <w:r w:rsidR="002002CA" w:rsidRPr="00D47F20">
        <w:rPr>
          <w:rFonts w:ascii="Times New Roman" w:hAnsi="Times New Roman"/>
          <w:color w:val="000000"/>
          <w:sz w:val="28"/>
          <w:szCs w:val="28"/>
        </w:rPr>
        <w:t>ах</w:t>
      </w:r>
      <w:proofErr w:type="spellEnd"/>
      <w:r w:rsidR="00F14623" w:rsidRPr="00D47F20">
        <w:rPr>
          <w:rFonts w:ascii="Times New Roman" w:hAnsi="Times New Roman"/>
          <w:color w:val="000000"/>
          <w:sz w:val="28"/>
          <w:szCs w:val="28"/>
        </w:rPr>
        <w:t>,</w:t>
      </w:r>
      <w:r w:rsidRPr="00D47F20">
        <w:rPr>
          <w:rFonts w:ascii="Times New Roman" w:hAnsi="Times New Roman"/>
          <w:color w:val="000000"/>
          <w:sz w:val="28"/>
          <w:szCs w:val="28"/>
        </w:rPr>
        <w:t xml:space="preserve"> улу</w:t>
      </w:r>
      <w:r w:rsidR="00F14623" w:rsidRPr="00D47F20">
        <w:rPr>
          <w:rFonts w:ascii="Times New Roman" w:hAnsi="Times New Roman"/>
          <w:color w:val="000000"/>
          <w:sz w:val="28"/>
          <w:szCs w:val="28"/>
        </w:rPr>
        <w:t xml:space="preserve">чшить состояние зала ожидания, </w:t>
      </w:r>
      <w:r w:rsidRPr="00D47F20">
        <w:rPr>
          <w:rFonts w:ascii="Times New Roman" w:hAnsi="Times New Roman"/>
          <w:color w:val="000000"/>
          <w:sz w:val="28"/>
          <w:szCs w:val="28"/>
        </w:rPr>
        <w:t>организовать автостоянку, обеспечить обслуживание на двух языках. Рекомендации по</w:t>
      </w:r>
      <w:r w:rsidR="00F14623" w:rsidRPr="00D47F20">
        <w:rPr>
          <w:rFonts w:ascii="Times New Roman" w:hAnsi="Times New Roman"/>
          <w:color w:val="000000"/>
          <w:sz w:val="28"/>
          <w:szCs w:val="28"/>
        </w:rPr>
        <w:t xml:space="preserve"> повышению качества заключаются</w:t>
      </w:r>
      <w:r w:rsidRPr="00D47F20">
        <w:rPr>
          <w:rFonts w:ascii="Times New Roman" w:hAnsi="Times New Roman"/>
          <w:color w:val="000000"/>
          <w:sz w:val="28"/>
          <w:szCs w:val="28"/>
        </w:rPr>
        <w:t xml:space="preserve"> в у</w:t>
      </w:r>
      <w:r w:rsidR="00FE50D6" w:rsidRPr="00D47F20">
        <w:rPr>
          <w:rFonts w:ascii="Times New Roman" w:hAnsi="Times New Roman"/>
          <w:color w:val="000000"/>
          <w:sz w:val="28"/>
          <w:szCs w:val="28"/>
        </w:rPr>
        <w:t xml:space="preserve">величении скорости обслуживания, </w:t>
      </w:r>
      <w:r w:rsidRPr="00D47F20">
        <w:rPr>
          <w:rFonts w:ascii="Times New Roman" w:hAnsi="Times New Roman"/>
          <w:color w:val="000000"/>
          <w:sz w:val="28"/>
          <w:szCs w:val="28"/>
        </w:rPr>
        <w:t>повышению профессионализма сотрудников</w:t>
      </w:r>
      <w:r w:rsidR="00FE50D6" w:rsidRPr="00D47F20">
        <w:rPr>
          <w:rFonts w:ascii="Times New Roman" w:hAnsi="Times New Roman"/>
          <w:color w:val="000000"/>
          <w:sz w:val="28"/>
          <w:szCs w:val="28"/>
        </w:rPr>
        <w:t xml:space="preserve"> и</w:t>
      </w:r>
      <w:r w:rsidRPr="00D47F20">
        <w:rPr>
          <w:rFonts w:ascii="Times New Roman" w:hAnsi="Times New Roman"/>
          <w:color w:val="000000"/>
          <w:sz w:val="28"/>
          <w:szCs w:val="28"/>
        </w:rPr>
        <w:t xml:space="preserve"> </w:t>
      </w:r>
      <w:r w:rsidR="00F14623" w:rsidRPr="00D47F20">
        <w:rPr>
          <w:rFonts w:ascii="Times New Roman" w:hAnsi="Times New Roman"/>
          <w:color w:val="000000"/>
          <w:sz w:val="28"/>
          <w:szCs w:val="28"/>
        </w:rPr>
        <w:t>предостав</w:t>
      </w:r>
      <w:r w:rsidR="00FE50D6" w:rsidRPr="00D47F20">
        <w:rPr>
          <w:rFonts w:ascii="Times New Roman" w:hAnsi="Times New Roman"/>
          <w:color w:val="000000"/>
          <w:sz w:val="28"/>
          <w:szCs w:val="28"/>
        </w:rPr>
        <w:t>лению</w:t>
      </w:r>
      <w:r w:rsidR="00F14623" w:rsidRPr="00D47F20">
        <w:rPr>
          <w:rFonts w:ascii="Times New Roman" w:hAnsi="Times New Roman"/>
          <w:color w:val="000000"/>
          <w:sz w:val="28"/>
          <w:szCs w:val="28"/>
        </w:rPr>
        <w:t xml:space="preserve"> услуг</w:t>
      </w:r>
      <w:r w:rsidR="00FE50D6" w:rsidRPr="00D47F20">
        <w:rPr>
          <w:rFonts w:ascii="Times New Roman" w:hAnsi="Times New Roman"/>
          <w:color w:val="000000"/>
          <w:sz w:val="28"/>
          <w:szCs w:val="28"/>
        </w:rPr>
        <w:t>и</w:t>
      </w:r>
      <w:r w:rsidR="00F14623" w:rsidRPr="00D47F20">
        <w:rPr>
          <w:rFonts w:ascii="Times New Roman" w:hAnsi="Times New Roman"/>
          <w:color w:val="000000"/>
          <w:sz w:val="28"/>
          <w:szCs w:val="28"/>
        </w:rPr>
        <w:t xml:space="preserve"> </w:t>
      </w:r>
      <w:r w:rsidR="002B3BD7" w:rsidRPr="00D47F20">
        <w:rPr>
          <w:rFonts w:ascii="Times New Roman" w:hAnsi="Times New Roman"/>
          <w:color w:val="000000"/>
          <w:sz w:val="28"/>
          <w:szCs w:val="28"/>
        </w:rPr>
        <w:t xml:space="preserve">в </w:t>
      </w:r>
      <w:r w:rsidR="00F14623" w:rsidRPr="00D47F20">
        <w:rPr>
          <w:rFonts w:ascii="Times New Roman" w:hAnsi="Times New Roman"/>
          <w:color w:val="000000"/>
          <w:sz w:val="28"/>
          <w:szCs w:val="28"/>
        </w:rPr>
        <w:t xml:space="preserve">формате онлайн. </w:t>
      </w:r>
      <w:r w:rsidRPr="00D47F20">
        <w:rPr>
          <w:rFonts w:ascii="Times New Roman" w:hAnsi="Times New Roman"/>
          <w:color w:val="000000"/>
          <w:sz w:val="28"/>
          <w:szCs w:val="28"/>
        </w:rPr>
        <w:t>Рекомендации по улучшению информационного обеспечения предоставления услуги – ув</w:t>
      </w:r>
      <w:r w:rsidR="00F14623" w:rsidRPr="00D47F20">
        <w:rPr>
          <w:rFonts w:ascii="Times New Roman" w:hAnsi="Times New Roman"/>
          <w:color w:val="000000"/>
          <w:sz w:val="28"/>
          <w:szCs w:val="28"/>
        </w:rPr>
        <w:t xml:space="preserve">еличение количества и качества </w:t>
      </w:r>
      <w:r w:rsidRPr="00D47F20">
        <w:rPr>
          <w:rFonts w:ascii="Times New Roman" w:hAnsi="Times New Roman"/>
          <w:color w:val="000000"/>
          <w:sz w:val="28"/>
          <w:szCs w:val="28"/>
        </w:rPr>
        <w:t>информации на стендах, предоставление более полной и более качественной информации от консультантов, обеспечение возможности полу</w:t>
      </w:r>
      <w:r w:rsidR="00FE50D6" w:rsidRPr="00D47F20">
        <w:rPr>
          <w:rFonts w:ascii="Times New Roman" w:hAnsi="Times New Roman"/>
          <w:color w:val="000000"/>
          <w:sz w:val="28"/>
          <w:szCs w:val="28"/>
        </w:rPr>
        <w:t>чения информации по телефону и и</w:t>
      </w:r>
      <w:r w:rsidRPr="00D47F20">
        <w:rPr>
          <w:rFonts w:ascii="Times New Roman" w:hAnsi="Times New Roman"/>
          <w:color w:val="000000"/>
          <w:sz w:val="28"/>
          <w:szCs w:val="28"/>
        </w:rPr>
        <w:t xml:space="preserve">нтернету. </w:t>
      </w:r>
    </w:p>
    <w:p w:rsidR="00A67E4B" w:rsidRPr="00D47F20" w:rsidRDefault="00A67E4B" w:rsidP="00A67E4B">
      <w:pPr>
        <w:spacing w:after="0" w:line="240" w:lineRule="auto"/>
        <w:jc w:val="both"/>
        <w:rPr>
          <w:rFonts w:ascii="Times New Roman" w:eastAsia="Times New Roman" w:hAnsi="Times New Roman"/>
          <w:color w:val="000000"/>
          <w:sz w:val="28"/>
          <w:szCs w:val="28"/>
        </w:rPr>
      </w:pPr>
    </w:p>
    <w:p w:rsidR="00A67E4B" w:rsidRPr="00D47F20" w:rsidRDefault="00A67E4B" w:rsidP="00724BC0">
      <w:pPr>
        <w:tabs>
          <w:tab w:val="left" w:pos="709"/>
        </w:tabs>
        <w:spacing w:after="0" w:line="240" w:lineRule="auto"/>
        <w:rPr>
          <w:rFonts w:ascii="Times New Roman" w:eastAsia="Times New Roman" w:hAnsi="Times New Roman"/>
          <w:b/>
          <w:color w:val="0070C0"/>
          <w:sz w:val="28"/>
          <w:szCs w:val="28"/>
        </w:rPr>
      </w:pPr>
      <w:r w:rsidRPr="00D47F20">
        <w:rPr>
          <w:rFonts w:ascii="Times New Roman" w:eastAsia="Times New Roman" w:hAnsi="Times New Roman"/>
          <w:b/>
          <w:color w:val="0070C0"/>
          <w:sz w:val="28"/>
          <w:szCs w:val="28"/>
        </w:rPr>
        <w:t>Название услуги: 8. Зачисление в кадровый резерв админист</w:t>
      </w:r>
      <w:r w:rsidR="00EB1196" w:rsidRPr="00D47F20">
        <w:rPr>
          <w:rFonts w:ascii="Times New Roman" w:eastAsia="Times New Roman" w:hAnsi="Times New Roman"/>
          <w:b/>
          <w:color w:val="0070C0"/>
          <w:sz w:val="28"/>
          <w:szCs w:val="28"/>
        </w:rPr>
        <w:t>ративной государственной службы</w:t>
      </w:r>
    </w:p>
    <w:p w:rsidR="00A67E4B" w:rsidRPr="00D47F20" w:rsidRDefault="00A67E4B" w:rsidP="00A67E4B">
      <w:pPr>
        <w:spacing w:after="0" w:line="240" w:lineRule="auto"/>
        <w:jc w:val="both"/>
        <w:rPr>
          <w:rFonts w:ascii="Times New Roman" w:eastAsia="Times New Roman" w:hAnsi="Times New Roman"/>
          <w:b/>
          <w:sz w:val="28"/>
          <w:szCs w:val="28"/>
        </w:rPr>
      </w:pPr>
    </w:p>
    <w:p w:rsidR="00A67E4B" w:rsidRPr="00D47F20" w:rsidRDefault="00A67E4B" w:rsidP="00D40125">
      <w:pPr>
        <w:spacing w:after="0" w:line="240" w:lineRule="auto"/>
        <w:ind w:firstLine="709"/>
        <w:jc w:val="both"/>
        <w:rPr>
          <w:rFonts w:ascii="Times New Roman" w:eastAsia="Times New Roman" w:hAnsi="Times New Roman"/>
          <w:sz w:val="28"/>
          <w:szCs w:val="28"/>
        </w:rPr>
      </w:pPr>
      <w:r w:rsidRPr="00D47F20">
        <w:rPr>
          <w:rFonts w:ascii="Times New Roman" w:eastAsia="Times New Roman" w:hAnsi="Times New Roman"/>
          <w:b/>
          <w:sz w:val="28"/>
          <w:szCs w:val="28"/>
        </w:rPr>
        <w:t>Государственный орган, предоставляющий услугу:</w:t>
      </w:r>
      <w:r w:rsidRPr="00D47F20">
        <w:rPr>
          <w:rFonts w:ascii="Times New Roman" w:eastAsia="Times New Roman" w:hAnsi="Times New Roman"/>
          <w:sz w:val="28"/>
          <w:szCs w:val="28"/>
        </w:rPr>
        <w:t xml:space="preserve"> </w:t>
      </w:r>
      <w:r w:rsidRPr="00D47F20">
        <w:rPr>
          <w:rFonts w:ascii="Times New Roman" w:hAnsi="Times New Roman"/>
          <w:sz w:val="28"/>
          <w:szCs w:val="28"/>
        </w:rPr>
        <w:t>Агентство Республики Казахстан по делам государственной службы и противодействию коррупции</w:t>
      </w:r>
      <w:r w:rsidR="00E345F0" w:rsidRPr="00D47F20">
        <w:rPr>
          <w:rFonts w:ascii="Times New Roman" w:hAnsi="Times New Roman"/>
          <w:sz w:val="28"/>
          <w:szCs w:val="28"/>
        </w:rPr>
        <w:t xml:space="preserve"> (А</w:t>
      </w:r>
      <w:r w:rsidR="008B522E" w:rsidRPr="00D47F20">
        <w:rPr>
          <w:rFonts w:ascii="Times New Roman" w:hAnsi="Times New Roman"/>
          <w:sz w:val="28"/>
          <w:szCs w:val="28"/>
        </w:rPr>
        <w:t>Д</w:t>
      </w:r>
      <w:r w:rsidR="00E345F0" w:rsidRPr="00D47F20">
        <w:rPr>
          <w:rFonts w:ascii="Times New Roman" w:hAnsi="Times New Roman"/>
          <w:sz w:val="28"/>
          <w:szCs w:val="28"/>
        </w:rPr>
        <w:t>Г</w:t>
      </w:r>
      <w:r w:rsidR="008B522E" w:rsidRPr="00D47F20">
        <w:rPr>
          <w:rFonts w:ascii="Times New Roman" w:hAnsi="Times New Roman"/>
          <w:sz w:val="28"/>
          <w:szCs w:val="28"/>
        </w:rPr>
        <w:t>СПК)</w:t>
      </w:r>
      <w:r w:rsidRPr="00D47F20">
        <w:rPr>
          <w:rFonts w:ascii="Times New Roman" w:hAnsi="Times New Roman"/>
          <w:sz w:val="28"/>
          <w:szCs w:val="28"/>
        </w:rPr>
        <w:t>.</w:t>
      </w:r>
    </w:p>
    <w:p w:rsidR="00A67E4B" w:rsidRPr="00D47F20" w:rsidRDefault="00A67E4B" w:rsidP="00D40125">
      <w:pPr>
        <w:spacing w:after="0" w:line="240" w:lineRule="auto"/>
        <w:ind w:firstLine="709"/>
        <w:jc w:val="both"/>
        <w:rPr>
          <w:rFonts w:ascii="Times New Roman" w:hAnsi="Times New Roman"/>
          <w:sz w:val="28"/>
          <w:szCs w:val="28"/>
        </w:rPr>
      </w:pPr>
      <w:r w:rsidRPr="00D47F20">
        <w:rPr>
          <w:rFonts w:ascii="Times New Roman" w:eastAsia="Times New Roman" w:hAnsi="Times New Roman"/>
          <w:b/>
          <w:sz w:val="28"/>
          <w:szCs w:val="28"/>
        </w:rPr>
        <w:t xml:space="preserve">Общая информация о </w:t>
      </w:r>
      <w:proofErr w:type="spellStart"/>
      <w:r w:rsidRPr="00D47F20">
        <w:rPr>
          <w:rFonts w:ascii="Times New Roman" w:eastAsia="Times New Roman" w:hAnsi="Times New Roman"/>
          <w:b/>
          <w:sz w:val="28"/>
          <w:szCs w:val="28"/>
        </w:rPr>
        <w:t>госуслуге</w:t>
      </w:r>
      <w:proofErr w:type="spellEnd"/>
      <w:r w:rsidRPr="00D47F20">
        <w:rPr>
          <w:rFonts w:ascii="Times New Roman" w:eastAsia="Times New Roman" w:hAnsi="Times New Roman"/>
          <w:b/>
          <w:sz w:val="28"/>
          <w:szCs w:val="28"/>
        </w:rPr>
        <w:t>:</w:t>
      </w:r>
      <w:r w:rsidRPr="00D47F20">
        <w:rPr>
          <w:rFonts w:ascii="Times New Roman" w:eastAsia="Times New Roman" w:hAnsi="Times New Roman"/>
          <w:sz w:val="28"/>
          <w:szCs w:val="28"/>
        </w:rPr>
        <w:t xml:space="preserve"> </w:t>
      </w:r>
      <w:r w:rsidR="00EB1196" w:rsidRPr="00D47F20">
        <w:rPr>
          <w:rFonts w:ascii="Times New Roman" w:hAnsi="Times New Roman"/>
          <w:sz w:val="28"/>
          <w:szCs w:val="28"/>
        </w:rPr>
        <w:t>с</w:t>
      </w:r>
      <w:r w:rsidRPr="00D47F20">
        <w:rPr>
          <w:rFonts w:ascii="Times New Roman" w:hAnsi="Times New Roman"/>
          <w:sz w:val="28"/>
          <w:szCs w:val="28"/>
        </w:rPr>
        <w:t xml:space="preserve">тандарт государственной услуги разработан Агентством Республики Казахстан по делам государственной службы и противодействию коррупции. </w:t>
      </w:r>
      <w:r w:rsidRPr="00D47F20">
        <w:rPr>
          <w:rFonts w:ascii="Times New Roman" w:hAnsi="Times New Roman"/>
          <w:sz w:val="28"/>
          <w:szCs w:val="28"/>
          <w:lang w:val="kk-KZ"/>
        </w:rPr>
        <w:t xml:space="preserve">Государственная услуга оказывается Агентством и его </w:t>
      </w:r>
      <w:r w:rsidRPr="00D47F20">
        <w:rPr>
          <w:rFonts w:ascii="Times New Roman" w:hAnsi="Times New Roman"/>
          <w:sz w:val="28"/>
          <w:szCs w:val="28"/>
        </w:rPr>
        <w:t>территориальными подразделениями по областям, городам Астаны и Алматы.</w:t>
      </w:r>
    </w:p>
    <w:p w:rsidR="00A67E4B" w:rsidRPr="00D47F20" w:rsidRDefault="00A67E4B" w:rsidP="00D40125">
      <w:pPr>
        <w:spacing w:after="0" w:line="240" w:lineRule="auto"/>
        <w:ind w:firstLine="709"/>
        <w:jc w:val="both"/>
        <w:rPr>
          <w:rFonts w:ascii="Times New Roman" w:hAnsi="Times New Roman"/>
          <w:sz w:val="28"/>
          <w:szCs w:val="28"/>
        </w:rPr>
      </w:pPr>
      <w:r w:rsidRPr="00D47F20">
        <w:rPr>
          <w:rFonts w:ascii="Times New Roman" w:hAnsi="Times New Roman"/>
          <w:sz w:val="28"/>
          <w:szCs w:val="28"/>
        </w:rPr>
        <w:t>Прием заявления и выдача результата оказания государственн</w:t>
      </w:r>
      <w:r w:rsidR="001B19CD" w:rsidRPr="00D47F20">
        <w:rPr>
          <w:rFonts w:ascii="Times New Roman" w:hAnsi="Times New Roman"/>
          <w:sz w:val="28"/>
          <w:szCs w:val="28"/>
        </w:rPr>
        <w:t xml:space="preserve">ой услуги осуществляется через: </w:t>
      </w:r>
      <w:r w:rsidRPr="00D47F20">
        <w:rPr>
          <w:rFonts w:ascii="Times New Roman" w:hAnsi="Times New Roman"/>
          <w:sz w:val="28"/>
          <w:szCs w:val="28"/>
        </w:rPr>
        <w:t>услугодателя;</w:t>
      </w:r>
      <w:r w:rsidR="001B19CD" w:rsidRPr="00D47F20">
        <w:rPr>
          <w:rFonts w:ascii="Times New Roman" w:hAnsi="Times New Roman"/>
          <w:sz w:val="28"/>
          <w:szCs w:val="28"/>
        </w:rPr>
        <w:t xml:space="preserve"> </w:t>
      </w:r>
      <w:r w:rsidRPr="00D47F20">
        <w:rPr>
          <w:rFonts w:ascii="Times New Roman" w:hAnsi="Times New Roman"/>
          <w:sz w:val="28"/>
          <w:szCs w:val="28"/>
        </w:rPr>
        <w:t>веб-порт</w:t>
      </w:r>
      <w:r w:rsidR="00EB1196" w:rsidRPr="00D47F20">
        <w:rPr>
          <w:rFonts w:ascii="Times New Roman" w:hAnsi="Times New Roman"/>
          <w:sz w:val="28"/>
          <w:szCs w:val="28"/>
        </w:rPr>
        <w:t xml:space="preserve">ал «электронного правительства»: </w:t>
      </w:r>
      <w:r w:rsidR="00755E87" w:rsidRPr="00D47F20">
        <w:rPr>
          <w:rFonts w:ascii="Times New Roman" w:hAnsi="Times New Roman"/>
          <w:sz w:val="28"/>
          <w:szCs w:val="28"/>
        </w:rPr>
        <w:t>www.egov.kz</w:t>
      </w:r>
      <w:r w:rsidRPr="00D47F20">
        <w:rPr>
          <w:rFonts w:ascii="Times New Roman" w:hAnsi="Times New Roman"/>
          <w:sz w:val="28"/>
          <w:szCs w:val="28"/>
        </w:rPr>
        <w:t>.</w:t>
      </w:r>
    </w:p>
    <w:p w:rsidR="00755E87" w:rsidRPr="00D47F20" w:rsidRDefault="00755E87" w:rsidP="00D40125">
      <w:pPr>
        <w:spacing w:after="0" w:line="240" w:lineRule="auto"/>
        <w:ind w:left="720" w:firstLine="709"/>
        <w:jc w:val="both"/>
        <w:rPr>
          <w:rFonts w:ascii="Times New Roman" w:hAnsi="Times New Roman"/>
          <w:sz w:val="28"/>
          <w:szCs w:val="28"/>
        </w:rPr>
      </w:pPr>
    </w:p>
    <w:p w:rsidR="00755E87" w:rsidRPr="00D47F20" w:rsidRDefault="00755E87" w:rsidP="00D40125">
      <w:pPr>
        <w:tabs>
          <w:tab w:val="left" w:pos="1134"/>
        </w:tabs>
        <w:spacing w:after="0" w:line="240" w:lineRule="auto"/>
        <w:ind w:firstLine="709"/>
        <w:jc w:val="both"/>
        <w:rPr>
          <w:rFonts w:ascii="Times New Roman" w:hAnsi="Times New Roman" w:cs="Times New Roman"/>
          <w:b/>
          <w:sz w:val="28"/>
          <w:szCs w:val="28"/>
        </w:rPr>
      </w:pPr>
      <w:r w:rsidRPr="00D47F20">
        <w:rPr>
          <w:rFonts w:ascii="Times New Roman" w:hAnsi="Times New Roman" w:cs="Times New Roman"/>
          <w:b/>
          <w:sz w:val="28"/>
          <w:szCs w:val="28"/>
        </w:rPr>
        <w:lastRenderedPageBreak/>
        <w:t xml:space="preserve">Сроки оказания государственной услуги: </w:t>
      </w:r>
      <w:r w:rsidRPr="00D47F20">
        <w:rPr>
          <w:rFonts w:ascii="Times New Roman" w:hAnsi="Times New Roman" w:cs="Times New Roman"/>
          <w:sz w:val="28"/>
          <w:szCs w:val="28"/>
        </w:rPr>
        <w:t xml:space="preserve">1) с момента поступления необходимых документов, для лиц, принявших участие в конкурсном отборе и рекомендованным конкурсной комиссией для зачисления в кадровый резерв – в течение 7 рабочих дней. </w:t>
      </w:r>
      <w:proofErr w:type="gramStart"/>
      <w:r w:rsidRPr="00D47F20">
        <w:rPr>
          <w:rFonts w:ascii="Times New Roman" w:hAnsi="Times New Roman" w:cs="Times New Roman"/>
          <w:sz w:val="28"/>
          <w:szCs w:val="28"/>
        </w:rPr>
        <w:t>С момента предоставления необходимых документов лиц, завершивших обучение по программам послевузовского образования на основании государственного заказа, в организациях образования при Президенте Республики Казахстан или закончившим зарубежные высшие учебные заведения по приоритетным специальностям, направленных государственными органами на работу в международные организации или другие государства, а также зачисленных в кадровый резерв корпуса «А» – в течение 3 рабочих дней.</w:t>
      </w:r>
      <w:proofErr w:type="gramEnd"/>
    </w:p>
    <w:p w:rsidR="00EB1196" w:rsidRPr="00D47F20" w:rsidRDefault="00755E87" w:rsidP="00D40125">
      <w:pPr>
        <w:pStyle w:val="af1"/>
        <w:ind w:firstLine="709"/>
        <w:jc w:val="both"/>
        <w:rPr>
          <w:sz w:val="28"/>
          <w:szCs w:val="28"/>
        </w:rPr>
      </w:pPr>
      <w:r w:rsidRPr="00D47F20">
        <w:rPr>
          <w:sz w:val="28"/>
          <w:szCs w:val="28"/>
        </w:rPr>
        <w:t>С момента окончания приема документов</w:t>
      </w:r>
      <w:r w:rsidRPr="00D47F20">
        <w:rPr>
          <w:sz w:val="28"/>
          <w:szCs w:val="28"/>
          <w:lang w:val="kk-KZ"/>
        </w:rPr>
        <w:t xml:space="preserve"> </w:t>
      </w:r>
      <w:r w:rsidRPr="00D47F20">
        <w:rPr>
          <w:sz w:val="28"/>
          <w:szCs w:val="28"/>
        </w:rPr>
        <w:t xml:space="preserve">лиц, </w:t>
      </w:r>
      <w:r w:rsidRPr="00D47F20">
        <w:rPr>
          <w:sz w:val="28"/>
          <w:szCs w:val="28"/>
          <w:lang w:val="kk-KZ"/>
        </w:rPr>
        <w:t>принявших участие в отборе в кадровый резерв корпуса «А»,</w:t>
      </w:r>
      <w:r w:rsidRPr="00D47F20">
        <w:rPr>
          <w:sz w:val="28"/>
          <w:szCs w:val="28"/>
        </w:rPr>
        <w:t xml:space="preserve"> до проведения собеседования – в течение 60 рабочих дней.</w:t>
      </w:r>
      <w:r w:rsidR="00EB1196" w:rsidRPr="00D47F20">
        <w:rPr>
          <w:sz w:val="28"/>
          <w:szCs w:val="28"/>
        </w:rPr>
        <w:t xml:space="preserve"> Сроки проведения собеседования</w:t>
      </w:r>
      <w:r w:rsidRPr="00D47F20">
        <w:rPr>
          <w:sz w:val="28"/>
          <w:szCs w:val="28"/>
        </w:rPr>
        <w:t xml:space="preserve"> устанавливаются </w:t>
      </w:r>
      <w:hyperlink r:id="rId14" w:anchor="z15" w:history="1">
        <w:r w:rsidRPr="00D47F20">
          <w:rPr>
            <w:sz w:val="28"/>
            <w:szCs w:val="28"/>
          </w:rPr>
          <w:t>Национальной комиссией</w:t>
        </w:r>
      </w:hyperlink>
      <w:r w:rsidRPr="00D47F20">
        <w:rPr>
          <w:sz w:val="28"/>
          <w:szCs w:val="28"/>
        </w:rPr>
        <w:t xml:space="preserve"> по кадровой политике при Президенте Республики Казахстан (</w:t>
      </w:r>
      <w:r w:rsidR="001B19CD" w:rsidRPr="00D47F20">
        <w:rPr>
          <w:sz w:val="28"/>
          <w:szCs w:val="28"/>
        </w:rPr>
        <w:t>далее – Национальная комиссия);</w:t>
      </w:r>
      <w:r w:rsidR="002F1A03" w:rsidRPr="00D47F20">
        <w:rPr>
          <w:sz w:val="28"/>
          <w:szCs w:val="28"/>
        </w:rPr>
        <w:t xml:space="preserve"> </w:t>
      </w:r>
    </w:p>
    <w:p w:rsidR="00EB1196" w:rsidRPr="00D47F20" w:rsidRDefault="00755E87" w:rsidP="00EB1196">
      <w:pPr>
        <w:pStyle w:val="af1"/>
        <w:jc w:val="both"/>
        <w:rPr>
          <w:sz w:val="28"/>
          <w:szCs w:val="28"/>
        </w:rPr>
      </w:pPr>
      <w:r w:rsidRPr="00D47F20">
        <w:rPr>
          <w:sz w:val="28"/>
          <w:szCs w:val="28"/>
        </w:rPr>
        <w:t xml:space="preserve">2) максимально допустимое время ожидания для сдачи документов через портал – 15 минут; </w:t>
      </w:r>
      <w:r w:rsidR="001B19CD" w:rsidRPr="00D47F20">
        <w:rPr>
          <w:sz w:val="28"/>
          <w:szCs w:val="28"/>
        </w:rPr>
        <w:t xml:space="preserve">3) максимально допустимое время </w:t>
      </w:r>
      <w:r w:rsidRPr="00D47F20">
        <w:rPr>
          <w:sz w:val="28"/>
          <w:szCs w:val="28"/>
        </w:rPr>
        <w:t xml:space="preserve">обслуживания – </w:t>
      </w:r>
    </w:p>
    <w:p w:rsidR="00755E87" w:rsidRPr="00D47F20" w:rsidRDefault="00755E87" w:rsidP="00EB1196">
      <w:pPr>
        <w:pStyle w:val="af1"/>
        <w:jc w:val="both"/>
        <w:rPr>
          <w:sz w:val="28"/>
          <w:szCs w:val="28"/>
        </w:rPr>
      </w:pPr>
      <w:r w:rsidRPr="00D47F20">
        <w:rPr>
          <w:sz w:val="28"/>
          <w:szCs w:val="28"/>
        </w:rPr>
        <w:t>30 минут.</w:t>
      </w:r>
    </w:p>
    <w:p w:rsidR="00A67E4B" w:rsidRPr="00D47F20" w:rsidRDefault="00A67E4B" w:rsidP="00D40125">
      <w:pPr>
        <w:spacing w:after="0" w:line="240" w:lineRule="auto"/>
        <w:ind w:firstLine="709"/>
        <w:jc w:val="both"/>
        <w:rPr>
          <w:rFonts w:ascii="Times New Roman" w:hAnsi="Times New Roman"/>
          <w:sz w:val="28"/>
          <w:szCs w:val="28"/>
        </w:rPr>
      </w:pPr>
      <w:r w:rsidRPr="00D47F20">
        <w:rPr>
          <w:rFonts w:ascii="Times New Roman" w:hAnsi="Times New Roman"/>
          <w:b/>
          <w:sz w:val="28"/>
          <w:szCs w:val="28"/>
        </w:rPr>
        <w:t>Форма оказания</w:t>
      </w:r>
      <w:r w:rsidRPr="00D47F20">
        <w:rPr>
          <w:rFonts w:ascii="Times New Roman" w:hAnsi="Times New Roman"/>
          <w:sz w:val="28"/>
          <w:szCs w:val="28"/>
        </w:rPr>
        <w:t xml:space="preserve"> </w:t>
      </w:r>
      <w:r w:rsidRPr="00D47F20">
        <w:rPr>
          <w:rFonts w:ascii="Times New Roman" w:hAnsi="Times New Roman"/>
          <w:b/>
          <w:sz w:val="28"/>
          <w:szCs w:val="28"/>
        </w:rPr>
        <w:t>государственной услуги:</w:t>
      </w:r>
      <w:r w:rsidRPr="00D47F20">
        <w:rPr>
          <w:rFonts w:ascii="Times New Roman" w:hAnsi="Times New Roman"/>
          <w:sz w:val="28"/>
          <w:szCs w:val="28"/>
        </w:rPr>
        <w:t xml:space="preserve"> электронная и/или бумажная.</w:t>
      </w:r>
    </w:p>
    <w:p w:rsidR="00A67E4B" w:rsidRPr="00D47F20" w:rsidRDefault="00A67E4B" w:rsidP="00D40125">
      <w:pPr>
        <w:spacing w:after="0" w:line="240" w:lineRule="auto"/>
        <w:ind w:firstLine="709"/>
        <w:jc w:val="both"/>
        <w:rPr>
          <w:rFonts w:ascii="Times New Roman" w:hAnsi="Times New Roman"/>
          <w:sz w:val="28"/>
          <w:szCs w:val="28"/>
          <w:lang w:val="kk-KZ"/>
        </w:rPr>
      </w:pPr>
      <w:r w:rsidRPr="00D47F20">
        <w:rPr>
          <w:rFonts w:ascii="Times New Roman" w:hAnsi="Times New Roman"/>
          <w:b/>
          <w:sz w:val="28"/>
          <w:szCs w:val="28"/>
        </w:rPr>
        <w:t>Результат</w:t>
      </w:r>
      <w:r w:rsidRPr="00D47F20">
        <w:rPr>
          <w:rFonts w:ascii="Times New Roman" w:hAnsi="Times New Roman"/>
          <w:b/>
          <w:sz w:val="28"/>
          <w:szCs w:val="28"/>
          <w:lang w:val="kk-KZ"/>
        </w:rPr>
        <w:t xml:space="preserve"> </w:t>
      </w:r>
      <w:r w:rsidRPr="00D47F20">
        <w:rPr>
          <w:rFonts w:ascii="Times New Roman" w:hAnsi="Times New Roman"/>
          <w:b/>
          <w:sz w:val="28"/>
          <w:szCs w:val="28"/>
        </w:rPr>
        <w:t>оказания государственной услуги</w:t>
      </w:r>
      <w:r w:rsidR="00EB1196" w:rsidRPr="00D47F20">
        <w:rPr>
          <w:rFonts w:ascii="Times New Roman" w:hAnsi="Times New Roman"/>
          <w:b/>
          <w:sz w:val="28"/>
          <w:szCs w:val="28"/>
        </w:rPr>
        <w:t>:</w:t>
      </w:r>
      <w:r w:rsidRPr="00D47F20">
        <w:rPr>
          <w:rFonts w:ascii="Times New Roman" w:hAnsi="Times New Roman"/>
          <w:sz w:val="28"/>
          <w:szCs w:val="28"/>
        </w:rPr>
        <w:t xml:space="preserve"> </w:t>
      </w:r>
      <w:r w:rsidRPr="00D47F20">
        <w:rPr>
          <w:rFonts w:ascii="Times New Roman" w:hAnsi="Times New Roman"/>
          <w:sz w:val="28"/>
          <w:szCs w:val="28"/>
          <w:lang w:val="kk-KZ"/>
        </w:rPr>
        <w:t>выписка из приказа</w:t>
      </w:r>
      <w:r w:rsidRPr="00D47F20">
        <w:rPr>
          <w:rFonts w:ascii="Times New Roman" w:hAnsi="Times New Roman"/>
          <w:sz w:val="28"/>
          <w:szCs w:val="28"/>
        </w:rPr>
        <w:br/>
      </w:r>
      <w:r w:rsidRPr="00D47F20">
        <w:rPr>
          <w:rFonts w:ascii="Times New Roman" w:hAnsi="Times New Roman"/>
          <w:sz w:val="28"/>
          <w:szCs w:val="28"/>
          <w:lang w:val="kk-KZ"/>
        </w:rPr>
        <w:t>о зачислении в кадровый резерв.</w:t>
      </w:r>
      <w:r w:rsidR="002F2D68" w:rsidRPr="00D47F20">
        <w:rPr>
          <w:rFonts w:ascii="Times New Roman" w:hAnsi="Times New Roman"/>
          <w:sz w:val="28"/>
          <w:szCs w:val="28"/>
          <w:lang w:val="kk-KZ"/>
        </w:rPr>
        <w:t xml:space="preserve"> </w:t>
      </w:r>
      <w:r w:rsidRPr="00D47F20">
        <w:rPr>
          <w:rFonts w:ascii="Times New Roman" w:hAnsi="Times New Roman"/>
          <w:sz w:val="28"/>
          <w:szCs w:val="28"/>
          <w:lang w:val="kk-KZ"/>
        </w:rPr>
        <w:t>При обращении через портал</w:t>
      </w:r>
      <w:r w:rsidR="00EB1196" w:rsidRPr="00D47F20">
        <w:rPr>
          <w:rFonts w:ascii="Times New Roman" w:hAnsi="Times New Roman"/>
          <w:sz w:val="28"/>
          <w:szCs w:val="28"/>
          <w:lang w:val="kk-KZ"/>
        </w:rPr>
        <w:t xml:space="preserve"> </w:t>
      </w:r>
      <w:r w:rsidRPr="00D47F20">
        <w:rPr>
          <w:rFonts w:ascii="Times New Roman" w:hAnsi="Times New Roman"/>
          <w:sz w:val="28"/>
          <w:szCs w:val="28"/>
          <w:lang w:val="kk-KZ"/>
        </w:rPr>
        <w:t>результат оказания государственной услуги направляется в «личный кабинет» в форме электронного документа, подписанного электрон</w:t>
      </w:r>
      <w:r w:rsidR="00EB1196" w:rsidRPr="00D47F20">
        <w:rPr>
          <w:rFonts w:ascii="Times New Roman" w:hAnsi="Times New Roman"/>
          <w:sz w:val="28"/>
          <w:szCs w:val="28"/>
          <w:lang w:val="kk-KZ"/>
        </w:rPr>
        <w:t>ной цифровой подписью</w:t>
      </w:r>
      <w:r w:rsidRPr="00D47F20">
        <w:rPr>
          <w:rFonts w:ascii="Times New Roman" w:hAnsi="Times New Roman"/>
          <w:sz w:val="28"/>
          <w:szCs w:val="28"/>
          <w:lang w:val="kk-KZ"/>
        </w:rPr>
        <w:t>.</w:t>
      </w:r>
    </w:p>
    <w:p w:rsidR="00A67E4B" w:rsidRPr="00D47F20" w:rsidRDefault="00A67E4B" w:rsidP="00D40125">
      <w:pPr>
        <w:spacing w:after="0" w:line="240" w:lineRule="auto"/>
        <w:ind w:firstLine="709"/>
        <w:jc w:val="both"/>
        <w:rPr>
          <w:rFonts w:ascii="Times New Roman" w:hAnsi="Times New Roman"/>
          <w:sz w:val="28"/>
          <w:szCs w:val="28"/>
          <w:lang w:val="kk-KZ"/>
        </w:rPr>
      </w:pPr>
      <w:r w:rsidRPr="00D47F20">
        <w:rPr>
          <w:rFonts w:ascii="Times New Roman" w:hAnsi="Times New Roman"/>
          <w:b/>
          <w:sz w:val="28"/>
          <w:szCs w:val="28"/>
        </w:rPr>
        <w:t>Форма предоставления результата оказания государственной услуги:</w:t>
      </w:r>
      <w:r w:rsidRPr="00D47F20">
        <w:rPr>
          <w:rFonts w:ascii="Times New Roman" w:hAnsi="Times New Roman"/>
          <w:sz w:val="28"/>
          <w:szCs w:val="28"/>
        </w:rPr>
        <w:t xml:space="preserve"> электронная/</w:t>
      </w:r>
      <w:r w:rsidRPr="00D47F20">
        <w:rPr>
          <w:rFonts w:ascii="Times New Roman" w:hAnsi="Times New Roman"/>
          <w:sz w:val="28"/>
          <w:szCs w:val="28"/>
          <w:lang w:val="kk-KZ"/>
        </w:rPr>
        <w:t>бумажная.</w:t>
      </w:r>
    </w:p>
    <w:p w:rsidR="00A67E4B" w:rsidRPr="00D47F20" w:rsidRDefault="00A67E4B" w:rsidP="00D40125">
      <w:pPr>
        <w:spacing w:after="0" w:line="240" w:lineRule="auto"/>
        <w:ind w:firstLine="709"/>
        <w:jc w:val="both"/>
        <w:rPr>
          <w:rFonts w:ascii="Times New Roman" w:hAnsi="Times New Roman"/>
          <w:sz w:val="28"/>
          <w:szCs w:val="28"/>
        </w:rPr>
      </w:pPr>
      <w:r w:rsidRPr="00D47F20">
        <w:rPr>
          <w:rFonts w:ascii="Times New Roman" w:hAnsi="Times New Roman"/>
          <w:b/>
          <w:sz w:val="28"/>
          <w:szCs w:val="28"/>
        </w:rPr>
        <w:t>Государственная услуга оказывается бесплатно</w:t>
      </w:r>
      <w:r w:rsidRPr="00D47F20">
        <w:rPr>
          <w:rFonts w:ascii="Times New Roman" w:hAnsi="Times New Roman"/>
          <w:sz w:val="28"/>
          <w:szCs w:val="28"/>
        </w:rPr>
        <w:t>.</w:t>
      </w:r>
    </w:p>
    <w:p w:rsidR="00A67E4B" w:rsidRPr="00D47F20" w:rsidRDefault="00EB1196" w:rsidP="00EB1196">
      <w:pPr>
        <w:spacing w:after="0" w:line="240" w:lineRule="auto"/>
        <w:ind w:firstLine="709"/>
        <w:jc w:val="both"/>
        <w:rPr>
          <w:rFonts w:ascii="Times New Roman" w:eastAsia="Times New Roman" w:hAnsi="Times New Roman"/>
          <w:color w:val="000000"/>
          <w:sz w:val="28"/>
          <w:szCs w:val="28"/>
        </w:rPr>
      </w:pPr>
      <w:r w:rsidRPr="00D47F20">
        <w:rPr>
          <w:rFonts w:ascii="Times New Roman" w:eastAsia="Times New Roman" w:hAnsi="Times New Roman"/>
          <w:b/>
          <w:sz w:val="28"/>
          <w:szCs w:val="28"/>
        </w:rPr>
        <w:t>Стандарт описан:</w:t>
      </w:r>
      <w:r w:rsidR="00A67E4B" w:rsidRPr="00D47F20">
        <w:rPr>
          <w:rFonts w:ascii="Times New Roman" w:hAnsi="Times New Roman"/>
          <w:sz w:val="20"/>
          <w:szCs w:val="20"/>
        </w:rPr>
        <w:t>http://anticorruption.gov.kz/rus/gos_uslugi_agentstva/standarty_gos_uslug/</w:t>
      </w:r>
    </w:p>
    <w:p w:rsidR="00FB096F" w:rsidRPr="00D47F20" w:rsidRDefault="00FB096F" w:rsidP="00D40125">
      <w:pPr>
        <w:spacing w:after="0" w:line="240" w:lineRule="auto"/>
        <w:ind w:firstLine="709"/>
        <w:jc w:val="both"/>
        <w:rPr>
          <w:rFonts w:ascii="Times New Roman" w:eastAsia="Times New Roman" w:hAnsi="Times New Roman"/>
          <w:b/>
          <w:sz w:val="28"/>
          <w:szCs w:val="28"/>
        </w:rPr>
      </w:pPr>
      <w:r w:rsidRPr="00D47F20">
        <w:rPr>
          <w:rFonts w:ascii="Times New Roman" w:eastAsia="Times New Roman" w:hAnsi="Times New Roman"/>
          <w:b/>
          <w:sz w:val="28"/>
          <w:szCs w:val="28"/>
        </w:rPr>
        <w:t xml:space="preserve">Количество оказанных услуг: </w:t>
      </w:r>
      <w:r w:rsidRPr="00D47F20">
        <w:rPr>
          <w:rFonts w:ascii="Times New Roman" w:eastAsia="Times New Roman" w:hAnsi="Times New Roman"/>
          <w:sz w:val="28"/>
          <w:szCs w:val="28"/>
        </w:rPr>
        <w:t>2014</w:t>
      </w:r>
      <w:r w:rsidR="000F6976" w:rsidRPr="00D47F20">
        <w:rPr>
          <w:rFonts w:ascii="Times New Roman" w:eastAsia="Times New Roman" w:hAnsi="Times New Roman"/>
          <w:sz w:val="28"/>
          <w:szCs w:val="28"/>
        </w:rPr>
        <w:t xml:space="preserve"> </w:t>
      </w:r>
      <w:r w:rsidRPr="00D47F20">
        <w:rPr>
          <w:rFonts w:ascii="Times New Roman" w:eastAsia="Times New Roman" w:hAnsi="Times New Roman"/>
          <w:sz w:val="28"/>
          <w:szCs w:val="28"/>
        </w:rPr>
        <w:t>год</w:t>
      </w:r>
      <w:r w:rsidR="00EB1196" w:rsidRPr="00D47F20">
        <w:rPr>
          <w:rFonts w:ascii="Times New Roman" w:eastAsia="Times New Roman" w:hAnsi="Times New Roman"/>
          <w:sz w:val="28"/>
          <w:szCs w:val="28"/>
        </w:rPr>
        <w:t xml:space="preserve"> </w:t>
      </w:r>
      <w:r w:rsidR="00EB1196" w:rsidRPr="00D47F20">
        <w:rPr>
          <w:rFonts w:ascii="Times New Roman" w:eastAsia="Times New Roman" w:hAnsi="Times New Roman" w:cs="Times New Roman"/>
          <w:sz w:val="28"/>
          <w:szCs w:val="28"/>
        </w:rPr>
        <w:t>−</w:t>
      </w:r>
      <w:r w:rsidRPr="00D47F20">
        <w:rPr>
          <w:rFonts w:ascii="Times New Roman" w:eastAsia="Times New Roman" w:hAnsi="Times New Roman"/>
          <w:sz w:val="28"/>
          <w:szCs w:val="28"/>
        </w:rPr>
        <w:t xml:space="preserve"> 3150 человек, 2015 – 1385 человек.</w:t>
      </w:r>
    </w:p>
    <w:p w:rsidR="00FB096F" w:rsidRPr="00D47F20" w:rsidRDefault="00FB096F" w:rsidP="00D40125">
      <w:pPr>
        <w:tabs>
          <w:tab w:val="left" w:pos="10206"/>
        </w:tabs>
        <w:spacing w:after="0" w:line="240" w:lineRule="auto"/>
        <w:ind w:firstLine="709"/>
        <w:jc w:val="both"/>
        <w:rPr>
          <w:rFonts w:ascii="Times New Roman" w:eastAsia="Times New Roman" w:hAnsi="Times New Roman"/>
          <w:color w:val="000000"/>
          <w:sz w:val="28"/>
          <w:szCs w:val="28"/>
        </w:rPr>
      </w:pPr>
      <w:r w:rsidRPr="00D47F20">
        <w:rPr>
          <w:rFonts w:ascii="Times New Roman" w:eastAsia="Times New Roman" w:hAnsi="Times New Roman"/>
          <w:b/>
          <w:sz w:val="28"/>
          <w:szCs w:val="28"/>
        </w:rPr>
        <w:t>Выборка:</w:t>
      </w:r>
      <w:r w:rsidRPr="00D47F20">
        <w:rPr>
          <w:rFonts w:ascii="Times New Roman" w:eastAsia="Times New Roman" w:hAnsi="Times New Roman"/>
          <w:color w:val="000000"/>
          <w:sz w:val="28"/>
          <w:szCs w:val="28"/>
        </w:rPr>
        <w:t xml:space="preserve"> всего по данной услуге было опрошено 250</w:t>
      </w:r>
      <w:r w:rsidR="00622761" w:rsidRPr="00D47F20">
        <w:rPr>
          <w:rFonts w:ascii="Times New Roman" w:eastAsia="Times New Roman" w:hAnsi="Times New Roman"/>
          <w:color w:val="000000"/>
          <w:sz w:val="28"/>
          <w:szCs w:val="28"/>
        </w:rPr>
        <w:t xml:space="preserve"> респондентов </w:t>
      </w:r>
      <w:r w:rsidRPr="00D47F20">
        <w:rPr>
          <w:rFonts w:ascii="Times New Roman" w:eastAsia="Times New Roman" w:hAnsi="Times New Roman"/>
          <w:color w:val="000000"/>
          <w:sz w:val="28"/>
          <w:szCs w:val="28"/>
        </w:rPr>
        <w:t>(25</w:t>
      </w:r>
      <w:r w:rsidR="002F2D68" w:rsidRPr="00D47F20">
        <w:rPr>
          <w:rFonts w:ascii="Times New Roman" w:eastAsia="Times New Roman" w:hAnsi="Times New Roman"/>
          <w:color w:val="000000"/>
          <w:sz w:val="28"/>
          <w:szCs w:val="28"/>
        </w:rPr>
        <w:t>0</w:t>
      </w:r>
      <w:r w:rsidR="00724BC0" w:rsidRPr="00D47F20">
        <w:rPr>
          <w:rFonts w:ascii="Times New Roman" w:eastAsia="Times New Roman" w:hAnsi="Times New Roman"/>
          <w:color w:val="000000"/>
          <w:sz w:val="28"/>
          <w:szCs w:val="28"/>
        </w:rPr>
        <w:t xml:space="preserve"> физических </w:t>
      </w:r>
      <w:r w:rsidRPr="00D47F20">
        <w:rPr>
          <w:rFonts w:ascii="Times New Roman" w:eastAsia="Times New Roman" w:hAnsi="Times New Roman"/>
          <w:color w:val="000000"/>
          <w:sz w:val="28"/>
          <w:szCs w:val="28"/>
        </w:rPr>
        <w:t>лиц).</w:t>
      </w:r>
    </w:p>
    <w:p w:rsidR="00FB096F" w:rsidRPr="00D47F20" w:rsidRDefault="00FB096F" w:rsidP="00D40125">
      <w:pPr>
        <w:tabs>
          <w:tab w:val="left" w:pos="10206"/>
        </w:tabs>
        <w:spacing w:after="0" w:line="240" w:lineRule="auto"/>
        <w:ind w:firstLine="709"/>
        <w:jc w:val="both"/>
        <w:rPr>
          <w:rFonts w:ascii="Times New Roman" w:eastAsia="Times New Roman" w:hAnsi="Times New Roman"/>
          <w:sz w:val="28"/>
          <w:szCs w:val="28"/>
        </w:rPr>
      </w:pPr>
    </w:p>
    <w:p w:rsidR="00FB096F" w:rsidRPr="00D47F20" w:rsidRDefault="00FB096F" w:rsidP="00D40125">
      <w:pPr>
        <w:pBdr>
          <w:bottom w:val="single" w:sz="4" w:space="1" w:color="auto"/>
        </w:pBdr>
        <w:tabs>
          <w:tab w:val="left" w:pos="10206"/>
        </w:tabs>
        <w:spacing w:after="0" w:line="240" w:lineRule="auto"/>
        <w:ind w:firstLine="709"/>
        <w:jc w:val="both"/>
        <w:rPr>
          <w:rFonts w:ascii="Times New Roman" w:eastAsia="Times New Roman" w:hAnsi="Times New Roman"/>
          <w:b/>
          <w:sz w:val="28"/>
          <w:szCs w:val="28"/>
        </w:rPr>
      </w:pPr>
      <w:r w:rsidRPr="00D47F20">
        <w:rPr>
          <w:rFonts w:ascii="Times New Roman" w:eastAsia="Times New Roman" w:hAnsi="Times New Roman"/>
          <w:b/>
          <w:sz w:val="28"/>
          <w:szCs w:val="28"/>
        </w:rPr>
        <w:t xml:space="preserve">Форма предоставления: </w:t>
      </w:r>
      <w:r w:rsidRPr="00D47F20">
        <w:rPr>
          <w:rFonts w:ascii="Times New Roman" w:eastAsia="Times New Roman" w:hAnsi="Times New Roman"/>
          <w:sz w:val="28"/>
          <w:szCs w:val="28"/>
        </w:rPr>
        <w:t xml:space="preserve">бумажная  форма </w:t>
      </w:r>
      <w:r w:rsidR="00EB1196" w:rsidRPr="00D47F20">
        <w:rPr>
          <w:rFonts w:ascii="Times New Roman" w:eastAsia="Times New Roman" w:hAnsi="Times New Roman" w:cs="Times New Roman"/>
          <w:sz w:val="28"/>
          <w:szCs w:val="28"/>
        </w:rPr>
        <w:t>−</w:t>
      </w:r>
      <w:r w:rsidRPr="00D47F20">
        <w:rPr>
          <w:rFonts w:ascii="Times New Roman" w:eastAsia="Times New Roman" w:hAnsi="Times New Roman"/>
          <w:sz w:val="28"/>
          <w:szCs w:val="28"/>
        </w:rPr>
        <w:t xml:space="preserve"> 250 респондентов. </w:t>
      </w:r>
    </w:p>
    <w:p w:rsidR="00D40125" w:rsidRPr="00D47F20" w:rsidRDefault="00D40125" w:rsidP="00FB096F">
      <w:pPr>
        <w:spacing w:after="0" w:line="240" w:lineRule="auto"/>
        <w:rPr>
          <w:rFonts w:ascii="Times New Roman" w:eastAsia="Times New Roman" w:hAnsi="Times New Roman"/>
          <w:color w:val="000000"/>
          <w:sz w:val="28"/>
          <w:szCs w:val="28"/>
        </w:rPr>
      </w:pPr>
    </w:p>
    <w:p w:rsidR="00FB096F" w:rsidRPr="00D47F20" w:rsidRDefault="00FB096F" w:rsidP="00FB096F">
      <w:pPr>
        <w:spacing w:after="0" w:line="240" w:lineRule="auto"/>
        <w:jc w:val="center"/>
        <w:rPr>
          <w:rFonts w:ascii="Times New Roman" w:eastAsia="Times New Roman" w:hAnsi="Times New Roman"/>
          <w:b/>
          <w:color w:val="000000"/>
          <w:sz w:val="28"/>
          <w:szCs w:val="28"/>
        </w:rPr>
      </w:pPr>
      <w:r w:rsidRPr="00D47F20">
        <w:rPr>
          <w:rFonts w:ascii="Times New Roman" w:eastAsia="Times New Roman" w:hAnsi="Times New Roman"/>
          <w:b/>
          <w:color w:val="000000"/>
          <w:sz w:val="28"/>
          <w:szCs w:val="28"/>
        </w:rPr>
        <w:t xml:space="preserve">РЕЗУЛЬТАТЫ ОПРОСА </w:t>
      </w:r>
      <w:r w:rsidR="00EB1196" w:rsidRPr="00D47F20">
        <w:rPr>
          <w:rFonts w:ascii="Times New Roman" w:eastAsia="Times New Roman" w:hAnsi="Times New Roman"/>
          <w:b/>
          <w:color w:val="000000"/>
          <w:sz w:val="28"/>
          <w:szCs w:val="28"/>
        </w:rPr>
        <w:t>УСЛУГОПОЛУЧАТЕЛЕЙ</w:t>
      </w:r>
    </w:p>
    <w:p w:rsidR="00A67E4B" w:rsidRPr="00D47F20" w:rsidRDefault="00A67E4B" w:rsidP="00A67E4B">
      <w:pPr>
        <w:spacing w:after="0" w:line="240" w:lineRule="auto"/>
        <w:rPr>
          <w:rFonts w:ascii="Times New Roman" w:eastAsia="Times New Roman" w:hAnsi="Times New Roman"/>
          <w:color w:val="000000"/>
          <w:sz w:val="28"/>
          <w:szCs w:val="28"/>
        </w:rPr>
      </w:pPr>
    </w:p>
    <w:p w:rsidR="00A67E4B" w:rsidRPr="00D47F20" w:rsidRDefault="00A67E4B" w:rsidP="00A67E4B">
      <w:pPr>
        <w:spacing w:after="0" w:line="240" w:lineRule="auto"/>
        <w:ind w:firstLine="709"/>
        <w:jc w:val="both"/>
        <w:rPr>
          <w:rFonts w:ascii="Times New Roman" w:eastAsia="Times New Roman" w:hAnsi="Times New Roman"/>
          <w:color w:val="000000"/>
          <w:sz w:val="28"/>
          <w:szCs w:val="28"/>
        </w:rPr>
      </w:pPr>
      <w:r w:rsidRPr="00D47F20">
        <w:rPr>
          <w:rFonts w:ascii="Times New Roman" w:eastAsia="Times New Roman" w:hAnsi="Times New Roman"/>
          <w:color w:val="000000"/>
          <w:sz w:val="28"/>
          <w:szCs w:val="28"/>
        </w:rPr>
        <w:t>Удовлетворенность услугой в целом</w:t>
      </w:r>
      <w:r w:rsidR="00EB1196" w:rsidRPr="00D47F20">
        <w:rPr>
          <w:rFonts w:ascii="Times New Roman" w:eastAsia="Times New Roman" w:hAnsi="Times New Roman"/>
          <w:color w:val="000000"/>
          <w:sz w:val="28"/>
          <w:szCs w:val="28"/>
        </w:rPr>
        <w:t xml:space="preserve"> </w:t>
      </w:r>
      <w:r w:rsidR="00EB1196" w:rsidRPr="00D47F20">
        <w:rPr>
          <w:rFonts w:ascii="Times New Roman" w:eastAsia="Times New Roman" w:hAnsi="Times New Roman" w:cs="Times New Roman"/>
          <w:color w:val="000000"/>
          <w:sz w:val="28"/>
          <w:szCs w:val="28"/>
        </w:rPr>
        <w:t>−</w:t>
      </w:r>
      <w:r w:rsidR="002B6606" w:rsidRPr="00D47F20">
        <w:rPr>
          <w:rFonts w:ascii="Times New Roman" w:eastAsia="Times New Roman" w:hAnsi="Times New Roman"/>
          <w:b/>
          <w:color w:val="000000"/>
          <w:sz w:val="28"/>
          <w:szCs w:val="28"/>
        </w:rPr>
        <w:t xml:space="preserve"> </w:t>
      </w:r>
      <w:r w:rsidRPr="00D47F20">
        <w:rPr>
          <w:rFonts w:ascii="Times New Roman" w:eastAsia="Times New Roman" w:hAnsi="Times New Roman"/>
          <w:b/>
          <w:color w:val="000000"/>
          <w:sz w:val="28"/>
          <w:szCs w:val="28"/>
        </w:rPr>
        <w:t>7</w:t>
      </w:r>
      <w:r w:rsidR="00EB1196" w:rsidRPr="00D47F20">
        <w:rPr>
          <w:rFonts w:ascii="Times New Roman" w:eastAsia="Times New Roman" w:hAnsi="Times New Roman"/>
          <w:b/>
          <w:color w:val="000000"/>
          <w:sz w:val="28"/>
          <w:szCs w:val="28"/>
        </w:rPr>
        <w:t>,8 балла</w:t>
      </w:r>
      <w:r w:rsidRPr="00D47F20">
        <w:rPr>
          <w:rFonts w:ascii="Times New Roman" w:eastAsia="Times New Roman" w:hAnsi="Times New Roman"/>
          <w:color w:val="000000"/>
          <w:sz w:val="28"/>
          <w:szCs w:val="28"/>
        </w:rPr>
        <w:t xml:space="preserve"> по 10-балльной шкале. </w:t>
      </w:r>
    </w:p>
    <w:p w:rsidR="00A67E4B" w:rsidRPr="00D47F20" w:rsidRDefault="00A67E4B" w:rsidP="00A67E4B">
      <w:pPr>
        <w:spacing w:after="0" w:line="240" w:lineRule="auto"/>
        <w:ind w:firstLine="709"/>
        <w:jc w:val="both"/>
        <w:rPr>
          <w:rFonts w:ascii="Times New Roman" w:eastAsia="Times New Roman" w:hAnsi="Times New Roman"/>
          <w:color w:val="000000"/>
          <w:sz w:val="28"/>
          <w:szCs w:val="28"/>
        </w:rPr>
      </w:pPr>
    </w:p>
    <w:p w:rsidR="002B6606" w:rsidRPr="00D47F20" w:rsidRDefault="002B6606" w:rsidP="00A67E4B">
      <w:pPr>
        <w:spacing w:after="0" w:line="240" w:lineRule="auto"/>
        <w:jc w:val="center"/>
        <w:rPr>
          <w:rFonts w:ascii="Times New Roman" w:hAnsi="Times New Roman"/>
          <w:b/>
          <w:bCs/>
          <w:i/>
          <w:color w:val="000000"/>
          <w:sz w:val="28"/>
          <w:szCs w:val="28"/>
        </w:rPr>
      </w:pPr>
    </w:p>
    <w:p w:rsidR="000D5F3E" w:rsidRPr="00D47F20" w:rsidRDefault="000D5F3E" w:rsidP="00A67E4B">
      <w:pPr>
        <w:spacing w:after="0" w:line="240" w:lineRule="auto"/>
        <w:jc w:val="center"/>
        <w:rPr>
          <w:rFonts w:ascii="Times New Roman" w:hAnsi="Times New Roman"/>
          <w:b/>
          <w:bCs/>
          <w:i/>
          <w:color w:val="000000"/>
          <w:sz w:val="28"/>
          <w:szCs w:val="28"/>
        </w:rPr>
      </w:pPr>
    </w:p>
    <w:p w:rsidR="00A67E4B" w:rsidRPr="00D47F20" w:rsidRDefault="00A67E4B" w:rsidP="00A67E4B">
      <w:pPr>
        <w:spacing w:after="0" w:line="240" w:lineRule="auto"/>
        <w:jc w:val="center"/>
        <w:rPr>
          <w:rFonts w:ascii="Times New Roman" w:hAnsi="Times New Roman"/>
          <w:b/>
          <w:bCs/>
          <w:i/>
          <w:color w:val="000000"/>
          <w:sz w:val="24"/>
          <w:szCs w:val="24"/>
        </w:rPr>
      </w:pPr>
      <w:r w:rsidRPr="00D47F20">
        <w:rPr>
          <w:rFonts w:ascii="Times New Roman" w:hAnsi="Times New Roman"/>
          <w:b/>
          <w:bCs/>
          <w:i/>
          <w:color w:val="000000"/>
          <w:sz w:val="24"/>
          <w:szCs w:val="24"/>
        </w:rPr>
        <w:lastRenderedPageBreak/>
        <w:t>Средние оценки критериев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5"/>
        <w:gridCol w:w="1614"/>
      </w:tblGrid>
      <w:tr w:rsidR="00A67E4B" w:rsidRPr="00D47F20" w:rsidTr="00A67E4B">
        <w:tc>
          <w:tcPr>
            <w:tcW w:w="8080" w:type="dxa"/>
            <w:shd w:val="clear" w:color="auto" w:fill="A6A6A6"/>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Критерии </w:t>
            </w:r>
          </w:p>
        </w:tc>
        <w:tc>
          <w:tcPr>
            <w:tcW w:w="1666" w:type="dxa"/>
            <w:shd w:val="clear" w:color="auto" w:fill="A6A6A6"/>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Средние</w:t>
            </w:r>
          </w:p>
        </w:tc>
      </w:tr>
      <w:tr w:rsidR="007142E3" w:rsidRPr="00D47F20" w:rsidTr="00E217C4">
        <w:tc>
          <w:tcPr>
            <w:tcW w:w="8080" w:type="dxa"/>
            <w:shd w:val="clear" w:color="auto" w:fill="auto"/>
          </w:tcPr>
          <w:p w:rsidR="007142E3" w:rsidRPr="00D47F20" w:rsidRDefault="007142E3"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1. Доступность </w:t>
            </w:r>
          </w:p>
        </w:tc>
        <w:tc>
          <w:tcPr>
            <w:tcW w:w="1666" w:type="dxa"/>
            <w:shd w:val="clear" w:color="auto" w:fill="auto"/>
            <w:vAlign w:val="center"/>
          </w:tcPr>
          <w:p w:rsidR="007142E3" w:rsidRPr="00D47F20" w:rsidRDefault="007142E3" w:rsidP="007142E3">
            <w:pPr>
              <w:pStyle w:val="af1"/>
              <w:jc w:val="center"/>
              <w:rPr>
                <w:sz w:val="24"/>
                <w:szCs w:val="24"/>
              </w:rPr>
            </w:pPr>
            <w:r w:rsidRPr="00D47F20">
              <w:rPr>
                <w:sz w:val="24"/>
                <w:szCs w:val="24"/>
              </w:rPr>
              <w:t>7,7</w:t>
            </w:r>
          </w:p>
        </w:tc>
      </w:tr>
      <w:tr w:rsidR="007142E3" w:rsidRPr="00D47F20" w:rsidTr="00E217C4">
        <w:tc>
          <w:tcPr>
            <w:tcW w:w="8080" w:type="dxa"/>
            <w:shd w:val="clear" w:color="auto" w:fill="auto"/>
          </w:tcPr>
          <w:p w:rsidR="007142E3" w:rsidRPr="00D47F20" w:rsidRDefault="007142E3"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2. Качество </w:t>
            </w:r>
          </w:p>
        </w:tc>
        <w:tc>
          <w:tcPr>
            <w:tcW w:w="1666" w:type="dxa"/>
            <w:shd w:val="clear" w:color="auto" w:fill="auto"/>
            <w:vAlign w:val="center"/>
          </w:tcPr>
          <w:p w:rsidR="007142E3" w:rsidRPr="00D47F20" w:rsidRDefault="00F14623" w:rsidP="006F5B9D">
            <w:pPr>
              <w:pStyle w:val="af1"/>
              <w:jc w:val="center"/>
              <w:rPr>
                <w:sz w:val="24"/>
                <w:szCs w:val="24"/>
                <w:lang w:val="kk-KZ"/>
              </w:rPr>
            </w:pPr>
            <w:r w:rsidRPr="00D47F20">
              <w:rPr>
                <w:sz w:val="24"/>
                <w:szCs w:val="24"/>
              </w:rPr>
              <w:t>7,</w:t>
            </w:r>
            <w:r w:rsidR="006F5B9D" w:rsidRPr="00D47F20">
              <w:rPr>
                <w:sz w:val="24"/>
                <w:szCs w:val="24"/>
                <w:lang w:val="kk-KZ"/>
              </w:rPr>
              <w:t>4</w:t>
            </w:r>
          </w:p>
        </w:tc>
      </w:tr>
      <w:tr w:rsidR="007142E3" w:rsidRPr="00D47F20" w:rsidTr="00E217C4">
        <w:tc>
          <w:tcPr>
            <w:tcW w:w="8080" w:type="dxa"/>
            <w:shd w:val="clear" w:color="auto" w:fill="auto"/>
          </w:tcPr>
          <w:p w:rsidR="007142E3" w:rsidRPr="00D47F20" w:rsidRDefault="007142E3" w:rsidP="00EB1196">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3. Процедур</w:t>
            </w:r>
            <w:r w:rsidR="00EB1196" w:rsidRPr="00D47F20">
              <w:rPr>
                <w:rFonts w:ascii="Times New Roman" w:eastAsia="Times New Roman" w:hAnsi="Times New Roman"/>
                <w:sz w:val="24"/>
                <w:szCs w:val="24"/>
              </w:rPr>
              <w:t>а</w:t>
            </w:r>
            <w:r w:rsidRPr="00D47F20">
              <w:rPr>
                <w:rFonts w:ascii="Times New Roman" w:eastAsia="Times New Roman" w:hAnsi="Times New Roman"/>
                <w:sz w:val="24"/>
                <w:szCs w:val="24"/>
              </w:rPr>
              <w:t xml:space="preserve"> (бумажная форма услуги)</w:t>
            </w:r>
          </w:p>
        </w:tc>
        <w:tc>
          <w:tcPr>
            <w:tcW w:w="1666" w:type="dxa"/>
            <w:shd w:val="clear" w:color="auto" w:fill="auto"/>
            <w:vAlign w:val="center"/>
          </w:tcPr>
          <w:p w:rsidR="007142E3" w:rsidRPr="00D47F20" w:rsidRDefault="00F14623" w:rsidP="006F5B9D">
            <w:pPr>
              <w:pStyle w:val="af1"/>
              <w:jc w:val="center"/>
              <w:rPr>
                <w:sz w:val="24"/>
                <w:szCs w:val="24"/>
                <w:lang w:val="kk-KZ"/>
              </w:rPr>
            </w:pPr>
            <w:r w:rsidRPr="00D47F20">
              <w:rPr>
                <w:sz w:val="24"/>
                <w:szCs w:val="24"/>
              </w:rPr>
              <w:t>7,</w:t>
            </w:r>
            <w:r w:rsidR="006F5B9D" w:rsidRPr="00D47F20">
              <w:rPr>
                <w:sz w:val="24"/>
                <w:szCs w:val="24"/>
                <w:lang w:val="kk-KZ"/>
              </w:rPr>
              <w:t>9</w:t>
            </w:r>
          </w:p>
        </w:tc>
      </w:tr>
      <w:tr w:rsidR="007142E3" w:rsidRPr="00D47F20" w:rsidTr="00E217C4">
        <w:tc>
          <w:tcPr>
            <w:tcW w:w="8080" w:type="dxa"/>
            <w:shd w:val="clear" w:color="auto" w:fill="auto"/>
          </w:tcPr>
          <w:p w:rsidR="007142E3" w:rsidRPr="00D47F20" w:rsidRDefault="007142E3"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4. Информация</w:t>
            </w:r>
          </w:p>
        </w:tc>
        <w:tc>
          <w:tcPr>
            <w:tcW w:w="1666" w:type="dxa"/>
            <w:shd w:val="clear" w:color="auto" w:fill="auto"/>
            <w:vAlign w:val="center"/>
          </w:tcPr>
          <w:p w:rsidR="007142E3" w:rsidRPr="00D47F20" w:rsidRDefault="00F14623" w:rsidP="006F5B9D">
            <w:pPr>
              <w:pStyle w:val="af1"/>
              <w:jc w:val="center"/>
              <w:rPr>
                <w:sz w:val="24"/>
                <w:szCs w:val="24"/>
                <w:lang w:val="kk-KZ"/>
              </w:rPr>
            </w:pPr>
            <w:r w:rsidRPr="00D47F20">
              <w:rPr>
                <w:sz w:val="24"/>
                <w:szCs w:val="24"/>
              </w:rPr>
              <w:t>7,</w:t>
            </w:r>
            <w:r w:rsidR="006F5B9D" w:rsidRPr="00D47F20">
              <w:rPr>
                <w:sz w:val="24"/>
                <w:szCs w:val="24"/>
                <w:lang w:val="kk-KZ"/>
              </w:rPr>
              <w:t>9</w:t>
            </w:r>
          </w:p>
        </w:tc>
      </w:tr>
      <w:tr w:rsidR="007142E3" w:rsidRPr="00D47F20" w:rsidTr="00E217C4">
        <w:tc>
          <w:tcPr>
            <w:tcW w:w="8080" w:type="dxa"/>
            <w:shd w:val="clear" w:color="auto" w:fill="auto"/>
          </w:tcPr>
          <w:p w:rsidR="007142E3" w:rsidRPr="00D47F20" w:rsidRDefault="007142E3"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5. Результат услуги </w:t>
            </w:r>
          </w:p>
        </w:tc>
        <w:tc>
          <w:tcPr>
            <w:tcW w:w="1666" w:type="dxa"/>
            <w:shd w:val="clear" w:color="auto" w:fill="auto"/>
            <w:vAlign w:val="center"/>
          </w:tcPr>
          <w:p w:rsidR="007142E3" w:rsidRPr="00D47F20" w:rsidRDefault="007142E3" w:rsidP="007142E3">
            <w:pPr>
              <w:pStyle w:val="af1"/>
              <w:jc w:val="center"/>
              <w:rPr>
                <w:sz w:val="24"/>
                <w:szCs w:val="24"/>
              </w:rPr>
            </w:pPr>
            <w:r w:rsidRPr="00D47F20">
              <w:rPr>
                <w:sz w:val="24"/>
                <w:szCs w:val="24"/>
              </w:rPr>
              <w:t>8,0</w:t>
            </w:r>
          </w:p>
        </w:tc>
      </w:tr>
      <w:tr w:rsidR="00A67E4B" w:rsidRPr="00D47F20" w:rsidTr="00A67E4B">
        <w:tc>
          <w:tcPr>
            <w:tcW w:w="8080"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6. Электронная форма (электронная форма услуги)</w:t>
            </w:r>
          </w:p>
        </w:tc>
        <w:tc>
          <w:tcPr>
            <w:tcW w:w="1666" w:type="dxa"/>
            <w:shd w:val="clear" w:color="auto" w:fill="auto"/>
          </w:tcPr>
          <w:p w:rsidR="00A67E4B" w:rsidRPr="00D47F20" w:rsidRDefault="00A67E4B"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w:t>
            </w:r>
          </w:p>
        </w:tc>
      </w:tr>
      <w:tr w:rsidR="00A67E4B" w:rsidRPr="00D47F20" w:rsidTr="00A67E4B">
        <w:tc>
          <w:tcPr>
            <w:tcW w:w="8080" w:type="dxa"/>
            <w:shd w:val="clear" w:color="auto" w:fill="auto"/>
          </w:tcPr>
          <w:p w:rsidR="00A67E4B" w:rsidRPr="00D47F20" w:rsidRDefault="00A67E4B" w:rsidP="00A67E4B">
            <w:pPr>
              <w:spacing w:after="0" w:line="240" w:lineRule="auto"/>
              <w:jc w:val="right"/>
              <w:rPr>
                <w:rFonts w:ascii="Times New Roman" w:eastAsia="Times New Roman" w:hAnsi="Times New Roman"/>
                <w:sz w:val="24"/>
                <w:szCs w:val="24"/>
              </w:rPr>
            </w:pPr>
            <w:r w:rsidRPr="00D47F20">
              <w:rPr>
                <w:rFonts w:ascii="Times New Roman" w:eastAsia="Times New Roman" w:hAnsi="Times New Roman"/>
                <w:b/>
                <w:i/>
                <w:sz w:val="24"/>
                <w:szCs w:val="24"/>
              </w:rPr>
              <w:t>Удовлетворенность в целом</w:t>
            </w:r>
          </w:p>
        </w:tc>
        <w:tc>
          <w:tcPr>
            <w:tcW w:w="1666" w:type="dxa"/>
            <w:shd w:val="clear" w:color="auto" w:fill="auto"/>
          </w:tcPr>
          <w:p w:rsidR="00A67E4B" w:rsidRPr="00D47F20" w:rsidRDefault="00A67E4B" w:rsidP="00A67E4B">
            <w:pPr>
              <w:spacing w:after="0" w:line="240" w:lineRule="auto"/>
              <w:jc w:val="center"/>
              <w:rPr>
                <w:rFonts w:ascii="Times New Roman" w:eastAsia="Times New Roman" w:hAnsi="Times New Roman"/>
                <w:b/>
                <w:sz w:val="24"/>
                <w:szCs w:val="24"/>
              </w:rPr>
            </w:pPr>
            <w:r w:rsidRPr="00D47F20">
              <w:rPr>
                <w:rFonts w:ascii="Times New Roman" w:eastAsia="Times New Roman" w:hAnsi="Times New Roman"/>
                <w:b/>
                <w:sz w:val="24"/>
                <w:szCs w:val="24"/>
              </w:rPr>
              <w:t>7,8</w:t>
            </w:r>
          </w:p>
        </w:tc>
      </w:tr>
    </w:tbl>
    <w:p w:rsidR="00A67E4B" w:rsidRPr="00D47F20" w:rsidRDefault="00A67E4B" w:rsidP="00A67E4B">
      <w:pPr>
        <w:spacing w:after="0" w:line="240" w:lineRule="auto"/>
        <w:jc w:val="both"/>
        <w:rPr>
          <w:rFonts w:ascii="Times New Roman" w:eastAsia="Times New Roman" w:hAnsi="Times New Roman"/>
          <w:b/>
          <w:sz w:val="24"/>
          <w:szCs w:val="24"/>
          <w:lang w:val="kk-KZ"/>
        </w:rPr>
      </w:pPr>
    </w:p>
    <w:p w:rsidR="00A67E4B" w:rsidRPr="00D47F20" w:rsidRDefault="00A67E4B" w:rsidP="00A67E4B">
      <w:pPr>
        <w:spacing w:after="0" w:line="240" w:lineRule="auto"/>
        <w:jc w:val="both"/>
        <w:rPr>
          <w:rFonts w:ascii="Times New Roman" w:eastAsia="Times New Roman" w:hAnsi="Times New Roman"/>
          <w:b/>
          <w:i/>
          <w:sz w:val="28"/>
          <w:szCs w:val="28"/>
        </w:rPr>
      </w:pPr>
      <w:r w:rsidRPr="00D47F20">
        <w:rPr>
          <w:rFonts w:ascii="Times New Roman" w:eastAsia="Times New Roman" w:hAnsi="Times New Roman"/>
          <w:b/>
          <w:i/>
          <w:sz w:val="28"/>
          <w:szCs w:val="28"/>
        </w:rPr>
        <w:t>Среднее время ожидания для получения госуслуги (средние по группе)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3253"/>
        <w:gridCol w:w="3709"/>
      </w:tblGrid>
      <w:tr w:rsidR="00A67E4B" w:rsidRPr="00D47F20" w:rsidTr="00FE50D6">
        <w:tc>
          <w:tcPr>
            <w:tcW w:w="2355" w:type="dxa"/>
            <w:shd w:val="clear" w:color="auto" w:fill="D9D9D9" w:themeFill="background1" w:themeFillShade="D9"/>
          </w:tcPr>
          <w:p w:rsidR="00A67E4B" w:rsidRPr="00D47F20" w:rsidRDefault="00A67E4B" w:rsidP="00A67E4B">
            <w:pPr>
              <w:spacing w:after="0" w:line="240" w:lineRule="auto"/>
              <w:jc w:val="both"/>
              <w:rPr>
                <w:rFonts w:ascii="Times New Roman" w:eastAsia="Times New Roman" w:hAnsi="Times New Roman"/>
                <w:b/>
                <w:i/>
                <w:sz w:val="24"/>
                <w:szCs w:val="24"/>
              </w:rPr>
            </w:pPr>
          </w:p>
        </w:tc>
        <w:tc>
          <w:tcPr>
            <w:tcW w:w="3457" w:type="dxa"/>
            <w:shd w:val="clear" w:color="auto" w:fill="D9D9D9" w:themeFill="background1" w:themeFillShade="D9"/>
          </w:tcPr>
          <w:p w:rsidR="00A67E4B" w:rsidRPr="00D47F20" w:rsidRDefault="00A67E4B" w:rsidP="00724BC0">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Время ожидания результатов госуслуги</w:t>
            </w:r>
          </w:p>
        </w:tc>
        <w:tc>
          <w:tcPr>
            <w:tcW w:w="3969" w:type="dxa"/>
            <w:shd w:val="clear" w:color="auto" w:fill="D9D9D9" w:themeFill="background1" w:themeFillShade="D9"/>
          </w:tcPr>
          <w:p w:rsidR="00A67E4B" w:rsidRPr="00D47F20" w:rsidRDefault="00A67E4B" w:rsidP="00724BC0">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Время ожидания в очереди при получении результатов</w:t>
            </w:r>
          </w:p>
        </w:tc>
      </w:tr>
      <w:tr w:rsidR="00A67E4B" w:rsidRPr="00D47F20" w:rsidTr="002F2D68">
        <w:tc>
          <w:tcPr>
            <w:tcW w:w="2355" w:type="dxa"/>
            <w:shd w:val="clear" w:color="auto" w:fill="auto"/>
          </w:tcPr>
          <w:p w:rsidR="00A67E4B" w:rsidRPr="00D47F20" w:rsidRDefault="00A67E4B" w:rsidP="00A67E4B">
            <w:pPr>
              <w:spacing w:after="0" w:line="240" w:lineRule="auto"/>
              <w:jc w:val="both"/>
              <w:rPr>
                <w:rFonts w:ascii="Times New Roman" w:eastAsia="Times New Roman" w:hAnsi="Times New Roman"/>
                <w:sz w:val="24"/>
                <w:szCs w:val="24"/>
              </w:rPr>
            </w:pPr>
            <w:r w:rsidRPr="00D47F20">
              <w:rPr>
                <w:rFonts w:ascii="Times New Roman" w:eastAsia="Times New Roman" w:hAnsi="Times New Roman"/>
                <w:sz w:val="24"/>
                <w:szCs w:val="24"/>
              </w:rPr>
              <w:t xml:space="preserve">Средние данные по услуге </w:t>
            </w:r>
          </w:p>
        </w:tc>
        <w:tc>
          <w:tcPr>
            <w:tcW w:w="3457" w:type="dxa"/>
            <w:shd w:val="clear" w:color="auto" w:fill="auto"/>
            <w:vAlign w:val="center"/>
          </w:tcPr>
          <w:p w:rsidR="00A67E4B" w:rsidRPr="00D47F20" w:rsidRDefault="00A67E4B" w:rsidP="002F2D68">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7 дней</w:t>
            </w:r>
          </w:p>
        </w:tc>
        <w:tc>
          <w:tcPr>
            <w:tcW w:w="3969" w:type="dxa"/>
            <w:shd w:val="clear" w:color="auto" w:fill="auto"/>
            <w:vAlign w:val="center"/>
          </w:tcPr>
          <w:p w:rsidR="00A67E4B" w:rsidRPr="00D47F20" w:rsidRDefault="0092071D" w:rsidP="002F2D68">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23</w:t>
            </w:r>
            <w:r w:rsidR="00A67E4B" w:rsidRPr="00D47F20">
              <w:rPr>
                <w:rFonts w:ascii="Times New Roman" w:eastAsia="Times New Roman" w:hAnsi="Times New Roman"/>
                <w:sz w:val="24"/>
                <w:szCs w:val="24"/>
              </w:rPr>
              <w:t xml:space="preserve"> минут</w:t>
            </w:r>
            <w:r w:rsidRPr="00D47F20">
              <w:rPr>
                <w:rFonts w:ascii="Times New Roman" w:eastAsia="Times New Roman" w:hAnsi="Times New Roman"/>
                <w:sz w:val="24"/>
                <w:szCs w:val="24"/>
              </w:rPr>
              <w:t>ы</w:t>
            </w:r>
          </w:p>
        </w:tc>
      </w:tr>
    </w:tbl>
    <w:p w:rsidR="00A67E4B" w:rsidRPr="00D47F20" w:rsidRDefault="00A67E4B" w:rsidP="00A67E4B">
      <w:pPr>
        <w:spacing w:after="0" w:line="240" w:lineRule="auto"/>
        <w:jc w:val="both"/>
        <w:rPr>
          <w:rFonts w:ascii="Times New Roman" w:eastAsia="Times New Roman" w:hAnsi="Times New Roman"/>
          <w:b/>
          <w:sz w:val="28"/>
          <w:szCs w:val="28"/>
        </w:rPr>
      </w:pPr>
    </w:p>
    <w:p w:rsidR="00A67E4B" w:rsidRPr="00D47F20" w:rsidRDefault="00A67E4B" w:rsidP="00A67E4B">
      <w:pPr>
        <w:spacing w:after="0" w:line="240" w:lineRule="auto"/>
        <w:rPr>
          <w:rFonts w:ascii="Times New Roman" w:eastAsia="Times New Roman" w:hAnsi="Times New Roman"/>
          <w:b/>
          <w:i/>
          <w:color w:val="000000"/>
          <w:sz w:val="28"/>
          <w:szCs w:val="28"/>
        </w:rPr>
      </w:pPr>
      <w:r w:rsidRPr="00D47F20">
        <w:rPr>
          <w:rFonts w:ascii="Times New Roman" w:eastAsia="Times New Roman" w:hAnsi="Times New Roman"/>
          <w:b/>
          <w:i/>
          <w:color w:val="000000"/>
          <w:sz w:val="28"/>
          <w:szCs w:val="28"/>
        </w:rPr>
        <w:t xml:space="preserve">Средние баллы по отдельным составляющим показателей качества услуги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4"/>
        <w:gridCol w:w="1635"/>
      </w:tblGrid>
      <w:tr w:rsidR="00A67E4B" w:rsidRPr="00D47F20" w:rsidTr="001978FE">
        <w:tc>
          <w:tcPr>
            <w:tcW w:w="7544"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Показатели</w:t>
            </w:r>
          </w:p>
        </w:tc>
        <w:tc>
          <w:tcPr>
            <w:tcW w:w="1635"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Средний</w:t>
            </w:r>
          </w:p>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балл</w:t>
            </w:r>
          </w:p>
        </w:tc>
      </w:tr>
      <w:tr w:rsidR="00A67E4B" w:rsidRPr="00D47F20" w:rsidTr="001978FE">
        <w:tc>
          <w:tcPr>
            <w:tcW w:w="7544" w:type="dxa"/>
          </w:tcPr>
          <w:p w:rsidR="00A67E4B" w:rsidRPr="00D47F20" w:rsidRDefault="00A67E4B" w:rsidP="00A67E4B">
            <w:pPr>
              <w:spacing w:after="0" w:line="240" w:lineRule="auto"/>
              <w:jc w:val="center"/>
              <w:rPr>
                <w:rFonts w:ascii="Times New Roman" w:eastAsia="Times New Roman" w:hAnsi="Times New Roman"/>
                <w:b/>
                <w:color w:val="1F497D"/>
                <w:sz w:val="24"/>
                <w:szCs w:val="24"/>
              </w:rPr>
            </w:pPr>
            <w:r w:rsidRPr="00D47F20">
              <w:rPr>
                <w:rFonts w:ascii="Times New Roman" w:eastAsia="Times New Roman" w:hAnsi="Times New Roman"/>
                <w:b/>
                <w:color w:val="1F497D"/>
                <w:sz w:val="24"/>
                <w:szCs w:val="24"/>
              </w:rPr>
              <w:t>СРЕДНИЙ БАЛЛ УДОВЛЕТВОРЕННОСТЬЮ ГОСУСЛУГОЙ</w:t>
            </w:r>
          </w:p>
        </w:tc>
        <w:tc>
          <w:tcPr>
            <w:tcW w:w="1635" w:type="dxa"/>
            <w:shd w:val="clear" w:color="auto" w:fill="D9D9D9"/>
          </w:tcPr>
          <w:p w:rsidR="00A67E4B" w:rsidRPr="00D47F20" w:rsidRDefault="00A67E4B" w:rsidP="00A67E4B">
            <w:pPr>
              <w:spacing w:after="0" w:line="240" w:lineRule="auto"/>
              <w:jc w:val="center"/>
              <w:rPr>
                <w:rFonts w:ascii="Times New Roman" w:eastAsia="Times New Roman" w:hAnsi="Times New Roman"/>
                <w:b/>
                <w:color w:val="1F497D"/>
                <w:sz w:val="24"/>
                <w:szCs w:val="24"/>
              </w:rPr>
            </w:pPr>
            <w:r w:rsidRPr="00D47F20">
              <w:rPr>
                <w:rFonts w:ascii="Times New Roman" w:eastAsia="Times New Roman" w:hAnsi="Times New Roman"/>
                <w:b/>
                <w:color w:val="1F497D"/>
                <w:sz w:val="24"/>
                <w:szCs w:val="24"/>
              </w:rPr>
              <w:t>7,8</w:t>
            </w:r>
          </w:p>
        </w:tc>
      </w:tr>
      <w:tr w:rsidR="00A67E4B" w:rsidRPr="00D47F20" w:rsidTr="001978FE">
        <w:tc>
          <w:tcPr>
            <w:tcW w:w="7544" w:type="dxa"/>
            <w:shd w:val="clear" w:color="auto" w:fill="D9D9D9"/>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Доступность услуги </w:t>
            </w:r>
          </w:p>
        </w:tc>
        <w:tc>
          <w:tcPr>
            <w:tcW w:w="1635" w:type="dxa"/>
            <w:shd w:val="clear" w:color="auto" w:fill="D9D9D9"/>
          </w:tcPr>
          <w:p w:rsidR="00A67E4B" w:rsidRPr="00D47F20" w:rsidRDefault="00A67E4B" w:rsidP="00A67E4B">
            <w:pPr>
              <w:spacing w:after="0" w:line="240" w:lineRule="auto"/>
              <w:rPr>
                <w:rFonts w:ascii="Times New Roman" w:eastAsia="Times New Roman" w:hAnsi="Times New Roman"/>
                <w:sz w:val="24"/>
                <w:szCs w:val="24"/>
              </w:rPr>
            </w:pP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Удобство расположения учреждения, оказывающего государственную услугу</w:t>
            </w:r>
          </w:p>
        </w:tc>
        <w:tc>
          <w:tcPr>
            <w:tcW w:w="1635" w:type="dxa"/>
            <w:vAlign w:val="center"/>
          </w:tcPr>
          <w:p w:rsidR="00A67E4B" w:rsidRPr="00D47F20" w:rsidRDefault="007142E3"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7,5</w:t>
            </w: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государственную услугу по месту жительства</w:t>
            </w:r>
          </w:p>
        </w:tc>
        <w:tc>
          <w:tcPr>
            <w:tcW w:w="1635" w:type="dxa"/>
            <w:vAlign w:val="center"/>
          </w:tcPr>
          <w:p w:rsidR="00A67E4B" w:rsidRPr="00D47F20" w:rsidRDefault="007142E3"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7,5</w:t>
            </w: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График работы учреждения</w:t>
            </w:r>
          </w:p>
        </w:tc>
        <w:tc>
          <w:tcPr>
            <w:tcW w:w="1635" w:type="dxa"/>
            <w:vAlign w:val="center"/>
          </w:tcPr>
          <w:p w:rsidR="00A67E4B" w:rsidRPr="00D47F20" w:rsidRDefault="007142E3"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7,9</w:t>
            </w: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635" w:type="dxa"/>
            <w:vAlign w:val="center"/>
          </w:tcPr>
          <w:p w:rsidR="00A67E4B" w:rsidRPr="00D47F20" w:rsidRDefault="007142E3"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8,0</w:t>
            </w: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Техническая  сложность услуги</w:t>
            </w:r>
          </w:p>
        </w:tc>
        <w:tc>
          <w:tcPr>
            <w:tcW w:w="1635" w:type="dxa"/>
            <w:vAlign w:val="center"/>
          </w:tcPr>
          <w:p w:rsidR="00A67E4B" w:rsidRPr="00D47F20" w:rsidRDefault="007142E3"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7,9</w:t>
            </w:r>
          </w:p>
        </w:tc>
      </w:tr>
      <w:tr w:rsidR="001978FE" w:rsidRPr="00D47F20" w:rsidTr="001978FE">
        <w:tc>
          <w:tcPr>
            <w:tcW w:w="7544" w:type="dxa"/>
          </w:tcPr>
          <w:p w:rsidR="001978FE" w:rsidRPr="00D47F20" w:rsidRDefault="001978FE" w:rsidP="001978FE">
            <w:p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Независимо от социального  статуса услугополучателя</w:t>
            </w:r>
          </w:p>
        </w:tc>
        <w:tc>
          <w:tcPr>
            <w:tcW w:w="1635" w:type="dxa"/>
            <w:vAlign w:val="center"/>
          </w:tcPr>
          <w:p w:rsidR="001978FE" w:rsidRPr="00D47F20" w:rsidRDefault="001978FE"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7,8</w:t>
            </w:r>
          </w:p>
        </w:tc>
      </w:tr>
      <w:tr w:rsidR="001978FE" w:rsidRPr="00D47F20" w:rsidTr="001978FE">
        <w:tc>
          <w:tcPr>
            <w:tcW w:w="7544" w:type="dxa"/>
          </w:tcPr>
          <w:p w:rsidR="001978FE" w:rsidRPr="00D47F20" w:rsidRDefault="001978FE" w:rsidP="001978FE">
            <w:p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 xml:space="preserve">Отсутствие связей, знакомств </w:t>
            </w:r>
          </w:p>
        </w:tc>
        <w:tc>
          <w:tcPr>
            <w:tcW w:w="1635" w:type="dxa"/>
            <w:vAlign w:val="center"/>
          </w:tcPr>
          <w:p w:rsidR="001978FE" w:rsidRPr="00D47F20" w:rsidRDefault="001978FE"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6,8</w:t>
            </w: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Доступность получения услуги на двух языках </w:t>
            </w:r>
          </w:p>
        </w:tc>
        <w:tc>
          <w:tcPr>
            <w:tcW w:w="1635" w:type="dxa"/>
            <w:vAlign w:val="center"/>
          </w:tcPr>
          <w:p w:rsidR="00A67E4B" w:rsidRPr="00D47F20" w:rsidRDefault="007142E3"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8,0</w:t>
            </w:r>
          </w:p>
        </w:tc>
      </w:tr>
      <w:tr w:rsidR="00A67E4B" w:rsidRPr="00D47F20" w:rsidTr="001978FE">
        <w:tc>
          <w:tcPr>
            <w:tcW w:w="7544" w:type="dxa"/>
            <w:shd w:val="clear" w:color="auto" w:fill="D9D9D9"/>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Качество </w:t>
            </w:r>
          </w:p>
        </w:tc>
        <w:tc>
          <w:tcPr>
            <w:tcW w:w="1635"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Удовлетворенность качеством оказания государственной услуги</w:t>
            </w:r>
          </w:p>
        </w:tc>
        <w:tc>
          <w:tcPr>
            <w:tcW w:w="1635" w:type="dxa"/>
            <w:vAlign w:val="center"/>
          </w:tcPr>
          <w:p w:rsidR="00A67E4B" w:rsidRPr="00D47F20" w:rsidRDefault="007142E3"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7,8</w:t>
            </w: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Чистота в помещениях учреждения</w:t>
            </w:r>
          </w:p>
        </w:tc>
        <w:tc>
          <w:tcPr>
            <w:tcW w:w="1635" w:type="dxa"/>
            <w:vAlign w:val="center"/>
          </w:tcPr>
          <w:p w:rsidR="00A67E4B" w:rsidRPr="00D47F20" w:rsidRDefault="007142E3"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8,1</w:t>
            </w: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Оформление  помещения</w:t>
            </w:r>
          </w:p>
        </w:tc>
        <w:tc>
          <w:tcPr>
            <w:tcW w:w="1635" w:type="dxa"/>
            <w:vAlign w:val="center"/>
          </w:tcPr>
          <w:p w:rsidR="00A67E4B" w:rsidRPr="00D47F20" w:rsidRDefault="006F5B9D"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lang w:val="kk-KZ"/>
              </w:rPr>
              <w:t>7</w:t>
            </w:r>
            <w:r w:rsidR="007142E3" w:rsidRPr="00D47F20">
              <w:rPr>
                <w:rFonts w:ascii="Times New Roman" w:eastAsia="Times New Roman" w:hAnsi="Times New Roman"/>
                <w:sz w:val="24"/>
                <w:szCs w:val="24"/>
              </w:rPr>
              <w:t>,0</w:t>
            </w: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Работа компьютеров и оборудования в процессе получения государственной услуги</w:t>
            </w:r>
          </w:p>
        </w:tc>
        <w:tc>
          <w:tcPr>
            <w:tcW w:w="1635" w:type="dxa"/>
            <w:vAlign w:val="center"/>
          </w:tcPr>
          <w:p w:rsidR="00A67E4B" w:rsidRPr="00D47F20" w:rsidRDefault="006F5B9D"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lang w:val="kk-KZ"/>
              </w:rPr>
              <w:t>7</w:t>
            </w:r>
            <w:r w:rsidR="007142E3" w:rsidRPr="00D47F20">
              <w:rPr>
                <w:rFonts w:ascii="Times New Roman" w:eastAsia="Times New Roman" w:hAnsi="Times New Roman"/>
                <w:sz w:val="24"/>
                <w:szCs w:val="24"/>
              </w:rPr>
              <w:t>,0</w:t>
            </w: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Приспособленность помещения, в котором оказывается государственная услуга, для ожидания</w:t>
            </w:r>
          </w:p>
        </w:tc>
        <w:tc>
          <w:tcPr>
            <w:tcW w:w="1635" w:type="dxa"/>
            <w:vAlign w:val="center"/>
          </w:tcPr>
          <w:p w:rsidR="00A67E4B" w:rsidRPr="00D47F20" w:rsidRDefault="006F5B9D"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lang w:val="kk-KZ"/>
              </w:rPr>
              <w:t>7</w:t>
            </w:r>
            <w:r w:rsidR="007142E3" w:rsidRPr="00D47F20">
              <w:rPr>
                <w:rFonts w:ascii="Times New Roman" w:eastAsia="Times New Roman" w:hAnsi="Times New Roman"/>
                <w:sz w:val="24"/>
                <w:szCs w:val="24"/>
              </w:rPr>
              <w:t>,2</w:t>
            </w: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Внешний вид персонала</w:t>
            </w:r>
          </w:p>
        </w:tc>
        <w:tc>
          <w:tcPr>
            <w:tcW w:w="1635" w:type="dxa"/>
            <w:vAlign w:val="center"/>
          </w:tcPr>
          <w:p w:rsidR="00A67E4B" w:rsidRPr="00D47F20" w:rsidRDefault="006F5B9D"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lang w:val="kk-KZ"/>
              </w:rPr>
              <w:t>7</w:t>
            </w:r>
            <w:r w:rsidR="007142E3" w:rsidRPr="00D47F20">
              <w:rPr>
                <w:rFonts w:ascii="Times New Roman" w:eastAsia="Times New Roman" w:hAnsi="Times New Roman"/>
                <w:sz w:val="24"/>
                <w:szCs w:val="24"/>
              </w:rPr>
              <w:t>,2</w:t>
            </w: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Вежливость, тактичность  и доброжелательность сотрудников учреждения</w:t>
            </w:r>
          </w:p>
        </w:tc>
        <w:tc>
          <w:tcPr>
            <w:tcW w:w="1635" w:type="dxa"/>
            <w:vAlign w:val="center"/>
          </w:tcPr>
          <w:p w:rsidR="00A67E4B" w:rsidRPr="00D47F20" w:rsidRDefault="006F5B9D"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lang w:val="kk-KZ"/>
              </w:rPr>
              <w:t>7</w:t>
            </w:r>
            <w:r w:rsidR="007142E3" w:rsidRPr="00D47F20">
              <w:rPr>
                <w:rFonts w:ascii="Times New Roman" w:eastAsia="Times New Roman" w:hAnsi="Times New Roman"/>
                <w:sz w:val="24"/>
                <w:szCs w:val="24"/>
              </w:rPr>
              <w:t>,2</w:t>
            </w: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Компетентность и уровень профессионализма всех специалистов</w:t>
            </w:r>
          </w:p>
        </w:tc>
        <w:tc>
          <w:tcPr>
            <w:tcW w:w="1635" w:type="dxa"/>
            <w:vAlign w:val="center"/>
          </w:tcPr>
          <w:p w:rsidR="00A67E4B" w:rsidRPr="00D47F20" w:rsidRDefault="007142E3"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7,9</w:t>
            </w: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Стремление работников данного учреждения помочь сверх своего регламента посетителям в сложных  жизненных ситуациях</w:t>
            </w:r>
          </w:p>
        </w:tc>
        <w:tc>
          <w:tcPr>
            <w:tcW w:w="1635" w:type="dxa"/>
            <w:vAlign w:val="center"/>
          </w:tcPr>
          <w:p w:rsidR="00A67E4B" w:rsidRPr="00D47F20" w:rsidRDefault="006F5B9D"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lang w:val="kk-KZ"/>
              </w:rPr>
              <w:t>7</w:t>
            </w:r>
            <w:r w:rsidR="007142E3" w:rsidRPr="00D47F20">
              <w:rPr>
                <w:rFonts w:ascii="Times New Roman" w:eastAsia="Times New Roman" w:hAnsi="Times New Roman"/>
                <w:sz w:val="24"/>
                <w:szCs w:val="24"/>
              </w:rPr>
              <w:t>,0</w:t>
            </w: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Скорость обслуживания</w:t>
            </w:r>
          </w:p>
        </w:tc>
        <w:tc>
          <w:tcPr>
            <w:tcW w:w="1635" w:type="dxa"/>
            <w:vAlign w:val="center"/>
          </w:tcPr>
          <w:p w:rsidR="00A67E4B" w:rsidRPr="00D47F20" w:rsidRDefault="006F5B9D"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lang w:val="kk-KZ"/>
              </w:rPr>
              <w:t>7</w:t>
            </w:r>
            <w:r w:rsidR="007142E3" w:rsidRPr="00D47F20">
              <w:rPr>
                <w:rFonts w:ascii="Times New Roman" w:eastAsia="Times New Roman" w:hAnsi="Times New Roman"/>
                <w:sz w:val="24"/>
                <w:szCs w:val="24"/>
              </w:rPr>
              <w:t>,0</w:t>
            </w: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Результативность услуг данного учреждения</w:t>
            </w:r>
          </w:p>
        </w:tc>
        <w:tc>
          <w:tcPr>
            <w:tcW w:w="1635" w:type="dxa"/>
            <w:vAlign w:val="center"/>
          </w:tcPr>
          <w:p w:rsidR="00A67E4B" w:rsidRPr="00D47F20" w:rsidRDefault="007142E3"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7,8</w:t>
            </w: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выразить свое мнение, подать жалобу</w:t>
            </w:r>
          </w:p>
        </w:tc>
        <w:tc>
          <w:tcPr>
            <w:tcW w:w="1635" w:type="dxa"/>
            <w:vAlign w:val="center"/>
          </w:tcPr>
          <w:p w:rsidR="00A67E4B" w:rsidRPr="00D47F20" w:rsidRDefault="007142E3"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8,0</w:t>
            </w: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Качество языка обслуживания </w:t>
            </w:r>
          </w:p>
        </w:tc>
        <w:tc>
          <w:tcPr>
            <w:tcW w:w="1635" w:type="dxa"/>
            <w:vAlign w:val="center"/>
          </w:tcPr>
          <w:p w:rsidR="00A67E4B" w:rsidRPr="00D47F20" w:rsidRDefault="007142E3" w:rsidP="006F5B9D">
            <w:pPr>
              <w:spacing w:after="0" w:line="240" w:lineRule="auto"/>
              <w:jc w:val="center"/>
              <w:rPr>
                <w:rFonts w:ascii="Times New Roman" w:eastAsia="Times New Roman" w:hAnsi="Times New Roman"/>
                <w:sz w:val="24"/>
                <w:szCs w:val="24"/>
                <w:lang w:val="kk-KZ"/>
              </w:rPr>
            </w:pPr>
            <w:r w:rsidRPr="00D47F20">
              <w:rPr>
                <w:rFonts w:ascii="Times New Roman" w:eastAsia="Times New Roman" w:hAnsi="Times New Roman"/>
                <w:sz w:val="24"/>
                <w:szCs w:val="24"/>
              </w:rPr>
              <w:t>7,</w:t>
            </w:r>
            <w:r w:rsidR="006F5B9D" w:rsidRPr="00D47F20">
              <w:rPr>
                <w:rFonts w:ascii="Times New Roman" w:eastAsia="Times New Roman" w:hAnsi="Times New Roman"/>
                <w:sz w:val="24"/>
                <w:szCs w:val="24"/>
                <w:lang w:val="kk-KZ"/>
              </w:rPr>
              <w:t>7</w:t>
            </w:r>
          </w:p>
        </w:tc>
      </w:tr>
      <w:tr w:rsidR="00A67E4B" w:rsidRPr="00D47F20" w:rsidTr="001978FE">
        <w:tc>
          <w:tcPr>
            <w:tcW w:w="7544" w:type="dxa"/>
            <w:shd w:val="clear" w:color="auto" w:fill="D9D9D9"/>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Процедура (бумажный формат)</w:t>
            </w:r>
          </w:p>
        </w:tc>
        <w:tc>
          <w:tcPr>
            <w:tcW w:w="1635"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lastRenderedPageBreak/>
              <w:t>Ясность, понятность процедур</w:t>
            </w:r>
          </w:p>
        </w:tc>
        <w:tc>
          <w:tcPr>
            <w:tcW w:w="1635" w:type="dxa"/>
            <w:vAlign w:val="center"/>
          </w:tcPr>
          <w:p w:rsidR="00A67E4B" w:rsidRPr="00D47F20" w:rsidRDefault="007142E3"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7,7</w:t>
            </w: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Ассортимент услуг в данном учреждении</w:t>
            </w:r>
          </w:p>
        </w:tc>
        <w:tc>
          <w:tcPr>
            <w:tcW w:w="1635" w:type="dxa"/>
            <w:vAlign w:val="center"/>
          </w:tcPr>
          <w:p w:rsidR="00A67E4B" w:rsidRPr="00D47F20" w:rsidRDefault="007142E3"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7,8</w:t>
            </w: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услугу в электронном виде</w:t>
            </w:r>
          </w:p>
        </w:tc>
        <w:tc>
          <w:tcPr>
            <w:tcW w:w="1635" w:type="dxa"/>
            <w:vAlign w:val="center"/>
          </w:tcPr>
          <w:p w:rsidR="00A67E4B" w:rsidRPr="00D47F20" w:rsidRDefault="007142E3"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7,7</w:t>
            </w: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Обоснованность количества необходимых  документов</w:t>
            </w:r>
          </w:p>
        </w:tc>
        <w:tc>
          <w:tcPr>
            <w:tcW w:w="1635" w:type="dxa"/>
            <w:vAlign w:val="center"/>
          </w:tcPr>
          <w:p w:rsidR="00A67E4B" w:rsidRPr="00D47F20" w:rsidRDefault="007142E3"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7,8</w:t>
            </w: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Простота заполнения и подачи документов</w:t>
            </w:r>
          </w:p>
        </w:tc>
        <w:tc>
          <w:tcPr>
            <w:tcW w:w="1635" w:type="dxa"/>
            <w:vAlign w:val="center"/>
          </w:tcPr>
          <w:p w:rsidR="00A67E4B" w:rsidRPr="00D47F20" w:rsidRDefault="007142E3"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7,9</w:t>
            </w: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заполнения и подачи документов (наличие бланков на двух языках)</w:t>
            </w:r>
          </w:p>
        </w:tc>
        <w:tc>
          <w:tcPr>
            <w:tcW w:w="1635" w:type="dxa"/>
            <w:vAlign w:val="center"/>
          </w:tcPr>
          <w:p w:rsidR="00A67E4B" w:rsidRPr="00D47F20" w:rsidRDefault="007142E3"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7,9</w:t>
            </w: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обслуживания при контакте с персоналом при получении услуги</w:t>
            </w:r>
          </w:p>
        </w:tc>
        <w:tc>
          <w:tcPr>
            <w:tcW w:w="1635" w:type="dxa"/>
            <w:vAlign w:val="center"/>
          </w:tcPr>
          <w:p w:rsidR="00A67E4B" w:rsidRPr="00D47F20" w:rsidRDefault="007142E3" w:rsidP="006F5B9D">
            <w:pPr>
              <w:spacing w:after="0" w:line="240" w:lineRule="auto"/>
              <w:jc w:val="center"/>
              <w:rPr>
                <w:rFonts w:ascii="Times New Roman" w:eastAsia="Times New Roman" w:hAnsi="Times New Roman"/>
                <w:sz w:val="24"/>
                <w:szCs w:val="24"/>
                <w:lang w:val="kk-KZ"/>
              </w:rPr>
            </w:pPr>
            <w:r w:rsidRPr="00D47F20">
              <w:rPr>
                <w:rFonts w:ascii="Times New Roman" w:eastAsia="Times New Roman" w:hAnsi="Times New Roman"/>
                <w:sz w:val="24"/>
                <w:szCs w:val="24"/>
              </w:rPr>
              <w:t>8,</w:t>
            </w:r>
            <w:r w:rsidR="006F5B9D" w:rsidRPr="00D47F20">
              <w:rPr>
                <w:rFonts w:ascii="Times New Roman" w:eastAsia="Times New Roman" w:hAnsi="Times New Roman"/>
                <w:sz w:val="24"/>
                <w:szCs w:val="24"/>
                <w:lang w:val="kk-KZ"/>
              </w:rPr>
              <w:t>5</w:t>
            </w: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Количество инстанций (кабинетов, органов)</w:t>
            </w:r>
            <w:r w:rsidR="00EB1196" w:rsidRPr="00D47F20">
              <w:rPr>
                <w:rFonts w:ascii="Times New Roman" w:eastAsia="Times New Roman" w:hAnsi="Times New Roman"/>
                <w:color w:val="000000"/>
                <w:sz w:val="24"/>
                <w:szCs w:val="24"/>
              </w:rPr>
              <w:t>,</w:t>
            </w:r>
            <w:r w:rsidRPr="00D47F20">
              <w:rPr>
                <w:rFonts w:ascii="Times New Roman" w:eastAsia="Times New Roman" w:hAnsi="Times New Roman"/>
                <w:color w:val="000000"/>
                <w:sz w:val="24"/>
                <w:szCs w:val="24"/>
              </w:rPr>
              <w:t xml:space="preserve"> которые необходимо посетить</w:t>
            </w:r>
          </w:p>
        </w:tc>
        <w:tc>
          <w:tcPr>
            <w:tcW w:w="1635" w:type="dxa"/>
            <w:vAlign w:val="center"/>
          </w:tcPr>
          <w:p w:rsidR="00A67E4B" w:rsidRPr="00D47F20" w:rsidRDefault="007142E3"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7,7</w:t>
            </w: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Отношение и компетентность сотрудников в процессе оказания услуги</w:t>
            </w:r>
          </w:p>
        </w:tc>
        <w:tc>
          <w:tcPr>
            <w:tcW w:w="1635" w:type="dxa"/>
            <w:vAlign w:val="center"/>
          </w:tcPr>
          <w:p w:rsidR="00A67E4B" w:rsidRPr="00D47F20" w:rsidRDefault="007142E3"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8,0</w:t>
            </w: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Время  ожидания в очереди</w:t>
            </w:r>
          </w:p>
        </w:tc>
        <w:tc>
          <w:tcPr>
            <w:tcW w:w="1635" w:type="dxa"/>
            <w:vAlign w:val="center"/>
          </w:tcPr>
          <w:p w:rsidR="00A67E4B" w:rsidRPr="00D47F20" w:rsidRDefault="007142E3"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7,8</w:t>
            </w: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635" w:type="dxa"/>
            <w:vAlign w:val="center"/>
          </w:tcPr>
          <w:p w:rsidR="00A67E4B" w:rsidRPr="00D47F20" w:rsidRDefault="007142E3"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7,9</w:t>
            </w:r>
          </w:p>
        </w:tc>
      </w:tr>
      <w:tr w:rsidR="00A67E4B" w:rsidRPr="00D47F20" w:rsidTr="001978FE">
        <w:tc>
          <w:tcPr>
            <w:tcW w:w="7544" w:type="dxa"/>
            <w:shd w:val="clear" w:color="auto" w:fill="BFBFBF"/>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Информация </w:t>
            </w:r>
          </w:p>
        </w:tc>
        <w:tc>
          <w:tcPr>
            <w:tcW w:w="1635" w:type="dxa"/>
            <w:shd w:val="clear" w:color="auto" w:fill="BFBFBF"/>
          </w:tcPr>
          <w:p w:rsidR="00A67E4B" w:rsidRPr="00D47F20" w:rsidRDefault="00A67E4B" w:rsidP="00A67E4B">
            <w:pPr>
              <w:spacing w:after="0" w:line="240" w:lineRule="auto"/>
              <w:jc w:val="center"/>
              <w:rPr>
                <w:rFonts w:ascii="Times New Roman" w:eastAsia="Times New Roman" w:hAnsi="Times New Roman"/>
                <w:b/>
                <w:i/>
                <w:sz w:val="24"/>
                <w:szCs w:val="24"/>
              </w:rPr>
            </w:pP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Информация о предоставляемых услугах в данном учреждении (наличие стенда, справочной информации, консультанта, буклетов и других рекламных материалов)</w:t>
            </w:r>
          </w:p>
        </w:tc>
        <w:tc>
          <w:tcPr>
            <w:tcW w:w="1635" w:type="dxa"/>
            <w:vAlign w:val="center"/>
          </w:tcPr>
          <w:p w:rsidR="00A67E4B" w:rsidRPr="00D47F20" w:rsidRDefault="007142E3" w:rsidP="006F5B9D">
            <w:pPr>
              <w:spacing w:after="0" w:line="240" w:lineRule="auto"/>
              <w:jc w:val="center"/>
              <w:rPr>
                <w:rFonts w:ascii="Times New Roman" w:eastAsia="Times New Roman" w:hAnsi="Times New Roman"/>
                <w:sz w:val="24"/>
                <w:szCs w:val="24"/>
                <w:lang w:val="kk-KZ"/>
              </w:rPr>
            </w:pPr>
            <w:r w:rsidRPr="00D47F20">
              <w:rPr>
                <w:rFonts w:ascii="Times New Roman" w:eastAsia="Times New Roman" w:hAnsi="Times New Roman"/>
                <w:sz w:val="24"/>
                <w:szCs w:val="24"/>
              </w:rPr>
              <w:t>7,</w:t>
            </w:r>
            <w:r w:rsidR="006F5B9D" w:rsidRPr="00D47F20">
              <w:rPr>
                <w:rFonts w:ascii="Times New Roman" w:eastAsia="Times New Roman" w:hAnsi="Times New Roman"/>
                <w:sz w:val="24"/>
                <w:szCs w:val="24"/>
                <w:lang w:val="kk-KZ"/>
              </w:rPr>
              <w:t>8</w:t>
            </w: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на котором предоставляется информация об  услуге</w:t>
            </w:r>
          </w:p>
        </w:tc>
        <w:tc>
          <w:tcPr>
            <w:tcW w:w="1635" w:type="dxa"/>
            <w:vAlign w:val="center"/>
          </w:tcPr>
          <w:p w:rsidR="00A67E4B" w:rsidRPr="00D47F20" w:rsidRDefault="007142E3"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7,9</w:t>
            </w: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информацию об услугах данного учреждения по телефону</w:t>
            </w:r>
          </w:p>
        </w:tc>
        <w:tc>
          <w:tcPr>
            <w:tcW w:w="1635" w:type="dxa"/>
            <w:vAlign w:val="center"/>
          </w:tcPr>
          <w:p w:rsidR="00A67E4B" w:rsidRPr="00D47F20" w:rsidRDefault="007142E3"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7,9</w:t>
            </w: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информацию об</w:t>
            </w:r>
            <w:r w:rsidR="00DF6ECE" w:rsidRPr="00D47F20">
              <w:rPr>
                <w:rFonts w:ascii="Times New Roman" w:eastAsia="Times New Roman" w:hAnsi="Times New Roman"/>
                <w:color w:val="000000"/>
                <w:sz w:val="24"/>
                <w:szCs w:val="24"/>
              </w:rPr>
              <w:t xml:space="preserve"> услугах данного учреждения по и</w:t>
            </w:r>
            <w:r w:rsidRPr="00D47F20">
              <w:rPr>
                <w:rFonts w:ascii="Times New Roman" w:eastAsia="Times New Roman" w:hAnsi="Times New Roman"/>
                <w:color w:val="000000"/>
                <w:sz w:val="24"/>
                <w:szCs w:val="24"/>
              </w:rPr>
              <w:t>нтернет</w:t>
            </w:r>
            <w:r w:rsidR="00EB1196" w:rsidRPr="00D47F20">
              <w:rPr>
                <w:rFonts w:ascii="Times New Roman" w:eastAsia="Times New Roman" w:hAnsi="Times New Roman"/>
                <w:color w:val="000000"/>
                <w:sz w:val="24"/>
                <w:szCs w:val="24"/>
              </w:rPr>
              <w:t>у</w:t>
            </w:r>
          </w:p>
        </w:tc>
        <w:tc>
          <w:tcPr>
            <w:tcW w:w="1635" w:type="dxa"/>
            <w:vAlign w:val="center"/>
          </w:tcPr>
          <w:p w:rsidR="00A67E4B" w:rsidRPr="00D47F20" w:rsidRDefault="007142E3" w:rsidP="006F5B9D">
            <w:pPr>
              <w:spacing w:after="0" w:line="240" w:lineRule="auto"/>
              <w:jc w:val="center"/>
              <w:rPr>
                <w:rFonts w:ascii="Times New Roman" w:eastAsia="Times New Roman" w:hAnsi="Times New Roman"/>
                <w:sz w:val="24"/>
                <w:szCs w:val="24"/>
                <w:lang w:val="kk-KZ"/>
              </w:rPr>
            </w:pPr>
            <w:r w:rsidRPr="00D47F20">
              <w:rPr>
                <w:rFonts w:ascii="Times New Roman" w:eastAsia="Times New Roman" w:hAnsi="Times New Roman"/>
                <w:sz w:val="24"/>
                <w:szCs w:val="24"/>
              </w:rPr>
              <w:t>7,</w:t>
            </w:r>
            <w:r w:rsidR="006F5B9D" w:rsidRPr="00D47F20">
              <w:rPr>
                <w:rFonts w:ascii="Times New Roman" w:eastAsia="Times New Roman" w:hAnsi="Times New Roman"/>
                <w:sz w:val="24"/>
                <w:szCs w:val="24"/>
                <w:lang w:val="kk-KZ"/>
              </w:rPr>
              <w:t>9</w:t>
            </w: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Наличие информационных указателей и табличек на дверях помещений</w:t>
            </w:r>
          </w:p>
        </w:tc>
        <w:tc>
          <w:tcPr>
            <w:tcW w:w="1635" w:type="dxa"/>
            <w:vAlign w:val="center"/>
          </w:tcPr>
          <w:p w:rsidR="00A67E4B" w:rsidRPr="00D47F20" w:rsidRDefault="007142E3"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7,8</w:t>
            </w: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Дополнительные разъяснения со стороны сотрудников (при необходимости)</w:t>
            </w:r>
          </w:p>
        </w:tc>
        <w:tc>
          <w:tcPr>
            <w:tcW w:w="1635" w:type="dxa"/>
            <w:vAlign w:val="center"/>
          </w:tcPr>
          <w:p w:rsidR="00A67E4B" w:rsidRPr="00D47F20" w:rsidRDefault="007142E3"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7,9</w:t>
            </w:r>
          </w:p>
        </w:tc>
      </w:tr>
      <w:tr w:rsidR="00A67E4B" w:rsidRPr="00D47F20" w:rsidTr="001978FE">
        <w:trPr>
          <w:trHeight w:val="50"/>
        </w:trPr>
        <w:tc>
          <w:tcPr>
            <w:tcW w:w="7544" w:type="dxa"/>
            <w:shd w:val="clear" w:color="auto" w:fill="BFBFBF"/>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b/>
                <w:i/>
                <w:sz w:val="24"/>
                <w:szCs w:val="24"/>
              </w:rPr>
              <w:t>Результат услуги</w:t>
            </w:r>
          </w:p>
        </w:tc>
        <w:tc>
          <w:tcPr>
            <w:tcW w:w="1635" w:type="dxa"/>
            <w:shd w:val="clear" w:color="auto" w:fill="BFBFBF"/>
          </w:tcPr>
          <w:p w:rsidR="00A67E4B" w:rsidRPr="00D47F20" w:rsidRDefault="00A67E4B" w:rsidP="00A67E4B">
            <w:pPr>
              <w:spacing w:after="0" w:line="240" w:lineRule="auto"/>
              <w:jc w:val="center"/>
              <w:rPr>
                <w:rFonts w:ascii="Times New Roman" w:eastAsia="Times New Roman" w:hAnsi="Times New Roman"/>
                <w:sz w:val="24"/>
                <w:szCs w:val="24"/>
              </w:rPr>
            </w:pPr>
          </w:p>
        </w:tc>
      </w:tr>
      <w:tr w:rsidR="00A67E4B" w:rsidRPr="00D47F20" w:rsidTr="001978FE">
        <w:tc>
          <w:tcPr>
            <w:tcW w:w="7544" w:type="dxa"/>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Удовлетворенность результатом услуги </w:t>
            </w:r>
          </w:p>
        </w:tc>
        <w:tc>
          <w:tcPr>
            <w:tcW w:w="1635" w:type="dxa"/>
            <w:vAlign w:val="center"/>
          </w:tcPr>
          <w:p w:rsidR="00A67E4B" w:rsidRPr="00D47F20" w:rsidRDefault="007142E3"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8,0</w:t>
            </w:r>
          </w:p>
        </w:tc>
      </w:tr>
      <w:tr w:rsidR="00A67E4B" w:rsidRPr="00D47F20" w:rsidTr="001978FE">
        <w:tc>
          <w:tcPr>
            <w:tcW w:w="7544" w:type="dxa"/>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Соблюдение стандартов оказания услуг </w:t>
            </w:r>
          </w:p>
        </w:tc>
        <w:tc>
          <w:tcPr>
            <w:tcW w:w="1635" w:type="dxa"/>
            <w:vAlign w:val="center"/>
          </w:tcPr>
          <w:p w:rsidR="00A67E4B" w:rsidRPr="00D47F20" w:rsidRDefault="007142E3"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8,0</w:t>
            </w:r>
          </w:p>
        </w:tc>
      </w:tr>
      <w:tr w:rsidR="00A67E4B" w:rsidRPr="00D47F20" w:rsidTr="001978FE">
        <w:tc>
          <w:tcPr>
            <w:tcW w:w="7544" w:type="dxa"/>
            <w:shd w:val="clear" w:color="auto" w:fill="BFBFBF"/>
          </w:tcPr>
          <w:p w:rsidR="00A67E4B" w:rsidRPr="00D47F20" w:rsidRDefault="00FE50D6" w:rsidP="00EB1196">
            <w:pPr>
              <w:autoSpaceDE w:val="0"/>
              <w:autoSpaceDN w:val="0"/>
              <w:adjustRightInd w:val="0"/>
              <w:spacing w:after="0" w:line="240" w:lineRule="auto"/>
              <w:rPr>
                <w:rFonts w:ascii="Times New Roman" w:eastAsia="Times New Roman" w:hAnsi="Times New Roman"/>
                <w:b/>
                <w:i/>
                <w:color w:val="000000"/>
                <w:sz w:val="24"/>
                <w:szCs w:val="24"/>
              </w:rPr>
            </w:pPr>
            <w:proofErr w:type="spellStart"/>
            <w:r w:rsidRPr="00D47F20">
              <w:rPr>
                <w:rFonts w:ascii="Times New Roman" w:eastAsia="Times New Roman" w:hAnsi="Times New Roman"/>
                <w:b/>
                <w:i/>
                <w:color w:val="000000"/>
                <w:sz w:val="24"/>
                <w:szCs w:val="24"/>
              </w:rPr>
              <w:t>Некоррумпированность</w:t>
            </w:r>
            <w:proofErr w:type="spellEnd"/>
          </w:p>
        </w:tc>
        <w:tc>
          <w:tcPr>
            <w:tcW w:w="1635" w:type="dxa"/>
            <w:shd w:val="clear" w:color="auto" w:fill="BFBFBF"/>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Использовали неофициальное вознаграждение</w:t>
            </w:r>
            <w:proofErr w:type="gramStart"/>
            <w:r w:rsidRPr="00D47F20">
              <w:rPr>
                <w:rFonts w:ascii="Times New Roman" w:eastAsia="Times New Roman" w:hAnsi="Times New Roman"/>
                <w:color w:val="000000"/>
                <w:sz w:val="24"/>
                <w:szCs w:val="24"/>
              </w:rPr>
              <w:t xml:space="preserve"> (%)</w:t>
            </w:r>
            <w:proofErr w:type="gramEnd"/>
          </w:p>
        </w:tc>
        <w:tc>
          <w:tcPr>
            <w:tcW w:w="1635"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3,6%</w:t>
            </w: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Использовали личные связи и знакомства</w:t>
            </w:r>
            <w:proofErr w:type="gramStart"/>
            <w:r w:rsidRPr="00D47F20">
              <w:rPr>
                <w:rFonts w:ascii="Times New Roman" w:eastAsia="Times New Roman" w:hAnsi="Times New Roman"/>
                <w:color w:val="000000"/>
                <w:sz w:val="24"/>
                <w:szCs w:val="24"/>
              </w:rPr>
              <w:t xml:space="preserve"> (%)</w:t>
            </w:r>
            <w:proofErr w:type="gramEnd"/>
          </w:p>
        </w:tc>
        <w:tc>
          <w:tcPr>
            <w:tcW w:w="1635"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5,6%</w:t>
            </w:r>
          </w:p>
        </w:tc>
      </w:tr>
      <w:tr w:rsidR="00A67E4B" w:rsidRPr="00D47F20" w:rsidTr="001978FE">
        <w:tc>
          <w:tcPr>
            <w:tcW w:w="7544" w:type="dxa"/>
            <w:shd w:val="clear" w:color="auto" w:fill="BFBFBF"/>
          </w:tcPr>
          <w:p w:rsidR="00A67E4B" w:rsidRPr="00D47F20" w:rsidRDefault="00A67E4B" w:rsidP="00A67E4B">
            <w:pPr>
              <w:autoSpaceDE w:val="0"/>
              <w:autoSpaceDN w:val="0"/>
              <w:adjustRightInd w:val="0"/>
              <w:spacing w:after="0" w:line="240" w:lineRule="auto"/>
              <w:rPr>
                <w:rFonts w:ascii="Times New Roman" w:eastAsia="Times New Roman" w:hAnsi="Times New Roman"/>
                <w:b/>
                <w:i/>
                <w:color w:val="000000"/>
                <w:sz w:val="24"/>
                <w:szCs w:val="24"/>
              </w:rPr>
            </w:pPr>
            <w:r w:rsidRPr="00D47F20">
              <w:rPr>
                <w:rFonts w:ascii="Times New Roman" w:eastAsia="Times New Roman" w:hAnsi="Times New Roman"/>
                <w:b/>
                <w:i/>
                <w:color w:val="000000"/>
                <w:sz w:val="24"/>
                <w:szCs w:val="24"/>
              </w:rPr>
              <w:t xml:space="preserve">Жалоба </w:t>
            </w:r>
          </w:p>
        </w:tc>
        <w:tc>
          <w:tcPr>
            <w:tcW w:w="1635" w:type="dxa"/>
            <w:shd w:val="clear" w:color="auto" w:fill="BFBFBF"/>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b/>
                <w:color w:val="000000"/>
                <w:sz w:val="24"/>
                <w:szCs w:val="24"/>
              </w:rPr>
            </w:pP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Обращение с жалобой по данной услуге</w:t>
            </w:r>
            <w:proofErr w:type="gramStart"/>
            <w:r w:rsidRPr="00D47F20">
              <w:rPr>
                <w:rFonts w:ascii="Times New Roman" w:eastAsia="Times New Roman" w:hAnsi="Times New Roman"/>
                <w:color w:val="000000"/>
                <w:sz w:val="24"/>
                <w:szCs w:val="24"/>
              </w:rPr>
              <w:t xml:space="preserve"> (%)</w:t>
            </w:r>
            <w:proofErr w:type="gramEnd"/>
          </w:p>
        </w:tc>
        <w:tc>
          <w:tcPr>
            <w:tcW w:w="1635"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5,2%</w:t>
            </w:r>
          </w:p>
        </w:tc>
      </w:tr>
    </w:tbl>
    <w:p w:rsidR="00724BC0" w:rsidRPr="00D47F20" w:rsidRDefault="00724BC0" w:rsidP="00D40125">
      <w:pPr>
        <w:spacing w:after="0" w:line="240" w:lineRule="auto"/>
        <w:ind w:firstLine="709"/>
        <w:jc w:val="both"/>
        <w:rPr>
          <w:rFonts w:ascii="Times New Roman" w:hAnsi="Times New Roman"/>
          <w:b/>
          <w:color w:val="000000"/>
          <w:sz w:val="28"/>
          <w:szCs w:val="28"/>
        </w:rPr>
      </w:pPr>
    </w:p>
    <w:p w:rsidR="007142E3" w:rsidRPr="00D47F20" w:rsidRDefault="00707347" w:rsidP="00D40125">
      <w:pPr>
        <w:spacing w:after="0" w:line="240" w:lineRule="auto"/>
        <w:ind w:firstLine="709"/>
        <w:jc w:val="both"/>
        <w:rPr>
          <w:rFonts w:ascii="Times New Roman" w:hAnsi="Times New Roman"/>
          <w:b/>
          <w:color w:val="000000"/>
          <w:sz w:val="28"/>
          <w:szCs w:val="28"/>
        </w:rPr>
      </w:pPr>
      <w:r w:rsidRPr="00D47F20">
        <w:rPr>
          <w:rFonts w:ascii="Times New Roman" w:hAnsi="Times New Roman"/>
          <w:b/>
          <w:color w:val="000000"/>
          <w:sz w:val="28"/>
          <w:szCs w:val="28"/>
        </w:rPr>
        <w:t xml:space="preserve">Комментарии услугополучателей: </w:t>
      </w:r>
    </w:p>
    <w:p w:rsidR="0092071D" w:rsidRPr="00D47F20" w:rsidRDefault="00AA6D41" w:rsidP="0092071D">
      <w:pPr>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60,4</w:t>
      </w:r>
      <w:r w:rsidR="0092071D" w:rsidRPr="00D47F20">
        <w:rPr>
          <w:rFonts w:ascii="Times New Roman" w:hAnsi="Times New Roman"/>
          <w:color w:val="000000"/>
          <w:sz w:val="28"/>
          <w:szCs w:val="28"/>
        </w:rPr>
        <w:t xml:space="preserve">% услугополучателей отметили, что данная услуга предоставлена на </w:t>
      </w:r>
      <w:r w:rsidR="0092071D" w:rsidRPr="00D47F20">
        <w:rPr>
          <w:rFonts w:ascii="Times New Roman" w:hAnsi="Times New Roman"/>
          <w:b/>
          <w:color w:val="000000"/>
          <w:sz w:val="28"/>
          <w:szCs w:val="28"/>
        </w:rPr>
        <w:t>среднем уровне</w:t>
      </w:r>
      <w:r w:rsidR="00190751" w:rsidRPr="00D47F20">
        <w:rPr>
          <w:rFonts w:ascii="Times New Roman" w:hAnsi="Times New Roman"/>
          <w:color w:val="000000"/>
          <w:sz w:val="28"/>
          <w:szCs w:val="28"/>
        </w:rPr>
        <w:t xml:space="preserve">, </w:t>
      </w:r>
      <w:r w:rsidR="00EB1196" w:rsidRPr="00D47F20">
        <w:rPr>
          <w:rFonts w:ascii="Times New Roman" w:hAnsi="Times New Roman"/>
          <w:color w:val="000000"/>
          <w:sz w:val="28"/>
          <w:szCs w:val="28"/>
        </w:rPr>
        <w:t>33,6</w:t>
      </w:r>
      <w:r w:rsidR="0092071D" w:rsidRPr="00D47F20">
        <w:rPr>
          <w:rFonts w:ascii="Times New Roman" w:hAnsi="Times New Roman"/>
          <w:color w:val="000000"/>
          <w:sz w:val="28"/>
          <w:szCs w:val="28"/>
        </w:rPr>
        <w:t xml:space="preserve">% дали </w:t>
      </w:r>
      <w:r w:rsidR="0092071D" w:rsidRPr="00D47F20">
        <w:rPr>
          <w:rFonts w:ascii="Times New Roman" w:hAnsi="Times New Roman"/>
          <w:b/>
          <w:color w:val="000000"/>
          <w:sz w:val="28"/>
          <w:szCs w:val="28"/>
        </w:rPr>
        <w:t>высокую оценку</w:t>
      </w:r>
      <w:r w:rsidR="00190751" w:rsidRPr="00D47F20">
        <w:rPr>
          <w:rFonts w:ascii="Times New Roman" w:hAnsi="Times New Roman"/>
          <w:color w:val="000000"/>
          <w:sz w:val="28"/>
          <w:szCs w:val="28"/>
        </w:rPr>
        <w:t xml:space="preserve"> качеству оказания </w:t>
      </w:r>
      <w:r w:rsidR="0092071D" w:rsidRPr="00D47F20">
        <w:rPr>
          <w:rFonts w:ascii="Times New Roman" w:hAnsi="Times New Roman"/>
          <w:color w:val="000000"/>
          <w:sz w:val="28"/>
          <w:szCs w:val="28"/>
        </w:rPr>
        <w:t xml:space="preserve">государственной услуги </w:t>
      </w:r>
      <w:r w:rsidR="00EB1196" w:rsidRPr="00D47F20">
        <w:rPr>
          <w:rFonts w:ascii="Times New Roman" w:hAnsi="Times New Roman" w:cs="Times New Roman"/>
          <w:color w:val="000000"/>
          <w:sz w:val="28"/>
          <w:szCs w:val="28"/>
        </w:rPr>
        <w:t>−</w:t>
      </w:r>
      <w:r w:rsidR="00190751" w:rsidRPr="00D47F20">
        <w:rPr>
          <w:rFonts w:ascii="Times New Roman" w:hAnsi="Times New Roman"/>
          <w:color w:val="000000"/>
          <w:sz w:val="28"/>
          <w:szCs w:val="28"/>
        </w:rPr>
        <w:t xml:space="preserve"> респонденты отмечают, </w:t>
      </w:r>
      <w:r w:rsidR="0092071D" w:rsidRPr="00D47F20">
        <w:rPr>
          <w:rFonts w:ascii="Times New Roman" w:hAnsi="Times New Roman"/>
          <w:color w:val="000000"/>
          <w:sz w:val="28"/>
          <w:szCs w:val="28"/>
        </w:rPr>
        <w:t xml:space="preserve">что процесс налажен четко, регулируются потоки клиентов. 0,8% </w:t>
      </w:r>
      <w:r w:rsidR="00EB1196" w:rsidRPr="00D47F20">
        <w:rPr>
          <w:rFonts w:ascii="Times New Roman" w:hAnsi="Times New Roman" w:cs="Times New Roman"/>
          <w:color w:val="000000"/>
          <w:sz w:val="28"/>
          <w:szCs w:val="28"/>
        </w:rPr>
        <w:t>−</w:t>
      </w:r>
      <w:r w:rsidR="0092071D" w:rsidRPr="00D47F20">
        <w:rPr>
          <w:rFonts w:ascii="Times New Roman" w:hAnsi="Times New Roman"/>
          <w:color w:val="000000"/>
          <w:sz w:val="28"/>
          <w:szCs w:val="28"/>
        </w:rPr>
        <w:t xml:space="preserve"> </w:t>
      </w:r>
      <w:r w:rsidR="0092071D" w:rsidRPr="00D47F20">
        <w:rPr>
          <w:rFonts w:ascii="Times New Roman" w:hAnsi="Times New Roman"/>
          <w:b/>
          <w:color w:val="000000"/>
          <w:sz w:val="28"/>
          <w:szCs w:val="28"/>
        </w:rPr>
        <w:t>низкий уровень</w:t>
      </w:r>
      <w:r w:rsidR="003F6B70" w:rsidRPr="00D47F20">
        <w:rPr>
          <w:rFonts w:ascii="Times New Roman" w:hAnsi="Times New Roman"/>
          <w:color w:val="000000"/>
          <w:sz w:val="28"/>
          <w:szCs w:val="28"/>
        </w:rPr>
        <w:t xml:space="preserve">. </w:t>
      </w:r>
      <w:r w:rsidR="00190751" w:rsidRPr="00D47F20">
        <w:rPr>
          <w:rFonts w:ascii="Times New Roman" w:hAnsi="Times New Roman"/>
          <w:color w:val="000000"/>
          <w:sz w:val="28"/>
          <w:szCs w:val="28"/>
        </w:rPr>
        <w:t>5,2</w:t>
      </w:r>
      <w:r w:rsidR="0092071D" w:rsidRPr="00D47F20">
        <w:rPr>
          <w:rFonts w:ascii="Times New Roman" w:hAnsi="Times New Roman"/>
          <w:color w:val="000000"/>
          <w:sz w:val="28"/>
          <w:szCs w:val="28"/>
        </w:rPr>
        <w:t xml:space="preserve">% </w:t>
      </w:r>
      <w:r w:rsidR="00EB1196" w:rsidRPr="00D47F20">
        <w:rPr>
          <w:rFonts w:ascii="Times New Roman" w:hAnsi="Times New Roman" w:cs="Times New Roman"/>
          <w:color w:val="000000"/>
          <w:sz w:val="28"/>
          <w:szCs w:val="28"/>
        </w:rPr>
        <w:t>−</w:t>
      </w:r>
      <w:r w:rsidR="00EB1196" w:rsidRPr="00D47F20">
        <w:rPr>
          <w:rFonts w:ascii="Times New Roman" w:hAnsi="Times New Roman"/>
          <w:color w:val="000000"/>
          <w:sz w:val="28"/>
          <w:szCs w:val="28"/>
        </w:rPr>
        <w:t xml:space="preserve"> </w:t>
      </w:r>
      <w:r w:rsidR="0092071D" w:rsidRPr="00D47F20">
        <w:rPr>
          <w:rFonts w:ascii="Times New Roman" w:hAnsi="Times New Roman"/>
          <w:color w:val="000000"/>
          <w:sz w:val="28"/>
          <w:szCs w:val="28"/>
        </w:rPr>
        <w:t xml:space="preserve">затруднились ответить. </w:t>
      </w:r>
    </w:p>
    <w:p w:rsidR="0092071D" w:rsidRPr="00D47F20" w:rsidRDefault="0092071D" w:rsidP="0092071D">
      <w:pPr>
        <w:spacing w:after="0" w:line="240" w:lineRule="auto"/>
        <w:ind w:firstLine="709"/>
        <w:jc w:val="both"/>
        <w:rPr>
          <w:rFonts w:ascii="Times New Roman" w:hAnsi="Times New Roman"/>
          <w:color w:val="000000"/>
          <w:sz w:val="28"/>
          <w:szCs w:val="28"/>
        </w:rPr>
      </w:pPr>
      <w:r w:rsidRPr="00D47F20">
        <w:rPr>
          <w:rFonts w:ascii="Times New Roman" w:hAnsi="Times New Roman"/>
          <w:b/>
          <w:color w:val="000000"/>
          <w:sz w:val="28"/>
          <w:szCs w:val="28"/>
        </w:rPr>
        <w:t>73,6%</w:t>
      </w:r>
      <w:r w:rsidRPr="00D47F20">
        <w:rPr>
          <w:rFonts w:ascii="Times New Roman" w:hAnsi="Times New Roman"/>
          <w:color w:val="000000"/>
          <w:sz w:val="28"/>
          <w:szCs w:val="28"/>
        </w:rPr>
        <w:t xml:space="preserve"> услугополучателей </w:t>
      </w:r>
      <w:r w:rsidRPr="00D47F20">
        <w:rPr>
          <w:rFonts w:ascii="Times New Roman" w:hAnsi="Times New Roman"/>
          <w:b/>
          <w:color w:val="000000"/>
          <w:sz w:val="28"/>
          <w:szCs w:val="28"/>
        </w:rPr>
        <w:t>ожидали</w:t>
      </w:r>
      <w:r w:rsidRPr="00D47F20">
        <w:rPr>
          <w:rFonts w:ascii="Times New Roman" w:hAnsi="Times New Roman"/>
          <w:color w:val="000000"/>
          <w:sz w:val="28"/>
          <w:szCs w:val="28"/>
        </w:rPr>
        <w:t xml:space="preserve"> получение в очереди, 19,2% услугополучателей не ожидали, 7,2%</w:t>
      </w:r>
      <w:r w:rsidR="00EB1196" w:rsidRPr="00D47F20">
        <w:rPr>
          <w:rFonts w:ascii="Times New Roman" w:hAnsi="Times New Roman"/>
          <w:color w:val="000000"/>
          <w:sz w:val="28"/>
          <w:szCs w:val="28"/>
        </w:rPr>
        <w:t xml:space="preserve"> </w:t>
      </w:r>
      <w:r w:rsidR="00EB1196" w:rsidRPr="00D47F20">
        <w:rPr>
          <w:rFonts w:ascii="Times New Roman" w:hAnsi="Times New Roman" w:cs="Times New Roman"/>
          <w:color w:val="000000"/>
          <w:sz w:val="28"/>
          <w:szCs w:val="28"/>
        </w:rPr>
        <w:t>−</w:t>
      </w:r>
      <w:r w:rsidR="00EB1196" w:rsidRPr="00D47F20">
        <w:rPr>
          <w:rFonts w:ascii="Times New Roman" w:hAnsi="Times New Roman"/>
          <w:color w:val="000000"/>
          <w:sz w:val="28"/>
          <w:szCs w:val="28"/>
        </w:rPr>
        <w:t xml:space="preserve"> </w:t>
      </w:r>
      <w:r w:rsidRPr="00D47F20">
        <w:rPr>
          <w:rFonts w:ascii="Times New Roman" w:hAnsi="Times New Roman"/>
          <w:color w:val="000000"/>
          <w:sz w:val="28"/>
          <w:szCs w:val="28"/>
        </w:rPr>
        <w:t xml:space="preserve">затруднились ответить. Среднее время ожидания </w:t>
      </w:r>
      <w:r w:rsidR="00EB1196" w:rsidRPr="00D47F20">
        <w:rPr>
          <w:rFonts w:ascii="Times New Roman" w:hAnsi="Times New Roman" w:cs="Times New Roman"/>
          <w:color w:val="000000"/>
          <w:sz w:val="28"/>
          <w:szCs w:val="28"/>
        </w:rPr>
        <w:t>−</w:t>
      </w:r>
      <w:r w:rsidRPr="00D47F20">
        <w:rPr>
          <w:rFonts w:ascii="Times New Roman" w:hAnsi="Times New Roman"/>
          <w:b/>
          <w:color w:val="000000"/>
          <w:sz w:val="28"/>
          <w:szCs w:val="28"/>
        </w:rPr>
        <w:t xml:space="preserve"> 23 минуты.</w:t>
      </w:r>
      <w:r w:rsidRPr="00D47F20">
        <w:rPr>
          <w:rFonts w:ascii="Times New Roman" w:hAnsi="Times New Roman"/>
          <w:color w:val="000000"/>
          <w:sz w:val="28"/>
          <w:szCs w:val="28"/>
        </w:rPr>
        <w:t xml:space="preserve"> </w:t>
      </w:r>
    </w:p>
    <w:p w:rsidR="00AA6D41" w:rsidRPr="00D47F20" w:rsidRDefault="00AA6D41" w:rsidP="00D40125">
      <w:pPr>
        <w:spacing w:after="0" w:line="240" w:lineRule="auto"/>
        <w:ind w:firstLine="709"/>
        <w:jc w:val="both"/>
        <w:rPr>
          <w:rFonts w:ascii="Times New Roman" w:hAnsi="Times New Roman"/>
          <w:color w:val="000000"/>
          <w:sz w:val="28"/>
          <w:szCs w:val="28"/>
        </w:rPr>
      </w:pPr>
    </w:p>
    <w:p w:rsidR="00707347" w:rsidRPr="00D47F20" w:rsidRDefault="00707347" w:rsidP="00D40125">
      <w:pPr>
        <w:spacing w:after="0" w:line="240" w:lineRule="auto"/>
        <w:ind w:firstLine="709"/>
        <w:jc w:val="both"/>
        <w:rPr>
          <w:rFonts w:ascii="Times New Roman" w:hAnsi="Times New Roman"/>
          <w:b/>
          <w:color w:val="000000"/>
          <w:sz w:val="28"/>
          <w:szCs w:val="28"/>
        </w:rPr>
      </w:pPr>
      <w:r w:rsidRPr="00D47F20">
        <w:rPr>
          <w:rFonts w:ascii="Times New Roman" w:hAnsi="Times New Roman"/>
          <w:b/>
          <w:color w:val="000000"/>
          <w:sz w:val="28"/>
          <w:szCs w:val="28"/>
        </w:rPr>
        <w:t xml:space="preserve">Рекомендации услугополучателей:  </w:t>
      </w:r>
    </w:p>
    <w:p w:rsidR="009E2E1C" w:rsidRPr="00D47F20" w:rsidRDefault="00707347" w:rsidP="009E2E1C">
      <w:pPr>
        <w:spacing w:after="0" w:line="240" w:lineRule="auto"/>
        <w:ind w:firstLine="709"/>
        <w:jc w:val="both"/>
        <w:rPr>
          <w:rFonts w:ascii="Times New Roman" w:hAnsi="Times New Roman"/>
          <w:sz w:val="28"/>
          <w:szCs w:val="28"/>
        </w:rPr>
      </w:pPr>
      <w:r w:rsidRPr="00D47F20">
        <w:rPr>
          <w:rFonts w:ascii="Times New Roman" w:hAnsi="Times New Roman"/>
          <w:sz w:val="28"/>
          <w:szCs w:val="28"/>
        </w:rPr>
        <w:t>Респонденты рекомендовали упростить процедуру предоставления услуги</w:t>
      </w:r>
      <w:r w:rsidR="00D90E54" w:rsidRPr="00D47F20">
        <w:rPr>
          <w:rFonts w:ascii="Times New Roman" w:hAnsi="Times New Roman"/>
          <w:sz w:val="28"/>
          <w:szCs w:val="28"/>
        </w:rPr>
        <w:t xml:space="preserve"> и </w:t>
      </w:r>
      <w:r w:rsidRPr="00D47F20">
        <w:rPr>
          <w:rFonts w:ascii="Times New Roman" w:hAnsi="Times New Roman"/>
          <w:sz w:val="28"/>
          <w:szCs w:val="28"/>
        </w:rPr>
        <w:t xml:space="preserve">сократить время оформления документов. </w:t>
      </w:r>
      <w:r w:rsidR="009E2E1C" w:rsidRPr="00D47F20">
        <w:rPr>
          <w:rFonts w:ascii="Times New Roman" w:hAnsi="Times New Roman"/>
          <w:color w:val="000000"/>
          <w:sz w:val="28"/>
          <w:szCs w:val="28"/>
        </w:rPr>
        <w:t xml:space="preserve">Коррупционная составляющая при оказании услуги по оценкам респондентов </w:t>
      </w:r>
      <w:r w:rsidR="009E2E1C" w:rsidRPr="00D47F20">
        <w:rPr>
          <w:rFonts w:ascii="Times New Roman" w:hAnsi="Times New Roman"/>
          <w:color w:val="000000"/>
          <w:sz w:val="28"/>
          <w:szCs w:val="28"/>
        </w:rPr>
        <w:lastRenderedPageBreak/>
        <w:t>незначительна, основной мотив обращения к посредникам</w:t>
      </w:r>
      <w:r w:rsidR="00BB338A" w:rsidRPr="00D47F20">
        <w:rPr>
          <w:rFonts w:ascii="Times New Roman" w:hAnsi="Times New Roman"/>
          <w:color w:val="000000"/>
          <w:sz w:val="28"/>
          <w:szCs w:val="28"/>
        </w:rPr>
        <w:t xml:space="preserve"> –</w:t>
      </w:r>
      <w:r w:rsidR="00190751" w:rsidRPr="00D47F20">
        <w:rPr>
          <w:rFonts w:ascii="Times New Roman" w:hAnsi="Times New Roman"/>
          <w:color w:val="000000"/>
          <w:sz w:val="28"/>
          <w:szCs w:val="28"/>
        </w:rPr>
        <w:t xml:space="preserve"> </w:t>
      </w:r>
      <w:r w:rsidR="00BB338A" w:rsidRPr="00D47F20">
        <w:rPr>
          <w:rFonts w:ascii="Times New Roman" w:hAnsi="Times New Roman"/>
          <w:color w:val="000000"/>
          <w:sz w:val="28"/>
          <w:szCs w:val="28"/>
        </w:rPr>
        <w:t>«</w:t>
      </w:r>
      <w:r w:rsidR="009E2E1C" w:rsidRPr="00D47F20">
        <w:rPr>
          <w:rFonts w:ascii="Times New Roman" w:hAnsi="Times New Roman"/>
          <w:color w:val="000000"/>
          <w:sz w:val="28"/>
          <w:szCs w:val="28"/>
        </w:rPr>
        <w:t>ж</w:t>
      </w:r>
      <w:r w:rsidR="009E2E1C" w:rsidRPr="00D47F20">
        <w:rPr>
          <w:rFonts w:ascii="Times New Roman" w:hAnsi="Times New Roman"/>
          <w:sz w:val="28"/>
          <w:szCs w:val="28"/>
        </w:rPr>
        <w:t>елание ускорить получение конечного результата</w:t>
      </w:r>
      <w:r w:rsidR="00BB338A" w:rsidRPr="00D47F20">
        <w:rPr>
          <w:rFonts w:ascii="Times New Roman" w:hAnsi="Times New Roman"/>
          <w:sz w:val="28"/>
          <w:szCs w:val="28"/>
        </w:rPr>
        <w:t>»</w:t>
      </w:r>
      <w:r w:rsidR="009E2E1C" w:rsidRPr="00D47F20">
        <w:rPr>
          <w:rFonts w:ascii="Times New Roman" w:hAnsi="Times New Roman"/>
          <w:sz w:val="28"/>
          <w:szCs w:val="28"/>
        </w:rPr>
        <w:t xml:space="preserve">. </w:t>
      </w:r>
    </w:p>
    <w:p w:rsidR="00707347" w:rsidRPr="00D47F20" w:rsidRDefault="009400C7" w:rsidP="00D40125">
      <w:pPr>
        <w:spacing w:after="0" w:line="240" w:lineRule="auto"/>
        <w:ind w:firstLine="709"/>
        <w:jc w:val="both"/>
        <w:rPr>
          <w:rStyle w:val="s0"/>
          <w:sz w:val="28"/>
          <w:szCs w:val="28"/>
        </w:rPr>
      </w:pPr>
      <w:r w:rsidRPr="00D47F20">
        <w:rPr>
          <w:rFonts w:ascii="Times New Roman" w:hAnsi="Times New Roman"/>
          <w:sz w:val="28"/>
          <w:szCs w:val="28"/>
        </w:rPr>
        <w:t>Респонденты в целях</w:t>
      </w:r>
      <w:r w:rsidR="00707347" w:rsidRPr="00D47F20">
        <w:rPr>
          <w:rFonts w:ascii="Times New Roman" w:hAnsi="Times New Roman"/>
          <w:sz w:val="28"/>
          <w:szCs w:val="28"/>
        </w:rPr>
        <w:t xml:space="preserve"> инфо</w:t>
      </w:r>
      <w:r w:rsidR="00F14623" w:rsidRPr="00D47F20">
        <w:rPr>
          <w:rFonts w:ascii="Times New Roman" w:hAnsi="Times New Roman"/>
          <w:sz w:val="28"/>
          <w:szCs w:val="28"/>
        </w:rPr>
        <w:t xml:space="preserve">рмационного обеспечения услуги </w:t>
      </w:r>
      <w:r w:rsidR="00707347" w:rsidRPr="00D47F20">
        <w:rPr>
          <w:rFonts w:ascii="Times New Roman" w:hAnsi="Times New Roman"/>
          <w:sz w:val="28"/>
          <w:szCs w:val="28"/>
        </w:rPr>
        <w:t>рекомендовали</w:t>
      </w:r>
      <w:r w:rsidR="00F14623" w:rsidRPr="00D47F20">
        <w:rPr>
          <w:rFonts w:ascii="Times New Roman" w:hAnsi="Times New Roman"/>
          <w:sz w:val="28"/>
          <w:szCs w:val="28"/>
        </w:rPr>
        <w:t xml:space="preserve"> </w:t>
      </w:r>
      <w:r w:rsidR="00707347" w:rsidRPr="00D47F20">
        <w:rPr>
          <w:rFonts w:ascii="Times New Roman" w:hAnsi="Times New Roman"/>
          <w:sz w:val="28"/>
          <w:szCs w:val="28"/>
        </w:rPr>
        <w:t>повысить кач</w:t>
      </w:r>
      <w:r w:rsidR="00F14623" w:rsidRPr="00D47F20">
        <w:rPr>
          <w:rFonts w:ascii="Times New Roman" w:hAnsi="Times New Roman"/>
          <w:sz w:val="28"/>
          <w:szCs w:val="28"/>
        </w:rPr>
        <w:t>ество и полноту информаци</w:t>
      </w:r>
      <w:r w:rsidR="00DD1A83" w:rsidRPr="00D47F20">
        <w:rPr>
          <w:rFonts w:ascii="Times New Roman" w:hAnsi="Times New Roman"/>
          <w:sz w:val="28"/>
          <w:szCs w:val="28"/>
        </w:rPr>
        <w:t>и</w:t>
      </w:r>
      <w:r w:rsidR="00F14623" w:rsidRPr="00D47F20">
        <w:rPr>
          <w:rFonts w:ascii="Times New Roman" w:hAnsi="Times New Roman"/>
          <w:sz w:val="28"/>
          <w:szCs w:val="28"/>
        </w:rPr>
        <w:t xml:space="preserve"> при </w:t>
      </w:r>
      <w:r w:rsidR="00707347" w:rsidRPr="00D47F20">
        <w:rPr>
          <w:rFonts w:ascii="Times New Roman" w:hAnsi="Times New Roman"/>
          <w:sz w:val="28"/>
          <w:szCs w:val="28"/>
        </w:rPr>
        <w:t>консультировании сотрудниками и обеспечить более полную возможность пол</w:t>
      </w:r>
      <w:r w:rsidR="00FE50D6" w:rsidRPr="00D47F20">
        <w:rPr>
          <w:rFonts w:ascii="Times New Roman" w:hAnsi="Times New Roman"/>
          <w:sz w:val="28"/>
          <w:szCs w:val="28"/>
        </w:rPr>
        <w:t>учени</w:t>
      </w:r>
      <w:r w:rsidR="00DD1A83" w:rsidRPr="00D47F20">
        <w:rPr>
          <w:rFonts w:ascii="Times New Roman" w:hAnsi="Times New Roman"/>
          <w:sz w:val="28"/>
          <w:szCs w:val="28"/>
        </w:rPr>
        <w:t>я</w:t>
      </w:r>
      <w:r w:rsidR="00FE50D6" w:rsidRPr="00D47F20">
        <w:rPr>
          <w:rFonts w:ascii="Times New Roman" w:hAnsi="Times New Roman"/>
          <w:sz w:val="28"/>
          <w:szCs w:val="28"/>
        </w:rPr>
        <w:t xml:space="preserve"> информации по телефону, и</w:t>
      </w:r>
      <w:r w:rsidR="00707347" w:rsidRPr="00D47F20">
        <w:rPr>
          <w:rFonts w:ascii="Times New Roman" w:hAnsi="Times New Roman"/>
          <w:sz w:val="28"/>
          <w:szCs w:val="28"/>
        </w:rPr>
        <w:t xml:space="preserve">нтернету.  </w:t>
      </w:r>
    </w:p>
    <w:p w:rsidR="00AA6D41" w:rsidRPr="00D47F20" w:rsidRDefault="00AA6D41" w:rsidP="00724BC0">
      <w:pPr>
        <w:spacing w:after="0" w:line="240" w:lineRule="auto"/>
        <w:jc w:val="both"/>
        <w:rPr>
          <w:rFonts w:ascii="Times New Roman" w:eastAsia="Times New Roman" w:hAnsi="Times New Roman"/>
          <w:b/>
          <w:color w:val="0070C0"/>
          <w:sz w:val="28"/>
          <w:szCs w:val="28"/>
        </w:rPr>
      </w:pPr>
    </w:p>
    <w:p w:rsidR="00A67E4B" w:rsidRPr="00D47F20" w:rsidRDefault="00A67E4B" w:rsidP="00724BC0">
      <w:pPr>
        <w:spacing w:after="0" w:line="240" w:lineRule="auto"/>
        <w:jc w:val="both"/>
        <w:rPr>
          <w:rFonts w:ascii="Times New Roman" w:eastAsia="Times New Roman" w:hAnsi="Times New Roman"/>
          <w:b/>
          <w:color w:val="0070C0"/>
          <w:sz w:val="28"/>
          <w:szCs w:val="28"/>
        </w:rPr>
      </w:pPr>
      <w:r w:rsidRPr="00D47F20">
        <w:rPr>
          <w:rFonts w:ascii="Times New Roman" w:eastAsia="Times New Roman" w:hAnsi="Times New Roman"/>
          <w:b/>
          <w:color w:val="0070C0"/>
          <w:sz w:val="28"/>
          <w:szCs w:val="28"/>
        </w:rPr>
        <w:t xml:space="preserve">Название услуги: 9. Обучение по программам переподготовки и повышения квалификации в Академии государственного управления при </w:t>
      </w:r>
      <w:r w:rsidR="00190751" w:rsidRPr="00D47F20">
        <w:rPr>
          <w:rFonts w:ascii="Times New Roman" w:eastAsia="Times New Roman" w:hAnsi="Times New Roman"/>
          <w:b/>
          <w:color w:val="0070C0"/>
          <w:sz w:val="28"/>
          <w:szCs w:val="28"/>
        </w:rPr>
        <w:t>Президенте Республики Казахстан</w:t>
      </w:r>
    </w:p>
    <w:p w:rsidR="00A67E4B" w:rsidRPr="00D47F20" w:rsidRDefault="00A67E4B" w:rsidP="00A67E4B">
      <w:pPr>
        <w:spacing w:after="0" w:line="240" w:lineRule="auto"/>
        <w:jc w:val="both"/>
        <w:rPr>
          <w:rFonts w:ascii="Times New Roman" w:eastAsia="Times New Roman" w:hAnsi="Times New Roman"/>
          <w:b/>
          <w:sz w:val="20"/>
          <w:szCs w:val="20"/>
        </w:rPr>
      </w:pPr>
    </w:p>
    <w:p w:rsidR="00A67E4B" w:rsidRPr="00D47F20" w:rsidRDefault="00A67E4B" w:rsidP="00661B1F">
      <w:pPr>
        <w:spacing w:after="0" w:line="240" w:lineRule="auto"/>
        <w:ind w:firstLine="709"/>
        <w:jc w:val="both"/>
        <w:rPr>
          <w:rFonts w:ascii="Times New Roman" w:eastAsia="Times New Roman" w:hAnsi="Times New Roman"/>
          <w:sz w:val="28"/>
          <w:szCs w:val="28"/>
        </w:rPr>
      </w:pPr>
      <w:r w:rsidRPr="00D47F20">
        <w:rPr>
          <w:rFonts w:ascii="Times New Roman" w:eastAsia="Times New Roman" w:hAnsi="Times New Roman"/>
          <w:b/>
          <w:sz w:val="28"/>
          <w:szCs w:val="28"/>
        </w:rPr>
        <w:t>Государственный орган, предоставляющий услугу:</w:t>
      </w:r>
      <w:r w:rsidRPr="00D47F20">
        <w:rPr>
          <w:rFonts w:ascii="Times New Roman" w:eastAsia="Times New Roman" w:hAnsi="Times New Roman"/>
          <w:sz w:val="28"/>
          <w:szCs w:val="28"/>
        </w:rPr>
        <w:t xml:space="preserve"> </w:t>
      </w:r>
      <w:r w:rsidRPr="00D47F20">
        <w:rPr>
          <w:rFonts w:ascii="Times New Roman" w:hAnsi="Times New Roman"/>
          <w:sz w:val="28"/>
          <w:szCs w:val="28"/>
        </w:rPr>
        <w:t>Агентство Республики Казахстан по делам государственной службы и противодействию коррупции</w:t>
      </w:r>
      <w:r w:rsidR="00E345F0" w:rsidRPr="00D47F20">
        <w:rPr>
          <w:rFonts w:ascii="Times New Roman" w:hAnsi="Times New Roman"/>
          <w:sz w:val="28"/>
          <w:szCs w:val="28"/>
        </w:rPr>
        <w:t xml:space="preserve"> (А</w:t>
      </w:r>
      <w:r w:rsidR="008B522E" w:rsidRPr="00D47F20">
        <w:rPr>
          <w:rFonts w:ascii="Times New Roman" w:hAnsi="Times New Roman"/>
          <w:sz w:val="28"/>
          <w:szCs w:val="28"/>
        </w:rPr>
        <w:t>Д</w:t>
      </w:r>
      <w:r w:rsidR="00E345F0" w:rsidRPr="00D47F20">
        <w:rPr>
          <w:rFonts w:ascii="Times New Roman" w:hAnsi="Times New Roman"/>
          <w:sz w:val="28"/>
          <w:szCs w:val="28"/>
        </w:rPr>
        <w:t>Г</w:t>
      </w:r>
      <w:r w:rsidR="008B522E" w:rsidRPr="00D47F20">
        <w:rPr>
          <w:rFonts w:ascii="Times New Roman" w:hAnsi="Times New Roman"/>
          <w:sz w:val="28"/>
          <w:szCs w:val="28"/>
        </w:rPr>
        <w:t>СПК)</w:t>
      </w:r>
      <w:r w:rsidRPr="00D47F20">
        <w:rPr>
          <w:rFonts w:ascii="Times New Roman" w:hAnsi="Times New Roman"/>
          <w:sz w:val="28"/>
          <w:szCs w:val="28"/>
        </w:rPr>
        <w:t>.</w:t>
      </w:r>
    </w:p>
    <w:p w:rsidR="00A67E4B" w:rsidRPr="00D47F20" w:rsidRDefault="00A67E4B" w:rsidP="00661B1F">
      <w:pPr>
        <w:spacing w:after="0" w:line="240" w:lineRule="auto"/>
        <w:ind w:firstLine="709"/>
        <w:jc w:val="both"/>
        <w:rPr>
          <w:rFonts w:ascii="Times New Roman" w:eastAsia="Times New Roman" w:hAnsi="Times New Roman"/>
          <w:sz w:val="28"/>
          <w:szCs w:val="28"/>
        </w:rPr>
      </w:pPr>
      <w:r w:rsidRPr="00D47F20">
        <w:rPr>
          <w:rFonts w:ascii="Times New Roman" w:eastAsia="Times New Roman" w:hAnsi="Times New Roman"/>
          <w:b/>
          <w:sz w:val="28"/>
          <w:szCs w:val="28"/>
        </w:rPr>
        <w:t xml:space="preserve">Общая информация о </w:t>
      </w:r>
      <w:proofErr w:type="spellStart"/>
      <w:r w:rsidRPr="00D47F20">
        <w:rPr>
          <w:rFonts w:ascii="Times New Roman" w:eastAsia="Times New Roman" w:hAnsi="Times New Roman"/>
          <w:b/>
          <w:sz w:val="28"/>
          <w:szCs w:val="28"/>
        </w:rPr>
        <w:t>госуслуге</w:t>
      </w:r>
      <w:proofErr w:type="spellEnd"/>
      <w:r w:rsidR="0036729E" w:rsidRPr="00D47F20">
        <w:rPr>
          <w:rFonts w:ascii="Times New Roman" w:eastAsia="Times New Roman" w:hAnsi="Times New Roman"/>
          <w:sz w:val="28"/>
          <w:szCs w:val="28"/>
        </w:rPr>
        <w:t xml:space="preserve">: </w:t>
      </w:r>
      <w:r w:rsidR="00190751" w:rsidRPr="00D47F20">
        <w:rPr>
          <w:rFonts w:ascii="Times New Roman" w:hAnsi="Times New Roman"/>
          <w:sz w:val="28"/>
          <w:szCs w:val="28"/>
        </w:rPr>
        <w:t>г</w:t>
      </w:r>
      <w:r w:rsidRPr="00D47F20">
        <w:rPr>
          <w:rFonts w:ascii="Times New Roman" w:hAnsi="Times New Roman"/>
          <w:sz w:val="28"/>
          <w:szCs w:val="28"/>
        </w:rPr>
        <w:t xml:space="preserve">осударственная услуга оказывается </w:t>
      </w:r>
      <w:r w:rsidR="00190751" w:rsidRPr="00D47F20">
        <w:rPr>
          <w:rFonts w:ascii="Times New Roman" w:hAnsi="Times New Roman"/>
          <w:sz w:val="28"/>
          <w:szCs w:val="28"/>
        </w:rPr>
        <w:t>р</w:t>
      </w:r>
      <w:r w:rsidR="001B19CD" w:rsidRPr="00D47F20">
        <w:rPr>
          <w:rFonts w:ascii="Times New Roman" w:hAnsi="Times New Roman"/>
          <w:sz w:val="28"/>
          <w:szCs w:val="28"/>
        </w:rPr>
        <w:t xml:space="preserve">еспубликанским </w:t>
      </w:r>
      <w:proofErr w:type="spellStart"/>
      <w:r w:rsidR="001B19CD" w:rsidRPr="00D47F20">
        <w:rPr>
          <w:rFonts w:ascii="Times New Roman" w:hAnsi="Times New Roman"/>
          <w:sz w:val="28"/>
          <w:szCs w:val="28"/>
        </w:rPr>
        <w:t>государстве</w:t>
      </w:r>
      <w:r w:rsidRPr="00D47F20">
        <w:rPr>
          <w:rFonts w:ascii="Times New Roman" w:hAnsi="Times New Roman"/>
          <w:sz w:val="28"/>
          <w:szCs w:val="28"/>
        </w:rPr>
        <w:t>н</w:t>
      </w:r>
      <w:r w:rsidR="001B19CD" w:rsidRPr="00D47F20">
        <w:rPr>
          <w:rFonts w:ascii="Times New Roman" w:hAnsi="Times New Roman"/>
          <w:sz w:val="28"/>
          <w:szCs w:val="28"/>
        </w:rPr>
        <w:t>н</w:t>
      </w:r>
      <w:proofErr w:type="spellEnd"/>
      <w:r w:rsidRPr="00D47F20">
        <w:rPr>
          <w:rFonts w:ascii="Times New Roman" w:hAnsi="Times New Roman"/>
          <w:sz w:val="28"/>
          <w:szCs w:val="28"/>
          <w:lang w:val="kk-KZ"/>
        </w:rPr>
        <w:t>ым</w:t>
      </w:r>
      <w:r w:rsidRPr="00D47F20">
        <w:rPr>
          <w:rFonts w:ascii="Times New Roman" w:hAnsi="Times New Roman"/>
          <w:sz w:val="28"/>
          <w:szCs w:val="28"/>
        </w:rPr>
        <w:t xml:space="preserve"> </w:t>
      </w:r>
      <w:proofErr w:type="spellStart"/>
      <w:r w:rsidRPr="00D47F20">
        <w:rPr>
          <w:rFonts w:ascii="Times New Roman" w:hAnsi="Times New Roman"/>
          <w:sz w:val="28"/>
          <w:szCs w:val="28"/>
        </w:rPr>
        <w:t>казенн</w:t>
      </w:r>
      <w:proofErr w:type="spellEnd"/>
      <w:r w:rsidRPr="00D47F20">
        <w:rPr>
          <w:rFonts w:ascii="Times New Roman" w:hAnsi="Times New Roman"/>
          <w:sz w:val="28"/>
          <w:szCs w:val="28"/>
          <w:lang w:val="kk-KZ"/>
        </w:rPr>
        <w:t>ым</w:t>
      </w:r>
      <w:r w:rsidRPr="00D47F20">
        <w:rPr>
          <w:rFonts w:ascii="Times New Roman" w:hAnsi="Times New Roman"/>
          <w:sz w:val="28"/>
          <w:szCs w:val="28"/>
        </w:rPr>
        <w:t xml:space="preserve"> предприятие</w:t>
      </w:r>
      <w:r w:rsidRPr="00D47F20">
        <w:rPr>
          <w:rFonts w:ascii="Times New Roman" w:hAnsi="Times New Roman"/>
          <w:sz w:val="28"/>
          <w:szCs w:val="28"/>
          <w:lang w:val="kk-KZ"/>
        </w:rPr>
        <w:t>м</w:t>
      </w:r>
      <w:r w:rsidRPr="00D47F20">
        <w:rPr>
          <w:rFonts w:ascii="Times New Roman" w:hAnsi="Times New Roman"/>
          <w:sz w:val="28"/>
          <w:szCs w:val="28"/>
        </w:rPr>
        <w:t xml:space="preserve"> на праве оперативного управления «Академия государственного управления при Президенте Республики Казахстан».</w:t>
      </w:r>
    </w:p>
    <w:p w:rsidR="00A67E4B" w:rsidRPr="00D47F20" w:rsidRDefault="00A67E4B" w:rsidP="00661B1F">
      <w:pPr>
        <w:spacing w:after="0" w:line="240" w:lineRule="auto"/>
        <w:ind w:firstLine="709"/>
        <w:jc w:val="both"/>
        <w:rPr>
          <w:rFonts w:ascii="Times New Roman" w:hAnsi="Times New Roman"/>
          <w:sz w:val="28"/>
          <w:szCs w:val="28"/>
        </w:rPr>
      </w:pPr>
      <w:r w:rsidRPr="00D47F20">
        <w:rPr>
          <w:rFonts w:ascii="Times New Roman" w:hAnsi="Times New Roman"/>
          <w:sz w:val="28"/>
          <w:szCs w:val="28"/>
        </w:rPr>
        <w:t>Прием заявлений и выдача результатов государственной услуги осуществляется через услугодателя.</w:t>
      </w:r>
    </w:p>
    <w:p w:rsidR="00A67E4B" w:rsidRPr="00D47F20" w:rsidRDefault="00A67E4B" w:rsidP="00661B1F">
      <w:pPr>
        <w:spacing w:after="0" w:line="240" w:lineRule="auto"/>
        <w:ind w:firstLine="709"/>
        <w:jc w:val="both"/>
        <w:rPr>
          <w:rFonts w:ascii="Times New Roman" w:hAnsi="Times New Roman"/>
          <w:sz w:val="28"/>
          <w:szCs w:val="28"/>
        </w:rPr>
      </w:pPr>
      <w:r w:rsidRPr="00D47F20">
        <w:rPr>
          <w:rFonts w:ascii="Times New Roman" w:hAnsi="Times New Roman"/>
          <w:b/>
          <w:sz w:val="28"/>
          <w:szCs w:val="28"/>
        </w:rPr>
        <w:t>Срок</w:t>
      </w:r>
      <w:r w:rsidR="00F8734E" w:rsidRPr="00D47F20">
        <w:rPr>
          <w:rFonts w:ascii="Times New Roman" w:hAnsi="Times New Roman"/>
          <w:b/>
          <w:sz w:val="28"/>
          <w:szCs w:val="28"/>
        </w:rPr>
        <w:t>и</w:t>
      </w:r>
      <w:r w:rsidRPr="00D47F20">
        <w:rPr>
          <w:rFonts w:ascii="Times New Roman" w:hAnsi="Times New Roman"/>
          <w:b/>
          <w:sz w:val="28"/>
          <w:szCs w:val="28"/>
        </w:rPr>
        <w:t xml:space="preserve"> оказания</w:t>
      </w:r>
      <w:r w:rsidRPr="00D47F20">
        <w:rPr>
          <w:rFonts w:ascii="Times New Roman" w:hAnsi="Times New Roman"/>
          <w:sz w:val="28"/>
          <w:szCs w:val="28"/>
        </w:rPr>
        <w:t xml:space="preserve"> </w:t>
      </w:r>
      <w:r w:rsidRPr="00D47F20">
        <w:rPr>
          <w:rFonts w:ascii="Times New Roman" w:hAnsi="Times New Roman"/>
          <w:b/>
          <w:sz w:val="28"/>
          <w:szCs w:val="28"/>
        </w:rPr>
        <w:t>государственной услуги</w:t>
      </w:r>
      <w:r w:rsidR="00F8734E" w:rsidRPr="00D47F20">
        <w:rPr>
          <w:rFonts w:ascii="Times New Roman" w:hAnsi="Times New Roman"/>
          <w:b/>
          <w:sz w:val="28"/>
          <w:szCs w:val="28"/>
        </w:rPr>
        <w:t>:</w:t>
      </w:r>
      <w:r w:rsidRPr="00D47F20">
        <w:rPr>
          <w:rFonts w:ascii="Times New Roman" w:hAnsi="Times New Roman"/>
          <w:sz w:val="28"/>
          <w:szCs w:val="28"/>
        </w:rPr>
        <w:t xml:space="preserve"> с момента начала курса </w:t>
      </w:r>
      <w:r w:rsidRPr="00D47F20">
        <w:rPr>
          <w:rFonts w:ascii="Times New Roman" w:hAnsi="Times New Roman"/>
          <w:bCs/>
          <w:sz w:val="28"/>
          <w:szCs w:val="28"/>
        </w:rPr>
        <w:t xml:space="preserve">переподготовки – не менее 120 </w:t>
      </w:r>
      <w:r w:rsidRPr="00D47F20">
        <w:rPr>
          <w:rFonts w:ascii="Times New Roman" w:hAnsi="Times New Roman"/>
          <w:sz w:val="28"/>
          <w:szCs w:val="28"/>
        </w:rPr>
        <w:t xml:space="preserve">(ста двадцати) академических часов, </w:t>
      </w:r>
      <w:r w:rsidRPr="00D47F20">
        <w:rPr>
          <w:rFonts w:ascii="Times New Roman" w:hAnsi="Times New Roman"/>
          <w:bCs/>
          <w:sz w:val="28"/>
          <w:szCs w:val="28"/>
        </w:rPr>
        <w:t>семинара повышения квалификации</w:t>
      </w:r>
      <w:r w:rsidRPr="00D47F20">
        <w:rPr>
          <w:rFonts w:ascii="Times New Roman" w:hAnsi="Times New Roman"/>
          <w:sz w:val="28"/>
          <w:szCs w:val="28"/>
        </w:rPr>
        <w:t xml:space="preserve"> </w:t>
      </w:r>
      <w:r w:rsidRPr="00D47F20">
        <w:rPr>
          <w:rFonts w:ascii="Times New Roman" w:hAnsi="Times New Roman"/>
          <w:sz w:val="28"/>
          <w:szCs w:val="28"/>
        </w:rPr>
        <w:sym w:font="Symbol" w:char="F02D"/>
      </w:r>
      <w:r w:rsidRPr="00D47F20">
        <w:rPr>
          <w:rFonts w:ascii="Times New Roman" w:hAnsi="Times New Roman"/>
          <w:sz w:val="28"/>
          <w:szCs w:val="28"/>
        </w:rPr>
        <w:t xml:space="preserve"> от 24 (двадцати четырех) до 80 (восьмидесяти) академических часов в зависимости от вида обучения.</w:t>
      </w:r>
    </w:p>
    <w:p w:rsidR="00A67E4B" w:rsidRPr="00D47F20" w:rsidRDefault="00A67E4B" w:rsidP="00661B1F">
      <w:pPr>
        <w:spacing w:after="0" w:line="240" w:lineRule="auto"/>
        <w:ind w:firstLine="709"/>
        <w:jc w:val="both"/>
        <w:rPr>
          <w:rFonts w:ascii="Times New Roman" w:hAnsi="Times New Roman"/>
          <w:sz w:val="28"/>
          <w:szCs w:val="28"/>
        </w:rPr>
      </w:pPr>
      <w:r w:rsidRPr="00D47F20">
        <w:rPr>
          <w:rFonts w:ascii="Times New Roman" w:hAnsi="Times New Roman"/>
          <w:b/>
          <w:sz w:val="28"/>
          <w:szCs w:val="28"/>
        </w:rPr>
        <w:t>Форма оказания государственной услуги:</w:t>
      </w:r>
      <w:r w:rsidRPr="00D47F20">
        <w:rPr>
          <w:rFonts w:ascii="Times New Roman" w:hAnsi="Times New Roman"/>
          <w:sz w:val="28"/>
          <w:szCs w:val="28"/>
        </w:rPr>
        <w:t xml:space="preserve"> бумажная.</w:t>
      </w:r>
    </w:p>
    <w:p w:rsidR="00A67E4B" w:rsidRPr="00D47F20" w:rsidRDefault="00A67E4B" w:rsidP="00190751">
      <w:pPr>
        <w:spacing w:after="0" w:line="240" w:lineRule="auto"/>
        <w:ind w:firstLine="708"/>
        <w:jc w:val="both"/>
        <w:rPr>
          <w:rFonts w:ascii="Times New Roman" w:hAnsi="Times New Roman"/>
          <w:sz w:val="28"/>
          <w:szCs w:val="28"/>
        </w:rPr>
      </w:pPr>
      <w:r w:rsidRPr="00D47F20">
        <w:rPr>
          <w:rFonts w:ascii="Times New Roman" w:hAnsi="Times New Roman"/>
          <w:b/>
          <w:sz w:val="28"/>
          <w:szCs w:val="28"/>
        </w:rPr>
        <w:t>Результат оказания государственной услуги:</w:t>
      </w:r>
      <w:r w:rsidR="00190751" w:rsidRPr="00D47F20">
        <w:rPr>
          <w:rFonts w:ascii="Times New Roman" w:hAnsi="Times New Roman"/>
          <w:sz w:val="28"/>
          <w:szCs w:val="28"/>
        </w:rPr>
        <w:t xml:space="preserve"> </w:t>
      </w:r>
      <w:r w:rsidRPr="00D47F20">
        <w:rPr>
          <w:rFonts w:ascii="Times New Roman" w:hAnsi="Times New Roman"/>
          <w:sz w:val="28"/>
          <w:szCs w:val="28"/>
        </w:rPr>
        <w:t>документ, подтверждающий завершение переподготовки;</w:t>
      </w:r>
      <w:r w:rsidR="00921FD9" w:rsidRPr="00D47F20">
        <w:rPr>
          <w:rFonts w:ascii="Times New Roman" w:hAnsi="Times New Roman"/>
          <w:sz w:val="28"/>
          <w:szCs w:val="28"/>
        </w:rPr>
        <w:t xml:space="preserve"> </w:t>
      </w:r>
      <w:r w:rsidRPr="00D47F20">
        <w:rPr>
          <w:rFonts w:ascii="Times New Roman" w:hAnsi="Times New Roman"/>
          <w:sz w:val="28"/>
          <w:szCs w:val="28"/>
        </w:rPr>
        <w:t>документ, подтверждающий завершение повышения квалификации.</w:t>
      </w:r>
    </w:p>
    <w:p w:rsidR="00A67E4B" w:rsidRPr="00D47F20" w:rsidRDefault="00A67E4B" w:rsidP="00661B1F">
      <w:pPr>
        <w:spacing w:after="0" w:line="240" w:lineRule="auto"/>
        <w:ind w:firstLine="709"/>
        <w:jc w:val="both"/>
        <w:rPr>
          <w:rFonts w:ascii="Times New Roman" w:hAnsi="Times New Roman"/>
          <w:sz w:val="28"/>
          <w:szCs w:val="28"/>
          <w:lang w:val="kk-KZ"/>
        </w:rPr>
      </w:pPr>
      <w:r w:rsidRPr="00D47F20">
        <w:rPr>
          <w:rFonts w:ascii="Times New Roman" w:hAnsi="Times New Roman"/>
          <w:b/>
          <w:sz w:val="28"/>
          <w:szCs w:val="28"/>
        </w:rPr>
        <w:t xml:space="preserve">Форма предоставления результата оказания государственной услуги: </w:t>
      </w:r>
      <w:r w:rsidRPr="00D47F20">
        <w:rPr>
          <w:rFonts w:ascii="Times New Roman" w:hAnsi="Times New Roman"/>
          <w:sz w:val="28"/>
          <w:szCs w:val="28"/>
          <w:lang w:val="kk-KZ"/>
        </w:rPr>
        <w:t>бумажная.</w:t>
      </w:r>
    </w:p>
    <w:p w:rsidR="00A67E4B" w:rsidRPr="00D47F20" w:rsidRDefault="00A67E4B" w:rsidP="00661B1F">
      <w:pPr>
        <w:spacing w:after="0" w:line="240" w:lineRule="auto"/>
        <w:ind w:firstLine="709"/>
        <w:jc w:val="both"/>
        <w:rPr>
          <w:rFonts w:ascii="Times New Roman" w:hAnsi="Times New Roman"/>
          <w:b/>
          <w:sz w:val="28"/>
          <w:szCs w:val="28"/>
        </w:rPr>
      </w:pPr>
      <w:r w:rsidRPr="00D47F20">
        <w:rPr>
          <w:rFonts w:ascii="Times New Roman" w:hAnsi="Times New Roman"/>
          <w:b/>
          <w:sz w:val="28"/>
          <w:szCs w:val="28"/>
        </w:rPr>
        <w:t>Государственная услуга оказывается:</w:t>
      </w:r>
    </w:p>
    <w:p w:rsidR="00A67E4B" w:rsidRPr="00D47F20" w:rsidRDefault="00F8734E" w:rsidP="00661B1F">
      <w:pPr>
        <w:spacing w:after="0" w:line="240" w:lineRule="auto"/>
        <w:ind w:firstLine="709"/>
        <w:jc w:val="both"/>
        <w:rPr>
          <w:rFonts w:ascii="Times New Roman" w:hAnsi="Times New Roman"/>
          <w:sz w:val="28"/>
          <w:szCs w:val="28"/>
        </w:rPr>
      </w:pPr>
      <w:r w:rsidRPr="00D47F20">
        <w:rPr>
          <w:rFonts w:ascii="Times New Roman" w:hAnsi="Times New Roman"/>
          <w:sz w:val="28"/>
          <w:szCs w:val="28"/>
        </w:rPr>
        <w:t xml:space="preserve">1) </w:t>
      </w:r>
      <w:r w:rsidR="00A67E4B" w:rsidRPr="00D47F20">
        <w:rPr>
          <w:rFonts w:ascii="Times New Roman" w:hAnsi="Times New Roman"/>
          <w:sz w:val="28"/>
          <w:szCs w:val="28"/>
        </w:rPr>
        <w:t>бесплатно: государственным служащим за счет средств республиканс</w:t>
      </w:r>
      <w:r w:rsidR="001B19CD" w:rsidRPr="00D47F20">
        <w:rPr>
          <w:rFonts w:ascii="Times New Roman" w:hAnsi="Times New Roman"/>
          <w:sz w:val="28"/>
          <w:szCs w:val="28"/>
        </w:rPr>
        <w:t>кого бюджета</w:t>
      </w:r>
      <w:r w:rsidR="00190751" w:rsidRPr="00D47F20">
        <w:rPr>
          <w:rFonts w:ascii="Times New Roman" w:hAnsi="Times New Roman"/>
          <w:sz w:val="28"/>
          <w:szCs w:val="28"/>
        </w:rPr>
        <w:t>;</w:t>
      </w:r>
      <w:r w:rsidR="001B19CD" w:rsidRPr="00D47F20">
        <w:rPr>
          <w:rFonts w:ascii="Times New Roman" w:hAnsi="Times New Roman"/>
          <w:sz w:val="28"/>
          <w:szCs w:val="28"/>
        </w:rPr>
        <w:t xml:space="preserve"> </w:t>
      </w:r>
      <w:r w:rsidRPr="00D47F20">
        <w:rPr>
          <w:rFonts w:ascii="Times New Roman" w:hAnsi="Times New Roman"/>
          <w:sz w:val="28"/>
          <w:szCs w:val="28"/>
        </w:rPr>
        <w:t xml:space="preserve">2) </w:t>
      </w:r>
      <w:r w:rsidR="00A67E4B" w:rsidRPr="00D47F20">
        <w:rPr>
          <w:rFonts w:ascii="Times New Roman" w:hAnsi="Times New Roman"/>
          <w:sz w:val="28"/>
          <w:szCs w:val="28"/>
        </w:rPr>
        <w:t>платно: физическим лицам за счет средств физических и юридических лиц и иных источников в соответствии с пунктом 1 статьи 156 Закона Республики Казахстан «О государственном имуществе».</w:t>
      </w:r>
    </w:p>
    <w:p w:rsidR="00A67E4B" w:rsidRPr="00D47F20" w:rsidRDefault="00A67E4B" w:rsidP="00661B1F">
      <w:pPr>
        <w:spacing w:after="0" w:line="240" w:lineRule="auto"/>
        <w:ind w:firstLine="709"/>
        <w:jc w:val="both"/>
        <w:rPr>
          <w:rFonts w:ascii="Times New Roman" w:eastAsia="Times New Roman" w:hAnsi="Times New Roman"/>
          <w:sz w:val="28"/>
          <w:szCs w:val="28"/>
        </w:rPr>
      </w:pPr>
      <w:r w:rsidRPr="00D47F20">
        <w:rPr>
          <w:rFonts w:ascii="Times New Roman" w:eastAsia="Times New Roman" w:hAnsi="Times New Roman"/>
          <w:b/>
          <w:sz w:val="28"/>
          <w:szCs w:val="28"/>
        </w:rPr>
        <w:t>Стандарт описан:</w:t>
      </w:r>
      <w:r w:rsidR="00190751" w:rsidRPr="00D47F20">
        <w:t xml:space="preserve"> </w:t>
      </w:r>
      <w:hyperlink r:id="rId15" w:history="1">
        <w:r w:rsidR="00190751" w:rsidRPr="00D47F20">
          <w:rPr>
            <w:rStyle w:val="af2"/>
            <w:rFonts w:ascii="Times New Roman" w:hAnsi="Times New Roman"/>
            <w:sz w:val="20"/>
            <w:szCs w:val="20"/>
          </w:rPr>
          <w:t>http://anticorruption.gov.kz/rus/gos_uslugi_agentstva/standarty_gos_uslug/</w:t>
        </w:r>
      </w:hyperlink>
      <w:r w:rsidRPr="00D47F20">
        <w:rPr>
          <w:rFonts w:ascii="Times New Roman" w:eastAsia="Times New Roman" w:hAnsi="Times New Roman"/>
          <w:b/>
          <w:sz w:val="28"/>
          <w:szCs w:val="28"/>
        </w:rPr>
        <w:t xml:space="preserve"> </w:t>
      </w:r>
    </w:p>
    <w:p w:rsidR="00F8734E" w:rsidRPr="00D47F20" w:rsidRDefault="00F8734E" w:rsidP="00661B1F">
      <w:pPr>
        <w:spacing w:after="0" w:line="240" w:lineRule="auto"/>
        <w:ind w:firstLine="709"/>
        <w:jc w:val="both"/>
        <w:rPr>
          <w:rFonts w:ascii="Times New Roman" w:eastAsia="Times New Roman" w:hAnsi="Times New Roman"/>
          <w:b/>
          <w:sz w:val="28"/>
          <w:szCs w:val="28"/>
        </w:rPr>
      </w:pPr>
      <w:r w:rsidRPr="00D47F20">
        <w:rPr>
          <w:rFonts w:ascii="Times New Roman" w:eastAsia="Times New Roman" w:hAnsi="Times New Roman"/>
          <w:b/>
          <w:sz w:val="28"/>
          <w:szCs w:val="28"/>
        </w:rPr>
        <w:t xml:space="preserve">Количество оказанных услуг: </w:t>
      </w:r>
      <w:r w:rsidRPr="00D47F20">
        <w:rPr>
          <w:rFonts w:ascii="Times New Roman" w:eastAsia="Times New Roman" w:hAnsi="Times New Roman"/>
          <w:sz w:val="28"/>
          <w:szCs w:val="28"/>
        </w:rPr>
        <w:t>2014</w:t>
      </w:r>
      <w:r w:rsidR="00094205" w:rsidRPr="00D47F20">
        <w:rPr>
          <w:rFonts w:ascii="Times New Roman" w:eastAsia="Times New Roman" w:hAnsi="Times New Roman"/>
          <w:sz w:val="28"/>
          <w:szCs w:val="28"/>
        </w:rPr>
        <w:t xml:space="preserve"> </w:t>
      </w:r>
      <w:r w:rsidRPr="00D47F20">
        <w:rPr>
          <w:rFonts w:ascii="Times New Roman" w:eastAsia="Times New Roman" w:hAnsi="Times New Roman"/>
          <w:sz w:val="28"/>
          <w:szCs w:val="28"/>
        </w:rPr>
        <w:t>год</w:t>
      </w:r>
      <w:r w:rsidR="00190751" w:rsidRPr="00D47F20">
        <w:rPr>
          <w:rFonts w:ascii="Times New Roman" w:eastAsia="Times New Roman" w:hAnsi="Times New Roman"/>
          <w:sz w:val="28"/>
          <w:szCs w:val="28"/>
        </w:rPr>
        <w:t xml:space="preserve"> </w:t>
      </w:r>
      <w:r w:rsidR="00190751" w:rsidRPr="00D47F20">
        <w:rPr>
          <w:rFonts w:ascii="Times New Roman" w:eastAsia="Times New Roman" w:hAnsi="Times New Roman"/>
          <w:sz w:val="28"/>
          <w:szCs w:val="28"/>
        </w:rPr>
        <w:sym w:font="Symbol" w:char="F02D"/>
      </w:r>
      <w:r w:rsidRPr="00D47F20">
        <w:rPr>
          <w:rFonts w:ascii="Times New Roman" w:eastAsia="Times New Roman" w:hAnsi="Times New Roman"/>
          <w:sz w:val="28"/>
          <w:szCs w:val="28"/>
        </w:rPr>
        <w:t xml:space="preserve"> </w:t>
      </w:r>
      <w:r w:rsidR="00094205" w:rsidRPr="00D47F20">
        <w:rPr>
          <w:rFonts w:ascii="Times New Roman" w:eastAsia="Times New Roman" w:hAnsi="Times New Roman"/>
          <w:sz w:val="28"/>
          <w:szCs w:val="28"/>
        </w:rPr>
        <w:t>3171</w:t>
      </w:r>
      <w:r w:rsidRPr="00D47F20">
        <w:rPr>
          <w:rFonts w:ascii="Times New Roman" w:eastAsia="Times New Roman" w:hAnsi="Times New Roman"/>
          <w:sz w:val="28"/>
          <w:szCs w:val="28"/>
        </w:rPr>
        <w:t xml:space="preserve"> человек, 2015 – </w:t>
      </w:r>
      <w:r w:rsidR="00094205" w:rsidRPr="00D47F20">
        <w:rPr>
          <w:rFonts w:ascii="Times New Roman" w:eastAsia="Times New Roman" w:hAnsi="Times New Roman"/>
          <w:sz w:val="28"/>
          <w:szCs w:val="28"/>
        </w:rPr>
        <w:t xml:space="preserve">783 </w:t>
      </w:r>
      <w:r w:rsidRPr="00D47F20">
        <w:rPr>
          <w:rFonts w:ascii="Times New Roman" w:eastAsia="Times New Roman" w:hAnsi="Times New Roman"/>
          <w:sz w:val="28"/>
          <w:szCs w:val="28"/>
        </w:rPr>
        <w:t>человек</w:t>
      </w:r>
      <w:r w:rsidR="00094205" w:rsidRPr="00D47F20">
        <w:rPr>
          <w:rFonts w:ascii="Times New Roman" w:eastAsia="Times New Roman" w:hAnsi="Times New Roman"/>
          <w:sz w:val="28"/>
          <w:szCs w:val="28"/>
        </w:rPr>
        <w:t>а</w:t>
      </w:r>
      <w:r w:rsidRPr="00D47F20">
        <w:rPr>
          <w:rFonts w:ascii="Times New Roman" w:eastAsia="Times New Roman" w:hAnsi="Times New Roman"/>
          <w:sz w:val="28"/>
          <w:szCs w:val="28"/>
        </w:rPr>
        <w:t>.</w:t>
      </w:r>
    </w:p>
    <w:p w:rsidR="00F8734E" w:rsidRPr="00D47F20" w:rsidRDefault="00F8734E" w:rsidP="00661B1F">
      <w:pPr>
        <w:tabs>
          <w:tab w:val="left" w:pos="10206"/>
        </w:tabs>
        <w:spacing w:after="0" w:line="240" w:lineRule="auto"/>
        <w:ind w:firstLine="709"/>
        <w:jc w:val="both"/>
        <w:rPr>
          <w:rFonts w:ascii="Times New Roman" w:eastAsia="Times New Roman" w:hAnsi="Times New Roman"/>
          <w:color w:val="000000"/>
          <w:sz w:val="28"/>
          <w:szCs w:val="28"/>
        </w:rPr>
      </w:pPr>
      <w:r w:rsidRPr="00D47F20">
        <w:rPr>
          <w:rFonts w:ascii="Times New Roman" w:eastAsia="Times New Roman" w:hAnsi="Times New Roman"/>
          <w:b/>
          <w:sz w:val="28"/>
          <w:szCs w:val="28"/>
        </w:rPr>
        <w:t>Выборка:</w:t>
      </w:r>
      <w:r w:rsidRPr="00D47F20">
        <w:rPr>
          <w:rFonts w:ascii="Times New Roman" w:eastAsia="Times New Roman" w:hAnsi="Times New Roman"/>
          <w:color w:val="000000"/>
          <w:sz w:val="28"/>
          <w:szCs w:val="28"/>
        </w:rPr>
        <w:t xml:space="preserve"> всего по данной услуге было опрошено 25</w:t>
      </w:r>
      <w:r w:rsidR="00094205" w:rsidRPr="00D47F20">
        <w:rPr>
          <w:rFonts w:ascii="Times New Roman" w:eastAsia="Times New Roman" w:hAnsi="Times New Roman"/>
          <w:color w:val="000000"/>
          <w:sz w:val="28"/>
          <w:szCs w:val="28"/>
        </w:rPr>
        <w:t>0</w:t>
      </w:r>
      <w:r w:rsidR="00622761" w:rsidRPr="00D47F20">
        <w:rPr>
          <w:rFonts w:ascii="Times New Roman" w:eastAsia="Times New Roman" w:hAnsi="Times New Roman"/>
          <w:color w:val="000000"/>
          <w:sz w:val="28"/>
          <w:szCs w:val="28"/>
        </w:rPr>
        <w:t xml:space="preserve"> респондентов </w:t>
      </w:r>
      <w:r w:rsidRPr="00D47F20">
        <w:rPr>
          <w:rFonts w:ascii="Times New Roman" w:eastAsia="Times New Roman" w:hAnsi="Times New Roman"/>
          <w:color w:val="000000"/>
          <w:sz w:val="28"/>
          <w:szCs w:val="28"/>
        </w:rPr>
        <w:t>(25</w:t>
      </w:r>
      <w:r w:rsidR="00094205" w:rsidRPr="00D47F20">
        <w:rPr>
          <w:rFonts w:ascii="Times New Roman" w:eastAsia="Times New Roman" w:hAnsi="Times New Roman"/>
          <w:color w:val="000000"/>
          <w:sz w:val="28"/>
          <w:szCs w:val="28"/>
        </w:rPr>
        <w:t>0</w:t>
      </w:r>
      <w:r w:rsidRPr="00D47F20">
        <w:rPr>
          <w:rFonts w:ascii="Times New Roman" w:eastAsia="Times New Roman" w:hAnsi="Times New Roman"/>
          <w:color w:val="000000"/>
          <w:sz w:val="28"/>
          <w:szCs w:val="28"/>
        </w:rPr>
        <w:t xml:space="preserve"> </w:t>
      </w:r>
      <w:r w:rsidR="00094205" w:rsidRPr="00D47F20">
        <w:rPr>
          <w:rFonts w:ascii="Times New Roman" w:eastAsia="Times New Roman" w:hAnsi="Times New Roman"/>
          <w:color w:val="000000"/>
          <w:sz w:val="28"/>
          <w:szCs w:val="28"/>
        </w:rPr>
        <w:t>физических</w:t>
      </w:r>
      <w:r w:rsidRPr="00D47F20">
        <w:rPr>
          <w:rFonts w:ascii="Times New Roman" w:eastAsia="Times New Roman" w:hAnsi="Times New Roman"/>
          <w:color w:val="000000"/>
          <w:sz w:val="28"/>
          <w:szCs w:val="28"/>
        </w:rPr>
        <w:t xml:space="preserve"> лиц).</w:t>
      </w:r>
    </w:p>
    <w:p w:rsidR="00190751" w:rsidRPr="00D47F20" w:rsidRDefault="00F8734E" w:rsidP="00661B1F">
      <w:pPr>
        <w:pBdr>
          <w:bottom w:val="single" w:sz="4" w:space="1" w:color="auto"/>
        </w:pBdr>
        <w:tabs>
          <w:tab w:val="left" w:pos="10206"/>
        </w:tabs>
        <w:spacing w:after="0" w:line="240" w:lineRule="auto"/>
        <w:ind w:firstLine="709"/>
        <w:jc w:val="both"/>
        <w:rPr>
          <w:rFonts w:ascii="Times New Roman" w:eastAsia="Times New Roman" w:hAnsi="Times New Roman"/>
          <w:sz w:val="28"/>
          <w:szCs w:val="28"/>
        </w:rPr>
      </w:pPr>
      <w:r w:rsidRPr="00D47F20">
        <w:rPr>
          <w:rFonts w:ascii="Times New Roman" w:eastAsia="Times New Roman" w:hAnsi="Times New Roman"/>
          <w:b/>
          <w:sz w:val="28"/>
          <w:szCs w:val="28"/>
        </w:rPr>
        <w:t xml:space="preserve">Форма предоставления: </w:t>
      </w:r>
      <w:r w:rsidRPr="00D47F20">
        <w:rPr>
          <w:rFonts w:ascii="Times New Roman" w:eastAsia="Times New Roman" w:hAnsi="Times New Roman"/>
          <w:sz w:val="28"/>
          <w:szCs w:val="28"/>
        </w:rPr>
        <w:t xml:space="preserve">бумажная </w:t>
      </w:r>
    </w:p>
    <w:p w:rsidR="00F8734E" w:rsidRPr="00D47F20" w:rsidRDefault="00F8734E" w:rsidP="00661B1F">
      <w:pPr>
        <w:pBdr>
          <w:bottom w:val="single" w:sz="4" w:space="1" w:color="auto"/>
        </w:pBdr>
        <w:tabs>
          <w:tab w:val="left" w:pos="10206"/>
        </w:tabs>
        <w:spacing w:after="0" w:line="240" w:lineRule="auto"/>
        <w:ind w:firstLine="709"/>
        <w:jc w:val="both"/>
        <w:rPr>
          <w:rFonts w:ascii="Times New Roman" w:eastAsia="Times New Roman" w:hAnsi="Times New Roman"/>
          <w:b/>
          <w:sz w:val="28"/>
          <w:szCs w:val="28"/>
        </w:rPr>
      </w:pPr>
      <w:r w:rsidRPr="00D47F20">
        <w:rPr>
          <w:rFonts w:ascii="Times New Roman" w:eastAsia="Times New Roman" w:hAnsi="Times New Roman"/>
          <w:sz w:val="28"/>
          <w:szCs w:val="28"/>
        </w:rPr>
        <w:t xml:space="preserve">форма </w:t>
      </w:r>
      <w:r w:rsidR="00094205" w:rsidRPr="00D47F20">
        <w:rPr>
          <w:rFonts w:ascii="Times New Roman" w:eastAsia="Times New Roman" w:hAnsi="Times New Roman"/>
          <w:sz w:val="28"/>
          <w:szCs w:val="28"/>
        </w:rPr>
        <w:t>–</w:t>
      </w:r>
      <w:r w:rsidRPr="00D47F20">
        <w:rPr>
          <w:rFonts w:ascii="Times New Roman" w:eastAsia="Times New Roman" w:hAnsi="Times New Roman"/>
          <w:sz w:val="28"/>
          <w:szCs w:val="28"/>
        </w:rPr>
        <w:t xml:space="preserve"> 25</w:t>
      </w:r>
      <w:r w:rsidR="00094205" w:rsidRPr="00D47F20">
        <w:rPr>
          <w:rFonts w:ascii="Times New Roman" w:eastAsia="Times New Roman" w:hAnsi="Times New Roman"/>
          <w:sz w:val="28"/>
          <w:szCs w:val="28"/>
        </w:rPr>
        <w:t xml:space="preserve">0 </w:t>
      </w:r>
      <w:r w:rsidRPr="00D47F20">
        <w:rPr>
          <w:rFonts w:ascii="Times New Roman" w:eastAsia="Times New Roman" w:hAnsi="Times New Roman"/>
          <w:sz w:val="28"/>
          <w:szCs w:val="28"/>
        </w:rPr>
        <w:t xml:space="preserve">респондентов. </w:t>
      </w:r>
    </w:p>
    <w:p w:rsidR="00921FD9" w:rsidRPr="00D47F20" w:rsidRDefault="00921FD9" w:rsidP="00F8734E">
      <w:pPr>
        <w:spacing w:after="0" w:line="240" w:lineRule="auto"/>
        <w:jc w:val="center"/>
        <w:rPr>
          <w:rFonts w:ascii="Times New Roman" w:eastAsia="Times New Roman" w:hAnsi="Times New Roman"/>
          <w:b/>
          <w:color w:val="000000"/>
          <w:sz w:val="28"/>
          <w:szCs w:val="28"/>
        </w:rPr>
      </w:pPr>
    </w:p>
    <w:p w:rsidR="00E70C73" w:rsidRPr="00D47F20" w:rsidRDefault="00E70C73" w:rsidP="00F8734E">
      <w:pPr>
        <w:spacing w:after="0" w:line="240" w:lineRule="auto"/>
        <w:jc w:val="center"/>
        <w:rPr>
          <w:rFonts w:ascii="Times New Roman" w:eastAsia="Times New Roman" w:hAnsi="Times New Roman"/>
          <w:b/>
          <w:color w:val="000000"/>
          <w:sz w:val="28"/>
          <w:szCs w:val="28"/>
        </w:rPr>
      </w:pPr>
    </w:p>
    <w:p w:rsidR="00F8734E" w:rsidRPr="00D47F20" w:rsidRDefault="00F8734E" w:rsidP="00F8734E">
      <w:pPr>
        <w:spacing w:after="0" w:line="240" w:lineRule="auto"/>
        <w:jc w:val="center"/>
        <w:rPr>
          <w:rFonts w:ascii="Times New Roman" w:eastAsia="Times New Roman" w:hAnsi="Times New Roman"/>
          <w:b/>
          <w:color w:val="000000"/>
          <w:sz w:val="28"/>
          <w:szCs w:val="28"/>
        </w:rPr>
      </w:pPr>
      <w:r w:rsidRPr="00D47F20">
        <w:rPr>
          <w:rFonts w:ascii="Times New Roman" w:eastAsia="Times New Roman" w:hAnsi="Times New Roman"/>
          <w:b/>
          <w:color w:val="000000"/>
          <w:sz w:val="28"/>
          <w:szCs w:val="28"/>
        </w:rPr>
        <w:lastRenderedPageBreak/>
        <w:t>РЕЗУЛЬТАТЫ ОПРОСА УСЛУГОП</w:t>
      </w:r>
      <w:r w:rsidR="00190751" w:rsidRPr="00D47F20">
        <w:rPr>
          <w:rFonts w:ascii="Times New Roman" w:eastAsia="Times New Roman" w:hAnsi="Times New Roman"/>
          <w:b/>
          <w:color w:val="000000"/>
          <w:sz w:val="28"/>
          <w:szCs w:val="28"/>
        </w:rPr>
        <w:t>О</w:t>
      </w:r>
      <w:r w:rsidRPr="00D47F20">
        <w:rPr>
          <w:rFonts w:ascii="Times New Roman" w:eastAsia="Times New Roman" w:hAnsi="Times New Roman"/>
          <w:b/>
          <w:color w:val="000000"/>
          <w:sz w:val="28"/>
          <w:szCs w:val="28"/>
        </w:rPr>
        <w:t>ЛУЧАТЕЛЕЙ</w:t>
      </w:r>
    </w:p>
    <w:p w:rsidR="00DD1A83" w:rsidRPr="00D47F20" w:rsidRDefault="00DD1A83" w:rsidP="00F8734E">
      <w:pPr>
        <w:spacing w:after="0" w:line="240" w:lineRule="auto"/>
        <w:ind w:firstLine="709"/>
        <w:jc w:val="both"/>
        <w:rPr>
          <w:rFonts w:ascii="Times New Roman" w:eastAsia="Times New Roman" w:hAnsi="Times New Roman"/>
          <w:color w:val="000000"/>
          <w:sz w:val="28"/>
          <w:szCs w:val="28"/>
        </w:rPr>
      </w:pPr>
    </w:p>
    <w:p w:rsidR="00A67E4B" w:rsidRPr="00D47F20" w:rsidRDefault="00A67E4B" w:rsidP="00F8734E">
      <w:pPr>
        <w:spacing w:after="0" w:line="240" w:lineRule="auto"/>
        <w:ind w:firstLine="709"/>
        <w:jc w:val="both"/>
        <w:rPr>
          <w:rFonts w:ascii="Times New Roman" w:eastAsia="Times New Roman" w:hAnsi="Times New Roman"/>
          <w:color w:val="000000"/>
          <w:sz w:val="28"/>
          <w:szCs w:val="28"/>
        </w:rPr>
      </w:pPr>
      <w:r w:rsidRPr="00D47F20">
        <w:rPr>
          <w:rFonts w:ascii="Times New Roman" w:eastAsia="Times New Roman" w:hAnsi="Times New Roman"/>
          <w:color w:val="000000"/>
          <w:sz w:val="28"/>
          <w:szCs w:val="28"/>
        </w:rPr>
        <w:t>Удовлетворенность услугой в целом</w:t>
      </w:r>
      <w:r w:rsidR="00190751" w:rsidRPr="00D47F20">
        <w:rPr>
          <w:rFonts w:ascii="Times New Roman" w:eastAsia="Times New Roman" w:hAnsi="Times New Roman"/>
          <w:b/>
          <w:color w:val="000000"/>
          <w:sz w:val="28"/>
          <w:szCs w:val="28"/>
        </w:rPr>
        <w:t xml:space="preserve"> </w:t>
      </w:r>
      <w:r w:rsidR="00190751" w:rsidRPr="00D47F20">
        <w:rPr>
          <w:rFonts w:ascii="Times New Roman" w:eastAsia="Times New Roman" w:hAnsi="Times New Roman"/>
          <w:b/>
          <w:color w:val="000000"/>
          <w:sz w:val="28"/>
          <w:szCs w:val="28"/>
        </w:rPr>
        <w:sym w:font="Symbol" w:char="F02D"/>
      </w:r>
      <w:r w:rsidR="00190751" w:rsidRPr="00D47F20">
        <w:rPr>
          <w:rFonts w:ascii="Times New Roman" w:eastAsia="Times New Roman" w:hAnsi="Times New Roman"/>
          <w:b/>
          <w:color w:val="000000"/>
          <w:sz w:val="28"/>
          <w:szCs w:val="28"/>
        </w:rPr>
        <w:t xml:space="preserve"> </w:t>
      </w:r>
      <w:r w:rsidRPr="00D47F20">
        <w:rPr>
          <w:rFonts w:ascii="Times New Roman" w:eastAsia="Times New Roman" w:hAnsi="Times New Roman"/>
          <w:b/>
          <w:color w:val="000000"/>
          <w:sz w:val="28"/>
          <w:szCs w:val="28"/>
        </w:rPr>
        <w:t>8,2 балла</w:t>
      </w:r>
      <w:r w:rsidRPr="00D47F20">
        <w:rPr>
          <w:rFonts w:ascii="Times New Roman" w:eastAsia="Times New Roman" w:hAnsi="Times New Roman"/>
          <w:color w:val="000000"/>
          <w:sz w:val="28"/>
          <w:szCs w:val="28"/>
        </w:rPr>
        <w:t xml:space="preserve"> по 10-балльной шкале. </w:t>
      </w:r>
    </w:p>
    <w:p w:rsidR="00A67E4B" w:rsidRPr="00D47F20" w:rsidRDefault="00A67E4B" w:rsidP="00DD1A83">
      <w:pPr>
        <w:spacing w:after="0" w:line="240" w:lineRule="auto"/>
        <w:jc w:val="center"/>
        <w:rPr>
          <w:rFonts w:ascii="Times New Roman" w:hAnsi="Times New Roman"/>
          <w:b/>
          <w:bCs/>
          <w:i/>
          <w:color w:val="000000"/>
          <w:sz w:val="24"/>
          <w:szCs w:val="24"/>
        </w:rPr>
      </w:pPr>
      <w:r w:rsidRPr="00D47F20">
        <w:rPr>
          <w:rFonts w:ascii="Times New Roman" w:hAnsi="Times New Roman"/>
          <w:b/>
          <w:bCs/>
          <w:i/>
          <w:color w:val="000000"/>
          <w:sz w:val="24"/>
          <w:szCs w:val="24"/>
        </w:rPr>
        <w:t>Средние оценки критериев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6"/>
        <w:gridCol w:w="1803"/>
      </w:tblGrid>
      <w:tr w:rsidR="00A67E4B" w:rsidRPr="00D47F20" w:rsidTr="00DD1A83">
        <w:tc>
          <w:tcPr>
            <w:tcW w:w="7655" w:type="dxa"/>
            <w:shd w:val="clear" w:color="auto" w:fill="A6A6A6"/>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Критерии </w:t>
            </w:r>
          </w:p>
        </w:tc>
        <w:tc>
          <w:tcPr>
            <w:tcW w:w="1843" w:type="dxa"/>
            <w:shd w:val="clear" w:color="auto" w:fill="A6A6A6"/>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Средние</w:t>
            </w:r>
          </w:p>
        </w:tc>
      </w:tr>
      <w:tr w:rsidR="007142E3" w:rsidRPr="00D47F20" w:rsidTr="00DD1A83">
        <w:tc>
          <w:tcPr>
            <w:tcW w:w="7655" w:type="dxa"/>
            <w:shd w:val="clear" w:color="auto" w:fill="auto"/>
          </w:tcPr>
          <w:p w:rsidR="007142E3" w:rsidRPr="00D47F20" w:rsidRDefault="007142E3"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1. Доступность </w:t>
            </w:r>
          </w:p>
        </w:tc>
        <w:tc>
          <w:tcPr>
            <w:tcW w:w="1843" w:type="dxa"/>
            <w:shd w:val="clear" w:color="auto" w:fill="auto"/>
            <w:vAlign w:val="center"/>
          </w:tcPr>
          <w:p w:rsidR="007142E3" w:rsidRPr="00D47F20" w:rsidRDefault="007142E3" w:rsidP="007142E3">
            <w:pPr>
              <w:pStyle w:val="af1"/>
              <w:jc w:val="center"/>
              <w:rPr>
                <w:sz w:val="24"/>
                <w:szCs w:val="24"/>
              </w:rPr>
            </w:pPr>
            <w:r w:rsidRPr="00D47F20">
              <w:rPr>
                <w:sz w:val="24"/>
                <w:szCs w:val="24"/>
              </w:rPr>
              <w:t>8,5</w:t>
            </w:r>
          </w:p>
        </w:tc>
      </w:tr>
      <w:tr w:rsidR="007142E3" w:rsidRPr="00D47F20" w:rsidTr="00DD1A83">
        <w:tc>
          <w:tcPr>
            <w:tcW w:w="7655" w:type="dxa"/>
            <w:shd w:val="clear" w:color="auto" w:fill="auto"/>
          </w:tcPr>
          <w:p w:rsidR="007142E3" w:rsidRPr="00D47F20" w:rsidRDefault="007142E3"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2. Качество </w:t>
            </w:r>
          </w:p>
        </w:tc>
        <w:tc>
          <w:tcPr>
            <w:tcW w:w="1843" w:type="dxa"/>
            <w:shd w:val="clear" w:color="auto" w:fill="auto"/>
            <w:vAlign w:val="center"/>
          </w:tcPr>
          <w:p w:rsidR="007142E3" w:rsidRPr="00D47F20" w:rsidRDefault="007142E3" w:rsidP="007142E3">
            <w:pPr>
              <w:pStyle w:val="af1"/>
              <w:jc w:val="center"/>
              <w:rPr>
                <w:sz w:val="24"/>
                <w:szCs w:val="24"/>
              </w:rPr>
            </w:pPr>
            <w:r w:rsidRPr="00D47F20">
              <w:rPr>
                <w:sz w:val="24"/>
                <w:szCs w:val="24"/>
              </w:rPr>
              <w:t>6,8</w:t>
            </w:r>
          </w:p>
        </w:tc>
      </w:tr>
      <w:tr w:rsidR="007142E3" w:rsidRPr="00D47F20" w:rsidTr="00DD1A83">
        <w:tc>
          <w:tcPr>
            <w:tcW w:w="7655" w:type="dxa"/>
            <w:shd w:val="clear" w:color="auto" w:fill="auto"/>
          </w:tcPr>
          <w:p w:rsidR="007142E3" w:rsidRPr="00D47F20" w:rsidRDefault="007142E3" w:rsidP="00190751">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3. Процедур</w:t>
            </w:r>
            <w:r w:rsidR="00190751" w:rsidRPr="00D47F20">
              <w:rPr>
                <w:rFonts w:ascii="Times New Roman" w:eastAsia="Times New Roman" w:hAnsi="Times New Roman"/>
                <w:sz w:val="24"/>
                <w:szCs w:val="24"/>
              </w:rPr>
              <w:t>а</w:t>
            </w:r>
            <w:r w:rsidRPr="00D47F20">
              <w:rPr>
                <w:rFonts w:ascii="Times New Roman" w:eastAsia="Times New Roman" w:hAnsi="Times New Roman"/>
                <w:sz w:val="24"/>
                <w:szCs w:val="24"/>
              </w:rPr>
              <w:t xml:space="preserve"> (бумажная форма услуги)</w:t>
            </w:r>
          </w:p>
        </w:tc>
        <w:tc>
          <w:tcPr>
            <w:tcW w:w="1843" w:type="dxa"/>
            <w:shd w:val="clear" w:color="auto" w:fill="auto"/>
            <w:vAlign w:val="center"/>
          </w:tcPr>
          <w:p w:rsidR="007142E3" w:rsidRPr="00D47F20" w:rsidRDefault="007142E3" w:rsidP="007142E3">
            <w:pPr>
              <w:pStyle w:val="af1"/>
              <w:jc w:val="center"/>
              <w:rPr>
                <w:sz w:val="24"/>
                <w:szCs w:val="24"/>
              </w:rPr>
            </w:pPr>
            <w:r w:rsidRPr="00D47F20">
              <w:rPr>
                <w:sz w:val="24"/>
                <w:szCs w:val="24"/>
              </w:rPr>
              <w:t>8,6</w:t>
            </w:r>
          </w:p>
        </w:tc>
      </w:tr>
      <w:tr w:rsidR="007142E3" w:rsidRPr="00D47F20" w:rsidTr="00DD1A83">
        <w:tc>
          <w:tcPr>
            <w:tcW w:w="7655" w:type="dxa"/>
            <w:shd w:val="clear" w:color="auto" w:fill="auto"/>
          </w:tcPr>
          <w:p w:rsidR="007142E3" w:rsidRPr="00D47F20" w:rsidRDefault="007142E3"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4. Информация</w:t>
            </w:r>
          </w:p>
        </w:tc>
        <w:tc>
          <w:tcPr>
            <w:tcW w:w="1843" w:type="dxa"/>
            <w:shd w:val="clear" w:color="auto" w:fill="auto"/>
            <w:vAlign w:val="center"/>
          </w:tcPr>
          <w:p w:rsidR="007142E3" w:rsidRPr="00D47F20" w:rsidRDefault="007142E3" w:rsidP="007142E3">
            <w:pPr>
              <w:pStyle w:val="af1"/>
              <w:jc w:val="center"/>
              <w:rPr>
                <w:sz w:val="24"/>
                <w:szCs w:val="24"/>
              </w:rPr>
            </w:pPr>
            <w:r w:rsidRPr="00D47F20">
              <w:rPr>
                <w:sz w:val="24"/>
                <w:szCs w:val="24"/>
              </w:rPr>
              <w:t>8,4</w:t>
            </w:r>
          </w:p>
        </w:tc>
      </w:tr>
      <w:tr w:rsidR="007142E3" w:rsidRPr="00D47F20" w:rsidTr="00DD1A83">
        <w:tc>
          <w:tcPr>
            <w:tcW w:w="7655" w:type="dxa"/>
            <w:shd w:val="clear" w:color="auto" w:fill="auto"/>
          </w:tcPr>
          <w:p w:rsidR="007142E3" w:rsidRPr="00D47F20" w:rsidRDefault="007142E3"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5. Результат услуги </w:t>
            </w:r>
          </w:p>
        </w:tc>
        <w:tc>
          <w:tcPr>
            <w:tcW w:w="1843" w:type="dxa"/>
            <w:shd w:val="clear" w:color="auto" w:fill="auto"/>
            <w:vAlign w:val="center"/>
          </w:tcPr>
          <w:p w:rsidR="007142E3" w:rsidRPr="00D47F20" w:rsidRDefault="007142E3" w:rsidP="007142E3">
            <w:pPr>
              <w:pStyle w:val="af1"/>
              <w:jc w:val="center"/>
              <w:rPr>
                <w:sz w:val="24"/>
                <w:szCs w:val="24"/>
              </w:rPr>
            </w:pPr>
            <w:r w:rsidRPr="00D47F20">
              <w:rPr>
                <w:sz w:val="24"/>
                <w:szCs w:val="24"/>
              </w:rPr>
              <w:t>8,9</w:t>
            </w:r>
          </w:p>
        </w:tc>
      </w:tr>
      <w:tr w:rsidR="00A67E4B" w:rsidRPr="00D47F20" w:rsidTr="00DD1A83">
        <w:tc>
          <w:tcPr>
            <w:tcW w:w="7655"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6. Электронная форма (электронная форма услуги)</w:t>
            </w:r>
          </w:p>
        </w:tc>
        <w:tc>
          <w:tcPr>
            <w:tcW w:w="1843" w:type="dxa"/>
            <w:shd w:val="clear" w:color="auto" w:fill="auto"/>
          </w:tcPr>
          <w:p w:rsidR="00A67E4B" w:rsidRPr="00D47F20" w:rsidRDefault="00A67E4B"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w:t>
            </w:r>
          </w:p>
        </w:tc>
      </w:tr>
      <w:tr w:rsidR="00A67E4B" w:rsidRPr="00D47F20" w:rsidTr="00DD1A83">
        <w:tc>
          <w:tcPr>
            <w:tcW w:w="7655" w:type="dxa"/>
            <w:shd w:val="clear" w:color="auto" w:fill="auto"/>
          </w:tcPr>
          <w:p w:rsidR="00A67E4B" w:rsidRPr="00D47F20" w:rsidRDefault="00A67E4B" w:rsidP="00A67E4B">
            <w:pPr>
              <w:spacing w:after="0" w:line="240" w:lineRule="auto"/>
              <w:jc w:val="right"/>
              <w:rPr>
                <w:rFonts w:ascii="Times New Roman" w:eastAsia="Times New Roman" w:hAnsi="Times New Roman"/>
                <w:sz w:val="24"/>
                <w:szCs w:val="24"/>
              </w:rPr>
            </w:pPr>
            <w:r w:rsidRPr="00D47F20">
              <w:rPr>
                <w:rFonts w:ascii="Times New Roman" w:eastAsia="Times New Roman" w:hAnsi="Times New Roman"/>
                <w:b/>
                <w:i/>
                <w:sz w:val="24"/>
                <w:szCs w:val="24"/>
              </w:rPr>
              <w:t>Удовлетворенность в целом</w:t>
            </w:r>
          </w:p>
        </w:tc>
        <w:tc>
          <w:tcPr>
            <w:tcW w:w="1843" w:type="dxa"/>
            <w:shd w:val="clear" w:color="auto" w:fill="auto"/>
          </w:tcPr>
          <w:p w:rsidR="00A67E4B" w:rsidRPr="00D47F20" w:rsidRDefault="00A67E4B" w:rsidP="00A67E4B">
            <w:pPr>
              <w:spacing w:after="0" w:line="240" w:lineRule="auto"/>
              <w:jc w:val="center"/>
              <w:rPr>
                <w:rFonts w:ascii="Times New Roman" w:eastAsia="Times New Roman" w:hAnsi="Times New Roman"/>
                <w:b/>
                <w:sz w:val="24"/>
                <w:szCs w:val="24"/>
              </w:rPr>
            </w:pPr>
            <w:r w:rsidRPr="00D47F20">
              <w:rPr>
                <w:rFonts w:ascii="Times New Roman" w:eastAsia="Times New Roman" w:hAnsi="Times New Roman"/>
                <w:b/>
                <w:sz w:val="24"/>
                <w:szCs w:val="24"/>
              </w:rPr>
              <w:t>8,2</w:t>
            </w:r>
          </w:p>
        </w:tc>
      </w:tr>
    </w:tbl>
    <w:p w:rsidR="00A67E4B" w:rsidRPr="00D47F20" w:rsidRDefault="00A67E4B" w:rsidP="00A67E4B">
      <w:pPr>
        <w:spacing w:after="0" w:line="240" w:lineRule="auto"/>
        <w:jc w:val="both"/>
        <w:rPr>
          <w:rFonts w:ascii="Times New Roman" w:eastAsia="Times New Roman" w:hAnsi="Times New Roman"/>
          <w:b/>
          <w:sz w:val="24"/>
          <w:szCs w:val="24"/>
        </w:rPr>
      </w:pPr>
    </w:p>
    <w:p w:rsidR="00A67E4B" w:rsidRPr="00D47F20" w:rsidRDefault="00A67E4B" w:rsidP="00A67E4B">
      <w:pPr>
        <w:spacing w:after="0" w:line="240" w:lineRule="auto"/>
        <w:jc w:val="both"/>
        <w:rPr>
          <w:rFonts w:ascii="Times New Roman" w:eastAsia="Times New Roman" w:hAnsi="Times New Roman"/>
          <w:b/>
          <w:i/>
          <w:sz w:val="28"/>
          <w:szCs w:val="28"/>
        </w:rPr>
      </w:pPr>
      <w:r w:rsidRPr="00D47F20">
        <w:rPr>
          <w:rFonts w:ascii="Times New Roman" w:eastAsia="Times New Roman" w:hAnsi="Times New Roman"/>
          <w:b/>
          <w:i/>
          <w:sz w:val="28"/>
          <w:szCs w:val="28"/>
        </w:rPr>
        <w:t>Среднее время ожидания для получения госуслуги (средние по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3346"/>
        <w:gridCol w:w="3561"/>
      </w:tblGrid>
      <w:tr w:rsidR="00A67E4B" w:rsidRPr="00D47F20" w:rsidTr="00DD1A83">
        <w:tc>
          <w:tcPr>
            <w:tcW w:w="2463" w:type="dxa"/>
            <w:shd w:val="clear" w:color="auto" w:fill="D9D9D9" w:themeFill="background1" w:themeFillShade="D9"/>
          </w:tcPr>
          <w:p w:rsidR="00A67E4B" w:rsidRPr="00D47F20" w:rsidRDefault="00A67E4B" w:rsidP="00A67E4B">
            <w:pPr>
              <w:spacing w:after="0" w:line="240" w:lineRule="auto"/>
              <w:jc w:val="both"/>
              <w:rPr>
                <w:rFonts w:ascii="Times New Roman" w:eastAsia="Times New Roman" w:hAnsi="Times New Roman"/>
                <w:b/>
                <w:i/>
                <w:sz w:val="24"/>
                <w:szCs w:val="24"/>
              </w:rPr>
            </w:pPr>
          </w:p>
        </w:tc>
        <w:tc>
          <w:tcPr>
            <w:tcW w:w="3457" w:type="dxa"/>
            <w:shd w:val="clear" w:color="auto" w:fill="D9D9D9" w:themeFill="background1" w:themeFillShade="D9"/>
          </w:tcPr>
          <w:p w:rsidR="00A67E4B" w:rsidRPr="00D47F20" w:rsidRDefault="00A67E4B" w:rsidP="00724BC0">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Время ожидания результатов госуслуги</w:t>
            </w:r>
          </w:p>
        </w:tc>
        <w:tc>
          <w:tcPr>
            <w:tcW w:w="3686" w:type="dxa"/>
            <w:shd w:val="clear" w:color="auto" w:fill="D9D9D9" w:themeFill="background1" w:themeFillShade="D9"/>
          </w:tcPr>
          <w:p w:rsidR="00A67E4B" w:rsidRPr="00D47F20" w:rsidRDefault="00A67E4B" w:rsidP="00724BC0">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Время ожидания в очереди при получении результатов</w:t>
            </w:r>
          </w:p>
        </w:tc>
      </w:tr>
      <w:tr w:rsidR="00A67E4B" w:rsidRPr="00D47F20" w:rsidTr="00DD1A83">
        <w:tc>
          <w:tcPr>
            <w:tcW w:w="2463" w:type="dxa"/>
            <w:shd w:val="clear" w:color="auto" w:fill="auto"/>
          </w:tcPr>
          <w:p w:rsidR="00A67E4B" w:rsidRPr="00D47F20" w:rsidRDefault="00A67E4B" w:rsidP="00A67E4B">
            <w:pPr>
              <w:spacing w:after="0" w:line="240" w:lineRule="auto"/>
              <w:jc w:val="both"/>
              <w:rPr>
                <w:rFonts w:ascii="Times New Roman" w:eastAsia="Times New Roman" w:hAnsi="Times New Roman"/>
                <w:sz w:val="24"/>
                <w:szCs w:val="24"/>
              </w:rPr>
            </w:pPr>
            <w:r w:rsidRPr="00D47F20">
              <w:rPr>
                <w:rFonts w:ascii="Times New Roman" w:eastAsia="Times New Roman" w:hAnsi="Times New Roman"/>
                <w:sz w:val="24"/>
                <w:szCs w:val="24"/>
              </w:rPr>
              <w:t xml:space="preserve">Средние данные по услуге </w:t>
            </w:r>
          </w:p>
        </w:tc>
        <w:tc>
          <w:tcPr>
            <w:tcW w:w="3457" w:type="dxa"/>
            <w:shd w:val="clear" w:color="auto" w:fill="auto"/>
          </w:tcPr>
          <w:p w:rsidR="00A67E4B" w:rsidRPr="00D47F20" w:rsidRDefault="00921FD9" w:rsidP="00A67E4B">
            <w:pPr>
              <w:spacing w:after="0" w:line="240" w:lineRule="auto"/>
              <w:jc w:val="both"/>
              <w:rPr>
                <w:rFonts w:ascii="Times New Roman" w:eastAsia="Times New Roman" w:hAnsi="Times New Roman"/>
                <w:sz w:val="24"/>
                <w:szCs w:val="24"/>
              </w:rPr>
            </w:pPr>
            <w:r w:rsidRPr="00D47F20">
              <w:rPr>
                <w:rFonts w:ascii="Times New Roman" w:eastAsia="Times New Roman" w:hAnsi="Times New Roman"/>
                <w:sz w:val="24"/>
                <w:szCs w:val="24"/>
              </w:rPr>
              <w:t>-</w:t>
            </w:r>
            <w:r w:rsidR="00A8144E" w:rsidRPr="00D47F20">
              <w:rPr>
                <w:rFonts w:ascii="Times New Roman" w:eastAsia="Times New Roman" w:hAnsi="Times New Roman"/>
                <w:sz w:val="24"/>
                <w:szCs w:val="24"/>
              </w:rPr>
              <w:t xml:space="preserve">  </w:t>
            </w:r>
          </w:p>
        </w:tc>
        <w:tc>
          <w:tcPr>
            <w:tcW w:w="3686" w:type="dxa"/>
            <w:shd w:val="clear" w:color="auto" w:fill="auto"/>
          </w:tcPr>
          <w:p w:rsidR="00A67E4B" w:rsidRPr="00D47F20" w:rsidRDefault="00F16025" w:rsidP="00A67E4B">
            <w:pPr>
              <w:spacing w:after="0" w:line="240" w:lineRule="auto"/>
              <w:jc w:val="both"/>
              <w:rPr>
                <w:rFonts w:ascii="Times New Roman" w:eastAsia="Times New Roman" w:hAnsi="Times New Roman"/>
                <w:sz w:val="24"/>
                <w:szCs w:val="24"/>
              </w:rPr>
            </w:pPr>
            <w:r w:rsidRPr="00D47F20">
              <w:rPr>
                <w:rFonts w:ascii="Times New Roman" w:eastAsia="Times New Roman" w:hAnsi="Times New Roman"/>
                <w:sz w:val="24"/>
                <w:szCs w:val="24"/>
              </w:rPr>
              <w:t>-</w:t>
            </w:r>
          </w:p>
        </w:tc>
      </w:tr>
    </w:tbl>
    <w:p w:rsidR="00A67E4B" w:rsidRPr="00D47F20" w:rsidRDefault="00A67E4B" w:rsidP="00A67E4B">
      <w:pPr>
        <w:spacing w:after="0" w:line="240" w:lineRule="auto"/>
        <w:jc w:val="both"/>
        <w:rPr>
          <w:rFonts w:ascii="Times New Roman" w:eastAsia="Times New Roman" w:hAnsi="Times New Roman"/>
          <w:b/>
          <w:sz w:val="28"/>
          <w:szCs w:val="28"/>
        </w:rPr>
      </w:pPr>
    </w:p>
    <w:p w:rsidR="00A67E4B" w:rsidRPr="00D47F20" w:rsidRDefault="00A67E4B" w:rsidP="00A67E4B">
      <w:pPr>
        <w:spacing w:after="0" w:line="240" w:lineRule="auto"/>
        <w:rPr>
          <w:rFonts w:ascii="Times New Roman" w:eastAsia="Times New Roman" w:hAnsi="Times New Roman"/>
          <w:b/>
          <w:i/>
          <w:color w:val="000000"/>
          <w:sz w:val="28"/>
          <w:szCs w:val="28"/>
        </w:rPr>
      </w:pPr>
      <w:r w:rsidRPr="00D47F20">
        <w:rPr>
          <w:rFonts w:ascii="Times New Roman" w:eastAsia="Times New Roman" w:hAnsi="Times New Roman"/>
          <w:b/>
          <w:i/>
          <w:color w:val="000000"/>
          <w:sz w:val="28"/>
          <w:szCs w:val="28"/>
        </w:rPr>
        <w:t xml:space="preserve">Средние баллы по отдельным составляющим показателей качества услуги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7"/>
        <w:gridCol w:w="1770"/>
      </w:tblGrid>
      <w:tr w:rsidR="00A67E4B" w:rsidRPr="00D47F20" w:rsidTr="00E1050F">
        <w:tc>
          <w:tcPr>
            <w:tcW w:w="7517"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Показатели</w:t>
            </w:r>
          </w:p>
        </w:tc>
        <w:tc>
          <w:tcPr>
            <w:tcW w:w="1770"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Средний</w:t>
            </w:r>
          </w:p>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балл</w:t>
            </w:r>
          </w:p>
        </w:tc>
      </w:tr>
      <w:tr w:rsidR="00A67E4B" w:rsidRPr="00D47F20" w:rsidTr="00E1050F">
        <w:tc>
          <w:tcPr>
            <w:tcW w:w="7517" w:type="dxa"/>
          </w:tcPr>
          <w:p w:rsidR="00A67E4B" w:rsidRPr="00D47F20" w:rsidRDefault="00A67E4B" w:rsidP="00A67E4B">
            <w:pPr>
              <w:spacing w:after="0" w:line="240" w:lineRule="auto"/>
              <w:jc w:val="center"/>
              <w:rPr>
                <w:rFonts w:ascii="Times New Roman" w:eastAsia="Times New Roman" w:hAnsi="Times New Roman"/>
                <w:b/>
                <w:color w:val="1F497D"/>
                <w:sz w:val="24"/>
                <w:szCs w:val="24"/>
              </w:rPr>
            </w:pPr>
            <w:r w:rsidRPr="00D47F20">
              <w:rPr>
                <w:rFonts w:ascii="Times New Roman" w:eastAsia="Times New Roman" w:hAnsi="Times New Roman"/>
                <w:b/>
                <w:color w:val="1F497D"/>
                <w:sz w:val="24"/>
                <w:szCs w:val="24"/>
              </w:rPr>
              <w:t>СРЕДНИЙ БАЛЛ УДОВЛЕТВОРЕННОСТЬЮ ГОСУСЛУГОЙ</w:t>
            </w:r>
          </w:p>
        </w:tc>
        <w:tc>
          <w:tcPr>
            <w:tcW w:w="1770" w:type="dxa"/>
            <w:shd w:val="clear" w:color="auto" w:fill="D9D9D9"/>
          </w:tcPr>
          <w:p w:rsidR="00A67E4B" w:rsidRPr="00D47F20" w:rsidRDefault="00A67E4B" w:rsidP="00A67E4B">
            <w:pPr>
              <w:spacing w:after="0" w:line="240" w:lineRule="auto"/>
              <w:jc w:val="center"/>
              <w:rPr>
                <w:rFonts w:ascii="Times New Roman" w:eastAsia="Times New Roman" w:hAnsi="Times New Roman"/>
                <w:b/>
                <w:color w:val="1F497D"/>
                <w:sz w:val="24"/>
                <w:szCs w:val="24"/>
              </w:rPr>
            </w:pPr>
            <w:r w:rsidRPr="00D47F20">
              <w:rPr>
                <w:rFonts w:ascii="Times New Roman" w:eastAsia="Times New Roman" w:hAnsi="Times New Roman"/>
                <w:b/>
                <w:color w:val="1F497D"/>
                <w:sz w:val="24"/>
                <w:szCs w:val="24"/>
              </w:rPr>
              <w:t>8,2</w:t>
            </w:r>
          </w:p>
        </w:tc>
      </w:tr>
      <w:tr w:rsidR="00A67E4B" w:rsidRPr="00D47F20" w:rsidTr="00E1050F">
        <w:trPr>
          <w:trHeight w:val="227"/>
        </w:trPr>
        <w:tc>
          <w:tcPr>
            <w:tcW w:w="7517" w:type="dxa"/>
            <w:shd w:val="clear" w:color="auto" w:fill="D9D9D9"/>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Доступность услуги </w:t>
            </w:r>
          </w:p>
        </w:tc>
        <w:tc>
          <w:tcPr>
            <w:tcW w:w="1770" w:type="dxa"/>
            <w:shd w:val="clear" w:color="auto" w:fill="D9D9D9"/>
          </w:tcPr>
          <w:p w:rsidR="00A67E4B" w:rsidRPr="00D47F20" w:rsidRDefault="00A67E4B" w:rsidP="00A67E4B">
            <w:pPr>
              <w:spacing w:after="0" w:line="240" w:lineRule="auto"/>
              <w:rPr>
                <w:rFonts w:ascii="Times New Roman" w:eastAsia="Times New Roman" w:hAnsi="Times New Roman"/>
                <w:sz w:val="24"/>
                <w:szCs w:val="24"/>
              </w:rPr>
            </w:pPr>
          </w:p>
        </w:tc>
      </w:tr>
      <w:tr w:rsidR="00E217C4" w:rsidRPr="00D47F20" w:rsidTr="00E1050F">
        <w:tc>
          <w:tcPr>
            <w:tcW w:w="7517" w:type="dxa"/>
          </w:tcPr>
          <w:p w:rsidR="00E217C4" w:rsidRPr="00D47F20" w:rsidRDefault="00E217C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Удобство расположения учреждения, оказывающего государственную услугу</w:t>
            </w:r>
          </w:p>
        </w:tc>
        <w:tc>
          <w:tcPr>
            <w:tcW w:w="1770" w:type="dxa"/>
            <w:vAlign w:val="center"/>
          </w:tcPr>
          <w:p w:rsidR="00E217C4" w:rsidRPr="00D47F20" w:rsidRDefault="00E217C4" w:rsidP="00E217C4">
            <w:pPr>
              <w:pStyle w:val="af1"/>
              <w:jc w:val="center"/>
              <w:rPr>
                <w:sz w:val="24"/>
                <w:szCs w:val="24"/>
              </w:rPr>
            </w:pPr>
            <w:r w:rsidRPr="00D47F20">
              <w:rPr>
                <w:sz w:val="24"/>
                <w:szCs w:val="24"/>
              </w:rPr>
              <w:t>8,6</w:t>
            </w:r>
          </w:p>
        </w:tc>
      </w:tr>
      <w:tr w:rsidR="00E217C4" w:rsidRPr="00D47F20" w:rsidTr="00E1050F">
        <w:tc>
          <w:tcPr>
            <w:tcW w:w="7517" w:type="dxa"/>
          </w:tcPr>
          <w:p w:rsidR="00E217C4" w:rsidRPr="00D47F20" w:rsidRDefault="00E217C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государственную услугу по месту жительства</w:t>
            </w:r>
          </w:p>
        </w:tc>
        <w:tc>
          <w:tcPr>
            <w:tcW w:w="1770" w:type="dxa"/>
            <w:vAlign w:val="center"/>
          </w:tcPr>
          <w:p w:rsidR="00E217C4" w:rsidRPr="00D47F20" w:rsidRDefault="00E217C4" w:rsidP="00E217C4">
            <w:pPr>
              <w:pStyle w:val="af1"/>
              <w:jc w:val="center"/>
              <w:rPr>
                <w:sz w:val="24"/>
                <w:szCs w:val="24"/>
              </w:rPr>
            </w:pPr>
            <w:r w:rsidRPr="00D47F20">
              <w:rPr>
                <w:sz w:val="24"/>
                <w:szCs w:val="24"/>
              </w:rPr>
              <w:t>8,2</w:t>
            </w:r>
          </w:p>
        </w:tc>
      </w:tr>
      <w:tr w:rsidR="00E217C4" w:rsidRPr="00D47F20" w:rsidTr="00E1050F">
        <w:tc>
          <w:tcPr>
            <w:tcW w:w="7517" w:type="dxa"/>
          </w:tcPr>
          <w:p w:rsidR="00E217C4" w:rsidRPr="00D47F20" w:rsidRDefault="00E217C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График работы учреждения</w:t>
            </w:r>
          </w:p>
        </w:tc>
        <w:tc>
          <w:tcPr>
            <w:tcW w:w="1770" w:type="dxa"/>
            <w:vAlign w:val="center"/>
          </w:tcPr>
          <w:p w:rsidR="00E217C4" w:rsidRPr="00D47F20" w:rsidRDefault="00E217C4" w:rsidP="00E217C4">
            <w:pPr>
              <w:pStyle w:val="af1"/>
              <w:jc w:val="center"/>
              <w:rPr>
                <w:sz w:val="24"/>
                <w:szCs w:val="24"/>
              </w:rPr>
            </w:pPr>
            <w:r w:rsidRPr="00D47F20">
              <w:rPr>
                <w:sz w:val="24"/>
                <w:szCs w:val="24"/>
              </w:rPr>
              <w:t>8,3</w:t>
            </w:r>
          </w:p>
        </w:tc>
      </w:tr>
      <w:tr w:rsidR="00E217C4" w:rsidRPr="00D47F20" w:rsidTr="00E1050F">
        <w:tc>
          <w:tcPr>
            <w:tcW w:w="7517" w:type="dxa"/>
          </w:tcPr>
          <w:p w:rsidR="00E217C4" w:rsidRPr="00D47F20" w:rsidRDefault="00E217C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770" w:type="dxa"/>
            <w:vAlign w:val="center"/>
          </w:tcPr>
          <w:p w:rsidR="00E217C4" w:rsidRPr="00D47F20" w:rsidRDefault="00E217C4" w:rsidP="00E217C4">
            <w:pPr>
              <w:pStyle w:val="af1"/>
              <w:jc w:val="center"/>
              <w:rPr>
                <w:sz w:val="24"/>
                <w:szCs w:val="24"/>
              </w:rPr>
            </w:pPr>
            <w:r w:rsidRPr="00D47F20">
              <w:rPr>
                <w:sz w:val="24"/>
                <w:szCs w:val="24"/>
              </w:rPr>
              <w:t>8,5</w:t>
            </w:r>
          </w:p>
        </w:tc>
      </w:tr>
      <w:tr w:rsidR="00E217C4" w:rsidRPr="00D47F20" w:rsidTr="00E1050F">
        <w:tc>
          <w:tcPr>
            <w:tcW w:w="7517" w:type="dxa"/>
          </w:tcPr>
          <w:p w:rsidR="00E217C4" w:rsidRPr="00D47F20" w:rsidRDefault="00E217C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Техническая  сложность услуги</w:t>
            </w:r>
          </w:p>
        </w:tc>
        <w:tc>
          <w:tcPr>
            <w:tcW w:w="1770" w:type="dxa"/>
            <w:vAlign w:val="center"/>
          </w:tcPr>
          <w:p w:rsidR="00E217C4" w:rsidRPr="00D47F20" w:rsidRDefault="006F5B9D" w:rsidP="00E70C73">
            <w:pPr>
              <w:pStyle w:val="af1"/>
              <w:jc w:val="center"/>
              <w:rPr>
                <w:sz w:val="24"/>
                <w:szCs w:val="24"/>
                <w:lang w:val="kk-KZ"/>
              </w:rPr>
            </w:pPr>
            <w:r w:rsidRPr="00D47F20">
              <w:rPr>
                <w:sz w:val="24"/>
                <w:szCs w:val="24"/>
                <w:lang w:val="kk-KZ"/>
              </w:rPr>
              <w:t>8,9</w:t>
            </w:r>
          </w:p>
        </w:tc>
      </w:tr>
      <w:tr w:rsidR="001978FE" w:rsidRPr="00D47F20" w:rsidTr="00E1050F">
        <w:tc>
          <w:tcPr>
            <w:tcW w:w="7517" w:type="dxa"/>
          </w:tcPr>
          <w:p w:rsidR="001978FE" w:rsidRPr="00D47F20" w:rsidRDefault="001978FE" w:rsidP="001978FE">
            <w:p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Независимо от социального  статуса услугополучателя</w:t>
            </w:r>
          </w:p>
        </w:tc>
        <w:tc>
          <w:tcPr>
            <w:tcW w:w="1770" w:type="dxa"/>
            <w:vAlign w:val="center"/>
          </w:tcPr>
          <w:p w:rsidR="001978FE" w:rsidRPr="00D47F20" w:rsidRDefault="001978FE" w:rsidP="00E217C4">
            <w:pPr>
              <w:pStyle w:val="af1"/>
              <w:jc w:val="center"/>
              <w:rPr>
                <w:sz w:val="24"/>
                <w:szCs w:val="24"/>
              </w:rPr>
            </w:pPr>
            <w:r w:rsidRPr="00D47F20">
              <w:rPr>
                <w:sz w:val="24"/>
                <w:szCs w:val="24"/>
              </w:rPr>
              <w:t>8,9</w:t>
            </w:r>
          </w:p>
        </w:tc>
      </w:tr>
      <w:tr w:rsidR="001978FE" w:rsidRPr="00D47F20" w:rsidTr="00E1050F">
        <w:tc>
          <w:tcPr>
            <w:tcW w:w="7517" w:type="dxa"/>
          </w:tcPr>
          <w:p w:rsidR="001978FE" w:rsidRPr="00D47F20" w:rsidRDefault="001978FE" w:rsidP="001978FE">
            <w:p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 xml:space="preserve">Отсутствие связей, знакомств </w:t>
            </w:r>
          </w:p>
        </w:tc>
        <w:tc>
          <w:tcPr>
            <w:tcW w:w="1770" w:type="dxa"/>
            <w:vAlign w:val="center"/>
          </w:tcPr>
          <w:p w:rsidR="001978FE" w:rsidRPr="00D47F20" w:rsidRDefault="001978FE" w:rsidP="00E217C4">
            <w:pPr>
              <w:pStyle w:val="af1"/>
              <w:jc w:val="center"/>
              <w:rPr>
                <w:sz w:val="24"/>
                <w:szCs w:val="24"/>
              </w:rPr>
            </w:pPr>
            <w:r w:rsidRPr="00D47F20">
              <w:rPr>
                <w:sz w:val="24"/>
                <w:szCs w:val="24"/>
              </w:rPr>
              <w:t>8,5</w:t>
            </w:r>
          </w:p>
        </w:tc>
      </w:tr>
      <w:tr w:rsidR="00E217C4" w:rsidRPr="00D47F20" w:rsidTr="00E1050F">
        <w:tc>
          <w:tcPr>
            <w:tcW w:w="7517" w:type="dxa"/>
          </w:tcPr>
          <w:p w:rsidR="00E217C4" w:rsidRPr="00D47F20" w:rsidRDefault="00E217C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Доступность получения услуги на двух языках </w:t>
            </w:r>
          </w:p>
        </w:tc>
        <w:tc>
          <w:tcPr>
            <w:tcW w:w="1770" w:type="dxa"/>
            <w:vAlign w:val="center"/>
          </w:tcPr>
          <w:p w:rsidR="00E217C4" w:rsidRPr="00D47F20" w:rsidRDefault="00E217C4" w:rsidP="00E217C4">
            <w:pPr>
              <w:pStyle w:val="af1"/>
              <w:jc w:val="center"/>
              <w:rPr>
                <w:sz w:val="24"/>
                <w:szCs w:val="24"/>
              </w:rPr>
            </w:pPr>
            <w:r w:rsidRPr="00D47F20">
              <w:rPr>
                <w:sz w:val="24"/>
                <w:szCs w:val="24"/>
              </w:rPr>
              <w:t>8,5</w:t>
            </w:r>
          </w:p>
        </w:tc>
      </w:tr>
      <w:tr w:rsidR="00E217C4" w:rsidRPr="00D47F20" w:rsidTr="00E1050F">
        <w:tc>
          <w:tcPr>
            <w:tcW w:w="7517" w:type="dxa"/>
            <w:shd w:val="clear" w:color="auto" w:fill="D9D9D9"/>
          </w:tcPr>
          <w:p w:rsidR="00E217C4" w:rsidRPr="00D47F20" w:rsidRDefault="00E217C4"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Качество </w:t>
            </w:r>
          </w:p>
        </w:tc>
        <w:tc>
          <w:tcPr>
            <w:tcW w:w="1770" w:type="dxa"/>
            <w:shd w:val="clear" w:color="auto" w:fill="D9D9D9"/>
            <w:vAlign w:val="center"/>
          </w:tcPr>
          <w:p w:rsidR="00E217C4" w:rsidRPr="00D47F20" w:rsidRDefault="00E217C4" w:rsidP="00E217C4">
            <w:pPr>
              <w:pStyle w:val="af1"/>
              <w:jc w:val="center"/>
              <w:rPr>
                <w:b/>
                <w:bCs/>
                <w:i/>
                <w:iCs/>
                <w:sz w:val="24"/>
                <w:szCs w:val="24"/>
              </w:rPr>
            </w:pPr>
          </w:p>
        </w:tc>
      </w:tr>
      <w:tr w:rsidR="00351B31" w:rsidRPr="00D47F20" w:rsidTr="00E1050F">
        <w:tc>
          <w:tcPr>
            <w:tcW w:w="7517" w:type="dxa"/>
          </w:tcPr>
          <w:p w:rsidR="00351B31" w:rsidRPr="00D47F20" w:rsidRDefault="00351B3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Удовлетворенность качеством оказания государственной услуги</w:t>
            </w:r>
          </w:p>
        </w:tc>
        <w:tc>
          <w:tcPr>
            <w:tcW w:w="1770" w:type="dxa"/>
            <w:shd w:val="clear" w:color="auto" w:fill="auto"/>
            <w:vAlign w:val="center"/>
          </w:tcPr>
          <w:p w:rsidR="00351B31" w:rsidRPr="00D47F20" w:rsidRDefault="00351B31" w:rsidP="00351B31">
            <w:pPr>
              <w:pStyle w:val="af1"/>
              <w:jc w:val="center"/>
              <w:rPr>
                <w:sz w:val="24"/>
                <w:szCs w:val="24"/>
              </w:rPr>
            </w:pPr>
            <w:r w:rsidRPr="00D47F20">
              <w:rPr>
                <w:sz w:val="24"/>
                <w:szCs w:val="24"/>
              </w:rPr>
              <w:t>7,1</w:t>
            </w:r>
          </w:p>
        </w:tc>
      </w:tr>
      <w:tr w:rsidR="00351B31" w:rsidRPr="00D47F20" w:rsidTr="00E1050F">
        <w:tc>
          <w:tcPr>
            <w:tcW w:w="7517" w:type="dxa"/>
          </w:tcPr>
          <w:p w:rsidR="00351B31" w:rsidRPr="00D47F20" w:rsidRDefault="00351B3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Чистота в помещениях учреждения</w:t>
            </w:r>
          </w:p>
        </w:tc>
        <w:tc>
          <w:tcPr>
            <w:tcW w:w="1770" w:type="dxa"/>
            <w:shd w:val="clear" w:color="auto" w:fill="auto"/>
            <w:vAlign w:val="center"/>
          </w:tcPr>
          <w:p w:rsidR="00351B31" w:rsidRPr="00D47F20" w:rsidRDefault="00351B31" w:rsidP="00351B31">
            <w:pPr>
              <w:pStyle w:val="af1"/>
              <w:jc w:val="center"/>
              <w:rPr>
                <w:sz w:val="24"/>
                <w:szCs w:val="24"/>
              </w:rPr>
            </w:pPr>
            <w:r w:rsidRPr="00D47F20">
              <w:rPr>
                <w:sz w:val="24"/>
                <w:szCs w:val="24"/>
              </w:rPr>
              <w:t>7,1</w:t>
            </w:r>
          </w:p>
        </w:tc>
      </w:tr>
      <w:tr w:rsidR="00351B31" w:rsidRPr="00D47F20" w:rsidTr="00E1050F">
        <w:tc>
          <w:tcPr>
            <w:tcW w:w="7517" w:type="dxa"/>
          </w:tcPr>
          <w:p w:rsidR="00351B31" w:rsidRPr="00D47F20" w:rsidRDefault="00351B3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Оформление  помещения</w:t>
            </w:r>
          </w:p>
        </w:tc>
        <w:tc>
          <w:tcPr>
            <w:tcW w:w="1770" w:type="dxa"/>
            <w:shd w:val="clear" w:color="auto" w:fill="auto"/>
            <w:vAlign w:val="center"/>
          </w:tcPr>
          <w:p w:rsidR="00351B31" w:rsidRPr="00D47F20" w:rsidRDefault="00351B31" w:rsidP="00351B31">
            <w:pPr>
              <w:pStyle w:val="af1"/>
              <w:jc w:val="center"/>
              <w:rPr>
                <w:sz w:val="24"/>
                <w:szCs w:val="24"/>
              </w:rPr>
            </w:pPr>
            <w:r w:rsidRPr="00D47F20">
              <w:rPr>
                <w:sz w:val="24"/>
                <w:szCs w:val="24"/>
              </w:rPr>
              <w:t>7,4</w:t>
            </w:r>
          </w:p>
        </w:tc>
      </w:tr>
      <w:tr w:rsidR="00351B31" w:rsidRPr="00D47F20" w:rsidTr="00E1050F">
        <w:tc>
          <w:tcPr>
            <w:tcW w:w="7517" w:type="dxa"/>
          </w:tcPr>
          <w:p w:rsidR="00351B31" w:rsidRPr="00D47F20" w:rsidRDefault="00351B3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Работа компьютеров и оборудования в процессе получения государственной услуги</w:t>
            </w:r>
          </w:p>
        </w:tc>
        <w:tc>
          <w:tcPr>
            <w:tcW w:w="1770" w:type="dxa"/>
            <w:shd w:val="clear" w:color="auto" w:fill="auto"/>
            <w:vAlign w:val="center"/>
          </w:tcPr>
          <w:p w:rsidR="00351B31" w:rsidRPr="00D47F20" w:rsidRDefault="00351B31" w:rsidP="00351B31">
            <w:pPr>
              <w:pStyle w:val="af1"/>
              <w:jc w:val="center"/>
              <w:rPr>
                <w:sz w:val="24"/>
                <w:szCs w:val="24"/>
              </w:rPr>
            </w:pPr>
            <w:r w:rsidRPr="00D47F20">
              <w:rPr>
                <w:sz w:val="24"/>
                <w:szCs w:val="24"/>
              </w:rPr>
              <w:t>7,2</w:t>
            </w:r>
          </w:p>
        </w:tc>
      </w:tr>
      <w:tr w:rsidR="00351B31" w:rsidRPr="00D47F20" w:rsidTr="00E1050F">
        <w:tc>
          <w:tcPr>
            <w:tcW w:w="7517" w:type="dxa"/>
          </w:tcPr>
          <w:p w:rsidR="00351B31" w:rsidRPr="00D47F20" w:rsidRDefault="00351B3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Приспособленность помещения, в котором оказывается</w:t>
            </w:r>
            <w:r w:rsidR="000B34F2" w:rsidRPr="00D47F20">
              <w:rPr>
                <w:rFonts w:ascii="Times New Roman" w:eastAsia="Times New Roman" w:hAnsi="Times New Roman"/>
                <w:color w:val="000000"/>
                <w:sz w:val="24"/>
                <w:szCs w:val="24"/>
              </w:rPr>
              <w:t xml:space="preserve"> государственная услуга</w:t>
            </w:r>
          </w:p>
        </w:tc>
        <w:tc>
          <w:tcPr>
            <w:tcW w:w="1770" w:type="dxa"/>
            <w:shd w:val="clear" w:color="auto" w:fill="auto"/>
            <w:vAlign w:val="center"/>
          </w:tcPr>
          <w:p w:rsidR="00351B31" w:rsidRPr="00D47F20" w:rsidRDefault="006F5B9D" w:rsidP="00351B31">
            <w:pPr>
              <w:pStyle w:val="af1"/>
              <w:jc w:val="center"/>
              <w:rPr>
                <w:sz w:val="24"/>
                <w:szCs w:val="24"/>
              </w:rPr>
            </w:pPr>
            <w:r w:rsidRPr="00D47F20">
              <w:rPr>
                <w:sz w:val="24"/>
                <w:szCs w:val="24"/>
                <w:lang w:val="kk-KZ"/>
              </w:rPr>
              <w:t>6</w:t>
            </w:r>
            <w:r w:rsidR="00351B31" w:rsidRPr="00D47F20">
              <w:rPr>
                <w:sz w:val="24"/>
                <w:szCs w:val="24"/>
              </w:rPr>
              <w:t>,1</w:t>
            </w:r>
          </w:p>
        </w:tc>
      </w:tr>
      <w:tr w:rsidR="00351B31" w:rsidRPr="00D47F20" w:rsidTr="00E1050F">
        <w:tc>
          <w:tcPr>
            <w:tcW w:w="7517" w:type="dxa"/>
          </w:tcPr>
          <w:p w:rsidR="00351B31" w:rsidRPr="00D47F20" w:rsidRDefault="00351B3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Внешний вид персонала</w:t>
            </w:r>
          </w:p>
        </w:tc>
        <w:tc>
          <w:tcPr>
            <w:tcW w:w="1770" w:type="dxa"/>
            <w:shd w:val="clear" w:color="auto" w:fill="auto"/>
            <w:vAlign w:val="center"/>
          </w:tcPr>
          <w:p w:rsidR="00351B31" w:rsidRPr="00D47F20" w:rsidRDefault="006F5B9D" w:rsidP="00351B31">
            <w:pPr>
              <w:pStyle w:val="af1"/>
              <w:jc w:val="center"/>
              <w:rPr>
                <w:sz w:val="24"/>
                <w:szCs w:val="24"/>
              </w:rPr>
            </w:pPr>
            <w:r w:rsidRPr="00D47F20">
              <w:rPr>
                <w:sz w:val="24"/>
                <w:szCs w:val="24"/>
                <w:lang w:val="kk-KZ"/>
              </w:rPr>
              <w:t>6</w:t>
            </w:r>
            <w:r w:rsidR="00351B31" w:rsidRPr="00D47F20">
              <w:rPr>
                <w:sz w:val="24"/>
                <w:szCs w:val="24"/>
              </w:rPr>
              <w:t>,1</w:t>
            </w:r>
          </w:p>
        </w:tc>
      </w:tr>
      <w:tr w:rsidR="00351B31" w:rsidRPr="00D47F20" w:rsidTr="00E1050F">
        <w:tc>
          <w:tcPr>
            <w:tcW w:w="7517" w:type="dxa"/>
          </w:tcPr>
          <w:p w:rsidR="00351B31" w:rsidRPr="00D47F20" w:rsidRDefault="00351B3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Вежливость, тактичность  и доброжелательность сотрудников учреждения</w:t>
            </w:r>
          </w:p>
        </w:tc>
        <w:tc>
          <w:tcPr>
            <w:tcW w:w="1770" w:type="dxa"/>
            <w:shd w:val="clear" w:color="auto" w:fill="auto"/>
            <w:vAlign w:val="center"/>
          </w:tcPr>
          <w:p w:rsidR="00351B31" w:rsidRPr="00D47F20" w:rsidRDefault="00351B31" w:rsidP="00351B31">
            <w:pPr>
              <w:pStyle w:val="af1"/>
              <w:jc w:val="center"/>
              <w:rPr>
                <w:sz w:val="24"/>
                <w:szCs w:val="24"/>
              </w:rPr>
            </w:pPr>
            <w:r w:rsidRPr="00D47F20">
              <w:rPr>
                <w:sz w:val="24"/>
                <w:szCs w:val="24"/>
              </w:rPr>
              <w:t>7,8</w:t>
            </w:r>
          </w:p>
        </w:tc>
      </w:tr>
      <w:tr w:rsidR="00351B31" w:rsidRPr="00D47F20" w:rsidTr="00E1050F">
        <w:tc>
          <w:tcPr>
            <w:tcW w:w="7517" w:type="dxa"/>
          </w:tcPr>
          <w:p w:rsidR="00351B31" w:rsidRPr="00D47F20" w:rsidRDefault="00351B3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Компетентность и уровень профессионализма всех специалистов</w:t>
            </w:r>
          </w:p>
        </w:tc>
        <w:tc>
          <w:tcPr>
            <w:tcW w:w="1770" w:type="dxa"/>
            <w:shd w:val="clear" w:color="auto" w:fill="auto"/>
            <w:vAlign w:val="center"/>
          </w:tcPr>
          <w:p w:rsidR="00351B31" w:rsidRPr="00D47F20" w:rsidRDefault="006F5B9D" w:rsidP="00351B31">
            <w:pPr>
              <w:pStyle w:val="af1"/>
              <w:jc w:val="center"/>
              <w:rPr>
                <w:sz w:val="24"/>
                <w:szCs w:val="24"/>
              </w:rPr>
            </w:pPr>
            <w:r w:rsidRPr="00D47F20">
              <w:rPr>
                <w:sz w:val="24"/>
                <w:szCs w:val="24"/>
                <w:lang w:val="kk-KZ"/>
              </w:rPr>
              <w:t>6</w:t>
            </w:r>
            <w:r w:rsidR="00351B31" w:rsidRPr="00D47F20">
              <w:rPr>
                <w:sz w:val="24"/>
                <w:szCs w:val="24"/>
              </w:rPr>
              <w:t>,3</w:t>
            </w:r>
          </w:p>
        </w:tc>
      </w:tr>
      <w:tr w:rsidR="00351B31" w:rsidRPr="00D47F20" w:rsidTr="00E1050F">
        <w:tc>
          <w:tcPr>
            <w:tcW w:w="7517" w:type="dxa"/>
          </w:tcPr>
          <w:p w:rsidR="00351B31" w:rsidRPr="00D47F20" w:rsidRDefault="00351B3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Стремление работников данного учреждения помочь сверх своего регламента посетителям в сложных  жизненных ситуациях</w:t>
            </w:r>
          </w:p>
        </w:tc>
        <w:tc>
          <w:tcPr>
            <w:tcW w:w="1770" w:type="dxa"/>
            <w:shd w:val="clear" w:color="auto" w:fill="auto"/>
            <w:vAlign w:val="center"/>
          </w:tcPr>
          <w:p w:rsidR="00351B31" w:rsidRPr="00D47F20" w:rsidRDefault="006F5B9D" w:rsidP="00351B31">
            <w:pPr>
              <w:pStyle w:val="af1"/>
              <w:jc w:val="center"/>
              <w:rPr>
                <w:sz w:val="24"/>
                <w:szCs w:val="24"/>
              </w:rPr>
            </w:pPr>
            <w:r w:rsidRPr="00D47F20">
              <w:rPr>
                <w:sz w:val="24"/>
                <w:szCs w:val="24"/>
                <w:lang w:val="kk-KZ"/>
              </w:rPr>
              <w:t>6</w:t>
            </w:r>
            <w:r w:rsidR="00351B31" w:rsidRPr="00D47F20">
              <w:rPr>
                <w:sz w:val="24"/>
                <w:szCs w:val="24"/>
              </w:rPr>
              <w:t>,7</w:t>
            </w:r>
          </w:p>
        </w:tc>
      </w:tr>
      <w:tr w:rsidR="00351B31" w:rsidRPr="00D47F20" w:rsidTr="00E1050F">
        <w:tc>
          <w:tcPr>
            <w:tcW w:w="7517" w:type="dxa"/>
          </w:tcPr>
          <w:p w:rsidR="00351B31" w:rsidRPr="00D47F20" w:rsidRDefault="00351B3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Результативность услуг данного учреждения</w:t>
            </w:r>
          </w:p>
        </w:tc>
        <w:tc>
          <w:tcPr>
            <w:tcW w:w="1770" w:type="dxa"/>
            <w:shd w:val="clear" w:color="auto" w:fill="auto"/>
            <w:vAlign w:val="center"/>
          </w:tcPr>
          <w:p w:rsidR="00351B31" w:rsidRPr="00D47F20" w:rsidRDefault="00351B31" w:rsidP="00351B31">
            <w:pPr>
              <w:pStyle w:val="af1"/>
              <w:jc w:val="center"/>
              <w:rPr>
                <w:sz w:val="24"/>
                <w:szCs w:val="24"/>
              </w:rPr>
            </w:pPr>
            <w:r w:rsidRPr="00D47F20">
              <w:rPr>
                <w:sz w:val="24"/>
                <w:szCs w:val="24"/>
              </w:rPr>
              <w:t>7,3</w:t>
            </w:r>
          </w:p>
        </w:tc>
      </w:tr>
      <w:tr w:rsidR="00351B31" w:rsidRPr="00D47F20" w:rsidTr="00E1050F">
        <w:tc>
          <w:tcPr>
            <w:tcW w:w="7517" w:type="dxa"/>
          </w:tcPr>
          <w:p w:rsidR="00351B31" w:rsidRPr="00D47F20" w:rsidRDefault="00351B3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lastRenderedPageBreak/>
              <w:t>Возможность выразить свое мнение, подать жалобу</w:t>
            </w:r>
          </w:p>
        </w:tc>
        <w:tc>
          <w:tcPr>
            <w:tcW w:w="1770" w:type="dxa"/>
            <w:shd w:val="clear" w:color="auto" w:fill="auto"/>
            <w:vAlign w:val="center"/>
          </w:tcPr>
          <w:p w:rsidR="00351B31" w:rsidRPr="00D47F20" w:rsidRDefault="006F5B9D" w:rsidP="00351B31">
            <w:pPr>
              <w:pStyle w:val="af1"/>
              <w:jc w:val="center"/>
              <w:rPr>
                <w:sz w:val="24"/>
                <w:szCs w:val="24"/>
              </w:rPr>
            </w:pPr>
            <w:r w:rsidRPr="00D47F20">
              <w:rPr>
                <w:sz w:val="24"/>
                <w:szCs w:val="24"/>
                <w:lang w:val="kk-KZ"/>
              </w:rPr>
              <w:t>6</w:t>
            </w:r>
            <w:r w:rsidR="00351B31" w:rsidRPr="00D47F20">
              <w:rPr>
                <w:sz w:val="24"/>
                <w:szCs w:val="24"/>
              </w:rPr>
              <w:t>,6</w:t>
            </w:r>
          </w:p>
        </w:tc>
      </w:tr>
      <w:tr w:rsidR="00351B31" w:rsidRPr="00D47F20" w:rsidTr="00E1050F">
        <w:tc>
          <w:tcPr>
            <w:tcW w:w="7517" w:type="dxa"/>
          </w:tcPr>
          <w:p w:rsidR="00351B31" w:rsidRPr="00D47F20" w:rsidRDefault="00351B3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Качество языка обслуживания </w:t>
            </w:r>
          </w:p>
        </w:tc>
        <w:tc>
          <w:tcPr>
            <w:tcW w:w="1770" w:type="dxa"/>
            <w:shd w:val="clear" w:color="auto" w:fill="auto"/>
            <w:vAlign w:val="center"/>
          </w:tcPr>
          <w:p w:rsidR="00351B31" w:rsidRPr="00D47F20" w:rsidRDefault="006F5B9D" w:rsidP="00351B31">
            <w:pPr>
              <w:pStyle w:val="af1"/>
              <w:jc w:val="center"/>
              <w:rPr>
                <w:sz w:val="24"/>
                <w:szCs w:val="24"/>
              </w:rPr>
            </w:pPr>
            <w:r w:rsidRPr="00D47F20">
              <w:rPr>
                <w:sz w:val="24"/>
                <w:szCs w:val="24"/>
                <w:lang w:val="kk-KZ"/>
              </w:rPr>
              <w:t>6</w:t>
            </w:r>
            <w:r w:rsidR="00351B31" w:rsidRPr="00D47F20">
              <w:rPr>
                <w:sz w:val="24"/>
                <w:szCs w:val="24"/>
              </w:rPr>
              <w:t>,9</w:t>
            </w:r>
          </w:p>
        </w:tc>
      </w:tr>
      <w:tr w:rsidR="00E217C4" w:rsidRPr="00D47F20" w:rsidTr="00E1050F">
        <w:tc>
          <w:tcPr>
            <w:tcW w:w="7517" w:type="dxa"/>
            <w:shd w:val="clear" w:color="auto" w:fill="D9D9D9"/>
          </w:tcPr>
          <w:p w:rsidR="00E217C4" w:rsidRPr="00D47F20" w:rsidRDefault="00E217C4"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Процедура (бумажный формат)</w:t>
            </w:r>
          </w:p>
        </w:tc>
        <w:tc>
          <w:tcPr>
            <w:tcW w:w="1770" w:type="dxa"/>
            <w:shd w:val="clear" w:color="auto" w:fill="D9D9D9"/>
            <w:vAlign w:val="center"/>
          </w:tcPr>
          <w:p w:rsidR="00E217C4" w:rsidRPr="00D47F20" w:rsidRDefault="00E217C4" w:rsidP="00E217C4">
            <w:pPr>
              <w:pStyle w:val="af1"/>
              <w:jc w:val="center"/>
              <w:rPr>
                <w:b/>
                <w:bCs/>
                <w:i/>
                <w:iCs/>
                <w:sz w:val="24"/>
                <w:szCs w:val="24"/>
              </w:rPr>
            </w:pPr>
          </w:p>
        </w:tc>
      </w:tr>
      <w:tr w:rsidR="00E217C4" w:rsidRPr="00D47F20" w:rsidTr="00E1050F">
        <w:tc>
          <w:tcPr>
            <w:tcW w:w="7517" w:type="dxa"/>
          </w:tcPr>
          <w:p w:rsidR="00E217C4" w:rsidRPr="00D47F20" w:rsidRDefault="00E217C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Ясность, понятность процедур</w:t>
            </w:r>
          </w:p>
        </w:tc>
        <w:tc>
          <w:tcPr>
            <w:tcW w:w="1770" w:type="dxa"/>
            <w:vAlign w:val="center"/>
          </w:tcPr>
          <w:p w:rsidR="00E217C4" w:rsidRPr="00D47F20" w:rsidRDefault="00E217C4" w:rsidP="00E217C4">
            <w:pPr>
              <w:pStyle w:val="af1"/>
              <w:jc w:val="center"/>
              <w:rPr>
                <w:sz w:val="24"/>
                <w:szCs w:val="24"/>
              </w:rPr>
            </w:pPr>
            <w:r w:rsidRPr="00D47F20">
              <w:rPr>
                <w:sz w:val="24"/>
                <w:szCs w:val="24"/>
              </w:rPr>
              <w:t>8,8</w:t>
            </w:r>
          </w:p>
        </w:tc>
      </w:tr>
      <w:tr w:rsidR="00E217C4" w:rsidRPr="00D47F20" w:rsidTr="00E1050F">
        <w:tc>
          <w:tcPr>
            <w:tcW w:w="7517" w:type="dxa"/>
          </w:tcPr>
          <w:p w:rsidR="00E217C4" w:rsidRPr="00D47F20" w:rsidRDefault="00E217C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Ассортимент услуг в данном учреждении</w:t>
            </w:r>
          </w:p>
        </w:tc>
        <w:tc>
          <w:tcPr>
            <w:tcW w:w="1770" w:type="dxa"/>
            <w:vAlign w:val="center"/>
          </w:tcPr>
          <w:p w:rsidR="00E217C4" w:rsidRPr="00D47F20" w:rsidRDefault="00E217C4" w:rsidP="00E217C4">
            <w:pPr>
              <w:pStyle w:val="af1"/>
              <w:jc w:val="center"/>
              <w:rPr>
                <w:sz w:val="24"/>
                <w:szCs w:val="24"/>
              </w:rPr>
            </w:pPr>
            <w:r w:rsidRPr="00D47F20">
              <w:rPr>
                <w:sz w:val="24"/>
                <w:szCs w:val="24"/>
              </w:rPr>
              <w:t>8,7</w:t>
            </w:r>
          </w:p>
        </w:tc>
      </w:tr>
      <w:tr w:rsidR="00E217C4" w:rsidRPr="00D47F20" w:rsidTr="00E1050F">
        <w:tc>
          <w:tcPr>
            <w:tcW w:w="7517" w:type="dxa"/>
          </w:tcPr>
          <w:p w:rsidR="00E217C4" w:rsidRPr="00D47F20" w:rsidRDefault="0019075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Пож</w:t>
            </w:r>
            <w:r w:rsidR="00E345F0" w:rsidRPr="00D47F20">
              <w:rPr>
                <w:rFonts w:ascii="Times New Roman" w:eastAsia="Times New Roman" w:hAnsi="Times New Roman"/>
                <w:color w:val="000000"/>
                <w:sz w:val="24"/>
                <w:szCs w:val="24"/>
              </w:rPr>
              <w:t>елание получить услугу в электронном виде (подать заявку на обучение)</w:t>
            </w:r>
          </w:p>
        </w:tc>
        <w:tc>
          <w:tcPr>
            <w:tcW w:w="1770" w:type="dxa"/>
            <w:vAlign w:val="center"/>
          </w:tcPr>
          <w:p w:rsidR="00E217C4" w:rsidRPr="00D47F20" w:rsidRDefault="006F5B9D" w:rsidP="00E217C4">
            <w:pPr>
              <w:pStyle w:val="af1"/>
              <w:jc w:val="center"/>
              <w:rPr>
                <w:sz w:val="24"/>
                <w:szCs w:val="24"/>
                <w:lang w:val="kk-KZ"/>
              </w:rPr>
            </w:pPr>
            <w:r w:rsidRPr="00D47F20">
              <w:rPr>
                <w:sz w:val="24"/>
                <w:szCs w:val="24"/>
                <w:lang w:val="kk-KZ"/>
              </w:rPr>
              <w:t>8,6</w:t>
            </w:r>
          </w:p>
        </w:tc>
      </w:tr>
      <w:tr w:rsidR="00E217C4" w:rsidRPr="00D47F20" w:rsidTr="00E1050F">
        <w:tc>
          <w:tcPr>
            <w:tcW w:w="7517" w:type="dxa"/>
          </w:tcPr>
          <w:p w:rsidR="00E217C4" w:rsidRPr="00D47F20" w:rsidRDefault="00E217C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Обоснованность количества необходимых  документов</w:t>
            </w:r>
          </w:p>
        </w:tc>
        <w:tc>
          <w:tcPr>
            <w:tcW w:w="1770" w:type="dxa"/>
            <w:vAlign w:val="center"/>
          </w:tcPr>
          <w:p w:rsidR="00E217C4" w:rsidRPr="00D47F20" w:rsidRDefault="00E217C4" w:rsidP="00E217C4">
            <w:pPr>
              <w:pStyle w:val="af1"/>
              <w:jc w:val="center"/>
              <w:rPr>
                <w:sz w:val="24"/>
                <w:szCs w:val="24"/>
              </w:rPr>
            </w:pPr>
            <w:r w:rsidRPr="00D47F20">
              <w:rPr>
                <w:sz w:val="24"/>
                <w:szCs w:val="24"/>
              </w:rPr>
              <w:t>8,6</w:t>
            </w:r>
          </w:p>
        </w:tc>
      </w:tr>
      <w:tr w:rsidR="00E217C4" w:rsidRPr="00D47F20" w:rsidTr="00E1050F">
        <w:tc>
          <w:tcPr>
            <w:tcW w:w="7517" w:type="dxa"/>
          </w:tcPr>
          <w:p w:rsidR="00E217C4" w:rsidRPr="00D47F20" w:rsidRDefault="00E217C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Простота заполнения и подачи документов</w:t>
            </w:r>
          </w:p>
        </w:tc>
        <w:tc>
          <w:tcPr>
            <w:tcW w:w="1770" w:type="dxa"/>
            <w:vAlign w:val="center"/>
          </w:tcPr>
          <w:p w:rsidR="00E217C4" w:rsidRPr="00D47F20" w:rsidRDefault="00E217C4" w:rsidP="00E217C4">
            <w:pPr>
              <w:pStyle w:val="af1"/>
              <w:jc w:val="center"/>
              <w:rPr>
                <w:sz w:val="24"/>
                <w:szCs w:val="24"/>
              </w:rPr>
            </w:pPr>
            <w:r w:rsidRPr="00D47F20">
              <w:rPr>
                <w:sz w:val="24"/>
                <w:szCs w:val="24"/>
              </w:rPr>
              <w:t>8,6</w:t>
            </w:r>
          </w:p>
        </w:tc>
      </w:tr>
      <w:tr w:rsidR="00E217C4" w:rsidRPr="00D47F20" w:rsidTr="00E1050F">
        <w:tc>
          <w:tcPr>
            <w:tcW w:w="7517" w:type="dxa"/>
          </w:tcPr>
          <w:p w:rsidR="00E217C4" w:rsidRPr="00D47F20" w:rsidRDefault="00E217C4" w:rsidP="009F449F">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Язык заполнения и подачи документов (наличие </w:t>
            </w:r>
            <w:r w:rsidR="009F449F" w:rsidRPr="00D47F20">
              <w:rPr>
                <w:rFonts w:ascii="Times New Roman" w:eastAsia="Times New Roman" w:hAnsi="Times New Roman"/>
                <w:color w:val="000000"/>
                <w:sz w:val="24"/>
                <w:szCs w:val="24"/>
              </w:rPr>
              <w:t xml:space="preserve">документов, анкет для оценки лекторов </w:t>
            </w:r>
            <w:r w:rsidRPr="00D47F20">
              <w:rPr>
                <w:rFonts w:ascii="Times New Roman" w:eastAsia="Times New Roman" w:hAnsi="Times New Roman"/>
                <w:color w:val="000000"/>
                <w:sz w:val="24"/>
                <w:szCs w:val="24"/>
              </w:rPr>
              <w:t xml:space="preserve"> на двух языках)</w:t>
            </w:r>
          </w:p>
        </w:tc>
        <w:tc>
          <w:tcPr>
            <w:tcW w:w="1770" w:type="dxa"/>
            <w:vAlign w:val="center"/>
          </w:tcPr>
          <w:p w:rsidR="00E217C4" w:rsidRPr="00D47F20" w:rsidRDefault="00E217C4" w:rsidP="00E217C4">
            <w:pPr>
              <w:pStyle w:val="af1"/>
              <w:jc w:val="center"/>
              <w:rPr>
                <w:sz w:val="24"/>
                <w:szCs w:val="24"/>
              </w:rPr>
            </w:pPr>
            <w:r w:rsidRPr="00D47F20">
              <w:rPr>
                <w:sz w:val="24"/>
                <w:szCs w:val="24"/>
              </w:rPr>
              <w:t>8,6</w:t>
            </w:r>
          </w:p>
        </w:tc>
      </w:tr>
      <w:tr w:rsidR="00E217C4" w:rsidRPr="00D47F20" w:rsidTr="00E1050F">
        <w:tc>
          <w:tcPr>
            <w:tcW w:w="7517" w:type="dxa"/>
          </w:tcPr>
          <w:p w:rsidR="00E217C4" w:rsidRPr="00D47F20" w:rsidRDefault="00E217C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обслуживания при контакте с персоналом при получении услуги</w:t>
            </w:r>
          </w:p>
        </w:tc>
        <w:tc>
          <w:tcPr>
            <w:tcW w:w="1770" w:type="dxa"/>
            <w:vAlign w:val="center"/>
          </w:tcPr>
          <w:p w:rsidR="00E217C4" w:rsidRPr="00D47F20" w:rsidRDefault="00E217C4" w:rsidP="00E217C4">
            <w:pPr>
              <w:pStyle w:val="af1"/>
              <w:jc w:val="center"/>
              <w:rPr>
                <w:sz w:val="24"/>
                <w:szCs w:val="24"/>
              </w:rPr>
            </w:pPr>
            <w:r w:rsidRPr="00D47F20">
              <w:rPr>
                <w:sz w:val="24"/>
                <w:szCs w:val="24"/>
              </w:rPr>
              <w:t>8,</w:t>
            </w:r>
            <w:r w:rsidRPr="00D47F20">
              <w:rPr>
                <w:b/>
                <w:sz w:val="24"/>
                <w:szCs w:val="24"/>
              </w:rPr>
              <w:t>7</w:t>
            </w:r>
          </w:p>
        </w:tc>
      </w:tr>
      <w:tr w:rsidR="00E217C4" w:rsidRPr="00D47F20" w:rsidTr="00E1050F">
        <w:tc>
          <w:tcPr>
            <w:tcW w:w="7517" w:type="dxa"/>
          </w:tcPr>
          <w:p w:rsidR="00E217C4" w:rsidRPr="00D47F20" w:rsidRDefault="00E217C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Отношение и компетентность сотрудников в процессе оказания услуги</w:t>
            </w:r>
          </w:p>
        </w:tc>
        <w:tc>
          <w:tcPr>
            <w:tcW w:w="1770" w:type="dxa"/>
            <w:vAlign w:val="center"/>
          </w:tcPr>
          <w:p w:rsidR="00E217C4" w:rsidRPr="00D47F20" w:rsidRDefault="00E217C4" w:rsidP="00E217C4">
            <w:pPr>
              <w:pStyle w:val="af1"/>
              <w:jc w:val="center"/>
              <w:rPr>
                <w:sz w:val="24"/>
                <w:szCs w:val="24"/>
              </w:rPr>
            </w:pPr>
            <w:r w:rsidRPr="00D47F20">
              <w:rPr>
                <w:sz w:val="24"/>
                <w:szCs w:val="24"/>
              </w:rPr>
              <w:t>8,6</w:t>
            </w:r>
          </w:p>
        </w:tc>
      </w:tr>
      <w:tr w:rsidR="00E217C4" w:rsidRPr="00D47F20" w:rsidTr="00E1050F">
        <w:tc>
          <w:tcPr>
            <w:tcW w:w="7517" w:type="dxa"/>
          </w:tcPr>
          <w:p w:rsidR="00E217C4" w:rsidRPr="00D47F20" w:rsidRDefault="00E217C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Время  ожидания в очереди</w:t>
            </w:r>
          </w:p>
        </w:tc>
        <w:tc>
          <w:tcPr>
            <w:tcW w:w="1770" w:type="dxa"/>
            <w:vAlign w:val="center"/>
          </w:tcPr>
          <w:p w:rsidR="00E217C4" w:rsidRPr="00D47F20" w:rsidRDefault="006F5B9D" w:rsidP="00E217C4">
            <w:pPr>
              <w:pStyle w:val="af1"/>
              <w:jc w:val="center"/>
              <w:rPr>
                <w:sz w:val="24"/>
                <w:szCs w:val="24"/>
                <w:lang w:val="kk-KZ"/>
              </w:rPr>
            </w:pPr>
            <w:r w:rsidRPr="00D47F20">
              <w:rPr>
                <w:sz w:val="24"/>
                <w:szCs w:val="24"/>
                <w:lang w:val="kk-KZ"/>
              </w:rPr>
              <w:t>8,6</w:t>
            </w:r>
          </w:p>
        </w:tc>
      </w:tr>
      <w:tr w:rsidR="00E217C4" w:rsidRPr="00D47F20" w:rsidTr="00E1050F">
        <w:tc>
          <w:tcPr>
            <w:tcW w:w="7517" w:type="dxa"/>
          </w:tcPr>
          <w:p w:rsidR="00E217C4" w:rsidRPr="00D47F20" w:rsidRDefault="00E217C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770" w:type="dxa"/>
            <w:vAlign w:val="center"/>
          </w:tcPr>
          <w:p w:rsidR="00E217C4" w:rsidRPr="00D47F20" w:rsidRDefault="00E217C4" w:rsidP="00E217C4">
            <w:pPr>
              <w:pStyle w:val="af1"/>
              <w:jc w:val="center"/>
              <w:rPr>
                <w:sz w:val="24"/>
                <w:szCs w:val="24"/>
              </w:rPr>
            </w:pPr>
            <w:r w:rsidRPr="00D47F20">
              <w:rPr>
                <w:sz w:val="24"/>
                <w:szCs w:val="24"/>
              </w:rPr>
              <w:t>8,6</w:t>
            </w:r>
          </w:p>
        </w:tc>
      </w:tr>
      <w:tr w:rsidR="00E217C4" w:rsidRPr="00D47F20" w:rsidTr="00E1050F">
        <w:tc>
          <w:tcPr>
            <w:tcW w:w="7517" w:type="dxa"/>
            <w:shd w:val="clear" w:color="auto" w:fill="BFBFBF"/>
          </w:tcPr>
          <w:p w:rsidR="00E217C4" w:rsidRPr="00D47F20" w:rsidRDefault="00E217C4"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Информация </w:t>
            </w:r>
          </w:p>
        </w:tc>
        <w:tc>
          <w:tcPr>
            <w:tcW w:w="1770" w:type="dxa"/>
            <w:shd w:val="clear" w:color="auto" w:fill="BFBFBF"/>
            <w:vAlign w:val="center"/>
          </w:tcPr>
          <w:p w:rsidR="00E217C4" w:rsidRPr="00D47F20" w:rsidRDefault="00E217C4" w:rsidP="00E217C4">
            <w:pPr>
              <w:pStyle w:val="af1"/>
              <w:jc w:val="center"/>
              <w:rPr>
                <w:b/>
                <w:bCs/>
                <w:i/>
                <w:iCs/>
                <w:sz w:val="24"/>
                <w:szCs w:val="24"/>
              </w:rPr>
            </w:pPr>
          </w:p>
        </w:tc>
      </w:tr>
      <w:tr w:rsidR="00E217C4" w:rsidRPr="00D47F20" w:rsidTr="00E1050F">
        <w:tc>
          <w:tcPr>
            <w:tcW w:w="7517" w:type="dxa"/>
          </w:tcPr>
          <w:p w:rsidR="00E217C4" w:rsidRPr="00D47F20" w:rsidRDefault="00E217C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Информация о предоставляемых услугах в данном учреждении (наличие стенда, справочной информации, консультанта, буклетов и других рекламных материалов)</w:t>
            </w:r>
          </w:p>
        </w:tc>
        <w:tc>
          <w:tcPr>
            <w:tcW w:w="1770" w:type="dxa"/>
            <w:vAlign w:val="center"/>
          </w:tcPr>
          <w:p w:rsidR="00E217C4" w:rsidRPr="00D47F20" w:rsidRDefault="00E217C4" w:rsidP="00E217C4">
            <w:pPr>
              <w:pStyle w:val="af1"/>
              <w:jc w:val="center"/>
              <w:rPr>
                <w:sz w:val="24"/>
                <w:szCs w:val="24"/>
              </w:rPr>
            </w:pPr>
            <w:r w:rsidRPr="00D47F20">
              <w:rPr>
                <w:sz w:val="24"/>
                <w:szCs w:val="24"/>
              </w:rPr>
              <w:t>8,5</w:t>
            </w:r>
          </w:p>
        </w:tc>
      </w:tr>
      <w:tr w:rsidR="00E217C4" w:rsidRPr="00D47F20" w:rsidTr="00E1050F">
        <w:tc>
          <w:tcPr>
            <w:tcW w:w="7517" w:type="dxa"/>
          </w:tcPr>
          <w:p w:rsidR="00E217C4" w:rsidRPr="00D47F20" w:rsidRDefault="00E217C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на котором предоставляется информация об  услуге</w:t>
            </w:r>
          </w:p>
        </w:tc>
        <w:tc>
          <w:tcPr>
            <w:tcW w:w="1770" w:type="dxa"/>
            <w:vAlign w:val="center"/>
          </w:tcPr>
          <w:p w:rsidR="00E217C4" w:rsidRPr="00D47F20" w:rsidRDefault="00E217C4" w:rsidP="00E217C4">
            <w:pPr>
              <w:pStyle w:val="af1"/>
              <w:jc w:val="center"/>
              <w:rPr>
                <w:sz w:val="24"/>
                <w:szCs w:val="24"/>
              </w:rPr>
            </w:pPr>
            <w:r w:rsidRPr="00D47F20">
              <w:rPr>
                <w:sz w:val="24"/>
                <w:szCs w:val="24"/>
              </w:rPr>
              <w:t>8,4</w:t>
            </w:r>
          </w:p>
        </w:tc>
      </w:tr>
      <w:tr w:rsidR="00E217C4" w:rsidRPr="00D47F20" w:rsidTr="00E1050F">
        <w:tc>
          <w:tcPr>
            <w:tcW w:w="7517" w:type="dxa"/>
          </w:tcPr>
          <w:p w:rsidR="00E217C4" w:rsidRPr="00D47F20" w:rsidRDefault="00E217C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информацию об услугах данного учреждения по телефону</w:t>
            </w:r>
          </w:p>
        </w:tc>
        <w:tc>
          <w:tcPr>
            <w:tcW w:w="1770" w:type="dxa"/>
            <w:vAlign w:val="center"/>
          </w:tcPr>
          <w:p w:rsidR="00E217C4" w:rsidRPr="00D47F20" w:rsidRDefault="00E217C4" w:rsidP="00E217C4">
            <w:pPr>
              <w:pStyle w:val="af1"/>
              <w:jc w:val="center"/>
              <w:rPr>
                <w:sz w:val="24"/>
                <w:szCs w:val="24"/>
              </w:rPr>
            </w:pPr>
            <w:r w:rsidRPr="00D47F20">
              <w:rPr>
                <w:sz w:val="24"/>
                <w:szCs w:val="24"/>
              </w:rPr>
              <w:t>8,3</w:t>
            </w:r>
          </w:p>
        </w:tc>
      </w:tr>
      <w:tr w:rsidR="00E217C4" w:rsidRPr="00D47F20" w:rsidTr="00E1050F">
        <w:tc>
          <w:tcPr>
            <w:tcW w:w="7517" w:type="dxa"/>
          </w:tcPr>
          <w:p w:rsidR="00E217C4" w:rsidRPr="00D47F20" w:rsidRDefault="00E217C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информацию об</w:t>
            </w:r>
            <w:r w:rsidR="007523BD" w:rsidRPr="00D47F20">
              <w:rPr>
                <w:rFonts w:ascii="Times New Roman" w:eastAsia="Times New Roman" w:hAnsi="Times New Roman"/>
                <w:color w:val="000000"/>
                <w:sz w:val="24"/>
                <w:szCs w:val="24"/>
              </w:rPr>
              <w:t xml:space="preserve"> услугах данного учреждения по и</w:t>
            </w:r>
            <w:r w:rsidRPr="00D47F20">
              <w:rPr>
                <w:rFonts w:ascii="Times New Roman" w:eastAsia="Times New Roman" w:hAnsi="Times New Roman"/>
                <w:color w:val="000000"/>
                <w:sz w:val="24"/>
                <w:szCs w:val="24"/>
              </w:rPr>
              <w:t>нтернет</w:t>
            </w:r>
            <w:r w:rsidR="00190751" w:rsidRPr="00D47F20">
              <w:rPr>
                <w:rFonts w:ascii="Times New Roman" w:eastAsia="Times New Roman" w:hAnsi="Times New Roman"/>
                <w:color w:val="000000"/>
                <w:sz w:val="24"/>
                <w:szCs w:val="24"/>
              </w:rPr>
              <w:t>у</w:t>
            </w:r>
          </w:p>
        </w:tc>
        <w:tc>
          <w:tcPr>
            <w:tcW w:w="1770" w:type="dxa"/>
            <w:vAlign w:val="center"/>
          </w:tcPr>
          <w:p w:rsidR="00E217C4" w:rsidRPr="00D47F20" w:rsidRDefault="00E217C4" w:rsidP="00E217C4">
            <w:pPr>
              <w:pStyle w:val="af1"/>
              <w:jc w:val="center"/>
              <w:rPr>
                <w:sz w:val="24"/>
                <w:szCs w:val="24"/>
              </w:rPr>
            </w:pPr>
            <w:r w:rsidRPr="00D47F20">
              <w:rPr>
                <w:sz w:val="24"/>
                <w:szCs w:val="24"/>
              </w:rPr>
              <w:t>8,4</w:t>
            </w:r>
          </w:p>
        </w:tc>
      </w:tr>
      <w:tr w:rsidR="00E217C4" w:rsidRPr="00D47F20" w:rsidTr="00E1050F">
        <w:tc>
          <w:tcPr>
            <w:tcW w:w="7517" w:type="dxa"/>
          </w:tcPr>
          <w:p w:rsidR="00E217C4" w:rsidRPr="00D47F20" w:rsidRDefault="00E217C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Наличие информационных указателей и табличек на дверях помещений</w:t>
            </w:r>
          </w:p>
        </w:tc>
        <w:tc>
          <w:tcPr>
            <w:tcW w:w="1770" w:type="dxa"/>
            <w:vAlign w:val="center"/>
          </w:tcPr>
          <w:p w:rsidR="00E217C4" w:rsidRPr="00D47F20" w:rsidRDefault="00E217C4" w:rsidP="00E217C4">
            <w:pPr>
              <w:pStyle w:val="af1"/>
              <w:jc w:val="center"/>
              <w:rPr>
                <w:sz w:val="24"/>
                <w:szCs w:val="24"/>
              </w:rPr>
            </w:pPr>
            <w:r w:rsidRPr="00D47F20">
              <w:rPr>
                <w:sz w:val="24"/>
                <w:szCs w:val="24"/>
              </w:rPr>
              <w:t>8,4</w:t>
            </w:r>
          </w:p>
        </w:tc>
      </w:tr>
      <w:tr w:rsidR="00E217C4" w:rsidRPr="00D47F20" w:rsidTr="00E1050F">
        <w:tc>
          <w:tcPr>
            <w:tcW w:w="7517" w:type="dxa"/>
          </w:tcPr>
          <w:p w:rsidR="00E217C4" w:rsidRPr="00D47F20" w:rsidRDefault="00E217C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Дополнительные разъяснения со стороны сотрудников (при необходимости)</w:t>
            </w:r>
          </w:p>
        </w:tc>
        <w:tc>
          <w:tcPr>
            <w:tcW w:w="1770" w:type="dxa"/>
            <w:vAlign w:val="center"/>
          </w:tcPr>
          <w:p w:rsidR="00E217C4" w:rsidRPr="00D47F20" w:rsidRDefault="00E217C4" w:rsidP="00E217C4">
            <w:pPr>
              <w:pStyle w:val="af1"/>
              <w:jc w:val="center"/>
              <w:rPr>
                <w:sz w:val="24"/>
                <w:szCs w:val="24"/>
              </w:rPr>
            </w:pPr>
            <w:r w:rsidRPr="00D47F20">
              <w:rPr>
                <w:sz w:val="24"/>
                <w:szCs w:val="24"/>
              </w:rPr>
              <w:t>8,4</w:t>
            </w:r>
          </w:p>
        </w:tc>
      </w:tr>
      <w:tr w:rsidR="00E217C4" w:rsidRPr="00D47F20" w:rsidTr="00E1050F">
        <w:trPr>
          <w:trHeight w:val="50"/>
        </w:trPr>
        <w:tc>
          <w:tcPr>
            <w:tcW w:w="7517" w:type="dxa"/>
            <w:shd w:val="clear" w:color="auto" w:fill="BFBFBF"/>
          </w:tcPr>
          <w:p w:rsidR="00E217C4" w:rsidRPr="00D47F20" w:rsidRDefault="00E217C4"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b/>
                <w:i/>
                <w:sz w:val="24"/>
                <w:szCs w:val="24"/>
              </w:rPr>
              <w:t>Результат услуги</w:t>
            </w:r>
          </w:p>
        </w:tc>
        <w:tc>
          <w:tcPr>
            <w:tcW w:w="1770" w:type="dxa"/>
            <w:shd w:val="clear" w:color="auto" w:fill="BFBFBF"/>
            <w:vAlign w:val="center"/>
          </w:tcPr>
          <w:p w:rsidR="00E217C4" w:rsidRPr="00D47F20" w:rsidRDefault="00E217C4" w:rsidP="00E217C4">
            <w:pPr>
              <w:pStyle w:val="af1"/>
              <w:jc w:val="center"/>
              <w:rPr>
                <w:sz w:val="24"/>
                <w:szCs w:val="24"/>
              </w:rPr>
            </w:pPr>
          </w:p>
        </w:tc>
      </w:tr>
      <w:tr w:rsidR="00E217C4" w:rsidRPr="00D47F20" w:rsidTr="00E1050F">
        <w:tc>
          <w:tcPr>
            <w:tcW w:w="7517" w:type="dxa"/>
          </w:tcPr>
          <w:p w:rsidR="00E217C4" w:rsidRPr="00D47F20" w:rsidRDefault="00E217C4"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Удовлетворенность результатом услуги </w:t>
            </w:r>
          </w:p>
        </w:tc>
        <w:tc>
          <w:tcPr>
            <w:tcW w:w="1770" w:type="dxa"/>
            <w:vAlign w:val="center"/>
          </w:tcPr>
          <w:p w:rsidR="00E217C4" w:rsidRPr="00D47F20" w:rsidRDefault="00E217C4" w:rsidP="00E217C4">
            <w:pPr>
              <w:pStyle w:val="af1"/>
              <w:jc w:val="center"/>
              <w:rPr>
                <w:sz w:val="24"/>
                <w:szCs w:val="24"/>
              </w:rPr>
            </w:pPr>
            <w:r w:rsidRPr="00D47F20">
              <w:rPr>
                <w:sz w:val="24"/>
                <w:szCs w:val="24"/>
              </w:rPr>
              <w:t>8,9</w:t>
            </w:r>
          </w:p>
        </w:tc>
      </w:tr>
      <w:tr w:rsidR="00E217C4" w:rsidRPr="00D47F20" w:rsidTr="00E1050F">
        <w:tc>
          <w:tcPr>
            <w:tcW w:w="7517" w:type="dxa"/>
          </w:tcPr>
          <w:p w:rsidR="00E217C4" w:rsidRPr="00D47F20" w:rsidRDefault="00E217C4"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Соблюдение стандартов оказания услуг </w:t>
            </w:r>
          </w:p>
        </w:tc>
        <w:tc>
          <w:tcPr>
            <w:tcW w:w="1770" w:type="dxa"/>
            <w:vAlign w:val="center"/>
          </w:tcPr>
          <w:p w:rsidR="00E217C4" w:rsidRPr="00D47F20" w:rsidRDefault="00E217C4" w:rsidP="00E217C4">
            <w:pPr>
              <w:pStyle w:val="af1"/>
              <w:jc w:val="center"/>
              <w:rPr>
                <w:sz w:val="24"/>
                <w:szCs w:val="24"/>
              </w:rPr>
            </w:pPr>
            <w:r w:rsidRPr="00D47F20">
              <w:rPr>
                <w:sz w:val="24"/>
                <w:szCs w:val="24"/>
              </w:rPr>
              <w:t>8,9</w:t>
            </w:r>
          </w:p>
        </w:tc>
      </w:tr>
      <w:tr w:rsidR="00A67E4B" w:rsidRPr="00D47F20" w:rsidTr="00E1050F">
        <w:tc>
          <w:tcPr>
            <w:tcW w:w="7517" w:type="dxa"/>
            <w:shd w:val="clear" w:color="auto" w:fill="BFBFBF"/>
          </w:tcPr>
          <w:p w:rsidR="00A67E4B" w:rsidRPr="00D47F20" w:rsidRDefault="00190751" w:rsidP="00A67E4B">
            <w:pPr>
              <w:autoSpaceDE w:val="0"/>
              <w:autoSpaceDN w:val="0"/>
              <w:adjustRightInd w:val="0"/>
              <w:spacing w:after="0" w:line="240" w:lineRule="auto"/>
              <w:rPr>
                <w:rFonts w:ascii="Times New Roman" w:eastAsia="Times New Roman" w:hAnsi="Times New Roman"/>
                <w:b/>
                <w:i/>
                <w:color w:val="000000"/>
                <w:sz w:val="24"/>
                <w:szCs w:val="24"/>
              </w:rPr>
            </w:pPr>
            <w:proofErr w:type="spellStart"/>
            <w:r w:rsidRPr="00D47F20">
              <w:rPr>
                <w:rFonts w:ascii="Times New Roman" w:eastAsia="Times New Roman" w:hAnsi="Times New Roman"/>
                <w:b/>
                <w:i/>
                <w:color w:val="000000"/>
                <w:sz w:val="24"/>
                <w:szCs w:val="24"/>
              </w:rPr>
              <w:t>Не</w:t>
            </w:r>
            <w:r w:rsidR="00DD1A83" w:rsidRPr="00D47F20">
              <w:rPr>
                <w:rFonts w:ascii="Times New Roman" w:eastAsia="Times New Roman" w:hAnsi="Times New Roman"/>
                <w:b/>
                <w:i/>
                <w:color w:val="000000"/>
                <w:sz w:val="24"/>
                <w:szCs w:val="24"/>
              </w:rPr>
              <w:t>коррумпированность</w:t>
            </w:r>
            <w:proofErr w:type="spellEnd"/>
          </w:p>
        </w:tc>
        <w:tc>
          <w:tcPr>
            <w:tcW w:w="1770" w:type="dxa"/>
            <w:shd w:val="clear" w:color="auto" w:fill="BFBFBF"/>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p>
        </w:tc>
      </w:tr>
      <w:tr w:rsidR="00A67E4B" w:rsidRPr="00D47F20" w:rsidTr="00E1050F">
        <w:tc>
          <w:tcPr>
            <w:tcW w:w="7517"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Использовали неофициальное вознаграждение</w:t>
            </w:r>
            <w:proofErr w:type="gramStart"/>
            <w:r w:rsidRPr="00D47F20">
              <w:rPr>
                <w:rFonts w:ascii="Times New Roman" w:eastAsia="Times New Roman" w:hAnsi="Times New Roman"/>
                <w:color w:val="000000"/>
                <w:sz w:val="24"/>
                <w:szCs w:val="24"/>
              </w:rPr>
              <w:t xml:space="preserve"> (%)</w:t>
            </w:r>
            <w:proofErr w:type="gramEnd"/>
          </w:p>
        </w:tc>
        <w:tc>
          <w:tcPr>
            <w:tcW w:w="1770" w:type="dxa"/>
            <w:vAlign w:val="center"/>
          </w:tcPr>
          <w:p w:rsidR="00A67E4B" w:rsidRPr="00D47F20" w:rsidRDefault="0081384E" w:rsidP="0081384E">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0</w:t>
            </w:r>
            <w:r w:rsidR="00A67E4B" w:rsidRPr="00D47F20">
              <w:rPr>
                <w:rFonts w:ascii="Times New Roman" w:eastAsia="Times New Roman" w:hAnsi="Times New Roman"/>
                <w:color w:val="000000"/>
                <w:sz w:val="24"/>
                <w:szCs w:val="24"/>
              </w:rPr>
              <w:t>%</w:t>
            </w:r>
          </w:p>
        </w:tc>
      </w:tr>
      <w:tr w:rsidR="00A67E4B" w:rsidRPr="00D47F20" w:rsidTr="00E1050F">
        <w:tc>
          <w:tcPr>
            <w:tcW w:w="7517"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Использовали личные связи и знакомства</w:t>
            </w:r>
            <w:proofErr w:type="gramStart"/>
            <w:r w:rsidRPr="00D47F20">
              <w:rPr>
                <w:rFonts w:ascii="Times New Roman" w:eastAsia="Times New Roman" w:hAnsi="Times New Roman"/>
                <w:color w:val="000000"/>
                <w:sz w:val="24"/>
                <w:szCs w:val="24"/>
              </w:rPr>
              <w:t xml:space="preserve"> (%)</w:t>
            </w:r>
            <w:proofErr w:type="gramEnd"/>
          </w:p>
        </w:tc>
        <w:tc>
          <w:tcPr>
            <w:tcW w:w="1770"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0%</w:t>
            </w:r>
          </w:p>
        </w:tc>
      </w:tr>
      <w:tr w:rsidR="00A67E4B" w:rsidRPr="00D47F20" w:rsidTr="00E1050F">
        <w:tc>
          <w:tcPr>
            <w:tcW w:w="7517" w:type="dxa"/>
            <w:shd w:val="clear" w:color="auto" w:fill="BFBFBF"/>
          </w:tcPr>
          <w:p w:rsidR="00A67E4B" w:rsidRPr="00D47F20" w:rsidRDefault="00A67E4B" w:rsidP="00A67E4B">
            <w:pPr>
              <w:autoSpaceDE w:val="0"/>
              <w:autoSpaceDN w:val="0"/>
              <w:adjustRightInd w:val="0"/>
              <w:spacing w:after="0" w:line="240" w:lineRule="auto"/>
              <w:rPr>
                <w:rFonts w:ascii="Times New Roman" w:eastAsia="Times New Roman" w:hAnsi="Times New Roman"/>
                <w:b/>
                <w:i/>
                <w:color w:val="000000"/>
                <w:sz w:val="24"/>
                <w:szCs w:val="24"/>
              </w:rPr>
            </w:pPr>
            <w:r w:rsidRPr="00D47F20">
              <w:rPr>
                <w:rFonts w:ascii="Times New Roman" w:eastAsia="Times New Roman" w:hAnsi="Times New Roman"/>
                <w:b/>
                <w:i/>
                <w:color w:val="000000"/>
                <w:sz w:val="24"/>
                <w:szCs w:val="24"/>
              </w:rPr>
              <w:t xml:space="preserve">Жалоба </w:t>
            </w:r>
          </w:p>
        </w:tc>
        <w:tc>
          <w:tcPr>
            <w:tcW w:w="1770" w:type="dxa"/>
            <w:shd w:val="clear" w:color="auto" w:fill="BFBFBF"/>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b/>
                <w:color w:val="000000"/>
                <w:sz w:val="24"/>
                <w:szCs w:val="24"/>
              </w:rPr>
            </w:pPr>
          </w:p>
        </w:tc>
      </w:tr>
      <w:tr w:rsidR="00A67E4B" w:rsidRPr="00D47F20" w:rsidTr="00E1050F">
        <w:tc>
          <w:tcPr>
            <w:tcW w:w="7517"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Обращение с жалобой по данной услуге</w:t>
            </w:r>
            <w:proofErr w:type="gramStart"/>
            <w:r w:rsidRPr="00D47F20">
              <w:rPr>
                <w:rFonts w:ascii="Times New Roman" w:eastAsia="Times New Roman" w:hAnsi="Times New Roman"/>
                <w:color w:val="000000"/>
                <w:sz w:val="24"/>
                <w:szCs w:val="24"/>
              </w:rPr>
              <w:t xml:space="preserve"> (%)</w:t>
            </w:r>
            <w:proofErr w:type="gramEnd"/>
          </w:p>
        </w:tc>
        <w:tc>
          <w:tcPr>
            <w:tcW w:w="1770"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1,6%</w:t>
            </w:r>
          </w:p>
        </w:tc>
      </w:tr>
    </w:tbl>
    <w:p w:rsidR="00724BC0" w:rsidRPr="00D47F20" w:rsidRDefault="00724BC0" w:rsidP="00661B1F">
      <w:pPr>
        <w:spacing w:after="0" w:line="240" w:lineRule="auto"/>
        <w:ind w:firstLine="709"/>
        <w:jc w:val="both"/>
        <w:rPr>
          <w:rFonts w:ascii="Times New Roman" w:hAnsi="Times New Roman"/>
          <w:b/>
          <w:color w:val="000000"/>
          <w:sz w:val="28"/>
          <w:szCs w:val="28"/>
        </w:rPr>
      </w:pPr>
    </w:p>
    <w:p w:rsidR="00707347" w:rsidRPr="00D47F20" w:rsidRDefault="00707347" w:rsidP="00661B1F">
      <w:pPr>
        <w:spacing w:after="0" w:line="240" w:lineRule="auto"/>
        <w:ind w:firstLine="709"/>
        <w:jc w:val="both"/>
        <w:rPr>
          <w:rFonts w:ascii="Times New Roman" w:hAnsi="Times New Roman"/>
          <w:b/>
          <w:color w:val="000000"/>
          <w:sz w:val="28"/>
          <w:szCs w:val="28"/>
        </w:rPr>
      </w:pPr>
      <w:r w:rsidRPr="00D47F20">
        <w:rPr>
          <w:rFonts w:ascii="Times New Roman" w:hAnsi="Times New Roman"/>
          <w:b/>
          <w:color w:val="000000"/>
          <w:sz w:val="28"/>
          <w:szCs w:val="28"/>
        </w:rPr>
        <w:t xml:space="preserve">Комментарии услугополучателей: </w:t>
      </w:r>
    </w:p>
    <w:p w:rsidR="0092071D" w:rsidRPr="00D47F20" w:rsidRDefault="0092071D" w:rsidP="0092071D">
      <w:pPr>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 xml:space="preserve">54,4% услугополучателей отметили, что данная услуга предоставлена на </w:t>
      </w:r>
      <w:r w:rsidRPr="00D47F20">
        <w:rPr>
          <w:rFonts w:ascii="Times New Roman" w:hAnsi="Times New Roman"/>
          <w:b/>
          <w:color w:val="000000"/>
          <w:sz w:val="28"/>
          <w:szCs w:val="28"/>
        </w:rPr>
        <w:t>высоком уровне</w:t>
      </w:r>
      <w:r w:rsidR="004757E1" w:rsidRPr="00D47F20">
        <w:rPr>
          <w:rFonts w:ascii="Times New Roman" w:hAnsi="Times New Roman"/>
          <w:color w:val="000000"/>
          <w:sz w:val="28"/>
          <w:szCs w:val="28"/>
        </w:rPr>
        <w:t xml:space="preserve">, 36,0% </w:t>
      </w:r>
      <w:r w:rsidR="00190751" w:rsidRPr="00D47F20">
        <w:rPr>
          <w:rFonts w:ascii="Times New Roman" w:hAnsi="Times New Roman"/>
          <w:color w:val="000000"/>
          <w:sz w:val="28"/>
          <w:szCs w:val="28"/>
        </w:rPr>
        <w:sym w:font="Symbol" w:char="F02D"/>
      </w:r>
      <w:r w:rsidR="00190751" w:rsidRPr="00D47F20">
        <w:rPr>
          <w:rFonts w:ascii="Times New Roman" w:hAnsi="Times New Roman"/>
          <w:color w:val="000000"/>
          <w:sz w:val="28"/>
          <w:szCs w:val="28"/>
        </w:rPr>
        <w:t xml:space="preserve"> </w:t>
      </w:r>
      <w:r w:rsidR="004757E1" w:rsidRPr="00D47F20">
        <w:rPr>
          <w:rFonts w:ascii="Times New Roman" w:hAnsi="Times New Roman"/>
          <w:color w:val="000000"/>
          <w:sz w:val="28"/>
          <w:szCs w:val="28"/>
        </w:rPr>
        <w:t>дали среднюю оценку</w:t>
      </w:r>
      <w:r w:rsidRPr="00D47F20">
        <w:rPr>
          <w:rFonts w:ascii="Times New Roman" w:hAnsi="Times New Roman"/>
          <w:color w:val="000000"/>
          <w:sz w:val="28"/>
          <w:szCs w:val="28"/>
        </w:rPr>
        <w:t xml:space="preserve">, 9,6% </w:t>
      </w:r>
      <w:r w:rsidR="00190751" w:rsidRPr="00D47F20">
        <w:rPr>
          <w:rFonts w:ascii="Times New Roman" w:hAnsi="Times New Roman"/>
          <w:color w:val="000000"/>
          <w:sz w:val="28"/>
          <w:szCs w:val="28"/>
        </w:rPr>
        <w:sym w:font="Symbol" w:char="F02D"/>
      </w:r>
      <w:r w:rsidR="00190751" w:rsidRPr="00D47F20">
        <w:rPr>
          <w:rFonts w:ascii="Times New Roman" w:hAnsi="Times New Roman"/>
          <w:color w:val="000000"/>
          <w:sz w:val="28"/>
          <w:szCs w:val="28"/>
        </w:rPr>
        <w:t xml:space="preserve"> </w:t>
      </w:r>
      <w:r w:rsidRPr="00D47F20">
        <w:rPr>
          <w:rFonts w:ascii="Times New Roman" w:hAnsi="Times New Roman"/>
          <w:color w:val="000000"/>
          <w:sz w:val="28"/>
          <w:szCs w:val="28"/>
        </w:rPr>
        <w:t>затруднились ответить.</w:t>
      </w:r>
    </w:p>
    <w:p w:rsidR="00707347" w:rsidRPr="00D47F20" w:rsidRDefault="00707347" w:rsidP="00661B1F">
      <w:pPr>
        <w:spacing w:after="0" w:line="240" w:lineRule="auto"/>
        <w:ind w:firstLine="709"/>
        <w:jc w:val="both"/>
        <w:rPr>
          <w:rFonts w:ascii="Times New Roman" w:hAnsi="Times New Roman"/>
          <w:color w:val="000000"/>
          <w:sz w:val="28"/>
          <w:szCs w:val="28"/>
        </w:rPr>
      </w:pPr>
      <w:r w:rsidRPr="00D47F20">
        <w:rPr>
          <w:rFonts w:ascii="Times New Roman" w:hAnsi="Times New Roman"/>
          <w:b/>
          <w:color w:val="000000"/>
          <w:sz w:val="28"/>
          <w:szCs w:val="28"/>
        </w:rPr>
        <w:t>Рекомендации услугополучателей:</w:t>
      </w:r>
      <w:r w:rsidRPr="00D47F20">
        <w:rPr>
          <w:rFonts w:ascii="Times New Roman" w:hAnsi="Times New Roman"/>
          <w:color w:val="000000"/>
          <w:sz w:val="28"/>
          <w:szCs w:val="28"/>
        </w:rPr>
        <w:t xml:space="preserve"> </w:t>
      </w:r>
    </w:p>
    <w:p w:rsidR="00C44604" w:rsidRPr="00D47F20" w:rsidRDefault="00190751" w:rsidP="00661B1F">
      <w:pPr>
        <w:spacing w:after="0" w:line="240" w:lineRule="auto"/>
        <w:ind w:firstLine="709"/>
        <w:jc w:val="both"/>
        <w:rPr>
          <w:rFonts w:ascii="Times New Roman" w:hAnsi="Times New Roman"/>
          <w:sz w:val="28"/>
          <w:szCs w:val="28"/>
        </w:rPr>
      </w:pPr>
      <w:r w:rsidRPr="00D47F20">
        <w:rPr>
          <w:rFonts w:ascii="Times New Roman" w:hAnsi="Times New Roman"/>
          <w:sz w:val="28"/>
          <w:szCs w:val="28"/>
        </w:rPr>
        <w:t>В целом</w:t>
      </w:r>
      <w:r w:rsidR="005A63E5" w:rsidRPr="00D47F20">
        <w:rPr>
          <w:rFonts w:ascii="Times New Roman" w:hAnsi="Times New Roman"/>
          <w:sz w:val="28"/>
          <w:szCs w:val="28"/>
        </w:rPr>
        <w:t xml:space="preserve"> услугополучатели </w:t>
      </w:r>
      <w:r w:rsidR="00F05385" w:rsidRPr="00D47F20">
        <w:rPr>
          <w:rFonts w:ascii="Times New Roman" w:hAnsi="Times New Roman"/>
          <w:sz w:val="28"/>
          <w:szCs w:val="28"/>
        </w:rPr>
        <w:t>высоко оценивают качество</w:t>
      </w:r>
      <w:r w:rsidR="005A63E5" w:rsidRPr="00D47F20">
        <w:rPr>
          <w:rFonts w:ascii="Times New Roman" w:hAnsi="Times New Roman"/>
          <w:sz w:val="28"/>
          <w:szCs w:val="28"/>
        </w:rPr>
        <w:t xml:space="preserve"> </w:t>
      </w:r>
      <w:r w:rsidR="0047008D" w:rsidRPr="00D47F20">
        <w:rPr>
          <w:rFonts w:ascii="Times New Roman" w:eastAsia="Times New Roman" w:hAnsi="Times New Roman"/>
          <w:sz w:val="28"/>
          <w:szCs w:val="28"/>
        </w:rPr>
        <w:t>программ переподготовки и повышения квалификации.</w:t>
      </w:r>
      <w:r w:rsidR="0047008D" w:rsidRPr="00D47F20">
        <w:rPr>
          <w:rFonts w:ascii="Times New Roman" w:eastAsia="Times New Roman" w:hAnsi="Times New Roman"/>
          <w:b/>
          <w:sz w:val="28"/>
          <w:szCs w:val="28"/>
        </w:rPr>
        <w:t xml:space="preserve"> </w:t>
      </w:r>
      <w:r w:rsidR="005A63E5" w:rsidRPr="00D47F20">
        <w:rPr>
          <w:rFonts w:ascii="Times New Roman" w:hAnsi="Times New Roman"/>
          <w:sz w:val="28"/>
          <w:szCs w:val="28"/>
        </w:rPr>
        <w:t xml:space="preserve">В качестве рекомендаций предлагают расширить тематику обучающих семинаров-тренингов, вводить интерактивные формы обучения. </w:t>
      </w:r>
      <w:r w:rsidR="00F43487" w:rsidRPr="00D47F20">
        <w:rPr>
          <w:rFonts w:ascii="Times New Roman" w:hAnsi="Times New Roman"/>
          <w:sz w:val="28"/>
          <w:szCs w:val="28"/>
        </w:rPr>
        <w:t xml:space="preserve"> </w:t>
      </w:r>
    </w:p>
    <w:p w:rsidR="00A67E4B" w:rsidRPr="00D47F20" w:rsidRDefault="00A67E4B" w:rsidP="00A67E4B">
      <w:pPr>
        <w:spacing w:after="0" w:line="240" w:lineRule="auto"/>
        <w:jc w:val="both"/>
        <w:rPr>
          <w:rFonts w:ascii="Times New Roman" w:eastAsia="Times New Roman" w:hAnsi="Times New Roman"/>
          <w:b/>
          <w:color w:val="0070C0"/>
          <w:sz w:val="28"/>
          <w:szCs w:val="28"/>
        </w:rPr>
      </w:pPr>
      <w:r w:rsidRPr="00D47F20">
        <w:rPr>
          <w:rFonts w:ascii="Times New Roman" w:eastAsia="Times New Roman" w:hAnsi="Times New Roman"/>
          <w:b/>
          <w:color w:val="0070C0"/>
          <w:sz w:val="28"/>
          <w:szCs w:val="28"/>
        </w:rPr>
        <w:lastRenderedPageBreak/>
        <w:t>Название услуги: 10. Изготовление и выдача актов на право временного возмездного (долгосрочного, краткосроч</w:t>
      </w:r>
      <w:r w:rsidR="00F05385" w:rsidRPr="00D47F20">
        <w:rPr>
          <w:rFonts w:ascii="Times New Roman" w:eastAsia="Times New Roman" w:hAnsi="Times New Roman"/>
          <w:b/>
          <w:color w:val="0070C0"/>
          <w:sz w:val="28"/>
          <w:szCs w:val="28"/>
        </w:rPr>
        <w:t>ного) землепользования (аренды)</w:t>
      </w:r>
    </w:p>
    <w:p w:rsidR="00A67E4B" w:rsidRPr="00D47F20" w:rsidRDefault="00A67E4B" w:rsidP="00A67E4B">
      <w:pPr>
        <w:spacing w:after="0" w:line="240" w:lineRule="auto"/>
        <w:jc w:val="both"/>
        <w:rPr>
          <w:rFonts w:ascii="Times New Roman" w:eastAsia="Times New Roman" w:hAnsi="Times New Roman"/>
          <w:b/>
          <w:sz w:val="28"/>
          <w:szCs w:val="28"/>
        </w:rPr>
      </w:pPr>
    </w:p>
    <w:p w:rsidR="00A67E4B" w:rsidRPr="00D47F20" w:rsidRDefault="00A67E4B" w:rsidP="00661B1F">
      <w:pPr>
        <w:spacing w:after="0" w:line="240" w:lineRule="auto"/>
        <w:ind w:firstLine="709"/>
        <w:jc w:val="both"/>
        <w:rPr>
          <w:rStyle w:val="s0"/>
          <w:sz w:val="21"/>
          <w:szCs w:val="21"/>
        </w:rPr>
      </w:pPr>
      <w:r w:rsidRPr="00D47F20">
        <w:rPr>
          <w:rFonts w:ascii="Times New Roman" w:eastAsia="Times New Roman" w:hAnsi="Times New Roman"/>
          <w:b/>
          <w:sz w:val="28"/>
          <w:szCs w:val="28"/>
        </w:rPr>
        <w:t>Государственный орган, предоставляющий услугу:</w:t>
      </w:r>
      <w:r w:rsidRPr="00D47F20">
        <w:rPr>
          <w:rFonts w:ascii="Times New Roman" w:eastAsia="Times New Roman" w:hAnsi="Times New Roman"/>
          <w:sz w:val="28"/>
          <w:szCs w:val="28"/>
        </w:rPr>
        <w:t xml:space="preserve"> </w:t>
      </w:r>
      <w:r w:rsidRPr="00D47F20">
        <w:rPr>
          <w:rFonts w:ascii="Times New Roman" w:hAnsi="Times New Roman"/>
          <w:sz w:val="28"/>
          <w:szCs w:val="28"/>
          <w:shd w:val="clear" w:color="auto" w:fill="FFFFFF"/>
        </w:rPr>
        <w:t>Министерство национальной</w:t>
      </w:r>
      <w:r w:rsidR="008B522E" w:rsidRPr="00D47F20">
        <w:rPr>
          <w:rFonts w:ascii="Times New Roman" w:hAnsi="Times New Roman"/>
          <w:sz w:val="28"/>
          <w:szCs w:val="28"/>
          <w:shd w:val="clear" w:color="auto" w:fill="FFFFFF"/>
        </w:rPr>
        <w:t xml:space="preserve"> экономики Республики Казахстан (МНЭ).</w:t>
      </w:r>
    </w:p>
    <w:p w:rsidR="00A67E4B" w:rsidRPr="00D47F20" w:rsidRDefault="00A67E4B" w:rsidP="00257C30">
      <w:pPr>
        <w:spacing w:after="0" w:line="240" w:lineRule="auto"/>
        <w:ind w:firstLine="709"/>
        <w:jc w:val="both"/>
        <w:rPr>
          <w:rFonts w:ascii="Times New Roman" w:hAnsi="Times New Roman" w:cs="Times New Roman"/>
          <w:sz w:val="28"/>
          <w:szCs w:val="28"/>
          <w:shd w:val="clear" w:color="auto" w:fill="FFFFFF"/>
        </w:rPr>
      </w:pPr>
      <w:r w:rsidRPr="00D47F20">
        <w:rPr>
          <w:rFonts w:ascii="Times New Roman" w:eastAsia="Times New Roman" w:hAnsi="Times New Roman"/>
          <w:b/>
          <w:sz w:val="28"/>
          <w:szCs w:val="28"/>
        </w:rPr>
        <w:t xml:space="preserve">Общая информация о </w:t>
      </w:r>
      <w:proofErr w:type="spellStart"/>
      <w:r w:rsidRPr="00D47F20">
        <w:rPr>
          <w:rFonts w:ascii="Times New Roman" w:eastAsia="Times New Roman" w:hAnsi="Times New Roman"/>
          <w:b/>
          <w:sz w:val="28"/>
          <w:szCs w:val="28"/>
        </w:rPr>
        <w:t>госуслуге</w:t>
      </w:r>
      <w:proofErr w:type="spellEnd"/>
      <w:r w:rsidRPr="00D47F20">
        <w:rPr>
          <w:rFonts w:ascii="Times New Roman" w:eastAsia="Times New Roman" w:hAnsi="Times New Roman"/>
          <w:b/>
          <w:sz w:val="28"/>
          <w:szCs w:val="28"/>
        </w:rPr>
        <w:t>:</w:t>
      </w:r>
      <w:r w:rsidRPr="00D47F20">
        <w:rPr>
          <w:rFonts w:ascii="Times New Roman" w:eastAsia="Times New Roman" w:hAnsi="Times New Roman"/>
          <w:sz w:val="28"/>
          <w:szCs w:val="28"/>
        </w:rPr>
        <w:t xml:space="preserve"> </w:t>
      </w:r>
      <w:bookmarkStart w:id="8" w:name="z316"/>
      <w:bookmarkEnd w:id="8"/>
      <w:r w:rsidR="00F05385" w:rsidRPr="00D47F20">
        <w:rPr>
          <w:rFonts w:ascii="Times New Roman" w:hAnsi="Times New Roman"/>
          <w:sz w:val="28"/>
          <w:szCs w:val="28"/>
          <w:shd w:val="clear" w:color="auto" w:fill="FFFFFF"/>
        </w:rPr>
        <w:t>г</w:t>
      </w:r>
      <w:r w:rsidRPr="00D47F20">
        <w:rPr>
          <w:rFonts w:ascii="Times New Roman" w:hAnsi="Times New Roman"/>
          <w:sz w:val="28"/>
          <w:szCs w:val="28"/>
          <w:shd w:val="clear" w:color="auto" w:fill="FFFFFF"/>
        </w:rPr>
        <w:t xml:space="preserve">осударственная услуга оказывается </w:t>
      </w:r>
      <w:r w:rsidR="00F05385" w:rsidRPr="00D47F20">
        <w:rPr>
          <w:rFonts w:ascii="Times New Roman" w:hAnsi="Times New Roman"/>
          <w:sz w:val="28"/>
          <w:szCs w:val="28"/>
          <w:shd w:val="clear" w:color="auto" w:fill="FFFFFF"/>
        </w:rPr>
        <w:t>р</w:t>
      </w:r>
      <w:r w:rsidRPr="00D47F20">
        <w:rPr>
          <w:rFonts w:ascii="Times New Roman" w:hAnsi="Times New Roman"/>
          <w:sz w:val="28"/>
          <w:szCs w:val="28"/>
          <w:shd w:val="clear" w:color="auto" w:fill="FFFFFF"/>
        </w:rPr>
        <w:t xml:space="preserve">еспубликанским государственным предприятием «Научно-производственный центр земельного кадастра» Комитета по делам строительства, жилищно-коммунального хозяйства и управлению </w:t>
      </w:r>
      <w:r w:rsidRPr="00D47F20">
        <w:rPr>
          <w:rFonts w:ascii="Times New Roman" w:hAnsi="Times New Roman" w:cs="Times New Roman"/>
          <w:sz w:val="28"/>
          <w:szCs w:val="28"/>
          <w:shd w:val="clear" w:color="auto" w:fill="FFFFFF"/>
        </w:rPr>
        <w:t>земельными ресурсами Министерства.</w:t>
      </w:r>
      <w:r w:rsidR="00F05385" w:rsidRPr="00D47F20">
        <w:rPr>
          <w:rStyle w:val="apple-converted-space"/>
          <w:rFonts w:ascii="Times New Roman" w:hAnsi="Times New Roman" w:cs="Times New Roman"/>
          <w:color w:val="2B2B2B"/>
          <w:spacing w:val="2"/>
          <w:sz w:val="28"/>
          <w:szCs w:val="28"/>
          <w:shd w:val="clear" w:color="auto" w:fill="FFFFFF"/>
        </w:rPr>
        <w:t xml:space="preserve"> </w:t>
      </w:r>
      <w:r w:rsidRPr="00D47F20">
        <w:rPr>
          <w:rFonts w:ascii="Times New Roman" w:hAnsi="Times New Roman" w:cs="Times New Roman"/>
          <w:sz w:val="28"/>
          <w:szCs w:val="28"/>
          <w:shd w:val="clear" w:color="auto" w:fill="FFFFFF"/>
        </w:rPr>
        <w:t>Прием заявлений и выдача результатов оказания государственн</w:t>
      </w:r>
      <w:r w:rsidR="001B19CD" w:rsidRPr="00D47F20">
        <w:rPr>
          <w:rFonts w:ascii="Times New Roman" w:hAnsi="Times New Roman" w:cs="Times New Roman"/>
          <w:sz w:val="28"/>
          <w:szCs w:val="28"/>
          <w:shd w:val="clear" w:color="auto" w:fill="FFFFFF"/>
        </w:rPr>
        <w:t>ой услуги осуществляются через:</w:t>
      </w:r>
      <w:r w:rsidR="00724BC0" w:rsidRPr="00D47F20">
        <w:rPr>
          <w:rFonts w:ascii="Times New Roman" w:hAnsi="Times New Roman" w:cs="Times New Roman"/>
          <w:sz w:val="28"/>
          <w:szCs w:val="28"/>
          <w:shd w:val="clear" w:color="auto" w:fill="FFFFFF"/>
        </w:rPr>
        <w:t xml:space="preserve"> </w:t>
      </w:r>
      <w:r w:rsidR="001B19CD" w:rsidRPr="00D47F20">
        <w:rPr>
          <w:rFonts w:ascii="Times New Roman" w:hAnsi="Times New Roman" w:cs="Times New Roman"/>
          <w:sz w:val="28"/>
          <w:szCs w:val="28"/>
          <w:shd w:val="clear" w:color="auto" w:fill="FFFFFF"/>
        </w:rPr>
        <w:t xml:space="preserve">1) канцелярию услугодателя; </w:t>
      </w:r>
      <w:r w:rsidRPr="00D47F20">
        <w:rPr>
          <w:rFonts w:ascii="Times New Roman" w:hAnsi="Times New Roman" w:cs="Times New Roman"/>
          <w:sz w:val="28"/>
          <w:szCs w:val="28"/>
          <w:shd w:val="clear" w:color="auto" w:fill="FFFFFF"/>
        </w:rPr>
        <w:t xml:space="preserve">2) </w:t>
      </w:r>
      <w:r w:rsidR="00F05385" w:rsidRPr="00D47F20">
        <w:rPr>
          <w:rFonts w:ascii="Times New Roman" w:hAnsi="Times New Roman" w:cs="Times New Roman"/>
          <w:sz w:val="28"/>
          <w:szCs w:val="28"/>
          <w:shd w:val="clear" w:color="auto" w:fill="FFFFFF"/>
        </w:rPr>
        <w:t>р</w:t>
      </w:r>
      <w:r w:rsidRPr="00D47F20">
        <w:rPr>
          <w:rFonts w:ascii="Times New Roman" w:hAnsi="Times New Roman" w:cs="Times New Roman"/>
          <w:sz w:val="28"/>
          <w:szCs w:val="28"/>
          <w:shd w:val="clear" w:color="auto" w:fill="FFFFFF"/>
        </w:rPr>
        <w:t>еспубликанское государственное предприятие на праве хозяйственного ведения «Центр обслуживания населения» Комитета связи, информатизации и информации Министерства по инвестициям и развитию Республики Казахстан;</w:t>
      </w:r>
      <w:r w:rsidR="00724BC0" w:rsidRPr="00D47F20">
        <w:rPr>
          <w:rStyle w:val="apple-converted-space"/>
          <w:rFonts w:ascii="Times New Roman" w:hAnsi="Times New Roman" w:cs="Times New Roman"/>
          <w:color w:val="2B2B2B"/>
          <w:spacing w:val="2"/>
          <w:sz w:val="28"/>
          <w:szCs w:val="28"/>
          <w:shd w:val="clear" w:color="auto" w:fill="FFFFFF"/>
        </w:rPr>
        <w:t xml:space="preserve"> </w:t>
      </w:r>
      <w:r w:rsidRPr="00D47F20">
        <w:rPr>
          <w:rFonts w:ascii="Times New Roman" w:hAnsi="Times New Roman" w:cs="Times New Roman"/>
          <w:sz w:val="28"/>
          <w:szCs w:val="28"/>
          <w:shd w:val="clear" w:color="auto" w:fill="FFFFFF"/>
        </w:rPr>
        <w:t xml:space="preserve">3) через веб-портал «электронного правительства»: </w:t>
      </w:r>
      <w:hyperlink r:id="rId16" w:history="1">
        <w:r w:rsidRPr="00D47F20">
          <w:rPr>
            <w:rStyle w:val="af2"/>
            <w:rFonts w:ascii="Times New Roman" w:hAnsi="Times New Roman" w:cs="Times New Roman"/>
            <w:color w:val="auto"/>
            <w:sz w:val="28"/>
            <w:szCs w:val="28"/>
            <w:u w:val="none"/>
            <w:shd w:val="clear" w:color="auto" w:fill="FFFFFF"/>
          </w:rPr>
          <w:t>www.egov.kz</w:t>
        </w:r>
      </w:hyperlink>
      <w:r w:rsidRPr="00D47F20">
        <w:rPr>
          <w:rFonts w:ascii="Times New Roman" w:hAnsi="Times New Roman" w:cs="Times New Roman"/>
          <w:sz w:val="28"/>
          <w:szCs w:val="28"/>
          <w:shd w:val="clear" w:color="auto" w:fill="FFFFFF"/>
        </w:rPr>
        <w:t>.</w:t>
      </w:r>
    </w:p>
    <w:p w:rsidR="00F05385" w:rsidRPr="00D47F20" w:rsidRDefault="00A67E4B" w:rsidP="00257C30">
      <w:pPr>
        <w:spacing w:after="0" w:line="240" w:lineRule="auto"/>
        <w:ind w:firstLine="709"/>
        <w:jc w:val="both"/>
        <w:rPr>
          <w:rStyle w:val="apple-converted-space"/>
          <w:rFonts w:ascii="Times New Roman" w:hAnsi="Times New Roman"/>
          <w:color w:val="2B2B2B"/>
          <w:spacing w:val="2"/>
          <w:sz w:val="28"/>
          <w:szCs w:val="28"/>
          <w:shd w:val="clear" w:color="auto" w:fill="FFFFFF"/>
        </w:rPr>
      </w:pPr>
      <w:proofErr w:type="gramStart"/>
      <w:r w:rsidRPr="00D47F20">
        <w:rPr>
          <w:rFonts w:ascii="Times New Roman" w:hAnsi="Times New Roman"/>
          <w:b/>
          <w:sz w:val="28"/>
          <w:szCs w:val="28"/>
          <w:shd w:val="clear" w:color="auto" w:fill="FFFFFF"/>
        </w:rPr>
        <w:t>Срок</w:t>
      </w:r>
      <w:r w:rsidR="000E327E" w:rsidRPr="00D47F20">
        <w:rPr>
          <w:rFonts w:ascii="Times New Roman" w:hAnsi="Times New Roman"/>
          <w:b/>
          <w:sz w:val="28"/>
          <w:szCs w:val="28"/>
          <w:shd w:val="clear" w:color="auto" w:fill="FFFFFF"/>
        </w:rPr>
        <w:t xml:space="preserve">и </w:t>
      </w:r>
      <w:r w:rsidRPr="00D47F20">
        <w:rPr>
          <w:rFonts w:ascii="Times New Roman" w:hAnsi="Times New Roman"/>
          <w:b/>
          <w:sz w:val="28"/>
          <w:szCs w:val="28"/>
          <w:shd w:val="clear" w:color="auto" w:fill="FFFFFF"/>
        </w:rPr>
        <w:t xml:space="preserve"> оказания</w:t>
      </w:r>
      <w:r w:rsidRPr="00D47F20">
        <w:rPr>
          <w:rFonts w:ascii="Times New Roman" w:hAnsi="Times New Roman"/>
          <w:sz w:val="28"/>
          <w:szCs w:val="28"/>
          <w:shd w:val="clear" w:color="auto" w:fill="FFFFFF"/>
        </w:rPr>
        <w:t xml:space="preserve"> </w:t>
      </w:r>
      <w:r w:rsidRPr="00D47F20">
        <w:rPr>
          <w:rFonts w:ascii="Times New Roman" w:hAnsi="Times New Roman"/>
          <w:b/>
          <w:sz w:val="28"/>
          <w:szCs w:val="28"/>
          <w:shd w:val="clear" w:color="auto" w:fill="FFFFFF"/>
        </w:rPr>
        <w:t>государственной услуги:</w:t>
      </w:r>
      <w:r w:rsidR="000E327E" w:rsidRPr="00D47F20">
        <w:rPr>
          <w:rStyle w:val="apple-converted-space"/>
          <w:rFonts w:ascii="Times New Roman" w:hAnsi="Times New Roman"/>
          <w:color w:val="2B2B2B"/>
          <w:spacing w:val="2"/>
          <w:sz w:val="28"/>
          <w:szCs w:val="28"/>
          <w:shd w:val="clear" w:color="auto" w:fill="FFFFFF"/>
        </w:rPr>
        <w:t xml:space="preserve"> </w:t>
      </w:r>
      <w:r w:rsidRPr="00D47F20">
        <w:rPr>
          <w:rFonts w:ascii="Times New Roman" w:hAnsi="Times New Roman"/>
          <w:sz w:val="28"/>
          <w:szCs w:val="28"/>
          <w:shd w:val="clear" w:color="auto" w:fill="FFFFFF"/>
        </w:rPr>
        <w:t xml:space="preserve">1) со дня сдачи пакета документов </w:t>
      </w:r>
      <w:proofErr w:type="spellStart"/>
      <w:r w:rsidRPr="00D47F20">
        <w:rPr>
          <w:rFonts w:ascii="Times New Roman" w:hAnsi="Times New Roman"/>
          <w:sz w:val="28"/>
          <w:szCs w:val="28"/>
          <w:shd w:val="clear" w:color="auto" w:fill="FFFFFF"/>
        </w:rPr>
        <w:t>услугодателю</w:t>
      </w:r>
      <w:proofErr w:type="spellEnd"/>
      <w:r w:rsidRPr="00D47F20">
        <w:rPr>
          <w:rFonts w:ascii="Times New Roman" w:hAnsi="Times New Roman"/>
          <w:sz w:val="28"/>
          <w:szCs w:val="28"/>
          <w:shd w:val="clear" w:color="auto" w:fill="FFFFFF"/>
        </w:rPr>
        <w:t xml:space="preserve">, в ЦОН, при обращении на портал </w:t>
      </w:r>
      <w:r w:rsidR="00F05385" w:rsidRPr="00D47F20">
        <w:rPr>
          <w:rFonts w:ascii="Times New Roman" w:hAnsi="Times New Roman"/>
          <w:sz w:val="28"/>
          <w:szCs w:val="28"/>
          <w:shd w:val="clear" w:color="auto" w:fill="FFFFFF"/>
        </w:rPr>
        <w:sym w:font="Symbol" w:char="F02D"/>
      </w:r>
      <w:r w:rsidRPr="00D47F20">
        <w:rPr>
          <w:rFonts w:ascii="Times New Roman" w:hAnsi="Times New Roman"/>
          <w:sz w:val="28"/>
          <w:szCs w:val="28"/>
          <w:shd w:val="clear" w:color="auto" w:fill="FFFFFF"/>
        </w:rPr>
        <w:t xml:space="preserve"> 6 (шесть) рабочих дней;</w:t>
      </w:r>
      <w:r w:rsidR="00F05385" w:rsidRPr="00D47F20">
        <w:rPr>
          <w:rStyle w:val="apple-converted-space"/>
          <w:rFonts w:ascii="Times New Roman" w:hAnsi="Times New Roman"/>
          <w:color w:val="2B2B2B"/>
          <w:spacing w:val="2"/>
          <w:sz w:val="28"/>
          <w:szCs w:val="28"/>
          <w:shd w:val="clear" w:color="auto" w:fill="FFFFFF"/>
        </w:rPr>
        <w:t xml:space="preserve"> </w:t>
      </w:r>
      <w:r w:rsidRPr="00D47F20">
        <w:rPr>
          <w:rFonts w:ascii="Times New Roman" w:hAnsi="Times New Roman"/>
          <w:sz w:val="28"/>
          <w:szCs w:val="28"/>
          <w:shd w:val="clear" w:color="auto" w:fill="FFFFFF"/>
        </w:rPr>
        <w:t>при обращении в ЦОН день приема документов не входит в срок оказания государственной услуги;</w:t>
      </w:r>
      <w:r w:rsidR="000E327E" w:rsidRPr="00D47F20">
        <w:rPr>
          <w:rFonts w:ascii="Times New Roman" w:hAnsi="Times New Roman"/>
          <w:sz w:val="28"/>
          <w:szCs w:val="28"/>
          <w:shd w:val="clear" w:color="auto" w:fill="FFFFFF"/>
        </w:rPr>
        <w:t xml:space="preserve"> </w:t>
      </w:r>
      <w:r w:rsidRPr="00D47F20">
        <w:rPr>
          <w:rFonts w:ascii="Times New Roman" w:hAnsi="Times New Roman"/>
          <w:sz w:val="28"/>
          <w:szCs w:val="28"/>
          <w:shd w:val="clear" w:color="auto" w:fill="FFFFFF"/>
        </w:rPr>
        <w:t>2) максимально допустимое время ожидания для сдачи пакета доку</w:t>
      </w:r>
      <w:r w:rsidR="000E327E" w:rsidRPr="00D47F20">
        <w:rPr>
          <w:rFonts w:ascii="Times New Roman" w:hAnsi="Times New Roman"/>
          <w:sz w:val="28"/>
          <w:szCs w:val="28"/>
          <w:shd w:val="clear" w:color="auto" w:fill="FFFFFF"/>
        </w:rPr>
        <w:t xml:space="preserve">ментов </w:t>
      </w:r>
      <w:r w:rsidR="00F05385" w:rsidRPr="00D47F20">
        <w:rPr>
          <w:rFonts w:ascii="Times New Roman" w:hAnsi="Times New Roman"/>
          <w:sz w:val="28"/>
          <w:szCs w:val="28"/>
          <w:shd w:val="clear" w:color="auto" w:fill="FFFFFF"/>
        </w:rPr>
        <w:sym w:font="Symbol" w:char="F02D"/>
      </w:r>
      <w:r w:rsidR="000E327E" w:rsidRPr="00D47F20">
        <w:rPr>
          <w:rFonts w:ascii="Times New Roman" w:hAnsi="Times New Roman"/>
          <w:sz w:val="28"/>
          <w:szCs w:val="28"/>
          <w:shd w:val="clear" w:color="auto" w:fill="FFFFFF"/>
        </w:rPr>
        <w:t xml:space="preserve"> 15 (пятнадцать) минут; </w:t>
      </w:r>
      <w:r w:rsidRPr="00D47F20">
        <w:rPr>
          <w:rFonts w:ascii="Times New Roman" w:hAnsi="Times New Roman"/>
          <w:sz w:val="28"/>
          <w:szCs w:val="28"/>
          <w:shd w:val="clear" w:color="auto" w:fill="FFFFFF"/>
        </w:rPr>
        <w:t>3) максимальн</w:t>
      </w:r>
      <w:r w:rsidR="000E327E" w:rsidRPr="00D47F20">
        <w:rPr>
          <w:rFonts w:ascii="Times New Roman" w:hAnsi="Times New Roman"/>
          <w:sz w:val="28"/>
          <w:szCs w:val="28"/>
          <w:shd w:val="clear" w:color="auto" w:fill="FFFFFF"/>
        </w:rPr>
        <w:t xml:space="preserve">о допустимое время обслуживания </w:t>
      </w:r>
      <w:r w:rsidR="00F05385" w:rsidRPr="00D47F20">
        <w:rPr>
          <w:rFonts w:ascii="Times New Roman" w:hAnsi="Times New Roman"/>
          <w:sz w:val="28"/>
          <w:szCs w:val="28"/>
          <w:shd w:val="clear" w:color="auto" w:fill="FFFFFF"/>
        </w:rPr>
        <w:sym w:font="Symbol" w:char="F02D"/>
      </w:r>
      <w:r w:rsidRPr="00D47F20">
        <w:rPr>
          <w:rFonts w:ascii="Times New Roman" w:hAnsi="Times New Roman"/>
          <w:sz w:val="28"/>
          <w:szCs w:val="28"/>
          <w:shd w:val="clear" w:color="auto" w:fill="FFFFFF"/>
        </w:rPr>
        <w:t xml:space="preserve"> 15 (пятнадцать) минут.</w:t>
      </w:r>
      <w:r w:rsidRPr="00D47F20">
        <w:rPr>
          <w:rStyle w:val="apple-converted-space"/>
          <w:rFonts w:ascii="Times New Roman" w:hAnsi="Times New Roman"/>
          <w:color w:val="2B2B2B"/>
          <w:spacing w:val="2"/>
          <w:sz w:val="28"/>
          <w:szCs w:val="28"/>
          <w:shd w:val="clear" w:color="auto" w:fill="FFFFFF"/>
        </w:rPr>
        <w:t> </w:t>
      </w:r>
      <w:bookmarkStart w:id="9" w:name="z319"/>
      <w:bookmarkEnd w:id="9"/>
      <w:proofErr w:type="gramEnd"/>
    </w:p>
    <w:p w:rsidR="00A67E4B" w:rsidRPr="00D47F20" w:rsidRDefault="00A67E4B" w:rsidP="00257C30">
      <w:pPr>
        <w:spacing w:after="0" w:line="240" w:lineRule="auto"/>
        <w:ind w:firstLine="709"/>
        <w:jc w:val="both"/>
        <w:rPr>
          <w:rFonts w:ascii="Times New Roman" w:hAnsi="Times New Roman"/>
          <w:sz w:val="28"/>
          <w:szCs w:val="28"/>
          <w:shd w:val="clear" w:color="auto" w:fill="FFFFFF"/>
        </w:rPr>
      </w:pPr>
      <w:r w:rsidRPr="00D47F20">
        <w:rPr>
          <w:rFonts w:ascii="Times New Roman" w:hAnsi="Times New Roman"/>
          <w:b/>
          <w:sz w:val="28"/>
          <w:szCs w:val="28"/>
          <w:shd w:val="clear" w:color="auto" w:fill="FFFFFF"/>
        </w:rPr>
        <w:t>Форма оказания</w:t>
      </w:r>
      <w:r w:rsidRPr="00D47F20">
        <w:rPr>
          <w:rFonts w:ascii="Times New Roman" w:hAnsi="Times New Roman"/>
          <w:sz w:val="28"/>
          <w:szCs w:val="28"/>
          <w:shd w:val="clear" w:color="auto" w:fill="FFFFFF"/>
        </w:rPr>
        <w:t xml:space="preserve"> г</w:t>
      </w:r>
      <w:r w:rsidRPr="00D47F20">
        <w:rPr>
          <w:rFonts w:ascii="Times New Roman" w:hAnsi="Times New Roman"/>
          <w:b/>
          <w:sz w:val="28"/>
          <w:szCs w:val="28"/>
          <w:shd w:val="clear" w:color="auto" w:fill="FFFFFF"/>
        </w:rPr>
        <w:t>осударственной услуги:</w:t>
      </w:r>
      <w:r w:rsidRPr="00D47F20">
        <w:rPr>
          <w:rFonts w:ascii="Times New Roman" w:hAnsi="Times New Roman"/>
          <w:sz w:val="28"/>
          <w:szCs w:val="28"/>
          <w:shd w:val="clear" w:color="auto" w:fill="FFFFFF"/>
        </w:rPr>
        <w:t xml:space="preserve"> электронная (частично автоматизированная) и (или) бумажная.</w:t>
      </w:r>
    </w:p>
    <w:p w:rsidR="00A67E4B" w:rsidRPr="00D47F20" w:rsidRDefault="00A67E4B" w:rsidP="00257C30">
      <w:pPr>
        <w:spacing w:after="0" w:line="240" w:lineRule="auto"/>
        <w:ind w:firstLine="709"/>
        <w:jc w:val="both"/>
        <w:rPr>
          <w:rFonts w:ascii="Times New Roman" w:hAnsi="Times New Roman"/>
          <w:color w:val="2B2B2B"/>
          <w:spacing w:val="2"/>
          <w:sz w:val="28"/>
          <w:szCs w:val="28"/>
          <w:shd w:val="clear" w:color="auto" w:fill="FFFFFF"/>
        </w:rPr>
      </w:pPr>
      <w:bookmarkStart w:id="10" w:name="z320"/>
      <w:bookmarkEnd w:id="10"/>
      <w:r w:rsidRPr="00D47F20">
        <w:rPr>
          <w:rFonts w:ascii="Times New Roman" w:hAnsi="Times New Roman"/>
          <w:b/>
          <w:sz w:val="28"/>
          <w:szCs w:val="28"/>
          <w:shd w:val="clear" w:color="auto" w:fill="FFFFFF"/>
        </w:rPr>
        <w:t>Результат оказания государственной услуги</w:t>
      </w:r>
      <w:r w:rsidR="00F05385" w:rsidRPr="00D47F20">
        <w:rPr>
          <w:rFonts w:ascii="Times New Roman" w:hAnsi="Times New Roman"/>
          <w:b/>
          <w:sz w:val="28"/>
          <w:szCs w:val="28"/>
          <w:shd w:val="clear" w:color="auto" w:fill="FFFFFF"/>
        </w:rPr>
        <w:t>:</w:t>
      </w:r>
      <w:r w:rsidRPr="00D47F20">
        <w:rPr>
          <w:rFonts w:ascii="Times New Roman" w:hAnsi="Times New Roman"/>
          <w:sz w:val="28"/>
          <w:szCs w:val="28"/>
          <w:shd w:val="clear" w:color="auto" w:fill="FFFFFF"/>
        </w:rPr>
        <w:t xml:space="preserve"> акт на право временного возмездного (долгосрочного, краткосрочного) зем</w:t>
      </w:r>
      <w:r w:rsidR="00F05385" w:rsidRPr="00D47F20">
        <w:rPr>
          <w:rFonts w:ascii="Times New Roman" w:hAnsi="Times New Roman"/>
          <w:sz w:val="28"/>
          <w:szCs w:val="28"/>
          <w:shd w:val="clear" w:color="auto" w:fill="FFFFFF"/>
        </w:rPr>
        <w:t xml:space="preserve">лепользования (аренды) согласно </w:t>
      </w:r>
      <w:r w:rsidRPr="00D47F20">
        <w:rPr>
          <w:rFonts w:ascii="Times New Roman" w:hAnsi="Times New Roman"/>
          <w:sz w:val="28"/>
          <w:szCs w:val="28"/>
          <w:shd w:val="clear" w:color="auto" w:fill="FFFFFF"/>
        </w:rPr>
        <w:t>настоящему стандарту государственной услуги.</w:t>
      </w:r>
      <w:r w:rsidRPr="00D47F20">
        <w:rPr>
          <w:rStyle w:val="apple-converted-space"/>
          <w:rFonts w:ascii="Times New Roman" w:hAnsi="Times New Roman"/>
          <w:color w:val="2B2B2B"/>
          <w:spacing w:val="2"/>
          <w:sz w:val="28"/>
          <w:szCs w:val="28"/>
          <w:shd w:val="clear" w:color="auto" w:fill="FFFFFF"/>
        </w:rPr>
        <w:t> </w:t>
      </w:r>
    </w:p>
    <w:p w:rsidR="000E327E" w:rsidRPr="00D47F20" w:rsidRDefault="00A67E4B" w:rsidP="00661B1F">
      <w:pPr>
        <w:spacing w:after="0" w:line="240" w:lineRule="auto"/>
        <w:ind w:firstLine="709"/>
        <w:jc w:val="both"/>
        <w:rPr>
          <w:rFonts w:ascii="Times New Roman" w:hAnsi="Times New Roman"/>
          <w:sz w:val="28"/>
          <w:szCs w:val="28"/>
          <w:shd w:val="clear" w:color="auto" w:fill="FFFFFF"/>
        </w:rPr>
      </w:pPr>
      <w:r w:rsidRPr="00D47F20">
        <w:rPr>
          <w:rFonts w:ascii="Times New Roman" w:hAnsi="Times New Roman"/>
          <w:b/>
          <w:sz w:val="28"/>
          <w:szCs w:val="28"/>
          <w:shd w:val="clear" w:color="auto" w:fill="FFFFFF"/>
        </w:rPr>
        <w:t>Государственная услуга оказывается платно</w:t>
      </w:r>
      <w:r w:rsidR="000E327E" w:rsidRPr="00D47F20">
        <w:rPr>
          <w:rFonts w:ascii="Times New Roman" w:hAnsi="Times New Roman"/>
          <w:sz w:val="28"/>
          <w:szCs w:val="28"/>
          <w:shd w:val="clear" w:color="auto" w:fill="FFFFFF"/>
        </w:rPr>
        <w:t>.</w:t>
      </w:r>
    </w:p>
    <w:p w:rsidR="00A67E4B" w:rsidRPr="00D47F20" w:rsidRDefault="00A67E4B" w:rsidP="00661B1F">
      <w:pPr>
        <w:spacing w:after="0" w:line="240" w:lineRule="auto"/>
        <w:ind w:firstLine="709"/>
        <w:jc w:val="both"/>
        <w:rPr>
          <w:rFonts w:ascii="Times New Roman" w:eastAsia="Times New Roman" w:hAnsi="Times New Roman"/>
          <w:sz w:val="20"/>
          <w:szCs w:val="20"/>
        </w:rPr>
      </w:pPr>
      <w:r w:rsidRPr="00D47F20">
        <w:rPr>
          <w:rFonts w:ascii="Times New Roman" w:eastAsia="Times New Roman" w:hAnsi="Times New Roman"/>
          <w:b/>
          <w:sz w:val="28"/>
          <w:szCs w:val="28"/>
        </w:rPr>
        <w:t xml:space="preserve">Стандарт описан: </w:t>
      </w:r>
      <w:hyperlink r:id="rId17" w:history="1">
        <w:r w:rsidRPr="00D47F20">
          <w:rPr>
            <w:rStyle w:val="af2"/>
            <w:rFonts w:ascii="Times New Roman" w:hAnsi="Times New Roman"/>
            <w:sz w:val="20"/>
            <w:szCs w:val="20"/>
          </w:rPr>
          <w:t>http://economy.gov.kz/economyabout/9854/67206/</w:t>
        </w:r>
      </w:hyperlink>
    </w:p>
    <w:p w:rsidR="000E327E" w:rsidRPr="00D47F20" w:rsidRDefault="000E327E" w:rsidP="00F05385">
      <w:pPr>
        <w:spacing w:after="0" w:line="240" w:lineRule="auto"/>
        <w:ind w:firstLine="709"/>
        <w:jc w:val="both"/>
        <w:rPr>
          <w:rFonts w:ascii="Times New Roman" w:eastAsia="Times New Roman" w:hAnsi="Times New Roman"/>
          <w:b/>
          <w:sz w:val="28"/>
          <w:szCs w:val="28"/>
        </w:rPr>
      </w:pPr>
      <w:r w:rsidRPr="00D47F20">
        <w:rPr>
          <w:rFonts w:ascii="Times New Roman" w:eastAsia="Times New Roman" w:hAnsi="Times New Roman"/>
          <w:b/>
          <w:sz w:val="28"/>
          <w:szCs w:val="28"/>
        </w:rPr>
        <w:t xml:space="preserve">Количество оказанных услуг: </w:t>
      </w:r>
      <w:r w:rsidRPr="00D47F20">
        <w:rPr>
          <w:rFonts w:ascii="Times New Roman" w:eastAsia="Times New Roman" w:hAnsi="Times New Roman"/>
          <w:sz w:val="28"/>
          <w:szCs w:val="28"/>
        </w:rPr>
        <w:t>2014 год</w:t>
      </w:r>
      <w:r w:rsidR="00F05385" w:rsidRPr="00D47F20">
        <w:rPr>
          <w:rFonts w:ascii="Times New Roman" w:eastAsia="Times New Roman" w:hAnsi="Times New Roman"/>
          <w:sz w:val="28"/>
          <w:szCs w:val="28"/>
        </w:rPr>
        <w:t xml:space="preserve"> </w:t>
      </w:r>
      <w:r w:rsidR="00F05385" w:rsidRPr="00D47F20">
        <w:rPr>
          <w:rFonts w:ascii="Times New Roman" w:eastAsia="Times New Roman" w:hAnsi="Times New Roman"/>
          <w:sz w:val="28"/>
          <w:szCs w:val="28"/>
        </w:rPr>
        <w:sym w:font="Symbol" w:char="F02D"/>
      </w:r>
      <w:r w:rsidRPr="00D47F20">
        <w:rPr>
          <w:rFonts w:ascii="Times New Roman" w:eastAsia="Times New Roman" w:hAnsi="Times New Roman"/>
          <w:sz w:val="28"/>
          <w:szCs w:val="28"/>
        </w:rPr>
        <w:t xml:space="preserve"> </w:t>
      </w:r>
      <w:r w:rsidR="00E733D4" w:rsidRPr="00D47F20">
        <w:rPr>
          <w:rFonts w:ascii="Times New Roman" w:eastAsia="Times New Roman" w:hAnsi="Times New Roman"/>
          <w:sz w:val="28"/>
          <w:szCs w:val="28"/>
        </w:rPr>
        <w:t xml:space="preserve">75077 </w:t>
      </w:r>
      <w:r w:rsidR="00F05385" w:rsidRPr="00D47F20">
        <w:rPr>
          <w:rFonts w:ascii="Times New Roman" w:eastAsia="Times New Roman" w:hAnsi="Times New Roman"/>
          <w:sz w:val="28"/>
          <w:szCs w:val="28"/>
        </w:rPr>
        <w:t xml:space="preserve">человек, </w:t>
      </w:r>
      <w:r w:rsidRPr="00D47F20">
        <w:rPr>
          <w:rFonts w:ascii="Times New Roman" w:eastAsia="Times New Roman" w:hAnsi="Times New Roman"/>
          <w:sz w:val="28"/>
          <w:szCs w:val="28"/>
        </w:rPr>
        <w:t xml:space="preserve">2015 – </w:t>
      </w:r>
      <w:r w:rsidR="00E733D4" w:rsidRPr="00D47F20">
        <w:rPr>
          <w:rFonts w:ascii="Times New Roman" w:eastAsia="Times New Roman" w:hAnsi="Times New Roman"/>
          <w:sz w:val="28"/>
          <w:szCs w:val="28"/>
        </w:rPr>
        <w:t>27835</w:t>
      </w:r>
      <w:r w:rsidRPr="00D47F20">
        <w:rPr>
          <w:rFonts w:ascii="Times New Roman" w:eastAsia="Times New Roman" w:hAnsi="Times New Roman"/>
          <w:sz w:val="28"/>
          <w:szCs w:val="28"/>
        </w:rPr>
        <w:t xml:space="preserve"> человек.</w:t>
      </w:r>
    </w:p>
    <w:p w:rsidR="000E327E" w:rsidRPr="00D47F20" w:rsidRDefault="000E327E" w:rsidP="00661B1F">
      <w:pPr>
        <w:tabs>
          <w:tab w:val="left" w:pos="10206"/>
        </w:tabs>
        <w:spacing w:after="0" w:line="240" w:lineRule="auto"/>
        <w:ind w:firstLine="709"/>
        <w:jc w:val="both"/>
        <w:rPr>
          <w:rFonts w:ascii="Times New Roman" w:eastAsia="Times New Roman" w:hAnsi="Times New Roman"/>
          <w:sz w:val="28"/>
          <w:szCs w:val="28"/>
        </w:rPr>
      </w:pPr>
      <w:r w:rsidRPr="00D47F20">
        <w:rPr>
          <w:rFonts w:ascii="Times New Roman" w:eastAsia="Times New Roman" w:hAnsi="Times New Roman"/>
          <w:b/>
          <w:sz w:val="28"/>
          <w:szCs w:val="28"/>
        </w:rPr>
        <w:t>Выборка:</w:t>
      </w:r>
      <w:r w:rsidRPr="00D47F20">
        <w:rPr>
          <w:rFonts w:ascii="Times New Roman" w:eastAsia="Times New Roman" w:hAnsi="Times New Roman"/>
          <w:color w:val="000000"/>
          <w:sz w:val="28"/>
          <w:szCs w:val="28"/>
        </w:rPr>
        <w:t xml:space="preserve"> всего по данной услуге было опрошено </w:t>
      </w:r>
      <w:r w:rsidR="00E733D4" w:rsidRPr="00D47F20">
        <w:rPr>
          <w:rFonts w:ascii="Times New Roman" w:eastAsia="Times New Roman" w:hAnsi="Times New Roman"/>
          <w:color w:val="000000"/>
          <w:sz w:val="28"/>
          <w:szCs w:val="28"/>
        </w:rPr>
        <w:t>300</w:t>
      </w:r>
      <w:r w:rsidR="00622761" w:rsidRPr="00D47F20">
        <w:rPr>
          <w:rFonts w:ascii="Times New Roman" w:eastAsia="Times New Roman" w:hAnsi="Times New Roman"/>
          <w:color w:val="000000"/>
          <w:sz w:val="28"/>
          <w:szCs w:val="28"/>
        </w:rPr>
        <w:t xml:space="preserve"> респондентов </w:t>
      </w:r>
      <w:r w:rsidRPr="00D47F20">
        <w:rPr>
          <w:rFonts w:ascii="Times New Roman" w:eastAsia="Times New Roman" w:hAnsi="Times New Roman"/>
          <w:color w:val="000000"/>
          <w:sz w:val="28"/>
          <w:szCs w:val="28"/>
        </w:rPr>
        <w:t>(2</w:t>
      </w:r>
      <w:r w:rsidR="00E733D4" w:rsidRPr="00D47F20">
        <w:rPr>
          <w:rFonts w:ascii="Times New Roman" w:eastAsia="Times New Roman" w:hAnsi="Times New Roman"/>
          <w:color w:val="000000"/>
          <w:sz w:val="28"/>
          <w:szCs w:val="28"/>
        </w:rPr>
        <w:t>61</w:t>
      </w:r>
      <w:r w:rsidRPr="00D47F20">
        <w:rPr>
          <w:rFonts w:ascii="Times New Roman" w:eastAsia="Times New Roman" w:hAnsi="Times New Roman"/>
          <w:color w:val="000000"/>
          <w:sz w:val="28"/>
          <w:szCs w:val="28"/>
        </w:rPr>
        <w:t xml:space="preserve"> физических </w:t>
      </w:r>
      <w:r w:rsidR="00E733D4" w:rsidRPr="00D47F20">
        <w:rPr>
          <w:rFonts w:ascii="Times New Roman" w:eastAsia="Times New Roman" w:hAnsi="Times New Roman"/>
          <w:color w:val="000000"/>
          <w:sz w:val="28"/>
          <w:szCs w:val="28"/>
        </w:rPr>
        <w:t>и 39 юридических лиц</w:t>
      </w:r>
      <w:r w:rsidRPr="00D47F20">
        <w:rPr>
          <w:rFonts w:ascii="Times New Roman" w:eastAsia="Times New Roman" w:hAnsi="Times New Roman"/>
          <w:color w:val="000000"/>
          <w:sz w:val="28"/>
          <w:szCs w:val="28"/>
        </w:rPr>
        <w:t>).</w:t>
      </w:r>
    </w:p>
    <w:p w:rsidR="000E327E" w:rsidRPr="00D47F20" w:rsidRDefault="000E327E" w:rsidP="00661B1F">
      <w:pPr>
        <w:pBdr>
          <w:bottom w:val="single" w:sz="4" w:space="1" w:color="auto"/>
        </w:pBdr>
        <w:tabs>
          <w:tab w:val="left" w:pos="10206"/>
        </w:tabs>
        <w:spacing w:after="0" w:line="240" w:lineRule="auto"/>
        <w:ind w:firstLine="709"/>
        <w:jc w:val="both"/>
        <w:rPr>
          <w:rFonts w:ascii="Times New Roman" w:eastAsia="Times New Roman" w:hAnsi="Times New Roman"/>
          <w:b/>
          <w:sz w:val="28"/>
          <w:szCs w:val="28"/>
        </w:rPr>
      </w:pPr>
      <w:r w:rsidRPr="00D47F20">
        <w:rPr>
          <w:rFonts w:ascii="Times New Roman" w:eastAsia="Times New Roman" w:hAnsi="Times New Roman"/>
          <w:b/>
          <w:sz w:val="28"/>
          <w:szCs w:val="28"/>
        </w:rPr>
        <w:t xml:space="preserve">Форма предоставления: </w:t>
      </w:r>
      <w:r w:rsidRPr="00D47F20">
        <w:rPr>
          <w:rFonts w:ascii="Times New Roman" w:eastAsia="Times New Roman" w:hAnsi="Times New Roman"/>
          <w:sz w:val="28"/>
          <w:szCs w:val="28"/>
        </w:rPr>
        <w:t>бумажная  форма – 2</w:t>
      </w:r>
      <w:r w:rsidR="00E733D4" w:rsidRPr="00D47F20">
        <w:rPr>
          <w:rFonts w:ascii="Times New Roman" w:eastAsia="Times New Roman" w:hAnsi="Times New Roman"/>
          <w:sz w:val="28"/>
          <w:szCs w:val="28"/>
        </w:rPr>
        <w:t>96</w:t>
      </w:r>
      <w:r w:rsidR="00F05385" w:rsidRPr="00D47F20">
        <w:rPr>
          <w:rFonts w:ascii="Times New Roman" w:eastAsia="Times New Roman" w:hAnsi="Times New Roman"/>
          <w:sz w:val="28"/>
          <w:szCs w:val="28"/>
        </w:rPr>
        <w:t xml:space="preserve"> </w:t>
      </w:r>
      <w:r w:rsidRPr="00D47F20">
        <w:rPr>
          <w:rFonts w:ascii="Times New Roman" w:eastAsia="Times New Roman" w:hAnsi="Times New Roman"/>
          <w:sz w:val="28"/>
          <w:szCs w:val="28"/>
        </w:rPr>
        <w:t>респондентов</w:t>
      </w:r>
      <w:r w:rsidR="00E733D4" w:rsidRPr="00D47F20">
        <w:rPr>
          <w:rFonts w:ascii="Times New Roman" w:eastAsia="Times New Roman" w:hAnsi="Times New Roman"/>
          <w:sz w:val="28"/>
          <w:szCs w:val="28"/>
        </w:rPr>
        <w:t xml:space="preserve">, электронная </w:t>
      </w:r>
      <w:r w:rsidR="00F05385" w:rsidRPr="00D47F20">
        <w:rPr>
          <w:rFonts w:ascii="Times New Roman" w:eastAsia="Times New Roman" w:hAnsi="Times New Roman"/>
          <w:sz w:val="28"/>
          <w:szCs w:val="28"/>
        </w:rPr>
        <w:sym w:font="Symbol" w:char="F02D"/>
      </w:r>
      <w:r w:rsidR="00AE2B90" w:rsidRPr="00D47F20">
        <w:rPr>
          <w:rFonts w:ascii="Times New Roman" w:eastAsia="Times New Roman" w:hAnsi="Times New Roman"/>
          <w:sz w:val="28"/>
          <w:szCs w:val="28"/>
        </w:rPr>
        <w:t xml:space="preserve"> </w:t>
      </w:r>
      <w:r w:rsidR="00E733D4" w:rsidRPr="00D47F20">
        <w:rPr>
          <w:rFonts w:ascii="Times New Roman" w:eastAsia="Times New Roman" w:hAnsi="Times New Roman"/>
          <w:sz w:val="28"/>
          <w:szCs w:val="28"/>
        </w:rPr>
        <w:t>4 респондента.</w:t>
      </w:r>
    </w:p>
    <w:p w:rsidR="000E327E" w:rsidRPr="00D47F20" w:rsidRDefault="000E327E" w:rsidP="000E327E">
      <w:pPr>
        <w:spacing w:after="0" w:line="240" w:lineRule="auto"/>
        <w:rPr>
          <w:rFonts w:ascii="Times New Roman" w:eastAsia="Times New Roman" w:hAnsi="Times New Roman"/>
          <w:color w:val="000000"/>
          <w:sz w:val="28"/>
          <w:szCs w:val="28"/>
        </w:rPr>
      </w:pPr>
    </w:p>
    <w:p w:rsidR="000E327E" w:rsidRPr="00D47F20" w:rsidRDefault="000E327E" w:rsidP="000E327E">
      <w:pPr>
        <w:spacing w:after="0" w:line="240" w:lineRule="auto"/>
        <w:jc w:val="center"/>
        <w:rPr>
          <w:rFonts w:ascii="Times New Roman" w:eastAsia="Times New Roman" w:hAnsi="Times New Roman"/>
          <w:b/>
          <w:color w:val="000000"/>
          <w:sz w:val="28"/>
          <w:szCs w:val="28"/>
        </w:rPr>
      </w:pPr>
      <w:r w:rsidRPr="00D47F20">
        <w:rPr>
          <w:rFonts w:ascii="Times New Roman" w:eastAsia="Times New Roman" w:hAnsi="Times New Roman"/>
          <w:b/>
          <w:color w:val="000000"/>
          <w:sz w:val="28"/>
          <w:szCs w:val="28"/>
        </w:rPr>
        <w:t>РЕЗУЛЬТАТЫ ОПРОСА УСЛУГОП</w:t>
      </w:r>
      <w:r w:rsidR="00F05385" w:rsidRPr="00D47F20">
        <w:rPr>
          <w:rFonts w:ascii="Times New Roman" w:eastAsia="Times New Roman" w:hAnsi="Times New Roman"/>
          <w:b/>
          <w:color w:val="000000"/>
          <w:sz w:val="28"/>
          <w:szCs w:val="28"/>
        </w:rPr>
        <w:t>О</w:t>
      </w:r>
      <w:r w:rsidRPr="00D47F20">
        <w:rPr>
          <w:rFonts w:ascii="Times New Roman" w:eastAsia="Times New Roman" w:hAnsi="Times New Roman"/>
          <w:b/>
          <w:color w:val="000000"/>
          <w:sz w:val="28"/>
          <w:szCs w:val="28"/>
        </w:rPr>
        <w:t>ЛУЧАТЕЛЕЙ</w:t>
      </w:r>
    </w:p>
    <w:p w:rsidR="00E733D4" w:rsidRPr="00D47F20" w:rsidRDefault="00E733D4" w:rsidP="00A67E4B">
      <w:pPr>
        <w:spacing w:after="0" w:line="240" w:lineRule="auto"/>
        <w:ind w:firstLine="709"/>
        <w:jc w:val="both"/>
        <w:rPr>
          <w:rFonts w:ascii="Times New Roman" w:eastAsia="Times New Roman" w:hAnsi="Times New Roman"/>
          <w:color w:val="000000"/>
          <w:sz w:val="28"/>
          <w:szCs w:val="28"/>
        </w:rPr>
      </w:pPr>
      <w:r w:rsidRPr="00D47F20">
        <w:rPr>
          <w:rFonts w:ascii="Times New Roman" w:eastAsia="Times New Roman" w:hAnsi="Times New Roman"/>
          <w:color w:val="000000"/>
          <w:sz w:val="28"/>
          <w:szCs w:val="28"/>
        </w:rPr>
        <w:t xml:space="preserve"> </w:t>
      </w:r>
    </w:p>
    <w:p w:rsidR="00A67E4B" w:rsidRPr="00D47F20" w:rsidRDefault="00E733D4" w:rsidP="00A67E4B">
      <w:pPr>
        <w:spacing w:after="0" w:line="240" w:lineRule="auto"/>
        <w:ind w:firstLine="709"/>
        <w:jc w:val="both"/>
        <w:rPr>
          <w:rFonts w:ascii="Times New Roman" w:eastAsia="Times New Roman" w:hAnsi="Times New Roman"/>
          <w:color w:val="000000"/>
          <w:sz w:val="28"/>
          <w:szCs w:val="28"/>
        </w:rPr>
      </w:pPr>
      <w:r w:rsidRPr="00D47F20">
        <w:rPr>
          <w:rFonts w:ascii="Times New Roman" w:eastAsia="Times New Roman" w:hAnsi="Times New Roman"/>
          <w:color w:val="000000"/>
          <w:sz w:val="28"/>
          <w:szCs w:val="28"/>
        </w:rPr>
        <w:t>У</w:t>
      </w:r>
      <w:r w:rsidR="00A67E4B" w:rsidRPr="00D47F20">
        <w:rPr>
          <w:rFonts w:ascii="Times New Roman" w:eastAsia="Times New Roman" w:hAnsi="Times New Roman"/>
          <w:color w:val="000000"/>
          <w:sz w:val="28"/>
          <w:szCs w:val="28"/>
        </w:rPr>
        <w:t>довлетворенность услугой в целом</w:t>
      </w:r>
      <w:r w:rsidR="00F05385" w:rsidRPr="00D47F20">
        <w:rPr>
          <w:rFonts w:ascii="Times New Roman" w:eastAsia="Times New Roman" w:hAnsi="Times New Roman"/>
          <w:color w:val="000000"/>
          <w:sz w:val="28"/>
          <w:szCs w:val="28"/>
        </w:rPr>
        <w:t xml:space="preserve"> </w:t>
      </w:r>
      <w:r w:rsidR="00F05385" w:rsidRPr="00D47F20">
        <w:rPr>
          <w:rFonts w:ascii="Times New Roman" w:eastAsia="Times New Roman" w:hAnsi="Times New Roman"/>
          <w:b/>
          <w:color w:val="000000"/>
          <w:sz w:val="28"/>
          <w:szCs w:val="28"/>
        </w:rPr>
        <w:sym w:font="Symbol" w:char="F02D"/>
      </w:r>
      <w:r w:rsidR="00F05385" w:rsidRPr="00D47F20">
        <w:rPr>
          <w:rFonts w:ascii="Times New Roman" w:eastAsia="Times New Roman" w:hAnsi="Times New Roman"/>
          <w:b/>
          <w:color w:val="000000"/>
          <w:sz w:val="28"/>
          <w:szCs w:val="28"/>
        </w:rPr>
        <w:t xml:space="preserve"> </w:t>
      </w:r>
      <w:r w:rsidR="00A67E4B" w:rsidRPr="00D47F20">
        <w:rPr>
          <w:rFonts w:ascii="Times New Roman" w:eastAsia="Times New Roman" w:hAnsi="Times New Roman"/>
          <w:b/>
          <w:color w:val="000000"/>
          <w:sz w:val="28"/>
          <w:szCs w:val="28"/>
        </w:rPr>
        <w:t>7,7 балл</w:t>
      </w:r>
      <w:r w:rsidR="00F05385" w:rsidRPr="00D47F20">
        <w:rPr>
          <w:rFonts w:ascii="Times New Roman" w:eastAsia="Times New Roman" w:hAnsi="Times New Roman"/>
          <w:b/>
          <w:color w:val="000000"/>
          <w:sz w:val="28"/>
          <w:szCs w:val="28"/>
        </w:rPr>
        <w:t>а</w:t>
      </w:r>
      <w:r w:rsidR="000B06CD" w:rsidRPr="00D47F20">
        <w:rPr>
          <w:rFonts w:ascii="Times New Roman" w:eastAsia="Times New Roman" w:hAnsi="Times New Roman"/>
          <w:b/>
          <w:color w:val="000000"/>
          <w:sz w:val="28"/>
          <w:szCs w:val="28"/>
        </w:rPr>
        <w:t xml:space="preserve"> </w:t>
      </w:r>
      <w:r w:rsidR="00A67E4B" w:rsidRPr="00D47F20">
        <w:rPr>
          <w:rFonts w:ascii="Times New Roman" w:eastAsia="Times New Roman" w:hAnsi="Times New Roman"/>
          <w:color w:val="000000"/>
          <w:sz w:val="28"/>
          <w:szCs w:val="28"/>
        </w:rPr>
        <w:t xml:space="preserve">по 10-балльной шкале. </w:t>
      </w:r>
    </w:p>
    <w:p w:rsidR="00A67E4B" w:rsidRPr="00D47F20" w:rsidRDefault="00A67E4B" w:rsidP="00A67E4B">
      <w:pPr>
        <w:spacing w:after="0" w:line="240" w:lineRule="auto"/>
        <w:ind w:firstLine="709"/>
        <w:jc w:val="both"/>
        <w:rPr>
          <w:rFonts w:ascii="Times New Roman" w:eastAsia="Times New Roman" w:hAnsi="Times New Roman"/>
          <w:color w:val="000000"/>
          <w:sz w:val="28"/>
          <w:szCs w:val="28"/>
        </w:rPr>
      </w:pPr>
    </w:p>
    <w:p w:rsidR="00257C30" w:rsidRPr="00D47F20" w:rsidRDefault="00257C30" w:rsidP="00A67E4B">
      <w:pPr>
        <w:spacing w:after="0" w:line="240" w:lineRule="auto"/>
        <w:ind w:firstLine="709"/>
        <w:jc w:val="both"/>
        <w:rPr>
          <w:rFonts w:ascii="Times New Roman" w:eastAsia="Times New Roman" w:hAnsi="Times New Roman"/>
          <w:color w:val="000000"/>
          <w:sz w:val="28"/>
          <w:szCs w:val="28"/>
        </w:rPr>
      </w:pPr>
    </w:p>
    <w:p w:rsidR="00A67E4B" w:rsidRPr="00D47F20" w:rsidRDefault="00A67E4B" w:rsidP="00A67E4B">
      <w:pPr>
        <w:spacing w:after="0" w:line="240" w:lineRule="auto"/>
        <w:jc w:val="center"/>
        <w:rPr>
          <w:rFonts w:ascii="Times New Roman" w:hAnsi="Times New Roman"/>
          <w:b/>
          <w:bCs/>
          <w:i/>
          <w:color w:val="000000"/>
          <w:sz w:val="24"/>
          <w:szCs w:val="24"/>
        </w:rPr>
      </w:pPr>
      <w:r w:rsidRPr="00D47F20">
        <w:rPr>
          <w:rFonts w:ascii="Times New Roman" w:hAnsi="Times New Roman"/>
          <w:b/>
          <w:bCs/>
          <w:i/>
          <w:color w:val="000000"/>
          <w:sz w:val="24"/>
          <w:szCs w:val="24"/>
        </w:rPr>
        <w:lastRenderedPageBreak/>
        <w:t>Средние оценки критериев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3"/>
        <w:gridCol w:w="1786"/>
      </w:tblGrid>
      <w:tr w:rsidR="00A67E4B" w:rsidRPr="00D47F20" w:rsidTr="000B06CD">
        <w:tc>
          <w:tcPr>
            <w:tcW w:w="7797" w:type="dxa"/>
            <w:shd w:val="clear" w:color="auto" w:fill="A6A6A6"/>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Критерии </w:t>
            </w:r>
          </w:p>
        </w:tc>
        <w:tc>
          <w:tcPr>
            <w:tcW w:w="1842" w:type="dxa"/>
            <w:shd w:val="clear" w:color="auto" w:fill="A6A6A6"/>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Средние</w:t>
            </w:r>
          </w:p>
        </w:tc>
      </w:tr>
      <w:tr w:rsidR="00A67E4B" w:rsidRPr="00D47F20" w:rsidTr="000B06CD">
        <w:tc>
          <w:tcPr>
            <w:tcW w:w="7797"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1. Доступность </w:t>
            </w:r>
          </w:p>
        </w:tc>
        <w:tc>
          <w:tcPr>
            <w:tcW w:w="1842" w:type="dxa"/>
            <w:shd w:val="clear" w:color="auto" w:fill="auto"/>
          </w:tcPr>
          <w:p w:rsidR="00A67E4B" w:rsidRPr="00D47F20" w:rsidRDefault="00A67E4B" w:rsidP="00E217C4">
            <w:pPr>
              <w:spacing w:after="0"/>
              <w:jc w:val="center"/>
              <w:rPr>
                <w:rFonts w:ascii="Times New Roman" w:eastAsia="Times New Roman" w:hAnsi="Times New Roman"/>
                <w:sz w:val="24"/>
                <w:szCs w:val="24"/>
              </w:rPr>
            </w:pPr>
            <w:r w:rsidRPr="00D47F20">
              <w:rPr>
                <w:rFonts w:ascii="Times New Roman" w:eastAsia="Times New Roman" w:hAnsi="Times New Roman"/>
                <w:sz w:val="24"/>
                <w:szCs w:val="24"/>
              </w:rPr>
              <w:t>7,</w:t>
            </w:r>
            <w:r w:rsidR="00E217C4" w:rsidRPr="00D47F20">
              <w:rPr>
                <w:rFonts w:ascii="Times New Roman" w:eastAsia="Times New Roman" w:hAnsi="Times New Roman"/>
                <w:sz w:val="24"/>
                <w:szCs w:val="24"/>
              </w:rPr>
              <w:t>1</w:t>
            </w:r>
          </w:p>
        </w:tc>
      </w:tr>
      <w:tr w:rsidR="00A67E4B" w:rsidRPr="00D47F20" w:rsidTr="000B06CD">
        <w:tc>
          <w:tcPr>
            <w:tcW w:w="7797"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2. Качество </w:t>
            </w:r>
          </w:p>
        </w:tc>
        <w:tc>
          <w:tcPr>
            <w:tcW w:w="1842" w:type="dxa"/>
            <w:shd w:val="clear" w:color="auto" w:fill="auto"/>
          </w:tcPr>
          <w:p w:rsidR="00A67E4B" w:rsidRPr="00D47F20" w:rsidRDefault="00A67E4B" w:rsidP="00E217C4">
            <w:pPr>
              <w:spacing w:after="0"/>
              <w:jc w:val="center"/>
              <w:rPr>
                <w:rFonts w:ascii="Times New Roman" w:eastAsia="Times New Roman" w:hAnsi="Times New Roman"/>
                <w:sz w:val="24"/>
                <w:szCs w:val="24"/>
              </w:rPr>
            </w:pPr>
            <w:r w:rsidRPr="00D47F20">
              <w:rPr>
                <w:rFonts w:ascii="Times New Roman" w:eastAsia="Times New Roman" w:hAnsi="Times New Roman"/>
                <w:sz w:val="24"/>
                <w:szCs w:val="24"/>
              </w:rPr>
              <w:t>8,4</w:t>
            </w:r>
          </w:p>
        </w:tc>
      </w:tr>
      <w:tr w:rsidR="00A67E4B" w:rsidRPr="00D47F20" w:rsidTr="000B06CD">
        <w:tc>
          <w:tcPr>
            <w:tcW w:w="7797" w:type="dxa"/>
            <w:shd w:val="clear" w:color="auto" w:fill="auto"/>
          </w:tcPr>
          <w:p w:rsidR="00A67E4B" w:rsidRPr="00D47F20" w:rsidRDefault="00A67E4B" w:rsidP="00F05385">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3. Процедур</w:t>
            </w:r>
            <w:r w:rsidR="00F05385" w:rsidRPr="00D47F20">
              <w:rPr>
                <w:rFonts w:ascii="Times New Roman" w:eastAsia="Times New Roman" w:hAnsi="Times New Roman"/>
                <w:sz w:val="24"/>
                <w:szCs w:val="24"/>
              </w:rPr>
              <w:t>а</w:t>
            </w:r>
            <w:r w:rsidRPr="00D47F20">
              <w:rPr>
                <w:rFonts w:ascii="Times New Roman" w:eastAsia="Times New Roman" w:hAnsi="Times New Roman"/>
                <w:sz w:val="24"/>
                <w:szCs w:val="24"/>
              </w:rPr>
              <w:t xml:space="preserve"> (бумажная форма услуги)</w:t>
            </w:r>
          </w:p>
        </w:tc>
        <w:tc>
          <w:tcPr>
            <w:tcW w:w="1842" w:type="dxa"/>
            <w:shd w:val="clear" w:color="auto" w:fill="auto"/>
          </w:tcPr>
          <w:p w:rsidR="00A67E4B" w:rsidRPr="00D47F20" w:rsidRDefault="00E217C4" w:rsidP="00A67E4B">
            <w:pPr>
              <w:spacing w:after="0"/>
              <w:jc w:val="center"/>
              <w:rPr>
                <w:rFonts w:ascii="Times New Roman" w:eastAsia="Times New Roman" w:hAnsi="Times New Roman"/>
                <w:sz w:val="24"/>
                <w:szCs w:val="24"/>
              </w:rPr>
            </w:pPr>
            <w:r w:rsidRPr="00D47F20">
              <w:rPr>
                <w:rFonts w:ascii="Times New Roman" w:eastAsia="Times New Roman" w:hAnsi="Times New Roman"/>
                <w:sz w:val="24"/>
                <w:szCs w:val="24"/>
              </w:rPr>
              <w:t>7,5</w:t>
            </w:r>
          </w:p>
        </w:tc>
      </w:tr>
      <w:tr w:rsidR="00A67E4B" w:rsidRPr="00D47F20" w:rsidTr="000B06CD">
        <w:tc>
          <w:tcPr>
            <w:tcW w:w="7797"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4. Информация</w:t>
            </w:r>
          </w:p>
        </w:tc>
        <w:tc>
          <w:tcPr>
            <w:tcW w:w="1842" w:type="dxa"/>
            <w:shd w:val="clear" w:color="auto" w:fill="auto"/>
          </w:tcPr>
          <w:p w:rsidR="00A67E4B" w:rsidRPr="00D47F20" w:rsidRDefault="00E217C4" w:rsidP="00A67E4B">
            <w:pPr>
              <w:spacing w:after="0"/>
              <w:jc w:val="center"/>
              <w:rPr>
                <w:rFonts w:ascii="Times New Roman" w:eastAsia="Times New Roman" w:hAnsi="Times New Roman"/>
                <w:sz w:val="24"/>
                <w:szCs w:val="24"/>
              </w:rPr>
            </w:pPr>
            <w:r w:rsidRPr="00D47F20">
              <w:rPr>
                <w:rFonts w:ascii="Times New Roman" w:eastAsia="Times New Roman" w:hAnsi="Times New Roman"/>
                <w:sz w:val="24"/>
                <w:szCs w:val="24"/>
              </w:rPr>
              <w:t>7,4</w:t>
            </w:r>
          </w:p>
        </w:tc>
      </w:tr>
      <w:tr w:rsidR="00A67E4B" w:rsidRPr="00D47F20" w:rsidTr="000B06CD">
        <w:tc>
          <w:tcPr>
            <w:tcW w:w="7797"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5. Результат услуги </w:t>
            </w:r>
          </w:p>
        </w:tc>
        <w:tc>
          <w:tcPr>
            <w:tcW w:w="1842" w:type="dxa"/>
            <w:shd w:val="clear" w:color="auto" w:fill="auto"/>
          </w:tcPr>
          <w:p w:rsidR="00A67E4B" w:rsidRPr="00D47F20" w:rsidRDefault="00E217C4" w:rsidP="00A67E4B">
            <w:pPr>
              <w:spacing w:after="0"/>
              <w:jc w:val="center"/>
              <w:rPr>
                <w:rFonts w:ascii="Times New Roman" w:eastAsia="Times New Roman" w:hAnsi="Times New Roman"/>
                <w:sz w:val="24"/>
                <w:szCs w:val="24"/>
              </w:rPr>
            </w:pPr>
            <w:r w:rsidRPr="00D47F20">
              <w:rPr>
                <w:rFonts w:ascii="Times New Roman" w:eastAsia="Times New Roman" w:hAnsi="Times New Roman"/>
                <w:sz w:val="24"/>
                <w:szCs w:val="24"/>
              </w:rPr>
              <w:t>7,4</w:t>
            </w:r>
          </w:p>
        </w:tc>
      </w:tr>
      <w:tr w:rsidR="00A67E4B" w:rsidRPr="00D47F20" w:rsidTr="000B06CD">
        <w:tc>
          <w:tcPr>
            <w:tcW w:w="7797"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6. Электронная форма (электронная форма услуги)</w:t>
            </w:r>
          </w:p>
        </w:tc>
        <w:tc>
          <w:tcPr>
            <w:tcW w:w="1842" w:type="dxa"/>
            <w:shd w:val="clear" w:color="auto" w:fill="auto"/>
          </w:tcPr>
          <w:p w:rsidR="00A67E4B" w:rsidRPr="00D47F20" w:rsidRDefault="00E217C4" w:rsidP="00A67E4B">
            <w:pPr>
              <w:spacing w:after="0"/>
              <w:jc w:val="center"/>
              <w:rPr>
                <w:rFonts w:ascii="Times New Roman" w:eastAsia="Times New Roman" w:hAnsi="Times New Roman"/>
                <w:sz w:val="24"/>
                <w:szCs w:val="24"/>
              </w:rPr>
            </w:pPr>
            <w:r w:rsidRPr="00D47F20">
              <w:rPr>
                <w:rFonts w:ascii="Times New Roman" w:eastAsia="Times New Roman" w:hAnsi="Times New Roman"/>
                <w:sz w:val="24"/>
                <w:szCs w:val="24"/>
              </w:rPr>
              <w:t>8,3</w:t>
            </w:r>
          </w:p>
        </w:tc>
      </w:tr>
      <w:tr w:rsidR="00A67E4B" w:rsidRPr="00D47F20" w:rsidTr="000B06CD">
        <w:tc>
          <w:tcPr>
            <w:tcW w:w="7797" w:type="dxa"/>
            <w:shd w:val="clear" w:color="auto" w:fill="auto"/>
          </w:tcPr>
          <w:p w:rsidR="00A67E4B" w:rsidRPr="00D47F20" w:rsidRDefault="00A67E4B" w:rsidP="00A67E4B">
            <w:pPr>
              <w:spacing w:after="0" w:line="240" w:lineRule="auto"/>
              <w:jc w:val="right"/>
              <w:rPr>
                <w:rFonts w:ascii="Times New Roman" w:eastAsia="Times New Roman" w:hAnsi="Times New Roman"/>
                <w:sz w:val="24"/>
                <w:szCs w:val="24"/>
              </w:rPr>
            </w:pPr>
            <w:r w:rsidRPr="00D47F20">
              <w:rPr>
                <w:rFonts w:ascii="Times New Roman" w:eastAsia="Times New Roman" w:hAnsi="Times New Roman"/>
                <w:b/>
                <w:i/>
                <w:sz w:val="24"/>
                <w:szCs w:val="24"/>
              </w:rPr>
              <w:t>Удовлетворенность в целом</w:t>
            </w:r>
          </w:p>
        </w:tc>
        <w:tc>
          <w:tcPr>
            <w:tcW w:w="1842" w:type="dxa"/>
            <w:shd w:val="clear" w:color="auto" w:fill="auto"/>
          </w:tcPr>
          <w:p w:rsidR="00A67E4B" w:rsidRPr="00D47F20" w:rsidRDefault="00A67E4B" w:rsidP="00A67E4B">
            <w:pPr>
              <w:spacing w:after="0" w:line="240" w:lineRule="auto"/>
              <w:jc w:val="center"/>
              <w:rPr>
                <w:rFonts w:ascii="Times New Roman" w:eastAsia="Times New Roman" w:hAnsi="Times New Roman"/>
                <w:b/>
                <w:sz w:val="24"/>
                <w:szCs w:val="24"/>
              </w:rPr>
            </w:pPr>
            <w:r w:rsidRPr="00D47F20">
              <w:rPr>
                <w:rFonts w:ascii="Times New Roman" w:eastAsia="Times New Roman" w:hAnsi="Times New Roman"/>
                <w:b/>
                <w:sz w:val="24"/>
                <w:szCs w:val="24"/>
              </w:rPr>
              <w:t>7,7</w:t>
            </w:r>
          </w:p>
        </w:tc>
      </w:tr>
    </w:tbl>
    <w:p w:rsidR="00A67E4B" w:rsidRPr="00D47F20" w:rsidRDefault="00A67E4B" w:rsidP="00A67E4B">
      <w:pPr>
        <w:spacing w:after="0" w:line="240" w:lineRule="auto"/>
        <w:jc w:val="both"/>
        <w:rPr>
          <w:rFonts w:ascii="Times New Roman" w:eastAsia="Times New Roman" w:hAnsi="Times New Roman"/>
          <w:b/>
          <w:sz w:val="28"/>
          <w:szCs w:val="28"/>
          <w:lang w:val="kk-KZ"/>
        </w:rPr>
      </w:pPr>
    </w:p>
    <w:p w:rsidR="00A67E4B" w:rsidRPr="00D47F20" w:rsidRDefault="00A67E4B" w:rsidP="00A67E4B">
      <w:pPr>
        <w:spacing w:after="0" w:line="240" w:lineRule="auto"/>
        <w:jc w:val="both"/>
        <w:rPr>
          <w:rFonts w:ascii="Times New Roman" w:eastAsia="Times New Roman" w:hAnsi="Times New Roman"/>
          <w:b/>
          <w:i/>
          <w:sz w:val="24"/>
          <w:szCs w:val="24"/>
        </w:rPr>
      </w:pPr>
      <w:r w:rsidRPr="00D47F20">
        <w:rPr>
          <w:rFonts w:ascii="Times New Roman" w:eastAsia="Times New Roman" w:hAnsi="Times New Roman"/>
          <w:b/>
          <w:i/>
          <w:sz w:val="24"/>
          <w:szCs w:val="24"/>
        </w:rPr>
        <w:t>Среднее время ожидания для получения госуслуги (средние по группе)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5"/>
        <w:gridCol w:w="3182"/>
        <w:gridCol w:w="3182"/>
      </w:tblGrid>
      <w:tr w:rsidR="00A67E4B" w:rsidRPr="00D47F20" w:rsidTr="00724BC0">
        <w:tc>
          <w:tcPr>
            <w:tcW w:w="2977" w:type="dxa"/>
            <w:shd w:val="clear" w:color="auto" w:fill="D9D9D9" w:themeFill="background1" w:themeFillShade="D9"/>
          </w:tcPr>
          <w:p w:rsidR="00A67E4B" w:rsidRPr="00D47F20" w:rsidRDefault="00A67E4B" w:rsidP="00A67E4B">
            <w:pPr>
              <w:spacing w:after="0" w:line="240" w:lineRule="auto"/>
              <w:jc w:val="both"/>
              <w:rPr>
                <w:rFonts w:ascii="Times New Roman" w:eastAsia="Times New Roman" w:hAnsi="Times New Roman"/>
                <w:b/>
                <w:i/>
                <w:sz w:val="24"/>
                <w:szCs w:val="24"/>
              </w:rPr>
            </w:pPr>
          </w:p>
        </w:tc>
        <w:tc>
          <w:tcPr>
            <w:tcW w:w="3331" w:type="dxa"/>
            <w:shd w:val="clear" w:color="auto" w:fill="D9D9D9" w:themeFill="background1" w:themeFillShade="D9"/>
          </w:tcPr>
          <w:p w:rsidR="00A67E4B" w:rsidRPr="00D47F20" w:rsidRDefault="00A67E4B" w:rsidP="00724BC0">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Время ожидания результатов госуслуги</w:t>
            </w:r>
          </w:p>
        </w:tc>
        <w:tc>
          <w:tcPr>
            <w:tcW w:w="3331" w:type="dxa"/>
            <w:shd w:val="clear" w:color="auto" w:fill="D9D9D9" w:themeFill="background1" w:themeFillShade="D9"/>
          </w:tcPr>
          <w:p w:rsidR="00A67E4B" w:rsidRPr="00D47F20" w:rsidRDefault="00A67E4B" w:rsidP="00724BC0">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Время ожидания в очереди при получении результатов</w:t>
            </w:r>
          </w:p>
        </w:tc>
      </w:tr>
      <w:tr w:rsidR="00A67E4B" w:rsidRPr="00D47F20" w:rsidTr="00724BC0">
        <w:tc>
          <w:tcPr>
            <w:tcW w:w="2977" w:type="dxa"/>
            <w:shd w:val="clear" w:color="auto" w:fill="auto"/>
          </w:tcPr>
          <w:p w:rsidR="00A67E4B" w:rsidRPr="00D47F20" w:rsidRDefault="00A67E4B" w:rsidP="00A67E4B">
            <w:pPr>
              <w:spacing w:after="0" w:line="240" w:lineRule="auto"/>
              <w:jc w:val="both"/>
              <w:rPr>
                <w:rFonts w:ascii="Times New Roman" w:eastAsia="Times New Roman" w:hAnsi="Times New Roman"/>
                <w:sz w:val="24"/>
                <w:szCs w:val="24"/>
              </w:rPr>
            </w:pPr>
            <w:r w:rsidRPr="00D47F20">
              <w:rPr>
                <w:rFonts w:ascii="Times New Roman" w:eastAsia="Times New Roman" w:hAnsi="Times New Roman"/>
                <w:sz w:val="24"/>
                <w:szCs w:val="24"/>
              </w:rPr>
              <w:t xml:space="preserve">Средние данные по услуге </w:t>
            </w:r>
          </w:p>
        </w:tc>
        <w:tc>
          <w:tcPr>
            <w:tcW w:w="3331" w:type="dxa"/>
            <w:shd w:val="clear" w:color="auto" w:fill="auto"/>
            <w:vAlign w:val="center"/>
          </w:tcPr>
          <w:p w:rsidR="00A67E4B" w:rsidRPr="00D47F20" w:rsidRDefault="00A67E4B" w:rsidP="002F2D68">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8 дней</w:t>
            </w:r>
          </w:p>
        </w:tc>
        <w:tc>
          <w:tcPr>
            <w:tcW w:w="3331" w:type="dxa"/>
            <w:shd w:val="clear" w:color="auto" w:fill="auto"/>
            <w:vAlign w:val="center"/>
          </w:tcPr>
          <w:p w:rsidR="00A67E4B" w:rsidRPr="00D47F20" w:rsidRDefault="00A67E4B" w:rsidP="002F2D68">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20 минут</w:t>
            </w:r>
          </w:p>
        </w:tc>
      </w:tr>
    </w:tbl>
    <w:p w:rsidR="00A67E4B" w:rsidRPr="00D47F20" w:rsidRDefault="00A67E4B" w:rsidP="00A67E4B">
      <w:pPr>
        <w:spacing w:after="0" w:line="240" w:lineRule="auto"/>
        <w:jc w:val="both"/>
        <w:rPr>
          <w:rFonts w:ascii="Times New Roman" w:eastAsia="Times New Roman" w:hAnsi="Times New Roman"/>
          <w:b/>
          <w:sz w:val="24"/>
          <w:szCs w:val="24"/>
        </w:rPr>
      </w:pPr>
    </w:p>
    <w:p w:rsidR="00A67E4B" w:rsidRPr="00D47F20" w:rsidRDefault="00A67E4B" w:rsidP="00A67E4B">
      <w:pPr>
        <w:spacing w:after="0" w:line="240" w:lineRule="auto"/>
        <w:rPr>
          <w:rFonts w:ascii="Times New Roman" w:eastAsia="Times New Roman" w:hAnsi="Times New Roman"/>
          <w:b/>
          <w:i/>
          <w:color w:val="000000"/>
          <w:sz w:val="24"/>
          <w:szCs w:val="24"/>
        </w:rPr>
      </w:pPr>
      <w:r w:rsidRPr="00D47F20">
        <w:rPr>
          <w:rFonts w:ascii="Times New Roman" w:eastAsia="Times New Roman" w:hAnsi="Times New Roman"/>
          <w:b/>
          <w:i/>
          <w:color w:val="000000"/>
          <w:sz w:val="24"/>
          <w:szCs w:val="24"/>
        </w:rPr>
        <w:t xml:space="preserve">Средние баллы по отдельным составляющим показателей качества услуги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1"/>
        <w:gridCol w:w="1778"/>
      </w:tblGrid>
      <w:tr w:rsidR="00A67E4B" w:rsidRPr="00D47F20" w:rsidTr="001978FE">
        <w:tc>
          <w:tcPr>
            <w:tcW w:w="7401"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Показатели</w:t>
            </w:r>
          </w:p>
        </w:tc>
        <w:tc>
          <w:tcPr>
            <w:tcW w:w="1778"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Средний</w:t>
            </w:r>
          </w:p>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балл</w:t>
            </w:r>
          </w:p>
        </w:tc>
      </w:tr>
      <w:tr w:rsidR="00A67E4B" w:rsidRPr="00D47F20" w:rsidTr="001978FE">
        <w:tc>
          <w:tcPr>
            <w:tcW w:w="7401" w:type="dxa"/>
          </w:tcPr>
          <w:p w:rsidR="00A67E4B" w:rsidRPr="00D47F20" w:rsidRDefault="00A67E4B" w:rsidP="00A67E4B">
            <w:pPr>
              <w:spacing w:after="0" w:line="240" w:lineRule="auto"/>
              <w:jc w:val="center"/>
              <w:rPr>
                <w:rFonts w:ascii="Times New Roman" w:eastAsia="Times New Roman" w:hAnsi="Times New Roman"/>
                <w:b/>
                <w:color w:val="1F497D"/>
                <w:sz w:val="24"/>
                <w:szCs w:val="24"/>
              </w:rPr>
            </w:pPr>
            <w:r w:rsidRPr="00D47F20">
              <w:rPr>
                <w:rFonts w:ascii="Times New Roman" w:eastAsia="Times New Roman" w:hAnsi="Times New Roman"/>
                <w:b/>
                <w:color w:val="1F497D"/>
                <w:sz w:val="24"/>
                <w:szCs w:val="24"/>
              </w:rPr>
              <w:t>СРЕДНИЙ БАЛЛ УДОВЛЕТВОРЕННОСТЬЮ ГОСУСЛУГОЙ</w:t>
            </w:r>
          </w:p>
        </w:tc>
        <w:tc>
          <w:tcPr>
            <w:tcW w:w="1778" w:type="dxa"/>
            <w:shd w:val="clear" w:color="auto" w:fill="D9D9D9"/>
          </w:tcPr>
          <w:p w:rsidR="00A67E4B" w:rsidRPr="00D47F20" w:rsidRDefault="00A67E4B" w:rsidP="00A67E4B">
            <w:pPr>
              <w:spacing w:after="0" w:line="240" w:lineRule="auto"/>
              <w:jc w:val="center"/>
              <w:rPr>
                <w:rFonts w:ascii="Times New Roman" w:eastAsia="Times New Roman" w:hAnsi="Times New Roman"/>
                <w:b/>
                <w:color w:val="1F497D"/>
                <w:sz w:val="24"/>
                <w:szCs w:val="24"/>
              </w:rPr>
            </w:pPr>
            <w:r w:rsidRPr="00D47F20">
              <w:rPr>
                <w:rFonts w:ascii="Times New Roman" w:eastAsia="Times New Roman" w:hAnsi="Times New Roman"/>
                <w:b/>
                <w:color w:val="1F497D"/>
                <w:sz w:val="24"/>
                <w:szCs w:val="24"/>
              </w:rPr>
              <w:t>7,7</w:t>
            </w:r>
          </w:p>
        </w:tc>
      </w:tr>
      <w:tr w:rsidR="00A67E4B" w:rsidRPr="00D47F20" w:rsidTr="001978FE">
        <w:tc>
          <w:tcPr>
            <w:tcW w:w="7401" w:type="dxa"/>
            <w:shd w:val="clear" w:color="auto" w:fill="D9D9D9"/>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Доступность услуги </w:t>
            </w:r>
          </w:p>
        </w:tc>
        <w:tc>
          <w:tcPr>
            <w:tcW w:w="1778" w:type="dxa"/>
            <w:shd w:val="clear" w:color="auto" w:fill="D9D9D9"/>
          </w:tcPr>
          <w:p w:rsidR="00A67E4B" w:rsidRPr="00D47F20" w:rsidRDefault="00A67E4B" w:rsidP="00A67E4B">
            <w:pPr>
              <w:spacing w:after="0" w:line="240" w:lineRule="auto"/>
              <w:rPr>
                <w:rFonts w:ascii="Times New Roman" w:eastAsia="Times New Roman" w:hAnsi="Times New Roman"/>
                <w:sz w:val="24"/>
                <w:szCs w:val="24"/>
              </w:rPr>
            </w:pPr>
          </w:p>
        </w:tc>
      </w:tr>
      <w:tr w:rsidR="00E217C4" w:rsidRPr="00D47F20" w:rsidTr="001978FE">
        <w:tc>
          <w:tcPr>
            <w:tcW w:w="7401" w:type="dxa"/>
          </w:tcPr>
          <w:p w:rsidR="00E217C4" w:rsidRPr="00D47F20" w:rsidRDefault="00E217C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Удобство расположения учреждения, оказывающего государственную услугу</w:t>
            </w:r>
          </w:p>
        </w:tc>
        <w:tc>
          <w:tcPr>
            <w:tcW w:w="1778" w:type="dxa"/>
            <w:vAlign w:val="center"/>
          </w:tcPr>
          <w:p w:rsidR="00E217C4" w:rsidRPr="00D47F20" w:rsidRDefault="00E217C4" w:rsidP="00E217C4">
            <w:pPr>
              <w:pStyle w:val="af1"/>
              <w:jc w:val="center"/>
              <w:rPr>
                <w:sz w:val="24"/>
                <w:szCs w:val="24"/>
              </w:rPr>
            </w:pPr>
            <w:r w:rsidRPr="00D47F20">
              <w:rPr>
                <w:sz w:val="24"/>
                <w:szCs w:val="24"/>
              </w:rPr>
              <w:t>7,0</w:t>
            </w:r>
          </w:p>
        </w:tc>
      </w:tr>
      <w:tr w:rsidR="00E217C4" w:rsidRPr="00D47F20" w:rsidTr="001978FE">
        <w:tc>
          <w:tcPr>
            <w:tcW w:w="7401" w:type="dxa"/>
          </w:tcPr>
          <w:p w:rsidR="00E217C4" w:rsidRPr="00D47F20" w:rsidRDefault="00E217C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государственную услугу по месту жительства</w:t>
            </w:r>
          </w:p>
        </w:tc>
        <w:tc>
          <w:tcPr>
            <w:tcW w:w="1778" w:type="dxa"/>
            <w:vAlign w:val="center"/>
          </w:tcPr>
          <w:p w:rsidR="00E217C4" w:rsidRPr="00D47F20" w:rsidRDefault="00E217C4" w:rsidP="00E217C4">
            <w:pPr>
              <w:pStyle w:val="af1"/>
              <w:jc w:val="center"/>
              <w:rPr>
                <w:sz w:val="24"/>
                <w:szCs w:val="24"/>
              </w:rPr>
            </w:pPr>
            <w:r w:rsidRPr="00D47F20">
              <w:rPr>
                <w:sz w:val="24"/>
                <w:szCs w:val="24"/>
              </w:rPr>
              <w:t>7,3</w:t>
            </w:r>
          </w:p>
        </w:tc>
      </w:tr>
      <w:tr w:rsidR="00E217C4" w:rsidRPr="00D47F20" w:rsidTr="001978FE">
        <w:tc>
          <w:tcPr>
            <w:tcW w:w="7401" w:type="dxa"/>
          </w:tcPr>
          <w:p w:rsidR="00E217C4" w:rsidRPr="00D47F20" w:rsidRDefault="00E217C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График работы учреждения</w:t>
            </w:r>
          </w:p>
        </w:tc>
        <w:tc>
          <w:tcPr>
            <w:tcW w:w="1778" w:type="dxa"/>
            <w:vAlign w:val="center"/>
          </w:tcPr>
          <w:p w:rsidR="00E217C4" w:rsidRPr="00D47F20" w:rsidRDefault="00E217C4" w:rsidP="00E217C4">
            <w:pPr>
              <w:pStyle w:val="af1"/>
              <w:jc w:val="center"/>
              <w:rPr>
                <w:sz w:val="24"/>
                <w:szCs w:val="24"/>
              </w:rPr>
            </w:pPr>
            <w:r w:rsidRPr="00D47F20">
              <w:rPr>
                <w:sz w:val="24"/>
                <w:szCs w:val="24"/>
              </w:rPr>
              <w:t>7,5</w:t>
            </w:r>
          </w:p>
        </w:tc>
      </w:tr>
      <w:tr w:rsidR="00E217C4" w:rsidRPr="00D47F20" w:rsidTr="001978FE">
        <w:tc>
          <w:tcPr>
            <w:tcW w:w="7401" w:type="dxa"/>
          </w:tcPr>
          <w:p w:rsidR="00E217C4" w:rsidRPr="00D47F20" w:rsidRDefault="00E217C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778" w:type="dxa"/>
            <w:vAlign w:val="center"/>
          </w:tcPr>
          <w:p w:rsidR="00E217C4" w:rsidRPr="00D47F20" w:rsidRDefault="00E217C4" w:rsidP="00E217C4">
            <w:pPr>
              <w:pStyle w:val="af1"/>
              <w:jc w:val="center"/>
              <w:rPr>
                <w:sz w:val="24"/>
                <w:szCs w:val="24"/>
              </w:rPr>
            </w:pPr>
            <w:r w:rsidRPr="00D47F20">
              <w:rPr>
                <w:sz w:val="24"/>
                <w:szCs w:val="24"/>
              </w:rPr>
              <w:t>7,2</w:t>
            </w:r>
          </w:p>
        </w:tc>
      </w:tr>
      <w:tr w:rsidR="00E217C4" w:rsidRPr="00D47F20" w:rsidTr="001978FE">
        <w:tc>
          <w:tcPr>
            <w:tcW w:w="7401" w:type="dxa"/>
          </w:tcPr>
          <w:p w:rsidR="00E217C4" w:rsidRPr="00D47F20" w:rsidRDefault="00E217C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Техническая  сложность услуги</w:t>
            </w:r>
          </w:p>
        </w:tc>
        <w:tc>
          <w:tcPr>
            <w:tcW w:w="1778" w:type="dxa"/>
            <w:vAlign w:val="center"/>
          </w:tcPr>
          <w:p w:rsidR="00E217C4" w:rsidRPr="00D47F20" w:rsidRDefault="00E217C4" w:rsidP="00E217C4">
            <w:pPr>
              <w:pStyle w:val="af1"/>
              <w:jc w:val="center"/>
              <w:rPr>
                <w:sz w:val="24"/>
                <w:szCs w:val="24"/>
              </w:rPr>
            </w:pPr>
            <w:r w:rsidRPr="00D47F20">
              <w:rPr>
                <w:sz w:val="24"/>
                <w:szCs w:val="24"/>
              </w:rPr>
              <w:t>7,1</w:t>
            </w:r>
          </w:p>
        </w:tc>
      </w:tr>
      <w:tr w:rsidR="001978FE" w:rsidRPr="00D47F20" w:rsidTr="001978FE">
        <w:tc>
          <w:tcPr>
            <w:tcW w:w="7401" w:type="dxa"/>
          </w:tcPr>
          <w:p w:rsidR="001978FE" w:rsidRPr="00D47F20" w:rsidRDefault="00F05385" w:rsidP="001978FE">
            <w:p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 xml:space="preserve">Независимо от социального </w:t>
            </w:r>
            <w:r w:rsidR="001978FE" w:rsidRPr="00D47F20">
              <w:rPr>
                <w:rFonts w:ascii="Times New Roman" w:hAnsi="Times New Roman" w:cs="Times New Roman"/>
                <w:color w:val="000000"/>
                <w:sz w:val="24"/>
                <w:szCs w:val="24"/>
              </w:rPr>
              <w:t>статуса услугополучателя</w:t>
            </w:r>
          </w:p>
        </w:tc>
        <w:tc>
          <w:tcPr>
            <w:tcW w:w="1778" w:type="dxa"/>
            <w:vAlign w:val="center"/>
          </w:tcPr>
          <w:p w:rsidR="001978FE" w:rsidRPr="00D47F20" w:rsidRDefault="001978FE" w:rsidP="00E217C4">
            <w:pPr>
              <w:pStyle w:val="af1"/>
              <w:jc w:val="center"/>
              <w:rPr>
                <w:sz w:val="24"/>
                <w:szCs w:val="24"/>
              </w:rPr>
            </w:pPr>
            <w:r w:rsidRPr="00D47F20">
              <w:rPr>
                <w:sz w:val="24"/>
                <w:szCs w:val="24"/>
              </w:rPr>
              <w:t>7,2</w:t>
            </w:r>
          </w:p>
        </w:tc>
      </w:tr>
      <w:tr w:rsidR="001978FE" w:rsidRPr="00D47F20" w:rsidTr="001978FE">
        <w:tc>
          <w:tcPr>
            <w:tcW w:w="7401" w:type="dxa"/>
          </w:tcPr>
          <w:p w:rsidR="001978FE" w:rsidRPr="00D47F20" w:rsidRDefault="001978FE" w:rsidP="001978FE">
            <w:p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 xml:space="preserve">Отсутствие связей, знакомств </w:t>
            </w:r>
          </w:p>
        </w:tc>
        <w:tc>
          <w:tcPr>
            <w:tcW w:w="1778" w:type="dxa"/>
            <w:vAlign w:val="center"/>
          </w:tcPr>
          <w:p w:rsidR="001978FE" w:rsidRPr="00D47F20" w:rsidRDefault="001978FE" w:rsidP="00E217C4">
            <w:pPr>
              <w:pStyle w:val="af1"/>
              <w:jc w:val="center"/>
              <w:rPr>
                <w:sz w:val="24"/>
                <w:szCs w:val="24"/>
              </w:rPr>
            </w:pPr>
            <w:r w:rsidRPr="00D47F20">
              <w:rPr>
                <w:sz w:val="24"/>
                <w:szCs w:val="24"/>
              </w:rPr>
              <w:t>7,0</w:t>
            </w:r>
          </w:p>
        </w:tc>
      </w:tr>
      <w:tr w:rsidR="00E217C4" w:rsidRPr="00D47F20" w:rsidTr="001978FE">
        <w:tc>
          <w:tcPr>
            <w:tcW w:w="7401" w:type="dxa"/>
          </w:tcPr>
          <w:p w:rsidR="00E217C4" w:rsidRPr="00D47F20" w:rsidRDefault="00E217C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Доступность получения услуги на двух языках </w:t>
            </w:r>
          </w:p>
        </w:tc>
        <w:tc>
          <w:tcPr>
            <w:tcW w:w="1778" w:type="dxa"/>
            <w:vAlign w:val="center"/>
          </w:tcPr>
          <w:p w:rsidR="00E217C4" w:rsidRPr="00D47F20" w:rsidRDefault="00E217C4" w:rsidP="00E217C4">
            <w:pPr>
              <w:pStyle w:val="af1"/>
              <w:jc w:val="center"/>
              <w:rPr>
                <w:sz w:val="24"/>
                <w:szCs w:val="24"/>
              </w:rPr>
            </w:pPr>
            <w:r w:rsidRPr="00D47F20">
              <w:rPr>
                <w:sz w:val="24"/>
                <w:szCs w:val="24"/>
              </w:rPr>
              <w:t>7,6</w:t>
            </w:r>
          </w:p>
        </w:tc>
      </w:tr>
      <w:tr w:rsidR="00E217C4" w:rsidRPr="00D47F20" w:rsidTr="001978FE">
        <w:tc>
          <w:tcPr>
            <w:tcW w:w="7401" w:type="dxa"/>
          </w:tcPr>
          <w:p w:rsidR="00E217C4" w:rsidRPr="00D47F20" w:rsidRDefault="00E217C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Стоимость услуги</w:t>
            </w:r>
          </w:p>
        </w:tc>
        <w:tc>
          <w:tcPr>
            <w:tcW w:w="1778" w:type="dxa"/>
            <w:vAlign w:val="center"/>
          </w:tcPr>
          <w:p w:rsidR="00E217C4" w:rsidRPr="00D47F20" w:rsidRDefault="00E217C4" w:rsidP="00E217C4">
            <w:pPr>
              <w:pStyle w:val="af1"/>
              <w:jc w:val="center"/>
              <w:rPr>
                <w:sz w:val="24"/>
                <w:szCs w:val="24"/>
              </w:rPr>
            </w:pPr>
            <w:r w:rsidRPr="00D47F20">
              <w:rPr>
                <w:sz w:val="24"/>
                <w:szCs w:val="24"/>
              </w:rPr>
              <w:t>7,0</w:t>
            </w:r>
          </w:p>
        </w:tc>
      </w:tr>
      <w:tr w:rsidR="00E217C4" w:rsidRPr="00D47F20" w:rsidTr="001978FE">
        <w:tc>
          <w:tcPr>
            <w:tcW w:w="7401" w:type="dxa"/>
          </w:tcPr>
          <w:p w:rsidR="00E217C4" w:rsidRPr="00D47F20" w:rsidRDefault="00E217C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Порядок оплаты (удобство расположения касс, банков)</w:t>
            </w:r>
          </w:p>
        </w:tc>
        <w:tc>
          <w:tcPr>
            <w:tcW w:w="1778" w:type="dxa"/>
            <w:vAlign w:val="center"/>
          </w:tcPr>
          <w:p w:rsidR="00E217C4" w:rsidRPr="00D47F20" w:rsidRDefault="00E217C4" w:rsidP="00E217C4">
            <w:pPr>
              <w:pStyle w:val="af1"/>
              <w:jc w:val="center"/>
              <w:rPr>
                <w:sz w:val="24"/>
                <w:szCs w:val="24"/>
              </w:rPr>
            </w:pPr>
            <w:r w:rsidRPr="00D47F20">
              <w:rPr>
                <w:sz w:val="24"/>
                <w:szCs w:val="24"/>
              </w:rPr>
              <w:t>7,2</w:t>
            </w:r>
          </w:p>
        </w:tc>
      </w:tr>
      <w:tr w:rsidR="00E217C4" w:rsidRPr="00D47F20" w:rsidTr="001978FE">
        <w:tc>
          <w:tcPr>
            <w:tcW w:w="7401" w:type="dxa"/>
          </w:tcPr>
          <w:p w:rsidR="00E217C4" w:rsidRPr="00D47F20" w:rsidRDefault="00F0538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Адекватность/соответствие данной цены</w:t>
            </w:r>
            <w:r w:rsidR="00E217C4" w:rsidRPr="00D47F20">
              <w:rPr>
                <w:rFonts w:ascii="Times New Roman" w:eastAsia="Times New Roman" w:hAnsi="Times New Roman"/>
                <w:color w:val="000000"/>
                <w:sz w:val="24"/>
                <w:szCs w:val="24"/>
              </w:rPr>
              <w:t xml:space="preserve"> получаемой услуге </w:t>
            </w:r>
          </w:p>
        </w:tc>
        <w:tc>
          <w:tcPr>
            <w:tcW w:w="1778" w:type="dxa"/>
            <w:vAlign w:val="center"/>
          </w:tcPr>
          <w:p w:rsidR="00E217C4" w:rsidRPr="00D47F20" w:rsidRDefault="00E217C4" w:rsidP="00E217C4">
            <w:pPr>
              <w:pStyle w:val="af1"/>
              <w:jc w:val="center"/>
              <w:rPr>
                <w:sz w:val="24"/>
                <w:szCs w:val="24"/>
              </w:rPr>
            </w:pPr>
            <w:r w:rsidRPr="00D47F20">
              <w:rPr>
                <w:sz w:val="24"/>
                <w:szCs w:val="24"/>
              </w:rPr>
              <w:t>6,9</w:t>
            </w:r>
          </w:p>
        </w:tc>
      </w:tr>
      <w:tr w:rsidR="00E217C4" w:rsidRPr="00D47F20" w:rsidTr="001978FE">
        <w:tc>
          <w:tcPr>
            <w:tcW w:w="7401" w:type="dxa"/>
            <w:shd w:val="clear" w:color="auto" w:fill="D9D9D9"/>
          </w:tcPr>
          <w:p w:rsidR="00E217C4" w:rsidRPr="00D47F20" w:rsidRDefault="00E217C4"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Качество </w:t>
            </w:r>
          </w:p>
        </w:tc>
        <w:tc>
          <w:tcPr>
            <w:tcW w:w="1778" w:type="dxa"/>
            <w:shd w:val="clear" w:color="auto" w:fill="D9D9D9"/>
            <w:vAlign w:val="center"/>
          </w:tcPr>
          <w:p w:rsidR="00E217C4" w:rsidRPr="00D47F20" w:rsidRDefault="00E217C4" w:rsidP="00E217C4">
            <w:pPr>
              <w:pStyle w:val="af1"/>
              <w:jc w:val="center"/>
              <w:rPr>
                <w:b/>
                <w:bCs/>
                <w:i/>
                <w:iCs/>
                <w:sz w:val="24"/>
                <w:szCs w:val="24"/>
              </w:rPr>
            </w:pPr>
          </w:p>
        </w:tc>
      </w:tr>
      <w:tr w:rsidR="00E217C4" w:rsidRPr="00D47F20" w:rsidTr="001978FE">
        <w:tc>
          <w:tcPr>
            <w:tcW w:w="7401" w:type="dxa"/>
          </w:tcPr>
          <w:p w:rsidR="00E217C4" w:rsidRPr="00D47F20" w:rsidRDefault="00E217C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Удовлетворенность качеством оказания государственной услуги</w:t>
            </w:r>
          </w:p>
        </w:tc>
        <w:tc>
          <w:tcPr>
            <w:tcW w:w="1778" w:type="dxa"/>
            <w:vAlign w:val="center"/>
          </w:tcPr>
          <w:p w:rsidR="00E217C4" w:rsidRPr="00D47F20" w:rsidRDefault="0091121E" w:rsidP="00E217C4">
            <w:pPr>
              <w:pStyle w:val="af1"/>
              <w:jc w:val="center"/>
              <w:rPr>
                <w:sz w:val="24"/>
                <w:szCs w:val="24"/>
              </w:rPr>
            </w:pPr>
            <w:r w:rsidRPr="00D47F20">
              <w:rPr>
                <w:sz w:val="24"/>
                <w:szCs w:val="24"/>
                <w:lang w:val="kk-KZ"/>
              </w:rPr>
              <w:t>8</w:t>
            </w:r>
            <w:r w:rsidR="00E217C4" w:rsidRPr="00D47F20">
              <w:rPr>
                <w:sz w:val="24"/>
                <w:szCs w:val="24"/>
              </w:rPr>
              <w:t>,4</w:t>
            </w:r>
          </w:p>
        </w:tc>
      </w:tr>
      <w:tr w:rsidR="00E217C4" w:rsidRPr="00D47F20" w:rsidTr="001978FE">
        <w:tc>
          <w:tcPr>
            <w:tcW w:w="7401" w:type="dxa"/>
          </w:tcPr>
          <w:p w:rsidR="00E217C4" w:rsidRPr="00D47F20" w:rsidRDefault="00E217C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Чистота в помещениях учреждения</w:t>
            </w:r>
          </w:p>
        </w:tc>
        <w:tc>
          <w:tcPr>
            <w:tcW w:w="1778" w:type="dxa"/>
            <w:vAlign w:val="center"/>
          </w:tcPr>
          <w:p w:rsidR="00E217C4" w:rsidRPr="00D47F20" w:rsidRDefault="0091121E" w:rsidP="00E217C4">
            <w:pPr>
              <w:pStyle w:val="af1"/>
              <w:jc w:val="center"/>
              <w:rPr>
                <w:sz w:val="24"/>
                <w:szCs w:val="24"/>
              </w:rPr>
            </w:pPr>
            <w:r w:rsidRPr="00D47F20">
              <w:rPr>
                <w:sz w:val="24"/>
                <w:szCs w:val="24"/>
                <w:lang w:val="kk-KZ"/>
              </w:rPr>
              <w:t>8</w:t>
            </w:r>
            <w:r w:rsidR="00E217C4" w:rsidRPr="00D47F20">
              <w:rPr>
                <w:sz w:val="24"/>
                <w:szCs w:val="24"/>
              </w:rPr>
              <w:t>,7</w:t>
            </w:r>
          </w:p>
        </w:tc>
      </w:tr>
      <w:tr w:rsidR="00E217C4" w:rsidRPr="00D47F20" w:rsidTr="001978FE">
        <w:tc>
          <w:tcPr>
            <w:tcW w:w="7401" w:type="dxa"/>
          </w:tcPr>
          <w:p w:rsidR="00E217C4" w:rsidRPr="00D47F20" w:rsidRDefault="00E217C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Оформление  помещения</w:t>
            </w:r>
          </w:p>
        </w:tc>
        <w:tc>
          <w:tcPr>
            <w:tcW w:w="1778" w:type="dxa"/>
            <w:vAlign w:val="center"/>
          </w:tcPr>
          <w:p w:rsidR="00E217C4" w:rsidRPr="00D47F20" w:rsidRDefault="00E217C4" w:rsidP="00E217C4">
            <w:pPr>
              <w:pStyle w:val="af1"/>
              <w:jc w:val="center"/>
              <w:rPr>
                <w:sz w:val="24"/>
                <w:szCs w:val="24"/>
              </w:rPr>
            </w:pPr>
            <w:r w:rsidRPr="00D47F20">
              <w:rPr>
                <w:sz w:val="24"/>
                <w:szCs w:val="24"/>
              </w:rPr>
              <w:t>7,8</w:t>
            </w:r>
          </w:p>
        </w:tc>
      </w:tr>
      <w:tr w:rsidR="00E217C4" w:rsidRPr="00D47F20" w:rsidTr="001978FE">
        <w:tc>
          <w:tcPr>
            <w:tcW w:w="7401" w:type="dxa"/>
          </w:tcPr>
          <w:p w:rsidR="00E217C4" w:rsidRPr="00D47F20" w:rsidRDefault="00E217C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Работа компьютеров и оборудования в процессе получения государственной услуги</w:t>
            </w:r>
          </w:p>
        </w:tc>
        <w:tc>
          <w:tcPr>
            <w:tcW w:w="1778" w:type="dxa"/>
            <w:vAlign w:val="center"/>
          </w:tcPr>
          <w:p w:rsidR="00E217C4" w:rsidRPr="00D47F20" w:rsidRDefault="00E217C4" w:rsidP="0091121E">
            <w:pPr>
              <w:pStyle w:val="af1"/>
              <w:jc w:val="center"/>
              <w:rPr>
                <w:sz w:val="24"/>
                <w:szCs w:val="24"/>
                <w:lang w:val="kk-KZ"/>
              </w:rPr>
            </w:pPr>
            <w:r w:rsidRPr="00D47F20">
              <w:rPr>
                <w:sz w:val="24"/>
                <w:szCs w:val="24"/>
              </w:rPr>
              <w:t>7,</w:t>
            </w:r>
            <w:r w:rsidR="0091121E" w:rsidRPr="00D47F20">
              <w:rPr>
                <w:sz w:val="24"/>
                <w:szCs w:val="24"/>
                <w:lang w:val="kk-KZ"/>
              </w:rPr>
              <w:t>9</w:t>
            </w:r>
          </w:p>
        </w:tc>
      </w:tr>
      <w:tr w:rsidR="00E217C4" w:rsidRPr="00D47F20" w:rsidTr="001978FE">
        <w:tc>
          <w:tcPr>
            <w:tcW w:w="7401" w:type="dxa"/>
          </w:tcPr>
          <w:p w:rsidR="00E217C4" w:rsidRPr="00D47F20" w:rsidRDefault="00E217C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Приспособленность помещения, в котором оказывается государственная услуга, для ожидания</w:t>
            </w:r>
          </w:p>
        </w:tc>
        <w:tc>
          <w:tcPr>
            <w:tcW w:w="1778" w:type="dxa"/>
            <w:vAlign w:val="center"/>
          </w:tcPr>
          <w:p w:rsidR="00E217C4" w:rsidRPr="00D47F20" w:rsidRDefault="0091121E" w:rsidP="00E217C4">
            <w:pPr>
              <w:pStyle w:val="af1"/>
              <w:jc w:val="center"/>
              <w:rPr>
                <w:sz w:val="24"/>
                <w:szCs w:val="24"/>
                <w:lang w:val="kk-KZ"/>
              </w:rPr>
            </w:pPr>
            <w:r w:rsidRPr="00D47F20">
              <w:rPr>
                <w:sz w:val="24"/>
                <w:szCs w:val="24"/>
                <w:lang w:val="kk-KZ"/>
              </w:rPr>
              <w:t>8,6</w:t>
            </w:r>
          </w:p>
        </w:tc>
      </w:tr>
      <w:tr w:rsidR="00E217C4" w:rsidRPr="00D47F20" w:rsidTr="001978FE">
        <w:tc>
          <w:tcPr>
            <w:tcW w:w="7401" w:type="dxa"/>
          </w:tcPr>
          <w:p w:rsidR="00E217C4" w:rsidRPr="00D47F20" w:rsidRDefault="00E217C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Внешний вид персонала</w:t>
            </w:r>
          </w:p>
        </w:tc>
        <w:tc>
          <w:tcPr>
            <w:tcW w:w="1778" w:type="dxa"/>
            <w:vAlign w:val="center"/>
          </w:tcPr>
          <w:p w:rsidR="00E217C4" w:rsidRPr="00D47F20" w:rsidRDefault="00E217C4" w:rsidP="00E217C4">
            <w:pPr>
              <w:pStyle w:val="af1"/>
              <w:jc w:val="center"/>
              <w:rPr>
                <w:sz w:val="24"/>
                <w:szCs w:val="24"/>
              </w:rPr>
            </w:pPr>
            <w:r w:rsidRPr="00D47F20">
              <w:rPr>
                <w:sz w:val="24"/>
                <w:szCs w:val="24"/>
              </w:rPr>
              <w:t>8,3</w:t>
            </w:r>
          </w:p>
        </w:tc>
      </w:tr>
      <w:tr w:rsidR="00E217C4" w:rsidRPr="00D47F20" w:rsidTr="001978FE">
        <w:tc>
          <w:tcPr>
            <w:tcW w:w="7401" w:type="dxa"/>
          </w:tcPr>
          <w:p w:rsidR="00E217C4" w:rsidRPr="00D47F20" w:rsidRDefault="00E217C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Вежливость, тактичность  и доброжелательность сотрудников учреждения</w:t>
            </w:r>
          </w:p>
        </w:tc>
        <w:tc>
          <w:tcPr>
            <w:tcW w:w="1778" w:type="dxa"/>
            <w:vAlign w:val="center"/>
          </w:tcPr>
          <w:p w:rsidR="00E217C4" w:rsidRPr="00D47F20" w:rsidRDefault="00E217C4" w:rsidP="00E217C4">
            <w:pPr>
              <w:pStyle w:val="af1"/>
              <w:jc w:val="center"/>
              <w:rPr>
                <w:sz w:val="24"/>
                <w:szCs w:val="24"/>
              </w:rPr>
            </w:pPr>
            <w:r w:rsidRPr="00D47F20">
              <w:rPr>
                <w:sz w:val="24"/>
                <w:szCs w:val="24"/>
              </w:rPr>
              <w:t>8,1</w:t>
            </w:r>
          </w:p>
        </w:tc>
      </w:tr>
      <w:tr w:rsidR="00E217C4" w:rsidRPr="00D47F20" w:rsidTr="001978FE">
        <w:tc>
          <w:tcPr>
            <w:tcW w:w="7401" w:type="dxa"/>
          </w:tcPr>
          <w:p w:rsidR="00E217C4" w:rsidRPr="00D47F20" w:rsidRDefault="00E217C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Компетентность и уровень профессионализма всех специалистов</w:t>
            </w:r>
          </w:p>
        </w:tc>
        <w:tc>
          <w:tcPr>
            <w:tcW w:w="1778" w:type="dxa"/>
            <w:vAlign w:val="center"/>
          </w:tcPr>
          <w:p w:rsidR="00E217C4" w:rsidRPr="00D47F20" w:rsidRDefault="0091121E" w:rsidP="00E217C4">
            <w:pPr>
              <w:pStyle w:val="af1"/>
              <w:jc w:val="center"/>
              <w:rPr>
                <w:sz w:val="24"/>
                <w:szCs w:val="24"/>
              </w:rPr>
            </w:pPr>
            <w:r w:rsidRPr="00D47F20">
              <w:rPr>
                <w:sz w:val="24"/>
                <w:szCs w:val="24"/>
                <w:lang w:val="kk-KZ"/>
              </w:rPr>
              <w:t>8</w:t>
            </w:r>
            <w:r w:rsidR="00E217C4" w:rsidRPr="00D47F20">
              <w:rPr>
                <w:sz w:val="24"/>
                <w:szCs w:val="24"/>
              </w:rPr>
              <w:t>,8</w:t>
            </w:r>
          </w:p>
        </w:tc>
      </w:tr>
      <w:tr w:rsidR="00E217C4" w:rsidRPr="00D47F20" w:rsidTr="001978FE">
        <w:tc>
          <w:tcPr>
            <w:tcW w:w="7401" w:type="dxa"/>
          </w:tcPr>
          <w:p w:rsidR="00E217C4" w:rsidRPr="00D47F20" w:rsidRDefault="00E217C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Стремление работников данного учреждения помочь сверх своего ре</w:t>
            </w:r>
            <w:r w:rsidR="00F05385" w:rsidRPr="00D47F20">
              <w:rPr>
                <w:rFonts w:ascii="Times New Roman" w:eastAsia="Times New Roman" w:hAnsi="Times New Roman"/>
                <w:color w:val="000000"/>
                <w:sz w:val="24"/>
                <w:szCs w:val="24"/>
              </w:rPr>
              <w:t xml:space="preserve">гламента посетителям в сложных </w:t>
            </w:r>
            <w:r w:rsidRPr="00D47F20">
              <w:rPr>
                <w:rFonts w:ascii="Times New Roman" w:eastAsia="Times New Roman" w:hAnsi="Times New Roman"/>
                <w:color w:val="000000"/>
                <w:sz w:val="24"/>
                <w:szCs w:val="24"/>
              </w:rPr>
              <w:t>жизненных ситуациях</w:t>
            </w:r>
          </w:p>
        </w:tc>
        <w:tc>
          <w:tcPr>
            <w:tcW w:w="1778" w:type="dxa"/>
            <w:vAlign w:val="center"/>
          </w:tcPr>
          <w:p w:rsidR="00E217C4" w:rsidRPr="00D47F20" w:rsidRDefault="0091121E" w:rsidP="00E217C4">
            <w:pPr>
              <w:pStyle w:val="af1"/>
              <w:jc w:val="center"/>
              <w:rPr>
                <w:sz w:val="24"/>
                <w:szCs w:val="24"/>
              </w:rPr>
            </w:pPr>
            <w:r w:rsidRPr="00D47F20">
              <w:rPr>
                <w:sz w:val="24"/>
                <w:szCs w:val="24"/>
                <w:lang w:val="kk-KZ"/>
              </w:rPr>
              <w:t>8</w:t>
            </w:r>
            <w:r w:rsidR="00E217C4" w:rsidRPr="00D47F20">
              <w:rPr>
                <w:sz w:val="24"/>
                <w:szCs w:val="24"/>
              </w:rPr>
              <w:t>,6</w:t>
            </w:r>
          </w:p>
        </w:tc>
      </w:tr>
      <w:tr w:rsidR="00E217C4" w:rsidRPr="00D47F20" w:rsidTr="001978FE">
        <w:tc>
          <w:tcPr>
            <w:tcW w:w="7401" w:type="dxa"/>
          </w:tcPr>
          <w:p w:rsidR="00E217C4" w:rsidRPr="00D47F20" w:rsidRDefault="00E217C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Скорость обслуживания</w:t>
            </w:r>
          </w:p>
        </w:tc>
        <w:tc>
          <w:tcPr>
            <w:tcW w:w="1778" w:type="dxa"/>
            <w:vAlign w:val="center"/>
          </w:tcPr>
          <w:p w:rsidR="00E217C4" w:rsidRPr="00D47F20" w:rsidRDefault="00E217C4" w:rsidP="00E217C4">
            <w:pPr>
              <w:pStyle w:val="af1"/>
              <w:jc w:val="center"/>
              <w:rPr>
                <w:sz w:val="24"/>
                <w:szCs w:val="24"/>
              </w:rPr>
            </w:pPr>
            <w:r w:rsidRPr="00D47F20">
              <w:rPr>
                <w:sz w:val="24"/>
                <w:szCs w:val="24"/>
              </w:rPr>
              <w:t>7,8</w:t>
            </w:r>
          </w:p>
        </w:tc>
      </w:tr>
      <w:tr w:rsidR="00E217C4" w:rsidRPr="00D47F20" w:rsidTr="001978FE">
        <w:tc>
          <w:tcPr>
            <w:tcW w:w="7401" w:type="dxa"/>
          </w:tcPr>
          <w:p w:rsidR="00E217C4" w:rsidRPr="00D47F20" w:rsidRDefault="00E217C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Результативность услуг данного учреждения</w:t>
            </w:r>
          </w:p>
        </w:tc>
        <w:tc>
          <w:tcPr>
            <w:tcW w:w="1778" w:type="dxa"/>
            <w:vAlign w:val="center"/>
          </w:tcPr>
          <w:p w:rsidR="00E217C4" w:rsidRPr="00D47F20" w:rsidRDefault="00E217C4" w:rsidP="00E217C4">
            <w:pPr>
              <w:pStyle w:val="af1"/>
              <w:jc w:val="center"/>
              <w:rPr>
                <w:sz w:val="24"/>
                <w:szCs w:val="24"/>
              </w:rPr>
            </w:pPr>
            <w:r w:rsidRPr="00D47F20">
              <w:rPr>
                <w:sz w:val="24"/>
                <w:szCs w:val="24"/>
              </w:rPr>
              <w:t>8,0</w:t>
            </w:r>
          </w:p>
        </w:tc>
      </w:tr>
      <w:tr w:rsidR="00E217C4" w:rsidRPr="00D47F20" w:rsidTr="001978FE">
        <w:tc>
          <w:tcPr>
            <w:tcW w:w="7401" w:type="dxa"/>
          </w:tcPr>
          <w:p w:rsidR="00E217C4" w:rsidRPr="00D47F20" w:rsidRDefault="00E217C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lastRenderedPageBreak/>
              <w:t>Возможность выразить свое мнение, подать жалобу</w:t>
            </w:r>
          </w:p>
        </w:tc>
        <w:tc>
          <w:tcPr>
            <w:tcW w:w="1778" w:type="dxa"/>
            <w:vAlign w:val="center"/>
          </w:tcPr>
          <w:p w:rsidR="00E217C4" w:rsidRPr="00D47F20" w:rsidRDefault="0091121E" w:rsidP="00E217C4">
            <w:pPr>
              <w:pStyle w:val="af1"/>
              <w:jc w:val="center"/>
              <w:rPr>
                <w:sz w:val="24"/>
                <w:szCs w:val="24"/>
              </w:rPr>
            </w:pPr>
            <w:r w:rsidRPr="00D47F20">
              <w:rPr>
                <w:sz w:val="24"/>
                <w:szCs w:val="24"/>
                <w:lang w:val="kk-KZ"/>
              </w:rPr>
              <w:t>8</w:t>
            </w:r>
            <w:r w:rsidR="00E217C4" w:rsidRPr="00D47F20">
              <w:rPr>
                <w:sz w:val="24"/>
                <w:szCs w:val="24"/>
              </w:rPr>
              <w:t>,9</w:t>
            </w:r>
          </w:p>
        </w:tc>
      </w:tr>
      <w:tr w:rsidR="00E217C4" w:rsidRPr="00D47F20" w:rsidTr="001978FE">
        <w:tc>
          <w:tcPr>
            <w:tcW w:w="7401" w:type="dxa"/>
          </w:tcPr>
          <w:p w:rsidR="00E217C4" w:rsidRPr="00D47F20" w:rsidRDefault="00E217C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Качество языка обслуживания </w:t>
            </w:r>
          </w:p>
        </w:tc>
        <w:tc>
          <w:tcPr>
            <w:tcW w:w="1778" w:type="dxa"/>
            <w:vAlign w:val="center"/>
          </w:tcPr>
          <w:p w:rsidR="00E217C4" w:rsidRPr="00D47F20" w:rsidRDefault="0091121E" w:rsidP="00E217C4">
            <w:pPr>
              <w:pStyle w:val="af1"/>
              <w:jc w:val="center"/>
              <w:rPr>
                <w:sz w:val="24"/>
                <w:szCs w:val="24"/>
              </w:rPr>
            </w:pPr>
            <w:r w:rsidRPr="00D47F20">
              <w:rPr>
                <w:sz w:val="24"/>
                <w:szCs w:val="24"/>
                <w:lang w:val="kk-KZ"/>
              </w:rPr>
              <w:t>8</w:t>
            </w:r>
            <w:r w:rsidR="00E217C4" w:rsidRPr="00D47F20">
              <w:rPr>
                <w:sz w:val="24"/>
                <w:szCs w:val="24"/>
              </w:rPr>
              <w:t>,8</w:t>
            </w:r>
          </w:p>
        </w:tc>
      </w:tr>
      <w:tr w:rsidR="00E217C4" w:rsidRPr="00D47F20" w:rsidTr="001978FE">
        <w:tc>
          <w:tcPr>
            <w:tcW w:w="7401" w:type="dxa"/>
            <w:shd w:val="clear" w:color="auto" w:fill="D9D9D9"/>
          </w:tcPr>
          <w:p w:rsidR="00E217C4" w:rsidRPr="00D47F20" w:rsidRDefault="00E217C4"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Процедура (бумажный формат)</w:t>
            </w:r>
          </w:p>
        </w:tc>
        <w:tc>
          <w:tcPr>
            <w:tcW w:w="1778" w:type="dxa"/>
            <w:shd w:val="clear" w:color="auto" w:fill="D9D9D9"/>
            <w:vAlign w:val="center"/>
          </w:tcPr>
          <w:p w:rsidR="00E217C4" w:rsidRPr="00D47F20" w:rsidRDefault="00E217C4" w:rsidP="00E217C4">
            <w:pPr>
              <w:pStyle w:val="af1"/>
              <w:jc w:val="center"/>
              <w:rPr>
                <w:b/>
                <w:bCs/>
                <w:i/>
                <w:iCs/>
                <w:sz w:val="24"/>
                <w:szCs w:val="24"/>
              </w:rPr>
            </w:pPr>
          </w:p>
        </w:tc>
      </w:tr>
      <w:tr w:rsidR="00E217C4" w:rsidRPr="00D47F20" w:rsidTr="001978FE">
        <w:tc>
          <w:tcPr>
            <w:tcW w:w="7401" w:type="dxa"/>
          </w:tcPr>
          <w:p w:rsidR="00E217C4" w:rsidRPr="00D47F20" w:rsidRDefault="00E217C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Ясность, понятность процедур</w:t>
            </w:r>
          </w:p>
        </w:tc>
        <w:tc>
          <w:tcPr>
            <w:tcW w:w="1778" w:type="dxa"/>
            <w:vAlign w:val="center"/>
          </w:tcPr>
          <w:p w:rsidR="00E217C4" w:rsidRPr="00D47F20" w:rsidRDefault="00E217C4" w:rsidP="00E217C4">
            <w:pPr>
              <w:pStyle w:val="af1"/>
              <w:jc w:val="center"/>
              <w:rPr>
                <w:sz w:val="24"/>
                <w:szCs w:val="24"/>
              </w:rPr>
            </w:pPr>
            <w:r w:rsidRPr="00D47F20">
              <w:rPr>
                <w:sz w:val="24"/>
                <w:szCs w:val="24"/>
              </w:rPr>
              <w:t>7,4</w:t>
            </w:r>
          </w:p>
        </w:tc>
      </w:tr>
      <w:tr w:rsidR="00E217C4" w:rsidRPr="00D47F20" w:rsidTr="001978FE">
        <w:tc>
          <w:tcPr>
            <w:tcW w:w="7401" w:type="dxa"/>
          </w:tcPr>
          <w:p w:rsidR="00E217C4" w:rsidRPr="00D47F20" w:rsidRDefault="00E217C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Ассортимент услуг в данном учреждении</w:t>
            </w:r>
          </w:p>
        </w:tc>
        <w:tc>
          <w:tcPr>
            <w:tcW w:w="1778" w:type="dxa"/>
            <w:vAlign w:val="center"/>
          </w:tcPr>
          <w:p w:rsidR="00E217C4" w:rsidRPr="00D47F20" w:rsidRDefault="00E217C4" w:rsidP="00E217C4">
            <w:pPr>
              <w:pStyle w:val="af1"/>
              <w:jc w:val="center"/>
              <w:rPr>
                <w:sz w:val="24"/>
                <w:szCs w:val="24"/>
              </w:rPr>
            </w:pPr>
            <w:r w:rsidRPr="00D47F20">
              <w:rPr>
                <w:sz w:val="24"/>
                <w:szCs w:val="24"/>
              </w:rPr>
              <w:t>7,5</w:t>
            </w:r>
          </w:p>
        </w:tc>
      </w:tr>
      <w:tr w:rsidR="00E217C4" w:rsidRPr="00D47F20" w:rsidTr="001978FE">
        <w:tc>
          <w:tcPr>
            <w:tcW w:w="7401" w:type="dxa"/>
          </w:tcPr>
          <w:p w:rsidR="00E217C4" w:rsidRPr="00D47F20" w:rsidRDefault="00E217C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услугу в электронном виде</w:t>
            </w:r>
          </w:p>
        </w:tc>
        <w:tc>
          <w:tcPr>
            <w:tcW w:w="1778" w:type="dxa"/>
            <w:vAlign w:val="center"/>
          </w:tcPr>
          <w:p w:rsidR="00E217C4" w:rsidRPr="00D47F20" w:rsidRDefault="00E217C4" w:rsidP="00E217C4">
            <w:pPr>
              <w:pStyle w:val="af1"/>
              <w:jc w:val="center"/>
              <w:rPr>
                <w:sz w:val="24"/>
                <w:szCs w:val="24"/>
              </w:rPr>
            </w:pPr>
            <w:r w:rsidRPr="00D47F20">
              <w:rPr>
                <w:sz w:val="24"/>
                <w:szCs w:val="24"/>
              </w:rPr>
              <w:t>7,3</w:t>
            </w:r>
          </w:p>
        </w:tc>
      </w:tr>
      <w:tr w:rsidR="00E217C4" w:rsidRPr="00D47F20" w:rsidTr="001978FE">
        <w:tc>
          <w:tcPr>
            <w:tcW w:w="7401" w:type="dxa"/>
          </w:tcPr>
          <w:p w:rsidR="00E217C4" w:rsidRPr="00D47F20" w:rsidRDefault="00E217C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Обоснованность количества необходимых  документов</w:t>
            </w:r>
          </w:p>
        </w:tc>
        <w:tc>
          <w:tcPr>
            <w:tcW w:w="1778" w:type="dxa"/>
            <w:vAlign w:val="center"/>
          </w:tcPr>
          <w:p w:rsidR="00E217C4" w:rsidRPr="00D47F20" w:rsidRDefault="00E217C4" w:rsidP="00E217C4">
            <w:pPr>
              <w:pStyle w:val="af1"/>
              <w:jc w:val="center"/>
              <w:rPr>
                <w:sz w:val="24"/>
                <w:szCs w:val="24"/>
              </w:rPr>
            </w:pPr>
            <w:r w:rsidRPr="00D47F20">
              <w:rPr>
                <w:sz w:val="24"/>
                <w:szCs w:val="24"/>
              </w:rPr>
              <w:t>7,3</w:t>
            </w:r>
          </w:p>
        </w:tc>
      </w:tr>
      <w:tr w:rsidR="00E217C4" w:rsidRPr="00D47F20" w:rsidTr="001978FE">
        <w:tc>
          <w:tcPr>
            <w:tcW w:w="7401" w:type="dxa"/>
          </w:tcPr>
          <w:p w:rsidR="00E217C4" w:rsidRPr="00D47F20" w:rsidRDefault="00E217C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Простота заполнения и подачи документов</w:t>
            </w:r>
          </w:p>
        </w:tc>
        <w:tc>
          <w:tcPr>
            <w:tcW w:w="1778" w:type="dxa"/>
            <w:vAlign w:val="center"/>
          </w:tcPr>
          <w:p w:rsidR="00E217C4" w:rsidRPr="00D47F20" w:rsidRDefault="00E217C4" w:rsidP="00E217C4">
            <w:pPr>
              <w:pStyle w:val="af1"/>
              <w:jc w:val="center"/>
              <w:rPr>
                <w:sz w:val="24"/>
                <w:szCs w:val="24"/>
              </w:rPr>
            </w:pPr>
            <w:r w:rsidRPr="00D47F20">
              <w:rPr>
                <w:sz w:val="24"/>
                <w:szCs w:val="24"/>
              </w:rPr>
              <w:t>7,5</w:t>
            </w:r>
          </w:p>
        </w:tc>
      </w:tr>
      <w:tr w:rsidR="00E217C4" w:rsidRPr="00D47F20" w:rsidTr="001978FE">
        <w:tc>
          <w:tcPr>
            <w:tcW w:w="7401" w:type="dxa"/>
          </w:tcPr>
          <w:p w:rsidR="00E217C4" w:rsidRPr="00D47F20" w:rsidRDefault="00E217C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заполнения и подачи документов (наличие бланков на двух языках)</w:t>
            </w:r>
          </w:p>
        </w:tc>
        <w:tc>
          <w:tcPr>
            <w:tcW w:w="1778" w:type="dxa"/>
            <w:vAlign w:val="center"/>
          </w:tcPr>
          <w:p w:rsidR="00E217C4" w:rsidRPr="00D47F20" w:rsidRDefault="00E217C4" w:rsidP="00E217C4">
            <w:pPr>
              <w:pStyle w:val="af1"/>
              <w:jc w:val="center"/>
              <w:rPr>
                <w:sz w:val="24"/>
                <w:szCs w:val="24"/>
              </w:rPr>
            </w:pPr>
            <w:r w:rsidRPr="00D47F20">
              <w:rPr>
                <w:sz w:val="24"/>
                <w:szCs w:val="24"/>
              </w:rPr>
              <w:t>7,7</w:t>
            </w:r>
          </w:p>
        </w:tc>
      </w:tr>
      <w:tr w:rsidR="00E217C4" w:rsidRPr="00D47F20" w:rsidTr="001978FE">
        <w:tc>
          <w:tcPr>
            <w:tcW w:w="7401" w:type="dxa"/>
          </w:tcPr>
          <w:p w:rsidR="00E217C4" w:rsidRPr="00D47F20" w:rsidRDefault="00E217C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обслуживания при контакте с персоналом при получении услуги</w:t>
            </w:r>
          </w:p>
        </w:tc>
        <w:tc>
          <w:tcPr>
            <w:tcW w:w="1778" w:type="dxa"/>
            <w:vAlign w:val="center"/>
          </w:tcPr>
          <w:p w:rsidR="00E217C4" w:rsidRPr="00D47F20" w:rsidRDefault="00E217C4" w:rsidP="00E217C4">
            <w:pPr>
              <w:pStyle w:val="af1"/>
              <w:jc w:val="center"/>
              <w:rPr>
                <w:sz w:val="24"/>
                <w:szCs w:val="24"/>
              </w:rPr>
            </w:pPr>
            <w:r w:rsidRPr="00D47F20">
              <w:rPr>
                <w:sz w:val="24"/>
                <w:szCs w:val="24"/>
              </w:rPr>
              <w:t>7,7</w:t>
            </w:r>
          </w:p>
        </w:tc>
      </w:tr>
      <w:tr w:rsidR="00E217C4" w:rsidRPr="00D47F20" w:rsidTr="001978FE">
        <w:tc>
          <w:tcPr>
            <w:tcW w:w="7401" w:type="dxa"/>
          </w:tcPr>
          <w:p w:rsidR="00E217C4" w:rsidRPr="00D47F20" w:rsidRDefault="00E217C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Количество инстанций (кабинетов, органов)</w:t>
            </w:r>
            <w:r w:rsidR="00F05385" w:rsidRPr="00D47F20">
              <w:rPr>
                <w:rFonts w:ascii="Times New Roman" w:eastAsia="Times New Roman" w:hAnsi="Times New Roman"/>
                <w:color w:val="000000"/>
                <w:sz w:val="24"/>
                <w:szCs w:val="24"/>
              </w:rPr>
              <w:t>,</w:t>
            </w:r>
            <w:r w:rsidRPr="00D47F20">
              <w:rPr>
                <w:rFonts w:ascii="Times New Roman" w:eastAsia="Times New Roman" w:hAnsi="Times New Roman"/>
                <w:color w:val="000000"/>
                <w:sz w:val="24"/>
                <w:szCs w:val="24"/>
              </w:rPr>
              <w:t xml:space="preserve"> которые необходимо посетить</w:t>
            </w:r>
          </w:p>
        </w:tc>
        <w:tc>
          <w:tcPr>
            <w:tcW w:w="1778" w:type="dxa"/>
            <w:vAlign w:val="center"/>
          </w:tcPr>
          <w:p w:rsidR="00E217C4" w:rsidRPr="00D47F20" w:rsidRDefault="00E217C4" w:rsidP="00E217C4">
            <w:pPr>
              <w:pStyle w:val="af1"/>
              <w:jc w:val="center"/>
              <w:rPr>
                <w:sz w:val="24"/>
                <w:szCs w:val="24"/>
              </w:rPr>
            </w:pPr>
            <w:r w:rsidRPr="00D47F20">
              <w:rPr>
                <w:sz w:val="24"/>
                <w:szCs w:val="24"/>
              </w:rPr>
              <w:t>7,4</w:t>
            </w:r>
          </w:p>
        </w:tc>
      </w:tr>
      <w:tr w:rsidR="00E217C4" w:rsidRPr="00D47F20" w:rsidTr="001978FE">
        <w:tc>
          <w:tcPr>
            <w:tcW w:w="7401" w:type="dxa"/>
          </w:tcPr>
          <w:p w:rsidR="00E217C4" w:rsidRPr="00D47F20" w:rsidRDefault="00E217C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Отношение и компетентность сотрудников в процессе оказания услуги</w:t>
            </w:r>
          </w:p>
        </w:tc>
        <w:tc>
          <w:tcPr>
            <w:tcW w:w="1778" w:type="dxa"/>
            <w:vAlign w:val="center"/>
          </w:tcPr>
          <w:p w:rsidR="00E217C4" w:rsidRPr="00D47F20" w:rsidRDefault="00E217C4" w:rsidP="00E217C4">
            <w:pPr>
              <w:pStyle w:val="af1"/>
              <w:jc w:val="center"/>
              <w:rPr>
                <w:sz w:val="24"/>
                <w:szCs w:val="24"/>
              </w:rPr>
            </w:pPr>
            <w:r w:rsidRPr="00D47F20">
              <w:rPr>
                <w:sz w:val="24"/>
                <w:szCs w:val="24"/>
              </w:rPr>
              <w:t>7,7</w:t>
            </w:r>
          </w:p>
        </w:tc>
      </w:tr>
      <w:tr w:rsidR="00E217C4" w:rsidRPr="00D47F20" w:rsidTr="001978FE">
        <w:tc>
          <w:tcPr>
            <w:tcW w:w="7401" w:type="dxa"/>
          </w:tcPr>
          <w:p w:rsidR="00E217C4" w:rsidRPr="00D47F20" w:rsidRDefault="00F0538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Время </w:t>
            </w:r>
            <w:r w:rsidR="00E217C4" w:rsidRPr="00D47F20">
              <w:rPr>
                <w:rFonts w:ascii="Times New Roman" w:eastAsia="Times New Roman" w:hAnsi="Times New Roman"/>
                <w:color w:val="000000"/>
                <w:sz w:val="24"/>
                <w:szCs w:val="24"/>
              </w:rPr>
              <w:t>ожидания в очереди</w:t>
            </w:r>
          </w:p>
        </w:tc>
        <w:tc>
          <w:tcPr>
            <w:tcW w:w="1778" w:type="dxa"/>
            <w:vAlign w:val="center"/>
          </w:tcPr>
          <w:p w:rsidR="00E217C4" w:rsidRPr="00D47F20" w:rsidRDefault="00E217C4" w:rsidP="00E217C4">
            <w:pPr>
              <w:pStyle w:val="af1"/>
              <w:jc w:val="center"/>
              <w:rPr>
                <w:sz w:val="24"/>
                <w:szCs w:val="24"/>
              </w:rPr>
            </w:pPr>
            <w:r w:rsidRPr="00D47F20">
              <w:rPr>
                <w:sz w:val="24"/>
                <w:szCs w:val="24"/>
              </w:rPr>
              <w:t>7,5</w:t>
            </w:r>
          </w:p>
        </w:tc>
      </w:tr>
      <w:tr w:rsidR="00E217C4" w:rsidRPr="00D47F20" w:rsidTr="001978FE">
        <w:tc>
          <w:tcPr>
            <w:tcW w:w="7401" w:type="dxa"/>
          </w:tcPr>
          <w:p w:rsidR="00E217C4" w:rsidRPr="00D47F20" w:rsidRDefault="00E217C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778" w:type="dxa"/>
            <w:vAlign w:val="center"/>
          </w:tcPr>
          <w:p w:rsidR="00E217C4" w:rsidRPr="00D47F20" w:rsidRDefault="00E217C4" w:rsidP="00E217C4">
            <w:pPr>
              <w:pStyle w:val="af1"/>
              <w:jc w:val="center"/>
              <w:rPr>
                <w:sz w:val="24"/>
                <w:szCs w:val="24"/>
              </w:rPr>
            </w:pPr>
            <w:r w:rsidRPr="00D47F20">
              <w:rPr>
                <w:sz w:val="24"/>
                <w:szCs w:val="24"/>
              </w:rPr>
              <w:t>7,5</w:t>
            </w:r>
          </w:p>
        </w:tc>
      </w:tr>
      <w:tr w:rsidR="00E217C4" w:rsidRPr="00D47F20" w:rsidTr="001978FE">
        <w:tc>
          <w:tcPr>
            <w:tcW w:w="7401" w:type="dxa"/>
            <w:shd w:val="clear" w:color="auto" w:fill="BFBFBF"/>
          </w:tcPr>
          <w:p w:rsidR="00E217C4" w:rsidRPr="00D47F20" w:rsidRDefault="00E217C4"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Информация </w:t>
            </w:r>
          </w:p>
        </w:tc>
        <w:tc>
          <w:tcPr>
            <w:tcW w:w="1778" w:type="dxa"/>
            <w:shd w:val="clear" w:color="auto" w:fill="BFBFBF"/>
            <w:vAlign w:val="center"/>
          </w:tcPr>
          <w:p w:rsidR="00E217C4" w:rsidRPr="00D47F20" w:rsidRDefault="00E217C4" w:rsidP="00E217C4">
            <w:pPr>
              <w:pStyle w:val="af1"/>
              <w:jc w:val="center"/>
              <w:rPr>
                <w:b/>
                <w:bCs/>
                <w:i/>
                <w:iCs/>
                <w:sz w:val="24"/>
                <w:szCs w:val="24"/>
              </w:rPr>
            </w:pPr>
          </w:p>
        </w:tc>
      </w:tr>
      <w:tr w:rsidR="00E217C4" w:rsidRPr="00D47F20" w:rsidTr="001978FE">
        <w:tc>
          <w:tcPr>
            <w:tcW w:w="7401" w:type="dxa"/>
          </w:tcPr>
          <w:p w:rsidR="00E217C4" w:rsidRPr="00D47F20" w:rsidRDefault="00E217C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Информация о предоставляемых услугах в данном учреждении (наличие стенда, справочной информации, консультанта, буклетов и других рекламных материалов)</w:t>
            </w:r>
          </w:p>
        </w:tc>
        <w:tc>
          <w:tcPr>
            <w:tcW w:w="1778" w:type="dxa"/>
            <w:vAlign w:val="center"/>
          </w:tcPr>
          <w:p w:rsidR="00E217C4" w:rsidRPr="00D47F20" w:rsidRDefault="00E217C4" w:rsidP="00E217C4">
            <w:pPr>
              <w:pStyle w:val="af1"/>
              <w:jc w:val="center"/>
              <w:rPr>
                <w:sz w:val="24"/>
                <w:szCs w:val="24"/>
              </w:rPr>
            </w:pPr>
            <w:r w:rsidRPr="00D47F20">
              <w:rPr>
                <w:sz w:val="24"/>
                <w:szCs w:val="24"/>
              </w:rPr>
              <w:t>7,0</w:t>
            </w:r>
          </w:p>
        </w:tc>
      </w:tr>
      <w:tr w:rsidR="00E217C4" w:rsidRPr="00D47F20" w:rsidTr="001978FE">
        <w:tc>
          <w:tcPr>
            <w:tcW w:w="7401" w:type="dxa"/>
          </w:tcPr>
          <w:p w:rsidR="00E217C4" w:rsidRPr="00D47F20" w:rsidRDefault="00E217C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на котором</w:t>
            </w:r>
            <w:r w:rsidR="00F05385" w:rsidRPr="00D47F20">
              <w:rPr>
                <w:rFonts w:ascii="Times New Roman" w:eastAsia="Times New Roman" w:hAnsi="Times New Roman"/>
                <w:color w:val="000000"/>
                <w:sz w:val="24"/>
                <w:szCs w:val="24"/>
              </w:rPr>
              <w:t xml:space="preserve"> предоставляется информация об </w:t>
            </w:r>
            <w:r w:rsidRPr="00D47F20">
              <w:rPr>
                <w:rFonts w:ascii="Times New Roman" w:eastAsia="Times New Roman" w:hAnsi="Times New Roman"/>
                <w:color w:val="000000"/>
                <w:sz w:val="24"/>
                <w:szCs w:val="24"/>
              </w:rPr>
              <w:t>услуге</w:t>
            </w:r>
          </w:p>
        </w:tc>
        <w:tc>
          <w:tcPr>
            <w:tcW w:w="1778" w:type="dxa"/>
            <w:vAlign w:val="center"/>
          </w:tcPr>
          <w:p w:rsidR="00E217C4" w:rsidRPr="00D47F20" w:rsidRDefault="00E217C4" w:rsidP="00E217C4">
            <w:pPr>
              <w:pStyle w:val="af1"/>
              <w:jc w:val="center"/>
              <w:rPr>
                <w:sz w:val="24"/>
                <w:szCs w:val="24"/>
              </w:rPr>
            </w:pPr>
            <w:r w:rsidRPr="00D47F20">
              <w:rPr>
                <w:sz w:val="24"/>
                <w:szCs w:val="24"/>
              </w:rPr>
              <w:t>7,4</w:t>
            </w:r>
          </w:p>
        </w:tc>
      </w:tr>
      <w:tr w:rsidR="00E217C4" w:rsidRPr="00D47F20" w:rsidTr="001978FE">
        <w:tc>
          <w:tcPr>
            <w:tcW w:w="7401" w:type="dxa"/>
          </w:tcPr>
          <w:p w:rsidR="00E217C4" w:rsidRPr="00D47F20" w:rsidRDefault="00E217C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информацию об услугах данного учреждения по телефону</w:t>
            </w:r>
          </w:p>
        </w:tc>
        <w:tc>
          <w:tcPr>
            <w:tcW w:w="1778" w:type="dxa"/>
            <w:vAlign w:val="center"/>
          </w:tcPr>
          <w:p w:rsidR="00E217C4" w:rsidRPr="00D47F20" w:rsidRDefault="00E217C4" w:rsidP="00E217C4">
            <w:pPr>
              <w:pStyle w:val="af1"/>
              <w:jc w:val="center"/>
              <w:rPr>
                <w:sz w:val="24"/>
                <w:szCs w:val="24"/>
              </w:rPr>
            </w:pPr>
            <w:r w:rsidRPr="00D47F20">
              <w:rPr>
                <w:sz w:val="24"/>
                <w:szCs w:val="24"/>
              </w:rPr>
              <w:t>7,4</w:t>
            </w:r>
          </w:p>
        </w:tc>
      </w:tr>
      <w:tr w:rsidR="00E217C4" w:rsidRPr="00D47F20" w:rsidTr="001978FE">
        <w:tc>
          <w:tcPr>
            <w:tcW w:w="7401" w:type="dxa"/>
          </w:tcPr>
          <w:p w:rsidR="00E217C4" w:rsidRPr="00D47F20" w:rsidRDefault="00E217C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Возможность получить информацию об услугах данного </w:t>
            </w:r>
            <w:r w:rsidR="00DF6ECE" w:rsidRPr="00D47F20">
              <w:rPr>
                <w:rFonts w:ascii="Times New Roman" w:eastAsia="Times New Roman" w:hAnsi="Times New Roman"/>
                <w:color w:val="000000"/>
                <w:sz w:val="24"/>
                <w:szCs w:val="24"/>
              </w:rPr>
              <w:t>учреждения по и</w:t>
            </w:r>
            <w:r w:rsidRPr="00D47F20">
              <w:rPr>
                <w:rFonts w:ascii="Times New Roman" w:eastAsia="Times New Roman" w:hAnsi="Times New Roman"/>
                <w:color w:val="000000"/>
                <w:sz w:val="24"/>
                <w:szCs w:val="24"/>
              </w:rPr>
              <w:t>нтернет</w:t>
            </w:r>
            <w:r w:rsidR="00F05385" w:rsidRPr="00D47F20">
              <w:rPr>
                <w:rFonts w:ascii="Times New Roman" w:eastAsia="Times New Roman" w:hAnsi="Times New Roman"/>
                <w:color w:val="000000"/>
                <w:sz w:val="24"/>
                <w:szCs w:val="24"/>
              </w:rPr>
              <w:t>у</w:t>
            </w:r>
          </w:p>
        </w:tc>
        <w:tc>
          <w:tcPr>
            <w:tcW w:w="1778" w:type="dxa"/>
            <w:vAlign w:val="center"/>
          </w:tcPr>
          <w:p w:rsidR="00E217C4" w:rsidRPr="00D47F20" w:rsidRDefault="00E217C4" w:rsidP="00E217C4">
            <w:pPr>
              <w:pStyle w:val="af1"/>
              <w:jc w:val="center"/>
              <w:rPr>
                <w:sz w:val="24"/>
                <w:szCs w:val="24"/>
              </w:rPr>
            </w:pPr>
            <w:r w:rsidRPr="00D47F20">
              <w:rPr>
                <w:sz w:val="24"/>
                <w:szCs w:val="24"/>
              </w:rPr>
              <w:t>7,3</w:t>
            </w:r>
          </w:p>
        </w:tc>
      </w:tr>
      <w:tr w:rsidR="00E217C4" w:rsidRPr="00D47F20" w:rsidTr="001978FE">
        <w:tc>
          <w:tcPr>
            <w:tcW w:w="7401" w:type="dxa"/>
          </w:tcPr>
          <w:p w:rsidR="00E217C4" w:rsidRPr="00D47F20" w:rsidRDefault="00E217C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Наличие информационных указателей и табличек на дверях помещений</w:t>
            </w:r>
          </w:p>
        </w:tc>
        <w:tc>
          <w:tcPr>
            <w:tcW w:w="1778" w:type="dxa"/>
            <w:vAlign w:val="center"/>
          </w:tcPr>
          <w:p w:rsidR="00E217C4" w:rsidRPr="00D47F20" w:rsidRDefault="00E217C4" w:rsidP="00E217C4">
            <w:pPr>
              <w:pStyle w:val="af1"/>
              <w:jc w:val="center"/>
              <w:rPr>
                <w:sz w:val="24"/>
                <w:szCs w:val="24"/>
              </w:rPr>
            </w:pPr>
            <w:r w:rsidRPr="00D47F20">
              <w:rPr>
                <w:sz w:val="24"/>
                <w:szCs w:val="24"/>
              </w:rPr>
              <w:t>7,6</w:t>
            </w:r>
          </w:p>
        </w:tc>
      </w:tr>
      <w:tr w:rsidR="00E217C4" w:rsidRPr="00D47F20" w:rsidTr="001978FE">
        <w:tc>
          <w:tcPr>
            <w:tcW w:w="7401" w:type="dxa"/>
          </w:tcPr>
          <w:p w:rsidR="00E217C4" w:rsidRPr="00D47F20" w:rsidRDefault="00E217C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Дополнительные разъяснения со стороны сотрудников (при необходимости)</w:t>
            </w:r>
          </w:p>
        </w:tc>
        <w:tc>
          <w:tcPr>
            <w:tcW w:w="1778" w:type="dxa"/>
            <w:vAlign w:val="center"/>
          </w:tcPr>
          <w:p w:rsidR="00E217C4" w:rsidRPr="00D47F20" w:rsidRDefault="00E217C4" w:rsidP="00E217C4">
            <w:pPr>
              <w:pStyle w:val="af1"/>
              <w:jc w:val="center"/>
              <w:rPr>
                <w:sz w:val="24"/>
                <w:szCs w:val="24"/>
              </w:rPr>
            </w:pPr>
            <w:r w:rsidRPr="00D47F20">
              <w:rPr>
                <w:sz w:val="24"/>
                <w:szCs w:val="24"/>
              </w:rPr>
              <w:t>7,6</w:t>
            </w:r>
          </w:p>
        </w:tc>
      </w:tr>
      <w:tr w:rsidR="00E217C4" w:rsidRPr="00D47F20" w:rsidTr="001978FE">
        <w:trPr>
          <w:trHeight w:val="50"/>
        </w:trPr>
        <w:tc>
          <w:tcPr>
            <w:tcW w:w="7401" w:type="dxa"/>
            <w:shd w:val="clear" w:color="auto" w:fill="BFBFBF"/>
          </w:tcPr>
          <w:p w:rsidR="00E217C4" w:rsidRPr="00D47F20" w:rsidRDefault="00E217C4"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b/>
                <w:i/>
                <w:sz w:val="24"/>
                <w:szCs w:val="24"/>
              </w:rPr>
              <w:t>Результат услуги</w:t>
            </w:r>
          </w:p>
        </w:tc>
        <w:tc>
          <w:tcPr>
            <w:tcW w:w="1778" w:type="dxa"/>
            <w:shd w:val="clear" w:color="auto" w:fill="BFBFBF"/>
            <w:vAlign w:val="center"/>
          </w:tcPr>
          <w:p w:rsidR="00E217C4" w:rsidRPr="00D47F20" w:rsidRDefault="00E217C4" w:rsidP="00E217C4">
            <w:pPr>
              <w:pStyle w:val="af1"/>
              <w:jc w:val="center"/>
              <w:rPr>
                <w:sz w:val="24"/>
                <w:szCs w:val="24"/>
              </w:rPr>
            </w:pPr>
          </w:p>
        </w:tc>
      </w:tr>
      <w:tr w:rsidR="00E217C4" w:rsidRPr="00D47F20" w:rsidTr="001978FE">
        <w:tc>
          <w:tcPr>
            <w:tcW w:w="7401" w:type="dxa"/>
          </w:tcPr>
          <w:p w:rsidR="00E217C4" w:rsidRPr="00D47F20" w:rsidRDefault="00E217C4"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Удовлетворенность результатом услуги </w:t>
            </w:r>
          </w:p>
        </w:tc>
        <w:tc>
          <w:tcPr>
            <w:tcW w:w="1778" w:type="dxa"/>
            <w:vAlign w:val="center"/>
          </w:tcPr>
          <w:p w:rsidR="00E217C4" w:rsidRPr="00D47F20" w:rsidRDefault="00E217C4" w:rsidP="0091121E">
            <w:pPr>
              <w:pStyle w:val="af1"/>
              <w:jc w:val="center"/>
              <w:rPr>
                <w:sz w:val="24"/>
                <w:szCs w:val="24"/>
                <w:lang w:val="kk-KZ"/>
              </w:rPr>
            </w:pPr>
            <w:r w:rsidRPr="00D47F20">
              <w:rPr>
                <w:sz w:val="24"/>
                <w:szCs w:val="24"/>
              </w:rPr>
              <w:t>7,</w:t>
            </w:r>
            <w:r w:rsidR="0091121E" w:rsidRPr="00D47F20">
              <w:rPr>
                <w:sz w:val="24"/>
                <w:szCs w:val="24"/>
                <w:lang w:val="kk-KZ"/>
              </w:rPr>
              <w:t>4</w:t>
            </w:r>
          </w:p>
        </w:tc>
      </w:tr>
      <w:tr w:rsidR="00E217C4" w:rsidRPr="00D47F20" w:rsidTr="001978FE">
        <w:tc>
          <w:tcPr>
            <w:tcW w:w="7401" w:type="dxa"/>
          </w:tcPr>
          <w:p w:rsidR="00E217C4" w:rsidRPr="00D47F20" w:rsidRDefault="00E217C4"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Соблюдение стандартов оказания услуг </w:t>
            </w:r>
          </w:p>
        </w:tc>
        <w:tc>
          <w:tcPr>
            <w:tcW w:w="1778" w:type="dxa"/>
            <w:vAlign w:val="center"/>
          </w:tcPr>
          <w:p w:rsidR="00E217C4" w:rsidRPr="00D47F20" w:rsidRDefault="00E217C4" w:rsidP="0091121E">
            <w:pPr>
              <w:pStyle w:val="af1"/>
              <w:jc w:val="center"/>
              <w:rPr>
                <w:sz w:val="24"/>
                <w:szCs w:val="24"/>
                <w:lang w:val="kk-KZ"/>
              </w:rPr>
            </w:pPr>
            <w:r w:rsidRPr="00D47F20">
              <w:rPr>
                <w:sz w:val="24"/>
                <w:szCs w:val="24"/>
              </w:rPr>
              <w:t>7,</w:t>
            </w:r>
            <w:r w:rsidR="0091121E" w:rsidRPr="00D47F20">
              <w:rPr>
                <w:sz w:val="24"/>
                <w:szCs w:val="24"/>
                <w:lang w:val="kk-KZ"/>
              </w:rPr>
              <w:t>4</w:t>
            </w:r>
          </w:p>
        </w:tc>
      </w:tr>
      <w:tr w:rsidR="00E217C4" w:rsidRPr="00D47F20" w:rsidTr="001978FE">
        <w:tc>
          <w:tcPr>
            <w:tcW w:w="7401" w:type="dxa"/>
            <w:shd w:val="clear" w:color="auto" w:fill="BFBFBF"/>
          </w:tcPr>
          <w:p w:rsidR="00E217C4" w:rsidRPr="00D47F20" w:rsidRDefault="00E217C4"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b/>
                <w:i/>
                <w:sz w:val="24"/>
                <w:szCs w:val="24"/>
              </w:rPr>
              <w:t>Электронная форма</w:t>
            </w:r>
          </w:p>
        </w:tc>
        <w:tc>
          <w:tcPr>
            <w:tcW w:w="1778" w:type="dxa"/>
            <w:shd w:val="clear" w:color="auto" w:fill="BFBFBF"/>
            <w:vAlign w:val="center"/>
          </w:tcPr>
          <w:p w:rsidR="00E217C4" w:rsidRPr="00D47F20" w:rsidRDefault="00E217C4" w:rsidP="00E217C4">
            <w:pPr>
              <w:pStyle w:val="af1"/>
              <w:jc w:val="center"/>
              <w:rPr>
                <w:sz w:val="24"/>
                <w:szCs w:val="24"/>
              </w:rPr>
            </w:pPr>
          </w:p>
        </w:tc>
      </w:tr>
      <w:tr w:rsidR="00E217C4" w:rsidRPr="00D47F20" w:rsidTr="001978FE">
        <w:trPr>
          <w:trHeight w:val="53"/>
        </w:trPr>
        <w:tc>
          <w:tcPr>
            <w:tcW w:w="7401" w:type="dxa"/>
          </w:tcPr>
          <w:p w:rsidR="00E217C4" w:rsidRPr="00D47F20" w:rsidRDefault="00E217C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Качество оказания государственной услуги в электронном виде</w:t>
            </w:r>
          </w:p>
        </w:tc>
        <w:tc>
          <w:tcPr>
            <w:tcW w:w="1778" w:type="dxa"/>
            <w:vAlign w:val="center"/>
          </w:tcPr>
          <w:p w:rsidR="00E217C4" w:rsidRPr="00D47F20" w:rsidRDefault="00E217C4" w:rsidP="00E217C4">
            <w:pPr>
              <w:pStyle w:val="af1"/>
              <w:jc w:val="center"/>
              <w:rPr>
                <w:sz w:val="24"/>
                <w:szCs w:val="24"/>
              </w:rPr>
            </w:pPr>
            <w:r w:rsidRPr="00D47F20">
              <w:rPr>
                <w:sz w:val="24"/>
                <w:szCs w:val="24"/>
              </w:rPr>
              <w:t>6,8</w:t>
            </w:r>
          </w:p>
        </w:tc>
      </w:tr>
      <w:tr w:rsidR="00E217C4" w:rsidRPr="00D47F20" w:rsidTr="001978FE">
        <w:tc>
          <w:tcPr>
            <w:tcW w:w="7401" w:type="dxa"/>
          </w:tcPr>
          <w:p w:rsidR="00E217C4" w:rsidRPr="00D47F20" w:rsidRDefault="00E217C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Организация  процесса (этапы) оказания государственной услуги  в эл. виде</w:t>
            </w:r>
          </w:p>
        </w:tc>
        <w:tc>
          <w:tcPr>
            <w:tcW w:w="1778" w:type="dxa"/>
            <w:vAlign w:val="center"/>
          </w:tcPr>
          <w:p w:rsidR="00E217C4" w:rsidRPr="00D47F20" w:rsidRDefault="00E217C4" w:rsidP="00E217C4">
            <w:pPr>
              <w:pStyle w:val="af1"/>
              <w:jc w:val="center"/>
              <w:rPr>
                <w:sz w:val="24"/>
                <w:szCs w:val="24"/>
              </w:rPr>
            </w:pPr>
            <w:r w:rsidRPr="00D47F20">
              <w:rPr>
                <w:sz w:val="24"/>
                <w:szCs w:val="24"/>
              </w:rPr>
              <w:t>8,0</w:t>
            </w:r>
          </w:p>
        </w:tc>
      </w:tr>
      <w:tr w:rsidR="00E217C4" w:rsidRPr="00D47F20" w:rsidTr="001978FE">
        <w:tc>
          <w:tcPr>
            <w:tcW w:w="7401" w:type="dxa"/>
          </w:tcPr>
          <w:p w:rsidR="00E217C4" w:rsidRPr="00D47F20" w:rsidRDefault="00E217C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Качество и доступность информации</w:t>
            </w:r>
          </w:p>
        </w:tc>
        <w:tc>
          <w:tcPr>
            <w:tcW w:w="1778" w:type="dxa"/>
            <w:vAlign w:val="center"/>
          </w:tcPr>
          <w:p w:rsidR="00E217C4" w:rsidRPr="00D47F20" w:rsidRDefault="00E217C4" w:rsidP="00E217C4">
            <w:pPr>
              <w:pStyle w:val="af1"/>
              <w:jc w:val="center"/>
              <w:rPr>
                <w:sz w:val="24"/>
                <w:szCs w:val="24"/>
              </w:rPr>
            </w:pPr>
            <w:r w:rsidRPr="00D47F20">
              <w:rPr>
                <w:sz w:val="24"/>
                <w:szCs w:val="24"/>
              </w:rPr>
              <w:t>8,5</w:t>
            </w:r>
          </w:p>
        </w:tc>
      </w:tr>
      <w:tr w:rsidR="00E217C4" w:rsidRPr="00D47F20" w:rsidTr="001978FE">
        <w:tc>
          <w:tcPr>
            <w:tcW w:w="7401" w:type="dxa"/>
          </w:tcPr>
          <w:p w:rsidR="00E217C4" w:rsidRPr="00D47F20" w:rsidRDefault="00E217C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Удобство навигации сайта (система ориентирования на сайте)</w:t>
            </w:r>
          </w:p>
        </w:tc>
        <w:tc>
          <w:tcPr>
            <w:tcW w:w="1778" w:type="dxa"/>
            <w:vAlign w:val="center"/>
          </w:tcPr>
          <w:p w:rsidR="00E217C4" w:rsidRPr="00D47F20" w:rsidRDefault="00E217C4" w:rsidP="00E217C4">
            <w:pPr>
              <w:pStyle w:val="af1"/>
              <w:jc w:val="center"/>
              <w:rPr>
                <w:sz w:val="24"/>
                <w:szCs w:val="24"/>
              </w:rPr>
            </w:pPr>
            <w:r w:rsidRPr="00D47F20">
              <w:rPr>
                <w:sz w:val="24"/>
                <w:szCs w:val="24"/>
              </w:rPr>
              <w:t>8,7</w:t>
            </w:r>
          </w:p>
        </w:tc>
      </w:tr>
      <w:tr w:rsidR="00E217C4" w:rsidRPr="00D47F20" w:rsidTr="001978FE">
        <w:tc>
          <w:tcPr>
            <w:tcW w:w="7401" w:type="dxa"/>
          </w:tcPr>
          <w:p w:rsidR="00E217C4" w:rsidRPr="00D47F20" w:rsidRDefault="00E217C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Простота заполнения и подачи документов</w:t>
            </w:r>
          </w:p>
        </w:tc>
        <w:tc>
          <w:tcPr>
            <w:tcW w:w="1778" w:type="dxa"/>
            <w:vAlign w:val="center"/>
          </w:tcPr>
          <w:p w:rsidR="00E217C4" w:rsidRPr="00D47F20" w:rsidRDefault="00E217C4" w:rsidP="00E217C4">
            <w:pPr>
              <w:pStyle w:val="af1"/>
              <w:jc w:val="center"/>
              <w:rPr>
                <w:sz w:val="24"/>
                <w:szCs w:val="24"/>
              </w:rPr>
            </w:pPr>
            <w:r w:rsidRPr="00D47F20">
              <w:rPr>
                <w:sz w:val="24"/>
                <w:szCs w:val="24"/>
              </w:rPr>
              <w:t>8,5</w:t>
            </w:r>
          </w:p>
        </w:tc>
      </w:tr>
      <w:tr w:rsidR="00E217C4" w:rsidRPr="00D47F20" w:rsidTr="001978FE">
        <w:tc>
          <w:tcPr>
            <w:tcW w:w="7401" w:type="dxa"/>
          </w:tcPr>
          <w:p w:rsidR="00E217C4" w:rsidRPr="00D47F20" w:rsidRDefault="00E217C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Удобство интерфейса сайта (цветовое решение, стили и размеры шрифтов, расположение контента на сайте)</w:t>
            </w:r>
          </w:p>
        </w:tc>
        <w:tc>
          <w:tcPr>
            <w:tcW w:w="1778" w:type="dxa"/>
            <w:vAlign w:val="center"/>
          </w:tcPr>
          <w:p w:rsidR="00E217C4" w:rsidRPr="00D47F20" w:rsidRDefault="00E217C4" w:rsidP="00E217C4">
            <w:pPr>
              <w:pStyle w:val="af1"/>
              <w:jc w:val="center"/>
              <w:rPr>
                <w:sz w:val="24"/>
                <w:szCs w:val="24"/>
              </w:rPr>
            </w:pPr>
            <w:r w:rsidRPr="00D47F20">
              <w:rPr>
                <w:sz w:val="24"/>
                <w:szCs w:val="24"/>
              </w:rPr>
              <w:t>8,3</w:t>
            </w:r>
          </w:p>
        </w:tc>
      </w:tr>
      <w:tr w:rsidR="00E217C4" w:rsidRPr="00D47F20" w:rsidTr="001978FE">
        <w:tc>
          <w:tcPr>
            <w:tcW w:w="7401" w:type="dxa"/>
          </w:tcPr>
          <w:p w:rsidR="00E217C4" w:rsidRPr="00D47F20" w:rsidRDefault="00F0538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Скорость </w:t>
            </w:r>
            <w:r w:rsidR="00E217C4" w:rsidRPr="00D47F20">
              <w:rPr>
                <w:rFonts w:ascii="Times New Roman" w:eastAsia="Times New Roman" w:hAnsi="Times New Roman"/>
                <w:color w:val="000000"/>
                <w:sz w:val="24"/>
                <w:szCs w:val="24"/>
              </w:rPr>
              <w:t>загрузки сайта</w:t>
            </w:r>
          </w:p>
        </w:tc>
        <w:tc>
          <w:tcPr>
            <w:tcW w:w="1778" w:type="dxa"/>
            <w:vAlign w:val="center"/>
          </w:tcPr>
          <w:p w:rsidR="00E217C4" w:rsidRPr="00D47F20" w:rsidRDefault="00E217C4" w:rsidP="00E217C4">
            <w:pPr>
              <w:pStyle w:val="af1"/>
              <w:jc w:val="center"/>
              <w:rPr>
                <w:sz w:val="24"/>
                <w:szCs w:val="24"/>
              </w:rPr>
            </w:pPr>
            <w:r w:rsidRPr="00D47F20">
              <w:rPr>
                <w:sz w:val="24"/>
                <w:szCs w:val="24"/>
              </w:rPr>
              <w:t>9,0</w:t>
            </w:r>
          </w:p>
        </w:tc>
      </w:tr>
      <w:tr w:rsidR="00E217C4" w:rsidRPr="00D47F20" w:rsidTr="001978FE">
        <w:tc>
          <w:tcPr>
            <w:tcW w:w="7401" w:type="dxa"/>
          </w:tcPr>
          <w:p w:rsidR="00E217C4" w:rsidRPr="00D47F20" w:rsidRDefault="00E217C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778" w:type="dxa"/>
            <w:vAlign w:val="center"/>
          </w:tcPr>
          <w:p w:rsidR="00E217C4" w:rsidRPr="00D47F20" w:rsidRDefault="00E217C4" w:rsidP="00E217C4">
            <w:pPr>
              <w:pStyle w:val="af1"/>
              <w:jc w:val="center"/>
              <w:rPr>
                <w:sz w:val="24"/>
                <w:szCs w:val="24"/>
              </w:rPr>
            </w:pPr>
            <w:r w:rsidRPr="00D47F20">
              <w:rPr>
                <w:sz w:val="24"/>
                <w:szCs w:val="24"/>
              </w:rPr>
              <w:t>9,0</w:t>
            </w:r>
          </w:p>
        </w:tc>
      </w:tr>
      <w:tr w:rsidR="00A67E4B" w:rsidRPr="00D47F20" w:rsidTr="001978FE">
        <w:tc>
          <w:tcPr>
            <w:tcW w:w="7401" w:type="dxa"/>
            <w:shd w:val="clear" w:color="auto" w:fill="BFBFBF"/>
          </w:tcPr>
          <w:p w:rsidR="00A67E4B" w:rsidRPr="00D47F20" w:rsidRDefault="00F05385" w:rsidP="00A67E4B">
            <w:pPr>
              <w:autoSpaceDE w:val="0"/>
              <w:autoSpaceDN w:val="0"/>
              <w:adjustRightInd w:val="0"/>
              <w:spacing w:after="0" w:line="240" w:lineRule="auto"/>
              <w:rPr>
                <w:rFonts w:ascii="Times New Roman" w:eastAsia="Times New Roman" w:hAnsi="Times New Roman"/>
                <w:b/>
                <w:i/>
                <w:color w:val="000000"/>
                <w:sz w:val="24"/>
                <w:szCs w:val="24"/>
              </w:rPr>
            </w:pPr>
            <w:proofErr w:type="spellStart"/>
            <w:r w:rsidRPr="00D47F20">
              <w:rPr>
                <w:rFonts w:ascii="Times New Roman" w:eastAsia="Times New Roman" w:hAnsi="Times New Roman"/>
                <w:b/>
                <w:i/>
                <w:color w:val="000000"/>
                <w:sz w:val="24"/>
                <w:szCs w:val="24"/>
              </w:rPr>
              <w:t>Не</w:t>
            </w:r>
            <w:r w:rsidR="000B06CD" w:rsidRPr="00D47F20">
              <w:rPr>
                <w:rFonts w:ascii="Times New Roman" w:eastAsia="Times New Roman" w:hAnsi="Times New Roman"/>
                <w:b/>
                <w:i/>
                <w:color w:val="000000"/>
                <w:sz w:val="24"/>
                <w:szCs w:val="24"/>
              </w:rPr>
              <w:t>коррумпированность</w:t>
            </w:r>
            <w:proofErr w:type="spellEnd"/>
          </w:p>
        </w:tc>
        <w:tc>
          <w:tcPr>
            <w:tcW w:w="1778" w:type="dxa"/>
            <w:shd w:val="clear" w:color="auto" w:fill="BFBFBF"/>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p>
        </w:tc>
      </w:tr>
      <w:tr w:rsidR="00A67E4B" w:rsidRPr="00D47F20" w:rsidTr="001978FE">
        <w:tc>
          <w:tcPr>
            <w:tcW w:w="7401"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Использовали неофициальное вознаграждение</w:t>
            </w:r>
            <w:proofErr w:type="gramStart"/>
            <w:r w:rsidRPr="00D47F20">
              <w:rPr>
                <w:rFonts w:ascii="Times New Roman" w:eastAsia="Times New Roman" w:hAnsi="Times New Roman"/>
                <w:color w:val="000000"/>
                <w:sz w:val="24"/>
                <w:szCs w:val="24"/>
              </w:rPr>
              <w:t xml:space="preserve"> (%)</w:t>
            </w:r>
            <w:proofErr w:type="gramEnd"/>
          </w:p>
        </w:tc>
        <w:tc>
          <w:tcPr>
            <w:tcW w:w="1778"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0%</w:t>
            </w:r>
          </w:p>
        </w:tc>
      </w:tr>
      <w:tr w:rsidR="00A67E4B" w:rsidRPr="00D47F20" w:rsidTr="001978FE">
        <w:tc>
          <w:tcPr>
            <w:tcW w:w="7401"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Использовали личные связи и знакомства</w:t>
            </w:r>
            <w:proofErr w:type="gramStart"/>
            <w:r w:rsidRPr="00D47F20">
              <w:rPr>
                <w:rFonts w:ascii="Times New Roman" w:eastAsia="Times New Roman" w:hAnsi="Times New Roman"/>
                <w:color w:val="000000"/>
                <w:sz w:val="24"/>
                <w:szCs w:val="24"/>
              </w:rPr>
              <w:t xml:space="preserve"> (%)</w:t>
            </w:r>
            <w:proofErr w:type="gramEnd"/>
          </w:p>
        </w:tc>
        <w:tc>
          <w:tcPr>
            <w:tcW w:w="1778"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0%</w:t>
            </w:r>
          </w:p>
        </w:tc>
      </w:tr>
      <w:tr w:rsidR="00A67E4B" w:rsidRPr="00D47F20" w:rsidTr="001978FE">
        <w:tc>
          <w:tcPr>
            <w:tcW w:w="7401" w:type="dxa"/>
            <w:shd w:val="clear" w:color="auto" w:fill="BFBFBF"/>
          </w:tcPr>
          <w:p w:rsidR="00A67E4B" w:rsidRPr="00D47F20" w:rsidRDefault="00A67E4B" w:rsidP="00A67E4B">
            <w:pPr>
              <w:autoSpaceDE w:val="0"/>
              <w:autoSpaceDN w:val="0"/>
              <w:adjustRightInd w:val="0"/>
              <w:spacing w:after="0" w:line="240" w:lineRule="auto"/>
              <w:rPr>
                <w:rFonts w:ascii="Times New Roman" w:eastAsia="Times New Roman" w:hAnsi="Times New Roman"/>
                <w:b/>
                <w:i/>
                <w:color w:val="000000"/>
                <w:sz w:val="24"/>
                <w:szCs w:val="24"/>
              </w:rPr>
            </w:pPr>
            <w:r w:rsidRPr="00D47F20">
              <w:rPr>
                <w:rFonts w:ascii="Times New Roman" w:eastAsia="Times New Roman" w:hAnsi="Times New Roman"/>
                <w:b/>
                <w:i/>
                <w:color w:val="000000"/>
                <w:sz w:val="24"/>
                <w:szCs w:val="24"/>
              </w:rPr>
              <w:t xml:space="preserve">Жалоба </w:t>
            </w:r>
          </w:p>
        </w:tc>
        <w:tc>
          <w:tcPr>
            <w:tcW w:w="1778" w:type="dxa"/>
            <w:shd w:val="clear" w:color="auto" w:fill="BFBFBF"/>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b/>
                <w:color w:val="000000"/>
                <w:sz w:val="24"/>
                <w:szCs w:val="24"/>
              </w:rPr>
            </w:pPr>
          </w:p>
        </w:tc>
      </w:tr>
      <w:tr w:rsidR="00A67E4B" w:rsidRPr="00D47F20" w:rsidTr="001978FE">
        <w:tc>
          <w:tcPr>
            <w:tcW w:w="7401"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Обращен</w:t>
            </w:r>
            <w:r w:rsidR="00F05385" w:rsidRPr="00D47F20">
              <w:rPr>
                <w:rFonts w:ascii="Times New Roman" w:eastAsia="Times New Roman" w:hAnsi="Times New Roman"/>
                <w:color w:val="000000"/>
                <w:sz w:val="24"/>
                <w:szCs w:val="24"/>
              </w:rPr>
              <w:t>ие с жалобой по данной услуге</w:t>
            </w:r>
            <w:proofErr w:type="gramStart"/>
            <w:r w:rsidR="00F05385" w:rsidRPr="00D47F20">
              <w:rPr>
                <w:rFonts w:ascii="Times New Roman" w:eastAsia="Times New Roman" w:hAnsi="Times New Roman"/>
                <w:color w:val="000000"/>
                <w:sz w:val="24"/>
                <w:szCs w:val="24"/>
              </w:rPr>
              <w:t xml:space="preserve"> (</w:t>
            </w:r>
            <w:r w:rsidRPr="00D47F20">
              <w:rPr>
                <w:rFonts w:ascii="Times New Roman" w:eastAsia="Times New Roman" w:hAnsi="Times New Roman"/>
                <w:color w:val="000000"/>
                <w:sz w:val="24"/>
                <w:szCs w:val="24"/>
              </w:rPr>
              <w:t>%)</w:t>
            </w:r>
            <w:proofErr w:type="gramEnd"/>
          </w:p>
        </w:tc>
        <w:tc>
          <w:tcPr>
            <w:tcW w:w="1778"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0,7%</w:t>
            </w:r>
          </w:p>
        </w:tc>
      </w:tr>
    </w:tbl>
    <w:p w:rsidR="00644969" w:rsidRPr="00D47F20" w:rsidRDefault="00644969" w:rsidP="00300384">
      <w:pPr>
        <w:spacing w:after="0" w:line="240" w:lineRule="auto"/>
        <w:ind w:firstLine="709"/>
        <w:jc w:val="both"/>
        <w:rPr>
          <w:rFonts w:ascii="Times New Roman" w:hAnsi="Times New Roman"/>
          <w:b/>
          <w:color w:val="000000"/>
          <w:sz w:val="28"/>
          <w:szCs w:val="28"/>
        </w:rPr>
      </w:pPr>
    </w:p>
    <w:p w:rsidR="00707347" w:rsidRPr="00D47F20" w:rsidRDefault="00707347" w:rsidP="00300384">
      <w:pPr>
        <w:spacing w:after="0" w:line="240" w:lineRule="auto"/>
        <w:ind w:firstLine="709"/>
        <w:jc w:val="both"/>
        <w:rPr>
          <w:rFonts w:ascii="Times New Roman" w:hAnsi="Times New Roman"/>
          <w:b/>
          <w:color w:val="000000"/>
          <w:sz w:val="28"/>
          <w:szCs w:val="28"/>
        </w:rPr>
      </w:pPr>
      <w:r w:rsidRPr="00D47F20">
        <w:rPr>
          <w:rFonts w:ascii="Times New Roman" w:hAnsi="Times New Roman"/>
          <w:b/>
          <w:color w:val="000000"/>
          <w:sz w:val="28"/>
          <w:szCs w:val="28"/>
        </w:rPr>
        <w:lastRenderedPageBreak/>
        <w:t xml:space="preserve">Комментарии услугополучателей: </w:t>
      </w:r>
    </w:p>
    <w:p w:rsidR="00A8144E" w:rsidRPr="00D47F20" w:rsidRDefault="00A8144E" w:rsidP="00A8144E">
      <w:pPr>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 xml:space="preserve">60,1% услугополучателей отметили, что данная услуга предоставлена на </w:t>
      </w:r>
      <w:r w:rsidRPr="00D47F20">
        <w:rPr>
          <w:rFonts w:ascii="Times New Roman" w:hAnsi="Times New Roman"/>
          <w:b/>
          <w:color w:val="000000"/>
          <w:sz w:val="28"/>
          <w:szCs w:val="28"/>
        </w:rPr>
        <w:t>среднем уровне</w:t>
      </w:r>
      <w:r w:rsidRPr="00D47F20">
        <w:rPr>
          <w:rFonts w:ascii="Times New Roman" w:hAnsi="Times New Roman"/>
          <w:color w:val="000000"/>
          <w:sz w:val="28"/>
          <w:szCs w:val="28"/>
        </w:rPr>
        <w:t xml:space="preserve">, 31,1% дали </w:t>
      </w:r>
      <w:r w:rsidRPr="00D47F20">
        <w:rPr>
          <w:rFonts w:ascii="Times New Roman" w:hAnsi="Times New Roman"/>
          <w:b/>
          <w:color w:val="000000"/>
          <w:sz w:val="28"/>
          <w:szCs w:val="28"/>
        </w:rPr>
        <w:t>высокую оценку</w:t>
      </w:r>
      <w:r w:rsidR="00F05385" w:rsidRPr="00D47F20">
        <w:rPr>
          <w:rFonts w:ascii="Times New Roman" w:hAnsi="Times New Roman"/>
          <w:color w:val="000000"/>
          <w:sz w:val="28"/>
          <w:szCs w:val="28"/>
        </w:rPr>
        <w:t xml:space="preserve"> качеству оказания </w:t>
      </w:r>
      <w:r w:rsidRPr="00D47F20">
        <w:rPr>
          <w:rFonts w:ascii="Times New Roman" w:hAnsi="Times New Roman"/>
          <w:color w:val="000000"/>
          <w:sz w:val="28"/>
          <w:szCs w:val="28"/>
        </w:rPr>
        <w:t xml:space="preserve">государственной услуги </w:t>
      </w:r>
      <w:r w:rsidR="00F05385" w:rsidRPr="00D47F20">
        <w:rPr>
          <w:rFonts w:ascii="Times New Roman" w:hAnsi="Times New Roman"/>
          <w:color w:val="000000"/>
          <w:sz w:val="28"/>
          <w:szCs w:val="28"/>
        </w:rPr>
        <w:sym w:font="Symbol" w:char="F02D"/>
      </w:r>
      <w:r w:rsidR="00F05385" w:rsidRPr="00D47F20">
        <w:rPr>
          <w:rFonts w:ascii="Times New Roman" w:hAnsi="Times New Roman"/>
          <w:color w:val="000000"/>
          <w:sz w:val="28"/>
          <w:szCs w:val="28"/>
        </w:rPr>
        <w:t xml:space="preserve"> респонденты отмечают, </w:t>
      </w:r>
      <w:r w:rsidRPr="00D47F20">
        <w:rPr>
          <w:rFonts w:ascii="Times New Roman" w:hAnsi="Times New Roman"/>
          <w:color w:val="000000"/>
          <w:sz w:val="28"/>
          <w:szCs w:val="28"/>
        </w:rPr>
        <w:t>что процесс налажен четко, ре</w:t>
      </w:r>
      <w:r w:rsidR="00F05385" w:rsidRPr="00D47F20">
        <w:rPr>
          <w:rFonts w:ascii="Times New Roman" w:hAnsi="Times New Roman"/>
          <w:color w:val="000000"/>
          <w:sz w:val="28"/>
          <w:szCs w:val="28"/>
        </w:rPr>
        <w:t>гулируются потоки клиентов, 8,8</w:t>
      </w:r>
      <w:r w:rsidRPr="00D47F20">
        <w:rPr>
          <w:rFonts w:ascii="Times New Roman" w:hAnsi="Times New Roman"/>
          <w:color w:val="000000"/>
          <w:sz w:val="28"/>
          <w:szCs w:val="28"/>
        </w:rPr>
        <w:t xml:space="preserve">% </w:t>
      </w:r>
      <w:r w:rsidR="00F05385" w:rsidRPr="00D47F20">
        <w:rPr>
          <w:rFonts w:ascii="Times New Roman" w:hAnsi="Times New Roman"/>
          <w:color w:val="000000"/>
          <w:sz w:val="28"/>
          <w:szCs w:val="28"/>
        </w:rPr>
        <w:sym w:font="Symbol" w:char="F02D"/>
      </w:r>
      <w:r w:rsidR="00F05385" w:rsidRPr="00D47F20">
        <w:rPr>
          <w:rFonts w:ascii="Times New Roman" w:hAnsi="Times New Roman"/>
          <w:color w:val="000000"/>
          <w:sz w:val="28"/>
          <w:szCs w:val="28"/>
        </w:rPr>
        <w:t xml:space="preserve"> </w:t>
      </w:r>
      <w:r w:rsidRPr="00D47F20">
        <w:rPr>
          <w:rFonts w:ascii="Times New Roman" w:hAnsi="Times New Roman"/>
          <w:color w:val="000000"/>
          <w:sz w:val="28"/>
          <w:szCs w:val="28"/>
        </w:rPr>
        <w:t xml:space="preserve">затруднились ответить. </w:t>
      </w:r>
    </w:p>
    <w:p w:rsidR="00A8144E" w:rsidRPr="00D47F20" w:rsidRDefault="00A8144E" w:rsidP="00A8144E">
      <w:pPr>
        <w:spacing w:after="0" w:line="240" w:lineRule="auto"/>
        <w:ind w:firstLine="709"/>
        <w:jc w:val="both"/>
        <w:rPr>
          <w:rFonts w:ascii="Times New Roman" w:hAnsi="Times New Roman"/>
          <w:color w:val="000000"/>
          <w:sz w:val="28"/>
          <w:szCs w:val="28"/>
        </w:rPr>
      </w:pPr>
      <w:r w:rsidRPr="00D47F20">
        <w:rPr>
          <w:rFonts w:ascii="Times New Roman" w:hAnsi="Times New Roman"/>
          <w:b/>
          <w:color w:val="000000"/>
          <w:sz w:val="28"/>
          <w:szCs w:val="28"/>
        </w:rPr>
        <w:t>82,4%</w:t>
      </w:r>
      <w:r w:rsidRPr="00D47F20">
        <w:rPr>
          <w:rFonts w:ascii="Times New Roman" w:hAnsi="Times New Roman"/>
          <w:color w:val="000000"/>
          <w:sz w:val="28"/>
          <w:szCs w:val="28"/>
        </w:rPr>
        <w:t xml:space="preserve"> услугополучателей </w:t>
      </w:r>
      <w:r w:rsidRPr="00D47F20">
        <w:rPr>
          <w:rFonts w:ascii="Times New Roman" w:hAnsi="Times New Roman"/>
          <w:b/>
          <w:color w:val="000000"/>
          <w:sz w:val="28"/>
          <w:szCs w:val="28"/>
        </w:rPr>
        <w:t>ожидали</w:t>
      </w:r>
      <w:r w:rsidRPr="00D47F20">
        <w:rPr>
          <w:rFonts w:ascii="Times New Roman" w:hAnsi="Times New Roman"/>
          <w:color w:val="000000"/>
          <w:sz w:val="28"/>
          <w:szCs w:val="28"/>
        </w:rPr>
        <w:t xml:space="preserve"> получение в очереди, 10,1% услугополучателей не ожидали, 7,5%</w:t>
      </w:r>
      <w:r w:rsidR="00F05385" w:rsidRPr="00D47F20">
        <w:rPr>
          <w:rFonts w:ascii="Times New Roman" w:hAnsi="Times New Roman"/>
          <w:color w:val="000000"/>
          <w:sz w:val="28"/>
          <w:szCs w:val="28"/>
        </w:rPr>
        <w:t xml:space="preserve"> </w:t>
      </w:r>
      <w:r w:rsidR="00F05385" w:rsidRPr="00D47F20">
        <w:rPr>
          <w:rFonts w:ascii="Times New Roman" w:hAnsi="Times New Roman"/>
          <w:color w:val="000000"/>
          <w:sz w:val="28"/>
          <w:szCs w:val="28"/>
        </w:rPr>
        <w:sym w:font="Symbol" w:char="F02D"/>
      </w:r>
      <w:r w:rsidRPr="00D47F20">
        <w:rPr>
          <w:rFonts w:ascii="Times New Roman" w:hAnsi="Times New Roman"/>
          <w:color w:val="000000"/>
          <w:sz w:val="28"/>
          <w:szCs w:val="28"/>
        </w:rPr>
        <w:t xml:space="preserve"> затруднились ответить. Среднее время ожидания </w:t>
      </w:r>
      <w:r w:rsidR="00F05385" w:rsidRPr="00D47F20">
        <w:rPr>
          <w:rFonts w:ascii="Times New Roman" w:hAnsi="Times New Roman"/>
          <w:color w:val="000000"/>
          <w:sz w:val="28"/>
          <w:szCs w:val="28"/>
        </w:rPr>
        <w:sym w:font="Symbol" w:char="F02D"/>
      </w:r>
      <w:r w:rsidRPr="00D47F20">
        <w:rPr>
          <w:rFonts w:ascii="Times New Roman" w:hAnsi="Times New Roman"/>
          <w:b/>
          <w:color w:val="000000"/>
          <w:sz w:val="28"/>
          <w:szCs w:val="28"/>
        </w:rPr>
        <w:t xml:space="preserve"> 20 минут.</w:t>
      </w:r>
      <w:r w:rsidRPr="00D47F20">
        <w:rPr>
          <w:rFonts w:ascii="Times New Roman" w:hAnsi="Times New Roman"/>
          <w:color w:val="000000"/>
          <w:sz w:val="28"/>
          <w:szCs w:val="28"/>
        </w:rPr>
        <w:t xml:space="preserve"> </w:t>
      </w:r>
    </w:p>
    <w:p w:rsidR="00707347" w:rsidRPr="00D47F20" w:rsidRDefault="002400B9" w:rsidP="00300384">
      <w:pPr>
        <w:spacing w:after="0" w:line="240" w:lineRule="auto"/>
        <w:ind w:firstLine="709"/>
        <w:jc w:val="both"/>
        <w:rPr>
          <w:rFonts w:ascii="Times New Roman" w:hAnsi="Times New Roman"/>
          <w:b/>
          <w:color w:val="000000"/>
          <w:sz w:val="28"/>
          <w:szCs w:val="28"/>
        </w:rPr>
      </w:pPr>
      <w:r w:rsidRPr="00D47F20">
        <w:rPr>
          <w:rFonts w:ascii="Times New Roman" w:hAnsi="Times New Roman"/>
          <w:color w:val="000000"/>
          <w:sz w:val="28"/>
          <w:szCs w:val="28"/>
        </w:rPr>
        <w:t xml:space="preserve">Респонденты </w:t>
      </w:r>
      <w:r w:rsidR="00707347" w:rsidRPr="00D47F20">
        <w:rPr>
          <w:rFonts w:ascii="Times New Roman" w:hAnsi="Times New Roman"/>
          <w:color w:val="000000"/>
          <w:sz w:val="28"/>
          <w:szCs w:val="28"/>
        </w:rPr>
        <w:t>указали на недостатк</w:t>
      </w:r>
      <w:r w:rsidR="000B06CD" w:rsidRPr="00D47F20">
        <w:rPr>
          <w:rFonts w:ascii="Times New Roman" w:hAnsi="Times New Roman"/>
          <w:color w:val="000000"/>
          <w:sz w:val="28"/>
          <w:szCs w:val="28"/>
        </w:rPr>
        <w:t xml:space="preserve">и в информационном обеспечении </w:t>
      </w:r>
      <w:r w:rsidRPr="00D47F20">
        <w:rPr>
          <w:rFonts w:ascii="Times New Roman" w:hAnsi="Times New Roman"/>
          <w:color w:val="000000"/>
          <w:sz w:val="28"/>
          <w:szCs w:val="28"/>
        </w:rPr>
        <w:t>–</w:t>
      </w:r>
      <w:r w:rsidR="00707347" w:rsidRPr="00D47F20">
        <w:rPr>
          <w:rFonts w:ascii="Times New Roman" w:hAnsi="Times New Roman"/>
          <w:sz w:val="28"/>
          <w:szCs w:val="28"/>
        </w:rPr>
        <w:t xml:space="preserve"> </w:t>
      </w:r>
      <w:r w:rsidRPr="00D47F20">
        <w:rPr>
          <w:rFonts w:ascii="Times New Roman" w:hAnsi="Times New Roman"/>
          <w:sz w:val="28"/>
          <w:szCs w:val="28"/>
        </w:rPr>
        <w:t xml:space="preserve">недостаточно </w:t>
      </w:r>
      <w:r w:rsidR="00707347" w:rsidRPr="00D47F20">
        <w:rPr>
          <w:rFonts w:ascii="Times New Roman" w:hAnsi="Times New Roman"/>
          <w:sz w:val="28"/>
          <w:szCs w:val="28"/>
        </w:rPr>
        <w:t>консультан</w:t>
      </w:r>
      <w:r w:rsidR="000B06CD" w:rsidRPr="00D47F20">
        <w:rPr>
          <w:rFonts w:ascii="Times New Roman" w:hAnsi="Times New Roman"/>
          <w:sz w:val="28"/>
          <w:szCs w:val="28"/>
        </w:rPr>
        <w:t xml:space="preserve">тов, </w:t>
      </w:r>
      <w:r w:rsidRPr="00D47F20">
        <w:rPr>
          <w:rFonts w:ascii="Times New Roman" w:hAnsi="Times New Roman"/>
          <w:sz w:val="28"/>
          <w:szCs w:val="28"/>
        </w:rPr>
        <w:t>неполная информация на стендах</w:t>
      </w:r>
      <w:r w:rsidR="00707347" w:rsidRPr="00D47F20">
        <w:rPr>
          <w:rFonts w:ascii="Times New Roman" w:hAnsi="Times New Roman"/>
          <w:sz w:val="28"/>
          <w:szCs w:val="28"/>
        </w:rPr>
        <w:t xml:space="preserve">. </w:t>
      </w:r>
    </w:p>
    <w:p w:rsidR="009400C7" w:rsidRPr="00D47F20" w:rsidRDefault="009400C7" w:rsidP="00300384">
      <w:pPr>
        <w:spacing w:after="0" w:line="240" w:lineRule="auto"/>
        <w:ind w:firstLine="709"/>
        <w:jc w:val="both"/>
        <w:rPr>
          <w:rFonts w:ascii="Times New Roman" w:hAnsi="Times New Roman"/>
          <w:b/>
          <w:color w:val="000000"/>
          <w:sz w:val="28"/>
          <w:szCs w:val="28"/>
        </w:rPr>
      </w:pPr>
    </w:p>
    <w:p w:rsidR="00707347" w:rsidRPr="00D47F20" w:rsidRDefault="00707347" w:rsidP="00300384">
      <w:pPr>
        <w:spacing w:after="0" w:line="240" w:lineRule="auto"/>
        <w:ind w:firstLine="709"/>
        <w:jc w:val="both"/>
        <w:rPr>
          <w:rFonts w:ascii="Times New Roman" w:hAnsi="Times New Roman"/>
          <w:b/>
          <w:color w:val="000000"/>
          <w:sz w:val="28"/>
          <w:szCs w:val="28"/>
        </w:rPr>
      </w:pPr>
      <w:r w:rsidRPr="00D47F20">
        <w:rPr>
          <w:rFonts w:ascii="Times New Roman" w:hAnsi="Times New Roman"/>
          <w:b/>
          <w:color w:val="000000"/>
          <w:sz w:val="28"/>
          <w:szCs w:val="28"/>
        </w:rPr>
        <w:t xml:space="preserve">Рекомендации услугополучателей: </w:t>
      </w:r>
    </w:p>
    <w:p w:rsidR="003B3551" w:rsidRPr="00D47F20" w:rsidRDefault="00A54412" w:rsidP="00300384">
      <w:pPr>
        <w:spacing w:after="0" w:line="240" w:lineRule="auto"/>
        <w:ind w:firstLine="709"/>
        <w:jc w:val="both"/>
        <w:rPr>
          <w:rFonts w:ascii="Times New Roman" w:hAnsi="Times New Roman"/>
          <w:sz w:val="28"/>
          <w:szCs w:val="28"/>
        </w:rPr>
      </w:pPr>
      <w:r w:rsidRPr="00D47F20">
        <w:rPr>
          <w:rFonts w:ascii="Times New Roman" w:hAnsi="Times New Roman"/>
          <w:sz w:val="28"/>
          <w:szCs w:val="28"/>
        </w:rPr>
        <w:t>От услугополучателей были по</w:t>
      </w:r>
      <w:r w:rsidR="00270C2D" w:rsidRPr="00D47F20">
        <w:rPr>
          <w:rFonts w:ascii="Times New Roman" w:hAnsi="Times New Roman"/>
          <w:sz w:val="28"/>
          <w:szCs w:val="28"/>
        </w:rPr>
        <w:t>л</w:t>
      </w:r>
      <w:r w:rsidRPr="00D47F20">
        <w:rPr>
          <w:rFonts w:ascii="Times New Roman" w:hAnsi="Times New Roman"/>
          <w:sz w:val="28"/>
          <w:szCs w:val="28"/>
        </w:rPr>
        <w:t>учены следующие рекомендации:</w:t>
      </w:r>
    </w:p>
    <w:p w:rsidR="00A54412" w:rsidRPr="00D47F20" w:rsidRDefault="00707347" w:rsidP="00F05385">
      <w:pPr>
        <w:pStyle w:val="a3"/>
        <w:numPr>
          <w:ilvl w:val="0"/>
          <w:numId w:val="38"/>
        </w:numPr>
        <w:spacing w:after="0" w:line="240" w:lineRule="auto"/>
        <w:jc w:val="both"/>
        <w:rPr>
          <w:rFonts w:ascii="Times New Roman" w:hAnsi="Times New Roman"/>
          <w:sz w:val="28"/>
          <w:szCs w:val="28"/>
        </w:rPr>
      </w:pPr>
      <w:r w:rsidRPr="00D47F20">
        <w:rPr>
          <w:rFonts w:ascii="Times New Roman" w:hAnsi="Times New Roman"/>
          <w:sz w:val="28"/>
          <w:szCs w:val="28"/>
        </w:rPr>
        <w:t>снизить стоимость или сделать услугу бесплатно</w:t>
      </w:r>
      <w:r w:rsidR="00A54412" w:rsidRPr="00D47F20">
        <w:rPr>
          <w:rFonts w:ascii="Times New Roman" w:hAnsi="Times New Roman"/>
          <w:sz w:val="28"/>
          <w:szCs w:val="28"/>
        </w:rPr>
        <w:t>й</w:t>
      </w:r>
      <w:r w:rsidR="00F05385" w:rsidRPr="00D47F20">
        <w:rPr>
          <w:rFonts w:ascii="Times New Roman" w:hAnsi="Times New Roman"/>
          <w:sz w:val="28"/>
          <w:szCs w:val="28"/>
        </w:rPr>
        <w:t>;</w:t>
      </w:r>
    </w:p>
    <w:p w:rsidR="00A54412" w:rsidRPr="00D47F20" w:rsidRDefault="00707347" w:rsidP="00F05385">
      <w:pPr>
        <w:pStyle w:val="a3"/>
        <w:numPr>
          <w:ilvl w:val="0"/>
          <w:numId w:val="38"/>
        </w:numPr>
        <w:spacing w:after="0" w:line="240" w:lineRule="auto"/>
        <w:jc w:val="both"/>
        <w:rPr>
          <w:rFonts w:ascii="Times New Roman" w:hAnsi="Times New Roman"/>
          <w:sz w:val="28"/>
          <w:szCs w:val="28"/>
        </w:rPr>
      </w:pPr>
      <w:r w:rsidRPr="00D47F20">
        <w:rPr>
          <w:rFonts w:ascii="Times New Roman" w:hAnsi="Times New Roman"/>
          <w:sz w:val="28"/>
          <w:szCs w:val="28"/>
        </w:rPr>
        <w:t>уск</w:t>
      </w:r>
      <w:r w:rsidR="000B06CD" w:rsidRPr="00D47F20">
        <w:rPr>
          <w:rFonts w:ascii="Times New Roman" w:hAnsi="Times New Roman"/>
          <w:sz w:val="28"/>
          <w:szCs w:val="28"/>
        </w:rPr>
        <w:t xml:space="preserve">орить обслуживание, улучшить и </w:t>
      </w:r>
      <w:r w:rsidRPr="00D47F20">
        <w:rPr>
          <w:rFonts w:ascii="Times New Roman" w:hAnsi="Times New Roman"/>
          <w:sz w:val="28"/>
          <w:szCs w:val="28"/>
        </w:rPr>
        <w:t>упрост</w:t>
      </w:r>
      <w:r w:rsidR="000B06CD" w:rsidRPr="00D47F20">
        <w:rPr>
          <w:rFonts w:ascii="Times New Roman" w:hAnsi="Times New Roman"/>
          <w:sz w:val="28"/>
          <w:szCs w:val="28"/>
        </w:rPr>
        <w:t>ить систему получения справок</w:t>
      </w:r>
      <w:r w:rsidR="00F05385" w:rsidRPr="00D47F20">
        <w:rPr>
          <w:rFonts w:ascii="Times New Roman" w:hAnsi="Times New Roman"/>
          <w:sz w:val="28"/>
          <w:szCs w:val="28"/>
        </w:rPr>
        <w:t>;</w:t>
      </w:r>
    </w:p>
    <w:p w:rsidR="00A54412" w:rsidRPr="00D47F20" w:rsidRDefault="00707347" w:rsidP="00F05385">
      <w:pPr>
        <w:pStyle w:val="a3"/>
        <w:numPr>
          <w:ilvl w:val="0"/>
          <w:numId w:val="38"/>
        </w:numPr>
        <w:spacing w:after="0" w:line="240" w:lineRule="auto"/>
        <w:jc w:val="both"/>
        <w:rPr>
          <w:rFonts w:ascii="Times New Roman" w:hAnsi="Times New Roman"/>
          <w:sz w:val="28"/>
          <w:szCs w:val="28"/>
        </w:rPr>
      </w:pPr>
      <w:r w:rsidRPr="00D47F20">
        <w:rPr>
          <w:rFonts w:ascii="Times New Roman" w:hAnsi="Times New Roman"/>
          <w:sz w:val="28"/>
          <w:szCs w:val="28"/>
        </w:rPr>
        <w:t>усилить информационное сопро</w:t>
      </w:r>
      <w:r w:rsidR="00635E5A" w:rsidRPr="00D47F20">
        <w:rPr>
          <w:rFonts w:ascii="Times New Roman" w:hAnsi="Times New Roman"/>
          <w:sz w:val="28"/>
          <w:szCs w:val="28"/>
        </w:rPr>
        <w:t>вождение предоставления услуги</w:t>
      </w:r>
      <w:r w:rsidR="000B06CD" w:rsidRPr="00D47F20">
        <w:rPr>
          <w:rFonts w:ascii="Times New Roman" w:hAnsi="Times New Roman"/>
          <w:sz w:val="28"/>
          <w:szCs w:val="28"/>
        </w:rPr>
        <w:t>,</w:t>
      </w:r>
      <w:r w:rsidR="00635E5A" w:rsidRPr="00D47F20">
        <w:rPr>
          <w:rFonts w:ascii="Times New Roman" w:hAnsi="Times New Roman"/>
          <w:sz w:val="28"/>
          <w:szCs w:val="28"/>
        </w:rPr>
        <w:t xml:space="preserve"> </w:t>
      </w:r>
      <w:r w:rsidRPr="00D47F20">
        <w:rPr>
          <w:rFonts w:ascii="Times New Roman" w:hAnsi="Times New Roman"/>
          <w:sz w:val="28"/>
          <w:szCs w:val="28"/>
        </w:rPr>
        <w:t>посредством увеличени</w:t>
      </w:r>
      <w:r w:rsidR="00351B31" w:rsidRPr="00D47F20">
        <w:rPr>
          <w:rFonts w:ascii="Times New Roman" w:hAnsi="Times New Roman"/>
          <w:sz w:val="28"/>
          <w:szCs w:val="28"/>
        </w:rPr>
        <w:t>я качества и объема информации,</w:t>
      </w:r>
      <w:r w:rsidRPr="00D47F20">
        <w:rPr>
          <w:rFonts w:ascii="Times New Roman" w:hAnsi="Times New Roman"/>
          <w:sz w:val="28"/>
          <w:szCs w:val="28"/>
        </w:rPr>
        <w:t xml:space="preserve"> коли</w:t>
      </w:r>
      <w:r w:rsidR="00351B31" w:rsidRPr="00D47F20">
        <w:rPr>
          <w:rFonts w:ascii="Times New Roman" w:hAnsi="Times New Roman"/>
          <w:sz w:val="28"/>
          <w:szCs w:val="28"/>
        </w:rPr>
        <w:t>чества консультантов</w:t>
      </w:r>
      <w:r w:rsidR="00F05385" w:rsidRPr="00D47F20">
        <w:rPr>
          <w:rFonts w:ascii="Times New Roman" w:hAnsi="Times New Roman"/>
          <w:sz w:val="28"/>
          <w:szCs w:val="28"/>
        </w:rPr>
        <w:t>;</w:t>
      </w:r>
    </w:p>
    <w:p w:rsidR="0036729E" w:rsidRPr="00D47F20" w:rsidRDefault="00A54412" w:rsidP="00F05385">
      <w:pPr>
        <w:pStyle w:val="a3"/>
        <w:numPr>
          <w:ilvl w:val="0"/>
          <w:numId w:val="38"/>
        </w:numPr>
        <w:spacing w:after="0" w:line="240" w:lineRule="auto"/>
        <w:jc w:val="both"/>
        <w:rPr>
          <w:rStyle w:val="s0"/>
          <w:b/>
          <w:sz w:val="28"/>
          <w:szCs w:val="28"/>
        </w:rPr>
      </w:pPr>
      <w:r w:rsidRPr="00D47F20">
        <w:rPr>
          <w:rFonts w:ascii="Times New Roman" w:hAnsi="Times New Roman"/>
          <w:sz w:val="28"/>
          <w:szCs w:val="28"/>
        </w:rPr>
        <w:t xml:space="preserve">обеспечить </w:t>
      </w:r>
      <w:r w:rsidR="00707347" w:rsidRPr="00D47F20">
        <w:rPr>
          <w:rFonts w:ascii="Times New Roman" w:hAnsi="Times New Roman"/>
          <w:sz w:val="28"/>
          <w:szCs w:val="28"/>
        </w:rPr>
        <w:t>получени</w:t>
      </w:r>
      <w:r w:rsidRPr="00D47F20">
        <w:rPr>
          <w:rFonts w:ascii="Times New Roman" w:hAnsi="Times New Roman"/>
          <w:sz w:val="28"/>
          <w:szCs w:val="28"/>
        </w:rPr>
        <w:t>е</w:t>
      </w:r>
      <w:r w:rsidR="00707347" w:rsidRPr="00D47F20">
        <w:rPr>
          <w:rFonts w:ascii="Times New Roman" w:hAnsi="Times New Roman"/>
          <w:sz w:val="28"/>
          <w:szCs w:val="28"/>
        </w:rPr>
        <w:t xml:space="preserve"> информации по телефону</w:t>
      </w:r>
      <w:r w:rsidR="00351B31" w:rsidRPr="00D47F20">
        <w:rPr>
          <w:rFonts w:ascii="Times New Roman" w:hAnsi="Times New Roman"/>
          <w:sz w:val="28"/>
          <w:szCs w:val="28"/>
        </w:rPr>
        <w:t xml:space="preserve"> и</w:t>
      </w:r>
      <w:r w:rsidR="000B06CD" w:rsidRPr="00D47F20">
        <w:rPr>
          <w:rFonts w:ascii="Times New Roman" w:hAnsi="Times New Roman"/>
          <w:sz w:val="28"/>
          <w:szCs w:val="28"/>
        </w:rPr>
        <w:t xml:space="preserve"> и</w:t>
      </w:r>
      <w:r w:rsidR="00707347" w:rsidRPr="00D47F20">
        <w:rPr>
          <w:rFonts w:ascii="Times New Roman" w:hAnsi="Times New Roman"/>
          <w:sz w:val="28"/>
          <w:szCs w:val="28"/>
        </w:rPr>
        <w:t xml:space="preserve">нтернету. </w:t>
      </w:r>
    </w:p>
    <w:p w:rsidR="00F05385" w:rsidRPr="00D47F20" w:rsidRDefault="00F05385" w:rsidP="00F05385">
      <w:pPr>
        <w:spacing w:after="0"/>
        <w:jc w:val="both"/>
        <w:rPr>
          <w:rFonts w:ascii="Times New Roman" w:eastAsia="Times New Roman" w:hAnsi="Times New Roman"/>
          <w:b/>
          <w:color w:val="0070C0"/>
          <w:sz w:val="28"/>
          <w:szCs w:val="28"/>
        </w:rPr>
      </w:pPr>
    </w:p>
    <w:p w:rsidR="00A67E4B" w:rsidRPr="00D47F20" w:rsidRDefault="00A67E4B" w:rsidP="00F05385">
      <w:pPr>
        <w:spacing w:after="0"/>
        <w:jc w:val="both"/>
        <w:rPr>
          <w:rFonts w:ascii="Times New Roman" w:eastAsia="Times New Roman" w:hAnsi="Times New Roman"/>
          <w:b/>
          <w:color w:val="0070C0"/>
          <w:sz w:val="28"/>
          <w:szCs w:val="28"/>
        </w:rPr>
      </w:pPr>
      <w:r w:rsidRPr="00D47F20">
        <w:rPr>
          <w:rFonts w:ascii="Times New Roman" w:eastAsia="Times New Roman" w:hAnsi="Times New Roman"/>
          <w:b/>
          <w:color w:val="0070C0"/>
          <w:sz w:val="28"/>
          <w:szCs w:val="28"/>
        </w:rPr>
        <w:t>Название услуги: 11. Государственная регистрация или перерегистрация продуктов детского питания, пищевых и биологически активных добавок к пище, генетически модифицированных объектов, красителей, средств дезинфекции, дезинсекции и дератизации, материалов и изделий, контактирующих с водой и продуктами питания, химических веществ, отдельных видов продукции и веществ, оказывающих вредное воз</w:t>
      </w:r>
      <w:r w:rsidR="00F05385" w:rsidRPr="00D47F20">
        <w:rPr>
          <w:rFonts w:ascii="Times New Roman" w:eastAsia="Times New Roman" w:hAnsi="Times New Roman"/>
          <w:b/>
          <w:color w:val="0070C0"/>
          <w:sz w:val="28"/>
          <w:szCs w:val="28"/>
        </w:rPr>
        <w:t>действие на здоровье человека</w:t>
      </w:r>
    </w:p>
    <w:p w:rsidR="00F05385" w:rsidRPr="00D47F20" w:rsidRDefault="00F05385" w:rsidP="00F05385">
      <w:pPr>
        <w:spacing w:after="0"/>
        <w:jc w:val="both"/>
        <w:rPr>
          <w:rFonts w:ascii="Times New Roman" w:eastAsia="Times New Roman" w:hAnsi="Times New Roman"/>
          <w:b/>
          <w:color w:val="0070C0"/>
          <w:sz w:val="28"/>
          <w:szCs w:val="28"/>
        </w:rPr>
      </w:pPr>
    </w:p>
    <w:p w:rsidR="00A67E4B" w:rsidRPr="00D47F20" w:rsidRDefault="00A67E4B" w:rsidP="00300384">
      <w:pPr>
        <w:spacing w:after="0" w:line="240" w:lineRule="auto"/>
        <w:ind w:firstLine="709"/>
        <w:jc w:val="both"/>
        <w:rPr>
          <w:rFonts w:ascii="Times New Roman" w:eastAsia="Times New Roman" w:hAnsi="Times New Roman"/>
          <w:sz w:val="28"/>
          <w:szCs w:val="28"/>
        </w:rPr>
      </w:pPr>
      <w:r w:rsidRPr="00D47F20">
        <w:rPr>
          <w:rFonts w:ascii="Times New Roman" w:eastAsia="Times New Roman" w:hAnsi="Times New Roman"/>
          <w:b/>
          <w:sz w:val="28"/>
          <w:szCs w:val="28"/>
        </w:rPr>
        <w:t>Государственный орган, предоставляющий услугу:</w:t>
      </w:r>
      <w:r w:rsidRPr="00D47F20">
        <w:rPr>
          <w:rFonts w:ascii="Times New Roman" w:eastAsia="Times New Roman" w:hAnsi="Times New Roman"/>
          <w:sz w:val="28"/>
          <w:szCs w:val="28"/>
        </w:rPr>
        <w:t xml:space="preserve"> Министерство национальной экономики Республики Казахстан</w:t>
      </w:r>
      <w:r w:rsidR="008B522E" w:rsidRPr="00D47F20">
        <w:rPr>
          <w:rFonts w:ascii="Times New Roman" w:eastAsia="Times New Roman" w:hAnsi="Times New Roman"/>
          <w:sz w:val="28"/>
          <w:szCs w:val="28"/>
        </w:rPr>
        <w:t xml:space="preserve"> (МНЭ)</w:t>
      </w:r>
      <w:r w:rsidRPr="00D47F20">
        <w:rPr>
          <w:rFonts w:ascii="Times New Roman" w:eastAsia="Times New Roman" w:hAnsi="Times New Roman"/>
          <w:sz w:val="28"/>
          <w:szCs w:val="28"/>
        </w:rPr>
        <w:t>.</w:t>
      </w:r>
    </w:p>
    <w:p w:rsidR="001B19CD" w:rsidRPr="00D47F20" w:rsidRDefault="00A67E4B" w:rsidP="00300384">
      <w:pPr>
        <w:spacing w:after="0" w:line="240" w:lineRule="auto"/>
        <w:ind w:firstLine="709"/>
        <w:jc w:val="both"/>
        <w:rPr>
          <w:rFonts w:ascii="Times New Roman" w:hAnsi="Times New Roman"/>
          <w:sz w:val="28"/>
          <w:szCs w:val="28"/>
        </w:rPr>
      </w:pPr>
      <w:r w:rsidRPr="00D47F20">
        <w:rPr>
          <w:rFonts w:ascii="Times New Roman" w:eastAsia="Times New Roman" w:hAnsi="Times New Roman"/>
          <w:b/>
          <w:sz w:val="28"/>
          <w:szCs w:val="28"/>
        </w:rPr>
        <w:t xml:space="preserve">Общая информация о </w:t>
      </w:r>
      <w:proofErr w:type="spellStart"/>
      <w:r w:rsidRPr="00D47F20">
        <w:rPr>
          <w:rFonts w:ascii="Times New Roman" w:eastAsia="Times New Roman" w:hAnsi="Times New Roman"/>
          <w:b/>
          <w:sz w:val="28"/>
          <w:szCs w:val="28"/>
        </w:rPr>
        <w:t>госуслуге</w:t>
      </w:r>
      <w:proofErr w:type="spellEnd"/>
      <w:r w:rsidRPr="00D47F20">
        <w:rPr>
          <w:rFonts w:ascii="Times New Roman" w:eastAsia="Times New Roman" w:hAnsi="Times New Roman"/>
          <w:b/>
          <w:sz w:val="28"/>
          <w:szCs w:val="28"/>
        </w:rPr>
        <w:t>:</w:t>
      </w:r>
      <w:r w:rsidR="00F05385" w:rsidRPr="00D47F20">
        <w:rPr>
          <w:rFonts w:ascii="Times New Roman" w:eastAsia="Times New Roman" w:hAnsi="Times New Roman"/>
          <w:b/>
          <w:sz w:val="28"/>
          <w:szCs w:val="28"/>
        </w:rPr>
        <w:t xml:space="preserve"> </w:t>
      </w:r>
      <w:r w:rsidR="00F05385" w:rsidRPr="00D47F20">
        <w:rPr>
          <w:rFonts w:ascii="Times New Roman" w:eastAsia="Times New Roman" w:hAnsi="Times New Roman"/>
          <w:sz w:val="28"/>
          <w:szCs w:val="28"/>
        </w:rPr>
        <w:t>г</w:t>
      </w:r>
      <w:r w:rsidRPr="00D47F20">
        <w:rPr>
          <w:rFonts w:ascii="Times New Roman" w:hAnsi="Times New Roman"/>
          <w:sz w:val="28"/>
          <w:szCs w:val="28"/>
        </w:rPr>
        <w:t xml:space="preserve">осударственная услуга оказывается Комитетом по защите прав потребителей Министерства и его территориальными подразделениями. </w:t>
      </w:r>
    </w:p>
    <w:p w:rsidR="00A67E4B" w:rsidRPr="00D47F20" w:rsidRDefault="00A67E4B" w:rsidP="00300384">
      <w:pPr>
        <w:spacing w:after="0" w:line="240" w:lineRule="auto"/>
        <w:ind w:firstLine="709"/>
        <w:jc w:val="both"/>
        <w:rPr>
          <w:rFonts w:ascii="Times New Roman" w:hAnsi="Times New Roman"/>
          <w:sz w:val="28"/>
          <w:szCs w:val="28"/>
        </w:rPr>
      </w:pPr>
      <w:r w:rsidRPr="00D47F20">
        <w:rPr>
          <w:rFonts w:ascii="Times New Roman" w:hAnsi="Times New Roman"/>
          <w:sz w:val="28"/>
          <w:szCs w:val="28"/>
        </w:rPr>
        <w:t>Прием документов для регистрации осуществля</w:t>
      </w:r>
      <w:r w:rsidR="00F05385" w:rsidRPr="00D47F20">
        <w:rPr>
          <w:rFonts w:ascii="Times New Roman" w:hAnsi="Times New Roman"/>
          <w:sz w:val="28"/>
          <w:szCs w:val="28"/>
        </w:rPr>
        <w:t>е</w:t>
      </w:r>
      <w:r w:rsidRPr="00D47F20">
        <w:rPr>
          <w:rFonts w:ascii="Times New Roman" w:hAnsi="Times New Roman"/>
          <w:sz w:val="28"/>
          <w:szCs w:val="28"/>
        </w:rPr>
        <w:t>тся через канцелярию услугодателя, веб-портал «электронного правительства»:</w:t>
      </w:r>
      <w:r w:rsidR="00F05385" w:rsidRPr="00D47F20">
        <w:rPr>
          <w:rStyle w:val="apple-converted-space"/>
          <w:rFonts w:ascii="Times New Roman" w:hAnsi="Times New Roman"/>
          <w:sz w:val="28"/>
          <w:szCs w:val="28"/>
        </w:rPr>
        <w:t xml:space="preserve"> </w:t>
      </w:r>
      <w:hyperlink r:id="rId18" w:history="1">
        <w:r w:rsidRPr="00D47F20">
          <w:rPr>
            <w:rStyle w:val="af2"/>
            <w:rFonts w:ascii="Times New Roman" w:hAnsi="Times New Roman"/>
            <w:color w:val="auto"/>
            <w:sz w:val="28"/>
            <w:szCs w:val="28"/>
            <w:u w:val="none"/>
          </w:rPr>
          <w:t>www.egov.kz</w:t>
        </w:r>
      </w:hyperlink>
      <w:r w:rsidRPr="00D47F20">
        <w:rPr>
          <w:rFonts w:ascii="Times New Roman" w:hAnsi="Times New Roman"/>
          <w:sz w:val="28"/>
          <w:szCs w:val="28"/>
        </w:rPr>
        <w:t>, для перерегистрации – через канцелярию услугодателя. Выдача</w:t>
      </w:r>
      <w:r w:rsidR="00F05385" w:rsidRPr="00D47F20">
        <w:rPr>
          <w:rStyle w:val="apple-converted-space"/>
          <w:rFonts w:ascii="Times New Roman" w:hAnsi="Times New Roman"/>
          <w:sz w:val="28"/>
          <w:szCs w:val="28"/>
        </w:rPr>
        <w:t xml:space="preserve"> </w:t>
      </w:r>
      <w:r w:rsidRPr="00D47F20">
        <w:rPr>
          <w:rStyle w:val="s0"/>
          <w:sz w:val="28"/>
          <w:szCs w:val="28"/>
        </w:rPr>
        <w:t>результата</w:t>
      </w:r>
      <w:r w:rsidR="00F05385" w:rsidRPr="00D47F20">
        <w:rPr>
          <w:rStyle w:val="apple-converted-space"/>
          <w:rFonts w:ascii="Times New Roman" w:hAnsi="Times New Roman"/>
          <w:sz w:val="28"/>
          <w:szCs w:val="28"/>
        </w:rPr>
        <w:t xml:space="preserve"> </w:t>
      </w:r>
      <w:r w:rsidRPr="00D47F20">
        <w:rPr>
          <w:rFonts w:ascii="Times New Roman" w:hAnsi="Times New Roman"/>
          <w:sz w:val="28"/>
          <w:szCs w:val="28"/>
        </w:rPr>
        <w:t>оказания государственной услуги осуществляется</w:t>
      </w:r>
      <w:r w:rsidR="00F05385" w:rsidRPr="00D47F20">
        <w:rPr>
          <w:rStyle w:val="apple-converted-space"/>
          <w:rFonts w:ascii="Times New Roman" w:hAnsi="Times New Roman"/>
          <w:sz w:val="28"/>
          <w:szCs w:val="28"/>
        </w:rPr>
        <w:t xml:space="preserve"> </w:t>
      </w:r>
      <w:proofErr w:type="spellStart"/>
      <w:r w:rsidRPr="00D47F20">
        <w:rPr>
          <w:rStyle w:val="s0"/>
          <w:sz w:val="28"/>
          <w:szCs w:val="28"/>
        </w:rPr>
        <w:t>услугодателем</w:t>
      </w:r>
      <w:proofErr w:type="spellEnd"/>
      <w:r w:rsidRPr="00D47F20">
        <w:rPr>
          <w:rFonts w:ascii="Times New Roman" w:hAnsi="Times New Roman"/>
          <w:sz w:val="28"/>
          <w:szCs w:val="28"/>
        </w:rPr>
        <w:t>.</w:t>
      </w:r>
    </w:p>
    <w:p w:rsidR="00A67E4B" w:rsidRPr="00D47F20" w:rsidRDefault="00A67E4B" w:rsidP="00300384">
      <w:pPr>
        <w:spacing w:after="0" w:line="240" w:lineRule="auto"/>
        <w:ind w:firstLine="709"/>
        <w:jc w:val="both"/>
        <w:rPr>
          <w:rFonts w:ascii="Times New Roman" w:eastAsia="Times New Roman" w:hAnsi="Times New Roman"/>
          <w:sz w:val="28"/>
          <w:szCs w:val="28"/>
        </w:rPr>
      </w:pPr>
      <w:r w:rsidRPr="00D47F20">
        <w:rPr>
          <w:rFonts w:ascii="Times New Roman" w:eastAsia="Times New Roman" w:hAnsi="Times New Roman"/>
          <w:b/>
          <w:sz w:val="28"/>
          <w:szCs w:val="28"/>
        </w:rPr>
        <w:t>Срок</w:t>
      </w:r>
      <w:r w:rsidR="00E733D4" w:rsidRPr="00D47F20">
        <w:rPr>
          <w:rFonts w:ascii="Times New Roman" w:eastAsia="Times New Roman" w:hAnsi="Times New Roman"/>
          <w:b/>
          <w:sz w:val="28"/>
          <w:szCs w:val="28"/>
        </w:rPr>
        <w:t>и</w:t>
      </w:r>
      <w:r w:rsidRPr="00D47F20">
        <w:rPr>
          <w:rFonts w:ascii="Times New Roman" w:eastAsia="Times New Roman" w:hAnsi="Times New Roman"/>
          <w:b/>
          <w:sz w:val="28"/>
          <w:szCs w:val="28"/>
        </w:rPr>
        <w:t xml:space="preserve"> оказания</w:t>
      </w:r>
      <w:r w:rsidR="00E733D4" w:rsidRPr="00D47F20">
        <w:rPr>
          <w:rFonts w:ascii="Times New Roman" w:eastAsia="Times New Roman" w:hAnsi="Times New Roman"/>
          <w:sz w:val="28"/>
          <w:szCs w:val="28"/>
        </w:rPr>
        <w:t xml:space="preserve"> </w:t>
      </w:r>
      <w:r w:rsidR="001B19CD" w:rsidRPr="00D47F20">
        <w:rPr>
          <w:rFonts w:ascii="Times New Roman" w:eastAsia="Times New Roman" w:hAnsi="Times New Roman"/>
          <w:b/>
          <w:sz w:val="28"/>
          <w:szCs w:val="28"/>
        </w:rPr>
        <w:t>государственной услуги</w:t>
      </w:r>
      <w:r w:rsidRPr="00D47F20">
        <w:rPr>
          <w:rFonts w:ascii="Times New Roman" w:eastAsia="Times New Roman" w:hAnsi="Times New Roman"/>
          <w:b/>
          <w:sz w:val="28"/>
          <w:szCs w:val="28"/>
        </w:rPr>
        <w:t>:</w:t>
      </w:r>
      <w:r w:rsidR="001B19CD" w:rsidRPr="00D47F20">
        <w:rPr>
          <w:rFonts w:ascii="Times New Roman" w:eastAsia="Times New Roman" w:hAnsi="Times New Roman"/>
          <w:b/>
          <w:sz w:val="28"/>
          <w:szCs w:val="28"/>
        </w:rPr>
        <w:t xml:space="preserve"> </w:t>
      </w:r>
      <w:r w:rsidRPr="00D47F20">
        <w:rPr>
          <w:rFonts w:ascii="Times New Roman" w:eastAsia="Times New Roman" w:hAnsi="Times New Roman"/>
          <w:sz w:val="28"/>
          <w:szCs w:val="28"/>
        </w:rPr>
        <w:t xml:space="preserve">1) с момента сдачи пакета документов услугополучателем, а также обращения на портал: при </w:t>
      </w:r>
      <w:r w:rsidRPr="00D47F20">
        <w:rPr>
          <w:rFonts w:ascii="Times New Roman" w:eastAsia="Times New Roman" w:hAnsi="Times New Roman"/>
          <w:sz w:val="28"/>
          <w:szCs w:val="28"/>
        </w:rPr>
        <w:lastRenderedPageBreak/>
        <w:t>выдаче свидетельства о государственной регистрации </w:t>
      </w:r>
      <w:r w:rsidRPr="00D47F20">
        <w:rPr>
          <w:rFonts w:ascii="Times New Roman" w:eastAsia="Times New Roman" w:hAnsi="Times New Roman"/>
          <w:sz w:val="28"/>
          <w:szCs w:val="28"/>
          <w:lang w:val="kk-KZ"/>
        </w:rPr>
        <w:t>– </w:t>
      </w:r>
      <w:r w:rsidR="00635E5A" w:rsidRPr="00D47F20">
        <w:rPr>
          <w:rFonts w:ascii="Times New Roman" w:eastAsia="Times New Roman" w:hAnsi="Times New Roman"/>
          <w:sz w:val="28"/>
          <w:szCs w:val="28"/>
        </w:rPr>
        <w:t>30 (тридцать)  календарных дней</w:t>
      </w:r>
      <w:r w:rsidR="00F05385" w:rsidRPr="00D47F20">
        <w:rPr>
          <w:rFonts w:ascii="Times New Roman" w:eastAsia="Times New Roman" w:hAnsi="Times New Roman"/>
          <w:sz w:val="28"/>
          <w:szCs w:val="28"/>
        </w:rPr>
        <w:t>,</w:t>
      </w:r>
      <w:r w:rsidR="00B373C6" w:rsidRPr="00D47F20">
        <w:rPr>
          <w:rFonts w:ascii="Times New Roman" w:eastAsia="Times New Roman" w:hAnsi="Times New Roman"/>
          <w:sz w:val="28"/>
          <w:szCs w:val="28"/>
        </w:rPr>
        <w:t xml:space="preserve"> </w:t>
      </w:r>
      <w:r w:rsidRPr="00D47F20">
        <w:rPr>
          <w:rFonts w:ascii="Times New Roman" w:eastAsia="Times New Roman" w:hAnsi="Times New Roman"/>
          <w:sz w:val="28"/>
          <w:szCs w:val="28"/>
        </w:rPr>
        <w:t>при перерегистрации свидетельства о государственной регистрации</w:t>
      </w:r>
      <w:r w:rsidR="00F05385" w:rsidRPr="00D47F20">
        <w:rPr>
          <w:rFonts w:ascii="Times New Roman" w:eastAsia="Times New Roman" w:hAnsi="Times New Roman"/>
          <w:sz w:val="28"/>
          <w:szCs w:val="28"/>
        </w:rPr>
        <w:t xml:space="preserve"> </w:t>
      </w:r>
      <w:r w:rsidRPr="00D47F20">
        <w:rPr>
          <w:rFonts w:ascii="Times New Roman" w:eastAsia="Times New Roman" w:hAnsi="Times New Roman"/>
          <w:sz w:val="28"/>
          <w:szCs w:val="28"/>
          <w:lang w:val="kk-KZ"/>
        </w:rPr>
        <w:t>–</w:t>
      </w:r>
      <w:r w:rsidR="00F05385" w:rsidRPr="00D47F20">
        <w:rPr>
          <w:rFonts w:ascii="Times New Roman" w:eastAsia="Times New Roman" w:hAnsi="Times New Roman"/>
          <w:sz w:val="28"/>
          <w:szCs w:val="28"/>
          <w:lang w:val="kk-KZ"/>
        </w:rPr>
        <w:t xml:space="preserve"> </w:t>
      </w:r>
      <w:r w:rsidRPr="00D47F20">
        <w:rPr>
          <w:rFonts w:ascii="Times New Roman" w:eastAsia="Times New Roman" w:hAnsi="Times New Roman"/>
          <w:sz w:val="28"/>
          <w:szCs w:val="28"/>
        </w:rPr>
        <w:t>30 (тридцать) календарных дней</w:t>
      </w:r>
      <w:r w:rsidR="00F05385" w:rsidRPr="00D47F20">
        <w:rPr>
          <w:rFonts w:ascii="Times New Roman" w:eastAsia="Times New Roman" w:hAnsi="Times New Roman"/>
          <w:sz w:val="28"/>
          <w:szCs w:val="28"/>
        </w:rPr>
        <w:t>.</w:t>
      </w:r>
    </w:p>
    <w:p w:rsidR="00A67E4B" w:rsidRPr="00D47F20" w:rsidRDefault="00A67E4B" w:rsidP="00300384">
      <w:pPr>
        <w:spacing w:after="0" w:line="240" w:lineRule="auto"/>
        <w:ind w:firstLine="709"/>
        <w:jc w:val="both"/>
        <w:rPr>
          <w:rFonts w:ascii="Times New Roman" w:hAnsi="Times New Roman"/>
          <w:sz w:val="28"/>
          <w:szCs w:val="28"/>
        </w:rPr>
      </w:pPr>
      <w:r w:rsidRPr="00D47F20">
        <w:rPr>
          <w:rFonts w:ascii="Times New Roman" w:hAnsi="Times New Roman"/>
          <w:b/>
          <w:sz w:val="28"/>
          <w:szCs w:val="28"/>
          <w:shd w:val="clear" w:color="auto" w:fill="FFFFFF"/>
        </w:rPr>
        <w:t>Форма оказания</w:t>
      </w:r>
      <w:r w:rsidRPr="00D47F20">
        <w:rPr>
          <w:rFonts w:ascii="Times New Roman" w:hAnsi="Times New Roman"/>
          <w:sz w:val="28"/>
          <w:szCs w:val="28"/>
          <w:shd w:val="clear" w:color="auto" w:fill="FFFFFF"/>
        </w:rPr>
        <w:t xml:space="preserve"> </w:t>
      </w:r>
      <w:r w:rsidRPr="00D47F20">
        <w:rPr>
          <w:rFonts w:ascii="Times New Roman" w:hAnsi="Times New Roman"/>
          <w:b/>
          <w:sz w:val="28"/>
          <w:szCs w:val="28"/>
          <w:shd w:val="clear" w:color="auto" w:fill="FFFFFF"/>
        </w:rPr>
        <w:t>государственной услуги:</w:t>
      </w:r>
      <w:r w:rsidRPr="00D47F20">
        <w:rPr>
          <w:rStyle w:val="apple-converted-space"/>
          <w:rFonts w:ascii="Times New Roman" w:hAnsi="Times New Roman"/>
          <w:sz w:val="28"/>
          <w:szCs w:val="28"/>
          <w:shd w:val="clear" w:color="auto" w:fill="FFFFFF"/>
        </w:rPr>
        <w:t> </w:t>
      </w:r>
      <w:r w:rsidR="00E733D4" w:rsidRPr="00D47F20">
        <w:rPr>
          <w:rStyle w:val="apple-converted-space"/>
          <w:rFonts w:ascii="Times New Roman" w:hAnsi="Times New Roman"/>
          <w:sz w:val="28"/>
          <w:szCs w:val="28"/>
          <w:shd w:val="clear" w:color="auto" w:fill="FFFFFF"/>
        </w:rPr>
        <w:t xml:space="preserve"> </w:t>
      </w:r>
      <w:r w:rsidRPr="00D47F20">
        <w:rPr>
          <w:rFonts w:ascii="Times New Roman" w:hAnsi="Times New Roman"/>
          <w:sz w:val="28"/>
          <w:szCs w:val="28"/>
          <w:shd w:val="clear" w:color="auto" w:fill="FFFFFF"/>
        </w:rPr>
        <w:t>электронная (частично автоматизированная) и (или) бумажная.</w:t>
      </w:r>
    </w:p>
    <w:p w:rsidR="00A67E4B" w:rsidRPr="00D47F20" w:rsidRDefault="00A67E4B" w:rsidP="00300384">
      <w:pPr>
        <w:spacing w:after="0" w:line="240" w:lineRule="auto"/>
        <w:ind w:firstLine="709"/>
        <w:jc w:val="both"/>
        <w:rPr>
          <w:rFonts w:ascii="Times New Roman" w:eastAsia="Times New Roman" w:hAnsi="Times New Roman"/>
          <w:sz w:val="28"/>
          <w:szCs w:val="28"/>
        </w:rPr>
      </w:pPr>
      <w:r w:rsidRPr="00D47F20">
        <w:rPr>
          <w:rFonts w:ascii="Times New Roman" w:eastAsia="Times New Roman" w:hAnsi="Times New Roman"/>
          <w:b/>
          <w:sz w:val="28"/>
          <w:szCs w:val="28"/>
        </w:rPr>
        <w:t>Результат оказания государственной услуги</w:t>
      </w:r>
      <w:r w:rsidR="00F05385" w:rsidRPr="00D47F20">
        <w:rPr>
          <w:rFonts w:ascii="Times New Roman" w:eastAsia="Times New Roman" w:hAnsi="Times New Roman"/>
          <w:b/>
          <w:sz w:val="28"/>
          <w:szCs w:val="28"/>
        </w:rPr>
        <w:t>:</w:t>
      </w:r>
      <w:r w:rsidR="00F05385" w:rsidRPr="00D47F20">
        <w:rPr>
          <w:rFonts w:ascii="Times New Roman" w:eastAsia="Times New Roman" w:hAnsi="Times New Roman"/>
          <w:sz w:val="28"/>
          <w:szCs w:val="28"/>
        </w:rPr>
        <w:t xml:space="preserve"> </w:t>
      </w:r>
      <w:r w:rsidRPr="00D47F20">
        <w:rPr>
          <w:rFonts w:ascii="Times New Roman" w:eastAsia="Times New Roman" w:hAnsi="Times New Roman"/>
          <w:sz w:val="28"/>
          <w:szCs w:val="28"/>
        </w:rPr>
        <w:t>свидетельство о государственной регистрации</w:t>
      </w:r>
      <w:r w:rsidR="00F05385" w:rsidRPr="00D47F20">
        <w:rPr>
          <w:rFonts w:ascii="Times New Roman" w:eastAsia="Times New Roman" w:hAnsi="Times New Roman"/>
          <w:sz w:val="28"/>
          <w:szCs w:val="28"/>
        </w:rPr>
        <w:t>,</w:t>
      </w:r>
      <w:r w:rsidRPr="00D47F20">
        <w:rPr>
          <w:rFonts w:ascii="Times New Roman" w:eastAsia="Times New Roman" w:hAnsi="Times New Roman"/>
          <w:sz w:val="28"/>
          <w:szCs w:val="28"/>
        </w:rPr>
        <w:t xml:space="preserve"> являющееся бланком строгой отчетности, либо мотивированный ответ об отказе в оказании государственной услуги в случаях и по основаниям, предусмотренным пунктом 10 настоящего стандарта государственной услуги.</w:t>
      </w:r>
    </w:p>
    <w:p w:rsidR="00A67E4B" w:rsidRPr="00D47F20" w:rsidRDefault="00A67E4B" w:rsidP="00300384">
      <w:pPr>
        <w:spacing w:after="0" w:line="240" w:lineRule="auto"/>
        <w:ind w:firstLine="709"/>
        <w:jc w:val="both"/>
        <w:rPr>
          <w:rFonts w:ascii="Times New Roman" w:eastAsia="Times New Roman" w:hAnsi="Times New Roman"/>
          <w:sz w:val="28"/>
          <w:szCs w:val="28"/>
        </w:rPr>
      </w:pPr>
      <w:r w:rsidRPr="00D47F20">
        <w:rPr>
          <w:rFonts w:ascii="Times New Roman" w:eastAsia="Times New Roman" w:hAnsi="Times New Roman"/>
          <w:b/>
          <w:sz w:val="28"/>
          <w:szCs w:val="28"/>
        </w:rPr>
        <w:t>Форма предоставления</w:t>
      </w:r>
      <w:r w:rsidRPr="00D47F20">
        <w:rPr>
          <w:rFonts w:ascii="Times New Roman" w:eastAsia="Times New Roman" w:hAnsi="Times New Roman"/>
          <w:sz w:val="28"/>
          <w:szCs w:val="28"/>
        </w:rPr>
        <w:t xml:space="preserve"> </w:t>
      </w:r>
      <w:r w:rsidRPr="00D47F20">
        <w:rPr>
          <w:rFonts w:ascii="Times New Roman" w:eastAsia="Times New Roman" w:hAnsi="Times New Roman"/>
          <w:b/>
          <w:sz w:val="28"/>
          <w:szCs w:val="28"/>
        </w:rPr>
        <w:t>результата оказания государственной услуги</w:t>
      </w:r>
      <w:r w:rsidR="00E733D4" w:rsidRPr="00D47F20">
        <w:rPr>
          <w:rFonts w:ascii="Times New Roman" w:eastAsia="Times New Roman" w:hAnsi="Times New Roman"/>
          <w:b/>
          <w:sz w:val="28"/>
          <w:szCs w:val="28"/>
        </w:rPr>
        <w:t>:</w:t>
      </w:r>
      <w:r w:rsidR="00E733D4" w:rsidRPr="00D47F20">
        <w:rPr>
          <w:rFonts w:ascii="Times New Roman" w:eastAsia="Times New Roman" w:hAnsi="Times New Roman"/>
          <w:sz w:val="28"/>
          <w:szCs w:val="28"/>
        </w:rPr>
        <w:t xml:space="preserve"> </w:t>
      </w:r>
      <w:r w:rsidRPr="00D47F20">
        <w:rPr>
          <w:rFonts w:ascii="Times New Roman" w:eastAsia="Times New Roman" w:hAnsi="Times New Roman"/>
          <w:sz w:val="28"/>
          <w:szCs w:val="28"/>
        </w:rPr>
        <w:t xml:space="preserve"> электронная или бумажная.</w:t>
      </w:r>
    </w:p>
    <w:p w:rsidR="00E733D4" w:rsidRPr="00D47F20" w:rsidRDefault="00E733D4" w:rsidP="00300384">
      <w:pPr>
        <w:spacing w:after="0" w:line="240" w:lineRule="auto"/>
        <w:ind w:firstLine="709"/>
        <w:jc w:val="both"/>
        <w:rPr>
          <w:rFonts w:ascii="Times New Roman" w:eastAsia="Times New Roman" w:hAnsi="Times New Roman" w:cs="Times New Roman"/>
          <w:b/>
          <w:sz w:val="28"/>
          <w:szCs w:val="28"/>
        </w:rPr>
      </w:pPr>
      <w:r w:rsidRPr="00D47F20">
        <w:rPr>
          <w:rFonts w:ascii="Times New Roman" w:hAnsi="Times New Roman" w:cs="Times New Roman"/>
          <w:b/>
          <w:color w:val="2B2B2B"/>
          <w:sz w:val="28"/>
          <w:szCs w:val="28"/>
          <w:shd w:val="clear" w:color="auto" w:fill="FFFFFF"/>
        </w:rPr>
        <w:t>Государственная услуга оказывается бесплатно.</w:t>
      </w:r>
    </w:p>
    <w:p w:rsidR="00E733D4" w:rsidRPr="00D47F20" w:rsidRDefault="00A67E4B" w:rsidP="00300384">
      <w:pPr>
        <w:spacing w:after="0" w:line="240" w:lineRule="auto"/>
        <w:ind w:firstLine="709"/>
        <w:jc w:val="both"/>
        <w:rPr>
          <w:rStyle w:val="af2"/>
          <w:rFonts w:ascii="Times New Roman" w:hAnsi="Times New Roman"/>
          <w:sz w:val="20"/>
          <w:szCs w:val="20"/>
        </w:rPr>
      </w:pPr>
      <w:r w:rsidRPr="00D47F20">
        <w:rPr>
          <w:rFonts w:ascii="Times New Roman" w:eastAsia="Times New Roman" w:hAnsi="Times New Roman"/>
          <w:b/>
          <w:sz w:val="28"/>
          <w:szCs w:val="28"/>
        </w:rPr>
        <w:t>Стандарт описан:</w:t>
      </w:r>
      <w:r w:rsidRPr="00D47F20">
        <w:rPr>
          <w:rFonts w:ascii="Times New Roman" w:eastAsia="Times New Roman" w:hAnsi="Times New Roman"/>
          <w:b/>
          <w:sz w:val="20"/>
          <w:szCs w:val="20"/>
        </w:rPr>
        <w:t xml:space="preserve"> </w:t>
      </w:r>
      <w:hyperlink r:id="rId19" w:history="1">
        <w:r w:rsidRPr="00D47F20">
          <w:rPr>
            <w:rStyle w:val="af2"/>
            <w:rFonts w:ascii="Times New Roman" w:hAnsi="Times New Roman"/>
            <w:sz w:val="20"/>
            <w:szCs w:val="20"/>
          </w:rPr>
          <w:t>http://economy.gov.kz/economyabout/9795/66273/</w:t>
        </w:r>
      </w:hyperlink>
    </w:p>
    <w:p w:rsidR="009716EC" w:rsidRPr="00D47F20" w:rsidRDefault="009716EC" w:rsidP="00300384">
      <w:pPr>
        <w:spacing w:after="0" w:line="240" w:lineRule="auto"/>
        <w:ind w:firstLine="709"/>
        <w:jc w:val="both"/>
        <w:rPr>
          <w:rStyle w:val="af2"/>
          <w:rFonts w:ascii="Times New Roman" w:hAnsi="Times New Roman"/>
          <w:sz w:val="20"/>
          <w:szCs w:val="20"/>
        </w:rPr>
      </w:pPr>
      <w:r w:rsidRPr="00D47F20">
        <w:rPr>
          <w:rStyle w:val="af2"/>
          <w:rFonts w:ascii="Times New Roman" w:hAnsi="Times New Roman"/>
          <w:sz w:val="20"/>
          <w:szCs w:val="20"/>
        </w:rPr>
        <w:t>http://economy.gov.kz/gosudarstvennye-uslugi/detail.php?ELEMENT_ID=66273</w:t>
      </w:r>
    </w:p>
    <w:p w:rsidR="00E733D4" w:rsidRPr="00D47F20" w:rsidRDefault="00E733D4" w:rsidP="00F05385">
      <w:pPr>
        <w:spacing w:after="0" w:line="240" w:lineRule="auto"/>
        <w:ind w:firstLine="709"/>
        <w:jc w:val="both"/>
        <w:rPr>
          <w:rFonts w:ascii="Times New Roman" w:eastAsia="Times New Roman" w:hAnsi="Times New Roman"/>
          <w:b/>
          <w:sz w:val="28"/>
          <w:szCs w:val="28"/>
        </w:rPr>
      </w:pPr>
      <w:r w:rsidRPr="00D47F20">
        <w:rPr>
          <w:rFonts w:ascii="Times New Roman" w:eastAsia="Times New Roman" w:hAnsi="Times New Roman"/>
          <w:b/>
          <w:sz w:val="28"/>
          <w:szCs w:val="28"/>
        </w:rPr>
        <w:t xml:space="preserve">Количество оказанных услуг: </w:t>
      </w:r>
      <w:r w:rsidRPr="00D47F20">
        <w:rPr>
          <w:rFonts w:ascii="Times New Roman" w:eastAsia="Times New Roman" w:hAnsi="Times New Roman"/>
          <w:sz w:val="28"/>
          <w:szCs w:val="28"/>
        </w:rPr>
        <w:t>2014 год</w:t>
      </w:r>
      <w:r w:rsidR="00F05385" w:rsidRPr="00D47F20">
        <w:rPr>
          <w:rFonts w:ascii="Times New Roman" w:eastAsia="Times New Roman" w:hAnsi="Times New Roman"/>
          <w:sz w:val="28"/>
          <w:szCs w:val="28"/>
        </w:rPr>
        <w:t xml:space="preserve"> </w:t>
      </w:r>
      <w:r w:rsidR="00F05385" w:rsidRPr="00D47F20">
        <w:rPr>
          <w:rFonts w:ascii="Times New Roman" w:eastAsia="Times New Roman" w:hAnsi="Times New Roman"/>
          <w:sz w:val="28"/>
          <w:szCs w:val="28"/>
        </w:rPr>
        <w:sym w:font="Symbol" w:char="F02D"/>
      </w:r>
      <w:r w:rsidR="00F05385" w:rsidRPr="00D47F20">
        <w:rPr>
          <w:rFonts w:ascii="Times New Roman" w:eastAsia="Times New Roman" w:hAnsi="Times New Roman"/>
          <w:sz w:val="28"/>
          <w:szCs w:val="28"/>
        </w:rPr>
        <w:t xml:space="preserve"> 1319 человек, </w:t>
      </w:r>
      <w:r w:rsidRPr="00D47F20">
        <w:rPr>
          <w:rFonts w:ascii="Times New Roman" w:eastAsia="Times New Roman" w:hAnsi="Times New Roman"/>
          <w:sz w:val="28"/>
          <w:szCs w:val="28"/>
        </w:rPr>
        <w:t>2015 – 495 человек.</w:t>
      </w:r>
    </w:p>
    <w:p w:rsidR="00E733D4" w:rsidRPr="00D47F20" w:rsidRDefault="00E733D4" w:rsidP="00F05385">
      <w:pPr>
        <w:tabs>
          <w:tab w:val="left" w:pos="10206"/>
        </w:tabs>
        <w:spacing w:after="0" w:line="240" w:lineRule="auto"/>
        <w:ind w:firstLine="709"/>
        <w:jc w:val="both"/>
        <w:rPr>
          <w:rFonts w:ascii="Times New Roman" w:eastAsia="Times New Roman" w:hAnsi="Times New Roman"/>
          <w:sz w:val="28"/>
          <w:szCs w:val="28"/>
        </w:rPr>
      </w:pPr>
      <w:r w:rsidRPr="00D47F20">
        <w:rPr>
          <w:rFonts w:ascii="Times New Roman" w:eastAsia="Times New Roman" w:hAnsi="Times New Roman"/>
          <w:b/>
          <w:sz w:val="28"/>
          <w:szCs w:val="28"/>
        </w:rPr>
        <w:t>Выборка:</w:t>
      </w:r>
      <w:r w:rsidRPr="00D47F20">
        <w:rPr>
          <w:rFonts w:ascii="Times New Roman" w:eastAsia="Times New Roman" w:hAnsi="Times New Roman"/>
          <w:color w:val="000000"/>
          <w:sz w:val="28"/>
          <w:szCs w:val="28"/>
        </w:rPr>
        <w:t xml:space="preserve"> всего по данной услуге было опрошено 50</w:t>
      </w:r>
      <w:r w:rsidR="00622761" w:rsidRPr="00D47F20">
        <w:rPr>
          <w:rFonts w:ascii="Times New Roman" w:eastAsia="Times New Roman" w:hAnsi="Times New Roman"/>
          <w:color w:val="000000"/>
          <w:sz w:val="28"/>
          <w:szCs w:val="28"/>
        </w:rPr>
        <w:t xml:space="preserve"> респондентов</w:t>
      </w:r>
      <w:r w:rsidRPr="00D47F20">
        <w:rPr>
          <w:rFonts w:ascii="Times New Roman" w:eastAsia="Times New Roman" w:hAnsi="Times New Roman"/>
          <w:color w:val="000000"/>
          <w:sz w:val="28"/>
          <w:szCs w:val="28"/>
        </w:rPr>
        <w:t xml:space="preserve"> (50 юридических лиц).</w:t>
      </w:r>
    </w:p>
    <w:p w:rsidR="00A04AE2" w:rsidRPr="00D47F20" w:rsidRDefault="00E733D4" w:rsidP="00F05385">
      <w:pPr>
        <w:pBdr>
          <w:bottom w:val="single" w:sz="4" w:space="1" w:color="auto"/>
        </w:pBdr>
        <w:tabs>
          <w:tab w:val="left" w:pos="10206"/>
        </w:tabs>
        <w:spacing w:after="0" w:line="240" w:lineRule="auto"/>
        <w:ind w:firstLine="709"/>
        <w:jc w:val="both"/>
        <w:rPr>
          <w:rFonts w:ascii="Times New Roman" w:eastAsia="Times New Roman" w:hAnsi="Times New Roman"/>
          <w:b/>
          <w:sz w:val="28"/>
          <w:szCs w:val="28"/>
        </w:rPr>
      </w:pPr>
      <w:r w:rsidRPr="00D47F20">
        <w:rPr>
          <w:rFonts w:ascii="Times New Roman" w:eastAsia="Times New Roman" w:hAnsi="Times New Roman"/>
          <w:b/>
          <w:sz w:val="28"/>
          <w:szCs w:val="28"/>
        </w:rPr>
        <w:t xml:space="preserve">Форма предоставления: </w:t>
      </w:r>
      <w:r w:rsidRPr="00D47F20">
        <w:rPr>
          <w:rFonts w:ascii="Times New Roman" w:eastAsia="Times New Roman" w:hAnsi="Times New Roman"/>
          <w:sz w:val="28"/>
          <w:szCs w:val="28"/>
        </w:rPr>
        <w:t>бумажная форма – 40 респондентов, электронная – 10 респондентов.</w:t>
      </w:r>
    </w:p>
    <w:p w:rsidR="00E733D4" w:rsidRPr="00D47F20" w:rsidRDefault="00E733D4" w:rsidP="00E733D4">
      <w:pPr>
        <w:spacing w:after="0" w:line="240" w:lineRule="auto"/>
        <w:rPr>
          <w:rFonts w:ascii="Times New Roman" w:eastAsia="Times New Roman" w:hAnsi="Times New Roman"/>
          <w:color w:val="000000"/>
          <w:sz w:val="28"/>
          <w:szCs w:val="28"/>
        </w:rPr>
      </w:pPr>
    </w:p>
    <w:p w:rsidR="00E733D4" w:rsidRPr="00D47F20" w:rsidRDefault="00E733D4" w:rsidP="00E733D4">
      <w:pPr>
        <w:spacing w:after="0" w:line="240" w:lineRule="auto"/>
        <w:jc w:val="center"/>
        <w:rPr>
          <w:rFonts w:ascii="Times New Roman" w:eastAsia="Times New Roman" w:hAnsi="Times New Roman"/>
          <w:b/>
          <w:color w:val="000000"/>
          <w:sz w:val="28"/>
          <w:szCs w:val="28"/>
        </w:rPr>
      </w:pPr>
      <w:r w:rsidRPr="00D47F20">
        <w:rPr>
          <w:rFonts w:ascii="Times New Roman" w:eastAsia="Times New Roman" w:hAnsi="Times New Roman"/>
          <w:b/>
          <w:color w:val="000000"/>
          <w:sz w:val="28"/>
          <w:szCs w:val="28"/>
        </w:rPr>
        <w:t>РЕЗУЛЬТАТЫ ОПРОСА УСЛУГОП</w:t>
      </w:r>
      <w:r w:rsidR="00867D9C" w:rsidRPr="00D47F20">
        <w:rPr>
          <w:rFonts w:ascii="Times New Roman" w:eastAsia="Times New Roman" w:hAnsi="Times New Roman"/>
          <w:b/>
          <w:color w:val="000000"/>
          <w:sz w:val="28"/>
          <w:szCs w:val="28"/>
        </w:rPr>
        <w:t>О</w:t>
      </w:r>
      <w:r w:rsidRPr="00D47F20">
        <w:rPr>
          <w:rFonts w:ascii="Times New Roman" w:eastAsia="Times New Roman" w:hAnsi="Times New Roman"/>
          <w:b/>
          <w:color w:val="000000"/>
          <w:sz w:val="28"/>
          <w:szCs w:val="28"/>
        </w:rPr>
        <w:t>ЛУЧАТЕЛЕЙ</w:t>
      </w:r>
    </w:p>
    <w:p w:rsidR="00A67E4B" w:rsidRPr="00D47F20" w:rsidRDefault="00A67E4B" w:rsidP="00A67E4B">
      <w:pPr>
        <w:spacing w:after="0" w:line="240" w:lineRule="auto"/>
        <w:rPr>
          <w:rFonts w:ascii="Times New Roman" w:eastAsia="Times New Roman" w:hAnsi="Times New Roman"/>
          <w:color w:val="000000"/>
          <w:sz w:val="20"/>
          <w:szCs w:val="20"/>
        </w:rPr>
      </w:pPr>
    </w:p>
    <w:p w:rsidR="00A67E4B" w:rsidRPr="00D47F20" w:rsidRDefault="00A67E4B" w:rsidP="00A67E4B">
      <w:pPr>
        <w:spacing w:after="0" w:line="240" w:lineRule="auto"/>
        <w:ind w:firstLine="709"/>
        <w:jc w:val="both"/>
        <w:rPr>
          <w:rFonts w:ascii="Times New Roman" w:eastAsia="Times New Roman" w:hAnsi="Times New Roman"/>
          <w:color w:val="000000"/>
          <w:sz w:val="28"/>
          <w:szCs w:val="28"/>
        </w:rPr>
      </w:pPr>
      <w:r w:rsidRPr="00D47F20">
        <w:rPr>
          <w:rFonts w:ascii="Times New Roman" w:eastAsia="Times New Roman" w:hAnsi="Times New Roman"/>
          <w:color w:val="000000"/>
          <w:sz w:val="28"/>
          <w:szCs w:val="28"/>
        </w:rPr>
        <w:t>Удовлетворенность услугой в целом</w:t>
      </w:r>
      <w:r w:rsidR="00867D9C" w:rsidRPr="00D47F20">
        <w:rPr>
          <w:rFonts w:ascii="Times New Roman" w:eastAsia="Times New Roman" w:hAnsi="Times New Roman"/>
          <w:b/>
          <w:color w:val="000000"/>
          <w:sz w:val="28"/>
          <w:szCs w:val="28"/>
        </w:rPr>
        <w:t xml:space="preserve"> </w:t>
      </w:r>
      <w:r w:rsidR="00867D9C" w:rsidRPr="00D47F20">
        <w:rPr>
          <w:rFonts w:ascii="Times New Roman" w:eastAsia="Times New Roman" w:hAnsi="Times New Roman"/>
          <w:b/>
          <w:color w:val="000000"/>
          <w:sz w:val="28"/>
          <w:szCs w:val="28"/>
        </w:rPr>
        <w:sym w:font="Symbol" w:char="F02D"/>
      </w:r>
      <w:r w:rsidR="00867D9C" w:rsidRPr="00D47F20">
        <w:rPr>
          <w:rFonts w:ascii="Times New Roman" w:eastAsia="Times New Roman" w:hAnsi="Times New Roman"/>
          <w:b/>
          <w:color w:val="000000"/>
          <w:sz w:val="28"/>
          <w:szCs w:val="28"/>
        </w:rPr>
        <w:t xml:space="preserve"> </w:t>
      </w:r>
      <w:r w:rsidRPr="00D47F20">
        <w:rPr>
          <w:rFonts w:ascii="Times New Roman" w:eastAsia="Times New Roman" w:hAnsi="Times New Roman"/>
          <w:b/>
          <w:color w:val="000000"/>
          <w:sz w:val="28"/>
          <w:szCs w:val="28"/>
        </w:rPr>
        <w:t>8,7 балл</w:t>
      </w:r>
      <w:r w:rsidR="00867D9C" w:rsidRPr="00D47F20">
        <w:rPr>
          <w:rFonts w:ascii="Times New Roman" w:eastAsia="Times New Roman" w:hAnsi="Times New Roman"/>
          <w:b/>
          <w:color w:val="000000"/>
          <w:sz w:val="28"/>
          <w:szCs w:val="28"/>
        </w:rPr>
        <w:t>а</w:t>
      </w:r>
      <w:r w:rsidRPr="00D47F20">
        <w:rPr>
          <w:rFonts w:ascii="Times New Roman" w:eastAsia="Times New Roman" w:hAnsi="Times New Roman"/>
          <w:color w:val="000000"/>
          <w:sz w:val="28"/>
          <w:szCs w:val="28"/>
        </w:rPr>
        <w:t xml:space="preserve"> по 10-балльной шкале. </w:t>
      </w:r>
    </w:p>
    <w:p w:rsidR="00A67E4B" w:rsidRPr="00D47F20" w:rsidRDefault="00A67E4B" w:rsidP="00A67E4B">
      <w:pPr>
        <w:spacing w:after="0" w:line="240" w:lineRule="auto"/>
        <w:jc w:val="center"/>
        <w:rPr>
          <w:rFonts w:ascii="Times New Roman" w:hAnsi="Times New Roman"/>
          <w:b/>
          <w:bCs/>
          <w:i/>
          <w:color w:val="000000"/>
          <w:sz w:val="24"/>
          <w:szCs w:val="24"/>
        </w:rPr>
      </w:pPr>
      <w:r w:rsidRPr="00D47F20">
        <w:rPr>
          <w:rFonts w:ascii="Times New Roman" w:hAnsi="Times New Roman"/>
          <w:b/>
          <w:bCs/>
          <w:i/>
          <w:color w:val="000000"/>
          <w:sz w:val="24"/>
          <w:szCs w:val="24"/>
        </w:rPr>
        <w:t>Средние оценки критериев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6"/>
        <w:gridCol w:w="1803"/>
      </w:tblGrid>
      <w:tr w:rsidR="00A67E4B" w:rsidRPr="00D47F20" w:rsidTr="000B06CD">
        <w:tc>
          <w:tcPr>
            <w:tcW w:w="7655" w:type="dxa"/>
            <w:shd w:val="clear" w:color="auto" w:fill="A6A6A6"/>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Критерии </w:t>
            </w:r>
          </w:p>
        </w:tc>
        <w:tc>
          <w:tcPr>
            <w:tcW w:w="1843" w:type="dxa"/>
            <w:shd w:val="clear" w:color="auto" w:fill="A6A6A6"/>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Средние</w:t>
            </w:r>
          </w:p>
        </w:tc>
      </w:tr>
      <w:tr w:rsidR="00E217C4" w:rsidRPr="00D47F20" w:rsidTr="000B06CD">
        <w:tc>
          <w:tcPr>
            <w:tcW w:w="7655" w:type="dxa"/>
            <w:shd w:val="clear" w:color="auto" w:fill="auto"/>
          </w:tcPr>
          <w:p w:rsidR="00E217C4" w:rsidRPr="00D47F20" w:rsidRDefault="00E217C4"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1. Доступность </w:t>
            </w:r>
          </w:p>
        </w:tc>
        <w:tc>
          <w:tcPr>
            <w:tcW w:w="1843" w:type="dxa"/>
            <w:shd w:val="clear" w:color="auto" w:fill="auto"/>
            <w:vAlign w:val="center"/>
          </w:tcPr>
          <w:p w:rsidR="00E217C4" w:rsidRPr="00D47F20" w:rsidRDefault="00E217C4" w:rsidP="00E217C4">
            <w:pPr>
              <w:pStyle w:val="af1"/>
              <w:jc w:val="center"/>
              <w:rPr>
                <w:sz w:val="24"/>
                <w:szCs w:val="24"/>
              </w:rPr>
            </w:pPr>
            <w:r w:rsidRPr="00D47F20">
              <w:rPr>
                <w:sz w:val="24"/>
                <w:szCs w:val="24"/>
              </w:rPr>
              <w:t>8,7</w:t>
            </w:r>
          </w:p>
        </w:tc>
      </w:tr>
      <w:tr w:rsidR="00E217C4" w:rsidRPr="00D47F20" w:rsidTr="000B06CD">
        <w:tc>
          <w:tcPr>
            <w:tcW w:w="7655" w:type="dxa"/>
            <w:shd w:val="clear" w:color="auto" w:fill="auto"/>
          </w:tcPr>
          <w:p w:rsidR="00E217C4" w:rsidRPr="00D47F20" w:rsidRDefault="00E217C4"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2. Качество </w:t>
            </w:r>
          </w:p>
        </w:tc>
        <w:tc>
          <w:tcPr>
            <w:tcW w:w="1843" w:type="dxa"/>
            <w:shd w:val="clear" w:color="auto" w:fill="auto"/>
            <w:vAlign w:val="center"/>
          </w:tcPr>
          <w:p w:rsidR="00E217C4" w:rsidRPr="00D47F20" w:rsidRDefault="00E217C4" w:rsidP="00E217C4">
            <w:pPr>
              <w:pStyle w:val="af1"/>
              <w:jc w:val="center"/>
              <w:rPr>
                <w:sz w:val="24"/>
                <w:szCs w:val="24"/>
              </w:rPr>
            </w:pPr>
            <w:r w:rsidRPr="00D47F20">
              <w:rPr>
                <w:sz w:val="24"/>
                <w:szCs w:val="24"/>
              </w:rPr>
              <w:t>8,8</w:t>
            </w:r>
          </w:p>
        </w:tc>
      </w:tr>
      <w:tr w:rsidR="00E217C4" w:rsidRPr="00D47F20" w:rsidTr="000B06CD">
        <w:tc>
          <w:tcPr>
            <w:tcW w:w="7655" w:type="dxa"/>
            <w:shd w:val="clear" w:color="auto" w:fill="auto"/>
          </w:tcPr>
          <w:p w:rsidR="00E217C4" w:rsidRPr="00D47F20" w:rsidRDefault="00E217C4" w:rsidP="00867D9C">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3. Процедур</w:t>
            </w:r>
            <w:r w:rsidR="00867D9C" w:rsidRPr="00D47F20">
              <w:rPr>
                <w:rFonts w:ascii="Times New Roman" w:eastAsia="Times New Roman" w:hAnsi="Times New Roman"/>
                <w:sz w:val="24"/>
                <w:szCs w:val="24"/>
              </w:rPr>
              <w:t>а</w:t>
            </w:r>
            <w:r w:rsidRPr="00D47F20">
              <w:rPr>
                <w:rFonts w:ascii="Times New Roman" w:eastAsia="Times New Roman" w:hAnsi="Times New Roman"/>
                <w:sz w:val="24"/>
                <w:szCs w:val="24"/>
              </w:rPr>
              <w:t xml:space="preserve"> (бумажная форма услуги)</w:t>
            </w:r>
          </w:p>
        </w:tc>
        <w:tc>
          <w:tcPr>
            <w:tcW w:w="1843" w:type="dxa"/>
            <w:shd w:val="clear" w:color="auto" w:fill="auto"/>
            <w:vAlign w:val="center"/>
          </w:tcPr>
          <w:p w:rsidR="00E217C4" w:rsidRPr="00D47F20" w:rsidRDefault="00E217C4" w:rsidP="00E217C4">
            <w:pPr>
              <w:pStyle w:val="af1"/>
              <w:jc w:val="center"/>
              <w:rPr>
                <w:sz w:val="24"/>
                <w:szCs w:val="24"/>
              </w:rPr>
            </w:pPr>
            <w:r w:rsidRPr="00D47F20">
              <w:rPr>
                <w:sz w:val="24"/>
                <w:szCs w:val="24"/>
              </w:rPr>
              <w:t>8,8</w:t>
            </w:r>
          </w:p>
        </w:tc>
      </w:tr>
      <w:tr w:rsidR="00E217C4" w:rsidRPr="00D47F20" w:rsidTr="000B06CD">
        <w:tc>
          <w:tcPr>
            <w:tcW w:w="7655" w:type="dxa"/>
            <w:shd w:val="clear" w:color="auto" w:fill="auto"/>
          </w:tcPr>
          <w:p w:rsidR="00E217C4" w:rsidRPr="00D47F20" w:rsidRDefault="00E217C4"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4. Информация</w:t>
            </w:r>
          </w:p>
        </w:tc>
        <w:tc>
          <w:tcPr>
            <w:tcW w:w="1843" w:type="dxa"/>
            <w:shd w:val="clear" w:color="auto" w:fill="auto"/>
            <w:vAlign w:val="center"/>
          </w:tcPr>
          <w:p w:rsidR="00E217C4" w:rsidRPr="00D47F20" w:rsidRDefault="00E217C4" w:rsidP="00E217C4">
            <w:pPr>
              <w:pStyle w:val="af1"/>
              <w:jc w:val="center"/>
              <w:rPr>
                <w:sz w:val="24"/>
                <w:szCs w:val="24"/>
              </w:rPr>
            </w:pPr>
            <w:r w:rsidRPr="00D47F20">
              <w:rPr>
                <w:sz w:val="24"/>
                <w:szCs w:val="24"/>
              </w:rPr>
              <w:t>8,9</w:t>
            </w:r>
          </w:p>
        </w:tc>
      </w:tr>
      <w:tr w:rsidR="00E217C4" w:rsidRPr="00D47F20" w:rsidTr="000B06CD">
        <w:tc>
          <w:tcPr>
            <w:tcW w:w="7655" w:type="dxa"/>
            <w:shd w:val="clear" w:color="auto" w:fill="auto"/>
          </w:tcPr>
          <w:p w:rsidR="00E217C4" w:rsidRPr="00D47F20" w:rsidRDefault="00E217C4"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5. Результат услуги </w:t>
            </w:r>
          </w:p>
        </w:tc>
        <w:tc>
          <w:tcPr>
            <w:tcW w:w="1843" w:type="dxa"/>
            <w:shd w:val="clear" w:color="auto" w:fill="auto"/>
            <w:vAlign w:val="center"/>
          </w:tcPr>
          <w:p w:rsidR="00E217C4" w:rsidRPr="00D47F20" w:rsidRDefault="00E217C4" w:rsidP="00E217C4">
            <w:pPr>
              <w:pStyle w:val="af1"/>
              <w:jc w:val="center"/>
              <w:rPr>
                <w:sz w:val="24"/>
                <w:szCs w:val="24"/>
              </w:rPr>
            </w:pPr>
            <w:r w:rsidRPr="00D47F20">
              <w:rPr>
                <w:sz w:val="24"/>
                <w:szCs w:val="24"/>
              </w:rPr>
              <w:t>9,0</w:t>
            </w:r>
          </w:p>
        </w:tc>
      </w:tr>
      <w:tr w:rsidR="00E217C4" w:rsidRPr="00D47F20" w:rsidTr="000B06CD">
        <w:tc>
          <w:tcPr>
            <w:tcW w:w="7655" w:type="dxa"/>
            <w:shd w:val="clear" w:color="auto" w:fill="auto"/>
          </w:tcPr>
          <w:p w:rsidR="00E217C4" w:rsidRPr="00D47F20" w:rsidRDefault="00E217C4"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6. Электронная форма (электронная форма услуги)</w:t>
            </w:r>
          </w:p>
        </w:tc>
        <w:tc>
          <w:tcPr>
            <w:tcW w:w="1843" w:type="dxa"/>
            <w:shd w:val="clear" w:color="auto" w:fill="auto"/>
            <w:vAlign w:val="center"/>
          </w:tcPr>
          <w:p w:rsidR="00E217C4" w:rsidRPr="00D47F20" w:rsidRDefault="00E217C4" w:rsidP="00E217C4">
            <w:pPr>
              <w:pStyle w:val="af1"/>
              <w:jc w:val="center"/>
              <w:rPr>
                <w:sz w:val="24"/>
                <w:szCs w:val="24"/>
              </w:rPr>
            </w:pPr>
            <w:r w:rsidRPr="00D47F20">
              <w:rPr>
                <w:sz w:val="24"/>
                <w:szCs w:val="24"/>
              </w:rPr>
              <w:t>8,2</w:t>
            </w:r>
          </w:p>
        </w:tc>
      </w:tr>
      <w:tr w:rsidR="00A67E4B" w:rsidRPr="00D47F20" w:rsidTr="000B06CD">
        <w:tc>
          <w:tcPr>
            <w:tcW w:w="7655" w:type="dxa"/>
            <w:shd w:val="clear" w:color="auto" w:fill="auto"/>
          </w:tcPr>
          <w:p w:rsidR="00A67E4B" w:rsidRPr="00D47F20" w:rsidRDefault="00A67E4B" w:rsidP="00A67E4B">
            <w:pPr>
              <w:spacing w:after="0" w:line="240" w:lineRule="auto"/>
              <w:jc w:val="right"/>
              <w:rPr>
                <w:rFonts w:ascii="Times New Roman" w:eastAsia="Times New Roman" w:hAnsi="Times New Roman"/>
                <w:sz w:val="24"/>
                <w:szCs w:val="24"/>
              </w:rPr>
            </w:pPr>
            <w:r w:rsidRPr="00D47F20">
              <w:rPr>
                <w:rFonts w:ascii="Times New Roman" w:eastAsia="Times New Roman" w:hAnsi="Times New Roman"/>
                <w:b/>
                <w:i/>
                <w:sz w:val="24"/>
                <w:szCs w:val="24"/>
              </w:rPr>
              <w:t>Удовлетворенность в целом</w:t>
            </w:r>
          </w:p>
        </w:tc>
        <w:tc>
          <w:tcPr>
            <w:tcW w:w="1843" w:type="dxa"/>
            <w:shd w:val="clear" w:color="auto" w:fill="auto"/>
          </w:tcPr>
          <w:p w:rsidR="00A67E4B" w:rsidRPr="00D47F20" w:rsidRDefault="00A67E4B" w:rsidP="00A67E4B">
            <w:pPr>
              <w:tabs>
                <w:tab w:val="left" w:pos="526"/>
                <w:tab w:val="center" w:pos="725"/>
              </w:tabs>
              <w:spacing w:after="0"/>
              <w:rPr>
                <w:rFonts w:ascii="Times New Roman" w:eastAsia="Times New Roman" w:hAnsi="Times New Roman"/>
                <w:b/>
                <w:sz w:val="24"/>
                <w:szCs w:val="24"/>
              </w:rPr>
            </w:pPr>
            <w:r w:rsidRPr="00D47F20">
              <w:rPr>
                <w:rFonts w:ascii="Times New Roman" w:eastAsia="Times New Roman" w:hAnsi="Times New Roman"/>
                <w:b/>
                <w:sz w:val="24"/>
                <w:szCs w:val="24"/>
              </w:rPr>
              <w:tab/>
            </w:r>
            <w:r w:rsidRPr="00D47F20">
              <w:rPr>
                <w:rFonts w:ascii="Times New Roman" w:eastAsia="Times New Roman" w:hAnsi="Times New Roman"/>
                <w:b/>
                <w:sz w:val="24"/>
                <w:szCs w:val="24"/>
              </w:rPr>
              <w:tab/>
              <w:t>8,7</w:t>
            </w:r>
          </w:p>
        </w:tc>
      </w:tr>
    </w:tbl>
    <w:p w:rsidR="00A67E4B" w:rsidRPr="00D47F20" w:rsidRDefault="00A67E4B" w:rsidP="00A67E4B">
      <w:pPr>
        <w:spacing w:after="0" w:line="240" w:lineRule="auto"/>
        <w:jc w:val="both"/>
        <w:rPr>
          <w:rFonts w:ascii="Times New Roman" w:eastAsia="Times New Roman" w:hAnsi="Times New Roman"/>
          <w:b/>
          <w:sz w:val="28"/>
          <w:szCs w:val="28"/>
          <w:lang w:val="kk-KZ"/>
        </w:rPr>
      </w:pPr>
    </w:p>
    <w:p w:rsidR="00A67E4B" w:rsidRPr="00D47F20" w:rsidRDefault="00A67E4B" w:rsidP="00A67E4B">
      <w:pPr>
        <w:spacing w:after="0" w:line="240" w:lineRule="auto"/>
        <w:jc w:val="both"/>
        <w:rPr>
          <w:rFonts w:ascii="Times New Roman" w:eastAsia="Times New Roman" w:hAnsi="Times New Roman"/>
          <w:b/>
          <w:i/>
          <w:sz w:val="24"/>
          <w:szCs w:val="24"/>
        </w:rPr>
      </w:pPr>
      <w:r w:rsidRPr="00D47F20">
        <w:rPr>
          <w:rFonts w:ascii="Times New Roman" w:eastAsia="Times New Roman" w:hAnsi="Times New Roman"/>
          <w:b/>
          <w:i/>
          <w:sz w:val="24"/>
          <w:szCs w:val="24"/>
        </w:rPr>
        <w:t>Среднее время ожидания для получения госуслуги (средние по группе)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3342"/>
        <w:gridCol w:w="3558"/>
      </w:tblGrid>
      <w:tr w:rsidR="00A67E4B" w:rsidRPr="00D47F20" w:rsidTr="009400C7">
        <w:tc>
          <w:tcPr>
            <w:tcW w:w="2355" w:type="dxa"/>
            <w:shd w:val="clear" w:color="auto" w:fill="D9D9D9" w:themeFill="background1" w:themeFillShade="D9"/>
          </w:tcPr>
          <w:p w:rsidR="00A67E4B" w:rsidRPr="00D47F20" w:rsidRDefault="00A67E4B" w:rsidP="00A67E4B">
            <w:pPr>
              <w:spacing w:after="0" w:line="240" w:lineRule="auto"/>
              <w:jc w:val="both"/>
              <w:rPr>
                <w:rFonts w:ascii="Times New Roman" w:eastAsia="Times New Roman" w:hAnsi="Times New Roman"/>
                <w:i/>
                <w:sz w:val="24"/>
                <w:szCs w:val="24"/>
              </w:rPr>
            </w:pPr>
          </w:p>
        </w:tc>
        <w:tc>
          <w:tcPr>
            <w:tcW w:w="3457" w:type="dxa"/>
            <w:shd w:val="clear" w:color="auto" w:fill="D9D9D9" w:themeFill="background1" w:themeFillShade="D9"/>
          </w:tcPr>
          <w:p w:rsidR="00A67E4B" w:rsidRPr="00D47F20" w:rsidRDefault="00A67E4B" w:rsidP="00A67E4B">
            <w:pPr>
              <w:spacing w:after="0" w:line="240" w:lineRule="auto"/>
              <w:rPr>
                <w:rFonts w:ascii="Times New Roman" w:eastAsia="Times New Roman" w:hAnsi="Times New Roman"/>
                <w:i/>
                <w:sz w:val="24"/>
                <w:szCs w:val="24"/>
              </w:rPr>
            </w:pPr>
            <w:r w:rsidRPr="00D47F20">
              <w:rPr>
                <w:rFonts w:ascii="Times New Roman" w:eastAsia="Times New Roman" w:hAnsi="Times New Roman"/>
                <w:i/>
                <w:sz w:val="24"/>
                <w:szCs w:val="24"/>
              </w:rPr>
              <w:t>Время ожидания результатов госуслуги</w:t>
            </w:r>
          </w:p>
        </w:tc>
        <w:tc>
          <w:tcPr>
            <w:tcW w:w="3686" w:type="dxa"/>
            <w:shd w:val="clear" w:color="auto" w:fill="D9D9D9" w:themeFill="background1" w:themeFillShade="D9"/>
          </w:tcPr>
          <w:p w:rsidR="00A67E4B" w:rsidRPr="00D47F20" w:rsidRDefault="00A67E4B" w:rsidP="00A67E4B">
            <w:pPr>
              <w:spacing w:after="0" w:line="240" w:lineRule="auto"/>
              <w:rPr>
                <w:rFonts w:ascii="Times New Roman" w:eastAsia="Times New Roman" w:hAnsi="Times New Roman"/>
                <w:i/>
                <w:sz w:val="24"/>
                <w:szCs w:val="24"/>
              </w:rPr>
            </w:pPr>
            <w:r w:rsidRPr="00D47F20">
              <w:rPr>
                <w:rFonts w:ascii="Times New Roman" w:eastAsia="Times New Roman" w:hAnsi="Times New Roman"/>
                <w:i/>
                <w:sz w:val="24"/>
                <w:szCs w:val="24"/>
              </w:rPr>
              <w:t xml:space="preserve">Время ожидания в очереди при получении результатов </w:t>
            </w:r>
          </w:p>
        </w:tc>
      </w:tr>
      <w:tr w:rsidR="00A67E4B" w:rsidRPr="00D47F20" w:rsidTr="009400C7">
        <w:tc>
          <w:tcPr>
            <w:tcW w:w="2355" w:type="dxa"/>
            <w:shd w:val="clear" w:color="auto" w:fill="auto"/>
            <w:vAlign w:val="center"/>
          </w:tcPr>
          <w:p w:rsidR="00A67E4B" w:rsidRPr="00D47F20" w:rsidRDefault="00A67E4B" w:rsidP="000B06CD">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Средние данные по услуге</w:t>
            </w:r>
          </w:p>
        </w:tc>
        <w:tc>
          <w:tcPr>
            <w:tcW w:w="3457" w:type="dxa"/>
            <w:shd w:val="clear" w:color="auto" w:fill="auto"/>
            <w:vAlign w:val="center"/>
          </w:tcPr>
          <w:p w:rsidR="00A67E4B" w:rsidRPr="00D47F20" w:rsidRDefault="00DD2F3D" w:rsidP="000B06CD">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3</w:t>
            </w:r>
            <w:r w:rsidR="00A67E4B" w:rsidRPr="00D47F20">
              <w:rPr>
                <w:rFonts w:ascii="Times New Roman" w:eastAsia="Times New Roman" w:hAnsi="Times New Roman"/>
                <w:sz w:val="24"/>
                <w:szCs w:val="24"/>
              </w:rPr>
              <w:t>0 дней</w:t>
            </w:r>
          </w:p>
        </w:tc>
        <w:tc>
          <w:tcPr>
            <w:tcW w:w="3686" w:type="dxa"/>
            <w:shd w:val="clear" w:color="auto" w:fill="auto"/>
            <w:vAlign w:val="center"/>
          </w:tcPr>
          <w:p w:rsidR="00A67E4B" w:rsidRPr="00D47F20" w:rsidRDefault="00E7041B" w:rsidP="000B06CD">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w:t>
            </w:r>
          </w:p>
        </w:tc>
      </w:tr>
    </w:tbl>
    <w:p w:rsidR="00A67E4B" w:rsidRPr="00D47F20" w:rsidRDefault="00A67E4B" w:rsidP="00A67E4B">
      <w:pPr>
        <w:spacing w:after="0" w:line="240" w:lineRule="auto"/>
        <w:jc w:val="both"/>
        <w:rPr>
          <w:rFonts w:ascii="Times New Roman" w:eastAsia="Times New Roman" w:hAnsi="Times New Roman"/>
          <w:b/>
          <w:sz w:val="28"/>
          <w:szCs w:val="28"/>
        </w:rPr>
      </w:pPr>
    </w:p>
    <w:p w:rsidR="00E70C73" w:rsidRPr="00D47F20" w:rsidRDefault="00E70C73" w:rsidP="00A67E4B">
      <w:pPr>
        <w:spacing w:after="0" w:line="240" w:lineRule="auto"/>
        <w:rPr>
          <w:rFonts w:ascii="Times New Roman" w:eastAsia="Times New Roman" w:hAnsi="Times New Roman"/>
          <w:b/>
          <w:i/>
          <w:color w:val="000000"/>
          <w:sz w:val="24"/>
          <w:szCs w:val="24"/>
        </w:rPr>
      </w:pPr>
    </w:p>
    <w:p w:rsidR="00E70C73" w:rsidRPr="00D47F20" w:rsidRDefault="00E70C73" w:rsidP="00A67E4B">
      <w:pPr>
        <w:spacing w:after="0" w:line="240" w:lineRule="auto"/>
        <w:rPr>
          <w:rFonts w:ascii="Times New Roman" w:eastAsia="Times New Roman" w:hAnsi="Times New Roman"/>
          <w:b/>
          <w:i/>
          <w:color w:val="000000"/>
          <w:sz w:val="24"/>
          <w:szCs w:val="24"/>
        </w:rPr>
      </w:pPr>
    </w:p>
    <w:p w:rsidR="00E70C73" w:rsidRPr="00D47F20" w:rsidRDefault="00E70C73" w:rsidP="00A67E4B">
      <w:pPr>
        <w:spacing w:after="0" w:line="240" w:lineRule="auto"/>
        <w:rPr>
          <w:rFonts w:ascii="Times New Roman" w:eastAsia="Times New Roman" w:hAnsi="Times New Roman"/>
          <w:b/>
          <w:i/>
          <w:color w:val="000000"/>
          <w:sz w:val="24"/>
          <w:szCs w:val="24"/>
        </w:rPr>
      </w:pPr>
    </w:p>
    <w:p w:rsidR="00E70C73" w:rsidRPr="00D47F20" w:rsidRDefault="00E70C73" w:rsidP="00A67E4B">
      <w:pPr>
        <w:spacing w:after="0" w:line="240" w:lineRule="auto"/>
        <w:rPr>
          <w:rFonts w:ascii="Times New Roman" w:eastAsia="Times New Roman" w:hAnsi="Times New Roman"/>
          <w:b/>
          <w:i/>
          <w:color w:val="000000"/>
          <w:sz w:val="24"/>
          <w:szCs w:val="24"/>
        </w:rPr>
      </w:pPr>
    </w:p>
    <w:p w:rsidR="00E70C73" w:rsidRPr="00D47F20" w:rsidRDefault="00E70C73" w:rsidP="00A67E4B">
      <w:pPr>
        <w:spacing w:after="0" w:line="240" w:lineRule="auto"/>
        <w:rPr>
          <w:rFonts w:ascii="Times New Roman" w:eastAsia="Times New Roman" w:hAnsi="Times New Roman"/>
          <w:b/>
          <w:i/>
          <w:color w:val="000000"/>
          <w:sz w:val="24"/>
          <w:szCs w:val="24"/>
        </w:rPr>
      </w:pPr>
    </w:p>
    <w:p w:rsidR="00A67E4B" w:rsidRPr="00D47F20" w:rsidRDefault="00A67E4B" w:rsidP="00A67E4B">
      <w:pPr>
        <w:spacing w:after="0" w:line="240" w:lineRule="auto"/>
        <w:rPr>
          <w:rFonts w:ascii="Times New Roman" w:eastAsia="Times New Roman" w:hAnsi="Times New Roman"/>
          <w:b/>
          <w:i/>
          <w:color w:val="000000"/>
          <w:sz w:val="24"/>
          <w:szCs w:val="24"/>
        </w:rPr>
      </w:pPr>
      <w:r w:rsidRPr="00D47F20">
        <w:rPr>
          <w:rFonts w:ascii="Times New Roman" w:eastAsia="Times New Roman" w:hAnsi="Times New Roman"/>
          <w:b/>
          <w:i/>
          <w:color w:val="000000"/>
          <w:sz w:val="24"/>
          <w:szCs w:val="24"/>
        </w:rPr>
        <w:lastRenderedPageBreak/>
        <w:t xml:space="preserve">Средние баллы по отдельным составляющим показателей качества услуги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0"/>
        <w:gridCol w:w="1769"/>
      </w:tblGrid>
      <w:tr w:rsidR="00A67E4B" w:rsidRPr="00D47F20" w:rsidTr="001978FE">
        <w:tc>
          <w:tcPr>
            <w:tcW w:w="7410" w:type="dxa"/>
            <w:shd w:val="clear" w:color="auto" w:fill="D9D9D9"/>
            <w:vAlign w:val="center"/>
          </w:tcPr>
          <w:p w:rsidR="00A67E4B" w:rsidRPr="00D47F20" w:rsidRDefault="00A67E4B" w:rsidP="000B06CD">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Показатели</w:t>
            </w:r>
          </w:p>
        </w:tc>
        <w:tc>
          <w:tcPr>
            <w:tcW w:w="1769"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Средний</w:t>
            </w:r>
          </w:p>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балл</w:t>
            </w:r>
          </w:p>
        </w:tc>
      </w:tr>
      <w:tr w:rsidR="00A67E4B" w:rsidRPr="00D47F20" w:rsidTr="001978FE">
        <w:tc>
          <w:tcPr>
            <w:tcW w:w="7410" w:type="dxa"/>
          </w:tcPr>
          <w:p w:rsidR="00A67E4B" w:rsidRPr="00D47F20" w:rsidRDefault="00A67E4B" w:rsidP="00A67E4B">
            <w:pPr>
              <w:spacing w:after="0" w:line="240" w:lineRule="auto"/>
              <w:jc w:val="center"/>
              <w:rPr>
                <w:rFonts w:ascii="Times New Roman" w:eastAsia="Times New Roman" w:hAnsi="Times New Roman"/>
                <w:b/>
                <w:color w:val="1F497D"/>
                <w:sz w:val="24"/>
                <w:szCs w:val="24"/>
              </w:rPr>
            </w:pPr>
            <w:r w:rsidRPr="00D47F20">
              <w:rPr>
                <w:rFonts w:ascii="Times New Roman" w:eastAsia="Times New Roman" w:hAnsi="Times New Roman"/>
                <w:b/>
                <w:color w:val="1F497D"/>
                <w:sz w:val="24"/>
                <w:szCs w:val="24"/>
              </w:rPr>
              <w:t>СРЕДНИЙ БАЛЛ УДОВЛЕТВОРЕННОСТЬЮ ГОСУСЛУГОЙ</w:t>
            </w:r>
          </w:p>
        </w:tc>
        <w:tc>
          <w:tcPr>
            <w:tcW w:w="1769" w:type="dxa"/>
            <w:shd w:val="clear" w:color="auto" w:fill="D9D9D9"/>
          </w:tcPr>
          <w:p w:rsidR="00A67E4B" w:rsidRPr="00D47F20" w:rsidRDefault="00A67E4B" w:rsidP="00A67E4B">
            <w:pPr>
              <w:spacing w:after="0" w:line="240" w:lineRule="auto"/>
              <w:jc w:val="center"/>
              <w:rPr>
                <w:rFonts w:ascii="Times New Roman" w:eastAsia="Times New Roman" w:hAnsi="Times New Roman"/>
                <w:b/>
                <w:color w:val="1F497D"/>
                <w:sz w:val="24"/>
                <w:szCs w:val="24"/>
              </w:rPr>
            </w:pPr>
            <w:r w:rsidRPr="00D47F20">
              <w:rPr>
                <w:rFonts w:ascii="Times New Roman" w:eastAsia="Times New Roman" w:hAnsi="Times New Roman"/>
                <w:b/>
                <w:color w:val="1F497D"/>
                <w:sz w:val="24"/>
                <w:szCs w:val="24"/>
              </w:rPr>
              <w:t>8,7</w:t>
            </w:r>
          </w:p>
        </w:tc>
      </w:tr>
      <w:tr w:rsidR="00A67E4B" w:rsidRPr="00D47F20" w:rsidTr="001978FE">
        <w:tc>
          <w:tcPr>
            <w:tcW w:w="7410" w:type="dxa"/>
            <w:shd w:val="clear" w:color="auto" w:fill="D9D9D9"/>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Доступность услуги </w:t>
            </w:r>
          </w:p>
        </w:tc>
        <w:tc>
          <w:tcPr>
            <w:tcW w:w="1769" w:type="dxa"/>
            <w:shd w:val="clear" w:color="auto" w:fill="D9D9D9"/>
          </w:tcPr>
          <w:p w:rsidR="00A67E4B" w:rsidRPr="00D47F20" w:rsidRDefault="00A67E4B" w:rsidP="00A67E4B">
            <w:pPr>
              <w:spacing w:after="0" w:line="240" w:lineRule="auto"/>
              <w:rPr>
                <w:rFonts w:ascii="Times New Roman" w:eastAsia="Times New Roman" w:hAnsi="Times New Roman"/>
                <w:sz w:val="24"/>
                <w:szCs w:val="24"/>
              </w:rPr>
            </w:pPr>
          </w:p>
        </w:tc>
      </w:tr>
      <w:tr w:rsidR="00202DEB" w:rsidRPr="00D47F20" w:rsidTr="001978FE">
        <w:tc>
          <w:tcPr>
            <w:tcW w:w="7410" w:type="dxa"/>
          </w:tcPr>
          <w:p w:rsidR="00202DEB" w:rsidRPr="00D47F20" w:rsidRDefault="00202DE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Удобство расположения учреждения, оказывающего государственную услугу</w:t>
            </w:r>
          </w:p>
        </w:tc>
        <w:tc>
          <w:tcPr>
            <w:tcW w:w="1769" w:type="dxa"/>
            <w:vAlign w:val="center"/>
          </w:tcPr>
          <w:p w:rsidR="00202DEB" w:rsidRPr="00D47F20" w:rsidRDefault="00202DEB" w:rsidP="00202DEB">
            <w:pPr>
              <w:pStyle w:val="af1"/>
              <w:jc w:val="center"/>
              <w:rPr>
                <w:sz w:val="24"/>
                <w:szCs w:val="24"/>
              </w:rPr>
            </w:pPr>
            <w:r w:rsidRPr="00D47F20">
              <w:rPr>
                <w:sz w:val="24"/>
                <w:szCs w:val="24"/>
              </w:rPr>
              <w:t>8,7</w:t>
            </w:r>
          </w:p>
        </w:tc>
      </w:tr>
      <w:tr w:rsidR="00202DEB" w:rsidRPr="00D47F20" w:rsidTr="001978FE">
        <w:tc>
          <w:tcPr>
            <w:tcW w:w="7410" w:type="dxa"/>
          </w:tcPr>
          <w:p w:rsidR="00202DEB" w:rsidRPr="00D47F20" w:rsidRDefault="00202DE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государственную услугу по месту жительства</w:t>
            </w:r>
          </w:p>
        </w:tc>
        <w:tc>
          <w:tcPr>
            <w:tcW w:w="1769" w:type="dxa"/>
            <w:vAlign w:val="center"/>
          </w:tcPr>
          <w:p w:rsidR="00202DEB" w:rsidRPr="00D47F20" w:rsidRDefault="00202DEB" w:rsidP="00202DEB">
            <w:pPr>
              <w:pStyle w:val="af1"/>
              <w:jc w:val="center"/>
              <w:rPr>
                <w:sz w:val="24"/>
                <w:szCs w:val="24"/>
              </w:rPr>
            </w:pPr>
            <w:r w:rsidRPr="00D47F20">
              <w:rPr>
                <w:sz w:val="24"/>
                <w:szCs w:val="24"/>
              </w:rPr>
              <w:t>8,7</w:t>
            </w:r>
          </w:p>
        </w:tc>
      </w:tr>
      <w:tr w:rsidR="00202DEB" w:rsidRPr="00D47F20" w:rsidTr="001978FE">
        <w:tc>
          <w:tcPr>
            <w:tcW w:w="7410" w:type="dxa"/>
          </w:tcPr>
          <w:p w:rsidR="00202DEB" w:rsidRPr="00D47F20" w:rsidRDefault="00202DE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График работы учреждения</w:t>
            </w:r>
          </w:p>
        </w:tc>
        <w:tc>
          <w:tcPr>
            <w:tcW w:w="1769" w:type="dxa"/>
            <w:vAlign w:val="center"/>
          </w:tcPr>
          <w:p w:rsidR="00202DEB" w:rsidRPr="00D47F20" w:rsidRDefault="00202DEB" w:rsidP="00202DEB">
            <w:pPr>
              <w:pStyle w:val="af1"/>
              <w:jc w:val="center"/>
              <w:rPr>
                <w:sz w:val="24"/>
                <w:szCs w:val="24"/>
              </w:rPr>
            </w:pPr>
            <w:r w:rsidRPr="00D47F20">
              <w:rPr>
                <w:sz w:val="24"/>
                <w:szCs w:val="24"/>
              </w:rPr>
              <w:t>9,0</w:t>
            </w:r>
          </w:p>
        </w:tc>
      </w:tr>
      <w:tr w:rsidR="00202DEB" w:rsidRPr="00D47F20" w:rsidTr="001978FE">
        <w:tc>
          <w:tcPr>
            <w:tcW w:w="7410" w:type="dxa"/>
          </w:tcPr>
          <w:p w:rsidR="00202DEB" w:rsidRPr="00D47F20" w:rsidRDefault="00202DE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769" w:type="dxa"/>
            <w:vAlign w:val="center"/>
          </w:tcPr>
          <w:p w:rsidR="00202DEB" w:rsidRPr="00D47F20" w:rsidRDefault="00202DEB" w:rsidP="00202DEB">
            <w:pPr>
              <w:pStyle w:val="af1"/>
              <w:jc w:val="center"/>
              <w:rPr>
                <w:sz w:val="24"/>
                <w:szCs w:val="24"/>
              </w:rPr>
            </w:pPr>
            <w:r w:rsidRPr="00D47F20">
              <w:rPr>
                <w:sz w:val="24"/>
                <w:szCs w:val="24"/>
              </w:rPr>
              <w:t>8,8</w:t>
            </w:r>
          </w:p>
        </w:tc>
      </w:tr>
      <w:tr w:rsidR="00202DEB" w:rsidRPr="00D47F20" w:rsidTr="001978FE">
        <w:tc>
          <w:tcPr>
            <w:tcW w:w="7410" w:type="dxa"/>
          </w:tcPr>
          <w:p w:rsidR="00202DEB" w:rsidRPr="00D47F20" w:rsidRDefault="00202DE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Техническая  сложность услуги</w:t>
            </w:r>
          </w:p>
        </w:tc>
        <w:tc>
          <w:tcPr>
            <w:tcW w:w="1769" w:type="dxa"/>
            <w:vAlign w:val="center"/>
          </w:tcPr>
          <w:p w:rsidR="00202DEB" w:rsidRPr="00D47F20" w:rsidRDefault="00202DEB" w:rsidP="00202DEB">
            <w:pPr>
              <w:pStyle w:val="af1"/>
              <w:jc w:val="center"/>
              <w:rPr>
                <w:sz w:val="24"/>
                <w:szCs w:val="24"/>
              </w:rPr>
            </w:pPr>
            <w:r w:rsidRPr="00D47F20">
              <w:rPr>
                <w:sz w:val="24"/>
                <w:szCs w:val="24"/>
              </w:rPr>
              <w:t>8,8</w:t>
            </w:r>
          </w:p>
        </w:tc>
      </w:tr>
      <w:tr w:rsidR="001978FE" w:rsidRPr="00D47F20" w:rsidTr="001978FE">
        <w:tc>
          <w:tcPr>
            <w:tcW w:w="7410" w:type="dxa"/>
          </w:tcPr>
          <w:p w:rsidR="001978FE" w:rsidRPr="00D47F20" w:rsidRDefault="001978FE" w:rsidP="001978FE">
            <w:p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Независимо от социального  статуса услугополучателя</w:t>
            </w:r>
          </w:p>
        </w:tc>
        <w:tc>
          <w:tcPr>
            <w:tcW w:w="1769" w:type="dxa"/>
            <w:vAlign w:val="center"/>
          </w:tcPr>
          <w:p w:rsidR="001978FE" w:rsidRPr="00D47F20" w:rsidRDefault="001978FE" w:rsidP="00202DEB">
            <w:pPr>
              <w:pStyle w:val="af1"/>
              <w:jc w:val="center"/>
              <w:rPr>
                <w:sz w:val="24"/>
                <w:szCs w:val="24"/>
              </w:rPr>
            </w:pPr>
            <w:r w:rsidRPr="00D47F20">
              <w:rPr>
                <w:sz w:val="24"/>
                <w:szCs w:val="24"/>
              </w:rPr>
              <w:t>8,9</w:t>
            </w:r>
          </w:p>
        </w:tc>
      </w:tr>
      <w:tr w:rsidR="001978FE" w:rsidRPr="00D47F20" w:rsidTr="001978FE">
        <w:tc>
          <w:tcPr>
            <w:tcW w:w="7410" w:type="dxa"/>
          </w:tcPr>
          <w:p w:rsidR="001978FE" w:rsidRPr="00D47F20" w:rsidRDefault="001978FE" w:rsidP="001978FE">
            <w:p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 xml:space="preserve">Отсутствие связей, знакомств </w:t>
            </w:r>
          </w:p>
        </w:tc>
        <w:tc>
          <w:tcPr>
            <w:tcW w:w="1769" w:type="dxa"/>
            <w:vAlign w:val="center"/>
          </w:tcPr>
          <w:p w:rsidR="001978FE" w:rsidRPr="00D47F20" w:rsidRDefault="001978FE" w:rsidP="00202DEB">
            <w:pPr>
              <w:pStyle w:val="af1"/>
              <w:jc w:val="center"/>
              <w:rPr>
                <w:sz w:val="24"/>
                <w:szCs w:val="24"/>
              </w:rPr>
            </w:pPr>
            <w:r w:rsidRPr="00D47F20">
              <w:rPr>
                <w:sz w:val="24"/>
                <w:szCs w:val="24"/>
              </w:rPr>
              <w:t>7,6</w:t>
            </w:r>
          </w:p>
        </w:tc>
      </w:tr>
      <w:tr w:rsidR="00202DEB" w:rsidRPr="00D47F20" w:rsidTr="001978FE">
        <w:tc>
          <w:tcPr>
            <w:tcW w:w="7410" w:type="dxa"/>
          </w:tcPr>
          <w:p w:rsidR="00202DEB" w:rsidRPr="00D47F20" w:rsidRDefault="00202DE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Доступность получения услуги на двух языках </w:t>
            </w:r>
          </w:p>
        </w:tc>
        <w:tc>
          <w:tcPr>
            <w:tcW w:w="1769" w:type="dxa"/>
            <w:vAlign w:val="center"/>
          </w:tcPr>
          <w:p w:rsidR="00202DEB" w:rsidRPr="00D47F20" w:rsidRDefault="00202DEB" w:rsidP="00202DEB">
            <w:pPr>
              <w:pStyle w:val="af1"/>
              <w:jc w:val="center"/>
              <w:rPr>
                <w:sz w:val="24"/>
                <w:szCs w:val="24"/>
              </w:rPr>
            </w:pPr>
            <w:r w:rsidRPr="00D47F20">
              <w:rPr>
                <w:sz w:val="24"/>
                <w:szCs w:val="24"/>
              </w:rPr>
              <w:t>9,2</w:t>
            </w:r>
          </w:p>
        </w:tc>
      </w:tr>
      <w:tr w:rsidR="00202DEB" w:rsidRPr="00D47F20" w:rsidTr="001978FE">
        <w:tc>
          <w:tcPr>
            <w:tcW w:w="7410" w:type="dxa"/>
            <w:shd w:val="clear" w:color="auto" w:fill="D9D9D9"/>
          </w:tcPr>
          <w:p w:rsidR="00202DEB" w:rsidRPr="00D47F20" w:rsidRDefault="00202DE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Качество </w:t>
            </w:r>
          </w:p>
        </w:tc>
        <w:tc>
          <w:tcPr>
            <w:tcW w:w="1769" w:type="dxa"/>
            <w:shd w:val="clear" w:color="auto" w:fill="D9D9D9"/>
            <w:vAlign w:val="center"/>
          </w:tcPr>
          <w:p w:rsidR="00202DEB" w:rsidRPr="00D47F20" w:rsidRDefault="00202DEB" w:rsidP="00202DEB">
            <w:pPr>
              <w:pStyle w:val="af1"/>
              <w:jc w:val="center"/>
              <w:rPr>
                <w:b/>
                <w:bCs/>
                <w:i/>
                <w:iCs/>
                <w:sz w:val="24"/>
                <w:szCs w:val="24"/>
              </w:rPr>
            </w:pPr>
          </w:p>
        </w:tc>
      </w:tr>
      <w:tr w:rsidR="00202DEB" w:rsidRPr="00D47F20" w:rsidTr="001978FE">
        <w:tc>
          <w:tcPr>
            <w:tcW w:w="7410" w:type="dxa"/>
          </w:tcPr>
          <w:p w:rsidR="00202DEB" w:rsidRPr="00D47F20" w:rsidRDefault="00202DE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Удовлетворенность качеством оказания государственной услуги</w:t>
            </w:r>
          </w:p>
        </w:tc>
        <w:tc>
          <w:tcPr>
            <w:tcW w:w="1769" w:type="dxa"/>
            <w:vAlign w:val="center"/>
          </w:tcPr>
          <w:p w:rsidR="00202DEB" w:rsidRPr="00D47F20" w:rsidRDefault="00202DEB" w:rsidP="00202DEB">
            <w:pPr>
              <w:pStyle w:val="af1"/>
              <w:jc w:val="center"/>
              <w:rPr>
                <w:sz w:val="24"/>
                <w:szCs w:val="24"/>
              </w:rPr>
            </w:pPr>
            <w:r w:rsidRPr="00D47F20">
              <w:rPr>
                <w:sz w:val="24"/>
                <w:szCs w:val="24"/>
              </w:rPr>
              <w:t>8,7</w:t>
            </w:r>
          </w:p>
        </w:tc>
      </w:tr>
      <w:tr w:rsidR="00202DEB" w:rsidRPr="00D47F20" w:rsidTr="001978FE">
        <w:tc>
          <w:tcPr>
            <w:tcW w:w="7410" w:type="dxa"/>
          </w:tcPr>
          <w:p w:rsidR="00202DEB" w:rsidRPr="00D47F20" w:rsidRDefault="00202DE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Чистота в помещениях учреждения</w:t>
            </w:r>
          </w:p>
        </w:tc>
        <w:tc>
          <w:tcPr>
            <w:tcW w:w="1769" w:type="dxa"/>
            <w:vAlign w:val="center"/>
          </w:tcPr>
          <w:p w:rsidR="00202DEB" w:rsidRPr="00D47F20" w:rsidRDefault="00202DEB" w:rsidP="00202DEB">
            <w:pPr>
              <w:pStyle w:val="af1"/>
              <w:jc w:val="center"/>
              <w:rPr>
                <w:sz w:val="24"/>
                <w:szCs w:val="24"/>
              </w:rPr>
            </w:pPr>
            <w:r w:rsidRPr="00D47F20">
              <w:rPr>
                <w:sz w:val="24"/>
                <w:szCs w:val="24"/>
              </w:rPr>
              <w:t>9,0</w:t>
            </w:r>
          </w:p>
        </w:tc>
      </w:tr>
      <w:tr w:rsidR="00202DEB" w:rsidRPr="00D47F20" w:rsidTr="001978FE">
        <w:tc>
          <w:tcPr>
            <w:tcW w:w="7410" w:type="dxa"/>
          </w:tcPr>
          <w:p w:rsidR="00202DEB" w:rsidRPr="00D47F20" w:rsidRDefault="00867D9C"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Оформление </w:t>
            </w:r>
            <w:r w:rsidR="00202DEB" w:rsidRPr="00D47F20">
              <w:rPr>
                <w:rFonts w:ascii="Times New Roman" w:eastAsia="Times New Roman" w:hAnsi="Times New Roman"/>
                <w:color w:val="000000"/>
                <w:sz w:val="24"/>
                <w:szCs w:val="24"/>
              </w:rPr>
              <w:t>помещения</w:t>
            </w:r>
          </w:p>
        </w:tc>
        <w:tc>
          <w:tcPr>
            <w:tcW w:w="1769" w:type="dxa"/>
            <w:vAlign w:val="center"/>
          </w:tcPr>
          <w:p w:rsidR="00202DEB" w:rsidRPr="00D47F20" w:rsidRDefault="00202DEB" w:rsidP="00202DEB">
            <w:pPr>
              <w:pStyle w:val="af1"/>
              <w:jc w:val="center"/>
              <w:rPr>
                <w:sz w:val="24"/>
                <w:szCs w:val="24"/>
              </w:rPr>
            </w:pPr>
            <w:r w:rsidRPr="00D47F20">
              <w:rPr>
                <w:sz w:val="24"/>
                <w:szCs w:val="24"/>
              </w:rPr>
              <w:t>9,0</w:t>
            </w:r>
          </w:p>
        </w:tc>
      </w:tr>
      <w:tr w:rsidR="00202DEB" w:rsidRPr="00D47F20" w:rsidTr="001978FE">
        <w:tc>
          <w:tcPr>
            <w:tcW w:w="7410" w:type="dxa"/>
          </w:tcPr>
          <w:p w:rsidR="00202DEB" w:rsidRPr="00D47F20" w:rsidRDefault="00202DE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Работа компьютеров и оборудования в процессе получения государственной услуги</w:t>
            </w:r>
          </w:p>
        </w:tc>
        <w:tc>
          <w:tcPr>
            <w:tcW w:w="1769" w:type="dxa"/>
            <w:vAlign w:val="center"/>
          </w:tcPr>
          <w:p w:rsidR="00202DEB" w:rsidRPr="00D47F20" w:rsidRDefault="00202DEB" w:rsidP="00202DEB">
            <w:pPr>
              <w:pStyle w:val="af1"/>
              <w:jc w:val="center"/>
              <w:rPr>
                <w:sz w:val="24"/>
                <w:szCs w:val="24"/>
              </w:rPr>
            </w:pPr>
            <w:r w:rsidRPr="00D47F20">
              <w:rPr>
                <w:sz w:val="24"/>
                <w:szCs w:val="24"/>
              </w:rPr>
              <w:t>8,9</w:t>
            </w:r>
          </w:p>
        </w:tc>
      </w:tr>
      <w:tr w:rsidR="00202DEB" w:rsidRPr="00D47F20" w:rsidTr="001978FE">
        <w:tc>
          <w:tcPr>
            <w:tcW w:w="7410" w:type="dxa"/>
          </w:tcPr>
          <w:p w:rsidR="00202DEB" w:rsidRPr="00D47F20" w:rsidRDefault="00202DE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Приспособленность помещения, в котором оказывается государственная услуга, для ожидания</w:t>
            </w:r>
          </w:p>
        </w:tc>
        <w:tc>
          <w:tcPr>
            <w:tcW w:w="1769" w:type="dxa"/>
            <w:vAlign w:val="center"/>
          </w:tcPr>
          <w:p w:rsidR="00202DEB" w:rsidRPr="00D47F20" w:rsidRDefault="00202DEB" w:rsidP="00202DEB">
            <w:pPr>
              <w:pStyle w:val="af1"/>
              <w:jc w:val="center"/>
              <w:rPr>
                <w:sz w:val="24"/>
                <w:szCs w:val="24"/>
              </w:rPr>
            </w:pPr>
            <w:r w:rsidRPr="00D47F20">
              <w:rPr>
                <w:sz w:val="24"/>
                <w:szCs w:val="24"/>
              </w:rPr>
              <w:t>8,8</w:t>
            </w:r>
          </w:p>
        </w:tc>
      </w:tr>
      <w:tr w:rsidR="00202DEB" w:rsidRPr="00D47F20" w:rsidTr="001978FE">
        <w:tc>
          <w:tcPr>
            <w:tcW w:w="7410" w:type="dxa"/>
          </w:tcPr>
          <w:p w:rsidR="00202DEB" w:rsidRPr="00D47F20" w:rsidRDefault="00202DE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Внешний вид персонала</w:t>
            </w:r>
          </w:p>
        </w:tc>
        <w:tc>
          <w:tcPr>
            <w:tcW w:w="1769" w:type="dxa"/>
            <w:vAlign w:val="center"/>
          </w:tcPr>
          <w:p w:rsidR="00202DEB" w:rsidRPr="00D47F20" w:rsidRDefault="00202DEB" w:rsidP="00202DEB">
            <w:pPr>
              <w:pStyle w:val="af1"/>
              <w:jc w:val="center"/>
              <w:rPr>
                <w:sz w:val="24"/>
                <w:szCs w:val="24"/>
              </w:rPr>
            </w:pPr>
            <w:r w:rsidRPr="00D47F20">
              <w:rPr>
                <w:sz w:val="24"/>
                <w:szCs w:val="24"/>
              </w:rPr>
              <w:t>9,0</w:t>
            </w:r>
          </w:p>
        </w:tc>
      </w:tr>
      <w:tr w:rsidR="00202DEB" w:rsidRPr="00D47F20" w:rsidTr="001978FE">
        <w:tc>
          <w:tcPr>
            <w:tcW w:w="7410" w:type="dxa"/>
          </w:tcPr>
          <w:p w:rsidR="00202DEB" w:rsidRPr="00D47F20" w:rsidRDefault="00202DE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Вежливость, тактичность  и доброжелательность сотрудников учреждения</w:t>
            </w:r>
          </w:p>
        </w:tc>
        <w:tc>
          <w:tcPr>
            <w:tcW w:w="1769" w:type="dxa"/>
            <w:vAlign w:val="center"/>
          </w:tcPr>
          <w:p w:rsidR="00202DEB" w:rsidRPr="00D47F20" w:rsidRDefault="00202DEB" w:rsidP="00202DEB">
            <w:pPr>
              <w:pStyle w:val="af1"/>
              <w:jc w:val="center"/>
              <w:rPr>
                <w:sz w:val="24"/>
                <w:szCs w:val="24"/>
              </w:rPr>
            </w:pPr>
            <w:r w:rsidRPr="00D47F20">
              <w:rPr>
                <w:sz w:val="24"/>
                <w:szCs w:val="24"/>
              </w:rPr>
              <w:t>8,8</w:t>
            </w:r>
          </w:p>
        </w:tc>
      </w:tr>
      <w:tr w:rsidR="00202DEB" w:rsidRPr="00D47F20" w:rsidTr="001978FE">
        <w:tc>
          <w:tcPr>
            <w:tcW w:w="7410" w:type="dxa"/>
          </w:tcPr>
          <w:p w:rsidR="00202DEB" w:rsidRPr="00D47F20" w:rsidRDefault="00202DE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Компетентность и уровень профессионализма всех специалистов</w:t>
            </w:r>
          </w:p>
        </w:tc>
        <w:tc>
          <w:tcPr>
            <w:tcW w:w="1769" w:type="dxa"/>
            <w:vAlign w:val="center"/>
          </w:tcPr>
          <w:p w:rsidR="00202DEB" w:rsidRPr="00D47F20" w:rsidRDefault="00202DEB" w:rsidP="00202DEB">
            <w:pPr>
              <w:pStyle w:val="af1"/>
              <w:jc w:val="center"/>
              <w:rPr>
                <w:sz w:val="24"/>
                <w:szCs w:val="24"/>
              </w:rPr>
            </w:pPr>
            <w:r w:rsidRPr="00D47F20">
              <w:rPr>
                <w:sz w:val="24"/>
                <w:szCs w:val="24"/>
              </w:rPr>
              <w:t>8,7</w:t>
            </w:r>
          </w:p>
        </w:tc>
      </w:tr>
      <w:tr w:rsidR="00202DEB" w:rsidRPr="00D47F20" w:rsidTr="001978FE">
        <w:tc>
          <w:tcPr>
            <w:tcW w:w="7410" w:type="dxa"/>
          </w:tcPr>
          <w:p w:rsidR="00202DEB" w:rsidRPr="00D47F20" w:rsidRDefault="00202DE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Стремление работников данного учреждения помочь сверх своего регламента посетителям в сложных  жизненных ситуациях</w:t>
            </w:r>
          </w:p>
        </w:tc>
        <w:tc>
          <w:tcPr>
            <w:tcW w:w="1769" w:type="dxa"/>
            <w:vAlign w:val="center"/>
          </w:tcPr>
          <w:p w:rsidR="00202DEB" w:rsidRPr="00D47F20" w:rsidRDefault="00202DEB" w:rsidP="00202DEB">
            <w:pPr>
              <w:pStyle w:val="af1"/>
              <w:jc w:val="center"/>
              <w:rPr>
                <w:sz w:val="24"/>
                <w:szCs w:val="24"/>
              </w:rPr>
            </w:pPr>
            <w:r w:rsidRPr="00D47F20">
              <w:rPr>
                <w:sz w:val="24"/>
                <w:szCs w:val="24"/>
              </w:rPr>
              <w:t>8,3</w:t>
            </w:r>
          </w:p>
        </w:tc>
      </w:tr>
      <w:tr w:rsidR="00202DEB" w:rsidRPr="00D47F20" w:rsidTr="001978FE">
        <w:tc>
          <w:tcPr>
            <w:tcW w:w="7410" w:type="dxa"/>
          </w:tcPr>
          <w:p w:rsidR="00202DEB" w:rsidRPr="00D47F20" w:rsidRDefault="00202DE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Скорость обслуживания</w:t>
            </w:r>
          </w:p>
        </w:tc>
        <w:tc>
          <w:tcPr>
            <w:tcW w:w="1769" w:type="dxa"/>
            <w:vAlign w:val="center"/>
          </w:tcPr>
          <w:p w:rsidR="00202DEB" w:rsidRPr="00D47F20" w:rsidRDefault="00202DEB" w:rsidP="00202DEB">
            <w:pPr>
              <w:pStyle w:val="af1"/>
              <w:jc w:val="center"/>
              <w:rPr>
                <w:sz w:val="24"/>
                <w:szCs w:val="24"/>
              </w:rPr>
            </w:pPr>
            <w:r w:rsidRPr="00D47F20">
              <w:rPr>
                <w:sz w:val="24"/>
                <w:szCs w:val="24"/>
              </w:rPr>
              <w:t>8,8</w:t>
            </w:r>
          </w:p>
        </w:tc>
      </w:tr>
      <w:tr w:rsidR="00202DEB" w:rsidRPr="00D47F20" w:rsidTr="001978FE">
        <w:tc>
          <w:tcPr>
            <w:tcW w:w="7410" w:type="dxa"/>
          </w:tcPr>
          <w:p w:rsidR="00202DEB" w:rsidRPr="00D47F20" w:rsidRDefault="00202DE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Результативность услуг данного учреждения</w:t>
            </w:r>
          </w:p>
        </w:tc>
        <w:tc>
          <w:tcPr>
            <w:tcW w:w="1769" w:type="dxa"/>
            <w:vAlign w:val="center"/>
          </w:tcPr>
          <w:p w:rsidR="00202DEB" w:rsidRPr="00D47F20" w:rsidRDefault="00202DEB" w:rsidP="00202DEB">
            <w:pPr>
              <w:pStyle w:val="af1"/>
              <w:jc w:val="center"/>
              <w:rPr>
                <w:sz w:val="24"/>
                <w:szCs w:val="24"/>
              </w:rPr>
            </w:pPr>
            <w:r w:rsidRPr="00D47F20">
              <w:rPr>
                <w:sz w:val="24"/>
                <w:szCs w:val="24"/>
              </w:rPr>
              <w:t>8,9</w:t>
            </w:r>
          </w:p>
        </w:tc>
      </w:tr>
      <w:tr w:rsidR="00202DEB" w:rsidRPr="00D47F20" w:rsidTr="001978FE">
        <w:tc>
          <w:tcPr>
            <w:tcW w:w="7410" w:type="dxa"/>
          </w:tcPr>
          <w:p w:rsidR="00202DEB" w:rsidRPr="00D47F20" w:rsidRDefault="00202DE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выразить свое мнение, подать жалобу</w:t>
            </w:r>
          </w:p>
        </w:tc>
        <w:tc>
          <w:tcPr>
            <w:tcW w:w="1769" w:type="dxa"/>
            <w:vAlign w:val="center"/>
          </w:tcPr>
          <w:p w:rsidR="00202DEB" w:rsidRPr="00D47F20" w:rsidRDefault="00202DEB" w:rsidP="00202DEB">
            <w:pPr>
              <w:pStyle w:val="af1"/>
              <w:jc w:val="center"/>
              <w:rPr>
                <w:sz w:val="24"/>
                <w:szCs w:val="24"/>
              </w:rPr>
            </w:pPr>
            <w:r w:rsidRPr="00D47F20">
              <w:rPr>
                <w:sz w:val="24"/>
                <w:szCs w:val="24"/>
              </w:rPr>
              <w:t>8,7</w:t>
            </w:r>
          </w:p>
        </w:tc>
      </w:tr>
      <w:tr w:rsidR="00202DEB" w:rsidRPr="00D47F20" w:rsidTr="001978FE">
        <w:tc>
          <w:tcPr>
            <w:tcW w:w="7410" w:type="dxa"/>
          </w:tcPr>
          <w:p w:rsidR="00202DEB" w:rsidRPr="00D47F20" w:rsidRDefault="00202DE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Качество языка обслуживания </w:t>
            </w:r>
          </w:p>
        </w:tc>
        <w:tc>
          <w:tcPr>
            <w:tcW w:w="1769" w:type="dxa"/>
            <w:vAlign w:val="center"/>
          </w:tcPr>
          <w:p w:rsidR="00202DEB" w:rsidRPr="00D47F20" w:rsidRDefault="00202DEB" w:rsidP="00202DEB">
            <w:pPr>
              <w:pStyle w:val="af1"/>
              <w:jc w:val="center"/>
              <w:rPr>
                <w:sz w:val="24"/>
                <w:szCs w:val="24"/>
              </w:rPr>
            </w:pPr>
            <w:r w:rsidRPr="00D47F20">
              <w:rPr>
                <w:sz w:val="24"/>
                <w:szCs w:val="24"/>
              </w:rPr>
              <w:t>9,1</w:t>
            </w:r>
          </w:p>
        </w:tc>
      </w:tr>
      <w:tr w:rsidR="00202DEB" w:rsidRPr="00D47F20" w:rsidTr="001978FE">
        <w:tc>
          <w:tcPr>
            <w:tcW w:w="7410" w:type="dxa"/>
            <w:shd w:val="clear" w:color="auto" w:fill="D9D9D9"/>
          </w:tcPr>
          <w:p w:rsidR="00202DEB" w:rsidRPr="00D47F20" w:rsidRDefault="00202DE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Процедура (бумажный формат)</w:t>
            </w:r>
          </w:p>
        </w:tc>
        <w:tc>
          <w:tcPr>
            <w:tcW w:w="1769" w:type="dxa"/>
            <w:shd w:val="clear" w:color="auto" w:fill="D9D9D9"/>
            <w:vAlign w:val="center"/>
          </w:tcPr>
          <w:p w:rsidR="00202DEB" w:rsidRPr="00D47F20" w:rsidRDefault="00202DEB" w:rsidP="00202DEB">
            <w:pPr>
              <w:pStyle w:val="af1"/>
              <w:jc w:val="center"/>
              <w:rPr>
                <w:b/>
                <w:bCs/>
                <w:i/>
                <w:iCs/>
                <w:sz w:val="24"/>
                <w:szCs w:val="24"/>
              </w:rPr>
            </w:pPr>
          </w:p>
        </w:tc>
      </w:tr>
      <w:tr w:rsidR="00202DEB" w:rsidRPr="00D47F20" w:rsidTr="001978FE">
        <w:tc>
          <w:tcPr>
            <w:tcW w:w="7410" w:type="dxa"/>
          </w:tcPr>
          <w:p w:rsidR="00202DEB" w:rsidRPr="00D47F20" w:rsidRDefault="00202DE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Ясность, понятность процедур</w:t>
            </w:r>
          </w:p>
        </w:tc>
        <w:tc>
          <w:tcPr>
            <w:tcW w:w="1769" w:type="dxa"/>
            <w:vAlign w:val="center"/>
          </w:tcPr>
          <w:p w:rsidR="00202DEB" w:rsidRPr="00D47F20" w:rsidRDefault="00202DEB" w:rsidP="00202DEB">
            <w:pPr>
              <w:pStyle w:val="af1"/>
              <w:jc w:val="center"/>
              <w:rPr>
                <w:sz w:val="24"/>
                <w:szCs w:val="24"/>
              </w:rPr>
            </w:pPr>
            <w:r w:rsidRPr="00D47F20">
              <w:rPr>
                <w:sz w:val="24"/>
                <w:szCs w:val="24"/>
              </w:rPr>
              <w:t>9,1</w:t>
            </w:r>
          </w:p>
        </w:tc>
      </w:tr>
      <w:tr w:rsidR="00202DEB" w:rsidRPr="00D47F20" w:rsidTr="001978FE">
        <w:tc>
          <w:tcPr>
            <w:tcW w:w="7410" w:type="dxa"/>
          </w:tcPr>
          <w:p w:rsidR="00202DEB" w:rsidRPr="00D47F20" w:rsidRDefault="00202DE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Ассортимент услуг в данном учреждении</w:t>
            </w:r>
          </w:p>
        </w:tc>
        <w:tc>
          <w:tcPr>
            <w:tcW w:w="1769" w:type="dxa"/>
            <w:vAlign w:val="center"/>
          </w:tcPr>
          <w:p w:rsidR="00202DEB" w:rsidRPr="00D47F20" w:rsidRDefault="00202DEB" w:rsidP="00202DEB">
            <w:pPr>
              <w:pStyle w:val="af1"/>
              <w:jc w:val="center"/>
              <w:rPr>
                <w:sz w:val="24"/>
                <w:szCs w:val="24"/>
              </w:rPr>
            </w:pPr>
            <w:r w:rsidRPr="00D47F20">
              <w:rPr>
                <w:sz w:val="24"/>
                <w:szCs w:val="24"/>
              </w:rPr>
              <w:t>9,0</w:t>
            </w:r>
          </w:p>
        </w:tc>
      </w:tr>
      <w:tr w:rsidR="00202DEB" w:rsidRPr="00D47F20" w:rsidTr="001978FE">
        <w:tc>
          <w:tcPr>
            <w:tcW w:w="7410" w:type="dxa"/>
          </w:tcPr>
          <w:p w:rsidR="00202DEB" w:rsidRPr="00D47F20" w:rsidRDefault="00202DE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услугу в электронном виде</w:t>
            </w:r>
          </w:p>
        </w:tc>
        <w:tc>
          <w:tcPr>
            <w:tcW w:w="1769" w:type="dxa"/>
            <w:vAlign w:val="center"/>
          </w:tcPr>
          <w:p w:rsidR="00202DEB" w:rsidRPr="00D47F20" w:rsidRDefault="00202DEB" w:rsidP="00202DEB">
            <w:pPr>
              <w:pStyle w:val="af1"/>
              <w:jc w:val="center"/>
              <w:rPr>
                <w:sz w:val="24"/>
                <w:szCs w:val="24"/>
              </w:rPr>
            </w:pPr>
            <w:r w:rsidRPr="00D47F20">
              <w:rPr>
                <w:sz w:val="24"/>
                <w:szCs w:val="24"/>
              </w:rPr>
              <w:t>8,5</w:t>
            </w:r>
          </w:p>
        </w:tc>
      </w:tr>
      <w:tr w:rsidR="00202DEB" w:rsidRPr="00D47F20" w:rsidTr="001978FE">
        <w:tc>
          <w:tcPr>
            <w:tcW w:w="7410" w:type="dxa"/>
          </w:tcPr>
          <w:p w:rsidR="00202DEB" w:rsidRPr="00D47F20" w:rsidRDefault="00202DE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Обоснованность количества необходимых  документов</w:t>
            </w:r>
          </w:p>
        </w:tc>
        <w:tc>
          <w:tcPr>
            <w:tcW w:w="1769" w:type="dxa"/>
            <w:vAlign w:val="center"/>
          </w:tcPr>
          <w:p w:rsidR="00202DEB" w:rsidRPr="00D47F20" w:rsidRDefault="00202DEB" w:rsidP="00202DEB">
            <w:pPr>
              <w:pStyle w:val="af1"/>
              <w:jc w:val="center"/>
              <w:rPr>
                <w:sz w:val="24"/>
                <w:szCs w:val="24"/>
              </w:rPr>
            </w:pPr>
            <w:r w:rsidRPr="00D47F20">
              <w:rPr>
                <w:sz w:val="24"/>
                <w:szCs w:val="24"/>
              </w:rPr>
              <w:t>8,9</w:t>
            </w:r>
          </w:p>
        </w:tc>
      </w:tr>
      <w:tr w:rsidR="00202DEB" w:rsidRPr="00D47F20" w:rsidTr="001978FE">
        <w:tc>
          <w:tcPr>
            <w:tcW w:w="7410" w:type="dxa"/>
          </w:tcPr>
          <w:p w:rsidR="00202DEB" w:rsidRPr="00D47F20" w:rsidRDefault="00202DE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Простота заполнения и подачи документов</w:t>
            </w:r>
          </w:p>
        </w:tc>
        <w:tc>
          <w:tcPr>
            <w:tcW w:w="1769" w:type="dxa"/>
            <w:vAlign w:val="center"/>
          </w:tcPr>
          <w:p w:rsidR="00202DEB" w:rsidRPr="00D47F20" w:rsidRDefault="00202DEB" w:rsidP="00202DEB">
            <w:pPr>
              <w:pStyle w:val="af1"/>
              <w:jc w:val="center"/>
              <w:rPr>
                <w:sz w:val="24"/>
                <w:szCs w:val="24"/>
              </w:rPr>
            </w:pPr>
            <w:r w:rsidRPr="00D47F20">
              <w:rPr>
                <w:sz w:val="24"/>
                <w:szCs w:val="24"/>
              </w:rPr>
              <w:t>8,8</w:t>
            </w:r>
          </w:p>
        </w:tc>
      </w:tr>
      <w:tr w:rsidR="00202DEB" w:rsidRPr="00D47F20" w:rsidTr="001978FE">
        <w:tc>
          <w:tcPr>
            <w:tcW w:w="7410" w:type="dxa"/>
          </w:tcPr>
          <w:p w:rsidR="00202DEB" w:rsidRPr="00D47F20" w:rsidRDefault="00202DE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заполнения и подачи документов (наличие бланков на двух языках)</w:t>
            </w:r>
          </w:p>
        </w:tc>
        <w:tc>
          <w:tcPr>
            <w:tcW w:w="1769" w:type="dxa"/>
            <w:vAlign w:val="center"/>
          </w:tcPr>
          <w:p w:rsidR="00202DEB" w:rsidRPr="00D47F20" w:rsidRDefault="00202DEB" w:rsidP="00202DEB">
            <w:pPr>
              <w:pStyle w:val="af1"/>
              <w:jc w:val="center"/>
              <w:rPr>
                <w:sz w:val="24"/>
                <w:szCs w:val="24"/>
              </w:rPr>
            </w:pPr>
            <w:r w:rsidRPr="00D47F20">
              <w:rPr>
                <w:sz w:val="24"/>
                <w:szCs w:val="24"/>
              </w:rPr>
              <w:t>9,0</w:t>
            </w:r>
          </w:p>
        </w:tc>
      </w:tr>
      <w:tr w:rsidR="00202DEB" w:rsidRPr="00D47F20" w:rsidTr="001978FE">
        <w:tc>
          <w:tcPr>
            <w:tcW w:w="7410" w:type="dxa"/>
          </w:tcPr>
          <w:p w:rsidR="00202DEB" w:rsidRPr="00D47F20" w:rsidRDefault="00202DE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обслуживания при контакте с персоналом при получении услуги</w:t>
            </w:r>
          </w:p>
        </w:tc>
        <w:tc>
          <w:tcPr>
            <w:tcW w:w="1769" w:type="dxa"/>
            <w:vAlign w:val="center"/>
          </w:tcPr>
          <w:p w:rsidR="00202DEB" w:rsidRPr="00D47F20" w:rsidRDefault="00202DEB" w:rsidP="00202DEB">
            <w:pPr>
              <w:pStyle w:val="af1"/>
              <w:jc w:val="center"/>
              <w:rPr>
                <w:sz w:val="24"/>
                <w:szCs w:val="24"/>
              </w:rPr>
            </w:pPr>
            <w:r w:rsidRPr="00D47F20">
              <w:rPr>
                <w:sz w:val="24"/>
                <w:szCs w:val="24"/>
              </w:rPr>
              <w:t>8,8</w:t>
            </w:r>
          </w:p>
        </w:tc>
      </w:tr>
      <w:tr w:rsidR="00202DEB" w:rsidRPr="00D47F20" w:rsidTr="001978FE">
        <w:tc>
          <w:tcPr>
            <w:tcW w:w="7410" w:type="dxa"/>
          </w:tcPr>
          <w:p w:rsidR="00202DEB" w:rsidRPr="00D47F20" w:rsidRDefault="00202DE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Количество инстанций (кабинетов, органов)</w:t>
            </w:r>
            <w:r w:rsidR="00867D9C" w:rsidRPr="00D47F20">
              <w:rPr>
                <w:rFonts w:ascii="Times New Roman" w:eastAsia="Times New Roman" w:hAnsi="Times New Roman"/>
                <w:color w:val="000000"/>
                <w:sz w:val="24"/>
                <w:szCs w:val="24"/>
              </w:rPr>
              <w:t>,</w:t>
            </w:r>
            <w:r w:rsidRPr="00D47F20">
              <w:rPr>
                <w:rFonts w:ascii="Times New Roman" w:eastAsia="Times New Roman" w:hAnsi="Times New Roman"/>
                <w:color w:val="000000"/>
                <w:sz w:val="24"/>
                <w:szCs w:val="24"/>
              </w:rPr>
              <w:t xml:space="preserve"> которые необходимо посетить</w:t>
            </w:r>
          </w:p>
        </w:tc>
        <w:tc>
          <w:tcPr>
            <w:tcW w:w="1769" w:type="dxa"/>
            <w:vAlign w:val="center"/>
          </w:tcPr>
          <w:p w:rsidR="00202DEB" w:rsidRPr="00D47F20" w:rsidRDefault="00202DEB" w:rsidP="00202DEB">
            <w:pPr>
              <w:pStyle w:val="af1"/>
              <w:jc w:val="center"/>
              <w:rPr>
                <w:sz w:val="24"/>
                <w:szCs w:val="24"/>
              </w:rPr>
            </w:pPr>
            <w:r w:rsidRPr="00D47F20">
              <w:rPr>
                <w:sz w:val="24"/>
                <w:szCs w:val="24"/>
              </w:rPr>
              <w:t>8,6</w:t>
            </w:r>
          </w:p>
        </w:tc>
      </w:tr>
      <w:tr w:rsidR="00202DEB" w:rsidRPr="00D47F20" w:rsidTr="001978FE">
        <w:tc>
          <w:tcPr>
            <w:tcW w:w="7410" w:type="dxa"/>
          </w:tcPr>
          <w:p w:rsidR="00202DEB" w:rsidRPr="00D47F20" w:rsidRDefault="00202DE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Отношение и компетентность сотрудников в процессе оказания услуги</w:t>
            </w:r>
          </w:p>
        </w:tc>
        <w:tc>
          <w:tcPr>
            <w:tcW w:w="1769" w:type="dxa"/>
            <w:vAlign w:val="center"/>
          </w:tcPr>
          <w:p w:rsidR="00202DEB" w:rsidRPr="00D47F20" w:rsidRDefault="00202DEB" w:rsidP="00202DEB">
            <w:pPr>
              <w:pStyle w:val="af1"/>
              <w:jc w:val="center"/>
              <w:rPr>
                <w:sz w:val="24"/>
                <w:szCs w:val="24"/>
              </w:rPr>
            </w:pPr>
            <w:r w:rsidRPr="00D47F20">
              <w:rPr>
                <w:sz w:val="24"/>
                <w:szCs w:val="24"/>
              </w:rPr>
              <w:t>8,4</w:t>
            </w:r>
          </w:p>
        </w:tc>
      </w:tr>
      <w:tr w:rsidR="00202DEB" w:rsidRPr="00D47F20" w:rsidTr="001978FE">
        <w:tc>
          <w:tcPr>
            <w:tcW w:w="7410" w:type="dxa"/>
          </w:tcPr>
          <w:p w:rsidR="00202DEB" w:rsidRPr="00D47F20" w:rsidRDefault="00202DE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Время  ожидания в очереди</w:t>
            </w:r>
          </w:p>
        </w:tc>
        <w:tc>
          <w:tcPr>
            <w:tcW w:w="1769" w:type="dxa"/>
            <w:vAlign w:val="center"/>
          </w:tcPr>
          <w:p w:rsidR="00202DEB" w:rsidRPr="00D47F20" w:rsidRDefault="00202DEB" w:rsidP="00202DEB">
            <w:pPr>
              <w:pStyle w:val="af1"/>
              <w:jc w:val="center"/>
              <w:rPr>
                <w:sz w:val="24"/>
                <w:szCs w:val="24"/>
              </w:rPr>
            </w:pPr>
            <w:r w:rsidRPr="00D47F20">
              <w:rPr>
                <w:sz w:val="24"/>
                <w:szCs w:val="24"/>
              </w:rPr>
              <w:t>8,5</w:t>
            </w:r>
          </w:p>
        </w:tc>
      </w:tr>
      <w:tr w:rsidR="00202DEB" w:rsidRPr="00D47F20" w:rsidTr="001978FE">
        <w:tc>
          <w:tcPr>
            <w:tcW w:w="7410" w:type="dxa"/>
          </w:tcPr>
          <w:p w:rsidR="00202DEB" w:rsidRPr="00D47F20" w:rsidRDefault="00202DE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769" w:type="dxa"/>
            <w:vAlign w:val="center"/>
          </w:tcPr>
          <w:p w:rsidR="00202DEB" w:rsidRPr="00D47F20" w:rsidRDefault="00202DEB" w:rsidP="00202DEB">
            <w:pPr>
              <w:pStyle w:val="af1"/>
              <w:jc w:val="center"/>
              <w:rPr>
                <w:sz w:val="24"/>
                <w:szCs w:val="24"/>
              </w:rPr>
            </w:pPr>
            <w:r w:rsidRPr="00D47F20">
              <w:rPr>
                <w:sz w:val="24"/>
                <w:szCs w:val="24"/>
              </w:rPr>
              <w:t>8,9</w:t>
            </w:r>
          </w:p>
        </w:tc>
      </w:tr>
      <w:tr w:rsidR="00202DEB" w:rsidRPr="00D47F20" w:rsidTr="001978FE">
        <w:tc>
          <w:tcPr>
            <w:tcW w:w="7410" w:type="dxa"/>
            <w:shd w:val="clear" w:color="auto" w:fill="BFBFBF"/>
          </w:tcPr>
          <w:p w:rsidR="00202DEB" w:rsidRPr="00D47F20" w:rsidRDefault="00202DE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Информация </w:t>
            </w:r>
          </w:p>
        </w:tc>
        <w:tc>
          <w:tcPr>
            <w:tcW w:w="1769" w:type="dxa"/>
            <w:shd w:val="clear" w:color="auto" w:fill="BFBFBF"/>
            <w:vAlign w:val="center"/>
          </w:tcPr>
          <w:p w:rsidR="00202DEB" w:rsidRPr="00D47F20" w:rsidRDefault="00202DEB" w:rsidP="00202DEB">
            <w:pPr>
              <w:pStyle w:val="af1"/>
              <w:jc w:val="center"/>
              <w:rPr>
                <w:b/>
                <w:bCs/>
                <w:i/>
                <w:iCs/>
                <w:sz w:val="24"/>
                <w:szCs w:val="24"/>
              </w:rPr>
            </w:pPr>
          </w:p>
        </w:tc>
      </w:tr>
      <w:tr w:rsidR="00202DEB" w:rsidRPr="00D47F20" w:rsidTr="001978FE">
        <w:tc>
          <w:tcPr>
            <w:tcW w:w="7410" w:type="dxa"/>
          </w:tcPr>
          <w:p w:rsidR="00202DEB" w:rsidRPr="00D47F20" w:rsidRDefault="00202DE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Информация о предоставляемых услугах в данном учреждении (наличие стенда, справочной информации, консультанта, буклетов и </w:t>
            </w:r>
            <w:r w:rsidRPr="00D47F20">
              <w:rPr>
                <w:rFonts w:ascii="Times New Roman" w:eastAsia="Times New Roman" w:hAnsi="Times New Roman"/>
                <w:color w:val="000000"/>
                <w:sz w:val="24"/>
                <w:szCs w:val="24"/>
              </w:rPr>
              <w:lastRenderedPageBreak/>
              <w:t>других рекламных материалов)</w:t>
            </w:r>
          </w:p>
        </w:tc>
        <w:tc>
          <w:tcPr>
            <w:tcW w:w="1769" w:type="dxa"/>
            <w:vAlign w:val="center"/>
          </w:tcPr>
          <w:p w:rsidR="00202DEB" w:rsidRPr="00D47F20" w:rsidRDefault="00202DEB" w:rsidP="00202DEB">
            <w:pPr>
              <w:pStyle w:val="af1"/>
              <w:jc w:val="center"/>
              <w:rPr>
                <w:sz w:val="24"/>
                <w:szCs w:val="24"/>
              </w:rPr>
            </w:pPr>
            <w:r w:rsidRPr="00D47F20">
              <w:rPr>
                <w:sz w:val="24"/>
                <w:szCs w:val="24"/>
              </w:rPr>
              <w:lastRenderedPageBreak/>
              <w:t>8,9</w:t>
            </w:r>
          </w:p>
        </w:tc>
      </w:tr>
      <w:tr w:rsidR="00202DEB" w:rsidRPr="00D47F20" w:rsidTr="001978FE">
        <w:tc>
          <w:tcPr>
            <w:tcW w:w="7410" w:type="dxa"/>
          </w:tcPr>
          <w:p w:rsidR="00202DEB" w:rsidRPr="00D47F20" w:rsidRDefault="00202DE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lastRenderedPageBreak/>
              <w:t>Язык, на котором предоставляется информация об  услуге</w:t>
            </w:r>
          </w:p>
        </w:tc>
        <w:tc>
          <w:tcPr>
            <w:tcW w:w="1769" w:type="dxa"/>
            <w:vAlign w:val="center"/>
          </w:tcPr>
          <w:p w:rsidR="00202DEB" w:rsidRPr="00D47F20" w:rsidRDefault="00202DEB" w:rsidP="00202DEB">
            <w:pPr>
              <w:pStyle w:val="af1"/>
              <w:jc w:val="center"/>
              <w:rPr>
                <w:sz w:val="24"/>
                <w:szCs w:val="24"/>
              </w:rPr>
            </w:pPr>
            <w:r w:rsidRPr="00D47F20">
              <w:rPr>
                <w:sz w:val="24"/>
                <w:szCs w:val="24"/>
              </w:rPr>
              <w:t>9,1</w:t>
            </w:r>
          </w:p>
        </w:tc>
      </w:tr>
      <w:tr w:rsidR="00202DEB" w:rsidRPr="00D47F20" w:rsidTr="001978FE">
        <w:tc>
          <w:tcPr>
            <w:tcW w:w="7410" w:type="dxa"/>
          </w:tcPr>
          <w:p w:rsidR="00202DEB" w:rsidRPr="00D47F20" w:rsidRDefault="00202DE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информацию об услугах данного учреждения по телефону</w:t>
            </w:r>
          </w:p>
        </w:tc>
        <w:tc>
          <w:tcPr>
            <w:tcW w:w="1769" w:type="dxa"/>
            <w:vAlign w:val="center"/>
          </w:tcPr>
          <w:p w:rsidR="00202DEB" w:rsidRPr="00D47F20" w:rsidRDefault="00202DEB" w:rsidP="00202DEB">
            <w:pPr>
              <w:pStyle w:val="af1"/>
              <w:jc w:val="center"/>
              <w:rPr>
                <w:sz w:val="24"/>
                <w:szCs w:val="24"/>
              </w:rPr>
            </w:pPr>
            <w:r w:rsidRPr="00D47F20">
              <w:rPr>
                <w:sz w:val="24"/>
                <w:szCs w:val="24"/>
              </w:rPr>
              <w:t>8,9</w:t>
            </w:r>
          </w:p>
        </w:tc>
      </w:tr>
      <w:tr w:rsidR="00202DEB" w:rsidRPr="00D47F20" w:rsidTr="001978FE">
        <w:tc>
          <w:tcPr>
            <w:tcW w:w="7410" w:type="dxa"/>
          </w:tcPr>
          <w:p w:rsidR="00202DEB" w:rsidRPr="00D47F20" w:rsidRDefault="00202DE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информацию об</w:t>
            </w:r>
            <w:r w:rsidR="00DF6ECE" w:rsidRPr="00D47F20">
              <w:rPr>
                <w:rFonts w:ascii="Times New Roman" w:eastAsia="Times New Roman" w:hAnsi="Times New Roman"/>
                <w:color w:val="000000"/>
                <w:sz w:val="24"/>
                <w:szCs w:val="24"/>
              </w:rPr>
              <w:t xml:space="preserve"> услугах данного учреждения по и</w:t>
            </w:r>
            <w:r w:rsidRPr="00D47F20">
              <w:rPr>
                <w:rFonts w:ascii="Times New Roman" w:eastAsia="Times New Roman" w:hAnsi="Times New Roman"/>
                <w:color w:val="000000"/>
                <w:sz w:val="24"/>
                <w:szCs w:val="24"/>
              </w:rPr>
              <w:t>нтернет</w:t>
            </w:r>
            <w:r w:rsidR="00867D9C" w:rsidRPr="00D47F20">
              <w:rPr>
                <w:rFonts w:ascii="Times New Roman" w:eastAsia="Times New Roman" w:hAnsi="Times New Roman"/>
                <w:color w:val="000000"/>
                <w:sz w:val="24"/>
                <w:szCs w:val="24"/>
              </w:rPr>
              <w:t>у</w:t>
            </w:r>
          </w:p>
        </w:tc>
        <w:tc>
          <w:tcPr>
            <w:tcW w:w="1769" w:type="dxa"/>
            <w:vAlign w:val="center"/>
          </w:tcPr>
          <w:p w:rsidR="00202DEB" w:rsidRPr="00D47F20" w:rsidRDefault="00202DEB" w:rsidP="00202DEB">
            <w:pPr>
              <w:pStyle w:val="af1"/>
              <w:jc w:val="center"/>
              <w:rPr>
                <w:sz w:val="24"/>
                <w:szCs w:val="24"/>
              </w:rPr>
            </w:pPr>
            <w:r w:rsidRPr="00D47F20">
              <w:rPr>
                <w:sz w:val="24"/>
                <w:szCs w:val="24"/>
              </w:rPr>
              <w:t>9,0</w:t>
            </w:r>
          </w:p>
        </w:tc>
      </w:tr>
      <w:tr w:rsidR="00202DEB" w:rsidRPr="00D47F20" w:rsidTr="001978FE">
        <w:tc>
          <w:tcPr>
            <w:tcW w:w="7410" w:type="dxa"/>
          </w:tcPr>
          <w:p w:rsidR="00202DEB" w:rsidRPr="00D47F20" w:rsidRDefault="00202DE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Наличие информационных указателей и табличек на дверях помещений</w:t>
            </w:r>
          </w:p>
        </w:tc>
        <w:tc>
          <w:tcPr>
            <w:tcW w:w="1769" w:type="dxa"/>
            <w:vAlign w:val="center"/>
          </w:tcPr>
          <w:p w:rsidR="00202DEB" w:rsidRPr="00D47F20" w:rsidRDefault="00202DEB" w:rsidP="00202DEB">
            <w:pPr>
              <w:pStyle w:val="af1"/>
              <w:jc w:val="center"/>
              <w:rPr>
                <w:sz w:val="24"/>
                <w:szCs w:val="24"/>
              </w:rPr>
            </w:pPr>
            <w:r w:rsidRPr="00D47F20">
              <w:rPr>
                <w:sz w:val="24"/>
                <w:szCs w:val="24"/>
              </w:rPr>
              <w:t>8,9</w:t>
            </w:r>
          </w:p>
        </w:tc>
      </w:tr>
      <w:tr w:rsidR="00202DEB" w:rsidRPr="00D47F20" w:rsidTr="001978FE">
        <w:tc>
          <w:tcPr>
            <w:tcW w:w="7410" w:type="dxa"/>
          </w:tcPr>
          <w:p w:rsidR="00202DEB" w:rsidRPr="00D47F20" w:rsidRDefault="00202DE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Дополнительные разъяснения со стороны сотрудников (при необходимости)</w:t>
            </w:r>
          </w:p>
        </w:tc>
        <w:tc>
          <w:tcPr>
            <w:tcW w:w="1769" w:type="dxa"/>
            <w:vAlign w:val="center"/>
          </w:tcPr>
          <w:p w:rsidR="00202DEB" w:rsidRPr="00D47F20" w:rsidRDefault="00202DEB" w:rsidP="00202DEB">
            <w:pPr>
              <w:pStyle w:val="af1"/>
              <w:jc w:val="center"/>
              <w:rPr>
                <w:sz w:val="24"/>
                <w:szCs w:val="24"/>
              </w:rPr>
            </w:pPr>
            <w:r w:rsidRPr="00D47F20">
              <w:rPr>
                <w:sz w:val="24"/>
                <w:szCs w:val="24"/>
              </w:rPr>
              <w:t>8,3</w:t>
            </w:r>
          </w:p>
        </w:tc>
      </w:tr>
      <w:tr w:rsidR="00202DEB" w:rsidRPr="00D47F20" w:rsidTr="001978FE">
        <w:trPr>
          <w:trHeight w:val="50"/>
        </w:trPr>
        <w:tc>
          <w:tcPr>
            <w:tcW w:w="7410" w:type="dxa"/>
            <w:shd w:val="clear" w:color="auto" w:fill="BFBFBF"/>
          </w:tcPr>
          <w:p w:rsidR="00202DEB" w:rsidRPr="00D47F20" w:rsidRDefault="00202DE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b/>
                <w:i/>
                <w:sz w:val="24"/>
                <w:szCs w:val="24"/>
              </w:rPr>
              <w:t>Результат услуги</w:t>
            </w:r>
          </w:p>
        </w:tc>
        <w:tc>
          <w:tcPr>
            <w:tcW w:w="1769" w:type="dxa"/>
            <w:shd w:val="clear" w:color="auto" w:fill="BFBFBF"/>
            <w:vAlign w:val="center"/>
          </w:tcPr>
          <w:p w:rsidR="00202DEB" w:rsidRPr="00D47F20" w:rsidRDefault="00202DEB" w:rsidP="00202DEB">
            <w:pPr>
              <w:pStyle w:val="af1"/>
              <w:jc w:val="center"/>
              <w:rPr>
                <w:sz w:val="24"/>
                <w:szCs w:val="24"/>
              </w:rPr>
            </w:pPr>
          </w:p>
        </w:tc>
      </w:tr>
      <w:tr w:rsidR="00202DEB" w:rsidRPr="00D47F20" w:rsidTr="001978FE">
        <w:tc>
          <w:tcPr>
            <w:tcW w:w="7410" w:type="dxa"/>
          </w:tcPr>
          <w:p w:rsidR="00202DEB" w:rsidRPr="00D47F20" w:rsidRDefault="00202DE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Удовлетворенность результатом услуги </w:t>
            </w:r>
          </w:p>
        </w:tc>
        <w:tc>
          <w:tcPr>
            <w:tcW w:w="1769" w:type="dxa"/>
            <w:vAlign w:val="center"/>
          </w:tcPr>
          <w:p w:rsidR="00202DEB" w:rsidRPr="00D47F20" w:rsidRDefault="00202DEB" w:rsidP="00202DEB">
            <w:pPr>
              <w:pStyle w:val="af1"/>
              <w:jc w:val="center"/>
              <w:rPr>
                <w:sz w:val="24"/>
                <w:szCs w:val="24"/>
              </w:rPr>
            </w:pPr>
            <w:r w:rsidRPr="00D47F20">
              <w:rPr>
                <w:sz w:val="24"/>
                <w:szCs w:val="24"/>
              </w:rPr>
              <w:t>8,9</w:t>
            </w:r>
          </w:p>
        </w:tc>
      </w:tr>
      <w:tr w:rsidR="00202DEB" w:rsidRPr="00D47F20" w:rsidTr="001978FE">
        <w:tc>
          <w:tcPr>
            <w:tcW w:w="7410" w:type="dxa"/>
          </w:tcPr>
          <w:p w:rsidR="00202DEB" w:rsidRPr="00D47F20" w:rsidRDefault="00202DE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Соблюдение стандартов оказания услуг </w:t>
            </w:r>
          </w:p>
        </w:tc>
        <w:tc>
          <w:tcPr>
            <w:tcW w:w="1769" w:type="dxa"/>
            <w:vAlign w:val="center"/>
          </w:tcPr>
          <w:p w:rsidR="00202DEB" w:rsidRPr="00D47F20" w:rsidRDefault="00202DEB" w:rsidP="00202DEB">
            <w:pPr>
              <w:pStyle w:val="af1"/>
              <w:jc w:val="center"/>
              <w:rPr>
                <w:sz w:val="24"/>
                <w:szCs w:val="24"/>
              </w:rPr>
            </w:pPr>
            <w:r w:rsidRPr="00D47F20">
              <w:rPr>
                <w:sz w:val="24"/>
                <w:szCs w:val="24"/>
              </w:rPr>
              <w:t>9,0</w:t>
            </w:r>
          </w:p>
        </w:tc>
      </w:tr>
      <w:tr w:rsidR="00202DEB" w:rsidRPr="00D47F20" w:rsidTr="001978FE">
        <w:tc>
          <w:tcPr>
            <w:tcW w:w="7410" w:type="dxa"/>
            <w:shd w:val="clear" w:color="auto" w:fill="BFBFBF"/>
          </w:tcPr>
          <w:p w:rsidR="00202DEB" w:rsidRPr="00D47F20" w:rsidRDefault="00202DE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b/>
                <w:i/>
                <w:sz w:val="24"/>
                <w:szCs w:val="24"/>
              </w:rPr>
              <w:t>Электронная форма</w:t>
            </w:r>
          </w:p>
        </w:tc>
        <w:tc>
          <w:tcPr>
            <w:tcW w:w="1769" w:type="dxa"/>
            <w:shd w:val="clear" w:color="auto" w:fill="BFBFBF"/>
            <w:vAlign w:val="center"/>
          </w:tcPr>
          <w:p w:rsidR="00202DEB" w:rsidRPr="00D47F20" w:rsidRDefault="00202DEB" w:rsidP="00202DEB">
            <w:pPr>
              <w:pStyle w:val="af1"/>
              <w:jc w:val="center"/>
              <w:rPr>
                <w:sz w:val="24"/>
                <w:szCs w:val="24"/>
              </w:rPr>
            </w:pPr>
          </w:p>
        </w:tc>
      </w:tr>
      <w:tr w:rsidR="00202DEB" w:rsidRPr="00D47F20" w:rsidTr="001978FE">
        <w:trPr>
          <w:trHeight w:val="53"/>
        </w:trPr>
        <w:tc>
          <w:tcPr>
            <w:tcW w:w="7410" w:type="dxa"/>
          </w:tcPr>
          <w:p w:rsidR="00202DEB" w:rsidRPr="00D47F20" w:rsidRDefault="00202DE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Качество оказания государственной услуги в электронном виде</w:t>
            </w:r>
          </w:p>
        </w:tc>
        <w:tc>
          <w:tcPr>
            <w:tcW w:w="1769" w:type="dxa"/>
            <w:vAlign w:val="center"/>
          </w:tcPr>
          <w:p w:rsidR="00202DEB" w:rsidRPr="00D47F20" w:rsidRDefault="00202DEB" w:rsidP="00202DEB">
            <w:pPr>
              <w:pStyle w:val="af1"/>
              <w:jc w:val="center"/>
              <w:rPr>
                <w:sz w:val="24"/>
                <w:szCs w:val="24"/>
              </w:rPr>
            </w:pPr>
            <w:r w:rsidRPr="00D47F20">
              <w:rPr>
                <w:sz w:val="24"/>
                <w:szCs w:val="24"/>
              </w:rPr>
              <w:t>8,7</w:t>
            </w:r>
          </w:p>
        </w:tc>
      </w:tr>
      <w:tr w:rsidR="00202DEB" w:rsidRPr="00D47F20" w:rsidTr="001978FE">
        <w:tc>
          <w:tcPr>
            <w:tcW w:w="7410" w:type="dxa"/>
          </w:tcPr>
          <w:p w:rsidR="00202DEB" w:rsidRPr="00D47F20" w:rsidRDefault="00202DE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Организация  процесса (этапы) оказания государственной услуги  в эл. виде</w:t>
            </w:r>
          </w:p>
        </w:tc>
        <w:tc>
          <w:tcPr>
            <w:tcW w:w="1769" w:type="dxa"/>
            <w:vAlign w:val="center"/>
          </w:tcPr>
          <w:p w:rsidR="00202DEB" w:rsidRPr="00D47F20" w:rsidRDefault="00202DEB" w:rsidP="00202DEB">
            <w:pPr>
              <w:pStyle w:val="af1"/>
              <w:jc w:val="center"/>
              <w:rPr>
                <w:sz w:val="24"/>
                <w:szCs w:val="24"/>
              </w:rPr>
            </w:pPr>
            <w:r w:rsidRPr="00D47F20">
              <w:rPr>
                <w:sz w:val="24"/>
                <w:szCs w:val="24"/>
              </w:rPr>
              <w:t>8,4</w:t>
            </w:r>
          </w:p>
        </w:tc>
      </w:tr>
      <w:tr w:rsidR="00202DEB" w:rsidRPr="00D47F20" w:rsidTr="001978FE">
        <w:tc>
          <w:tcPr>
            <w:tcW w:w="7410" w:type="dxa"/>
          </w:tcPr>
          <w:p w:rsidR="00202DEB" w:rsidRPr="00D47F20" w:rsidRDefault="00202DE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Качество и доступность информации</w:t>
            </w:r>
          </w:p>
        </w:tc>
        <w:tc>
          <w:tcPr>
            <w:tcW w:w="1769" w:type="dxa"/>
            <w:vAlign w:val="center"/>
          </w:tcPr>
          <w:p w:rsidR="00202DEB" w:rsidRPr="00D47F20" w:rsidRDefault="00202DEB" w:rsidP="00202DEB">
            <w:pPr>
              <w:pStyle w:val="af1"/>
              <w:jc w:val="center"/>
              <w:rPr>
                <w:sz w:val="24"/>
                <w:szCs w:val="24"/>
              </w:rPr>
            </w:pPr>
            <w:r w:rsidRPr="00D47F20">
              <w:rPr>
                <w:sz w:val="24"/>
                <w:szCs w:val="24"/>
              </w:rPr>
              <w:t>8,4</w:t>
            </w:r>
          </w:p>
        </w:tc>
      </w:tr>
      <w:tr w:rsidR="00202DEB" w:rsidRPr="00D47F20" w:rsidTr="001978FE">
        <w:tc>
          <w:tcPr>
            <w:tcW w:w="7410" w:type="dxa"/>
          </w:tcPr>
          <w:p w:rsidR="00202DEB" w:rsidRPr="00D47F20" w:rsidRDefault="00202DE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Удобство навигации сайта (система ориентирования на сайте)</w:t>
            </w:r>
          </w:p>
        </w:tc>
        <w:tc>
          <w:tcPr>
            <w:tcW w:w="1769" w:type="dxa"/>
            <w:vAlign w:val="center"/>
          </w:tcPr>
          <w:p w:rsidR="00202DEB" w:rsidRPr="00D47F20" w:rsidRDefault="00202DEB" w:rsidP="00202DEB">
            <w:pPr>
              <w:pStyle w:val="af1"/>
              <w:jc w:val="center"/>
              <w:rPr>
                <w:sz w:val="24"/>
                <w:szCs w:val="24"/>
              </w:rPr>
            </w:pPr>
            <w:r w:rsidRPr="00D47F20">
              <w:rPr>
                <w:sz w:val="24"/>
                <w:szCs w:val="24"/>
              </w:rPr>
              <w:t>8,4</w:t>
            </w:r>
          </w:p>
        </w:tc>
      </w:tr>
      <w:tr w:rsidR="00202DEB" w:rsidRPr="00D47F20" w:rsidTr="001978FE">
        <w:tc>
          <w:tcPr>
            <w:tcW w:w="7410" w:type="dxa"/>
          </w:tcPr>
          <w:p w:rsidR="00202DEB" w:rsidRPr="00D47F20" w:rsidRDefault="00202DE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Простота заполнения и подачи документов</w:t>
            </w:r>
          </w:p>
        </w:tc>
        <w:tc>
          <w:tcPr>
            <w:tcW w:w="1769" w:type="dxa"/>
            <w:vAlign w:val="center"/>
          </w:tcPr>
          <w:p w:rsidR="00202DEB" w:rsidRPr="00D47F20" w:rsidRDefault="00202DEB" w:rsidP="00202DEB">
            <w:pPr>
              <w:pStyle w:val="af1"/>
              <w:jc w:val="center"/>
              <w:rPr>
                <w:sz w:val="24"/>
                <w:szCs w:val="24"/>
              </w:rPr>
            </w:pPr>
            <w:r w:rsidRPr="00D47F20">
              <w:rPr>
                <w:sz w:val="24"/>
                <w:szCs w:val="24"/>
              </w:rPr>
              <w:t>8,1</w:t>
            </w:r>
          </w:p>
        </w:tc>
      </w:tr>
      <w:tr w:rsidR="00202DEB" w:rsidRPr="00D47F20" w:rsidTr="001978FE">
        <w:tc>
          <w:tcPr>
            <w:tcW w:w="7410" w:type="dxa"/>
          </w:tcPr>
          <w:p w:rsidR="00202DEB" w:rsidRPr="00D47F20" w:rsidRDefault="00202DE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Удобство интерфейса сайта (цветовое решение, стили и размеры шрифтов, расположение контента на сайте)</w:t>
            </w:r>
          </w:p>
        </w:tc>
        <w:tc>
          <w:tcPr>
            <w:tcW w:w="1769" w:type="dxa"/>
            <w:vAlign w:val="center"/>
          </w:tcPr>
          <w:p w:rsidR="00202DEB" w:rsidRPr="00D47F20" w:rsidRDefault="00202DEB" w:rsidP="00202DEB">
            <w:pPr>
              <w:pStyle w:val="af1"/>
              <w:jc w:val="center"/>
              <w:rPr>
                <w:sz w:val="24"/>
                <w:szCs w:val="24"/>
              </w:rPr>
            </w:pPr>
            <w:r w:rsidRPr="00D47F20">
              <w:rPr>
                <w:sz w:val="24"/>
                <w:szCs w:val="24"/>
              </w:rPr>
              <w:t>8,1</w:t>
            </w:r>
          </w:p>
        </w:tc>
      </w:tr>
      <w:tr w:rsidR="00202DEB" w:rsidRPr="00D47F20" w:rsidTr="001978FE">
        <w:tc>
          <w:tcPr>
            <w:tcW w:w="7410" w:type="dxa"/>
          </w:tcPr>
          <w:p w:rsidR="00202DEB" w:rsidRPr="00D47F20" w:rsidRDefault="00202DE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Скорость  загрузки сайта</w:t>
            </w:r>
          </w:p>
        </w:tc>
        <w:tc>
          <w:tcPr>
            <w:tcW w:w="1769" w:type="dxa"/>
            <w:vAlign w:val="center"/>
          </w:tcPr>
          <w:p w:rsidR="00202DEB" w:rsidRPr="00D47F20" w:rsidRDefault="00202DEB" w:rsidP="00202DEB">
            <w:pPr>
              <w:pStyle w:val="af1"/>
              <w:jc w:val="center"/>
              <w:rPr>
                <w:sz w:val="24"/>
                <w:szCs w:val="24"/>
              </w:rPr>
            </w:pPr>
            <w:r w:rsidRPr="00D47F20">
              <w:rPr>
                <w:sz w:val="24"/>
                <w:szCs w:val="24"/>
              </w:rPr>
              <w:t>7,3</w:t>
            </w:r>
          </w:p>
        </w:tc>
      </w:tr>
      <w:tr w:rsidR="00202DEB" w:rsidRPr="00D47F20" w:rsidTr="001978FE">
        <w:tc>
          <w:tcPr>
            <w:tcW w:w="7410" w:type="dxa"/>
          </w:tcPr>
          <w:p w:rsidR="00202DEB" w:rsidRPr="00D47F20" w:rsidRDefault="00202DE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769" w:type="dxa"/>
            <w:vAlign w:val="center"/>
          </w:tcPr>
          <w:p w:rsidR="00202DEB" w:rsidRPr="00D47F20" w:rsidRDefault="00202DEB" w:rsidP="00202DEB">
            <w:pPr>
              <w:pStyle w:val="af1"/>
              <w:jc w:val="center"/>
              <w:rPr>
                <w:sz w:val="24"/>
                <w:szCs w:val="24"/>
              </w:rPr>
            </w:pPr>
            <w:r w:rsidRPr="00D47F20">
              <w:rPr>
                <w:sz w:val="24"/>
                <w:szCs w:val="24"/>
              </w:rPr>
              <w:t>8,0</w:t>
            </w:r>
          </w:p>
        </w:tc>
      </w:tr>
      <w:tr w:rsidR="00A67E4B" w:rsidRPr="00D47F20" w:rsidTr="001978FE">
        <w:tc>
          <w:tcPr>
            <w:tcW w:w="7410" w:type="dxa"/>
            <w:shd w:val="clear" w:color="auto" w:fill="BFBFBF"/>
          </w:tcPr>
          <w:p w:rsidR="00A67E4B" w:rsidRPr="00D47F20" w:rsidRDefault="00202DEB" w:rsidP="00867D9C">
            <w:pPr>
              <w:autoSpaceDE w:val="0"/>
              <w:autoSpaceDN w:val="0"/>
              <w:adjustRightInd w:val="0"/>
              <w:spacing w:after="0" w:line="240" w:lineRule="auto"/>
              <w:rPr>
                <w:rFonts w:ascii="Times New Roman" w:eastAsia="Times New Roman" w:hAnsi="Times New Roman"/>
                <w:b/>
                <w:i/>
                <w:color w:val="000000"/>
                <w:sz w:val="24"/>
                <w:szCs w:val="24"/>
              </w:rPr>
            </w:pPr>
            <w:proofErr w:type="spellStart"/>
            <w:r w:rsidRPr="00D47F20">
              <w:rPr>
                <w:rFonts w:ascii="Times New Roman" w:eastAsia="Times New Roman" w:hAnsi="Times New Roman"/>
                <w:b/>
                <w:i/>
                <w:color w:val="000000"/>
                <w:sz w:val="24"/>
                <w:szCs w:val="24"/>
              </w:rPr>
              <w:t>Некоррумпированность</w:t>
            </w:r>
            <w:proofErr w:type="spellEnd"/>
          </w:p>
        </w:tc>
        <w:tc>
          <w:tcPr>
            <w:tcW w:w="1769" w:type="dxa"/>
            <w:shd w:val="clear" w:color="auto" w:fill="BFBFBF"/>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Использовали неофициальное вознаграждение</w:t>
            </w:r>
            <w:proofErr w:type="gramStart"/>
            <w:r w:rsidRPr="00D47F20">
              <w:rPr>
                <w:rFonts w:ascii="Times New Roman" w:eastAsia="Times New Roman" w:hAnsi="Times New Roman"/>
                <w:color w:val="000000"/>
                <w:sz w:val="24"/>
                <w:szCs w:val="24"/>
              </w:rPr>
              <w:t xml:space="preserve"> (%)</w:t>
            </w:r>
            <w:proofErr w:type="gramEnd"/>
          </w:p>
        </w:tc>
        <w:tc>
          <w:tcPr>
            <w:tcW w:w="1769"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0%</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Использовали личные связи и знакомства</w:t>
            </w:r>
            <w:proofErr w:type="gramStart"/>
            <w:r w:rsidRPr="00D47F20">
              <w:rPr>
                <w:rFonts w:ascii="Times New Roman" w:eastAsia="Times New Roman" w:hAnsi="Times New Roman"/>
                <w:color w:val="000000"/>
                <w:sz w:val="24"/>
                <w:szCs w:val="24"/>
              </w:rPr>
              <w:t xml:space="preserve"> (%)</w:t>
            </w:r>
            <w:proofErr w:type="gramEnd"/>
          </w:p>
        </w:tc>
        <w:tc>
          <w:tcPr>
            <w:tcW w:w="1769"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6,0%</w:t>
            </w:r>
          </w:p>
        </w:tc>
      </w:tr>
      <w:tr w:rsidR="00A67E4B" w:rsidRPr="00D47F20" w:rsidTr="001978FE">
        <w:tc>
          <w:tcPr>
            <w:tcW w:w="7410" w:type="dxa"/>
            <w:shd w:val="clear" w:color="auto" w:fill="BFBFBF"/>
          </w:tcPr>
          <w:p w:rsidR="00A67E4B" w:rsidRPr="00D47F20" w:rsidRDefault="00A67E4B" w:rsidP="00A67E4B">
            <w:pPr>
              <w:autoSpaceDE w:val="0"/>
              <w:autoSpaceDN w:val="0"/>
              <w:adjustRightInd w:val="0"/>
              <w:spacing w:after="0" w:line="240" w:lineRule="auto"/>
              <w:rPr>
                <w:rFonts w:ascii="Times New Roman" w:eastAsia="Times New Roman" w:hAnsi="Times New Roman"/>
                <w:b/>
                <w:i/>
                <w:color w:val="000000"/>
                <w:sz w:val="24"/>
                <w:szCs w:val="24"/>
              </w:rPr>
            </w:pPr>
            <w:r w:rsidRPr="00D47F20">
              <w:rPr>
                <w:rFonts w:ascii="Times New Roman" w:eastAsia="Times New Roman" w:hAnsi="Times New Roman"/>
                <w:b/>
                <w:i/>
                <w:color w:val="000000"/>
                <w:sz w:val="24"/>
                <w:szCs w:val="24"/>
              </w:rPr>
              <w:t xml:space="preserve">Жалоба </w:t>
            </w:r>
          </w:p>
        </w:tc>
        <w:tc>
          <w:tcPr>
            <w:tcW w:w="1769" w:type="dxa"/>
            <w:shd w:val="clear" w:color="auto" w:fill="BFBFBF"/>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b/>
                <w:color w:val="000000"/>
                <w:sz w:val="24"/>
                <w:szCs w:val="24"/>
              </w:rPr>
            </w:pP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Обращение с жалобой по данной услуге</w:t>
            </w:r>
            <w:proofErr w:type="gramStart"/>
            <w:r w:rsidRPr="00D47F20">
              <w:rPr>
                <w:rFonts w:ascii="Times New Roman" w:eastAsia="Times New Roman" w:hAnsi="Times New Roman"/>
                <w:color w:val="000000"/>
                <w:sz w:val="24"/>
                <w:szCs w:val="24"/>
              </w:rPr>
              <w:t xml:space="preserve"> (%)</w:t>
            </w:r>
            <w:proofErr w:type="gramEnd"/>
          </w:p>
        </w:tc>
        <w:tc>
          <w:tcPr>
            <w:tcW w:w="1769"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0%</w:t>
            </w:r>
          </w:p>
        </w:tc>
      </w:tr>
    </w:tbl>
    <w:p w:rsidR="009C7C67" w:rsidRPr="00D47F20" w:rsidRDefault="009C7C67" w:rsidP="00E8679A">
      <w:pPr>
        <w:tabs>
          <w:tab w:val="left" w:pos="3038"/>
        </w:tabs>
        <w:spacing w:after="0" w:line="240" w:lineRule="auto"/>
        <w:ind w:firstLine="709"/>
        <w:rPr>
          <w:rFonts w:ascii="Times New Roman" w:hAnsi="Times New Roman"/>
          <w:b/>
          <w:color w:val="000000"/>
          <w:sz w:val="28"/>
          <w:szCs w:val="28"/>
        </w:rPr>
      </w:pPr>
    </w:p>
    <w:p w:rsidR="00707347" w:rsidRPr="00D47F20" w:rsidRDefault="00707347" w:rsidP="00E8679A">
      <w:pPr>
        <w:tabs>
          <w:tab w:val="left" w:pos="3038"/>
        </w:tabs>
        <w:spacing w:after="0" w:line="240" w:lineRule="auto"/>
        <w:ind w:firstLine="709"/>
        <w:rPr>
          <w:rFonts w:ascii="Times New Roman" w:hAnsi="Times New Roman"/>
          <w:b/>
          <w:color w:val="000000"/>
          <w:sz w:val="28"/>
          <w:szCs w:val="28"/>
        </w:rPr>
      </w:pPr>
      <w:r w:rsidRPr="00D47F20">
        <w:rPr>
          <w:rFonts w:ascii="Times New Roman" w:hAnsi="Times New Roman"/>
          <w:b/>
          <w:color w:val="000000"/>
          <w:sz w:val="28"/>
          <w:szCs w:val="28"/>
        </w:rPr>
        <w:t xml:space="preserve">Комментарии услугополучателей: </w:t>
      </w:r>
    </w:p>
    <w:p w:rsidR="001C56DF" w:rsidRPr="00D47F20" w:rsidRDefault="001C56DF" w:rsidP="001C56DF">
      <w:pPr>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 xml:space="preserve">60,0% услугополучателей отметили, что данная услуга предоставлена на </w:t>
      </w:r>
      <w:r w:rsidRPr="00D47F20">
        <w:rPr>
          <w:rFonts w:ascii="Times New Roman" w:hAnsi="Times New Roman"/>
          <w:b/>
          <w:color w:val="000000"/>
          <w:sz w:val="28"/>
          <w:szCs w:val="28"/>
        </w:rPr>
        <w:t>высоком уровне</w:t>
      </w:r>
      <w:r w:rsidRPr="00D47F20">
        <w:rPr>
          <w:rFonts w:ascii="Times New Roman" w:hAnsi="Times New Roman"/>
          <w:color w:val="000000"/>
          <w:sz w:val="28"/>
          <w:szCs w:val="28"/>
        </w:rPr>
        <w:t xml:space="preserve"> (все четко, понятно, регулируются поток</w:t>
      </w:r>
      <w:r w:rsidR="00867D9C" w:rsidRPr="00D47F20">
        <w:rPr>
          <w:rFonts w:ascii="Times New Roman" w:hAnsi="Times New Roman"/>
          <w:color w:val="000000"/>
          <w:sz w:val="28"/>
          <w:szCs w:val="28"/>
        </w:rPr>
        <w:t>и клиентов и т.</w:t>
      </w:r>
      <w:r w:rsidRPr="00D47F20">
        <w:rPr>
          <w:rFonts w:ascii="Times New Roman" w:hAnsi="Times New Roman"/>
          <w:color w:val="000000"/>
          <w:sz w:val="28"/>
          <w:szCs w:val="28"/>
        </w:rPr>
        <w:t>д</w:t>
      </w:r>
      <w:r w:rsidR="00867D9C" w:rsidRPr="00D47F20">
        <w:rPr>
          <w:rFonts w:ascii="Times New Roman" w:hAnsi="Times New Roman"/>
          <w:color w:val="000000"/>
          <w:sz w:val="28"/>
          <w:szCs w:val="28"/>
        </w:rPr>
        <w:t>.</w:t>
      </w:r>
      <w:r w:rsidRPr="00D47F20">
        <w:rPr>
          <w:rFonts w:ascii="Times New Roman" w:hAnsi="Times New Roman"/>
          <w:color w:val="000000"/>
          <w:sz w:val="28"/>
          <w:szCs w:val="28"/>
        </w:rPr>
        <w:t xml:space="preserve">), 25,0% </w:t>
      </w:r>
      <w:r w:rsidR="00867D9C" w:rsidRPr="00D47F20">
        <w:rPr>
          <w:rFonts w:ascii="Times New Roman" w:hAnsi="Times New Roman"/>
          <w:color w:val="000000"/>
          <w:sz w:val="28"/>
          <w:szCs w:val="28"/>
        </w:rPr>
        <w:sym w:font="Symbol" w:char="F02D"/>
      </w:r>
      <w:r w:rsidR="00867D9C" w:rsidRPr="00D47F20">
        <w:rPr>
          <w:rFonts w:ascii="Times New Roman" w:hAnsi="Times New Roman"/>
          <w:color w:val="000000"/>
          <w:sz w:val="28"/>
          <w:szCs w:val="28"/>
        </w:rPr>
        <w:t xml:space="preserve"> </w:t>
      </w:r>
      <w:r w:rsidRPr="00D47F20">
        <w:rPr>
          <w:rFonts w:ascii="Times New Roman" w:hAnsi="Times New Roman"/>
          <w:color w:val="000000"/>
          <w:sz w:val="28"/>
          <w:szCs w:val="28"/>
        </w:rPr>
        <w:t xml:space="preserve">оценили </w:t>
      </w:r>
      <w:r w:rsidRPr="00D47F20">
        <w:rPr>
          <w:rFonts w:ascii="Times New Roman" w:hAnsi="Times New Roman"/>
          <w:b/>
          <w:color w:val="000000"/>
          <w:sz w:val="28"/>
          <w:szCs w:val="28"/>
        </w:rPr>
        <w:t>средне</w:t>
      </w:r>
      <w:r w:rsidR="00867D9C" w:rsidRPr="00D47F20">
        <w:rPr>
          <w:rFonts w:ascii="Times New Roman" w:hAnsi="Times New Roman"/>
          <w:color w:val="000000"/>
          <w:sz w:val="28"/>
          <w:szCs w:val="28"/>
        </w:rPr>
        <w:t xml:space="preserve"> </w:t>
      </w:r>
      <w:r w:rsidRPr="00D47F20">
        <w:rPr>
          <w:rFonts w:ascii="Times New Roman" w:hAnsi="Times New Roman"/>
          <w:color w:val="000000"/>
          <w:sz w:val="28"/>
          <w:szCs w:val="28"/>
        </w:rPr>
        <w:t xml:space="preserve">(не всегда понятно куда идти, зачем, слишком много кабинетов), 15,0% </w:t>
      </w:r>
      <w:r w:rsidR="00867D9C" w:rsidRPr="00D47F20">
        <w:rPr>
          <w:rFonts w:ascii="Times New Roman" w:hAnsi="Times New Roman"/>
          <w:color w:val="000000"/>
          <w:sz w:val="28"/>
          <w:szCs w:val="28"/>
        </w:rPr>
        <w:sym w:font="Symbol" w:char="F02D"/>
      </w:r>
      <w:r w:rsidR="00867D9C" w:rsidRPr="00D47F20">
        <w:rPr>
          <w:rFonts w:ascii="Times New Roman" w:hAnsi="Times New Roman"/>
          <w:color w:val="000000"/>
          <w:sz w:val="28"/>
          <w:szCs w:val="28"/>
        </w:rPr>
        <w:t xml:space="preserve"> </w:t>
      </w:r>
      <w:r w:rsidRPr="00D47F20">
        <w:rPr>
          <w:rFonts w:ascii="Times New Roman" w:hAnsi="Times New Roman"/>
          <w:color w:val="000000"/>
          <w:sz w:val="28"/>
          <w:szCs w:val="28"/>
        </w:rPr>
        <w:t>затруднились ответить.</w:t>
      </w:r>
    </w:p>
    <w:p w:rsidR="00450759" w:rsidRPr="00D47F20" w:rsidRDefault="00450759" w:rsidP="001C56DF">
      <w:pPr>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 xml:space="preserve">Получившие услугу в электронном формате (10 респондентов) в большинстве положительно оценили работу сайта, из прозвучавших замечаний </w:t>
      </w:r>
      <w:r w:rsidR="00867D9C" w:rsidRPr="00D47F20">
        <w:rPr>
          <w:rFonts w:ascii="Times New Roman" w:hAnsi="Times New Roman"/>
          <w:color w:val="000000"/>
          <w:sz w:val="28"/>
          <w:szCs w:val="28"/>
        </w:rPr>
        <w:sym w:font="Symbol" w:char="F02D"/>
      </w:r>
      <w:r w:rsidRPr="00D47F20">
        <w:rPr>
          <w:rFonts w:ascii="Times New Roman" w:hAnsi="Times New Roman"/>
          <w:color w:val="000000"/>
          <w:sz w:val="28"/>
          <w:szCs w:val="28"/>
        </w:rPr>
        <w:t xml:space="preserve"> упростить работу программы и не допускать «зависание» сайта.</w:t>
      </w:r>
      <w:r w:rsidR="001C56DF" w:rsidRPr="00D47F20">
        <w:rPr>
          <w:rFonts w:ascii="Times New Roman" w:hAnsi="Times New Roman"/>
          <w:color w:val="000000"/>
          <w:sz w:val="28"/>
          <w:szCs w:val="28"/>
        </w:rPr>
        <w:t xml:space="preserve"> </w:t>
      </w:r>
    </w:p>
    <w:p w:rsidR="00E7041B" w:rsidRPr="00D47F20" w:rsidRDefault="00E7041B" w:rsidP="00044AB6">
      <w:pPr>
        <w:tabs>
          <w:tab w:val="left" w:pos="3038"/>
        </w:tabs>
        <w:spacing w:after="0" w:line="240" w:lineRule="auto"/>
        <w:ind w:firstLine="709"/>
        <w:jc w:val="both"/>
        <w:rPr>
          <w:rFonts w:ascii="Times New Roman" w:hAnsi="Times New Roman"/>
          <w:b/>
          <w:color w:val="000000"/>
          <w:sz w:val="28"/>
          <w:szCs w:val="28"/>
        </w:rPr>
      </w:pPr>
    </w:p>
    <w:p w:rsidR="00707347" w:rsidRPr="00D47F20" w:rsidRDefault="00707347" w:rsidP="00044AB6">
      <w:pPr>
        <w:tabs>
          <w:tab w:val="left" w:pos="3038"/>
        </w:tabs>
        <w:spacing w:after="0" w:line="240" w:lineRule="auto"/>
        <w:ind w:firstLine="709"/>
        <w:jc w:val="both"/>
        <w:rPr>
          <w:rFonts w:ascii="Times New Roman" w:hAnsi="Times New Roman"/>
          <w:b/>
          <w:color w:val="000000"/>
          <w:sz w:val="28"/>
          <w:szCs w:val="28"/>
        </w:rPr>
      </w:pPr>
      <w:r w:rsidRPr="00D47F20">
        <w:rPr>
          <w:rFonts w:ascii="Times New Roman" w:hAnsi="Times New Roman"/>
          <w:b/>
          <w:color w:val="000000"/>
          <w:sz w:val="28"/>
          <w:szCs w:val="28"/>
        </w:rPr>
        <w:t xml:space="preserve">Рекомендации услугополучателей: </w:t>
      </w:r>
    </w:p>
    <w:p w:rsidR="00A44077" w:rsidRPr="00D47F20" w:rsidRDefault="00A44077" w:rsidP="00E8679A">
      <w:pPr>
        <w:tabs>
          <w:tab w:val="left" w:pos="3038"/>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 xml:space="preserve">На момент опроса данная услуга предоставлялась только центральным органом в Астане, хотя в </w:t>
      </w:r>
      <w:proofErr w:type="spellStart"/>
      <w:r w:rsidRPr="00D47F20">
        <w:rPr>
          <w:rFonts w:ascii="Times New Roman" w:hAnsi="Times New Roman"/>
          <w:color w:val="000000"/>
          <w:sz w:val="28"/>
          <w:szCs w:val="28"/>
        </w:rPr>
        <w:t>госстандарте</w:t>
      </w:r>
      <w:proofErr w:type="spellEnd"/>
      <w:r w:rsidRPr="00D47F20">
        <w:rPr>
          <w:rFonts w:ascii="Times New Roman" w:hAnsi="Times New Roman"/>
          <w:color w:val="000000"/>
          <w:sz w:val="28"/>
          <w:szCs w:val="28"/>
        </w:rPr>
        <w:t xml:space="preserve"> указано место получени</w:t>
      </w:r>
      <w:r w:rsidR="00867D9C" w:rsidRPr="00D47F20">
        <w:rPr>
          <w:rFonts w:ascii="Times New Roman" w:hAnsi="Times New Roman"/>
          <w:color w:val="000000"/>
          <w:sz w:val="28"/>
          <w:szCs w:val="28"/>
        </w:rPr>
        <w:t>я</w:t>
      </w:r>
      <w:r w:rsidRPr="00D47F20">
        <w:rPr>
          <w:rFonts w:ascii="Times New Roman" w:hAnsi="Times New Roman"/>
          <w:color w:val="000000"/>
          <w:sz w:val="28"/>
          <w:szCs w:val="28"/>
        </w:rPr>
        <w:t xml:space="preserve"> услуги – территориальные подразделения </w:t>
      </w:r>
      <w:r w:rsidRPr="00D47F20">
        <w:rPr>
          <w:rFonts w:ascii="Times New Roman" w:hAnsi="Times New Roman"/>
          <w:sz w:val="28"/>
          <w:szCs w:val="28"/>
        </w:rPr>
        <w:t xml:space="preserve">Комитета по защите прав потребителей </w:t>
      </w:r>
      <w:r w:rsidRPr="00D47F20">
        <w:rPr>
          <w:rFonts w:ascii="Times New Roman" w:hAnsi="Times New Roman"/>
          <w:color w:val="000000"/>
          <w:sz w:val="28"/>
          <w:szCs w:val="28"/>
        </w:rPr>
        <w:t xml:space="preserve">МНЭ. </w:t>
      </w:r>
      <w:r w:rsidR="003B688F" w:rsidRPr="00D47F20">
        <w:rPr>
          <w:rFonts w:ascii="Times New Roman" w:hAnsi="Times New Roman"/>
          <w:color w:val="000000"/>
          <w:sz w:val="28"/>
          <w:szCs w:val="28"/>
        </w:rPr>
        <w:t>У</w:t>
      </w:r>
      <w:r w:rsidR="00D93300" w:rsidRPr="00D47F20">
        <w:rPr>
          <w:rFonts w:ascii="Times New Roman" w:hAnsi="Times New Roman"/>
          <w:color w:val="000000"/>
          <w:sz w:val="28"/>
          <w:szCs w:val="28"/>
        </w:rPr>
        <w:t xml:space="preserve">слугополучателям удобнее получать услугу в регионах, по месту жительства. </w:t>
      </w:r>
    </w:p>
    <w:p w:rsidR="00044AB6" w:rsidRPr="00D47F20" w:rsidRDefault="0020246A" w:rsidP="00E8679A">
      <w:pPr>
        <w:tabs>
          <w:tab w:val="left" w:pos="3038"/>
        </w:tabs>
        <w:spacing w:after="0" w:line="240" w:lineRule="auto"/>
        <w:ind w:firstLine="709"/>
        <w:jc w:val="both"/>
        <w:rPr>
          <w:rStyle w:val="s0"/>
          <w:sz w:val="28"/>
          <w:szCs w:val="28"/>
        </w:rPr>
      </w:pPr>
      <w:r w:rsidRPr="00D47F20">
        <w:rPr>
          <w:rFonts w:ascii="Times New Roman" w:hAnsi="Times New Roman"/>
          <w:color w:val="000000"/>
          <w:sz w:val="28"/>
          <w:szCs w:val="28"/>
        </w:rPr>
        <w:t xml:space="preserve">С целью более высокого </w:t>
      </w:r>
      <w:r w:rsidR="00707347" w:rsidRPr="00D47F20">
        <w:rPr>
          <w:rFonts w:ascii="Times New Roman" w:hAnsi="Times New Roman"/>
          <w:color w:val="000000"/>
          <w:sz w:val="28"/>
          <w:szCs w:val="28"/>
        </w:rPr>
        <w:t>информационно</w:t>
      </w:r>
      <w:r w:rsidR="00351B31" w:rsidRPr="00D47F20">
        <w:rPr>
          <w:rFonts w:ascii="Times New Roman" w:hAnsi="Times New Roman"/>
          <w:color w:val="000000"/>
          <w:sz w:val="28"/>
          <w:szCs w:val="28"/>
        </w:rPr>
        <w:t xml:space="preserve">го обеспечения </w:t>
      </w:r>
      <w:r w:rsidRPr="00D47F20">
        <w:rPr>
          <w:rFonts w:ascii="Times New Roman" w:hAnsi="Times New Roman"/>
          <w:color w:val="000000"/>
          <w:sz w:val="28"/>
          <w:szCs w:val="28"/>
        </w:rPr>
        <w:t xml:space="preserve">получатели </w:t>
      </w:r>
      <w:proofErr w:type="gramStart"/>
      <w:r w:rsidRPr="00D47F20">
        <w:rPr>
          <w:rFonts w:ascii="Times New Roman" w:hAnsi="Times New Roman"/>
          <w:color w:val="000000"/>
          <w:sz w:val="28"/>
          <w:szCs w:val="28"/>
        </w:rPr>
        <w:t xml:space="preserve">выразили </w:t>
      </w:r>
      <w:r w:rsidR="00707347" w:rsidRPr="00D47F20">
        <w:rPr>
          <w:rFonts w:ascii="Times New Roman" w:hAnsi="Times New Roman"/>
          <w:color w:val="000000"/>
          <w:sz w:val="28"/>
          <w:szCs w:val="28"/>
        </w:rPr>
        <w:t>пожелание</w:t>
      </w:r>
      <w:proofErr w:type="gramEnd"/>
      <w:r w:rsidR="00707347" w:rsidRPr="00D47F20">
        <w:rPr>
          <w:rFonts w:ascii="Times New Roman" w:hAnsi="Times New Roman"/>
          <w:color w:val="000000"/>
          <w:sz w:val="28"/>
          <w:szCs w:val="28"/>
        </w:rPr>
        <w:t xml:space="preserve"> п</w:t>
      </w:r>
      <w:r w:rsidRPr="00D47F20">
        <w:rPr>
          <w:rFonts w:ascii="Times New Roman" w:hAnsi="Times New Roman"/>
          <w:color w:val="000000"/>
          <w:sz w:val="28"/>
          <w:szCs w:val="28"/>
        </w:rPr>
        <w:t>олучать более полную информацию</w:t>
      </w:r>
      <w:r w:rsidR="00707347" w:rsidRPr="00D47F20">
        <w:rPr>
          <w:rFonts w:ascii="Times New Roman" w:hAnsi="Times New Roman"/>
          <w:color w:val="000000"/>
          <w:sz w:val="28"/>
          <w:szCs w:val="28"/>
        </w:rPr>
        <w:t xml:space="preserve"> и у</w:t>
      </w:r>
      <w:r w:rsidR="00E8679A" w:rsidRPr="00D47F20">
        <w:rPr>
          <w:rFonts w:ascii="Times New Roman" w:hAnsi="Times New Roman"/>
          <w:color w:val="000000"/>
          <w:sz w:val="28"/>
          <w:szCs w:val="28"/>
        </w:rPr>
        <w:t xml:space="preserve">величить </w:t>
      </w:r>
      <w:r w:rsidR="00E8679A" w:rsidRPr="00D47F20">
        <w:rPr>
          <w:rFonts w:ascii="Times New Roman" w:hAnsi="Times New Roman"/>
          <w:color w:val="000000"/>
          <w:sz w:val="28"/>
          <w:szCs w:val="28"/>
        </w:rPr>
        <w:lastRenderedPageBreak/>
        <w:t>информацию на стендах</w:t>
      </w:r>
      <w:r w:rsidR="00044AB6" w:rsidRPr="00D47F20">
        <w:rPr>
          <w:rFonts w:ascii="Times New Roman" w:hAnsi="Times New Roman"/>
          <w:color w:val="000000"/>
          <w:sz w:val="28"/>
          <w:szCs w:val="28"/>
        </w:rPr>
        <w:t>, информационных плакатах</w:t>
      </w:r>
      <w:r w:rsidR="00E8679A" w:rsidRPr="00D47F20">
        <w:rPr>
          <w:rFonts w:ascii="Times New Roman" w:hAnsi="Times New Roman"/>
          <w:color w:val="000000"/>
          <w:sz w:val="28"/>
          <w:szCs w:val="28"/>
        </w:rPr>
        <w:t>.</w:t>
      </w:r>
      <w:r w:rsidR="00707347" w:rsidRPr="00D47F20">
        <w:rPr>
          <w:rFonts w:ascii="Times New Roman" w:hAnsi="Times New Roman"/>
          <w:color w:val="000000"/>
          <w:sz w:val="28"/>
          <w:szCs w:val="28"/>
        </w:rPr>
        <w:t xml:space="preserve"> </w:t>
      </w:r>
      <w:r w:rsidR="00707347" w:rsidRPr="00D47F20">
        <w:rPr>
          <w:rStyle w:val="s0"/>
          <w:sz w:val="28"/>
          <w:szCs w:val="28"/>
        </w:rPr>
        <w:t>Ре</w:t>
      </w:r>
      <w:r w:rsidR="00E8679A" w:rsidRPr="00D47F20">
        <w:rPr>
          <w:rStyle w:val="s0"/>
          <w:sz w:val="28"/>
          <w:szCs w:val="28"/>
        </w:rPr>
        <w:t xml:space="preserve">комендация по работе портала </w:t>
      </w:r>
      <w:r w:rsidR="00867D9C" w:rsidRPr="00D47F20">
        <w:rPr>
          <w:rStyle w:val="s0"/>
          <w:sz w:val="28"/>
          <w:szCs w:val="28"/>
        </w:rPr>
        <w:sym w:font="Symbol" w:char="F02D"/>
      </w:r>
      <w:r w:rsidR="00E8679A" w:rsidRPr="00D47F20">
        <w:rPr>
          <w:rStyle w:val="s0"/>
          <w:sz w:val="28"/>
          <w:szCs w:val="28"/>
        </w:rPr>
        <w:t xml:space="preserve"> </w:t>
      </w:r>
      <w:r w:rsidR="0025782C" w:rsidRPr="00D47F20">
        <w:rPr>
          <w:rStyle w:val="s0"/>
          <w:sz w:val="28"/>
          <w:szCs w:val="28"/>
        </w:rPr>
        <w:t>увеличить</w:t>
      </w:r>
      <w:r w:rsidR="00707347" w:rsidRPr="00D47F20">
        <w:rPr>
          <w:rStyle w:val="s0"/>
          <w:sz w:val="28"/>
          <w:szCs w:val="28"/>
        </w:rPr>
        <w:t xml:space="preserve"> </w:t>
      </w:r>
      <w:r w:rsidR="00044AB6" w:rsidRPr="00D47F20">
        <w:rPr>
          <w:rStyle w:val="s0"/>
          <w:sz w:val="28"/>
          <w:szCs w:val="28"/>
        </w:rPr>
        <w:t>скорость работы портала.</w:t>
      </w:r>
    </w:p>
    <w:p w:rsidR="00707347" w:rsidRPr="00D47F20" w:rsidRDefault="00707347" w:rsidP="00707347">
      <w:pPr>
        <w:spacing w:after="0" w:line="240" w:lineRule="auto"/>
        <w:rPr>
          <w:rFonts w:ascii="Times New Roman" w:hAnsi="Times New Roman"/>
          <w:b/>
          <w:color w:val="000000"/>
          <w:sz w:val="28"/>
          <w:szCs w:val="28"/>
        </w:rPr>
      </w:pPr>
    </w:p>
    <w:p w:rsidR="00A67E4B" w:rsidRPr="00D47F20" w:rsidRDefault="00A67E4B" w:rsidP="00A67E4B">
      <w:pPr>
        <w:spacing w:after="0" w:line="240" w:lineRule="auto"/>
        <w:jc w:val="both"/>
        <w:rPr>
          <w:rFonts w:ascii="Times New Roman" w:eastAsia="Times New Roman" w:hAnsi="Times New Roman"/>
          <w:b/>
          <w:color w:val="0070C0"/>
          <w:sz w:val="28"/>
          <w:szCs w:val="28"/>
        </w:rPr>
      </w:pPr>
      <w:r w:rsidRPr="00D47F20">
        <w:rPr>
          <w:rFonts w:ascii="Times New Roman" w:eastAsia="Times New Roman" w:hAnsi="Times New Roman"/>
          <w:b/>
          <w:color w:val="0070C0"/>
          <w:sz w:val="28"/>
          <w:szCs w:val="28"/>
        </w:rPr>
        <w:t>Название услуги: 12. Выдача справок о подтвержде</w:t>
      </w:r>
      <w:r w:rsidR="00867D9C" w:rsidRPr="00D47F20">
        <w:rPr>
          <w:rFonts w:ascii="Times New Roman" w:eastAsia="Times New Roman" w:hAnsi="Times New Roman"/>
          <w:b/>
          <w:color w:val="0070C0"/>
          <w:sz w:val="28"/>
          <w:szCs w:val="28"/>
        </w:rPr>
        <w:t>нии прохождения воинской службы</w:t>
      </w:r>
    </w:p>
    <w:p w:rsidR="00A67E4B" w:rsidRPr="00D47F20" w:rsidRDefault="00A67E4B" w:rsidP="00A67E4B">
      <w:pPr>
        <w:spacing w:after="0" w:line="240" w:lineRule="auto"/>
        <w:jc w:val="both"/>
        <w:rPr>
          <w:rFonts w:ascii="Times New Roman" w:eastAsia="Times New Roman" w:hAnsi="Times New Roman"/>
          <w:b/>
          <w:sz w:val="28"/>
          <w:szCs w:val="28"/>
        </w:rPr>
      </w:pPr>
    </w:p>
    <w:p w:rsidR="00A67E4B" w:rsidRPr="00D47F20" w:rsidRDefault="00A67E4B" w:rsidP="00300384">
      <w:pPr>
        <w:spacing w:after="0" w:line="240" w:lineRule="auto"/>
        <w:ind w:firstLine="709"/>
        <w:jc w:val="both"/>
        <w:rPr>
          <w:rFonts w:ascii="Times New Roman" w:eastAsia="Times New Roman" w:hAnsi="Times New Roman"/>
          <w:sz w:val="28"/>
          <w:szCs w:val="28"/>
        </w:rPr>
      </w:pPr>
      <w:r w:rsidRPr="00D47F20">
        <w:rPr>
          <w:rFonts w:ascii="Times New Roman" w:eastAsia="Times New Roman" w:hAnsi="Times New Roman"/>
          <w:b/>
          <w:sz w:val="28"/>
          <w:szCs w:val="28"/>
        </w:rPr>
        <w:t>Государственный орган, предоставляющий услугу:</w:t>
      </w:r>
      <w:r w:rsidRPr="00D47F20">
        <w:rPr>
          <w:rFonts w:ascii="Times New Roman" w:eastAsia="Times New Roman" w:hAnsi="Times New Roman"/>
          <w:sz w:val="28"/>
          <w:szCs w:val="28"/>
        </w:rPr>
        <w:t xml:space="preserve"> </w:t>
      </w:r>
      <w:r w:rsidRPr="00D47F20">
        <w:rPr>
          <w:rFonts w:ascii="Times New Roman" w:hAnsi="Times New Roman"/>
          <w:sz w:val="28"/>
          <w:szCs w:val="28"/>
          <w:shd w:val="clear" w:color="auto" w:fill="FFFFFF"/>
        </w:rPr>
        <w:t>Министерство обороны Республики Казахстан</w:t>
      </w:r>
      <w:r w:rsidR="008B522E" w:rsidRPr="00D47F20">
        <w:rPr>
          <w:rFonts w:ascii="Times New Roman" w:hAnsi="Times New Roman"/>
          <w:sz w:val="28"/>
          <w:szCs w:val="28"/>
          <w:shd w:val="clear" w:color="auto" w:fill="FFFFFF"/>
        </w:rPr>
        <w:t xml:space="preserve"> (МО)</w:t>
      </w:r>
      <w:r w:rsidRPr="00D47F20">
        <w:rPr>
          <w:rFonts w:ascii="Times New Roman" w:hAnsi="Times New Roman"/>
          <w:sz w:val="28"/>
          <w:szCs w:val="28"/>
          <w:shd w:val="clear" w:color="auto" w:fill="FFFFFF"/>
        </w:rPr>
        <w:t>.</w:t>
      </w:r>
    </w:p>
    <w:p w:rsidR="001F4995" w:rsidRPr="00D47F20" w:rsidRDefault="00A67E4B" w:rsidP="00300384">
      <w:pPr>
        <w:spacing w:after="0" w:line="240" w:lineRule="auto"/>
        <w:ind w:firstLine="709"/>
        <w:jc w:val="both"/>
        <w:rPr>
          <w:rFonts w:ascii="Times New Roman" w:eastAsia="Times New Roman" w:hAnsi="Times New Roman"/>
          <w:sz w:val="28"/>
          <w:szCs w:val="28"/>
        </w:rPr>
      </w:pPr>
      <w:r w:rsidRPr="00D47F20">
        <w:rPr>
          <w:rFonts w:ascii="Times New Roman" w:eastAsia="Times New Roman" w:hAnsi="Times New Roman"/>
          <w:b/>
          <w:sz w:val="28"/>
          <w:szCs w:val="28"/>
        </w:rPr>
        <w:t xml:space="preserve">Общая информация о </w:t>
      </w:r>
      <w:proofErr w:type="spellStart"/>
      <w:r w:rsidRPr="00D47F20">
        <w:rPr>
          <w:rFonts w:ascii="Times New Roman" w:eastAsia="Times New Roman" w:hAnsi="Times New Roman"/>
          <w:b/>
          <w:sz w:val="28"/>
          <w:szCs w:val="28"/>
        </w:rPr>
        <w:t>госуслуге</w:t>
      </w:r>
      <w:proofErr w:type="spellEnd"/>
      <w:r w:rsidR="0036729E" w:rsidRPr="00D47F20">
        <w:rPr>
          <w:rFonts w:ascii="Times New Roman" w:eastAsia="Times New Roman" w:hAnsi="Times New Roman"/>
          <w:b/>
          <w:sz w:val="28"/>
          <w:szCs w:val="28"/>
        </w:rPr>
        <w:t>:</w:t>
      </w:r>
      <w:r w:rsidR="0036729E" w:rsidRPr="00D47F20">
        <w:rPr>
          <w:rFonts w:ascii="Times New Roman" w:eastAsia="Times New Roman" w:hAnsi="Times New Roman"/>
          <w:sz w:val="28"/>
          <w:szCs w:val="28"/>
        </w:rPr>
        <w:t xml:space="preserve"> </w:t>
      </w:r>
      <w:r w:rsidR="00867D9C" w:rsidRPr="00D47F20">
        <w:rPr>
          <w:rFonts w:ascii="Times New Roman" w:hAnsi="Times New Roman"/>
          <w:sz w:val="28"/>
          <w:szCs w:val="28"/>
          <w:shd w:val="clear" w:color="auto" w:fill="FFFFFF"/>
        </w:rPr>
        <w:t>г</w:t>
      </w:r>
      <w:r w:rsidRPr="00D47F20">
        <w:rPr>
          <w:rFonts w:ascii="Times New Roman" w:hAnsi="Times New Roman"/>
          <w:sz w:val="28"/>
          <w:szCs w:val="28"/>
          <w:shd w:val="clear" w:color="auto" w:fill="FFFFFF"/>
        </w:rPr>
        <w:t xml:space="preserve">осударственная услуга оказывается Министерством обороны Республики Казахстан. </w:t>
      </w:r>
    </w:p>
    <w:p w:rsidR="00A67E4B" w:rsidRPr="00D47F20" w:rsidRDefault="00A67E4B" w:rsidP="00300384">
      <w:pPr>
        <w:spacing w:after="0" w:line="240" w:lineRule="auto"/>
        <w:ind w:firstLine="709"/>
        <w:jc w:val="both"/>
        <w:rPr>
          <w:rFonts w:ascii="Times New Roman" w:hAnsi="Times New Roman"/>
          <w:sz w:val="28"/>
          <w:szCs w:val="28"/>
          <w:shd w:val="clear" w:color="auto" w:fill="FFFFFF"/>
        </w:rPr>
      </w:pPr>
      <w:proofErr w:type="gramStart"/>
      <w:r w:rsidRPr="00D47F20">
        <w:rPr>
          <w:rFonts w:ascii="Times New Roman" w:hAnsi="Times New Roman"/>
          <w:sz w:val="28"/>
          <w:szCs w:val="28"/>
          <w:shd w:val="clear" w:color="auto" w:fill="FFFFFF"/>
        </w:rPr>
        <w:t>Прием документов и выдача результатов государственн</w:t>
      </w:r>
      <w:r w:rsidR="00E733D4" w:rsidRPr="00D47F20">
        <w:rPr>
          <w:rFonts w:ascii="Times New Roman" w:hAnsi="Times New Roman"/>
          <w:sz w:val="28"/>
          <w:szCs w:val="28"/>
          <w:shd w:val="clear" w:color="auto" w:fill="FFFFFF"/>
        </w:rPr>
        <w:t>ой услуги осуществляется через:</w:t>
      </w:r>
      <w:r w:rsidR="00724BC0" w:rsidRPr="00D47F20">
        <w:rPr>
          <w:rFonts w:ascii="Times New Roman" w:hAnsi="Times New Roman"/>
          <w:sz w:val="28"/>
          <w:szCs w:val="28"/>
          <w:shd w:val="clear" w:color="auto" w:fill="FFFFFF"/>
        </w:rPr>
        <w:t xml:space="preserve"> </w:t>
      </w:r>
      <w:r w:rsidRPr="00D47F20">
        <w:rPr>
          <w:rFonts w:ascii="Times New Roman" w:hAnsi="Times New Roman"/>
          <w:sz w:val="28"/>
          <w:szCs w:val="28"/>
          <w:shd w:val="clear" w:color="auto" w:fill="FFFFFF"/>
        </w:rPr>
        <w:t xml:space="preserve">1) </w:t>
      </w:r>
      <w:r w:rsidR="00867D9C" w:rsidRPr="00D47F20">
        <w:rPr>
          <w:rFonts w:ascii="Times New Roman" w:hAnsi="Times New Roman"/>
          <w:sz w:val="28"/>
          <w:szCs w:val="28"/>
          <w:shd w:val="clear" w:color="auto" w:fill="FFFFFF"/>
        </w:rPr>
        <w:t>р</w:t>
      </w:r>
      <w:r w:rsidRPr="00D47F20">
        <w:rPr>
          <w:rFonts w:ascii="Times New Roman" w:hAnsi="Times New Roman"/>
          <w:sz w:val="28"/>
          <w:szCs w:val="28"/>
          <w:shd w:val="clear" w:color="auto" w:fill="FFFFFF"/>
        </w:rPr>
        <w:t>еспубликанское государственное предприятие на праве хозяйственного ведения «Центр обслуживания населения»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(далее – центр);</w:t>
      </w:r>
      <w:r w:rsidR="00724BC0" w:rsidRPr="00D47F20">
        <w:rPr>
          <w:rFonts w:ascii="Times New Roman" w:hAnsi="Times New Roman"/>
          <w:sz w:val="28"/>
          <w:szCs w:val="28"/>
          <w:shd w:val="clear" w:color="auto" w:fill="FFFFFF"/>
        </w:rPr>
        <w:t xml:space="preserve"> </w:t>
      </w:r>
      <w:r w:rsidRPr="00D47F20">
        <w:rPr>
          <w:rFonts w:ascii="Times New Roman" w:hAnsi="Times New Roman"/>
          <w:sz w:val="28"/>
          <w:szCs w:val="28"/>
          <w:shd w:val="clear" w:color="auto" w:fill="FFFFFF"/>
        </w:rPr>
        <w:t>2) местные органы военного управления</w:t>
      </w:r>
      <w:r w:rsidR="00E733D4" w:rsidRPr="00D47F20">
        <w:rPr>
          <w:rFonts w:ascii="Times New Roman" w:hAnsi="Times New Roman"/>
          <w:sz w:val="28"/>
          <w:szCs w:val="28"/>
          <w:shd w:val="clear" w:color="auto" w:fill="FFFFFF"/>
        </w:rPr>
        <w:t xml:space="preserve">; </w:t>
      </w:r>
      <w:r w:rsidRPr="00D47F20">
        <w:rPr>
          <w:rFonts w:ascii="Times New Roman" w:hAnsi="Times New Roman"/>
          <w:sz w:val="28"/>
          <w:szCs w:val="28"/>
          <w:shd w:val="clear" w:color="auto" w:fill="FFFFFF"/>
        </w:rPr>
        <w:t>3) веб</w:t>
      </w:r>
      <w:r w:rsidR="00867D9C" w:rsidRPr="00D47F20">
        <w:rPr>
          <w:rFonts w:ascii="Times New Roman" w:hAnsi="Times New Roman"/>
          <w:sz w:val="28"/>
          <w:szCs w:val="28"/>
          <w:shd w:val="clear" w:color="auto" w:fill="FFFFFF"/>
        </w:rPr>
        <w:t>-</w:t>
      </w:r>
      <w:r w:rsidRPr="00D47F20">
        <w:rPr>
          <w:rFonts w:ascii="Times New Roman" w:hAnsi="Times New Roman"/>
          <w:sz w:val="28"/>
          <w:szCs w:val="28"/>
          <w:shd w:val="clear" w:color="auto" w:fill="FFFFFF"/>
        </w:rPr>
        <w:t>портал «электронного правительства»</w:t>
      </w:r>
      <w:r w:rsidR="00867D9C" w:rsidRPr="00D47F20">
        <w:rPr>
          <w:rFonts w:ascii="Times New Roman" w:hAnsi="Times New Roman"/>
          <w:sz w:val="28"/>
          <w:szCs w:val="28"/>
          <w:shd w:val="clear" w:color="auto" w:fill="FFFFFF"/>
        </w:rPr>
        <w:t>:</w:t>
      </w:r>
      <w:r w:rsidRPr="00D47F20">
        <w:rPr>
          <w:rFonts w:ascii="Times New Roman" w:hAnsi="Times New Roman"/>
          <w:sz w:val="28"/>
          <w:szCs w:val="28"/>
          <w:shd w:val="clear" w:color="auto" w:fill="FFFFFF"/>
        </w:rPr>
        <w:t xml:space="preserve"> </w:t>
      </w:r>
      <w:hyperlink r:id="rId20" w:history="1">
        <w:r w:rsidRPr="00D47F20">
          <w:rPr>
            <w:rStyle w:val="af2"/>
            <w:rFonts w:ascii="Times New Roman" w:hAnsi="Times New Roman"/>
            <w:color w:val="auto"/>
            <w:sz w:val="28"/>
            <w:szCs w:val="28"/>
            <w:u w:val="none"/>
            <w:shd w:val="clear" w:color="auto" w:fill="FFFFFF"/>
          </w:rPr>
          <w:t>www.e.gov.kz</w:t>
        </w:r>
      </w:hyperlink>
      <w:r w:rsidRPr="00D47F20">
        <w:rPr>
          <w:rFonts w:ascii="Times New Roman" w:hAnsi="Times New Roman"/>
          <w:sz w:val="28"/>
          <w:szCs w:val="28"/>
          <w:shd w:val="clear" w:color="auto" w:fill="FFFFFF"/>
        </w:rPr>
        <w:t>.</w:t>
      </w:r>
      <w:proofErr w:type="gramEnd"/>
    </w:p>
    <w:p w:rsidR="0012591B" w:rsidRPr="00D47F20" w:rsidRDefault="00A67E4B" w:rsidP="00300384">
      <w:pPr>
        <w:spacing w:after="0" w:line="240" w:lineRule="auto"/>
        <w:ind w:firstLine="709"/>
        <w:jc w:val="both"/>
        <w:rPr>
          <w:rFonts w:ascii="Times New Roman" w:hAnsi="Times New Roman" w:cs="Times New Roman"/>
          <w:sz w:val="28"/>
          <w:szCs w:val="28"/>
          <w:shd w:val="clear" w:color="auto" w:fill="FFFFFF"/>
        </w:rPr>
      </w:pPr>
      <w:r w:rsidRPr="00D47F20">
        <w:rPr>
          <w:rFonts w:ascii="Times New Roman" w:hAnsi="Times New Roman" w:cs="Times New Roman"/>
          <w:b/>
          <w:sz w:val="28"/>
          <w:szCs w:val="28"/>
          <w:shd w:val="clear" w:color="auto" w:fill="FFFFFF"/>
        </w:rPr>
        <w:t>Срок</w:t>
      </w:r>
      <w:r w:rsidR="00E733D4" w:rsidRPr="00D47F20">
        <w:rPr>
          <w:rFonts w:ascii="Times New Roman" w:hAnsi="Times New Roman" w:cs="Times New Roman"/>
          <w:b/>
          <w:sz w:val="28"/>
          <w:szCs w:val="28"/>
          <w:shd w:val="clear" w:color="auto" w:fill="FFFFFF"/>
        </w:rPr>
        <w:t>и</w:t>
      </w:r>
      <w:r w:rsidRPr="00D47F20">
        <w:rPr>
          <w:rFonts w:ascii="Times New Roman" w:hAnsi="Times New Roman" w:cs="Times New Roman"/>
          <w:b/>
          <w:sz w:val="28"/>
          <w:szCs w:val="28"/>
          <w:shd w:val="clear" w:color="auto" w:fill="FFFFFF"/>
        </w:rPr>
        <w:t xml:space="preserve"> оказания</w:t>
      </w:r>
      <w:r w:rsidRPr="00D47F20">
        <w:rPr>
          <w:rFonts w:ascii="Times New Roman" w:hAnsi="Times New Roman" w:cs="Times New Roman"/>
          <w:sz w:val="28"/>
          <w:szCs w:val="28"/>
          <w:shd w:val="clear" w:color="auto" w:fill="FFFFFF"/>
        </w:rPr>
        <w:t xml:space="preserve"> </w:t>
      </w:r>
      <w:r w:rsidRPr="00D47F20">
        <w:rPr>
          <w:rFonts w:ascii="Times New Roman" w:hAnsi="Times New Roman" w:cs="Times New Roman"/>
          <w:b/>
          <w:sz w:val="28"/>
          <w:szCs w:val="28"/>
          <w:shd w:val="clear" w:color="auto" w:fill="FFFFFF"/>
        </w:rPr>
        <w:t>государственной услуги:</w:t>
      </w:r>
      <w:r w:rsidRPr="00D47F20">
        <w:rPr>
          <w:rFonts w:ascii="Times New Roman" w:hAnsi="Times New Roman" w:cs="Times New Roman"/>
          <w:sz w:val="28"/>
          <w:szCs w:val="28"/>
          <w:shd w:val="clear" w:color="auto" w:fill="FFFFFF"/>
        </w:rPr>
        <w:t xml:space="preserve"> при обращении в МОВУ:</w:t>
      </w:r>
      <w:r w:rsidR="00044AB6" w:rsidRPr="00D47F20">
        <w:rPr>
          <w:rFonts w:ascii="Times New Roman" w:hAnsi="Times New Roman" w:cs="Times New Roman"/>
          <w:sz w:val="28"/>
          <w:szCs w:val="28"/>
          <w:shd w:val="clear" w:color="auto" w:fill="FFFFFF"/>
        </w:rPr>
        <w:t xml:space="preserve"> </w:t>
      </w:r>
      <w:r w:rsidRPr="00D47F20">
        <w:rPr>
          <w:rFonts w:ascii="Times New Roman" w:hAnsi="Times New Roman" w:cs="Times New Roman"/>
          <w:sz w:val="28"/>
          <w:szCs w:val="28"/>
          <w:shd w:val="clear" w:color="auto" w:fill="FFFFFF"/>
        </w:rPr>
        <w:t>1) срок оформления документов – 1 (один) рабочий день; </w:t>
      </w:r>
      <w:r w:rsidR="0012591B" w:rsidRPr="00D47F20">
        <w:rPr>
          <w:rStyle w:val="apple-converted-space"/>
          <w:rFonts w:ascii="Times New Roman" w:hAnsi="Times New Roman" w:cs="Times New Roman"/>
          <w:sz w:val="28"/>
          <w:szCs w:val="28"/>
          <w:shd w:val="clear" w:color="auto" w:fill="FFFFFF"/>
        </w:rPr>
        <w:t> </w:t>
      </w:r>
      <w:r w:rsidR="0012591B" w:rsidRPr="00D47F20">
        <w:rPr>
          <w:rFonts w:ascii="Times New Roman" w:hAnsi="Times New Roman" w:cs="Times New Roman"/>
          <w:sz w:val="28"/>
          <w:szCs w:val="28"/>
          <w:shd w:val="clear" w:color="auto" w:fill="FFFFFF"/>
        </w:rPr>
        <w:t>2) максимально допустимое время ожидания до получения государственной услуги – не более 15 (пятнадцат</w:t>
      </w:r>
      <w:r w:rsidR="00867D9C" w:rsidRPr="00D47F20">
        <w:rPr>
          <w:rFonts w:ascii="Times New Roman" w:hAnsi="Times New Roman" w:cs="Times New Roman"/>
          <w:sz w:val="28"/>
          <w:szCs w:val="28"/>
          <w:shd w:val="clear" w:color="auto" w:fill="FFFFFF"/>
        </w:rPr>
        <w:t>и</w:t>
      </w:r>
      <w:r w:rsidR="0012591B" w:rsidRPr="00D47F20">
        <w:rPr>
          <w:rFonts w:ascii="Times New Roman" w:hAnsi="Times New Roman" w:cs="Times New Roman"/>
          <w:sz w:val="28"/>
          <w:szCs w:val="28"/>
          <w:shd w:val="clear" w:color="auto" w:fill="FFFFFF"/>
        </w:rPr>
        <w:t>) минут;</w:t>
      </w:r>
      <w:r w:rsidR="00867D9C" w:rsidRPr="00D47F20">
        <w:rPr>
          <w:rFonts w:ascii="Times New Roman" w:hAnsi="Times New Roman" w:cs="Times New Roman"/>
          <w:sz w:val="28"/>
          <w:szCs w:val="28"/>
          <w:shd w:val="clear" w:color="auto" w:fill="FFFFFF"/>
        </w:rPr>
        <w:t xml:space="preserve"> </w:t>
      </w:r>
      <w:r w:rsidR="0012591B" w:rsidRPr="00D47F20">
        <w:rPr>
          <w:rFonts w:ascii="Times New Roman" w:hAnsi="Times New Roman" w:cs="Times New Roman"/>
          <w:sz w:val="28"/>
          <w:szCs w:val="28"/>
          <w:shd w:val="clear" w:color="auto" w:fill="FFFFFF"/>
        </w:rPr>
        <w:t>3) максимально допустимое время обслуживания услугополучателя в день обращения – не более 15 (пятнадцат</w:t>
      </w:r>
      <w:r w:rsidR="00867D9C" w:rsidRPr="00D47F20">
        <w:rPr>
          <w:rFonts w:ascii="Times New Roman" w:hAnsi="Times New Roman" w:cs="Times New Roman"/>
          <w:sz w:val="28"/>
          <w:szCs w:val="28"/>
          <w:shd w:val="clear" w:color="auto" w:fill="FFFFFF"/>
        </w:rPr>
        <w:t>и</w:t>
      </w:r>
      <w:r w:rsidR="0012591B" w:rsidRPr="00D47F20">
        <w:rPr>
          <w:rFonts w:ascii="Times New Roman" w:hAnsi="Times New Roman" w:cs="Times New Roman"/>
          <w:sz w:val="28"/>
          <w:szCs w:val="28"/>
          <w:shd w:val="clear" w:color="auto" w:fill="FFFFFF"/>
        </w:rPr>
        <w:t>) минут. </w:t>
      </w:r>
    </w:p>
    <w:p w:rsidR="00A67E4B" w:rsidRPr="00D47F20" w:rsidRDefault="00A67E4B" w:rsidP="00300384">
      <w:pPr>
        <w:spacing w:after="0" w:line="240" w:lineRule="auto"/>
        <w:ind w:firstLine="709"/>
        <w:jc w:val="both"/>
        <w:rPr>
          <w:rFonts w:ascii="Times New Roman" w:hAnsi="Times New Roman"/>
          <w:sz w:val="28"/>
          <w:szCs w:val="28"/>
          <w:shd w:val="clear" w:color="auto" w:fill="FFFFFF"/>
        </w:rPr>
      </w:pPr>
      <w:r w:rsidRPr="00D47F20">
        <w:rPr>
          <w:rFonts w:ascii="Times New Roman" w:hAnsi="Times New Roman"/>
          <w:sz w:val="28"/>
          <w:szCs w:val="28"/>
          <w:shd w:val="clear" w:color="auto" w:fill="FFFFFF"/>
        </w:rPr>
        <w:t>При отсутствии информации и необходимых сведений для выдачи справки срок продлевается до 30 (тридцат</w:t>
      </w:r>
      <w:r w:rsidR="00867D9C" w:rsidRPr="00D47F20">
        <w:rPr>
          <w:rFonts w:ascii="Times New Roman" w:hAnsi="Times New Roman"/>
          <w:sz w:val="28"/>
          <w:szCs w:val="28"/>
          <w:shd w:val="clear" w:color="auto" w:fill="FFFFFF"/>
        </w:rPr>
        <w:t>и</w:t>
      </w:r>
      <w:r w:rsidRPr="00D47F20">
        <w:rPr>
          <w:rFonts w:ascii="Times New Roman" w:hAnsi="Times New Roman"/>
          <w:sz w:val="28"/>
          <w:szCs w:val="28"/>
          <w:shd w:val="clear" w:color="auto" w:fill="FFFFFF"/>
        </w:rPr>
        <w:t>) рабочих дней. МОВУ направляет запрос в соответствующие органы для подтверждения запрашиваемой информации с последующим уведомлением услугополучателя о продлении срока.</w:t>
      </w:r>
      <w:r w:rsidR="00867D9C" w:rsidRPr="00D47F20">
        <w:rPr>
          <w:rFonts w:ascii="Times New Roman" w:hAnsi="Times New Roman"/>
          <w:sz w:val="28"/>
          <w:szCs w:val="28"/>
          <w:shd w:val="clear" w:color="auto" w:fill="FFFFFF"/>
        </w:rPr>
        <w:t xml:space="preserve"> </w:t>
      </w:r>
      <w:r w:rsidRPr="00D47F20">
        <w:rPr>
          <w:rFonts w:ascii="Times New Roman" w:hAnsi="Times New Roman"/>
          <w:sz w:val="28"/>
          <w:szCs w:val="28"/>
          <w:shd w:val="clear" w:color="auto" w:fill="FFFFFF"/>
        </w:rPr>
        <w:t xml:space="preserve">В </w:t>
      </w:r>
      <w:proofErr w:type="gramStart"/>
      <w:r w:rsidRPr="00D47F20">
        <w:rPr>
          <w:rFonts w:ascii="Times New Roman" w:hAnsi="Times New Roman"/>
          <w:sz w:val="28"/>
          <w:szCs w:val="28"/>
          <w:shd w:val="clear" w:color="auto" w:fill="FFFFFF"/>
        </w:rPr>
        <w:t>случае</w:t>
      </w:r>
      <w:proofErr w:type="gramEnd"/>
      <w:r w:rsidRPr="00D47F20">
        <w:rPr>
          <w:rFonts w:ascii="Times New Roman" w:hAnsi="Times New Roman"/>
          <w:sz w:val="28"/>
          <w:szCs w:val="28"/>
          <w:shd w:val="clear" w:color="auto" w:fill="FFFFFF"/>
        </w:rPr>
        <w:t xml:space="preserve"> необходимости получения информации из архивов государств ближнего зарубежья срок выдачи справки продлевается до 180 (ст</w:t>
      </w:r>
      <w:r w:rsidR="00867D9C" w:rsidRPr="00D47F20">
        <w:rPr>
          <w:rFonts w:ascii="Times New Roman" w:hAnsi="Times New Roman"/>
          <w:sz w:val="28"/>
          <w:szCs w:val="28"/>
          <w:shd w:val="clear" w:color="auto" w:fill="FFFFFF"/>
        </w:rPr>
        <w:t>а</w:t>
      </w:r>
      <w:r w:rsidRPr="00D47F20">
        <w:rPr>
          <w:rFonts w:ascii="Times New Roman" w:hAnsi="Times New Roman"/>
          <w:sz w:val="28"/>
          <w:szCs w:val="28"/>
          <w:shd w:val="clear" w:color="auto" w:fill="FFFFFF"/>
        </w:rPr>
        <w:t xml:space="preserve"> вось</w:t>
      </w:r>
      <w:r w:rsidR="00867D9C" w:rsidRPr="00D47F20">
        <w:rPr>
          <w:rFonts w:ascii="Times New Roman" w:hAnsi="Times New Roman"/>
          <w:sz w:val="28"/>
          <w:szCs w:val="28"/>
          <w:shd w:val="clear" w:color="auto" w:fill="FFFFFF"/>
        </w:rPr>
        <w:t>ми</w:t>
      </w:r>
      <w:r w:rsidRPr="00D47F20">
        <w:rPr>
          <w:rFonts w:ascii="Times New Roman" w:hAnsi="Times New Roman"/>
          <w:sz w:val="28"/>
          <w:szCs w:val="28"/>
          <w:shd w:val="clear" w:color="auto" w:fill="FFFFFF"/>
        </w:rPr>
        <w:t>десят</w:t>
      </w:r>
      <w:r w:rsidR="00867D9C" w:rsidRPr="00D47F20">
        <w:rPr>
          <w:rFonts w:ascii="Times New Roman" w:hAnsi="Times New Roman"/>
          <w:sz w:val="28"/>
          <w:szCs w:val="28"/>
          <w:shd w:val="clear" w:color="auto" w:fill="FFFFFF"/>
        </w:rPr>
        <w:t>и</w:t>
      </w:r>
      <w:r w:rsidRPr="00D47F20">
        <w:rPr>
          <w:rFonts w:ascii="Times New Roman" w:hAnsi="Times New Roman"/>
          <w:sz w:val="28"/>
          <w:szCs w:val="28"/>
          <w:shd w:val="clear" w:color="auto" w:fill="FFFFFF"/>
        </w:rPr>
        <w:t>) рабочих дней.</w:t>
      </w:r>
    </w:p>
    <w:p w:rsidR="00A67E4B" w:rsidRPr="00D47F20" w:rsidRDefault="00A67E4B" w:rsidP="00300384">
      <w:pPr>
        <w:spacing w:after="0" w:line="240" w:lineRule="auto"/>
        <w:ind w:firstLine="709"/>
        <w:jc w:val="both"/>
        <w:rPr>
          <w:rFonts w:ascii="Times New Roman" w:hAnsi="Times New Roman"/>
          <w:sz w:val="28"/>
          <w:szCs w:val="28"/>
          <w:shd w:val="clear" w:color="auto" w:fill="FFFFFF"/>
        </w:rPr>
      </w:pPr>
      <w:r w:rsidRPr="00D47F20">
        <w:rPr>
          <w:rFonts w:ascii="Times New Roman" w:hAnsi="Times New Roman"/>
          <w:b/>
          <w:sz w:val="28"/>
          <w:szCs w:val="28"/>
          <w:shd w:val="clear" w:color="auto" w:fill="FFFFFF"/>
        </w:rPr>
        <w:t>Форма оказываемой</w:t>
      </w:r>
      <w:r w:rsidRPr="00D47F20">
        <w:rPr>
          <w:rFonts w:ascii="Times New Roman" w:hAnsi="Times New Roman"/>
          <w:sz w:val="28"/>
          <w:szCs w:val="28"/>
          <w:shd w:val="clear" w:color="auto" w:fill="FFFFFF"/>
        </w:rPr>
        <w:t xml:space="preserve"> </w:t>
      </w:r>
      <w:r w:rsidRPr="00D47F20">
        <w:rPr>
          <w:rFonts w:ascii="Times New Roman" w:hAnsi="Times New Roman"/>
          <w:b/>
          <w:sz w:val="28"/>
          <w:szCs w:val="28"/>
          <w:shd w:val="clear" w:color="auto" w:fill="FFFFFF"/>
        </w:rPr>
        <w:t>государственной услуги:</w:t>
      </w:r>
      <w:r w:rsidRPr="00D47F20">
        <w:rPr>
          <w:rFonts w:ascii="Times New Roman" w:hAnsi="Times New Roman"/>
          <w:sz w:val="28"/>
          <w:szCs w:val="28"/>
          <w:shd w:val="clear" w:color="auto" w:fill="FFFFFF"/>
        </w:rPr>
        <w:t xml:space="preserve"> электронная (частично автоматизированная) и (или) бумажная.</w:t>
      </w:r>
    </w:p>
    <w:p w:rsidR="00A67E4B" w:rsidRPr="00D47F20" w:rsidRDefault="00A67E4B" w:rsidP="00300384">
      <w:pPr>
        <w:spacing w:after="0" w:line="240" w:lineRule="auto"/>
        <w:ind w:firstLine="709"/>
        <w:jc w:val="both"/>
        <w:rPr>
          <w:rFonts w:ascii="Times New Roman" w:hAnsi="Times New Roman"/>
          <w:sz w:val="28"/>
          <w:szCs w:val="28"/>
          <w:shd w:val="clear" w:color="auto" w:fill="FFFFFF"/>
        </w:rPr>
      </w:pPr>
      <w:r w:rsidRPr="00D47F20">
        <w:rPr>
          <w:rFonts w:ascii="Times New Roman" w:hAnsi="Times New Roman"/>
          <w:sz w:val="28"/>
          <w:szCs w:val="28"/>
          <w:shd w:val="clear" w:color="auto" w:fill="FFFFFF"/>
        </w:rPr>
        <w:t>Результатом оказываемой государственной услуги является выдача справки о подтверждении прохождения воинской служ</w:t>
      </w:r>
      <w:r w:rsidR="0099284A" w:rsidRPr="00D47F20">
        <w:rPr>
          <w:rFonts w:ascii="Times New Roman" w:hAnsi="Times New Roman"/>
          <w:sz w:val="28"/>
          <w:szCs w:val="28"/>
          <w:shd w:val="clear" w:color="auto" w:fill="FFFFFF"/>
        </w:rPr>
        <w:t>бы в бумажной форме согласно</w:t>
      </w:r>
      <w:r w:rsidRPr="00D47F20">
        <w:rPr>
          <w:rFonts w:ascii="Times New Roman" w:hAnsi="Times New Roman"/>
          <w:sz w:val="28"/>
          <w:szCs w:val="28"/>
          <w:shd w:val="clear" w:color="auto" w:fill="FFFFFF"/>
        </w:rPr>
        <w:t xml:space="preserve"> настоящему стандарту или в форме электронного документа, подписанного электронной цифровой подписью уполномоченного лица услугодателя согласно   стандарту. </w:t>
      </w:r>
    </w:p>
    <w:p w:rsidR="00A67E4B" w:rsidRPr="00D47F20" w:rsidRDefault="00A67E4B" w:rsidP="00300384">
      <w:pPr>
        <w:spacing w:after="0" w:line="240" w:lineRule="auto"/>
        <w:ind w:firstLine="709"/>
        <w:jc w:val="both"/>
        <w:rPr>
          <w:rFonts w:ascii="Times New Roman" w:hAnsi="Times New Roman"/>
          <w:sz w:val="28"/>
          <w:szCs w:val="28"/>
          <w:shd w:val="clear" w:color="auto" w:fill="FFFFFF"/>
        </w:rPr>
      </w:pPr>
      <w:r w:rsidRPr="00D47F20">
        <w:rPr>
          <w:rFonts w:ascii="Times New Roman" w:hAnsi="Times New Roman"/>
          <w:b/>
          <w:sz w:val="28"/>
          <w:szCs w:val="28"/>
          <w:shd w:val="clear" w:color="auto" w:fill="FFFFFF"/>
        </w:rPr>
        <w:t>Форма предоставления</w:t>
      </w:r>
      <w:r w:rsidRPr="00D47F20">
        <w:rPr>
          <w:rFonts w:ascii="Times New Roman" w:hAnsi="Times New Roman"/>
          <w:sz w:val="28"/>
          <w:szCs w:val="28"/>
          <w:shd w:val="clear" w:color="auto" w:fill="FFFFFF"/>
        </w:rPr>
        <w:t xml:space="preserve"> </w:t>
      </w:r>
      <w:r w:rsidRPr="00D47F20">
        <w:rPr>
          <w:rFonts w:ascii="Times New Roman" w:hAnsi="Times New Roman"/>
          <w:b/>
          <w:sz w:val="28"/>
          <w:szCs w:val="28"/>
          <w:shd w:val="clear" w:color="auto" w:fill="FFFFFF"/>
        </w:rPr>
        <w:t>результата оказания государственной услуги</w:t>
      </w:r>
      <w:r w:rsidRPr="00D47F20">
        <w:rPr>
          <w:rFonts w:ascii="Times New Roman" w:hAnsi="Times New Roman"/>
          <w:sz w:val="28"/>
          <w:szCs w:val="28"/>
          <w:shd w:val="clear" w:color="auto" w:fill="FFFFFF"/>
        </w:rPr>
        <w:t>: электронная или бумажная.</w:t>
      </w:r>
    </w:p>
    <w:p w:rsidR="00A67E4B" w:rsidRPr="00D47F20" w:rsidRDefault="00A67E4B" w:rsidP="00300384">
      <w:pPr>
        <w:spacing w:after="0" w:line="240" w:lineRule="auto"/>
        <w:ind w:firstLine="709"/>
        <w:rPr>
          <w:rStyle w:val="af2"/>
          <w:rFonts w:ascii="Times New Roman" w:hAnsi="Times New Roman"/>
          <w:sz w:val="28"/>
          <w:szCs w:val="28"/>
        </w:rPr>
      </w:pPr>
      <w:r w:rsidRPr="00D47F20">
        <w:rPr>
          <w:rFonts w:ascii="Times New Roman" w:eastAsia="Times New Roman" w:hAnsi="Times New Roman"/>
          <w:b/>
          <w:sz w:val="28"/>
          <w:szCs w:val="28"/>
        </w:rPr>
        <w:t xml:space="preserve">Стандарт описан:  </w:t>
      </w:r>
      <w:hyperlink r:id="rId21" w:history="1">
        <w:r w:rsidRPr="00D47F20">
          <w:rPr>
            <w:rStyle w:val="af2"/>
            <w:rFonts w:ascii="Times New Roman" w:hAnsi="Times New Roman"/>
            <w:sz w:val="20"/>
            <w:szCs w:val="20"/>
          </w:rPr>
          <w:t>http://con.gov.kz/gosudarstvennye-uslugi/detail.php?ID=1405</w:t>
        </w:r>
      </w:hyperlink>
    </w:p>
    <w:p w:rsidR="00E733D4" w:rsidRPr="00D47F20" w:rsidRDefault="00E733D4" w:rsidP="00300384">
      <w:pPr>
        <w:spacing w:after="0" w:line="240" w:lineRule="auto"/>
        <w:ind w:firstLine="709"/>
        <w:jc w:val="both"/>
        <w:rPr>
          <w:rFonts w:ascii="Times New Roman" w:eastAsia="Times New Roman" w:hAnsi="Times New Roman"/>
          <w:b/>
          <w:sz w:val="28"/>
          <w:szCs w:val="28"/>
        </w:rPr>
      </w:pPr>
      <w:r w:rsidRPr="00D47F20">
        <w:rPr>
          <w:rFonts w:ascii="Times New Roman" w:eastAsia="Times New Roman" w:hAnsi="Times New Roman"/>
          <w:b/>
          <w:sz w:val="28"/>
          <w:szCs w:val="28"/>
        </w:rPr>
        <w:t xml:space="preserve">Количество оказанных услуг: </w:t>
      </w:r>
      <w:r w:rsidRPr="00D47F20">
        <w:rPr>
          <w:rFonts w:ascii="Times New Roman" w:eastAsia="Times New Roman" w:hAnsi="Times New Roman"/>
          <w:sz w:val="28"/>
          <w:szCs w:val="28"/>
        </w:rPr>
        <w:t>2014 год</w:t>
      </w:r>
      <w:r w:rsidR="00867D9C" w:rsidRPr="00D47F20">
        <w:rPr>
          <w:rFonts w:ascii="Times New Roman" w:eastAsia="Times New Roman" w:hAnsi="Times New Roman"/>
          <w:sz w:val="28"/>
          <w:szCs w:val="28"/>
        </w:rPr>
        <w:t xml:space="preserve"> </w:t>
      </w:r>
      <w:r w:rsidR="00867D9C" w:rsidRPr="00D47F20">
        <w:rPr>
          <w:rFonts w:ascii="Times New Roman" w:eastAsia="Times New Roman" w:hAnsi="Times New Roman"/>
          <w:sz w:val="28"/>
          <w:szCs w:val="28"/>
        </w:rPr>
        <w:sym w:font="Symbol" w:char="F02D"/>
      </w:r>
      <w:r w:rsidRPr="00D47F20">
        <w:rPr>
          <w:rFonts w:ascii="Times New Roman" w:eastAsia="Times New Roman" w:hAnsi="Times New Roman"/>
          <w:sz w:val="28"/>
          <w:szCs w:val="28"/>
        </w:rPr>
        <w:t xml:space="preserve"> </w:t>
      </w:r>
      <w:r w:rsidR="00FB04CA" w:rsidRPr="00D47F20">
        <w:rPr>
          <w:rFonts w:ascii="Times New Roman" w:eastAsia="Times New Roman" w:hAnsi="Times New Roman"/>
          <w:sz w:val="28"/>
          <w:szCs w:val="28"/>
        </w:rPr>
        <w:t>9060</w:t>
      </w:r>
      <w:r w:rsidRPr="00D47F20">
        <w:rPr>
          <w:rFonts w:ascii="Times New Roman" w:eastAsia="Times New Roman" w:hAnsi="Times New Roman"/>
          <w:sz w:val="28"/>
          <w:szCs w:val="28"/>
        </w:rPr>
        <w:t xml:space="preserve"> человек, 2015 – </w:t>
      </w:r>
      <w:r w:rsidR="00FB04CA" w:rsidRPr="00D47F20">
        <w:rPr>
          <w:rFonts w:ascii="Times New Roman" w:eastAsia="Times New Roman" w:hAnsi="Times New Roman"/>
          <w:sz w:val="28"/>
          <w:szCs w:val="28"/>
        </w:rPr>
        <w:t>746</w:t>
      </w:r>
      <w:r w:rsidR="00724BC0" w:rsidRPr="00D47F20">
        <w:rPr>
          <w:rFonts w:ascii="Times New Roman" w:eastAsia="Times New Roman" w:hAnsi="Times New Roman"/>
          <w:sz w:val="28"/>
          <w:szCs w:val="28"/>
        </w:rPr>
        <w:t xml:space="preserve">6 </w:t>
      </w:r>
      <w:r w:rsidRPr="00D47F20">
        <w:rPr>
          <w:rFonts w:ascii="Times New Roman" w:eastAsia="Times New Roman" w:hAnsi="Times New Roman"/>
          <w:sz w:val="28"/>
          <w:szCs w:val="28"/>
        </w:rPr>
        <w:t>человек.</w:t>
      </w:r>
    </w:p>
    <w:p w:rsidR="00E733D4" w:rsidRPr="00D47F20" w:rsidRDefault="00E733D4" w:rsidP="00300384">
      <w:pPr>
        <w:tabs>
          <w:tab w:val="left" w:pos="10206"/>
        </w:tabs>
        <w:spacing w:after="0" w:line="240" w:lineRule="auto"/>
        <w:ind w:firstLine="709"/>
        <w:jc w:val="both"/>
        <w:rPr>
          <w:rFonts w:ascii="Times New Roman" w:eastAsia="Times New Roman" w:hAnsi="Times New Roman"/>
          <w:sz w:val="28"/>
          <w:szCs w:val="28"/>
        </w:rPr>
      </w:pPr>
      <w:r w:rsidRPr="00D47F20">
        <w:rPr>
          <w:rFonts w:ascii="Times New Roman" w:eastAsia="Times New Roman" w:hAnsi="Times New Roman"/>
          <w:b/>
          <w:sz w:val="28"/>
          <w:szCs w:val="28"/>
        </w:rPr>
        <w:t>Выборка:</w:t>
      </w:r>
      <w:r w:rsidRPr="00D47F20">
        <w:rPr>
          <w:rFonts w:ascii="Times New Roman" w:eastAsia="Times New Roman" w:hAnsi="Times New Roman"/>
          <w:color w:val="000000"/>
          <w:sz w:val="28"/>
          <w:szCs w:val="28"/>
        </w:rPr>
        <w:t xml:space="preserve"> всего по данной услуге было опрошено 250</w:t>
      </w:r>
      <w:r w:rsidR="00622761" w:rsidRPr="00D47F20">
        <w:rPr>
          <w:rFonts w:ascii="Times New Roman" w:eastAsia="Times New Roman" w:hAnsi="Times New Roman"/>
          <w:color w:val="000000"/>
          <w:sz w:val="28"/>
          <w:szCs w:val="28"/>
        </w:rPr>
        <w:t xml:space="preserve"> респондентов </w:t>
      </w:r>
      <w:r w:rsidRPr="00D47F20">
        <w:rPr>
          <w:rFonts w:ascii="Times New Roman" w:eastAsia="Times New Roman" w:hAnsi="Times New Roman"/>
          <w:color w:val="000000"/>
          <w:sz w:val="28"/>
          <w:szCs w:val="28"/>
        </w:rPr>
        <w:t>(250 физических лиц).</w:t>
      </w:r>
    </w:p>
    <w:p w:rsidR="00E733D4" w:rsidRPr="00D47F20" w:rsidRDefault="00E733D4" w:rsidP="00300384">
      <w:pPr>
        <w:pBdr>
          <w:bottom w:val="single" w:sz="4" w:space="1" w:color="auto"/>
        </w:pBdr>
        <w:tabs>
          <w:tab w:val="left" w:pos="10206"/>
        </w:tabs>
        <w:spacing w:after="0" w:line="240" w:lineRule="auto"/>
        <w:ind w:firstLine="709"/>
        <w:jc w:val="both"/>
        <w:rPr>
          <w:rFonts w:ascii="Times New Roman" w:eastAsia="Times New Roman" w:hAnsi="Times New Roman"/>
          <w:b/>
          <w:sz w:val="28"/>
          <w:szCs w:val="28"/>
        </w:rPr>
      </w:pPr>
      <w:r w:rsidRPr="00D47F20">
        <w:rPr>
          <w:rFonts w:ascii="Times New Roman" w:eastAsia="Times New Roman" w:hAnsi="Times New Roman"/>
          <w:b/>
          <w:sz w:val="28"/>
          <w:szCs w:val="28"/>
        </w:rPr>
        <w:lastRenderedPageBreak/>
        <w:t xml:space="preserve">Форма предоставления: </w:t>
      </w:r>
      <w:r w:rsidRPr="00D47F20">
        <w:rPr>
          <w:rFonts w:ascii="Times New Roman" w:eastAsia="Times New Roman" w:hAnsi="Times New Roman"/>
          <w:sz w:val="28"/>
          <w:szCs w:val="28"/>
        </w:rPr>
        <w:t>бумажная форма – 2</w:t>
      </w:r>
      <w:r w:rsidR="00724BC0" w:rsidRPr="00D47F20">
        <w:rPr>
          <w:rFonts w:ascii="Times New Roman" w:eastAsia="Times New Roman" w:hAnsi="Times New Roman"/>
          <w:sz w:val="28"/>
          <w:szCs w:val="28"/>
        </w:rPr>
        <w:t>44</w:t>
      </w:r>
      <w:r w:rsidR="00FB04CA" w:rsidRPr="00D47F20">
        <w:rPr>
          <w:rFonts w:ascii="Times New Roman" w:eastAsia="Times New Roman" w:hAnsi="Times New Roman"/>
          <w:sz w:val="28"/>
          <w:szCs w:val="28"/>
        </w:rPr>
        <w:t xml:space="preserve"> респондента, электронная – 6 респондентов.</w:t>
      </w:r>
    </w:p>
    <w:p w:rsidR="00E733D4" w:rsidRPr="00D47F20" w:rsidRDefault="00E733D4" w:rsidP="00E733D4">
      <w:pPr>
        <w:spacing w:after="0" w:line="240" w:lineRule="auto"/>
        <w:rPr>
          <w:rFonts w:ascii="Times New Roman" w:eastAsia="Times New Roman" w:hAnsi="Times New Roman"/>
          <w:color w:val="000000"/>
          <w:sz w:val="28"/>
          <w:szCs w:val="28"/>
        </w:rPr>
      </w:pPr>
    </w:p>
    <w:p w:rsidR="00E733D4" w:rsidRPr="00D47F20" w:rsidRDefault="00E733D4" w:rsidP="00E733D4">
      <w:pPr>
        <w:spacing w:after="0" w:line="240" w:lineRule="auto"/>
        <w:jc w:val="center"/>
        <w:rPr>
          <w:rFonts w:ascii="Times New Roman" w:eastAsia="Times New Roman" w:hAnsi="Times New Roman"/>
          <w:b/>
          <w:color w:val="000000"/>
          <w:sz w:val="28"/>
          <w:szCs w:val="28"/>
        </w:rPr>
      </w:pPr>
      <w:r w:rsidRPr="00D47F20">
        <w:rPr>
          <w:rFonts w:ascii="Times New Roman" w:eastAsia="Times New Roman" w:hAnsi="Times New Roman"/>
          <w:b/>
          <w:color w:val="000000"/>
          <w:sz w:val="28"/>
          <w:szCs w:val="28"/>
        </w:rPr>
        <w:t>РЕЗУЛЬТАТЫ ОПРОСА УСЛУГОП</w:t>
      </w:r>
      <w:r w:rsidR="00867D9C" w:rsidRPr="00D47F20">
        <w:rPr>
          <w:rFonts w:ascii="Times New Roman" w:eastAsia="Times New Roman" w:hAnsi="Times New Roman"/>
          <w:b/>
          <w:color w:val="000000"/>
          <w:sz w:val="28"/>
          <w:szCs w:val="28"/>
        </w:rPr>
        <w:t>О</w:t>
      </w:r>
      <w:r w:rsidRPr="00D47F20">
        <w:rPr>
          <w:rFonts w:ascii="Times New Roman" w:eastAsia="Times New Roman" w:hAnsi="Times New Roman"/>
          <w:b/>
          <w:color w:val="000000"/>
          <w:sz w:val="28"/>
          <w:szCs w:val="28"/>
        </w:rPr>
        <w:t>ЛУЧАТЕЛЕЙ</w:t>
      </w:r>
    </w:p>
    <w:p w:rsidR="00FB04CA" w:rsidRPr="00D47F20" w:rsidRDefault="00FB04CA" w:rsidP="00A67E4B">
      <w:pPr>
        <w:spacing w:after="0" w:line="240" w:lineRule="auto"/>
        <w:ind w:firstLine="709"/>
        <w:jc w:val="both"/>
        <w:rPr>
          <w:rFonts w:ascii="Times New Roman" w:eastAsia="Times New Roman" w:hAnsi="Times New Roman"/>
          <w:color w:val="000000"/>
          <w:sz w:val="28"/>
          <w:szCs w:val="28"/>
        </w:rPr>
      </w:pPr>
    </w:p>
    <w:p w:rsidR="00A67E4B" w:rsidRPr="00D47F20" w:rsidRDefault="00A67E4B" w:rsidP="00A67E4B">
      <w:pPr>
        <w:spacing w:after="0" w:line="240" w:lineRule="auto"/>
        <w:ind w:firstLine="709"/>
        <w:jc w:val="both"/>
        <w:rPr>
          <w:rFonts w:ascii="Times New Roman" w:eastAsia="Times New Roman" w:hAnsi="Times New Roman"/>
          <w:color w:val="000000"/>
          <w:sz w:val="28"/>
          <w:szCs w:val="28"/>
        </w:rPr>
      </w:pPr>
      <w:r w:rsidRPr="00D47F20">
        <w:rPr>
          <w:rFonts w:ascii="Times New Roman" w:eastAsia="Times New Roman" w:hAnsi="Times New Roman"/>
          <w:color w:val="000000"/>
          <w:sz w:val="28"/>
          <w:szCs w:val="28"/>
        </w:rPr>
        <w:t>Удовлетворенность услугой в целом</w:t>
      </w:r>
      <w:r w:rsidR="00867D9C" w:rsidRPr="00D47F20">
        <w:rPr>
          <w:rFonts w:ascii="Times New Roman" w:eastAsia="Times New Roman" w:hAnsi="Times New Roman"/>
          <w:color w:val="000000"/>
          <w:sz w:val="28"/>
          <w:szCs w:val="28"/>
        </w:rPr>
        <w:t xml:space="preserve"> </w:t>
      </w:r>
      <w:r w:rsidR="00867D9C" w:rsidRPr="00D47F20">
        <w:rPr>
          <w:rFonts w:ascii="Times New Roman" w:eastAsia="Times New Roman" w:hAnsi="Times New Roman"/>
          <w:b/>
          <w:color w:val="000000"/>
          <w:sz w:val="28"/>
          <w:szCs w:val="28"/>
        </w:rPr>
        <w:sym w:font="Symbol" w:char="F02D"/>
      </w:r>
      <w:r w:rsidR="005F2EF2" w:rsidRPr="00D47F20">
        <w:rPr>
          <w:rFonts w:ascii="Times New Roman" w:eastAsia="Times New Roman" w:hAnsi="Times New Roman"/>
          <w:b/>
          <w:color w:val="000000"/>
          <w:sz w:val="28"/>
          <w:szCs w:val="28"/>
        </w:rPr>
        <w:t xml:space="preserve"> </w:t>
      </w:r>
      <w:r w:rsidR="00461EED" w:rsidRPr="00D47F20">
        <w:rPr>
          <w:rFonts w:ascii="Times New Roman" w:eastAsia="Times New Roman" w:hAnsi="Times New Roman"/>
          <w:b/>
          <w:color w:val="000000"/>
          <w:sz w:val="28"/>
          <w:szCs w:val="28"/>
        </w:rPr>
        <w:t>8,6</w:t>
      </w:r>
      <w:r w:rsidRPr="00D47F20">
        <w:rPr>
          <w:rFonts w:ascii="Times New Roman" w:eastAsia="Times New Roman" w:hAnsi="Times New Roman"/>
          <w:b/>
          <w:color w:val="000000"/>
          <w:sz w:val="28"/>
          <w:szCs w:val="28"/>
        </w:rPr>
        <w:t xml:space="preserve"> балл</w:t>
      </w:r>
      <w:r w:rsidR="00867D9C" w:rsidRPr="00D47F20">
        <w:rPr>
          <w:rFonts w:ascii="Times New Roman" w:eastAsia="Times New Roman" w:hAnsi="Times New Roman"/>
          <w:b/>
          <w:color w:val="000000"/>
          <w:sz w:val="28"/>
          <w:szCs w:val="28"/>
        </w:rPr>
        <w:t>а</w:t>
      </w:r>
      <w:r w:rsidRPr="00D47F20">
        <w:rPr>
          <w:rFonts w:ascii="Times New Roman" w:eastAsia="Times New Roman" w:hAnsi="Times New Roman"/>
          <w:color w:val="000000"/>
          <w:sz w:val="28"/>
          <w:szCs w:val="28"/>
        </w:rPr>
        <w:t xml:space="preserve"> по 10-балльной шкале. </w:t>
      </w:r>
    </w:p>
    <w:p w:rsidR="00A67E4B" w:rsidRPr="00D47F20" w:rsidRDefault="00A67E4B" w:rsidP="00A67E4B">
      <w:pPr>
        <w:spacing w:after="0" w:line="240" w:lineRule="auto"/>
        <w:jc w:val="center"/>
        <w:rPr>
          <w:rFonts w:ascii="Times New Roman" w:hAnsi="Times New Roman"/>
          <w:b/>
          <w:bCs/>
          <w:i/>
          <w:color w:val="000000"/>
          <w:sz w:val="24"/>
          <w:szCs w:val="24"/>
        </w:rPr>
      </w:pPr>
      <w:r w:rsidRPr="00D47F20">
        <w:rPr>
          <w:rFonts w:ascii="Times New Roman" w:hAnsi="Times New Roman"/>
          <w:b/>
          <w:bCs/>
          <w:i/>
          <w:color w:val="000000"/>
          <w:sz w:val="24"/>
          <w:szCs w:val="24"/>
        </w:rPr>
        <w:t>Средние оценки критериев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5"/>
        <w:gridCol w:w="1614"/>
      </w:tblGrid>
      <w:tr w:rsidR="00A67E4B" w:rsidRPr="00D47F20" w:rsidTr="00A67E4B">
        <w:tc>
          <w:tcPr>
            <w:tcW w:w="8080" w:type="dxa"/>
            <w:shd w:val="clear" w:color="auto" w:fill="A6A6A6"/>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Критерии </w:t>
            </w:r>
          </w:p>
        </w:tc>
        <w:tc>
          <w:tcPr>
            <w:tcW w:w="1666" w:type="dxa"/>
            <w:shd w:val="clear" w:color="auto" w:fill="A6A6A6"/>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Средние</w:t>
            </w:r>
          </w:p>
        </w:tc>
      </w:tr>
      <w:tr w:rsidR="00A67E4B" w:rsidRPr="00D47F20" w:rsidTr="00D077B7">
        <w:tc>
          <w:tcPr>
            <w:tcW w:w="8080"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1. Доступность </w:t>
            </w:r>
          </w:p>
        </w:tc>
        <w:tc>
          <w:tcPr>
            <w:tcW w:w="1666" w:type="dxa"/>
            <w:shd w:val="clear" w:color="auto" w:fill="FFFFFF" w:themeFill="background1"/>
          </w:tcPr>
          <w:p w:rsidR="00A67E4B" w:rsidRPr="00D47F20" w:rsidRDefault="00A67E4B" w:rsidP="0091121E">
            <w:pPr>
              <w:spacing w:after="0"/>
              <w:jc w:val="center"/>
              <w:rPr>
                <w:rFonts w:ascii="Times New Roman" w:eastAsia="Times New Roman" w:hAnsi="Times New Roman"/>
                <w:sz w:val="24"/>
                <w:szCs w:val="24"/>
                <w:lang w:val="kk-KZ"/>
              </w:rPr>
            </w:pPr>
            <w:r w:rsidRPr="00D47F20">
              <w:rPr>
                <w:rFonts w:ascii="Times New Roman" w:eastAsia="Times New Roman" w:hAnsi="Times New Roman"/>
                <w:sz w:val="24"/>
                <w:szCs w:val="24"/>
              </w:rPr>
              <w:t>8,</w:t>
            </w:r>
            <w:r w:rsidR="0091121E" w:rsidRPr="00D47F20">
              <w:rPr>
                <w:rFonts w:ascii="Times New Roman" w:eastAsia="Times New Roman" w:hAnsi="Times New Roman"/>
                <w:sz w:val="24"/>
                <w:szCs w:val="24"/>
                <w:lang w:val="kk-KZ"/>
              </w:rPr>
              <w:t>5</w:t>
            </w:r>
          </w:p>
        </w:tc>
      </w:tr>
      <w:tr w:rsidR="00A67E4B" w:rsidRPr="00D47F20" w:rsidTr="00D077B7">
        <w:tc>
          <w:tcPr>
            <w:tcW w:w="8080"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2. Качество </w:t>
            </w:r>
          </w:p>
        </w:tc>
        <w:tc>
          <w:tcPr>
            <w:tcW w:w="1666" w:type="dxa"/>
            <w:shd w:val="clear" w:color="auto" w:fill="FFFFFF" w:themeFill="background1"/>
          </w:tcPr>
          <w:p w:rsidR="00A67E4B" w:rsidRPr="00D47F20" w:rsidRDefault="00A67E4B" w:rsidP="00D077B7">
            <w:pPr>
              <w:spacing w:after="0"/>
              <w:jc w:val="center"/>
              <w:rPr>
                <w:rFonts w:ascii="Times New Roman" w:eastAsia="Times New Roman" w:hAnsi="Times New Roman"/>
                <w:sz w:val="24"/>
                <w:szCs w:val="24"/>
              </w:rPr>
            </w:pPr>
            <w:r w:rsidRPr="00D47F20">
              <w:rPr>
                <w:rFonts w:ascii="Times New Roman" w:eastAsia="Times New Roman" w:hAnsi="Times New Roman"/>
                <w:sz w:val="24"/>
                <w:szCs w:val="24"/>
              </w:rPr>
              <w:t>8,</w:t>
            </w:r>
            <w:r w:rsidR="00D077B7" w:rsidRPr="00D47F20">
              <w:rPr>
                <w:rFonts w:ascii="Times New Roman" w:eastAsia="Times New Roman" w:hAnsi="Times New Roman"/>
                <w:sz w:val="24"/>
                <w:szCs w:val="24"/>
              </w:rPr>
              <w:t>9</w:t>
            </w:r>
          </w:p>
        </w:tc>
      </w:tr>
      <w:tr w:rsidR="00A67E4B" w:rsidRPr="00D47F20" w:rsidTr="00D077B7">
        <w:tc>
          <w:tcPr>
            <w:tcW w:w="8080" w:type="dxa"/>
            <w:shd w:val="clear" w:color="auto" w:fill="auto"/>
          </w:tcPr>
          <w:p w:rsidR="00A67E4B" w:rsidRPr="00D47F20" w:rsidRDefault="00A67E4B" w:rsidP="00867D9C">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3. Процедур</w:t>
            </w:r>
            <w:r w:rsidR="00867D9C" w:rsidRPr="00D47F20">
              <w:rPr>
                <w:rFonts w:ascii="Times New Roman" w:eastAsia="Times New Roman" w:hAnsi="Times New Roman"/>
                <w:sz w:val="24"/>
                <w:szCs w:val="24"/>
              </w:rPr>
              <w:t>а</w:t>
            </w:r>
            <w:r w:rsidRPr="00D47F20">
              <w:rPr>
                <w:rFonts w:ascii="Times New Roman" w:eastAsia="Times New Roman" w:hAnsi="Times New Roman"/>
                <w:sz w:val="24"/>
                <w:szCs w:val="24"/>
              </w:rPr>
              <w:t xml:space="preserve"> (бумажная форма услуги)</w:t>
            </w:r>
          </w:p>
        </w:tc>
        <w:tc>
          <w:tcPr>
            <w:tcW w:w="1666" w:type="dxa"/>
            <w:shd w:val="clear" w:color="auto" w:fill="FFFFFF" w:themeFill="background1"/>
          </w:tcPr>
          <w:p w:rsidR="00A67E4B" w:rsidRPr="00D47F20" w:rsidRDefault="00A67E4B" w:rsidP="00D077B7">
            <w:pPr>
              <w:spacing w:after="0"/>
              <w:jc w:val="center"/>
              <w:rPr>
                <w:rFonts w:ascii="Times New Roman" w:eastAsia="Times New Roman" w:hAnsi="Times New Roman"/>
                <w:sz w:val="24"/>
                <w:szCs w:val="24"/>
              </w:rPr>
            </w:pPr>
            <w:r w:rsidRPr="00D47F20">
              <w:rPr>
                <w:rFonts w:ascii="Times New Roman" w:eastAsia="Times New Roman" w:hAnsi="Times New Roman"/>
                <w:sz w:val="24"/>
                <w:szCs w:val="24"/>
              </w:rPr>
              <w:t>9,0</w:t>
            </w:r>
          </w:p>
        </w:tc>
      </w:tr>
      <w:tr w:rsidR="00A67E4B" w:rsidRPr="00D47F20" w:rsidTr="00D077B7">
        <w:tc>
          <w:tcPr>
            <w:tcW w:w="8080"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4. Информация</w:t>
            </w:r>
          </w:p>
        </w:tc>
        <w:tc>
          <w:tcPr>
            <w:tcW w:w="1666" w:type="dxa"/>
            <w:shd w:val="clear" w:color="auto" w:fill="FFFFFF" w:themeFill="background1"/>
          </w:tcPr>
          <w:p w:rsidR="00A67E4B" w:rsidRPr="00D47F20" w:rsidRDefault="00A67E4B" w:rsidP="00D077B7">
            <w:pPr>
              <w:spacing w:after="0"/>
              <w:jc w:val="center"/>
              <w:rPr>
                <w:rFonts w:ascii="Times New Roman" w:eastAsia="Times New Roman" w:hAnsi="Times New Roman"/>
                <w:sz w:val="24"/>
                <w:szCs w:val="24"/>
              </w:rPr>
            </w:pPr>
            <w:r w:rsidRPr="00D47F20">
              <w:rPr>
                <w:rFonts w:ascii="Times New Roman" w:eastAsia="Times New Roman" w:hAnsi="Times New Roman"/>
                <w:sz w:val="24"/>
                <w:szCs w:val="24"/>
              </w:rPr>
              <w:t>8,</w:t>
            </w:r>
            <w:r w:rsidR="00D077B7" w:rsidRPr="00D47F20">
              <w:rPr>
                <w:rFonts w:ascii="Times New Roman" w:eastAsia="Times New Roman" w:hAnsi="Times New Roman"/>
                <w:sz w:val="24"/>
                <w:szCs w:val="24"/>
              </w:rPr>
              <w:t>5</w:t>
            </w:r>
          </w:p>
        </w:tc>
      </w:tr>
      <w:tr w:rsidR="00A67E4B" w:rsidRPr="00D47F20" w:rsidTr="00D077B7">
        <w:tc>
          <w:tcPr>
            <w:tcW w:w="8080"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5. Результат услуги </w:t>
            </w:r>
          </w:p>
        </w:tc>
        <w:tc>
          <w:tcPr>
            <w:tcW w:w="1666" w:type="dxa"/>
            <w:shd w:val="clear" w:color="auto" w:fill="FFFFFF" w:themeFill="background1"/>
          </w:tcPr>
          <w:p w:rsidR="00A67E4B" w:rsidRPr="00D47F20" w:rsidRDefault="00A67E4B" w:rsidP="00D077B7">
            <w:pPr>
              <w:spacing w:after="0"/>
              <w:jc w:val="center"/>
              <w:rPr>
                <w:rFonts w:ascii="Times New Roman" w:eastAsia="Times New Roman" w:hAnsi="Times New Roman"/>
                <w:sz w:val="24"/>
                <w:szCs w:val="24"/>
              </w:rPr>
            </w:pPr>
            <w:r w:rsidRPr="00D47F20">
              <w:rPr>
                <w:rFonts w:ascii="Times New Roman" w:eastAsia="Times New Roman" w:hAnsi="Times New Roman"/>
                <w:sz w:val="24"/>
                <w:szCs w:val="24"/>
              </w:rPr>
              <w:t>8,</w:t>
            </w:r>
            <w:r w:rsidR="00351B31" w:rsidRPr="00D47F20">
              <w:rPr>
                <w:rFonts w:ascii="Times New Roman" w:eastAsia="Times New Roman" w:hAnsi="Times New Roman"/>
                <w:sz w:val="24"/>
                <w:szCs w:val="24"/>
              </w:rPr>
              <w:t>8</w:t>
            </w:r>
          </w:p>
        </w:tc>
      </w:tr>
      <w:tr w:rsidR="00A67E4B" w:rsidRPr="00D47F20" w:rsidTr="00D077B7">
        <w:tc>
          <w:tcPr>
            <w:tcW w:w="8080"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6. Электронная форма (электронная форма услуги)</w:t>
            </w:r>
          </w:p>
        </w:tc>
        <w:tc>
          <w:tcPr>
            <w:tcW w:w="1666" w:type="dxa"/>
            <w:shd w:val="clear" w:color="auto" w:fill="FFFFFF" w:themeFill="background1"/>
          </w:tcPr>
          <w:p w:rsidR="00A67E4B" w:rsidRPr="00D47F20" w:rsidRDefault="00A67E4B" w:rsidP="00D077B7">
            <w:pPr>
              <w:spacing w:after="0"/>
              <w:jc w:val="center"/>
              <w:rPr>
                <w:rFonts w:ascii="Times New Roman" w:eastAsia="Times New Roman" w:hAnsi="Times New Roman"/>
                <w:sz w:val="24"/>
                <w:szCs w:val="24"/>
              </w:rPr>
            </w:pPr>
            <w:r w:rsidRPr="00D47F20">
              <w:rPr>
                <w:rFonts w:ascii="Times New Roman" w:eastAsia="Times New Roman" w:hAnsi="Times New Roman"/>
                <w:sz w:val="24"/>
                <w:szCs w:val="24"/>
              </w:rPr>
              <w:t>7,</w:t>
            </w:r>
            <w:r w:rsidR="00D077B7" w:rsidRPr="00D47F20">
              <w:rPr>
                <w:rFonts w:ascii="Times New Roman" w:eastAsia="Times New Roman" w:hAnsi="Times New Roman"/>
                <w:sz w:val="24"/>
                <w:szCs w:val="24"/>
              </w:rPr>
              <w:t>6</w:t>
            </w:r>
          </w:p>
        </w:tc>
      </w:tr>
      <w:tr w:rsidR="00A67E4B" w:rsidRPr="00D47F20" w:rsidTr="00A67E4B">
        <w:tc>
          <w:tcPr>
            <w:tcW w:w="8080" w:type="dxa"/>
            <w:shd w:val="clear" w:color="auto" w:fill="auto"/>
          </w:tcPr>
          <w:p w:rsidR="00A67E4B" w:rsidRPr="00D47F20" w:rsidRDefault="00A67E4B" w:rsidP="00A67E4B">
            <w:pPr>
              <w:spacing w:after="0" w:line="240" w:lineRule="auto"/>
              <w:jc w:val="right"/>
              <w:rPr>
                <w:rFonts w:ascii="Times New Roman" w:eastAsia="Times New Roman" w:hAnsi="Times New Roman"/>
                <w:sz w:val="24"/>
                <w:szCs w:val="24"/>
              </w:rPr>
            </w:pPr>
            <w:r w:rsidRPr="00D47F20">
              <w:rPr>
                <w:rFonts w:ascii="Times New Roman" w:eastAsia="Times New Roman" w:hAnsi="Times New Roman"/>
                <w:b/>
                <w:i/>
                <w:sz w:val="24"/>
                <w:szCs w:val="24"/>
              </w:rPr>
              <w:t>Удовлетворенность в целом</w:t>
            </w:r>
          </w:p>
        </w:tc>
        <w:tc>
          <w:tcPr>
            <w:tcW w:w="1666" w:type="dxa"/>
            <w:shd w:val="clear" w:color="auto" w:fill="auto"/>
          </w:tcPr>
          <w:p w:rsidR="00A67E4B" w:rsidRPr="00D47F20" w:rsidRDefault="00A67E4B" w:rsidP="00D077B7">
            <w:pPr>
              <w:spacing w:after="0" w:line="240" w:lineRule="auto"/>
              <w:jc w:val="center"/>
              <w:rPr>
                <w:rFonts w:ascii="Times New Roman" w:eastAsia="Times New Roman" w:hAnsi="Times New Roman"/>
                <w:b/>
                <w:sz w:val="24"/>
                <w:szCs w:val="24"/>
              </w:rPr>
            </w:pPr>
            <w:r w:rsidRPr="00D47F20">
              <w:rPr>
                <w:rFonts w:ascii="Times New Roman" w:eastAsia="Times New Roman" w:hAnsi="Times New Roman"/>
                <w:b/>
                <w:sz w:val="24"/>
                <w:szCs w:val="24"/>
              </w:rPr>
              <w:t>8,</w:t>
            </w:r>
            <w:r w:rsidR="00D077B7" w:rsidRPr="00D47F20">
              <w:rPr>
                <w:rFonts w:ascii="Times New Roman" w:eastAsia="Times New Roman" w:hAnsi="Times New Roman"/>
                <w:b/>
                <w:sz w:val="24"/>
                <w:szCs w:val="24"/>
              </w:rPr>
              <w:t>6</w:t>
            </w:r>
          </w:p>
        </w:tc>
      </w:tr>
    </w:tbl>
    <w:p w:rsidR="00A67E4B" w:rsidRPr="00D47F20" w:rsidRDefault="00A67E4B" w:rsidP="00A67E4B">
      <w:pPr>
        <w:spacing w:after="0" w:line="240" w:lineRule="auto"/>
        <w:jc w:val="both"/>
        <w:rPr>
          <w:rFonts w:ascii="Times New Roman" w:eastAsia="Times New Roman" w:hAnsi="Times New Roman"/>
          <w:b/>
          <w:sz w:val="28"/>
          <w:szCs w:val="28"/>
          <w:lang w:val="kk-KZ"/>
        </w:rPr>
      </w:pPr>
    </w:p>
    <w:p w:rsidR="00A67E4B" w:rsidRPr="00D47F20" w:rsidRDefault="00A67E4B" w:rsidP="00A67E4B">
      <w:pPr>
        <w:spacing w:after="0" w:line="240" w:lineRule="auto"/>
        <w:jc w:val="both"/>
        <w:rPr>
          <w:rFonts w:ascii="Times New Roman" w:eastAsia="Times New Roman" w:hAnsi="Times New Roman"/>
          <w:b/>
          <w:i/>
          <w:sz w:val="28"/>
          <w:szCs w:val="28"/>
        </w:rPr>
      </w:pPr>
      <w:r w:rsidRPr="00D47F20">
        <w:rPr>
          <w:rFonts w:ascii="Times New Roman" w:eastAsia="Times New Roman" w:hAnsi="Times New Roman"/>
          <w:b/>
          <w:i/>
          <w:sz w:val="28"/>
          <w:szCs w:val="28"/>
        </w:rPr>
        <w:t>Среднее время ожидания для получения госуслуги (средние по группе)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3378"/>
        <w:gridCol w:w="3582"/>
      </w:tblGrid>
      <w:tr w:rsidR="00A67E4B" w:rsidRPr="00D47F20" w:rsidTr="0099284A">
        <w:tc>
          <w:tcPr>
            <w:tcW w:w="2355" w:type="dxa"/>
            <w:shd w:val="clear" w:color="auto" w:fill="D9D9D9" w:themeFill="background1" w:themeFillShade="D9"/>
          </w:tcPr>
          <w:p w:rsidR="00A67E4B" w:rsidRPr="00D47F20" w:rsidRDefault="00A67E4B" w:rsidP="00A67E4B">
            <w:pPr>
              <w:spacing w:after="0" w:line="240" w:lineRule="auto"/>
              <w:jc w:val="both"/>
              <w:rPr>
                <w:rFonts w:ascii="Times New Roman" w:eastAsia="Times New Roman" w:hAnsi="Times New Roman"/>
                <w:i/>
                <w:sz w:val="24"/>
                <w:szCs w:val="24"/>
              </w:rPr>
            </w:pPr>
          </w:p>
        </w:tc>
        <w:tc>
          <w:tcPr>
            <w:tcW w:w="3599" w:type="dxa"/>
            <w:shd w:val="clear" w:color="auto" w:fill="D9D9D9" w:themeFill="background1" w:themeFillShade="D9"/>
          </w:tcPr>
          <w:p w:rsidR="00A67E4B" w:rsidRPr="00D47F20" w:rsidRDefault="00A67E4B" w:rsidP="00724BC0">
            <w:pPr>
              <w:spacing w:after="0" w:line="240" w:lineRule="auto"/>
              <w:jc w:val="center"/>
              <w:rPr>
                <w:rFonts w:ascii="Times New Roman" w:eastAsia="Times New Roman" w:hAnsi="Times New Roman"/>
                <w:i/>
                <w:sz w:val="24"/>
                <w:szCs w:val="24"/>
              </w:rPr>
            </w:pPr>
            <w:r w:rsidRPr="00D47F20">
              <w:rPr>
                <w:rFonts w:ascii="Times New Roman" w:eastAsia="Times New Roman" w:hAnsi="Times New Roman"/>
                <w:i/>
                <w:sz w:val="24"/>
                <w:szCs w:val="24"/>
              </w:rPr>
              <w:t>Время ожидания результатов госуслуги</w:t>
            </w:r>
          </w:p>
        </w:tc>
        <w:tc>
          <w:tcPr>
            <w:tcW w:w="3827" w:type="dxa"/>
            <w:shd w:val="clear" w:color="auto" w:fill="D9D9D9" w:themeFill="background1" w:themeFillShade="D9"/>
          </w:tcPr>
          <w:p w:rsidR="00A67E4B" w:rsidRPr="00D47F20" w:rsidRDefault="00A67E4B" w:rsidP="00724BC0">
            <w:pPr>
              <w:spacing w:after="0" w:line="240" w:lineRule="auto"/>
              <w:jc w:val="center"/>
              <w:rPr>
                <w:rFonts w:ascii="Times New Roman" w:eastAsia="Times New Roman" w:hAnsi="Times New Roman"/>
                <w:i/>
                <w:sz w:val="24"/>
                <w:szCs w:val="24"/>
              </w:rPr>
            </w:pPr>
            <w:r w:rsidRPr="00D47F20">
              <w:rPr>
                <w:rFonts w:ascii="Times New Roman" w:eastAsia="Times New Roman" w:hAnsi="Times New Roman"/>
                <w:i/>
                <w:sz w:val="24"/>
                <w:szCs w:val="24"/>
              </w:rPr>
              <w:t>Время ожидания в очереди при получении результатов</w:t>
            </w:r>
          </w:p>
        </w:tc>
      </w:tr>
      <w:tr w:rsidR="00A67E4B" w:rsidRPr="00D47F20" w:rsidTr="00D077B7">
        <w:tc>
          <w:tcPr>
            <w:tcW w:w="2355" w:type="dxa"/>
            <w:shd w:val="clear" w:color="auto" w:fill="auto"/>
          </w:tcPr>
          <w:p w:rsidR="00A67E4B" w:rsidRPr="00D47F20" w:rsidRDefault="00A67E4B" w:rsidP="00A67E4B">
            <w:pPr>
              <w:spacing w:after="0" w:line="240" w:lineRule="auto"/>
              <w:jc w:val="both"/>
              <w:rPr>
                <w:rFonts w:ascii="Times New Roman" w:eastAsia="Times New Roman" w:hAnsi="Times New Roman"/>
                <w:sz w:val="24"/>
                <w:szCs w:val="24"/>
              </w:rPr>
            </w:pPr>
            <w:r w:rsidRPr="00D47F20">
              <w:rPr>
                <w:rFonts w:ascii="Times New Roman" w:eastAsia="Times New Roman" w:hAnsi="Times New Roman"/>
                <w:sz w:val="24"/>
                <w:szCs w:val="24"/>
              </w:rPr>
              <w:t xml:space="preserve">Средние данные по услуге </w:t>
            </w:r>
          </w:p>
        </w:tc>
        <w:tc>
          <w:tcPr>
            <w:tcW w:w="3599" w:type="dxa"/>
            <w:shd w:val="clear" w:color="auto" w:fill="auto"/>
            <w:vAlign w:val="center"/>
          </w:tcPr>
          <w:p w:rsidR="00A67E4B" w:rsidRPr="00D47F20" w:rsidRDefault="0025782C" w:rsidP="0025782C">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25 дней</w:t>
            </w:r>
          </w:p>
        </w:tc>
        <w:tc>
          <w:tcPr>
            <w:tcW w:w="3827" w:type="dxa"/>
            <w:shd w:val="clear" w:color="auto" w:fill="auto"/>
            <w:vAlign w:val="center"/>
          </w:tcPr>
          <w:p w:rsidR="00A67E4B" w:rsidRPr="00D47F20" w:rsidRDefault="004879B7" w:rsidP="00D077B7">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22</w:t>
            </w:r>
            <w:r w:rsidR="00A67E4B" w:rsidRPr="00D47F20">
              <w:rPr>
                <w:rFonts w:ascii="Times New Roman" w:eastAsia="Times New Roman" w:hAnsi="Times New Roman"/>
                <w:sz w:val="24"/>
                <w:szCs w:val="24"/>
              </w:rPr>
              <w:t xml:space="preserve"> минут</w:t>
            </w:r>
            <w:r w:rsidRPr="00D47F20">
              <w:rPr>
                <w:rFonts w:ascii="Times New Roman" w:eastAsia="Times New Roman" w:hAnsi="Times New Roman"/>
                <w:sz w:val="24"/>
                <w:szCs w:val="24"/>
              </w:rPr>
              <w:t>ы</w:t>
            </w:r>
          </w:p>
        </w:tc>
      </w:tr>
    </w:tbl>
    <w:p w:rsidR="00A67E4B" w:rsidRPr="00D47F20" w:rsidRDefault="00A67E4B" w:rsidP="00A67E4B">
      <w:pPr>
        <w:spacing w:after="0" w:line="240" w:lineRule="auto"/>
        <w:jc w:val="both"/>
        <w:rPr>
          <w:rFonts w:ascii="Times New Roman" w:eastAsia="Times New Roman" w:hAnsi="Times New Roman"/>
          <w:b/>
          <w:sz w:val="28"/>
          <w:szCs w:val="28"/>
        </w:rPr>
      </w:pPr>
    </w:p>
    <w:p w:rsidR="00A67E4B" w:rsidRPr="00D47F20" w:rsidRDefault="00A67E4B" w:rsidP="00A67E4B">
      <w:pPr>
        <w:spacing w:after="0" w:line="240" w:lineRule="auto"/>
        <w:rPr>
          <w:rFonts w:ascii="Times New Roman" w:eastAsia="Times New Roman" w:hAnsi="Times New Roman"/>
          <w:b/>
          <w:i/>
          <w:color w:val="000000"/>
          <w:sz w:val="28"/>
          <w:szCs w:val="28"/>
        </w:rPr>
      </w:pPr>
      <w:r w:rsidRPr="00D47F20">
        <w:rPr>
          <w:rFonts w:ascii="Times New Roman" w:eastAsia="Times New Roman" w:hAnsi="Times New Roman"/>
          <w:b/>
          <w:i/>
          <w:color w:val="000000"/>
          <w:sz w:val="28"/>
          <w:szCs w:val="28"/>
        </w:rPr>
        <w:t xml:space="preserve">Средние баллы по отдельным составляющим показателей качества услуги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4"/>
        <w:gridCol w:w="1635"/>
      </w:tblGrid>
      <w:tr w:rsidR="00A67E4B" w:rsidRPr="00D47F20" w:rsidTr="001978FE">
        <w:tc>
          <w:tcPr>
            <w:tcW w:w="7544"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Показатели</w:t>
            </w:r>
          </w:p>
        </w:tc>
        <w:tc>
          <w:tcPr>
            <w:tcW w:w="1635"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Средний</w:t>
            </w:r>
          </w:p>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балл</w:t>
            </w:r>
          </w:p>
        </w:tc>
      </w:tr>
      <w:tr w:rsidR="00A67E4B" w:rsidRPr="00D47F20" w:rsidTr="001978FE">
        <w:tc>
          <w:tcPr>
            <w:tcW w:w="7544" w:type="dxa"/>
          </w:tcPr>
          <w:p w:rsidR="00A67E4B" w:rsidRPr="00D47F20" w:rsidRDefault="00A67E4B" w:rsidP="00A67E4B">
            <w:pPr>
              <w:spacing w:after="0" w:line="240" w:lineRule="auto"/>
              <w:jc w:val="center"/>
              <w:rPr>
                <w:rFonts w:ascii="Times New Roman" w:eastAsia="Times New Roman" w:hAnsi="Times New Roman"/>
                <w:b/>
                <w:color w:val="1F497D"/>
                <w:sz w:val="24"/>
                <w:szCs w:val="24"/>
              </w:rPr>
            </w:pPr>
            <w:r w:rsidRPr="00D47F20">
              <w:rPr>
                <w:rFonts w:ascii="Times New Roman" w:eastAsia="Times New Roman" w:hAnsi="Times New Roman"/>
                <w:b/>
                <w:color w:val="1F497D"/>
                <w:sz w:val="24"/>
                <w:szCs w:val="24"/>
              </w:rPr>
              <w:t>СРЕДНИЙ БАЛЛ УДОВЛЕТВОРЕННОСТЬЮ ГОСУСЛУГОЙ</w:t>
            </w:r>
          </w:p>
        </w:tc>
        <w:tc>
          <w:tcPr>
            <w:tcW w:w="1635" w:type="dxa"/>
            <w:shd w:val="clear" w:color="auto" w:fill="D9D9D9"/>
          </w:tcPr>
          <w:p w:rsidR="00A67E4B" w:rsidRPr="00D47F20" w:rsidRDefault="00351B31" w:rsidP="00A67E4B">
            <w:pPr>
              <w:spacing w:after="0" w:line="240" w:lineRule="auto"/>
              <w:jc w:val="center"/>
              <w:rPr>
                <w:rFonts w:ascii="Times New Roman" w:eastAsia="Times New Roman" w:hAnsi="Times New Roman"/>
                <w:b/>
                <w:color w:val="1F497D"/>
                <w:sz w:val="24"/>
                <w:szCs w:val="24"/>
              </w:rPr>
            </w:pPr>
            <w:r w:rsidRPr="00D47F20">
              <w:rPr>
                <w:rFonts w:ascii="Times New Roman" w:eastAsia="Times New Roman" w:hAnsi="Times New Roman"/>
                <w:b/>
                <w:color w:val="1F497D"/>
                <w:sz w:val="24"/>
                <w:szCs w:val="24"/>
              </w:rPr>
              <w:t>8,5</w:t>
            </w:r>
          </w:p>
        </w:tc>
      </w:tr>
      <w:tr w:rsidR="00A67E4B" w:rsidRPr="00D47F20" w:rsidTr="001978FE">
        <w:tc>
          <w:tcPr>
            <w:tcW w:w="7544" w:type="dxa"/>
            <w:shd w:val="clear" w:color="auto" w:fill="D9D9D9"/>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Доступность услуги </w:t>
            </w:r>
          </w:p>
        </w:tc>
        <w:tc>
          <w:tcPr>
            <w:tcW w:w="1635" w:type="dxa"/>
            <w:shd w:val="clear" w:color="auto" w:fill="D9D9D9"/>
          </w:tcPr>
          <w:p w:rsidR="00A67E4B" w:rsidRPr="00D47F20" w:rsidRDefault="00A67E4B" w:rsidP="00A67E4B">
            <w:pPr>
              <w:spacing w:after="0" w:line="240" w:lineRule="auto"/>
              <w:rPr>
                <w:rFonts w:ascii="Times New Roman" w:eastAsia="Times New Roman" w:hAnsi="Times New Roman"/>
                <w:sz w:val="24"/>
                <w:szCs w:val="24"/>
              </w:rPr>
            </w:pPr>
          </w:p>
        </w:tc>
      </w:tr>
      <w:tr w:rsidR="00D077B7" w:rsidRPr="00D47F20" w:rsidTr="001978FE">
        <w:tc>
          <w:tcPr>
            <w:tcW w:w="7544" w:type="dxa"/>
          </w:tcPr>
          <w:p w:rsidR="00D077B7" w:rsidRPr="00D47F20" w:rsidRDefault="00D077B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Удобство расположения учреждения, оказывающего государственную услугу</w:t>
            </w:r>
          </w:p>
        </w:tc>
        <w:tc>
          <w:tcPr>
            <w:tcW w:w="1635" w:type="dxa"/>
            <w:vAlign w:val="center"/>
          </w:tcPr>
          <w:p w:rsidR="00D077B7" w:rsidRPr="00D47F20" w:rsidRDefault="00D077B7" w:rsidP="00D077B7">
            <w:pPr>
              <w:pStyle w:val="af1"/>
              <w:jc w:val="center"/>
              <w:rPr>
                <w:sz w:val="24"/>
                <w:szCs w:val="24"/>
              </w:rPr>
            </w:pPr>
            <w:r w:rsidRPr="00D47F20">
              <w:rPr>
                <w:sz w:val="24"/>
                <w:szCs w:val="24"/>
              </w:rPr>
              <w:t>8,4</w:t>
            </w:r>
          </w:p>
        </w:tc>
      </w:tr>
      <w:tr w:rsidR="00D077B7" w:rsidRPr="00D47F20" w:rsidTr="001978FE">
        <w:tc>
          <w:tcPr>
            <w:tcW w:w="7544" w:type="dxa"/>
          </w:tcPr>
          <w:p w:rsidR="00D077B7" w:rsidRPr="00D47F20" w:rsidRDefault="00D077B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государственную услугу по месту жительства</w:t>
            </w:r>
          </w:p>
        </w:tc>
        <w:tc>
          <w:tcPr>
            <w:tcW w:w="1635" w:type="dxa"/>
            <w:vAlign w:val="center"/>
          </w:tcPr>
          <w:p w:rsidR="00D077B7" w:rsidRPr="00D47F20" w:rsidRDefault="00D077B7" w:rsidP="00D077B7">
            <w:pPr>
              <w:pStyle w:val="af1"/>
              <w:jc w:val="center"/>
              <w:rPr>
                <w:sz w:val="24"/>
                <w:szCs w:val="24"/>
              </w:rPr>
            </w:pPr>
            <w:r w:rsidRPr="00D47F20">
              <w:rPr>
                <w:sz w:val="24"/>
                <w:szCs w:val="24"/>
              </w:rPr>
              <w:t>8,7</w:t>
            </w:r>
          </w:p>
        </w:tc>
      </w:tr>
      <w:tr w:rsidR="00D077B7" w:rsidRPr="00D47F20" w:rsidTr="001978FE">
        <w:tc>
          <w:tcPr>
            <w:tcW w:w="7544" w:type="dxa"/>
          </w:tcPr>
          <w:p w:rsidR="00D077B7" w:rsidRPr="00D47F20" w:rsidRDefault="00D077B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График работы учреждения</w:t>
            </w:r>
          </w:p>
        </w:tc>
        <w:tc>
          <w:tcPr>
            <w:tcW w:w="1635" w:type="dxa"/>
            <w:vAlign w:val="center"/>
          </w:tcPr>
          <w:p w:rsidR="00D077B7" w:rsidRPr="00D47F20" w:rsidRDefault="00D077B7" w:rsidP="00D077B7">
            <w:pPr>
              <w:pStyle w:val="af1"/>
              <w:jc w:val="center"/>
              <w:rPr>
                <w:sz w:val="24"/>
                <w:szCs w:val="24"/>
              </w:rPr>
            </w:pPr>
            <w:r w:rsidRPr="00D47F20">
              <w:rPr>
                <w:sz w:val="24"/>
                <w:szCs w:val="24"/>
              </w:rPr>
              <w:t>8,7</w:t>
            </w:r>
          </w:p>
        </w:tc>
      </w:tr>
      <w:tr w:rsidR="00D077B7" w:rsidRPr="00D47F20" w:rsidTr="001978FE">
        <w:tc>
          <w:tcPr>
            <w:tcW w:w="7544" w:type="dxa"/>
          </w:tcPr>
          <w:p w:rsidR="00D077B7" w:rsidRPr="00D47F20" w:rsidRDefault="00D077B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635" w:type="dxa"/>
            <w:vAlign w:val="center"/>
          </w:tcPr>
          <w:p w:rsidR="00D077B7" w:rsidRPr="00D47F20" w:rsidRDefault="00D077B7" w:rsidP="00D077B7">
            <w:pPr>
              <w:pStyle w:val="af1"/>
              <w:jc w:val="center"/>
              <w:rPr>
                <w:sz w:val="24"/>
                <w:szCs w:val="24"/>
              </w:rPr>
            </w:pPr>
            <w:r w:rsidRPr="00D47F20">
              <w:rPr>
                <w:sz w:val="24"/>
                <w:szCs w:val="24"/>
              </w:rPr>
              <w:t>8,9</w:t>
            </w:r>
          </w:p>
        </w:tc>
      </w:tr>
      <w:tr w:rsidR="00D077B7" w:rsidRPr="00D47F20" w:rsidTr="001978FE">
        <w:tc>
          <w:tcPr>
            <w:tcW w:w="7544" w:type="dxa"/>
          </w:tcPr>
          <w:p w:rsidR="00D077B7" w:rsidRPr="00D47F20" w:rsidRDefault="00D077B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Техническая  сложность услуги</w:t>
            </w:r>
          </w:p>
        </w:tc>
        <w:tc>
          <w:tcPr>
            <w:tcW w:w="1635" w:type="dxa"/>
            <w:vAlign w:val="center"/>
          </w:tcPr>
          <w:p w:rsidR="00D077B7" w:rsidRPr="00D47F20" w:rsidRDefault="00D077B7" w:rsidP="00D077B7">
            <w:pPr>
              <w:pStyle w:val="af1"/>
              <w:jc w:val="center"/>
              <w:rPr>
                <w:sz w:val="24"/>
                <w:szCs w:val="24"/>
              </w:rPr>
            </w:pPr>
            <w:r w:rsidRPr="00D47F20">
              <w:rPr>
                <w:sz w:val="24"/>
                <w:szCs w:val="24"/>
              </w:rPr>
              <w:t>9,0</w:t>
            </w:r>
          </w:p>
        </w:tc>
      </w:tr>
      <w:tr w:rsidR="001978FE" w:rsidRPr="00D47F20" w:rsidTr="001978FE">
        <w:tc>
          <w:tcPr>
            <w:tcW w:w="7544" w:type="dxa"/>
          </w:tcPr>
          <w:p w:rsidR="001978FE" w:rsidRPr="00D47F20" w:rsidRDefault="001978FE" w:rsidP="001978FE">
            <w:p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Независимо от социального  статуса услугополучателя</w:t>
            </w:r>
          </w:p>
        </w:tc>
        <w:tc>
          <w:tcPr>
            <w:tcW w:w="1635" w:type="dxa"/>
            <w:vAlign w:val="center"/>
          </w:tcPr>
          <w:p w:rsidR="001978FE" w:rsidRPr="00D47F20" w:rsidRDefault="001978FE" w:rsidP="00D077B7">
            <w:pPr>
              <w:pStyle w:val="af1"/>
              <w:jc w:val="center"/>
              <w:rPr>
                <w:sz w:val="24"/>
                <w:szCs w:val="24"/>
              </w:rPr>
            </w:pPr>
            <w:r w:rsidRPr="00D47F20">
              <w:rPr>
                <w:sz w:val="24"/>
                <w:szCs w:val="24"/>
              </w:rPr>
              <w:t>8,4</w:t>
            </w:r>
          </w:p>
        </w:tc>
      </w:tr>
      <w:tr w:rsidR="001978FE" w:rsidRPr="00D47F20" w:rsidTr="001978FE">
        <w:tc>
          <w:tcPr>
            <w:tcW w:w="7544" w:type="dxa"/>
          </w:tcPr>
          <w:p w:rsidR="001978FE" w:rsidRPr="00D47F20" w:rsidRDefault="001978FE" w:rsidP="001978FE">
            <w:p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 xml:space="preserve">Отсутствие связей, знакомств </w:t>
            </w:r>
          </w:p>
        </w:tc>
        <w:tc>
          <w:tcPr>
            <w:tcW w:w="1635" w:type="dxa"/>
            <w:vAlign w:val="center"/>
          </w:tcPr>
          <w:p w:rsidR="001978FE" w:rsidRPr="00D47F20" w:rsidRDefault="001978FE" w:rsidP="00D077B7">
            <w:pPr>
              <w:pStyle w:val="af1"/>
              <w:jc w:val="center"/>
              <w:rPr>
                <w:sz w:val="24"/>
                <w:szCs w:val="24"/>
              </w:rPr>
            </w:pPr>
            <w:r w:rsidRPr="00D47F20">
              <w:rPr>
                <w:sz w:val="24"/>
                <w:szCs w:val="24"/>
              </w:rPr>
              <w:t>7,2</w:t>
            </w:r>
          </w:p>
        </w:tc>
      </w:tr>
      <w:tr w:rsidR="00D077B7" w:rsidRPr="00D47F20" w:rsidTr="001978FE">
        <w:tc>
          <w:tcPr>
            <w:tcW w:w="7544" w:type="dxa"/>
          </w:tcPr>
          <w:p w:rsidR="00D077B7" w:rsidRPr="00D47F20" w:rsidRDefault="00D077B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Доступность получения услуги на двух языках </w:t>
            </w:r>
          </w:p>
        </w:tc>
        <w:tc>
          <w:tcPr>
            <w:tcW w:w="1635" w:type="dxa"/>
            <w:vAlign w:val="center"/>
          </w:tcPr>
          <w:p w:rsidR="00D077B7" w:rsidRPr="00D47F20" w:rsidRDefault="00D077B7" w:rsidP="00D077B7">
            <w:pPr>
              <w:pStyle w:val="af1"/>
              <w:jc w:val="center"/>
              <w:rPr>
                <w:sz w:val="24"/>
                <w:szCs w:val="24"/>
              </w:rPr>
            </w:pPr>
            <w:r w:rsidRPr="00D47F20">
              <w:rPr>
                <w:sz w:val="24"/>
                <w:szCs w:val="24"/>
              </w:rPr>
              <w:t>9,1</w:t>
            </w:r>
          </w:p>
        </w:tc>
      </w:tr>
      <w:tr w:rsidR="00D077B7" w:rsidRPr="00D47F20" w:rsidTr="001978FE">
        <w:tc>
          <w:tcPr>
            <w:tcW w:w="7544" w:type="dxa"/>
            <w:shd w:val="clear" w:color="auto" w:fill="D9D9D9"/>
          </w:tcPr>
          <w:p w:rsidR="00D077B7" w:rsidRPr="00D47F20" w:rsidRDefault="00D077B7"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Качество </w:t>
            </w:r>
          </w:p>
        </w:tc>
        <w:tc>
          <w:tcPr>
            <w:tcW w:w="1635" w:type="dxa"/>
            <w:shd w:val="clear" w:color="auto" w:fill="D9D9D9"/>
            <w:vAlign w:val="center"/>
          </w:tcPr>
          <w:p w:rsidR="00D077B7" w:rsidRPr="00D47F20" w:rsidRDefault="00D077B7" w:rsidP="00D077B7">
            <w:pPr>
              <w:pStyle w:val="af1"/>
              <w:jc w:val="center"/>
              <w:rPr>
                <w:b/>
                <w:bCs/>
                <w:i/>
                <w:iCs/>
                <w:sz w:val="24"/>
                <w:szCs w:val="24"/>
              </w:rPr>
            </w:pPr>
          </w:p>
        </w:tc>
      </w:tr>
      <w:tr w:rsidR="00D077B7" w:rsidRPr="00D47F20" w:rsidTr="001978FE">
        <w:tc>
          <w:tcPr>
            <w:tcW w:w="7544" w:type="dxa"/>
          </w:tcPr>
          <w:p w:rsidR="00D077B7" w:rsidRPr="00D47F20" w:rsidRDefault="00D077B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Удовлетворенность качеством оказания государственной услуги</w:t>
            </w:r>
          </w:p>
        </w:tc>
        <w:tc>
          <w:tcPr>
            <w:tcW w:w="1635" w:type="dxa"/>
            <w:vAlign w:val="center"/>
          </w:tcPr>
          <w:p w:rsidR="00D077B7" w:rsidRPr="00D47F20" w:rsidRDefault="00D077B7" w:rsidP="00D077B7">
            <w:pPr>
              <w:pStyle w:val="af1"/>
              <w:jc w:val="center"/>
              <w:rPr>
                <w:sz w:val="24"/>
                <w:szCs w:val="24"/>
              </w:rPr>
            </w:pPr>
            <w:r w:rsidRPr="00D47F20">
              <w:rPr>
                <w:sz w:val="24"/>
                <w:szCs w:val="24"/>
              </w:rPr>
              <w:t>8,8</w:t>
            </w:r>
          </w:p>
        </w:tc>
      </w:tr>
      <w:tr w:rsidR="00D077B7" w:rsidRPr="00D47F20" w:rsidTr="001978FE">
        <w:tc>
          <w:tcPr>
            <w:tcW w:w="7544" w:type="dxa"/>
          </w:tcPr>
          <w:p w:rsidR="00D077B7" w:rsidRPr="00D47F20" w:rsidRDefault="00D077B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Чистота в помещениях учреждения</w:t>
            </w:r>
          </w:p>
        </w:tc>
        <w:tc>
          <w:tcPr>
            <w:tcW w:w="1635" w:type="dxa"/>
            <w:vAlign w:val="center"/>
          </w:tcPr>
          <w:p w:rsidR="00D077B7" w:rsidRPr="00D47F20" w:rsidRDefault="00D077B7" w:rsidP="00D077B7">
            <w:pPr>
              <w:pStyle w:val="af1"/>
              <w:jc w:val="center"/>
              <w:rPr>
                <w:sz w:val="24"/>
                <w:szCs w:val="24"/>
              </w:rPr>
            </w:pPr>
            <w:r w:rsidRPr="00D47F20">
              <w:rPr>
                <w:sz w:val="24"/>
                <w:szCs w:val="24"/>
              </w:rPr>
              <w:t>9,0</w:t>
            </w:r>
          </w:p>
        </w:tc>
      </w:tr>
      <w:tr w:rsidR="00D077B7" w:rsidRPr="00D47F20" w:rsidTr="001978FE">
        <w:tc>
          <w:tcPr>
            <w:tcW w:w="7544" w:type="dxa"/>
          </w:tcPr>
          <w:p w:rsidR="00D077B7" w:rsidRPr="00D47F20" w:rsidRDefault="00D077B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Оформление  помещения</w:t>
            </w:r>
          </w:p>
        </w:tc>
        <w:tc>
          <w:tcPr>
            <w:tcW w:w="1635" w:type="dxa"/>
            <w:vAlign w:val="center"/>
          </w:tcPr>
          <w:p w:rsidR="00D077B7" w:rsidRPr="00D47F20" w:rsidRDefault="00D077B7" w:rsidP="00D077B7">
            <w:pPr>
              <w:pStyle w:val="af1"/>
              <w:jc w:val="center"/>
              <w:rPr>
                <w:sz w:val="24"/>
                <w:szCs w:val="24"/>
              </w:rPr>
            </w:pPr>
            <w:r w:rsidRPr="00D47F20">
              <w:rPr>
                <w:sz w:val="24"/>
                <w:szCs w:val="24"/>
              </w:rPr>
              <w:t>9,1</w:t>
            </w:r>
          </w:p>
        </w:tc>
      </w:tr>
      <w:tr w:rsidR="00D077B7" w:rsidRPr="00D47F20" w:rsidTr="001978FE">
        <w:tc>
          <w:tcPr>
            <w:tcW w:w="7544" w:type="dxa"/>
          </w:tcPr>
          <w:p w:rsidR="00D077B7" w:rsidRPr="00D47F20" w:rsidRDefault="00D077B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Работа компьютеров и оборудования в процессе получения государственной услуги</w:t>
            </w:r>
          </w:p>
        </w:tc>
        <w:tc>
          <w:tcPr>
            <w:tcW w:w="1635" w:type="dxa"/>
            <w:vAlign w:val="center"/>
          </w:tcPr>
          <w:p w:rsidR="00D077B7" w:rsidRPr="00D47F20" w:rsidRDefault="00D077B7" w:rsidP="00D077B7">
            <w:pPr>
              <w:pStyle w:val="af1"/>
              <w:jc w:val="center"/>
              <w:rPr>
                <w:sz w:val="24"/>
                <w:szCs w:val="24"/>
              </w:rPr>
            </w:pPr>
            <w:r w:rsidRPr="00D47F20">
              <w:rPr>
                <w:sz w:val="24"/>
                <w:szCs w:val="24"/>
              </w:rPr>
              <w:t>8,9</w:t>
            </w:r>
          </w:p>
        </w:tc>
      </w:tr>
      <w:tr w:rsidR="00D077B7" w:rsidRPr="00D47F20" w:rsidTr="001978FE">
        <w:tc>
          <w:tcPr>
            <w:tcW w:w="7544" w:type="dxa"/>
          </w:tcPr>
          <w:p w:rsidR="00D077B7" w:rsidRPr="00D47F20" w:rsidRDefault="00D077B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Приспособленность помещения, в котором оказывается государственная услуга, для ожидания</w:t>
            </w:r>
          </w:p>
        </w:tc>
        <w:tc>
          <w:tcPr>
            <w:tcW w:w="1635" w:type="dxa"/>
            <w:vAlign w:val="center"/>
          </w:tcPr>
          <w:p w:rsidR="00D077B7" w:rsidRPr="00D47F20" w:rsidRDefault="00D077B7" w:rsidP="00D077B7">
            <w:pPr>
              <w:pStyle w:val="af1"/>
              <w:jc w:val="center"/>
              <w:rPr>
                <w:sz w:val="24"/>
                <w:szCs w:val="24"/>
              </w:rPr>
            </w:pPr>
            <w:r w:rsidRPr="00D47F20">
              <w:rPr>
                <w:sz w:val="24"/>
                <w:szCs w:val="24"/>
              </w:rPr>
              <w:t>8,9</w:t>
            </w:r>
          </w:p>
        </w:tc>
      </w:tr>
      <w:tr w:rsidR="00D077B7" w:rsidRPr="00D47F20" w:rsidTr="001978FE">
        <w:tc>
          <w:tcPr>
            <w:tcW w:w="7544" w:type="dxa"/>
          </w:tcPr>
          <w:p w:rsidR="00D077B7" w:rsidRPr="00D47F20" w:rsidRDefault="00D077B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Внешний вид персонала</w:t>
            </w:r>
          </w:p>
        </w:tc>
        <w:tc>
          <w:tcPr>
            <w:tcW w:w="1635" w:type="dxa"/>
            <w:vAlign w:val="center"/>
          </w:tcPr>
          <w:p w:rsidR="00D077B7" w:rsidRPr="00D47F20" w:rsidRDefault="00D077B7" w:rsidP="00D077B7">
            <w:pPr>
              <w:pStyle w:val="af1"/>
              <w:jc w:val="center"/>
              <w:rPr>
                <w:sz w:val="24"/>
                <w:szCs w:val="24"/>
              </w:rPr>
            </w:pPr>
            <w:r w:rsidRPr="00D47F20">
              <w:rPr>
                <w:sz w:val="24"/>
                <w:szCs w:val="24"/>
              </w:rPr>
              <w:t>9,0</w:t>
            </w:r>
          </w:p>
        </w:tc>
      </w:tr>
      <w:tr w:rsidR="00D077B7" w:rsidRPr="00D47F20" w:rsidTr="001978FE">
        <w:tc>
          <w:tcPr>
            <w:tcW w:w="7544" w:type="dxa"/>
          </w:tcPr>
          <w:p w:rsidR="00D077B7" w:rsidRPr="00D47F20" w:rsidRDefault="00D077B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Вежливость, тактичность  и доброжелательность сотрудников </w:t>
            </w:r>
            <w:r w:rsidRPr="00D47F20">
              <w:rPr>
                <w:rFonts w:ascii="Times New Roman" w:eastAsia="Times New Roman" w:hAnsi="Times New Roman"/>
                <w:color w:val="000000"/>
                <w:sz w:val="24"/>
                <w:szCs w:val="24"/>
              </w:rPr>
              <w:lastRenderedPageBreak/>
              <w:t>учреждения</w:t>
            </w:r>
          </w:p>
        </w:tc>
        <w:tc>
          <w:tcPr>
            <w:tcW w:w="1635" w:type="dxa"/>
            <w:vAlign w:val="center"/>
          </w:tcPr>
          <w:p w:rsidR="00D077B7" w:rsidRPr="00D47F20" w:rsidRDefault="00D077B7" w:rsidP="00D077B7">
            <w:pPr>
              <w:pStyle w:val="af1"/>
              <w:jc w:val="center"/>
              <w:rPr>
                <w:sz w:val="24"/>
                <w:szCs w:val="24"/>
              </w:rPr>
            </w:pPr>
            <w:r w:rsidRPr="00D47F20">
              <w:rPr>
                <w:sz w:val="24"/>
                <w:szCs w:val="24"/>
              </w:rPr>
              <w:lastRenderedPageBreak/>
              <w:t>8,9</w:t>
            </w:r>
          </w:p>
        </w:tc>
      </w:tr>
      <w:tr w:rsidR="00D077B7" w:rsidRPr="00D47F20" w:rsidTr="001978FE">
        <w:tc>
          <w:tcPr>
            <w:tcW w:w="7544" w:type="dxa"/>
          </w:tcPr>
          <w:p w:rsidR="00D077B7" w:rsidRPr="00D47F20" w:rsidRDefault="00D077B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lastRenderedPageBreak/>
              <w:t>Компетентность и уровень профессионализма всех специалистов</w:t>
            </w:r>
          </w:p>
        </w:tc>
        <w:tc>
          <w:tcPr>
            <w:tcW w:w="1635" w:type="dxa"/>
            <w:vAlign w:val="center"/>
          </w:tcPr>
          <w:p w:rsidR="00D077B7" w:rsidRPr="00D47F20" w:rsidRDefault="00D077B7" w:rsidP="00D077B7">
            <w:pPr>
              <w:pStyle w:val="af1"/>
              <w:jc w:val="center"/>
              <w:rPr>
                <w:sz w:val="24"/>
                <w:szCs w:val="24"/>
              </w:rPr>
            </w:pPr>
            <w:r w:rsidRPr="00D47F20">
              <w:rPr>
                <w:sz w:val="24"/>
                <w:szCs w:val="24"/>
              </w:rPr>
              <w:t>9,0</w:t>
            </w:r>
          </w:p>
        </w:tc>
      </w:tr>
      <w:tr w:rsidR="00D077B7" w:rsidRPr="00D47F20" w:rsidTr="001978FE">
        <w:tc>
          <w:tcPr>
            <w:tcW w:w="7544" w:type="dxa"/>
          </w:tcPr>
          <w:p w:rsidR="00D077B7" w:rsidRPr="00D47F20" w:rsidRDefault="00D077B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Стремление работников данного учреждения помочь сверх своего регламента посетителям в сложных  жизненных ситуациях</w:t>
            </w:r>
          </w:p>
        </w:tc>
        <w:tc>
          <w:tcPr>
            <w:tcW w:w="1635" w:type="dxa"/>
            <w:vAlign w:val="center"/>
          </w:tcPr>
          <w:p w:rsidR="00D077B7" w:rsidRPr="00D47F20" w:rsidRDefault="00D077B7" w:rsidP="00D077B7">
            <w:pPr>
              <w:pStyle w:val="af1"/>
              <w:jc w:val="center"/>
              <w:rPr>
                <w:sz w:val="24"/>
                <w:szCs w:val="24"/>
              </w:rPr>
            </w:pPr>
            <w:r w:rsidRPr="00D47F20">
              <w:rPr>
                <w:sz w:val="24"/>
                <w:szCs w:val="24"/>
              </w:rPr>
              <w:t>8,8</w:t>
            </w:r>
          </w:p>
        </w:tc>
      </w:tr>
      <w:tr w:rsidR="00D077B7" w:rsidRPr="00D47F20" w:rsidTr="001978FE">
        <w:tc>
          <w:tcPr>
            <w:tcW w:w="7544" w:type="dxa"/>
          </w:tcPr>
          <w:p w:rsidR="00D077B7" w:rsidRPr="00D47F20" w:rsidRDefault="00D077B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Скорость обслуживания</w:t>
            </w:r>
          </w:p>
        </w:tc>
        <w:tc>
          <w:tcPr>
            <w:tcW w:w="1635" w:type="dxa"/>
            <w:vAlign w:val="center"/>
          </w:tcPr>
          <w:p w:rsidR="00D077B7" w:rsidRPr="00D47F20" w:rsidRDefault="00D077B7" w:rsidP="00D077B7">
            <w:pPr>
              <w:pStyle w:val="af1"/>
              <w:jc w:val="center"/>
              <w:rPr>
                <w:sz w:val="24"/>
                <w:szCs w:val="24"/>
              </w:rPr>
            </w:pPr>
            <w:r w:rsidRPr="00D47F20">
              <w:rPr>
                <w:sz w:val="24"/>
                <w:szCs w:val="24"/>
              </w:rPr>
              <w:t>8,9</w:t>
            </w:r>
          </w:p>
        </w:tc>
      </w:tr>
      <w:tr w:rsidR="00D077B7" w:rsidRPr="00D47F20" w:rsidTr="001978FE">
        <w:tc>
          <w:tcPr>
            <w:tcW w:w="7544" w:type="dxa"/>
          </w:tcPr>
          <w:p w:rsidR="00D077B7" w:rsidRPr="00D47F20" w:rsidRDefault="00D077B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Результативность услуг данного учреждения</w:t>
            </w:r>
          </w:p>
        </w:tc>
        <w:tc>
          <w:tcPr>
            <w:tcW w:w="1635" w:type="dxa"/>
            <w:vAlign w:val="center"/>
          </w:tcPr>
          <w:p w:rsidR="00D077B7" w:rsidRPr="00D47F20" w:rsidRDefault="00D077B7" w:rsidP="00D077B7">
            <w:pPr>
              <w:pStyle w:val="af1"/>
              <w:jc w:val="center"/>
              <w:rPr>
                <w:sz w:val="24"/>
                <w:szCs w:val="24"/>
              </w:rPr>
            </w:pPr>
            <w:r w:rsidRPr="00D47F20">
              <w:rPr>
                <w:sz w:val="24"/>
                <w:szCs w:val="24"/>
              </w:rPr>
              <w:t>9,0</w:t>
            </w:r>
          </w:p>
        </w:tc>
      </w:tr>
      <w:tr w:rsidR="00D077B7" w:rsidRPr="00D47F20" w:rsidTr="001978FE">
        <w:tc>
          <w:tcPr>
            <w:tcW w:w="7544" w:type="dxa"/>
          </w:tcPr>
          <w:p w:rsidR="00D077B7" w:rsidRPr="00D47F20" w:rsidRDefault="00D077B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выразить свое мнение, подать жалобу</w:t>
            </w:r>
          </w:p>
        </w:tc>
        <w:tc>
          <w:tcPr>
            <w:tcW w:w="1635" w:type="dxa"/>
            <w:vAlign w:val="center"/>
          </w:tcPr>
          <w:p w:rsidR="00D077B7" w:rsidRPr="00D47F20" w:rsidRDefault="00D077B7" w:rsidP="00D077B7">
            <w:pPr>
              <w:pStyle w:val="af1"/>
              <w:jc w:val="center"/>
              <w:rPr>
                <w:sz w:val="24"/>
                <w:szCs w:val="24"/>
              </w:rPr>
            </w:pPr>
            <w:r w:rsidRPr="00D47F20">
              <w:rPr>
                <w:sz w:val="24"/>
                <w:szCs w:val="24"/>
              </w:rPr>
              <w:t>8,8</w:t>
            </w:r>
          </w:p>
        </w:tc>
      </w:tr>
      <w:tr w:rsidR="00D077B7" w:rsidRPr="00D47F20" w:rsidTr="001978FE">
        <w:tc>
          <w:tcPr>
            <w:tcW w:w="7544" w:type="dxa"/>
          </w:tcPr>
          <w:p w:rsidR="00D077B7" w:rsidRPr="00D47F20" w:rsidRDefault="00D077B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Качество языка обслуживания </w:t>
            </w:r>
          </w:p>
        </w:tc>
        <w:tc>
          <w:tcPr>
            <w:tcW w:w="1635" w:type="dxa"/>
            <w:vAlign w:val="center"/>
          </w:tcPr>
          <w:p w:rsidR="00D077B7" w:rsidRPr="00D47F20" w:rsidRDefault="00D077B7" w:rsidP="00D077B7">
            <w:pPr>
              <w:pStyle w:val="af1"/>
              <w:jc w:val="center"/>
              <w:rPr>
                <w:sz w:val="24"/>
                <w:szCs w:val="24"/>
              </w:rPr>
            </w:pPr>
            <w:r w:rsidRPr="00D47F20">
              <w:rPr>
                <w:sz w:val="24"/>
                <w:szCs w:val="24"/>
              </w:rPr>
              <w:t>9,2</w:t>
            </w:r>
          </w:p>
        </w:tc>
      </w:tr>
      <w:tr w:rsidR="00D077B7" w:rsidRPr="00D47F20" w:rsidTr="001978FE">
        <w:tc>
          <w:tcPr>
            <w:tcW w:w="7544" w:type="dxa"/>
            <w:shd w:val="clear" w:color="auto" w:fill="D9D9D9"/>
          </w:tcPr>
          <w:p w:rsidR="00D077B7" w:rsidRPr="00D47F20" w:rsidRDefault="00D077B7"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Процедура (бумажный формат)</w:t>
            </w:r>
          </w:p>
        </w:tc>
        <w:tc>
          <w:tcPr>
            <w:tcW w:w="1635" w:type="dxa"/>
            <w:shd w:val="clear" w:color="auto" w:fill="D9D9D9"/>
            <w:vAlign w:val="center"/>
          </w:tcPr>
          <w:p w:rsidR="00D077B7" w:rsidRPr="00D47F20" w:rsidRDefault="00D077B7" w:rsidP="00D077B7">
            <w:pPr>
              <w:pStyle w:val="af1"/>
              <w:jc w:val="center"/>
              <w:rPr>
                <w:b/>
                <w:bCs/>
                <w:i/>
                <w:iCs/>
                <w:sz w:val="24"/>
                <w:szCs w:val="24"/>
              </w:rPr>
            </w:pPr>
          </w:p>
        </w:tc>
      </w:tr>
      <w:tr w:rsidR="00D077B7" w:rsidRPr="00D47F20" w:rsidTr="001978FE">
        <w:tc>
          <w:tcPr>
            <w:tcW w:w="7544" w:type="dxa"/>
          </w:tcPr>
          <w:p w:rsidR="00D077B7" w:rsidRPr="00D47F20" w:rsidRDefault="00D077B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Ясность, понятность процедур</w:t>
            </w:r>
          </w:p>
        </w:tc>
        <w:tc>
          <w:tcPr>
            <w:tcW w:w="1635" w:type="dxa"/>
            <w:vAlign w:val="center"/>
          </w:tcPr>
          <w:p w:rsidR="00D077B7" w:rsidRPr="00D47F20" w:rsidRDefault="00D077B7" w:rsidP="00D077B7">
            <w:pPr>
              <w:pStyle w:val="af1"/>
              <w:jc w:val="center"/>
              <w:rPr>
                <w:sz w:val="24"/>
                <w:szCs w:val="24"/>
              </w:rPr>
            </w:pPr>
            <w:r w:rsidRPr="00D47F20">
              <w:rPr>
                <w:sz w:val="24"/>
                <w:szCs w:val="24"/>
              </w:rPr>
              <w:t>9,1</w:t>
            </w:r>
          </w:p>
        </w:tc>
      </w:tr>
      <w:tr w:rsidR="00D077B7" w:rsidRPr="00D47F20" w:rsidTr="001978FE">
        <w:tc>
          <w:tcPr>
            <w:tcW w:w="7544" w:type="dxa"/>
          </w:tcPr>
          <w:p w:rsidR="00D077B7" w:rsidRPr="00D47F20" w:rsidRDefault="00D077B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Ассортимент услуг в данном учреждении</w:t>
            </w:r>
          </w:p>
        </w:tc>
        <w:tc>
          <w:tcPr>
            <w:tcW w:w="1635" w:type="dxa"/>
            <w:vAlign w:val="center"/>
          </w:tcPr>
          <w:p w:rsidR="00D077B7" w:rsidRPr="00D47F20" w:rsidRDefault="00D077B7" w:rsidP="00D077B7">
            <w:pPr>
              <w:pStyle w:val="af1"/>
              <w:jc w:val="center"/>
              <w:rPr>
                <w:sz w:val="24"/>
                <w:szCs w:val="24"/>
              </w:rPr>
            </w:pPr>
            <w:r w:rsidRPr="00D47F20">
              <w:rPr>
                <w:sz w:val="24"/>
                <w:szCs w:val="24"/>
              </w:rPr>
              <w:t>9,2</w:t>
            </w:r>
          </w:p>
        </w:tc>
      </w:tr>
      <w:tr w:rsidR="00D077B7" w:rsidRPr="00D47F20" w:rsidTr="001978FE">
        <w:tc>
          <w:tcPr>
            <w:tcW w:w="7544" w:type="dxa"/>
          </w:tcPr>
          <w:p w:rsidR="00D077B7" w:rsidRPr="00D47F20" w:rsidRDefault="00D077B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услугу в электронном виде</w:t>
            </w:r>
          </w:p>
        </w:tc>
        <w:tc>
          <w:tcPr>
            <w:tcW w:w="1635" w:type="dxa"/>
            <w:vAlign w:val="center"/>
          </w:tcPr>
          <w:p w:rsidR="00D077B7" w:rsidRPr="00D47F20" w:rsidRDefault="00D077B7" w:rsidP="00D077B7">
            <w:pPr>
              <w:pStyle w:val="af1"/>
              <w:jc w:val="center"/>
              <w:rPr>
                <w:sz w:val="24"/>
                <w:szCs w:val="24"/>
              </w:rPr>
            </w:pPr>
            <w:r w:rsidRPr="00D47F20">
              <w:rPr>
                <w:sz w:val="24"/>
                <w:szCs w:val="24"/>
              </w:rPr>
              <w:t>8,4</w:t>
            </w:r>
          </w:p>
        </w:tc>
      </w:tr>
      <w:tr w:rsidR="00D077B7" w:rsidRPr="00D47F20" w:rsidTr="001978FE">
        <w:tc>
          <w:tcPr>
            <w:tcW w:w="7544" w:type="dxa"/>
          </w:tcPr>
          <w:p w:rsidR="00D077B7" w:rsidRPr="00D47F20" w:rsidRDefault="00D077B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Обоснованность количества необходимых  документов</w:t>
            </w:r>
          </w:p>
        </w:tc>
        <w:tc>
          <w:tcPr>
            <w:tcW w:w="1635" w:type="dxa"/>
            <w:vAlign w:val="center"/>
          </w:tcPr>
          <w:p w:rsidR="00D077B7" w:rsidRPr="00D47F20" w:rsidRDefault="00D077B7" w:rsidP="00D077B7">
            <w:pPr>
              <w:pStyle w:val="af1"/>
              <w:jc w:val="center"/>
              <w:rPr>
                <w:sz w:val="24"/>
                <w:szCs w:val="24"/>
              </w:rPr>
            </w:pPr>
            <w:r w:rsidRPr="00D47F20">
              <w:rPr>
                <w:sz w:val="24"/>
                <w:szCs w:val="24"/>
              </w:rPr>
              <w:t>9,1</w:t>
            </w:r>
          </w:p>
        </w:tc>
      </w:tr>
      <w:tr w:rsidR="00D077B7" w:rsidRPr="00D47F20" w:rsidTr="001978FE">
        <w:tc>
          <w:tcPr>
            <w:tcW w:w="7544" w:type="dxa"/>
          </w:tcPr>
          <w:p w:rsidR="00D077B7" w:rsidRPr="00D47F20" w:rsidRDefault="00D077B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Простота заполнения и подачи документов</w:t>
            </w:r>
          </w:p>
        </w:tc>
        <w:tc>
          <w:tcPr>
            <w:tcW w:w="1635" w:type="dxa"/>
            <w:vAlign w:val="center"/>
          </w:tcPr>
          <w:p w:rsidR="00D077B7" w:rsidRPr="00D47F20" w:rsidRDefault="00D077B7" w:rsidP="00D077B7">
            <w:pPr>
              <w:pStyle w:val="af1"/>
              <w:jc w:val="center"/>
              <w:rPr>
                <w:sz w:val="24"/>
                <w:szCs w:val="24"/>
              </w:rPr>
            </w:pPr>
            <w:r w:rsidRPr="00D47F20">
              <w:rPr>
                <w:sz w:val="24"/>
                <w:szCs w:val="24"/>
              </w:rPr>
              <w:t>9,0</w:t>
            </w:r>
          </w:p>
        </w:tc>
      </w:tr>
      <w:tr w:rsidR="00D077B7" w:rsidRPr="00D47F20" w:rsidTr="001978FE">
        <w:tc>
          <w:tcPr>
            <w:tcW w:w="7544" w:type="dxa"/>
          </w:tcPr>
          <w:p w:rsidR="00D077B7" w:rsidRPr="00D47F20" w:rsidRDefault="00D077B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заполнения и подачи документов (наличие бланков на двух языках)</w:t>
            </w:r>
          </w:p>
        </w:tc>
        <w:tc>
          <w:tcPr>
            <w:tcW w:w="1635" w:type="dxa"/>
            <w:vAlign w:val="center"/>
          </w:tcPr>
          <w:p w:rsidR="00D077B7" w:rsidRPr="00D47F20" w:rsidRDefault="00D077B7" w:rsidP="00D077B7">
            <w:pPr>
              <w:pStyle w:val="af1"/>
              <w:jc w:val="center"/>
              <w:rPr>
                <w:sz w:val="24"/>
                <w:szCs w:val="24"/>
              </w:rPr>
            </w:pPr>
            <w:r w:rsidRPr="00D47F20">
              <w:rPr>
                <w:sz w:val="24"/>
                <w:szCs w:val="24"/>
              </w:rPr>
              <w:t>9,2</w:t>
            </w:r>
          </w:p>
        </w:tc>
      </w:tr>
      <w:tr w:rsidR="00D077B7" w:rsidRPr="00D47F20" w:rsidTr="001978FE">
        <w:tc>
          <w:tcPr>
            <w:tcW w:w="7544" w:type="dxa"/>
          </w:tcPr>
          <w:p w:rsidR="00D077B7" w:rsidRPr="00D47F20" w:rsidRDefault="00D077B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обслуживания при контакте с персоналом при получении услуги</w:t>
            </w:r>
          </w:p>
        </w:tc>
        <w:tc>
          <w:tcPr>
            <w:tcW w:w="1635" w:type="dxa"/>
            <w:vAlign w:val="center"/>
          </w:tcPr>
          <w:p w:rsidR="00D077B7" w:rsidRPr="00D47F20" w:rsidRDefault="00D077B7" w:rsidP="00D077B7">
            <w:pPr>
              <w:pStyle w:val="af1"/>
              <w:jc w:val="center"/>
              <w:rPr>
                <w:sz w:val="24"/>
                <w:szCs w:val="24"/>
              </w:rPr>
            </w:pPr>
            <w:r w:rsidRPr="00D47F20">
              <w:rPr>
                <w:sz w:val="24"/>
                <w:szCs w:val="24"/>
              </w:rPr>
              <w:t>9,2</w:t>
            </w:r>
          </w:p>
        </w:tc>
      </w:tr>
      <w:tr w:rsidR="00D077B7" w:rsidRPr="00D47F20" w:rsidTr="001978FE">
        <w:tc>
          <w:tcPr>
            <w:tcW w:w="7544" w:type="dxa"/>
          </w:tcPr>
          <w:p w:rsidR="00D077B7" w:rsidRPr="00D47F20" w:rsidRDefault="00D077B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Количество инстанций (кабинетов, органов)</w:t>
            </w:r>
            <w:r w:rsidR="00867D9C" w:rsidRPr="00D47F20">
              <w:rPr>
                <w:rFonts w:ascii="Times New Roman" w:eastAsia="Times New Roman" w:hAnsi="Times New Roman"/>
                <w:color w:val="000000"/>
                <w:sz w:val="24"/>
                <w:szCs w:val="24"/>
              </w:rPr>
              <w:t>,</w:t>
            </w:r>
            <w:r w:rsidRPr="00D47F20">
              <w:rPr>
                <w:rFonts w:ascii="Times New Roman" w:eastAsia="Times New Roman" w:hAnsi="Times New Roman"/>
                <w:color w:val="000000"/>
                <w:sz w:val="24"/>
                <w:szCs w:val="24"/>
              </w:rPr>
              <w:t xml:space="preserve"> которые необходимо посетить</w:t>
            </w:r>
          </w:p>
        </w:tc>
        <w:tc>
          <w:tcPr>
            <w:tcW w:w="1635" w:type="dxa"/>
            <w:vAlign w:val="center"/>
          </w:tcPr>
          <w:p w:rsidR="00D077B7" w:rsidRPr="00D47F20" w:rsidRDefault="00D077B7" w:rsidP="00D077B7">
            <w:pPr>
              <w:pStyle w:val="af1"/>
              <w:jc w:val="center"/>
              <w:rPr>
                <w:sz w:val="24"/>
                <w:szCs w:val="24"/>
              </w:rPr>
            </w:pPr>
            <w:r w:rsidRPr="00D47F20">
              <w:rPr>
                <w:sz w:val="24"/>
                <w:szCs w:val="24"/>
              </w:rPr>
              <w:t>8,9</w:t>
            </w:r>
          </w:p>
        </w:tc>
      </w:tr>
      <w:tr w:rsidR="00D077B7" w:rsidRPr="00D47F20" w:rsidTr="001978FE">
        <w:tc>
          <w:tcPr>
            <w:tcW w:w="7544" w:type="dxa"/>
          </w:tcPr>
          <w:p w:rsidR="00D077B7" w:rsidRPr="00D47F20" w:rsidRDefault="00D077B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Отношение и компетентность сотрудников в процессе оказания услуги</w:t>
            </w:r>
          </w:p>
        </w:tc>
        <w:tc>
          <w:tcPr>
            <w:tcW w:w="1635" w:type="dxa"/>
            <w:vAlign w:val="center"/>
          </w:tcPr>
          <w:p w:rsidR="00D077B7" w:rsidRPr="00D47F20" w:rsidRDefault="00D077B7" w:rsidP="00D077B7">
            <w:pPr>
              <w:pStyle w:val="af1"/>
              <w:jc w:val="center"/>
              <w:rPr>
                <w:sz w:val="24"/>
                <w:szCs w:val="24"/>
              </w:rPr>
            </w:pPr>
            <w:r w:rsidRPr="00D47F20">
              <w:rPr>
                <w:sz w:val="24"/>
                <w:szCs w:val="24"/>
              </w:rPr>
              <w:t>9,1</w:t>
            </w:r>
          </w:p>
        </w:tc>
      </w:tr>
      <w:tr w:rsidR="00D077B7" w:rsidRPr="00D47F20" w:rsidTr="001978FE">
        <w:tc>
          <w:tcPr>
            <w:tcW w:w="7544" w:type="dxa"/>
          </w:tcPr>
          <w:p w:rsidR="00D077B7" w:rsidRPr="00D47F20" w:rsidRDefault="00D077B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Время  ожидания в очереди</w:t>
            </w:r>
          </w:p>
        </w:tc>
        <w:tc>
          <w:tcPr>
            <w:tcW w:w="1635" w:type="dxa"/>
            <w:vAlign w:val="center"/>
          </w:tcPr>
          <w:p w:rsidR="00D077B7" w:rsidRPr="00D47F20" w:rsidRDefault="00D077B7" w:rsidP="00D077B7">
            <w:pPr>
              <w:pStyle w:val="af1"/>
              <w:jc w:val="center"/>
              <w:rPr>
                <w:sz w:val="24"/>
                <w:szCs w:val="24"/>
              </w:rPr>
            </w:pPr>
            <w:r w:rsidRPr="00D47F20">
              <w:rPr>
                <w:sz w:val="24"/>
                <w:szCs w:val="24"/>
              </w:rPr>
              <w:t>9,1</w:t>
            </w:r>
          </w:p>
        </w:tc>
      </w:tr>
      <w:tr w:rsidR="00D077B7" w:rsidRPr="00D47F20" w:rsidTr="001978FE">
        <w:tc>
          <w:tcPr>
            <w:tcW w:w="7544" w:type="dxa"/>
          </w:tcPr>
          <w:p w:rsidR="00D077B7" w:rsidRPr="00D47F20" w:rsidRDefault="00D077B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635" w:type="dxa"/>
            <w:vAlign w:val="center"/>
          </w:tcPr>
          <w:p w:rsidR="00D077B7" w:rsidRPr="00D47F20" w:rsidRDefault="00D077B7" w:rsidP="00D077B7">
            <w:pPr>
              <w:pStyle w:val="af1"/>
              <w:jc w:val="center"/>
              <w:rPr>
                <w:sz w:val="24"/>
                <w:szCs w:val="24"/>
              </w:rPr>
            </w:pPr>
            <w:r w:rsidRPr="00D47F20">
              <w:rPr>
                <w:sz w:val="24"/>
                <w:szCs w:val="24"/>
              </w:rPr>
              <w:t>9,1</w:t>
            </w:r>
          </w:p>
        </w:tc>
      </w:tr>
      <w:tr w:rsidR="00D077B7" w:rsidRPr="00D47F20" w:rsidTr="001978FE">
        <w:tc>
          <w:tcPr>
            <w:tcW w:w="7544" w:type="dxa"/>
            <w:shd w:val="clear" w:color="auto" w:fill="D9D9D9" w:themeFill="background1" w:themeFillShade="D9"/>
          </w:tcPr>
          <w:p w:rsidR="00D077B7" w:rsidRPr="00D47F20" w:rsidRDefault="00D077B7"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Информация </w:t>
            </w:r>
          </w:p>
        </w:tc>
        <w:tc>
          <w:tcPr>
            <w:tcW w:w="1635" w:type="dxa"/>
            <w:shd w:val="clear" w:color="auto" w:fill="D9D9D9" w:themeFill="background1" w:themeFillShade="D9"/>
            <w:vAlign w:val="center"/>
          </w:tcPr>
          <w:p w:rsidR="00D077B7" w:rsidRPr="00D47F20" w:rsidRDefault="00D077B7" w:rsidP="00D077B7">
            <w:pPr>
              <w:pStyle w:val="af1"/>
              <w:jc w:val="center"/>
              <w:rPr>
                <w:b/>
                <w:bCs/>
                <w:i/>
                <w:iCs/>
                <w:sz w:val="24"/>
                <w:szCs w:val="24"/>
              </w:rPr>
            </w:pPr>
          </w:p>
        </w:tc>
      </w:tr>
      <w:tr w:rsidR="00D077B7" w:rsidRPr="00D47F20" w:rsidTr="001978FE">
        <w:tc>
          <w:tcPr>
            <w:tcW w:w="7544" w:type="dxa"/>
          </w:tcPr>
          <w:p w:rsidR="00D077B7" w:rsidRPr="00D47F20" w:rsidRDefault="00D077B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Информация о предоставляемых услугах в данном учреждении (наличие стенда, справочной информации, консультанта, буклетов и других рекламных материалов)</w:t>
            </w:r>
          </w:p>
        </w:tc>
        <w:tc>
          <w:tcPr>
            <w:tcW w:w="1635" w:type="dxa"/>
            <w:vAlign w:val="center"/>
          </w:tcPr>
          <w:p w:rsidR="00D077B7" w:rsidRPr="00D47F20" w:rsidRDefault="00D077B7" w:rsidP="00D077B7">
            <w:pPr>
              <w:pStyle w:val="af1"/>
              <w:jc w:val="center"/>
              <w:rPr>
                <w:sz w:val="24"/>
                <w:szCs w:val="24"/>
              </w:rPr>
            </w:pPr>
            <w:r w:rsidRPr="00D47F20">
              <w:rPr>
                <w:sz w:val="24"/>
                <w:szCs w:val="24"/>
              </w:rPr>
              <w:t>8,7</w:t>
            </w:r>
          </w:p>
        </w:tc>
      </w:tr>
      <w:tr w:rsidR="00D077B7" w:rsidRPr="00D47F20" w:rsidTr="001978FE">
        <w:tc>
          <w:tcPr>
            <w:tcW w:w="7544" w:type="dxa"/>
          </w:tcPr>
          <w:p w:rsidR="00D077B7" w:rsidRPr="00D47F20" w:rsidRDefault="00D077B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на котором предоставляется информация об  услуге</w:t>
            </w:r>
          </w:p>
        </w:tc>
        <w:tc>
          <w:tcPr>
            <w:tcW w:w="1635" w:type="dxa"/>
            <w:vAlign w:val="center"/>
          </w:tcPr>
          <w:p w:rsidR="00D077B7" w:rsidRPr="00D47F20" w:rsidRDefault="00D077B7" w:rsidP="00D077B7">
            <w:pPr>
              <w:pStyle w:val="af1"/>
              <w:jc w:val="center"/>
              <w:rPr>
                <w:sz w:val="24"/>
                <w:szCs w:val="24"/>
              </w:rPr>
            </w:pPr>
            <w:r w:rsidRPr="00D47F20">
              <w:rPr>
                <w:sz w:val="24"/>
                <w:szCs w:val="24"/>
              </w:rPr>
              <w:t>8,9</w:t>
            </w:r>
          </w:p>
        </w:tc>
      </w:tr>
      <w:tr w:rsidR="00D077B7" w:rsidRPr="00D47F20" w:rsidTr="001978FE">
        <w:tc>
          <w:tcPr>
            <w:tcW w:w="7544" w:type="dxa"/>
          </w:tcPr>
          <w:p w:rsidR="00D077B7" w:rsidRPr="00D47F20" w:rsidRDefault="00D077B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информацию об услугах данного учреждения по телефону</w:t>
            </w:r>
          </w:p>
        </w:tc>
        <w:tc>
          <w:tcPr>
            <w:tcW w:w="1635" w:type="dxa"/>
            <w:vAlign w:val="center"/>
          </w:tcPr>
          <w:p w:rsidR="00D077B7" w:rsidRPr="00D47F20" w:rsidRDefault="00D077B7" w:rsidP="00D077B7">
            <w:pPr>
              <w:pStyle w:val="af1"/>
              <w:jc w:val="center"/>
              <w:rPr>
                <w:sz w:val="24"/>
                <w:szCs w:val="24"/>
              </w:rPr>
            </w:pPr>
            <w:r w:rsidRPr="00D47F20">
              <w:rPr>
                <w:sz w:val="24"/>
                <w:szCs w:val="24"/>
              </w:rPr>
              <w:t>7,9</w:t>
            </w:r>
          </w:p>
        </w:tc>
      </w:tr>
      <w:tr w:rsidR="00D077B7" w:rsidRPr="00D47F20" w:rsidTr="001978FE">
        <w:tc>
          <w:tcPr>
            <w:tcW w:w="7544" w:type="dxa"/>
          </w:tcPr>
          <w:p w:rsidR="00D077B7" w:rsidRPr="00D47F20" w:rsidRDefault="00D077B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информацию об</w:t>
            </w:r>
            <w:r w:rsidR="00DF6ECE" w:rsidRPr="00D47F20">
              <w:rPr>
                <w:rFonts w:ascii="Times New Roman" w:eastAsia="Times New Roman" w:hAnsi="Times New Roman"/>
                <w:color w:val="000000"/>
                <w:sz w:val="24"/>
                <w:szCs w:val="24"/>
              </w:rPr>
              <w:t xml:space="preserve"> услугах данного учреждения по и</w:t>
            </w:r>
            <w:r w:rsidRPr="00D47F20">
              <w:rPr>
                <w:rFonts w:ascii="Times New Roman" w:eastAsia="Times New Roman" w:hAnsi="Times New Roman"/>
                <w:color w:val="000000"/>
                <w:sz w:val="24"/>
                <w:szCs w:val="24"/>
              </w:rPr>
              <w:t>нтернет</w:t>
            </w:r>
            <w:r w:rsidR="00867D9C" w:rsidRPr="00D47F20">
              <w:rPr>
                <w:rFonts w:ascii="Times New Roman" w:eastAsia="Times New Roman" w:hAnsi="Times New Roman"/>
                <w:color w:val="000000"/>
                <w:sz w:val="24"/>
                <w:szCs w:val="24"/>
              </w:rPr>
              <w:t>у</w:t>
            </w:r>
          </w:p>
        </w:tc>
        <w:tc>
          <w:tcPr>
            <w:tcW w:w="1635" w:type="dxa"/>
            <w:vAlign w:val="center"/>
          </w:tcPr>
          <w:p w:rsidR="00D077B7" w:rsidRPr="00D47F20" w:rsidRDefault="00D077B7" w:rsidP="00D077B7">
            <w:pPr>
              <w:pStyle w:val="af1"/>
              <w:jc w:val="center"/>
              <w:rPr>
                <w:sz w:val="24"/>
                <w:szCs w:val="24"/>
              </w:rPr>
            </w:pPr>
            <w:r w:rsidRPr="00D47F20">
              <w:rPr>
                <w:sz w:val="24"/>
                <w:szCs w:val="24"/>
              </w:rPr>
              <w:t>8,0</w:t>
            </w:r>
          </w:p>
        </w:tc>
      </w:tr>
      <w:tr w:rsidR="00D077B7" w:rsidRPr="00D47F20" w:rsidTr="001978FE">
        <w:tc>
          <w:tcPr>
            <w:tcW w:w="7544" w:type="dxa"/>
          </w:tcPr>
          <w:p w:rsidR="00D077B7" w:rsidRPr="00D47F20" w:rsidRDefault="00D077B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Наличие информационных указателей и табличек на дверях помещений</w:t>
            </w:r>
          </w:p>
        </w:tc>
        <w:tc>
          <w:tcPr>
            <w:tcW w:w="1635" w:type="dxa"/>
            <w:vAlign w:val="center"/>
          </w:tcPr>
          <w:p w:rsidR="00D077B7" w:rsidRPr="00D47F20" w:rsidRDefault="00D077B7" w:rsidP="00D077B7">
            <w:pPr>
              <w:pStyle w:val="af1"/>
              <w:jc w:val="center"/>
              <w:rPr>
                <w:sz w:val="24"/>
                <w:szCs w:val="24"/>
              </w:rPr>
            </w:pPr>
            <w:r w:rsidRPr="00D47F20">
              <w:rPr>
                <w:sz w:val="24"/>
                <w:szCs w:val="24"/>
              </w:rPr>
              <w:t>8,6</w:t>
            </w:r>
          </w:p>
        </w:tc>
      </w:tr>
      <w:tr w:rsidR="00D077B7" w:rsidRPr="00D47F20" w:rsidTr="001978FE">
        <w:tc>
          <w:tcPr>
            <w:tcW w:w="7544" w:type="dxa"/>
          </w:tcPr>
          <w:p w:rsidR="00D077B7" w:rsidRPr="00D47F20" w:rsidRDefault="00D077B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Дополнительные разъяснения со стороны сотрудников (при необходимости)</w:t>
            </w:r>
          </w:p>
        </w:tc>
        <w:tc>
          <w:tcPr>
            <w:tcW w:w="1635" w:type="dxa"/>
            <w:vAlign w:val="center"/>
          </w:tcPr>
          <w:p w:rsidR="00D077B7" w:rsidRPr="00D47F20" w:rsidRDefault="00D077B7" w:rsidP="00D077B7">
            <w:pPr>
              <w:pStyle w:val="af1"/>
              <w:jc w:val="center"/>
              <w:rPr>
                <w:sz w:val="24"/>
                <w:szCs w:val="24"/>
              </w:rPr>
            </w:pPr>
            <w:r w:rsidRPr="00D47F20">
              <w:rPr>
                <w:sz w:val="24"/>
                <w:szCs w:val="24"/>
              </w:rPr>
              <w:t>8,7</w:t>
            </w:r>
          </w:p>
        </w:tc>
      </w:tr>
      <w:tr w:rsidR="00D077B7" w:rsidRPr="00D47F20" w:rsidTr="001978FE">
        <w:trPr>
          <w:trHeight w:val="50"/>
        </w:trPr>
        <w:tc>
          <w:tcPr>
            <w:tcW w:w="7544" w:type="dxa"/>
            <w:shd w:val="clear" w:color="auto" w:fill="D9D9D9" w:themeFill="background1" w:themeFillShade="D9"/>
          </w:tcPr>
          <w:p w:rsidR="00D077B7" w:rsidRPr="00D47F20" w:rsidRDefault="00D077B7"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b/>
                <w:i/>
                <w:sz w:val="24"/>
                <w:szCs w:val="24"/>
              </w:rPr>
              <w:t>Результат услуги</w:t>
            </w:r>
          </w:p>
        </w:tc>
        <w:tc>
          <w:tcPr>
            <w:tcW w:w="1635" w:type="dxa"/>
            <w:shd w:val="clear" w:color="auto" w:fill="D9D9D9" w:themeFill="background1" w:themeFillShade="D9"/>
            <w:vAlign w:val="center"/>
          </w:tcPr>
          <w:p w:rsidR="00D077B7" w:rsidRPr="00D47F20" w:rsidRDefault="00D077B7" w:rsidP="00D077B7">
            <w:pPr>
              <w:pStyle w:val="af1"/>
              <w:jc w:val="center"/>
              <w:rPr>
                <w:sz w:val="24"/>
                <w:szCs w:val="24"/>
              </w:rPr>
            </w:pPr>
          </w:p>
        </w:tc>
      </w:tr>
      <w:tr w:rsidR="00D077B7" w:rsidRPr="00D47F20" w:rsidTr="001978FE">
        <w:tc>
          <w:tcPr>
            <w:tcW w:w="7544" w:type="dxa"/>
          </w:tcPr>
          <w:p w:rsidR="00D077B7" w:rsidRPr="00D47F20" w:rsidRDefault="00D077B7"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Удовлетворенность результатом услуги </w:t>
            </w:r>
          </w:p>
        </w:tc>
        <w:tc>
          <w:tcPr>
            <w:tcW w:w="1635" w:type="dxa"/>
            <w:vAlign w:val="center"/>
          </w:tcPr>
          <w:p w:rsidR="00D077B7" w:rsidRPr="00D47F20" w:rsidRDefault="00D077B7" w:rsidP="00D077B7">
            <w:pPr>
              <w:pStyle w:val="af1"/>
              <w:jc w:val="center"/>
              <w:rPr>
                <w:sz w:val="24"/>
                <w:szCs w:val="24"/>
              </w:rPr>
            </w:pPr>
            <w:r w:rsidRPr="00D47F20">
              <w:rPr>
                <w:sz w:val="24"/>
                <w:szCs w:val="24"/>
              </w:rPr>
              <w:t>8,8</w:t>
            </w:r>
          </w:p>
        </w:tc>
      </w:tr>
      <w:tr w:rsidR="00D077B7" w:rsidRPr="00D47F20" w:rsidTr="001978FE">
        <w:tc>
          <w:tcPr>
            <w:tcW w:w="7544" w:type="dxa"/>
          </w:tcPr>
          <w:p w:rsidR="00D077B7" w:rsidRPr="00D47F20" w:rsidRDefault="00D077B7"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Соблюдение стандартов оказания услуг </w:t>
            </w:r>
          </w:p>
        </w:tc>
        <w:tc>
          <w:tcPr>
            <w:tcW w:w="1635" w:type="dxa"/>
            <w:vAlign w:val="center"/>
          </w:tcPr>
          <w:p w:rsidR="00D077B7" w:rsidRPr="00D47F20" w:rsidRDefault="00D077B7" w:rsidP="00D077B7">
            <w:pPr>
              <w:pStyle w:val="af1"/>
              <w:jc w:val="center"/>
              <w:rPr>
                <w:sz w:val="24"/>
                <w:szCs w:val="24"/>
              </w:rPr>
            </w:pPr>
            <w:r w:rsidRPr="00D47F20">
              <w:rPr>
                <w:sz w:val="24"/>
                <w:szCs w:val="24"/>
              </w:rPr>
              <w:t>8,9</w:t>
            </w:r>
          </w:p>
        </w:tc>
      </w:tr>
      <w:tr w:rsidR="00D077B7" w:rsidRPr="00D47F20" w:rsidTr="001978FE">
        <w:tc>
          <w:tcPr>
            <w:tcW w:w="7544" w:type="dxa"/>
            <w:shd w:val="clear" w:color="auto" w:fill="D9D9D9" w:themeFill="background1" w:themeFillShade="D9"/>
          </w:tcPr>
          <w:p w:rsidR="00D077B7" w:rsidRPr="00D47F20" w:rsidRDefault="00D077B7"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b/>
                <w:i/>
                <w:sz w:val="24"/>
                <w:szCs w:val="24"/>
              </w:rPr>
              <w:t>Электронная форма</w:t>
            </w:r>
          </w:p>
        </w:tc>
        <w:tc>
          <w:tcPr>
            <w:tcW w:w="1635" w:type="dxa"/>
            <w:shd w:val="clear" w:color="auto" w:fill="D9D9D9" w:themeFill="background1" w:themeFillShade="D9"/>
            <w:vAlign w:val="center"/>
          </w:tcPr>
          <w:p w:rsidR="00D077B7" w:rsidRPr="00D47F20" w:rsidRDefault="00D077B7" w:rsidP="00D077B7">
            <w:pPr>
              <w:pStyle w:val="af1"/>
              <w:jc w:val="center"/>
              <w:rPr>
                <w:sz w:val="24"/>
                <w:szCs w:val="24"/>
              </w:rPr>
            </w:pPr>
          </w:p>
        </w:tc>
      </w:tr>
      <w:tr w:rsidR="00D077B7" w:rsidRPr="00D47F20" w:rsidTr="001978FE">
        <w:trPr>
          <w:trHeight w:val="53"/>
        </w:trPr>
        <w:tc>
          <w:tcPr>
            <w:tcW w:w="7544" w:type="dxa"/>
          </w:tcPr>
          <w:p w:rsidR="00D077B7" w:rsidRPr="00D47F20" w:rsidRDefault="00D077B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Качество оказания государственной услуги в электронном виде</w:t>
            </w:r>
          </w:p>
        </w:tc>
        <w:tc>
          <w:tcPr>
            <w:tcW w:w="1635" w:type="dxa"/>
            <w:vAlign w:val="center"/>
          </w:tcPr>
          <w:p w:rsidR="00D077B7" w:rsidRPr="00D47F20" w:rsidRDefault="00D077B7" w:rsidP="00D077B7">
            <w:pPr>
              <w:pStyle w:val="af1"/>
              <w:jc w:val="center"/>
              <w:rPr>
                <w:sz w:val="24"/>
                <w:szCs w:val="24"/>
              </w:rPr>
            </w:pPr>
            <w:r w:rsidRPr="00D47F20">
              <w:rPr>
                <w:sz w:val="24"/>
                <w:szCs w:val="24"/>
              </w:rPr>
              <w:t>8,0</w:t>
            </w:r>
          </w:p>
        </w:tc>
      </w:tr>
      <w:tr w:rsidR="00D077B7" w:rsidRPr="00D47F20" w:rsidTr="001978FE">
        <w:tc>
          <w:tcPr>
            <w:tcW w:w="7544" w:type="dxa"/>
          </w:tcPr>
          <w:p w:rsidR="00867D9C" w:rsidRPr="00D47F20" w:rsidRDefault="00D077B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Организация  процесса (этапы) оказания государственной услуги  </w:t>
            </w:r>
          </w:p>
          <w:p w:rsidR="00D077B7" w:rsidRPr="00D47F20" w:rsidRDefault="00D077B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 эл. виде</w:t>
            </w:r>
          </w:p>
        </w:tc>
        <w:tc>
          <w:tcPr>
            <w:tcW w:w="1635" w:type="dxa"/>
            <w:vAlign w:val="center"/>
          </w:tcPr>
          <w:p w:rsidR="00D077B7" w:rsidRPr="00D47F20" w:rsidRDefault="00D077B7" w:rsidP="00D077B7">
            <w:pPr>
              <w:pStyle w:val="af1"/>
              <w:jc w:val="center"/>
              <w:rPr>
                <w:sz w:val="24"/>
                <w:szCs w:val="24"/>
              </w:rPr>
            </w:pPr>
            <w:r w:rsidRPr="00D47F20">
              <w:rPr>
                <w:sz w:val="24"/>
                <w:szCs w:val="24"/>
              </w:rPr>
              <w:t>7,7</w:t>
            </w:r>
          </w:p>
        </w:tc>
      </w:tr>
      <w:tr w:rsidR="00D077B7" w:rsidRPr="00D47F20" w:rsidTr="001978FE">
        <w:tc>
          <w:tcPr>
            <w:tcW w:w="7544" w:type="dxa"/>
          </w:tcPr>
          <w:p w:rsidR="00D077B7" w:rsidRPr="00D47F20" w:rsidRDefault="00D077B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Качество и доступность информации</w:t>
            </w:r>
          </w:p>
        </w:tc>
        <w:tc>
          <w:tcPr>
            <w:tcW w:w="1635" w:type="dxa"/>
            <w:vAlign w:val="center"/>
          </w:tcPr>
          <w:p w:rsidR="00D077B7" w:rsidRPr="00D47F20" w:rsidRDefault="00D077B7" w:rsidP="00D077B7">
            <w:pPr>
              <w:pStyle w:val="af1"/>
              <w:jc w:val="center"/>
              <w:rPr>
                <w:sz w:val="24"/>
                <w:szCs w:val="24"/>
              </w:rPr>
            </w:pPr>
            <w:r w:rsidRPr="00D47F20">
              <w:rPr>
                <w:sz w:val="24"/>
                <w:szCs w:val="24"/>
              </w:rPr>
              <w:t>7,8</w:t>
            </w:r>
          </w:p>
        </w:tc>
      </w:tr>
      <w:tr w:rsidR="00D077B7" w:rsidRPr="00D47F20" w:rsidTr="001978FE">
        <w:tc>
          <w:tcPr>
            <w:tcW w:w="7544" w:type="dxa"/>
          </w:tcPr>
          <w:p w:rsidR="00D077B7" w:rsidRPr="00D47F20" w:rsidRDefault="00D077B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Удобство навигации сайта (система ориентирования на сайте)</w:t>
            </w:r>
          </w:p>
        </w:tc>
        <w:tc>
          <w:tcPr>
            <w:tcW w:w="1635" w:type="dxa"/>
            <w:vAlign w:val="center"/>
          </w:tcPr>
          <w:p w:rsidR="00D077B7" w:rsidRPr="00D47F20" w:rsidRDefault="00D077B7" w:rsidP="00D077B7">
            <w:pPr>
              <w:pStyle w:val="af1"/>
              <w:jc w:val="center"/>
              <w:rPr>
                <w:sz w:val="24"/>
                <w:szCs w:val="24"/>
              </w:rPr>
            </w:pPr>
            <w:r w:rsidRPr="00D47F20">
              <w:rPr>
                <w:sz w:val="24"/>
                <w:szCs w:val="24"/>
              </w:rPr>
              <w:t>7,5</w:t>
            </w:r>
          </w:p>
        </w:tc>
      </w:tr>
      <w:tr w:rsidR="00D077B7" w:rsidRPr="00D47F20" w:rsidTr="001978FE">
        <w:tc>
          <w:tcPr>
            <w:tcW w:w="7544" w:type="dxa"/>
          </w:tcPr>
          <w:p w:rsidR="00D077B7" w:rsidRPr="00D47F20" w:rsidRDefault="00D077B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Простота заполнения и подачи документов</w:t>
            </w:r>
          </w:p>
        </w:tc>
        <w:tc>
          <w:tcPr>
            <w:tcW w:w="1635" w:type="dxa"/>
            <w:vAlign w:val="center"/>
          </w:tcPr>
          <w:p w:rsidR="00D077B7" w:rsidRPr="00D47F20" w:rsidRDefault="00D077B7" w:rsidP="00D077B7">
            <w:pPr>
              <w:pStyle w:val="af1"/>
              <w:jc w:val="center"/>
              <w:rPr>
                <w:sz w:val="24"/>
                <w:szCs w:val="24"/>
              </w:rPr>
            </w:pPr>
            <w:r w:rsidRPr="00D47F20">
              <w:rPr>
                <w:sz w:val="24"/>
                <w:szCs w:val="24"/>
              </w:rPr>
              <w:t>7,2</w:t>
            </w:r>
          </w:p>
        </w:tc>
      </w:tr>
      <w:tr w:rsidR="00D077B7" w:rsidRPr="00D47F20" w:rsidTr="001978FE">
        <w:tc>
          <w:tcPr>
            <w:tcW w:w="7544" w:type="dxa"/>
          </w:tcPr>
          <w:p w:rsidR="00D077B7" w:rsidRPr="00D47F20" w:rsidRDefault="00D077B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Удобство интерфейса сайта (цветовое решение, стили и размеры шрифтов, расположение контента на сайте)</w:t>
            </w:r>
          </w:p>
        </w:tc>
        <w:tc>
          <w:tcPr>
            <w:tcW w:w="1635" w:type="dxa"/>
            <w:vAlign w:val="center"/>
          </w:tcPr>
          <w:p w:rsidR="00D077B7" w:rsidRPr="00D47F20" w:rsidRDefault="00D077B7" w:rsidP="00D077B7">
            <w:pPr>
              <w:pStyle w:val="af1"/>
              <w:jc w:val="center"/>
              <w:rPr>
                <w:sz w:val="24"/>
                <w:szCs w:val="24"/>
              </w:rPr>
            </w:pPr>
            <w:r w:rsidRPr="00D47F20">
              <w:rPr>
                <w:sz w:val="24"/>
                <w:szCs w:val="24"/>
              </w:rPr>
              <w:t>7,7</w:t>
            </w:r>
          </w:p>
        </w:tc>
      </w:tr>
      <w:tr w:rsidR="00D077B7" w:rsidRPr="00D47F20" w:rsidTr="001978FE">
        <w:tc>
          <w:tcPr>
            <w:tcW w:w="7544" w:type="dxa"/>
          </w:tcPr>
          <w:p w:rsidR="00D077B7" w:rsidRPr="00D47F20" w:rsidRDefault="00867D9C"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Скорость з</w:t>
            </w:r>
            <w:r w:rsidR="00D077B7" w:rsidRPr="00D47F20">
              <w:rPr>
                <w:rFonts w:ascii="Times New Roman" w:eastAsia="Times New Roman" w:hAnsi="Times New Roman"/>
                <w:color w:val="000000"/>
                <w:sz w:val="24"/>
                <w:szCs w:val="24"/>
              </w:rPr>
              <w:t>агрузки сайта</w:t>
            </w:r>
          </w:p>
        </w:tc>
        <w:tc>
          <w:tcPr>
            <w:tcW w:w="1635" w:type="dxa"/>
            <w:vAlign w:val="center"/>
          </w:tcPr>
          <w:p w:rsidR="00D077B7" w:rsidRPr="00D47F20" w:rsidRDefault="00D077B7" w:rsidP="00D077B7">
            <w:pPr>
              <w:pStyle w:val="af1"/>
              <w:jc w:val="center"/>
              <w:rPr>
                <w:sz w:val="24"/>
                <w:szCs w:val="24"/>
              </w:rPr>
            </w:pPr>
            <w:r w:rsidRPr="00D47F20">
              <w:rPr>
                <w:sz w:val="24"/>
                <w:szCs w:val="24"/>
              </w:rPr>
              <w:t>7,0</w:t>
            </w:r>
          </w:p>
        </w:tc>
      </w:tr>
      <w:tr w:rsidR="00D077B7" w:rsidRPr="00D47F20" w:rsidTr="001978FE">
        <w:tc>
          <w:tcPr>
            <w:tcW w:w="7544" w:type="dxa"/>
          </w:tcPr>
          <w:p w:rsidR="00D077B7" w:rsidRPr="00D47F20" w:rsidRDefault="00D077B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635" w:type="dxa"/>
            <w:vAlign w:val="center"/>
          </w:tcPr>
          <w:p w:rsidR="00D077B7" w:rsidRPr="00D47F20" w:rsidRDefault="00D077B7" w:rsidP="00D077B7">
            <w:pPr>
              <w:pStyle w:val="af1"/>
              <w:jc w:val="center"/>
              <w:rPr>
                <w:sz w:val="24"/>
                <w:szCs w:val="24"/>
              </w:rPr>
            </w:pPr>
            <w:r w:rsidRPr="00D47F20">
              <w:rPr>
                <w:sz w:val="24"/>
                <w:szCs w:val="24"/>
              </w:rPr>
              <w:t>7,8</w:t>
            </w:r>
          </w:p>
        </w:tc>
      </w:tr>
      <w:tr w:rsidR="00A67E4B" w:rsidRPr="00D47F20" w:rsidTr="001978FE">
        <w:tc>
          <w:tcPr>
            <w:tcW w:w="7544" w:type="dxa"/>
            <w:shd w:val="clear" w:color="auto" w:fill="D9D9D9" w:themeFill="background1" w:themeFillShade="D9"/>
          </w:tcPr>
          <w:p w:rsidR="00A67E4B" w:rsidRPr="00D47F20" w:rsidRDefault="00867D9C" w:rsidP="00A67E4B">
            <w:pPr>
              <w:autoSpaceDE w:val="0"/>
              <w:autoSpaceDN w:val="0"/>
              <w:adjustRightInd w:val="0"/>
              <w:spacing w:after="0" w:line="240" w:lineRule="auto"/>
              <w:rPr>
                <w:rFonts w:ascii="Times New Roman" w:eastAsia="Times New Roman" w:hAnsi="Times New Roman"/>
                <w:b/>
                <w:i/>
                <w:color w:val="000000"/>
                <w:sz w:val="24"/>
                <w:szCs w:val="24"/>
              </w:rPr>
            </w:pPr>
            <w:proofErr w:type="spellStart"/>
            <w:r w:rsidRPr="00D47F20">
              <w:rPr>
                <w:rFonts w:ascii="Times New Roman" w:eastAsia="Times New Roman" w:hAnsi="Times New Roman"/>
                <w:b/>
                <w:i/>
                <w:color w:val="000000"/>
                <w:sz w:val="24"/>
                <w:szCs w:val="24"/>
              </w:rPr>
              <w:t>Не</w:t>
            </w:r>
            <w:r w:rsidR="0099284A" w:rsidRPr="00D47F20">
              <w:rPr>
                <w:rFonts w:ascii="Times New Roman" w:eastAsia="Times New Roman" w:hAnsi="Times New Roman"/>
                <w:b/>
                <w:i/>
                <w:color w:val="000000"/>
                <w:sz w:val="24"/>
                <w:szCs w:val="24"/>
              </w:rPr>
              <w:t>коррумпированность</w:t>
            </w:r>
            <w:proofErr w:type="spellEnd"/>
          </w:p>
        </w:tc>
        <w:tc>
          <w:tcPr>
            <w:tcW w:w="1635" w:type="dxa"/>
            <w:shd w:val="clear" w:color="auto" w:fill="D9D9D9" w:themeFill="background1" w:themeFillShade="D9"/>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Использовали неофициальное вознаграждение</w:t>
            </w:r>
            <w:proofErr w:type="gramStart"/>
            <w:r w:rsidRPr="00D47F20">
              <w:rPr>
                <w:rFonts w:ascii="Times New Roman" w:eastAsia="Times New Roman" w:hAnsi="Times New Roman"/>
                <w:color w:val="000000"/>
                <w:sz w:val="24"/>
                <w:szCs w:val="24"/>
              </w:rPr>
              <w:t xml:space="preserve"> (%)</w:t>
            </w:r>
            <w:proofErr w:type="gramEnd"/>
          </w:p>
        </w:tc>
        <w:tc>
          <w:tcPr>
            <w:tcW w:w="1635"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0%</w:t>
            </w: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lastRenderedPageBreak/>
              <w:t>Использовали личные связи и знакомства</w:t>
            </w:r>
            <w:proofErr w:type="gramStart"/>
            <w:r w:rsidRPr="00D47F20">
              <w:rPr>
                <w:rFonts w:ascii="Times New Roman" w:eastAsia="Times New Roman" w:hAnsi="Times New Roman"/>
                <w:color w:val="000000"/>
                <w:sz w:val="24"/>
                <w:szCs w:val="24"/>
              </w:rPr>
              <w:t xml:space="preserve"> (%)</w:t>
            </w:r>
            <w:proofErr w:type="gramEnd"/>
          </w:p>
        </w:tc>
        <w:tc>
          <w:tcPr>
            <w:tcW w:w="1635"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4,0%</w:t>
            </w:r>
          </w:p>
        </w:tc>
      </w:tr>
      <w:tr w:rsidR="00A67E4B" w:rsidRPr="00D47F20" w:rsidTr="001978FE">
        <w:tc>
          <w:tcPr>
            <w:tcW w:w="7544" w:type="dxa"/>
            <w:shd w:val="clear" w:color="auto" w:fill="D9D9D9" w:themeFill="background1" w:themeFillShade="D9"/>
          </w:tcPr>
          <w:p w:rsidR="00A67E4B" w:rsidRPr="00D47F20" w:rsidRDefault="00A67E4B" w:rsidP="00A67E4B">
            <w:pPr>
              <w:autoSpaceDE w:val="0"/>
              <w:autoSpaceDN w:val="0"/>
              <w:adjustRightInd w:val="0"/>
              <w:spacing w:after="0" w:line="240" w:lineRule="auto"/>
              <w:rPr>
                <w:rFonts w:ascii="Times New Roman" w:eastAsia="Times New Roman" w:hAnsi="Times New Roman"/>
                <w:b/>
                <w:i/>
                <w:color w:val="000000"/>
                <w:sz w:val="24"/>
                <w:szCs w:val="24"/>
              </w:rPr>
            </w:pPr>
            <w:r w:rsidRPr="00D47F20">
              <w:rPr>
                <w:rFonts w:ascii="Times New Roman" w:eastAsia="Times New Roman" w:hAnsi="Times New Roman"/>
                <w:b/>
                <w:i/>
                <w:color w:val="000000"/>
                <w:sz w:val="24"/>
                <w:szCs w:val="24"/>
              </w:rPr>
              <w:t xml:space="preserve">Жалоба </w:t>
            </w:r>
          </w:p>
        </w:tc>
        <w:tc>
          <w:tcPr>
            <w:tcW w:w="1635" w:type="dxa"/>
            <w:shd w:val="clear" w:color="auto" w:fill="D9D9D9" w:themeFill="background1" w:themeFillShade="D9"/>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b/>
                <w:color w:val="000000"/>
                <w:sz w:val="24"/>
                <w:szCs w:val="24"/>
              </w:rPr>
            </w:pP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Обращен</w:t>
            </w:r>
            <w:r w:rsidR="008A1BD6" w:rsidRPr="00D47F20">
              <w:rPr>
                <w:rFonts w:ascii="Times New Roman" w:eastAsia="Times New Roman" w:hAnsi="Times New Roman"/>
                <w:color w:val="000000"/>
                <w:sz w:val="24"/>
                <w:szCs w:val="24"/>
              </w:rPr>
              <w:t>ие с жалобой по данной услуге</w:t>
            </w:r>
            <w:proofErr w:type="gramStart"/>
            <w:r w:rsidR="008A1BD6" w:rsidRPr="00D47F20">
              <w:rPr>
                <w:rFonts w:ascii="Times New Roman" w:eastAsia="Times New Roman" w:hAnsi="Times New Roman"/>
                <w:color w:val="000000"/>
                <w:sz w:val="24"/>
                <w:szCs w:val="24"/>
              </w:rPr>
              <w:t xml:space="preserve"> (</w:t>
            </w:r>
            <w:r w:rsidRPr="00D47F20">
              <w:rPr>
                <w:rFonts w:ascii="Times New Roman" w:eastAsia="Times New Roman" w:hAnsi="Times New Roman"/>
                <w:color w:val="000000"/>
                <w:sz w:val="24"/>
                <w:szCs w:val="24"/>
              </w:rPr>
              <w:t>%)</w:t>
            </w:r>
            <w:proofErr w:type="gramEnd"/>
          </w:p>
        </w:tc>
        <w:tc>
          <w:tcPr>
            <w:tcW w:w="1635"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0%</w:t>
            </w:r>
          </w:p>
        </w:tc>
      </w:tr>
    </w:tbl>
    <w:p w:rsidR="00A67E4B" w:rsidRPr="00D47F20" w:rsidRDefault="00A67E4B" w:rsidP="00A67E4B">
      <w:pPr>
        <w:tabs>
          <w:tab w:val="left" w:pos="3038"/>
        </w:tabs>
        <w:spacing w:after="0" w:line="240" w:lineRule="auto"/>
        <w:rPr>
          <w:rFonts w:ascii="Times New Roman" w:eastAsia="Times New Roman" w:hAnsi="Times New Roman"/>
          <w:b/>
          <w:color w:val="000000"/>
          <w:sz w:val="28"/>
          <w:szCs w:val="28"/>
        </w:rPr>
      </w:pPr>
    </w:p>
    <w:p w:rsidR="00707347" w:rsidRPr="00D47F20" w:rsidRDefault="00707347" w:rsidP="00300384">
      <w:pPr>
        <w:tabs>
          <w:tab w:val="left" w:pos="3038"/>
        </w:tabs>
        <w:spacing w:after="0" w:line="240" w:lineRule="auto"/>
        <w:ind w:firstLine="709"/>
        <w:rPr>
          <w:rFonts w:ascii="Times New Roman" w:hAnsi="Times New Roman"/>
          <w:b/>
          <w:color w:val="000000"/>
          <w:sz w:val="28"/>
          <w:szCs w:val="28"/>
        </w:rPr>
      </w:pPr>
      <w:r w:rsidRPr="00D47F20">
        <w:rPr>
          <w:rFonts w:ascii="Times New Roman" w:hAnsi="Times New Roman"/>
          <w:b/>
          <w:color w:val="000000"/>
          <w:sz w:val="28"/>
          <w:szCs w:val="28"/>
        </w:rPr>
        <w:t xml:space="preserve">Комментарии услугополучателей: </w:t>
      </w:r>
    </w:p>
    <w:p w:rsidR="004879B7" w:rsidRPr="00D47F20" w:rsidRDefault="004879B7" w:rsidP="004879B7">
      <w:pPr>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 xml:space="preserve">75,0% услугополучателей отметили, что данная услуга предоставлена на </w:t>
      </w:r>
      <w:r w:rsidRPr="00D47F20">
        <w:rPr>
          <w:rFonts w:ascii="Times New Roman" w:hAnsi="Times New Roman"/>
          <w:b/>
          <w:color w:val="000000"/>
          <w:sz w:val="28"/>
          <w:szCs w:val="28"/>
        </w:rPr>
        <w:t>высоком уровне</w:t>
      </w:r>
      <w:r w:rsidRPr="00D47F20">
        <w:rPr>
          <w:rFonts w:ascii="Times New Roman" w:hAnsi="Times New Roman"/>
          <w:color w:val="000000"/>
          <w:sz w:val="28"/>
          <w:szCs w:val="28"/>
        </w:rPr>
        <w:t xml:space="preserve"> (все четко, понятно, ре</w:t>
      </w:r>
      <w:r w:rsidR="00867D9C" w:rsidRPr="00D47F20">
        <w:rPr>
          <w:rFonts w:ascii="Times New Roman" w:hAnsi="Times New Roman"/>
          <w:color w:val="000000"/>
          <w:sz w:val="28"/>
          <w:szCs w:val="28"/>
        </w:rPr>
        <w:t>гулируются потоки клиентов и т.</w:t>
      </w:r>
      <w:r w:rsidRPr="00D47F20">
        <w:rPr>
          <w:rFonts w:ascii="Times New Roman" w:hAnsi="Times New Roman"/>
          <w:color w:val="000000"/>
          <w:sz w:val="28"/>
          <w:szCs w:val="28"/>
        </w:rPr>
        <w:t>д</w:t>
      </w:r>
      <w:r w:rsidR="00867D9C" w:rsidRPr="00D47F20">
        <w:rPr>
          <w:rFonts w:ascii="Times New Roman" w:hAnsi="Times New Roman"/>
          <w:color w:val="000000"/>
          <w:sz w:val="28"/>
          <w:szCs w:val="28"/>
        </w:rPr>
        <w:t>.</w:t>
      </w:r>
      <w:r w:rsidRPr="00D47F20">
        <w:rPr>
          <w:rFonts w:ascii="Times New Roman" w:hAnsi="Times New Roman"/>
          <w:color w:val="000000"/>
          <w:sz w:val="28"/>
          <w:szCs w:val="28"/>
        </w:rPr>
        <w:t xml:space="preserve">), 22,1% </w:t>
      </w:r>
      <w:r w:rsidR="00867D9C" w:rsidRPr="00D47F20">
        <w:rPr>
          <w:rFonts w:ascii="Times New Roman" w:hAnsi="Times New Roman"/>
          <w:color w:val="000000"/>
          <w:sz w:val="28"/>
          <w:szCs w:val="28"/>
        </w:rPr>
        <w:sym w:font="Symbol" w:char="F02D"/>
      </w:r>
      <w:r w:rsidR="00867D9C" w:rsidRPr="00D47F20">
        <w:rPr>
          <w:rFonts w:ascii="Times New Roman" w:hAnsi="Times New Roman"/>
          <w:color w:val="000000"/>
          <w:sz w:val="28"/>
          <w:szCs w:val="28"/>
        </w:rPr>
        <w:t xml:space="preserve"> </w:t>
      </w:r>
      <w:r w:rsidRPr="00D47F20">
        <w:rPr>
          <w:rFonts w:ascii="Times New Roman" w:hAnsi="Times New Roman"/>
          <w:color w:val="000000"/>
          <w:sz w:val="28"/>
          <w:szCs w:val="28"/>
        </w:rPr>
        <w:t xml:space="preserve">оценили </w:t>
      </w:r>
      <w:r w:rsidRPr="00D47F20">
        <w:rPr>
          <w:rFonts w:ascii="Times New Roman" w:hAnsi="Times New Roman"/>
          <w:b/>
          <w:color w:val="000000"/>
          <w:sz w:val="28"/>
          <w:szCs w:val="28"/>
        </w:rPr>
        <w:t>средне</w:t>
      </w:r>
      <w:r w:rsidR="00867D9C" w:rsidRPr="00D47F20">
        <w:rPr>
          <w:rFonts w:ascii="Times New Roman" w:hAnsi="Times New Roman"/>
          <w:color w:val="000000"/>
          <w:sz w:val="28"/>
          <w:szCs w:val="28"/>
        </w:rPr>
        <w:t xml:space="preserve"> </w:t>
      </w:r>
      <w:r w:rsidRPr="00D47F20">
        <w:rPr>
          <w:rFonts w:ascii="Times New Roman" w:hAnsi="Times New Roman"/>
          <w:color w:val="000000"/>
          <w:sz w:val="28"/>
          <w:szCs w:val="28"/>
        </w:rPr>
        <w:t xml:space="preserve">(не всегда понятно куда идти, зачем, слишком много кабинетов), 2,9% </w:t>
      </w:r>
      <w:r w:rsidR="00867D9C" w:rsidRPr="00D47F20">
        <w:rPr>
          <w:rFonts w:ascii="Times New Roman" w:hAnsi="Times New Roman"/>
          <w:color w:val="000000"/>
          <w:sz w:val="28"/>
          <w:szCs w:val="28"/>
        </w:rPr>
        <w:sym w:font="Symbol" w:char="F02D"/>
      </w:r>
      <w:r w:rsidR="00867D9C" w:rsidRPr="00D47F20">
        <w:rPr>
          <w:rFonts w:ascii="Times New Roman" w:hAnsi="Times New Roman"/>
          <w:color w:val="000000"/>
          <w:sz w:val="28"/>
          <w:szCs w:val="28"/>
        </w:rPr>
        <w:t xml:space="preserve"> </w:t>
      </w:r>
      <w:r w:rsidRPr="00D47F20">
        <w:rPr>
          <w:rFonts w:ascii="Times New Roman" w:hAnsi="Times New Roman"/>
          <w:color w:val="000000"/>
          <w:sz w:val="28"/>
          <w:szCs w:val="28"/>
        </w:rPr>
        <w:t>затруднились ответить.</w:t>
      </w:r>
    </w:p>
    <w:p w:rsidR="004879B7" w:rsidRPr="00D47F20" w:rsidRDefault="004879B7" w:rsidP="004879B7">
      <w:pPr>
        <w:tabs>
          <w:tab w:val="left" w:pos="3038"/>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 xml:space="preserve">Получившие услугу в электронном формате (6 респондентов) в большинстве </w:t>
      </w:r>
      <w:r w:rsidRPr="00D47F20">
        <w:rPr>
          <w:rFonts w:ascii="Times New Roman" w:hAnsi="Times New Roman"/>
          <w:b/>
          <w:color w:val="000000"/>
          <w:sz w:val="28"/>
          <w:szCs w:val="28"/>
        </w:rPr>
        <w:t>положительно</w:t>
      </w:r>
      <w:r w:rsidRPr="00D47F20">
        <w:rPr>
          <w:rFonts w:ascii="Times New Roman" w:hAnsi="Times New Roman"/>
          <w:color w:val="000000"/>
          <w:sz w:val="28"/>
          <w:szCs w:val="28"/>
        </w:rPr>
        <w:t xml:space="preserve"> оценили работу с</w:t>
      </w:r>
      <w:r w:rsidR="00867D9C" w:rsidRPr="00D47F20">
        <w:rPr>
          <w:rFonts w:ascii="Times New Roman" w:hAnsi="Times New Roman"/>
          <w:color w:val="000000"/>
          <w:sz w:val="28"/>
          <w:szCs w:val="28"/>
        </w:rPr>
        <w:t>айта электронного правительства</w:t>
      </w:r>
      <w:r w:rsidRPr="00D47F20">
        <w:rPr>
          <w:rFonts w:ascii="Times New Roman" w:hAnsi="Times New Roman"/>
          <w:color w:val="000000"/>
          <w:sz w:val="28"/>
          <w:szCs w:val="28"/>
        </w:rPr>
        <w:t xml:space="preserve"> при получении услуги, но несколько человек прокомментировали, что были случаи «зависания» сайта и сложности в работе с программой. </w:t>
      </w:r>
    </w:p>
    <w:p w:rsidR="004879B7" w:rsidRPr="00D47F20" w:rsidRDefault="004879B7" w:rsidP="004879B7">
      <w:pPr>
        <w:spacing w:after="0" w:line="240" w:lineRule="auto"/>
        <w:ind w:firstLine="709"/>
        <w:jc w:val="both"/>
        <w:rPr>
          <w:rFonts w:ascii="Times New Roman" w:hAnsi="Times New Roman"/>
          <w:color w:val="000000"/>
          <w:sz w:val="28"/>
          <w:szCs w:val="28"/>
        </w:rPr>
      </w:pPr>
      <w:r w:rsidRPr="00D47F20">
        <w:rPr>
          <w:rFonts w:ascii="Times New Roman" w:hAnsi="Times New Roman"/>
          <w:b/>
          <w:color w:val="000000"/>
          <w:sz w:val="28"/>
          <w:szCs w:val="28"/>
        </w:rPr>
        <w:t>74,6%</w:t>
      </w:r>
      <w:r w:rsidRPr="00D47F20">
        <w:rPr>
          <w:rFonts w:ascii="Times New Roman" w:hAnsi="Times New Roman"/>
          <w:color w:val="000000"/>
          <w:sz w:val="28"/>
          <w:szCs w:val="28"/>
        </w:rPr>
        <w:t xml:space="preserve"> услуг</w:t>
      </w:r>
      <w:r w:rsidR="005F2EF2" w:rsidRPr="00D47F20">
        <w:rPr>
          <w:rFonts w:ascii="Times New Roman" w:hAnsi="Times New Roman"/>
          <w:color w:val="000000"/>
          <w:sz w:val="28"/>
          <w:szCs w:val="28"/>
        </w:rPr>
        <w:t>о</w:t>
      </w:r>
      <w:r w:rsidRPr="00D47F20">
        <w:rPr>
          <w:rFonts w:ascii="Times New Roman" w:hAnsi="Times New Roman"/>
          <w:color w:val="000000"/>
          <w:sz w:val="28"/>
          <w:szCs w:val="28"/>
        </w:rPr>
        <w:t xml:space="preserve">получателей </w:t>
      </w:r>
      <w:r w:rsidRPr="00D47F20">
        <w:rPr>
          <w:rFonts w:ascii="Times New Roman" w:hAnsi="Times New Roman"/>
          <w:b/>
          <w:color w:val="000000"/>
          <w:sz w:val="28"/>
          <w:szCs w:val="28"/>
        </w:rPr>
        <w:t>ожидали</w:t>
      </w:r>
      <w:r w:rsidRPr="00D47F20">
        <w:rPr>
          <w:rFonts w:ascii="Times New Roman" w:hAnsi="Times New Roman"/>
          <w:color w:val="000000"/>
          <w:sz w:val="28"/>
          <w:szCs w:val="28"/>
        </w:rPr>
        <w:t xml:space="preserve"> получение в очереди, 24,2%</w:t>
      </w:r>
      <w:r w:rsidR="00867D9C" w:rsidRPr="00D47F20">
        <w:rPr>
          <w:rFonts w:ascii="Times New Roman" w:hAnsi="Times New Roman"/>
          <w:color w:val="000000"/>
          <w:sz w:val="28"/>
          <w:szCs w:val="28"/>
        </w:rPr>
        <w:t xml:space="preserve"> услугополучателей не ожидали. </w:t>
      </w:r>
      <w:r w:rsidRPr="00D47F20">
        <w:rPr>
          <w:rFonts w:ascii="Times New Roman" w:hAnsi="Times New Roman"/>
          <w:color w:val="000000"/>
          <w:sz w:val="28"/>
          <w:szCs w:val="28"/>
        </w:rPr>
        <w:t xml:space="preserve">1,2% </w:t>
      </w:r>
      <w:r w:rsidR="00867D9C" w:rsidRPr="00D47F20">
        <w:rPr>
          <w:rFonts w:ascii="Times New Roman" w:hAnsi="Times New Roman"/>
          <w:color w:val="000000"/>
          <w:sz w:val="28"/>
          <w:szCs w:val="28"/>
        </w:rPr>
        <w:sym w:font="Symbol" w:char="F02D"/>
      </w:r>
      <w:r w:rsidR="00867D9C" w:rsidRPr="00D47F20">
        <w:rPr>
          <w:rFonts w:ascii="Times New Roman" w:hAnsi="Times New Roman"/>
          <w:color w:val="000000"/>
          <w:sz w:val="28"/>
          <w:szCs w:val="28"/>
        </w:rPr>
        <w:t xml:space="preserve"> </w:t>
      </w:r>
      <w:r w:rsidRPr="00D47F20">
        <w:rPr>
          <w:rFonts w:ascii="Times New Roman" w:hAnsi="Times New Roman"/>
          <w:color w:val="000000"/>
          <w:sz w:val="28"/>
          <w:szCs w:val="28"/>
        </w:rPr>
        <w:t xml:space="preserve">затруднились ответить. Среднее время ожидания – </w:t>
      </w:r>
      <w:r w:rsidRPr="00D47F20">
        <w:rPr>
          <w:rFonts w:ascii="Times New Roman" w:hAnsi="Times New Roman"/>
          <w:b/>
          <w:color w:val="000000"/>
          <w:sz w:val="28"/>
          <w:szCs w:val="28"/>
        </w:rPr>
        <w:t>22 минуты.</w:t>
      </w:r>
      <w:r w:rsidRPr="00D47F20">
        <w:rPr>
          <w:rFonts w:ascii="Times New Roman" w:hAnsi="Times New Roman"/>
          <w:color w:val="000000"/>
          <w:sz w:val="28"/>
          <w:szCs w:val="28"/>
        </w:rPr>
        <w:t xml:space="preserve"> </w:t>
      </w:r>
    </w:p>
    <w:p w:rsidR="00707347" w:rsidRPr="00D47F20" w:rsidRDefault="00774A49" w:rsidP="00300384">
      <w:pPr>
        <w:tabs>
          <w:tab w:val="left" w:pos="3038"/>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Услугополучатели</w:t>
      </w:r>
      <w:r w:rsidR="00707347" w:rsidRPr="00D47F20">
        <w:rPr>
          <w:rFonts w:ascii="Times New Roman" w:hAnsi="Times New Roman"/>
          <w:color w:val="000000"/>
          <w:sz w:val="28"/>
          <w:szCs w:val="28"/>
        </w:rPr>
        <w:t xml:space="preserve"> высоко оценили дос</w:t>
      </w:r>
      <w:r w:rsidR="0099284A" w:rsidRPr="00D47F20">
        <w:rPr>
          <w:rFonts w:ascii="Times New Roman" w:hAnsi="Times New Roman"/>
          <w:color w:val="000000"/>
          <w:sz w:val="28"/>
          <w:szCs w:val="28"/>
        </w:rPr>
        <w:t>тупность, качество и процедуру получения услуги,</w:t>
      </w:r>
      <w:r w:rsidR="00707347" w:rsidRPr="00D47F20">
        <w:rPr>
          <w:rFonts w:ascii="Times New Roman" w:hAnsi="Times New Roman"/>
          <w:color w:val="000000"/>
          <w:sz w:val="28"/>
          <w:szCs w:val="28"/>
        </w:rPr>
        <w:t xml:space="preserve"> есть единичные пожелания </w:t>
      </w:r>
      <w:r w:rsidR="0012591B" w:rsidRPr="00D47F20">
        <w:rPr>
          <w:rFonts w:ascii="Times New Roman" w:hAnsi="Times New Roman"/>
          <w:color w:val="000000"/>
          <w:sz w:val="28"/>
          <w:szCs w:val="28"/>
        </w:rPr>
        <w:t xml:space="preserve">увеличения времени </w:t>
      </w:r>
      <w:r w:rsidR="001B779A" w:rsidRPr="00D47F20">
        <w:rPr>
          <w:rFonts w:ascii="Times New Roman" w:hAnsi="Times New Roman"/>
          <w:color w:val="000000"/>
          <w:sz w:val="28"/>
          <w:szCs w:val="28"/>
        </w:rPr>
        <w:t>работы военкоматов</w:t>
      </w:r>
      <w:r w:rsidR="00707347" w:rsidRPr="00D47F20">
        <w:rPr>
          <w:rFonts w:ascii="Times New Roman" w:hAnsi="Times New Roman"/>
          <w:color w:val="000000"/>
          <w:sz w:val="28"/>
          <w:szCs w:val="28"/>
        </w:rPr>
        <w:t xml:space="preserve"> и с</w:t>
      </w:r>
      <w:r w:rsidR="0099284A" w:rsidRPr="00D47F20">
        <w:rPr>
          <w:rFonts w:ascii="Times New Roman" w:hAnsi="Times New Roman"/>
          <w:color w:val="000000"/>
          <w:sz w:val="28"/>
          <w:szCs w:val="28"/>
        </w:rPr>
        <w:t>делать</w:t>
      </w:r>
      <w:r w:rsidR="00707347" w:rsidRPr="00D47F20">
        <w:rPr>
          <w:rFonts w:ascii="Times New Roman" w:hAnsi="Times New Roman"/>
          <w:color w:val="000000"/>
          <w:sz w:val="28"/>
          <w:szCs w:val="28"/>
        </w:rPr>
        <w:t xml:space="preserve"> более удобным местоположение учреждения. </w:t>
      </w:r>
    </w:p>
    <w:p w:rsidR="00C32ACF" w:rsidRPr="00D47F20" w:rsidRDefault="00C32ACF" w:rsidP="00300384">
      <w:pPr>
        <w:tabs>
          <w:tab w:val="left" w:pos="3038"/>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Несколько респондентов отметили, что использовали связи и знакомства для убыстрения процедуры получения данной справки.</w:t>
      </w:r>
    </w:p>
    <w:p w:rsidR="00707347" w:rsidRPr="00D47F20" w:rsidRDefault="00707347" w:rsidP="00300384">
      <w:pPr>
        <w:tabs>
          <w:tab w:val="left" w:pos="3038"/>
        </w:tabs>
        <w:spacing w:after="0" w:line="240" w:lineRule="auto"/>
        <w:ind w:firstLine="709"/>
        <w:rPr>
          <w:rFonts w:ascii="Times New Roman" w:hAnsi="Times New Roman"/>
          <w:b/>
          <w:color w:val="000000"/>
          <w:sz w:val="28"/>
          <w:szCs w:val="28"/>
        </w:rPr>
      </w:pPr>
    </w:p>
    <w:p w:rsidR="00707347" w:rsidRPr="00D47F20" w:rsidRDefault="00707347" w:rsidP="00300384">
      <w:pPr>
        <w:tabs>
          <w:tab w:val="left" w:pos="3038"/>
        </w:tabs>
        <w:spacing w:after="0" w:line="240" w:lineRule="auto"/>
        <w:ind w:firstLine="709"/>
        <w:rPr>
          <w:rFonts w:ascii="Times New Roman" w:hAnsi="Times New Roman"/>
          <w:b/>
          <w:color w:val="000000"/>
          <w:sz w:val="28"/>
          <w:szCs w:val="28"/>
        </w:rPr>
      </w:pPr>
      <w:r w:rsidRPr="00D47F20">
        <w:rPr>
          <w:rFonts w:ascii="Times New Roman" w:hAnsi="Times New Roman"/>
          <w:b/>
          <w:color w:val="000000"/>
          <w:sz w:val="28"/>
          <w:szCs w:val="28"/>
        </w:rPr>
        <w:t xml:space="preserve">Рекомендации услугополучателей: </w:t>
      </w:r>
    </w:p>
    <w:p w:rsidR="001B779A" w:rsidRPr="00D47F20" w:rsidRDefault="00707347" w:rsidP="001B779A">
      <w:pPr>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В качестве рекомендаций прозвучали следующие предложен</w:t>
      </w:r>
      <w:r w:rsidR="00351B31" w:rsidRPr="00D47F20">
        <w:rPr>
          <w:rFonts w:ascii="Times New Roman" w:hAnsi="Times New Roman"/>
          <w:color w:val="000000"/>
          <w:sz w:val="28"/>
          <w:szCs w:val="28"/>
        </w:rPr>
        <w:t>ия</w:t>
      </w:r>
      <w:r w:rsidR="001B779A" w:rsidRPr="00D47F20">
        <w:rPr>
          <w:rFonts w:ascii="Times New Roman" w:hAnsi="Times New Roman"/>
          <w:color w:val="000000"/>
          <w:sz w:val="28"/>
          <w:szCs w:val="28"/>
        </w:rPr>
        <w:t xml:space="preserve">: </w:t>
      </w:r>
      <w:r w:rsidR="00351B31" w:rsidRPr="00D47F20">
        <w:rPr>
          <w:rFonts w:ascii="Times New Roman" w:hAnsi="Times New Roman"/>
          <w:color w:val="000000"/>
          <w:sz w:val="28"/>
          <w:szCs w:val="28"/>
        </w:rPr>
        <w:t xml:space="preserve"> </w:t>
      </w:r>
      <w:r w:rsidR="0099284A" w:rsidRPr="00D47F20">
        <w:rPr>
          <w:rFonts w:ascii="Times New Roman" w:hAnsi="Times New Roman"/>
          <w:sz w:val="28"/>
          <w:szCs w:val="28"/>
        </w:rPr>
        <w:t>создать единую</w:t>
      </w:r>
      <w:r w:rsidRPr="00D47F20">
        <w:rPr>
          <w:rFonts w:ascii="Times New Roman" w:hAnsi="Times New Roman"/>
          <w:sz w:val="28"/>
          <w:szCs w:val="28"/>
        </w:rPr>
        <w:t xml:space="preserve"> базу данных</w:t>
      </w:r>
      <w:r w:rsidR="001B779A" w:rsidRPr="00D47F20">
        <w:rPr>
          <w:rFonts w:ascii="Times New Roman" w:hAnsi="Times New Roman"/>
          <w:sz w:val="28"/>
          <w:szCs w:val="28"/>
        </w:rPr>
        <w:t xml:space="preserve"> военнообязанных СНГ, для уменьшения времени ожидания справки, </w:t>
      </w:r>
      <w:r w:rsidR="001B779A" w:rsidRPr="00D47F20">
        <w:rPr>
          <w:rFonts w:ascii="Times New Roman" w:hAnsi="Times New Roman"/>
          <w:color w:val="000000"/>
          <w:sz w:val="28"/>
          <w:szCs w:val="28"/>
        </w:rPr>
        <w:t xml:space="preserve">перейти на </w:t>
      </w:r>
      <w:r w:rsidRPr="00D47F20">
        <w:rPr>
          <w:rFonts w:ascii="Times New Roman" w:hAnsi="Times New Roman"/>
          <w:color w:val="000000"/>
          <w:sz w:val="28"/>
          <w:szCs w:val="28"/>
        </w:rPr>
        <w:t>полностью автоматизированную электронную форму предос</w:t>
      </w:r>
      <w:r w:rsidR="001B779A" w:rsidRPr="00D47F20">
        <w:rPr>
          <w:rFonts w:ascii="Times New Roman" w:hAnsi="Times New Roman"/>
          <w:color w:val="000000"/>
          <w:sz w:val="28"/>
          <w:szCs w:val="28"/>
        </w:rPr>
        <w:t>тавления услуги, улучшить работу персонала</w:t>
      </w:r>
      <w:r w:rsidR="0030624C" w:rsidRPr="00D47F20">
        <w:rPr>
          <w:rFonts w:ascii="Times New Roman" w:hAnsi="Times New Roman"/>
          <w:color w:val="000000"/>
          <w:sz w:val="28"/>
          <w:szCs w:val="28"/>
        </w:rPr>
        <w:t xml:space="preserve"> (военкомат)</w:t>
      </w:r>
      <w:r w:rsidR="001B779A" w:rsidRPr="00D47F20">
        <w:rPr>
          <w:rFonts w:ascii="Times New Roman" w:hAnsi="Times New Roman"/>
          <w:color w:val="000000"/>
          <w:sz w:val="28"/>
          <w:szCs w:val="28"/>
        </w:rPr>
        <w:t>.</w:t>
      </w:r>
    </w:p>
    <w:p w:rsidR="00712A8C" w:rsidRPr="00D47F20" w:rsidRDefault="00712A8C" w:rsidP="00A67E4B">
      <w:pPr>
        <w:spacing w:after="0" w:line="240" w:lineRule="auto"/>
        <w:rPr>
          <w:rFonts w:ascii="Times New Roman" w:eastAsia="Times New Roman" w:hAnsi="Times New Roman"/>
          <w:b/>
          <w:color w:val="000000"/>
          <w:sz w:val="28"/>
          <w:szCs w:val="28"/>
        </w:rPr>
      </w:pPr>
    </w:p>
    <w:p w:rsidR="00A67E4B" w:rsidRPr="00D47F20" w:rsidRDefault="00A67E4B" w:rsidP="00A67E4B">
      <w:pPr>
        <w:spacing w:after="0" w:line="240" w:lineRule="auto"/>
        <w:jc w:val="both"/>
        <w:rPr>
          <w:rFonts w:ascii="Times New Roman" w:eastAsia="Times New Roman" w:hAnsi="Times New Roman"/>
          <w:b/>
          <w:color w:val="0070C0"/>
          <w:sz w:val="28"/>
          <w:szCs w:val="28"/>
        </w:rPr>
      </w:pPr>
      <w:r w:rsidRPr="00D47F20">
        <w:rPr>
          <w:rFonts w:ascii="Times New Roman" w:eastAsia="Times New Roman" w:hAnsi="Times New Roman"/>
          <w:b/>
          <w:color w:val="0070C0"/>
          <w:sz w:val="28"/>
          <w:szCs w:val="28"/>
        </w:rPr>
        <w:t xml:space="preserve">Название услуги: 13. Выдача призывникам удостоверений </w:t>
      </w:r>
      <w:r w:rsidR="00867D9C" w:rsidRPr="00D47F20">
        <w:rPr>
          <w:rFonts w:ascii="Times New Roman" w:eastAsia="Times New Roman" w:hAnsi="Times New Roman"/>
          <w:b/>
          <w:color w:val="0070C0"/>
          <w:sz w:val="28"/>
          <w:szCs w:val="28"/>
        </w:rPr>
        <w:t>о приписке к призывным участкам</w:t>
      </w:r>
    </w:p>
    <w:p w:rsidR="00A67E4B" w:rsidRPr="00D47F20" w:rsidRDefault="00A67E4B" w:rsidP="00300384">
      <w:pPr>
        <w:spacing w:after="0" w:line="240" w:lineRule="auto"/>
        <w:ind w:firstLine="709"/>
        <w:jc w:val="both"/>
        <w:rPr>
          <w:rFonts w:ascii="Times New Roman" w:eastAsia="Times New Roman" w:hAnsi="Times New Roman"/>
          <w:b/>
          <w:sz w:val="28"/>
          <w:szCs w:val="28"/>
        </w:rPr>
      </w:pPr>
    </w:p>
    <w:p w:rsidR="00A67E4B" w:rsidRPr="00D47F20" w:rsidRDefault="00A67E4B" w:rsidP="00300384">
      <w:pPr>
        <w:spacing w:after="0" w:line="240" w:lineRule="auto"/>
        <w:ind w:firstLine="709"/>
        <w:jc w:val="both"/>
        <w:rPr>
          <w:rFonts w:ascii="Times New Roman" w:eastAsia="Times New Roman" w:hAnsi="Times New Roman"/>
          <w:sz w:val="28"/>
          <w:szCs w:val="28"/>
        </w:rPr>
      </w:pPr>
      <w:r w:rsidRPr="00D47F20">
        <w:rPr>
          <w:rFonts w:ascii="Times New Roman" w:eastAsia="Times New Roman" w:hAnsi="Times New Roman"/>
          <w:b/>
          <w:sz w:val="28"/>
          <w:szCs w:val="28"/>
        </w:rPr>
        <w:t>Государственный орган, предоставляющий услугу:</w:t>
      </w:r>
      <w:r w:rsidRPr="00D47F20">
        <w:rPr>
          <w:rFonts w:ascii="Times New Roman" w:eastAsia="Times New Roman" w:hAnsi="Times New Roman"/>
          <w:sz w:val="28"/>
          <w:szCs w:val="28"/>
        </w:rPr>
        <w:t xml:space="preserve"> </w:t>
      </w:r>
      <w:r w:rsidRPr="00D47F20">
        <w:rPr>
          <w:rFonts w:ascii="Times New Roman" w:hAnsi="Times New Roman"/>
          <w:sz w:val="28"/>
          <w:szCs w:val="28"/>
          <w:shd w:val="clear" w:color="auto" w:fill="FFFFFF"/>
        </w:rPr>
        <w:t>Министерство обороны Республики Казахстан</w:t>
      </w:r>
      <w:r w:rsidR="008B522E" w:rsidRPr="00D47F20">
        <w:rPr>
          <w:rFonts w:ascii="Times New Roman" w:hAnsi="Times New Roman"/>
          <w:sz w:val="28"/>
          <w:szCs w:val="28"/>
          <w:shd w:val="clear" w:color="auto" w:fill="FFFFFF"/>
        </w:rPr>
        <w:t xml:space="preserve"> (МО</w:t>
      </w:r>
      <w:r w:rsidR="00C714AD" w:rsidRPr="00D47F20">
        <w:rPr>
          <w:rFonts w:ascii="Times New Roman" w:hAnsi="Times New Roman"/>
          <w:sz w:val="28"/>
          <w:szCs w:val="28"/>
          <w:shd w:val="clear" w:color="auto" w:fill="FFFFFF"/>
        </w:rPr>
        <w:t xml:space="preserve"> РК</w:t>
      </w:r>
      <w:r w:rsidR="008B522E" w:rsidRPr="00D47F20">
        <w:rPr>
          <w:rFonts w:ascii="Times New Roman" w:hAnsi="Times New Roman"/>
          <w:sz w:val="28"/>
          <w:szCs w:val="28"/>
          <w:shd w:val="clear" w:color="auto" w:fill="FFFFFF"/>
        </w:rPr>
        <w:t>)</w:t>
      </w:r>
      <w:r w:rsidRPr="00D47F20">
        <w:rPr>
          <w:rFonts w:ascii="Times New Roman" w:hAnsi="Times New Roman"/>
          <w:sz w:val="28"/>
          <w:szCs w:val="28"/>
          <w:shd w:val="clear" w:color="auto" w:fill="FFFFFF"/>
        </w:rPr>
        <w:t>.</w:t>
      </w:r>
    </w:p>
    <w:p w:rsidR="00A67E4B" w:rsidRPr="00D47F20" w:rsidRDefault="00A67E4B" w:rsidP="00300384">
      <w:pPr>
        <w:spacing w:after="0" w:line="240" w:lineRule="auto"/>
        <w:ind w:firstLine="709"/>
        <w:jc w:val="both"/>
        <w:rPr>
          <w:rFonts w:ascii="Times New Roman" w:hAnsi="Times New Roman"/>
          <w:sz w:val="28"/>
          <w:szCs w:val="28"/>
          <w:shd w:val="clear" w:color="auto" w:fill="FFFFFF"/>
        </w:rPr>
      </w:pPr>
      <w:r w:rsidRPr="00D47F20">
        <w:rPr>
          <w:rFonts w:ascii="Times New Roman" w:eastAsia="Times New Roman" w:hAnsi="Times New Roman"/>
          <w:b/>
          <w:sz w:val="28"/>
          <w:szCs w:val="28"/>
        </w:rPr>
        <w:t xml:space="preserve">Общая информация о </w:t>
      </w:r>
      <w:proofErr w:type="spellStart"/>
      <w:r w:rsidRPr="00D47F20">
        <w:rPr>
          <w:rFonts w:ascii="Times New Roman" w:eastAsia="Times New Roman" w:hAnsi="Times New Roman"/>
          <w:b/>
          <w:sz w:val="28"/>
          <w:szCs w:val="28"/>
        </w:rPr>
        <w:t>госуслуге</w:t>
      </w:r>
      <w:proofErr w:type="spellEnd"/>
      <w:r w:rsidRPr="00D47F20">
        <w:rPr>
          <w:rFonts w:ascii="Times New Roman" w:eastAsia="Times New Roman" w:hAnsi="Times New Roman"/>
          <w:b/>
          <w:sz w:val="28"/>
          <w:szCs w:val="28"/>
        </w:rPr>
        <w:t>:</w:t>
      </w:r>
      <w:r w:rsidRPr="00D47F20">
        <w:rPr>
          <w:rFonts w:ascii="Times New Roman" w:eastAsia="Times New Roman" w:hAnsi="Times New Roman"/>
          <w:sz w:val="28"/>
          <w:szCs w:val="28"/>
        </w:rPr>
        <w:t xml:space="preserve"> </w:t>
      </w:r>
      <w:r w:rsidR="00867D9C" w:rsidRPr="00D47F20">
        <w:rPr>
          <w:rFonts w:ascii="Times New Roman" w:hAnsi="Times New Roman"/>
          <w:sz w:val="28"/>
          <w:szCs w:val="28"/>
          <w:shd w:val="clear" w:color="auto" w:fill="FFFFFF"/>
        </w:rPr>
        <w:t>с</w:t>
      </w:r>
      <w:r w:rsidRPr="00D47F20">
        <w:rPr>
          <w:rFonts w:ascii="Times New Roman" w:hAnsi="Times New Roman"/>
          <w:sz w:val="28"/>
          <w:szCs w:val="28"/>
          <w:shd w:val="clear" w:color="auto" w:fill="FFFFFF"/>
        </w:rPr>
        <w:t>тандарт государственной услуги разработан Министерством обороны Республики Казахстан. Государственная услуга оказывается Министерством обороны Республики Казахстан.</w:t>
      </w:r>
    </w:p>
    <w:p w:rsidR="00A67E4B" w:rsidRPr="00D47F20" w:rsidRDefault="00A67E4B" w:rsidP="00300384">
      <w:pPr>
        <w:spacing w:after="0" w:line="240" w:lineRule="auto"/>
        <w:ind w:firstLine="709"/>
        <w:jc w:val="both"/>
        <w:rPr>
          <w:rFonts w:ascii="Times New Roman" w:hAnsi="Times New Roman"/>
          <w:sz w:val="28"/>
          <w:szCs w:val="28"/>
          <w:shd w:val="clear" w:color="auto" w:fill="FFFFFF"/>
        </w:rPr>
      </w:pPr>
      <w:r w:rsidRPr="00D47F20">
        <w:rPr>
          <w:rFonts w:ascii="Times New Roman" w:hAnsi="Times New Roman"/>
          <w:sz w:val="28"/>
          <w:szCs w:val="28"/>
          <w:shd w:val="clear" w:color="auto" w:fill="FFFFFF"/>
        </w:rPr>
        <w:t>Прием документов и выдача результатов государственно</w:t>
      </w:r>
      <w:r w:rsidR="00FB04CA" w:rsidRPr="00D47F20">
        <w:rPr>
          <w:rFonts w:ascii="Times New Roman" w:hAnsi="Times New Roman"/>
          <w:sz w:val="28"/>
          <w:szCs w:val="28"/>
          <w:shd w:val="clear" w:color="auto" w:fill="FFFFFF"/>
        </w:rPr>
        <w:t xml:space="preserve">й услуги осуществляется через </w:t>
      </w:r>
      <w:r w:rsidR="00867D9C" w:rsidRPr="00D47F20">
        <w:rPr>
          <w:rFonts w:ascii="Times New Roman" w:hAnsi="Times New Roman"/>
          <w:sz w:val="28"/>
          <w:szCs w:val="28"/>
          <w:shd w:val="clear" w:color="auto" w:fill="FFFFFF"/>
        </w:rPr>
        <w:t>р</w:t>
      </w:r>
      <w:r w:rsidRPr="00D47F20">
        <w:rPr>
          <w:rFonts w:ascii="Times New Roman" w:hAnsi="Times New Roman"/>
          <w:sz w:val="28"/>
          <w:szCs w:val="28"/>
          <w:shd w:val="clear" w:color="auto" w:fill="FFFFFF"/>
        </w:rPr>
        <w:t xml:space="preserve">еспубликанское государственное предприятие на праве хозяйственного ведения «Центр обслуживания населения» Комитета по контролю автоматизации государственных услуг и координации </w:t>
      </w:r>
      <w:proofErr w:type="gramStart"/>
      <w:r w:rsidRPr="00D47F20">
        <w:rPr>
          <w:rFonts w:ascii="Times New Roman" w:hAnsi="Times New Roman"/>
          <w:sz w:val="28"/>
          <w:szCs w:val="28"/>
          <w:shd w:val="clear" w:color="auto" w:fill="FFFFFF"/>
        </w:rPr>
        <w:t>деятельности центров обслуживания населения Министерства транспорта</w:t>
      </w:r>
      <w:proofErr w:type="gramEnd"/>
      <w:r w:rsidRPr="00D47F20">
        <w:rPr>
          <w:rFonts w:ascii="Times New Roman" w:hAnsi="Times New Roman"/>
          <w:sz w:val="28"/>
          <w:szCs w:val="28"/>
          <w:shd w:val="clear" w:color="auto" w:fill="FFFFFF"/>
        </w:rPr>
        <w:t xml:space="preserve"> </w:t>
      </w:r>
      <w:r w:rsidRPr="00D47F20">
        <w:rPr>
          <w:rFonts w:ascii="Times New Roman" w:hAnsi="Times New Roman"/>
          <w:sz w:val="28"/>
          <w:szCs w:val="28"/>
          <w:shd w:val="clear" w:color="auto" w:fill="FFFFFF"/>
        </w:rPr>
        <w:lastRenderedPageBreak/>
        <w:t>и коммуникаций Республики Казахстан</w:t>
      </w:r>
      <w:r w:rsidR="00FB04CA" w:rsidRPr="00D47F20">
        <w:rPr>
          <w:rFonts w:ascii="Times New Roman" w:hAnsi="Times New Roman"/>
          <w:sz w:val="28"/>
          <w:szCs w:val="28"/>
          <w:shd w:val="clear" w:color="auto" w:fill="FFFFFF"/>
        </w:rPr>
        <w:t xml:space="preserve"> и </w:t>
      </w:r>
      <w:r w:rsidR="00867D9C" w:rsidRPr="00D47F20">
        <w:rPr>
          <w:rFonts w:ascii="Times New Roman" w:hAnsi="Times New Roman"/>
          <w:sz w:val="28"/>
          <w:szCs w:val="28"/>
          <w:shd w:val="clear" w:color="auto" w:fill="FFFFFF"/>
        </w:rPr>
        <w:t>через</w:t>
      </w:r>
      <w:r w:rsidR="00FB04CA" w:rsidRPr="00D47F20">
        <w:rPr>
          <w:rFonts w:ascii="Times New Roman" w:hAnsi="Times New Roman"/>
          <w:sz w:val="28"/>
          <w:szCs w:val="28"/>
          <w:shd w:val="clear" w:color="auto" w:fill="FFFFFF"/>
        </w:rPr>
        <w:t xml:space="preserve"> </w:t>
      </w:r>
      <w:r w:rsidRPr="00D47F20">
        <w:rPr>
          <w:rFonts w:ascii="Times New Roman" w:hAnsi="Times New Roman"/>
          <w:sz w:val="28"/>
          <w:szCs w:val="28"/>
          <w:shd w:val="clear" w:color="auto" w:fill="FFFFFF"/>
        </w:rPr>
        <w:t>местные органы военного управления.</w:t>
      </w:r>
    </w:p>
    <w:p w:rsidR="00A67E4B" w:rsidRPr="00D47F20" w:rsidRDefault="00A67E4B" w:rsidP="00300384">
      <w:pPr>
        <w:spacing w:after="0" w:line="240" w:lineRule="auto"/>
        <w:ind w:firstLine="709"/>
        <w:jc w:val="both"/>
        <w:rPr>
          <w:rFonts w:ascii="Times New Roman" w:hAnsi="Times New Roman"/>
          <w:color w:val="000000" w:themeColor="text1"/>
          <w:sz w:val="28"/>
          <w:szCs w:val="28"/>
          <w:shd w:val="clear" w:color="auto" w:fill="FFFFFF"/>
        </w:rPr>
      </w:pPr>
      <w:proofErr w:type="gramStart"/>
      <w:r w:rsidRPr="00D47F20">
        <w:rPr>
          <w:rFonts w:ascii="Times New Roman" w:hAnsi="Times New Roman"/>
          <w:b/>
          <w:sz w:val="28"/>
          <w:szCs w:val="28"/>
          <w:shd w:val="clear" w:color="auto" w:fill="FFFFFF"/>
        </w:rPr>
        <w:t>Срок</w:t>
      </w:r>
      <w:r w:rsidR="00FB04CA" w:rsidRPr="00D47F20">
        <w:rPr>
          <w:rFonts w:ascii="Times New Roman" w:hAnsi="Times New Roman"/>
          <w:b/>
          <w:sz w:val="28"/>
          <w:szCs w:val="28"/>
          <w:shd w:val="clear" w:color="auto" w:fill="FFFFFF"/>
        </w:rPr>
        <w:t xml:space="preserve">и </w:t>
      </w:r>
      <w:r w:rsidRPr="00D47F20">
        <w:rPr>
          <w:rFonts w:ascii="Times New Roman" w:hAnsi="Times New Roman"/>
          <w:b/>
          <w:sz w:val="28"/>
          <w:szCs w:val="28"/>
          <w:shd w:val="clear" w:color="auto" w:fill="FFFFFF"/>
        </w:rPr>
        <w:t>оказания</w:t>
      </w:r>
      <w:r w:rsidRPr="00D47F20">
        <w:rPr>
          <w:rFonts w:ascii="Times New Roman" w:hAnsi="Times New Roman"/>
          <w:sz w:val="28"/>
          <w:szCs w:val="28"/>
          <w:shd w:val="clear" w:color="auto" w:fill="FFFFFF"/>
        </w:rPr>
        <w:t xml:space="preserve"> </w:t>
      </w:r>
      <w:r w:rsidRPr="00D47F20">
        <w:rPr>
          <w:rFonts w:ascii="Times New Roman" w:hAnsi="Times New Roman"/>
          <w:b/>
          <w:sz w:val="28"/>
          <w:szCs w:val="28"/>
          <w:shd w:val="clear" w:color="auto" w:fill="FFFFFF"/>
        </w:rPr>
        <w:t>государственной услуги:</w:t>
      </w:r>
      <w:r w:rsidRPr="00D47F20">
        <w:rPr>
          <w:rFonts w:ascii="Times New Roman" w:hAnsi="Times New Roman"/>
          <w:sz w:val="28"/>
          <w:szCs w:val="28"/>
          <w:shd w:val="clear" w:color="auto" w:fill="FFFFFF"/>
        </w:rPr>
        <w:t xml:space="preserve"> при обращении в МОВУ или центр (день приема заявлений и документов не входит в срок оказания услуги): </w:t>
      </w:r>
      <w:r w:rsidRPr="00D47F20">
        <w:rPr>
          <w:rFonts w:ascii="Times New Roman" w:hAnsi="Times New Roman"/>
          <w:color w:val="000000" w:themeColor="text1"/>
          <w:sz w:val="28"/>
          <w:szCs w:val="28"/>
          <w:shd w:val="clear" w:color="auto" w:fill="FFFFFF"/>
        </w:rPr>
        <w:t>1) с момента сдачи пакета документов услугополучателем – 30 (тридцать) рабо</w:t>
      </w:r>
      <w:r w:rsidR="0099284A" w:rsidRPr="00D47F20">
        <w:rPr>
          <w:rFonts w:ascii="Times New Roman" w:hAnsi="Times New Roman"/>
          <w:color w:val="000000" w:themeColor="text1"/>
          <w:sz w:val="28"/>
          <w:szCs w:val="28"/>
          <w:shd w:val="clear" w:color="auto" w:fill="FFFFFF"/>
        </w:rPr>
        <w:t>чих дней;</w:t>
      </w:r>
      <w:r w:rsidR="00FB04CA" w:rsidRPr="00D47F20">
        <w:rPr>
          <w:rFonts w:ascii="Arial" w:hAnsi="Arial" w:cs="Arial"/>
          <w:color w:val="000000" w:themeColor="text1"/>
          <w:sz w:val="21"/>
          <w:szCs w:val="21"/>
          <w:shd w:val="clear" w:color="auto" w:fill="FFFFFF"/>
        </w:rPr>
        <w:t xml:space="preserve"> </w:t>
      </w:r>
      <w:r w:rsidR="00FB04CA" w:rsidRPr="00D47F20">
        <w:rPr>
          <w:rFonts w:ascii="Times New Roman" w:hAnsi="Times New Roman" w:cs="Times New Roman"/>
          <w:color w:val="000000" w:themeColor="text1"/>
          <w:sz w:val="28"/>
          <w:szCs w:val="28"/>
          <w:shd w:val="clear" w:color="auto" w:fill="FFFFFF"/>
        </w:rPr>
        <w:t>2) максимально допустимое время ожидания для сдачи пакета документов – не более 15 (пятнадцат</w:t>
      </w:r>
      <w:r w:rsidR="00867D9C" w:rsidRPr="00D47F20">
        <w:rPr>
          <w:rFonts w:ascii="Times New Roman" w:hAnsi="Times New Roman" w:cs="Times New Roman"/>
          <w:color w:val="000000" w:themeColor="text1"/>
          <w:sz w:val="28"/>
          <w:szCs w:val="28"/>
          <w:shd w:val="clear" w:color="auto" w:fill="FFFFFF"/>
        </w:rPr>
        <w:t>и) минут;</w:t>
      </w:r>
      <w:r w:rsidR="00FB04CA" w:rsidRPr="00D47F20">
        <w:rPr>
          <w:rFonts w:ascii="Times New Roman" w:hAnsi="Times New Roman" w:cs="Times New Roman"/>
          <w:color w:val="000000" w:themeColor="text1"/>
          <w:sz w:val="28"/>
          <w:szCs w:val="28"/>
          <w:shd w:val="clear" w:color="auto" w:fill="FFFFFF"/>
        </w:rPr>
        <w:t xml:space="preserve"> 3) максимально допустимое время обслуживания услугополучателя – не более 15 (пятнадцат</w:t>
      </w:r>
      <w:r w:rsidR="00867D9C" w:rsidRPr="00D47F20">
        <w:rPr>
          <w:rFonts w:ascii="Times New Roman" w:hAnsi="Times New Roman" w:cs="Times New Roman"/>
          <w:color w:val="000000" w:themeColor="text1"/>
          <w:sz w:val="28"/>
          <w:szCs w:val="28"/>
          <w:shd w:val="clear" w:color="auto" w:fill="FFFFFF"/>
        </w:rPr>
        <w:t>и</w:t>
      </w:r>
      <w:r w:rsidR="00FB04CA" w:rsidRPr="00D47F20">
        <w:rPr>
          <w:rFonts w:ascii="Times New Roman" w:hAnsi="Times New Roman" w:cs="Times New Roman"/>
          <w:color w:val="000000" w:themeColor="text1"/>
          <w:sz w:val="28"/>
          <w:szCs w:val="28"/>
          <w:shd w:val="clear" w:color="auto" w:fill="FFFFFF"/>
        </w:rPr>
        <w:t>) минут.</w:t>
      </w:r>
      <w:proofErr w:type="gramEnd"/>
    </w:p>
    <w:p w:rsidR="00A67E4B" w:rsidRPr="00D47F20" w:rsidRDefault="00A67E4B" w:rsidP="00300384">
      <w:pPr>
        <w:spacing w:after="0" w:line="240" w:lineRule="auto"/>
        <w:ind w:firstLine="709"/>
        <w:jc w:val="both"/>
        <w:rPr>
          <w:rFonts w:ascii="Times New Roman" w:hAnsi="Times New Roman"/>
          <w:sz w:val="28"/>
          <w:szCs w:val="28"/>
          <w:shd w:val="clear" w:color="auto" w:fill="FFFFFF"/>
        </w:rPr>
      </w:pPr>
      <w:r w:rsidRPr="00D47F20">
        <w:rPr>
          <w:rFonts w:ascii="Times New Roman" w:hAnsi="Times New Roman"/>
          <w:b/>
          <w:sz w:val="28"/>
          <w:szCs w:val="28"/>
          <w:shd w:val="clear" w:color="auto" w:fill="FFFFFF"/>
        </w:rPr>
        <w:t>Форма оказания</w:t>
      </w:r>
      <w:r w:rsidRPr="00D47F20">
        <w:rPr>
          <w:rFonts w:ascii="Times New Roman" w:hAnsi="Times New Roman"/>
          <w:sz w:val="28"/>
          <w:szCs w:val="28"/>
          <w:shd w:val="clear" w:color="auto" w:fill="FFFFFF"/>
        </w:rPr>
        <w:t xml:space="preserve"> </w:t>
      </w:r>
      <w:r w:rsidRPr="00D47F20">
        <w:rPr>
          <w:rFonts w:ascii="Times New Roman" w:hAnsi="Times New Roman"/>
          <w:b/>
          <w:sz w:val="28"/>
          <w:szCs w:val="28"/>
          <w:shd w:val="clear" w:color="auto" w:fill="FFFFFF"/>
        </w:rPr>
        <w:t>государственной услуги:</w:t>
      </w:r>
      <w:r w:rsidRPr="00D47F20">
        <w:rPr>
          <w:rFonts w:ascii="Times New Roman" w:hAnsi="Times New Roman"/>
          <w:sz w:val="28"/>
          <w:szCs w:val="28"/>
          <w:shd w:val="clear" w:color="auto" w:fill="FFFFFF"/>
        </w:rPr>
        <w:t xml:space="preserve"> бумажная.</w:t>
      </w:r>
    </w:p>
    <w:p w:rsidR="00867D9C" w:rsidRPr="00D47F20" w:rsidRDefault="00A67E4B" w:rsidP="00300384">
      <w:pPr>
        <w:spacing w:after="0" w:line="240" w:lineRule="auto"/>
        <w:ind w:firstLine="709"/>
        <w:jc w:val="both"/>
        <w:rPr>
          <w:rFonts w:ascii="Times New Roman" w:hAnsi="Times New Roman"/>
          <w:sz w:val="28"/>
          <w:szCs w:val="28"/>
          <w:shd w:val="clear" w:color="auto" w:fill="FFFFFF"/>
        </w:rPr>
      </w:pPr>
      <w:r w:rsidRPr="00D47F20">
        <w:rPr>
          <w:rFonts w:ascii="Times New Roman" w:hAnsi="Times New Roman"/>
          <w:sz w:val="28"/>
          <w:szCs w:val="28"/>
          <w:shd w:val="clear" w:color="auto" w:fill="FFFFFF"/>
        </w:rPr>
        <w:t>Результатом оказания государственной услуги является выдача призывникам</w:t>
      </w:r>
      <w:r w:rsidR="00867D9C" w:rsidRPr="00D47F20">
        <w:rPr>
          <w:rFonts w:ascii="Times New Roman" w:hAnsi="Times New Roman"/>
          <w:sz w:val="28"/>
          <w:szCs w:val="28"/>
          <w:shd w:val="clear" w:color="auto" w:fill="FFFFFF"/>
        </w:rPr>
        <w:t xml:space="preserve"> </w:t>
      </w:r>
      <w:hyperlink r:id="rId22" w:anchor="z441" w:history="1">
        <w:r w:rsidRPr="00D47F20">
          <w:rPr>
            <w:rStyle w:val="af2"/>
            <w:rFonts w:ascii="Times New Roman" w:hAnsi="Times New Roman"/>
            <w:color w:val="auto"/>
            <w:sz w:val="28"/>
            <w:szCs w:val="28"/>
            <w:u w:val="none"/>
            <w:shd w:val="clear" w:color="auto" w:fill="FFFFFF"/>
          </w:rPr>
          <w:t>удостоверений</w:t>
        </w:r>
      </w:hyperlink>
      <w:r w:rsidR="00867D9C" w:rsidRPr="00D47F20">
        <w:rPr>
          <w:rFonts w:ascii="Times New Roman" w:hAnsi="Times New Roman"/>
          <w:sz w:val="28"/>
          <w:szCs w:val="28"/>
          <w:shd w:val="clear" w:color="auto" w:fill="FFFFFF"/>
        </w:rPr>
        <w:t xml:space="preserve"> </w:t>
      </w:r>
      <w:r w:rsidRPr="00D47F20">
        <w:rPr>
          <w:rFonts w:ascii="Times New Roman" w:hAnsi="Times New Roman"/>
          <w:sz w:val="28"/>
          <w:szCs w:val="28"/>
          <w:shd w:val="clear" w:color="auto" w:fill="FFFFFF"/>
        </w:rPr>
        <w:t xml:space="preserve">о приписке к призывным участкам. </w:t>
      </w:r>
    </w:p>
    <w:p w:rsidR="00867D9C" w:rsidRPr="00D47F20" w:rsidRDefault="00A67E4B" w:rsidP="00300384">
      <w:pPr>
        <w:spacing w:after="0" w:line="240" w:lineRule="auto"/>
        <w:ind w:firstLine="709"/>
        <w:jc w:val="both"/>
        <w:rPr>
          <w:rFonts w:ascii="Times New Roman" w:hAnsi="Times New Roman"/>
          <w:sz w:val="28"/>
          <w:szCs w:val="28"/>
          <w:shd w:val="clear" w:color="auto" w:fill="FFFFFF"/>
        </w:rPr>
      </w:pPr>
      <w:r w:rsidRPr="00D47F20">
        <w:rPr>
          <w:rFonts w:ascii="Times New Roman" w:hAnsi="Times New Roman"/>
          <w:b/>
          <w:sz w:val="28"/>
          <w:szCs w:val="28"/>
          <w:shd w:val="clear" w:color="auto" w:fill="FFFFFF"/>
        </w:rPr>
        <w:t>Форма предоставления результата оказания государственной услуги:</w:t>
      </w:r>
      <w:r w:rsidRPr="00D47F20">
        <w:rPr>
          <w:rFonts w:ascii="Times New Roman" w:hAnsi="Times New Roman"/>
          <w:sz w:val="28"/>
          <w:szCs w:val="28"/>
          <w:shd w:val="clear" w:color="auto" w:fill="FFFFFF"/>
        </w:rPr>
        <w:t xml:space="preserve"> бумажная.</w:t>
      </w:r>
    </w:p>
    <w:p w:rsidR="00A67E4B" w:rsidRPr="00D47F20" w:rsidRDefault="00A67E4B" w:rsidP="00300384">
      <w:pPr>
        <w:spacing w:after="0" w:line="240" w:lineRule="auto"/>
        <w:ind w:firstLine="709"/>
        <w:jc w:val="both"/>
        <w:rPr>
          <w:rFonts w:ascii="Times New Roman" w:hAnsi="Times New Roman"/>
          <w:sz w:val="28"/>
          <w:szCs w:val="28"/>
          <w:shd w:val="clear" w:color="auto" w:fill="FFFFFF"/>
        </w:rPr>
      </w:pPr>
      <w:r w:rsidRPr="00D47F20">
        <w:rPr>
          <w:rFonts w:ascii="Times New Roman" w:hAnsi="Times New Roman"/>
          <w:b/>
          <w:sz w:val="28"/>
          <w:szCs w:val="28"/>
          <w:shd w:val="clear" w:color="auto" w:fill="FFFFFF"/>
        </w:rPr>
        <w:t>Государственная услуга оказывается бесплатно</w:t>
      </w:r>
      <w:r w:rsidRPr="00D47F20">
        <w:rPr>
          <w:rFonts w:ascii="Times New Roman" w:hAnsi="Times New Roman"/>
          <w:sz w:val="28"/>
          <w:szCs w:val="28"/>
          <w:shd w:val="clear" w:color="auto" w:fill="FFFFFF"/>
        </w:rPr>
        <w:t>.</w:t>
      </w:r>
    </w:p>
    <w:p w:rsidR="00A67E4B" w:rsidRPr="00D47F20" w:rsidRDefault="00A67E4B" w:rsidP="00300384">
      <w:pPr>
        <w:spacing w:after="0" w:line="240" w:lineRule="auto"/>
        <w:ind w:firstLine="709"/>
        <w:jc w:val="both"/>
        <w:rPr>
          <w:rFonts w:ascii="Times New Roman" w:eastAsia="Times New Roman" w:hAnsi="Times New Roman"/>
          <w:sz w:val="28"/>
          <w:szCs w:val="28"/>
        </w:rPr>
      </w:pPr>
      <w:r w:rsidRPr="00D47F20">
        <w:rPr>
          <w:rFonts w:ascii="Times New Roman" w:eastAsia="Times New Roman" w:hAnsi="Times New Roman"/>
          <w:b/>
          <w:sz w:val="28"/>
          <w:szCs w:val="28"/>
        </w:rPr>
        <w:t xml:space="preserve">Стандарт описан: </w:t>
      </w:r>
      <w:hyperlink r:id="rId23" w:history="1">
        <w:r w:rsidRPr="00D47F20">
          <w:rPr>
            <w:rStyle w:val="af2"/>
            <w:rFonts w:ascii="Times New Roman" w:hAnsi="Times New Roman"/>
            <w:sz w:val="20"/>
            <w:szCs w:val="20"/>
          </w:rPr>
          <w:t>http://con.gov.kz/gosudarstvennye-uslugi/detail.php?ID=1404</w:t>
        </w:r>
      </w:hyperlink>
    </w:p>
    <w:p w:rsidR="00FB04CA" w:rsidRPr="00D47F20" w:rsidRDefault="00FB04CA" w:rsidP="00867D9C">
      <w:pPr>
        <w:spacing w:after="0" w:line="240" w:lineRule="auto"/>
        <w:ind w:firstLine="709"/>
        <w:jc w:val="both"/>
        <w:rPr>
          <w:rFonts w:ascii="Times New Roman" w:eastAsia="Times New Roman" w:hAnsi="Times New Roman"/>
          <w:b/>
          <w:sz w:val="28"/>
          <w:szCs w:val="28"/>
        </w:rPr>
      </w:pPr>
      <w:r w:rsidRPr="00D47F20">
        <w:rPr>
          <w:rFonts w:ascii="Times New Roman" w:eastAsia="Times New Roman" w:hAnsi="Times New Roman"/>
          <w:b/>
          <w:sz w:val="28"/>
          <w:szCs w:val="28"/>
        </w:rPr>
        <w:t xml:space="preserve">Количество оказанных услуг: </w:t>
      </w:r>
      <w:r w:rsidRPr="00D47F20">
        <w:rPr>
          <w:rFonts w:ascii="Times New Roman" w:eastAsia="Times New Roman" w:hAnsi="Times New Roman"/>
          <w:sz w:val="28"/>
          <w:szCs w:val="28"/>
        </w:rPr>
        <w:t>2014 год</w:t>
      </w:r>
      <w:r w:rsidR="00DD57FE" w:rsidRPr="00D47F20">
        <w:rPr>
          <w:rFonts w:ascii="Times New Roman" w:eastAsia="Times New Roman" w:hAnsi="Times New Roman"/>
          <w:sz w:val="28"/>
          <w:szCs w:val="28"/>
        </w:rPr>
        <w:t xml:space="preserve"> </w:t>
      </w:r>
      <w:r w:rsidR="00DD57FE" w:rsidRPr="00D47F20">
        <w:rPr>
          <w:rFonts w:ascii="Times New Roman" w:eastAsia="Times New Roman" w:hAnsi="Times New Roman"/>
          <w:sz w:val="28"/>
          <w:szCs w:val="28"/>
        </w:rPr>
        <w:sym w:font="Symbol" w:char="F02D"/>
      </w:r>
      <w:r w:rsidRPr="00D47F20">
        <w:rPr>
          <w:rFonts w:ascii="Times New Roman" w:eastAsia="Times New Roman" w:hAnsi="Times New Roman"/>
          <w:sz w:val="28"/>
          <w:szCs w:val="28"/>
        </w:rPr>
        <w:t xml:space="preserve"> 42675 человек, в 2015 – 74930 человек.</w:t>
      </w:r>
    </w:p>
    <w:p w:rsidR="00FB04CA" w:rsidRPr="00D47F20" w:rsidRDefault="00FB04CA" w:rsidP="00300384">
      <w:pPr>
        <w:tabs>
          <w:tab w:val="left" w:pos="10206"/>
        </w:tabs>
        <w:spacing w:after="0" w:line="240" w:lineRule="auto"/>
        <w:ind w:firstLine="709"/>
        <w:jc w:val="both"/>
        <w:rPr>
          <w:rFonts w:ascii="Times New Roman" w:eastAsia="Times New Roman" w:hAnsi="Times New Roman"/>
          <w:sz w:val="28"/>
          <w:szCs w:val="28"/>
        </w:rPr>
      </w:pPr>
      <w:r w:rsidRPr="00D47F20">
        <w:rPr>
          <w:rFonts w:ascii="Times New Roman" w:eastAsia="Times New Roman" w:hAnsi="Times New Roman"/>
          <w:b/>
          <w:sz w:val="28"/>
          <w:szCs w:val="28"/>
        </w:rPr>
        <w:t>Выборка:</w:t>
      </w:r>
      <w:r w:rsidRPr="00D47F20">
        <w:rPr>
          <w:rFonts w:ascii="Times New Roman" w:eastAsia="Times New Roman" w:hAnsi="Times New Roman"/>
          <w:color w:val="000000"/>
          <w:sz w:val="28"/>
          <w:szCs w:val="28"/>
        </w:rPr>
        <w:t xml:space="preserve"> всего по данной услуге было опрошено 250</w:t>
      </w:r>
      <w:r w:rsidR="00622761" w:rsidRPr="00D47F20">
        <w:rPr>
          <w:rFonts w:ascii="Times New Roman" w:eastAsia="Times New Roman" w:hAnsi="Times New Roman"/>
          <w:color w:val="000000"/>
          <w:sz w:val="28"/>
          <w:szCs w:val="28"/>
        </w:rPr>
        <w:t xml:space="preserve"> респондентов </w:t>
      </w:r>
      <w:r w:rsidRPr="00D47F20">
        <w:rPr>
          <w:rFonts w:ascii="Times New Roman" w:eastAsia="Times New Roman" w:hAnsi="Times New Roman"/>
          <w:color w:val="000000"/>
          <w:sz w:val="28"/>
          <w:szCs w:val="28"/>
        </w:rPr>
        <w:t>(250 физических лиц).</w:t>
      </w:r>
    </w:p>
    <w:p w:rsidR="00FB04CA" w:rsidRPr="00D47F20" w:rsidRDefault="00FB04CA" w:rsidP="00300384">
      <w:pPr>
        <w:pBdr>
          <w:bottom w:val="single" w:sz="4" w:space="1" w:color="auto"/>
        </w:pBdr>
        <w:tabs>
          <w:tab w:val="left" w:pos="10206"/>
        </w:tabs>
        <w:spacing w:after="0" w:line="240" w:lineRule="auto"/>
        <w:ind w:firstLine="709"/>
        <w:jc w:val="both"/>
        <w:rPr>
          <w:rFonts w:ascii="Times New Roman" w:eastAsia="Times New Roman" w:hAnsi="Times New Roman"/>
          <w:b/>
          <w:sz w:val="28"/>
          <w:szCs w:val="28"/>
        </w:rPr>
      </w:pPr>
      <w:r w:rsidRPr="00D47F20">
        <w:rPr>
          <w:rFonts w:ascii="Times New Roman" w:eastAsia="Times New Roman" w:hAnsi="Times New Roman"/>
          <w:b/>
          <w:sz w:val="28"/>
          <w:szCs w:val="28"/>
        </w:rPr>
        <w:t>Форма предоставления:</w:t>
      </w:r>
      <w:r w:rsidR="00867D9C" w:rsidRPr="00D47F20">
        <w:rPr>
          <w:rFonts w:ascii="Times New Roman" w:eastAsia="Times New Roman" w:hAnsi="Times New Roman"/>
          <w:b/>
          <w:sz w:val="28"/>
          <w:szCs w:val="28"/>
        </w:rPr>
        <w:t xml:space="preserve"> </w:t>
      </w:r>
      <w:r w:rsidRPr="00D47F20">
        <w:rPr>
          <w:rFonts w:ascii="Times New Roman" w:eastAsia="Times New Roman" w:hAnsi="Times New Roman"/>
          <w:sz w:val="28"/>
          <w:szCs w:val="28"/>
        </w:rPr>
        <w:t>бумажн</w:t>
      </w:r>
      <w:r w:rsidR="00867D9C" w:rsidRPr="00D47F20">
        <w:rPr>
          <w:rFonts w:ascii="Times New Roman" w:eastAsia="Times New Roman" w:hAnsi="Times New Roman"/>
          <w:sz w:val="28"/>
          <w:szCs w:val="28"/>
        </w:rPr>
        <w:t>ая</w:t>
      </w:r>
      <w:r w:rsidRPr="00D47F20">
        <w:rPr>
          <w:rFonts w:ascii="Times New Roman" w:eastAsia="Times New Roman" w:hAnsi="Times New Roman"/>
          <w:sz w:val="28"/>
          <w:szCs w:val="28"/>
        </w:rPr>
        <w:t xml:space="preserve"> </w:t>
      </w:r>
      <w:r w:rsidR="00867D9C" w:rsidRPr="00D47F20">
        <w:rPr>
          <w:rFonts w:ascii="Times New Roman" w:eastAsia="Times New Roman" w:hAnsi="Times New Roman"/>
          <w:sz w:val="28"/>
          <w:szCs w:val="28"/>
        </w:rPr>
        <w:t xml:space="preserve">форма – 250 </w:t>
      </w:r>
      <w:r w:rsidRPr="00D47F20">
        <w:rPr>
          <w:rFonts w:ascii="Times New Roman" w:eastAsia="Times New Roman" w:hAnsi="Times New Roman"/>
          <w:sz w:val="28"/>
          <w:szCs w:val="28"/>
        </w:rPr>
        <w:t xml:space="preserve">респондентов. </w:t>
      </w:r>
    </w:p>
    <w:p w:rsidR="00FB04CA" w:rsidRPr="00D47F20" w:rsidRDefault="00FB04CA" w:rsidP="00FB04CA">
      <w:pPr>
        <w:spacing w:after="0" w:line="240" w:lineRule="auto"/>
        <w:rPr>
          <w:rFonts w:ascii="Times New Roman" w:eastAsia="Times New Roman" w:hAnsi="Times New Roman"/>
          <w:color w:val="000000"/>
          <w:sz w:val="28"/>
          <w:szCs w:val="28"/>
        </w:rPr>
      </w:pPr>
    </w:p>
    <w:p w:rsidR="00FB04CA" w:rsidRPr="00D47F20" w:rsidRDefault="00FB04CA" w:rsidP="00FB04CA">
      <w:pPr>
        <w:spacing w:after="0" w:line="240" w:lineRule="auto"/>
        <w:jc w:val="center"/>
        <w:rPr>
          <w:rFonts w:ascii="Times New Roman" w:eastAsia="Times New Roman" w:hAnsi="Times New Roman"/>
          <w:b/>
          <w:color w:val="000000"/>
          <w:sz w:val="28"/>
          <w:szCs w:val="28"/>
        </w:rPr>
      </w:pPr>
      <w:r w:rsidRPr="00D47F20">
        <w:rPr>
          <w:rFonts w:ascii="Times New Roman" w:eastAsia="Times New Roman" w:hAnsi="Times New Roman"/>
          <w:b/>
          <w:color w:val="000000"/>
          <w:sz w:val="28"/>
          <w:szCs w:val="28"/>
        </w:rPr>
        <w:t>РЕЗУЛЬТАТЫ ОПРОСА УСЛУГОП</w:t>
      </w:r>
      <w:r w:rsidR="00DD57FE" w:rsidRPr="00D47F20">
        <w:rPr>
          <w:rFonts w:ascii="Times New Roman" w:eastAsia="Times New Roman" w:hAnsi="Times New Roman"/>
          <w:b/>
          <w:color w:val="000000"/>
          <w:sz w:val="28"/>
          <w:szCs w:val="28"/>
        </w:rPr>
        <w:t>О</w:t>
      </w:r>
      <w:r w:rsidRPr="00D47F20">
        <w:rPr>
          <w:rFonts w:ascii="Times New Roman" w:eastAsia="Times New Roman" w:hAnsi="Times New Roman"/>
          <w:b/>
          <w:color w:val="000000"/>
          <w:sz w:val="28"/>
          <w:szCs w:val="28"/>
        </w:rPr>
        <w:t>ЛУЧАТЕЛЕЙ</w:t>
      </w:r>
    </w:p>
    <w:p w:rsidR="00FB04CA" w:rsidRPr="00D47F20" w:rsidRDefault="00FB04CA" w:rsidP="00A67E4B">
      <w:pPr>
        <w:spacing w:after="0" w:line="240" w:lineRule="auto"/>
        <w:ind w:firstLine="709"/>
        <w:jc w:val="both"/>
        <w:rPr>
          <w:rFonts w:ascii="Times New Roman" w:eastAsia="Times New Roman" w:hAnsi="Times New Roman"/>
          <w:color w:val="000000"/>
          <w:sz w:val="28"/>
          <w:szCs w:val="28"/>
        </w:rPr>
      </w:pPr>
    </w:p>
    <w:p w:rsidR="00A67E4B" w:rsidRPr="00D47F20" w:rsidRDefault="00A67E4B" w:rsidP="00A67E4B">
      <w:pPr>
        <w:spacing w:after="0" w:line="240" w:lineRule="auto"/>
        <w:ind w:firstLine="709"/>
        <w:jc w:val="both"/>
        <w:rPr>
          <w:rFonts w:ascii="Times New Roman" w:eastAsia="Times New Roman" w:hAnsi="Times New Roman"/>
          <w:color w:val="000000"/>
          <w:sz w:val="28"/>
          <w:szCs w:val="28"/>
        </w:rPr>
      </w:pPr>
      <w:r w:rsidRPr="00D47F20">
        <w:rPr>
          <w:rFonts w:ascii="Times New Roman" w:eastAsia="Times New Roman" w:hAnsi="Times New Roman"/>
          <w:color w:val="000000"/>
          <w:sz w:val="28"/>
          <w:szCs w:val="28"/>
        </w:rPr>
        <w:t>Удовлетворенность услугой в целом</w:t>
      </w:r>
      <w:r w:rsidR="00DD57FE" w:rsidRPr="00D47F20">
        <w:rPr>
          <w:rFonts w:ascii="Times New Roman" w:eastAsia="Times New Roman" w:hAnsi="Times New Roman"/>
          <w:b/>
          <w:color w:val="000000"/>
          <w:sz w:val="28"/>
          <w:szCs w:val="28"/>
        </w:rPr>
        <w:t xml:space="preserve"> </w:t>
      </w:r>
      <w:r w:rsidR="00DD57FE" w:rsidRPr="00D47F20">
        <w:rPr>
          <w:rFonts w:ascii="Times New Roman" w:eastAsia="Times New Roman" w:hAnsi="Times New Roman"/>
          <w:b/>
          <w:color w:val="000000"/>
          <w:sz w:val="28"/>
          <w:szCs w:val="28"/>
        </w:rPr>
        <w:sym w:font="Symbol" w:char="F02D"/>
      </w:r>
      <w:r w:rsidR="00DD57FE" w:rsidRPr="00D47F20">
        <w:rPr>
          <w:rFonts w:ascii="Times New Roman" w:eastAsia="Times New Roman" w:hAnsi="Times New Roman"/>
          <w:b/>
          <w:color w:val="000000"/>
          <w:sz w:val="28"/>
          <w:szCs w:val="28"/>
        </w:rPr>
        <w:t xml:space="preserve"> </w:t>
      </w:r>
      <w:r w:rsidRPr="00D47F20">
        <w:rPr>
          <w:rFonts w:ascii="Times New Roman" w:eastAsia="Times New Roman" w:hAnsi="Times New Roman"/>
          <w:b/>
          <w:color w:val="000000"/>
          <w:sz w:val="28"/>
          <w:szCs w:val="28"/>
        </w:rPr>
        <w:t>8,2 балла</w:t>
      </w:r>
      <w:r w:rsidRPr="00D47F20">
        <w:rPr>
          <w:rFonts w:ascii="Times New Roman" w:eastAsia="Times New Roman" w:hAnsi="Times New Roman"/>
          <w:color w:val="000000"/>
          <w:sz w:val="28"/>
          <w:szCs w:val="28"/>
        </w:rPr>
        <w:t xml:space="preserve"> по 10-балльной шкале. </w:t>
      </w:r>
    </w:p>
    <w:p w:rsidR="00A67E4B" w:rsidRPr="00D47F20" w:rsidRDefault="00A67E4B" w:rsidP="00A67E4B">
      <w:pPr>
        <w:spacing w:after="0" w:line="240" w:lineRule="auto"/>
        <w:jc w:val="center"/>
        <w:rPr>
          <w:rFonts w:ascii="Times New Roman" w:hAnsi="Times New Roman"/>
          <w:b/>
          <w:bCs/>
          <w:i/>
          <w:color w:val="000000"/>
          <w:sz w:val="24"/>
          <w:szCs w:val="24"/>
        </w:rPr>
      </w:pPr>
      <w:r w:rsidRPr="00D47F20">
        <w:rPr>
          <w:rFonts w:ascii="Times New Roman" w:hAnsi="Times New Roman"/>
          <w:b/>
          <w:bCs/>
          <w:i/>
          <w:color w:val="000000"/>
          <w:sz w:val="24"/>
          <w:szCs w:val="24"/>
        </w:rPr>
        <w:t>Средние оценки критериев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6"/>
        <w:gridCol w:w="1803"/>
      </w:tblGrid>
      <w:tr w:rsidR="00A67E4B" w:rsidRPr="00D47F20" w:rsidTr="0099284A">
        <w:tc>
          <w:tcPr>
            <w:tcW w:w="7655" w:type="dxa"/>
            <w:shd w:val="clear" w:color="auto" w:fill="A6A6A6"/>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Критерии </w:t>
            </w:r>
          </w:p>
        </w:tc>
        <w:tc>
          <w:tcPr>
            <w:tcW w:w="1843" w:type="dxa"/>
            <w:shd w:val="clear" w:color="auto" w:fill="A6A6A6"/>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Средние</w:t>
            </w:r>
          </w:p>
        </w:tc>
      </w:tr>
      <w:tr w:rsidR="00D077B7" w:rsidRPr="00D47F20" w:rsidTr="0099284A">
        <w:tc>
          <w:tcPr>
            <w:tcW w:w="7655" w:type="dxa"/>
            <w:shd w:val="clear" w:color="auto" w:fill="auto"/>
          </w:tcPr>
          <w:p w:rsidR="00D077B7" w:rsidRPr="00D47F20" w:rsidRDefault="00D077B7"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1. Доступность </w:t>
            </w:r>
          </w:p>
        </w:tc>
        <w:tc>
          <w:tcPr>
            <w:tcW w:w="1843" w:type="dxa"/>
            <w:shd w:val="clear" w:color="auto" w:fill="auto"/>
            <w:vAlign w:val="center"/>
          </w:tcPr>
          <w:p w:rsidR="00D077B7" w:rsidRPr="00D47F20" w:rsidRDefault="00D077B7" w:rsidP="00D077B7">
            <w:pPr>
              <w:pStyle w:val="af1"/>
              <w:jc w:val="center"/>
              <w:rPr>
                <w:sz w:val="24"/>
                <w:szCs w:val="24"/>
              </w:rPr>
            </w:pPr>
            <w:r w:rsidRPr="00D47F20">
              <w:rPr>
                <w:sz w:val="24"/>
                <w:szCs w:val="24"/>
              </w:rPr>
              <w:t>8,0</w:t>
            </w:r>
          </w:p>
        </w:tc>
      </w:tr>
      <w:tr w:rsidR="00D077B7" w:rsidRPr="00D47F20" w:rsidTr="0099284A">
        <w:tc>
          <w:tcPr>
            <w:tcW w:w="7655" w:type="dxa"/>
            <w:shd w:val="clear" w:color="auto" w:fill="auto"/>
          </w:tcPr>
          <w:p w:rsidR="00D077B7" w:rsidRPr="00D47F20" w:rsidRDefault="00D077B7"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2. Качество </w:t>
            </w:r>
          </w:p>
        </w:tc>
        <w:tc>
          <w:tcPr>
            <w:tcW w:w="1843" w:type="dxa"/>
            <w:shd w:val="clear" w:color="auto" w:fill="auto"/>
            <w:vAlign w:val="center"/>
          </w:tcPr>
          <w:p w:rsidR="00D077B7" w:rsidRPr="00D47F20" w:rsidRDefault="00D077B7" w:rsidP="00D077B7">
            <w:pPr>
              <w:pStyle w:val="af1"/>
              <w:jc w:val="center"/>
              <w:rPr>
                <w:sz w:val="24"/>
                <w:szCs w:val="24"/>
              </w:rPr>
            </w:pPr>
            <w:r w:rsidRPr="00D47F20">
              <w:rPr>
                <w:sz w:val="24"/>
                <w:szCs w:val="24"/>
              </w:rPr>
              <w:t>8,4</w:t>
            </w:r>
          </w:p>
        </w:tc>
      </w:tr>
      <w:tr w:rsidR="00D077B7" w:rsidRPr="00D47F20" w:rsidTr="0099284A">
        <w:tc>
          <w:tcPr>
            <w:tcW w:w="7655" w:type="dxa"/>
            <w:shd w:val="clear" w:color="auto" w:fill="auto"/>
          </w:tcPr>
          <w:p w:rsidR="00D077B7" w:rsidRPr="00D47F20" w:rsidRDefault="00D077B7" w:rsidP="00DD57FE">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3. Процедур</w:t>
            </w:r>
            <w:r w:rsidR="00DD57FE" w:rsidRPr="00D47F20">
              <w:rPr>
                <w:rFonts w:ascii="Times New Roman" w:eastAsia="Times New Roman" w:hAnsi="Times New Roman"/>
                <w:sz w:val="24"/>
                <w:szCs w:val="24"/>
              </w:rPr>
              <w:t>а</w:t>
            </w:r>
            <w:r w:rsidRPr="00D47F20">
              <w:rPr>
                <w:rFonts w:ascii="Times New Roman" w:eastAsia="Times New Roman" w:hAnsi="Times New Roman"/>
                <w:sz w:val="24"/>
                <w:szCs w:val="24"/>
              </w:rPr>
              <w:t xml:space="preserve"> (бумажная форма услуги)</w:t>
            </w:r>
          </w:p>
        </w:tc>
        <w:tc>
          <w:tcPr>
            <w:tcW w:w="1843" w:type="dxa"/>
            <w:shd w:val="clear" w:color="auto" w:fill="auto"/>
            <w:vAlign w:val="center"/>
          </w:tcPr>
          <w:p w:rsidR="00D077B7" w:rsidRPr="00D47F20" w:rsidRDefault="00D077B7" w:rsidP="00D077B7">
            <w:pPr>
              <w:pStyle w:val="af1"/>
              <w:jc w:val="center"/>
              <w:rPr>
                <w:sz w:val="24"/>
                <w:szCs w:val="24"/>
              </w:rPr>
            </w:pPr>
            <w:r w:rsidRPr="00D47F20">
              <w:rPr>
                <w:sz w:val="24"/>
                <w:szCs w:val="24"/>
              </w:rPr>
              <w:t>8,3</w:t>
            </w:r>
          </w:p>
        </w:tc>
      </w:tr>
      <w:tr w:rsidR="00D077B7" w:rsidRPr="00D47F20" w:rsidTr="0099284A">
        <w:tc>
          <w:tcPr>
            <w:tcW w:w="7655" w:type="dxa"/>
            <w:shd w:val="clear" w:color="auto" w:fill="auto"/>
          </w:tcPr>
          <w:p w:rsidR="00D077B7" w:rsidRPr="00D47F20" w:rsidRDefault="00D077B7"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4. Информация</w:t>
            </w:r>
          </w:p>
        </w:tc>
        <w:tc>
          <w:tcPr>
            <w:tcW w:w="1843" w:type="dxa"/>
            <w:shd w:val="clear" w:color="auto" w:fill="auto"/>
            <w:vAlign w:val="center"/>
          </w:tcPr>
          <w:p w:rsidR="00D077B7" w:rsidRPr="00D47F20" w:rsidRDefault="00D077B7" w:rsidP="00D077B7">
            <w:pPr>
              <w:pStyle w:val="af1"/>
              <w:jc w:val="center"/>
              <w:rPr>
                <w:sz w:val="24"/>
                <w:szCs w:val="24"/>
              </w:rPr>
            </w:pPr>
            <w:r w:rsidRPr="00D47F20">
              <w:rPr>
                <w:sz w:val="24"/>
                <w:szCs w:val="24"/>
              </w:rPr>
              <w:t>8,0</w:t>
            </w:r>
          </w:p>
        </w:tc>
      </w:tr>
      <w:tr w:rsidR="00D077B7" w:rsidRPr="00D47F20" w:rsidTr="0099284A">
        <w:tc>
          <w:tcPr>
            <w:tcW w:w="7655" w:type="dxa"/>
            <w:shd w:val="clear" w:color="auto" w:fill="auto"/>
          </w:tcPr>
          <w:p w:rsidR="00D077B7" w:rsidRPr="00D47F20" w:rsidRDefault="00D077B7"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5. Результат услуги </w:t>
            </w:r>
          </w:p>
        </w:tc>
        <w:tc>
          <w:tcPr>
            <w:tcW w:w="1843" w:type="dxa"/>
            <w:shd w:val="clear" w:color="auto" w:fill="auto"/>
            <w:vAlign w:val="center"/>
          </w:tcPr>
          <w:p w:rsidR="00D077B7" w:rsidRPr="00D47F20" w:rsidRDefault="00D077B7" w:rsidP="00D077B7">
            <w:pPr>
              <w:pStyle w:val="af1"/>
              <w:jc w:val="center"/>
              <w:rPr>
                <w:sz w:val="24"/>
                <w:szCs w:val="24"/>
              </w:rPr>
            </w:pPr>
            <w:r w:rsidRPr="00D47F20">
              <w:rPr>
                <w:sz w:val="24"/>
                <w:szCs w:val="24"/>
              </w:rPr>
              <w:t>8,3</w:t>
            </w:r>
          </w:p>
        </w:tc>
      </w:tr>
      <w:tr w:rsidR="00A67E4B" w:rsidRPr="00D47F20" w:rsidTr="0099284A">
        <w:tc>
          <w:tcPr>
            <w:tcW w:w="7655"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6. Электронная форма (электронная форма услуги)</w:t>
            </w:r>
          </w:p>
        </w:tc>
        <w:tc>
          <w:tcPr>
            <w:tcW w:w="1843" w:type="dxa"/>
            <w:shd w:val="clear" w:color="auto" w:fill="auto"/>
          </w:tcPr>
          <w:p w:rsidR="00A67E4B" w:rsidRPr="00D47F20" w:rsidRDefault="00A67E4B"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w:t>
            </w:r>
          </w:p>
        </w:tc>
      </w:tr>
      <w:tr w:rsidR="00A67E4B" w:rsidRPr="00D47F20" w:rsidTr="0099284A">
        <w:tc>
          <w:tcPr>
            <w:tcW w:w="7655" w:type="dxa"/>
            <w:shd w:val="clear" w:color="auto" w:fill="auto"/>
          </w:tcPr>
          <w:p w:rsidR="00A67E4B" w:rsidRPr="00D47F20" w:rsidRDefault="00A67E4B" w:rsidP="00A67E4B">
            <w:pPr>
              <w:spacing w:after="0" w:line="240" w:lineRule="auto"/>
              <w:jc w:val="right"/>
              <w:rPr>
                <w:rFonts w:ascii="Times New Roman" w:eastAsia="Times New Roman" w:hAnsi="Times New Roman"/>
                <w:sz w:val="24"/>
                <w:szCs w:val="24"/>
              </w:rPr>
            </w:pPr>
            <w:r w:rsidRPr="00D47F20">
              <w:rPr>
                <w:rFonts w:ascii="Times New Roman" w:eastAsia="Times New Roman" w:hAnsi="Times New Roman"/>
                <w:b/>
                <w:i/>
                <w:sz w:val="24"/>
                <w:szCs w:val="24"/>
              </w:rPr>
              <w:t>Удовлетворенность в целом</w:t>
            </w:r>
          </w:p>
        </w:tc>
        <w:tc>
          <w:tcPr>
            <w:tcW w:w="1843" w:type="dxa"/>
            <w:shd w:val="clear" w:color="auto" w:fill="auto"/>
          </w:tcPr>
          <w:p w:rsidR="00A67E4B" w:rsidRPr="00D47F20" w:rsidRDefault="00A67E4B" w:rsidP="00A67E4B">
            <w:pPr>
              <w:spacing w:after="0" w:line="240" w:lineRule="auto"/>
              <w:jc w:val="center"/>
              <w:rPr>
                <w:rFonts w:ascii="Times New Roman" w:eastAsia="Times New Roman" w:hAnsi="Times New Roman"/>
                <w:b/>
                <w:sz w:val="24"/>
                <w:szCs w:val="24"/>
              </w:rPr>
            </w:pPr>
            <w:r w:rsidRPr="00D47F20">
              <w:rPr>
                <w:rFonts w:ascii="Times New Roman" w:eastAsia="Times New Roman" w:hAnsi="Times New Roman"/>
                <w:b/>
                <w:sz w:val="24"/>
                <w:szCs w:val="24"/>
              </w:rPr>
              <w:t>8,2</w:t>
            </w:r>
          </w:p>
        </w:tc>
      </w:tr>
    </w:tbl>
    <w:p w:rsidR="00A67E4B" w:rsidRPr="00D47F20" w:rsidRDefault="00A67E4B" w:rsidP="00A67E4B">
      <w:pPr>
        <w:spacing w:after="0" w:line="240" w:lineRule="auto"/>
        <w:jc w:val="both"/>
        <w:rPr>
          <w:rFonts w:ascii="Times New Roman" w:eastAsia="Times New Roman" w:hAnsi="Times New Roman"/>
          <w:b/>
          <w:sz w:val="28"/>
          <w:szCs w:val="28"/>
          <w:lang w:val="kk-KZ"/>
        </w:rPr>
      </w:pPr>
    </w:p>
    <w:p w:rsidR="00A67E4B" w:rsidRPr="00D47F20" w:rsidRDefault="00A67E4B" w:rsidP="00A67E4B">
      <w:pPr>
        <w:spacing w:after="0" w:line="240" w:lineRule="auto"/>
        <w:jc w:val="both"/>
        <w:rPr>
          <w:rFonts w:ascii="Times New Roman" w:eastAsia="Times New Roman" w:hAnsi="Times New Roman"/>
          <w:b/>
          <w:i/>
          <w:sz w:val="28"/>
          <w:szCs w:val="28"/>
        </w:rPr>
      </w:pPr>
      <w:r w:rsidRPr="00D47F20">
        <w:rPr>
          <w:rFonts w:ascii="Times New Roman" w:eastAsia="Times New Roman" w:hAnsi="Times New Roman"/>
          <w:b/>
          <w:i/>
          <w:sz w:val="28"/>
          <w:szCs w:val="28"/>
        </w:rPr>
        <w:t>Среднее время ожидания для получения госуслуги (средние по группе)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3342"/>
        <w:gridCol w:w="3558"/>
      </w:tblGrid>
      <w:tr w:rsidR="00A67E4B" w:rsidRPr="00D47F20" w:rsidTr="0099284A">
        <w:tc>
          <w:tcPr>
            <w:tcW w:w="2355" w:type="dxa"/>
            <w:shd w:val="clear" w:color="auto" w:fill="D9D9D9" w:themeFill="background1" w:themeFillShade="D9"/>
          </w:tcPr>
          <w:p w:rsidR="00A67E4B" w:rsidRPr="00D47F20" w:rsidRDefault="00A67E4B" w:rsidP="00A67E4B">
            <w:pPr>
              <w:spacing w:after="0" w:line="240" w:lineRule="auto"/>
              <w:jc w:val="both"/>
              <w:rPr>
                <w:rFonts w:ascii="Times New Roman" w:eastAsia="Times New Roman" w:hAnsi="Times New Roman"/>
                <w:b/>
                <w:i/>
                <w:sz w:val="24"/>
                <w:szCs w:val="24"/>
              </w:rPr>
            </w:pPr>
          </w:p>
        </w:tc>
        <w:tc>
          <w:tcPr>
            <w:tcW w:w="3457" w:type="dxa"/>
            <w:shd w:val="clear" w:color="auto" w:fill="D9D9D9" w:themeFill="background1" w:themeFillShade="D9"/>
          </w:tcPr>
          <w:p w:rsidR="00A67E4B" w:rsidRPr="00D47F20" w:rsidRDefault="00A67E4B" w:rsidP="00F63FEB">
            <w:pPr>
              <w:spacing w:after="0" w:line="240" w:lineRule="auto"/>
              <w:jc w:val="center"/>
              <w:rPr>
                <w:rFonts w:ascii="Times New Roman" w:eastAsia="Times New Roman" w:hAnsi="Times New Roman"/>
                <w:i/>
                <w:sz w:val="24"/>
                <w:szCs w:val="24"/>
              </w:rPr>
            </w:pPr>
            <w:r w:rsidRPr="00D47F20">
              <w:rPr>
                <w:rFonts w:ascii="Times New Roman" w:eastAsia="Times New Roman" w:hAnsi="Times New Roman"/>
                <w:i/>
                <w:sz w:val="24"/>
                <w:szCs w:val="24"/>
              </w:rPr>
              <w:t>Время ожидания результатов госуслуги</w:t>
            </w:r>
          </w:p>
        </w:tc>
        <w:tc>
          <w:tcPr>
            <w:tcW w:w="3686" w:type="dxa"/>
            <w:shd w:val="clear" w:color="auto" w:fill="D9D9D9" w:themeFill="background1" w:themeFillShade="D9"/>
          </w:tcPr>
          <w:p w:rsidR="00A67E4B" w:rsidRPr="00D47F20" w:rsidRDefault="00A67E4B" w:rsidP="00F63FEB">
            <w:pPr>
              <w:spacing w:after="0" w:line="240" w:lineRule="auto"/>
              <w:jc w:val="center"/>
              <w:rPr>
                <w:rFonts w:ascii="Times New Roman" w:eastAsia="Times New Roman" w:hAnsi="Times New Roman"/>
                <w:i/>
                <w:sz w:val="24"/>
                <w:szCs w:val="24"/>
              </w:rPr>
            </w:pPr>
            <w:r w:rsidRPr="00D47F20">
              <w:rPr>
                <w:rFonts w:ascii="Times New Roman" w:eastAsia="Times New Roman" w:hAnsi="Times New Roman"/>
                <w:i/>
                <w:sz w:val="24"/>
                <w:szCs w:val="24"/>
              </w:rPr>
              <w:t>Время ожидания в очереди при получении результатов</w:t>
            </w:r>
          </w:p>
        </w:tc>
      </w:tr>
      <w:tr w:rsidR="00A67E4B" w:rsidRPr="00D47F20" w:rsidTr="0099284A">
        <w:tc>
          <w:tcPr>
            <w:tcW w:w="2355" w:type="dxa"/>
            <w:shd w:val="clear" w:color="auto" w:fill="auto"/>
          </w:tcPr>
          <w:p w:rsidR="00A67E4B" w:rsidRPr="00D47F20" w:rsidRDefault="00A67E4B" w:rsidP="00A67E4B">
            <w:pPr>
              <w:spacing w:after="0" w:line="240" w:lineRule="auto"/>
              <w:jc w:val="both"/>
              <w:rPr>
                <w:rFonts w:ascii="Times New Roman" w:eastAsia="Times New Roman" w:hAnsi="Times New Roman"/>
                <w:sz w:val="24"/>
                <w:szCs w:val="24"/>
              </w:rPr>
            </w:pPr>
            <w:r w:rsidRPr="00D47F20">
              <w:rPr>
                <w:rFonts w:ascii="Times New Roman" w:eastAsia="Times New Roman" w:hAnsi="Times New Roman"/>
                <w:sz w:val="24"/>
                <w:szCs w:val="24"/>
              </w:rPr>
              <w:t xml:space="preserve">Средние данные по услуге </w:t>
            </w:r>
          </w:p>
        </w:tc>
        <w:tc>
          <w:tcPr>
            <w:tcW w:w="3457" w:type="dxa"/>
            <w:shd w:val="clear" w:color="auto" w:fill="auto"/>
            <w:vAlign w:val="center"/>
          </w:tcPr>
          <w:p w:rsidR="00A67E4B" w:rsidRPr="00D47F20" w:rsidRDefault="00A67E4B" w:rsidP="00D077B7">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14 дней</w:t>
            </w:r>
          </w:p>
        </w:tc>
        <w:tc>
          <w:tcPr>
            <w:tcW w:w="3686" w:type="dxa"/>
            <w:shd w:val="clear" w:color="auto" w:fill="auto"/>
            <w:vAlign w:val="center"/>
          </w:tcPr>
          <w:p w:rsidR="00A67E4B" w:rsidRPr="00D47F20" w:rsidRDefault="004879B7" w:rsidP="00D077B7">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51</w:t>
            </w:r>
            <w:r w:rsidR="00A67E4B" w:rsidRPr="00D47F20">
              <w:rPr>
                <w:rFonts w:ascii="Times New Roman" w:eastAsia="Times New Roman" w:hAnsi="Times New Roman"/>
                <w:sz w:val="24"/>
                <w:szCs w:val="24"/>
              </w:rPr>
              <w:t xml:space="preserve"> минут</w:t>
            </w:r>
            <w:r w:rsidRPr="00D47F20">
              <w:rPr>
                <w:rFonts w:ascii="Times New Roman" w:eastAsia="Times New Roman" w:hAnsi="Times New Roman"/>
                <w:sz w:val="24"/>
                <w:szCs w:val="24"/>
              </w:rPr>
              <w:t>а</w:t>
            </w:r>
          </w:p>
        </w:tc>
      </w:tr>
    </w:tbl>
    <w:p w:rsidR="00A67E4B" w:rsidRPr="00D47F20" w:rsidRDefault="00A67E4B" w:rsidP="00A67E4B">
      <w:pPr>
        <w:spacing w:after="0" w:line="240" w:lineRule="auto"/>
        <w:jc w:val="both"/>
        <w:rPr>
          <w:rFonts w:ascii="Times New Roman" w:eastAsia="Times New Roman" w:hAnsi="Times New Roman"/>
          <w:b/>
          <w:sz w:val="28"/>
          <w:szCs w:val="28"/>
        </w:rPr>
      </w:pPr>
    </w:p>
    <w:p w:rsidR="00C714AD" w:rsidRPr="00D47F20" w:rsidRDefault="00C714AD" w:rsidP="00A67E4B">
      <w:pPr>
        <w:spacing w:after="0" w:line="240" w:lineRule="auto"/>
        <w:rPr>
          <w:rFonts w:ascii="Times New Roman" w:eastAsia="Times New Roman" w:hAnsi="Times New Roman"/>
          <w:b/>
          <w:i/>
          <w:color w:val="000000"/>
          <w:sz w:val="28"/>
          <w:szCs w:val="28"/>
        </w:rPr>
      </w:pPr>
    </w:p>
    <w:p w:rsidR="00DD57FE" w:rsidRPr="00D47F20" w:rsidRDefault="00DD57FE" w:rsidP="00A67E4B">
      <w:pPr>
        <w:spacing w:after="0" w:line="240" w:lineRule="auto"/>
        <w:rPr>
          <w:rFonts w:ascii="Times New Roman" w:eastAsia="Times New Roman" w:hAnsi="Times New Roman"/>
          <w:b/>
          <w:i/>
          <w:color w:val="000000"/>
          <w:sz w:val="28"/>
          <w:szCs w:val="28"/>
        </w:rPr>
      </w:pPr>
    </w:p>
    <w:p w:rsidR="00C714AD" w:rsidRPr="00D47F20" w:rsidRDefault="00C714AD" w:rsidP="00A67E4B">
      <w:pPr>
        <w:spacing w:after="0" w:line="240" w:lineRule="auto"/>
        <w:rPr>
          <w:rFonts w:ascii="Times New Roman" w:eastAsia="Times New Roman" w:hAnsi="Times New Roman"/>
          <w:b/>
          <w:i/>
          <w:color w:val="000000"/>
          <w:sz w:val="28"/>
          <w:szCs w:val="28"/>
        </w:rPr>
      </w:pPr>
    </w:p>
    <w:p w:rsidR="00A67E4B" w:rsidRPr="00D47F20" w:rsidRDefault="00A67E4B" w:rsidP="00A67E4B">
      <w:pPr>
        <w:spacing w:after="0" w:line="240" w:lineRule="auto"/>
        <w:rPr>
          <w:rFonts w:ascii="Times New Roman" w:eastAsia="Times New Roman" w:hAnsi="Times New Roman"/>
          <w:b/>
          <w:i/>
          <w:color w:val="000000"/>
          <w:sz w:val="28"/>
          <w:szCs w:val="28"/>
        </w:rPr>
      </w:pPr>
      <w:r w:rsidRPr="00D47F20">
        <w:rPr>
          <w:rFonts w:ascii="Times New Roman" w:eastAsia="Times New Roman" w:hAnsi="Times New Roman"/>
          <w:b/>
          <w:i/>
          <w:color w:val="000000"/>
          <w:sz w:val="28"/>
          <w:szCs w:val="28"/>
        </w:rPr>
        <w:lastRenderedPageBreak/>
        <w:t xml:space="preserve">Средние баллы по отдельным составляющим показателей качества услуги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0"/>
        <w:gridCol w:w="1769"/>
      </w:tblGrid>
      <w:tr w:rsidR="00A67E4B" w:rsidRPr="00D47F20" w:rsidTr="001978FE">
        <w:tc>
          <w:tcPr>
            <w:tcW w:w="7410"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Показатели</w:t>
            </w:r>
          </w:p>
        </w:tc>
        <w:tc>
          <w:tcPr>
            <w:tcW w:w="1769"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Средний</w:t>
            </w:r>
          </w:p>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балл</w:t>
            </w:r>
          </w:p>
        </w:tc>
      </w:tr>
      <w:tr w:rsidR="00A67E4B" w:rsidRPr="00D47F20" w:rsidTr="001978FE">
        <w:tc>
          <w:tcPr>
            <w:tcW w:w="7410" w:type="dxa"/>
          </w:tcPr>
          <w:p w:rsidR="00A67E4B" w:rsidRPr="00D47F20" w:rsidRDefault="00A67E4B" w:rsidP="00A67E4B">
            <w:pPr>
              <w:spacing w:after="0" w:line="240" w:lineRule="auto"/>
              <w:jc w:val="center"/>
              <w:rPr>
                <w:rFonts w:ascii="Times New Roman" w:eastAsia="Times New Roman" w:hAnsi="Times New Roman"/>
                <w:b/>
                <w:color w:val="1F497D"/>
                <w:sz w:val="24"/>
                <w:szCs w:val="24"/>
              </w:rPr>
            </w:pPr>
            <w:r w:rsidRPr="00D47F20">
              <w:rPr>
                <w:rFonts w:ascii="Times New Roman" w:eastAsia="Times New Roman" w:hAnsi="Times New Roman"/>
                <w:b/>
                <w:color w:val="1F497D"/>
                <w:sz w:val="24"/>
                <w:szCs w:val="24"/>
              </w:rPr>
              <w:t>СРЕДНИЙ БАЛЛ УДОВЛЕТВОРЕННОСТЬЮ ГОСУСЛУГОЙ</w:t>
            </w:r>
          </w:p>
        </w:tc>
        <w:tc>
          <w:tcPr>
            <w:tcW w:w="1769" w:type="dxa"/>
            <w:shd w:val="clear" w:color="auto" w:fill="D9D9D9"/>
          </w:tcPr>
          <w:p w:rsidR="00A67E4B" w:rsidRPr="00D47F20" w:rsidRDefault="00A67E4B" w:rsidP="00A67E4B">
            <w:pPr>
              <w:spacing w:after="0" w:line="240" w:lineRule="auto"/>
              <w:jc w:val="center"/>
              <w:rPr>
                <w:rFonts w:ascii="Times New Roman" w:eastAsia="Times New Roman" w:hAnsi="Times New Roman"/>
                <w:b/>
                <w:color w:val="1F497D"/>
                <w:sz w:val="24"/>
                <w:szCs w:val="24"/>
              </w:rPr>
            </w:pPr>
            <w:r w:rsidRPr="00D47F20">
              <w:rPr>
                <w:rFonts w:ascii="Times New Roman" w:eastAsia="Times New Roman" w:hAnsi="Times New Roman"/>
                <w:b/>
                <w:color w:val="1F497D"/>
                <w:sz w:val="24"/>
                <w:szCs w:val="24"/>
              </w:rPr>
              <w:t>8,2</w:t>
            </w:r>
          </w:p>
        </w:tc>
      </w:tr>
      <w:tr w:rsidR="00A67E4B" w:rsidRPr="00D47F20" w:rsidTr="001978FE">
        <w:tc>
          <w:tcPr>
            <w:tcW w:w="7410" w:type="dxa"/>
            <w:shd w:val="clear" w:color="auto" w:fill="D9D9D9"/>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Доступность услуги </w:t>
            </w:r>
          </w:p>
        </w:tc>
        <w:tc>
          <w:tcPr>
            <w:tcW w:w="1769" w:type="dxa"/>
            <w:shd w:val="clear" w:color="auto" w:fill="D9D9D9"/>
          </w:tcPr>
          <w:p w:rsidR="00A67E4B" w:rsidRPr="00D47F20" w:rsidRDefault="00A67E4B" w:rsidP="00A67E4B">
            <w:pPr>
              <w:spacing w:after="0" w:line="240" w:lineRule="auto"/>
              <w:rPr>
                <w:rFonts w:ascii="Times New Roman" w:eastAsia="Times New Roman" w:hAnsi="Times New Roman"/>
                <w:sz w:val="24"/>
                <w:szCs w:val="24"/>
              </w:rPr>
            </w:pPr>
          </w:p>
        </w:tc>
      </w:tr>
      <w:tr w:rsidR="00D077B7" w:rsidRPr="00D47F20" w:rsidTr="001978FE">
        <w:tc>
          <w:tcPr>
            <w:tcW w:w="7410" w:type="dxa"/>
          </w:tcPr>
          <w:p w:rsidR="00D077B7" w:rsidRPr="00D47F20" w:rsidRDefault="00D077B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Удобство расположения учреждения, оказывающего государственную услугу</w:t>
            </w:r>
          </w:p>
        </w:tc>
        <w:tc>
          <w:tcPr>
            <w:tcW w:w="1769" w:type="dxa"/>
            <w:vAlign w:val="center"/>
          </w:tcPr>
          <w:p w:rsidR="00D077B7" w:rsidRPr="00D47F20" w:rsidRDefault="00D077B7" w:rsidP="00D077B7">
            <w:pPr>
              <w:pStyle w:val="af1"/>
              <w:jc w:val="center"/>
              <w:rPr>
                <w:sz w:val="24"/>
                <w:szCs w:val="24"/>
              </w:rPr>
            </w:pPr>
            <w:r w:rsidRPr="00D47F20">
              <w:rPr>
                <w:sz w:val="24"/>
                <w:szCs w:val="24"/>
              </w:rPr>
              <w:t>8,1</w:t>
            </w:r>
          </w:p>
        </w:tc>
      </w:tr>
      <w:tr w:rsidR="00D077B7" w:rsidRPr="00D47F20" w:rsidTr="001978FE">
        <w:tc>
          <w:tcPr>
            <w:tcW w:w="7410" w:type="dxa"/>
          </w:tcPr>
          <w:p w:rsidR="00D077B7" w:rsidRPr="00D47F20" w:rsidRDefault="00D077B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государственную услугу по месту жительства</w:t>
            </w:r>
          </w:p>
        </w:tc>
        <w:tc>
          <w:tcPr>
            <w:tcW w:w="1769" w:type="dxa"/>
            <w:vAlign w:val="center"/>
          </w:tcPr>
          <w:p w:rsidR="00D077B7" w:rsidRPr="00D47F20" w:rsidRDefault="00D077B7" w:rsidP="00D077B7">
            <w:pPr>
              <w:pStyle w:val="af1"/>
              <w:jc w:val="center"/>
              <w:rPr>
                <w:sz w:val="24"/>
                <w:szCs w:val="24"/>
              </w:rPr>
            </w:pPr>
            <w:r w:rsidRPr="00D47F20">
              <w:rPr>
                <w:sz w:val="24"/>
                <w:szCs w:val="24"/>
              </w:rPr>
              <w:t>8,1</w:t>
            </w:r>
          </w:p>
        </w:tc>
      </w:tr>
      <w:tr w:rsidR="00D077B7" w:rsidRPr="00D47F20" w:rsidTr="001978FE">
        <w:tc>
          <w:tcPr>
            <w:tcW w:w="7410" w:type="dxa"/>
          </w:tcPr>
          <w:p w:rsidR="00D077B7" w:rsidRPr="00D47F20" w:rsidRDefault="00D077B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График работы учреждения</w:t>
            </w:r>
          </w:p>
        </w:tc>
        <w:tc>
          <w:tcPr>
            <w:tcW w:w="1769" w:type="dxa"/>
            <w:vAlign w:val="center"/>
          </w:tcPr>
          <w:p w:rsidR="00D077B7" w:rsidRPr="00D47F20" w:rsidRDefault="00D077B7" w:rsidP="00D077B7">
            <w:pPr>
              <w:pStyle w:val="af1"/>
              <w:jc w:val="center"/>
              <w:rPr>
                <w:sz w:val="24"/>
                <w:szCs w:val="24"/>
              </w:rPr>
            </w:pPr>
            <w:r w:rsidRPr="00D47F20">
              <w:rPr>
                <w:sz w:val="24"/>
                <w:szCs w:val="24"/>
              </w:rPr>
              <w:t>8,3</w:t>
            </w:r>
          </w:p>
        </w:tc>
      </w:tr>
      <w:tr w:rsidR="00D077B7" w:rsidRPr="00D47F20" w:rsidTr="001978FE">
        <w:tc>
          <w:tcPr>
            <w:tcW w:w="7410" w:type="dxa"/>
          </w:tcPr>
          <w:p w:rsidR="00D077B7" w:rsidRPr="00D47F20" w:rsidRDefault="00D077B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769" w:type="dxa"/>
            <w:vAlign w:val="center"/>
          </w:tcPr>
          <w:p w:rsidR="00D077B7" w:rsidRPr="00D47F20" w:rsidRDefault="00D077B7" w:rsidP="00D077B7">
            <w:pPr>
              <w:pStyle w:val="af1"/>
              <w:jc w:val="center"/>
              <w:rPr>
                <w:sz w:val="24"/>
                <w:szCs w:val="24"/>
              </w:rPr>
            </w:pPr>
            <w:r w:rsidRPr="00D47F20">
              <w:rPr>
                <w:sz w:val="24"/>
                <w:szCs w:val="24"/>
              </w:rPr>
              <w:t>8,2</w:t>
            </w:r>
          </w:p>
        </w:tc>
      </w:tr>
      <w:tr w:rsidR="00D077B7" w:rsidRPr="00D47F20" w:rsidTr="001978FE">
        <w:tc>
          <w:tcPr>
            <w:tcW w:w="7410" w:type="dxa"/>
          </w:tcPr>
          <w:p w:rsidR="00D077B7" w:rsidRPr="00D47F20" w:rsidRDefault="00D077B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Техническая  сложность услуги</w:t>
            </w:r>
          </w:p>
        </w:tc>
        <w:tc>
          <w:tcPr>
            <w:tcW w:w="1769" w:type="dxa"/>
            <w:vAlign w:val="center"/>
          </w:tcPr>
          <w:p w:rsidR="00D077B7" w:rsidRPr="00D47F20" w:rsidRDefault="00D077B7" w:rsidP="00D077B7">
            <w:pPr>
              <w:pStyle w:val="af1"/>
              <w:jc w:val="center"/>
              <w:rPr>
                <w:sz w:val="24"/>
                <w:szCs w:val="24"/>
              </w:rPr>
            </w:pPr>
            <w:r w:rsidRPr="00D47F20">
              <w:rPr>
                <w:sz w:val="24"/>
                <w:szCs w:val="24"/>
              </w:rPr>
              <w:t>8,2</w:t>
            </w:r>
          </w:p>
        </w:tc>
      </w:tr>
      <w:tr w:rsidR="001978FE" w:rsidRPr="00D47F20" w:rsidTr="001978FE">
        <w:tc>
          <w:tcPr>
            <w:tcW w:w="7410" w:type="dxa"/>
          </w:tcPr>
          <w:p w:rsidR="001978FE" w:rsidRPr="00D47F20" w:rsidRDefault="001978FE" w:rsidP="001978FE">
            <w:p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Независимо от социального  статуса услугополучателя</w:t>
            </w:r>
          </w:p>
        </w:tc>
        <w:tc>
          <w:tcPr>
            <w:tcW w:w="1769" w:type="dxa"/>
            <w:vAlign w:val="center"/>
          </w:tcPr>
          <w:p w:rsidR="001978FE" w:rsidRPr="00D47F20" w:rsidRDefault="001978FE" w:rsidP="00D077B7">
            <w:pPr>
              <w:pStyle w:val="af1"/>
              <w:jc w:val="center"/>
              <w:rPr>
                <w:sz w:val="24"/>
                <w:szCs w:val="24"/>
              </w:rPr>
            </w:pPr>
            <w:r w:rsidRPr="00D47F20">
              <w:rPr>
                <w:sz w:val="24"/>
                <w:szCs w:val="24"/>
              </w:rPr>
              <w:t>8,0</w:t>
            </w:r>
          </w:p>
        </w:tc>
      </w:tr>
      <w:tr w:rsidR="001978FE" w:rsidRPr="00D47F20" w:rsidTr="001978FE">
        <w:tc>
          <w:tcPr>
            <w:tcW w:w="7410" w:type="dxa"/>
          </w:tcPr>
          <w:p w:rsidR="001978FE" w:rsidRPr="00D47F20" w:rsidRDefault="001978FE" w:rsidP="001978FE">
            <w:p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 xml:space="preserve">Отсутствие связей, знакомств </w:t>
            </w:r>
          </w:p>
        </w:tc>
        <w:tc>
          <w:tcPr>
            <w:tcW w:w="1769" w:type="dxa"/>
            <w:vAlign w:val="center"/>
          </w:tcPr>
          <w:p w:rsidR="001978FE" w:rsidRPr="00D47F20" w:rsidRDefault="001978FE" w:rsidP="00D077B7">
            <w:pPr>
              <w:pStyle w:val="af1"/>
              <w:jc w:val="center"/>
              <w:rPr>
                <w:sz w:val="24"/>
                <w:szCs w:val="24"/>
              </w:rPr>
            </w:pPr>
            <w:r w:rsidRPr="00D47F20">
              <w:rPr>
                <w:sz w:val="24"/>
                <w:szCs w:val="24"/>
              </w:rPr>
              <w:t>6,7</w:t>
            </w:r>
          </w:p>
        </w:tc>
      </w:tr>
      <w:tr w:rsidR="00D077B7" w:rsidRPr="00D47F20" w:rsidTr="001978FE">
        <w:tc>
          <w:tcPr>
            <w:tcW w:w="7410" w:type="dxa"/>
          </w:tcPr>
          <w:p w:rsidR="00D077B7" w:rsidRPr="00D47F20" w:rsidRDefault="00D077B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Доступность получения услуги на двух языках </w:t>
            </w:r>
          </w:p>
        </w:tc>
        <w:tc>
          <w:tcPr>
            <w:tcW w:w="1769" w:type="dxa"/>
            <w:vAlign w:val="center"/>
          </w:tcPr>
          <w:p w:rsidR="00D077B7" w:rsidRPr="00D47F20" w:rsidRDefault="00D077B7" w:rsidP="00D077B7">
            <w:pPr>
              <w:pStyle w:val="af1"/>
              <w:jc w:val="center"/>
              <w:rPr>
                <w:sz w:val="24"/>
                <w:szCs w:val="24"/>
              </w:rPr>
            </w:pPr>
            <w:r w:rsidRPr="00D47F20">
              <w:rPr>
                <w:sz w:val="24"/>
                <w:szCs w:val="24"/>
              </w:rPr>
              <w:t>8,5</w:t>
            </w:r>
          </w:p>
        </w:tc>
      </w:tr>
      <w:tr w:rsidR="00D077B7" w:rsidRPr="00D47F20" w:rsidTr="001978FE">
        <w:tc>
          <w:tcPr>
            <w:tcW w:w="7410" w:type="dxa"/>
            <w:shd w:val="clear" w:color="auto" w:fill="D9D9D9"/>
          </w:tcPr>
          <w:p w:rsidR="00D077B7" w:rsidRPr="00D47F20" w:rsidRDefault="00D077B7"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Качество </w:t>
            </w:r>
          </w:p>
        </w:tc>
        <w:tc>
          <w:tcPr>
            <w:tcW w:w="1769" w:type="dxa"/>
            <w:shd w:val="clear" w:color="auto" w:fill="D9D9D9"/>
            <w:vAlign w:val="center"/>
          </w:tcPr>
          <w:p w:rsidR="00D077B7" w:rsidRPr="00D47F20" w:rsidRDefault="00D077B7" w:rsidP="00D077B7">
            <w:pPr>
              <w:pStyle w:val="af1"/>
              <w:jc w:val="center"/>
              <w:rPr>
                <w:b/>
                <w:bCs/>
                <w:i/>
                <w:iCs/>
                <w:sz w:val="24"/>
                <w:szCs w:val="24"/>
              </w:rPr>
            </w:pPr>
          </w:p>
        </w:tc>
      </w:tr>
      <w:tr w:rsidR="00D077B7" w:rsidRPr="00D47F20" w:rsidTr="001978FE">
        <w:tc>
          <w:tcPr>
            <w:tcW w:w="7410" w:type="dxa"/>
          </w:tcPr>
          <w:p w:rsidR="00D077B7" w:rsidRPr="00D47F20" w:rsidRDefault="00D077B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Удовлетворенность качеством оказания государственной услуги</w:t>
            </w:r>
          </w:p>
        </w:tc>
        <w:tc>
          <w:tcPr>
            <w:tcW w:w="1769" w:type="dxa"/>
            <w:vAlign w:val="center"/>
          </w:tcPr>
          <w:p w:rsidR="00D077B7" w:rsidRPr="00D47F20" w:rsidRDefault="00D077B7" w:rsidP="00D077B7">
            <w:pPr>
              <w:pStyle w:val="af1"/>
              <w:jc w:val="center"/>
              <w:rPr>
                <w:sz w:val="24"/>
                <w:szCs w:val="24"/>
              </w:rPr>
            </w:pPr>
            <w:r w:rsidRPr="00D47F20">
              <w:rPr>
                <w:sz w:val="24"/>
                <w:szCs w:val="24"/>
              </w:rPr>
              <w:t>8,4</w:t>
            </w:r>
          </w:p>
        </w:tc>
      </w:tr>
      <w:tr w:rsidR="00D077B7" w:rsidRPr="00D47F20" w:rsidTr="001978FE">
        <w:tc>
          <w:tcPr>
            <w:tcW w:w="7410" w:type="dxa"/>
          </w:tcPr>
          <w:p w:rsidR="00D077B7" w:rsidRPr="00D47F20" w:rsidRDefault="00D077B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Чистота в помещениях учреждения</w:t>
            </w:r>
          </w:p>
        </w:tc>
        <w:tc>
          <w:tcPr>
            <w:tcW w:w="1769" w:type="dxa"/>
            <w:vAlign w:val="center"/>
          </w:tcPr>
          <w:p w:rsidR="00D077B7" w:rsidRPr="00D47F20" w:rsidRDefault="00D077B7" w:rsidP="00D077B7">
            <w:pPr>
              <w:pStyle w:val="af1"/>
              <w:jc w:val="center"/>
              <w:rPr>
                <w:sz w:val="24"/>
                <w:szCs w:val="24"/>
              </w:rPr>
            </w:pPr>
            <w:r w:rsidRPr="00D47F20">
              <w:rPr>
                <w:sz w:val="24"/>
                <w:szCs w:val="24"/>
              </w:rPr>
              <w:t>8,6</w:t>
            </w:r>
          </w:p>
        </w:tc>
      </w:tr>
      <w:tr w:rsidR="00D077B7" w:rsidRPr="00D47F20" w:rsidTr="001978FE">
        <w:tc>
          <w:tcPr>
            <w:tcW w:w="7410" w:type="dxa"/>
          </w:tcPr>
          <w:p w:rsidR="00D077B7" w:rsidRPr="00D47F20" w:rsidRDefault="00D077B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Оформление  помещения</w:t>
            </w:r>
          </w:p>
        </w:tc>
        <w:tc>
          <w:tcPr>
            <w:tcW w:w="1769" w:type="dxa"/>
            <w:vAlign w:val="center"/>
          </w:tcPr>
          <w:p w:rsidR="00D077B7" w:rsidRPr="00D47F20" w:rsidRDefault="00D077B7" w:rsidP="00D077B7">
            <w:pPr>
              <w:pStyle w:val="af1"/>
              <w:jc w:val="center"/>
              <w:rPr>
                <w:sz w:val="24"/>
                <w:szCs w:val="24"/>
              </w:rPr>
            </w:pPr>
            <w:r w:rsidRPr="00D47F20">
              <w:rPr>
                <w:sz w:val="24"/>
                <w:szCs w:val="24"/>
              </w:rPr>
              <w:t>8,4</w:t>
            </w:r>
          </w:p>
        </w:tc>
      </w:tr>
      <w:tr w:rsidR="00D077B7" w:rsidRPr="00D47F20" w:rsidTr="001978FE">
        <w:tc>
          <w:tcPr>
            <w:tcW w:w="7410" w:type="dxa"/>
          </w:tcPr>
          <w:p w:rsidR="00D077B7" w:rsidRPr="00D47F20" w:rsidRDefault="00D077B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Работа компьютеров и оборудования в процессе получения государственной услуги</w:t>
            </w:r>
          </w:p>
        </w:tc>
        <w:tc>
          <w:tcPr>
            <w:tcW w:w="1769" w:type="dxa"/>
            <w:vAlign w:val="center"/>
          </w:tcPr>
          <w:p w:rsidR="00D077B7" w:rsidRPr="00D47F20" w:rsidRDefault="00D077B7" w:rsidP="00D077B7">
            <w:pPr>
              <w:pStyle w:val="af1"/>
              <w:jc w:val="center"/>
              <w:rPr>
                <w:sz w:val="24"/>
                <w:szCs w:val="24"/>
              </w:rPr>
            </w:pPr>
            <w:r w:rsidRPr="00D47F20">
              <w:rPr>
                <w:sz w:val="24"/>
                <w:szCs w:val="24"/>
              </w:rPr>
              <w:t>8,4</w:t>
            </w:r>
          </w:p>
        </w:tc>
      </w:tr>
      <w:tr w:rsidR="00D077B7" w:rsidRPr="00D47F20" w:rsidTr="001978FE">
        <w:tc>
          <w:tcPr>
            <w:tcW w:w="7410" w:type="dxa"/>
          </w:tcPr>
          <w:p w:rsidR="00D077B7" w:rsidRPr="00D47F20" w:rsidRDefault="00D077B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Приспособленность помещения, в котором оказывается государственная услуга, для ожидания</w:t>
            </w:r>
          </w:p>
        </w:tc>
        <w:tc>
          <w:tcPr>
            <w:tcW w:w="1769" w:type="dxa"/>
            <w:vAlign w:val="center"/>
          </w:tcPr>
          <w:p w:rsidR="00D077B7" w:rsidRPr="00D47F20" w:rsidRDefault="00D077B7" w:rsidP="00D077B7">
            <w:pPr>
              <w:pStyle w:val="af1"/>
              <w:jc w:val="center"/>
              <w:rPr>
                <w:sz w:val="24"/>
                <w:szCs w:val="24"/>
              </w:rPr>
            </w:pPr>
            <w:r w:rsidRPr="00D47F20">
              <w:rPr>
                <w:sz w:val="24"/>
                <w:szCs w:val="24"/>
              </w:rPr>
              <w:t>8,3</w:t>
            </w:r>
          </w:p>
        </w:tc>
      </w:tr>
      <w:tr w:rsidR="00D077B7" w:rsidRPr="00D47F20" w:rsidTr="001978FE">
        <w:tc>
          <w:tcPr>
            <w:tcW w:w="7410" w:type="dxa"/>
          </w:tcPr>
          <w:p w:rsidR="00D077B7" w:rsidRPr="00D47F20" w:rsidRDefault="00D077B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Внешний вид персонала</w:t>
            </w:r>
          </w:p>
        </w:tc>
        <w:tc>
          <w:tcPr>
            <w:tcW w:w="1769" w:type="dxa"/>
            <w:vAlign w:val="center"/>
          </w:tcPr>
          <w:p w:rsidR="00D077B7" w:rsidRPr="00D47F20" w:rsidRDefault="00D077B7" w:rsidP="00D077B7">
            <w:pPr>
              <w:pStyle w:val="af1"/>
              <w:jc w:val="center"/>
              <w:rPr>
                <w:sz w:val="24"/>
                <w:szCs w:val="24"/>
              </w:rPr>
            </w:pPr>
            <w:r w:rsidRPr="00D47F20">
              <w:rPr>
                <w:sz w:val="24"/>
                <w:szCs w:val="24"/>
              </w:rPr>
              <w:t>8,6</w:t>
            </w:r>
          </w:p>
        </w:tc>
      </w:tr>
      <w:tr w:rsidR="00D077B7" w:rsidRPr="00D47F20" w:rsidTr="001978FE">
        <w:tc>
          <w:tcPr>
            <w:tcW w:w="7410" w:type="dxa"/>
          </w:tcPr>
          <w:p w:rsidR="00D077B7" w:rsidRPr="00D47F20" w:rsidRDefault="00D077B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Вежливость, тактичность  и доброжелательность сотрудников учреждения</w:t>
            </w:r>
          </w:p>
        </w:tc>
        <w:tc>
          <w:tcPr>
            <w:tcW w:w="1769" w:type="dxa"/>
            <w:shd w:val="clear" w:color="auto" w:fill="auto"/>
            <w:vAlign w:val="center"/>
          </w:tcPr>
          <w:p w:rsidR="00D077B7" w:rsidRPr="00D47F20" w:rsidRDefault="00D077B7" w:rsidP="00D077B7">
            <w:pPr>
              <w:pStyle w:val="af1"/>
              <w:jc w:val="center"/>
              <w:rPr>
                <w:sz w:val="24"/>
                <w:szCs w:val="24"/>
              </w:rPr>
            </w:pPr>
            <w:r w:rsidRPr="00D47F20">
              <w:rPr>
                <w:sz w:val="24"/>
                <w:szCs w:val="24"/>
              </w:rPr>
              <w:t>8,4</w:t>
            </w:r>
          </w:p>
        </w:tc>
      </w:tr>
      <w:tr w:rsidR="00D077B7" w:rsidRPr="00D47F20" w:rsidTr="001978FE">
        <w:tc>
          <w:tcPr>
            <w:tcW w:w="7410" w:type="dxa"/>
          </w:tcPr>
          <w:p w:rsidR="00D077B7" w:rsidRPr="00D47F20" w:rsidRDefault="00D077B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Компетентность и уровень профессионализма всех специалистов</w:t>
            </w:r>
          </w:p>
        </w:tc>
        <w:tc>
          <w:tcPr>
            <w:tcW w:w="1769" w:type="dxa"/>
            <w:shd w:val="clear" w:color="auto" w:fill="auto"/>
            <w:vAlign w:val="center"/>
          </w:tcPr>
          <w:p w:rsidR="00D077B7" w:rsidRPr="00D47F20" w:rsidRDefault="00D077B7" w:rsidP="00D077B7">
            <w:pPr>
              <w:pStyle w:val="af1"/>
              <w:jc w:val="center"/>
              <w:rPr>
                <w:sz w:val="24"/>
                <w:szCs w:val="24"/>
              </w:rPr>
            </w:pPr>
            <w:r w:rsidRPr="00D47F20">
              <w:rPr>
                <w:sz w:val="24"/>
                <w:szCs w:val="24"/>
              </w:rPr>
              <w:t>8,6</w:t>
            </w:r>
          </w:p>
        </w:tc>
      </w:tr>
      <w:tr w:rsidR="00D077B7" w:rsidRPr="00D47F20" w:rsidTr="001978FE">
        <w:tc>
          <w:tcPr>
            <w:tcW w:w="7410" w:type="dxa"/>
          </w:tcPr>
          <w:p w:rsidR="00D077B7" w:rsidRPr="00D47F20" w:rsidRDefault="00D077B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Стремление работников данного учреждения помочь сверх своего регламента посетителям в сложных  жизненных ситуациях</w:t>
            </w:r>
          </w:p>
        </w:tc>
        <w:tc>
          <w:tcPr>
            <w:tcW w:w="1769" w:type="dxa"/>
            <w:vAlign w:val="center"/>
          </w:tcPr>
          <w:p w:rsidR="00D077B7" w:rsidRPr="00D47F20" w:rsidRDefault="00D077B7" w:rsidP="00D077B7">
            <w:pPr>
              <w:pStyle w:val="af1"/>
              <w:jc w:val="center"/>
              <w:rPr>
                <w:sz w:val="24"/>
                <w:szCs w:val="24"/>
              </w:rPr>
            </w:pPr>
            <w:r w:rsidRPr="00D47F20">
              <w:rPr>
                <w:sz w:val="24"/>
                <w:szCs w:val="24"/>
              </w:rPr>
              <w:t>8,2</w:t>
            </w:r>
          </w:p>
        </w:tc>
      </w:tr>
      <w:tr w:rsidR="00D077B7" w:rsidRPr="00D47F20" w:rsidTr="001978FE">
        <w:tc>
          <w:tcPr>
            <w:tcW w:w="7410" w:type="dxa"/>
          </w:tcPr>
          <w:p w:rsidR="00D077B7" w:rsidRPr="00D47F20" w:rsidRDefault="00D077B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Скорость обслуживания</w:t>
            </w:r>
          </w:p>
        </w:tc>
        <w:tc>
          <w:tcPr>
            <w:tcW w:w="1769" w:type="dxa"/>
            <w:vAlign w:val="center"/>
          </w:tcPr>
          <w:p w:rsidR="00D077B7" w:rsidRPr="00D47F20" w:rsidRDefault="00D077B7" w:rsidP="00D077B7">
            <w:pPr>
              <w:pStyle w:val="af1"/>
              <w:jc w:val="center"/>
              <w:rPr>
                <w:sz w:val="24"/>
                <w:szCs w:val="24"/>
              </w:rPr>
            </w:pPr>
            <w:r w:rsidRPr="00D47F20">
              <w:rPr>
                <w:sz w:val="24"/>
                <w:szCs w:val="24"/>
              </w:rPr>
              <w:t>8,3</w:t>
            </w:r>
          </w:p>
        </w:tc>
      </w:tr>
      <w:tr w:rsidR="00D077B7" w:rsidRPr="00D47F20" w:rsidTr="001978FE">
        <w:tc>
          <w:tcPr>
            <w:tcW w:w="7410" w:type="dxa"/>
          </w:tcPr>
          <w:p w:rsidR="00D077B7" w:rsidRPr="00D47F20" w:rsidRDefault="00D077B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Результативность услуг данного учреждения</w:t>
            </w:r>
          </w:p>
        </w:tc>
        <w:tc>
          <w:tcPr>
            <w:tcW w:w="1769" w:type="dxa"/>
            <w:vAlign w:val="center"/>
          </w:tcPr>
          <w:p w:rsidR="00D077B7" w:rsidRPr="00D47F20" w:rsidRDefault="00D077B7" w:rsidP="00D077B7">
            <w:pPr>
              <w:pStyle w:val="af1"/>
              <w:jc w:val="center"/>
              <w:rPr>
                <w:sz w:val="24"/>
                <w:szCs w:val="24"/>
              </w:rPr>
            </w:pPr>
            <w:r w:rsidRPr="00D47F20">
              <w:rPr>
                <w:sz w:val="24"/>
                <w:szCs w:val="24"/>
              </w:rPr>
              <w:t>8,4</w:t>
            </w:r>
          </w:p>
        </w:tc>
      </w:tr>
      <w:tr w:rsidR="00D077B7" w:rsidRPr="00D47F20" w:rsidTr="001978FE">
        <w:tc>
          <w:tcPr>
            <w:tcW w:w="7410" w:type="dxa"/>
          </w:tcPr>
          <w:p w:rsidR="00D077B7" w:rsidRPr="00D47F20" w:rsidRDefault="00D077B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выразить свое мнение, подать жалобу</w:t>
            </w:r>
          </w:p>
        </w:tc>
        <w:tc>
          <w:tcPr>
            <w:tcW w:w="1769" w:type="dxa"/>
            <w:vAlign w:val="center"/>
          </w:tcPr>
          <w:p w:rsidR="00D077B7" w:rsidRPr="00D47F20" w:rsidRDefault="00D077B7" w:rsidP="00D077B7">
            <w:pPr>
              <w:pStyle w:val="af1"/>
              <w:jc w:val="center"/>
              <w:rPr>
                <w:sz w:val="24"/>
                <w:szCs w:val="24"/>
              </w:rPr>
            </w:pPr>
            <w:r w:rsidRPr="00D47F20">
              <w:rPr>
                <w:sz w:val="24"/>
                <w:szCs w:val="24"/>
              </w:rPr>
              <w:t>8,2</w:t>
            </w:r>
          </w:p>
        </w:tc>
      </w:tr>
      <w:tr w:rsidR="00D077B7" w:rsidRPr="00D47F20" w:rsidTr="001978FE">
        <w:tc>
          <w:tcPr>
            <w:tcW w:w="7410" w:type="dxa"/>
          </w:tcPr>
          <w:p w:rsidR="00D077B7" w:rsidRPr="00D47F20" w:rsidRDefault="00A15E8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Качество языка обслуживания </w:t>
            </w:r>
          </w:p>
        </w:tc>
        <w:tc>
          <w:tcPr>
            <w:tcW w:w="1769" w:type="dxa"/>
            <w:vAlign w:val="center"/>
          </w:tcPr>
          <w:p w:rsidR="00D077B7" w:rsidRPr="00D47F20" w:rsidRDefault="00D077B7" w:rsidP="00D077B7">
            <w:pPr>
              <w:pStyle w:val="af1"/>
              <w:jc w:val="center"/>
              <w:rPr>
                <w:sz w:val="24"/>
                <w:szCs w:val="24"/>
              </w:rPr>
            </w:pPr>
            <w:r w:rsidRPr="00D47F20">
              <w:rPr>
                <w:sz w:val="24"/>
                <w:szCs w:val="24"/>
              </w:rPr>
              <w:t>8,7</w:t>
            </w:r>
          </w:p>
        </w:tc>
      </w:tr>
      <w:tr w:rsidR="00D077B7" w:rsidRPr="00D47F20" w:rsidTr="001978FE">
        <w:tc>
          <w:tcPr>
            <w:tcW w:w="7410" w:type="dxa"/>
            <w:shd w:val="clear" w:color="auto" w:fill="D9D9D9"/>
          </w:tcPr>
          <w:p w:rsidR="00D077B7" w:rsidRPr="00D47F20" w:rsidRDefault="00D077B7"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Процедура (бумажный формат)</w:t>
            </w:r>
          </w:p>
        </w:tc>
        <w:tc>
          <w:tcPr>
            <w:tcW w:w="1769" w:type="dxa"/>
            <w:shd w:val="clear" w:color="auto" w:fill="D9D9D9"/>
            <w:vAlign w:val="center"/>
          </w:tcPr>
          <w:p w:rsidR="00D077B7" w:rsidRPr="00D47F20" w:rsidRDefault="00D077B7" w:rsidP="00D077B7">
            <w:pPr>
              <w:pStyle w:val="af1"/>
              <w:jc w:val="center"/>
              <w:rPr>
                <w:b/>
                <w:bCs/>
                <w:i/>
                <w:iCs/>
                <w:sz w:val="24"/>
                <w:szCs w:val="24"/>
              </w:rPr>
            </w:pPr>
          </w:p>
        </w:tc>
      </w:tr>
      <w:tr w:rsidR="00D077B7" w:rsidRPr="00D47F20" w:rsidTr="001978FE">
        <w:tc>
          <w:tcPr>
            <w:tcW w:w="7410" w:type="dxa"/>
          </w:tcPr>
          <w:p w:rsidR="00D077B7" w:rsidRPr="00D47F20" w:rsidRDefault="00D077B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Ясность, понятность процедур</w:t>
            </w:r>
          </w:p>
        </w:tc>
        <w:tc>
          <w:tcPr>
            <w:tcW w:w="1769" w:type="dxa"/>
            <w:vAlign w:val="center"/>
          </w:tcPr>
          <w:p w:rsidR="00D077B7" w:rsidRPr="00D47F20" w:rsidRDefault="00D077B7" w:rsidP="00D077B7">
            <w:pPr>
              <w:pStyle w:val="af1"/>
              <w:jc w:val="center"/>
              <w:rPr>
                <w:sz w:val="24"/>
                <w:szCs w:val="24"/>
              </w:rPr>
            </w:pPr>
            <w:r w:rsidRPr="00D47F20">
              <w:rPr>
                <w:sz w:val="24"/>
                <w:szCs w:val="24"/>
              </w:rPr>
              <w:t>8,5</w:t>
            </w:r>
          </w:p>
        </w:tc>
      </w:tr>
      <w:tr w:rsidR="00D077B7" w:rsidRPr="00D47F20" w:rsidTr="001978FE">
        <w:tc>
          <w:tcPr>
            <w:tcW w:w="7410" w:type="dxa"/>
          </w:tcPr>
          <w:p w:rsidR="00D077B7" w:rsidRPr="00D47F20" w:rsidRDefault="00D077B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Ассортимент услуг в данном учреждении</w:t>
            </w:r>
          </w:p>
        </w:tc>
        <w:tc>
          <w:tcPr>
            <w:tcW w:w="1769" w:type="dxa"/>
            <w:vAlign w:val="center"/>
          </w:tcPr>
          <w:p w:rsidR="00D077B7" w:rsidRPr="00D47F20" w:rsidRDefault="00D077B7" w:rsidP="00D077B7">
            <w:pPr>
              <w:pStyle w:val="af1"/>
              <w:jc w:val="center"/>
              <w:rPr>
                <w:sz w:val="24"/>
                <w:szCs w:val="24"/>
              </w:rPr>
            </w:pPr>
            <w:r w:rsidRPr="00D47F20">
              <w:rPr>
                <w:sz w:val="24"/>
                <w:szCs w:val="24"/>
              </w:rPr>
              <w:t>8,5</w:t>
            </w:r>
          </w:p>
        </w:tc>
      </w:tr>
      <w:tr w:rsidR="00D077B7" w:rsidRPr="00D47F20" w:rsidTr="001978FE">
        <w:tc>
          <w:tcPr>
            <w:tcW w:w="7410" w:type="dxa"/>
          </w:tcPr>
          <w:p w:rsidR="00D077B7" w:rsidRPr="00D47F20" w:rsidRDefault="00DD57FE"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Пож</w:t>
            </w:r>
            <w:r w:rsidR="00EF34B0" w:rsidRPr="00D47F20">
              <w:rPr>
                <w:rFonts w:ascii="Times New Roman" w:eastAsia="Times New Roman" w:hAnsi="Times New Roman"/>
                <w:color w:val="000000"/>
                <w:sz w:val="24"/>
                <w:szCs w:val="24"/>
              </w:rPr>
              <w:t>елание</w:t>
            </w:r>
            <w:r w:rsidR="00D077B7" w:rsidRPr="00D47F20">
              <w:rPr>
                <w:rFonts w:ascii="Times New Roman" w:eastAsia="Times New Roman" w:hAnsi="Times New Roman"/>
                <w:color w:val="000000"/>
                <w:sz w:val="24"/>
                <w:szCs w:val="24"/>
              </w:rPr>
              <w:t xml:space="preserve"> получить услугу в электронном виде</w:t>
            </w:r>
          </w:p>
        </w:tc>
        <w:tc>
          <w:tcPr>
            <w:tcW w:w="1769" w:type="dxa"/>
            <w:vAlign w:val="center"/>
          </w:tcPr>
          <w:p w:rsidR="00D077B7" w:rsidRPr="00D47F20" w:rsidRDefault="00D077B7" w:rsidP="00D077B7">
            <w:pPr>
              <w:pStyle w:val="af1"/>
              <w:jc w:val="center"/>
              <w:rPr>
                <w:sz w:val="24"/>
                <w:szCs w:val="24"/>
              </w:rPr>
            </w:pPr>
            <w:r w:rsidRPr="00D47F20">
              <w:rPr>
                <w:sz w:val="24"/>
                <w:szCs w:val="24"/>
              </w:rPr>
              <w:t>7,8</w:t>
            </w:r>
          </w:p>
        </w:tc>
      </w:tr>
      <w:tr w:rsidR="00D077B7" w:rsidRPr="00D47F20" w:rsidTr="001978FE">
        <w:tc>
          <w:tcPr>
            <w:tcW w:w="7410" w:type="dxa"/>
          </w:tcPr>
          <w:p w:rsidR="00D077B7" w:rsidRPr="00D47F20" w:rsidRDefault="00D077B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Обоснованность количества необходимых  документов</w:t>
            </w:r>
          </w:p>
        </w:tc>
        <w:tc>
          <w:tcPr>
            <w:tcW w:w="1769" w:type="dxa"/>
            <w:vAlign w:val="center"/>
          </w:tcPr>
          <w:p w:rsidR="00D077B7" w:rsidRPr="00D47F20" w:rsidRDefault="00D077B7" w:rsidP="00D077B7">
            <w:pPr>
              <w:pStyle w:val="af1"/>
              <w:jc w:val="center"/>
              <w:rPr>
                <w:sz w:val="24"/>
                <w:szCs w:val="24"/>
              </w:rPr>
            </w:pPr>
            <w:r w:rsidRPr="00D47F20">
              <w:rPr>
                <w:sz w:val="24"/>
                <w:szCs w:val="24"/>
              </w:rPr>
              <w:t>8,4</w:t>
            </w:r>
          </w:p>
        </w:tc>
      </w:tr>
      <w:tr w:rsidR="00D077B7" w:rsidRPr="00D47F20" w:rsidTr="001978FE">
        <w:tc>
          <w:tcPr>
            <w:tcW w:w="7410" w:type="dxa"/>
          </w:tcPr>
          <w:p w:rsidR="00D077B7" w:rsidRPr="00D47F20" w:rsidRDefault="00D077B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Простота заполнения и подачи документов</w:t>
            </w:r>
          </w:p>
        </w:tc>
        <w:tc>
          <w:tcPr>
            <w:tcW w:w="1769" w:type="dxa"/>
            <w:vAlign w:val="center"/>
          </w:tcPr>
          <w:p w:rsidR="00D077B7" w:rsidRPr="00D47F20" w:rsidRDefault="00D077B7" w:rsidP="00D077B7">
            <w:pPr>
              <w:pStyle w:val="af1"/>
              <w:jc w:val="center"/>
              <w:rPr>
                <w:sz w:val="24"/>
                <w:szCs w:val="24"/>
              </w:rPr>
            </w:pPr>
            <w:r w:rsidRPr="00D47F20">
              <w:rPr>
                <w:sz w:val="24"/>
                <w:szCs w:val="24"/>
              </w:rPr>
              <w:t>8,4</w:t>
            </w:r>
          </w:p>
        </w:tc>
      </w:tr>
      <w:tr w:rsidR="00D077B7" w:rsidRPr="00D47F20" w:rsidTr="001978FE">
        <w:tc>
          <w:tcPr>
            <w:tcW w:w="7410" w:type="dxa"/>
          </w:tcPr>
          <w:p w:rsidR="00D077B7" w:rsidRPr="00D47F20" w:rsidRDefault="00D077B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заполнения и подачи документов (наличие бланков на двух языках)</w:t>
            </w:r>
          </w:p>
        </w:tc>
        <w:tc>
          <w:tcPr>
            <w:tcW w:w="1769" w:type="dxa"/>
            <w:vAlign w:val="center"/>
          </w:tcPr>
          <w:p w:rsidR="00D077B7" w:rsidRPr="00D47F20" w:rsidRDefault="00D077B7" w:rsidP="00D077B7">
            <w:pPr>
              <w:pStyle w:val="af1"/>
              <w:jc w:val="center"/>
              <w:rPr>
                <w:sz w:val="24"/>
                <w:szCs w:val="24"/>
              </w:rPr>
            </w:pPr>
            <w:r w:rsidRPr="00D47F20">
              <w:rPr>
                <w:sz w:val="24"/>
                <w:szCs w:val="24"/>
              </w:rPr>
              <w:t>8,6</w:t>
            </w:r>
          </w:p>
        </w:tc>
      </w:tr>
      <w:tr w:rsidR="00D077B7" w:rsidRPr="00D47F20" w:rsidTr="001978FE">
        <w:tc>
          <w:tcPr>
            <w:tcW w:w="7410" w:type="dxa"/>
          </w:tcPr>
          <w:p w:rsidR="00D077B7" w:rsidRPr="00D47F20" w:rsidRDefault="00D077B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обслуживания при контакте с персоналом при получении услуги</w:t>
            </w:r>
          </w:p>
        </w:tc>
        <w:tc>
          <w:tcPr>
            <w:tcW w:w="1769" w:type="dxa"/>
            <w:vAlign w:val="center"/>
          </w:tcPr>
          <w:p w:rsidR="00D077B7" w:rsidRPr="00D47F20" w:rsidRDefault="00D077B7" w:rsidP="00D077B7">
            <w:pPr>
              <w:pStyle w:val="af1"/>
              <w:jc w:val="center"/>
              <w:rPr>
                <w:sz w:val="24"/>
                <w:szCs w:val="24"/>
              </w:rPr>
            </w:pPr>
            <w:r w:rsidRPr="00D47F20">
              <w:rPr>
                <w:sz w:val="24"/>
                <w:szCs w:val="24"/>
              </w:rPr>
              <w:t>8,5</w:t>
            </w:r>
          </w:p>
        </w:tc>
      </w:tr>
      <w:tr w:rsidR="00D077B7" w:rsidRPr="00D47F20" w:rsidTr="001978FE">
        <w:tc>
          <w:tcPr>
            <w:tcW w:w="7410" w:type="dxa"/>
          </w:tcPr>
          <w:p w:rsidR="00D077B7" w:rsidRPr="00D47F20" w:rsidRDefault="00D077B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Количество инстанций (кабинетов, органов)</w:t>
            </w:r>
            <w:r w:rsidR="00DD57FE" w:rsidRPr="00D47F20">
              <w:rPr>
                <w:rFonts w:ascii="Times New Roman" w:eastAsia="Times New Roman" w:hAnsi="Times New Roman"/>
                <w:color w:val="000000"/>
                <w:sz w:val="24"/>
                <w:szCs w:val="24"/>
              </w:rPr>
              <w:t>,</w:t>
            </w:r>
            <w:r w:rsidRPr="00D47F20">
              <w:rPr>
                <w:rFonts w:ascii="Times New Roman" w:eastAsia="Times New Roman" w:hAnsi="Times New Roman"/>
                <w:color w:val="000000"/>
                <w:sz w:val="24"/>
                <w:szCs w:val="24"/>
              </w:rPr>
              <w:t xml:space="preserve"> которые необходимо посетить</w:t>
            </w:r>
          </w:p>
        </w:tc>
        <w:tc>
          <w:tcPr>
            <w:tcW w:w="1769" w:type="dxa"/>
            <w:vAlign w:val="center"/>
          </w:tcPr>
          <w:p w:rsidR="00D077B7" w:rsidRPr="00D47F20" w:rsidRDefault="00D077B7" w:rsidP="00D077B7">
            <w:pPr>
              <w:pStyle w:val="af1"/>
              <w:jc w:val="center"/>
              <w:rPr>
                <w:sz w:val="24"/>
                <w:szCs w:val="24"/>
              </w:rPr>
            </w:pPr>
            <w:r w:rsidRPr="00D47F20">
              <w:rPr>
                <w:sz w:val="24"/>
                <w:szCs w:val="24"/>
              </w:rPr>
              <w:t>8,1</w:t>
            </w:r>
          </w:p>
        </w:tc>
      </w:tr>
      <w:tr w:rsidR="00D077B7" w:rsidRPr="00D47F20" w:rsidTr="001978FE">
        <w:tc>
          <w:tcPr>
            <w:tcW w:w="7410" w:type="dxa"/>
          </w:tcPr>
          <w:p w:rsidR="00D077B7" w:rsidRPr="00D47F20" w:rsidRDefault="00D077B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Отношение и компетентность сотрудников в процессе оказания услуги</w:t>
            </w:r>
          </w:p>
        </w:tc>
        <w:tc>
          <w:tcPr>
            <w:tcW w:w="1769" w:type="dxa"/>
            <w:vAlign w:val="center"/>
          </w:tcPr>
          <w:p w:rsidR="00D077B7" w:rsidRPr="00D47F20" w:rsidRDefault="00D077B7" w:rsidP="00D077B7">
            <w:pPr>
              <w:pStyle w:val="af1"/>
              <w:jc w:val="center"/>
              <w:rPr>
                <w:sz w:val="24"/>
                <w:szCs w:val="24"/>
              </w:rPr>
            </w:pPr>
            <w:r w:rsidRPr="00D47F20">
              <w:rPr>
                <w:sz w:val="24"/>
                <w:szCs w:val="24"/>
              </w:rPr>
              <w:t>8,4</w:t>
            </w:r>
          </w:p>
        </w:tc>
      </w:tr>
      <w:tr w:rsidR="00D077B7" w:rsidRPr="00D47F20" w:rsidTr="001978FE">
        <w:tc>
          <w:tcPr>
            <w:tcW w:w="7410" w:type="dxa"/>
          </w:tcPr>
          <w:p w:rsidR="00D077B7" w:rsidRPr="00D47F20" w:rsidRDefault="00D077B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Время  ожидания в очереди</w:t>
            </w:r>
          </w:p>
        </w:tc>
        <w:tc>
          <w:tcPr>
            <w:tcW w:w="1769" w:type="dxa"/>
            <w:vAlign w:val="center"/>
          </w:tcPr>
          <w:p w:rsidR="00D077B7" w:rsidRPr="00D47F20" w:rsidRDefault="00D077B7" w:rsidP="00D077B7">
            <w:pPr>
              <w:pStyle w:val="af1"/>
              <w:jc w:val="center"/>
              <w:rPr>
                <w:sz w:val="24"/>
                <w:szCs w:val="24"/>
              </w:rPr>
            </w:pPr>
            <w:r w:rsidRPr="00D47F20">
              <w:rPr>
                <w:sz w:val="24"/>
                <w:szCs w:val="24"/>
              </w:rPr>
              <w:t>8,1</w:t>
            </w:r>
          </w:p>
        </w:tc>
      </w:tr>
      <w:tr w:rsidR="00D077B7" w:rsidRPr="00D47F20" w:rsidTr="001978FE">
        <w:tc>
          <w:tcPr>
            <w:tcW w:w="7410" w:type="dxa"/>
          </w:tcPr>
          <w:p w:rsidR="00D077B7" w:rsidRPr="00D47F20" w:rsidRDefault="00D077B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769" w:type="dxa"/>
            <w:vAlign w:val="center"/>
          </w:tcPr>
          <w:p w:rsidR="00D077B7" w:rsidRPr="00D47F20" w:rsidRDefault="00D077B7" w:rsidP="00D077B7">
            <w:pPr>
              <w:pStyle w:val="af1"/>
              <w:jc w:val="center"/>
              <w:rPr>
                <w:sz w:val="24"/>
                <w:szCs w:val="24"/>
              </w:rPr>
            </w:pPr>
            <w:r w:rsidRPr="00D47F20">
              <w:rPr>
                <w:sz w:val="24"/>
                <w:szCs w:val="24"/>
              </w:rPr>
              <w:t>8,3</w:t>
            </w:r>
          </w:p>
        </w:tc>
      </w:tr>
      <w:tr w:rsidR="00D077B7" w:rsidRPr="00D47F20" w:rsidTr="001978FE">
        <w:tc>
          <w:tcPr>
            <w:tcW w:w="7410" w:type="dxa"/>
            <w:shd w:val="clear" w:color="auto" w:fill="D9D9D9" w:themeFill="background1" w:themeFillShade="D9"/>
          </w:tcPr>
          <w:p w:rsidR="00D077B7" w:rsidRPr="00D47F20" w:rsidRDefault="00D077B7"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Информация </w:t>
            </w:r>
          </w:p>
        </w:tc>
        <w:tc>
          <w:tcPr>
            <w:tcW w:w="1769" w:type="dxa"/>
            <w:shd w:val="clear" w:color="auto" w:fill="D9D9D9" w:themeFill="background1" w:themeFillShade="D9"/>
            <w:vAlign w:val="center"/>
          </w:tcPr>
          <w:p w:rsidR="00D077B7" w:rsidRPr="00D47F20" w:rsidRDefault="00D077B7" w:rsidP="00D077B7">
            <w:pPr>
              <w:pStyle w:val="af1"/>
              <w:jc w:val="center"/>
              <w:rPr>
                <w:b/>
                <w:bCs/>
                <w:i/>
                <w:iCs/>
                <w:sz w:val="24"/>
                <w:szCs w:val="24"/>
              </w:rPr>
            </w:pPr>
          </w:p>
        </w:tc>
      </w:tr>
      <w:tr w:rsidR="00D077B7" w:rsidRPr="00D47F20" w:rsidTr="001978FE">
        <w:tc>
          <w:tcPr>
            <w:tcW w:w="7410" w:type="dxa"/>
          </w:tcPr>
          <w:p w:rsidR="00D077B7" w:rsidRPr="00D47F20" w:rsidRDefault="00D077B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Информация о предоставляемых услугах в данном учреждении </w:t>
            </w:r>
            <w:r w:rsidRPr="00D47F20">
              <w:rPr>
                <w:rFonts w:ascii="Times New Roman" w:eastAsia="Times New Roman" w:hAnsi="Times New Roman"/>
                <w:color w:val="000000"/>
                <w:sz w:val="24"/>
                <w:szCs w:val="24"/>
              </w:rPr>
              <w:lastRenderedPageBreak/>
              <w:t>(наличие стенда, справочной информации, консультанта, буклетов и других рекламных материалов)</w:t>
            </w:r>
          </w:p>
        </w:tc>
        <w:tc>
          <w:tcPr>
            <w:tcW w:w="1769" w:type="dxa"/>
            <w:vAlign w:val="center"/>
          </w:tcPr>
          <w:p w:rsidR="00D077B7" w:rsidRPr="00D47F20" w:rsidRDefault="00D077B7" w:rsidP="00D077B7">
            <w:pPr>
              <w:pStyle w:val="af1"/>
              <w:jc w:val="center"/>
              <w:rPr>
                <w:sz w:val="24"/>
                <w:szCs w:val="24"/>
              </w:rPr>
            </w:pPr>
            <w:r w:rsidRPr="00D47F20">
              <w:rPr>
                <w:sz w:val="24"/>
                <w:szCs w:val="24"/>
              </w:rPr>
              <w:lastRenderedPageBreak/>
              <w:t>8,2</w:t>
            </w:r>
          </w:p>
        </w:tc>
      </w:tr>
      <w:tr w:rsidR="00D077B7" w:rsidRPr="00D47F20" w:rsidTr="001978FE">
        <w:tc>
          <w:tcPr>
            <w:tcW w:w="7410" w:type="dxa"/>
          </w:tcPr>
          <w:p w:rsidR="00D077B7" w:rsidRPr="00D47F20" w:rsidRDefault="00D077B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lastRenderedPageBreak/>
              <w:t>Язык, на котором</w:t>
            </w:r>
            <w:r w:rsidR="00DD57FE" w:rsidRPr="00D47F20">
              <w:rPr>
                <w:rFonts w:ascii="Times New Roman" w:eastAsia="Times New Roman" w:hAnsi="Times New Roman"/>
                <w:color w:val="000000"/>
                <w:sz w:val="24"/>
                <w:szCs w:val="24"/>
              </w:rPr>
              <w:t xml:space="preserve"> предоставляется информация об </w:t>
            </w:r>
            <w:r w:rsidRPr="00D47F20">
              <w:rPr>
                <w:rFonts w:ascii="Times New Roman" w:eastAsia="Times New Roman" w:hAnsi="Times New Roman"/>
                <w:color w:val="000000"/>
                <w:sz w:val="24"/>
                <w:szCs w:val="24"/>
              </w:rPr>
              <w:t>услуге</w:t>
            </w:r>
          </w:p>
        </w:tc>
        <w:tc>
          <w:tcPr>
            <w:tcW w:w="1769" w:type="dxa"/>
            <w:vAlign w:val="center"/>
          </w:tcPr>
          <w:p w:rsidR="00D077B7" w:rsidRPr="00D47F20" w:rsidRDefault="00D077B7" w:rsidP="00D077B7">
            <w:pPr>
              <w:pStyle w:val="af1"/>
              <w:jc w:val="center"/>
              <w:rPr>
                <w:sz w:val="24"/>
                <w:szCs w:val="24"/>
              </w:rPr>
            </w:pPr>
            <w:r w:rsidRPr="00D47F20">
              <w:rPr>
                <w:sz w:val="24"/>
                <w:szCs w:val="24"/>
              </w:rPr>
              <w:t>8,6</w:t>
            </w:r>
          </w:p>
        </w:tc>
      </w:tr>
      <w:tr w:rsidR="00D077B7" w:rsidRPr="00D47F20" w:rsidTr="001978FE">
        <w:tc>
          <w:tcPr>
            <w:tcW w:w="7410" w:type="dxa"/>
          </w:tcPr>
          <w:p w:rsidR="00D077B7" w:rsidRPr="00D47F20" w:rsidRDefault="00D077B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информацию об услугах данного учреждения по телефону</w:t>
            </w:r>
          </w:p>
        </w:tc>
        <w:tc>
          <w:tcPr>
            <w:tcW w:w="1769" w:type="dxa"/>
            <w:vAlign w:val="center"/>
          </w:tcPr>
          <w:p w:rsidR="00D077B7" w:rsidRPr="00D47F20" w:rsidRDefault="00D077B7" w:rsidP="00D077B7">
            <w:pPr>
              <w:pStyle w:val="af1"/>
              <w:jc w:val="center"/>
              <w:rPr>
                <w:sz w:val="24"/>
                <w:szCs w:val="24"/>
              </w:rPr>
            </w:pPr>
            <w:r w:rsidRPr="00D47F20">
              <w:rPr>
                <w:sz w:val="24"/>
                <w:szCs w:val="24"/>
              </w:rPr>
              <w:t>7,6</w:t>
            </w:r>
          </w:p>
        </w:tc>
      </w:tr>
      <w:tr w:rsidR="00D077B7" w:rsidRPr="00D47F20" w:rsidTr="001978FE">
        <w:tc>
          <w:tcPr>
            <w:tcW w:w="7410" w:type="dxa"/>
          </w:tcPr>
          <w:p w:rsidR="00D077B7" w:rsidRPr="00D47F20" w:rsidRDefault="00D077B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информацию об</w:t>
            </w:r>
            <w:r w:rsidR="00DF6ECE" w:rsidRPr="00D47F20">
              <w:rPr>
                <w:rFonts w:ascii="Times New Roman" w:eastAsia="Times New Roman" w:hAnsi="Times New Roman"/>
                <w:color w:val="000000"/>
                <w:sz w:val="24"/>
                <w:szCs w:val="24"/>
              </w:rPr>
              <w:t xml:space="preserve"> услугах данного учреждения по и</w:t>
            </w:r>
            <w:r w:rsidRPr="00D47F20">
              <w:rPr>
                <w:rFonts w:ascii="Times New Roman" w:eastAsia="Times New Roman" w:hAnsi="Times New Roman"/>
                <w:color w:val="000000"/>
                <w:sz w:val="24"/>
                <w:szCs w:val="24"/>
              </w:rPr>
              <w:t>нтернет</w:t>
            </w:r>
            <w:r w:rsidR="00DD57FE" w:rsidRPr="00D47F20">
              <w:rPr>
                <w:rFonts w:ascii="Times New Roman" w:eastAsia="Times New Roman" w:hAnsi="Times New Roman"/>
                <w:color w:val="000000"/>
                <w:sz w:val="24"/>
                <w:szCs w:val="24"/>
              </w:rPr>
              <w:t>у</w:t>
            </w:r>
          </w:p>
        </w:tc>
        <w:tc>
          <w:tcPr>
            <w:tcW w:w="1769" w:type="dxa"/>
            <w:vAlign w:val="center"/>
          </w:tcPr>
          <w:p w:rsidR="00D077B7" w:rsidRPr="00D47F20" w:rsidRDefault="00D077B7" w:rsidP="00D077B7">
            <w:pPr>
              <w:pStyle w:val="af1"/>
              <w:jc w:val="center"/>
              <w:rPr>
                <w:sz w:val="24"/>
                <w:szCs w:val="24"/>
              </w:rPr>
            </w:pPr>
            <w:r w:rsidRPr="00D47F20">
              <w:rPr>
                <w:sz w:val="24"/>
                <w:szCs w:val="24"/>
              </w:rPr>
              <w:t>7,6</w:t>
            </w:r>
          </w:p>
        </w:tc>
      </w:tr>
      <w:tr w:rsidR="00D077B7" w:rsidRPr="00D47F20" w:rsidTr="001978FE">
        <w:tc>
          <w:tcPr>
            <w:tcW w:w="7410" w:type="dxa"/>
          </w:tcPr>
          <w:p w:rsidR="00D077B7" w:rsidRPr="00D47F20" w:rsidRDefault="00D077B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Наличие информационных указателей и табличек на дверях помещений</w:t>
            </w:r>
          </w:p>
        </w:tc>
        <w:tc>
          <w:tcPr>
            <w:tcW w:w="1769" w:type="dxa"/>
            <w:vAlign w:val="center"/>
          </w:tcPr>
          <w:p w:rsidR="00D077B7" w:rsidRPr="00D47F20" w:rsidRDefault="00D077B7" w:rsidP="00D077B7">
            <w:pPr>
              <w:pStyle w:val="af1"/>
              <w:jc w:val="center"/>
              <w:rPr>
                <w:sz w:val="24"/>
                <w:szCs w:val="24"/>
              </w:rPr>
            </w:pPr>
            <w:r w:rsidRPr="00D47F20">
              <w:rPr>
                <w:sz w:val="24"/>
                <w:szCs w:val="24"/>
              </w:rPr>
              <w:t>8,1</w:t>
            </w:r>
          </w:p>
        </w:tc>
      </w:tr>
      <w:tr w:rsidR="00D077B7" w:rsidRPr="00D47F20" w:rsidTr="001978FE">
        <w:tc>
          <w:tcPr>
            <w:tcW w:w="7410" w:type="dxa"/>
          </w:tcPr>
          <w:p w:rsidR="00D077B7" w:rsidRPr="00D47F20" w:rsidRDefault="00D077B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Дополнительные разъяснения со стороны сотрудников (при необходимости)</w:t>
            </w:r>
          </w:p>
        </w:tc>
        <w:tc>
          <w:tcPr>
            <w:tcW w:w="1769" w:type="dxa"/>
            <w:vAlign w:val="center"/>
          </w:tcPr>
          <w:p w:rsidR="00D077B7" w:rsidRPr="00D47F20" w:rsidRDefault="00D077B7" w:rsidP="00D077B7">
            <w:pPr>
              <w:pStyle w:val="af1"/>
              <w:jc w:val="center"/>
              <w:rPr>
                <w:sz w:val="24"/>
                <w:szCs w:val="24"/>
              </w:rPr>
            </w:pPr>
            <w:r w:rsidRPr="00D47F20">
              <w:rPr>
                <w:sz w:val="24"/>
                <w:szCs w:val="24"/>
              </w:rPr>
              <w:t>8,1</w:t>
            </w:r>
          </w:p>
        </w:tc>
      </w:tr>
      <w:tr w:rsidR="00D077B7" w:rsidRPr="00D47F20" w:rsidTr="001978FE">
        <w:trPr>
          <w:trHeight w:val="50"/>
        </w:trPr>
        <w:tc>
          <w:tcPr>
            <w:tcW w:w="7410" w:type="dxa"/>
            <w:shd w:val="clear" w:color="auto" w:fill="D9D9D9" w:themeFill="background1" w:themeFillShade="D9"/>
          </w:tcPr>
          <w:p w:rsidR="00D077B7" w:rsidRPr="00D47F20" w:rsidRDefault="00D077B7"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b/>
                <w:i/>
                <w:sz w:val="24"/>
                <w:szCs w:val="24"/>
              </w:rPr>
              <w:t>Результат услуги</w:t>
            </w:r>
          </w:p>
        </w:tc>
        <w:tc>
          <w:tcPr>
            <w:tcW w:w="1769" w:type="dxa"/>
            <w:shd w:val="clear" w:color="auto" w:fill="D9D9D9" w:themeFill="background1" w:themeFillShade="D9"/>
            <w:vAlign w:val="center"/>
          </w:tcPr>
          <w:p w:rsidR="00D077B7" w:rsidRPr="00D47F20" w:rsidRDefault="00D077B7" w:rsidP="00D077B7">
            <w:pPr>
              <w:pStyle w:val="af1"/>
              <w:jc w:val="center"/>
              <w:rPr>
                <w:sz w:val="24"/>
                <w:szCs w:val="24"/>
              </w:rPr>
            </w:pPr>
          </w:p>
        </w:tc>
      </w:tr>
      <w:tr w:rsidR="00D077B7" w:rsidRPr="00D47F20" w:rsidTr="001978FE">
        <w:tc>
          <w:tcPr>
            <w:tcW w:w="7410" w:type="dxa"/>
          </w:tcPr>
          <w:p w:rsidR="00D077B7" w:rsidRPr="00D47F20" w:rsidRDefault="00D077B7"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Удовлетворенность результатом услуги </w:t>
            </w:r>
          </w:p>
        </w:tc>
        <w:tc>
          <w:tcPr>
            <w:tcW w:w="1769" w:type="dxa"/>
            <w:vAlign w:val="center"/>
          </w:tcPr>
          <w:p w:rsidR="00D077B7" w:rsidRPr="00D47F20" w:rsidRDefault="00D077B7" w:rsidP="00D077B7">
            <w:pPr>
              <w:pStyle w:val="af1"/>
              <w:jc w:val="center"/>
              <w:rPr>
                <w:sz w:val="24"/>
                <w:szCs w:val="24"/>
              </w:rPr>
            </w:pPr>
            <w:r w:rsidRPr="00D47F20">
              <w:rPr>
                <w:sz w:val="24"/>
                <w:szCs w:val="24"/>
              </w:rPr>
              <w:t>8,4</w:t>
            </w:r>
          </w:p>
        </w:tc>
      </w:tr>
      <w:tr w:rsidR="00D077B7" w:rsidRPr="00D47F20" w:rsidTr="001978FE">
        <w:tc>
          <w:tcPr>
            <w:tcW w:w="7410" w:type="dxa"/>
          </w:tcPr>
          <w:p w:rsidR="00D077B7" w:rsidRPr="00D47F20" w:rsidRDefault="00D077B7"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Соблюдение стандартов оказания услуг </w:t>
            </w:r>
          </w:p>
        </w:tc>
        <w:tc>
          <w:tcPr>
            <w:tcW w:w="1769" w:type="dxa"/>
            <w:vAlign w:val="center"/>
          </w:tcPr>
          <w:p w:rsidR="00D077B7" w:rsidRPr="00D47F20" w:rsidRDefault="00D077B7" w:rsidP="00D077B7">
            <w:pPr>
              <w:pStyle w:val="af1"/>
              <w:jc w:val="center"/>
              <w:rPr>
                <w:sz w:val="24"/>
                <w:szCs w:val="24"/>
              </w:rPr>
            </w:pPr>
            <w:r w:rsidRPr="00D47F20">
              <w:rPr>
                <w:sz w:val="24"/>
                <w:szCs w:val="24"/>
              </w:rPr>
              <w:t>8,3</w:t>
            </w:r>
          </w:p>
        </w:tc>
      </w:tr>
      <w:tr w:rsidR="00A67E4B" w:rsidRPr="00D47F20" w:rsidTr="001978FE">
        <w:tc>
          <w:tcPr>
            <w:tcW w:w="7410" w:type="dxa"/>
            <w:shd w:val="clear" w:color="auto" w:fill="D9D9D9" w:themeFill="background1" w:themeFillShade="D9"/>
          </w:tcPr>
          <w:p w:rsidR="00A67E4B" w:rsidRPr="00D47F20" w:rsidRDefault="00DD57FE" w:rsidP="00A67E4B">
            <w:pPr>
              <w:spacing w:after="0" w:line="240" w:lineRule="auto"/>
              <w:rPr>
                <w:rFonts w:ascii="Times New Roman" w:eastAsia="Times New Roman" w:hAnsi="Times New Roman"/>
                <w:b/>
                <w:i/>
                <w:color w:val="000000"/>
                <w:sz w:val="24"/>
                <w:szCs w:val="24"/>
              </w:rPr>
            </w:pPr>
            <w:proofErr w:type="spellStart"/>
            <w:r w:rsidRPr="00D47F20">
              <w:rPr>
                <w:rFonts w:ascii="Times New Roman" w:eastAsia="Times New Roman" w:hAnsi="Times New Roman"/>
                <w:b/>
                <w:i/>
                <w:color w:val="000000"/>
                <w:sz w:val="24"/>
                <w:szCs w:val="24"/>
              </w:rPr>
              <w:t>Не</w:t>
            </w:r>
            <w:r w:rsidR="0099284A" w:rsidRPr="00D47F20">
              <w:rPr>
                <w:rFonts w:ascii="Times New Roman" w:eastAsia="Times New Roman" w:hAnsi="Times New Roman"/>
                <w:b/>
                <w:i/>
                <w:color w:val="000000"/>
                <w:sz w:val="24"/>
                <w:szCs w:val="24"/>
              </w:rPr>
              <w:t>коррумпированность</w:t>
            </w:r>
            <w:proofErr w:type="spellEnd"/>
          </w:p>
        </w:tc>
        <w:tc>
          <w:tcPr>
            <w:tcW w:w="1769" w:type="dxa"/>
            <w:shd w:val="clear" w:color="auto" w:fill="D9D9D9" w:themeFill="background1" w:themeFillShade="D9"/>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Использовали неофициальное вознаграждение</w:t>
            </w:r>
            <w:proofErr w:type="gramStart"/>
            <w:r w:rsidRPr="00D47F20">
              <w:rPr>
                <w:rFonts w:ascii="Times New Roman" w:eastAsia="Times New Roman" w:hAnsi="Times New Roman"/>
                <w:color w:val="000000"/>
                <w:sz w:val="24"/>
                <w:szCs w:val="24"/>
              </w:rPr>
              <w:t xml:space="preserve"> (%)</w:t>
            </w:r>
            <w:proofErr w:type="gramEnd"/>
          </w:p>
        </w:tc>
        <w:tc>
          <w:tcPr>
            <w:tcW w:w="1769"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0%</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Использовали личные связи и знакомства</w:t>
            </w:r>
            <w:proofErr w:type="gramStart"/>
            <w:r w:rsidRPr="00D47F20">
              <w:rPr>
                <w:rFonts w:ascii="Times New Roman" w:eastAsia="Times New Roman" w:hAnsi="Times New Roman"/>
                <w:color w:val="000000"/>
                <w:sz w:val="24"/>
                <w:szCs w:val="24"/>
              </w:rPr>
              <w:t xml:space="preserve"> (%)</w:t>
            </w:r>
            <w:proofErr w:type="gramEnd"/>
          </w:p>
        </w:tc>
        <w:tc>
          <w:tcPr>
            <w:tcW w:w="1769"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3,2%</w:t>
            </w:r>
          </w:p>
        </w:tc>
      </w:tr>
      <w:tr w:rsidR="00A67E4B" w:rsidRPr="00D47F20" w:rsidTr="001978FE">
        <w:tc>
          <w:tcPr>
            <w:tcW w:w="7410" w:type="dxa"/>
            <w:shd w:val="clear" w:color="auto" w:fill="D9D9D9" w:themeFill="background1" w:themeFillShade="D9"/>
          </w:tcPr>
          <w:p w:rsidR="00A67E4B" w:rsidRPr="00D47F20" w:rsidRDefault="00A67E4B" w:rsidP="00A67E4B">
            <w:pPr>
              <w:autoSpaceDE w:val="0"/>
              <w:autoSpaceDN w:val="0"/>
              <w:adjustRightInd w:val="0"/>
              <w:spacing w:after="0" w:line="240" w:lineRule="auto"/>
              <w:rPr>
                <w:rFonts w:ascii="Times New Roman" w:eastAsia="Times New Roman" w:hAnsi="Times New Roman"/>
                <w:b/>
                <w:i/>
                <w:color w:val="000000"/>
                <w:sz w:val="24"/>
                <w:szCs w:val="24"/>
              </w:rPr>
            </w:pPr>
            <w:r w:rsidRPr="00D47F20">
              <w:rPr>
                <w:rFonts w:ascii="Times New Roman" w:eastAsia="Times New Roman" w:hAnsi="Times New Roman"/>
                <w:b/>
                <w:i/>
                <w:color w:val="000000"/>
                <w:sz w:val="24"/>
                <w:szCs w:val="24"/>
              </w:rPr>
              <w:t xml:space="preserve">Жалоба </w:t>
            </w:r>
          </w:p>
        </w:tc>
        <w:tc>
          <w:tcPr>
            <w:tcW w:w="1769" w:type="dxa"/>
            <w:shd w:val="clear" w:color="auto" w:fill="D9D9D9" w:themeFill="background1" w:themeFillShade="D9"/>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b/>
                <w:color w:val="000000"/>
                <w:sz w:val="24"/>
                <w:szCs w:val="24"/>
              </w:rPr>
            </w:pP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Обращение с жалобой по данной услуге</w:t>
            </w:r>
            <w:proofErr w:type="gramStart"/>
            <w:r w:rsidRPr="00D47F20">
              <w:rPr>
                <w:rFonts w:ascii="Times New Roman" w:eastAsia="Times New Roman" w:hAnsi="Times New Roman"/>
                <w:color w:val="000000"/>
                <w:sz w:val="24"/>
                <w:szCs w:val="24"/>
              </w:rPr>
              <w:t xml:space="preserve"> (%)</w:t>
            </w:r>
            <w:proofErr w:type="gramEnd"/>
          </w:p>
        </w:tc>
        <w:tc>
          <w:tcPr>
            <w:tcW w:w="1769"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0%</w:t>
            </w:r>
          </w:p>
        </w:tc>
      </w:tr>
    </w:tbl>
    <w:p w:rsidR="00A67E4B" w:rsidRPr="00D47F20" w:rsidRDefault="00A67E4B" w:rsidP="00A67E4B">
      <w:pPr>
        <w:spacing w:after="0" w:line="240" w:lineRule="auto"/>
        <w:rPr>
          <w:rFonts w:ascii="Times New Roman" w:eastAsia="Times New Roman" w:hAnsi="Times New Roman"/>
          <w:color w:val="000000"/>
          <w:sz w:val="24"/>
          <w:szCs w:val="24"/>
        </w:rPr>
      </w:pPr>
    </w:p>
    <w:p w:rsidR="00AB0463" w:rsidRPr="00D47F20" w:rsidRDefault="00AB0463" w:rsidP="00300384">
      <w:pPr>
        <w:tabs>
          <w:tab w:val="left" w:pos="3038"/>
        </w:tabs>
        <w:spacing w:after="0" w:line="240" w:lineRule="auto"/>
        <w:ind w:firstLine="709"/>
        <w:rPr>
          <w:rFonts w:ascii="Times New Roman" w:hAnsi="Times New Roman"/>
          <w:b/>
          <w:color w:val="000000"/>
          <w:sz w:val="28"/>
          <w:szCs w:val="28"/>
        </w:rPr>
      </w:pPr>
      <w:r w:rsidRPr="00D47F20">
        <w:rPr>
          <w:rFonts w:ascii="Times New Roman" w:hAnsi="Times New Roman"/>
          <w:b/>
          <w:color w:val="000000"/>
          <w:sz w:val="28"/>
          <w:szCs w:val="28"/>
        </w:rPr>
        <w:t xml:space="preserve">Комментарии услугополучателей: </w:t>
      </w:r>
    </w:p>
    <w:p w:rsidR="004879B7" w:rsidRPr="00D47F20" w:rsidRDefault="004879B7" w:rsidP="004879B7">
      <w:pPr>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 xml:space="preserve">56,2% услугополучателей отметили, что данная услуга предоставлена на </w:t>
      </w:r>
      <w:r w:rsidRPr="00D47F20">
        <w:rPr>
          <w:rFonts w:ascii="Times New Roman" w:hAnsi="Times New Roman"/>
          <w:b/>
          <w:color w:val="000000"/>
          <w:sz w:val="28"/>
          <w:szCs w:val="28"/>
        </w:rPr>
        <w:t>высоком уровне</w:t>
      </w:r>
      <w:r w:rsidRPr="00D47F20">
        <w:rPr>
          <w:rFonts w:ascii="Times New Roman" w:hAnsi="Times New Roman"/>
          <w:color w:val="000000"/>
          <w:sz w:val="28"/>
          <w:szCs w:val="28"/>
        </w:rPr>
        <w:t xml:space="preserve"> (все четко, понятно, регулируются потоки клиентов и </w:t>
      </w:r>
      <w:proofErr w:type="spellStart"/>
      <w:r w:rsidRPr="00D47F20">
        <w:rPr>
          <w:rFonts w:ascii="Times New Roman" w:hAnsi="Times New Roman"/>
          <w:color w:val="000000"/>
          <w:sz w:val="28"/>
          <w:szCs w:val="28"/>
        </w:rPr>
        <w:t>т</w:t>
      </w:r>
      <w:proofErr w:type="gramStart"/>
      <w:r w:rsidRPr="00D47F20">
        <w:rPr>
          <w:rFonts w:ascii="Times New Roman" w:hAnsi="Times New Roman"/>
          <w:color w:val="000000"/>
          <w:sz w:val="28"/>
          <w:szCs w:val="28"/>
        </w:rPr>
        <w:t>.д</w:t>
      </w:r>
      <w:proofErr w:type="spellEnd"/>
      <w:proofErr w:type="gramEnd"/>
      <w:r w:rsidRPr="00D47F20">
        <w:rPr>
          <w:rFonts w:ascii="Times New Roman" w:hAnsi="Times New Roman"/>
          <w:color w:val="000000"/>
          <w:sz w:val="28"/>
          <w:szCs w:val="28"/>
        </w:rPr>
        <w:t xml:space="preserve">), 40,8% </w:t>
      </w:r>
      <w:r w:rsidR="00DD57FE" w:rsidRPr="00D47F20">
        <w:rPr>
          <w:rFonts w:ascii="Times New Roman" w:hAnsi="Times New Roman"/>
          <w:color w:val="000000"/>
          <w:sz w:val="28"/>
          <w:szCs w:val="28"/>
        </w:rPr>
        <w:sym w:font="Symbol" w:char="F02D"/>
      </w:r>
      <w:r w:rsidR="00DD57FE" w:rsidRPr="00D47F20">
        <w:rPr>
          <w:rFonts w:ascii="Times New Roman" w:hAnsi="Times New Roman"/>
          <w:color w:val="000000"/>
          <w:sz w:val="28"/>
          <w:szCs w:val="28"/>
        </w:rPr>
        <w:t xml:space="preserve"> </w:t>
      </w:r>
      <w:r w:rsidRPr="00D47F20">
        <w:rPr>
          <w:rFonts w:ascii="Times New Roman" w:hAnsi="Times New Roman"/>
          <w:color w:val="000000"/>
          <w:sz w:val="28"/>
          <w:szCs w:val="28"/>
        </w:rPr>
        <w:t xml:space="preserve">оценили </w:t>
      </w:r>
      <w:r w:rsidRPr="00D47F20">
        <w:rPr>
          <w:rFonts w:ascii="Times New Roman" w:hAnsi="Times New Roman"/>
          <w:b/>
          <w:color w:val="000000"/>
          <w:sz w:val="28"/>
          <w:szCs w:val="28"/>
        </w:rPr>
        <w:t>средне</w:t>
      </w:r>
      <w:r w:rsidRPr="00D47F20">
        <w:rPr>
          <w:rFonts w:ascii="Times New Roman" w:hAnsi="Times New Roman"/>
          <w:color w:val="000000"/>
          <w:sz w:val="28"/>
          <w:szCs w:val="28"/>
        </w:rPr>
        <w:t xml:space="preserve"> (не всегда понятно куда идти, зачем, слишком много кабинетов), 1,2% </w:t>
      </w:r>
      <w:r w:rsidR="00DD57FE" w:rsidRPr="00D47F20">
        <w:rPr>
          <w:rFonts w:ascii="Times New Roman" w:hAnsi="Times New Roman"/>
          <w:color w:val="000000"/>
          <w:sz w:val="28"/>
          <w:szCs w:val="28"/>
        </w:rPr>
        <w:sym w:font="Symbol" w:char="F02D"/>
      </w:r>
      <w:r w:rsidRPr="00D47F20">
        <w:rPr>
          <w:rFonts w:ascii="Times New Roman" w:hAnsi="Times New Roman"/>
          <w:color w:val="000000"/>
          <w:sz w:val="28"/>
          <w:szCs w:val="28"/>
        </w:rPr>
        <w:t xml:space="preserve"> </w:t>
      </w:r>
      <w:r w:rsidRPr="00D47F20">
        <w:rPr>
          <w:rFonts w:ascii="Times New Roman" w:hAnsi="Times New Roman"/>
          <w:b/>
          <w:color w:val="000000"/>
          <w:sz w:val="28"/>
          <w:szCs w:val="28"/>
        </w:rPr>
        <w:t>низкий уровень</w:t>
      </w:r>
      <w:r w:rsidRPr="00D47F20">
        <w:rPr>
          <w:rFonts w:ascii="Times New Roman" w:hAnsi="Times New Roman"/>
          <w:color w:val="000000"/>
          <w:sz w:val="28"/>
          <w:szCs w:val="28"/>
        </w:rPr>
        <w:t xml:space="preserve"> (неразбериха, очереди, все шумят, ничего не понятно)</w:t>
      </w:r>
      <w:r w:rsidR="00DD57FE" w:rsidRPr="00D47F20">
        <w:rPr>
          <w:rFonts w:ascii="Times New Roman" w:hAnsi="Times New Roman"/>
          <w:color w:val="000000"/>
          <w:sz w:val="28"/>
          <w:szCs w:val="28"/>
        </w:rPr>
        <w:t>,</w:t>
      </w:r>
      <w:r w:rsidRPr="00D47F20">
        <w:rPr>
          <w:rFonts w:ascii="Times New Roman" w:hAnsi="Times New Roman"/>
          <w:color w:val="000000"/>
          <w:sz w:val="28"/>
          <w:szCs w:val="28"/>
        </w:rPr>
        <w:t xml:space="preserve"> 2,0% </w:t>
      </w:r>
      <w:r w:rsidR="00DD57FE" w:rsidRPr="00D47F20">
        <w:rPr>
          <w:rFonts w:ascii="Times New Roman" w:hAnsi="Times New Roman"/>
          <w:color w:val="000000"/>
          <w:sz w:val="28"/>
          <w:szCs w:val="28"/>
        </w:rPr>
        <w:sym w:font="Symbol" w:char="F02D"/>
      </w:r>
      <w:r w:rsidR="00DD57FE" w:rsidRPr="00D47F20">
        <w:rPr>
          <w:rFonts w:ascii="Times New Roman" w:hAnsi="Times New Roman"/>
          <w:color w:val="000000"/>
          <w:sz w:val="28"/>
          <w:szCs w:val="28"/>
        </w:rPr>
        <w:t xml:space="preserve"> </w:t>
      </w:r>
      <w:r w:rsidRPr="00D47F20">
        <w:rPr>
          <w:rFonts w:ascii="Times New Roman" w:hAnsi="Times New Roman"/>
          <w:color w:val="000000"/>
          <w:sz w:val="28"/>
          <w:szCs w:val="28"/>
        </w:rPr>
        <w:t>затруднились ответить.</w:t>
      </w:r>
    </w:p>
    <w:p w:rsidR="004879B7" w:rsidRPr="00D47F20" w:rsidRDefault="004879B7" w:rsidP="004879B7">
      <w:pPr>
        <w:spacing w:after="0" w:line="240" w:lineRule="auto"/>
        <w:ind w:firstLine="709"/>
        <w:jc w:val="both"/>
        <w:rPr>
          <w:rFonts w:ascii="Times New Roman" w:hAnsi="Times New Roman"/>
          <w:color w:val="000000"/>
          <w:sz w:val="28"/>
          <w:szCs w:val="28"/>
        </w:rPr>
      </w:pPr>
      <w:r w:rsidRPr="00D47F20">
        <w:rPr>
          <w:rFonts w:ascii="Times New Roman" w:hAnsi="Times New Roman"/>
          <w:b/>
          <w:color w:val="000000"/>
          <w:sz w:val="28"/>
          <w:szCs w:val="28"/>
        </w:rPr>
        <w:t>91,2%</w:t>
      </w:r>
      <w:r w:rsidRPr="00D47F20">
        <w:rPr>
          <w:rFonts w:ascii="Times New Roman" w:hAnsi="Times New Roman"/>
          <w:color w:val="000000"/>
          <w:sz w:val="28"/>
          <w:szCs w:val="28"/>
        </w:rPr>
        <w:t xml:space="preserve"> услуг</w:t>
      </w:r>
      <w:r w:rsidR="008217C9" w:rsidRPr="00D47F20">
        <w:rPr>
          <w:rFonts w:ascii="Times New Roman" w:hAnsi="Times New Roman"/>
          <w:color w:val="000000"/>
          <w:sz w:val="28"/>
          <w:szCs w:val="28"/>
        </w:rPr>
        <w:t>о</w:t>
      </w:r>
      <w:r w:rsidRPr="00D47F20">
        <w:rPr>
          <w:rFonts w:ascii="Times New Roman" w:hAnsi="Times New Roman"/>
          <w:color w:val="000000"/>
          <w:sz w:val="28"/>
          <w:szCs w:val="28"/>
        </w:rPr>
        <w:t xml:space="preserve">получателей </w:t>
      </w:r>
      <w:r w:rsidRPr="00D47F20">
        <w:rPr>
          <w:rFonts w:ascii="Times New Roman" w:hAnsi="Times New Roman"/>
          <w:b/>
          <w:color w:val="000000"/>
          <w:sz w:val="28"/>
          <w:szCs w:val="28"/>
        </w:rPr>
        <w:t>ожидали</w:t>
      </w:r>
      <w:r w:rsidRPr="00D47F20">
        <w:rPr>
          <w:rFonts w:ascii="Times New Roman" w:hAnsi="Times New Roman"/>
          <w:color w:val="000000"/>
          <w:sz w:val="28"/>
          <w:szCs w:val="28"/>
        </w:rPr>
        <w:t xml:space="preserve"> получение в очереди, 8,4% услугополучателей не ожидали, 0,4% </w:t>
      </w:r>
      <w:r w:rsidR="00DD57FE" w:rsidRPr="00D47F20">
        <w:rPr>
          <w:rFonts w:ascii="Times New Roman" w:hAnsi="Times New Roman"/>
          <w:color w:val="000000"/>
          <w:sz w:val="28"/>
          <w:szCs w:val="28"/>
        </w:rPr>
        <w:sym w:font="Symbol" w:char="F02D"/>
      </w:r>
      <w:r w:rsidR="00DD57FE" w:rsidRPr="00D47F20">
        <w:rPr>
          <w:rFonts w:ascii="Times New Roman" w:hAnsi="Times New Roman"/>
          <w:color w:val="000000"/>
          <w:sz w:val="28"/>
          <w:szCs w:val="28"/>
        </w:rPr>
        <w:t xml:space="preserve"> затруднились ответить. </w:t>
      </w:r>
      <w:r w:rsidRPr="00D47F20">
        <w:rPr>
          <w:rFonts w:ascii="Times New Roman" w:hAnsi="Times New Roman"/>
          <w:color w:val="000000"/>
          <w:sz w:val="28"/>
          <w:szCs w:val="28"/>
        </w:rPr>
        <w:t xml:space="preserve">Среднее время ожидания – </w:t>
      </w:r>
      <w:r w:rsidRPr="00D47F20">
        <w:rPr>
          <w:rFonts w:ascii="Times New Roman" w:hAnsi="Times New Roman"/>
          <w:b/>
          <w:color w:val="000000"/>
          <w:sz w:val="28"/>
          <w:szCs w:val="28"/>
        </w:rPr>
        <w:t>51</w:t>
      </w:r>
      <w:r w:rsidR="00DD57FE" w:rsidRPr="00D47F20">
        <w:rPr>
          <w:rFonts w:ascii="Times New Roman" w:hAnsi="Times New Roman"/>
          <w:b/>
          <w:color w:val="000000"/>
          <w:sz w:val="28"/>
          <w:szCs w:val="28"/>
        </w:rPr>
        <w:t xml:space="preserve"> </w:t>
      </w:r>
      <w:r w:rsidRPr="00D47F20">
        <w:rPr>
          <w:rFonts w:ascii="Times New Roman" w:hAnsi="Times New Roman"/>
          <w:b/>
          <w:color w:val="000000"/>
          <w:sz w:val="28"/>
          <w:szCs w:val="28"/>
        </w:rPr>
        <w:t>минута.</w:t>
      </w:r>
      <w:r w:rsidRPr="00D47F20">
        <w:rPr>
          <w:rFonts w:ascii="Times New Roman" w:hAnsi="Times New Roman"/>
          <w:color w:val="000000"/>
          <w:sz w:val="28"/>
          <w:szCs w:val="28"/>
        </w:rPr>
        <w:t xml:space="preserve"> </w:t>
      </w:r>
    </w:p>
    <w:p w:rsidR="00300384" w:rsidRPr="00D47F20" w:rsidRDefault="00300384" w:rsidP="00300384">
      <w:pPr>
        <w:tabs>
          <w:tab w:val="left" w:pos="3038"/>
        </w:tabs>
        <w:spacing w:after="0" w:line="240" w:lineRule="auto"/>
        <w:ind w:firstLine="709"/>
        <w:rPr>
          <w:rFonts w:ascii="Times New Roman" w:hAnsi="Times New Roman"/>
          <w:b/>
          <w:color w:val="000000"/>
          <w:sz w:val="28"/>
          <w:szCs w:val="28"/>
        </w:rPr>
      </w:pPr>
    </w:p>
    <w:p w:rsidR="00AB0463" w:rsidRPr="00D47F20" w:rsidRDefault="00AB0463" w:rsidP="00300384">
      <w:pPr>
        <w:tabs>
          <w:tab w:val="left" w:pos="3038"/>
        </w:tabs>
        <w:spacing w:after="0" w:line="240" w:lineRule="auto"/>
        <w:ind w:firstLine="709"/>
        <w:rPr>
          <w:rFonts w:ascii="Times New Roman" w:hAnsi="Times New Roman"/>
          <w:b/>
          <w:color w:val="000000"/>
          <w:sz w:val="28"/>
          <w:szCs w:val="28"/>
        </w:rPr>
      </w:pPr>
      <w:r w:rsidRPr="00D47F20">
        <w:rPr>
          <w:rFonts w:ascii="Times New Roman" w:hAnsi="Times New Roman"/>
          <w:b/>
          <w:color w:val="000000"/>
          <w:sz w:val="28"/>
          <w:szCs w:val="28"/>
        </w:rPr>
        <w:t xml:space="preserve">Рекомендации услугополучателей: </w:t>
      </w:r>
    </w:p>
    <w:p w:rsidR="00860BD3" w:rsidRPr="00D47F20" w:rsidRDefault="00AB0463" w:rsidP="00300384">
      <w:pPr>
        <w:tabs>
          <w:tab w:val="left" w:pos="3038"/>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В качестве рекомендаций прозвучали следующие предло</w:t>
      </w:r>
      <w:r w:rsidR="00635E5A" w:rsidRPr="00D47F20">
        <w:rPr>
          <w:rFonts w:ascii="Times New Roman" w:hAnsi="Times New Roman"/>
          <w:color w:val="000000"/>
          <w:sz w:val="28"/>
          <w:szCs w:val="28"/>
        </w:rPr>
        <w:t>жения</w:t>
      </w:r>
      <w:r w:rsidR="00860BD3" w:rsidRPr="00D47F20">
        <w:rPr>
          <w:rFonts w:ascii="Times New Roman" w:hAnsi="Times New Roman"/>
          <w:color w:val="000000"/>
          <w:sz w:val="28"/>
          <w:szCs w:val="28"/>
        </w:rPr>
        <w:t>:</w:t>
      </w:r>
      <w:r w:rsidR="00B1652C" w:rsidRPr="00D47F20">
        <w:rPr>
          <w:rFonts w:ascii="Times New Roman" w:hAnsi="Times New Roman"/>
          <w:color w:val="000000"/>
          <w:sz w:val="28"/>
          <w:szCs w:val="28"/>
        </w:rPr>
        <w:t xml:space="preserve"> </w:t>
      </w:r>
      <w:r w:rsidR="00860BD3" w:rsidRPr="00D47F20">
        <w:rPr>
          <w:rFonts w:ascii="Times New Roman" w:hAnsi="Times New Roman"/>
          <w:color w:val="000000"/>
          <w:sz w:val="28"/>
          <w:szCs w:val="28"/>
        </w:rPr>
        <w:t xml:space="preserve">улучшить систему получения документов </w:t>
      </w:r>
      <w:r w:rsidR="005F1A3B" w:rsidRPr="00D47F20">
        <w:rPr>
          <w:rFonts w:ascii="Times New Roman" w:hAnsi="Times New Roman"/>
          <w:color w:val="000000"/>
          <w:sz w:val="28"/>
          <w:szCs w:val="28"/>
        </w:rPr>
        <w:t xml:space="preserve">в </w:t>
      </w:r>
      <w:r w:rsidR="00860BD3" w:rsidRPr="00D47F20">
        <w:rPr>
          <w:rFonts w:ascii="Times New Roman" w:hAnsi="Times New Roman"/>
          <w:color w:val="000000"/>
          <w:sz w:val="28"/>
          <w:szCs w:val="28"/>
        </w:rPr>
        <w:t>военкомата</w:t>
      </w:r>
      <w:r w:rsidR="005F1A3B" w:rsidRPr="00D47F20">
        <w:rPr>
          <w:rFonts w:ascii="Times New Roman" w:hAnsi="Times New Roman"/>
          <w:color w:val="000000"/>
          <w:sz w:val="28"/>
          <w:szCs w:val="28"/>
        </w:rPr>
        <w:t>х</w:t>
      </w:r>
      <w:r w:rsidR="00860BD3" w:rsidRPr="00D47F20">
        <w:rPr>
          <w:rFonts w:ascii="Times New Roman" w:hAnsi="Times New Roman"/>
          <w:color w:val="000000"/>
          <w:sz w:val="28"/>
          <w:szCs w:val="28"/>
        </w:rPr>
        <w:t>, уменьшить время ожидания в очереди (среднее время ожидания почти час),</w:t>
      </w:r>
      <w:r w:rsidR="00A548AD" w:rsidRPr="00D47F20">
        <w:rPr>
          <w:rFonts w:ascii="Times New Roman" w:hAnsi="Times New Roman"/>
          <w:color w:val="000000"/>
          <w:sz w:val="28"/>
          <w:szCs w:val="28"/>
        </w:rPr>
        <w:t xml:space="preserve"> </w:t>
      </w:r>
      <w:r w:rsidR="00A15E85" w:rsidRPr="00D47F20">
        <w:rPr>
          <w:rFonts w:ascii="Times New Roman" w:hAnsi="Times New Roman"/>
          <w:color w:val="000000"/>
          <w:sz w:val="28"/>
          <w:szCs w:val="28"/>
        </w:rPr>
        <w:t xml:space="preserve">повысить </w:t>
      </w:r>
      <w:r w:rsidR="00A548AD" w:rsidRPr="00D47F20">
        <w:rPr>
          <w:rFonts w:ascii="Times New Roman" w:eastAsia="Times New Roman" w:hAnsi="Times New Roman"/>
          <w:color w:val="000000"/>
          <w:sz w:val="28"/>
          <w:szCs w:val="28"/>
        </w:rPr>
        <w:t>к</w:t>
      </w:r>
      <w:r w:rsidR="00A15E85" w:rsidRPr="00D47F20">
        <w:rPr>
          <w:rFonts w:ascii="Times New Roman" w:eastAsia="Times New Roman" w:hAnsi="Times New Roman"/>
          <w:color w:val="000000"/>
          <w:sz w:val="28"/>
          <w:szCs w:val="28"/>
        </w:rPr>
        <w:t>омпетентность и уровень профессионализма всех специалистов</w:t>
      </w:r>
      <w:r w:rsidR="00A548AD" w:rsidRPr="00D47F20">
        <w:rPr>
          <w:rFonts w:ascii="Times New Roman" w:eastAsia="Times New Roman" w:hAnsi="Times New Roman"/>
          <w:color w:val="000000"/>
          <w:sz w:val="28"/>
          <w:szCs w:val="28"/>
        </w:rPr>
        <w:t xml:space="preserve">, </w:t>
      </w:r>
      <w:r w:rsidR="00DC2AA1" w:rsidRPr="00D47F20">
        <w:rPr>
          <w:rFonts w:ascii="Times New Roman" w:eastAsia="Times New Roman" w:hAnsi="Times New Roman"/>
          <w:color w:val="000000"/>
          <w:sz w:val="28"/>
          <w:szCs w:val="28"/>
        </w:rPr>
        <w:t xml:space="preserve">проявлять </w:t>
      </w:r>
      <w:r w:rsidR="00A15E85" w:rsidRPr="00D47F20">
        <w:rPr>
          <w:rFonts w:ascii="Times New Roman" w:eastAsia="Times New Roman" w:hAnsi="Times New Roman"/>
          <w:color w:val="000000"/>
          <w:sz w:val="28"/>
          <w:szCs w:val="28"/>
        </w:rPr>
        <w:t>в</w:t>
      </w:r>
      <w:r w:rsidR="00DD57FE" w:rsidRPr="00D47F20">
        <w:rPr>
          <w:rFonts w:ascii="Times New Roman" w:eastAsia="Times New Roman" w:hAnsi="Times New Roman"/>
          <w:color w:val="000000"/>
          <w:sz w:val="28"/>
          <w:szCs w:val="28"/>
        </w:rPr>
        <w:t xml:space="preserve">ежливость, тактичность </w:t>
      </w:r>
      <w:r w:rsidR="00A15E85" w:rsidRPr="00D47F20">
        <w:rPr>
          <w:rFonts w:ascii="Times New Roman" w:eastAsia="Times New Roman" w:hAnsi="Times New Roman"/>
          <w:color w:val="000000"/>
          <w:sz w:val="28"/>
          <w:szCs w:val="28"/>
        </w:rPr>
        <w:t>и доброжелательность сотрудников учреждения</w:t>
      </w:r>
      <w:r w:rsidR="00DC2AA1" w:rsidRPr="00D47F20">
        <w:rPr>
          <w:rFonts w:ascii="Times New Roman" w:eastAsia="Times New Roman" w:hAnsi="Times New Roman"/>
          <w:color w:val="000000"/>
          <w:sz w:val="28"/>
          <w:szCs w:val="28"/>
        </w:rPr>
        <w:t xml:space="preserve"> к услугополучателям.</w:t>
      </w:r>
    </w:p>
    <w:p w:rsidR="00A15E85" w:rsidRPr="00D47F20" w:rsidRDefault="00A15E85" w:rsidP="00300384">
      <w:pPr>
        <w:tabs>
          <w:tab w:val="left" w:pos="3038"/>
        </w:tabs>
        <w:spacing w:after="0" w:line="240" w:lineRule="auto"/>
        <w:ind w:firstLine="709"/>
        <w:jc w:val="both"/>
        <w:rPr>
          <w:rFonts w:ascii="Times New Roman" w:hAnsi="Times New Roman"/>
          <w:color w:val="000000"/>
          <w:sz w:val="28"/>
          <w:szCs w:val="28"/>
        </w:rPr>
      </w:pPr>
    </w:p>
    <w:p w:rsidR="00A67E4B" w:rsidRPr="00D47F20" w:rsidRDefault="00A67E4B" w:rsidP="00A67E4B">
      <w:pPr>
        <w:spacing w:after="0" w:line="240" w:lineRule="auto"/>
        <w:jc w:val="both"/>
        <w:rPr>
          <w:rFonts w:ascii="Times New Roman" w:eastAsia="Times New Roman" w:hAnsi="Times New Roman"/>
          <w:b/>
          <w:color w:val="0070C0"/>
          <w:sz w:val="28"/>
          <w:szCs w:val="28"/>
        </w:rPr>
      </w:pPr>
      <w:r w:rsidRPr="00D47F20">
        <w:rPr>
          <w:rFonts w:ascii="Times New Roman" w:eastAsia="Times New Roman" w:hAnsi="Times New Roman"/>
          <w:b/>
          <w:color w:val="0070C0"/>
          <w:sz w:val="28"/>
          <w:szCs w:val="28"/>
        </w:rPr>
        <w:t>Название услуги: 14. Субсидирование ставок вознаграждения по кредитам, а также лизингу технологического оборудования</w:t>
      </w:r>
      <w:r w:rsidR="00DD57FE" w:rsidRPr="00D47F20">
        <w:rPr>
          <w:rFonts w:ascii="Times New Roman" w:eastAsia="Times New Roman" w:hAnsi="Times New Roman"/>
          <w:b/>
          <w:color w:val="0070C0"/>
          <w:sz w:val="28"/>
          <w:szCs w:val="28"/>
        </w:rPr>
        <w:t xml:space="preserve"> и сельскохозяйственной техники</w:t>
      </w:r>
    </w:p>
    <w:p w:rsidR="00A67E4B" w:rsidRPr="00D47F20" w:rsidRDefault="00A67E4B" w:rsidP="00A67E4B">
      <w:pPr>
        <w:spacing w:after="0" w:line="240" w:lineRule="auto"/>
        <w:jc w:val="both"/>
        <w:rPr>
          <w:rFonts w:ascii="Times New Roman" w:eastAsia="Times New Roman" w:hAnsi="Times New Roman"/>
          <w:b/>
          <w:sz w:val="20"/>
          <w:szCs w:val="20"/>
        </w:rPr>
      </w:pPr>
    </w:p>
    <w:p w:rsidR="00A67E4B" w:rsidRPr="00D47F20" w:rsidRDefault="00A67E4B" w:rsidP="00300384">
      <w:pPr>
        <w:spacing w:after="0" w:line="240" w:lineRule="auto"/>
        <w:ind w:firstLine="709"/>
        <w:jc w:val="both"/>
        <w:rPr>
          <w:rFonts w:ascii="Times New Roman" w:eastAsia="Times New Roman" w:hAnsi="Times New Roman"/>
          <w:sz w:val="28"/>
          <w:szCs w:val="28"/>
        </w:rPr>
      </w:pPr>
      <w:r w:rsidRPr="00D47F20">
        <w:rPr>
          <w:rFonts w:ascii="Times New Roman" w:eastAsia="Times New Roman" w:hAnsi="Times New Roman"/>
          <w:b/>
          <w:sz w:val="28"/>
          <w:szCs w:val="28"/>
        </w:rPr>
        <w:t>Государственный орган, предоставляющий услугу:</w:t>
      </w:r>
      <w:r w:rsidRPr="00D47F20">
        <w:rPr>
          <w:rFonts w:ascii="Times New Roman" w:eastAsia="Times New Roman" w:hAnsi="Times New Roman"/>
          <w:sz w:val="28"/>
          <w:szCs w:val="28"/>
        </w:rPr>
        <w:t xml:space="preserve"> </w:t>
      </w:r>
      <w:r w:rsidRPr="00D47F20">
        <w:rPr>
          <w:rFonts w:ascii="Times New Roman" w:hAnsi="Times New Roman"/>
          <w:sz w:val="28"/>
          <w:szCs w:val="28"/>
          <w:shd w:val="clear" w:color="auto" w:fill="FFFFFF"/>
        </w:rPr>
        <w:t>Министерство сельского хозяйства Республики Казахстан</w:t>
      </w:r>
      <w:r w:rsidR="00994B17" w:rsidRPr="00D47F20">
        <w:rPr>
          <w:rFonts w:ascii="Times New Roman" w:hAnsi="Times New Roman"/>
          <w:sz w:val="28"/>
          <w:szCs w:val="28"/>
          <w:shd w:val="clear" w:color="auto" w:fill="FFFFFF"/>
        </w:rPr>
        <w:t xml:space="preserve"> (МСХ)</w:t>
      </w:r>
      <w:r w:rsidRPr="00D47F20">
        <w:rPr>
          <w:rFonts w:ascii="Times New Roman" w:hAnsi="Times New Roman"/>
          <w:sz w:val="28"/>
          <w:szCs w:val="28"/>
          <w:shd w:val="clear" w:color="auto" w:fill="FFFFFF"/>
        </w:rPr>
        <w:t>.</w:t>
      </w:r>
    </w:p>
    <w:p w:rsidR="00A67E4B" w:rsidRPr="00D47F20" w:rsidRDefault="00A67E4B" w:rsidP="007452A5">
      <w:pPr>
        <w:spacing w:after="0" w:line="240" w:lineRule="auto"/>
        <w:ind w:firstLine="709"/>
        <w:jc w:val="both"/>
        <w:rPr>
          <w:rFonts w:ascii="Times New Roman" w:hAnsi="Times New Roman"/>
          <w:color w:val="000000"/>
          <w:sz w:val="28"/>
          <w:szCs w:val="28"/>
        </w:rPr>
      </w:pPr>
      <w:r w:rsidRPr="00D47F20">
        <w:rPr>
          <w:rFonts w:ascii="Times New Roman" w:eastAsia="Times New Roman" w:hAnsi="Times New Roman"/>
          <w:b/>
          <w:sz w:val="28"/>
          <w:szCs w:val="28"/>
        </w:rPr>
        <w:t xml:space="preserve">Общая информация о </w:t>
      </w:r>
      <w:proofErr w:type="spellStart"/>
      <w:r w:rsidRPr="00D47F20">
        <w:rPr>
          <w:rFonts w:ascii="Times New Roman" w:eastAsia="Times New Roman" w:hAnsi="Times New Roman"/>
          <w:b/>
          <w:sz w:val="28"/>
          <w:szCs w:val="28"/>
        </w:rPr>
        <w:t>госуслуге</w:t>
      </w:r>
      <w:proofErr w:type="spellEnd"/>
      <w:r w:rsidRPr="00D47F20">
        <w:rPr>
          <w:rFonts w:ascii="Times New Roman" w:eastAsia="Times New Roman" w:hAnsi="Times New Roman"/>
          <w:b/>
          <w:sz w:val="28"/>
          <w:szCs w:val="28"/>
        </w:rPr>
        <w:t>:</w:t>
      </w:r>
      <w:r w:rsidRPr="00D47F20">
        <w:rPr>
          <w:rFonts w:ascii="Times New Roman" w:eastAsia="Times New Roman" w:hAnsi="Times New Roman"/>
          <w:sz w:val="28"/>
          <w:szCs w:val="28"/>
        </w:rPr>
        <w:t xml:space="preserve"> </w:t>
      </w:r>
      <w:r w:rsidR="00DD57FE" w:rsidRPr="00D47F20">
        <w:rPr>
          <w:rFonts w:ascii="Times New Roman" w:hAnsi="Times New Roman"/>
          <w:sz w:val="28"/>
          <w:szCs w:val="28"/>
          <w:shd w:val="clear" w:color="auto" w:fill="FFFFFF"/>
        </w:rPr>
        <w:t>с</w:t>
      </w:r>
      <w:r w:rsidRPr="00D47F20">
        <w:rPr>
          <w:rFonts w:ascii="Times New Roman" w:hAnsi="Times New Roman"/>
          <w:sz w:val="28"/>
          <w:szCs w:val="28"/>
          <w:shd w:val="clear" w:color="auto" w:fill="FFFFFF"/>
        </w:rPr>
        <w:t>тандарт государственной услуги разработан Министерством сельского хозяйства Республики Казахстан.</w:t>
      </w:r>
      <w:r w:rsidR="001F4995" w:rsidRPr="00D47F20">
        <w:rPr>
          <w:rFonts w:ascii="Times New Roman" w:hAnsi="Times New Roman"/>
          <w:sz w:val="28"/>
          <w:szCs w:val="28"/>
          <w:shd w:val="clear" w:color="auto" w:fill="FFFFFF"/>
        </w:rPr>
        <w:t xml:space="preserve"> </w:t>
      </w:r>
      <w:r w:rsidRPr="00D47F20">
        <w:rPr>
          <w:rFonts w:ascii="Times New Roman" w:hAnsi="Times New Roman"/>
          <w:sz w:val="28"/>
          <w:szCs w:val="28"/>
          <w:shd w:val="clear" w:color="auto" w:fill="FFFFFF"/>
        </w:rPr>
        <w:lastRenderedPageBreak/>
        <w:t>Государственная услуга оказывается Министерством.</w:t>
      </w:r>
      <w:r w:rsidRPr="00D47F20">
        <w:rPr>
          <w:rStyle w:val="s0"/>
          <w:sz w:val="28"/>
          <w:szCs w:val="28"/>
        </w:rPr>
        <w:t xml:space="preserve"> </w:t>
      </w:r>
      <w:r w:rsidRPr="00D47F20">
        <w:rPr>
          <w:rFonts w:ascii="Times New Roman" w:hAnsi="Times New Roman"/>
          <w:sz w:val="28"/>
          <w:szCs w:val="28"/>
          <w:shd w:val="clear" w:color="auto" w:fill="FFFFFF"/>
        </w:rPr>
        <w:t>Прием заявок и выдача результатов государственной услуги осуществляется акционерным обществом «</w:t>
      </w:r>
      <w:proofErr w:type="spellStart"/>
      <w:r w:rsidRPr="00D47F20">
        <w:rPr>
          <w:rFonts w:ascii="Times New Roman" w:hAnsi="Times New Roman"/>
          <w:sz w:val="28"/>
          <w:szCs w:val="28"/>
          <w:shd w:val="clear" w:color="auto" w:fill="FFFFFF"/>
        </w:rPr>
        <w:t>Казагромаркетинг</w:t>
      </w:r>
      <w:proofErr w:type="spellEnd"/>
      <w:r w:rsidRPr="00D47F20">
        <w:rPr>
          <w:rFonts w:ascii="Times New Roman" w:hAnsi="Times New Roman"/>
          <w:sz w:val="28"/>
          <w:szCs w:val="28"/>
          <w:shd w:val="clear" w:color="auto" w:fill="FFFFFF"/>
        </w:rPr>
        <w:t>».</w:t>
      </w:r>
    </w:p>
    <w:p w:rsidR="00DD57FE" w:rsidRPr="00D47F20" w:rsidRDefault="00A67E4B" w:rsidP="00DD57FE">
      <w:pPr>
        <w:pStyle w:val="af1"/>
        <w:ind w:firstLine="709"/>
        <w:jc w:val="both"/>
        <w:rPr>
          <w:sz w:val="28"/>
          <w:szCs w:val="28"/>
        </w:rPr>
      </w:pPr>
      <w:r w:rsidRPr="00D47F20">
        <w:rPr>
          <w:b/>
          <w:sz w:val="28"/>
          <w:szCs w:val="28"/>
          <w:shd w:val="clear" w:color="auto" w:fill="FFFFFF"/>
        </w:rPr>
        <w:t>Срок</w:t>
      </w:r>
      <w:r w:rsidR="00FB04CA" w:rsidRPr="00D47F20">
        <w:rPr>
          <w:b/>
          <w:sz w:val="28"/>
          <w:szCs w:val="28"/>
          <w:shd w:val="clear" w:color="auto" w:fill="FFFFFF"/>
        </w:rPr>
        <w:t>и</w:t>
      </w:r>
      <w:r w:rsidRPr="00D47F20">
        <w:rPr>
          <w:b/>
          <w:sz w:val="28"/>
          <w:szCs w:val="28"/>
          <w:shd w:val="clear" w:color="auto" w:fill="FFFFFF"/>
        </w:rPr>
        <w:t xml:space="preserve"> оказания государ</w:t>
      </w:r>
      <w:r w:rsidR="00FB04CA" w:rsidRPr="00D47F20">
        <w:rPr>
          <w:b/>
          <w:sz w:val="28"/>
          <w:szCs w:val="28"/>
          <w:shd w:val="clear" w:color="auto" w:fill="FFFFFF"/>
        </w:rPr>
        <w:t xml:space="preserve">ственной услуги: </w:t>
      </w:r>
      <w:r w:rsidR="00FB04CA" w:rsidRPr="00D47F20">
        <w:rPr>
          <w:sz w:val="28"/>
          <w:szCs w:val="28"/>
          <w:shd w:val="clear" w:color="auto" w:fill="FFFFFF"/>
        </w:rPr>
        <w:t>1)</w:t>
      </w:r>
      <w:r w:rsidR="00DD57FE" w:rsidRPr="00D47F20">
        <w:rPr>
          <w:b/>
          <w:sz w:val="28"/>
          <w:szCs w:val="28"/>
          <w:shd w:val="clear" w:color="auto" w:fill="FFFFFF"/>
        </w:rPr>
        <w:t xml:space="preserve"> </w:t>
      </w:r>
      <w:r w:rsidRPr="00D47F20">
        <w:rPr>
          <w:sz w:val="28"/>
          <w:szCs w:val="28"/>
          <w:shd w:val="clear" w:color="auto" w:fill="FFFFFF"/>
        </w:rPr>
        <w:t>с момента подачи документов оператору – 36 рабочих дней;</w:t>
      </w:r>
      <w:r w:rsidR="00FB04CA" w:rsidRPr="00D47F20">
        <w:rPr>
          <w:sz w:val="28"/>
          <w:szCs w:val="28"/>
        </w:rPr>
        <w:t xml:space="preserve"> 2) максимально допустимое время ожидания для сдачи документов через портал – 15 минут;</w:t>
      </w:r>
      <w:r w:rsidR="00DD57FE" w:rsidRPr="00D47F20">
        <w:rPr>
          <w:sz w:val="28"/>
          <w:szCs w:val="28"/>
        </w:rPr>
        <w:t xml:space="preserve"> </w:t>
      </w:r>
    </w:p>
    <w:p w:rsidR="00FB04CA" w:rsidRPr="00D47F20" w:rsidRDefault="00FB04CA" w:rsidP="00DD57FE">
      <w:pPr>
        <w:pStyle w:val="af1"/>
        <w:jc w:val="both"/>
        <w:rPr>
          <w:sz w:val="28"/>
          <w:szCs w:val="28"/>
        </w:rPr>
      </w:pPr>
      <w:r w:rsidRPr="00D47F20">
        <w:rPr>
          <w:sz w:val="28"/>
          <w:szCs w:val="28"/>
        </w:rPr>
        <w:t>3) максимально допустимое время обслуживания – 30 минут.</w:t>
      </w:r>
    </w:p>
    <w:p w:rsidR="00A67E4B" w:rsidRPr="00D47F20" w:rsidRDefault="00A67E4B" w:rsidP="00300384">
      <w:pPr>
        <w:spacing w:after="0" w:line="240" w:lineRule="auto"/>
        <w:ind w:firstLine="709"/>
        <w:jc w:val="both"/>
        <w:rPr>
          <w:rFonts w:ascii="Times New Roman" w:hAnsi="Times New Roman"/>
          <w:sz w:val="28"/>
          <w:szCs w:val="28"/>
          <w:shd w:val="clear" w:color="auto" w:fill="FFFFFF"/>
        </w:rPr>
      </w:pPr>
      <w:r w:rsidRPr="00D47F20">
        <w:rPr>
          <w:rFonts w:ascii="Times New Roman" w:hAnsi="Times New Roman"/>
          <w:b/>
          <w:sz w:val="28"/>
          <w:szCs w:val="28"/>
          <w:shd w:val="clear" w:color="auto" w:fill="FFFFFF"/>
        </w:rPr>
        <w:t>Форма оказания</w:t>
      </w:r>
      <w:r w:rsidRPr="00D47F20">
        <w:rPr>
          <w:rFonts w:ascii="Times New Roman" w:hAnsi="Times New Roman"/>
          <w:sz w:val="28"/>
          <w:szCs w:val="28"/>
          <w:shd w:val="clear" w:color="auto" w:fill="FFFFFF"/>
        </w:rPr>
        <w:t xml:space="preserve"> </w:t>
      </w:r>
      <w:r w:rsidRPr="00D47F20">
        <w:rPr>
          <w:rFonts w:ascii="Times New Roman" w:hAnsi="Times New Roman"/>
          <w:b/>
          <w:sz w:val="28"/>
          <w:szCs w:val="28"/>
          <w:shd w:val="clear" w:color="auto" w:fill="FFFFFF"/>
        </w:rPr>
        <w:t>государственной услуги</w:t>
      </w:r>
      <w:r w:rsidR="00FB04CA" w:rsidRPr="00D47F20">
        <w:rPr>
          <w:rFonts w:ascii="Times New Roman" w:hAnsi="Times New Roman"/>
          <w:b/>
          <w:sz w:val="28"/>
          <w:szCs w:val="28"/>
          <w:shd w:val="clear" w:color="auto" w:fill="FFFFFF"/>
        </w:rPr>
        <w:t>:</w:t>
      </w:r>
      <w:r w:rsidR="00FB04CA" w:rsidRPr="00D47F20">
        <w:rPr>
          <w:rFonts w:ascii="Times New Roman" w:hAnsi="Times New Roman"/>
          <w:sz w:val="28"/>
          <w:szCs w:val="28"/>
          <w:shd w:val="clear" w:color="auto" w:fill="FFFFFF"/>
        </w:rPr>
        <w:t xml:space="preserve"> </w:t>
      </w:r>
      <w:r w:rsidRPr="00D47F20">
        <w:rPr>
          <w:rFonts w:ascii="Times New Roman" w:hAnsi="Times New Roman"/>
          <w:sz w:val="28"/>
          <w:szCs w:val="28"/>
          <w:shd w:val="clear" w:color="auto" w:fill="FFFFFF"/>
        </w:rPr>
        <w:t>бумажная.</w:t>
      </w:r>
    </w:p>
    <w:p w:rsidR="00A67E4B" w:rsidRPr="00D47F20" w:rsidRDefault="00A67E4B" w:rsidP="00300384">
      <w:pPr>
        <w:spacing w:after="0" w:line="240" w:lineRule="auto"/>
        <w:ind w:firstLine="709"/>
        <w:jc w:val="both"/>
        <w:rPr>
          <w:rFonts w:ascii="Times New Roman" w:hAnsi="Times New Roman"/>
          <w:sz w:val="28"/>
          <w:szCs w:val="28"/>
          <w:shd w:val="clear" w:color="auto" w:fill="FFFFFF"/>
        </w:rPr>
      </w:pPr>
      <w:r w:rsidRPr="00D47F20">
        <w:rPr>
          <w:rFonts w:ascii="Times New Roman" w:hAnsi="Times New Roman"/>
          <w:b/>
          <w:sz w:val="28"/>
          <w:szCs w:val="28"/>
          <w:shd w:val="clear" w:color="auto" w:fill="FFFFFF"/>
        </w:rPr>
        <w:t xml:space="preserve">Результат оказания </w:t>
      </w:r>
      <w:r w:rsidR="002748FB" w:rsidRPr="00D47F20">
        <w:rPr>
          <w:rFonts w:ascii="Times New Roman" w:hAnsi="Times New Roman"/>
          <w:b/>
          <w:sz w:val="28"/>
          <w:szCs w:val="28"/>
          <w:shd w:val="clear" w:color="auto" w:fill="FFFFFF"/>
        </w:rPr>
        <w:t>государственной услуги</w:t>
      </w:r>
      <w:r w:rsidR="00DC2EDD" w:rsidRPr="00D47F20">
        <w:rPr>
          <w:rFonts w:ascii="Times New Roman" w:hAnsi="Times New Roman"/>
          <w:b/>
          <w:sz w:val="28"/>
          <w:szCs w:val="28"/>
          <w:shd w:val="clear" w:color="auto" w:fill="FFFFFF"/>
        </w:rPr>
        <w:t xml:space="preserve">: </w:t>
      </w:r>
      <w:r w:rsidRPr="00D47F20">
        <w:rPr>
          <w:rFonts w:ascii="Times New Roman" w:hAnsi="Times New Roman"/>
          <w:sz w:val="28"/>
          <w:szCs w:val="28"/>
          <w:shd w:val="clear" w:color="auto" w:fill="FFFFFF"/>
        </w:rPr>
        <w:t>счет к оплате на перечисление средств субсидий на банковский счет услугополучателя.</w:t>
      </w:r>
    </w:p>
    <w:p w:rsidR="00DC2EDD" w:rsidRPr="00D47F20" w:rsidRDefault="00A67E4B" w:rsidP="00300384">
      <w:pPr>
        <w:spacing w:after="0" w:line="240" w:lineRule="auto"/>
        <w:ind w:firstLine="709"/>
        <w:jc w:val="both"/>
        <w:rPr>
          <w:rFonts w:ascii="Times New Roman" w:hAnsi="Times New Roman"/>
          <w:sz w:val="28"/>
          <w:szCs w:val="28"/>
          <w:shd w:val="clear" w:color="auto" w:fill="FFFFFF"/>
        </w:rPr>
      </w:pPr>
      <w:r w:rsidRPr="00D47F20">
        <w:rPr>
          <w:rFonts w:ascii="Times New Roman" w:hAnsi="Times New Roman"/>
          <w:b/>
          <w:sz w:val="28"/>
          <w:szCs w:val="28"/>
          <w:shd w:val="clear" w:color="auto" w:fill="FFFFFF"/>
        </w:rPr>
        <w:t>Форма предоставления</w:t>
      </w:r>
      <w:r w:rsidRPr="00D47F20">
        <w:rPr>
          <w:rFonts w:ascii="Times New Roman" w:hAnsi="Times New Roman"/>
          <w:sz w:val="28"/>
          <w:szCs w:val="28"/>
          <w:shd w:val="clear" w:color="auto" w:fill="FFFFFF"/>
        </w:rPr>
        <w:t xml:space="preserve"> </w:t>
      </w:r>
      <w:r w:rsidRPr="00D47F20">
        <w:rPr>
          <w:rFonts w:ascii="Times New Roman" w:hAnsi="Times New Roman"/>
          <w:b/>
          <w:sz w:val="28"/>
          <w:szCs w:val="28"/>
          <w:shd w:val="clear" w:color="auto" w:fill="FFFFFF"/>
        </w:rPr>
        <w:t xml:space="preserve">результата оказания государственной услуги: </w:t>
      </w:r>
      <w:r w:rsidR="00DC2EDD" w:rsidRPr="00D47F20">
        <w:rPr>
          <w:rFonts w:ascii="Times New Roman" w:hAnsi="Times New Roman"/>
          <w:sz w:val="28"/>
          <w:szCs w:val="28"/>
          <w:shd w:val="clear" w:color="auto" w:fill="FFFFFF"/>
        </w:rPr>
        <w:t>бумажная.</w:t>
      </w:r>
    </w:p>
    <w:p w:rsidR="00A67E4B" w:rsidRPr="00D47F20" w:rsidRDefault="00A67E4B" w:rsidP="00300384">
      <w:pPr>
        <w:spacing w:after="0" w:line="240" w:lineRule="auto"/>
        <w:ind w:firstLine="709"/>
        <w:jc w:val="both"/>
        <w:rPr>
          <w:rStyle w:val="s0"/>
          <w:sz w:val="28"/>
          <w:szCs w:val="28"/>
        </w:rPr>
      </w:pPr>
      <w:r w:rsidRPr="00D47F20">
        <w:rPr>
          <w:rStyle w:val="s0"/>
          <w:b/>
          <w:sz w:val="28"/>
          <w:szCs w:val="28"/>
        </w:rPr>
        <w:t>Государственная услуга оказывается бесплатно.</w:t>
      </w:r>
    </w:p>
    <w:p w:rsidR="00A67E4B" w:rsidRPr="00D47F20" w:rsidRDefault="00A67E4B" w:rsidP="00300384">
      <w:pPr>
        <w:spacing w:after="0" w:line="240" w:lineRule="auto"/>
        <w:ind w:firstLine="709"/>
        <w:jc w:val="both"/>
        <w:rPr>
          <w:rFonts w:ascii="Times New Roman" w:eastAsia="Times New Roman" w:hAnsi="Times New Roman"/>
          <w:sz w:val="28"/>
          <w:szCs w:val="28"/>
        </w:rPr>
      </w:pPr>
      <w:r w:rsidRPr="00D47F20">
        <w:rPr>
          <w:rFonts w:ascii="Times New Roman" w:eastAsia="Times New Roman" w:hAnsi="Times New Roman"/>
          <w:b/>
          <w:sz w:val="28"/>
          <w:szCs w:val="28"/>
        </w:rPr>
        <w:t xml:space="preserve">Стандарт описан: </w:t>
      </w:r>
      <w:hyperlink r:id="rId24" w:history="1">
        <w:r w:rsidRPr="00D47F20">
          <w:rPr>
            <w:rStyle w:val="af2"/>
            <w:rFonts w:ascii="Times New Roman" w:hAnsi="Times New Roman"/>
            <w:sz w:val="20"/>
            <w:szCs w:val="20"/>
          </w:rPr>
          <w:t>http://mgov.kz/wp-content/uploads/2014/08/subsidirovamie-stavok-voznagrazhdeniya_rus.pdf</w:t>
        </w:r>
      </w:hyperlink>
    </w:p>
    <w:p w:rsidR="00F1408E" w:rsidRPr="00D47F20" w:rsidRDefault="00F1408E" w:rsidP="00300384">
      <w:pPr>
        <w:spacing w:after="0" w:line="240" w:lineRule="auto"/>
        <w:ind w:firstLine="709"/>
        <w:jc w:val="both"/>
        <w:rPr>
          <w:rFonts w:ascii="Times New Roman" w:eastAsia="Times New Roman" w:hAnsi="Times New Roman"/>
          <w:b/>
          <w:sz w:val="28"/>
          <w:szCs w:val="28"/>
        </w:rPr>
      </w:pPr>
      <w:r w:rsidRPr="00D47F20">
        <w:rPr>
          <w:rFonts w:ascii="Times New Roman" w:eastAsia="Times New Roman" w:hAnsi="Times New Roman"/>
          <w:b/>
          <w:sz w:val="28"/>
          <w:szCs w:val="28"/>
        </w:rPr>
        <w:t xml:space="preserve">Количество оказанных услуг: </w:t>
      </w:r>
      <w:r w:rsidRPr="00D47F20">
        <w:rPr>
          <w:rFonts w:ascii="Times New Roman" w:eastAsia="Times New Roman" w:hAnsi="Times New Roman"/>
          <w:sz w:val="28"/>
          <w:szCs w:val="28"/>
        </w:rPr>
        <w:t>2014 год</w:t>
      </w:r>
      <w:r w:rsidR="00DC2EDD" w:rsidRPr="00D47F20">
        <w:rPr>
          <w:rFonts w:ascii="Times New Roman" w:eastAsia="Times New Roman" w:hAnsi="Times New Roman"/>
          <w:sz w:val="28"/>
          <w:szCs w:val="28"/>
        </w:rPr>
        <w:t xml:space="preserve"> </w:t>
      </w:r>
      <w:r w:rsidR="00DC2EDD" w:rsidRPr="00D47F20">
        <w:rPr>
          <w:rFonts w:ascii="Times New Roman" w:eastAsia="Times New Roman" w:hAnsi="Times New Roman"/>
          <w:sz w:val="28"/>
          <w:szCs w:val="28"/>
        </w:rPr>
        <w:sym w:font="Symbol" w:char="F02D"/>
      </w:r>
      <w:r w:rsidRPr="00D47F20">
        <w:rPr>
          <w:rFonts w:ascii="Times New Roman" w:eastAsia="Times New Roman" w:hAnsi="Times New Roman"/>
          <w:sz w:val="28"/>
          <w:szCs w:val="28"/>
        </w:rPr>
        <w:t xml:space="preserve"> 9092 человека</w:t>
      </w:r>
      <w:r w:rsidR="00DC2EDD" w:rsidRPr="00D47F20">
        <w:rPr>
          <w:rFonts w:ascii="Times New Roman" w:eastAsia="Times New Roman" w:hAnsi="Times New Roman"/>
          <w:sz w:val="28"/>
          <w:szCs w:val="28"/>
        </w:rPr>
        <w:t xml:space="preserve">, </w:t>
      </w:r>
      <w:r w:rsidRPr="00D47F20">
        <w:rPr>
          <w:rFonts w:ascii="Times New Roman" w:eastAsia="Times New Roman" w:hAnsi="Times New Roman"/>
          <w:sz w:val="28"/>
          <w:szCs w:val="28"/>
        </w:rPr>
        <w:t xml:space="preserve">2015 – </w:t>
      </w:r>
      <w:r w:rsidR="00616623" w:rsidRPr="00D47F20">
        <w:rPr>
          <w:rFonts w:ascii="Times New Roman" w:eastAsia="Times New Roman" w:hAnsi="Times New Roman"/>
          <w:sz w:val="28"/>
          <w:szCs w:val="28"/>
        </w:rPr>
        <w:t xml:space="preserve">70 </w:t>
      </w:r>
      <w:r w:rsidRPr="00D47F20">
        <w:rPr>
          <w:rFonts w:ascii="Times New Roman" w:eastAsia="Times New Roman" w:hAnsi="Times New Roman"/>
          <w:sz w:val="28"/>
          <w:szCs w:val="28"/>
        </w:rPr>
        <w:t>человек.</w:t>
      </w:r>
    </w:p>
    <w:p w:rsidR="00F1408E" w:rsidRPr="00D47F20" w:rsidRDefault="00F1408E" w:rsidP="00300384">
      <w:pPr>
        <w:tabs>
          <w:tab w:val="left" w:pos="10206"/>
        </w:tabs>
        <w:spacing w:after="0" w:line="240" w:lineRule="auto"/>
        <w:ind w:firstLine="709"/>
        <w:jc w:val="both"/>
        <w:rPr>
          <w:rFonts w:ascii="Times New Roman" w:eastAsia="Times New Roman" w:hAnsi="Times New Roman"/>
          <w:sz w:val="28"/>
          <w:szCs w:val="28"/>
        </w:rPr>
      </w:pPr>
      <w:r w:rsidRPr="00D47F20">
        <w:rPr>
          <w:rFonts w:ascii="Times New Roman" w:eastAsia="Times New Roman" w:hAnsi="Times New Roman"/>
          <w:b/>
          <w:sz w:val="28"/>
          <w:szCs w:val="28"/>
        </w:rPr>
        <w:t>Выборка:</w:t>
      </w:r>
      <w:r w:rsidRPr="00D47F20">
        <w:rPr>
          <w:rFonts w:ascii="Times New Roman" w:eastAsia="Times New Roman" w:hAnsi="Times New Roman"/>
          <w:color w:val="000000"/>
          <w:sz w:val="28"/>
          <w:szCs w:val="28"/>
        </w:rPr>
        <w:t xml:space="preserve"> всего по данной услуге было опрошено </w:t>
      </w:r>
      <w:r w:rsidR="00616623" w:rsidRPr="00D47F20">
        <w:rPr>
          <w:rFonts w:ascii="Times New Roman" w:eastAsia="Times New Roman" w:hAnsi="Times New Roman"/>
          <w:color w:val="000000"/>
          <w:sz w:val="28"/>
          <w:szCs w:val="28"/>
        </w:rPr>
        <w:t>276</w:t>
      </w:r>
      <w:r w:rsidR="00622761" w:rsidRPr="00D47F20">
        <w:rPr>
          <w:rFonts w:ascii="Times New Roman" w:eastAsia="Times New Roman" w:hAnsi="Times New Roman"/>
          <w:color w:val="000000"/>
          <w:sz w:val="28"/>
          <w:szCs w:val="28"/>
        </w:rPr>
        <w:t xml:space="preserve"> респондентов </w:t>
      </w:r>
      <w:r w:rsidRPr="00D47F20">
        <w:rPr>
          <w:rFonts w:ascii="Times New Roman" w:eastAsia="Times New Roman" w:hAnsi="Times New Roman"/>
          <w:color w:val="000000"/>
          <w:sz w:val="28"/>
          <w:szCs w:val="28"/>
        </w:rPr>
        <w:t>(2</w:t>
      </w:r>
      <w:r w:rsidR="00616623" w:rsidRPr="00D47F20">
        <w:rPr>
          <w:rFonts w:ascii="Times New Roman" w:eastAsia="Times New Roman" w:hAnsi="Times New Roman"/>
          <w:color w:val="000000"/>
          <w:sz w:val="28"/>
          <w:szCs w:val="28"/>
        </w:rPr>
        <w:t>33</w:t>
      </w:r>
      <w:r w:rsidRPr="00D47F20">
        <w:rPr>
          <w:rFonts w:ascii="Times New Roman" w:eastAsia="Times New Roman" w:hAnsi="Times New Roman"/>
          <w:color w:val="000000"/>
          <w:sz w:val="28"/>
          <w:szCs w:val="28"/>
        </w:rPr>
        <w:t xml:space="preserve"> физических </w:t>
      </w:r>
      <w:r w:rsidR="00616623" w:rsidRPr="00D47F20">
        <w:rPr>
          <w:rFonts w:ascii="Times New Roman" w:eastAsia="Times New Roman" w:hAnsi="Times New Roman"/>
          <w:color w:val="000000"/>
          <w:sz w:val="28"/>
          <w:szCs w:val="28"/>
        </w:rPr>
        <w:t>и 43 юридических лиц</w:t>
      </w:r>
      <w:r w:rsidR="00DC2EDD" w:rsidRPr="00D47F20">
        <w:rPr>
          <w:rFonts w:ascii="Times New Roman" w:eastAsia="Times New Roman" w:hAnsi="Times New Roman"/>
          <w:color w:val="000000"/>
          <w:sz w:val="28"/>
          <w:szCs w:val="28"/>
        </w:rPr>
        <w:t>а</w:t>
      </w:r>
      <w:r w:rsidRPr="00D47F20">
        <w:rPr>
          <w:rFonts w:ascii="Times New Roman" w:eastAsia="Times New Roman" w:hAnsi="Times New Roman"/>
          <w:color w:val="000000"/>
          <w:sz w:val="28"/>
          <w:szCs w:val="28"/>
        </w:rPr>
        <w:t>).</w:t>
      </w:r>
    </w:p>
    <w:p w:rsidR="00F1408E" w:rsidRPr="00D47F20" w:rsidRDefault="00F1408E" w:rsidP="00300384">
      <w:pPr>
        <w:pBdr>
          <w:bottom w:val="single" w:sz="4" w:space="1" w:color="auto"/>
        </w:pBdr>
        <w:tabs>
          <w:tab w:val="left" w:pos="10206"/>
        </w:tabs>
        <w:spacing w:after="0" w:line="240" w:lineRule="auto"/>
        <w:ind w:firstLine="709"/>
        <w:jc w:val="both"/>
        <w:rPr>
          <w:rFonts w:ascii="Times New Roman" w:eastAsia="Times New Roman" w:hAnsi="Times New Roman"/>
          <w:b/>
          <w:sz w:val="28"/>
          <w:szCs w:val="28"/>
        </w:rPr>
      </w:pPr>
      <w:r w:rsidRPr="00D47F20">
        <w:rPr>
          <w:rFonts w:ascii="Times New Roman" w:eastAsia="Times New Roman" w:hAnsi="Times New Roman"/>
          <w:b/>
          <w:sz w:val="28"/>
          <w:szCs w:val="28"/>
        </w:rPr>
        <w:t xml:space="preserve">Форма предоставления: </w:t>
      </w:r>
      <w:r w:rsidRPr="00D47F20">
        <w:rPr>
          <w:rFonts w:ascii="Times New Roman" w:eastAsia="Times New Roman" w:hAnsi="Times New Roman"/>
          <w:sz w:val="28"/>
          <w:szCs w:val="28"/>
        </w:rPr>
        <w:t xml:space="preserve">бумажная  форма – </w:t>
      </w:r>
      <w:r w:rsidR="00616623" w:rsidRPr="00D47F20">
        <w:rPr>
          <w:rFonts w:ascii="Times New Roman" w:eastAsia="Times New Roman" w:hAnsi="Times New Roman"/>
          <w:sz w:val="28"/>
          <w:szCs w:val="28"/>
        </w:rPr>
        <w:t>276</w:t>
      </w:r>
      <w:r w:rsidR="00F63FEB" w:rsidRPr="00D47F20">
        <w:rPr>
          <w:rFonts w:ascii="Times New Roman" w:eastAsia="Times New Roman" w:hAnsi="Times New Roman"/>
          <w:sz w:val="28"/>
          <w:szCs w:val="28"/>
        </w:rPr>
        <w:t xml:space="preserve"> </w:t>
      </w:r>
      <w:r w:rsidRPr="00D47F20">
        <w:rPr>
          <w:rFonts w:ascii="Times New Roman" w:eastAsia="Times New Roman" w:hAnsi="Times New Roman"/>
          <w:sz w:val="28"/>
          <w:szCs w:val="28"/>
        </w:rPr>
        <w:t xml:space="preserve">респондентов. </w:t>
      </w:r>
    </w:p>
    <w:p w:rsidR="00F1408E" w:rsidRPr="00D47F20" w:rsidRDefault="00F1408E" w:rsidP="001F4995">
      <w:pPr>
        <w:spacing w:after="0" w:line="240" w:lineRule="auto"/>
        <w:jc w:val="both"/>
        <w:rPr>
          <w:rFonts w:ascii="Times New Roman" w:eastAsia="Times New Roman" w:hAnsi="Times New Roman"/>
          <w:color w:val="000000"/>
          <w:sz w:val="28"/>
          <w:szCs w:val="28"/>
        </w:rPr>
      </w:pPr>
    </w:p>
    <w:p w:rsidR="00F1408E" w:rsidRPr="00D47F20" w:rsidRDefault="00F1408E" w:rsidP="00F1408E">
      <w:pPr>
        <w:spacing w:after="0" w:line="240" w:lineRule="auto"/>
        <w:jc w:val="center"/>
        <w:rPr>
          <w:rFonts w:ascii="Times New Roman" w:eastAsia="Times New Roman" w:hAnsi="Times New Roman"/>
          <w:b/>
          <w:color w:val="000000"/>
          <w:sz w:val="28"/>
          <w:szCs w:val="28"/>
        </w:rPr>
      </w:pPr>
      <w:r w:rsidRPr="00D47F20">
        <w:rPr>
          <w:rFonts w:ascii="Times New Roman" w:eastAsia="Times New Roman" w:hAnsi="Times New Roman"/>
          <w:b/>
          <w:color w:val="000000"/>
          <w:sz w:val="28"/>
          <w:szCs w:val="28"/>
        </w:rPr>
        <w:t>РЕЗУЛЬТАТЫ ОПРОСА УСЛУГОП</w:t>
      </w:r>
      <w:r w:rsidR="00DC2EDD" w:rsidRPr="00D47F20">
        <w:rPr>
          <w:rFonts w:ascii="Times New Roman" w:eastAsia="Times New Roman" w:hAnsi="Times New Roman"/>
          <w:b/>
          <w:color w:val="000000"/>
          <w:sz w:val="28"/>
          <w:szCs w:val="28"/>
        </w:rPr>
        <w:t>О</w:t>
      </w:r>
      <w:r w:rsidRPr="00D47F20">
        <w:rPr>
          <w:rFonts w:ascii="Times New Roman" w:eastAsia="Times New Roman" w:hAnsi="Times New Roman"/>
          <w:b/>
          <w:color w:val="000000"/>
          <w:sz w:val="28"/>
          <w:szCs w:val="28"/>
        </w:rPr>
        <w:t>ЛУЧАТЕЛЕЙ</w:t>
      </w:r>
    </w:p>
    <w:p w:rsidR="00F1408E" w:rsidRPr="00D47F20" w:rsidRDefault="00F1408E" w:rsidP="00A67E4B">
      <w:pPr>
        <w:spacing w:after="0" w:line="240" w:lineRule="auto"/>
        <w:rPr>
          <w:rFonts w:ascii="Times New Roman" w:eastAsia="Times New Roman" w:hAnsi="Times New Roman"/>
          <w:color w:val="000000"/>
          <w:sz w:val="28"/>
          <w:szCs w:val="28"/>
        </w:rPr>
      </w:pPr>
    </w:p>
    <w:p w:rsidR="00616623" w:rsidRPr="00D47F20" w:rsidRDefault="00A67E4B" w:rsidP="001F4995">
      <w:pPr>
        <w:spacing w:after="0" w:line="240" w:lineRule="auto"/>
        <w:ind w:firstLine="709"/>
        <w:jc w:val="both"/>
        <w:rPr>
          <w:rFonts w:ascii="Times New Roman" w:eastAsia="Times New Roman" w:hAnsi="Times New Roman"/>
          <w:color w:val="000000"/>
          <w:sz w:val="28"/>
          <w:szCs w:val="28"/>
        </w:rPr>
      </w:pPr>
      <w:r w:rsidRPr="00D47F20">
        <w:rPr>
          <w:rFonts w:ascii="Times New Roman" w:eastAsia="Times New Roman" w:hAnsi="Times New Roman"/>
          <w:color w:val="000000"/>
          <w:sz w:val="28"/>
          <w:szCs w:val="28"/>
        </w:rPr>
        <w:t>Удовлетворенность услугой в целом</w:t>
      </w:r>
      <w:r w:rsidR="00DC2EDD" w:rsidRPr="00D47F20">
        <w:rPr>
          <w:rFonts w:ascii="Times New Roman" w:eastAsia="Times New Roman" w:hAnsi="Times New Roman"/>
          <w:color w:val="000000"/>
          <w:sz w:val="28"/>
          <w:szCs w:val="28"/>
        </w:rPr>
        <w:t xml:space="preserve"> </w:t>
      </w:r>
      <w:r w:rsidR="00DC2EDD" w:rsidRPr="00D47F20">
        <w:rPr>
          <w:rFonts w:ascii="Times New Roman" w:eastAsia="Times New Roman" w:hAnsi="Times New Roman"/>
          <w:b/>
          <w:color w:val="000000"/>
          <w:sz w:val="28"/>
          <w:szCs w:val="28"/>
        </w:rPr>
        <w:sym w:font="Symbol" w:char="F02D"/>
      </w:r>
      <w:r w:rsidR="00E81E81" w:rsidRPr="00D47F20">
        <w:rPr>
          <w:rFonts w:ascii="Times New Roman" w:eastAsia="Times New Roman" w:hAnsi="Times New Roman"/>
          <w:b/>
          <w:color w:val="000000"/>
          <w:sz w:val="28"/>
          <w:szCs w:val="28"/>
        </w:rPr>
        <w:t xml:space="preserve"> </w:t>
      </w:r>
      <w:r w:rsidRPr="00D47F20">
        <w:rPr>
          <w:rFonts w:ascii="Times New Roman" w:eastAsia="Times New Roman" w:hAnsi="Times New Roman"/>
          <w:b/>
          <w:color w:val="000000"/>
          <w:sz w:val="28"/>
          <w:szCs w:val="28"/>
        </w:rPr>
        <w:t>7,3 балла</w:t>
      </w:r>
      <w:r w:rsidRPr="00D47F20">
        <w:rPr>
          <w:rFonts w:ascii="Times New Roman" w:eastAsia="Times New Roman" w:hAnsi="Times New Roman"/>
          <w:color w:val="000000"/>
          <w:sz w:val="28"/>
          <w:szCs w:val="28"/>
        </w:rPr>
        <w:t xml:space="preserve"> по 10-балльной шкале.</w:t>
      </w:r>
      <w:r w:rsidR="001F4995" w:rsidRPr="00D47F20">
        <w:rPr>
          <w:rFonts w:ascii="Times New Roman" w:eastAsia="Times New Roman" w:hAnsi="Times New Roman"/>
          <w:color w:val="000000"/>
          <w:sz w:val="28"/>
          <w:szCs w:val="28"/>
        </w:rPr>
        <w:t xml:space="preserve"> </w:t>
      </w:r>
    </w:p>
    <w:p w:rsidR="00A67E4B" w:rsidRPr="00D47F20" w:rsidRDefault="00A67E4B" w:rsidP="00616623">
      <w:pPr>
        <w:spacing w:after="0" w:line="240" w:lineRule="auto"/>
        <w:jc w:val="center"/>
        <w:rPr>
          <w:rFonts w:ascii="Times New Roman" w:hAnsi="Times New Roman"/>
          <w:b/>
          <w:bCs/>
          <w:i/>
          <w:color w:val="000000"/>
          <w:sz w:val="24"/>
          <w:szCs w:val="24"/>
        </w:rPr>
      </w:pPr>
      <w:r w:rsidRPr="00D47F20">
        <w:rPr>
          <w:rFonts w:ascii="Times New Roman" w:hAnsi="Times New Roman"/>
          <w:b/>
          <w:bCs/>
          <w:i/>
          <w:color w:val="000000"/>
          <w:sz w:val="24"/>
          <w:szCs w:val="24"/>
        </w:rPr>
        <w:t>Средние оценки критериев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5"/>
        <w:gridCol w:w="1614"/>
      </w:tblGrid>
      <w:tr w:rsidR="00A67E4B" w:rsidRPr="00D47F20" w:rsidTr="00A67E4B">
        <w:tc>
          <w:tcPr>
            <w:tcW w:w="8080" w:type="dxa"/>
            <w:shd w:val="clear" w:color="auto" w:fill="A6A6A6"/>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Критерии </w:t>
            </w:r>
          </w:p>
        </w:tc>
        <w:tc>
          <w:tcPr>
            <w:tcW w:w="1666" w:type="dxa"/>
            <w:shd w:val="clear" w:color="auto" w:fill="A6A6A6"/>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Средние</w:t>
            </w:r>
          </w:p>
        </w:tc>
      </w:tr>
      <w:tr w:rsidR="003A3D69" w:rsidRPr="00D47F20" w:rsidTr="003A3D69">
        <w:tc>
          <w:tcPr>
            <w:tcW w:w="8080" w:type="dxa"/>
            <w:shd w:val="clear" w:color="auto" w:fill="auto"/>
          </w:tcPr>
          <w:p w:rsidR="003A3D69" w:rsidRPr="00D47F20" w:rsidRDefault="003A3D69"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1. Доступность </w:t>
            </w:r>
          </w:p>
        </w:tc>
        <w:tc>
          <w:tcPr>
            <w:tcW w:w="1666" w:type="dxa"/>
            <w:shd w:val="clear" w:color="auto" w:fill="auto"/>
            <w:vAlign w:val="center"/>
          </w:tcPr>
          <w:p w:rsidR="003A3D69" w:rsidRPr="00D47F20" w:rsidRDefault="003A3D69" w:rsidP="003A3D69">
            <w:pPr>
              <w:pStyle w:val="af1"/>
              <w:jc w:val="center"/>
              <w:rPr>
                <w:sz w:val="24"/>
                <w:szCs w:val="24"/>
              </w:rPr>
            </w:pPr>
            <w:r w:rsidRPr="00D47F20">
              <w:rPr>
                <w:sz w:val="24"/>
                <w:szCs w:val="24"/>
              </w:rPr>
              <w:t>6,8</w:t>
            </w:r>
          </w:p>
        </w:tc>
      </w:tr>
      <w:tr w:rsidR="003A3D69" w:rsidRPr="00D47F20" w:rsidTr="003A3D69">
        <w:tc>
          <w:tcPr>
            <w:tcW w:w="8080" w:type="dxa"/>
            <w:shd w:val="clear" w:color="auto" w:fill="auto"/>
          </w:tcPr>
          <w:p w:rsidR="003A3D69" w:rsidRPr="00D47F20" w:rsidRDefault="003A3D69"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2. Качество </w:t>
            </w:r>
          </w:p>
        </w:tc>
        <w:tc>
          <w:tcPr>
            <w:tcW w:w="1666" w:type="dxa"/>
            <w:shd w:val="clear" w:color="auto" w:fill="auto"/>
            <w:vAlign w:val="center"/>
          </w:tcPr>
          <w:p w:rsidR="003A3D69" w:rsidRPr="00D47F20" w:rsidRDefault="003A3D69" w:rsidP="003A3D69">
            <w:pPr>
              <w:pStyle w:val="af1"/>
              <w:jc w:val="center"/>
              <w:rPr>
                <w:sz w:val="24"/>
                <w:szCs w:val="24"/>
              </w:rPr>
            </w:pPr>
            <w:r w:rsidRPr="00D47F20">
              <w:rPr>
                <w:sz w:val="24"/>
                <w:szCs w:val="24"/>
              </w:rPr>
              <w:t>7,8</w:t>
            </w:r>
          </w:p>
        </w:tc>
      </w:tr>
      <w:tr w:rsidR="003A3D69" w:rsidRPr="00D47F20" w:rsidTr="003A3D69">
        <w:tc>
          <w:tcPr>
            <w:tcW w:w="8080" w:type="dxa"/>
            <w:shd w:val="clear" w:color="auto" w:fill="auto"/>
          </w:tcPr>
          <w:p w:rsidR="003A3D69" w:rsidRPr="00D47F20" w:rsidRDefault="003A3D69" w:rsidP="00DC2EDD">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3. Процедур</w:t>
            </w:r>
            <w:r w:rsidR="00DC2EDD" w:rsidRPr="00D47F20">
              <w:rPr>
                <w:rFonts w:ascii="Times New Roman" w:eastAsia="Times New Roman" w:hAnsi="Times New Roman"/>
                <w:sz w:val="24"/>
                <w:szCs w:val="24"/>
              </w:rPr>
              <w:t>а</w:t>
            </w:r>
            <w:r w:rsidRPr="00D47F20">
              <w:rPr>
                <w:rFonts w:ascii="Times New Roman" w:eastAsia="Times New Roman" w:hAnsi="Times New Roman"/>
                <w:sz w:val="24"/>
                <w:szCs w:val="24"/>
              </w:rPr>
              <w:t xml:space="preserve"> (бумажная форма услуги)</w:t>
            </w:r>
          </w:p>
        </w:tc>
        <w:tc>
          <w:tcPr>
            <w:tcW w:w="1666" w:type="dxa"/>
            <w:shd w:val="clear" w:color="auto" w:fill="auto"/>
            <w:vAlign w:val="center"/>
          </w:tcPr>
          <w:p w:rsidR="003A3D69" w:rsidRPr="00D47F20" w:rsidRDefault="003A3D69" w:rsidP="003A3D69">
            <w:pPr>
              <w:pStyle w:val="af1"/>
              <w:jc w:val="center"/>
              <w:rPr>
                <w:sz w:val="24"/>
                <w:szCs w:val="24"/>
              </w:rPr>
            </w:pPr>
            <w:r w:rsidRPr="00D47F20">
              <w:rPr>
                <w:sz w:val="24"/>
                <w:szCs w:val="24"/>
              </w:rPr>
              <w:t>7,1</w:t>
            </w:r>
          </w:p>
        </w:tc>
      </w:tr>
      <w:tr w:rsidR="003A3D69" w:rsidRPr="00D47F20" w:rsidTr="003A3D69">
        <w:tc>
          <w:tcPr>
            <w:tcW w:w="8080" w:type="dxa"/>
            <w:shd w:val="clear" w:color="auto" w:fill="auto"/>
          </w:tcPr>
          <w:p w:rsidR="003A3D69" w:rsidRPr="00D47F20" w:rsidRDefault="003A3D69"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4. Информация</w:t>
            </w:r>
          </w:p>
        </w:tc>
        <w:tc>
          <w:tcPr>
            <w:tcW w:w="1666" w:type="dxa"/>
            <w:shd w:val="clear" w:color="auto" w:fill="auto"/>
            <w:vAlign w:val="center"/>
          </w:tcPr>
          <w:p w:rsidR="003A3D69" w:rsidRPr="00D47F20" w:rsidRDefault="003A3D69" w:rsidP="003A3D69">
            <w:pPr>
              <w:pStyle w:val="af1"/>
              <w:jc w:val="center"/>
              <w:rPr>
                <w:sz w:val="24"/>
                <w:szCs w:val="24"/>
              </w:rPr>
            </w:pPr>
            <w:r w:rsidRPr="00D47F20">
              <w:rPr>
                <w:sz w:val="24"/>
                <w:szCs w:val="24"/>
              </w:rPr>
              <w:t>7,5</w:t>
            </w:r>
          </w:p>
        </w:tc>
      </w:tr>
      <w:tr w:rsidR="003A3D69" w:rsidRPr="00D47F20" w:rsidTr="003A3D69">
        <w:tc>
          <w:tcPr>
            <w:tcW w:w="8080" w:type="dxa"/>
            <w:shd w:val="clear" w:color="auto" w:fill="auto"/>
          </w:tcPr>
          <w:p w:rsidR="003A3D69" w:rsidRPr="00D47F20" w:rsidRDefault="003A3D69"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5. Результат услуги </w:t>
            </w:r>
          </w:p>
        </w:tc>
        <w:tc>
          <w:tcPr>
            <w:tcW w:w="1666" w:type="dxa"/>
            <w:shd w:val="clear" w:color="auto" w:fill="auto"/>
            <w:vAlign w:val="center"/>
          </w:tcPr>
          <w:p w:rsidR="003A3D69" w:rsidRPr="00D47F20" w:rsidRDefault="003A3D69" w:rsidP="003A3D69">
            <w:pPr>
              <w:pStyle w:val="af1"/>
              <w:jc w:val="center"/>
              <w:rPr>
                <w:sz w:val="24"/>
                <w:szCs w:val="24"/>
              </w:rPr>
            </w:pPr>
            <w:r w:rsidRPr="00D47F20">
              <w:rPr>
                <w:sz w:val="24"/>
                <w:szCs w:val="24"/>
              </w:rPr>
              <w:t>7,5</w:t>
            </w:r>
          </w:p>
        </w:tc>
      </w:tr>
      <w:tr w:rsidR="00A67E4B" w:rsidRPr="00D47F20" w:rsidTr="00A67E4B">
        <w:tc>
          <w:tcPr>
            <w:tcW w:w="8080"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6. Электронная форма (электронная форма услуги)</w:t>
            </w:r>
          </w:p>
        </w:tc>
        <w:tc>
          <w:tcPr>
            <w:tcW w:w="1666" w:type="dxa"/>
            <w:shd w:val="clear" w:color="auto" w:fill="auto"/>
          </w:tcPr>
          <w:p w:rsidR="00A67E4B" w:rsidRPr="00D47F20" w:rsidRDefault="00A67E4B"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w:t>
            </w:r>
          </w:p>
        </w:tc>
      </w:tr>
      <w:tr w:rsidR="00A67E4B" w:rsidRPr="00D47F20" w:rsidTr="00A67E4B">
        <w:tc>
          <w:tcPr>
            <w:tcW w:w="8080" w:type="dxa"/>
            <w:shd w:val="clear" w:color="auto" w:fill="auto"/>
          </w:tcPr>
          <w:p w:rsidR="00A67E4B" w:rsidRPr="00D47F20" w:rsidRDefault="00A67E4B" w:rsidP="00A67E4B">
            <w:pPr>
              <w:spacing w:after="0" w:line="240" w:lineRule="auto"/>
              <w:jc w:val="right"/>
              <w:rPr>
                <w:rFonts w:ascii="Times New Roman" w:eastAsia="Times New Roman" w:hAnsi="Times New Roman"/>
                <w:sz w:val="24"/>
                <w:szCs w:val="24"/>
              </w:rPr>
            </w:pPr>
            <w:r w:rsidRPr="00D47F20">
              <w:rPr>
                <w:rFonts w:ascii="Times New Roman" w:eastAsia="Times New Roman" w:hAnsi="Times New Roman"/>
                <w:b/>
                <w:i/>
                <w:sz w:val="24"/>
                <w:szCs w:val="24"/>
              </w:rPr>
              <w:t>Удовлетворенность в целом</w:t>
            </w:r>
          </w:p>
        </w:tc>
        <w:tc>
          <w:tcPr>
            <w:tcW w:w="1666" w:type="dxa"/>
            <w:shd w:val="clear" w:color="auto" w:fill="auto"/>
          </w:tcPr>
          <w:p w:rsidR="00A67E4B" w:rsidRPr="00D47F20" w:rsidRDefault="00A67E4B" w:rsidP="00A67E4B">
            <w:pPr>
              <w:spacing w:after="0" w:line="240" w:lineRule="auto"/>
              <w:jc w:val="center"/>
              <w:rPr>
                <w:rFonts w:ascii="Times New Roman" w:eastAsia="Times New Roman" w:hAnsi="Times New Roman"/>
                <w:b/>
                <w:sz w:val="24"/>
                <w:szCs w:val="24"/>
              </w:rPr>
            </w:pPr>
            <w:r w:rsidRPr="00D47F20">
              <w:rPr>
                <w:rFonts w:ascii="Times New Roman" w:eastAsia="Times New Roman" w:hAnsi="Times New Roman"/>
                <w:b/>
                <w:sz w:val="24"/>
                <w:szCs w:val="24"/>
              </w:rPr>
              <w:t>7,3</w:t>
            </w:r>
          </w:p>
        </w:tc>
      </w:tr>
    </w:tbl>
    <w:p w:rsidR="00A67E4B" w:rsidRPr="00D47F20" w:rsidRDefault="00A67E4B" w:rsidP="00A67E4B">
      <w:pPr>
        <w:spacing w:after="0" w:line="240" w:lineRule="auto"/>
        <w:jc w:val="both"/>
        <w:rPr>
          <w:rFonts w:ascii="Times New Roman" w:eastAsia="Times New Roman" w:hAnsi="Times New Roman"/>
          <w:b/>
          <w:sz w:val="28"/>
          <w:szCs w:val="28"/>
          <w:lang w:val="kk-KZ"/>
        </w:rPr>
      </w:pPr>
    </w:p>
    <w:p w:rsidR="00A67E4B" w:rsidRPr="00D47F20" w:rsidRDefault="00A67E4B" w:rsidP="00A67E4B">
      <w:pPr>
        <w:spacing w:after="0" w:line="240" w:lineRule="auto"/>
        <w:jc w:val="both"/>
        <w:rPr>
          <w:rFonts w:ascii="Times New Roman" w:eastAsia="Times New Roman" w:hAnsi="Times New Roman"/>
          <w:b/>
          <w:i/>
          <w:sz w:val="28"/>
          <w:szCs w:val="28"/>
        </w:rPr>
      </w:pPr>
      <w:r w:rsidRPr="00D47F20">
        <w:rPr>
          <w:rFonts w:ascii="Times New Roman" w:eastAsia="Times New Roman" w:hAnsi="Times New Roman"/>
          <w:b/>
          <w:i/>
          <w:sz w:val="28"/>
          <w:szCs w:val="28"/>
        </w:rPr>
        <w:t>Среднее время ожидания для получения госуслуги (средние по группе)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3505"/>
        <w:gridCol w:w="3455"/>
      </w:tblGrid>
      <w:tr w:rsidR="00A67E4B" w:rsidRPr="00D47F20" w:rsidTr="002748FB">
        <w:tc>
          <w:tcPr>
            <w:tcW w:w="2355" w:type="dxa"/>
            <w:shd w:val="clear" w:color="auto" w:fill="D9D9D9" w:themeFill="background1" w:themeFillShade="D9"/>
          </w:tcPr>
          <w:p w:rsidR="00A67E4B" w:rsidRPr="00D47F20" w:rsidRDefault="00A67E4B" w:rsidP="00A67E4B">
            <w:pPr>
              <w:spacing w:after="0" w:line="240" w:lineRule="auto"/>
              <w:jc w:val="both"/>
              <w:rPr>
                <w:rFonts w:ascii="Times New Roman" w:eastAsia="Times New Roman" w:hAnsi="Times New Roman"/>
                <w:i/>
                <w:sz w:val="24"/>
                <w:szCs w:val="24"/>
              </w:rPr>
            </w:pPr>
          </w:p>
        </w:tc>
        <w:tc>
          <w:tcPr>
            <w:tcW w:w="3741" w:type="dxa"/>
            <w:shd w:val="clear" w:color="auto" w:fill="D9D9D9" w:themeFill="background1" w:themeFillShade="D9"/>
          </w:tcPr>
          <w:p w:rsidR="00A67E4B" w:rsidRPr="00D47F20" w:rsidRDefault="00A67E4B" w:rsidP="00F63FEB">
            <w:pPr>
              <w:spacing w:after="0" w:line="240" w:lineRule="auto"/>
              <w:jc w:val="center"/>
              <w:rPr>
                <w:rFonts w:ascii="Times New Roman" w:eastAsia="Times New Roman" w:hAnsi="Times New Roman"/>
                <w:i/>
                <w:sz w:val="24"/>
                <w:szCs w:val="24"/>
              </w:rPr>
            </w:pPr>
            <w:r w:rsidRPr="00D47F20">
              <w:rPr>
                <w:rFonts w:ascii="Times New Roman" w:eastAsia="Times New Roman" w:hAnsi="Times New Roman"/>
                <w:i/>
                <w:sz w:val="24"/>
                <w:szCs w:val="24"/>
              </w:rPr>
              <w:t>Время ожидания результатов госуслуги</w:t>
            </w:r>
          </w:p>
        </w:tc>
        <w:tc>
          <w:tcPr>
            <w:tcW w:w="3685" w:type="dxa"/>
            <w:shd w:val="clear" w:color="auto" w:fill="D9D9D9" w:themeFill="background1" w:themeFillShade="D9"/>
          </w:tcPr>
          <w:p w:rsidR="00A67E4B" w:rsidRPr="00D47F20" w:rsidRDefault="00A67E4B" w:rsidP="00F63FEB">
            <w:pPr>
              <w:spacing w:after="0" w:line="240" w:lineRule="auto"/>
              <w:jc w:val="center"/>
              <w:rPr>
                <w:rFonts w:ascii="Times New Roman" w:eastAsia="Times New Roman" w:hAnsi="Times New Roman"/>
                <w:i/>
                <w:sz w:val="24"/>
                <w:szCs w:val="24"/>
              </w:rPr>
            </w:pPr>
            <w:r w:rsidRPr="00D47F20">
              <w:rPr>
                <w:rFonts w:ascii="Times New Roman" w:eastAsia="Times New Roman" w:hAnsi="Times New Roman"/>
                <w:i/>
                <w:sz w:val="24"/>
                <w:szCs w:val="24"/>
              </w:rPr>
              <w:t>Время ожидания в очереди при получении результатов</w:t>
            </w:r>
          </w:p>
        </w:tc>
      </w:tr>
      <w:tr w:rsidR="00A67E4B" w:rsidRPr="00D47F20" w:rsidTr="00712A8C">
        <w:tc>
          <w:tcPr>
            <w:tcW w:w="2355" w:type="dxa"/>
            <w:shd w:val="clear" w:color="auto" w:fill="auto"/>
          </w:tcPr>
          <w:p w:rsidR="00A67E4B" w:rsidRPr="00D47F20" w:rsidRDefault="00A67E4B" w:rsidP="00A67E4B">
            <w:pPr>
              <w:spacing w:after="0" w:line="240" w:lineRule="auto"/>
              <w:jc w:val="both"/>
              <w:rPr>
                <w:rFonts w:ascii="Times New Roman" w:eastAsia="Times New Roman" w:hAnsi="Times New Roman"/>
                <w:sz w:val="24"/>
                <w:szCs w:val="24"/>
              </w:rPr>
            </w:pPr>
            <w:r w:rsidRPr="00D47F20">
              <w:rPr>
                <w:rFonts w:ascii="Times New Roman" w:eastAsia="Times New Roman" w:hAnsi="Times New Roman"/>
                <w:sz w:val="24"/>
                <w:szCs w:val="24"/>
              </w:rPr>
              <w:t xml:space="preserve">Средние данные по услуге </w:t>
            </w:r>
          </w:p>
        </w:tc>
        <w:tc>
          <w:tcPr>
            <w:tcW w:w="3741" w:type="dxa"/>
            <w:shd w:val="clear" w:color="auto" w:fill="auto"/>
            <w:vAlign w:val="center"/>
          </w:tcPr>
          <w:p w:rsidR="00A67E4B" w:rsidRPr="00D47F20" w:rsidRDefault="00A67E4B" w:rsidP="00712A8C">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33 дня</w:t>
            </w:r>
          </w:p>
        </w:tc>
        <w:tc>
          <w:tcPr>
            <w:tcW w:w="3685" w:type="dxa"/>
            <w:shd w:val="clear" w:color="auto" w:fill="auto"/>
            <w:vAlign w:val="center"/>
          </w:tcPr>
          <w:p w:rsidR="00A67E4B" w:rsidRPr="00D47F20" w:rsidRDefault="00C9332E" w:rsidP="00712A8C">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43</w:t>
            </w:r>
            <w:r w:rsidR="00A67E4B" w:rsidRPr="00D47F20">
              <w:rPr>
                <w:rFonts w:ascii="Times New Roman" w:eastAsia="Times New Roman" w:hAnsi="Times New Roman"/>
                <w:sz w:val="24"/>
                <w:szCs w:val="24"/>
              </w:rPr>
              <w:t xml:space="preserve"> минут</w:t>
            </w:r>
            <w:r w:rsidRPr="00D47F20">
              <w:rPr>
                <w:rFonts w:ascii="Times New Roman" w:eastAsia="Times New Roman" w:hAnsi="Times New Roman"/>
                <w:sz w:val="24"/>
                <w:szCs w:val="24"/>
              </w:rPr>
              <w:t>ы</w:t>
            </w:r>
          </w:p>
        </w:tc>
      </w:tr>
    </w:tbl>
    <w:p w:rsidR="002228B8" w:rsidRPr="00D47F20" w:rsidRDefault="002228B8" w:rsidP="00A67E4B">
      <w:pPr>
        <w:spacing w:after="0" w:line="240" w:lineRule="auto"/>
        <w:rPr>
          <w:rFonts w:ascii="Times New Roman" w:eastAsia="Times New Roman" w:hAnsi="Times New Roman"/>
          <w:b/>
          <w:color w:val="000000"/>
          <w:sz w:val="28"/>
          <w:szCs w:val="28"/>
        </w:rPr>
      </w:pPr>
    </w:p>
    <w:p w:rsidR="001A7C9E" w:rsidRPr="00D47F20" w:rsidRDefault="001A7C9E" w:rsidP="00A67E4B">
      <w:pPr>
        <w:spacing w:after="0" w:line="240" w:lineRule="auto"/>
        <w:rPr>
          <w:rFonts w:ascii="Times New Roman" w:eastAsia="Times New Roman" w:hAnsi="Times New Roman"/>
          <w:b/>
          <w:i/>
          <w:color w:val="000000"/>
          <w:sz w:val="28"/>
          <w:szCs w:val="28"/>
        </w:rPr>
      </w:pPr>
    </w:p>
    <w:p w:rsidR="001A7C9E" w:rsidRPr="00D47F20" w:rsidRDefault="001A7C9E" w:rsidP="00A67E4B">
      <w:pPr>
        <w:spacing w:after="0" w:line="240" w:lineRule="auto"/>
        <w:rPr>
          <w:rFonts w:ascii="Times New Roman" w:eastAsia="Times New Roman" w:hAnsi="Times New Roman"/>
          <w:b/>
          <w:i/>
          <w:color w:val="000000"/>
          <w:sz w:val="28"/>
          <w:szCs w:val="28"/>
        </w:rPr>
      </w:pPr>
    </w:p>
    <w:p w:rsidR="001A7C9E" w:rsidRPr="00D47F20" w:rsidRDefault="001A7C9E" w:rsidP="00A67E4B">
      <w:pPr>
        <w:spacing w:after="0" w:line="240" w:lineRule="auto"/>
        <w:rPr>
          <w:rFonts w:ascii="Times New Roman" w:eastAsia="Times New Roman" w:hAnsi="Times New Roman"/>
          <w:b/>
          <w:i/>
          <w:color w:val="000000"/>
          <w:sz w:val="28"/>
          <w:szCs w:val="28"/>
        </w:rPr>
      </w:pPr>
    </w:p>
    <w:p w:rsidR="001A7C9E" w:rsidRPr="00D47F20" w:rsidRDefault="001A7C9E" w:rsidP="00A67E4B">
      <w:pPr>
        <w:spacing w:after="0" w:line="240" w:lineRule="auto"/>
        <w:rPr>
          <w:rFonts w:ascii="Times New Roman" w:eastAsia="Times New Roman" w:hAnsi="Times New Roman"/>
          <w:b/>
          <w:i/>
          <w:color w:val="000000"/>
          <w:sz w:val="28"/>
          <w:szCs w:val="28"/>
        </w:rPr>
      </w:pPr>
    </w:p>
    <w:p w:rsidR="00A67E4B" w:rsidRPr="00D47F20" w:rsidRDefault="00A67E4B" w:rsidP="00A67E4B">
      <w:pPr>
        <w:spacing w:after="0" w:line="240" w:lineRule="auto"/>
        <w:rPr>
          <w:rFonts w:ascii="Times New Roman" w:eastAsia="Times New Roman" w:hAnsi="Times New Roman"/>
          <w:b/>
          <w:i/>
          <w:color w:val="000000"/>
          <w:sz w:val="28"/>
          <w:szCs w:val="28"/>
        </w:rPr>
      </w:pPr>
      <w:r w:rsidRPr="00D47F20">
        <w:rPr>
          <w:rFonts w:ascii="Times New Roman" w:eastAsia="Times New Roman" w:hAnsi="Times New Roman"/>
          <w:b/>
          <w:i/>
          <w:color w:val="000000"/>
          <w:sz w:val="28"/>
          <w:szCs w:val="28"/>
        </w:rPr>
        <w:lastRenderedPageBreak/>
        <w:t xml:space="preserve">Средние баллы по отдельным составляющим показателей качества услуги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4"/>
        <w:gridCol w:w="1635"/>
      </w:tblGrid>
      <w:tr w:rsidR="00A67E4B" w:rsidRPr="00D47F20" w:rsidTr="001978FE">
        <w:tc>
          <w:tcPr>
            <w:tcW w:w="7544"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Показатели</w:t>
            </w:r>
          </w:p>
        </w:tc>
        <w:tc>
          <w:tcPr>
            <w:tcW w:w="1635"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Средний</w:t>
            </w:r>
          </w:p>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балл</w:t>
            </w:r>
          </w:p>
        </w:tc>
      </w:tr>
      <w:tr w:rsidR="00A67E4B" w:rsidRPr="00D47F20" w:rsidTr="001978FE">
        <w:tc>
          <w:tcPr>
            <w:tcW w:w="7544" w:type="dxa"/>
          </w:tcPr>
          <w:p w:rsidR="00A67E4B" w:rsidRPr="00D47F20" w:rsidRDefault="00A67E4B" w:rsidP="00A67E4B">
            <w:pPr>
              <w:spacing w:after="0" w:line="240" w:lineRule="auto"/>
              <w:jc w:val="center"/>
              <w:rPr>
                <w:rFonts w:ascii="Times New Roman" w:eastAsia="Times New Roman" w:hAnsi="Times New Roman"/>
                <w:b/>
                <w:color w:val="1F497D"/>
                <w:sz w:val="24"/>
                <w:szCs w:val="24"/>
              </w:rPr>
            </w:pPr>
            <w:r w:rsidRPr="00D47F20">
              <w:rPr>
                <w:rFonts w:ascii="Times New Roman" w:eastAsia="Times New Roman" w:hAnsi="Times New Roman"/>
                <w:b/>
                <w:color w:val="1F497D"/>
                <w:sz w:val="24"/>
                <w:szCs w:val="24"/>
              </w:rPr>
              <w:t>СРЕДНИЙ БАЛЛ УДОВЛЕТВОРЕННОСТЬЮ ГОСУСЛУГОЙ</w:t>
            </w:r>
          </w:p>
        </w:tc>
        <w:tc>
          <w:tcPr>
            <w:tcW w:w="1635" w:type="dxa"/>
            <w:shd w:val="clear" w:color="auto" w:fill="D9D9D9"/>
          </w:tcPr>
          <w:p w:rsidR="00A67E4B" w:rsidRPr="00D47F20" w:rsidRDefault="00A67E4B" w:rsidP="00A67E4B">
            <w:pPr>
              <w:spacing w:after="0" w:line="240" w:lineRule="auto"/>
              <w:jc w:val="center"/>
              <w:rPr>
                <w:rFonts w:ascii="Times New Roman" w:eastAsia="Times New Roman" w:hAnsi="Times New Roman"/>
                <w:b/>
                <w:color w:val="1F497D"/>
                <w:sz w:val="24"/>
                <w:szCs w:val="24"/>
              </w:rPr>
            </w:pPr>
            <w:r w:rsidRPr="00D47F20">
              <w:rPr>
                <w:rFonts w:ascii="Times New Roman" w:eastAsia="Times New Roman" w:hAnsi="Times New Roman"/>
                <w:b/>
                <w:color w:val="1F497D"/>
                <w:sz w:val="24"/>
                <w:szCs w:val="24"/>
              </w:rPr>
              <w:t>7,3</w:t>
            </w:r>
          </w:p>
        </w:tc>
      </w:tr>
      <w:tr w:rsidR="00A67E4B" w:rsidRPr="00D47F20" w:rsidTr="001978FE">
        <w:tc>
          <w:tcPr>
            <w:tcW w:w="7544" w:type="dxa"/>
            <w:shd w:val="clear" w:color="auto" w:fill="D9D9D9"/>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Доступность услуги </w:t>
            </w:r>
          </w:p>
        </w:tc>
        <w:tc>
          <w:tcPr>
            <w:tcW w:w="1635" w:type="dxa"/>
            <w:shd w:val="clear" w:color="auto" w:fill="D9D9D9"/>
          </w:tcPr>
          <w:p w:rsidR="00A67E4B" w:rsidRPr="00D47F20" w:rsidRDefault="00A67E4B" w:rsidP="00A67E4B">
            <w:pPr>
              <w:spacing w:after="0" w:line="240" w:lineRule="auto"/>
              <w:rPr>
                <w:rFonts w:ascii="Times New Roman" w:eastAsia="Times New Roman" w:hAnsi="Times New Roman"/>
                <w:sz w:val="24"/>
                <w:szCs w:val="24"/>
              </w:rPr>
            </w:pP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Удобство расположения учреждения, оказывающего государственную услугу</w:t>
            </w:r>
          </w:p>
        </w:tc>
        <w:tc>
          <w:tcPr>
            <w:tcW w:w="1635" w:type="dxa"/>
            <w:vAlign w:val="center"/>
          </w:tcPr>
          <w:p w:rsidR="00A67E4B" w:rsidRPr="00D47F20" w:rsidRDefault="003A3D69"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6,9</w:t>
            </w: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государственную услугу по месту жительства</w:t>
            </w:r>
          </w:p>
        </w:tc>
        <w:tc>
          <w:tcPr>
            <w:tcW w:w="1635" w:type="dxa"/>
            <w:vAlign w:val="center"/>
          </w:tcPr>
          <w:p w:rsidR="00A67E4B" w:rsidRPr="00D47F20" w:rsidRDefault="003A3D69"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7,8</w:t>
            </w: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График работы учреждения</w:t>
            </w:r>
          </w:p>
        </w:tc>
        <w:tc>
          <w:tcPr>
            <w:tcW w:w="1635" w:type="dxa"/>
            <w:vAlign w:val="center"/>
          </w:tcPr>
          <w:p w:rsidR="00A67E4B" w:rsidRPr="00D47F20" w:rsidRDefault="003A3D69"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8,2</w:t>
            </w: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635" w:type="dxa"/>
            <w:vAlign w:val="center"/>
          </w:tcPr>
          <w:p w:rsidR="00A67E4B" w:rsidRPr="00D47F20" w:rsidRDefault="003A3D69"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7,3</w:t>
            </w: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Техническая  сложность услуги</w:t>
            </w:r>
          </w:p>
        </w:tc>
        <w:tc>
          <w:tcPr>
            <w:tcW w:w="1635" w:type="dxa"/>
            <w:vAlign w:val="center"/>
          </w:tcPr>
          <w:p w:rsidR="00A67E4B" w:rsidRPr="00D47F20" w:rsidRDefault="003A3D69"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7,5</w:t>
            </w:r>
          </w:p>
        </w:tc>
      </w:tr>
      <w:tr w:rsidR="001978FE" w:rsidRPr="00D47F20" w:rsidTr="001978FE">
        <w:tc>
          <w:tcPr>
            <w:tcW w:w="7544" w:type="dxa"/>
          </w:tcPr>
          <w:p w:rsidR="001978FE" w:rsidRPr="00D47F20" w:rsidRDefault="001978FE" w:rsidP="001978FE">
            <w:p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Независимо от социального  статуса услугополучателя</w:t>
            </w:r>
          </w:p>
        </w:tc>
        <w:tc>
          <w:tcPr>
            <w:tcW w:w="1635" w:type="dxa"/>
            <w:vAlign w:val="center"/>
          </w:tcPr>
          <w:p w:rsidR="001978FE" w:rsidRPr="00D47F20" w:rsidRDefault="001978FE"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5,6</w:t>
            </w:r>
          </w:p>
        </w:tc>
      </w:tr>
      <w:tr w:rsidR="001978FE" w:rsidRPr="00D47F20" w:rsidTr="001978FE">
        <w:tc>
          <w:tcPr>
            <w:tcW w:w="7544" w:type="dxa"/>
          </w:tcPr>
          <w:p w:rsidR="001978FE" w:rsidRPr="00D47F20" w:rsidRDefault="001978FE" w:rsidP="001978FE">
            <w:p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 xml:space="preserve">Отсутствие связей, знакомств </w:t>
            </w:r>
          </w:p>
        </w:tc>
        <w:tc>
          <w:tcPr>
            <w:tcW w:w="1635" w:type="dxa"/>
            <w:vAlign w:val="center"/>
          </w:tcPr>
          <w:p w:rsidR="001978FE" w:rsidRPr="00D47F20" w:rsidRDefault="001978FE"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4,1</w:t>
            </w: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Доступность получения услуги на двух языках </w:t>
            </w:r>
          </w:p>
        </w:tc>
        <w:tc>
          <w:tcPr>
            <w:tcW w:w="1635" w:type="dxa"/>
            <w:vAlign w:val="center"/>
          </w:tcPr>
          <w:p w:rsidR="00A67E4B" w:rsidRPr="00D47F20" w:rsidRDefault="003A3D69"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6,7</w:t>
            </w:r>
          </w:p>
        </w:tc>
      </w:tr>
      <w:tr w:rsidR="00A67E4B" w:rsidRPr="00D47F20" w:rsidTr="001978FE">
        <w:tc>
          <w:tcPr>
            <w:tcW w:w="7544" w:type="dxa"/>
            <w:shd w:val="clear" w:color="auto" w:fill="D9D9D9"/>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Качество </w:t>
            </w:r>
          </w:p>
        </w:tc>
        <w:tc>
          <w:tcPr>
            <w:tcW w:w="1635"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Удовлетворенность качеством оказания государственной услуги</w:t>
            </w:r>
          </w:p>
        </w:tc>
        <w:tc>
          <w:tcPr>
            <w:tcW w:w="1635" w:type="dxa"/>
          </w:tcPr>
          <w:p w:rsidR="00A67E4B" w:rsidRPr="00D47F20" w:rsidRDefault="003A3D69"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8,2</w:t>
            </w: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Чистота в помещениях учреждения</w:t>
            </w:r>
          </w:p>
        </w:tc>
        <w:tc>
          <w:tcPr>
            <w:tcW w:w="1635" w:type="dxa"/>
            <w:vAlign w:val="center"/>
          </w:tcPr>
          <w:p w:rsidR="00A67E4B" w:rsidRPr="00D47F20" w:rsidRDefault="003A3D69"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7,5</w:t>
            </w: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Оформление  помещения</w:t>
            </w:r>
          </w:p>
        </w:tc>
        <w:tc>
          <w:tcPr>
            <w:tcW w:w="1635" w:type="dxa"/>
            <w:vAlign w:val="center"/>
          </w:tcPr>
          <w:p w:rsidR="00A67E4B" w:rsidRPr="00D47F20" w:rsidRDefault="003A3D69"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8,1</w:t>
            </w: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Работа компьютеров и оборудования в процессе получения государственной услуги</w:t>
            </w:r>
          </w:p>
        </w:tc>
        <w:tc>
          <w:tcPr>
            <w:tcW w:w="1635" w:type="dxa"/>
            <w:vAlign w:val="center"/>
          </w:tcPr>
          <w:p w:rsidR="00A67E4B" w:rsidRPr="00D47F20" w:rsidRDefault="001A7C9E"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8,0</w:t>
            </w: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Приспособленность помещения, в котором оказывается государственная услуга, для ожидания</w:t>
            </w:r>
          </w:p>
        </w:tc>
        <w:tc>
          <w:tcPr>
            <w:tcW w:w="1635" w:type="dxa"/>
            <w:vAlign w:val="center"/>
          </w:tcPr>
          <w:p w:rsidR="00A67E4B" w:rsidRPr="00D47F20" w:rsidRDefault="003A3D69"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8,0</w:t>
            </w: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Внешний вид персонала</w:t>
            </w:r>
          </w:p>
        </w:tc>
        <w:tc>
          <w:tcPr>
            <w:tcW w:w="1635" w:type="dxa"/>
            <w:vAlign w:val="center"/>
          </w:tcPr>
          <w:p w:rsidR="00A67E4B" w:rsidRPr="00D47F20" w:rsidRDefault="003A3D69"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8,4</w:t>
            </w: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Вежливость, тактичность  и доброжелательность сотрудников учреждения</w:t>
            </w:r>
          </w:p>
        </w:tc>
        <w:tc>
          <w:tcPr>
            <w:tcW w:w="1635" w:type="dxa"/>
            <w:vAlign w:val="center"/>
          </w:tcPr>
          <w:p w:rsidR="00A67E4B" w:rsidRPr="00D47F20" w:rsidRDefault="003A3D69"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7,9</w:t>
            </w: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Компетентность и уровень профессионализма всех специалистов</w:t>
            </w:r>
          </w:p>
        </w:tc>
        <w:tc>
          <w:tcPr>
            <w:tcW w:w="1635" w:type="dxa"/>
            <w:vAlign w:val="center"/>
          </w:tcPr>
          <w:p w:rsidR="00A67E4B" w:rsidRPr="00D47F20" w:rsidRDefault="003A3D69"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7,9</w:t>
            </w: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Стремление работников данного учреждения помочь сверх своего регламента посетителям в сложных  жизненных ситуациях</w:t>
            </w:r>
          </w:p>
        </w:tc>
        <w:tc>
          <w:tcPr>
            <w:tcW w:w="1635" w:type="dxa"/>
            <w:vAlign w:val="center"/>
          </w:tcPr>
          <w:p w:rsidR="00A67E4B" w:rsidRPr="00D47F20" w:rsidRDefault="003A3D69"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7,4</w:t>
            </w: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Скорость обслуживания</w:t>
            </w:r>
          </w:p>
        </w:tc>
        <w:tc>
          <w:tcPr>
            <w:tcW w:w="1635" w:type="dxa"/>
            <w:vAlign w:val="center"/>
          </w:tcPr>
          <w:p w:rsidR="00A67E4B" w:rsidRPr="00D47F20" w:rsidRDefault="003A3D69"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7,6</w:t>
            </w: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Результативность услуг данного учреждения</w:t>
            </w:r>
          </w:p>
        </w:tc>
        <w:tc>
          <w:tcPr>
            <w:tcW w:w="1635" w:type="dxa"/>
            <w:vAlign w:val="center"/>
          </w:tcPr>
          <w:p w:rsidR="00A67E4B" w:rsidRPr="00D47F20" w:rsidRDefault="003A3D69"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8,1</w:t>
            </w: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выразить свое мнение, подать жалобу</w:t>
            </w:r>
          </w:p>
        </w:tc>
        <w:tc>
          <w:tcPr>
            <w:tcW w:w="1635" w:type="dxa"/>
            <w:vAlign w:val="center"/>
          </w:tcPr>
          <w:p w:rsidR="00A67E4B" w:rsidRPr="00D47F20" w:rsidRDefault="003A3D69"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6,9</w:t>
            </w:r>
          </w:p>
        </w:tc>
      </w:tr>
      <w:tr w:rsidR="00A67E4B" w:rsidRPr="00D47F20" w:rsidTr="001978FE">
        <w:tc>
          <w:tcPr>
            <w:tcW w:w="7544" w:type="dxa"/>
          </w:tcPr>
          <w:p w:rsidR="00A67E4B" w:rsidRPr="00D47F20" w:rsidRDefault="001834F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Качество языка обслуживания</w:t>
            </w:r>
          </w:p>
        </w:tc>
        <w:tc>
          <w:tcPr>
            <w:tcW w:w="1635" w:type="dxa"/>
            <w:vAlign w:val="center"/>
          </w:tcPr>
          <w:p w:rsidR="00A67E4B" w:rsidRPr="00D47F20" w:rsidRDefault="003A3D69"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6,5</w:t>
            </w:r>
          </w:p>
        </w:tc>
      </w:tr>
      <w:tr w:rsidR="00A67E4B" w:rsidRPr="00D47F20" w:rsidTr="001978FE">
        <w:tc>
          <w:tcPr>
            <w:tcW w:w="7544" w:type="dxa"/>
            <w:shd w:val="clear" w:color="auto" w:fill="D9D9D9"/>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Процедура (бумажный формат)</w:t>
            </w:r>
          </w:p>
        </w:tc>
        <w:tc>
          <w:tcPr>
            <w:tcW w:w="1635"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Ясность, понятность процедур</w:t>
            </w:r>
          </w:p>
        </w:tc>
        <w:tc>
          <w:tcPr>
            <w:tcW w:w="1635" w:type="dxa"/>
            <w:vAlign w:val="center"/>
          </w:tcPr>
          <w:p w:rsidR="00A67E4B" w:rsidRPr="00D47F20" w:rsidRDefault="003A3D69"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7,9</w:t>
            </w: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Ассортимент услуг в данном учреждении</w:t>
            </w:r>
          </w:p>
        </w:tc>
        <w:tc>
          <w:tcPr>
            <w:tcW w:w="1635" w:type="dxa"/>
            <w:vAlign w:val="center"/>
          </w:tcPr>
          <w:p w:rsidR="00A67E4B" w:rsidRPr="00D47F20" w:rsidRDefault="003A3D69"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7,5</w:t>
            </w:r>
          </w:p>
        </w:tc>
      </w:tr>
      <w:tr w:rsidR="00A67E4B" w:rsidRPr="00D47F20" w:rsidTr="001978FE">
        <w:tc>
          <w:tcPr>
            <w:tcW w:w="7544" w:type="dxa"/>
          </w:tcPr>
          <w:p w:rsidR="00A67E4B" w:rsidRPr="00D47F20" w:rsidRDefault="00DC2EDD"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Пож</w:t>
            </w:r>
            <w:r w:rsidR="007D7BCC" w:rsidRPr="00D47F20">
              <w:rPr>
                <w:rFonts w:ascii="Times New Roman" w:eastAsia="Times New Roman" w:hAnsi="Times New Roman"/>
                <w:color w:val="000000"/>
                <w:sz w:val="24"/>
                <w:szCs w:val="24"/>
              </w:rPr>
              <w:t>елание получить услугу в электронном виде</w:t>
            </w:r>
          </w:p>
        </w:tc>
        <w:tc>
          <w:tcPr>
            <w:tcW w:w="1635" w:type="dxa"/>
            <w:vAlign w:val="center"/>
          </w:tcPr>
          <w:p w:rsidR="00A67E4B" w:rsidRPr="00D47F20" w:rsidRDefault="003A3D69"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5,1</w:t>
            </w: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Обоснованность количества необходимых  документов</w:t>
            </w:r>
          </w:p>
        </w:tc>
        <w:tc>
          <w:tcPr>
            <w:tcW w:w="1635" w:type="dxa"/>
            <w:vAlign w:val="center"/>
          </w:tcPr>
          <w:p w:rsidR="00A67E4B" w:rsidRPr="00D47F20" w:rsidRDefault="003A3D69"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7,8</w:t>
            </w: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Простота заполнения и подачи документов</w:t>
            </w:r>
          </w:p>
        </w:tc>
        <w:tc>
          <w:tcPr>
            <w:tcW w:w="1635" w:type="dxa"/>
            <w:vAlign w:val="center"/>
          </w:tcPr>
          <w:p w:rsidR="00A67E4B" w:rsidRPr="00D47F20" w:rsidRDefault="003A3D69"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7,5</w:t>
            </w: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заполнения и подачи документов (наличие бланков на двух языках)</w:t>
            </w:r>
          </w:p>
        </w:tc>
        <w:tc>
          <w:tcPr>
            <w:tcW w:w="1635" w:type="dxa"/>
            <w:vAlign w:val="center"/>
          </w:tcPr>
          <w:p w:rsidR="00A67E4B" w:rsidRPr="00D47F20" w:rsidRDefault="003A3D69"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6,0</w:t>
            </w: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обслуживания при контакте с персоналом при получении услуги</w:t>
            </w:r>
          </w:p>
        </w:tc>
        <w:tc>
          <w:tcPr>
            <w:tcW w:w="1635" w:type="dxa"/>
            <w:vAlign w:val="center"/>
          </w:tcPr>
          <w:p w:rsidR="00A67E4B" w:rsidRPr="00D47F20" w:rsidRDefault="003A3D69"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6,1</w:t>
            </w: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Количество инстанций (кабинетов, органов)</w:t>
            </w:r>
            <w:r w:rsidR="00DC2EDD" w:rsidRPr="00D47F20">
              <w:rPr>
                <w:rFonts w:ascii="Times New Roman" w:eastAsia="Times New Roman" w:hAnsi="Times New Roman"/>
                <w:color w:val="000000"/>
                <w:sz w:val="24"/>
                <w:szCs w:val="24"/>
              </w:rPr>
              <w:t>,</w:t>
            </w:r>
            <w:r w:rsidRPr="00D47F20">
              <w:rPr>
                <w:rFonts w:ascii="Times New Roman" w:eastAsia="Times New Roman" w:hAnsi="Times New Roman"/>
                <w:color w:val="000000"/>
                <w:sz w:val="24"/>
                <w:szCs w:val="24"/>
              </w:rPr>
              <w:t xml:space="preserve"> которые необходимо посетить</w:t>
            </w:r>
          </w:p>
        </w:tc>
        <w:tc>
          <w:tcPr>
            <w:tcW w:w="1635" w:type="dxa"/>
            <w:vAlign w:val="center"/>
          </w:tcPr>
          <w:p w:rsidR="00A67E4B" w:rsidRPr="00D47F20" w:rsidRDefault="003A3D69"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7,5</w:t>
            </w: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Отношение и компетентность сотрудников в процессе оказания услуги</w:t>
            </w:r>
          </w:p>
        </w:tc>
        <w:tc>
          <w:tcPr>
            <w:tcW w:w="1635" w:type="dxa"/>
            <w:vAlign w:val="center"/>
          </w:tcPr>
          <w:p w:rsidR="00A67E4B" w:rsidRPr="00D47F20" w:rsidRDefault="003A3D69"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8,0</w:t>
            </w: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Время  ожидания в очереди</w:t>
            </w:r>
          </w:p>
        </w:tc>
        <w:tc>
          <w:tcPr>
            <w:tcW w:w="1635" w:type="dxa"/>
            <w:vAlign w:val="center"/>
          </w:tcPr>
          <w:p w:rsidR="00A67E4B" w:rsidRPr="00D47F20" w:rsidRDefault="003A3D69"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7,2</w:t>
            </w: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635" w:type="dxa"/>
            <w:vAlign w:val="center"/>
          </w:tcPr>
          <w:p w:rsidR="00A67E4B" w:rsidRPr="00D47F20" w:rsidRDefault="003A3D69" w:rsidP="00A67E4B">
            <w:pPr>
              <w:spacing w:after="0" w:line="240" w:lineRule="auto"/>
              <w:jc w:val="center"/>
            </w:pPr>
            <w:r w:rsidRPr="00D47F20">
              <w:rPr>
                <w:rFonts w:ascii="Times New Roman" w:eastAsia="Times New Roman" w:hAnsi="Times New Roman"/>
                <w:sz w:val="24"/>
                <w:szCs w:val="24"/>
              </w:rPr>
              <w:t>7,1</w:t>
            </w:r>
          </w:p>
        </w:tc>
      </w:tr>
      <w:tr w:rsidR="00A67E4B" w:rsidRPr="00D47F20" w:rsidTr="001978FE">
        <w:tc>
          <w:tcPr>
            <w:tcW w:w="7544" w:type="dxa"/>
            <w:shd w:val="clear" w:color="auto" w:fill="BFBFBF"/>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Информация </w:t>
            </w:r>
          </w:p>
        </w:tc>
        <w:tc>
          <w:tcPr>
            <w:tcW w:w="1635" w:type="dxa"/>
            <w:shd w:val="clear" w:color="auto" w:fill="BFBFBF"/>
          </w:tcPr>
          <w:p w:rsidR="00A67E4B" w:rsidRPr="00D47F20" w:rsidRDefault="00A67E4B" w:rsidP="00A67E4B">
            <w:pPr>
              <w:spacing w:after="0" w:line="240" w:lineRule="auto"/>
              <w:jc w:val="center"/>
              <w:rPr>
                <w:rFonts w:ascii="Times New Roman" w:eastAsia="Times New Roman" w:hAnsi="Times New Roman"/>
                <w:b/>
                <w:i/>
                <w:sz w:val="24"/>
                <w:szCs w:val="24"/>
              </w:rPr>
            </w:pP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Информация о предоставляемых услугах в данном учреждении (наличие стенда, справочной информации, консультанта, буклетов и других рекламных материалов)</w:t>
            </w:r>
          </w:p>
        </w:tc>
        <w:tc>
          <w:tcPr>
            <w:tcW w:w="1635" w:type="dxa"/>
            <w:vAlign w:val="center"/>
          </w:tcPr>
          <w:p w:rsidR="00A67E4B" w:rsidRPr="00D47F20" w:rsidRDefault="003A3D69"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7,2</w:t>
            </w: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lastRenderedPageBreak/>
              <w:t>Язык, на котором предоставляется информация об  услуге</w:t>
            </w:r>
          </w:p>
        </w:tc>
        <w:tc>
          <w:tcPr>
            <w:tcW w:w="1635" w:type="dxa"/>
            <w:vAlign w:val="center"/>
          </w:tcPr>
          <w:p w:rsidR="00A67E4B" w:rsidRPr="00D47F20" w:rsidRDefault="003A3D69"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5,9</w:t>
            </w: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информацию об услугах данного учреждения по телефону</w:t>
            </w:r>
          </w:p>
        </w:tc>
        <w:tc>
          <w:tcPr>
            <w:tcW w:w="1635" w:type="dxa"/>
            <w:vAlign w:val="center"/>
          </w:tcPr>
          <w:p w:rsidR="00A67E4B" w:rsidRPr="00D47F20" w:rsidRDefault="003A3D69"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7,4</w:t>
            </w: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информацию об</w:t>
            </w:r>
            <w:r w:rsidR="00DF6ECE" w:rsidRPr="00D47F20">
              <w:rPr>
                <w:rFonts w:ascii="Times New Roman" w:eastAsia="Times New Roman" w:hAnsi="Times New Roman"/>
                <w:color w:val="000000"/>
                <w:sz w:val="24"/>
                <w:szCs w:val="24"/>
              </w:rPr>
              <w:t xml:space="preserve"> услугах данного учреждения по и</w:t>
            </w:r>
            <w:r w:rsidRPr="00D47F20">
              <w:rPr>
                <w:rFonts w:ascii="Times New Roman" w:eastAsia="Times New Roman" w:hAnsi="Times New Roman"/>
                <w:color w:val="000000"/>
                <w:sz w:val="24"/>
                <w:szCs w:val="24"/>
              </w:rPr>
              <w:t>нтернет</w:t>
            </w:r>
            <w:r w:rsidR="00DC2EDD" w:rsidRPr="00D47F20">
              <w:rPr>
                <w:rFonts w:ascii="Times New Roman" w:eastAsia="Times New Roman" w:hAnsi="Times New Roman"/>
                <w:color w:val="000000"/>
                <w:sz w:val="24"/>
                <w:szCs w:val="24"/>
              </w:rPr>
              <w:t>у</w:t>
            </w:r>
          </w:p>
        </w:tc>
        <w:tc>
          <w:tcPr>
            <w:tcW w:w="1635" w:type="dxa"/>
            <w:vAlign w:val="center"/>
          </w:tcPr>
          <w:p w:rsidR="00A67E4B" w:rsidRPr="00D47F20" w:rsidRDefault="003A3D69"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8,0</w:t>
            </w: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Наличие информационных указателей и табличек на дверях помещений</w:t>
            </w:r>
          </w:p>
        </w:tc>
        <w:tc>
          <w:tcPr>
            <w:tcW w:w="1635" w:type="dxa"/>
            <w:vAlign w:val="center"/>
          </w:tcPr>
          <w:p w:rsidR="00A67E4B" w:rsidRPr="00D47F20" w:rsidRDefault="003A3D69"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8,0</w:t>
            </w: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Дополнительные разъяснения со стороны сотрудников (при необходимости)</w:t>
            </w:r>
          </w:p>
        </w:tc>
        <w:tc>
          <w:tcPr>
            <w:tcW w:w="1635" w:type="dxa"/>
            <w:vAlign w:val="center"/>
          </w:tcPr>
          <w:p w:rsidR="00A67E4B" w:rsidRPr="00D47F20" w:rsidRDefault="003A3D69"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8,2</w:t>
            </w:r>
          </w:p>
        </w:tc>
      </w:tr>
      <w:tr w:rsidR="00A67E4B" w:rsidRPr="00D47F20" w:rsidTr="001978FE">
        <w:trPr>
          <w:trHeight w:val="50"/>
        </w:trPr>
        <w:tc>
          <w:tcPr>
            <w:tcW w:w="7544" w:type="dxa"/>
            <w:shd w:val="clear" w:color="auto" w:fill="BFBFBF"/>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b/>
                <w:i/>
                <w:sz w:val="24"/>
                <w:szCs w:val="24"/>
              </w:rPr>
              <w:t>Результат услуги</w:t>
            </w:r>
          </w:p>
        </w:tc>
        <w:tc>
          <w:tcPr>
            <w:tcW w:w="1635" w:type="dxa"/>
            <w:shd w:val="clear" w:color="auto" w:fill="BFBFBF"/>
          </w:tcPr>
          <w:p w:rsidR="00A67E4B" w:rsidRPr="00D47F20" w:rsidRDefault="00A67E4B" w:rsidP="00A67E4B">
            <w:pPr>
              <w:spacing w:after="0" w:line="240" w:lineRule="auto"/>
              <w:jc w:val="center"/>
              <w:rPr>
                <w:rFonts w:ascii="Times New Roman" w:eastAsia="Times New Roman" w:hAnsi="Times New Roman"/>
                <w:sz w:val="24"/>
                <w:szCs w:val="24"/>
              </w:rPr>
            </w:pPr>
          </w:p>
        </w:tc>
      </w:tr>
      <w:tr w:rsidR="00A67E4B" w:rsidRPr="00D47F20" w:rsidTr="001978FE">
        <w:tc>
          <w:tcPr>
            <w:tcW w:w="7544" w:type="dxa"/>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Удовлетворенность результатом услуги </w:t>
            </w:r>
          </w:p>
        </w:tc>
        <w:tc>
          <w:tcPr>
            <w:tcW w:w="1635" w:type="dxa"/>
            <w:vAlign w:val="center"/>
          </w:tcPr>
          <w:p w:rsidR="00A67E4B" w:rsidRPr="00D47F20" w:rsidRDefault="003A3D69" w:rsidP="008A1BD6">
            <w:pPr>
              <w:autoSpaceDE w:val="0"/>
              <w:autoSpaceDN w:val="0"/>
              <w:adjustRightInd w:val="0"/>
              <w:spacing w:after="0" w:line="240" w:lineRule="auto"/>
              <w:jc w:val="center"/>
              <w:rPr>
                <w:rFonts w:ascii="Times New Roman" w:eastAsia="Times New Roman" w:hAnsi="Times New Roman"/>
                <w:color w:val="000000"/>
                <w:sz w:val="24"/>
                <w:szCs w:val="24"/>
                <w:lang w:val="kk-KZ"/>
              </w:rPr>
            </w:pPr>
            <w:r w:rsidRPr="00D47F20">
              <w:rPr>
                <w:rFonts w:ascii="Times New Roman" w:eastAsia="Times New Roman" w:hAnsi="Times New Roman"/>
                <w:color w:val="000000"/>
                <w:sz w:val="24"/>
                <w:szCs w:val="24"/>
              </w:rPr>
              <w:t>7,</w:t>
            </w:r>
            <w:r w:rsidR="008A1BD6" w:rsidRPr="00D47F20">
              <w:rPr>
                <w:rFonts w:ascii="Times New Roman" w:eastAsia="Times New Roman" w:hAnsi="Times New Roman"/>
                <w:color w:val="000000"/>
                <w:sz w:val="24"/>
                <w:szCs w:val="24"/>
                <w:lang w:val="kk-KZ"/>
              </w:rPr>
              <w:t>5</w:t>
            </w:r>
          </w:p>
        </w:tc>
      </w:tr>
      <w:tr w:rsidR="00A67E4B" w:rsidRPr="00D47F20" w:rsidTr="001978FE">
        <w:tc>
          <w:tcPr>
            <w:tcW w:w="7544" w:type="dxa"/>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Соблюдение стандартов оказания услуг </w:t>
            </w:r>
          </w:p>
        </w:tc>
        <w:tc>
          <w:tcPr>
            <w:tcW w:w="1635" w:type="dxa"/>
            <w:vAlign w:val="center"/>
          </w:tcPr>
          <w:p w:rsidR="00A67E4B" w:rsidRPr="00D47F20" w:rsidRDefault="003A3D69" w:rsidP="008A1BD6">
            <w:pPr>
              <w:autoSpaceDE w:val="0"/>
              <w:autoSpaceDN w:val="0"/>
              <w:adjustRightInd w:val="0"/>
              <w:spacing w:after="0" w:line="240" w:lineRule="auto"/>
              <w:jc w:val="center"/>
              <w:rPr>
                <w:rFonts w:ascii="Times New Roman" w:eastAsia="Times New Roman" w:hAnsi="Times New Roman"/>
                <w:color w:val="000000"/>
                <w:sz w:val="24"/>
                <w:szCs w:val="24"/>
                <w:lang w:val="kk-KZ"/>
              </w:rPr>
            </w:pPr>
            <w:r w:rsidRPr="00D47F20">
              <w:rPr>
                <w:rFonts w:ascii="Times New Roman" w:eastAsia="Times New Roman" w:hAnsi="Times New Roman"/>
                <w:color w:val="000000"/>
                <w:sz w:val="24"/>
                <w:szCs w:val="24"/>
              </w:rPr>
              <w:t>7,</w:t>
            </w:r>
            <w:r w:rsidR="008A1BD6" w:rsidRPr="00D47F20">
              <w:rPr>
                <w:rFonts w:ascii="Times New Roman" w:eastAsia="Times New Roman" w:hAnsi="Times New Roman"/>
                <w:color w:val="000000"/>
                <w:sz w:val="24"/>
                <w:szCs w:val="24"/>
                <w:lang w:val="kk-KZ"/>
              </w:rPr>
              <w:t>5</w:t>
            </w:r>
          </w:p>
        </w:tc>
      </w:tr>
      <w:tr w:rsidR="00A67E4B" w:rsidRPr="00D47F20" w:rsidTr="001978FE">
        <w:tc>
          <w:tcPr>
            <w:tcW w:w="7544" w:type="dxa"/>
            <w:shd w:val="clear" w:color="auto" w:fill="BFBFBF"/>
          </w:tcPr>
          <w:p w:rsidR="00A67E4B" w:rsidRPr="00D47F20" w:rsidRDefault="00A67E4B" w:rsidP="00A67E4B">
            <w:pPr>
              <w:autoSpaceDE w:val="0"/>
              <w:autoSpaceDN w:val="0"/>
              <w:adjustRightInd w:val="0"/>
              <w:spacing w:after="0" w:line="240" w:lineRule="auto"/>
              <w:rPr>
                <w:rFonts w:ascii="Times New Roman" w:eastAsia="Times New Roman" w:hAnsi="Times New Roman"/>
                <w:b/>
                <w:i/>
                <w:color w:val="000000"/>
                <w:sz w:val="24"/>
                <w:szCs w:val="24"/>
              </w:rPr>
            </w:pPr>
            <w:proofErr w:type="spellStart"/>
            <w:r w:rsidRPr="00D47F20">
              <w:rPr>
                <w:rFonts w:ascii="Times New Roman" w:eastAsia="Times New Roman" w:hAnsi="Times New Roman"/>
                <w:b/>
                <w:i/>
                <w:color w:val="000000"/>
                <w:sz w:val="24"/>
                <w:szCs w:val="24"/>
              </w:rPr>
              <w:t>Некоррумпированность</w:t>
            </w:r>
            <w:proofErr w:type="spellEnd"/>
          </w:p>
        </w:tc>
        <w:tc>
          <w:tcPr>
            <w:tcW w:w="1635" w:type="dxa"/>
            <w:shd w:val="clear" w:color="auto" w:fill="BFBFBF"/>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Использовали неофициальное вознаграждение</w:t>
            </w:r>
            <w:proofErr w:type="gramStart"/>
            <w:r w:rsidRPr="00D47F20">
              <w:rPr>
                <w:rFonts w:ascii="Times New Roman" w:eastAsia="Times New Roman" w:hAnsi="Times New Roman"/>
                <w:color w:val="000000"/>
                <w:sz w:val="24"/>
                <w:szCs w:val="24"/>
              </w:rPr>
              <w:t xml:space="preserve"> (%)</w:t>
            </w:r>
            <w:proofErr w:type="gramEnd"/>
          </w:p>
        </w:tc>
        <w:tc>
          <w:tcPr>
            <w:tcW w:w="1635" w:type="dxa"/>
            <w:vAlign w:val="center"/>
          </w:tcPr>
          <w:p w:rsidR="00A67E4B" w:rsidRPr="00D47F20" w:rsidRDefault="00C864FA"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10</w:t>
            </w:r>
            <w:r w:rsidR="00A67E4B" w:rsidRPr="00D47F20">
              <w:rPr>
                <w:rFonts w:ascii="Times New Roman" w:eastAsia="Times New Roman" w:hAnsi="Times New Roman"/>
                <w:color w:val="000000"/>
                <w:sz w:val="24"/>
                <w:szCs w:val="24"/>
              </w:rPr>
              <w:t>,9%</w:t>
            </w: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Использовали личные связи и знакомства</w:t>
            </w:r>
            <w:proofErr w:type="gramStart"/>
            <w:r w:rsidRPr="00D47F20">
              <w:rPr>
                <w:rFonts w:ascii="Times New Roman" w:eastAsia="Times New Roman" w:hAnsi="Times New Roman"/>
                <w:color w:val="000000"/>
                <w:sz w:val="24"/>
                <w:szCs w:val="24"/>
              </w:rPr>
              <w:t xml:space="preserve"> (%)</w:t>
            </w:r>
            <w:proofErr w:type="gramEnd"/>
          </w:p>
        </w:tc>
        <w:tc>
          <w:tcPr>
            <w:tcW w:w="1635" w:type="dxa"/>
            <w:vAlign w:val="center"/>
          </w:tcPr>
          <w:p w:rsidR="00A67E4B" w:rsidRPr="00D47F20" w:rsidRDefault="00A67E4B" w:rsidP="00B94B6F">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2</w:t>
            </w:r>
            <w:r w:rsidR="00B94B6F" w:rsidRPr="00D47F20">
              <w:rPr>
                <w:rFonts w:ascii="Times New Roman" w:eastAsia="Times New Roman" w:hAnsi="Times New Roman"/>
                <w:color w:val="000000"/>
                <w:sz w:val="24"/>
                <w:szCs w:val="24"/>
              </w:rPr>
              <w:t>5</w:t>
            </w:r>
            <w:r w:rsidRPr="00D47F20">
              <w:rPr>
                <w:rFonts w:ascii="Times New Roman" w:eastAsia="Times New Roman" w:hAnsi="Times New Roman"/>
                <w:color w:val="000000"/>
                <w:sz w:val="24"/>
                <w:szCs w:val="24"/>
              </w:rPr>
              <w:t>,</w:t>
            </w:r>
            <w:r w:rsidR="00B94B6F" w:rsidRPr="00D47F20">
              <w:rPr>
                <w:rFonts w:ascii="Times New Roman" w:eastAsia="Times New Roman" w:hAnsi="Times New Roman"/>
                <w:color w:val="000000"/>
                <w:sz w:val="24"/>
                <w:szCs w:val="24"/>
              </w:rPr>
              <w:t>2</w:t>
            </w:r>
            <w:r w:rsidRPr="00D47F20">
              <w:rPr>
                <w:rFonts w:ascii="Times New Roman" w:eastAsia="Times New Roman" w:hAnsi="Times New Roman"/>
                <w:color w:val="000000"/>
                <w:sz w:val="24"/>
                <w:szCs w:val="24"/>
              </w:rPr>
              <w:t>%</w:t>
            </w:r>
          </w:p>
        </w:tc>
      </w:tr>
      <w:tr w:rsidR="00A67E4B" w:rsidRPr="00D47F20" w:rsidTr="001978FE">
        <w:tc>
          <w:tcPr>
            <w:tcW w:w="7544" w:type="dxa"/>
            <w:shd w:val="clear" w:color="auto" w:fill="BFBFBF"/>
          </w:tcPr>
          <w:p w:rsidR="00A67E4B" w:rsidRPr="00D47F20" w:rsidRDefault="00A67E4B" w:rsidP="00A67E4B">
            <w:pPr>
              <w:autoSpaceDE w:val="0"/>
              <w:autoSpaceDN w:val="0"/>
              <w:adjustRightInd w:val="0"/>
              <w:spacing w:after="0" w:line="240" w:lineRule="auto"/>
              <w:rPr>
                <w:rFonts w:ascii="Times New Roman" w:eastAsia="Times New Roman" w:hAnsi="Times New Roman"/>
                <w:b/>
                <w:i/>
                <w:color w:val="000000"/>
                <w:sz w:val="24"/>
                <w:szCs w:val="24"/>
              </w:rPr>
            </w:pPr>
            <w:r w:rsidRPr="00D47F20">
              <w:rPr>
                <w:rFonts w:ascii="Times New Roman" w:eastAsia="Times New Roman" w:hAnsi="Times New Roman"/>
                <w:b/>
                <w:i/>
                <w:color w:val="000000"/>
                <w:sz w:val="24"/>
                <w:szCs w:val="24"/>
              </w:rPr>
              <w:t xml:space="preserve">Жалоба </w:t>
            </w:r>
          </w:p>
        </w:tc>
        <w:tc>
          <w:tcPr>
            <w:tcW w:w="1635" w:type="dxa"/>
            <w:shd w:val="clear" w:color="auto" w:fill="BFBFBF"/>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b/>
                <w:color w:val="000000"/>
                <w:sz w:val="24"/>
                <w:szCs w:val="24"/>
              </w:rPr>
            </w:pP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Обращение с жалобой </w:t>
            </w:r>
            <w:r w:rsidR="00DC2EDD" w:rsidRPr="00D47F20">
              <w:rPr>
                <w:rFonts w:ascii="Times New Roman" w:eastAsia="Times New Roman" w:hAnsi="Times New Roman"/>
                <w:color w:val="000000"/>
                <w:sz w:val="24"/>
                <w:szCs w:val="24"/>
              </w:rPr>
              <w:t>по данной услуге</w:t>
            </w:r>
            <w:proofErr w:type="gramStart"/>
            <w:r w:rsidR="00DC2EDD" w:rsidRPr="00D47F20">
              <w:rPr>
                <w:rFonts w:ascii="Times New Roman" w:eastAsia="Times New Roman" w:hAnsi="Times New Roman"/>
                <w:color w:val="000000"/>
                <w:sz w:val="24"/>
                <w:szCs w:val="24"/>
              </w:rPr>
              <w:t xml:space="preserve"> (</w:t>
            </w:r>
            <w:r w:rsidRPr="00D47F20">
              <w:rPr>
                <w:rFonts w:ascii="Times New Roman" w:eastAsia="Times New Roman" w:hAnsi="Times New Roman"/>
                <w:color w:val="000000"/>
                <w:sz w:val="24"/>
                <w:szCs w:val="24"/>
              </w:rPr>
              <w:t>%)</w:t>
            </w:r>
            <w:proofErr w:type="gramEnd"/>
          </w:p>
        </w:tc>
        <w:tc>
          <w:tcPr>
            <w:tcW w:w="1635"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7,2%</w:t>
            </w:r>
          </w:p>
        </w:tc>
      </w:tr>
    </w:tbl>
    <w:p w:rsidR="00A67E4B" w:rsidRPr="00D47F20" w:rsidRDefault="00A67E4B" w:rsidP="00A67E4B">
      <w:pPr>
        <w:spacing w:after="0" w:line="240" w:lineRule="auto"/>
        <w:rPr>
          <w:rFonts w:ascii="Times New Roman" w:eastAsia="Times New Roman" w:hAnsi="Times New Roman"/>
          <w:color w:val="000000"/>
          <w:sz w:val="24"/>
          <w:szCs w:val="24"/>
        </w:rPr>
      </w:pPr>
    </w:p>
    <w:p w:rsidR="00AB0463" w:rsidRPr="00D47F20" w:rsidRDefault="00AB0463" w:rsidP="00300384">
      <w:pPr>
        <w:tabs>
          <w:tab w:val="left" w:pos="3038"/>
        </w:tabs>
        <w:spacing w:after="0" w:line="240" w:lineRule="auto"/>
        <w:ind w:firstLine="709"/>
        <w:rPr>
          <w:rFonts w:ascii="Times New Roman" w:hAnsi="Times New Roman"/>
          <w:b/>
          <w:color w:val="000000"/>
          <w:sz w:val="28"/>
          <w:szCs w:val="28"/>
        </w:rPr>
      </w:pPr>
      <w:r w:rsidRPr="00D47F20">
        <w:rPr>
          <w:rFonts w:ascii="Times New Roman" w:hAnsi="Times New Roman"/>
          <w:b/>
          <w:color w:val="000000"/>
          <w:sz w:val="28"/>
          <w:szCs w:val="28"/>
        </w:rPr>
        <w:t xml:space="preserve">Комментарии услугополучателей: </w:t>
      </w:r>
    </w:p>
    <w:p w:rsidR="004879B7" w:rsidRPr="00D47F20" w:rsidRDefault="004879B7" w:rsidP="004879B7">
      <w:pPr>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 xml:space="preserve">93,1% услугополучателей отметили, что данная услуга предоставлена на </w:t>
      </w:r>
      <w:r w:rsidRPr="00D47F20">
        <w:rPr>
          <w:rFonts w:ascii="Times New Roman" w:hAnsi="Times New Roman"/>
          <w:b/>
          <w:color w:val="000000"/>
          <w:sz w:val="28"/>
          <w:szCs w:val="28"/>
        </w:rPr>
        <w:t>среднем уровне</w:t>
      </w:r>
      <w:r w:rsidRPr="00D47F20">
        <w:rPr>
          <w:rFonts w:ascii="Times New Roman" w:hAnsi="Times New Roman"/>
          <w:color w:val="000000"/>
          <w:sz w:val="28"/>
          <w:szCs w:val="28"/>
        </w:rPr>
        <w:t xml:space="preserve"> (не всегда понятно куда идти, зачем, слишком много кабинетов), 3,3% </w:t>
      </w:r>
      <w:r w:rsidR="00DC2EDD" w:rsidRPr="00D47F20">
        <w:rPr>
          <w:rFonts w:ascii="Times New Roman" w:hAnsi="Times New Roman"/>
          <w:color w:val="000000"/>
          <w:sz w:val="28"/>
          <w:szCs w:val="28"/>
        </w:rPr>
        <w:sym w:font="Symbol" w:char="F02D"/>
      </w:r>
      <w:r w:rsidR="00DC2EDD" w:rsidRPr="00D47F20">
        <w:rPr>
          <w:rFonts w:ascii="Times New Roman" w:hAnsi="Times New Roman"/>
          <w:color w:val="000000"/>
          <w:sz w:val="28"/>
          <w:szCs w:val="28"/>
        </w:rPr>
        <w:t xml:space="preserve"> </w:t>
      </w:r>
      <w:r w:rsidRPr="00D47F20">
        <w:rPr>
          <w:rFonts w:ascii="Times New Roman" w:hAnsi="Times New Roman"/>
          <w:color w:val="000000"/>
          <w:sz w:val="28"/>
          <w:szCs w:val="28"/>
        </w:rPr>
        <w:t xml:space="preserve">дали </w:t>
      </w:r>
      <w:r w:rsidRPr="00D47F20">
        <w:rPr>
          <w:rFonts w:ascii="Times New Roman" w:hAnsi="Times New Roman"/>
          <w:b/>
          <w:color w:val="000000"/>
          <w:sz w:val="28"/>
          <w:szCs w:val="28"/>
        </w:rPr>
        <w:t>высокую оценку</w:t>
      </w:r>
      <w:r w:rsidR="00DC2EDD" w:rsidRPr="00D47F20">
        <w:rPr>
          <w:rFonts w:ascii="Times New Roman" w:hAnsi="Times New Roman"/>
          <w:color w:val="000000"/>
          <w:sz w:val="28"/>
          <w:szCs w:val="28"/>
        </w:rPr>
        <w:t xml:space="preserve"> качеству оказания</w:t>
      </w:r>
      <w:r w:rsidRPr="00D47F20">
        <w:rPr>
          <w:rFonts w:ascii="Times New Roman" w:hAnsi="Times New Roman"/>
          <w:color w:val="000000"/>
          <w:sz w:val="28"/>
          <w:szCs w:val="28"/>
        </w:rPr>
        <w:t xml:space="preserve"> государственной </w:t>
      </w:r>
      <w:r w:rsidR="00DC2EDD" w:rsidRPr="00D47F20">
        <w:rPr>
          <w:rFonts w:ascii="Times New Roman" w:hAnsi="Times New Roman"/>
          <w:color w:val="000000"/>
          <w:sz w:val="28"/>
          <w:szCs w:val="28"/>
        </w:rPr>
        <w:t xml:space="preserve">услуги </w:t>
      </w:r>
      <w:r w:rsidR="00DC2EDD" w:rsidRPr="00D47F20">
        <w:rPr>
          <w:rFonts w:ascii="Times New Roman" w:hAnsi="Times New Roman"/>
          <w:color w:val="000000"/>
          <w:sz w:val="28"/>
          <w:szCs w:val="28"/>
        </w:rPr>
        <w:sym w:font="Symbol" w:char="F02D"/>
      </w:r>
      <w:r w:rsidR="00DC2EDD" w:rsidRPr="00D47F20">
        <w:rPr>
          <w:rFonts w:ascii="Times New Roman" w:hAnsi="Times New Roman"/>
          <w:color w:val="000000"/>
          <w:sz w:val="28"/>
          <w:szCs w:val="28"/>
        </w:rPr>
        <w:t xml:space="preserve"> респонденты отмечают, </w:t>
      </w:r>
      <w:r w:rsidRPr="00D47F20">
        <w:rPr>
          <w:rFonts w:ascii="Times New Roman" w:hAnsi="Times New Roman"/>
          <w:color w:val="000000"/>
          <w:sz w:val="28"/>
          <w:szCs w:val="28"/>
        </w:rPr>
        <w:t>что процесс налажен четко, регулируются потоки клиентов, 0</w:t>
      </w:r>
      <w:r w:rsidR="00451BBF" w:rsidRPr="00D47F20">
        <w:rPr>
          <w:rFonts w:ascii="Times New Roman" w:hAnsi="Times New Roman"/>
          <w:color w:val="000000"/>
          <w:sz w:val="28"/>
          <w:szCs w:val="28"/>
        </w:rPr>
        <w:t>,</w:t>
      </w:r>
      <w:r w:rsidRPr="00D47F20">
        <w:rPr>
          <w:rFonts w:ascii="Times New Roman" w:hAnsi="Times New Roman"/>
          <w:color w:val="000000"/>
          <w:sz w:val="28"/>
          <w:szCs w:val="28"/>
        </w:rPr>
        <w:t xml:space="preserve">4% </w:t>
      </w:r>
      <w:r w:rsidR="00DC2EDD" w:rsidRPr="00D47F20">
        <w:rPr>
          <w:rFonts w:ascii="Times New Roman" w:hAnsi="Times New Roman"/>
          <w:color w:val="000000"/>
          <w:sz w:val="28"/>
          <w:szCs w:val="28"/>
        </w:rPr>
        <w:sym w:font="Symbol" w:char="F02D"/>
      </w:r>
      <w:r w:rsidRPr="00D47F20">
        <w:rPr>
          <w:rFonts w:ascii="Times New Roman" w:hAnsi="Times New Roman"/>
          <w:color w:val="000000"/>
          <w:sz w:val="28"/>
          <w:szCs w:val="28"/>
        </w:rPr>
        <w:t xml:space="preserve"> </w:t>
      </w:r>
      <w:r w:rsidRPr="00D47F20">
        <w:rPr>
          <w:rFonts w:ascii="Times New Roman" w:hAnsi="Times New Roman"/>
          <w:b/>
          <w:color w:val="000000"/>
          <w:sz w:val="28"/>
          <w:szCs w:val="28"/>
        </w:rPr>
        <w:t>низкий уровень</w:t>
      </w:r>
      <w:r w:rsidRPr="00D47F20">
        <w:rPr>
          <w:rFonts w:ascii="Times New Roman" w:hAnsi="Times New Roman"/>
          <w:color w:val="000000"/>
          <w:sz w:val="28"/>
          <w:szCs w:val="28"/>
        </w:rPr>
        <w:t xml:space="preserve"> (неразбериха, очереди, все шумят, ничего не понятно)</w:t>
      </w:r>
      <w:r w:rsidR="00DC2EDD" w:rsidRPr="00D47F20">
        <w:rPr>
          <w:rFonts w:ascii="Times New Roman" w:hAnsi="Times New Roman"/>
          <w:color w:val="000000"/>
          <w:sz w:val="28"/>
          <w:szCs w:val="28"/>
        </w:rPr>
        <w:t>,</w:t>
      </w:r>
      <w:r w:rsidRPr="00D47F20">
        <w:rPr>
          <w:rFonts w:ascii="Times New Roman" w:hAnsi="Times New Roman"/>
          <w:color w:val="000000"/>
          <w:sz w:val="28"/>
          <w:szCs w:val="28"/>
        </w:rPr>
        <w:t xml:space="preserve"> 3,2% </w:t>
      </w:r>
      <w:r w:rsidR="00DC2EDD" w:rsidRPr="00D47F20">
        <w:rPr>
          <w:rFonts w:ascii="Times New Roman" w:hAnsi="Times New Roman"/>
          <w:color w:val="000000"/>
          <w:sz w:val="28"/>
          <w:szCs w:val="28"/>
        </w:rPr>
        <w:sym w:font="Symbol" w:char="F02D"/>
      </w:r>
      <w:r w:rsidR="00DC2EDD" w:rsidRPr="00D47F20">
        <w:rPr>
          <w:rFonts w:ascii="Times New Roman" w:hAnsi="Times New Roman"/>
          <w:color w:val="000000"/>
          <w:sz w:val="28"/>
          <w:szCs w:val="28"/>
        </w:rPr>
        <w:t xml:space="preserve"> </w:t>
      </w:r>
      <w:r w:rsidRPr="00D47F20">
        <w:rPr>
          <w:rFonts w:ascii="Times New Roman" w:hAnsi="Times New Roman"/>
          <w:color w:val="000000"/>
          <w:sz w:val="28"/>
          <w:szCs w:val="28"/>
        </w:rPr>
        <w:t xml:space="preserve">затруднились ответить. </w:t>
      </w:r>
    </w:p>
    <w:p w:rsidR="004879B7" w:rsidRPr="00D47F20" w:rsidRDefault="00C9332E" w:rsidP="004879B7">
      <w:pPr>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88,8</w:t>
      </w:r>
      <w:r w:rsidR="004879B7" w:rsidRPr="00D47F20">
        <w:rPr>
          <w:rFonts w:ascii="Times New Roman" w:hAnsi="Times New Roman"/>
          <w:color w:val="000000"/>
          <w:sz w:val="28"/>
          <w:szCs w:val="28"/>
        </w:rPr>
        <w:t xml:space="preserve">% услугополучателей </w:t>
      </w:r>
      <w:r w:rsidR="004879B7" w:rsidRPr="00D47F20">
        <w:rPr>
          <w:rFonts w:ascii="Times New Roman" w:hAnsi="Times New Roman"/>
          <w:b/>
          <w:color w:val="000000"/>
          <w:sz w:val="28"/>
          <w:szCs w:val="28"/>
        </w:rPr>
        <w:t>ожидали</w:t>
      </w:r>
      <w:r w:rsidR="004879B7" w:rsidRPr="00D47F20">
        <w:rPr>
          <w:rFonts w:ascii="Times New Roman" w:hAnsi="Times New Roman"/>
          <w:color w:val="000000"/>
          <w:sz w:val="28"/>
          <w:szCs w:val="28"/>
        </w:rPr>
        <w:t xml:space="preserve"> получение в очереди, </w:t>
      </w:r>
      <w:r w:rsidRPr="00D47F20">
        <w:rPr>
          <w:rFonts w:ascii="Times New Roman" w:hAnsi="Times New Roman"/>
          <w:color w:val="000000"/>
          <w:sz w:val="28"/>
          <w:szCs w:val="28"/>
        </w:rPr>
        <w:t>10,9</w:t>
      </w:r>
      <w:r w:rsidR="004879B7" w:rsidRPr="00D47F20">
        <w:rPr>
          <w:rFonts w:ascii="Times New Roman" w:hAnsi="Times New Roman"/>
          <w:color w:val="000000"/>
          <w:sz w:val="28"/>
          <w:szCs w:val="28"/>
        </w:rPr>
        <w:t xml:space="preserve">% услугополучателей не ожидали, </w:t>
      </w:r>
      <w:r w:rsidRPr="00D47F20">
        <w:rPr>
          <w:rFonts w:ascii="Times New Roman" w:hAnsi="Times New Roman"/>
          <w:color w:val="000000"/>
          <w:sz w:val="28"/>
          <w:szCs w:val="28"/>
        </w:rPr>
        <w:t>0,3</w:t>
      </w:r>
      <w:r w:rsidR="004879B7" w:rsidRPr="00D47F20">
        <w:rPr>
          <w:rFonts w:ascii="Times New Roman" w:hAnsi="Times New Roman"/>
          <w:color w:val="000000"/>
          <w:sz w:val="28"/>
          <w:szCs w:val="28"/>
        </w:rPr>
        <w:t xml:space="preserve">% </w:t>
      </w:r>
      <w:r w:rsidR="00DC2EDD" w:rsidRPr="00D47F20">
        <w:rPr>
          <w:rFonts w:ascii="Times New Roman" w:hAnsi="Times New Roman"/>
          <w:color w:val="000000"/>
          <w:sz w:val="28"/>
          <w:szCs w:val="28"/>
        </w:rPr>
        <w:sym w:font="Symbol" w:char="F02D"/>
      </w:r>
      <w:r w:rsidR="00DC2EDD" w:rsidRPr="00D47F20">
        <w:rPr>
          <w:rFonts w:ascii="Times New Roman" w:hAnsi="Times New Roman"/>
          <w:color w:val="000000"/>
          <w:sz w:val="28"/>
          <w:szCs w:val="28"/>
        </w:rPr>
        <w:t xml:space="preserve"> </w:t>
      </w:r>
      <w:r w:rsidR="004879B7" w:rsidRPr="00D47F20">
        <w:rPr>
          <w:rFonts w:ascii="Times New Roman" w:hAnsi="Times New Roman"/>
          <w:color w:val="000000"/>
          <w:sz w:val="28"/>
          <w:szCs w:val="28"/>
        </w:rPr>
        <w:t xml:space="preserve">затруднились ответить. Среднее время ожидания </w:t>
      </w:r>
      <w:r w:rsidR="00DC2EDD" w:rsidRPr="00D47F20">
        <w:rPr>
          <w:rFonts w:ascii="Times New Roman" w:hAnsi="Times New Roman"/>
          <w:color w:val="000000"/>
          <w:sz w:val="28"/>
          <w:szCs w:val="28"/>
        </w:rPr>
        <w:sym w:font="Symbol" w:char="F02D"/>
      </w:r>
      <w:r w:rsidR="004879B7" w:rsidRPr="00D47F20">
        <w:rPr>
          <w:rFonts w:ascii="Times New Roman" w:hAnsi="Times New Roman"/>
          <w:b/>
          <w:color w:val="000000"/>
          <w:sz w:val="28"/>
          <w:szCs w:val="28"/>
        </w:rPr>
        <w:t xml:space="preserve"> </w:t>
      </w:r>
      <w:r w:rsidRPr="00D47F20">
        <w:rPr>
          <w:rFonts w:ascii="Times New Roman" w:hAnsi="Times New Roman"/>
          <w:b/>
          <w:color w:val="000000"/>
          <w:sz w:val="28"/>
          <w:szCs w:val="28"/>
        </w:rPr>
        <w:t xml:space="preserve">43 </w:t>
      </w:r>
      <w:r w:rsidR="004879B7" w:rsidRPr="00D47F20">
        <w:rPr>
          <w:rFonts w:ascii="Times New Roman" w:hAnsi="Times New Roman"/>
          <w:b/>
          <w:color w:val="000000"/>
          <w:sz w:val="28"/>
          <w:szCs w:val="28"/>
        </w:rPr>
        <w:t>минут</w:t>
      </w:r>
      <w:r w:rsidRPr="00D47F20">
        <w:rPr>
          <w:rFonts w:ascii="Times New Roman" w:hAnsi="Times New Roman"/>
          <w:b/>
          <w:color w:val="000000"/>
          <w:sz w:val="28"/>
          <w:szCs w:val="28"/>
        </w:rPr>
        <w:t>ы</w:t>
      </w:r>
      <w:r w:rsidR="004879B7" w:rsidRPr="00D47F20">
        <w:rPr>
          <w:rFonts w:ascii="Times New Roman" w:hAnsi="Times New Roman"/>
          <w:b/>
          <w:color w:val="000000"/>
          <w:sz w:val="28"/>
          <w:szCs w:val="28"/>
        </w:rPr>
        <w:t>.</w:t>
      </w:r>
      <w:r w:rsidR="004879B7" w:rsidRPr="00D47F20">
        <w:rPr>
          <w:rFonts w:ascii="Times New Roman" w:hAnsi="Times New Roman"/>
          <w:color w:val="000000"/>
          <w:sz w:val="28"/>
          <w:szCs w:val="28"/>
        </w:rPr>
        <w:t xml:space="preserve"> </w:t>
      </w:r>
    </w:p>
    <w:p w:rsidR="001A7C9E" w:rsidRPr="00D47F20" w:rsidRDefault="00AB0463" w:rsidP="00451BBF">
      <w:pPr>
        <w:tabs>
          <w:tab w:val="left" w:pos="3038"/>
        </w:tabs>
        <w:spacing w:after="0" w:line="240" w:lineRule="auto"/>
        <w:ind w:firstLine="709"/>
        <w:jc w:val="both"/>
        <w:rPr>
          <w:rFonts w:ascii="Times New Roman" w:hAnsi="Times New Roman"/>
          <w:b/>
          <w:color w:val="000000"/>
          <w:sz w:val="28"/>
          <w:szCs w:val="28"/>
        </w:rPr>
      </w:pPr>
      <w:r w:rsidRPr="00D47F20">
        <w:rPr>
          <w:rFonts w:ascii="Times New Roman" w:hAnsi="Times New Roman"/>
          <w:color w:val="000000"/>
          <w:sz w:val="28"/>
          <w:szCs w:val="28"/>
        </w:rPr>
        <w:t xml:space="preserve">Выявлена </w:t>
      </w:r>
      <w:r w:rsidR="002748FB" w:rsidRPr="00D47F20">
        <w:rPr>
          <w:rFonts w:ascii="Times New Roman" w:hAnsi="Times New Roman"/>
          <w:color w:val="000000"/>
          <w:sz w:val="28"/>
          <w:szCs w:val="28"/>
        </w:rPr>
        <w:t xml:space="preserve">коррупционная составляющая </w:t>
      </w:r>
      <w:r w:rsidRPr="00D47F20">
        <w:rPr>
          <w:rFonts w:ascii="Times New Roman" w:hAnsi="Times New Roman"/>
          <w:color w:val="000000"/>
          <w:sz w:val="28"/>
          <w:szCs w:val="28"/>
        </w:rPr>
        <w:t>при предоставлении ус</w:t>
      </w:r>
      <w:r w:rsidR="00451BBF" w:rsidRPr="00D47F20">
        <w:rPr>
          <w:rFonts w:ascii="Times New Roman" w:hAnsi="Times New Roman"/>
          <w:color w:val="000000"/>
          <w:sz w:val="28"/>
          <w:szCs w:val="28"/>
        </w:rPr>
        <w:t xml:space="preserve">луги. Респонденты, давшие неофициальное вознаграждение </w:t>
      </w:r>
      <w:r w:rsidRPr="00D47F20">
        <w:rPr>
          <w:rFonts w:ascii="Times New Roman" w:hAnsi="Times New Roman"/>
          <w:color w:val="000000"/>
          <w:sz w:val="28"/>
          <w:szCs w:val="28"/>
        </w:rPr>
        <w:t xml:space="preserve">или </w:t>
      </w:r>
      <w:r w:rsidR="00451BBF" w:rsidRPr="00D47F20">
        <w:rPr>
          <w:rFonts w:ascii="Times New Roman" w:hAnsi="Times New Roman"/>
          <w:color w:val="000000"/>
          <w:sz w:val="28"/>
          <w:szCs w:val="28"/>
        </w:rPr>
        <w:t>использовавшие знакомства, прокомментиро</w:t>
      </w:r>
      <w:r w:rsidR="002748FB" w:rsidRPr="00D47F20">
        <w:rPr>
          <w:rFonts w:ascii="Times New Roman" w:hAnsi="Times New Roman"/>
          <w:color w:val="000000"/>
          <w:sz w:val="28"/>
          <w:szCs w:val="28"/>
        </w:rPr>
        <w:t>в</w:t>
      </w:r>
      <w:r w:rsidR="00451BBF" w:rsidRPr="00D47F20">
        <w:rPr>
          <w:rFonts w:ascii="Times New Roman" w:hAnsi="Times New Roman"/>
          <w:color w:val="000000"/>
          <w:sz w:val="28"/>
          <w:szCs w:val="28"/>
        </w:rPr>
        <w:t xml:space="preserve">али </w:t>
      </w:r>
      <w:r w:rsidRPr="00D47F20">
        <w:rPr>
          <w:rFonts w:ascii="Times New Roman" w:hAnsi="Times New Roman"/>
          <w:color w:val="000000"/>
          <w:sz w:val="28"/>
          <w:szCs w:val="28"/>
        </w:rPr>
        <w:t>свое поведение ж</w:t>
      </w:r>
      <w:r w:rsidRPr="00D47F20">
        <w:rPr>
          <w:rFonts w:ascii="Times New Roman" w:hAnsi="Times New Roman"/>
          <w:sz w:val="28"/>
          <w:szCs w:val="28"/>
        </w:rPr>
        <w:t>елание</w:t>
      </w:r>
      <w:r w:rsidR="002748FB" w:rsidRPr="00D47F20">
        <w:rPr>
          <w:rFonts w:ascii="Times New Roman" w:hAnsi="Times New Roman"/>
          <w:sz w:val="28"/>
          <w:szCs w:val="28"/>
        </w:rPr>
        <w:t>м</w:t>
      </w:r>
      <w:r w:rsidRPr="00D47F20">
        <w:rPr>
          <w:rFonts w:ascii="Times New Roman" w:hAnsi="Times New Roman"/>
          <w:sz w:val="28"/>
          <w:szCs w:val="28"/>
        </w:rPr>
        <w:t xml:space="preserve"> ускорить получение конечного результата.</w:t>
      </w:r>
    </w:p>
    <w:p w:rsidR="00451BBF" w:rsidRPr="00D47F20" w:rsidRDefault="00451BBF" w:rsidP="00300384">
      <w:pPr>
        <w:tabs>
          <w:tab w:val="left" w:pos="3038"/>
        </w:tabs>
        <w:spacing w:after="0" w:line="240" w:lineRule="auto"/>
        <w:ind w:firstLine="709"/>
        <w:rPr>
          <w:rFonts w:ascii="Times New Roman" w:hAnsi="Times New Roman"/>
          <w:b/>
          <w:color w:val="000000"/>
          <w:sz w:val="28"/>
          <w:szCs w:val="28"/>
        </w:rPr>
      </w:pPr>
    </w:p>
    <w:p w:rsidR="00AB0463" w:rsidRPr="00D47F20" w:rsidRDefault="00AB0463" w:rsidP="00300384">
      <w:pPr>
        <w:tabs>
          <w:tab w:val="left" w:pos="3038"/>
        </w:tabs>
        <w:spacing w:after="0" w:line="240" w:lineRule="auto"/>
        <w:ind w:firstLine="709"/>
        <w:rPr>
          <w:rFonts w:ascii="Times New Roman" w:hAnsi="Times New Roman"/>
          <w:b/>
          <w:color w:val="000000"/>
          <w:sz w:val="28"/>
          <w:szCs w:val="28"/>
        </w:rPr>
      </w:pPr>
      <w:r w:rsidRPr="00D47F20">
        <w:rPr>
          <w:rFonts w:ascii="Times New Roman" w:hAnsi="Times New Roman"/>
          <w:b/>
          <w:color w:val="000000"/>
          <w:sz w:val="28"/>
          <w:szCs w:val="28"/>
        </w:rPr>
        <w:t xml:space="preserve">Рекомендации услугополучателей: </w:t>
      </w:r>
    </w:p>
    <w:p w:rsidR="00AB0463" w:rsidRPr="00D47F20" w:rsidRDefault="00AB0463" w:rsidP="00AB0463">
      <w:pPr>
        <w:tabs>
          <w:tab w:val="left" w:pos="3038"/>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 xml:space="preserve">В </w:t>
      </w:r>
      <w:proofErr w:type="gramStart"/>
      <w:r w:rsidRPr="00D47F20">
        <w:rPr>
          <w:rFonts w:ascii="Times New Roman" w:hAnsi="Times New Roman"/>
          <w:color w:val="000000"/>
          <w:sz w:val="28"/>
          <w:szCs w:val="28"/>
        </w:rPr>
        <w:t>качестве</w:t>
      </w:r>
      <w:proofErr w:type="gramEnd"/>
      <w:r w:rsidRPr="00D47F20">
        <w:rPr>
          <w:rFonts w:ascii="Times New Roman" w:hAnsi="Times New Roman"/>
          <w:color w:val="000000"/>
          <w:sz w:val="28"/>
          <w:szCs w:val="28"/>
        </w:rPr>
        <w:t xml:space="preserve"> рекомендаций прозвучали следующие предложения</w:t>
      </w:r>
      <w:r w:rsidR="00451BBF" w:rsidRPr="00D47F20">
        <w:rPr>
          <w:rFonts w:ascii="Times New Roman" w:hAnsi="Times New Roman"/>
          <w:color w:val="000000"/>
          <w:sz w:val="28"/>
          <w:szCs w:val="28"/>
        </w:rPr>
        <w:t>:</w:t>
      </w:r>
      <w:r w:rsidRPr="00D47F20">
        <w:rPr>
          <w:rFonts w:ascii="Times New Roman" w:hAnsi="Times New Roman"/>
          <w:color w:val="000000"/>
          <w:sz w:val="28"/>
          <w:szCs w:val="28"/>
        </w:rPr>
        <w:t xml:space="preserve"> ускори</w:t>
      </w:r>
      <w:r w:rsidR="00635E5A" w:rsidRPr="00D47F20">
        <w:rPr>
          <w:rFonts w:ascii="Times New Roman" w:hAnsi="Times New Roman"/>
          <w:color w:val="000000"/>
          <w:sz w:val="28"/>
          <w:szCs w:val="28"/>
        </w:rPr>
        <w:t xml:space="preserve">ть процедуру получения услуги, </w:t>
      </w:r>
      <w:r w:rsidRPr="00D47F20">
        <w:rPr>
          <w:rFonts w:ascii="Times New Roman" w:hAnsi="Times New Roman"/>
          <w:color w:val="000000"/>
          <w:sz w:val="28"/>
          <w:szCs w:val="28"/>
        </w:rPr>
        <w:t>упростить получение справки и изменить местоположе</w:t>
      </w:r>
      <w:r w:rsidR="00451BBF" w:rsidRPr="00D47F20">
        <w:rPr>
          <w:rFonts w:ascii="Times New Roman" w:hAnsi="Times New Roman"/>
          <w:color w:val="000000"/>
          <w:sz w:val="28"/>
          <w:szCs w:val="28"/>
        </w:rPr>
        <w:t>ние учреждения на более удобное, увеличить скорость</w:t>
      </w:r>
      <w:r w:rsidRPr="00D47F20">
        <w:rPr>
          <w:rFonts w:ascii="Times New Roman" w:hAnsi="Times New Roman"/>
          <w:color w:val="000000"/>
          <w:sz w:val="28"/>
          <w:szCs w:val="28"/>
        </w:rPr>
        <w:t xml:space="preserve"> обслуживания посредством перехода на электронный документооборот.</w:t>
      </w:r>
    </w:p>
    <w:p w:rsidR="00B13A47" w:rsidRPr="00D47F20" w:rsidRDefault="00AB0463" w:rsidP="00451BBF">
      <w:pPr>
        <w:tabs>
          <w:tab w:val="left" w:pos="3038"/>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 xml:space="preserve">Основные меры </w:t>
      </w:r>
      <w:r w:rsidR="00635E5A" w:rsidRPr="00D47F20">
        <w:rPr>
          <w:rFonts w:ascii="Times New Roman" w:hAnsi="Times New Roman"/>
          <w:color w:val="000000"/>
          <w:sz w:val="28"/>
          <w:szCs w:val="28"/>
        </w:rPr>
        <w:t xml:space="preserve">по предупреждению коррупции </w:t>
      </w:r>
      <w:r w:rsidR="00DC2EDD" w:rsidRPr="00D47F20">
        <w:rPr>
          <w:rFonts w:ascii="Times New Roman" w:hAnsi="Times New Roman"/>
          <w:color w:val="000000"/>
          <w:sz w:val="28"/>
          <w:szCs w:val="28"/>
        </w:rPr>
        <w:sym w:font="Symbol" w:char="F02D"/>
      </w:r>
      <w:r w:rsidR="00635E5A" w:rsidRPr="00D47F20">
        <w:rPr>
          <w:rFonts w:ascii="Times New Roman" w:hAnsi="Times New Roman"/>
          <w:color w:val="000000"/>
          <w:sz w:val="28"/>
          <w:szCs w:val="28"/>
        </w:rPr>
        <w:t xml:space="preserve"> </w:t>
      </w:r>
      <w:r w:rsidR="00C13F41" w:rsidRPr="00D47F20">
        <w:rPr>
          <w:rFonts w:ascii="Times New Roman" w:hAnsi="Times New Roman"/>
          <w:color w:val="000000"/>
          <w:sz w:val="28"/>
          <w:szCs w:val="28"/>
        </w:rPr>
        <w:t xml:space="preserve">усиление и увеличение </w:t>
      </w:r>
      <w:r w:rsidRPr="00D47F20">
        <w:rPr>
          <w:rFonts w:ascii="Times New Roman" w:hAnsi="Times New Roman"/>
          <w:color w:val="000000"/>
          <w:sz w:val="28"/>
          <w:szCs w:val="28"/>
        </w:rPr>
        <w:t>контроля, ужесточение наказания за взят</w:t>
      </w:r>
      <w:r w:rsidR="00C13F41" w:rsidRPr="00D47F20">
        <w:rPr>
          <w:rFonts w:ascii="Times New Roman" w:hAnsi="Times New Roman"/>
          <w:color w:val="000000"/>
          <w:sz w:val="28"/>
          <w:szCs w:val="28"/>
        </w:rPr>
        <w:t>оч</w:t>
      </w:r>
      <w:r w:rsidRPr="00D47F20">
        <w:rPr>
          <w:rFonts w:ascii="Times New Roman" w:hAnsi="Times New Roman"/>
          <w:color w:val="000000"/>
          <w:sz w:val="28"/>
          <w:szCs w:val="28"/>
        </w:rPr>
        <w:t xml:space="preserve">ничество, перевод услуги в онлайн. </w:t>
      </w:r>
    </w:p>
    <w:p w:rsidR="000565C3" w:rsidRPr="00D47F20" w:rsidRDefault="00AB0463" w:rsidP="000565C3">
      <w:pPr>
        <w:tabs>
          <w:tab w:val="left" w:pos="3038"/>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 xml:space="preserve">Получатели услуг рекомендовали улучшить работу персонала по предоставлению более полной информации об услуге, обеспечить </w:t>
      </w:r>
      <w:r w:rsidRPr="00D47F20">
        <w:rPr>
          <w:rFonts w:ascii="Times New Roman" w:hAnsi="Times New Roman"/>
          <w:color w:val="000000"/>
          <w:sz w:val="28"/>
          <w:szCs w:val="28"/>
        </w:rPr>
        <w:lastRenderedPageBreak/>
        <w:t>возможность получения инфо</w:t>
      </w:r>
      <w:r w:rsidR="002748FB" w:rsidRPr="00D47F20">
        <w:rPr>
          <w:rFonts w:ascii="Times New Roman" w:hAnsi="Times New Roman"/>
          <w:color w:val="000000"/>
          <w:sz w:val="28"/>
          <w:szCs w:val="28"/>
        </w:rPr>
        <w:t>рмации по телефону и интернету.</w:t>
      </w:r>
      <w:r w:rsidR="00B13A47" w:rsidRPr="00D47F20">
        <w:rPr>
          <w:rFonts w:ascii="Times New Roman" w:hAnsi="Times New Roman"/>
          <w:color w:val="000000"/>
          <w:sz w:val="28"/>
          <w:szCs w:val="28"/>
        </w:rPr>
        <w:t xml:space="preserve"> </w:t>
      </w:r>
      <w:r w:rsidR="000565C3" w:rsidRPr="00D47F20">
        <w:rPr>
          <w:rFonts w:ascii="Times New Roman" w:hAnsi="Times New Roman"/>
          <w:color w:val="000000"/>
          <w:sz w:val="28"/>
          <w:szCs w:val="28"/>
        </w:rPr>
        <w:t xml:space="preserve">Расширить возможности получения более полной информации по телефону 1414. </w:t>
      </w:r>
    </w:p>
    <w:p w:rsidR="000565C3" w:rsidRPr="00D47F20" w:rsidRDefault="000565C3" w:rsidP="00451BBF">
      <w:pPr>
        <w:tabs>
          <w:tab w:val="left" w:pos="3038"/>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Информация о возможностях данной государственной услуги не доступна для большинства фермеров и сельскохозяйственных предприятий. Необходима широка</w:t>
      </w:r>
      <w:r w:rsidR="00DC2EDD" w:rsidRPr="00D47F20">
        <w:rPr>
          <w:rFonts w:ascii="Times New Roman" w:hAnsi="Times New Roman"/>
          <w:color w:val="000000"/>
          <w:sz w:val="28"/>
          <w:szCs w:val="28"/>
        </w:rPr>
        <w:t>я</w:t>
      </w:r>
      <w:r w:rsidRPr="00D47F20">
        <w:rPr>
          <w:rFonts w:ascii="Times New Roman" w:hAnsi="Times New Roman"/>
          <w:color w:val="000000"/>
          <w:sz w:val="28"/>
          <w:szCs w:val="28"/>
        </w:rPr>
        <w:t xml:space="preserve"> информационная поддержка для расширения доступа к </w:t>
      </w:r>
      <w:proofErr w:type="gramStart"/>
      <w:r w:rsidRPr="00D47F20">
        <w:rPr>
          <w:rFonts w:ascii="Times New Roman" w:hAnsi="Times New Roman"/>
          <w:color w:val="000000"/>
          <w:sz w:val="28"/>
          <w:szCs w:val="28"/>
        </w:rPr>
        <w:t>данной</w:t>
      </w:r>
      <w:proofErr w:type="gramEnd"/>
      <w:r w:rsidRPr="00D47F20">
        <w:rPr>
          <w:rFonts w:ascii="Times New Roman" w:hAnsi="Times New Roman"/>
          <w:color w:val="000000"/>
          <w:sz w:val="28"/>
          <w:szCs w:val="28"/>
        </w:rPr>
        <w:t xml:space="preserve"> </w:t>
      </w:r>
      <w:proofErr w:type="spellStart"/>
      <w:r w:rsidRPr="00D47F20">
        <w:rPr>
          <w:rFonts w:ascii="Times New Roman" w:hAnsi="Times New Roman"/>
          <w:color w:val="000000"/>
          <w:sz w:val="28"/>
          <w:szCs w:val="28"/>
        </w:rPr>
        <w:t>госуслуг</w:t>
      </w:r>
      <w:r w:rsidR="00DC2EDD" w:rsidRPr="00D47F20">
        <w:rPr>
          <w:rFonts w:ascii="Times New Roman" w:hAnsi="Times New Roman"/>
          <w:color w:val="000000"/>
          <w:sz w:val="28"/>
          <w:szCs w:val="28"/>
        </w:rPr>
        <w:t>е</w:t>
      </w:r>
      <w:proofErr w:type="spellEnd"/>
      <w:r w:rsidRPr="00D47F20">
        <w:rPr>
          <w:rFonts w:ascii="Times New Roman" w:hAnsi="Times New Roman"/>
          <w:color w:val="000000"/>
          <w:sz w:val="28"/>
          <w:szCs w:val="28"/>
        </w:rPr>
        <w:t>.</w:t>
      </w:r>
    </w:p>
    <w:p w:rsidR="007E6C91" w:rsidRPr="00D47F20" w:rsidRDefault="007E6C91" w:rsidP="00451BBF">
      <w:pPr>
        <w:tabs>
          <w:tab w:val="left" w:pos="3038"/>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 xml:space="preserve">Рассмотреть возможности ускоренного получения услуги (по стандарту </w:t>
      </w:r>
      <w:r w:rsidR="00DC2EDD" w:rsidRPr="00D47F20">
        <w:rPr>
          <w:rFonts w:ascii="Times New Roman" w:hAnsi="Times New Roman"/>
          <w:color w:val="000000"/>
          <w:sz w:val="28"/>
          <w:szCs w:val="28"/>
        </w:rPr>
        <w:sym w:font="Symbol" w:char="F02D"/>
      </w:r>
      <w:r w:rsidR="00DC2EDD" w:rsidRPr="00D47F20">
        <w:rPr>
          <w:rFonts w:ascii="Times New Roman" w:hAnsi="Times New Roman"/>
          <w:color w:val="000000"/>
          <w:sz w:val="28"/>
          <w:szCs w:val="28"/>
        </w:rPr>
        <w:t xml:space="preserve"> </w:t>
      </w:r>
      <w:r w:rsidRPr="00D47F20">
        <w:rPr>
          <w:rFonts w:ascii="Times New Roman" w:hAnsi="Times New Roman"/>
          <w:color w:val="000000"/>
          <w:sz w:val="28"/>
          <w:szCs w:val="28"/>
        </w:rPr>
        <w:t xml:space="preserve">36 рабочих дней). </w:t>
      </w:r>
    </w:p>
    <w:p w:rsidR="007E6C91" w:rsidRPr="00D47F20" w:rsidRDefault="007E6C91" w:rsidP="00451BBF">
      <w:pPr>
        <w:tabs>
          <w:tab w:val="left" w:pos="3038"/>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 xml:space="preserve">Уменьшить </w:t>
      </w:r>
      <w:r w:rsidR="000565C3" w:rsidRPr="00D47F20">
        <w:rPr>
          <w:rFonts w:ascii="Times New Roman" w:hAnsi="Times New Roman"/>
          <w:color w:val="000000"/>
          <w:sz w:val="28"/>
          <w:szCs w:val="28"/>
        </w:rPr>
        <w:t xml:space="preserve">ставки по кредиту. </w:t>
      </w:r>
    </w:p>
    <w:p w:rsidR="007E6C91" w:rsidRPr="00D47F20" w:rsidRDefault="007E6C91" w:rsidP="00451BBF">
      <w:pPr>
        <w:tabs>
          <w:tab w:val="left" w:pos="3038"/>
        </w:tabs>
        <w:spacing w:after="0" w:line="240" w:lineRule="auto"/>
        <w:ind w:firstLine="709"/>
        <w:jc w:val="both"/>
        <w:rPr>
          <w:rFonts w:ascii="Times New Roman" w:hAnsi="Times New Roman"/>
          <w:b/>
          <w:color w:val="0070C0"/>
          <w:sz w:val="28"/>
          <w:szCs w:val="28"/>
        </w:rPr>
      </w:pPr>
    </w:p>
    <w:p w:rsidR="00A67E4B" w:rsidRPr="00D47F20" w:rsidRDefault="002748FB" w:rsidP="00451BBF">
      <w:pPr>
        <w:spacing w:after="0" w:line="240" w:lineRule="auto"/>
        <w:jc w:val="both"/>
        <w:rPr>
          <w:rFonts w:ascii="Times New Roman" w:hAnsi="Times New Roman" w:cs="Times New Roman"/>
          <w:b/>
          <w:color w:val="0070C0"/>
          <w:sz w:val="28"/>
          <w:szCs w:val="28"/>
        </w:rPr>
      </w:pPr>
      <w:r w:rsidRPr="00D47F20">
        <w:rPr>
          <w:rFonts w:ascii="Times New Roman" w:hAnsi="Times New Roman" w:cs="Times New Roman"/>
        </w:rPr>
        <w:t xml:space="preserve"> </w:t>
      </w:r>
      <w:r w:rsidR="00A67E4B" w:rsidRPr="00D47F20">
        <w:rPr>
          <w:rFonts w:ascii="Times New Roman" w:hAnsi="Times New Roman" w:cs="Times New Roman"/>
          <w:b/>
          <w:color w:val="0070C0"/>
          <w:sz w:val="28"/>
          <w:szCs w:val="28"/>
        </w:rPr>
        <w:t>Название услуги: 15. Выдача разрешения на осуществление любительского (спортивного) рыболовства, мелиоративного лова, научно-исследовательского лова, лова в воспроизводственных целях на водных объектах, расположенных на особо охраняемых природных территориях со статусом юридического лица, на основании биологического обоснования при наличии положительного заключения государст</w:t>
      </w:r>
      <w:r w:rsidR="00DC2EDD" w:rsidRPr="00D47F20">
        <w:rPr>
          <w:rFonts w:ascii="Times New Roman" w:hAnsi="Times New Roman" w:cs="Times New Roman"/>
          <w:b/>
          <w:color w:val="0070C0"/>
          <w:sz w:val="28"/>
          <w:szCs w:val="28"/>
        </w:rPr>
        <w:t>венной экологической экспертизы</w:t>
      </w:r>
    </w:p>
    <w:p w:rsidR="00A67E4B" w:rsidRPr="00D47F20" w:rsidRDefault="00A67E4B" w:rsidP="00A67E4B">
      <w:pPr>
        <w:spacing w:after="0" w:line="240" w:lineRule="auto"/>
        <w:jc w:val="both"/>
        <w:rPr>
          <w:rFonts w:ascii="Times New Roman" w:eastAsia="Times New Roman" w:hAnsi="Times New Roman"/>
          <w:b/>
          <w:sz w:val="28"/>
          <w:szCs w:val="28"/>
        </w:rPr>
      </w:pPr>
    </w:p>
    <w:p w:rsidR="00A67E4B" w:rsidRPr="00D47F20" w:rsidRDefault="00A67E4B" w:rsidP="00300384">
      <w:pPr>
        <w:spacing w:after="0" w:line="240" w:lineRule="auto"/>
        <w:ind w:firstLine="709"/>
        <w:jc w:val="both"/>
        <w:rPr>
          <w:rFonts w:ascii="Times New Roman" w:eastAsia="Times New Roman" w:hAnsi="Times New Roman"/>
          <w:sz w:val="28"/>
          <w:szCs w:val="28"/>
        </w:rPr>
      </w:pPr>
      <w:r w:rsidRPr="00D47F20">
        <w:rPr>
          <w:rFonts w:ascii="Times New Roman" w:eastAsia="Times New Roman" w:hAnsi="Times New Roman"/>
          <w:b/>
          <w:sz w:val="28"/>
          <w:szCs w:val="28"/>
        </w:rPr>
        <w:t>Государственный орган, предоставляющий услугу:</w:t>
      </w:r>
      <w:r w:rsidRPr="00D47F20">
        <w:rPr>
          <w:rFonts w:ascii="Times New Roman" w:eastAsia="Times New Roman" w:hAnsi="Times New Roman"/>
          <w:sz w:val="28"/>
          <w:szCs w:val="28"/>
        </w:rPr>
        <w:t xml:space="preserve"> </w:t>
      </w:r>
      <w:r w:rsidRPr="00D47F20">
        <w:rPr>
          <w:rFonts w:ascii="Times New Roman" w:hAnsi="Times New Roman"/>
          <w:sz w:val="28"/>
          <w:szCs w:val="28"/>
          <w:shd w:val="clear" w:color="auto" w:fill="FFFFFF"/>
        </w:rPr>
        <w:t>Министерство сельского хозяйства Республики Казахстан</w:t>
      </w:r>
      <w:r w:rsidR="00994B17" w:rsidRPr="00D47F20">
        <w:rPr>
          <w:rFonts w:ascii="Times New Roman" w:hAnsi="Times New Roman"/>
          <w:sz w:val="28"/>
          <w:szCs w:val="28"/>
          <w:shd w:val="clear" w:color="auto" w:fill="FFFFFF"/>
        </w:rPr>
        <w:t xml:space="preserve"> (МСХ)</w:t>
      </w:r>
      <w:r w:rsidRPr="00D47F20">
        <w:rPr>
          <w:rFonts w:ascii="Times New Roman" w:hAnsi="Times New Roman"/>
          <w:sz w:val="28"/>
          <w:szCs w:val="28"/>
          <w:shd w:val="clear" w:color="auto" w:fill="FFFFFF"/>
        </w:rPr>
        <w:t>.</w:t>
      </w:r>
    </w:p>
    <w:p w:rsidR="00A67E4B" w:rsidRPr="00D47F20" w:rsidRDefault="00A67E4B" w:rsidP="00300384">
      <w:pPr>
        <w:spacing w:after="0" w:line="240" w:lineRule="auto"/>
        <w:ind w:firstLine="709"/>
        <w:jc w:val="both"/>
        <w:rPr>
          <w:rFonts w:ascii="Times New Roman" w:hAnsi="Times New Roman"/>
          <w:sz w:val="28"/>
          <w:szCs w:val="28"/>
        </w:rPr>
      </w:pPr>
      <w:r w:rsidRPr="00D47F20">
        <w:rPr>
          <w:rFonts w:ascii="Times New Roman" w:eastAsia="Times New Roman" w:hAnsi="Times New Roman"/>
          <w:b/>
          <w:sz w:val="28"/>
          <w:szCs w:val="28"/>
        </w:rPr>
        <w:t xml:space="preserve">Общая информация о </w:t>
      </w:r>
      <w:proofErr w:type="spellStart"/>
      <w:r w:rsidRPr="00D47F20">
        <w:rPr>
          <w:rFonts w:ascii="Times New Roman" w:eastAsia="Times New Roman" w:hAnsi="Times New Roman"/>
          <w:b/>
          <w:sz w:val="28"/>
          <w:szCs w:val="28"/>
        </w:rPr>
        <w:t>госуслуге</w:t>
      </w:r>
      <w:proofErr w:type="spellEnd"/>
      <w:r w:rsidRPr="00D47F20">
        <w:rPr>
          <w:rFonts w:ascii="Times New Roman" w:eastAsia="Times New Roman" w:hAnsi="Times New Roman"/>
          <w:b/>
          <w:sz w:val="28"/>
          <w:szCs w:val="28"/>
        </w:rPr>
        <w:t>:</w:t>
      </w:r>
      <w:r w:rsidRPr="00D47F20">
        <w:rPr>
          <w:rFonts w:ascii="Times New Roman" w:eastAsia="Times New Roman" w:hAnsi="Times New Roman"/>
          <w:sz w:val="28"/>
          <w:szCs w:val="28"/>
        </w:rPr>
        <w:t xml:space="preserve"> </w:t>
      </w:r>
      <w:r w:rsidR="004842B0" w:rsidRPr="00D47F20">
        <w:rPr>
          <w:rFonts w:ascii="Times New Roman" w:eastAsia="Times New Roman" w:hAnsi="Times New Roman"/>
          <w:sz w:val="28"/>
          <w:szCs w:val="28"/>
        </w:rPr>
        <w:t>С</w:t>
      </w:r>
      <w:r w:rsidRPr="00D47F20">
        <w:rPr>
          <w:rFonts w:ascii="Times New Roman" w:hAnsi="Times New Roman"/>
          <w:sz w:val="28"/>
          <w:szCs w:val="28"/>
          <w:shd w:val="clear" w:color="auto" w:fill="FFFFFF"/>
        </w:rPr>
        <w:t xml:space="preserve">тандарт государственной услуги разработан Министерством сельского хозяйства Республики Казахстан. </w:t>
      </w:r>
      <w:r w:rsidR="002748FB" w:rsidRPr="00D47F20">
        <w:rPr>
          <w:rFonts w:ascii="Times New Roman" w:hAnsi="Times New Roman"/>
          <w:sz w:val="28"/>
          <w:szCs w:val="28"/>
        </w:rPr>
        <w:t>Услуга оказывается в</w:t>
      </w:r>
      <w:r w:rsidRPr="00D47F20">
        <w:rPr>
          <w:rFonts w:ascii="Times New Roman" w:hAnsi="Times New Roman"/>
          <w:sz w:val="28"/>
          <w:szCs w:val="28"/>
        </w:rPr>
        <w:t xml:space="preserve"> </w:t>
      </w:r>
      <w:r w:rsidR="004842B0" w:rsidRPr="00D47F20">
        <w:rPr>
          <w:rFonts w:ascii="Times New Roman" w:hAnsi="Times New Roman"/>
          <w:sz w:val="28"/>
          <w:szCs w:val="28"/>
        </w:rPr>
        <w:t>п</w:t>
      </w:r>
      <w:r w:rsidRPr="00D47F20">
        <w:rPr>
          <w:rFonts w:ascii="Times New Roman" w:hAnsi="Times New Roman"/>
          <w:sz w:val="28"/>
          <w:szCs w:val="28"/>
        </w:rPr>
        <w:t>риродоохранны</w:t>
      </w:r>
      <w:r w:rsidR="004842B0" w:rsidRPr="00D47F20">
        <w:rPr>
          <w:rFonts w:ascii="Times New Roman" w:hAnsi="Times New Roman"/>
          <w:sz w:val="28"/>
          <w:szCs w:val="28"/>
        </w:rPr>
        <w:t>х</w:t>
      </w:r>
      <w:r w:rsidRPr="00D47F20">
        <w:rPr>
          <w:rFonts w:ascii="Times New Roman" w:hAnsi="Times New Roman"/>
          <w:sz w:val="28"/>
          <w:szCs w:val="28"/>
        </w:rPr>
        <w:t xml:space="preserve"> учреждения</w:t>
      </w:r>
      <w:r w:rsidR="004842B0" w:rsidRPr="00D47F20">
        <w:rPr>
          <w:rFonts w:ascii="Times New Roman" w:hAnsi="Times New Roman"/>
          <w:sz w:val="28"/>
          <w:szCs w:val="28"/>
        </w:rPr>
        <w:t>х</w:t>
      </w:r>
      <w:r w:rsidRPr="00D47F20">
        <w:rPr>
          <w:rFonts w:ascii="Times New Roman" w:hAnsi="Times New Roman"/>
          <w:sz w:val="28"/>
          <w:szCs w:val="28"/>
        </w:rPr>
        <w:t xml:space="preserve"> Комитета лесного хозяйства и животного мира Министерства сельского хозяйства Республики Казахстан</w:t>
      </w:r>
      <w:r w:rsidRPr="00D47F20">
        <w:rPr>
          <w:rStyle w:val="apple-converted-space"/>
          <w:rFonts w:ascii="Times New Roman" w:hAnsi="Times New Roman"/>
          <w:sz w:val="28"/>
          <w:szCs w:val="28"/>
        </w:rPr>
        <w:t>.</w:t>
      </w:r>
      <w:r w:rsidR="004842B0" w:rsidRPr="00D47F20">
        <w:rPr>
          <w:rStyle w:val="af3"/>
          <w:rFonts w:ascii="Times New Roman" w:hAnsi="Times New Roman"/>
          <w:b w:val="0"/>
          <w:bCs w:val="0"/>
          <w:sz w:val="28"/>
          <w:szCs w:val="28"/>
        </w:rPr>
        <w:t xml:space="preserve"> </w:t>
      </w:r>
      <w:r w:rsidRPr="00D47F20">
        <w:rPr>
          <w:rFonts w:ascii="Times New Roman" w:hAnsi="Times New Roman"/>
          <w:sz w:val="28"/>
          <w:szCs w:val="28"/>
        </w:rPr>
        <w:t>Государственная услуга оказывается в здании природоохранного учреждения. Зал ожидания не предусмотрен в связи с отсутствием очередности при оказании государственной услуги. Подтверждением сдачи документов является регистрация (штамп и входящий номер, дата). Для заявителя снимается копия, на которой проставляется отметка о принятии.</w:t>
      </w:r>
    </w:p>
    <w:p w:rsidR="00A67E4B" w:rsidRPr="00D47F20" w:rsidRDefault="00A67E4B" w:rsidP="00300384">
      <w:pPr>
        <w:shd w:val="clear" w:color="auto" w:fill="FFFFFF" w:themeFill="background1"/>
        <w:spacing w:after="0" w:line="240" w:lineRule="auto"/>
        <w:ind w:firstLine="709"/>
        <w:jc w:val="both"/>
        <w:rPr>
          <w:rFonts w:ascii="Times New Roman" w:hAnsi="Times New Roman"/>
          <w:sz w:val="28"/>
          <w:szCs w:val="28"/>
        </w:rPr>
      </w:pPr>
      <w:r w:rsidRPr="00D47F20">
        <w:rPr>
          <w:rStyle w:val="af3"/>
          <w:rFonts w:ascii="Times New Roman" w:hAnsi="Times New Roman"/>
          <w:sz w:val="28"/>
          <w:szCs w:val="28"/>
          <w:bdr w:val="none" w:sz="0" w:space="0" w:color="auto" w:frame="1"/>
          <w:shd w:val="clear" w:color="auto" w:fill="FFFFFF" w:themeFill="background1"/>
        </w:rPr>
        <w:t>Сроки оказания</w:t>
      </w:r>
      <w:r w:rsidR="00D15D85" w:rsidRPr="00D47F20">
        <w:rPr>
          <w:rStyle w:val="af3"/>
          <w:rFonts w:ascii="Times New Roman" w:hAnsi="Times New Roman"/>
          <w:sz w:val="28"/>
          <w:szCs w:val="28"/>
          <w:bdr w:val="none" w:sz="0" w:space="0" w:color="auto" w:frame="1"/>
          <w:shd w:val="clear" w:color="auto" w:fill="FFFFFF" w:themeFill="background1"/>
        </w:rPr>
        <w:t xml:space="preserve"> государственной</w:t>
      </w:r>
      <w:r w:rsidR="00D15D85" w:rsidRPr="00D47F20">
        <w:rPr>
          <w:rStyle w:val="af3"/>
          <w:rFonts w:ascii="Times New Roman" w:hAnsi="Times New Roman"/>
          <w:sz w:val="28"/>
          <w:szCs w:val="28"/>
          <w:bdr w:val="none" w:sz="0" w:space="0" w:color="auto" w:frame="1"/>
          <w:shd w:val="clear" w:color="auto" w:fill="F9F9F9"/>
        </w:rPr>
        <w:t xml:space="preserve"> </w:t>
      </w:r>
      <w:r w:rsidRPr="00D47F20">
        <w:rPr>
          <w:rStyle w:val="af3"/>
          <w:rFonts w:ascii="Times New Roman" w:hAnsi="Times New Roman"/>
          <w:sz w:val="28"/>
          <w:szCs w:val="28"/>
          <w:bdr w:val="none" w:sz="0" w:space="0" w:color="auto" w:frame="1"/>
          <w:shd w:val="clear" w:color="auto" w:fill="F9F9F9"/>
        </w:rPr>
        <w:t>у</w:t>
      </w:r>
      <w:r w:rsidRPr="00D47F20">
        <w:rPr>
          <w:rStyle w:val="af3"/>
          <w:rFonts w:ascii="Times New Roman" w:hAnsi="Times New Roman"/>
          <w:sz w:val="28"/>
          <w:szCs w:val="28"/>
          <w:bdr w:val="none" w:sz="0" w:space="0" w:color="auto" w:frame="1"/>
          <w:shd w:val="clear" w:color="auto" w:fill="FFFFFF" w:themeFill="background1"/>
        </w:rPr>
        <w:t>слуги</w:t>
      </w:r>
      <w:r w:rsidR="00D15D85" w:rsidRPr="00D47F20">
        <w:rPr>
          <w:rStyle w:val="af3"/>
          <w:rFonts w:ascii="Times New Roman" w:hAnsi="Times New Roman"/>
          <w:sz w:val="28"/>
          <w:szCs w:val="28"/>
          <w:bdr w:val="none" w:sz="0" w:space="0" w:color="auto" w:frame="1"/>
          <w:shd w:val="clear" w:color="auto" w:fill="F9F9F9"/>
        </w:rPr>
        <w:t>:</w:t>
      </w:r>
      <w:r w:rsidR="001F4995" w:rsidRPr="00D47F20">
        <w:rPr>
          <w:rFonts w:ascii="Times New Roman" w:hAnsi="Times New Roman"/>
          <w:sz w:val="28"/>
          <w:szCs w:val="28"/>
        </w:rPr>
        <w:t xml:space="preserve"> </w:t>
      </w:r>
      <w:r w:rsidR="00DC2EDD" w:rsidRPr="00D47F20">
        <w:rPr>
          <w:rFonts w:ascii="Times New Roman" w:hAnsi="Times New Roman"/>
          <w:sz w:val="28"/>
          <w:szCs w:val="28"/>
        </w:rPr>
        <w:t>с</w:t>
      </w:r>
      <w:r w:rsidRPr="00D47F20">
        <w:rPr>
          <w:rFonts w:ascii="Times New Roman" w:hAnsi="Times New Roman"/>
          <w:sz w:val="28"/>
          <w:szCs w:val="28"/>
        </w:rPr>
        <w:t xml:space="preserve"> момента сдачи </w:t>
      </w:r>
      <w:r w:rsidR="002748FB" w:rsidRPr="00D47F20">
        <w:rPr>
          <w:rFonts w:ascii="Times New Roman" w:hAnsi="Times New Roman"/>
          <w:sz w:val="28"/>
          <w:szCs w:val="28"/>
        </w:rPr>
        <w:t xml:space="preserve">пакета документов </w:t>
      </w:r>
      <w:proofErr w:type="spellStart"/>
      <w:r w:rsidR="002748FB" w:rsidRPr="00D47F20">
        <w:rPr>
          <w:rFonts w:ascii="Times New Roman" w:hAnsi="Times New Roman"/>
          <w:sz w:val="28"/>
          <w:szCs w:val="28"/>
        </w:rPr>
        <w:t>услугодателю</w:t>
      </w:r>
      <w:proofErr w:type="spellEnd"/>
      <w:r w:rsidR="002748FB" w:rsidRPr="00D47F20">
        <w:rPr>
          <w:rFonts w:ascii="Times New Roman" w:hAnsi="Times New Roman"/>
          <w:sz w:val="28"/>
          <w:szCs w:val="28"/>
        </w:rPr>
        <w:t xml:space="preserve">: </w:t>
      </w:r>
      <w:r w:rsidRPr="00D47F20">
        <w:rPr>
          <w:rFonts w:ascii="Times New Roman" w:hAnsi="Times New Roman"/>
          <w:sz w:val="28"/>
          <w:szCs w:val="28"/>
        </w:rPr>
        <w:t>на любительское (спортивное) рыболовств</w:t>
      </w:r>
      <w:r w:rsidR="00DC2EDD" w:rsidRPr="00D47F20">
        <w:rPr>
          <w:rFonts w:ascii="Times New Roman" w:hAnsi="Times New Roman"/>
          <w:sz w:val="28"/>
          <w:szCs w:val="28"/>
        </w:rPr>
        <w:t>о</w:t>
      </w:r>
      <w:r w:rsidRPr="00D47F20">
        <w:rPr>
          <w:rFonts w:ascii="Times New Roman" w:hAnsi="Times New Roman"/>
          <w:sz w:val="28"/>
          <w:szCs w:val="28"/>
        </w:rPr>
        <w:t xml:space="preserve"> –</w:t>
      </w:r>
      <w:r w:rsidR="00DC2EDD" w:rsidRPr="00D47F20">
        <w:rPr>
          <w:rFonts w:ascii="Times New Roman" w:hAnsi="Times New Roman"/>
          <w:sz w:val="28"/>
          <w:szCs w:val="28"/>
        </w:rPr>
        <w:t xml:space="preserve"> </w:t>
      </w:r>
      <w:r w:rsidRPr="00D47F20">
        <w:rPr>
          <w:rFonts w:ascii="Times New Roman" w:hAnsi="Times New Roman"/>
          <w:sz w:val="28"/>
          <w:szCs w:val="28"/>
        </w:rPr>
        <w:t>1 (один) рабочий день; на мелиоративный лов, научно-исследовательский лов и на лов в воспроизводственных целях – в течение 10 (десяти) рабочих дней.</w:t>
      </w:r>
    </w:p>
    <w:p w:rsidR="00A67E4B" w:rsidRPr="00D47F20" w:rsidRDefault="00A67E4B" w:rsidP="00300384">
      <w:pPr>
        <w:spacing w:after="0" w:line="240" w:lineRule="auto"/>
        <w:ind w:firstLine="709"/>
        <w:jc w:val="both"/>
        <w:rPr>
          <w:rFonts w:ascii="Times New Roman" w:hAnsi="Times New Roman"/>
          <w:sz w:val="28"/>
          <w:szCs w:val="28"/>
          <w:shd w:val="clear" w:color="auto" w:fill="F9F9F9"/>
        </w:rPr>
      </w:pPr>
      <w:r w:rsidRPr="00D47F20">
        <w:rPr>
          <w:rStyle w:val="af3"/>
          <w:rFonts w:ascii="Times New Roman" w:hAnsi="Times New Roman"/>
          <w:sz w:val="28"/>
          <w:szCs w:val="28"/>
          <w:bdr w:val="none" w:sz="0" w:space="0" w:color="auto" w:frame="1"/>
          <w:shd w:val="clear" w:color="auto" w:fill="FFFFFF" w:themeFill="background1"/>
        </w:rPr>
        <w:t xml:space="preserve">Результат оказания </w:t>
      </w:r>
      <w:r w:rsidR="00DC2EDD" w:rsidRPr="00D47F20">
        <w:rPr>
          <w:rStyle w:val="af3"/>
          <w:rFonts w:ascii="Times New Roman" w:hAnsi="Times New Roman"/>
          <w:sz w:val="28"/>
          <w:szCs w:val="28"/>
          <w:bdr w:val="none" w:sz="0" w:space="0" w:color="auto" w:frame="1"/>
          <w:shd w:val="clear" w:color="auto" w:fill="FFFFFF" w:themeFill="background1"/>
        </w:rPr>
        <w:t>гос</w:t>
      </w:r>
      <w:r w:rsidRPr="00D47F20">
        <w:rPr>
          <w:rStyle w:val="af3"/>
          <w:rFonts w:ascii="Times New Roman" w:hAnsi="Times New Roman"/>
          <w:sz w:val="28"/>
          <w:szCs w:val="28"/>
          <w:bdr w:val="none" w:sz="0" w:space="0" w:color="auto" w:frame="1"/>
          <w:shd w:val="clear" w:color="auto" w:fill="FFFFFF" w:themeFill="background1"/>
        </w:rPr>
        <w:t>услуги</w:t>
      </w:r>
      <w:r w:rsidR="004842B0" w:rsidRPr="00D47F20">
        <w:rPr>
          <w:rStyle w:val="af3"/>
          <w:rFonts w:ascii="Times New Roman" w:hAnsi="Times New Roman"/>
          <w:sz w:val="28"/>
          <w:szCs w:val="28"/>
          <w:bdr w:val="none" w:sz="0" w:space="0" w:color="auto" w:frame="1"/>
          <w:shd w:val="clear" w:color="auto" w:fill="FFFFFF" w:themeFill="background1"/>
        </w:rPr>
        <w:t>:</w:t>
      </w:r>
      <w:r w:rsidR="004842B0" w:rsidRPr="00D47F20">
        <w:rPr>
          <w:rFonts w:ascii="Times New Roman" w:hAnsi="Times New Roman"/>
          <w:sz w:val="28"/>
          <w:szCs w:val="28"/>
          <w:shd w:val="clear" w:color="auto" w:fill="FFFFFF" w:themeFill="background1"/>
        </w:rPr>
        <w:t xml:space="preserve"> р</w:t>
      </w:r>
      <w:r w:rsidRPr="00D47F20">
        <w:rPr>
          <w:rFonts w:ascii="Times New Roman" w:hAnsi="Times New Roman"/>
          <w:sz w:val="28"/>
          <w:szCs w:val="28"/>
          <w:shd w:val="clear" w:color="auto" w:fill="FFFFFF" w:themeFill="background1"/>
        </w:rPr>
        <w:t>азрешение на осуществление любительского (спортивного) рыболовства, мелиоративного лова, научно-исследовательского лова, лова в воспроизводственных целях в бумажном виде</w:t>
      </w:r>
      <w:r w:rsidRPr="00D47F20">
        <w:rPr>
          <w:rFonts w:ascii="Times New Roman" w:hAnsi="Times New Roman"/>
          <w:sz w:val="28"/>
          <w:szCs w:val="28"/>
          <w:shd w:val="clear" w:color="auto" w:fill="F9F9F9"/>
        </w:rPr>
        <w:t>.</w:t>
      </w:r>
    </w:p>
    <w:p w:rsidR="00A67E4B" w:rsidRPr="00D47F20" w:rsidRDefault="00A67E4B" w:rsidP="00300384">
      <w:pPr>
        <w:spacing w:after="0" w:line="240" w:lineRule="auto"/>
        <w:ind w:firstLine="709"/>
        <w:jc w:val="both"/>
        <w:rPr>
          <w:rFonts w:ascii="Times New Roman" w:hAnsi="Times New Roman"/>
          <w:sz w:val="28"/>
          <w:szCs w:val="28"/>
        </w:rPr>
      </w:pPr>
      <w:r w:rsidRPr="00D47F20">
        <w:rPr>
          <w:rFonts w:ascii="Times New Roman" w:hAnsi="Times New Roman"/>
          <w:b/>
          <w:sz w:val="28"/>
          <w:szCs w:val="28"/>
          <w:shd w:val="clear" w:color="auto" w:fill="FFFFFF"/>
        </w:rPr>
        <w:t>Форма оказания</w:t>
      </w:r>
      <w:r w:rsidRPr="00D47F20">
        <w:rPr>
          <w:rFonts w:ascii="Times New Roman" w:hAnsi="Times New Roman"/>
          <w:sz w:val="28"/>
          <w:szCs w:val="28"/>
          <w:shd w:val="clear" w:color="auto" w:fill="FFFFFF"/>
        </w:rPr>
        <w:t xml:space="preserve"> </w:t>
      </w:r>
      <w:r w:rsidRPr="00D47F20">
        <w:rPr>
          <w:rFonts w:ascii="Times New Roman" w:hAnsi="Times New Roman"/>
          <w:b/>
          <w:sz w:val="28"/>
          <w:szCs w:val="28"/>
          <w:shd w:val="clear" w:color="auto" w:fill="FFFFFF"/>
        </w:rPr>
        <w:t>государственной услуги</w:t>
      </w:r>
      <w:r w:rsidR="004842B0" w:rsidRPr="00D47F20">
        <w:rPr>
          <w:rFonts w:ascii="Times New Roman" w:hAnsi="Times New Roman"/>
          <w:b/>
          <w:sz w:val="28"/>
          <w:szCs w:val="28"/>
          <w:shd w:val="clear" w:color="auto" w:fill="FFFFFF"/>
        </w:rPr>
        <w:t>:</w:t>
      </w:r>
      <w:r w:rsidR="004842B0" w:rsidRPr="00D47F20">
        <w:rPr>
          <w:rFonts w:ascii="Times New Roman" w:hAnsi="Times New Roman"/>
          <w:sz w:val="28"/>
          <w:szCs w:val="28"/>
          <w:shd w:val="clear" w:color="auto" w:fill="FFFFFF"/>
        </w:rPr>
        <w:t xml:space="preserve"> </w:t>
      </w:r>
      <w:r w:rsidRPr="00D47F20">
        <w:rPr>
          <w:rFonts w:ascii="Times New Roman" w:hAnsi="Times New Roman"/>
          <w:sz w:val="28"/>
          <w:szCs w:val="28"/>
          <w:shd w:val="clear" w:color="auto" w:fill="FFFFFF"/>
        </w:rPr>
        <w:t>бумажная</w:t>
      </w:r>
      <w:r w:rsidR="00DC2EDD" w:rsidRPr="00D47F20">
        <w:rPr>
          <w:rFonts w:ascii="Times New Roman" w:hAnsi="Times New Roman"/>
          <w:sz w:val="28"/>
          <w:szCs w:val="28"/>
          <w:shd w:val="clear" w:color="auto" w:fill="FFFFFF"/>
        </w:rPr>
        <w:t>.</w:t>
      </w:r>
    </w:p>
    <w:p w:rsidR="00A67E4B" w:rsidRPr="00D47F20" w:rsidRDefault="00A67E4B" w:rsidP="00300384">
      <w:pPr>
        <w:spacing w:after="0" w:line="240" w:lineRule="auto"/>
        <w:ind w:firstLine="709"/>
        <w:jc w:val="both"/>
        <w:rPr>
          <w:rStyle w:val="s0"/>
          <w:b/>
          <w:sz w:val="28"/>
          <w:szCs w:val="28"/>
        </w:rPr>
      </w:pPr>
      <w:r w:rsidRPr="00D47F20">
        <w:rPr>
          <w:rStyle w:val="s0"/>
          <w:b/>
          <w:sz w:val="28"/>
          <w:szCs w:val="28"/>
        </w:rPr>
        <w:t>Государственная услуга оказывается бесплатно.</w:t>
      </w:r>
    </w:p>
    <w:p w:rsidR="00A67E4B" w:rsidRPr="00D47F20" w:rsidRDefault="00A67E4B" w:rsidP="00300384">
      <w:pPr>
        <w:spacing w:after="0" w:line="240" w:lineRule="auto"/>
        <w:ind w:firstLine="709"/>
        <w:jc w:val="both"/>
        <w:rPr>
          <w:rFonts w:ascii="Times New Roman" w:eastAsia="Times New Roman" w:hAnsi="Times New Roman"/>
          <w:sz w:val="28"/>
          <w:szCs w:val="28"/>
        </w:rPr>
      </w:pPr>
      <w:r w:rsidRPr="00D47F20">
        <w:rPr>
          <w:rFonts w:ascii="Times New Roman" w:eastAsia="Times New Roman" w:hAnsi="Times New Roman"/>
          <w:b/>
          <w:sz w:val="28"/>
          <w:szCs w:val="28"/>
        </w:rPr>
        <w:t xml:space="preserve">Стандарт описан: </w:t>
      </w:r>
      <w:hyperlink r:id="rId25" w:history="1">
        <w:r w:rsidRPr="00D47F20">
          <w:rPr>
            <w:rStyle w:val="af2"/>
            <w:rFonts w:ascii="Times New Roman" w:hAnsi="Times New Roman"/>
            <w:sz w:val="20"/>
            <w:szCs w:val="20"/>
          </w:rPr>
          <w:t>http://mgov.kz/vy-dacha-razresheniya-na-osushhestvlenie-lyubitel-skogo-sportivnogo-ry-bolovstva-meliorativnogo-lova-nauchno-issledovatel-skogo-lova-lova-v-vosproizvodstvenny-h-tselyah-na-vodny-h-ob-ektah-raspolozhen/</w:t>
        </w:r>
      </w:hyperlink>
    </w:p>
    <w:p w:rsidR="004842B0" w:rsidRPr="00D47F20" w:rsidRDefault="004842B0" w:rsidP="00F63FEB">
      <w:pPr>
        <w:spacing w:after="0" w:line="240" w:lineRule="auto"/>
        <w:ind w:firstLine="709"/>
        <w:jc w:val="both"/>
        <w:rPr>
          <w:rFonts w:ascii="Times New Roman" w:eastAsia="Times New Roman" w:hAnsi="Times New Roman"/>
          <w:b/>
          <w:sz w:val="28"/>
          <w:szCs w:val="28"/>
        </w:rPr>
      </w:pPr>
      <w:r w:rsidRPr="00D47F20">
        <w:rPr>
          <w:rFonts w:ascii="Times New Roman" w:eastAsia="Times New Roman" w:hAnsi="Times New Roman"/>
          <w:b/>
          <w:sz w:val="28"/>
          <w:szCs w:val="28"/>
        </w:rPr>
        <w:lastRenderedPageBreak/>
        <w:t xml:space="preserve">Количество оказанных услуг: </w:t>
      </w:r>
      <w:r w:rsidRPr="00D47F20">
        <w:rPr>
          <w:rFonts w:ascii="Times New Roman" w:eastAsia="Times New Roman" w:hAnsi="Times New Roman"/>
          <w:sz w:val="28"/>
          <w:szCs w:val="28"/>
        </w:rPr>
        <w:t>2014 год</w:t>
      </w:r>
      <w:r w:rsidR="00DC2EDD" w:rsidRPr="00D47F20">
        <w:rPr>
          <w:rFonts w:ascii="Times New Roman" w:eastAsia="Times New Roman" w:hAnsi="Times New Roman"/>
          <w:sz w:val="28"/>
          <w:szCs w:val="28"/>
        </w:rPr>
        <w:t xml:space="preserve"> </w:t>
      </w:r>
      <w:r w:rsidR="00DC2EDD" w:rsidRPr="00D47F20">
        <w:rPr>
          <w:rFonts w:ascii="Times New Roman" w:eastAsia="Times New Roman" w:hAnsi="Times New Roman"/>
          <w:sz w:val="28"/>
          <w:szCs w:val="28"/>
        </w:rPr>
        <w:sym w:font="Symbol" w:char="F02D"/>
      </w:r>
      <w:r w:rsidRPr="00D47F20">
        <w:rPr>
          <w:rFonts w:ascii="Times New Roman" w:eastAsia="Times New Roman" w:hAnsi="Times New Roman"/>
          <w:sz w:val="28"/>
          <w:szCs w:val="28"/>
        </w:rPr>
        <w:t xml:space="preserve"> 9958 человек, 2015 – 4931 человек.</w:t>
      </w:r>
    </w:p>
    <w:p w:rsidR="004842B0" w:rsidRPr="00D47F20" w:rsidRDefault="004842B0" w:rsidP="00300384">
      <w:pPr>
        <w:tabs>
          <w:tab w:val="left" w:pos="10206"/>
        </w:tabs>
        <w:spacing w:after="0" w:line="240" w:lineRule="auto"/>
        <w:ind w:firstLine="709"/>
        <w:jc w:val="both"/>
        <w:rPr>
          <w:rFonts w:ascii="Times New Roman" w:eastAsia="Times New Roman" w:hAnsi="Times New Roman"/>
          <w:sz w:val="28"/>
          <w:szCs w:val="28"/>
        </w:rPr>
      </w:pPr>
      <w:r w:rsidRPr="00D47F20">
        <w:rPr>
          <w:rFonts w:ascii="Times New Roman" w:eastAsia="Times New Roman" w:hAnsi="Times New Roman"/>
          <w:b/>
          <w:sz w:val="28"/>
          <w:szCs w:val="28"/>
        </w:rPr>
        <w:t>Выборка:</w:t>
      </w:r>
      <w:r w:rsidRPr="00D47F20">
        <w:rPr>
          <w:rFonts w:ascii="Times New Roman" w:eastAsia="Times New Roman" w:hAnsi="Times New Roman"/>
          <w:color w:val="000000"/>
          <w:sz w:val="28"/>
          <w:szCs w:val="28"/>
        </w:rPr>
        <w:t xml:space="preserve"> всего по данной услуге было опрошено 250</w:t>
      </w:r>
      <w:r w:rsidR="00712A8C" w:rsidRPr="00D47F20">
        <w:rPr>
          <w:rFonts w:ascii="Times New Roman" w:eastAsia="Times New Roman" w:hAnsi="Times New Roman"/>
          <w:color w:val="000000"/>
          <w:sz w:val="28"/>
          <w:szCs w:val="28"/>
        </w:rPr>
        <w:t xml:space="preserve"> респондентов</w:t>
      </w:r>
      <w:r w:rsidR="00BF79CD" w:rsidRPr="00D47F20">
        <w:rPr>
          <w:rFonts w:ascii="Times New Roman" w:eastAsia="Times New Roman" w:hAnsi="Times New Roman"/>
          <w:color w:val="000000"/>
          <w:sz w:val="28"/>
          <w:szCs w:val="28"/>
        </w:rPr>
        <w:t xml:space="preserve"> (</w:t>
      </w:r>
      <w:r w:rsidR="00280AE2" w:rsidRPr="00D47F20">
        <w:rPr>
          <w:rFonts w:ascii="Times New Roman" w:eastAsia="Times New Roman" w:hAnsi="Times New Roman"/>
          <w:color w:val="000000"/>
          <w:sz w:val="28"/>
          <w:szCs w:val="28"/>
        </w:rPr>
        <w:t xml:space="preserve">216 </w:t>
      </w:r>
      <w:r w:rsidR="00BF79CD" w:rsidRPr="00D47F20">
        <w:rPr>
          <w:rFonts w:ascii="Times New Roman" w:eastAsia="Times New Roman" w:hAnsi="Times New Roman"/>
          <w:color w:val="000000"/>
          <w:sz w:val="28"/>
          <w:szCs w:val="28"/>
        </w:rPr>
        <w:t>физически</w:t>
      </w:r>
      <w:r w:rsidR="00280AE2" w:rsidRPr="00D47F20">
        <w:rPr>
          <w:rFonts w:ascii="Times New Roman" w:eastAsia="Times New Roman" w:hAnsi="Times New Roman"/>
          <w:color w:val="000000"/>
          <w:sz w:val="28"/>
          <w:szCs w:val="28"/>
        </w:rPr>
        <w:t xml:space="preserve">х и 34 юридических </w:t>
      </w:r>
      <w:r w:rsidR="00BF79CD" w:rsidRPr="00D47F20">
        <w:rPr>
          <w:rFonts w:ascii="Times New Roman" w:eastAsia="Times New Roman" w:hAnsi="Times New Roman"/>
          <w:color w:val="000000"/>
          <w:sz w:val="28"/>
          <w:szCs w:val="28"/>
        </w:rPr>
        <w:t>лица).</w:t>
      </w:r>
    </w:p>
    <w:p w:rsidR="004842B0" w:rsidRPr="00D47F20" w:rsidRDefault="004842B0" w:rsidP="00300384">
      <w:pPr>
        <w:pBdr>
          <w:bottom w:val="single" w:sz="4" w:space="1" w:color="auto"/>
        </w:pBdr>
        <w:tabs>
          <w:tab w:val="left" w:pos="10206"/>
        </w:tabs>
        <w:spacing w:after="0" w:line="240" w:lineRule="auto"/>
        <w:ind w:firstLine="709"/>
        <w:jc w:val="both"/>
        <w:rPr>
          <w:rFonts w:ascii="Times New Roman" w:eastAsia="Times New Roman" w:hAnsi="Times New Roman"/>
          <w:b/>
          <w:sz w:val="28"/>
          <w:szCs w:val="28"/>
        </w:rPr>
      </w:pPr>
      <w:r w:rsidRPr="00D47F20">
        <w:rPr>
          <w:rFonts w:ascii="Times New Roman" w:eastAsia="Times New Roman" w:hAnsi="Times New Roman"/>
          <w:b/>
          <w:sz w:val="28"/>
          <w:szCs w:val="28"/>
        </w:rPr>
        <w:t xml:space="preserve">Форма предоставления: </w:t>
      </w:r>
      <w:r w:rsidRPr="00D47F20">
        <w:rPr>
          <w:rFonts w:ascii="Times New Roman" w:eastAsia="Times New Roman" w:hAnsi="Times New Roman"/>
          <w:sz w:val="28"/>
          <w:szCs w:val="28"/>
        </w:rPr>
        <w:t xml:space="preserve">бумажная  форма – 250  респондентов. </w:t>
      </w:r>
    </w:p>
    <w:p w:rsidR="001F4995" w:rsidRPr="00D47F20" w:rsidRDefault="001F4995" w:rsidP="004842B0">
      <w:pPr>
        <w:spacing w:after="0" w:line="240" w:lineRule="auto"/>
        <w:jc w:val="center"/>
        <w:rPr>
          <w:rFonts w:ascii="Times New Roman" w:eastAsia="Times New Roman" w:hAnsi="Times New Roman"/>
          <w:b/>
          <w:color w:val="000000"/>
          <w:sz w:val="28"/>
          <w:szCs w:val="28"/>
        </w:rPr>
      </w:pPr>
    </w:p>
    <w:p w:rsidR="004842B0" w:rsidRPr="00D47F20" w:rsidRDefault="004842B0" w:rsidP="004842B0">
      <w:pPr>
        <w:spacing w:after="0" w:line="240" w:lineRule="auto"/>
        <w:jc w:val="center"/>
        <w:rPr>
          <w:rFonts w:ascii="Times New Roman" w:eastAsia="Times New Roman" w:hAnsi="Times New Roman"/>
          <w:b/>
          <w:color w:val="000000"/>
          <w:sz w:val="28"/>
          <w:szCs w:val="28"/>
        </w:rPr>
      </w:pPr>
      <w:r w:rsidRPr="00D47F20">
        <w:rPr>
          <w:rFonts w:ascii="Times New Roman" w:eastAsia="Times New Roman" w:hAnsi="Times New Roman"/>
          <w:b/>
          <w:color w:val="000000"/>
          <w:sz w:val="28"/>
          <w:szCs w:val="28"/>
        </w:rPr>
        <w:t>РЕЗУЛЬТАТЫ ОПРОСА УСЛУГОП</w:t>
      </w:r>
      <w:r w:rsidR="00DC2EDD" w:rsidRPr="00D47F20">
        <w:rPr>
          <w:rFonts w:ascii="Times New Roman" w:eastAsia="Times New Roman" w:hAnsi="Times New Roman"/>
          <w:b/>
          <w:color w:val="000000"/>
          <w:sz w:val="28"/>
          <w:szCs w:val="28"/>
        </w:rPr>
        <w:t>О</w:t>
      </w:r>
      <w:r w:rsidRPr="00D47F20">
        <w:rPr>
          <w:rFonts w:ascii="Times New Roman" w:eastAsia="Times New Roman" w:hAnsi="Times New Roman"/>
          <w:b/>
          <w:color w:val="000000"/>
          <w:sz w:val="28"/>
          <w:szCs w:val="28"/>
        </w:rPr>
        <w:t>ЛУЧАТЕЛЕЙ</w:t>
      </w:r>
    </w:p>
    <w:p w:rsidR="00451BBF" w:rsidRPr="00D47F20" w:rsidRDefault="00451BBF" w:rsidP="00A67E4B">
      <w:pPr>
        <w:spacing w:after="0" w:line="240" w:lineRule="auto"/>
        <w:ind w:firstLine="709"/>
        <w:jc w:val="both"/>
        <w:rPr>
          <w:rFonts w:ascii="Times New Roman" w:eastAsia="Times New Roman" w:hAnsi="Times New Roman"/>
          <w:color w:val="000000"/>
          <w:sz w:val="28"/>
          <w:szCs w:val="28"/>
        </w:rPr>
      </w:pPr>
    </w:p>
    <w:p w:rsidR="00A67E4B" w:rsidRPr="00D47F20" w:rsidRDefault="00A67E4B" w:rsidP="00A67E4B">
      <w:pPr>
        <w:spacing w:after="0" w:line="240" w:lineRule="auto"/>
        <w:ind w:firstLine="709"/>
        <w:jc w:val="both"/>
        <w:rPr>
          <w:rFonts w:ascii="Times New Roman" w:eastAsia="Times New Roman" w:hAnsi="Times New Roman"/>
          <w:color w:val="000000"/>
          <w:sz w:val="28"/>
          <w:szCs w:val="28"/>
        </w:rPr>
      </w:pPr>
      <w:r w:rsidRPr="00D47F20">
        <w:rPr>
          <w:rFonts w:ascii="Times New Roman" w:eastAsia="Times New Roman" w:hAnsi="Times New Roman"/>
          <w:color w:val="000000"/>
          <w:sz w:val="28"/>
          <w:szCs w:val="28"/>
        </w:rPr>
        <w:t>Удовлетворенность услугой в целом</w:t>
      </w:r>
      <w:r w:rsidR="00DC2EDD" w:rsidRPr="00D47F20">
        <w:rPr>
          <w:rFonts w:ascii="Times New Roman" w:eastAsia="Times New Roman" w:hAnsi="Times New Roman"/>
          <w:color w:val="000000"/>
          <w:sz w:val="28"/>
          <w:szCs w:val="28"/>
        </w:rPr>
        <w:t xml:space="preserve"> </w:t>
      </w:r>
      <w:r w:rsidR="00DC2EDD" w:rsidRPr="00D47F20">
        <w:rPr>
          <w:rFonts w:ascii="Times New Roman" w:eastAsia="Times New Roman" w:hAnsi="Times New Roman"/>
          <w:b/>
          <w:color w:val="000000"/>
          <w:sz w:val="28"/>
          <w:szCs w:val="28"/>
        </w:rPr>
        <w:sym w:font="Symbol" w:char="F02D"/>
      </w:r>
      <w:r w:rsidR="00DC2EDD" w:rsidRPr="00D47F20">
        <w:rPr>
          <w:rFonts w:ascii="Times New Roman" w:eastAsia="Times New Roman" w:hAnsi="Times New Roman"/>
          <w:b/>
          <w:color w:val="000000"/>
          <w:sz w:val="28"/>
          <w:szCs w:val="28"/>
        </w:rPr>
        <w:t xml:space="preserve"> </w:t>
      </w:r>
      <w:r w:rsidRPr="00D47F20">
        <w:rPr>
          <w:rFonts w:ascii="Times New Roman" w:eastAsia="Times New Roman" w:hAnsi="Times New Roman"/>
          <w:b/>
          <w:color w:val="000000"/>
          <w:sz w:val="28"/>
          <w:szCs w:val="28"/>
        </w:rPr>
        <w:t>7,5 балл</w:t>
      </w:r>
      <w:r w:rsidR="00DC2EDD" w:rsidRPr="00D47F20">
        <w:rPr>
          <w:rFonts w:ascii="Times New Roman" w:eastAsia="Times New Roman" w:hAnsi="Times New Roman"/>
          <w:b/>
          <w:color w:val="000000"/>
          <w:sz w:val="28"/>
          <w:szCs w:val="28"/>
        </w:rPr>
        <w:t>а</w:t>
      </w:r>
      <w:r w:rsidRPr="00D47F20">
        <w:rPr>
          <w:rFonts w:ascii="Times New Roman" w:eastAsia="Times New Roman" w:hAnsi="Times New Roman"/>
          <w:color w:val="000000"/>
          <w:sz w:val="28"/>
          <w:szCs w:val="28"/>
        </w:rPr>
        <w:t xml:space="preserve"> по 10-балльной шкале. </w:t>
      </w:r>
    </w:p>
    <w:p w:rsidR="00A67E4B" w:rsidRPr="00D47F20" w:rsidRDefault="00A67E4B" w:rsidP="00A67E4B">
      <w:pPr>
        <w:spacing w:after="0" w:line="240" w:lineRule="auto"/>
        <w:jc w:val="center"/>
        <w:rPr>
          <w:rFonts w:ascii="Times New Roman" w:hAnsi="Times New Roman"/>
          <w:b/>
          <w:bCs/>
          <w:i/>
          <w:color w:val="000000"/>
          <w:sz w:val="28"/>
          <w:szCs w:val="28"/>
        </w:rPr>
      </w:pPr>
    </w:p>
    <w:p w:rsidR="00A67E4B" w:rsidRPr="00D47F20" w:rsidRDefault="00A67E4B" w:rsidP="00A67E4B">
      <w:pPr>
        <w:spacing w:after="0" w:line="240" w:lineRule="auto"/>
        <w:jc w:val="center"/>
        <w:rPr>
          <w:rFonts w:ascii="Times New Roman" w:hAnsi="Times New Roman"/>
          <w:b/>
          <w:bCs/>
          <w:i/>
          <w:color w:val="000000"/>
          <w:sz w:val="24"/>
          <w:szCs w:val="24"/>
        </w:rPr>
      </w:pPr>
      <w:r w:rsidRPr="00D47F20">
        <w:rPr>
          <w:rFonts w:ascii="Times New Roman" w:hAnsi="Times New Roman"/>
          <w:b/>
          <w:bCs/>
          <w:i/>
          <w:color w:val="000000"/>
          <w:sz w:val="24"/>
          <w:szCs w:val="24"/>
        </w:rPr>
        <w:t>Средние оценки критериев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5"/>
        <w:gridCol w:w="1614"/>
      </w:tblGrid>
      <w:tr w:rsidR="00A67E4B" w:rsidRPr="00D47F20" w:rsidTr="00A67E4B">
        <w:tc>
          <w:tcPr>
            <w:tcW w:w="8080" w:type="dxa"/>
            <w:shd w:val="clear" w:color="auto" w:fill="A6A6A6"/>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Критерии </w:t>
            </w:r>
          </w:p>
        </w:tc>
        <w:tc>
          <w:tcPr>
            <w:tcW w:w="1666" w:type="dxa"/>
            <w:shd w:val="clear" w:color="auto" w:fill="A6A6A6"/>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Средние</w:t>
            </w:r>
          </w:p>
        </w:tc>
      </w:tr>
      <w:tr w:rsidR="003A3D69" w:rsidRPr="00D47F20" w:rsidTr="003A3D69">
        <w:tc>
          <w:tcPr>
            <w:tcW w:w="8080" w:type="dxa"/>
            <w:shd w:val="clear" w:color="auto" w:fill="auto"/>
          </w:tcPr>
          <w:p w:rsidR="003A3D69" w:rsidRPr="00D47F20" w:rsidRDefault="003A3D69"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1. Доступность </w:t>
            </w:r>
          </w:p>
        </w:tc>
        <w:tc>
          <w:tcPr>
            <w:tcW w:w="1666" w:type="dxa"/>
            <w:shd w:val="clear" w:color="auto" w:fill="auto"/>
            <w:vAlign w:val="center"/>
          </w:tcPr>
          <w:p w:rsidR="003A3D69" w:rsidRPr="00D47F20" w:rsidRDefault="003A3D69" w:rsidP="003A3D69">
            <w:pPr>
              <w:pStyle w:val="af1"/>
              <w:jc w:val="center"/>
              <w:rPr>
                <w:sz w:val="24"/>
                <w:szCs w:val="24"/>
              </w:rPr>
            </w:pPr>
            <w:r w:rsidRPr="00D47F20">
              <w:rPr>
                <w:sz w:val="24"/>
                <w:szCs w:val="24"/>
              </w:rPr>
              <w:t>7,8</w:t>
            </w:r>
          </w:p>
        </w:tc>
      </w:tr>
      <w:tr w:rsidR="003A3D69" w:rsidRPr="00D47F20" w:rsidTr="003A3D69">
        <w:tc>
          <w:tcPr>
            <w:tcW w:w="8080" w:type="dxa"/>
            <w:shd w:val="clear" w:color="auto" w:fill="auto"/>
          </w:tcPr>
          <w:p w:rsidR="003A3D69" w:rsidRPr="00D47F20" w:rsidRDefault="003A3D69"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2. Качество </w:t>
            </w:r>
          </w:p>
        </w:tc>
        <w:tc>
          <w:tcPr>
            <w:tcW w:w="1666" w:type="dxa"/>
            <w:shd w:val="clear" w:color="auto" w:fill="auto"/>
            <w:vAlign w:val="center"/>
          </w:tcPr>
          <w:p w:rsidR="003A3D69" w:rsidRPr="00D47F20" w:rsidRDefault="003A3D69" w:rsidP="008A1BD6">
            <w:pPr>
              <w:pStyle w:val="af1"/>
              <w:jc w:val="center"/>
              <w:rPr>
                <w:sz w:val="24"/>
                <w:szCs w:val="24"/>
                <w:lang w:val="kk-KZ"/>
              </w:rPr>
            </w:pPr>
            <w:r w:rsidRPr="00D47F20">
              <w:rPr>
                <w:sz w:val="24"/>
                <w:szCs w:val="24"/>
              </w:rPr>
              <w:t>6,</w:t>
            </w:r>
            <w:r w:rsidR="008A1BD6" w:rsidRPr="00D47F20">
              <w:rPr>
                <w:sz w:val="24"/>
                <w:szCs w:val="24"/>
                <w:lang w:val="kk-KZ"/>
              </w:rPr>
              <w:t>8</w:t>
            </w:r>
          </w:p>
        </w:tc>
      </w:tr>
      <w:tr w:rsidR="003A3D69" w:rsidRPr="00D47F20" w:rsidTr="003A3D69">
        <w:tc>
          <w:tcPr>
            <w:tcW w:w="8080" w:type="dxa"/>
            <w:shd w:val="clear" w:color="auto" w:fill="auto"/>
          </w:tcPr>
          <w:p w:rsidR="003A3D69" w:rsidRPr="00D47F20" w:rsidRDefault="003A3D69" w:rsidP="00DC2EDD">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3. Процедур</w:t>
            </w:r>
            <w:r w:rsidR="00DC2EDD" w:rsidRPr="00D47F20">
              <w:rPr>
                <w:rFonts w:ascii="Times New Roman" w:eastAsia="Times New Roman" w:hAnsi="Times New Roman"/>
                <w:sz w:val="24"/>
                <w:szCs w:val="24"/>
              </w:rPr>
              <w:t>а</w:t>
            </w:r>
            <w:r w:rsidRPr="00D47F20">
              <w:rPr>
                <w:rFonts w:ascii="Times New Roman" w:eastAsia="Times New Roman" w:hAnsi="Times New Roman"/>
                <w:sz w:val="24"/>
                <w:szCs w:val="24"/>
              </w:rPr>
              <w:t xml:space="preserve"> (бумажная форма услуги)</w:t>
            </w:r>
          </w:p>
        </w:tc>
        <w:tc>
          <w:tcPr>
            <w:tcW w:w="1666" w:type="dxa"/>
            <w:shd w:val="clear" w:color="auto" w:fill="auto"/>
            <w:vAlign w:val="center"/>
          </w:tcPr>
          <w:p w:rsidR="003A3D69" w:rsidRPr="00D47F20" w:rsidRDefault="003A3D69" w:rsidP="003A3D69">
            <w:pPr>
              <w:pStyle w:val="af1"/>
              <w:jc w:val="center"/>
              <w:rPr>
                <w:sz w:val="24"/>
                <w:szCs w:val="24"/>
              </w:rPr>
            </w:pPr>
            <w:r w:rsidRPr="00D47F20">
              <w:rPr>
                <w:sz w:val="24"/>
                <w:szCs w:val="24"/>
              </w:rPr>
              <w:t>7,8</w:t>
            </w:r>
          </w:p>
        </w:tc>
      </w:tr>
      <w:tr w:rsidR="003A3D69" w:rsidRPr="00D47F20" w:rsidTr="003A3D69">
        <w:tc>
          <w:tcPr>
            <w:tcW w:w="8080" w:type="dxa"/>
            <w:shd w:val="clear" w:color="auto" w:fill="auto"/>
          </w:tcPr>
          <w:p w:rsidR="003A3D69" w:rsidRPr="00D47F20" w:rsidRDefault="003A3D69"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4. Информация</w:t>
            </w:r>
          </w:p>
        </w:tc>
        <w:tc>
          <w:tcPr>
            <w:tcW w:w="1666" w:type="dxa"/>
            <w:shd w:val="clear" w:color="auto" w:fill="auto"/>
            <w:vAlign w:val="center"/>
          </w:tcPr>
          <w:p w:rsidR="003A3D69" w:rsidRPr="00D47F20" w:rsidRDefault="003A3D69" w:rsidP="003A3D69">
            <w:pPr>
              <w:pStyle w:val="af1"/>
              <w:jc w:val="center"/>
              <w:rPr>
                <w:sz w:val="24"/>
                <w:szCs w:val="24"/>
              </w:rPr>
            </w:pPr>
            <w:r w:rsidRPr="00D47F20">
              <w:rPr>
                <w:sz w:val="24"/>
                <w:szCs w:val="24"/>
              </w:rPr>
              <w:t>7,1</w:t>
            </w:r>
          </w:p>
        </w:tc>
      </w:tr>
      <w:tr w:rsidR="003A3D69" w:rsidRPr="00D47F20" w:rsidTr="003A3D69">
        <w:tc>
          <w:tcPr>
            <w:tcW w:w="8080" w:type="dxa"/>
            <w:shd w:val="clear" w:color="auto" w:fill="auto"/>
          </w:tcPr>
          <w:p w:rsidR="003A3D69" w:rsidRPr="00D47F20" w:rsidRDefault="003A3D69"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5. Результат услуги </w:t>
            </w:r>
          </w:p>
        </w:tc>
        <w:tc>
          <w:tcPr>
            <w:tcW w:w="1666" w:type="dxa"/>
            <w:shd w:val="clear" w:color="auto" w:fill="auto"/>
            <w:vAlign w:val="center"/>
          </w:tcPr>
          <w:p w:rsidR="003A3D69" w:rsidRPr="00D47F20" w:rsidRDefault="003A3D69" w:rsidP="003A3D69">
            <w:pPr>
              <w:pStyle w:val="af1"/>
              <w:jc w:val="center"/>
              <w:rPr>
                <w:sz w:val="24"/>
                <w:szCs w:val="24"/>
              </w:rPr>
            </w:pPr>
            <w:r w:rsidRPr="00D47F20">
              <w:rPr>
                <w:sz w:val="24"/>
                <w:szCs w:val="24"/>
              </w:rPr>
              <w:t>7,8</w:t>
            </w:r>
          </w:p>
        </w:tc>
      </w:tr>
      <w:tr w:rsidR="00A67E4B" w:rsidRPr="00D47F20" w:rsidTr="00A67E4B">
        <w:tc>
          <w:tcPr>
            <w:tcW w:w="8080"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6. Электронная форма (электронная форма услуги)</w:t>
            </w:r>
          </w:p>
        </w:tc>
        <w:tc>
          <w:tcPr>
            <w:tcW w:w="1666" w:type="dxa"/>
            <w:shd w:val="clear" w:color="auto" w:fill="auto"/>
          </w:tcPr>
          <w:p w:rsidR="00A67E4B" w:rsidRPr="00D47F20" w:rsidRDefault="00A67E4B"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w:t>
            </w:r>
          </w:p>
        </w:tc>
      </w:tr>
      <w:tr w:rsidR="00A67E4B" w:rsidRPr="00D47F20" w:rsidTr="00A67E4B">
        <w:tc>
          <w:tcPr>
            <w:tcW w:w="8080" w:type="dxa"/>
            <w:shd w:val="clear" w:color="auto" w:fill="auto"/>
          </w:tcPr>
          <w:p w:rsidR="00A67E4B" w:rsidRPr="00D47F20" w:rsidRDefault="00A67E4B" w:rsidP="00A67E4B">
            <w:pPr>
              <w:spacing w:after="0" w:line="240" w:lineRule="auto"/>
              <w:jc w:val="right"/>
              <w:rPr>
                <w:rFonts w:ascii="Times New Roman" w:eastAsia="Times New Roman" w:hAnsi="Times New Roman"/>
                <w:sz w:val="24"/>
                <w:szCs w:val="24"/>
              </w:rPr>
            </w:pPr>
            <w:r w:rsidRPr="00D47F20">
              <w:rPr>
                <w:rFonts w:ascii="Times New Roman" w:eastAsia="Times New Roman" w:hAnsi="Times New Roman"/>
                <w:b/>
                <w:i/>
                <w:sz w:val="24"/>
                <w:szCs w:val="24"/>
              </w:rPr>
              <w:t>Удовлетворенность в целом</w:t>
            </w:r>
          </w:p>
        </w:tc>
        <w:tc>
          <w:tcPr>
            <w:tcW w:w="1666" w:type="dxa"/>
            <w:shd w:val="clear" w:color="auto" w:fill="auto"/>
          </w:tcPr>
          <w:p w:rsidR="00A67E4B" w:rsidRPr="00D47F20" w:rsidRDefault="00A67E4B" w:rsidP="00A67E4B">
            <w:pPr>
              <w:spacing w:after="0" w:line="240" w:lineRule="auto"/>
              <w:jc w:val="center"/>
              <w:rPr>
                <w:rFonts w:ascii="Times New Roman" w:eastAsia="Times New Roman" w:hAnsi="Times New Roman"/>
                <w:b/>
                <w:sz w:val="24"/>
                <w:szCs w:val="24"/>
              </w:rPr>
            </w:pPr>
            <w:r w:rsidRPr="00D47F20">
              <w:rPr>
                <w:rFonts w:ascii="Times New Roman" w:eastAsia="Times New Roman" w:hAnsi="Times New Roman"/>
                <w:b/>
                <w:sz w:val="24"/>
                <w:szCs w:val="24"/>
              </w:rPr>
              <w:t>7,5</w:t>
            </w:r>
          </w:p>
        </w:tc>
      </w:tr>
    </w:tbl>
    <w:p w:rsidR="00A67E4B" w:rsidRPr="00D47F20" w:rsidRDefault="00A67E4B" w:rsidP="00A67E4B">
      <w:pPr>
        <w:spacing w:after="0" w:line="240" w:lineRule="auto"/>
        <w:jc w:val="both"/>
        <w:rPr>
          <w:rFonts w:ascii="Times New Roman" w:eastAsia="Times New Roman" w:hAnsi="Times New Roman"/>
          <w:b/>
          <w:sz w:val="24"/>
          <w:szCs w:val="24"/>
          <w:lang w:val="kk-KZ"/>
        </w:rPr>
      </w:pPr>
    </w:p>
    <w:p w:rsidR="00A67E4B" w:rsidRPr="00D47F20" w:rsidRDefault="00A67E4B" w:rsidP="00A67E4B">
      <w:pPr>
        <w:spacing w:after="0" w:line="240" w:lineRule="auto"/>
        <w:jc w:val="both"/>
        <w:rPr>
          <w:rFonts w:ascii="Times New Roman" w:eastAsia="Times New Roman" w:hAnsi="Times New Roman"/>
          <w:b/>
          <w:sz w:val="28"/>
          <w:szCs w:val="28"/>
        </w:rPr>
      </w:pPr>
      <w:r w:rsidRPr="00D47F20">
        <w:rPr>
          <w:rFonts w:ascii="Times New Roman" w:eastAsia="Times New Roman" w:hAnsi="Times New Roman"/>
          <w:b/>
          <w:sz w:val="28"/>
          <w:szCs w:val="28"/>
        </w:rPr>
        <w:t>Среднее время ожидания для получения госуслуги (средние по группе)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3076"/>
        <w:gridCol w:w="3709"/>
      </w:tblGrid>
      <w:tr w:rsidR="00A67E4B" w:rsidRPr="00D47F20" w:rsidTr="002748FB">
        <w:tc>
          <w:tcPr>
            <w:tcW w:w="2552" w:type="dxa"/>
            <w:shd w:val="clear" w:color="auto" w:fill="D9D9D9" w:themeFill="background1" w:themeFillShade="D9"/>
          </w:tcPr>
          <w:p w:rsidR="00A67E4B" w:rsidRPr="00D47F20" w:rsidRDefault="00A67E4B" w:rsidP="00A67E4B">
            <w:pPr>
              <w:spacing w:after="0" w:line="240" w:lineRule="auto"/>
              <w:jc w:val="both"/>
              <w:rPr>
                <w:rFonts w:ascii="Times New Roman" w:eastAsia="Times New Roman" w:hAnsi="Times New Roman"/>
                <w:i/>
                <w:sz w:val="24"/>
                <w:szCs w:val="24"/>
              </w:rPr>
            </w:pPr>
          </w:p>
        </w:tc>
        <w:tc>
          <w:tcPr>
            <w:tcW w:w="3260" w:type="dxa"/>
            <w:shd w:val="clear" w:color="auto" w:fill="D9D9D9" w:themeFill="background1" w:themeFillShade="D9"/>
          </w:tcPr>
          <w:p w:rsidR="00A67E4B" w:rsidRPr="00D47F20" w:rsidRDefault="00A67E4B" w:rsidP="00F63FEB">
            <w:pPr>
              <w:spacing w:after="0" w:line="240" w:lineRule="auto"/>
              <w:jc w:val="center"/>
              <w:rPr>
                <w:rFonts w:ascii="Times New Roman" w:eastAsia="Times New Roman" w:hAnsi="Times New Roman"/>
                <w:i/>
                <w:sz w:val="24"/>
                <w:szCs w:val="24"/>
              </w:rPr>
            </w:pPr>
            <w:r w:rsidRPr="00D47F20">
              <w:rPr>
                <w:rFonts w:ascii="Times New Roman" w:eastAsia="Times New Roman" w:hAnsi="Times New Roman"/>
                <w:i/>
                <w:sz w:val="24"/>
                <w:szCs w:val="24"/>
              </w:rPr>
              <w:t>Время ожидания результатов госуслуги</w:t>
            </w:r>
          </w:p>
        </w:tc>
        <w:tc>
          <w:tcPr>
            <w:tcW w:w="3969" w:type="dxa"/>
            <w:shd w:val="clear" w:color="auto" w:fill="D9D9D9" w:themeFill="background1" w:themeFillShade="D9"/>
          </w:tcPr>
          <w:p w:rsidR="00A67E4B" w:rsidRPr="00D47F20" w:rsidRDefault="00A67E4B" w:rsidP="00F63FEB">
            <w:pPr>
              <w:spacing w:after="0" w:line="240" w:lineRule="auto"/>
              <w:jc w:val="center"/>
              <w:rPr>
                <w:rFonts w:ascii="Times New Roman" w:eastAsia="Times New Roman" w:hAnsi="Times New Roman"/>
                <w:i/>
                <w:sz w:val="24"/>
                <w:szCs w:val="24"/>
              </w:rPr>
            </w:pPr>
            <w:r w:rsidRPr="00D47F20">
              <w:rPr>
                <w:rFonts w:ascii="Times New Roman" w:eastAsia="Times New Roman" w:hAnsi="Times New Roman"/>
                <w:i/>
                <w:sz w:val="24"/>
                <w:szCs w:val="24"/>
              </w:rPr>
              <w:t>Время ожидания в очереди при получении результатов</w:t>
            </w:r>
          </w:p>
        </w:tc>
      </w:tr>
      <w:tr w:rsidR="00A67E4B" w:rsidRPr="00D47F20" w:rsidTr="002748FB">
        <w:tc>
          <w:tcPr>
            <w:tcW w:w="2552" w:type="dxa"/>
            <w:shd w:val="clear" w:color="auto" w:fill="auto"/>
          </w:tcPr>
          <w:p w:rsidR="00A67E4B" w:rsidRPr="00D47F20" w:rsidRDefault="00A67E4B" w:rsidP="00A67E4B">
            <w:pPr>
              <w:spacing w:after="0" w:line="240" w:lineRule="auto"/>
              <w:jc w:val="both"/>
              <w:rPr>
                <w:rFonts w:ascii="Times New Roman" w:eastAsia="Times New Roman" w:hAnsi="Times New Roman"/>
                <w:sz w:val="24"/>
                <w:szCs w:val="24"/>
              </w:rPr>
            </w:pPr>
            <w:r w:rsidRPr="00D47F20">
              <w:rPr>
                <w:rFonts w:ascii="Times New Roman" w:eastAsia="Times New Roman" w:hAnsi="Times New Roman"/>
                <w:sz w:val="24"/>
                <w:szCs w:val="24"/>
              </w:rPr>
              <w:t xml:space="preserve">Средние данные по услуге </w:t>
            </w:r>
          </w:p>
        </w:tc>
        <w:tc>
          <w:tcPr>
            <w:tcW w:w="3260" w:type="dxa"/>
            <w:shd w:val="clear" w:color="auto" w:fill="auto"/>
            <w:vAlign w:val="center"/>
          </w:tcPr>
          <w:p w:rsidR="00A67E4B" w:rsidRPr="00D47F20" w:rsidRDefault="00A67E4B" w:rsidP="00712A8C">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3 дня</w:t>
            </w:r>
          </w:p>
        </w:tc>
        <w:tc>
          <w:tcPr>
            <w:tcW w:w="3969" w:type="dxa"/>
            <w:shd w:val="clear" w:color="auto" w:fill="auto"/>
            <w:vAlign w:val="center"/>
          </w:tcPr>
          <w:p w:rsidR="00A67E4B" w:rsidRPr="00D47F20" w:rsidRDefault="00C9332E" w:rsidP="00712A8C">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18</w:t>
            </w:r>
            <w:r w:rsidR="00A67E4B" w:rsidRPr="00D47F20">
              <w:rPr>
                <w:rFonts w:ascii="Times New Roman" w:eastAsia="Times New Roman" w:hAnsi="Times New Roman"/>
                <w:sz w:val="24"/>
                <w:szCs w:val="24"/>
              </w:rPr>
              <w:t xml:space="preserve"> минут</w:t>
            </w:r>
          </w:p>
        </w:tc>
      </w:tr>
    </w:tbl>
    <w:p w:rsidR="00F63FEB" w:rsidRPr="00D47F20" w:rsidRDefault="00F63FEB" w:rsidP="00F63FEB">
      <w:pPr>
        <w:spacing w:after="0" w:line="240" w:lineRule="auto"/>
        <w:jc w:val="both"/>
        <w:rPr>
          <w:rFonts w:ascii="Times New Roman" w:eastAsia="Times New Roman" w:hAnsi="Times New Roman"/>
          <w:b/>
          <w:i/>
          <w:color w:val="000000"/>
          <w:sz w:val="28"/>
          <w:szCs w:val="28"/>
        </w:rPr>
      </w:pPr>
    </w:p>
    <w:p w:rsidR="00A67E4B" w:rsidRPr="00D47F20" w:rsidRDefault="00A67E4B" w:rsidP="00F63FEB">
      <w:pPr>
        <w:spacing w:after="0" w:line="240" w:lineRule="auto"/>
        <w:jc w:val="both"/>
        <w:rPr>
          <w:rFonts w:ascii="Times New Roman" w:eastAsia="Times New Roman" w:hAnsi="Times New Roman"/>
          <w:b/>
          <w:i/>
          <w:color w:val="000000"/>
          <w:sz w:val="28"/>
          <w:szCs w:val="28"/>
        </w:rPr>
      </w:pPr>
      <w:r w:rsidRPr="00D47F20">
        <w:rPr>
          <w:rFonts w:ascii="Times New Roman" w:eastAsia="Times New Roman" w:hAnsi="Times New Roman"/>
          <w:b/>
          <w:i/>
          <w:color w:val="000000"/>
          <w:sz w:val="28"/>
          <w:szCs w:val="28"/>
        </w:rPr>
        <w:t xml:space="preserve">Средние баллы по отдельным составляющим показателей качества услуги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4"/>
        <w:gridCol w:w="1635"/>
      </w:tblGrid>
      <w:tr w:rsidR="00A67E4B" w:rsidRPr="00D47F20" w:rsidTr="00632A38">
        <w:tc>
          <w:tcPr>
            <w:tcW w:w="7544"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Показатели</w:t>
            </w:r>
          </w:p>
        </w:tc>
        <w:tc>
          <w:tcPr>
            <w:tcW w:w="1635"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Средний</w:t>
            </w:r>
          </w:p>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балл</w:t>
            </w:r>
          </w:p>
        </w:tc>
      </w:tr>
      <w:tr w:rsidR="00A67E4B" w:rsidRPr="00D47F20" w:rsidTr="00632A38">
        <w:tc>
          <w:tcPr>
            <w:tcW w:w="7544" w:type="dxa"/>
          </w:tcPr>
          <w:p w:rsidR="00A67E4B" w:rsidRPr="00D47F20" w:rsidRDefault="00A67E4B" w:rsidP="00A67E4B">
            <w:pPr>
              <w:spacing w:after="0" w:line="240" w:lineRule="auto"/>
              <w:jc w:val="center"/>
              <w:rPr>
                <w:rFonts w:ascii="Times New Roman" w:eastAsia="Times New Roman" w:hAnsi="Times New Roman"/>
                <w:b/>
                <w:color w:val="1F497D"/>
                <w:sz w:val="24"/>
                <w:szCs w:val="24"/>
              </w:rPr>
            </w:pPr>
            <w:r w:rsidRPr="00D47F20">
              <w:rPr>
                <w:rFonts w:ascii="Times New Roman" w:eastAsia="Times New Roman" w:hAnsi="Times New Roman"/>
                <w:b/>
                <w:color w:val="1F497D"/>
                <w:sz w:val="24"/>
                <w:szCs w:val="24"/>
              </w:rPr>
              <w:t>СРЕДНИЙ БАЛЛ УДОВЛЕТВОРЕННОСТЬЮ ГОСУСЛУГОЙ</w:t>
            </w:r>
          </w:p>
        </w:tc>
        <w:tc>
          <w:tcPr>
            <w:tcW w:w="1635" w:type="dxa"/>
            <w:shd w:val="clear" w:color="auto" w:fill="D9D9D9"/>
          </w:tcPr>
          <w:p w:rsidR="00A67E4B" w:rsidRPr="00D47F20" w:rsidRDefault="00A67E4B" w:rsidP="00A67E4B">
            <w:pPr>
              <w:spacing w:after="0" w:line="240" w:lineRule="auto"/>
              <w:jc w:val="center"/>
              <w:rPr>
                <w:rFonts w:ascii="Times New Roman" w:eastAsia="Times New Roman" w:hAnsi="Times New Roman"/>
                <w:b/>
                <w:color w:val="1F497D"/>
                <w:sz w:val="24"/>
                <w:szCs w:val="24"/>
              </w:rPr>
            </w:pPr>
            <w:r w:rsidRPr="00D47F20">
              <w:rPr>
                <w:rFonts w:ascii="Times New Roman" w:eastAsia="Times New Roman" w:hAnsi="Times New Roman"/>
                <w:b/>
                <w:color w:val="1F497D"/>
                <w:sz w:val="24"/>
                <w:szCs w:val="24"/>
              </w:rPr>
              <w:t>7,5</w:t>
            </w:r>
          </w:p>
        </w:tc>
      </w:tr>
      <w:tr w:rsidR="00A67E4B" w:rsidRPr="00D47F20" w:rsidTr="00632A38">
        <w:tc>
          <w:tcPr>
            <w:tcW w:w="7544" w:type="dxa"/>
            <w:shd w:val="clear" w:color="auto" w:fill="D9D9D9"/>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Доступность услуги </w:t>
            </w:r>
          </w:p>
        </w:tc>
        <w:tc>
          <w:tcPr>
            <w:tcW w:w="1635" w:type="dxa"/>
            <w:shd w:val="clear" w:color="auto" w:fill="D9D9D9"/>
          </w:tcPr>
          <w:p w:rsidR="00A67E4B" w:rsidRPr="00D47F20" w:rsidRDefault="00A67E4B" w:rsidP="00A67E4B">
            <w:pPr>
              <w:spacing w:after="0" w:line="240" w:lineRule="auto"/>
              <w:rPr>
                <w:rFonts w:ascii="Times New Roman" w:eastAsia="Times New Roman" w:hAnsi="Times New Roman"/>
                <w:sz w:val="24"/>
                <w:szCs w:val="24"/>
              </w:rPr>
            </w:pPr>
          </w:p>
        </w:tc>
      </w:tr>
      <w:tr w:rsidR="00632A38" w:rsidRPr="00D47F20" w:rsidTr="00632A38">
        <w:tc>
          <w:tcPr>
            <w:tcW w:w="7544" w:type="dxa"/>
          </w:tcPr>
          <w:p w:rsidR="00632A38" w:rsidRPr="00D47F20" w:rsidRDefault="00632A38"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Удобство расположения учреждения, оказывающего государственную услугу</w:t>
            </w:r>
          </w:p>
        </w:tc>
        <w:tc>
          <w:tcPr>
            <w:tcW w:w="1635" w:type="dxa"/>
            <w:vAlign w:val="center"/>
          </w:tcPr>
          <w:p w:rsidR="00632A38" w:rsidRPr="00D47F20" w:rsidRDefault="00632A38" w:rsidP="00632A38">
            <w:pPr>
              <w:pStyle w:val="af1"/>
              <w:jc w:val="center"/>
              <w:rPr>
                <w:sz w:val="24"/>
                <w:szCs w:val="24"/>
              </w:rPr>
            </w:pPr>
            <w:r w:rsidRPr="00D47F20">
              <w:rPr>
                <w:sz w:val="24"/>
                <w:szCs w:val="24"/>
              </w:rPr>
              <w:t>7,6</w:t>
            </w:r>
          </w:p>
        </w:tc>
      </w:tr>
      <w:tr w:rsidR="00632A38" w:rsidRPr="00D47F20" w:rsidTr="00632A38">
        <w:tc>
          <w:tcPr>
            <w:tcW w:w="7544" w:type="dxa"/>
          </w:tcPr>
          <w:p w:rsidR="00632A38" w:rsidRPr="00D47F20" w:rsidRDefault="00632A38"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государственную услугу по месту жительства</w:t>
            </w:r>
          </w:p>
        </w:tc>
        <w:tc>
          <w:tcPr>
            <w:tcW w:w="1635" w:type="dxa"/>
            <w:vAlign w:val="center"/>
          </w:tcPr>
          <w:p w:rsidR="00632A38" w:rsidRPr="00D47F20" w:rsidRDefault="00632A38" w:rsidP="00632A38">
            <w:pPr>
              <w:pStyle w:val="af1"/>
              <w:jc w:val="center"/>
              <w:rPr>
                <w:sz w:val="24"/>
                <w:szCs w:val="24"/>
              </w:rPr>
            </w:pPr>
            <w:r w:rsidRPr="00D47F20">
              <w:rPr>
                <w:sz w:val="24"/>
                <w:szCs w:val="24"/>
              </w:rPr>
              <w:t>7,4</w:t>
            </w:r>
          </w:p>
        </w:tc>
      </w:tr>
      <w:tr w:rsidR="00632A38" w:rsidRPr="00D47F20" w:rsidTr="00632A38">
        <w:tc>
          <w:tcPr>
            <w:tcW w:w="7544" w:type="dxa"/>
          </w:tcPr>
          <w:p w:rsidR="00632A38" w:rsidRPr="00D47F20" w:rsidRDefault="00632A38"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График работы учреждения</w:t>
            </w:r>
          </w:p>
        </w:tc>
        <w:tc>
          <w:tcPr>
            <w:tcW w:w="1635" w:type="dxa"/>
            <w:vAlign w:val="center"/>
          </w:tcPr>
          <w:p w:rsidR="00632A38" w:rsidRPr="00D47F20" w:rsidRDefault="00632A38" w:rsidP="00632A38">
            <w:pPr>
              <w:pStyle w:val="af1"/>
              <w:jc w:val="center"/>
              <w:rPr>
                <w:sz w:val="24"/>
                <w:szCs w:val="24"/>
              </w:rPr>
            </w:pPr>
            <w:r w:rsidRPr="00D47F20">
              <w:rPr>
                <w:sz w:val="24"/>
                <w:szCs w:val="24"/>
              </w:rPr>
              <w:t>7,8</w:t>
            </w:r>
          </w:p>
        </w:tc>
      </w:tr>
      <w:tr w:rsidR="00632A38" w:rsidRPr="00D47F20" w:rsidTr="00632A38">
        <w:tc>
          <w:tcPr>
            <w:tcW w:w="7544" w:type="dxa"/>
          </w:tcPr>
          <w:p w:rsidR="00632A38" w:rsidRPr="00D47F20" w:rsidRDefault="00632A38"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635" w:type="dxa"/>
            <w:vAlign w:val="center"/>
          </w:tcPr>
          <w:p w:rsidR="00632A38" w:rsidRPr="00D47F20" w:rsidRDefault="00632A38" w:rsidP="00632A38">
            <w:pPr>
              <w:pStyle w:val="af1"/>
              <w:jc w:val="center"/>
              <w:rPr>
                <w:sz w:val="24"/>
                <w:szCs w:val="24"/>
              </w:rPr>
            </w:pPr>
            <w:r w:rsidRPr="00D47F20">
              <w:rPr>
                <w:sz w:val="24"/>
                <w:szCs w:val="24"/>
              </w:rPr>
              <w:t>7,9</w:t>
            </w:r>
          </w:p>
        </w:tc>
      </w:tr>
      <w:tr w:rsidR="00632A38" w:rsidRPr="00D47F20" w:rsidTr="00632A38">
        <w:tc>
          <w:tcPr>
            <w:tcW w:w="7544" w:type="dxa"/>
          </w:tcPr>
          <w:p w:rsidR="00632A38" w:rsidRPr="00D47F20" w:rsidRDefault="00632A38"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Техническая  сложность услуги</w:t>
            </w:r>
          </w:p>
        </w:tc>
        <w:tc>
          <w:tcPr>
            <w:tcW w:w="1635" w:type="dxa"/>
            <w:vAlign w:val="center"/>
          </w:tcPr>
          <w:p w:rsidR="00632A38" w:rsidRPr="00D47F20" w:rsidRDefault="00632A38" w:rsidP="00632A38">
            <w:pPr>
              <w:pStyle w:val="af1"/>
              <w:jc w:val="center"/>
              <w:rPr>
                <w:sz w:val="24"/>
                <w:szCs w:val="24"/>
              </w:rPr>
            </w:pPr>
            <w:r w:rsidRPr="00D47F20">
              <w:rPr>
                <w:sz w:val="24"/>
                <w:szCs w:val="24"/>
              </w:rPr>
              <w:t>8,0</w:t>
            </w:r>
          </w:p>
        </w:tc>
      </w:tr>
      <w:tr w:rsidR="001978FE" w:rsidRPr="00D47F20" w:rsidTr="00632A38">
        <w:tc>
          <w:tcPr>
            <w:tcW w:w="7544" w:type="dxa"/>
          </w:tcPr>
          <w:p w:rsidR="001978FE" w:rsidRPr="00D47F20" w:rsidRDefault="001978FE" w:rsidP="001978FE">
            <w:p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Независимо от социального  статуса услугополучателя</w:t>
            </w:r>
          </w:p>
        </w:tc>
        <w:tc>
          <w:tcPr>
            <w:tcW w:w="1635" w:type="dxa"/>
            <w:vAlign w:val="center"/>
          </w:tcPr>
          <w:p w:rsidR="001978FE" w:rsidRPr="00D47F20" w:rsidRDefault="001978FE" w:rsidP="00632A38">
            <w:pPr>
              <w:pStyle w:val="af1"/>
              <w:jc w:val="center"/>
              <w:rPr>
                <w:sz w:val="24"/>
                <w:szCs w:val="24"/>
              </w:rPr>
            </w:pPr>
            <w:r w:rsidRPr="00D47F20">
              <w:rPr>
                <w:sz w:val="24"/>
                <w:szCs w:val="24"/>
              </w:rPr>
              <w:t>8,1</w:t>
            </w:r>
          </w:p>
        </w:tc>
      </w:tr>
      <w:tr w:rsidR="001978FE" w:rsidRPr="00D47F20" w:rsidTr="00632A38">
        <w:tc>
          <w:tcPr>
            <w:tcW w:w="7544" w:type="dxa"/>
          </w:tcPr>
          <w:p w:rsidR="001978FE" w:rsidRPr="00D47F20" w:rsidRDefault="001978FE" w:rsidP="001978FE">
            <w:p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 xml:space="preserve">Отсутствие связей, знакомств </w:t>
            </w:r>
          </w:p>
        </w:tc>
        <w:tc>
          <w:tcPr>
            <w:tcW w:w="1635" w:type="dxa"/>
            <w:vAlign w:val="center"/>
          </w:tcPr>
          <w:p w:rsidR="001978FE" w:rsidRPr="00D47F20" w:rsidRDefault="001978FE" w:rsidP="00632A38">
            <w:pPr>
              <w:pStyle w:val="af1"/>
              <w:jc w:val="center"/>
              <w:rPr>
                <w:sz w:val="24"/>
                <w:szCs w:val="24"/>
              </w:rPr>
            </w:pPr>
            <w:r w:rsidRPr="00D47F20">
              <w:rPr>
                <w:sz w:val="24"/>
                <w:szCs w:val="24"/>
              </w:rPr>
              <w:t>7,4</w:t>
            </w:r>
          </w:p>
        </w:tc>
      </w:tr>
      <w:tr w:rsidR="00632A38" w:rsidRPr="00D47F20" w:rsidTr="00632A38">
        <w:tc>
          <w:tcPr>
            <w:tcW w:w="7544" w:type="dxa"/>
          </w:tcPr>
          <w:p w:rsidR="00632A38" w:rsidRPr="00D47F20" w:rsidRDefault="00632A38"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Доступность получения услуги на двух языках </w:t>
            </w:r>
          </w:p>
        </w:tc>
        <w:tc>
          <w:tcPr>
            <w:tcW w:w="1635" w:type="dxa"/>
            <w:vAlign w:val="center"/>
          </w:tcPr>
          <w:p w:rsidR="00632A38" w:rsidRPr="00D47F20" w:rsidRDefault="00632A38" w:rsidP="00632A38">
            <w:pPr>
              <w:pStyle w:val="af1"/>
              <w:jc w:val="center"/>
              <w:rPr>
                <w:sz w:val="24"/>
                <w:szCs w:val="24"/>
              </w:rPr>
            </w:pPr>
            <w:r w:rsidRPr="00D47F20">
              <w:rPr>
                <w:sz w:val="24"/>
                <w:szCs w:val="24"/>
              </w:rPr>
              <w:t>8,5</w:t>
            </w:r>
          </w:p>
        </w:tc>
      </w:tr>
      <w:tr w:rsidR="00632A38" w:rsidRPr="00D47F20" w:rsidTr="00632A38">
        <w:tc>
          <w:tcPr>
            <w:tcW w:w="7544" w:type="dxa"/>
            <w:shd w:val="clear" w:color="auto" w:fill="D9D9D9"/>
          </w:tcPr>
          <w:p w:rsidR="00632A38" w:rsidRPr="00D47F20" w:rsidRDefault="00632A38"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Качество </w:t>
            </w:r>
          </w:p>
        </w:tc>
        <w:tc>
          <w:tcPr>
            <w:tcW w:w="1635" w:type="dxa"/>
            <w:shd w:val="clear" w:color="auto" w:fill="D9D9D9"/>
            <w:vAlign w:val="center"/>
          </w:tcPr>
          <w:p w:rsidR="00632A38" w:rsidRPr="00D47F20" w:rsidRDefault="00632A38" w:rsidP="00632A38">
            <w:pPr>
              <w:pStyle w:val="af1"/>
              <w:jc w:val="center"/>
              <w:rPr>
                <w:b/>
                <w:bCs/>
                <w:i/>
                <w:iCs/>
                <w:sz w:val="24"/>
                <w:szCs w:val="24"/>
              </w:rPr>
            </w:pPr>
          </w:p>
        </w:tc>
      </w:tr>
      <w:tr w:rsidR="00632A38" w:rsidRPr="00D47F20" w:rsidTr="00632A38">
        <w:tc>
          <w:tcPr>
            <w:tcW w:w="7544" w:type="dxa"/>
          </w:tcPr>
          <w:p w:rsidR="00632A38" w:rsidRPr="00D47F20" w:rsidRDefault="00632A38"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Удовлетворенность качеством оказания государственной услуги</w:t>
            </w:r>
          </w:p>
        </w:tc>
        <w:tc>
          <w:tcPr>
            <w:tcW w:w="1635" w:type="dxa"/>
            <w:vAlign w:val="center"/>
          </w:tcPr>
          <w:p w:rsidR="00632A38" w:rsidRPr="00D47F20" w:rsidRDefault="008A1BD6" w:rsidP="00632A38">
            <w:pPr>
              <w:pStyle w:val="af1"/>
              <w:jc w:val="center"/>
              <w:rPr>
                <w:sz w:val="24"/>
                <w:szCs w:val="24"/>
              </w:rPr>
            </w:pPr>
            <w:r w:rsidRPr="00D47F20">
              <w:rPr>
                <w:sz w:val="24"/>
                <w:szCs w:val="24"/>
                <w:lang w:val="kk-KZ"/>
              </w:rPr>
              <w:t>6</w:t>
            </w:r>
            <w:r w:rsidR="00632A38" w:rsidRPr="00D47F20">
              <w:rPr>
                <w:sz w:val="24"/>
                <w:szCs w:val="24"/>
              </w:rPr>
              <w:t>,0</w:t>
            </w:r>
          </w:p>
        </w:tc>
      </w:tr>
      <w:tr w:rsidR="00632A38" w:rsidRPr="00D47F20" w:rsidTr="00632A38">
        <w:tc>
          <w:tcPr>
            <w:tcW w:w="7544" w:type="dxa"/>
          </w:tcPr>
          <w:p w:rsidR="00632A38" w:rsidRPr="00D47F20" w:rsidRDefault="00632A38"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Чистота в помещениях учреждения</w:t>
            </w:r>
          </w:p>
        </w:tc>
        <w:tc>
          <w:tcPr>
            <w:tcW w:w="1635" w:type="dxa"/>
            <w:vAlign w:val="center"/>
          </w:tcPr>
          <w:p w:rsidR="00632A38" w:rsidRPr="00D47F20" w:rsidRDefault="008A1BD6" w:rsidP="00632A38">
            <w:pPr>
              <w:pStyle w:val="af1"/>
              <w:jc w:val="center"/>
              <w:rPr>
                <w:sz w:val="24"/>
                <w:szCs w:val="24"/>
              </w:rPr>
            </w:pPr>
            <w:r w:rsidRPr="00D47F20">
              <w:rPr>
                <w:sz w:val="24"/>
                <w:szCs w:val="24"/>
                <w:lang w:val="kk-KZ"/>
              </w:rPr>
              <w:t>6</w:t>
            </w:r>
            <w:r w:rsidR="00632A38" w:rsidRPr="00D47F20">
              <w:rPr>
                <w:sz w:val="24"/>
                <w:szCs w:val="24"/>
              </w:rPr>
              <w:t>,4</w:t>
            </w:r>
          </w:p>
        </w:tc>
      </w:tr>
      <w:tr w:rsidR="00632A38" w:rsidRPr="00D47F20" w:rsidTr="00632A38">
        <w:tc>
          <w:tcPr>
            <w:tcW w:w="7544" w:type="dxa"/>
          </w:tcPr>
          <w:p w:rsidR="00632A38" w:rsidRPr="00D47F20" w:rsidRDefault="00632A38"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Оформление  помещения</w:t>
            </w:r>
          </w:p>
        </w:tc>
        <w:tc>
          <w:tcPr>
            <w:tcW w:w="1635" w:type="dxa"/>
            <w:vAlign w:val="center"/>
          </w:tcPr>
          <w:p w:rsidR="00632A38" w:rsidRPr="00D47F20" w:rsidRDefault="008A1BD6" w:rsidP="00632A38">
            <w:pPr>
              <w:pStyle w:val="af1"/>
              <w:jc w:val="center"/>
              <w:rPr>
                <w:sz w:val="24"/>
                <w:szCs w:val="24"/>
              </w:rPr>
            </w:pPr>
            <w:r w:rsidRPr="00D47F20">
              <w:rPr>
                <w:sz w:val="24"/>
                <w:szCs w:val="24"/>
                <w:lang w:val="kk-KZ"/>
              </w:rPr>
              <w:t>6</w:t>
            </w:r>
            <w:r w:rsidR="00632A38" w:rsidRPr="00D47F20">
              <w:rPr>
                <w:sz w:val="24"/>
                <w:szCs w:val="24"/>
              </w:rPr>
              <w:t>,1</w:t>
            </w:r>
          </w:p>
        </w:tc>
      </w:tr>
      <w:tr w:rsidR="00632A38" w:rsidRPr="00D47F20" w:rsidTr="00632A38">
        <w:tc>
          <w:tcPr>
            <w:tcW w:w="7544" w:type="dxa"/>
          </w:tcPr>
          <w:p w:rsidR="00632A38" w:rsidRPr="00D47F20" w:rsidRDefault="00632A38"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Работа компьютеров и оборудования в процессе получения государственной услуги</w:t>
            </w:r>
          </w:p>
        </w:tc>
        <w:tc>
          <w:tcPr>
            <w:tcW w:w="1635" w:type="dxa"/>
            <w:vAlign w:val="center"/>
          </w:tcPr>
          <w:p w:rsidR="00632A38" w:rsidRPr="00D47F20" w:rsidRDefault="008A1BD6" w:rsidP="00632A38">
            <w:pPr>
              <w:pStyle w:val="af1"/>
              <w:jc w:val="center"/>
              <w:rPr>
                <w:sz w:val="24"/>
                <w:szCs w:val="24"/>
              </w:rPr>
            </w:pPr>
            <w:r w:rsidRPr="00D47F20">
              <w:rPr>
                <w:sz w:val="24"/>
                <w:szCs w:val="24"/>
                <w:lang w:val="kk-KZ"/>
              </w:rPr>
              <w:t>6</w:t>
            </w:r>
            <w:r w:rsidR="00632A38" w:rsidRPr="00D47F20">
              <w:rPr>
                <w:sz w:val="24"/>
                <w:szCs w:val="24"/>
              </w:rPr>
              <w:t>,0</w:t>
            </w:r>
          </w:p>
        </w:tc>
      </w:tr>
      <w:tr w:rsidR="00632A38" w:rsidRPr="00D47F20" w:rsidTr="00632A38">
        <w:tc>
          <w:tcPr>
            <w:tcW w:w="7544" w:type="dxa"/>
          </w:tcPr>
          <w:p w:rsidR="00632A38" w:rsidRPr="00D47F20" w:rsidRDefault="00632A38"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lastRenderedPageBreak/>
              <w:t>Приспособленность помещения, в котором оказывается государственная услуга, для ожидания</w:t>
            </w:r>
          </w:p>
        </w:tc>
        <w:tc>
          <w:tcPr>
            <w:tcW w:w="1635" w:type="dxa"/>
            <w:vAlign w:val="center"/>
          </w:tcPr>
          <w:p w:rsidR="00632A38" w:rsidRPr="00D47F20" w:rsidRDefault="00632A38" w:rsidP="00632A38">
            <w:pPr>
              <w:pStyle w:val="af1"/>
              <w:jc w:val="center"/>
              <w:rPr>
                <w:sz w:val="24"/>
                <w:szCs w:val="24"/>
              </w:rPr>
            </w:pPr>
            <w:r w:rsidRPr="00D47F20">
              <w:rPr>
                <w:sz w:val="24"/>
                <w:szCs w:val="24"/>
              </w:rPr>
              <w:t>7,6</w:t>
            </w:r>
          </w:p>
        </w:tc>
      </w:tr>
      <w:tr w:rsidR="00632A38" w:rsidRPr="00D47F20" w:rsidTr="00632A38">
        <w:tc>
          <w:tcPr>
            <w:tcW w:w="7544" w:type="dxa"/>
          </w:tcPr>
          <w:p w:rsidR="00632A38" w:rsidRPr="00D47F20" w:rsidRDefault="00632A38"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Внешний вид персонала</w:t>
            </w:r>
          </w:p>
        </w:tc>
        <w:tc>
          <w:tcPr>
            <w:tcW w:w="1635" w:type="dxa"/>
            <w:vAlign w:val="center"/>
          </w:tcPr>
          <w:p w:rsidR="00632A38" w:rsidRPr="00D47F20" w:rsidRDefault="008A1BD6" w:rsidP="00632A38">
            <w:pPr>
              <w:pStyle w:val="af1"/>
              <w:jc w:val="center"/>
              <w:rPr>
                <w:sz w:val="24"/>
                <w:szCs w:val="24"/>
              </w:rPr>
            </w:pPr>
            <w:r w:rsidRPr="00D47F20">
              <w:rPr>
                <w:sz w:val="24"/>
                <w:szCs w:val="24"/>
                <w:lang w:val="kk-KZ"/>
              </w:rPr>
              <w:t>6</w:t>
            </w:r>
            <w:r w:rsidR="00632A38" w:rsidRPr="00D47F20">
              <w:rPr>
                <w:sz w:val="24"/>
                <w:szCs w:val="24"/>
              </w:rPr>
              <w:t>,0</w:t>
            </w:r>
          </w:p>
        </w:tc>
      </w:tr>
      <w:tr w:rsidR="00632A38" w:rsidRPr="00D47F20" w:rsidTr="00632A38">
        <w:tc>
          <w:tcPr>
            <w:tcW w:w="7544" w:type="dxa"/>
          </w:tcPr>
          <w:p w:rsidR="00632A38" w:rsidRPr="00D47F20" w:rsidRDefault="00DC2EDD"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Вежливость, тактичность </w:t>
            </w:r>
            <w:r w:rsidR="00632A38" w:rsidRPr="00D47F20">
              <w:rPr>
                <w:rFonts w:ascii="Times New Roman" w:eastAsia="Times New Roman" w:hAnsi="Times New Roman"/>
                <w:color w:val="000000"/>
                <w:sz w:val="24"/>
                <w:szCs w:val="24"/>
              </w:rPr>
              <w:t>и доброжелательность сотрудников учреждения</w:t>
            </w:r>
          </w:p>
        </w:tc>
        <w:tc>
          <w:tcPr>
            <w:tcW w:w="1635" w:type="dxa"/>
            <w:vAlign w:val="center"/>
          </w:tcPr>
          <w:p w:rsidR="00632A38" w:rsidRPr="00D47F20" w:rsidRDefault="00632A38" w:rsidP="00632A38">
            <w:pPr>
              <w:pStyle w:val="af1"/>
              <w:jc w:val="center"/>
              <w:rPr>
                <w:sz w:val="24"/>
                <w:szCs w:val="24"/>
              </w:rPr>
            </w:pPr>
            <w:r w:rsidRPr="00D47F20">
              <w:rPr>
                <w:sz w:val="24"/>
                <w:szCs w:val="24"/>
              </w:rPr>
              <w:t>7,8</w:t>
            </w:r>
          </w:p>
        </w:tc>
      </w:tr>
      <w:tr w:rsidR="00632A38" w:rsidRPr="00D47F20" w:rsidTr="00632A38">
        <w:tc>
          <w:tcPr>
            <w:tcW w:w="7544" w:type="dxa"/>
          </w:tcPr>
          <w:p w:rsidR="00632A38" w:rsidRPr="00D47F20" w:rsidRDefault="00632A38"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Компетентность и уровень профессионализма всех специалистов</w:t>
            </w:r>
          </w:p>
        </w:tc>
        <w:tc>
          <w:tcPr>
            <w:tcW w:w="1635" w:type="dxa"/>
            <w:vAlign w:val="center"/>
          </w:tcPr>
          <w:p w:rsidR="00632A38" w:rsidRPr="00D47F20" w:rsidRDefault="00632A38" w:rsidP="00632A38">
            <w:pPr>
              <w:pStyle w:val="af1"/>
              <w:jc w:val="center"/>
              <w:rPr>
                <w:sz w:val="24"/>
                <w:szCs w:val="24"/>
              </w:rPr>
            </w:pPr>
            <w:r w:rsidRPr="00D47F20">
              <w:rPr>
                <w:sz w:val="24"/>
                <w:szCs w:val="24"/>
              </w:rPr>
              <w:t>7,8</w:t>
            </w:r>
          </w:p>
        </w:tc>
      </w:tr>
      <w:tr w:rsidR="00632A38" w:rsidRPr="00D47F20" w:rsidTr="00632A38">
        <w:tc>
          <w:tcPr>
            <w:tcW w:w="7544" w:type="dxa"/>
          </w:tcPr>
          <w:p w:rsidR="00632A38" w:rsidRPr="00D47F20" w:rsidRDefault="00632A38"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Стремление работников данного учреждения помочь сверх своего регламента посетителям в сложных  жизненных ситуациях</w:t>
            </w:r>
          </w:p>
        </w:tc>
        <w:tc>
          <w:tcPr>
            <w:tcW w:w="1635" w:type="dxa"/>
            <w:vAlign w:val="center"/>
          </w:tcPr>
          <w:p w:rsidR="00632A38" w:rsidRPr="00D47F20" w:rsidRDefault="00632A38" w:rsidP="00632A38">
            <w:pPr>
              <w:pStyle w:val="af1"/>
              <w:jc w:val="center"/>
              <w:rPr>
                <w:sz w:val="24"/>
                <w:szCs w:val="24"/>
              </w:rPr>
            </w:pPr>
            <w:r w:rsidRPr="00D47F20">
              <w:rPr>
                <w:sz w:val="24"/>
                <w:szCs w:val="24"/>
              </w:rPr>
              <w:t>7,4</w:t>
            </w:r>
          </w:p>
        </w:tc>
      </w:tr>
      <w:tr w:rsidR="00632A38" w:rsidRPr="00D47F20" w:rsidTr="00632A38">
        <w:tc>
          <w:tcPr>
            <w:tcW w:w="7544" w:type="dxa"/>
          </w:tcPr>
          <w:p w:rsidR="00632A38" w:rsidRPr="00D47F20" w:rsidRDefault="00632A38"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Скорость обслуживания</w:t>
            </w:r>
          </w:p>
        </w:tc>
        <w:tc>
          <w:tcPr>
            <w:tcW w:w="1635" w:type="dxa"/>
            <w:vAlign w:val="center"/>
          </w:tcPr>
          <w:p w:rsidR="00632A38" w:rsidRPr="00D47F20" w:rsidRDefault="00632A38" w:rsidP="00632A38">
            <w:pPr>
              <w:pStyle w:val="af1"/>
              <w:jc w:val="center"/>
              <w:rPr>
                <w:sz w:val="24"/>
                <w:szCs w:val="24"/>
              </w:rPr>
            </w:pPr>
            <w:r w:rsidRPr="00D47F20">
              <w:rPr>
                <w:sz w:val="24"/>
                <w:szCs w:val="24"/>
              </w:rPr>
              <w:t>7,5</w:t>
            </w:r>
          </w:p>
        </w:tc>
      </w:tr>
      <w:tr w:rsidR="00632A38" w:rsidRPr="00D47F20" w:rsidTr="00632A38">
        <w:tc>
          <w:tcPr>
            <w:tcW w:w="7544" w:type="dxa"/>
          </w:tcPr>
          <w:p w:rsidR="00632A38" w:rsidRPr="00D47F20" w:rsidRDefault="00632A38"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Результативность услуг данного учреждения</w:t>
            </w:r>
          </w:p>
        </w:tc>
        <w:tc>
          <w:tcPr>
            <w:tcW w:w="1635" w:type="dxa"/>
            <w:vAlign w:val="center"/>
          </w:tcPr>
          <w:p w:rsidR="00632A38" w:rsidRPr="00D47F20" w:rsidRDefault="008A1BD6" w:rsidP="00632A38">
            <w:pPr>
              <w:pStyle w:val="af1"/>
              <w:jc w:val="center"/>
              <w:rPr>
                <w:sz w:val="24"/>
                <w:szCs w:val="24"/>
              </w:rPr>
            </w:pPr>
            <w:r w:rsidRPr="00D47F20">
              <w:rPr>
                <w:sz w:val="24"/>
                <w:szCs w:val="24"/>
                <w:lang w:val="kk-KZ"/>
              </w:rPr>
              <w:t>6</w:t>
            </w:r>
            <w:r w:rsidR="00632A38" w:rsidRPr="00D47F20">
              <w:rPr>
                <w:sz w:val="24"/>
                <w:szCs w:val="24"/>
              </w:rPr>
              <w:t>,9</w:t>
            </w:r>
          </w:p>
        </w:tc>
      </w:tr>
      <w:tr w:rsidR="00632A38" w:rsidRPr="00D47F20" w:rsidTr="00632A38">
        <w:tc>
          <w:tcPr>
            <w:tcW w:w="7544" w:type="dxa"/>
          </w:tcPr>
          <w:p w:rsidR="00632A38" w:rsidRPr="00D47F20" w:rsidRDefault="00632A38"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выразить свое мнение, подать жалобу</w:t>
            </w:r>
          </w:p>
        </w:tc>
        <w:tc>
          <w:tcPr>
            <w:tcW w:w="1635" w:type="dxa"/>
            <w:vAlign w:val="center"/>
          </w:tcPr>
          <w:p w:rsidR="00632A38" w:rsidRPr="00D47F20" w:rsidRDefault="008A1BD6" w:rsidP="00632A38">
            <w:pPr>
              <w:pStyle w:val="af1"/>
              <w:jc w:val="center"/>
              <w:rPr>
                <w:sz w:val="24"/>
                <w:szCs w:val="24"/>
              </w:rPr>
            </w:pPr>
            <w:r w:rsidRPr="00D47F20">
              <w:rPr>
                <w:sz w:val="24"/>
                <w:szCs w:val="24"/>
                <w:lang w:val="kk-KZ"/>
              </w:rPr>
              <w:t>6</w:t>
            </w:r>
            <w:r w:rsidR="00632A38" w:rsidRPr="00D47F20">
              <w:rPr>
                <w:sz w:val="24"/>
                <w:szCs w:val="24"/>
              </w:rPr>
              <w:t>,0</w:t>
            </w:r>
          </w:p>
        </w:tc>
      </w:tr>
      <w:tr w:rsidR="00632A38" w:rsidRPr="00D47F20" w:rsidTr="00632A38">
        <w:tc>
          <w:tcPr>
            <w:tcW w:w="7544" w:type="dxa"/>
          </w:tcPr>
          <w:p w:rsidR="00632A38" w:rsidRPr="00D47F20" w:rsidRDefault="00632A38"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Качество языка обслуживания </w:t>
            </w:r>
          </w:p>
        </w:tc>
        <w:tc>
          <w:tcPr>
            <w:tcW w:w="1635" w:type="dxa"/>
            <w:vAlign w:val="center"/>
          </w:tcPr>
          <w:p w:rsidR="00632A38" w:rsidRPr="00D47F20" w:rsidRDefault="008A1BD6" w:rsidP="00632A38">
            <w:pPr>
              <w:pStyle w:val="af1"/>
              <w:jc w:val="center"/>
              <w:rPr>
                <w:sz w:val="24"/>
                <w:szCs w:val="24"/>
              </w:rPr>
            </w:pPr>
            <w:r w:rsidRPr="00D47F20">
              <w:rPr>
                <w:sz w:val="24"/>
                <w:szCs w:val="24"/>
                <w:lang w:val="kk-KZ"/>
              </w:rPr>
              <w:t>6</w:t>
            </w:r>
            <w:r w:rsidR="00632A38" w:rsidRPr="00D47F20">
              <w:rPr>
                <w:sz w:val="24"/>
                <w:szCs w:val="24"/>
              </w:rPr>
              <w:t>,8</w:t>
            </w:r>
          </w:p>
        </w:tc>
      </w:tr>
      <w:tr w:rsidR="00632A38" w:rsidRPr="00D47F20" w:rsidTr="00632A38">
        <w:tc>
          <w:tcPr>
            <w:tcW w:w="7544" w:type="dxa"/>
            <w:shd w:val="clear" w:color="auto" w:fill="D9D9D9"/>
          </w:tcPr>
          <w:p w:rsidR="00632A38" w:rsidRPr="00D47F20" w:rsidRDefault="00632A38"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Процедура (бумажный формат)</w:t>
            </w:r>
          </w:p>
        </w:tc>
        <w:tc>
          <w:tcPr>
            <w:tcW w:w="1635" w:type="dxa"/>
            <w:shd w:val="clear" w:color="auto" w:fill="D9D9D9"/>
            <w:vAlign w:val="center"/>
          </w:tcPr>
          <w:p w:rsidR="00632A38" w:rsidRPr="00D47F20" w:rsidRDefault="00632A38" w:rsidP="00632A38">
            <w:pPr>
              <w:pStyle w:val="af1"/>
              <w:jc w:val="center"/>
              <w:rPr>
                <w:b/>
                <w:bCs/>
                <w:i/>
                <w:iCs/>
                <w:sz w:val="24"/>
                <w:szCs w:val="24"/>
              </w:rPr>
            </w:pPr>
          </w:p>
        </w:tc>
      </w:tr>
      <w:tr w:rsidR="00632A38" w:rsidRPr="00D47F20" w:rsidTr="00632A38">
        <w:tc>
          <w:tcPr>
            <w:tcW w:w="7544" w:type="dxa"/>
          </w:tcPr>
          <w:p w:rsidR="00632A38" w:rsidRPr="00D47F20" w:rsidRDefault="00632A38"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Ясность, понятность процедур</w:t>
            </w:r>
          </w:p>
        </w:tc>
        <w:tc>
          <w:tcPr>
            <w:tcW w:w="1635" w:type="dxa"/>
            <w:vAlign w:val="center"/>
          </w:tcPr>
          <w:p w:rsidR="00632A38" w:rsidRPr="00D47F20" w:rsidRDefault="00632A38" w:rsidP="00632A38">
            <w:pPr>
              <w:pStyle w:val="af1"/>
              <w:jc w:val="center"/>
              <w:rPr>
                <w:sz w:val="24"/>
                <w:szCs w:val="24"/>
              </w:rPr>
            </w:pPr>
            <w:r w:rsidRPr="00D47F20">
              <w:rPr>
                <w:sz w:val="24"/>
                <w:szCs w:val="24"/>
              </w:rPr>
              <w:t>7,5</w:t>
            </w:r>
          </w:p>
        </w:tc>
      </w:tr>
      <w:tr w:rsidR="00632A38" w:rsidRPr="00D47F20" w:rsidTr="00632A38">
        <w:tc>
          <w:tcPr>
            <w:tcW w:w="7544" w:type="dxa"/>
          </w:tcPr>
          <w:p w:rsidR="00632A38" w:rsidRPr="00D47F20" w:rsidRDefault="00632A38"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Ассортимент услуг в данном учреждении</w:t>
            </w:r>
          </w:p>
        </w:tc>
        <w:tc>
          <w:tcPr>
            <w:tcW w:w="1635" w:type="dxa"/>
            <w:vAlign w:val="center"/>
          </w:tcPr>
          <w:p w:rsidR="00632A38" w:rsidRPr="00D47F20" w:rsidRDefault="00632A38" w:rsidP="00632A38">
            <w:pPr>
              <w:pStyle w:val="af1"/>
              <w:jc w:val="center"/>
              <w:rPr>
                <w:sz w:val="24"/>
                <w:szCs w:val="24"/>
              </w:rPr>
            </w:pPr>
            <w:r w:rsidRPr="00D47F20">
              <w:rPr>
                <w:sz w:val="24"/>
                <w:szCs w:val="24"/>
              </w:rPr>
              <w:t>7,7</w:t>
            </w:r>
          </w:p>
        </w:tc>
      </w:tr>
      <w:tr w:rsidR="00632A38" w:rsidRPr="00D47F20" w:rsidTr="00632A38">
        <w:tc>
          <w:tcPr>
            <w:tcW w:w="7544" w:type="dxa"/>
          </w:tcPr>
          <w:p w:rsidR="00632A38" w:rsidRPr="00D47F20" w:rsidRDefault="00DC2EDD"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Пож</w:t>
            </w:r>
            <w:r w:rsidR="007D7BCC" w:rsidRPr="00D47F20">
              <w:rPr>
                <w:rFonts w:ascii="Times New Roman" w:eastAsia="Times New Roman" w:hAnsi="Times New Roman"/>
                <w:color w:val="000000"/>
                <w:sz w:val="24"/>
                <w:szCs w:val="24"/>
              </w:rPr>
              <w:t>елание получить услугу в электронном виде</w:t>
            </w:r>
          </w:p>
        </w:tc>
        <w:tc>
          <w:tcPr>
            <w:tcW w:w="1635" w:type="dxa"/>
            <w:vAlign w:val="center"/>
          </w:tcPr>
          <w:p w:rsidR="00632A38" w:rsidRPr="00D47F20" w:rsidRDefault="00632A38" w:rsidP="00632A38">
            <w:pPr>
              <w:pStyle w:val="af1"/>
              <w:jc w:val="center"/>
              <w:rPr>
                <w:sz w:val="24"/>
                <w:szCs w:val="24"/>
              </w:rPr>
            </w:pPr>
            <w:r w:rsidRPr="00D47F20">
              <w:rPr>
                <w:sz w:val="24"/>
                <w:szCs w:val="24"/>
              </w:rPr>
              <w:t>6,6</w:t>
            </w:r>
          </w:p>
        </w:tc>
      </w:tr>
      <w:tr w:rsidR="00632A38" w:rsidRPr="00D47F20" w:rsidTr="00632A38">
        <w:tc>
          <w:tcPr>
            <w:tcW w:w="7544" w:type="dxa"/>
          </w:tcPr>
          <w:p w:rsidR="00632A38" w:rsidRPr="00D47F20" w:rsidRDefault="00632A38"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Обоснованность количества необходимых  документов</w:t>
            </w:r>
          </w:p>
        </w:tc>
        <w:tc>
          <w:tcPr>
            <w:tcW w:w="1635" w:type="dxa"/>
            <w:vAlign w:val="center"/>
          </w:tcPr>
          <w:p w:rsidR="00632A38" w:rsidRPr="00D47F20" w:rsidRDefault="00632A38" w:rsidP="00632A38">
            <w:pPr>
              <w:pStyle w:val="af1"/>
              <w:jc w:val="center"/>
              <w:rPr>
                <w:sz w:val="24"/>
                <w:szCs w:val="24"/>
              </w:rPr>
            </w:pPr>
            <w:r w:rsidRPr="00D47F20">
              <w:rPr>
                <w:sz w:val="24"/>
                <w:szCs w:val="24"/>
              </w:rPr>
              <w:t>7,5</w:t>
            </w:r>
          </w:p>
        </w:tc>
      </w:tr>
      <w:tr w:rsidR="00632A38" w:rsidRPr="00D47F20" w:rsidTr="00632A38">
        <w:tc>
          <w:tcPr>
            <w:tcW w:w="7544" w:type="dxa"/>
          </w:tcPr>
          <w:p w:rsidR="00632A38" w:rsidRPr="00D47F20" w:rsidRDefault="00632A38"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Простота заполнения и подачи документов</w:t>
            </w:r>
          </w:p>
        </w:tc>
        <w:tc>
          <w:tcPr>
            <w:tcW w:w="1635" w:type="dxa"/>
            <w:vAlign w:val="center"/>
          </w:tcPr>
          <w:p w:rsidR="00632A38" w:rsidRPr="00D47F20" w:rsidRDefault="00632A38" w:rsidP="00632A38">
            <w:pPr>
              <w:pStyle w:val="af1"/>
              <w:jc w:val="center"/>
              <w:rPr>
                <w:sz w:val="24"/>
                <w:szCs w:val="24"/>
              </w:rPr>
            </w:pPr>
            <w:r w:rsidRPr="00D47F20">
              <w:rPr>
                <w:sz w:val="24"/>
                <w:szCs w:val="24"/>
              </w:rPr>
              <w:t>7,7</w:t>
            </w:r>
          </w:p>
        </w:tc>
      </w:tr>
      <w:tr w:rsidR="00632A38" w:rsidRPr="00D47F20" w:rsidTr="00632A38">
        <w:tc>
          <w:tcPr>
            <w:tcW w:w="7544" w:type="dxa"/>
          </w:tcPr>
          <w:p w:rsidR="00632A38" w:rsidRPr="00D47F20" w:rsidRDefault="00632A38"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заполнения и подачи документов (наличие бланков на двух языках)</w:t>
            </w:r>
          </w:p>
        </w:tc>
        <w:tc>
          <w:tcPr>
            <w:tcW w:w="1635" w:type="dxa"/>
            <w:vAlign w:val="center"/>
          </w:tcPr>
          <w:p w:rsidR="00632A38" w:rsidRPr="00D47F20" w:rsidRDefault="00632A38" w:rsidP="00632A38">
            <w:pPr>
              <w:pStyle w:val="af1"/>
              <w:jc w:val="center"/>
              <w:rPr>
                <w:sz w:val="24"/>
                <w:szCs w:val="24"/>
              </w:rPr>
            </w:pPr>
            <w:r w:rsidRPr="00D47F20">
              <w:rPr>
                <w:sz w:val="24"/>
                <w:szCs w:val="24"/>
              </w:rPr>
              <w:t>8,6</w:t>
            </w:r>
          </w:p>
        </w:tc>
      </w:tr>
      <w:tr w:rsidR="00632A38" w:rsidRPr="00D47F20" w:rsidTr="00632A38">
        <w:tc>
          <w:tcPr>
            <w:tcW w:w="7544" w:type="dxa"/>
          </w:tcPr>
          <w:p w:rsidR="00632A38" w:rsidRPr="00D47F20" w:rsidRDefault="00632A38"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обслуживания при контакте с персоналом при получении услуги</w:t>
            </w:r>
          </w:p>
        </w:tc>
        <w:tc>
          <w:tcPr>
            <w:tcW w:w="1635" w:type="dxa"/>
            <w:vAlign w:val="center"/>
          </w:tcPr>
          <w:p w:rsidR="00632A38" w:rsidRPr="00D47F20" w:rsidRDefault="00632A38" w:rsidP="00632A38">
            <w:pPr>
              <w:pStyle w:val="af1"/>
              <w:jc w:val="center"/>
              <w:rPr>
                <w:sz w:val="24"/>
                <w:szCs w:val="24"/>
              </w:rPr>
            </w:pPr>
            <w:r w:rsidRPr="00D47F20">
              <w:rPr>
                <w:sz w:val="24"/>
                <w:szCs w:val="24"/>
              </w:rPr>
              <w:t>8,5</w:t>
            </w:r>
          </w:p>
        </w:tc>
      </w:tr>
      <w:tr w:rsidR="00632A38" w:rsidRPr="00D47F20" w:rsidTr="00632A38">
        <w:tc>
          <w:tcPr>
            <w:tcW w:w="7544" w:type="dxa"/>
          </w:tcPr>
          <w:p w:rsidR="00632A38" w:rsidRPr="00D47F20" w:rsidRDefault="00632A38" w:rsidP="00DC2EDD">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Количество инстанций (кабинетов, органов)</w:t>
            </w:r>
            <w:r w:rsidR="00DC2EDD" w:rsidRPr="00D47F20">
              <w:rPr>
                <w:rFonts w:ascii="Times New Roman" w:eastAsia="Times New Roman" w:hAnsi="Times New Roman"/>
                <w:color w:val="000000"/>
                <w:sz w:val="24"/>
                <w:szCs w:val="24"/>
              </w:rPr>
              <w:t xml:space="preserve">, </w:t>
            </w:r>
            <w:r w:rsidRPr="00D47F20">
              <w:rPr>
                <w:rFonts w:ascii="Times New Roman" w:eastAsia="Times New Roman" w:hAnsi="Times New Roman"/>
                <w:color w:val="000000"/>
                <w:sz w:val="24"/>
                <w:szCs w:val="24"/>
              </w:rPr>
              <w:t>которые необходимо посетить</w:t>
            </w:r>
          </w:p>
        </w:tc>
        <w:tc>
          <w:tcPr>
            <w:tcW w:w="1635" w:type="dxa"/>
            <w:vAlign w:val="center"/>
          </w:tcPr>
          <w:p w:rsidR="00632A38" w:rsidRPr="00D47F20" w:rsidRDefault="00632A38" w:rsidP="00632A38">
            <w:pPr>
              <w:pStyle w:val="af1"/>
              <w:jc w:val="center"/>
              <w:rPr>
                <w:sz w:val="24"/>
                <w:szCs w:val="24"/>
              </w:rPr>
            </w:pPr>
            <w:r w:rsidRPr="00D47F20">
              <w:rPr>
                <w:sz w:val="24"/>
                <w:szCs w:val="24"/>
              </w:rPr>
              <w:t>7,9</w:t>
            </w:r>
          </w:p>
        </w:tc>
      </w:tr>
      <w:tr w:rsidR="00632A38" w:rsidRPr="00D47F20" w:rsidTr="00632A38">
        <w:tc>
          <w:tcPr>
            <w:tcW w:w="7544" w:type="dxa"/>
          </w:tcPr>
          <w:p w:rsidR="00632A38" w:rsidRPr="00D47F20" w:rsidRDefault="00632A38"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Отношение и компетентность сотрудников в процессе оказания услуги</w:t>
            </w:r>
          </w:p>
        </w:tc>
        <w:tc>
          <w:tcPr>
            <w:tcW w:w="1635" w:type="dxa"/>
            <w:vAlign w:val="center"/>
          </w:tcPr>
          <w:p w:rsidR="00632A38" w:rsidRPr="00D47F20" w:rsidRDefault="00632A38" w:rsidP="00632A38">
            <w:pPr>
              <w:pStyle w:val="af1"/>
              <w:jc w:val="center"/>
              <w:rPr>
                <w:sz w:val="24"/>
                <w:szCs w:val="24"/>
              </w:rPr>
            </w:pPr>
            <w:r w:rsidRPr="00D47F20">
              <w:rPr>
                <w:sz w:val="24"/>
                <w:szCs w:val="24"/>
              </w:rPr>
              <w:t>7,8</w:t>
            </w:r>
          </w:p>
        </w:tc>
      </w:tr>
      <w:tr w:rsidR="00632A38" w:rsidRPr="00D47F20" w:rsidTr="00632A38">
        <w:tc>
          <w:tcPr>
            <w:tcW w:w="7544" w:type="dxa"/>
          </w:tcPr>
          <w:p w:rsidR="00632A38" w:rsidRPr="00D47F20" w:rsidRDefault="00632A38"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Время  ожидания в очереди</w:t>
            </w:r>
          </w:p>
        </w:tc>
        <w:tc>
          <w:tcPr>
            <w:tcW w:w="1635" w:type="dxa"/>
            <w:vAlign w:val="center"/>
          </w:tcPr>
          <w:p w:rsidR="00632A38" w:rsidRPr="00D47F20" w:rsidRDefault="00632A38" w:rsidP="00632A38">
            <w:pPr>
              <w:pStyle w:val="af1"/>
              <w:jc w:val="center"/>
              <w:rPr>
                <w:sz w:val="24"/>
                <w:szCs w:val="24"/>
              </w:rPr>
            </w:pPr>
            <w:r w:rsidRPr="00D47F20">
              <w:rPr>
                <w:sz w:val="24"/>
                <w:szCs w:val="24"/>
              </w:rPr>
              <w:t>7,7</w:t>
            </w:r>
          </w:p>
        </w:tc>
      </w:tr>
      <w:tr w:rsidR="00632A38" w:rsidRPr="00D47F20" w:rsidTr="00632A38">
        <w:tc>
          <w:tcPr>
            <w:tcW w:w="7544" w:type="dxa"/>
          </w:tcPr>
          <w:p w:rsidR="00632A38" w:rsidRPr="00D47F20" w:rsidRDefault="00632A38"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635" w:type="dxa"/>
            <w:vAlign w:val="center"/>
          </w:tcPr>
          <w:p w:rsidR="00632A38" w:rsidRPr="00D47F20" w:rsidRDefault="00632A38" w:rsidP="00632A38">
            <w:pPr>
              <w:pStyle w:val="af1"/>
              <w:jc w:val="center"/>
              <w:rPr>
                <w:sz w:val="24"/>
                <w:szCs w:val="24"/>
              </w:rPr>
            </w:pPr>
            <w:r w:rsidRPr="00D47F20">
              <w:rPr>
                <w:sz w:val="24"/>
                <w:szCs w:val="24"/>
              </w:rPr>
              <w:t>7,8</w:t>
            </w:r>
          </w:p>
        </w:tc>
      </w:tr>
      <w:tr w:rsidR="00632A38" w:rsidRPr="00D47F20" w:rsidTr="00632A38">
        <w:tc>
          <w:tcPr>
            <w:tcW w:w="7544" w:type="dxa"/>
            <w:shd w:val="clear" w:color="auto" w:fill="D9D9D9" w:themeFill="background1" w:themeFillShade="D9"/>
          </w:tcPr>
          <w:p w:rsidR="00632A38" w:rsidRPr="00D47F20" w:rsidRDefault="00632A38"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Информация </w:t>
            </w:r>
          </w:p>
        </w:tc>
        <w:tc>
          <w:tcPr>
            <w:tcW w:w="1635" w:type="dxa"/>
            <w:shd w:val="clear" w:color="auto" w:fill="D9D9D9" w:themeFill="background1" w:themeFillShade="D9"/>
            <w:vAlign w:val="center"/>
          </w:tcPr>
          <w:p w:rsidR="00632A38" w:rsidRPr="00D47F20" w:rsidRDefault="00632A38" w:rsidP="00632A38">
            <w:pPr>
              <w:pStyle w:val="af1"/>
              <w:jc w:val="center"/>
              <w:rPr>
                <w:b/>
                <w:bCs/>
                <w:i/>
                <w:iCs/>
                <w:sz w:val="24"/>
                <w:szCs w:val="24"/>
              </w:rPr>
            </w:pPr>
          </w:p>
        </w:tc>
      </w:tr>
      <w:tr w:rsidR="00632A38" w:rsidRPr="00D47F20" w:rsidTr="00632A38">
        <w:tc>
          <w:tcPr>
            <w:tcW w:w="7544" w:type="dxa"/>
          </w:tcPr>
          <w:p w:rsidR="00632A38" w:rsidRPr="00D47F20" w:rsidRDefault="00632A38"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Информация о предоставляемых услугах в данном учреждении (наличие стенда, справочной информации, консультанта, буклетов и других рекламных материалов)</w:t>
            </w:r>
          </w:p>
        </w:tc>
        <w:tc>
          <w:tcPr>
            <w:tcW w:w="1635" w:type="dxa"/>
            <w:vAlign w:val="center"/>
          </w:tcPr>
          <w:p w:rsidR="00632A38" w:rsidRPr="00D47F20" w:rsidRDefault="00632A38" w:rsidP="00632A38">
            <w:pPr>
              <w:pStyle w:val="af1"/>
              <w:jc w:val="center"/>
              <w:rPr>
                <w:sz w:val="24"/>
                <w:szCs w:val="24"/>
              </w:rPr>
            </w:pPr>
            <w:r w:rsidRPr="00D47F20">
              <w:rPr>
                <w:sz w:val="24"/>
                <w:szCs w:val="24"/>
              </w:rPr>
              <w:t>7,5</w:t>
            </w:r>
          </w:p>
        </w:tc>
      </w:tr>
      <w:tr w:rsidR="00632A38" w:rsidRPr="00D47F20" w:rsidTr="00632A38">
        <w:tc>
          <w:tcPr>
            <w:tcW w:w="7544" w:type="dxa"/>
          </w:tcPr>
          <w:p w:rsidR="00632A38" w:rsidRPr="00D47F20" w:rsidRDefault="00632A38"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на котором предоставляется информация об  услуге</w:t>
            </w:r>
          </w:p>
        </w:tc>
        <w:tc>
          <w:tcPr>
            <w:tcW w:w="1635" w:type="dxa"/>
            <w:vAlign w:val="center"/>
          </w:tcPr>
          <w:p w:rsidR="00632A38" w:rsidRPr="00D47F20" w:rsidRDefault="00632A38" w:rsidP="00632A38">
            <w:pPr>
              <w:pStyle w:val="af1"/>
              <w:jc w:val="center"/>
              <w:rPr>
                <w:sz w:val="24"/>
                <w:szCs w:val="24"/>
              </w:rPr>
            </w:pPr>
            <w:r w:rsidRPr="00D47F20">
              <w:rPr>
                <w:sz w:val="24"/>
                <w:szCs w:val="24"/>
              </w:rPr>
              <w:t>7,8</w:t>
            </w:r>
          </w:p>
        </w:tc>
      </w:tr>
      <w:tr w:rsidR="00632A38" w:rsidRPr="00D47F20" w:rsidTr="00632A38">
        <w:tc>
          <w:tcPr>
            <w:tcW w:w="7544" w:type="dxa"/>
          </w:tcPr>
          <w:p w:rsidR="00632A38" w:rsidRPr="00D47F20" w:rsidRDefault="00632A38"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информацию об услугах данного учреждения по телефону</w:t>
            </w:r>
          </w:p>
        </w:tc>
        <w:tc>
          <w:tcPr>
            <w:tcW w:w="1635" w:type="dxa"/>
            <w:vAlign w:val="center"/>
          </w:tcPr>
          <w:p w:rsidR="00632A38" w:rsidRPr="00D47F20" w:rsidRDefault="00632A38" w:rsidP="00632A38">
            <w:pPr>
              <w:pStyle w:val="af1"/>
              <w:jc w:val="center"/>
              <w:rPr>
                <w:sz w:val="24"/>
                <w:szCs w:val="24"/>
              </w:rPr>
            </w:pPr>
            <w:r w:rsidRPr="00D47F20">
              <w:rPr>
                <w:sz w:val="24"/>
                <w:szCs w:val="24"/>
              </w:rPr>
              <w:t>6,5</w:t>
            </w:r>
          </w:p>
        </w:tc>
      </w:tr>
      <w:tr w:rsidR="00632A38" w:rsidRPr="00D47F20" w:rsidTr="00632A38">
        <w:tc>
          <w:tcPr>
            <w:tcW w:w="7544" w:type="dxa"/>
          </w:tcPr>
          <w:p w:rsidR="00632A38" w:rsidRPr="00D47F20" w:rsidRDefault="00632A38"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информацию об услугах данного учреждения по интернет</w:t>
            </w:r>
            <w:r w:rsidR="00DC2EDD" w:rsidRPr="00D47F20">
              <w:rPr>
                <w:rFonts w:ascii="Times New Roman" w:eastAsia="Times New Roman" w:hAnsi="Times New Roman"/>
                <w:color w:val="000000"/>
                <w:sz w:val="24"/>
                <w:szCs w:val="24"/>
              </w:rPr>
              <w:t>у</w:t>
            </w:r>
          </w:p>
        </w:tc>
        <w:tc>
          <w:tcPr>
            <w:tcW w:w="1635" w:type="dxa"/>
            <w:vAlign w:val="center"/>
          </w:tcPr>
          <w:p w:rsidR="00632A38" w:rsidRPr="00D47F20" w:rsidRDefault="00632A38" w:rsidP="00632A38">
            <w:pPr>
              <w:pStyle w:val="af1"/>
              <w:jc w:val="center"/>
              <w:rPr>
                <w:sz w:val="24"/>
                <w:szCs w:val="24"/>
              </w:rPr>
            </w:pPr>
            <w:r w:rsidRPr="00D47F20">
              <w:rPr>
                <w:sz w:val="24"/>
                <w:szCs w:val="24"/>
              </w:rPr>
              <w:t>6,2</w:t>
            </w:r>
          </w:p>
        </w:tc>
      </w:tr>
      <w:tr w:rsidR="00632A38" w:rsidRPr="00D47F20" w:rsidTr="00632A38">
        <w:tc>
          <w:tcPr>
            <w:tcW w:w="7544" w:type="dxa"/>
          </w:tcPr>
          <w:p w:rsidR="00632A38" w:rsidRPr="00D47F20" w:rsidRDefault="00632A38"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Наличие информационных указателей и табличек на дверях помещений</w:t>
            </w:r>
          </w:p>
        </w:tc>
        <w:tc>
          <w:tcPr>
            <w:tcW w:w="1635" w:type="dxa"/>
            <w:vAlign w:val="center"/>
          </w:tcPr>
          <w:p w:rsidR="00632A38" w:rsidRPr="00D47F20" w:rsidRDefault="00632A38" w:rsidP="00632A38">
            <w:pPr>
              <w:pStyle w:val="af1"/>
              <w:jc w:val="center"/>
              <w:rPr>
                <w:sz w:val="24"/>
                <w:szCs w:val="24"/>
              </w:rPr>
            </w:pPr>
            <w:r w:rsidRPr="00D47F20">
              <w:rPr>
                <w:sz w:val="24"/>
                <w:szCs w:val="24"/>
              </w:rPr>
              <w:t>7,5</w:t>
            </w:r>
          </w:p>
        </w:tc>
      </w:tr>
      <w:tr w:rsidR="00632A38" w:rsidRPr="00D47F20" w:rsidTr="00632A38">
        <w:tc>
          <w:tcPr>
            <w:tcW w:w="7544" w:type="dxa"/>
          </w:tcPr>
          <w:p w:rsidR="00632A38" w:rsidRPr="00D47F20" w:rsidRDefault="00632A38"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Дополнительные разъяснения со стороны сотрудников (при необходимости)</w:t>
            </w:r>
          </w:p>
        </w:tc>
        <w:tc>
          <w:tcPr>
            <w:tcW w:w="1635" w:type="dxa"/>
            <w:vAlign w:val="center"/>
          </w:tcPr>
          <w:p w:rsidR="00632A38" w:rsidRPr="00D47F20" w:rsidRDefault="00632A38" w:rsidP="00632A38">
            <w:pPr>
              <w:pStyle w:val="af1"/>
              <w:jc w:val="center"/>
              <w:rPr>
                <w:sz w:val="24"/>
                <w:szCs w:val="24"/>
              </w:rPr>
            </w:pPr>
            <w:r w:rsidRPr="00D47F20">
              <w:rPr>
                <w:sz w:val="24"/>
                <w:szCs w:val="24"/>
              </w:rPr>
              <w:t>7,3</w:t>
            </w:r>
          </w:p>
        </w:tc>
      </w:tr>
      <w:tr w:rsidR="00632A38" w:rsidRPr="00D47F20" w:rsidTr="00632A38">
        <w:trPr>
          <w:trHeight w:val="50"/>
        </w:trPr>
        <w:tc>
          <w:tcPr>
            <w:tcW w:w="7544" w:type="dxa"/>
            <w:shd w:val="clear" w:color="auto" w:fill="D9D9D9" w:themeFill="background1" w:themeFillShade="D9"/>
          </w:tcPr>
          <w:p w:rsidR="00632A38" w:rsidRPr="00D47F20" w:rsidRDefault="00632A38"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b/>
                <w:i/>
                <w:sz w:val="24"/>
                <w:szCs w:val="24"/>
              </w:rPr>
              <w:t>Результат услуги</w:t>
            </w:r>
          </w:p>
        </w:tc>
        <w:tc>
          <w:tcPr>
            <w:tcW w:w="1635" w:type="dxa"/>
            <w:shd w:val="clear" w:color="auto" w:fill="D9D9D9" w:themeFill="background1" w:themeFillShade="D9"/>
            <w:vAlign w:val="center"/>
          </w:tcPr>
          <w:p w:rsidR="00632A38" w:rsidRPr="00D47F20" w:rsidRDefault="00632A38" w:rsidP="00632A38">
            <w:pPr>
              <w:pStyle w:val="af1"/>
              <w:jc w:val="center"/>
              <w:rPr>
                <w:sz w:val="24"/>
                <w:szCs w:val="24"/>
              </w:rPr>
            </w:pPr>
          </w:p>
        </w:tc>
      </w:tr>
      <w:tr w:rsidR="00632A38" w:rsidRPr="00D47F20" w:rsidTr="00632A38">
        <w:tc>
          <w:tcPr>
            <w:tcW w:w="7544" w:type="dxa"/>
          </w:tcPr>
          <w:p w:rsidR="00632A38" w:rsidRPr="00D47F20" w:rsidRDefault="00632A38"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Удовлетворенность результатом услуги </w:t>
            </w:r>
          </w:p>
        </w:tc>
        <w:tc>
          <w:tcPr>
            <w:tcW w:w="1635" w:type="dxa"/>
            <w:vAlign w:val="center"/>
          </w:tcPr>
          <w:p w:rsidR="00632A38" w:rsidRPr="00D47F20" w:rsidRDefault="00632A38" w:rsidP="00632A38">
            <w:pPr>
              <w:pStyle w:val="af1"/>
              <w:jc w:val="center"/>
              <w:rPr>
                <w:sz w:val="24"/>
                <w:szCs w:val="24"/>
              </w:rPr>
            </w:pPr>
            <w:r w:rsidRPr="00D47F20">
              <w:rPr>
                <w:sz w:val="24"/>
                <w:szCs w:val="24"/>
              </w:rPr>
              <w:t>7,8</w:t>
            </w:r>
          </w:p>
        </w:tc>
      </w:tr>
      <w:tr w:rsidR="00632A38" w:rsidRPr="00D47F20" w:rsidTr="00632A38">
        <w:tc>
          <w:tcPr>
            <w:tcW w:w="7544" w:type="dxa"/>
          </w:tcPr>
          <w:p w:rsidR="00632A38" w:rsidRPr="00D47F20" w:rsidRDefault="00632A38"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Соблюдение стандартов оказания услуг </w:t>
            </w:r>
          </w:p>
        </w:tc>
        <w:tc>
          <w:tcPr>
            <w:tcW w:w="1635" w:type="dxa"/>
            <w:vAlign w:val="center"/>
          </w:tcPr>
          <w:p w:rsidR="00632A38" w:rsidRPr="00D47F20" w:rsidRDefault="00632A38" w:rsidP="00632A38">
            <w:pPr>
              <w:pStyle w:val="af1"/>
              <w:jc w:val="center"/>
              <w:rPr>
                <w:sz w:val="24"/>
                <w:szCs w:val="24"/>
              </w:rPr>
            </w:pPr>
            <w:r w:rsidRPr="00D47F20">
              <w:rPr>
                <w:sz w:val="24"/>
                <w:szCs w:val="24"/>
              </w:rPr>
              <w:t>7,9</w:t>
            </w:r>
          </w:p>
        </w:tc>
      </w:tr>
      <w:tr w:rsidR="00A67E4B" w:rsidRPr="00D47F20" w:rsidTr="00632A38">
        <w:tc>
          <w:tcPr>
            <w:tcW w:w="7544" w:type="dxa"/>
            <w:shd w:val="clear" w:color="auto" w:fill="D9D9D9" w:themeFill="background1" w:themeFillShade="D9"/>
          </w:tcPr>
          <w:p w:rsidR="00A67E4B" w:rsidRPr="00D47F20" w:rsidRDefault="00DC2EDD" w:rsidP="00A67E4B">
            <w:pPr>
              <w:autoSpaceDE w:val="0"/>
              <w:autoSpaceDN w:val="0"/>
              <w:adjustRightInd w:val="0"/>
              <w:spacing w:after="0" w:line="240" w:lineRule="auto"/>
              <w:rPr>
                <w:rFonts w:ascii="Times New Roman" w:eastAsia="Times New Roman" w:hAnsi="Times New Roman"/>
                <w:b/>
                <w:i/>
                <w:color w:val="000000"/>
                <w:sz w:val="24"/>
                <w:szCs w:val="24"/>
              </w:rPr>
            </w:pPr>
            <w:proofErr w:type="spellStart"/>
            <w:r w:rsidRPr="00D47F20">
              <w:rPr>
                <w:rFonts w:ascii="Times New Roman" w:eastAsia="Times New Roman" w:hAnsi="Times New Roman"/>
                <w:b/>
                <w:i/>
                <w:color w:val="000000"/>
                <w:sz w:val="24"/>
                <w:szCs w:val="24"/>
              </w:rPr>
              <w:t>Не</w:t>
            </w:r>
            <w:r w:rsidR="002748FB" w:rsidRPr="00D47F20">
              <w:rPr>
                <w:rFonts w:ascii="Times New Roman" w:eastAsia="Times New Roman" w:hAnsi="Times New Roman"/>
                <w:b/>
                <w:i/>
                <w:color w:val="000000"/>
                <w:sz w:val="24"/>
                <w:szCs w:val="24"/>
              </w:rPr>
              <w:t>коррумпированность</w:t>
            </w:r>
            <w:proofErr w:type="spellEnd"/>
          </w:p>
        </w:tc>
        <w:tc>
          <w:tcPr>
            <w:tcW w:w="1635" w:type="dxa"/>
            <w:shd w:val="clear" w:color="auto" w:fill="D9D9D9" w:themeFill="background1" w:themeFillShade="D9"/>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p>
        </w:tc>
      </w:tr>
      <w:tr w:rsidR="00A67E4B" w:rsidRPr="00D47F20" w:rsidTr="00632A38">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Использовали неофициальное вознаграждение</w:t>
            </w:r>
            <w:proofErr w:type="gramStart"/>
            <w:r w:rsidRPr="00D47F20">
              <w:rPr>
                <w:rFonts w:ascii="Times New Roman" w:eastAsia="Times New Roman" w:hAnsi="Times New Roman"/>
                <w:color w:val="000000"/>
                <w:sz w:val="24"/>
                <w:szCs w:val="24"/>
              </w:rPr>
              <w:t xml:space="preserve"> (%)</w:t>
            </w:r>
            <w:proofErr w:type="gramEnd"/>
          </w:p>
        </w:tc>
        <w:tc>
          <w:tcPr>
            <w:tcW w:w="1635"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3,6%</w:t>
            </w:r>
          </w:p>
        </w:tc>
      </w:tr>
      <w:tr w:rsidR="00A67E4B" w:rsidRPr="00D47F20" w:rsidTr="00632A38">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Использовали личные связи и знакомства</w:t>
            </w:r>
            <w:proofErr w:type="gramStart"/>
            <w:r w:rsidRPr="00D47F20">
              <w:rPr>
                <w:rFonts w:ascii="Times New Roman" w:eastAsia="Times New Roman" w:hAnsi="Times New Roman"/>
                <w:color w:val="000000"/>
                <w:sz w:val="24"/>
                <w:szCs w:val="24"/>
              </w:rPr>
              <w:t xml:space="preserve"> (%)</w:t>
            </w:r>
            <w:proofErr w:type="gramEnd"/>
          </w:p>
        </w:tc>
        <w:tc>
          <w:tcPr>
            <w:tcW w:w="1635"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0,8%</w:t>
            </w:r>
          </w:p>
        </w:tc>
      </w:tr>
      <w:tr w:rsidR="00A67E4B" w:rsidRPr="00D47F20" w:rsidTr="00632A38">
        <w:tc>
          <w:tcPr>
            <w:tcW w:w="7544" w:type="dxa"/>
            <w:shd w:val="clear" w:color="auto" w:fill="D9D9D9" w:themeFill="background1" w:themeFillShade="D9"/>
          </w:tcPr>
          <w:p w:rsidR="00A67E4B" w:rsidRPr="00D47F20" w:rsidRDefault="00A67E4B" w:rsidP="00A67E4B">
            <w:pPr>
              <w:autoSpaceDE w:val="0"/>
              <w:autoSpaceDN w:val="0"/>
              <w:adjustRightInd w:val="0"/>
              <w:spacing w:after="0" w:line="240" w:lineRule="auto"/>
              <w:rPr>
                <w:rFonts w:ascii="Times New Roman" w:eastAsia="Times New Roman" w:hAnsi="Times New Roman"/>
                <w:b/>
                <w:i/>
                <w:color w:val="000000"/>
                <w:sz w:val="24"/>
                <w:szCs w:val="24"/>
              </w:rPr>
            </w:pPr>
            <w:r w:rsidRPr="00D47F20">
              <w:rPr>
                <w:rFonts w:ascii="Times New Roman" w:eastAsia="Times New Roman" w:hAnsi="Times New Roman"/>
                <w:b/>
                <w:i/>
                <w:color w:val="000000"/>
                <w:sz w:val="24"/>
                <w:szCs w:val="24"/>
              </w:rPr>
              <w:t xml:space="preserve">Жалоба </w:t>
            </w:r>
          </w:p>
        </w:tc>
        <w:tc>
          <w:tcPr>
            <w:tcW w:w="1635" w:type="dxa"/>
            <w:shd w:val="clear" w:color="auto" w:fill="D9D9D9" w:themeFill="background1" w:themeFillShade="D9"/>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b/>
                <w:color w:val="000000"/>
                <w:sz w:val="24"/>
                <w:szCs w:val="24"/>
              </w:rPr>
            </w:pPr>
          </w:p>
        </w:tc>
      </w:tr>
      <w:tr w:rsidR="00A67E4B" w:rsidRPr="00D47F20" w:rsidTr="00632A38">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Обращение с жалобой по данной услуге</w:t>
            </w:r>
            <w:proofErr w:type="gramStart"/>
            <w:r w:rsidRPr="00D47F20">
              <w:rPr>
                <w:rFonts w:ascii="Times New Roman" w:eastAsia="Times New Roman" w:hAnsi="Times New Roman"/>
                <w:color w:val="000000"/>
                <w:sz w:val="24"/>
                <w:szCs w:val="24"/>
              </w:rPr>
              <w:t xml:space="preserve"> (%)</w:t>
            </w:r>
            <w:proofErr w:type="gramEnd"/>
          </w:p>
        </w:tc>
        <w:tc>
          <w:tcPr>
            <w:tcW w:w="1635"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6,4%</w:t>
            </w:r>
          </w:p>
        </w:tc>
      </w:tr>
    </w:tbl>
    <w:p w:rsidR="00A67E4B" w:rsidRPr="00D47F20" w:rsidRDefault="00A67E4B" w:rsidP="00A67E4B">
      <w:pPr>
        <w:spacing w:after="0" w:line="240" w:lineRule="auto"/>
        <w:rPr>
          <w:rFonts w:ascii="Times New Roman" w:eastAsia="Times New Roman" w:hAnsi="Times New Roman"/>
          <w:color w:val="000000"/>
          <w:sz w:val="24"/>
          <w:szCs w:val="24"/>
        </w:rPr>
      </w:pPr>
    </w:p>
    <w:p w:rsidR="00DC2EDD" w:rsidRPr="00D47F20" w:rsidRDefault="00DC2EDD" w:rsidP="00300384">
      <w:pPr>
        <w:tabs>
          <w:tab w:val="left" w:pos="3038"/>
        </w:tabs>
        <w:spacing w:after="0" w:line="240" w:lineRule="auto"/>
        <w:ind w:firstLine="709"/>
        <w:rPr>
          <w:rFonts w:ascii="Times New Roman" w:hAnsi="Times New Roman"/>
          <w:b/>
          <w:color w:val="000000"/>
          <w:sz w:val="28"/>
          <w:szCs w:val="28"/>
        </w:rPr>
      </w:pPr>
    </w:p>
    <w:p w:rsidR="00DC2EDD" w:rsidRPr="00D47F20" w:rsidRDefault="00DC2EDD" w:rsidP="00300384">
      <w:pPr>
        <w:tabs>
          <w:tab w:val="left" w:pos="3038"/>
        </w:tabs>
        <w:spacing w:after="0" w:line="240" w:lineRule="auto"/>
        <w:ind w:firstLine="709"/>
        <w:rPr>
          <w:rFonts w:ascii="Times New Roman" w:hAnsi="Times New Roman"/>
          <w:b/>
          <w:color w:val="000000"/>
          <w:sz w:val="28"/>
          <w:szCs w:val="28"/>
        </w:rPr>
      </w:pPr>
    </w:p>
    <w:p w:rsidR="00AB0463" w:rsidRPr="00D47F20" w:rsidRDefault="00AB0463" w:rsidP="00300384">
      <w:pPr>
        <w:tabs>
          <w:tab w:val="left" w:pos="3038"/>
        </w:tabs>
        <w:spacing w:after="0" w:line="240" w:lineRule="auto"/>
        <w:ind w:firstLine="709"/>
        <w:rPr>
          <w:rFonts w:ascii="Times New Roman" w:hAnsi="Times New Roman"/>
          <w:b/>
          <w:color w:val="000000"/>
          <w:sz w:val="28"/>
          <w:szCs w:val="28"/>
        </w:rPr>
      </w:pPr>
      <w:r w:rsidRPr="00D47F20">
        <w:rPr>
          <w:rFonts w:ascii="Times New Roman" w:hAnsi="Times New Roman"/>
          <w:b/>
          <w:color w:val="000000"/>
          <w:sz w:val="28"/>
          <w:szCs w:val="28"/>
        </w:rPr>
        <w:lastRenderedPageBreak/>
        <w:t xml:space="preserve">Комментарии услугополучателей: </w:t>
      </w:r>
    </w:p>
    <w:p w:rsidR="00C9332E" w:rsidRPr="00D47F20" w:rsidRDefault="00C9332E" w:rsidP="00C9332E">
      <w:pPr>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 xml:space="preserve">61,2% услугополучателей отметили, что данная услуга предоставлена на </w:t>
      </w:r>
      <w:r w:rsidRPr="00D47F20">
        <w:rPr>
          <w:rFonts w:ascii="Times New Roman" w:hAnsi="Times New Roman"/>
          <w:b/>
          <w:color w:val="000000"/>
          <w:sz w:val="28"/>
          <w:szCs w:val="28"/>
        </w:rPr>
        <w:t>среднем уровне</w:t>
      </w:r>
      <w:r w:rsidRPr="00D47F20">
        <w:rPr>
          <w:rFonts w:ascii="Times New Roman" w:hAnsi="Times New Roman"/>
          <w:color w:val="000000"/>
          <w:sz w:val="28"/>
          <w:szCs w:val="28"/>
        </w:rPr>
        <w:t xml:space="preserve"> (не всегда понятно куда идти, зачем, слишком много кабинетов), 20,0% </w:t>
      </w:r>
      <w:r w:rsidR="00DC2EDD" w:rsidRPr="00D47F20">
        <w:rPr>
          <w:rFonts w:ascii="Times New Roman" w:hAnsi="Times New Roman"/>
          <w:color w:val="000000"/>
          <w:sz w:val="28"/>
          <w:szCs w:val="28"/>
        </w:rPr>
        <w:sym w:font="Symbol" w:char="F02D"/>
      </w:r>
      <w:r w:rsidR="00DC2EDD" w:rsidRPr="00D47F20">
        <w:rPr>
          <w:rFonts w:ascii="Times New Roman" w:hAnsi="Times New Roman"/>
          <w:color w:val="000000"/>
          <w:sz w:val="28"/>
          <w:szCs w:val="28"/>
        </w:rPr>
        <w:t xml:space="preserve"> </w:t>
      </w:r>
      <w:r w:rsidRPr="00D47F20">
        <w:rPr>
          <w:rFonts w:ascii="Times New Roman" w:hAnsi="Times New Roman"/>
          <w:color w:val="000000"/>
          <w:sz w:val="28"/>
          <w:szCs w:val="28"/>
        </w:rPr>
        <w:t xml:space="preserve">дали </w:t>
      </w:r>
      <w:r w:rsidRPr="00D47F20">
        <w:rPr>
          <w:rFonts w:ascii="Times New Roman" w:hAnsi="Times New Roman"/>
          <w:b/>
          <w:color w:val="000000"/>
          <w:sz w:val="28"/>
          <w:szCs w:val="28"/>
        </w:rPr>
        <w:t>высокую оценку</w:t>
      </w:r>
      <w:r w:rsidRPr="00D47F20">
        <w:rPr>
          <w:rFonts w:ascii="Times New Roman" w:hAnsi="Times New Roman"/>
          <w:color w:val="000000"/>
          <w:sz w:val="28"/>
          <w:szCs w:val="28"/>
        </w:rPr>
        <w:t xml:space="preserve"> качеству</w:t>
      </w:r>
      <w:r w:rsidR="00DC2EDD" w:rsidRPr="00D47F20">
        <w:rPr>
          <w:rFonts w:ascii="Times New Roman" w:hAnsi="Times New Roman"/>
          <w:color w:val="000000"/>
          <w:sz w:val="28"/>
          <w:szCs w:val="28"/>
        </w:rPr>
        <w:t xml:space="preserve"> оказания </w:t>
      </w:r>
      <w:r w:rsidRPr="00D47F20">
        <w:rPr>
          <w:rFonts w:ascii="Times New Roman" w:hAnsi="Times New Roman"/>
          <w:color w:val="000000"/>
          <w:sz w:val="28"/>
          <w:szCs w:val="28"/>
        </w:rPr>
        <w:t xml:space="preserve">государственной </w:t>
      </w:r>
      <w:r w:rsidR="00DC2EDD" w:rsidRPr="00D47F20">
        <w:rPr>
          <w:rFonts w:ascii="Times New Roman" w:hAnsi="Times New Roman"/>
          <w:color w:val="000000"/>
          <w:sz w:val="28"/>
          <w:szCs w:val="28"/>
        </w:rPr>
        <w:t xml:space="preserve">услуги </w:t>
      </w:r>
      <w:r w:rsidR="009B3274" w:rsidRPr="00D47F20">
        <w:rPr>
          <w:rFonts w:ascii="Times New Roman" w:hAnsi="Times New Roman"/>
          <w:color w:val="000000"/>
          <w:sz w:val="28"/>
          <w:szCs w:val="28"/>
        </w:rPr>
        <w:sym w:font="Symbol" w:char="F02D"/>
      </w:r>
      <w:r w:rsidR="00DC2EDD" w:rsidRPr="00D47F20">
        <w:rPr>
          <w:rFonts w:ascii="Times New Roman" w:hAnsi="Times New Roman"/>
          <w:color w:val="000000"/>
          <w:sz w:val="28"/>
          <w:szCs w:val="28"/>
        </w:rPr>
        <w:t xml:space="preserve"> респонденты отмечают, </w:t>
      </w:r>
      <w:r w:rsidRPr="00D47F20">
        <w:rPr>
          <w:rFonts w:ascii="Times New Roman" w:hAnsi="Times New Roman"/>
          <w:color w:val="000000"/>
          <w:sz w:val="28"/>
          <w:szCs w:val="28"/>
        </w:rPr>
        <w:t xml:space="preserve">что процесс налажен четко, регулируются потоки клиентов, 4,0% </w:t>
      </w:r>
      <w:r w:rsidR="009B3274" w:rsidRPr="00D47F20">
        <w:rPr>
          <w:rFonts w:ascii="Times New Roman" w:hAnsi="Times New Roman"/>
          <w:color w:val="000000"/>
          <w:sz w:val="28"/>
          <w:szCs w:val="28"/>
        </w:rPr>
        <w:sym w:font="Symbol" w:char="F02D"/>
      </w:r>
      <w:r w:rsidRPr="00D47F20">
        <w:rPr>
          <w:rFonts w:ascii="Times New Roman" w:hAnsi="Times New Roman"/>
          <w:color w:val="000000"/>
          <w:sz w:val="28"/>
          <w:szCs w:val="28"/>
        </w:rPr>
        <w:t xml:space="preserve"> </w:t>
      </w:r>
      <w:r w:rsidRPr="00D47F20">
        <w:rPr>
          <w:rFonts w:ascii="Times New Roman" w:hAnsi="Times New Roman"/>
          <w:b/>
          <w:color w:val="000000"/>
          <w:sz w:val="28"/>
          <w:szCs w:val="28"/>
        </w:rPr>
        <w:t>низкий уровень</w:t>
      </w:r>
      <w:r w:rsidRPr="00D47F20">
        <w:rPr>
          <w:rFonts w:ascii="Times New Roman" w:hAnsi="Times New Roman"/>
          <w:color w:val="000000"/>
          <w:sz w:val="28"/>
          <w:szCs w:val="28"/>
        </w:rPr>
        <w:t xml:space="preserve"> (неразбериха, очереди, все шумят, ничего не понятно)</w:t>
      </w:r>
      <w:r w:rsidR="009B3274" w:rsidRPr="00D47F20">
        <w:rPr>
          <w:rFonts w:ascii="Times New Roman" w:hAnsi="Times New Roman"/>
          <w:color w:val="000000"/>
          <w:sz w:val="28"/>
          <w:szCs w:val="28"/>
        </w:rPr>
        <w:t>,</w:t>
      </w:r>
      <w:r w:rsidRPr="00D47F20">
        <w:rPr>
          <w:rFonts w:ascii="Times New Roman" w:hAnsi="Times New Roman"/>
          <w:color w:val="000000"/>
          <w:sz w:val="28"/>
          <w:szCs w:val="28"/>
        </w:rPr>
        <w:t xml:space="preserve"> 14,8% </w:t>
      </w:r>
      <w:r w:rsidR="009B3274" w:rsidRPr="00D47F20">
        <w:rPr>
          <w:rFonts w:ascii="Times New Roman" w:hAnsi="Times New Roman"/>
          <w:color w:val="000000"/>
          <w:sz w:val="28"/>
          <w:szCs w:val="28"/>
        </w:rPr>
        <w:sym w:font="Symbol" w:char="F02D"/>
      </w:r>
      <w:r w:rsidR="009B3274" w:rsidRPr="00D47F20">
        <w:rPr>
          <w:rFonts w:ascii="Times New Roman" w:hAnsi="Times New Roman"/>
          <w:color w:val="000000"/>
          <w:sz w:val="28"/>
          <w:szCs w:val="28"/>
        </w:rPr>
        <w:t xml:space="preserve"> </w:t>
      </w:r>
      <w:r w:rsidRPr="00D47F20">
        <w:rPr>
          <w:rFonts w:ascii="Times New Roman" w:hAnsi="Times New Roman"/>
          <w:color w:val="000000"/>
          <w:sz w:val="28"/>
          <w:szCs w:val="28"/>
        </w:rPr>
        <w:t xml:space="preserve">затруднились ответить. </w:t>
      </w:r>
    </w:p>
    <w:p w:rsidR="00C9332E" w:rsidRPr="00D47F20" w:rsidRDefault="00C9332E" w:rsidP="00C9332E">
      <w:pPr>
        <w:spacing w:after="0" w:line="240" w:lineRule="auto"/>
        <w:ind w:firstLine="709"/>
        <w:jc w:val="both"/>
        <w:rPr>
          <w:rFonts w:ascii="Times New Roman" w:hAnsi="Times New Roman"/>
          <w:color w:val="000000"/>
          <w:sz w:val="28"/>
          <w:szCs w:val="28"/>
        </w:rPr>
      </w:pPr>
      <w:r w:rsidRPr="00D47F20">
        <w:rPr>
          <w:rFonts w:ascii="Times New Roman" w:hAnsi="Times New Roman"/>
          <w:b/>
          <w:color w:val="000000"/>
          <w:sz w:val="28"/>
          <w:szCs w:val="28"/>
        </w:rPr>
        <w:t>61,2%</w:t>
      </w:r>
      <w:r w:rsidRPr="00D47F20">
        <w:rPr>
          <w:rFonts w:ascii="Times New Roman" w:hAnsi="Times New Roman"/>
          <w:color w:val="000000"/>
          <w:sz w:val="28"/>
          <w:szCs w:val="28"/>
        </w:rPr>
        <w:t xml:space="preserve"> услугополучателей </w:t>
      </w:r>
      <w:r w:rsidRPr="00D47F20">
        <w:rPr>
          <w:rFonts w:ascii="Times New Roman" w:hAnsi="Times New Roman"/>
          <w:b/>
          <w:color w:val="000000"/>
          <w:sz w:val="28"/>
          <w:szCs w:val="28"/>
        </w:rPr>
        <w:t>ожидали</w:t>
      </w:r>
      <w:r w:rsidRPr="00D47F20">
        <w:rPr>
          <w:rFonts w:ascii="Times New Roman" w:hAnsi="Times New Roman"/>
          <w:color w:val="000000"/>
          <w:sz w:val="28"/>
          <w:szCs w:val="28"/>
        </w:rPr>
        <w:t xml:space="preserve"> получение в очереди, 37,2% услугополучателей не ожидали, 1,6% </w:t>
      </w:r>
      <w:r w:rsidR="009B3274" w:rsidRPr="00D47F20">
        <w:rPr>
          <w:rFonts w:ascii="Times New Roman" w:hAnsi="Times New Roman"/>
          <w:color w:val="000000"/>
          <w:sz w:val="28"/>
          <w:szCs w:val="28"/>
        </w:rPr>
        <w:sym w:font="Symbol" w:char="F02D"/>
      </w:r>
      <w:r w:rsidR="009B3274" w:rsidRPr="00D47F20">
        <w:rPr>
          <w:rFonts w:ascii="Times New Roman" w:hAnsi="Times New Roman"/>
          <w:color w:val="000000"/>
          <w:sz w:val="28"/>
          <w:szCs w:val="28"/>
        </w:rPr>
        <w:t xml:space="preserve"> </w:t>
      </w:r>
      <w:r w:rsidRPr="00D47F20">
        <w:rPr>
          <w:rFonts w:ascii="Times New Roman" w:hAnsi="Times New Roman"/>
          <w:color w:val="000000"/>
          <w:sz w:val="28"/>
          <w:szCs w:val="28"/>
        </w:rPr>
        <w:t xml:space="preserve">затруднились ответить. Среднее время ожидания </w:t>
      </w:r>
      <w:r w:rsidR="009B3274" w:rsidRPr="00D47F20">
        <w:rPr>
          <w:rFonts w:ascii="Times New Roman" w:hAnsi="Times New Roman"/>
          <w:color w:val="000000"/>
          <w:sz w:val="28"/>
          <w:szCs w:val="28"/>
        </w:rPr>
        <w:sym w:font="Symbol" w:char="F02D"/>
      </w:r>
      <w:r w:rsidRPr="00D47F20">
        <w:rPr>
          <w:rFonts w:ascii="Times New Roman" w:hAnsi="Times New Roman"/>
          <w:b/>
          <w:color w:val="000000"/>
          <w:sz w:val="28"/>
          <w:szCs w:val="28"/>
        </w:rPr>
        <w:t xml:space="preserve"> 18 минут.</w:t>
      </w:r>
      <w:r w:rsidRPr="00D47F20">
        <w:rPr>
          <w:rFonts w:ascii="Times New Roman" w:hAnsi="Times New Roman"/>
          <w:color w:val="000000"/>
          <w:sz w:val="28"/>
          <w:szCs w:val="28"/>
        </w:rPr>
        <w:t xml:space="preserve"> </w:t>
      </w:r>
    </w:p>
    <w:p w:rsidR="00BF79CD" w:rsidRPr="00D47F20" w:rsidRDefault="00BF79CD" w:rsidP="00AB0463">
      <w:pPr>
        <w:tabs>
          <w:tab w:val="left" w:pos="3038"/>
        </w:tabs>
        <w:spacing w:after="0" w:line="240" w:lineRule="auto"/>
        <w:ind w:firstLine="709"/>
        <w:jc w:val="both"/>
        <w:rPr>
          <w:rFonts w:ascii="Times New Roman" w:hAnsi="Times New Roman"/>
          <w:color w:val="000000"/>
          <w:sz w:val="28"/>
          <w:szCs w:val="28"/>
        </w:rPr>
      </w:pPr>
    </w:p>
    <w:p w:rsidR="00AB0463" w:rsidRPr="00D47F20" w:rsidRDefault="00AB0463" w:rsidP="00300384">
      <w:pPr>
        <w:tabs>
          <w:tab w:val="left" w:pos="3038"/>
        </w:tabs>
        <w:spacing w:after="0" w:line="240" w:lineRule="auto"/>
        <w:ind w:firstLine="709"/>
        <w:rPr>
          <w:rFonts w:ascii="Times New Roman" w:hAnsi="Times New Roman"/>
          <w:b/>
          <w:color w:val="000000"/>
          <w:sz w:val="28"/>
          <w:szCs w:val="28"/>
        </w:rPr>
      </w:pPr>
      <w:r w:rsidRPr="00D47F20">
        <w:rPr>
          <w:rFonts w:ascii="Times New Roman" w:hAnsi="Times New Roman"/>
          <w:b/>
          <w:color w:val="000000"/>
          <w:sz w:val="28"/>
          <w:szCs w:val="28"/>
        </w:rPr>
        <w:t xml:space="preserve">Рекомендации услугополучателей: </w:t>
      </w:r>
    </w:p>
    <w:p w:rsidR="00280AE2" w:rsidRPr="00D47F20" w:rsidRDefault="00AB0463" w:rsidP="00280AE2">
      <w:pPr>
        <w:tabs>
          <w:tab w:val="left" w:pos="3038"/>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В качестве</w:t>
      </w:r>
      <w:r w:rsidR="009E46F1" w:rsidRPr="00D47F20">
        <w:rPr>
          <w:rFonts w:ascii="Times New Roman" w:hAnsi="Times New Roman"/>
          <w:color w:val="000000"/>
          <w:sz w:val="28"/>
          <w:szCs w:val="28"/>
        </w:rPr>
        <w:t xml:space="preserve"> рекомендаций</w:t>
      </w:r>
      <w:r w:rsidRPr="00D47F20">
        <w:rPr>
          <w:rFonts w:ascii="Times New Roman" w:hAnsi="Times New Roman"/>
          <w:color w:val="000000"/>
          <w:sz w:val="28"/>
          <w:szCs w:val="28"/>
        </w:rPr>
        <w:t xml:space="preserve"> по улучшению доступности прозвучали предложения перейти на электронную форму получения услуги, </w:t>
      </w:r>
      <w:r w:rsidR="00280AE2" w:rsidRPr="00D47F20">
        <w:rPr>
          <w:rFonts w:ascii="Times New Roman" w:hAnsi="Times New Roman"/>
          <w:color w:val="000000"/>
          <w:sz w:val="28"/>
          <w:szCs w:val="28"/>
        </w:rPr>
        <w:t xml:space="preserve">так как большинство природоохранных учреждений находятся вдали от населенного пункта. </w:t>
      </w:r>
    </w:p>
    <w:p w:rsidR="00D4325C" w:rsidRPr="00D47F20" w:rsidRDefault="00AB0463" w:rsidP="00AB0463">
      <w:pPr>
        <w:tabs>
          <w:tab w:val="left" w:pos="3038"/>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О</w:t>
      </w:r>
      <w:r w:rsidR="00FE4A18" w:rsidRPr="00D47F20">
        <w:rPr>
          <w:rFonts w:ascii="Times New Roman" w:hAnsi="Times New Roman"/>
          <w:color w:val="000000"/>
          <w:sz w:val="28"/>
          <w:szCs w:val="28"/>
        </w:rPr>
        <w:t xml:space="preserve">сновное замечание по повышению </w:t>
      </w:r>
      <w:r w:rsidRPr="00D47F20">
        <w:rPr>
          <w:rFonts w:ascii="Times New Roman" w:hAnsi="Times New Roman"/>
          <w:color w:val="000000"/>
          <w:sz w:val="28"/>
          <w:szCs w:val="28"/>
        </w:rPr>
        <w:t>качества предоставле</w:t>
      </w:r>
      <w:r w:rsidR="009E46F1" w:rsidRPr="00D47F20">
        <w:rPr>
          <w:rFonts w:ascii="Times New Roman" w:hAnsi="Times New Roman"/>
          <w:color w:val="000000"/>
          <w:sz w:val="28"/>
          <w:szCs w:val="28"/>
        </w:rPr>
        <w:t xml:space="preserve">ния услуги </w:t>
      </w:r>
      <w:r w:rsidR="00F973B6" w:rsidRPr="00D47F20">
        <w:rPr>
          <w:rFonts w:ascii="Times New Roman" w:hAnsi="Times New Roman"/>
          <w:color w:val="000000"/>
          <w:sz w:val="28"/>
          <w:szCs w:val="28"/>
        </w:rPr>
        <w:t>–</w:t>
      </w:r>
      <w:r w:rsidRPr="00D47F20">
        <w:rPr>
          <w:rFonts w:ascii="Times New Roman" w:hAnsi="Times New Roman"/>
          <w:color w:val="000000"/>
          <w:sz w:val="28"/>
          <w:szCs w:val="28"/>
        </w:rPr>
        <w:t xml:space="preserve"> </w:t>
      </w:r>
      <w:r w:rsidR="00F973B6" w:rsidRPr="00D47F20">
        <w:rPr>
          <w:rFonts w:ascii="Times New Roman" w:hAnsi="Times New Roman"/>
          <w:color w:val="000000"/>
          <w:sz w:val="28"/>
          <w:szCs w:val="28"/>
        </w:rPr>
        <w:t>создать условия при оформлении услуги</w:t>
      </w:r>
      <w:r w:rsidR="00E96840" w:rsidRPr="00D47F20">
        <w:rPr>
          <w:rFonts w:ascii="Times New Roman" w:hAnsi="Times New Roman"/>
          <w:color w:val="000000"/>
          <w:sz w:val="28"/>
          <w:szCs w:val="28"/>
        </w:rPr>
        <w:t xml:space="preserve"> в природоохранных учреждениях</w:t>
      </w:r>
      <w:r w:rsidR="00F973B6" w:rsidRPr="00D47F20">
        <w:rPr>
          <w:rFonts w:ascii="Times New Roman" w:hAnsi="Times New Roman"/>
          <w:color w:val="000000"/>
          <w:sz w:val="28"/>
          <w:szCs w:val="28"/>
        </w:rPr>
        <w:t xml:space="preserve"> (</w:t>
      </w:r>
      <w:r w:rsidR="009B3274" w:rsidRPr="00D47F20">
        <w:rPr>
          <w:rFonts w:ascii="Times New Roman" w:hAnsi="Times New Roman"/>
          <w:color w:val="000000"/>
          <w:sz w:val="28"/>
          <w:szCs w:val="28"/>
        </w:rPr>
        <w:t xml:space="preserve">место ожидания, </w:t>
      </w:r>
      <w:r w:rsidR="00F973B6" w:rsidRPr="00D47F20">
        <w:rPr>
          <w:rFonts w:ascii="Times New Roman" w:hAnsi="Times New Roman"/>
          <w:color w:val="000000"/>
          <w:sz w:val="28"/>
          <w:szCs w:val="28"/>
        </w:rPr>
        <w:t>доступ к питьевой воде</w:t>
      </w:r>
      <w:r w:rsidR="009B3274" w:rsidRPr="00D47F20">
        <w:rPr>
          <w:rFonts w:ascii="Times New Roman" w:hAnsi="Times New Roman"/>
          <w:color w:val="000000"/>
          <w:sz w:val="28"/>
          <w:szCs w:val="28"/>
        </w:rPr>
        <w:t xml:space="preserve"> </w:t>
      </w:r>
      <w:r w:rsidR="007D7BCC" w:rsidRPr="00D47F20">
        <w:rPr>
          <w:rFonts w:ascii="Times New Roman" w:hAnsi="Times New Roman"/>
          <w:color w:val="000000"/>
          <w:sz w:val="28"/>
          <w:szCs w:val="28"/>
        </w:rPr>
        <w:t>и т.д</w:t>
      </w:r>
      <w:r w:rsidR="009B3274" w:rsidRPr="00D47F20">
        <w:rPr>
          <w:rFonts w:ascii="Times New Roman" w:hAnsi="Times New Roman"/>
          <w:color w:val="000000"/>
          <w:sz w:val="28"/>
          <w:szCs w:val="28"/>
        </w:rPr>
        <w:t>.</w:t>
      </w:r>
      <w:r w:rsidR="00F973B6" w:rsidRPr="00D47F20">
        <w:rPr>
          <w:rFonts w:ascii="Times New Roman" w:hAnsi="Times New Roman"/>
          <w:color w:val="000000"/>
          <w:sz w:val="28"/>
          <w:szCs w:val="28"/>
        </w:rPr>
        <w:t>)</w:t>
      </w:r>
      <w:r w:rsidR="00E96840" w:rsidRPr="00D47F20">
        <w:rPr>
          <w:rFonts w:ascii="Times New Roman" w:hAnsi="Times New Roman"/>
          <w:color w:val="000000"/>
          <w:sz w:val="28"/>
          <w:szCs w:val="28"/>
        </w:rPr>
        <w:t xml:space="preserve">. </w:t>
      </w:r>
    </w:p>
    <w:p w:rsidR="00AB0463" w:rsidRPr="00D47F20" w:rsidRDefault="00AB0463" w:rsidP="00AB0463">
      <w:pPr>
        <w:tabs>
          <w:tab w:val="left" w:pos="3038"/>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С целью более высоког</w:t>
      </w:r>
      <w:r w:rsidR="00C13F41" w:rsidRPr="00D47F20">
        <w:rPr>
          <w:rFonts w:ascii="Times New Roman" w:hAnsi="Times New Roman"/>
          <w:color w:val="000000"/>
          <w:sz w:val="28"/>
          <w:szCs w:val="28"/>
        </w:rPr>
        <w:t>о</w:t>
      </w:r>
      <w:r w:rsidR="009E46F1" w:rsidRPr="00D47F20">
        <w:rPr>
          <w:rFonts w:ascii="Times New Roman" w:hAnsi="Times New Roman"/>
          <w:color w:val="000000"/>
          <w:sz w:val="28"/>
          <w:szCs w:val="28"/>
        </w:rPr>
        <w:t xml:space="preserve"> информационного обеспечения </w:t>
      </w:r>
      <w:r w:rsidR="00F63FEB" w:rsidRPr="00D47F20">
        <w:rPr>
          <w:rFonts w:ascii="Times New Roman" w:hAnsi="Times New Roman"/>
          <w:color w:val="000000"/>
          <w:sz w:val="28"/>
          <w:szCs w:val="28"/>
        </w:rPr>
        <w:t xml:space="preserve">получатели </w:t>
      </w:r>
      <w:proofErr w:type="gramStart"/>
      <w:r w:rsidR="00F63FEB" w:rsidRPr="00D47F20">
        <w:rPr>
          <w:rFonts w:ascii="Times New Roman" w:hAnsi="Times New Roman"/>
          <w:color w:val="000000"/>
          <w:sz w:val="28"/>
          <w:szCs w:val="28"/>
        </w:rPr>
        <w:t xml:space="preserve">выразили </w:t>
      </w:r>
      <w:r w:rsidR="00C13F41" w:rsidRPr="00D47F20">
        <w:rPr>
          <w:rFonts w:ascii="Times New Roman" w:hAnsi="Times New Roman"/>
          <w:color w:val="000000"/>
          <w:sz w:val="28"/>
          <w:szCs w:val="28"/>
        </w:rPr>
        <w:t>пожелание</w:t>
      </w:r>
      <w:proofErr w:type="gramEnd"/>
      <w:r w:rsidR="00C13F41" w:rsidRPr="00D47F20">
        <w:rPr>
          <w:rFonts w:ascii="Times New Roman" w:hAnsi="Times New Roman"/>
          <w:color w:val="000000"/>
          <w:sz w:val="28"/>
          <w:szCs w:val="28"/>
        </w:rPr>
        <w:t xml:space="preserve">, прежде всего, </w:t>
      </w:r>
      <w:r w:rsidRPr="00D47F20">
        <w:rPr>
          <w:rFonts w:ascii="Times New Roman" w:hAnsi="Times New Roman"/>
          <w:color w:val="000000"/>
          <w:sz w:val="28"/>
          <w:szCs w:val="28"/>
        </w:rPr>
        <w:t>ув</w:t>
      </w:r>
      <w:r w:rsidR="00FE4A18" w:rsidRPr="00D47F20">
        <w:rPr>
          <w:rFonts w:ascii="Times New Roman" w:hAnsi="Times New Roman"/>
          <w:color w:val="000000"/>
          <w:sz w:val="28"/>
          <w:szCs w:val="28"/>
        </w:rPr>
        <w:t>еличить информацию на стендах и</w:t>
      </w:r>
      <w:r w:rsidRPr="00D47F20">
        <w:rPr>
          <w:rFonts w:ascii="Times New Roman" w:hAnsi="Times New Roman"/>
          <w:color w:val="000000"/>
          <w:sz w:val="28"/>
          <w:szCs w:val="28"/>
        </w:rPr>
        <w:t xml:space="preserve"> по</w:t>
      </w:r>
      <w:r w:rsidR="00FE4A18" w:rsidRPr="00D47F20">
        <w:rPr>
          <w:rFonts w:ascii="Times New Roman" w:hAnsi="Times New Roman"/>
          <w:color w:val="000000"/>
          <w:sz w:val="28"/>
          <w:szCs w:val="28"/>
        </w:rPr>
        <w:t>лучать более полную информацию по телефону и через и</w:t>
      </w:r>
      <w:r w:rsidRPr="00D47F20">
        <w:rPr>
          <w:rFonts w:ascii="Times New Roman" w:hAnsi="Times New Roman"/>
          <w:color w:val="000000"/>
          <w:sz w:val="28"/>
          <w:szCs w:val="28"/>
        </w:rPr>
        <w:t xml:space="preserve">нтернет. </w:t>
      </w:r>
      <w:r w:rsidR="005C0883" w:rsidRPr="00D47F20">
        <w:rPr>
          <w:rFonts w:ascii="Times New Roman" w:hAnsi="Times New Roman"/>
          <w:color w:val="000000"/>
          <w:sz w:val="28"/>
          <w:szCs w:val="28"/>
        </w:rPr>
        <w:t>Ряд услугополучателей жаловались на то, что сложно дозвонит</w:t>
      </w:r>
      <w:r w:rsidR="009B3274" w:rsidRPr="00D47F20">
        <w:rPr>
          <w:rFonts w:ascii="Times New Roman" w:hAnsi="Times New Roman"/>
          <w:color w:val="000000"/>
          <w:sz w:val="28"/>
          <w:szCs w:val="28"/>
        </w:rPr>
        <w:t>ь</w:t>
      </w:r>
      <w:r w:rsidR="005C0883" w:rsidRPr="00D47F20">
        <w:rPr>
          <w:rFonts w:ascii="Times New Roman" w:hAnsi="Times New Roman"/>
          <w:color w:val="000000"/>
          <w:sz w:val="28"/>
          <w:szCs w:val="28"/>
        </w:rPr>
        <w:t>ся до природоохранных учреждений.</w:t>
      </w:r>
    </w:p>
    <w:p w:rsidR="009B3274" w:rsidRPr="00D47F20" w:rsidRDefault="009B3274" w:rsidP="00300384">
      <w:pPr>
        <w:spacing w:after="0" w:line="240" w:lineRule="auto"/>
        <w:jc w:val="both"/>
        <w:rPr>
          <w:rFonts w:ascii="Times New Roman" w:eastAsia="Times New Roman" w:hAnsi="Times New Roman"/>
          <w:b/>
          <w:color w:val="0070C0"/>
          <w:sz w:val="28"/>
          <w:szCs w:val="28"/>
        </w:rPr>
      </w:pPr>
    </w:p>
    <w:p w:rsidR="00A67E4B" w:rsidRPr="00D47F20" w:rsidRDefault="00A67E4B" w:rsidP="00300384">
      <w:pPr>
        <w:spacing w:after="0" w:line="240" w:lineRule="auto"/>
        <w:jc w:val="both"/>
        <w:rPr>
          <w:rFonts w:ascii="Times New Roman" w:eastAsia="Times New Roman" w:hAnsi="Times New Roman"/>
          <w:b/>
          <w:color w:val="0070C0"/>
          <w:sz w:val="28"/>
          <w:szCs w:val="28"/>
        </w:rPr>
      </w:pPr>
      <w:r w:rsidRPr="00D47F20">
        <w:rPr>
          <w:rFonts w:ascii="Times New Roman" w:eastAsia="Times New Roman" w:hAnsi="Times New Roman"/>
          <w:b/>
          <w:color w:val="0070C0"/>
          <w:sz w:val="28"/>
          <w:szCs w:val="28"/>
        </w:rPr>
        <w:t>Название услуги: 16. Выдача водительских удостоверений</w:t>
      </w:r>
      <w:r w:rsidR="00386E58" w:rsidRPr="00D47F20">
        <w:rPr>
          <w:rFonts w:ascii="Times New Roman" w:eastAsia="Times New Roman" w:hAnsi="Times New Roman"/>
          <w:b/>
          <w:color w:val="0070C0"/>
          <w:sz w:val="28"/>
          <w:szCs w:val="28"/>
        </w:rPr>
        <w:t xml:space="preserve"> </w:t>
      </w:r>
    </w:p>
    <w:p w:rsidR="00A67E4B" w:rsidRPr="00D47F20" w:rsidRDefault="00A67E4B" w:rsidP="00300384">
      <w:pPr>
        <w:spacing w:after="0" w:line="240" w:lineRule="auto"/>
        <w:ind w:firstLine="709"/>
        <w:jc w:val="both"/>
        <w:rPr>
          <w:rFonts w:ascii="Times New Roman" w:eastAsia="Times New Roman" w:hAnsi="Times New Roman"/>
          <w:b/>
          <w:sz w:val="28"/>
          <w:szCs w:val="28"/>
        </w:rPr>
      </w:pPr>
    </w:p>
    <w:p w:rsidR="00A67E4B" w:rsidRPr="00D47F20" w:rsidRDefault="00A67E4B" w:rsidP="00300384">
      <w:pPr>
        <w:spacing w:after="0" w:line="240" w:lineRule="auto"/>
        <w:ind w:firstLine="709"/>
        <w:jc w:val="both"/>
        <w:rPr>
          <w:rFonts w:ascii="Times New Roman" w:eastAsia="Times New Roman" w:hAnsi="Times New Roman"/>
          <w:sz w:val="28"/>
          <w:szCs w:val="28"/>
        </w:rPr>
      </w:pPr>
      <w:r w:rsidRPr="00D47F20">
        <w:rPr>
          <w:rFonts w:ascii="Times New Roman" w:eastAsia="Times New Roman" w:hAnsi="Times New Roman"/>
          <w:b/>
          <w:sz w:val="28"/>
          <w:szCs w:val="28"/>
        </w:rPr>
        <w:t>Государственный орган, предоставляющий услугу:</w:t>
      </w:r>
      <w:r w:rsidRPr="00D47F20">
        <w:rPr>
          <w:rFonts w:ascii="Times New Roman" w:eastAsia="Times New Roman" w:hAnsi="Times New Roman"/>
          <w:sz w:val="28"/>
          <w:szCs w:val="28"/>
        </w:rPr>
        <w:t xml:space="preserve"> </w:t>
      </w:r>
      <w:r w:rsidRPr="00D47F20">
        <w:rPr>
          <w:rFonts w:ascii="Times New Roman" w:hAnsi="Times New Roman"/>
          <w:sz w:val="28"/>
          <w:szCs w:val="28"/>
        </w:rPr>
        <w:t>Министерство внутренних дел Республики Казахстан</w:t>
      </w:r>
      <w:r w:rsidR="00994B17" w:rsidRPr="00D47F20">
        <w:rPr>
          <w:rFonts w:ascii="Times New Roman" w:hAnsi="Times New Roman"/>
          <w:sz w:val="28"/>
          <w:szCs w:val="28"/>
        </w:rPr>
        <w:t xml:space="preserve"> (МВД)</w:t>
      </w:r>
      <w:r w:rsidRPr="00D47F20">
        <w:rPr>
          <w:rFonts w:ascii="Times New Roman" w:hAnsi="Times New Roman"/>
          <w:sz w:val="28"/>
          <w:szCs w:val="28"/>
        </w:rPr>
        <w:t>.</w:t>
      </w:r>
    </w:p>
    <w:p w:rsidR="00A67E4B" w:rsidRPr="00D47F20" w:rsidRDefault="00A67E4B" w:rsidP="00300384">
      <w:pPr>
        <w:spacing w:after="0" w:line="240" w:lineRule="auto"/>
        <w:ind w:firstLine="709"/>
        <w:jc w:val="both"/>
        <w:rPr>
          <w:rFonts w:ascii="Times New Roman" w:hAnsi="Times New Roman"/>
          <w:sz w:val="28"/>
          <w:szCs w:val="28"/>
        </w:rPr>
      </w:pPr>
      <w:r w:rsidRPr="00D47F20">
        <w:rPr>
          <w:rFonts w:ascii="Times New Roman" w:eastAsia="Times New Roman" w:hAnsi="Times New Roman"/>
          <w:b/>
          <w:sz w:val="28"/>
          <w:szCs w:val="28"/>
        </w:rPr>
        <w:t xml:space="preserve">Общая информация о </w:t>
      </w:r>
      <w:proofErr w:type="spellStart"/>
      <w:r w:rsidRPr="00D47F20">
        <w:rPr>
          <w:rFonts w:ascii="Times New Roman" w:eastAsia="Times New Roman" w:hAnsi="Times New Roman"/>
          <w:b/>
          <w:sz w:val="28"/>
          <w:szCs w:val="28"/>
        </w:rPr>
        <w:t>госуслуге</w:t>
      </w:r>
      <w:proofErr w:type="spellEnd"/>
      <w:r w:rsidRPr="00D47F20">
        <w:rPr>
          <w:rFonts w:ascii="Times New Roman" w:eastAsia="Times New Roman" w:hAnsi="Times New Roman"/>
          <w:b/>
          <w:sz w:val="28"/>
          <w:szCs w:val="28"/>
        </w:rPr>
        <w:t xml:space="preserve">: </w:t>
      </w:r>
      <w:r w:rsidR="00006ED5" w:rsidRPr="00D47F20">
        <w:rPr>
          <w:rFonts w:ascii="Times New Roman" w:hAnsi="Times New Roman"/>
          <w:sz w:val="28"/>
          <w:szCs w:val="28"/>
        </w:rPr>
        <w:t>с</w:t>
      </w:r>
      <w:r w:rsidRPr="00D47F20">
        <w:rPr>
          <w:rFonts w:ascii="Times New Roman" w:hAnsi="Times New Roman"/>
          <w:sz w:val="28"/>
          <w:szCs w:val="28"/>
        </w:rPr>
        <w:t xml:space="preserve">тандарт государственной услуги разработан Министерством внутренних дел Республики Казахстан. </w:t>
      </w:r>
    </w:p>
    <w:p w:rsidR="00A67E4B" w:rsidRPr="00D47F20" w:rsidRDefault="00A67E4B" w:rsidP="00300384">
      <w:pPr>
        <w:spacing w:after="0" w:line="240" w:lineRule="auto"/>
        <w:ind w:firstLine="709"/>
        <w:jc w:val="both"/>
        <w:rPr>
          <w:rFonts w:ascii="Times New Roman" w:hAnsi="Times New Roman"/>
          <w:sz w:val="28"/>
          <w:szCs w:val="28"/>
        </w:rPr>
      </w:pPr>
      <w:r w:rsidRPr="00D47F20">
        <w:rPr>
          <w:rFonts w:ascii="Times New Roman" w:hAnsi="Times New Roman"/>
          <w:b/>
          <w:sz w:val="28"/>
          <w:szCs w:val="28"/>
        </w:rPr>
        <w:t>Форма оказания государственной услуги:</w:t>
      </w:r>
      <w:r w:rsidRPr="00D47F20">
        <w:rPr>
          <w:rFonts w:ascii="Times New Roman" w:hAnsi="Times New Roman"/>
          <w:sz w:val="28"/>
          <w:szCs w:val="28"/>
        </w:rPr>
        <w:t xml:space="preserve"> электронная (частично автоматизированная) и (или) бумажная.</w:t>
      </w:r>
    </w:p>
    <w:p w:rsidR="00A67E4B" w:rsidRPr="00D47F20" w:rsidRDefault="00A67E4B" w:rsidP="00300384">
      <w:pPr>
        <w:spacing w:after="0" w:line="240" w:lineRule="auto"/>
        <w:ind w:firstLine="709"/>
        <w:jc w:val="both"/>
        <w:rPr>
          <w:rFonts w:ascii="Times New Roman" w:hAnsi="Times New Roman"/>
          <w:sz w:val="28"/>
          <w:szCs w:val="28"/>
        </w:rPr>
      </w:pPr>
      <w:r w:rsidRPr="00D47F20">
        <w:rPr>
          <w:rFonts w:ascii="Times New Roman" w:hAnsi="Times New Roman"/>
          <w:sz w:val="28"/>
          <w:szCs w:val="28"/>
        </w:rPr>
        <w:t>Результат</w:t>
      </w:r>
      <w:r w:rsidR="00006ED5" w:rsidRPr="00D47F20">
        <w:rPr>
          <w:rFonts w:ascii="Times New Roman" w:hAnsi="Times New Roman"/>
          <w:sz w:val="28"/>
          <w:szCs w:val="28"/>
        </w:rPr>
        <w:t>ом</w:t>
      </w:r>
      <w:r w:rsidRPr="00D47F20">
        <w:rPr>
          <w:rFonts w:ascii="Times New Roman" w:hAnsi="Times New Roman"/>
          <w:sz w:val="28"/>
          <w:szCs w:val="28"/>
        </w:rPr>
        <w:t xml:space="preserve"> оказания государственной услуги является водительское удостоверение, временное ВУ.</w:t>
      </w:r>
    </w:p>
    <w:p w:rsidR="00A67E4B" w:rsidRPr="00D47F20" w:rsidRDefault="00A67E4B" w:rsidP="00300384">
      <w:pPr>
        <w:spacing w:after="0" w:line="240" w:lineRule="auto"/>
        <w:ind w:firstLine="709"/>
        <w:jc w:val="both"/>
        <w:rPr>
          <w:rFonts w:ascii="Times New Roman" w:hAnsi="Times New Roman"/>
          <w:b/>
          <w:sz w:val="28"/>
          <w:szCs w:val="28"/>
        </w:rPr>
      </w:pPr>
      <w:r w:rsidRPr="00D47F20">
        <w:rPr>
          <w:rFonts w:ascii="Times New Roman" w:hAnsi="Times New Roman"/>
          <w:b/>
          <w:sz w:val="28"/>
          <w:szCs w:val="28"/>
        </w:rPr>
        <w:t>Государственная услуга оказывается платно.</w:t>
      </w:r>
    </w:p>
    <w:p w:rsidR="00A67E4B" w:rsidRPr="00D47F20" w:rsidRDefault="00AB0463" w:rsidP="00006ED5">
      <w:pPr>
        <w:spacing w:after="0" w:line="240" w:lineRule="auto"/>
        <w:ind w:firstLine="709"/>
        <w:jc w:val="both"/>
        <w:rPr>
          <w:rStyle w:val="af2"/>
          <w:rFonts w:ascii="Times New Roman" w:hAnsi="Times New Roman"/>
          <w:sz w:val="20"/>
          <w:szCs w:val="20"/>
        </w:rPr>
      </w:pPr>
      <w:r w:rsidRPr="00D47F20">
        <w:rPr>
          <w:rFonts w:ascii="Times New Roman" w:eastAsia="Times New Roman" w:hAnsi="Times New Roman"/>
          <w:b/>
          <w:sz w:val="28"/>
          <w:szCs w:val="28"/>
        </w:rPr>
        <w:t>Стандарт</w:t>
      </w:r>
      <w:r w:rsidR="00006ED5" w:rsidRPr="00D47F20">
        <w:rPr>
          <w:rFonts w:ascii="Times New Roman" w:eastAsia="Times New Roman" w:hAnsi="Times New Roman"/>
          <w:b/>
          <w:sz w:val="28"/>
          <w:szCs w:val="28"/>
        </w:rPr>
        <w:t xml:space="preserve"> </w:t>
      </w:r>
      <w:r w:rsidR="004842B0" w:rsidRPr="00D47F20">
        <w:rPr>
          <w:rFonts w:ascii="Times New Roman" w:eastAsia="Times New Roman" w:hAnsi="Times New Roman"/>
          <w:b/>
          <w:sz w:val="28"/>
          <w:szCs w:val="28"/>
        </w:rPr>
        <w:t>описан:</w:t>
      </w:r>
      <w:r w:rsidR="00006ED5" w:rsidRPr="00D47F20">
        <w:rPr>
          <w:rFonts w:ascii="Times New Roman" w:eastAsia="Times New Roman" w:hAnsi="Times New Roman"/>
          <w:b/>
          <w:sz w:val="28"/>
          <w:szCs w:val="28"/>
        </w:rPr>
        <w:t xml:space="preserve"> </w:t>
      </w:r>
      <w:r w:rsidR="00006ED5" w:rsidRPr="00D47F20">
        <w:rPr>
          <w:rStyle w:val="af2"/>
          <w:rFonts w:ascii="Times New Roman" w:hAnsi="Times New Roman" w:cs="Times New Roman"/>
          <w:sz w:val="20"/>
          <w:szCs w:val="20"/>
          <w:lang w:val="en-US"/>
        </w:rPr>
        <w:t>http</w:t>
      </w:r>
      <w:r w:rsidR="00006ED5" w:rsidRPr="00D47F20">
        <w:rPr>
          <w:rStyle w:val="af2"/>
          <w:rFonts w:ascii="Times New Roman" w:hAnsi="Times New Roman" w:cs="Times New Roman"/>
          <w:sz w:val="20"/>
          <w:szCs w:val="20"/>
        </w:rPr>
        <w:t>://</w:t>
      </w:r>
      <w:proofErr w:type="spellStart"/>
      <w:r w:rsidR="00006ED5" w:rsidRPr="00D47F20">
        <w:rPr>
          <w:rStyle w:val="af2"/>
          <w:rFonts w:ascii="Times New Roman" w:hAnsi="Times New Roman" w:cs="Times New Roman"/>
          <w:sz w:val="20"/>
          <w:szCs w:val="20"/>
          <w:lang w:val="en-US"/>
        </w:rPr>
        <w:t>mvd</w:t>
      </w:r>
      <w:proofErr w:type="spellEnd"/>
      <w:r w:rsidR="00006ED5" w:rsidRPr="00D47F20">
        <w:rPr>
          <w:rStyle w:val="af2"/>
          <w:rFonts w:ascii="Times New Roman" w:hAnsi="Times New Roman" w:cs="Times New Roman"/>
          <w:sz w:val="20"/>
          <w:szCs w:val="20"/>
        </w:rPr>
        <w:t>.</w:t>
      </w:r>
      <w:proofErr w:type="spellStart"/>
      <w:r w:rsidR="00006ED5" w:rsidRPr="00D47F20">
        <w:rPr>
          <w:rStyle w:val="af2"/>
          <w:rFonts w:ascii="Times New Roman" w:hAnsi="Times New Roman" w:cs="Times New Roman"/>
          <w:sz w:val="20"/>
          <w:szCs w:val="20"/>
          <w:lang w:val="en-US"/>
        </w:rPr>
        <w:t>gov</w:t>
      </w:r>
      <w:proofErr w:type="spellEnd"/>
      <w:r w:rsidR="00006ED5" w:rsidRPr="00D47F20">
        <w:rPr>
          <w:rStyle w:val="af2"/>
          <w:rFonts w:ascii="Times New Roman" w:hAnsi="Times New Roman" w:cs="Times New Roman"/>
          <w:sz w:val="20"/>
          <w:szCs w:val="20"/>
        </w:rPr>
        <w:t>.</w:t>
      </w:r>
      <w:r w:rsidR="00006ED5" w:rsidRPr="00D47F20">
        <w:rPr>
          <w:rStyle w:val="af2"/>
          <w:rFonts w:ascii="Times New Roman" w:hAnsi="Times New Roman" w:cs="Times New Roman"/>
          <w:sz w:val="20"/>
          <w:szCs w:val="20"/>
          <w:lang w:val="en-US"/>
        </w:rPr>
        <w:t>kz</w:t>
      </w:r>
      <w:r w:rsidR="00006ED5" w:rsidRPr="00D47F20">
        <w:rPr>
          <w:rStyle w:val="af2"/>
          <w:rFonts w:ascii="Times New Roman" w:hAnsi="Times New Roman" w:cs="Times New Roman"/>
          <w:sz w:val="20"/>
          <w:szCs w:val="20"/>
        </w:rPr>
        <w:t>/</w:t>
      </w:r>
      <w:r w:rsidR="00006ED5" w:rsidRPr="00D47F20">
        <w:rPr>
          <w:rStyle w:val="af2"/>
          <w:rFonts w:ascii="Times New Roman" w:hAnsi="Times New Roman" w:cs="Times New Roman"/>
          <w:sz w:val="20"/>
          <w:szCs w:val="20"/>
          <w:lang w:val="en-US"/>
        </w:rPr>
        <w:t>portal</w:t>
      </w:r>
      <w:r w:rsidR="00006ED5" w:rsidRPr="00D47F20">
        <w:rPr>
          <w:rStyle w:val="af2"/>
          <w:rFonts w:ascii="Times New Roman" w:hAnsi="Times New Roman" w:cs="Times New Roman"/>
          <w:sz w:val="20"/>
          <w:szCs w:val="20"/>
        </w:rPr>
        <w:t>/</w:t>
      </w:r>
      <w:r w:rsidR="00006ED5" w:rsidRPr="00D47F20">
        <w:rPr>
          <w:rStyle w:val="af2"/>
          <w:rFonts w:ascii="Times New Roman" w:hAnsi="Times New Roman" w:cs="Times New Roman"/>
          <w:sz w:val="20"/>
          <w:szCs w:val="20"/>
          <w:lang w:val="en-US"/>
        </w:rPr>
        <w:t>page</w:t>
      </w:r>
      <w:r w:rsidR="00006ED5" w:rsidRPr="00D47F20">
        <w:rPr>
          <w:rStyle w:val="af2"/>
          <w:rFonts w:ascii="Times New Roman" w:hAnsi="Times New Roman" w:cs="Times New Roman"/>
          <w:sz w:val="20"/>
          <w:szCs w:val="20"/>
        </w:rPr>
        <w:t>/</w:t>
      </w:r>
      <w:r w:rsidR="00006ED5" w:rsidRPr="00D47F20">
        <w:rPr>
          <w:rStyle w:val="af2"/>
          <w:rFonts w:ascii="Times New Roman" w:hAnsi="Times New Roman" w:cs="Times New Roman"/>
          <w:sz w:val="20"/>
          <w:szCs w:val="20"/>
          <w:lang w:val="en-US"/>
        </w:rPr>
        <w:t>portal</w:t>
      </w:r>
      <w:r w:rsidR="00006ED5" w:rsidRPr="00D47F20">
        <w:rPr>
          <w:rStyle w:val="af2"/>
          <w:rFonts w:ascii="Times New Roman" w:hAnsi="Times New Roman" w:cs="Times New Roman"/>
          <w:sz w:val="20"/>
          <w:szCs w:val="20"/>
        </w:rPr>
        <w:t>/</w:t>
      </w:r>
      <w:proofErr w:type="spellStart"/>
      <w:r w:rsidR="00006ED5" w:rsidRPr="00D47F20">
        <w:rPr>
          <w:rStyle w:val="af2"/>
          <w:rFonts w:ascii="Times New Roman" w:hAnsi="Times New Roman" w:cs="Times New Roman"/>
          <w:sz w:val="20"/>
          <w:szCs w:val="20"/>
          <w:lang w:val="en-US"/>
        </w:rPr>
        <w:t>mvd</w:t>
      </w:r>
      <w:proofErr w:type="spellEnd"/>
      <w:r w:rsidR="00006ED5" w:rsidRPr="00D47F20">
        <w:rPr>
          <w:rStyle w:val="af2"/>
          <w:rFonts w:ascii="Times New Roman" w:hAnsi="Times New Roman" w:cs="Times New Roman"/>
          <w:sz w:val="20"/>
          <w:szCs w:val="20"/>
        </w:rPr>
        <w:t>/</w:t>
      </w:r>
      <w:proofErr w:type="spellStart"/>
      <w:r w:rsidR="00006ED5" w:rsidRPr="00D47F20">
        <w:rPr>
          <w:rStyle w:val="af2"/>
          <w:rFonts w:ascii="Times New Roman" w:hAnsi="Times New Roman" w:cs="Times New Roman"/>
          <w:sz w:val="20"/>
          <w:szCs w:val="20"/>
          <w:lang w:val="en-US"/>
        </w:rPr>
        <w:t>mvd</w:t>
      </w:r>
      <w:proofErr w:type="spellEnd"/>
      <w:r w:rsidR="00006ED5" w:rsidRPr="00D47F20">
        <w:rPr>
          <w:rStyle w:val="af2"/>
          <w:rFonts w:ascii="Times New Roman" w:hAnsi="Times New Roman" w:cs="Times New Roman"/>
          <w:sz w:val="20"/>
          <w:szCs w:val="20"/>
        </w:rPr>
        <w:t>_</w:t>
      </w:r>
      <w:r w:rsidR="00006ED5" w:rsidRPr="00D47F20">
        <w:rPr>
          <w:rStyle w:val="af2"/>
          <w:rFonts w:ascii="Times New Roman" w:hAnsi="Times New Roman" w:cs="Times New Roman"/>
          <w:sz w:val="20"/>
          <w:szCs w:val="20"/>
          <w:lang w:val="en-US"/>
        </w:rPr>
        <w:t>page</w:t>
      </w:r>
      <w:r w:rsidR="00006ED5" w:rsidRPr="00D47F20">
        <w:rPr>
          <w:rStyle w:val="af2"/>
          <w:rFonts w:ascii="Times New Roman" w:hAnsi="Times New Roman" w:cs="Times New Roman"/>
          <w:sz w:val="20"/>
          <w:szCs w:val="20"/>
        </w:rPr>
        <w:t>/</w:t>
      </w:r>
      <w:proofErr w:type="spellStart"/>
      <w:r w:rsidR="00006ED5" w:rsidRPr="00D47F20">
        <w:rPr>
          <w:rStyle w:val="af2"/>
          <w:rFonts w:ascii="Times New Roman" w:hAnsi="Times New Roman" w:cs="Times New Roman"/>
          <w:sz w:val="20"/>
          <w:szCs w:val="20"/>
          <w:lang w:val="en-US"/>
        </w:rPr>
        <w:t>mvd</w:t>
      </w:r>
      <w:proofErr w:type="spellEnd"/>
      <w:r w:rsidR="00006ED5" w:rsidRPr="00D47F20">
        <w:rPr>
          <w:rStyle w:val="af2"/>
          <w:rFonts w:ascii="Times New Roman" w:hAnsi="Times New Roman" w:cs="Times New Roman"/>
          <w:sz w:val="20"/>
          <w:szCs w:val="20"/>
        </w:rPr>
        <w:t>_</w:t>
      </w:r>
      <w:proofErr w:type="spellStart"/>
      <w:r w:rsidR="00006ED5" w:rsidRPr="00D47F20">
        <w:rPr>
          <w:rStyle w:val="af2"/>
          <w:rFonts w:ascii="Times New Roman" w:hAnsi="Times New Roman" w:cs="Times New Roman"/>
          <w:sz w:val="20"/>
          <w:szCs w:val="20"/>
          <w:lang w:val="en-US"/>
        </w:rPr>
        <w:t>gos</w:t>
      </w:r>
      <w:proofErr w:type="spellEnd"/>
      <w:r w:rsidR="00006ED5" w:rsidRPr="00D47F20">
        <w:rPr>
          <w:rStyle w:val="af2"/>
          <w:rFonts w:ascii="Times New Roman" w:hAnsi="Times New Roman" w:cs="Times New Roman"/>
          <w:sz w:val="20"/>
          <w:szCs w:val="20"/>
        </w:rPr>
        <w:t>.</w:t>
      </w:r>
      <w:proofErr w:type="spellStart"/>
      <w:r w:rsidR="00006ED5" w:rsidRPr="00D47F20">
        <w:rPr>
          <w:rStyle w:val="af2"/>
          <w:rFonts w:ascii="Times New Roman" w:hAnsi="Times New Roman" w:cs="Times New Roman"/>
          <w:sz w:val="20"/>
          <w:szCs w:val="20"/>
          <w:lang w:val="en-US"/>
        </w:rPr>
        <w:t>uslugi</w:t>
      </w:r>
      <w:proofErr w:type="spellEnd"/>
      <w:r w:rsidR="00006ED5" w:rsidRPr="00D47F20">
        <w:rPr>
          <w:rStyle w:val="af2"/>
          <w:rFonts w:ascii="Times New Roman" w:hAnsi="Times New Roman" w:cs="Times New Roman"/>
          <w:sz w:val="20"/>
          <w:szCs w:val="20"/>
        </w:rPr>
        <w:t>/</w:t>
      </w:r>
      <w:proofErr w:type="spellStart"/>
      <w:r w:rsidR="00006ED5" w:rsidRPr="00D47F20">
        <w:rPr>
          <w:rStyle w:val="af2"/>
          <w:rFonts w:ascii="Times New Roman" w:hAnsi="Times New Roman" w:cs="Times New Roman"/>
          <w:sz w:val="20"/>
          <w:szCs w:val="20"/>
          <w:lang w:val="en-US"/>
        </w:rPr>
        <w:t>mvd</w:t>
      </w:r>
      <w:proofErr w:type="spellEnd"/>
      <w:r w:rsidR="00006ED5" w:rsidRPr="00D47F20">
        <w:rPr>
          <w:rStyle w:val="af2"/>
          <w:rFonts w:ascii="Times New Roman" w:hAnsi="Times New Roman" w:cs="Times New Roman"/>
          <w:sz w:val="20"/>
          <w:szCs w:val="20"/>
        </w:rPr>
        <w:t xml:space="preserve"> </w:t>
      </w:r>
      <w:hyperlink r:id="rId26" w:history="1">
        <w:r w:rsidR="00A67E4B" w:rsidRPr="00D47F20">
          <w:rPr>
            <w:rStyle w:val="af2"/>
            <w:rFonts w:ascii="Times New Roman" w:hAnsi="Times New Roman" w:cs="Times New Roman"/>
            <w:sz w:val="20"/>
            <w:szCs w:val="20"/>
          </w:rPr>
          <w:t>_</w:t>
        </w:r>
        <w:proofErr w:type="spellStart"/>
        <w:r w:rsidR="00A67E4B" w:rsidRPr="00D47F20">
          <w:rPr>
            <w:rStyle w:val="af2"/>
            <w:rFonts w:ascii="Times New Roman" w:hAnsi="Times New Roman" w:cs="Times New Roman"/>
            <w:sz w:val="20"/>
            <w:szCs w:val="20"/>
            <w:lang w:val="en-US"/>
          </w:rPr>
          <w:t>arh</w:t>
        </w:r>
        <w:proofErr w:type="spellEnd"/>
        <w:r w:rsidR="00A67E4B" w:rsidRPr="00D47F20">
          <w:rPr>
            <w:rStyle w:val="af2"/>
            <w:rFonts w:ascii="Times New Roman" w:hAnsi="Times New Roman" w:cs="Times New Roman"/>
            <w:sz w:val="20"/>
            <w:szCs w:val="20"/>
          </w:rPr>
          <w:t>_</w:t>
        </w:r>
        <w:proofErr w:type="spellStart"/>
        <w:r w:rsidR="00A67E4B" w:rsidRPr="00D47F20">
          <w:rPr>
            <w:rStyle w:val="af2"/>
            <w:rFonts w:ascii="Times New Roman" w:hAnsi="Times New Roman" w:cs="Times New Roman"/>
            <w:sz w:val="20"/>
            <w:szCs w:val="20"/>
            <w:lang w:val="en-US"/>
          </w:rPr>
          <w:t>standart</w:t>
        </w:r>
        <w:proofErr w:type="spellEnd"/>
        <w:r w:rsidR="00A67E4B" w:rsidRPr="00D47F20">
          <w:rPr>
            <w:rStyle w:val="af2"/>
            <w:rFonts w:ascii="Times New Roman" w:hAnsi="Times New Roman" w:cs="Times New Roman"/>
            <w:sz w:val="20"/>
            <w:szCs w:val="20"/>
          </w:rPr>
          <w:t>_2012-14/%</w:t>
        </w:r>
        <w:r w:rsidR="00A67E4B" w:rsidRPr="00D47F20">
          <w:rPr>
            <w:rStyle w:val="af2"/>
            <w:rFonts w:ascii="Times New Roman" w:hAnsi="Times New Roman" w:cs="Times New Roman"/>
            <w:sz w:val="20"/>
            <w:szCs w:val="20"/>
            <w:lang w:val="en-US"/>
          </w:rPr>
          <w:t>D</w:t>
        </w:r>
        <w:r w:rsidR="00A67E4B" w:rsidRPr="00D47F20">
          <w:rPr>
            <w:rStyle w:val="af2"/>
            <w:rFonts w:ascii="Times New Roman" w:hAnsi="Times New Roman" w:cs="Times New Roman"/>
            <w:sz w:val="20"/>
            <w:szCs w:val="20"/>
          </w:rPr>
          <w:t>0%</w:t>
        </w:r>
        <w:r w:rsidR="00A67E4B" w:rsidRPr="00D47F20">
          <w:rPr>
            <w:rStyle w:val="af2"/>
            <w:rFonts w:ascii="Times New Roman" w:hAnsi="Times New Roman" w:cs="Times New Roman"/>
            <w:sz w:val="20"/>
            <w:szCs w:val="20"/>
            <w:lang w:val="en-US"/>
          </w:rPr>
          <w:t>A</w:t>
        </w:r>
        <w:r w:rsidR="00A67E4B" w:rsidRPr="00D47F20">
          <w:rPr>
            <w:rStyle w:val="af2"/>
            <w:rFonts w:ascii="Times New Roman" w:hAnsi="Times New Roman" w:cs="Times New Roman"/>
            <w:sz w:val="20"/>
            <w:szCs w:val="20"/>
          </w:rPr>
          <w:t>1%</w:t>
        </w:r>
        <w:r w:rsidR="00A67E4B" w:rsidRPr="00D47F20">
          <w:rPr>
            <w:rStyle w:val="af2"/>
            <w:rFonts w:ascii="Times New Roman" w:hAnsi="Times New Roman" w:cs="Times New Roman"/>
            <w:sz w:val="20"/>
            <w:szCs w:val="20"/>
            <w:lang w:val="en-US"/>
          </w:rPr>
          <w:t>D</w:t>
        </w:r>
        <w:r w:rsidR="00A67E4B" w:rsidRPr="00D47F20">
          <w:rPr>
            <w:rStyle w:val="af2"/>
            <w:rFonts w:ascii="Times New Roman" w:hAnsi="Times New Roman" w:cs="Times New Roman"/>
            <w:sz w:val="20"/>
            <w:szCs w:val="20"/>
          </w:rPr>
          <w:t>1%82%</w:t>
        </w:r>
        <w:r w:rsidR="00A67E4B" w:rsidRPr="00D47F20">
          <w:rPr>
            <w:rStyle w:val="af2"/>
            <w:rFonts w:ascii="Times New Roman" w:hAnsi="Times New Roman" w:cs="Times New Roman"/>
            <w:sz w:val="20"/>
            <w:szCs w:val="20"/>
            <w:lang w:val="en-US"/>
          </w:rPr>
          <w:t>D</w:t>
        </w:r>
        <w:r w:rsidR="00A67E4B" w:rsidRPr="00D47F20">
          <w:rPr>
            <w:rStyle w:val="af2"/>
            <w:rFonts w:ascii="Times New Roman" w:hAnsi="Times New Roman" w:cs="Times New Roman"/>
            <w:sz w:val="20"/>
            <w:szCs w:val="20"/>
          </w:rPr>
          <w:t>0%</w:t>
        </w:r>
        <w:r w:rsidR="00A67E4B" w:rsidRPr="00D47F20">
          <w:rPr>
            <w:rStyle w:val="af2"/>
            <w:rFonts w:ascii="Times New Roman" w:hAnsi="Times New Roman" w:cs="Times New Roman"/>
            <w:sz w:val="20"/>
            <w:szCs w:val="20"/>
            <w:lang w:val="en-US"/>
          </w:rPr>
          <w:t>B</w:t>
        </w:r>
        <w:r w:rsidR="00A67E4B" w:rsidRPr="00D47F20">
          <w:rPr>
            <w:rStyle w:val="af2"/>
            <w:rFonts w:ascii="Times New Roman" w:hAnsi="Times New Roman" w:cs="Times New Roman"/>
            <w:sz w:val="20"/>
            <w:szCs w:val="20"/>
          </w:rPr>
          <w:t>0%</w:t>
        </w:r>
        <w:r w:rsidR="00A67E4B" w:rsidRPr="00D47F20">
          <w:rPr>
            <w:rStyle w:val="af2"/>
            <w:rFonts w:ascii="Times New Roman" w:hAnsi="Times New Roman" w:cs="Times New Roman"/>
            <w:sz w:val="20"/>
            <w:szCs w:val="20"/>
            <w:lang w:val="en-US"/>
          </w:rPr>
          <w:t>D</w:t>
        </w:r>
        <w:r w:rsidR="00A67E4B" w:rsidRPr="00D47F20">
          <w:rPr>
            <w:rStyle w:val="af2"/>
            <w:rFonts w:ascii="Times New Roman" w:hAnsi="Times New Roman" w:cs="Times New Roman"/>
            <w:sz w:val="20"/>
            <w:szCs w:val="20"/>
          </w:rPr>
          <w:t>0%</w:t>
        </w:r>
        <w:r w:rsidR="00A67E4B" w:rsidRPr="00D47F20">
          <w:rPr>
            <w:rStyle w:val="af2"/>
            <w:rFonts w:ascii="Times New Roman" w:hAnsi="Times New Roman" w:cs="Times New Roman"/>
            <w:sz w:val="20"/>
            <w:szCs w:val="20"/>
            <w:lang w:val="en-US"/>
          </w:rPr>
          <w:t>BD</w:t>
        </w:r>
        <w:r w:rsidR="00A67E4B" w:rsidRPr="00D47F20">
          <w:rPr>
            <w:rStyle w:val="af2"/>
            <w:rFonts w:ascii="Times New Roman" w:hAnsi="Times New Roman" w:cs="Times New Roman"/>
            <w:sz w:val="20"/>
            <w:szCs w:val="20"/>
          </w:rPr>
          <w:t>%</w:t>
        </w:r>
        <w:r w:rsidR="00A67E4B" w:rsidRPr="00D47F20">
          <w:rPr>
            <w:rStyle w:val="af2"/>
            <w:rFonts w:ascii="Times New Roman" w:hAnsi="Times New Roman" w:cs="Times New Roman"/>
            <w:sz w:val="20"/>
            <w:szCs w:val="20"/>
            <w:lang w:val="en-US"/>
          </w:rPr>
          <w:t>D</w:t>
        </w:r>
        <w:r w:rsidR="00A67E4B" w:rsidRPr="00D47F20">
          <w:rPr>
            <w:rStyle w:val="af2"/>
            <w:rFonts w:ascii="Times New Roman" w:hAnsi="Times New Roman" w:cs="Times New Roman"/>
            <w:sz w:val="20"/>
            <w:szCs w:val="20"/>
          </w:rPr>
          <w:t>0%</w:t>
        </w:r>
        <w:r w:rsidR="00A67E4B" w:rsidRPr="00D47F20">
          <w:rPr>
            <w:rStyle w:val="af2"/>
            <w:rFonts w:ascii="Times New Roman" w:hAnsi="Times New Roman" w:cs="Times New Roman"/>
            <w:sz w:val="20"/>
            <w:szCs w:val="20"/>
            <w:lang w:val="en-US"/>
          </w:rPr>
          <w:t>B</w:t>
        </w:r>
        <w:r w:rsidR="00A67E4B" w:rsidRPr="00D47F20">
          <w:rPr>
            <w:rStyle w:val="af2"/>
            <w:rFonts w:ascii="Times New Roman" w:hAnsi="Times New Roman" w:cs="Times New Roman"/>
            <w:sz w:val="20"/>
            <w:szCs w:val="20"/>
          </w:rPr>
          <w:t>4%</w:t>
        </w:r>
        <w:r w:rsidR="00A67E4B" w:rsidRPr="00D47F20">
          <w:rPr>
            <w:rStyle w:val="af2"/>
            <w:rFonts w:ascii="Times New Roman" w:hAnsi="Times New Roman" w:cs="Times New Roman"/>
            <w:sz w:val="20"/>
            <w:szCs w:val="20"/>
            <w:lang w:val="en-US"/>
          </w:rPr>
          <w:t>D</w:t>
        </w:r>
        <w:r w:rsidR="00A67E4B" w:rsidRPr="00D47F20">
          <w:rPr>
            <w:rStyle w:val="af2"/>
            <w:rFonts w:ascii="Times New Roman" w:hAnsi="Times New Roman" w:cs="Times New Roman"/>
            <w:sz w:val="20"/>
            <w:szCs w:val="20"/>
          </w:rPr>
          <w:t>0%</w:t>
        </w:r>
        <w:r w:rsidR="00A67E4B" w:rsidRPr="00D47F20">
          <w:rPr>
            <w:rStyle w:val="af2"/>
            <w:rFonts w:ascii="Times New Roman" w:hAnsi="Times New Roman" w:cs="Times New Roman"/>
            <w:sz w:val="20"/>
            <w:szCs w:val="20"/>
            <w:lang w:val="en-US"/>
          </w:rPr>
          <w:t>B</w:t>
        </w:r>
        <w:r w:rsidR="00A67E4B" w:rsidRPr="00D47F20">
          <w:rPr>
            <w:rStyle w:val="af2"/>
            <w:rFonts w:ascii="Times New Roman" w:hAnsi="Times New Roman" w:cs="Times New Roman"/>
            <w:sz w:val="20"/>
            <w:szCs w:val="20"/>
          </w:rPr>
          <w:t>0%</w:t>
        </w:r>
        <w:r w:rsidR="00A67E4B" w:rsidRPr="00D47F20">
          <w:rPr>
            <w:rStyle w:val="af2"/>
            <w:rFonts w:ascii="Times New Roman" w:hAnsi="Times New Roman" w:cs="Times New Roman"/>
            <w:sz w:val="20"/>
            <w:szCs w:val="20"/>
            <w:lang w:val="en-US"/>
          </w:rPr>
          <w:t>D</w:t>
        </w:r>
        <w:r w:rsidR="00A67E4B" w:rsidRPr="00D47F20">
          <w:rPr>
            <w:rStyle w:val="af2"/>
            <w:rFonts w:ascii="Times New Roman" w:hAnsi="Times New Roman" w:cs="Times New Roman"/>
            <w:sz w:val="20"/>
            <w:szCs w:val="20"/>
          </w:rPr>
          <w:t>1%80%</w:t>
        </w:r>
        <w:r w:rsidR="00A67E4B" w:rsidRPr="00D47F20">
          <w:rPr>
            <w:rStyle w:val="af2"/>
            <w:rFonts w:ascii="Times New Roman" w:hAnsi="Times New Roman" w:cs="Times New Roman"/>
            <w:sz w:val="20"/>
            <w:szCs w:val="20"/>
            <w:lang w:val="en-US"/>
          </w:rPr>
          <w:t>D</w:t>
        </w:r>
        <w:r w:rsidR="00A67E4B" w:rsidRPr="00D47F20">
          <w:rPr>
            <w:rStyle w:val="af2"/>
            <w:rFonts w:ascii="Times New Roman" w:hAnsi="Times New Roman" w:cs="Times New Roman"/>
            <w:sz w:val="20"/>
            <w:szCs w:val="20"/>
          </w:rPr>
          <w:t>1%82%2016-131%20%</w:t>
        </w:r>
        <w:r w:rsidR="00A67E4B" w:rsidRPr="00D47F20">
          <w:rPr>
            <w:rStyle w:val="af2"/>
            <w:rFonts w:ascii="Times New Roman" w:hAnsi="Times New Roman" w:cs="Times New Roman"/>
            <w:sz w:val="20"/>
            <w:szCs w:val="20"/>
            <w:lang w:val="en-US"/>
          </w:rPr>
          <w:t>D</w:t>
        </w:r>
        <w:r w:rsidR="00A67E4B" w:rsidRPr="00D47F20">
          <w:rPr>
            <w:rStyle w:val="af2"/>
            <w:rFonts w:ascii="Times New Roman" w:hAnsi="Times New Roman" w:cs="Times New Roman"/>
            <w:sz w:val="20"/>
            <w:szCs w:val="20"/>
          </w:rPr>
          <w:t>0%</w:t>
        </w:r>
        <w:r w:rsidR="00A67E4B" w:rsidRPr="00D47F20">
          <w:rPr>
            <w:rStyle w:val="af2"/>
            <w:rFonts w:ascii="Times New Roman" w:hAnsi="Times New Roman" w:cs="Times New Roman"/>
            <w:sz w:val="20"/>
            <w:szCs w:val="20"/>
            <w:lang w:val="en-US"/>
          </w:rPr>
          <w:t>BA</w:t>
        </w:r>
        <w:r w:rsidR="00A67E4B" w:rsidRPr="00D47F20">
          <w:rPr>
            <w:rStyle w:val="af2"/>
            <w:rFonts w:ascii="Times New Roman" w:hAnsi="Times New Roman" w:cs="Times New Roman"/>
            <w:sz w:val="20"/>
            <w:szCs w:val="20"/>
          </w:rPr>
          <w:t>%</w:t>
        </w:r>
        <w:r w:rsidR="00A67E4B" w:rsidRPr="00D47F20">
          <w:rPr>
            <w:rStyle w:val="af2"/>
            <w:rFonts w:ascii="Times New Roman" w:hAnsi="Times New Roman" w:cs="Times New Roman"/>
            <w:sz w:val="20"/>
            <w:szCs w:val="20"/>
            <w:lang w:val="en-US"/>
          </w:rPr>
          <w:t>D</w:t>
        </w:r>
        <w:r w:rsidR="00A67E4B" w:rsidRPr="00D47F20">
          <w:rPr>
            <w:rStyle w:val="af2"/>
            <w:rFonts w:ascii="Times New Roman" w:hAnsi="Times New Roman" w:cs="Times New Roman"/>
            <w:sz w:val="20"/>
            <w:szCs w:val="20"/>
          </w:rPr>
          <w:t>0%</w:t>
        </w:r>
        <w:r w:rsidR="00A67E4B" w:rsidRPr="00D47F20">
          <w:rPr>
            <w:rStyle w:val="af2"/>
            <w:rFonts w:ascii="Times New Roman" w:hAnsi="Times New Roman" w:cs="Times New Roman"/>
            <w:sz w:val="20"/>
            <w:szCs w:val="20"/>
            <w:lang w:val="en-US"/>
          </w:rPr>
          <w:t>B</w:t>
        </w:r>
        <w:r w:rsidR="00A67E4B" w:rsidRPr="00D47F20">
          <w:rPr>
            <w:rStyle w:val="af2"/>
            <w:rFonts w:ascii="Times New Roman" w:hAnsi="Times New Roman" w:cs="Times New Roman"/>
            <w:sz w:val="20"/>
            <w:szCs w:val="20"/>
          </w:rPr>
          <w:t>0%</w:t>
        </w:r>
        <w:r w:rsidR="00A67E4B" w:rsidRPr="00D47F20">
          <w:rPr>
            <w:rStyle w:val="af2"/>
            <w:rFonts w:ascii="Times New Roman" w:hAnsi="Times New Roman" w:cs="Times New Roman"/>
            <w:sz w:val="20"/>
            <w:szCs w:val="20"/>
            <w:lang w:val="en-US"/>
          </w:rPr>
          <w:t>D</w:t>
        </w:r>
        <w:r w:rsidR="00A67E4B" w:rsidRPr="00D47F20">
          <w:rPr>
            <w:rStyle w:val="af2"/>
            <w:rFonts w:ascii="Times New Roman" w:hAnsi="Times New Roman" w:cs="Times New Roman"/>
            <w:sz w:val="20"/>
            <w:szCs w:val="20"/>
          </w:rPr>
          <w:t>0%</w:t>
        </w:r>
        <w:r w:rsidR="00A67E4B" w:rsidRPr="00D47F20">
          <w:rPr>
            <w:rStyle w:val="af2"/>
            <w:rFonts w:ascii="Times New Roman" w:hAnsi="Times New Roman" w:cs="Times New Roman"/>
            <w:sz w:val="20"/>
            <w:szCs w:val="20"/>
            <w:lang w:val="en-US"/>
          </w:rPr>
          <w:t>B</w:t>
        </w:r>
        <w:r w:rsidR="00A67E4B" w:rsidRPr="00D47F20">
          <w:rPr>
            <w:rStyle w:val="af2"/>
            <w:rFonts w:ascii="Times New Roman" w:hAnsi="Times New Roman" w:cs="Times New Roman"/>
            <w:sz w:val="20"/>
            <w:szCs w:val="20"/>
          </w:rPr>
          <w:t>7.</w:t>
        </w:r>
        <w:proofErr w:type="spellStart"/>
        <w:r w:rsidR="00A67E4B" w:rsidRPr="00D47F20">
          <w:rPr>
            <w:rStyle w:val="af2"/>
            <w:rFonts w:ascii="Times New Roman" w:hAnsi="Times New Roman" w:cs="Times New Roman"/>
            <w:sz w:val="20"/>
            <w:szCs w:val="20"/>
            <w:lang w:val="en-US"/>
          </w:rPr>
          <w:t>pdf</w:t>
        </w:r>
        <w:proofErr w:type="spellEnd"/>
      </w:hyperlink>
    </w:p>
    <w:p w:rsidR="004842B0" w:rsidRPr="00D47F20" w:rsidRDefault="004842B0" w:rsidP="00006ED5">
      <w:pPr>
        <w:spacing w:after="0" w:line="240" w:lineRule="auto"/>
        <w:ind w:firstLine="709"/>
        <w:jc w:val="both"/>
        <w:rPr>
          <w:rFonts w:ascii="Times New Roman" w:eastAsia="Times New Roman" w:hAnsi="Times New Roman"/>
          <w:b/>
          <w:sz w:val="28"/>
          <w:szCs w:val="28"/>
        </w:rPr>
      </w:pPr>
      <w:r w:rsidRPr="00D47F20">
        <w:rPr>
          <w:rFonts w:ascii="Times New Roman" w:eastAsia="Times New Roman" w:hAnsi="Times New Roman"/>
          <w:b/>
          <w:sz w:val="28"/>
          <w:szCs w:val="28"/>
        </w:rPr>
        <w:t xml:space="preserve">Количество оказанных услуг: </w:t>
      </w:r>
      <w:r w:rsidRPr="00D47F20">
        <w:rPr>
          <w:rFonts w:ascii="Times New Roman" w:eastAsia="Times New Roman" w:hAnsi="Times New Roman"/>
          <w:sz w:val="28"/>
          <w:szCs w:val="28"/>
        </w:rPr>
        <w:t>2014 год</w:t>
      </w:r>
      <w:r w:rsidR="00006ED5" w:rsidRPr="00D47F20">
        <w:rPr>
          <w:rFonts w:ascii="Times New Roman" w:eastAsia="Times New Roman" w:hAnsi="Times New Roman"/>
          <w:sz w:val="28"/>
          <w:szCs w:val="28"/>
        </w:rPr>
        <w:t xml:space="preserve"> </w:t>
      </w:r>
      <w:r w:rsidR="00006ED5" w:rsidRPr="00D47F20">
        <w:rPr>
          <w:rFonts w:ascii="Times New Roman" w:eastAsia="Times New Roman" w:hAnsi="Times New Roman"/>
          <w:sz w:val="28"/>
          <w:szCs w:val="28"/>
        </w:rPr>
        <w:sym w:font="Symbol" w:char="F02D"/>
      </w:r>
      <w:r w:rsidRPr="00D47F20">
        <w:rPr>
          <w:rFonts w:ascii="Times New Roman" w:eastAsia="Times New Roman" w:hAnsi="Times New Roman"/>
          <w:sz w:val="28"/>
          <w:szCs w:val="28"/>
        </w:rPr>
        <w:t xml:space="preserve"> </w:t>
      </w:r>
      <w:r w:rsidR="00006ED5" w:rsidRPr="00D47F20">
        <w:rPr>
          <w:rFonts w:ascii="Times New Roman" w:eastAsia="Times New Roman" w:hAnsi="Times New Roman"/>
          <w:sz w:val="28"/>
          <w:szCs w:val="28"/>
        </w:rPr>
        <w:t>576813</w:t>
      </w:r>
      <w:r w:rsidRPr="00D47F20">
        <w:rPr>
          <w:rFonts w:ascii="Times New Roman" w:eastAsia="Times New Roman" w:hAnsi="Times New Roman"/>
          <w:sz w:val="28"/>
          <w:szCs w:val="28"/>
        </w:rPr>
        <w:t xml:space="preserve"> человек, 2015 – 165038 человек.</w:t>
      </w:r>
    </w:p>
    <w:p w:rsidR="004842B0" w:rsidRPr="00D47F20" w:rsidRDefault="004842B0" w:rsidP="00300384">
      <w:pPr>
        <w:tabs>
          <w:tab w:val="left" w:pos="10206"/>
        </w:tabs>
        <w:spacing w:after="0" w:line="240" w:lineRule="auto"/>
        <w:ind w:firstLine="709"/>
        <w:jc w:val="both"/>
        <w:rPr>
          <w:rFonts w:ascii="Times New Roman" w:eastAsia="Times New Roman" w:hAnsi="Times New Roman"/>
          <w:sz w:val="28"/>
          <w:szCs w:val="28"/>
        </w:rPr>
      </w:pPr>
      <w:r w:rsidRPr="00D47F20">
        <w:rPr>
          <w:rFonts w:ascii="Times New Roman" w:eastAsia="Times New Roman" w:hAnsi="Times New Roman"/>
          <w:b/>
          <w:sz w:val="28"/>
          <w:szCs w:val="28"/>
        </w:rPr>
        <w:t>Выборка:</w:t>
      </w:r>
      <w:r w:rsidRPr="00D47F20">
        <w:rPr>
          <w:rFonts w:ascii="Times New Roman" w:eastAsia="Times New Roman" w:hAnsi="Times New Roman"/>
          <w:color w:val="000000"/>
          <w:sz w:val="28"/>
          <w:szCs w:val="28"/>
        </w:rPr>
        <w:t xml:space="preserve"> всего по данной услуге было опрошено 250</w:t>
      </w:r>
      <w:r w:rsidR="00622761" w:rsidRPr="00D47F20">
        <w:rPr>
          <w:rFonts w:ascii="Times New Roman" w:eastAsia="Times New Roman" w:hAnsi="Times New Roman"/>
          <w:color w:val="000000"/>
          <w:sz w:val="28"/>
          <w:szCs w:val="28"/>
        </w:rPr>
        <w:t xml:space="preserve"> респондентов </w:t>
      </w:r>
      <w:r w:rsidRPr="00D47F20">
        <w:rPr>
          <w:rFonts w:ascii="Times New Roman" w:eastAsia="Times New Roman" w:hAnsi="Times New Roman"/>
          <w:color w:val="000000"/>
          <w:sz w:val="28"/>
          <w:szCs w:val="28"/>
        </w:rPr>
        <w:t>(250 физических лиц).</w:t>
      </w:r>
    </w:p>
    <w:p w:rsidR="004842B0" w:rsidRPr="00D47F20" w:rsidRDefault="004842B0" w:rsidP="00300384">
      <w:pPr>
        <w:pBdr>
          <w:bottom w:val="single" w:sz="4" w:space="1" w:color="auto"/>
        </w:pBdr>
        <w:tabs>
          <w:tab w:val="left" w:pos="10206"/>
        </w:tabs>
        <w:spacing w:after="0" w:line="240" w:lineRule="auto"/>
        <w:ind w:firstLine="709"/>
        <w:jc w:val="both"/>
        <w:rPr>
          <w:rFonts w:ascii="Times New Roman" w:eastAsia="Times New Roman" w:hAnsi="Times New Roman"/>
          <w:b/>
          <w:sz w:val="28"/>
          <w:szCs w:val="28"/>
        </w:rPr>
      </w:pPr>
      <w:r w:rsidRPr="00D47F20">
        <w:rPr>
          <w:rFonts w:ascii="Times New Roman" w:eastAsia="Times New Roman" w:hAnsi="Times New Roman"/>
          <w:b/>
          <w:sz w:val="28"/>
          <w:szCs w:val="28"/>
        </w:rPr>
        <w:lastRenderedPageBreak/>
        <w:t xml:space="preserve">Форма предоставления: </w:t>
      </w:r>
      <w:r w:rsidRPr="00D47F20">
        <w:rPr>
          <w:rFonts w:ascii="Times New Roman" w:eastAsia="Times New Roman" w:hAnsi="Times New Roman"/>
          <w:sz w:val="28"/>
          <w:szCs w:val="28"/>
        </w:rPr>
        <w:t xml:space="preserve">бумажная </w:t>
      </w:r>
      <w:r w:rsidR="009E46F1" w:rsidRPr="00D47F20">
        <w:rPr>
          <w:rFonts w:ascii="Times New Roman" w:eastAsia="Times New Roman" w:hAnsi="Times New Roman"/>
          <w:sz w:val="28"/>
          <w:szCs w:val="28"/>
        </w:rPr>
        <w:t xml:space="preserve">форма – 244 </w:t>
      </w:r>
      <w:r w:rsidRPr="00D47F20">
        <w:rPr>
          <w:rFonts w:ascii="Times New Roman" w:eastAsia="Times New Roman" w:hAnsi="Times New Roman"/>
          <w:sz w:val="28"/>
          <w:szCs w:val="28"/>
        </w:rPr>
        <w:t>респондента электронн</w:t>
      </w:r>
      <w:r w:rsidR="008F06B2" w:rsidRPr="00D47F20">
        <w:rPr>
          <w:rFonts w:ascii="Times New Roman" w:eastAsia="Times New Roman" w:hAnsi="Times New Roman"/>
          <w:sz w:val="28"/>
          <w:szCs w:val="28"/>
        </w:rPr>
        <w:t>ая</w:t>
      </w:r>
      <w:r w:rsidRPr="00D47F20">
        <w:rPr>
          <w:rFonts w:ascii="Times New Roman" w:eastAsia="Times New Roman" w:hAnsi="Times New Roman"/>
          <w:sz w:val="28"/>
          <w:szCs w:val="28"/>
        </w:rPr>
        <w:t xml:space="preserve"> форм</w:t>
      </w:r>
      <w:r w:rsidR="008F06B2" w:rsidRPr="00D47F20">
        <w:rPr>
          <w:rFonts w:ascii="Times New Roman" w:eastAsia="Times New Roman" w:hAnsi="Times New Roman"/>
          <w:sz w:val="28"/>
          <w:szCs w:val="28"/>
        </w:rPr>
        <w:t xml:space="preserve">а </w:t>
      </w:r>
      <w:r w:rsidR="00006ED5" w:rsidRPr="00D47F20">
        <w:rPr>
          <w:rFonts w:ascii="Times New Roman" w:eastAsia="Times New Roman" w:hAnsi="Times New Roman"/>
          <w:sz w:val="28"/>
          <w:szCs w:val="28"/>
        </w:rPr>
        <w:sym w:font="Symbol" w:char="F02D"/>
      </w:r>
      <w:r w:rsidR="008F06B2" w:rsidRPr="00D47F20">
        <w:rPr>
          <w:rFonts w:ascii="Times New Roman" w:eastAsia="Times New Roman" w:hAnsi="Times New Roman"/>
          <w:sz w:val="28"/>
          <w:szCs w:val="28"/>
        </w:rPr>
        <w:t xml:space="preserve"> 6 респондентов</w:t>
      </w:r>
      <w:r w:rsidRPr="00D47F20">
        <w:rPr>
          <w:rFonts w:ascii="Times New Roman" w:eastAsia="Times New Roman" w:hAnsi="Times New Roman"/>
          <w:sz w:val="28"/>
          <w:szCs w:val="28"/>
        </w:rPr>
        <w:t>.</w:t>
      </w:r>
    </w:p>
    <w:p w:rsidR="004842B0" w:rsidRPr="00D47F20" w:rsidRDefault="004842B0" w:rsidP="00300384">
      <w:pPr>
        <w:spacing w:after="0" w:line="240" w:lineRule="auto"/>
        <w:ind w:firstLine="709"/>
        <w:rPr>
          <w:rFonts w:ascii="Times New Roman" w:eastAsia="Times New Roman" w:hAnsi="Times New Roman"/>
          <w:color w:val="000000"/>
          <w:sz w:val="28"/>
          <w:szCs w:val="28"/>
        </w:rPr>
      </w:pPr>
    </w:p>
    <w:p w:rsidR="004842B0" w:rsidRPr="00D47F20" w:rsidRDefault="004842B0" w:rsidP="004842B0">
      <w:pPr>
        <w:spacing w:after="0" w:line="240" w:lineRule="auto"/>
        <w:jc w:val="center"/>
        <w:rPr>
          <w:rFonts w:ascii="Times New Roman" w:eastAsia="Times New Roman" w:hAnsi="Times New Roman"/>
          <w:b/>
          <w:color w:val="000000"/>
          <w:sz w:val="28"/>
          <w:szCs w:val="28"/>
        </w:rPr>
      </w:pPr>
      <w:r w:rsidRPr="00D47F20">
        <w:rPr>
          <w:rFonts w:ascii="Times New Roman" w:eastAsia="Times New Roman" w:hAnsi="Times New Roman"/>
          <w:b/>
          <w:color w:val="000000"/>
          <w:sz w:val="28"/>
          <w:szCs w:val="28"/>
        </w:rPr>
        <w:t>РЕЗУЛЬТАТЫ ОПРОСА УСЛУГОП</w:t>
      </w:r>
      <w:r w:rsidR="00603BDF" w:rsidRPr="00D47F20">
        <w:rPr>
          <w:rFonts w:ascii="Times New Roman" w:eastAsia="Times New Roman" w:hAnsi="Times New Roman"/>
          <w:b/>
          <w:color w:val="000000"/>
          <w:sz w:val="28"/>
          <w:szCs w:val="28"/>
        </w:rPr>
        <w:t>О</w:t>
      </w:r>
      <w:r w:rsidRPr="00D47F20">
        <w:rPr>
          <w:rFonts w:ascii="Times New Roman" w:eastAsia="Times New Roman" w:hAnsi="Times New Roman"/>
          <w:b/>
          <w:color w:val="000000"/>
          <w:sz w:val="28"/>
          <w:szCs w:val="28"/>
        </w:rPr>
        <w:t>ЛУЧАТЕЛЕЙ</w:t>
      </w:r>
    </w:p>
    <w:p w:rsidR="00A67E4B" w:rsidRPr="00D47F20" w:rsidRDefault="00A67E4B" w:rsidP="00A67E4B">
      <w:pPr>
        <w:spacing w:after="0" w:line="240" w:lineRule="auto"/>
        <w:rPr>
          <w:rFonts w:ascii="Times New Roman" w:eastAsia="Times New Roman" w:hAnsi="Times New Roman"/>
          <w:color w:val="000000"/>
          <w:sz w:val="28"/>
          <w:szCs w:val="28"/>
        </w:rPr>
      </w:pPr>
    </w:p>
    <w:p w:rsidR="00A67E4B" w:rsidRPr="00D47F20" w:rsidRDefault="00A67E4B" w:rsidP="00A67E4B">
      <w:pPr>
        <w:spacing w:after="0" w:line="240" w:lineRule="auto"/>
        <w:ind w:firstLine="709"/>
        <w:jc w:val="both"/>
        <w:rPr>
          <w:rFonts w:ascii="Times New Roman" w:eastAsia="Times New Roman" w:hAnsi="Times New Roman"/>
          <w:color w:val="000000"/>
          <w:sz w:val="28"/>
          <w:szCs w:val="28"/>
        </w:rPr>
      </w:pPr>
      <w:r w:rsidRPr="00D47F20">
        <w:rPr>
          <w:rFonts w:ascii="Times New Roman" w:eastAsia="Times New Roman" w:hAnsi="Times New Roman"/>
          <w:color w:val="000000"/>
          <w:sz w:val="28"/>
          <w:szCs w:val="28"/>
        </w:rPr>
        <w:t>Удовлетворенность услугой в целом</w:t>
      </w:r>
      <w:r w:rsidR="00006ED5" w:rsidRPr="00D47F20">
        <w:rPr>
          <w:rFonts w:ascii="Times New Roman" w:eastAsia="Times New Roman" w:hAnsi="Times New Roman"/>
          <w:color w:val="000000"/>
          <w:sz w:val="28"/>
          <w:szCs w:val="28"/>
        </w:rPr>
        <w:t xml:space="preserve"> </w:t>
      </w:r>
      <w:r w:rsidR="00006ED5" w:rsidRPr="00D47F20">
        <w:rPr>
          <w:rFonts w:ascii="Times New Roman" w:eastAsia="Times New Roman" w:hAnsi="Times New Roman"/>
          <w:b/>
          <w:color w:val="000000"/>
          <w:sz w:val="28"/>
          <w:szCs w:val="28"/>
        </w:rPr>
        <w:sym w:font="Symbol" w:char="F02D"/>
      </w:r>
      <w:r w:rsidR="00006ED5" w:rsidRPr="00D47F20">
        <w:rPr>
          <w:rFonts w:ascii="Times New Roman" w:eastAsia="Times New Roman" w:hAnsi="Times New Roman"/>
          <w:b/>
          <w:color w:val="000000"/>
          <w:sz w:val="28"/>
          <w:szCs w:val="28"/>
        </w:rPr>
        <w:t xml:space="preserve"> </w:t>
      </w:r>
      <w:r w:rsidRPr="00D47F20">
        <w:rPr>
          <w:rFonts w:ascii="Times New Roman" w:eastAsia="Times New Roman" w:hAnsi="Times New Roman"/>
          <w:b/>
          <w:color w:val="000000"/>
          <w:sz w:val="28"/>
          <w:szCs w:val="28"/>
        </w:rPr>
        <w:t>7</w:t>
      </w:r>
      <w:r w:rsidR="002228B8" w:rsidRPr="00D47F20">
        <w:rPr>
          <w:rFonts w:ascii="Times New Roman" w:eastAsia="Times New Roman" w:hAnsi="Times New Roman"/>
          <w:b/>
          <w:color w:val="000000"/>
          <w:sz w:val="28"/>
          <w:szCs w:val="28"/>
        </w:rPr>
        <w:t>,</w:t>
      </w:r>
      <w:r w:rsidR="000D26CE" w:rsidRPr="00D47F20">
        <w:rPr>
          <w:rFonts w:ascii="Times New Roman" w:eastAsia="Times New Roman" w:hAnsi="Times New Roman"/>
          <w:b/>
          <w:color w:val="000000"/>
          <w:sz w:val="28"/>
          <w:szCs w:val="28"/>
        </w:rPr>
        <w:t>6</w:t>
      </w:r>
      <w:r w:rsidRPr="00D47F20">
        <w:rPr>
          <w:rFonts w:ascii="Times New Roman" w:eastAsia="Times New Roman" w:hAnsi="Times New Roman"/>
          <w:b/>
          <w:color w:val="000000"/>
          <w:sz w:val="28"/>
          <w:szCs w:val="28"/>
        </w:rPr>
        <w:t xml:space="preserve"> балл</w:t>
      </w:r>
      <w:r w:rsidR="00006ED5" w:rsidRPr="00D47F20">
        <w:rPr>
          <w:rFonts w:ascii="Times New Roman" w:eastAsia="Times New Roman" w:hAnsi="Times New Roman"/>
          <w:b/>
          <w:color w:val="000000"/>
          <w:sz w:val="28"/>
          <w:szCs w:val="28"/>
        </w:rPr>
        <w:t>а</w:t>
      </w:r>
      <w:r w:rsidRPr="00D47F20">
        <w:rPr>
          <w:rFonts w:ascii="Times New Roman" w:eastAsia="Times New Roman" w:hAnsi="Times New Roman"/>
          <w:color w:val="000000"/>
          <w:sz w:val="28"/>
          <w:szCs w:val="28"/>
        </w:rPr>
        <w:t xml:space="preserve"> по 10-балльной шкале. </w:t>
      </w:r>
    </w:p>
    <w:p w:rsidR="00A67E4B" w:rsidRPr="00D47F20" w:rsidRDefault="00A67E4B" w:rsidP="00A67E4B">
      <w:pPr>
        <w:spacing w:after="0" w:line="240" w:lineRule="auto"/>
        <w:jc w:val="center"/>
        <w:rPr>
          <w:rFonts w:ascii="Times New Roman" w:hAnsi="Times New Roman"/>
          <w:b/>
          <w:bCs/>
          <w:i/>
          <w:color w:val="000000"/>
          <w:sz w:val="24"/>
          <w:szCs w:val="24"/>
        </w:rPr>
      </w:pPr>
      <w:r w:rsidRPr="00D47F20">
        <w:rPr>
          <w:rFonts w:ascii="Times New Roman" w:hAnsi="Times New Roman"/>
          <w:b/>
          <w:bCs/>
          <w:i/>
          <w:color w:val="000000"/>
          <w:sz w:val="24"/>
          <w:szCs w:val="24"/>
        </w:rPr>
        <w:t>Средние оценки критериев услуги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0"/>
        <w:gridCol w:w="1401"/>
      </w:tblGrid>
      <w:tr w:rsidR="00A67E4B" w:rsidRPr="00D47F20" w:rsidTr="00FE4A18">
        <w:tc>
          <w:tcPr>
            <w:tcW w:w="8222" w:type="dxa"/>
            <w:shd w:val="clear" w:color="auto" w:fill="A6A6A6"/>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Критерии </w:t>
            </w:r>
          </w:p>
        </w:tc>
        <w:tc>
          <w:tcPr>
            <w:tcW w:w="1418" w:type="dxa"/>
            <w:shd w:val="clear" w:color="auto" w:fill="A6A6A6"/>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Средние</w:t>
            </w:r>
          </w:p>
        </w:tc>
      </w:tr>
      <w:tr w:rsidR="006C4869" w:rsidRPr="00D47F20" w:rsidTr="00FE4A18">
        <w:tc>
          <w:tcPr>
            <w:tcW w:w="8222" w:type="dxa"/>
            <w:shd w:val="clear" w:color="auto" w:fill="auto"/>
          </w:tcPr>
          <w:p w:rsidR="006C4869" w:rsidRPr="00D47F20" w:rsidRDefault="006C4869"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1. Доступность </w:t>
            </w:r>
          </w:p>
        </w:tc>
        <w:tc>
          <w:tcPr>
            <w:tcW w:w="1418" w:type="dxa"/>
            <w:shd w:val="clear" w:color="auto" w:fill="auto"/>
            <w:vAlign w:val="center"/>
          </w:tcPr>
          <w:p w:rsidR="006C4869" w:rsidRPr="00D47F20" w:rsidRDefault="006C4869" w:rsidP="000C7F20">
            <w:pPr>
              <w:pStyle w:val="af1"/>
              <w:jc w:val="center"/>
              <w:rPr>
                <w:sz w:val="24"/>
                <w:szCs w:val="24"/>
              </w:rPr>
            </w:pPr>
            <w:r w:rsidRPr="00D47F20">
              <w:rPr>
                <w:sz w:val="24"/>
                <w:szCs w:val="24"/>
              </w:rPr>
              <w:t>7,5</w:t>
            </w:r>
          </w:p>
        </w:tc>
      </w:tr>
      <w:tr w:rsidR="006C4869" w:rsidRPr="00D47F20" w:rsidTr="00FE4A18">
        <w:tc>
          <w:tcPr>
            <w:tcW w:w="8222" w:type="dxa"/>
            <w:shd w:val="clear" w:color="auto" w:fill="auto"/>
          </w:tcPr>
          <w:p w:rsidR="006C4869" w:rsidRPr="00D47F20" w:rsidRDefault="006C4869"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2. Качество </w:t>
            </w:r>
          </w:p>
        </w:tc>
        <w:tc>
          <w:tcPr>
            <w:tcW w:w="1418" w:type="dxa"/>
            <w:shd w:val="clear" w:color="auto" w:fill="auto"/>
            <w:vAlign w:val="center"/>
          </w:tcPr>
          <w:p w:rsidR="006C4869" w:rsidRPr="00D47F20" w:rsidRDefault="006C4869" w:rsidP="000C7F20">
            <w:pPr>
              <w:pStyle w:val="af1"/>
              <w:jc w:val="center"/>
              <w:rPr>
                <w:sz w:val="24"/>
                <w:szCs w:val="24"/>
              </w:rPr>
            </w:pPr>
            <w:r w:rsidRPr="00D47F20">
              <w:rPr>
                <w:sz w:val="24"/>
                <w:szCs w:val="24"/>
              </w:rPr>
              <w:t>8,0</w:t>
            </w:r>
          </w:p>
        </w:tc>
      </w:tr>
      <w:tr w:rsidR="006C4869" w:rsidRPr="00D47F20" w:rsidTr="00FE4A18">
        <w:tc>
          <w:tcPr>
            <w:tcW w:w="8222" w:type="dxa"/>
            <w:shd w:val="clear" w:color="auto" w:fill="auto"/>
          </w:tcPr>
          <w:p w:rsidR="006C4869" w:rsidRPr="00D47F20" w:rsidRDefault="006C4869" w:rsidP="00006ED5">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3. Процедур</w:t>
            </w:r>
            <w:r w:rsidR="00006ED5" w:rsidRPr="00D47F20">
              <w:rPr>
                <w:rFonts w:ascii="Times New Roman" w:eastAsia="Times New Roman" w:hAnsi="Times New Roman"/>
                <w:sz w:val="24"/>
                <w:szCs w:val="24"/>
              </w:rPr>
              <w:t>а</w:t>
            </w:r>
            <w:r w:rsidRPr="00D47F20">
              <w:rPr>
                <w:rFonts w:ascii="Times New Roman" w:eastAsia="Times New Roman" w:hAnsi="Times New Roman"/>
                <w:sz w:val="24"/>
                <w:szCs w:val="24"/>
              </w:rPr>
              <w:t xml:space="preserve"> (бумажная форма услуги)</w:t>
            </w:r>
          </w:p>
        </w:tc>
        <w:tc>
          <w:tcPr>
            <w:tcW w:w="1418" w:type="dxa"/>
            <w:shd w:val="clear" w:color="auto" w:fill="auto"/>
            <w:vAlign w:val="center"/>
          </w:tcPr>
          <w:p w:rsidR="006C4869" w:rsidRPr="00D47F20" w:rsidRDefault="006C4869" w:rsidP="00644EEB">
            <w:pPr>
              <w:pStyle w:val="af1"/>
              <w:jc w:val="center"/>
              <w:rPr>
                <w:sz w:val="24"/>
                <w:szCs w:val="24"/>
                <w:lang w:val="kk-KZ"/>
              </w:rPr>
            </w:pPr>
            <w:r w:rsidRPr="00D47F20">
              <w:rPr>
                <w:sz w:val="24"/>
                <w:szCs w:val="24"/>
              </w:rPr>
              <w:t>7,</w:t>
            </w:r>
            <w:r w:rsidR="00644EEB" w:rsidRPr="00D47F20">
              <w:rPr>
                <w:sz w:val="24"/>
                <w:szCs w:val="24"/>
                <w:lang w:val="kk-KZ"/>
              </w:rPr>
              <w:t>3</w:t>
            </w:r>
          </w:p>
        </w:tc>
      </w:tr>
      <w:tr w:rsidR="006C4869" w:rsidRPr="00D47F20" w:rsidTr="00FE4A18">
        <w:tc>
          <w:tcPr>
            <w:tcW w:w="8222" w:type="dxa"/>
            <w:shd w:val="clear" w:color="auto" w:fill="auto"/>
          </w:tcPr>
          <w:p w:rsidR="006C4869" w:rsidRPr="00D47F20" w:rsidRDefault="006C4869"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4. Информация</w:t>
            </w:r>
          </w:p>
        </w:tc>
        <w:tc>
          <w:tcPr>
            <w:tcW w:w="1418" w:type="dxa"/>
            <w:shd w:val="clear" w:color="auto" w:fill="auto"/>
            <w:vAlign w:val="center"/>
          </w:tcPr>
          <w:p w:rsidR="006C4869" w:rsidRPr="00D47F20" w:rsidRDefault="006C4869" w:rsidP="000C7F20">
            <w:pPr>
              <w:pStyle w:val="af1"/>
              <w:jc w:val="center"/>
              <w:rPr>
                <w:sz w:val="24"/>
                <w:szCs w:val="24"/>
              </w:rPr>
            </w:pPr>
            <w:r w:rsidRPr="00D47F20">
              <w:rPr>
                <w:sz w:val="24"/>
                <w:szCs w:val="24"/>
              </w:rPr>
              <w:t>7,5</w:t>
            </w:r>
          </w:p>
        </w:tc>
      </w:tr>
      <w:tr w:rsidR="006C4869" w:rsidRPr="00D47F20" w:rsidTr="00FE4A18">
        <w:tc>
          <w:tcPr>
            <w:tcW w:w="8222" w:type="dxa"/>
            <w:shd w:val="clear" w:color="auto" w:fill="auto"/>
          </w:tcPr>
          <w:p w:rsidR="006C4869" w:rsidRPr="00D47F20" w:rsidRDefault="006C4869"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5. Результат услуги </w:t>
            </w:r>
          </w:p>
        </w:tc>
        <w:tc>
          <w:tcPr>
            <w:tcW w:w="1418" w:type="dxa"/>
            <w:shd w:val="clear" w:color="auto" w:fill="auto"/>
            <w:vAlign w:val="center"/>
          </w:tcPr>
          <w:p w:rsidR="006C4869" w:rsidRPr="00D47F20" w:rsidRDefault="006C4869" w:rsidP="000C7F20">
            <w:pPr>
              <w:pStyle w:val="af1"/>
              <w:jc w:val="center"/>
              <w:rPr>
                <w:sz w:val="24"/>
                <w:szCs w:val="24"/>
              </w:rPr>
            </w:pPr>
            <w:r w:rsidRPr="00D47F20">
              <w:rPr>
                <w:sz w:val="24"/>
                <w:szCs w:val="24"/>
              </w:rPr>
              <w:t>8,0</w:t>
            </w:r>
          </w:p>
        </w:tc>
      </w:tr>
      <w:tr w:rsidR="006C4869" w:rsidRPr="00D47F20" w:rsidTr="00FE4A18">
        <w:tc>
          <w:tcPr>
            <w:tcW w:w="8222" w:type="dxa"/>
            <w:shd w:val="clear" w:color="auto" w:fill="auto"/>
          </w:tcPr>
          <w:p w:rsidR="006C4869" w:rsidRPr="00D47F20" w:rsidRDefault="006C4869"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6. Электронная форма (электронная форма услуги)</w:t>
            </w:r>
          </w:p>
        </w:tc>
        <w:tc>
          <w:tcPr>
            <w:tcW w:w="1418" w:type="dxa"/>
            <w:shd w:val="clear" w:color="auto" w:fill="auto"/>
            <w:vAlign w:val="center"/>
          </w:tcPr>
          <w:p w:rsidR="006C4869" w:rsidRPr="00D47F20" w:rsidRDefault="000C7F20" w:rsidP="000C7F20">
            <w:pPr>
              <w:pStyle w:val="af1"/>
              <w:jc w:val="center"/>
              <w:rPr>
                <w:sz w:val="24"/>
                <w:szCs w:val="24"/>
              </w:rPr>
            </w:pPr>
            <w:r w:rsidRPr="00D47F20">
              <w:rPr>
                <w:sz w:val="24"/>
                <w:szCs w:val="24"/>
              </w:rPr>
              <w:t>7,6</w:t>
            </w:r>
          </w:p>
        </w:tc>
      </w:tr>
      <w:tr w:rsidR="00A67E4B" w:rsidRPr="00D47F20" w:rsidTr="00FE4A18">
        <w:tc>
          <w:tcPr>
            <w:tcW w:w="8222" w:type="dxa"/>
            <w:shd w:val="clear" w:color="auto" w:fill="auto"/>
          </w:tcPr>
          <w:p w:rsidR="00A67E4B" w:rsidRPr="00D47F20" w:rsidRDefault="00A67E4B" w:rsidP="00A67E4B">
            <w:pPr>
              <w:spacing w:after="0" w:line="240" w:lineRule="auto"/>
              <w:jc w:val="right"/>
              <w:rPr>
                <w:rFonts w:ascii="Times New Roman" w:eastAsia="Times New Roman" w:hAnsi="Times New Roman"/>
                <w:sz w:val="24"/>
                <w:szCs w:val="24"/>
              </w:rPr>
            </w:pPr>
            <w:r w:rsidRPr="00D47F20">
              <w:rPr>
                <w:rFonts w:ascii="Times New Roman" w:eastAsia="Times New Roman" w:hAnsi="Times New Roman"/>
                <w:b/>
                <w:i/>
                <w:sz w:val="24"/>
                <w:szCs w:val="24"/>
              </w:rPr>
              <w:t>Удовлетворенность в целом</w:t>
            </w:r>
          </w:p>
        </w:tc>
        <w:tc>
          <w:tcPr>
            <w:tcW w:w="1418" w:type="dxa"/>
            <w:shd w:val="clear" w:color="auto" w:fill="auto"/>
          </w:tcPr>
          <w:p w:rsidR="00A67E4B" w:rsidRPr="00D47F20" w:rsidRDefault="009E46F1" w:rsidP="00A67E4B">
            <w:pPr>
              <w:spacing w:after="0" w:line="240" w:lineRule="auto"/>
              <w:jc w:val="center"/>
              <w:rPr>
                <w:rFonts w:ascii="Times New Roman" w:eastAsia="Times New Roman" w:hAnsi="Times New Roman"/>
                <w:b/>
                <w:sz w:val="24"/>
                <w:szCs w:val="24"/>
              </w:rPr>
            </w:pPr>
            <w:r w:rsidRPr="00D47F20">
              <w:rPr>
                <w:rFonts w:ascii="Times New Roman" w:eastAsia="Times New Roman" w:hAnsi="Times New Roman"/>
                <w:b/>
                <w:sz w:val="24"/>
                <w:szCs w:val="24"/>
              </w:rPr>
              <w:t>7,6</w:t>
            </w:r>
          </w:p>
        </w:tc>
      </w:tr>
    </w:tbl>
    <w:p w:rsidR="00A67E4B" w:rsidRPr="00D47F20" w:rsidRDefault="00A67E4B" w:rsidP="00A67E4B">
      <w:pPr>
        <w:spacing w:after="0" w:line="240" w:lineRule="auto"/>
        <w:jc w:val="both"/>
        <w:rPr>
          <w:rFonts w:ascii="Times New Roman" w:eastAsia="Times New Roman" w:hAnsi="Times New Roman"/>
          <w:b/>
          <w:sz w:val="28"/>
          <w:szCs w:val="28"/>
          <w:lang w:val="kk-KZ"/>
        </w:rPr>
      </w:pPr>
    </w:p>
    <w:p w:rsidR="00A67E4B" w:rsidRPr="00D47F20" w:rsidRDefault="00A67E4B" w:rsidP="00A67E4B">
      <w:pPr>
        <w:spacing w:after="0" w:line="240" w:lineRule="auto"/>
        <w:jc w:val="both"/>
        <w:rPr>
          <w:rFonts w:ascii="Times New Roman" w:eastAsia="Times New Roman" w:hAnsi="Times New Roman"/>
          <w:b/>
          <w:i/>
          <w:sz w:val="28"/>
          <w:szCs w:val="28"/>
        </w:rPr>
      </w:pPr>
      <w:r w:rsidRPr="00D47F20">
        <w:rPr>
          <w:rFonts w:ascii="Times New Roman" w:eastAsia="Times New Roman" w:hAnsi="Times New Roman"/>
          <w:b/>
          <w:i/>
          <w:sz w:val="28"/>
          <w:szCs w:val="28"/>
        </w:rPr>
        <w:t>Среднее время ожидания для получения госуслуги (средние по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3393"/>
        <w:gridCol w:w="3478"/>
      </w:tblGrid>
      <w:tr w:rsidR="00A67E4B" w:rsidRPr="00D47F20" w:rsidTr="00FE4A18">
        <w:tc>
          <w:tcPr>
            <w:tcW w:w="2463" w:type="dxa"/>
            <w:shd w:val="clear" w:color="auto" w:fill="D9D9D9" w:themeFill="background1" w:themeFillShade="D9"/>
          </w:tcPr>
          <w:p w:rsidR="00A67E4B" w:rsidRPr="00D47F20" w:rsidRDefault="00A67E4B" w:rsidP="00A67E4B">
            <w:pPr>
              <w:spacing w:after="0" w:line="240" w:lineRule="auto"/>
              <w:jc w:val="both"/>
              <w:rPr>
                <w:rFonts w:ascii="Times New Roman" w:eastAsia="Times New Roman" w:hAnsi="Times New Roman"/>
                <w:i/>
                <w:sz w:val="24"/>
                <w:szCs w:val="24"/>
              </w:rPr>
            </w:pPr>
          </w:p>
        </w:tc>
        <w:tc>
          <w:tcPr>
            <w:tcW w:w="3457" w:type="dxa"/>
            <w:shd w:val="clear" w:color="auto" w:fill="D9D9D9" w:themeFill="background1" w:themeFillShade="D9"/>
          </w:tcPr>
          <w:p w:rsidR="00A67E4B" w:rsidRPr="00D47F20" w:rsidRDefault="00A67E4B" w:rsidP="00A67E4B">
            <w:pPr>
              <w:spacing w:after="0" w:line="240" w:lineRule="auto"/>
              <w:rPr>
                <w:rFonts w:ascii="Times New Roman" w:eastAsia="Times New Roman" w:hAnsi="Times New Roman"/>
                <w:i/>
                <w:sz w:val="24"/>
                <w:szCs w:val="24"/>
              </w:rPr>
            </w:pPr>
            <w:r w:rsidRPr="00D47F20">
              <w:rPr>
                <w:rFonts w:ascii="Times New Roman" w:eastAsia="Times New Roman" w:hAnsi="Times New Roman"/>
                <w:i/>
                <w:sz w:val="24"/>
                <w:szCs w:val="24"/>
              </w:rPr>
              <w:t>Время ожидания результатов госуслуги</w:t>
            </w:r>
          </w:p>
        </w:tc>
        <w:tc>
          <w:tcPr>
            <w:tcW w:w="3545" w:type="dxa"/>
            <w:shd w:val="clear" w:color="auto" w:fill="D9D9D9" w:themeFill="background1" w:themeFillShade="D9"/>
          </w:tcPr>
          <w:p w:rsidR="00A67E4B" w:rsidRPr="00D47F20" w:rsidRDefault="00A67E4B" w:rsidP="00A67E4B">
            <w:pPr>
              <w:spacing w:after="0" w:line="240" w:lineRule="auto"/>
              <w:rPr>
                <w:rFonts w:ascii="Times New Roman" w:eastAsia="Times New Roman" w:hAnsi="Times New Roman"/>
                <w:i/>
                <w:sz w:val="24"/>
                <w:szCs w:val="24"/>
              </w:rPr>
            </w:pPr>
            <w:r w:rsidRPr="00D47F20">
              <w:rPr>
                <w:rFonts w:ascii="Times New Roman" w:eastAsia="Times New Roman" w:hAnsi="Times New Roman"/>
                <w:i/>
                <w:sz w:val="24"/>
                <w:szCs w:val="24"/>
              </w:rPr>
              <w:t xml:space="preserve">Время ожидания в очереди при получении результатов </w:t>
            </w:r>
          </w:p>
        </w:tc>
      </w:tr>
      <w:tr w:rsidR="00A67E4B" w:rsidRPr="00D47F20" w:rsidTr="009673FE">
        <w:tc>
          <w:tcPr>
            <w:tcW w:w="2463" w:type="dxa"/>
            <w:shd w:val="clear" w:color="auto" w:fill="auto"/>
          </w:tcPr>
          <w:p w:rsidR="00A67E4B" w:rsidRPr="00D47F20" w:rsidRDefault="00A67E4B" w:rsidP="00A67E4B">
            <w:pPr>
              <w:spacing w:after="0" w:line="240" w:lineRule="auto"/>
              <w:jc w:val="both"/>
              <w:rPr>
                <w:rFonts w:ascii="Times New Roman" w:eastAsia="Times New Roman" w:hAnsi="Times New Roman"/>
                <w:sz w:val="24"/>
                <w:szCs w:val="24"/>
              </w:rPr>
            </w:pPr>
            <w:r w:rsidRPr="00D47F20">
              <w:rPr>
                <w:rFonts w:ascii="Times New Roman" w:eastAsia="Times New Roman" w:hAnsi="Times New Roman"/>
                <w:sz w:val="24"/>
                <w:szCs w:val="24"/>
              </w:rPr>
              <w:t xml:space="preserve">Средние данные по услуге </w:t>
            </w:r>
          </w:p>
        </w:tc>
        <w:tc>
          <w:tcPr>
            <w:tcW w:w="3457" w:type="dxa"/>
            <w:shd w:val="clear" w:color="auto" w:fill="auto"/>
            <w:vAlign w:val="center"/>
          </w:tcPr>
          <w:p w:rsidR="00A67E4B" w:rsidRPr="00D47F20" w:rsidRDefault="002116B8" w:rsidP="009673FE">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w:t>
            </w:r>
          </w:p>
        </w:tc>
        <w:tc>
          <w:tcPr>
            <w:tcW w:w="3545" w:type="dxa"/>
            <w:shd w:val="clear" w:color="auto" w:fill="auto"/>
            <w:vAlign w:val="center"/>
          </w:tcPr>
          <w:p w:rsidR="00A67E4B" w:rsidRPr="00D47F20" w:rsidRDefault="00C9332E" w:rsidP="009673FE">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63</w:t>
            </w:r>
            <w:r w:rsidR="00A67E4B" w:rsidRPr="00D47F20">
              <w:rPr>
                <w:rFonts w:ascii="Times New Roman" w:eastAsia="Times New Roman" w:hAnsi="Times New Roman"/>
                <w:sz w:val="24"/>
                <w:szCs w:val="24"/>
              </w:rPr>
              <w:t xml:space="preserve"> минут</w:t>
            </w:r>
            <w:r w:rsidRPr="00D47F20">
              <w:rPr>
                <w:rFonts w:ascii="Times New Roman" w:eastAsia="Times New Roman" w:hAnsi="Times New Roman"/>
                <w:sz w:val="24"/>
                <w:szCs w:val="24"/>
              </w:rPr>
              <w:t>ы</w:t>
            </w:r>
          </w:p>
        </w:tc>
      </w:tr>
    </w:tbl>
    <w:p w:rsidR="009E46F1" w:rsidRPr="00D47F20" w:rsidRDefault="009E46F1" w:rsidP="00A67E4B">
      <w:pPr>
        <w:spacing w:after="0" w:line="240" w:lineRule="auto"/>
        <w:jc w:val="both"/>
        <w:rPr>
          <w:rFonts w:ascii="Times New Roman" w:eastAsia="Times New Roman" w:hAnsi="Times New Roman"/>
          <w:b/>
          <w:sz w:val="28"/>
          <w:szCs w:val="28"/>
        </w:rPr>
      </w:pPr>
    </w:p>
    <w:p w:rsidR="00A67E4B" w:rsidRPr="00D47F20" w:rsidRDefault="00A67E4B" w:rsidP="00A67E4B">
      <w:pPr>
        <w:spacing w:after="0" w:line="240" w:lineRule="auto"/>
        <w:rPr>
          <w:rFonts w:ascii="Times New Roman" w:eastAsia="Times New Roman" w:hAnsi="Times New Roman"/>
          <w:b/>
          <w:i/>
          <w:color w:val="000000"/>
          <w:sz w:val="28"/>
          <w:szCs w:val="28"/>
        </w:rPr>
      </w:pPr>
      <w:r w:rsidRPr="00D47F20">
        <w:rPr>
          <w:rFonts w:ascii="Times New Roman" w:eastAsia="Times New Roman" w:hAnsi="Times New Roman"/>
          <w:b/>
          <w:i/>
          <w:color w:val="000000"/>
          <w:sz w:val="28"/>
          <w:szCs w:val="28"/>
        </w:rPr>
        <w:t xml:space="preserve">Средние баллы по отдельным составляющим показателей качества услуги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7"/>
        <w:gridCol w:w="1770"/>
      </w:tblGrid>
      <w:tr w:rsidR="00A67E4B" w:rsidRPr="00D47F20" w:rsidTr="001978FE">
        <w:tc>
          <w:tcPr>
            <w:tcW w:w="7517"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Показатели</w:t>
            </w:r>
          </w:p>
        </w:tc>
        <w:tc>
          <w:tcPr>
            <w:tcW w:w="1770"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Средний</w:t>
            </w:r>
          </w:p>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балл</w:t>
            </w:r>
          </w:p>
        </w:tc>
      </w:tr>
      <w:tr w:rsidR="00A67E4B" w:rsidRPr="00D47F20" w:rsidTr="001978FE">
        <w:tc>
          <w:tcPr>
            <w:tcW w:w="7517" w:type="dxa"/>
          </w:tcPr>
          <w:p w:rsidR="00A67E4B" w:rsidRPr="00D47F20" w:rsidRDefault="00A67E4B" w:rsidP="00A67E4B">
            <w:pPr>
              <w:spacing w:after="0" w:line="240" w:lineRule="auto"/>
              <w:jc w:val="center"/>
              <w:rPr>
                <w:rFonts w:ascii="Times New Roman" w:eastAsia="Times New Roman" w:hAnsi="Times New Roman"/>
                <w:b/>
                <w:color w:val="1F497D"/>
                <w:sz w:val="24"/>
                <w:szCs w:val="24"/>
              </w:rPr>
            </w:pPr>
            <w:r w:rsidRPr="00D47F20">
              <w:rPr>
                <w:rFonts w:ascii="Times New Roman" w:eastAsia="Times New Roman" w:hAnsi="Times New Roman"/>
                <w:b/>
                <w:color w:val="1F497D"/>
                <w:sz w:val="24"/>
                <w:szCs w:val="24"/>
              </w:rPr>
              <w:t>СРЕДНИЙ БАЛЛ УДОВЛЕТВОРЕННОСТЬЮ ГОСУСЛУГОЙ</w:t>
            </w:r>
          </w:p>
        </w:tc>
        <w:tc>
          <w:tcPr>
            <w:tcW w:w="1770" w:type="dxa"/>
            <w:shd w:val="clear" w:color="auto" w:fill="D9D9D9"/>
          </w:tcPr>
          <w:p w:rsidR="00A67E4B" w:rsidRPr="00D47F20" w:rsidRDefault="009E46F1" w:rsidP="00A67E4B">
            <w:pPr>
              <w:spacing w:after="0" w:line="240" w:lineRule="auto"/>
              <w:jc w:val="center"/>
              <w:rPr>
                <w:rFonts w:ascii="Times New Roman" w:eastAsia="Times New Roman" w:hAnsi="Times New Roman"/>
                <w:b/>
                <w:color w:val="1F497D"/>
                <w:sz w:val="24"/>
                <w:szCs w:val="24"/>
              </w:rPr>
            </w:pPr>
            <w:r w:rsidRPr="00D47F20">
              <w:rPr>
                <w:rFonts w:ascii="Times New Roman" w:eastAsia="Times New Roman" w:hAnsi="Times New Roman"/>
                <w:b/>
                <w:color w:val="1F497D"/>
                <w:sz w:val="24"/>
                <w:szCs w:val="24"/>
              </w:rPr>
              <w:t>7,6</w:t>
            </w:r>
          </w:p>
        </w:tc>
      </w:tr>
      <w:tr w:rsidR="00A67E4B" w:rsidRPr="00D47F20" w:rsidTr="001978FE">
        <w:tc>
          <w:tcPr>
            <w:tcW w:w="7517" w:type="dxa"/>
            <w:shd w:val="clear" w:color="auto" w:fill="D9D9D9"/>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Доступность услуги </w:t>
            </w:r>
          </w:p>
        </w:tc>
        <w:tc>
          <w:tcPr>
            <w:tcW w:w="1770" w:type="dxa"/>
            <w:shd w:val="clear" w:color="auto" w:fill="D9D9D9"/>
          </w:tcPr>
          <w:p w:rsidR="00A67E4B" w:rsidRPr="00D47F20" w:rsidRDefault="00A67E4B" w:rsidP="00A67E4B">
            <w:pPr>
              <w:spacing w:after="0" w:line="240" w:lineRule="auto"/>
              <w:rPr>
                <w:rFonts w:ascii="Times New Roman" w:eastAsia="Times New Roman" w:hAnsi="Times New Roman"/>
                <w:sz w:val="24"/>
                <w:szCs w:val="24"/>
              </w:rPr>
            </w:pPr>
          </w:p>
        </w:tc>
      </w:tr>
      <w:tr w:rsidR="009E46F1" w:rsidRPr="00D47F20" w:rsidTr="001978FE">
        <w:tc>
          <w:tcPr>
            <w:tcW w:w="7517" w:type="dxa"/>
          </w:tcPr>
          <w:p w:rsidR="009E46F1" w:rsidRPr="00D47F20" w:rsidRDefault="009E46F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Удобство расположения учреждения, оказывающего государственную услугу</w:t>
            </w:r>
          </w:p>
        </w:tc>
        <w:tc>
          <w:tcPr>
            <w:tcW w:w="1770" w:type="dxa"/>
            <w:vAlign w:val="center"/>
          </w:tcPr>
          <w:p w:rsidR="009E46F1" w:rsidRPr="00D47F20" w:rsidRDefault="009E46F1" w:rsidP="009E46F1">
            <w:pPr>
              <w:pStyle w:val="af1"/>
              <w:jc w:val="center"/>
              <w:rPr>
                <w:sz w:val="24"/>
                <w:szCs w:val="24"/>
              </w:rPr>
            </w:pPr>
            <w:r w:rsidRPr="00D47F20">
              <w:rPr>
                <w:sz w:val="24"/>
                <w:szCs w:val="24"/>
              </w:rPr>
              <w:t>7,4</w:t>
            </w:r>
          </w:p>
        </w:tc>
      </w:tr>
      <w:tr w:rsidR="009E46F1" w:rsidRPr="00D47F20" w:rsidTr="001978FE">
        <w:tc>
          <w:tcPr>
            <w:tcW w:w="7517" w:type="dxa"/>
          </w:tcPr>
          <w:p w:rsidR="009E46F1" w:rsidRPr="00D47F20" w:rsidRDefault="009E46F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государственную услугу по месту жительства</w:t>
            </w:r>
          </w:p>
        </w:tc>
        <w:tc>
          <w:tcPr>
            <w:tcW w:w="1770" w:type="dxa"/>
            <w:vAlign w:val="center"/>
          </w:tcPr>
          <w:p w:rsidR="009E46F1" w:rsidRPr="00D47F20" w:rsidRDefault="009E46F1" w:rsidP="009E46F1">
            <w:pPr>
              <w:pStyle w:val="af1"/>
              <w:jc w:val="center"/>
              <w:rPr>
                <w:sz w:val="24"/>
                <w:szCs w:val="24"/>
              </w:rPr>
            </w:pPr>
            <w:r w:rsidRPr="00D47F20">
              <w:rPr>
                <w:sz w:val="24"/>
                <w:szCs w:val="24"/>
              </w:rPr>
              <w:t>8,0</w:t>
            </w:r>
          </w:p>
        </w:tc>
      </w:tr>
      <w:tr w:rsidR="009E46F1" w:rsidRPr="00D47F20" w:rsidTr="001978FE">
        <w:tc>
          <w:tcPr>
            <w:tcW w:w="7517" w:type="dxa"/>
          </w:tcPr>
          <w:p w:rsidR="009E46F1" w:rsidRPr="00D47F20" w:rsidRDefault="009E46F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График работы учреждения</w:t>
            </w:r>
          </w:p>
        </w:tc>
        <w:tc>
          <w:tcPr>
            <w:tcW w:w="1770" w:type="dxa"/>
            <w:vAlign w:val="center"/>
          </w:tcPr>
          <w:p w:rsidR="009E46F1" w:rsidRPr="00D47F20" w:rsidRDefault="009E46F1" w:rsidP="009E46F1">
            <w:pPr>
              <w:pStyle w:val="af1"/>
              <w:jc w:val="center"/>
              <w:rPr>
                <w:sz w:val="24"/>
                <w:szCs w:val="24"/>
              </w:rPr>
            </w:pPr>
            <w:r w:rsidRPr="00D47F20">
              <w:rPr>
                <w:sz w:val="24"/>
                <w:szCs w:val="24"/>
              </w:rPr>
              <w:t>8,1</w:t>
            </w:r>
          </w:p>
        </w:tc>
      </w:tr>
      <w:tr w:rsidR="009E46F1" w:rsidRPr="00D47F20" w:rsidTr="001978FE">
        <w:tc>
          <w:tcPr>
            <w:tcW w:w="7517" w:type="dxa"/>
          </w:tcPr>
          <w:p w:rsidR="009E46F1" w:rsidRPr="00D47F20" w:rsidRDefault="009E46F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770" w:type="dxa"/>
            <w:vAlign w:val="center"/>
          </w:tcPr>
          <w:p w:rsidR="009E46F1" w:rsidRPr="00D47F20" w:rsidRDefault="009E46F1" w:rsidP="009E46F1">
            <w:pPr>
              <w:pStyle w:val="af1"/>
              <w:jc w:val="center"/>
              <w:rPr>
                <w:sz w:val="24"/>
                <w:szCs w:val="24"/>
              </w:rPr>
            </w:pPr>
            <w:r w:rsidRPr="00D47F20">
              <w:rPr>
                <w:sz w:val="24"/>
                <w:szCs w:val="24"/>
              </w:rPr>
              <w:t>7,8</w:t>
            </w:r>
          </w:p>
        </w:tc>
      </w:tr>
      <w:tr w:rsidR="009E46F1" w:rsidRPr="00D47F20" w:rsidTr="001978FE">
        <w:tc>
          <w:tcPr>
            <w:tcW w:w="7517" w:type="dxa"/>
          </w:tcPr>
          <w:p w:rsidR="009E46F1" w:rsidRPr="00D47F20" w:rsidRDefault="009E46F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Техническая  сложность услуги</w:t>
            </w:r>
          </w:p>
        </w:tc>
        <w:tc>
          <w:tcPr>
            <w:tcW w:w="1770" w:type="dxa"/>
            <w:vAlign w:val="center"/>
          </w:tcPr>
          <w:p w:rsidR="009E46F1" w:rsidRPr="00D47F20" w:rsidRDefault="009E46F1" w:rsidP="009E46F1">
            <w:pPr>
              <w:pStyle w:val="af1"/>
              <w:jc w:val="center"/>
              <w:rPr>
                <w:sz w:val="24"/>
                <w:szCs w:val="24"/>
              </w:rPr>
            </w:pPr>
            <w:r w:rsidRPr="00D47F20">
              <w:rPr>
                <w:sz w:val="24"/>
                <w:szCs w:val="24"/>
              </w:rPr>
              <w:t>7,7</w:t>
            </w:r>
          </w:p>
        </w:tc>
      </w:tr>
      <w:tr w:rsidR="001978FE" w:rsidRPr="00D47F20" w:rsidTr="001978FE">
        <w:tc>
          <w:tcPr>
            <w:tcW w:w="7517" w:type="dxa"/>
          </w:tcPr>
          <w:p w:rsidR="001978FE" w:rsidRPr="00D47F20" w:rsidRDefault="001978FE" w:rsidP="001978FE">
            <w:p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Независимо от социального  статуса услугополучателя</w:t>
            </w:r>
          </w:p>
        </w:tc>
        <w:tc>
          <w:tcPr>
            <w:tcW w:w="1770" w:type="dxa"/>
            <w:vAlign w:val="center"/>
          </w:tcPr>
          <w:p w:rsidR="001978FE" w:rsidRPr="00D47F20" w:rsidRDefault="001978FE" w:rsidP="009E46F1">
            <w:pPr>
              <w:pStyle w:val="af1"/>
              <w:jc w:val="center"/>
              <w:rPr>
                <w:sz w:val="24"/>
                <w:szCs w:val="24"/>
              </w:rPr>
            </w:pPr>
            <w:r w:rsidRPr="00D47F20">
              <w:rPr>
                <w:sz w:val="24"/>
                <w:szCs w:val="24"/>
              </w:rPr>
              <w:t>7,5</w:t>
            </w:r>
          </w:p>
        </w:tc>
      </w:tr>
      <w:tr w:rsidR="001978FE" w:rsidRPr="00D47F20" w:rsidTr="001978FE">
        <w:tc>
          <w:tcPr>
            <w:tcW w:w="7517" w:type="dxa"/>
          </w:tcPr>
          <w:p w:rsidR="001978FE" w:rsidRPr="00D47F20" w:rsidRDefault="001978FE" w:rsidP="001978FE">
            <w:p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 xml:space="preserve">Отсутствие связей, знакомств </w:t>
            </w:r>
          </w:p>
        </w:tc>
        <w:tc>
          <w:tcPr>
            <w:tcW w:w="1770" w:type="dxa"/>
            <w:vAlign w:val="center"/>
          </w:tcPr>
          <w:p w:rsidR="001978FE" w:rsidRPr="00D47F20" w:rsidRDefault="001978FE" w:rsidP="009E46F1">
            <w:pPr>
              <w:pStyle w:val="af1"/>
              <w:jc w:val="center"/>
              <w:rPr>
                <w:sz w:val="24"/>
                <w:szCs w:val="24"/>
              </w:rPr>
            </w:pPr>
            <w:r w:rsidRPr="00D47F20">
              <w:rPr>
                <w:sz w:val="24"/>
                <w:szCs w:val="24"/>
              </w:rPr>
              <w:t>6,5</w:t>
            </w:r>
          </w:p>
        </w:tc>
      </w:tr>
      <w:tr w:rsidR="009E46F1" w:rsidRPr="00D47F20" w:rsidTr="001978FE">
        <w:tc>
          <w:tcPr>
            <w:tcW w:w="7517" w:type="dxa"/>
          </w:tcPr>
          <w:p w:rsidR="009E46F1" w:rsidRPr="00D47F20" w:rsidRDefault="009E46F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Доступность получения услуги на двух языках </w:t>
            </w:r>
          </w:p>
        </w:tc>
        <w:tc>
          <w:tcPr>
            <w:tcW w:w="1770" w:type="dxa"/>
            <w:vAlign w:val="center"/>
          </w:tcPr>
          <w:p w:rsidR="009E46F1" w:rsidRPr="00D47F20" w:rsidRDefault="009E46F1" w:rsidP="009E46F1">
            <w:pPr>
              <w:pStyle w:val="af1"/>
              <w:jc w:val="center"/>
              <w:rPr>
                <w:sz w:val="24"/>
                <w:szCs w:val="24"/>
              </w:rPr>
            </w:pPr>
            <w:r w:rsidRPr="00D47F20">
              <w:rPr>
                <w:sz w:val="24"/>
                <w:szCs w:val="24"/>
              </w:rPr>
              <w:t>8,5</w:t>
            </w:r>
          </w:p>
        </w:tc>
      </w:tr>
      <w:tr w:rsidR="009E46F1" w:rsidRPr="00D47F20" w:rsidTr="001978FE">
        <w:tc>
          <w:tcPr>
            <w:tcW w:w="7517" w:type="dxa"/>
          </w:tcPr>
          <w:p w:rsidR="009E46F1" w:rsidRPr="00D47F20" w:rsidRDefault="009E46F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Стоимость услуги</w:t>
            </w:r>
          </w:p>
        </w:tc>
        <w:tc>
          <w:tcPr>
            <w:tcW w:w="1770" w:type="dxa"/>
            <w:vAlign w:val="center"/>
          </w:tcPr>
          <w:p w:rsidR="009E46F1" w:rsidRPr="00D47F20" w:rsidRDefault="009E46F1" w:rsidP="009E46F1">
            <w:pPr>
              <w:pStyle w:val="af1"/>
              <w:jc w:val="center"/>
              <w:rPr>
                <w:sz w:val="24"/>
                <w:szCs w:val="24"/>
              </w:rPr>
            </w:pPr>
            <w:r w:rsidRPr="00D47F20">
              <w:rPr>
                <w:sz w:val="24"/>
                <w:szCs w:val="24"/>
              </w:rPr>
              <w:t>7,1</w:t>
            </w:r>
          </w:p>
        </w:tc>
      </w:tr>
      <w:tr w:rsidR="009E46F1" w:rsidRPr="00D47F20" w:rsidTr="001978FE">
        <w:tc>
          <w:tcPr>
            <w:tcW w:w="7517" w:type="dxa"/>
          </w:tcPr>
          <w:p w:rsidR="009E46F1" w:rsidRPr="00D47F20" w:rsidRDefault="009E46F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Порядок оплаты (удобство расположения касс, банков)</w:t>
            </w:r>
          </w:p>
        </w:tc>
        <w:tc>
          <w:tcPr>
            <w:tcW w:w="1770" w:type="dxa"/>
            <w:vAlign w:val="center"/>
          </w:tcPr>
          <w:p w:rsidR="009E46F1" w:rsidRPr="00D47F20" w:rsidRDefault="009E46F1" w:rsidP="009E46F1">
            <w:pPr>
              <w:pStyle w:val="af1"/>
              <w:jc w:val="center"/>
              <w:rPr>
                <w:sz w:val="24"/>
                <w:szCs w:val="24"/>
              </w:rPr>
            </w:pPr>
            <w:r w:rsidRPr="00D47F20">
              <w:rPr>
                <w:sz w:val="24"/>
                <w:szCs w:val="24"/>
              </w:rPr>
              <w:t>7,5</w:t>
            </w:r>
          </w:p>
        </w:tc>
      </w:tr>
      <w:tr w:rsidR="009E46F1" w:rsidRPr="00D47F20" w:rsidTr="001978FE">
        <w:tc>
          <w:tcPr>
            <w:tcW w:w="7517" w:type="dxa"/>
          </w:tcPr>
          <w:p w:rsidR="009E46F1" w:rsidRPr="00D47F20" w:rsidRDefault="00006ED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Адекватность/соответствие данной цены </w:t>
            </w:r>
            <w:r w:rsidR="009E46F1" w:rsidRPr="00D47F20">
              <w:rPr>
                <w:rFonts w:ascii="Times New Roman" w:eastAsia="Times New Roman" w:hAnsi="Times New Roman"/>
                <w:color w:val="000000"/>
                <w:sz w:val="24"/>
                <w:szCs w:val="24"/>
              </w:rPr>
              <w:t xml:space="preserve">получаемой услуге </w:t>
            </w:r>
          </w:p>
        </w:tc>
        <w:tc>
          <w:tcPr>
            <w:tcW w:w="1770" w:type="dxa"/>
            <w:vAlign w:val="center"/>
          </w:tcPr>
          <w:p w:rsidR="009E46F1" w:rsidRPr="00D47F20" w:rsidRDefault="009E46F1" w:rsidP="00644EEB">
            <w:pPr>
              <w:pStyle w:val="af1"/>
              <w:jc w:val="center"/>
              <w:rPr>
                <w:sz w:val="24"/>
                <w:szCs w:val="24"/>
                <w:lang w:val="kk-KZ"/>
              </w:rPr>
            </w:pPr>
            <w:r w:rsidRPr="00D47F20">
              <w:rPr>
                <w:sz w:val="24"/>
                <w:szCs w:val="24"/>
              </w:rPr>
              <w:t>7,</w:t>
            </w:r>
            <w:r w:rsidR="00644EEB" w:rsidRPr="00D47F20">
              <w:rPr>
                <w:sz w:val="24"/>
                <w:szCs w:val="24"/>
                <w:lang w:val="kk-KZ"/>
              </w:rPr>
              <w:t>0</w:t>
            </w:r>
          </w:p>
        </w:tc>
      </w:tr>
      <w:tr w:rsidR="009E46F1" w:rsidRPr="00D47F20" w:rsidTr="001978FE">
        <w:tc>
          <w:tcPr>
            <w:tcW w:w="7517" w:type="dxa"/>
            <w:shd w:val="clear" w:color="auto" w:fill="D9D9D9"/>
          </w:tcPr>
          <w:p w:rsidR="009E46F1" w:rsidRPr="00D47F20" w:rsidRDefault="009E46F1"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Качество </w:t>
            </w:r>
          </w:p>
        </w:tc>
        <w:tc>
          <w:tcPr>
            <w:tcW w:w="1770" w:type="dxa"/>
            <w:shd w:val="clear" w:color="auto" w:fill="D9D9D9"/>
            <w:vAlign w:val="center"/>
          </w:tcPr>
          <w:p w:rsidR="009E46F1" w:rsidRPr="00D47F20" w:rsidRDefault="009E46F1" w:rsidP="009E46F1">
            <w:pPr>
              <w:pStyle w:val="af1"/>
              <w:jc w:val="center"/>
              <w:rPr>
                <w:b/>
                <w:bCs/>
                <w:i/>
                <w:iCs/>
                <w:sz w:val="24"/>
                <w:szCs w:val="24"/>
              </w:rPr>
            </w:pPr>
          </w:p>
        </w:tc>
      </w:tr>
      <w:tr w:rsidR="009E46F1" w:rsidRPr="00D47F20" w:rsidTr="001978FE">
        <w:tc>
          <w:tcPr>
            <w:tcW w:w="7517" w:type="dxa"/>
          </w:tcPr>
          <w:p w:rsidR="009E46F1" w:rsidRPr="00D47F20" w:rsidRDefault="009E46F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Удовлетворенность качеством оказания государственной услуги</w:t>
            </w:r>
          </w:p>
        </w:tc>
        <w:tc>
          <w:tcPr>
            <w:tcW w:w="1770" w:type="dxa"/>
            <w:vAlign w:val="center"/>
          </w:tcPr>
          <w:p w:rsidR="009E46F1" w:rsidRPr="00D47F20" w:rsidRDefault="009E46F1" w:rsidP="009E46F1">
            <w:pPr>
              <w:pStyle w:val="af1"/>
              <w:jc w:val="center"/>
              <w:rPr>
                <w:sz w:val="24"/>
                <w:szCs w:val="24"/>
              </w:rPr>
            </w:pPr>
            <w:r w:rsidRPr="00D47F20">
              <w:rPr>
                <w:sz w:val="24"/>
                <w:szCs w:val="24"/>
              </w:rPr>
              <w:t>7,9</w:t>
            </w:r>
          </w:p>
        </w:tc>
      </w:tr>
      <w:tr w:rsidR="009E46F1" w:rsidRPr="00D47F20" w:rsidTr="001978FE">
        <w:tc>
          <w:tcPr>
            <w:tcW w:w="7517" w:type="dxa"/>
          </w:tcPr>
          <w:p w:rsidR="009E46F1" w:rsidRPr="00D47F20" w:rsidRDefault="009E46F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Чистота в помещениях учреждения</w:t>
            </w:r>
          </w:p>
        </w:tc>
        <w:tc>
          <w:tcPr>
            <w:tcW w:w="1770" w:type="dxa"/>
            <w:vAlign w:val="center"/>
          </w:tcPr>
          <w:p w:rsidR="009E46F1" w:rsidRPr="00D47F20" w:rsidRDefault="009E46F1" w:rsidP="009E46F1">
            <w:pPr>
              <w:pStyle w:val="af1"/>
              <w:jc w:val="center"/>
              <w:rPr>
                <w:sz w:val="24"/>
                <w:szCs w:val="24"/>
              </w:rPr>
            </w:pPr>
            <w:r w:rsidRPr="00D47F20">
              <w:rPr>
                <w:sz w:val="24"/>
                <w:szCs w:val="24"/>
              </w:rPr>
              <w:t>8,3</w:t>
            </w:r>
          </w:p>
        </w:tc>
      </w:tr>
      <w:tr w:rsidR="009E46F1" w:rsidRPr="00D47F20" w:rsidTr="001978FE">
        <w:tc>
          <w:tcPr>
            <w:tcW w:w="7517" w:type="dxa"/>
          </w:tcPr>
          <w:p w:rsidR="009E46F1" w:rsidRPr="00D47F20" w:rsidRDefault="009E46F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Оформление  помещения</w:t>
            </w:r>
          </w:p>
        </w:tc>
        <w:tc>
          <w:tcPr>
            <w:tcW w:w="1770" w:type="dxa"/>
            <w:vAlign w:val="center"/>
          </w:tcPr>
          <w:p w:rsidR="009E46F1" w:rsidRPr="00D47F20" w:rsidRDefault="009E46F1" w:rsidP="009E46F1">
            <w:pPr>
              <w:pStyle w:val="af1"/>
              <w:jc w:val="center"/>
              <w:rPr>
                <w:sz w:val="24"/>
                <w:szCs w:val="24"/>
              </w:rPr>
            </w:pPr>
            <w:r w:rsidRPr="00D47F20">
              <w:rPr>
                <w:sz w:val="24"/>
                <w:szCs w:val="24"/>
              </w:rPr>
              <w:t>8,2</w:t>
            </w:r>
          </w:p>
        </w:tc>
      </w:tr>
      <w:tr w:rsidR="009E46F1" w:rsidRPr="00D47F20" w:rsidTr="001978FE">
        <w:tc>
          <w:tcPr>
            <w:tcW w:w="7517" w:type="dxa"/>
          </w:tcPr>
          <w:p w:rsidR="009E46F1" w:rsidRPr="00D47F20" w:rsidRDefault="009E46F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Работа компьютеров и оборудования в процессе получения государственной услуги</w:t>
            </w:r>
          </w:p>
        </w:tc>
        <w:tc>
          <w:tcPr>
            <w:tcW w:w="1770" w:type="dxa"/>
            <w:vAlign w:val="center"/>
          </w:tcPr>
          <w:p w:rsidR="009E46F1" w:rsidRPr="00D47F20" w:rsidRDefault="009E46F1" w:rsidP="009E46F1">
            <w:pPr>
              <w:pStyle w:val="af1"/>
              <w:jc w:val="center"/>
              <w:rPr>
                <w:sz w:val="24"/>
                <w:szCs w:val="24"/>
              </w:rPr>
            </w:pPr>
            <w:r w:rsidRPr="00D47F20">
              <w:rPr>
                <w:sz w:val="24"/>
                <w:szCs w:val="24"/>
              </w:rPr>
              <w:t>8,2</w:t>
            </w:r>
          </w:p>
        </w:tc>
      </w:tr>
      <w:tr w:rsidR="009E46F1" w:rsidRPr="00D47F20" w:rsidTr="001978FE">
        <w:tc>
          <w:tcPr>
            <w:tcW w:w="7517" w:type="dxa"/>
          </w:tcPr>
          <w:p w:rsidR="009E46F1" w:rsidRPr="00D47F20" w:rsidRDefault="009E46F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Приспособленность помещения, в котором оказывается государственная услуга, для ожидания</w:t>
            </w:r>
          </w:p>
        </w:tc>
        <w:tc>
          <w:tcPr>
            <w:tcW w:w="1770" w:type="dxa"/>
            <w:vAlign w:val="center"/>
          </w:tcPr>
          <w:p w:rsidR="009E46F1" w:rsidRPr="00D47F20" w:rsidRDefault="009E46F1" w:rsidP="009E46F1">
            <w:pPr>
              <w:pStyle w:val="af1"/>
              <w:jc w:val="center"/>
              <w:rPr>
                <w:sz w:val="24"/>
                <w:szCs w:val="24"/>
              </w:rPr>
            </w:pPr>
            <w:r w:rsidRPr="00D47F20">
              <w:rPr>
                <w:sz w:val="24"/>
                <w:szCs w:val="24"/>
              </w:rPr>
              <w:t>7,6</w:t>
            </w:r>
          </w:p>
        </w:tc>
      </w:tr>
      <w:tr w:rsidR="009E46F1" w:rsidRPr="00D47F20" w:rsidTr="001978FE">
        <w:tc>
          <w:tcPr>
            <w:tcW w:w="7517" w:type="dxa"/>
          </w:tcPr>
          <w:p w:rsidR="009E46F1" w:rsidRPr="00D47F20" w:rsidRDefault="009E46F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lastRenderedPageBreak/>
              <w:t>Внешний вид персонала</w:t>
            </w:r>
          </w:p>
        </w:tc>
        <w:tc>
          <w:tcPr>
            <w:tcW w:w="1770" w:type="dxa"/>
            <w:vAlign w:val="center"/>
          </w:tcPr>
          <w:p w:rsidR="009E46F1" w:rsidRPr="00D47F20" w:rsidRDefault="009E46F1" w:rsidP="009E46F1">
            <w:pPr>
              <w:pStyle w:val="af1"/>
              <w:jc w:val="center"/>
              <w:rPr>
                <w:sz w:val="24"/>
                <w:szCs w:val="24"/>
              </w:rPr>
            </w:pPr>
            <w:r w:rsidRPr="00D47F20">
              <w:rPr>
                <w:sz w:val="24"/>
                <w:szCs w:val="24"/>
              </w:rPr>
              <w:t>8,3</w:t>
            </w:r>
          </w:p>
        </w:tc>
      </w:tr>
      <w:tr w:rsidR="009E46F1" w:rsidRPr="00D47F20" w:rsidTr="001978FE">
        <w:tc>
          <w:tcPr>
            <w:tcW w:w="7517" w:type="dxa"/>
          </w:tcPr>
          <w:p w:rsidR="009E46F1" w:rsidRPr="00D47F20" w:rsidRDefault="009E46F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Вежливость, тактичность  и доброжелательность сотрудников учреждения</w:t>
            </w:r>
          </w:p>
        </w:tc>
        <w:tc>
          <w:tcPr>
            <w:tcW w:w="1770" w:type="dxa"/>
            <w:vAlign w:val="center"/>
          </w:tcPr>
          <w:p w:rsidR="009E46F1" w:rsidRPr="00D47F20" w:rsidRDefault="009E46F1" w:rsidP="009E46F1">
            <w:pPr>
              <w:pStyle w:val="af1"/>
              <w:jc w:val="center"/>
              <w:rPr>
                <w:sz w:val="24"/>
                <w:szCs w:val="24"/>
              </w:rPr>
            </w:pPr>
            <w:r w:rsidRPr="00D47F20">
              <w:rPr>
                <w:sz w:val="24"/>
                <w:szCs w:val="24"/>
              </w:rPr>
              <w:t>8,1</w:t>
            </w:r>
          </w:p>
        </w:tc>
      </w:tr>
      <w:tr w:rsidR="009E46F1" w:rsidRPr="00D47F20" w:rsidTr="001978FE">
        <w:tc>
          <w:tcPr>
            <w:tcW w:w="7517" w:type="dxa"/>
          </w:tcPr>
          <w:p w:rsidR="009E46F1" w:rsidRPr="00D47F20" w:rsidRDefault="009E46F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Компетентность и уровень профессионализма всех специалистов</w:t>
            </w:r>
          </w:p>
        </w:tc>
        <w:tc>
          <w:tcPr>
            <w:tcW w:w="1770" w:type="dxa"/>
            <w:vAlign w:val="center"/>
          </w:tcPr>
          <w:p w:rsidR="009E46F1" w:rsidRPr="00D47F20" w:rsidRDefault="009E46F1" w:rsidP="009E46F1">
            <w:pPr>
              <w:pStyle w:val="af1"/>
              <w:jc w:val="center"/>
              <w:rPr>
                <w:sz w:val="24"/>
                <w:szCs w:val="24"/>
              </w:rPr>
            </w:pPr>
            <w:r w:rsidRPr="00D47F20">
              <w:rPr>
                <w:sz w:val="24"/>
                <w:szCs w:val="24"/>
              </w:rPr>
              <w:t>8,1</w:t>
            </w:r>
          </w:p>
        </w:tc>
      </w:tr>
      <w:tr w:rsidR="009E46F1" w:rsidRPr="00D47F20" w:rsidTr="001978FE">
        <w:tc>
          <w:tcPr>
            <w:tcW w:w="7517" w:type="dxa"/>
          </w:tcPr>
          <w:p w:rsidR="009E46F1" w:rsidRPr="00D47F20" w:rsidRDefault="009E46F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Стремление работников данного учреждения помочь сверх своего регламента </w:t>
            </w:r>
            <w:r w:rsidR="00006ED5" w:rsidRPr="00D47F20">
              <w:rPr>
                <w:rFonts w:ascii="Times New Roman" w:eastAsia="Times New Roman" w:hAnsi="Times New Roman"/>
                <w:color w:val="000000"/>
                <w:sz w:val="24"/>
                <w:szCs w:val="24"/>
              </w:rPr>
              <w:t xml:space="preserve">посетителям в сложных </w:t>
            </w:r>
            <w:r w:rsidRPr="00D47F20">
              <w:rPr>
                <w:rFonts w:ascii="Times New Roman" w:eastAsia="Times New Roman" w:hAnsi="Times New Roman"/>
                <w:color w:val="000000"/>
                <w:sz w:val="24"/>
                <w:szCs w:val="24"/>
              </w:rPr>
              <w:t>жизненных ситуациях</w:t>
            </w:r>
          </w:p>
        </w:tc>
        <w:tc>
          <w:tcPr>
            <w:tcW w:w="1770" w:type="dxa"/>
            <w:vAlign w:val="center"/>
          </w:tcPr>
          <w:p w:rsidR="009E46F1" w:rsidRPr="00D47F20" w:rsidRDefault="009E46F1" w:rsidP="009E46F1">
            <w:pPr>
              <w:pStyle w:val="af1"/>
              <w:jc w:val="center"/>
              <w:rPr>
                <w:sz w:val="24"/>
                <w:szCs w:val="24"/>
              </w:rPr>
            </w:pPr>
            <w:r w:rsidRPr="00D47F20">
              <w:rPr>
                <w:sz w:val="24"/>
                <w:szCs w:val="24"/>
              </w:rPr>
              <w:t>7,8</w:t>
            </w:r>
          </w:p>
        </w:tc>
      </w:tr>
      <w:tr w:rsidR="009E46F1" w:rsidRPr="00D47F20" w:rsidTr="001978FE">
        <w:tc>
          <w:tcPr>
            <w:tcW w:w="7517" w:type="dxa"/>
          </w:tcPr>
          <w:p w:rsidR="009E46F1" w:rsidRPr="00D47F20" w:rsidRDefault="009E46F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Скорость обслуживания</w:t>
            </w:r>
          </w:p>
        </w:tc>
        <w:tc>
          <w:tcPr>
            <w:tcW w:w="1770" w:type="dxa"/>
            <w:vAlign w:val="center"/>
          </w:tcPr>
          <w:p w:rsidR="009E46F1" w:rsidRPr="00D47F20" w:rsidRDefault="009E46F1" w:rsidP="009E46F1">
            <w:pPr>
              <w:pStyle w:val="af1"/>
              <w:jc w:val="center"/>
              <w:rPr>
                <w:sz w:val="24"/>
                <w:szCs w:val="24"/>
              </w:rPr>
            </w:pPr>
            <w:r w:rsidRPr="00D47F20">
              <w:rPr>
                <w:sz w:val="24"/>
                <w:szCs w:val="24"/>
              </w:rPr>
              <w:t>7,9</w:t>
            </w:r>
          </w:p>
        </w:tc>
      </w:tr>
      <w:tr w:rsidR="009E46F1" w:rsidRPr="00D47F20" w:rsidTr="001978FE">
        <w:tc>
          <w:tcPr>
            <w:tcW w:w="7517" w:type="dxa"/>
          </w:tcPr>
          <w:p w:rsidR="009E46F1" w:rsidRPr="00D47F20" w:rsidRDefault="009E46F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Результативность услуг данного учреждения</w:t>
            </w:r>
          </w:p>
        </w:tc>
        <w:tc>
          <w:tcPr>
            <w:tcW w:w="1770" w:type="dxa"/>
            <w:vAlign w:val="center"/>
          </w:tcPr>
          <w:p w:rsidR="009E46F1" w:rsidRPr="00D47F20" w:rsidRDefault="009E46F1" w:rsidP="009E46F1">
            <w:pPr>
              <w:pStyle w:val="af1"/>
              <w:jc w:val="center"/>
              <w:rPr>
                <w:sz w:val="24"/>
                <w:szCs w:val="24"/>
              </w:rPr>
            </w:pPr>
            <w:r w:rsidRPr="00D47F20">
              <w:rPr>
                <w:sz w:val="24"/>
                <w:szCs w:val="24"/>
              </w:rPr>
              <w:t>8,0</w:t>
            </w:r>
          </w:p>
        </w:tc>
      </w:tr>
      <w:tr w:rsidR="009E46F1" w:rsidRPr="00D47F20" w:rsidTr="001978FE">
        <w:tc>
          <w:tcPr>
            <w:tcW w:w="7517" w:type="dxa"/>
          </w:tcPr>
          <w:p w:rsidR="009E46F1" w:rsidRPr="00D47F20" w:rsidRDefault="009E46F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выразить свое мнение, подать жалобу</w:t>
            </w:r>
          </w:p>
        </w:tc>
        <w:tc>
          <w:tcPr>
            <w:tcW w:w="1770" w:type="dxa"/>
            <w:vAlign w:val="center"/>
          </w:tcPr>
          <w:p w:rsidR="009E46F1" w:rsidRPr="00D47F20" w:rsidRDefault="009E46F1" w:rsidP="009E46F1">
            <w:pPr>
              <w:pStyle w:val="af1"/>
              <w:jc w:val="center"/>
              <w:rPr>
                <w:sz w:val="24"/>
                <w:szCs w:val="24"/>
              </w:rPr>
            </w:pPr>
            <w:r w:rsidRPr="00D47F20">
              <w:rPr>
                <w:sz w:val="24"/>
                <w:szCs w:val="24"/>
              </w:rPr>
              <w:t>7,9</w:t>
            </w:r>
          </w:p>
        </w:tc>
      </w:tr>
      <w:tr w:rsidR="009E46F1" w:rsidRPr="00D47F20" w:rsidTr="001978FE">
        <w:tc>
          <w:tcPr>
            <w:tcW w:w="7517" w:type="dxa"/>
          </w:tcPr>
          <w:p w:rsidR="009E46F1" w:rsidRPr="00D47F20" w:rsidRDefault="009E46F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Качество языка обслуживания </w:t>
            </w:r>
          </w:p>
        </w:tc>
        <w:tc>
          <w:tcPr>
            <w:tcW w:w="1770" w:type="dxa"/>
            <w:vAlign w:val="center"/>
          </w:tcPr>
          <w:p w:rsidR="009E46F1" w:rsidRPr="00D47F20" w:rsidRDefault="009E46F1" w:rsidP="009E46F1">
            <w:pPr>
              <w:pStyle w:val="af1"/>
              <w:jc w:val="center"/>
              <w:rPr>
                <w:sz w:val="24"/>
                <w:szCs w:val="24"/>
              </w:rPr>
            </w:pPr>
            <w:r w:rsidRPr="00D47F20">
              <w:rPr>
                <w:sz w:val="24"/>
                <w:szCs w:val="24"/>
              </w:rPr>
              <w:t>8,6</w:t>
            </w:r>
          </w:p>
        </w:tc>
      </w:tr>
      <w:tr w:rsidR="009E46F1" w:rsidRPr="00D47F20" w:rsidTr="001978FE">
        <w:tc>
          <w:tcPr>
            <w:tcW w:w="7517" w:type="dxa"/>
            <w:shd w:val="clear" w:color="auto" w:fill="D9D9D9"/>
          </w:tcPr>
          <w:p w:rsidR="009E46F1" w:rsidRPr="00D47F20" w:rsidRDefault="009E46F1"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Процедура (бумажный формат)</w:t>
            </w:r>
          </w:p>
        </w:tc>
        <w:tc>
          <w:tcPr>
            <w:tcW w:w="1770" w:type="dxa"/>
            <w:shd w:val="clear" w:color="auto" w:fill="D9D9D9"/>
            <w:vAlign w:val="center"/>
          </w:tcPr>
          <w:p w:rsidR="009E46F1" w:rsidRPr="00D47F20" w:rsidRDefault="009E46F1" w:rsidP="009E46F1">
            <w:pPr>
              <w:pStyle w:val="af1"/>
              <w:jc w:val="center"/>
              <w:rPr>
                <w:b/>
                <w:bCs/>
                <w:i/>
                <w:iCs/>
                <w:sz w:val="24"/>
                <w:szCs w:val="24"/>
              </w:rPr>
            </w:pPr>
          </w:p>
        </w:tc>
      </w:tr>
      <w:tr w:rsidR="009E46F1" w:rsidRPr="00D47F20" w:rsidTr="001978FE">
        <w:tc>
          <w:tcPr>
            <w:tcW w:w="7517" w:type="dxa"/>
          </w:tcPr>
          <w:p w:rsidR="009E46F1" w:rsidRPr="00D47F20" w:rsidRDefault="009E46F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Ясность, понятность процедур</w:t>
            </w:r>
          </w:p>
        </w:tc>
        <w:tc>
          <w:tcPr>
            <w:tcW w:w="1770" w:type="dxa"/>
            <w:vAlign w:val="center"/>
          </w:tcPr>
          <w:p w:rsidR="009E46F1" w:rsidRPr="00D47F20" w:rsidRDefault="00644EEB" w:rsidP="009E46F1">
            <w:pPr>
              <w:pStyle w:val="af1"/>
              <w:jc w:val="center"/>
              <w:rPr>
                <w:sz w:val="24"/>
                <w:szCs w:val="24"/>
              </w:rPr>
            </w:pPr>
            <w:r w:rsidRPr="00D47F20">
              <w:rPr>
                <w:sz w:val="24"/>
                <w:szCs w:val="24"/>
                <w:lang w:val="kk-KZ"/>
              </w:rPr>
              <w:t>7</w:t>
            </w:r>
            <w:r w:rsidR="009E46F1" w:rsidRPr="00D47F20">
              <w:rPr>
                <w:sz w:val="24"/>
                <w:szCs w:val="24"/>
              </w:rPr>
              <w:t>,0</w:t>
            </w:r>
          </w:p>
        </w:tc>
      </w:tr>
      <w:tr w:rsidR="009E46F1" w:rsidRPr="00D47F20" w:rsidTr="001978FE">
        <w:tc>
          <w:tcPr>
            <w:tcW w:w="7517" w:type="dxa"/>
          </w:tcPr>
          <w:p w:rsidR="009E46F1" w:rsidRPr="00D47F20" w:rsidRDefault="009E46F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Ассортимент услуг в данном учреждении</w:t>
            </w:r>
          </w:p>
        </w:tc>
        <w:tc>
          <w:tcPr>
            <w:tcW w:w="1770" w:type="dxa"/>
            <w:vAlign w:val="center"/>
          </w:tcPr>
          <w:p w:rsidR="009E46F1" w:rsidRPr="00D47F20" w:rsidRDefault="00644EEB" w:rsidP="009E46F1">
            <w:pPr>
              <w:pStyle w:val="af1"/>
              <w:jc w:val="center"/>
              <w:rPr>
                <w:sz w:val="24"/>
                <w:szCs w:val="24"/>
              </w:rPr>
            </w:pPr>
            <w:r w:rsidRPr="00D47F20">
              <w:rPr>
                <w:sz w:val="24"/>
                <w:szCs w:val="24"/>
                <w:lang w:val="kk-KZ"/>
              </w:rPr>
              <w:t>7</w:t>
            </w:r>
            <w:r w:rsidR="009E46F1" w:rsidRPr="00D47F20">
              <w:rPr>
                <w:sz w:val="24"/>
                <w:szCs w:val="24"/>
              </w:rPr>
              <w:t>,0</w:t>
            </w:r>
          </w:p>
        </w:tc>
      </w:tr>
      <w:tr w:rsidR="009E46F1" w:rsidRPr="00D47F20" w:rsidTr="001978FE">
        <w:tc>
          <w:tcPr>
            <w:tcW w:w="7517" w:type="dxa"/>
          </w:tcPr>
          <w:p w:rsidR="009E46F1" w:rsidRPr="00D47F20" w:rsidRDefault="009E46F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услугу в электронном виде</w:t>
            </w:r>
          </w:p>
        </w:tc>
        <w:tc>
          <w:tcPr>
            <w:tcW w:w="1770" w:type="dxa"/>
            <w:vAlign w:val="center"/>
          </w:tcPr>
          <w:p w:rsidR="009E46F1" w:rsidRPr="00D47F20" w:rsidRDefault="009E46F1" w:rsidP="009E46F1">
            <w:pPr>
              <w:pStyle w:val="af1"/>
              <w:jc w:val="center"/>
              <w:rPr>
                <w:sz w:val="24"/>
                <w:szCs w:val="24"/>
              </w:rPr>
            </w:pPr>
            <w:r w:rsidRPr="00D47F20">
              <w:rPr>
                <w:sz w:val="24"/>
                <w:szCs w:val="24"/>
              </w:rPr>
              <w:t>7,7</w:t>
            </w:r>
          </w:p>
        </w:tc>
      </w:tr>
      <w:tr w:rsidR="009E46F1" w:rsidRPr="00D47F20" w:rsidTr="001978FE">
        <w:tc>
          <w:tcPr>
            <w:tcW w:w="7517" w:type="dxa"/>
          </w:tcPr>
          <w:p w:rsidR="009E46F1" w:rsidRPr="00D47F20" w:rsidRDefault="009E46F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Обоснов</w:t>
            </w:r>
            <w:r w:rsidR="00006ED5" w:rsidRPr="00D47F20">
              <w:rPr>
                <w:rFonts w:ascii="Times New Roman" w:eastAsia="Times New Roman" w:hAnsi="Times New Roman"/>
                <w:color w:val="000000"/>
                <w:sz w:val="24"/>
                <w:szCs w:val="24"/>
              </w:rPr>
              <w:t xml:space="preserve">анность количества необходимых </w:t>
            </w:r>
            <w:r w:rsidRPr="00D47F20">
              <w:rPr>
                <w:rFonts w:ascii="Times New Roman" w:eastAsia="Times New Roman" w:hAnsi="Times New Roman"/>
                <w:color w:val="000000"/>
                <w:sz w:val="24"/>
                <w:szCs w:val="24"/>
              </w:rPr>
              <w:t>документов</w:t>
            </w:r>
          </w:p>
        </w:tc>
        <w:tc>
          <w:tcPr>
            <w:tcW w:w="1770" w:type="dxa"/>
            <w:vAlign w:val="center"/>
          </w:tcPr>
          <w:p w:rsidR="009E46F1" w:rsidRPr="00D47F20" w:rsidRDefault="009E46F1" w:rsidP="009E46F1">
            <w:pPr>
              <w:pStyle w:val="af1"/>
              <w:jc w:val="center"/>
              <w:rPr>
                <w:sz w:val="24"/>
                <w:szCs w:val="24"/>
              </w:rPr>
            </w:pPr>
            <w:r w:rsidRPr="00D47F20">
              <w:rPr>
                <w:sz w:val="24"/>
                <w:szCs w:val="24"/>
              </w:rPr>
              <w:t>7,9</w:t>
            </w:r>
          </w:p>
        </w:tc>
      </w:tr>
      <w:tr w:rsidR="009E46F1" w:rsidRPr="00D47F20" w:rsidTr="001978FE">
        <w:tc>
          <w:tcPr>
            <w:tcW w:w="7517" w:type="dxa"/>
          </w:tcPr>
          <w:p w:rsidR="009E46F1" w:rsidRPr="00D47F20" w:rsidRDefault="009E46F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Простота заполнения и подачи документов</w:t>
            </w:r>
          </w:p>
        </w:tc>
        <w:tc>
          <w:tcPr>
            <w:tcW w:w="1770" w:type="dxa"/>
            <w:vAlign w:val="center"/>
          </w:tcPr>
          <w:p w:rsidR="009E46F1" w:rsidRPr="00D47F20" w:rsidRDefault="00644EEB" w:rsidP="009E46F1">
            <w:pPr>
              <w:pStyle w:val="af1"/>
              <w:jc w:val="center"/>
              <w:rPr>
                <w:sz w:val="24"/>
                <w:szCs w:val="24"/>
              </w:rPr>
            </w:pPr>
            <w:r w:rsidRPr="00D47F20">
              <w:rPr>
                <w:sz w:val="24"/>
                <w:szCs w:val="24"/>
                <w:lang w:val="kk-KZ"/>
              </w:rPr>
              <w:t>7</w:t>
            </w:r>
            <w:r w:rsidR="009E46F1" w:rsidRPr="00D47F20">
              <w:rPr>
                <w:sz w:val="24"/>
                <w:szCs w:val="24"/>
              </w:rPr>
              <w:t>,0</w:t>
            </w:r>
          </w:p>
        </w:tc>
      </w:tr>
      <w:tr w:rsidR="009E46F1" w:rsidRPr="00D47F20" w:rsidTr="001978FE">
        <w:tc>
          <w:tcPr>
            <w:tcW w:w="7517" w:type="dxa"/>
          </w:tcPr>
          <w:p w:rsidR="009E46F1" w:rsidRPr="00D47F20" w:rsidRDefault="009E46F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заполнения и подачи документов (наличие бланков на двух языках)</w:t>
            </w:r>
          </w:p>
        </w:tc>
        <w:tc>
          <w:tcPr>
            <w:tcW w:w="1770" w:type="dxa"/>
            <w:vAlign w:val="center"/>
          </w:tcPr>
          <w:p w:rsidR="009E46F1" w:rsidRPr="00D47F20" w:rsidRDefault="00644EEB" w:rsidP="009E46F1">
            <w:pPr>
              <w:pStyle w:val="af1"/>
              <w:jc w:val="center"/>
              <w:rPr>
                <w:sz w:val="24"/>
                <w:szCs w:val="24"/>
              </w:rPr>
            </w:pPr>
            <w:r w:rsidRPr="00D47F20">
              <w:rPr>
                <w:sz w:val="24"/>
                <w:szCs w:val="24"/>
                <w:lang w:val="kk-KZ"/>
              </w:rPr>
              <w:t>7</w:t>
            </w:r>
            <w:r w:rsidR="009E46F1" w:rsidRPr="00D47F20">
              <w:rPr>
                <w:sz w:val="24"/>
                <w:szCs w:val="24"/>
              </w:rPr>
              <w:t>,1</w:t>
            </w:r>
          </w:p>
        </w:tc>
      </w:tr>
      <w:tr w:rsidR="009E46F1" w:rsidRPr="00D47F20" w:rsidTr="001978FE">
        <w:tc>
          <w:tcPr>
            <w:tcW w:w="7517" w:type="dxa"/>
          </w:tcPr>
          <w:p w:rsidR="009E46F1" w:rsidRPr="00D47F20" w:rsidRDefault="009E46F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обслуживания при контакте с персоналом при получении услуги</w:t>
            </w:r>
          </w:p>
        </w:tc>
        <w:tc>
          <w:tcPr>
            <w:tcW w:w="1770" w:type="dxa"/>
            <w:vAlign w:val="center"/>
          </w:tcPr>
          <w:p w:rsidR="009E46F1" w:rsidRPr="00D47F20" w:rsidRDefault="00644EEB" w:rsidP="009E46F1">
            <w:pPr>
              <w:pStyle w:val="af1"/>
              <w:jc w:val="center"/>
              <w:rPr>
                <w:sz w:val="24"/>
                <w:szCs w:val="24"/>
              </w:rPr>
            </w:pPr>
            <w:r w:rsidRPr="00D47F20">
              <w:rPr>
                <w:sz w:val="24"/>
                <w:szCs w:val="24"/>
                <w:lang w:val="kk-KZ"/>
              </w:rPr>
              <w:t>7</w:t>
            </w:r>
            <w:r w:rsidR="009E46F1" w:rsidRPr="00D47F20">
              <w:rPr>
                <w:sz w:val="24"/>
                <w:szCs w:val="24"/>
              </w:rPr>
              <w:t>,2</w:t>
            </w:r>
          </w:p>
        </w:tc>
      </w:tr>
      <w:tr w:rsidR="009E46F1" w:rsidRPr="00D47F20" w:rsidTr="001978FE">
        <w:tc>
          <w:tcPr>
            <w:tcW w:w="7517" w:type="dxa"/>
          </w:tcPr>
          <w:p w:rsidR="009E46F1" w:rsidRPr="00D47F20" w:rsidRDefault="009E46F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Количество инстанций (кабинетов, органов)</w:t>
            </w:r>
            <w:r w:rsidR="00006ED5" w:rsidRPr="00D47F20">
              <w:rPr>
                <w:rFonts w:ascii="Times New Roman" w:eastAsia="Times New Roman" w:hAnsi="Times New Roman"/>
                <w:color w:val="000000"/>
                <w:sz w:val="24"/>
                <w:szCs w:val="24"/>
              </w:rPr>
              <w:t>,</w:t>
            </w:r>
            <w:r w:rsidRPr="00D47F20">
              <w:rPr>
                <w:rFonts w:ascii="Times New Roman" w:eastAsia="Times New Roman" w:hAnsi="Times New Roman"/>
                <w:color w:val="000000"/>
                <w:sz w:val="24"/>
                <w:szCs w:val="24"/>
              </w:rPr>
              <w:t xml:space="preserve"> которые необходимо посетить</w:t>
            </w:r>
          </w:p>
        </w:tc>
        <w:tc>
          <w:tcPr>
            <w:tcW w:w="1770" w:type="dxa"/>
            <w:vAlign w:val="center"/>
          </w:tcPr>
          <w:p w:rsidR="009E46F1" w:rsidRPr="00D47F20" w:rsidRDefault="009E46F1" w:rsidP="009E46F1">
            <w:pPr>
              <w:pStyle w:val="af1"/>
              <w:jc w:val="center"/>
              <w:rPr>
                <w:sz w:val="24"/>
                <w:szCs w:val="24"/>
              </w:rPr>
            </w:pPr>
            <w:r w:rsidRPr="00D47F20">
              <w:rPr>
                <w:sz w:val="24"/>
                <w:szCs w:val="24"/>
              </w:rPr>
              <w:t>7,7</w:t>
            </w:r>
          </w:p>
        </w:tc>
      </w:tr>
      <w:tr w:rsidR="009E46F1" w:rsidRPr="00D47F20" w:rsidTr="001978FE">
        <w:tc>
          <w:tcPr>
            <w:tcW w:w="7517" w:type="dxa"/>
          </w:tcPr>
          <w:p w:rsidR="009E46F1" w:rsidRPr="00D47F20" w:rsidRDefault="009E46F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Отношение и компетентность сотрудников в процессе оказания услуги</w:t>
            </w:r>
          </w:p>
        </w:tc>
        <w:tc>
          <w:tcPr>
            <w:tcW w:w="1770" w:type="dxa"/>
            <w:vAlign w:val="center"/>
          </w:tcPr>
          <w:p w:rsidR="009E46F1" w:rsidRPr="00D47F20" w:rsidRDefault="009E46F1" w:rsidP="00644EEB">
            <w:pPr>
              <w:pStyle w:val="af1"/>
              <w:jc w:val="center"/>
              <w:rPr>
                <w:sz w:val="24"/>
                <w:szCs w:val="24"/>
                <w:lang w:val="kk-KZ"/>
              </w:rPr>
            </w:pPr>
            <w:r w:rsidRPr="00D47F20">
              <w:rPr>
                <w:sz w:val="24"/>
                <w:szCs w:val="24"/>
              </w:rPr>
              <w:t>7,</w:t>
            </w:r>
            <w:r w:rsidR="00644EEB" w:rsidRPr="00D47F20">
              <w:rPr>
                <w:sz w:val="24"/>
                <w:szCs w:val="24"/>
                <w:lang w:val="kk-KZ"/>
              </w:rPr>
              <w:t>2</w:t>
            </w:r>
          </w:p>
        </w:tc>
      </w:tr>
      <w:tr w:rsidR="009E46F1" w:rsidRPr="00D47F20" w:rsidTr="001978FE">
        <w:tc>
          <w:tcPr>
            <w:tcW w:w="7517" w:type="dxa"/>
          </w:tcPr>
          <w:p w:rsidR="009E46F1" w:rsidRPr="00D47F20" w:rsidRDefault="009E46F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Время  ожидания в очереди</w:t>
            </w:r>
          </w:p>
        </w:tc>
        <w:tc>
          <w:tcPr>
            <w:tcW w:w="1770" w:type="dxa"/>
            <w:vAlign w:val="center"/>
          </w:tcPr>
          <w:p w:rsidR="009E46F1" w:rsidRPr="00D47F20" w:rsidRDefault="009E46F1" w:rsidP="009E46F1">
            <w:pPr>
              <w:pStyle w:val="af1"/>
              <w:jc w:val="center"/>
              <w:rPr>
                <w:sz w:val="24"/>
                <w:szCs w:val="24"/>
              </w:rPr>
            </w:pPr>
            <w:r w:rsidRPr="00D47F20">
              <w:rPr>
                <w:sz w:val="24"/>
                <w:szCs w:val="24"/>
              </w:rPr>
              <w:t>7,3</w:t>
            </w:r>
          </w:p>
        </w:tc>
      </w:tr>
      <w:tr w:rsidR="009E46F1" w:rsidRPr="00D47F20" w:rsidTr="001978FE">
        <w:tc>
          <w:tcPr>
            <w:tcW w:w="7517" w:type="dxa"/>
          </w:tcPr>
          <w:p w:rsidR="009E46F1" w:rsidRPr="00D47F20" w:rsidRDefault="009E46F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770" w:type="dxa"/>
            <w:vAlign w:val="center"/>
          </w:tcPr>
          <w:p w:rsidR="009E46F1" w:rsidRPr="00D47F20" w:rsidRDefault="009E46F1" w:rsidP="009E46F1">
            <w:pPr>
              <w:pStyle w:val="af1"/>
              <w:jc w:val="center"/>
              <w:rPr>
                <w:sz w:val="24"/>
                <w:szCs w:val="24"/>
              </w:rPr>
            </w:pPr>
            <w:r w:rsidRPr="00D47F20">
              <w:rPr>
                <w:sz w:val="24"/>
                <w:szCs w:val="24"/>
              </w:rPr>
              <w:t>7,7</w:t>
            </w:r>
          </w:p>
        </w:tc>
      </w:tr>
      <w:tr w:rsidR="009E46F1" w:rsidRPr="00D47F20" w:rsidTr="001978FE">
        <w:tc>
          <w:tcPr>
            <w:tcW w:w="7517" w:type="dxa"/>
            <w:shd w:val="clear" w:color="auto" w:fill="BFBFBF"/>
          </w:tcPr>
          <w:p w:rsidR="009E46F1" w:rsidRPr="00D47F20" w:rsidRDefault="009E46F1"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Информация </w:t>
            </w:r>
          </w:p>
        </w:tc>
        <w:tc>
          <w:tcPr>
            <w:tcW w:w="1770" w:type="dxa"/>
            <w:shd w:val="clear" w:color="auto" w:fill="BFBFBF"/>
            <w:vAlign w:val="center"/>
          </w:tcPr>
          <w:p w:rsidR="009E46F1" w:rsidRPr="00D47F20" w:rsidRDefault="009E46F1" w:rsidP="009E46F1">
            <w:pPr>
              <w:pStyle w:val="af1"/>
              <w:jc w:val="center"/>
              <w:rPr>
                <w:b/>
                <w:bCs/>
                <w:i/>
                <w:iCs/>
                <w:sz w:val="24"/>
                <w:szCs w:val="24"/>
              </w:rPr>
            </w:pPr>
          </w:p>
        </w:tc>
      </w:tr>
      <w:tr w:rsidR="009E46F1" w:rsidRPr="00D47F20" w:rsidTr="001978FE">
        <w:tc>
          <w:tcPr>
            <w:tcW w:w="7517" w:type="dxa"/>
          </w:tcPr>
          <w:p w:rsidR="009E46F1" w:rsidRPr="00D47F20" w:rsidRDefault="009E46F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Информация о предоставляемых услугах в данном учреждении (наличие стенда, справочной информации, консультанта, буклетов и других рекламных материалов)</w:t>
            </w:r>
          </w:p>
        </w:tc>
        <w:tc>
          <w:tcPr>
            <w:tcW w:w="1770" w:type="dxa"/>
            <w:vAlign w:val="center"/>
          </w:tcPr>
          <w:p w:rsidR="009E46F1" w:rsidRPr="00D47F20" w:rsidRDefault="009E46F1" w:rsidP="009E46F1">
            <w:pPr>
              <w:pStyle w:val="af1"/>
              <w:jc w:val="center"/>
              <w:rPr>
                <w:sz w:val="24"/>
                <w:szCs w:val="24"/>
              </w:rPr>
            </w:pPr>
            <w:r w:rsidRPr="00D47F20">
              <w:rPr>
                <w:sz w:val="24"/>
                <w:szCs w:val="24"/>
              </w:rPr>
              <w:t>7,6</w:t>
            </w:r>
          </w:p>
        </w:tc>
      </w:tr>
      <w:tr w:rsidR="009E46F1" w:rsidRPr="00D47F20" w:rsidTr="001978FE">
        <w:tc>
          <w:tcPr>
            <w:tcW w:w="7517" w:type="dxa"/>
          </w:tcPr>
          <w:p w:rsidR="009E46F1" w:rsidRPr="00D47F20" w:rsidRDefault="009E46F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на котором предоставляется информация об  услуге</w:t>
            </w:r>
          </w:p>
        </w:tc>
        <w:tc>
          <w:tcPr>
            <w:tcW w:w="1770" w:type="dxa"/>
            <w:vAlign w:val="center"/>
          </w:tcPr>
          <w:p w:rsidR="009E46F1" w:rsidRPr="00D47F20" w:rsidRDefault="009E46F1" w:rsidP="009E46F1">
            <w:pPr>
              <w:pStyle w:val="af1"/>
              <w:jc w:val="center"/>
              <w:rPr>
                <w:sz w:val="24"/>
                <w:szCs w:val="24"/>
              </w:rPr>
            </w:pPr>
            <w:r w:rsidRPr="00D47F20">
              <w:rPr>
                <w:sz w:val="24"/>
                <w:szCs w:val="24"/>
              </w:rPr>
              <w:t>7,9</w:t>
            </w:r>
          </w:p>
        </w:tc>
      </w:tr>
      <w:tr w:rsidR="009E46F1" w:rsidRPr="00D47F20" w:rsidTr="001978FE">
        <w:tc>
          <w:tcPr>
            <w:tcW w:w="7517" w:type="dxa"/>
          </w:tcPr>
          <w:p w:rsidR="009E46F1" w:rsidRPr="00D47F20" w:rsidRDefault="009E46F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информацию об услугах данного учреждения по телефону</w:t>
            </w:r>
          </w:p>
        </w:tc>
        <w:tc>
          <w:tcPr>
            <w:tcW w:w="1770" w:type="dxa"/>
            <w:vAlign w:val="center"/>
          </w:tcPr>
          <w:p w:rsidR="009E46F1" w:rsidRPr="00D47F20" w:rsidRDefault="009E46F1" w:rsidP="009E46F1">
            <w:pPr>
              <w:pStyle w:val="af1"/>
              <w:jc w:val="center"/>
              <w:rPr>
                <w:sz w:val="24"/>
                <w:szCs w:val="24"/>
              </w:rPr>
            </w:pPr>
            <w:r w:rsidRPr="00D47F20">
              <w:rPr>
                <w:sz w:val="24"/>
                <w:szCs w:val="24"/>
              </w:rPr>
              <w:t>7,3</w:t>
            </w:r>
          </w:p>
        </w:tc>
      </w:tr>
      <w:tr w:rsidR="009E46F1" w:rsidRPr="00D47F20" w:rsidTr="001978FE">
        <w:tc>
          <w:tcPr>
            <w:tcW w:w="7517" w:type="dxa"/>
          </w:tcPr>
          <w:p w:rsidR="009E46F1" w:rsidRPr="00D47F20" w:rsidRDefault="009E46F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информацию об</w:t>
            </w:r>
            <w:r w:rsidR="00DF6ECE" w:rsidRPr="00D47F20">
              <w:rPr>
                <w:rFonts w:ascii="Times New Roman" w:eastAsia="Times New Roman" w:hAnsi="Times New Roman"/>
                <w:color w:val="000000"/>
                <w:sz w:val="24"/>
                <w:szCs w:val="24"/>
              </w:rPr>
              <w:t xml:space="preserve"> услугах данного учреждения по и</w:t>
            </w:r>
            <w:r w:rsidRPr="00D47F20">
              <w:rPr>
                <w:rFonts w:ascii="Times New Roman" w:eastAsia="Times New Roman" w:hAnsi="Times New Roman"/>
                <w:color w:val="000000"/>
                <w:sz w:val="24"/>
                <w:szCs w:val="24"/>
              </w:rPr>
              <w:t>нтернет</w:t>
            </w:r>
            <w:r w:rsidR="00006ED5" w:rsidRPr="00D47F20">
              <w:rPr>
                <w:rFonts w:ascii="Times New Roman" w:eastAsia="Times New Roman" w:hAnsi="Times New Roman"/>
                <w:color w:val="000000"/>
                <w:sz w:val="24"/>
                <w:szCs w:val="24"/>
              </w:rPr>
              <w:t>у</w:t>
            </w:r>
          </w:p>
        </w:tc>
        <w:tc>
          <w:tcPr>
            <w:tcW w:w="1770" w:type="dxa"/>
            <w:vAlign w:val="center"/>
          </w:tcPr>
          <w:p w:rsidR="009E46F1" w:rsidRPr="00D47F20" w:rsidRDefault="009E46F1" w:rsidP="009E46F1">
            <w:pPr>
              <w:pStyle w:val="af1"/>
              <w:jc w:val="center"/>
              <w:rPr>
                <w:sz w:val="24"/>
                <w:szCs w:val="24"/>
              </w:rPr>
            </w:pPr>
            <w:r w:rsidRPr="00D47F20">
              <w:rPr>
                <w:sz w:val="24"/>
                <w:szCs w:val="24"/>
              </w:rPr>
              <w:t>7,1</w:t>
            </w:r>
          </w:p>
        </w:tc>
      </w:tr>
      <w:tr w:rsidR="009E46F1" w:rsidRPr="00D47F20" w:rsidTr="001978FE">
        <w:tc>
          <w:tcPr>
            <w:tcW w:w="7517" w:type="dxa"/>
          </w:tcPr>
          <w:p w:rsidR="009E46F1" w:rsidRPr="00D47F20" w:rsidRDefault="009E46F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Наличие информационных указателей и табличек на дверях помещений</w:t>
            </w:r>
          </w:p>
        </w:tc>
        <w:tc>
          <w:tcPr>
            <w:tcW w:w="1770" w:type="dxa"/>
            <w:vAlign w:val="center"/>
          </w:tcPr>
          <w:p w:rsidR="009E46F1" w:rsidRPr="00D47F20" w:rsidRDefault="009E46F1" w:rsidP="009E46F1">
            <w:pPr>
              <w:pStyle w:val="af1"/>
              <w:jc w:val="center"/>
              <w:rPr>
                <w:sz w:val="24"/>
                <w:szCs w:val="24"/>
              </w:rPr>
            </w:pPr>
            <w:r w:rsidRPr="00D47F20">
              <w:rPr>
                <w:sz w:val="24"/>
                <w:szCs w:val="24"/>
              </w:rPr>
              <w:t>7,7</w:t>
            </w:r>
          </w:p>
        </w:tc>
      </w:tr>
      <w:tr w:rsidR="009E46F1" w:rsidRPr="00D47F20" w:rsidTr="001978FE">
        <w:tc>
          <w:tcPr>
            <w:tcW w:w="7517" w:type="dxa"/>
          </w:tcPr>
          <w:p w:rsidR="009E46F1" w:rsidRPr="00D47F20" w:rsidRDefault="009E46F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Дополнительные разъяснения со стороны сотрудников (при необходимости)</w:t>
            </w:r>
          </w:p>
        </w:tc>
        <w:tc>
          <w:tcPr>
            <w:tcW w:w="1770" w:type="dxa"/>
            <w:vAlign w:val="center"/>
          </w:tcPr>
          <w:p w:rsidR="009E46F1" w:rsidRPr="00D47F20" w:rsidRDefault="009E46F1" w:rsidP="009E46F1">
            <w:pPr>
              <w:pStyle w:val="af1"/>
              <w:jc w:val="center"/>
              <w:rPr>
                <w:sz w:val="24"/>
                <w:szCs w:val="24"/>
              </w:rPr>
            </w:pPr>
            <w:r w:rsidRPr="00D47F20">
              <w:rPr>
                <w:sz w:val="24"/>
                <w:szCs w:val="24"/>
              </w:rPr>
              <w:t>7,7</w:t>
            </w:r>
          </w:p>
        </w:tc>
      </w:tr>
      <w:tr w:rsidR="009E46F1" w:rsidRPr="00D47F20" w:rsidTr="001978FE">
        <w:trPr>
          <w:trHeight w:val="50"/>
        </w:trPr>
        <w:tc>
          <w:tcPr>
            <w:tcW w:w="7517" w:type="dxa"/>
            <w:shd w:val="clear" w:color="auto" w:fill="BFBFBF"/>
          </w:tcPr>
          <w:p w:rsidR="009E46F1" w:rsidRPr="00D47F20" w:rsidRDefault="009E46F1"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b/>
                <w:i/>
                <w:sz w:val="24"/>
                <w:szCs w:val="24"/>
              </w:rPr>
              <w:t>Результат услуги</w:t>
            </w:r>
          </w:p>
        </w:tc>
        <w:tc>
          <w:tcPr>
            <w:tcW w:w="1770" w:type="dxa"/>
            <w:shd w:val="clear" w:color="auto" w:fill="BFBFBF"/>
            <w:vAlign w:val="center"/>
          </w:tcPr>
          <w:p w:rsidR="009E46F1" w:rsidRPr="00D47F20" w:rsidRDefault="009E46F1" w:rsidP="009E46F1">
            <w:pPr>
              <w:pStyle w:val="af1"/>
              <w:jc w:val="center"/>
              <w:rPr>
                <w:sz w:val="24"/>
                <w:szCs w:val="24"/>
              </w:rPr>
            </w:pPr>
          </w:p>
        </w:tc>
      </w:tr>
      <w:tr w:rsidR="009E46F1" w:rsidRPr="00D47F20" w:rsidTr="001978FE">
        <w:tc>
          <w:tcPr>
            <w:tcW w:w="7517" w:type="dxa"/>
          </w:tcPr>
          <w:p w:rsidR="009E46F1" w:rsidRPr="00D47F20" w:rsidRDefault="009E46F1"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Удовлетворенность результатом услуги </w:t>
            </w:r>
          </w:p>
        </w:tc>
        <w:tc>
          <w:tcPr>
            <w:tcW w:w="1770" w:type="dxa"/>
            <w:vAlign w:val="center"/>
          </w:tcPr>
          <w:p w:rsidR="009E46F1" w:rsidRPr="00D47F20" w:rsidRDefault="009E46F1" w:rsidP="009E46F1">
            <w:pPr>
              <w:pStyle w:val="af1"/>
              <w:jc w:val="center"/>
              <w:rPr>
                <w:sz w:val="24"/>
                <w:szCs w:val="24"/>
              </w:rPr>
            </w:pPr>
            <w:r w:rsidRPr="00D47F20">
              <w:rPr>
                <w:sz w:val="24"/>
                <w:szCs w:val="24"/>
              </w:rPr>
              <w:t>8,0</w:t>
            </w:r>
          </w:p>
        </w:tc>
      </w:tr>
      <w:tr w:rsidR="009E46F1" w:rsidRPr="00D47F20" w:rsidTr="001978FE">
        <w:tc>
          <w:tcPr>
            <w:tcW w:w="7517" w:type="dxa"/>
          </w:tcPr>
          <w:p w:rsidR="009E46F1" w:rsidRPr="00D47F20" w:rsidRDefault="009E46F1"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Соблюдение стандартов оказания услуг </w:t>
            </w:r>
          </w:p>
        </w:tc>
        <w:tc>
          <w:tcPr>
            <w:tcW w:w="1770" w:type="dxa"/>
            <w:vAlign w:val="center"/>
          </w:tcPr>
          <w:p w:rsidR="009E46F1" w:rsidRPr="00D47F20" w:rsidRDefault="009E46F1" w:rsidP="009E46F1">
            <w:pPr>
              <w:pStyle w:val="af1"/>
              <w:jc w:val="center"/>
              <w:rPr>
                <w:sz w:val="24"/>
                <w:szCs w:val="24"/>
              </w:rPr>
            </w:pPr>
            <w:r w:rsidRPr="00D47F20">
              <w:rPr>
                <w:sz w:val="24"/>
                <w:szCs w:val="24"/>
              </w:rPr>
              <w:t>8,1</w:t>
            </w:r>
          </w:p>
        </w:tc>
      </w:tr>
      <w:tr w:rsidR="009E46F1" w:rsidRPr="00D47F20" w:rsidTr="001978FE">
        <w:tc>
          <w:tcPr>
            <w:tcW w:w="7517" w:type="dxa"/>
            <w:shd w:val="clear" w:color="auto" w:fill="BFBFBF"/>
          </w:tcPr>
          <w:p w:rsidR="009E46F1" w:rsidRPr="00D47F20" w:rsidRDefault="009E46F1"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b/>
                <w:i/>
                <w:sz w:val="24"/>
                <w:szCs w:val="24"/>
              </w:rPr>
              <w:t>Электронная форма</w:t>
            </w:r>
          </w:p>
        </w:tc>
        <w:tc>
          <w:tcPr>
            <w:tcW w:w="1770" w:type="dxa"/>
            <w:shd w:val="clear" w:color="auto" w:fill="BFBFBF"/>
            <w:vAlign w:val="center"/>
          </w:tcPr>
          <w:p w:rsidR="009E46F1" w:rsidRPr="00D47F20" w:rsidRDefault="009E46F1" w:rsidP="009E46F1">
            <w:pPr>
              <w:pStyle w:val="af1"/>
              <w:jc w:val="center"/>
              <w:rPr>
                <w:sz w:val="24"/>
                <w:szCs w:val="24"/>
              </w:rPr>
            </w:pPr>
          </w:p>
        </w:tc>
      </w:tr>
      <w:tr w:rsidR="002D4D54" w:rsidRPr="00D47F20" w:rsidTr="001978FE">
        <w:trPr>
          <w:trHeight w:val="53"/>
        </w:trPr>
        <w:tc>
          <w:tcPr>
            <w:tcW w:w="7517" w:type="dxa"/>
          </w:tcPr>
          <w:p w:rsidR="002D4D54" w:rsidRPr="00D47F20" w:rsidRDefault="002D4D5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Качество оказания государственной услуги в электронном виде</w:t>
            </w:r>
          </w:p>
        </w:tc>
        <w:tc>
          <w:tcPr>
            <w:tcW w:w="1770" w:type="dxa"/>
            <w:vAlign w:val="center"/>
          </w:tcPr>
          <w:p w:rsidR="002D4D54" w:rsidRPr="00D47F20" w:rsidRDefault="002D4D54" w:rsidP="002D4D54">
            <w:pPr>
              <w:pStyle w:val="af1"/>
              <w:jc w:val="center"/>
              <w:rPr>
                <w:sz w:val="24"/>
                <w:szCs w:val="24"/>
              </w:rPr>
            </w:pPr>
            <w:r w:rsidRPr="00D47F20">
              <w:rPr>
                <w:sz w:val="24"/>
                <w:szCs w:val="24"/>
              </w:rPr>
              <w:t>7,5</w:t>
            </w:r>
          </w:p>
        </w:tc>
      </w:tr>
      <w:tr w:rsidR="002D4D54" w:rsidRPr="00D47F20" w:rsidTr="001978FE">
        <w:tc>
          <w:tcPr>
            <w:tcW w:w="7517" w:type="dxa"/>
          </w:tcPr>
          <w:p w:rsidR="00006ED5" w:rsidRPr="00D47F20" w:rsidRDefault="00006ED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Организация </w:t>
            </w:r>
            <w:r w:rsidR="002D4D54" w:rsidRPr="00D47F20">
              <w:rPr>
                <w:rFonts w:ascii="Times New Roman" w:eastAsia="Times New Roman" w:hAnsi="Times New Roman"/>
                <w:color w:val="000000"/>
                <w:sz w:val="24"/>
                <w:szCs w:val="24"/>
              </w:rPr>
              <w:t>процесса (этапы) о</w:t>
            </w:r>
            <w:r w:rsidRPr="00D47F20">
              <w:rPr>
                <w:rFonts w:ascii="Times New Roman" w:eastAsia="Times New Roman" w:hAnsi="Times New Roman"/>
                <w:color w:val="000000"/>
                <w:sz w:val="24"/>
                <w:szCs w:val="24"/>
              </w:rPr>
              <w:t xml:space="preserve">казания государственной услуги </w:t>
            </w:r>
          </w:p>
          <w:p w:rsidR="002D4D54" w:rsidRPr="00D47F20" w:rsidRDefault="002D4D5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 эл. виде</w:t>
            </w:r>
          </w:p>
        </w:tc>
        <w:tc>
          <w:tcPr>
            <w:tcW w:w="1770" w:type="dxa"/>
            <w:vAlign w:val="center"/>
          </w:tcPr>
          <w:p w:rsidR="002D4D54" w:rsidRPr="00D47F20" w:rsidRDefault="002D4D54" w:rsidP="002D4D54">
            <w:pPr>
              <w:pStyle w:val="af1"/>
              <w:jc w:val="center"/>
              <w:rPr>
                <w:sz w:val="24"/>
                <w:szCs w:val="24"/>
              </w:rPr>
            </w:pPr>
            <w:r w:rsidRPr="00D47F20">
              <w:rPr>
                <w:sz w:val="24"/>
                <w:szCs w:val="24"/>
              </w:rPr>
              <w:t>7,3</w:t>
            </w:r>
          </w:p>
        </w:tc>
      </w:tr>
      <w:tr w:rsidR="002D4D54" w:rsidRPr="00D47F20" w:rsidTr="001978FE">
        <w:tc>
          <w:tcPr>
            <w:tcW w:w="7517" w:type="dxa"/>
          </w:tcPr>
          <w:p w:rsidR="002D4D54" w:rsidRPr="00D47F20" w:rsidRDefault="002D4D5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Качество и доступность информации</w:t>
            </w:r>
          </w:p>
        </w:tc>
        <w:tc>
          <w:tcPr>
            <w:tcW w:w="1770" w:type="dxa"/>
            <w:vAlign w:val="center"/>
          </w:tcPr>
          <w:p w:rsidR="002D4D54" w:rsidRPr="00D47F20" w:rsidRDefault="002D4D54" w:rsidP="002D4D54">
            <w:pPr>
              <w:pStyle w:val="af1"/>
              <w:jc w:val="center"/>
              <w:rPr>
                <w:sz w:val="24"/>
                <w:szCs w:val="24"/>
              </w:rPr>
            </w:pPr>
            <w:r w:rsidRPr="00D47F20">
              <w:rPr>
                <w:sz w:val="24"/>
                <w:szCs w:val="24"/>
              </w:rPr>
              <w:t>7,8</w:t>
            </w:r>
          </w:p>
        </w:tc>
      </w:tr>
      <w:tr w:rsidR="002D4D54" w:rsidRPr="00D47F20" w:rsidTr="001978FE">
        <w:tc>
          <w:tcPr>
            <w:tcW w:w="7517" w:type="dxa"/>
          </w:tcPr>
          <w:p w:rsidR="002D4D54" w:rsidRPr="00D47F20" w:rsidRDefault="002D4D5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Удобство навигации сайта (система ориентирования на сайте)</w:t>
            </w:r>
          </w:p>
        </w:tc>
        <w:tc>
          <w:tcPr>
            <w:tcW w:w="1770" w:type="dxa"/>
            <w:vAlign w:val="center"/>
          </w:tcPr>
          <w:p w:rsidR="002D4D54" w:rsidRPr="00D47F20" w:rsidRDefault="002D4D54" w:rsidP="002D4D54">
            <w:pPr>
              <w:pStyle w:val="af1"/>
              <w:jc w:val="center"/>
              <w:rPr>
                <w:sz w:val="24"/>
                <w:szCs w:val="24"/>
              </w:rPr>
            </w:pPr>
            <w:r w:rsidRPr="00D47F20">
              <w:rPr>
                <w:sz w:val="24"/>
                <w:szCs w:val="24"/>
              </w:rPr>
              <w:t>7,8</w:t>
            </w:r>
          </w:p>
        </w:tc>
      </w:tr>
      <w:tr w:rsidR="002D4D54" w:rsidRPr="00D47F20" w:rsidTr="001978FE">
        <w:tc>
          <w:tcPr>
            <w:tcW w:w="7517" w:type="dxa"/>
          </w:tcPr>
          <w:p w:rsidR="002D4D54" w:rsidRPr="00D47F20" w:rsidRDefault="002D4D5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Простота заполнения и подачи документов</w:t>
            </w:r>
          </w:p>
        </w:tc>
        <w:tc>
          <w:tcPr>
            <w:tcW w:w="1770" w:type="dxa"/>
            <w:vAlign w:val="center"/>
          </w:tcPr>
          <w:p w:rsidR="002D4D54" w:rsidRPr="00D47F20" w:rsidRDefault="002D4D54" w:rsidP="002D4D54">
            <w:pPr>
              <w:pStyle w:val="af1"/>
              <w:jc w:val="center"/>
              <w:rPr>
                <w:sz w:val="24"/>
                <w:szCs w:val="24"/>
              </w:rPr>
            </w:pPr>
            <w:r w:rsidRPr="00D47F20">
              <w:rPr>
                <w:sz w:val="24"/>
                <w:szCs w:val="24"/>
              </w:rPr>
              <w:t>7,3</w:t>
            </w:r>
          </w:p>
        </w:tc>
      </w:tr>
      <w:tr w:rsidR="002D4D54" w:rsidRPr="00D47F20" w:rsidTr="001978FE">
        <w:tc>
          <w:tcPr>
            <w:tcW w:w="7517" w:type="dxa"/>
          </w:tcPr>
          <w:p w:rsidR="002D4D54" w:rsidRPr="00D47F20" w:rsidRDefault="002D4D5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Удобство интерфейса сайта (цветовое решение, стили и размеры шрифтов, расположение контента на сайте)</w:t>
            </w:r>
          </w:p>
        </w:tc>
        <w:tc>
          <w:tcPr>
            <w:tcW w:w="1770" w:type="dxa"/>
            <w:vAlign w:val="center"/>
          </w:tcPr>
          <w:p w:rsidR="002D4D54" w:rsidRPr="00D47F20" w:rsidRDefault="002D4D54" w:rsidP="002D4D54">
            <w:pPr>
              <w:pStyle w:val="af1"/>
              <w:jc w:val="center"/>
              <w:rPr>
                <w:sz w:val="24"/>
                <w:szCs w:val="24"/>
              </w:rPr>
            </w:pPr>
            <w:r w:rsidRPr="00D47F20">
              <w:rPr>
                <w:sz w:val="24"/>
                <w:szCs w:val="24"/>
              </w:rPr>
              <w:t>7,7</w:t>
            </w:r>
          </w:p>
        </w:tc>
      </w:tr>
      <w:tr w:rsidR="002D4D54" w:rsidRPr="00D47F20" w:rsidTr="001978FE">
        <w:tc>
          <w:tcPr>
            <w:tcW w:w="7517" w:type="dxa"/>
          </w:tcPr>
          <w:p w:rsidR="002D4D54" w:rsidRPr="00D47F20" w:rsidRDefault="002D4D5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Скорость  загрузки сайта</w:t>
            </w:r>
          </w:p>
        </w:tc>
        <w:tc>
          <w:tcPr>
            <w:tcW w:w="1770" w:type="dxa"/>
            <w:vAlign w:val="center"/>
          </w:tcPr>
          <w:p w:rsidR="002D4D54" w:rsidRPr="00D47F20" w:rsidRDefault="002D4D54" w:rsidP="002D4D54">
            <w:pPr>
              <w:pStyle w:val="af1"/>
              <w:jc w:val="center"/>
              <w:rPr>
                <w:sz w:val="24"/>
                <w:szCs w:val="24"/>
              </w:rPr>
            </w:pPr>
            <w:r w:rsidRPr="00D47F20">
              <w:rPr>
                <w:sz w:val="24"/>
                <w:szCs w:val="24"/>
              </w:rPr>
              <w:t>7,7</w:t>
            </w:r>
          </w:p>
        </w:tc>
      </w:tr>
      <w:tr w:rsidR="002D4D54" w:rsidRPr="00D47F20" w:rsidTr="001978FE">
        <w:tc>
          <w:tcPr>
            <w:tcW w:w="7517" w:type="dxa"/>
          </w:tcPr>
          <w:p w:rsidR="002D4D54" w:rsidRPr="00D47F20" w:rsidRDefault="002D4D5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lastRenderedPageBreak/>
              <w:t>Сроки оказания услуги</w:t>
            </w:r>
          </w:p>
        </w:tc>
        <w:tc>
          <w:tcPr>
            <w:tcW w:w="1770" w:type="dxa"/>
            <w:vAlign w:val="center"/>
          </w:tcPr>
          <w:p w:rsidR="002D4D54" w:rsidRPr="00D47F20" w:rsidRDefault="002D4D54" w:rsidP="002D4D54">
            <w:pPr>
              <w:pStyle w:val="af1"/>
              <w:jc w:val="center"/>
              <w:rPr>
                <w:sz w:val="24"/>
                <w:szCs w:val="24"/>
              </w:rPr>
            </w:pPr>
            <w:r w:rsidRPr="00D47F20">
              <w:rPr>
                <w:sz w:val="24"/>
                <w:szCs w:val="24"/>
              </w:rPr>
              <w:t>7,7</w:t>
            </w:r>
          </w:p>
        </w:tc>
      </w:tr>
      <w:tr w:rsidR="00A67E4B" w:rsidRPr="00D47F20" w:rsidTr="001978FE">
        <w:tc>
          <w:tcPr>
            <w:tcW w:w="7517" w:type="dxa"/>
            <w:shd w:val="clear" w:color="auto" w:fill="BFBFBF"/>
          </w:tcPr>
          <w:p w:rsidR="00A67E4B" w:rsidRPr="00D47F20" w:rsidRDefault="00FE4A18" w:rsidP="00A67E4B">
            <w:pPr>
              <w:autoSpaceDE w:val="0"/>
              <w:autoSpaceDN w:val="0"/>
              <w:adjustRightInd w:val="0"/>
              <w:spacing w:after="0" w:line="240" w:lineRule="auto"/>
              <w:rPr>
                <w:rFonts w:ascii="Times New Roman" w:eastAsia="Times New Roman" w:hAnsi="Times New Roman"/>
                <w:b/>
                <w:i/>
                <w:color w:val="000000"/>
                <w:sz w:val="24"/>
                <w:szCs w:val="24"/>
              </w:rPr>
            </w:pPr>
            <w:proofErr w:type="spellStart"/>
            <w:r w:rsidRPr="00D47F20">
              <w:rPr>
                <w:rFonts w:ascii="Times New Roman" w:eastAsia="Times New Roman" w:hAnsi="Times New Roman"/>
                <w:b/>
                <w:i/>
                <w:color w:val="000000"/>
                <w:sz w:val="24"/>
                <w:szCs w:val="24"/>
              </w:rPr>
              <w:t>Некоррумпированность</w:t>
            </w:r>
            <w:proofErr w:type="spellEnd"/>
          </w:p>
        </w:tc>
        <w:tc>
          <w:tcPr>
            <w:tcW w:w="1770" w:type="dxa"/>
            <w:shd w:val="clear" w:color="auto" w:fill="BFBFBF"/>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p>
        </w:tc>
      </w:tr>
      <w:tr w:rsidR="00A67E4B" w:rsidRPr="00D47F20" w:rsidTr="001978FE">
        <w:tc>
          <w:tcPr>
            <w:tcW w:w="7517"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Использовали неофициальное вознаграждение</w:t>
            </w:r>
            <w:proofErr w:type="gramStart"/>
            <w:r w:rsidRPr="00D47F20">
              <w:rPr>
                <w:rFonts w:ascii="Times New Roman" w:eastAsia="Times New Roman" w:hAnsi="Times New Roman"/>
                <w:color w:val="000000"/>
                <w:sz w:val="24"/>
                <w:szCs w:val="24"/>
              </w:rPr>
              <w:t xml:space="preserve"> (%)</w:t>
            </w:r>
            <w:proofErr w:type="gramEnd"/>
          </w:p>
        </w:tc>
        <w:tc>
          <w:tcPr>
            <w:tcW w:w="1770"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8,4%</w:t>
            </w:r>
          </w:p>
        </w:tc>
      </w:tr>
      <w:tr w:rsidR="00A67E4B" w:rsidRPr="00D47F20" w:rsidTr="001978FE">
        <w:tc>
          <w:tcPr>
            <w:tcW w:w="7517"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Использовали личные связи и знакомства</w:t>
            </w:r>
            <w:proofErr w:type="gramStart"/>
            <w:r w:rsidRPr="00D47F20">
              <w:rPr>
                <w:rFonts w:ascii="Times New Roman" w:eastAsia="Times New Roman" w:hAnsi="Times New Roman"/>
                <w:color w:val="000000"/>
                <w:sz w:val="24"/>
                <w:szCs w:val="24"/>
              </w:rPr>
              <w:t xml:space="preserve"> (%)</w:t>
            </w:r>
            <w:proofErr w:type="gramEnd"/>
          </w:p>
        </w:tc>
        <w:tc>
          <w:tcPr>
            <w:tcW w:w="1770" w:type="dxa"/>
            <w:vAlign w:val="center"/>
          </w:tcPr>
          <w:p w:rsidR="00A67E4B" w:rsidRPr="00D47F20" w:rsidRDefault="00936F51"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9</w:t>
            </w:r>
            <w:r w:rsidR="00A67E4B" w:rsidRPr="00D47F20">
              <w:rPr>
                <w:rFonts w:ascii="Times New Roman" w:eastAsia="Times New Roman" w:hAnsi="Times New Roman"/>
                <w:color w:val="000000"/>
                <w:sz w:val="24"/>
                <w:szCs w:val="24"/>
              </w:rPr>
              <w:t>,8%</w:t>
            </w:r>
          </w:p>
        </w:tc>
      </w:tr>
      <w:tr w:rsidR="00A67E4B" w:rsidRPr="00D47F20" w:rsidTr="001978FE">
        <w:tc>
          <w:tcPr>
            <w:tcW w:w="7517" w:type="dxa"/>
            <w:shd w:val="clear" w:color="auto" w:fill="BFBFBF"/>
          </w:tcPr>
          <w:p w:rsidR="00A67E4B" w:rsidRPr="00D47F20" w:rsidRDefault="00A67E4B" w:rsidP="00A67E4B">
            <w:pPr>
              <w:autoSpaceDE w:val="0"/>
              <w:autoSpaceDN w:val="0"/>
              <w:adjustRightInd w:val="0"/>
              <w:spacing w:after="0" w:line="240" w:lineRule="auto"/>
              <w:rPr>
                <w:rFonts w:ascii="Times New Roman" w:eastAsia="Times New Roman" w:hAnsi="Times New Roman"/>
                <w:b/>
                <w:i/>
                <w:color w:val="000000"/>
                <w:sz w:val="24"/>
                <w:szCs w:val="24"/>
              </w:rPr>
            </w:pPr>
            <w:r w:rsidRPr="00D47F20">
              <w:rPr>
                <w:rFonts w:ascii="Times New Roman" w:eastAsia="Times New Roman" w:hAnsi="Times New Roman"/>
                <w:b/>
                <w:i/>
                <w:color w:val="000000"/>
                <w:sz w:val="24"/>
                <w:szCs w:val="24"/>
              </w:rPr>
              <w:t xml:space="preserve">Жалоба </w:t>
            </w:r>
          </w:p>
        </w:tc>
        <w:tc>
          <w:tcPr>
            <w:tcW w:w="1770" w:type="dxa"/>
            <w:shd w:val="clear" w:color="auto" w:fill="BFBFBF"/>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b/>
                <w:color w:val="000000"/>
                <w:sz w:val="24"/>
                <w:szCs w:val="24"/>
              </w:rPr>
            </w:pPr>
          </w:p>
        </w:tc>
      </w:tr>
      <w:tr w:rsidR="00A67E4B" w:rsidRPr="00D47F20" w:rsidTr="001978FE">
        <w:tc>
          <w:tcPr>
            <w:tcW w:w="7517"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Обращение с жалобой по данной услуге</w:t>
            </w:r>
            <w:proofErr w:type="gramStart"/>
            <w:r w:rsidRPr="00D47F20">
              <w:rPr>
                <w:rFonts w:ascii="Times New Roman" w:eastAsia="Times New Roman" w:hAnsi="Times New Roman"/>
                <w:color w:val="000000"/>
                <w:sz w:val="24"/>
                <w:szCs w:val="24"/>
              </w:rPr>
              <w:t xml:space="preserve"> (%)</w:t>
            </w:r>
            <w:proofErr w:type="gramEnd"/>
          </w:p>
        </w:tc>
        <w:tc>
          <w:tcPr>
            <w:tcW w:w="1770"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0,8%</w:t>
            </w:r>
          </w:p>
        </w:tc>
      </w:tr>
    </w:tbl>
    <w:p w:rsidR="00A67E4B" w:rsidRPr="00D47F20" w:rsidRDefault="00A67E4B" w:rsidP="00A67E4B">
      <w:pPr>
        <w:spacing w:after="0" w:line="240" w:lineRule="auto"/>
        <w:rPr>
          <w:rFonts w:ascii="Times New Roman" w:eastAsia="Times New Roman" w:hAnsi="Times New Roman"/>
          <w:color w:val="000000"/>
          <w:sz w:val="24"/>
          <w:szCs w:val="24"/>
        </w:rPr>
      </w:pPr>
    </w:p>
    <w:p w:rsidR="00AB0463" w:rsidRPr="00D47F20" w:rsidRDefault="00AB0463" w:rsidP="00300384">
      <w:pPr>
        <w:tabs>
          <w:tab w:val="left" w:pos="3038"/>
        </w:tabs>
        <w:spacing w:after="0" w:line="240" w:lineRule="auto"/>
        <w:ind w:firstLine="709"/>
        <w:rPr>
          <w:rFonts w:ascii="Times New Roman" w:hAnsi="Times New Roman"/>
          <w:b/>
          <w:color w:val="000000"/>
          <w:sz w:val="28"/>
          <w:szCs w:val="28"/>
        </w:rPr>
      </w:pPr>
      <w:r w:rsidRPr="00D47F20">
        <w:rPr>
          <w:rFonts w:ascii="Times New Roman" w:hAnsi="Times New Roman"/>
          <w:b/>
          <w:color w:val="000000"/>
          <w:sz w:val="28"/>
          <w:szCs w:val="28"/>
        </w:rPr>
        <w:t xml:space="preserve">Комментарии услугополучателей: </w:t>
      </w:r>
    </w:p>
    <w:p w:rsidR="00C9332E" w:rsidRPr="00D47F20" w:rsidRDefault="00C9332E" w:rsidP="00C9332E">
      <w:pPr>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 xml:space="preserve">45,1% услугополучателей отметили, что данная услуга предоставлена на </w:t>
      </w:r>
      <w:r w:rsidRPr="00D47F20">
        <w:rPr>
          <w:rFonts w:ascii="Times New Roman" w:hAnsi="Times New Roman"/>
          <w:b/>
          <w:color w:val="000000"/>
          <w:sz w:val="28"/>
          <w:szCs w:val="28"/>
        </w:rPr>
        <w:t>высоком уровне</w:t>
      </w:r>
      <w:r w:rsidRPr="00D47F20">
        <w:rPr>
          <w:rFonts w:ascii="Times New Roman" w:hAnsi="Times New Roman"/>
          <w:color w:val="000000"/>
          <w:sz w:val="28"/>
          <w:szCs w:val="28"/>
        </w:rPr>
        <w:t xml:space="preserve"> (все четко, понятно, ре</w:t>
      </w:r>
      <w:r w:rsidR="00006ED5" w:rsidRPr="00D47F20">
        <w:rPr>
          <w:rFonts w:ascii="Times New Roman" w:hAnsi="Times New Roman"/>
          <w:color w:val="000000"/>
          <w:sz w:val="28"/>
          <w:szCs w:val="28"/>
        </w:rPr>
        <w:t xml:space="preserve">гулируются потоки клиентов и </w:t>
      </w:r>
      <w:proofErr w:type="spellStart"/>
      <w:r w:rsidR="00006ED5" w:rsidRPr="00D47F20">
        <w:rPr>
          <w:rFonts w:ascii="Times New Roman" w:hAnsi="Times New Roman"/>
          <w:color w:val="000000"/>
          <w:sz w:val="28"/>
          <w:szCs w:val="28"/>
        </w:rPr>
        <w:t>т</w:t>
      </w:r>
      <w:proofErr w:type="gramStart"/>
      <w:r w:rsidR="00006ED5" w:rsidRPr="00D47F20">
        <w:rPr>
          <w:rFonts w:ascii="Times New Roman" w:hAnsi="Times New Roman"/>
          <w:color w:val="000000"/>
          <w:sz w:val="28"/>
          <w:szCs w:val="28"/>
        </w:rPr>
        <w:t>.</w:t>
      </w:r>
      <w:r w:rsidRPr="00D47F20">
        <w:rPr>
          <w:rFonts w:ascii="Times New Roman" w:hAnsi="Times New Roman"/>
          <w:color w:val="000000"/>
          <w:sz w:val="28"/>
          <w:szCs w:val="28"/>
        </w:rPr>
        <w:t>д</w:t>
      </w:r>
      <w:proofErr w:type="spellEnd"/>
      <w:proofErr w:type="gramEnd"/>
      <w:r w:rsidRPr="00D47F20">
        <w:rPr>
          <w:rFonts w:ascii="Times New Roman" w:hAnsi="Times New Roman"/>
          <w:color w:val="000000"/>
          <w:sz w:val="28"/>
          <w:szCs w:val="28"/>
        </w:rPr>
        <w:t xml:space="preserve">), 41,8% </w:t>
      </w:r>
      <w:r w:rsidR="00006ED5" w:rsidRPr="00D47F20">
        <w:rPr>
          <w:rFonts w:ascii="Times New Roman" w:hAnsi="Times New Roman"/>
          <w:color w:val="000000"/>
          <w:sz w:val="28"/>
          <w:szCs w:val="28"/>
        </w:rPr>
        <w:sym w:font="Symbol" w:char="F02D"/>
      </w:r>
      <w:r w:rsidR="00006ED5" w:rsidRPr="00D47F20">
        <w:rPr>
          <w:rFonts w:ascii="Times New Roman" w:hAnsi="Times New Roman"/>
          <w:color w:val="000000"/>
          <w:sz w:val="28"/>
          <w:szCs w:val="28"/>
        </w:rPr>
        <w:t xml:space="preserve"> </w:t>
      </w:r>
      <w:r w:rsidRPr="00D47F20">
        <w:rPr>
          <w:rFonts w:ascii="Times New Roman" w:hAnsi="Times New Roman"/>
          <w:color w:val="000000"/>
          <w:sz w:val="28"/>
          <w:szCs w:val="28"/>
        </w:rPr>
        <w:t xml:space="preserve">оценили </w:t>
      </w:r>
      <w:r w:rsidRPr="00D47F20">
        <w:rPr>
          <w:rFonts w:ascii="Times New Roman" w:hAnsi="Times New Roman"/>
          <w:b/>
          <w:color w:val="000000"/>
          <w:sz w:val="28"/>
          <w:szCs w:val="28"/>
        </w:rPr>
        <w:t>средне</w:t>
      </w:r>
      <w:r w:rsidR="00006ED5" w:rsidRPr="00D47F20">
        <w:rPr>
          <w:rFonts w:ascii="Times New Roman" w:hAnsi="Times New Roman"/>
          <w:color w:val="000000"/>
          <w:sz w:val="28"/>
          <w:szCs w:val="28"/>
        </w:rPr>
        <w:t xml:space="preserve"> </w:t>
      </w:r>
      <w:r w:rsidRPr="00D47F20">
        <w:rPr>
          <w:rFonts w:ascii="Times New Roman" w:hAnsi="Times New Roman"/>
          <w:color w:val="000000"/>
          <w:sz w:val="28"/>
          <w:szCs w:val="28"/>
        </w:rPr>
        <w:t xml:space="preserve">(не всегда понятно куда идти, зачем, слишком много кабинетов), 8,2% </w:t>
      </w:r>
      <w:r w:rsidR="00006ED5" w:rsidRPr="00D47F20">
        <w:rPr>
          <w:rFonts w:ascii="Times New Roman" w:hAnsi="Times New Roman"/>
          <w:color w:val="000000"/>
          <w:sz w:val="28"/>
          <w:szCs w:val="28"/>
        </w:rPr>
        <w:sym w:font="Symbol" w:char="F02D"/>
      </w:r>
      <w:r w:rsidRPr="00D47F20">
        <w:rPr>
          <w:rFonts w:ascii="Times New Roman" w:hAnsi="Times New Roman"/>
          <w:color w:val="000000"/>
          <w:sz w:val="28"/>
          <w:szCs w:val="28"/>
        </w:rPr>
        <w:t xml:space="preserve"> </w:t>
      </w:r>
      <w:r w:rsidRPr="00D47F20">
        <w:rPr>
          <w:rFonts w:ascii="Times New Roman" w:hAnsi="Times New Roman"/>
          <w:b/>
          <w:color w:val="000000"/>
          <w:sz w:val="28"/>
          <w:szCs w:val="28"/>
        </w:rPr>
        <w:t>низкий уровень</w:t>
      </w:r>
      <w:r w:rsidRPr="00D47F20">
        <w:rPr>
          <w:rFonts w:ascii="Times New Roman" w:hAnsi="Times New Roman"/>
          <w:color w:val="000000"/>
          <w:sz w:val="28"/>
          <w:szCs w:val="28"/>
        </w:rPr>
        <w:t xml:space="preserve"> (неразбериха, очереди, все шумят, ничего не понятно)</w:t>
      </w:r>
      <w:r w:rsidR="00006ED5" w:rsidRPr="00D47F20">
        <w:rPr>
          <w:rFonts w:ascii="Times New Roman" w:hAnsi="Times New Roman"/>
          <w:color w:val="000000"/>
          <w:sz w:val="28"/>
          <w:szCs w:val="28"/>
        </w:rPr>
        <w:t>,</w:t>
      </w:r>
      <w:r w:rsidRPr="00D47F20">
        <w:rPr>
          <w:rFonts w:ascii="Times New Roman" w:hAnsi="Times New Roman"/>
          <w:color w:val="000000"/>
          <w:sz w:val="28"/>
          <w:szCs w:val="28"/>
        </w:rPr>
        <w:t xml:space="preserve"> 4,9% </w:t>
      </w:r>
      <w:r w:rsidR="00006ED5" w:rsidRPr="00D47F20">
        <w:rPr>
          <w:rFonts w:ascii="Times New Roman" w:hAnsi="Times New Roman"/>
          <w:color w:val="000000"/>
          <w:sz w:val="28"/>
          <w:szCs w:val="28"/>
        </w:rPr>
        <w:sym w:font="Symbol" w:char="F02D"/>
      </w:r>
      <w:r w:rsidR="00006ED5" w:rsidRPr="00D47F20">
        <w:rPr>
          <w:rFonts w:ascii="Times New Roman" w:hAnsi="Times New Roman"/>
          <w:color w:val="000000"/>
          <w:sz w:val="28"/>
          <w:szCs w:val="28"/>
        </w:rPr>
        <w:t xml:space="preserve"> </w:t>
      </w:r>
      <w:r w:rsidRPr="00D47F20">
        <w:rPr>
          <w:rFonts w:ascii="Times New Roman" w:hAnsi="Times New Roman"/>
          <w:color w:val="000000"/>
          <w:sz w:val="28"/>
          <w:szCs w:val="28"/>
        </w:rPr>
        <w:t>затруднились ответить.</w:t>
      </w:r>
    </w:p>
    <w:p w:rsidR="00C9332E" w:rsidRPr="00D47F20" w:rsidRDefault="00C9332E" w:rsidP="00C9332E">
      <w:pPr>
        <w:tabs>
          <w:tab w:val="left" w:pos="3038"/>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 xml:space="preserve">6 человек, </w:t>
      </w:r>
      <w:proofErr w:type="gramStart"/>
      <w:r w:rsidRPr="00D47F20">
        <w:rPr>
          <w:rFonts w:ascii="Times New Roman" w:hAnsi="Times New Roman"/>
          <w:color w:val="000000"/>
          <w:sz w:val="28"/>
          <w:szCs w:val="28"/>
        </w:rPr>
        <w:t>получившие</w:t>
      </w:r>
      <w:proofErr w:type="gramEnd"/>
      <w:r w:rsidRPr="00D47F20">
        <w:rPr>
          <w:rFonts w:ascii="Times New Roman" w:hAnsi="Times New Roman"/>
          <w:color w:val="000000"/>
          <w:sz w:val="28"/>
          <w:szCs w:val="28"/>
        </w:rPr>
        <w:t xml:space="preserve"> услугу онлайн, </w:t>
      </w:r>
      <w:r w:rsidR="00855188" w:rsidRPr="00D47F20">
        <w:rPr>
          <w:rFonts w:ascii="Times New Roman" w:hAnsi="Times New Roman"/>
          <w:color w:val="000000"/>
          <w:sz w:val="28"/>
          <w:szCs w:val="28"/>
        </w:rPr>
        <w:t xml:space="preserve">положительно </w:t>
      </w:r>
      <w:r w:rsidRPr="00D47F20">
        <w:rPr>
          <w:rFonts w:ascii="Times New Roman" w:hAnsi="Times New Roman"/>
          <w:color w:val="000000"/>
          <w:sz w:val="28"/>
          <w:szCs w:val="28"/>
        </w:rPr>
        <w:t>оцен</w:t>
      </w:r>
      <w:r w:rsidR="00855188" w:rsidRPr="00D47F20">
        <w:rPr>
          <w:rFonts w:ascii="Times New Roman" w:hAnsi="Times New Roman"/>
          <w:color w:val="000000"/>
          <w:sz w:val="28"/>
          <w:szCs w:val="28"/>
        </w:rPr>
        <w:t xml:space="preserve">или работу портала.   </w:t>
      </w:r>
    </w:p>
    <w:p w:rsidR="00C9332E" w:rsidRPr="00D47F20" w:rsidRDefault="00C9332E" w:rsidP="00C9332E">
      <w:pPr>
        <w:spacing w:after="0" w:line="240" w:lineRule="auto"/>
        <w:ind w:firstLine="709"/>
        <w:jc w:val="both"/>
        <w:rPr>
          <w:rFonts w:ascii="Times New Roman" w:hAnsi="Times New Roman"/>
          <w:color w:val="000000"/>
          <w:sz w:val="28"/>
          <w:szCs w:val="28"/>
        </w:rPr>
      </w:pPr>
      <w:r w:rsidRPr="00D47F20">
        <w:rPr>
          <w:rFonts w:ascii="Times New Roman" w:hAnsi="Times New Roman"/>
          <w:b/>
          <w:color w:val="000000"/>
          <w:sz w:val="28"/>
          <w:szCs w:val="28"/>
        </w:rPr>
        <w:t>91,0%</w:t>
      </w:r>
      <w:r w:rsidRPr="00D47F20">
        <w:rPr>
          <w:rFonts w:ascii="Times New Roman" w:hAnsi="Times New Roman"/>
          <w:color w:val="000000"/>
          <w:sz w:val="28"/>
          <w:szCs w:val="28"/>
        </w:rPr>
        <w:t xml:space="preserve"> услуг</w:t>
      </w:r>
      <w:r w:rsidR="00386E58" w:rsidRPr="00D47F20">
        <w:rPr>
          <w:rFonts w:ascii="Times New Roman" w:hAnsi="Times New Roman"/>
          <w:color w:val="000000"/>
          <w:sz w:val="28"/>
          <w:szCs w:val="28"/>
        </w:rPr>
        <w:t>о</w:t>
      </w:r>
      <w:r w:rsidRPr="00D47F20">
        <w:rPr>
          <w:rFonts w:ascii="Times New Roman" w:hAnsi="Times New Roman"/>
          <w:color w:val="000000"/>
          <w:sz w:val="28"/>
          <w:szCs w:val="28"/>
        </w:rPr>
        <w:t xml:space="preserve">получателей </w:t>
      </w:r>
      <w:r w:rsidRPr="00D47F20">
        <w:rPr>
          <w:rFonts w:ascii="Times New Roman" w:hAnsi="Times New Roman"/>
          <w:b/>
          <w:color w:val="000000"/>
          <w:sz w:val="28"/>
          <w:szCs w:val="28"/>
        </w:rPr>
        <w:t>ожидали</w:t>
      </w:r>
      <w:r w:rsidRPr="00D47F20">
        <w:rPr>
          <w:rFonts w:ascii="Times New Roman" w:hAnsi="Times New Roman"/>
          <w:color w:val="000000"/>
          <w:sz w:val="28"/>
          <w:szCs w:val="28"/>
        </w:rPr>
        <w:t xml:space="preserve"> получение в очереди, 6,1% услугополучателей не ожидали</w:t>
      </w:r>
      <w:r w:rsidR="00006ED5" w:rsidRPr="00D47F20">
        <w:rPr>
          <w:rFonts w:ascii="Times New Roman" w:hAnsi="Times New Roman"/>
          <w:color w:val="000000"/>
          <w:sz w:val="28"/>
          <w:szCs w:val="28"/>
        </w:rPr>
        <w:t>,</w:t>
      </w:r>
      <w:r w:rsidRPr="00D47F20">
        <w:rPr>
          <w:rFonts w:ascii="Times New Roman" w:hAnsi="Times New Roman"/>
          <w:color w:val="000000"/>
          <w:sz w:val="28"/>
          <w:szCs w:val="28"/>
        </w:rPr>
        <w:t xml:space="preserve"> 2,9% </w:t>
      </w:r>
      <w:r w:rsidR="00006ED5" w:rsidRPr="00D47F20">
        <w:rPr>
          <w:rFonts w:ascii="Times New Roman" w:hAnsi="Times New Roman"/>
          <w:color w:val="000000"/>
          <w:sz w:val="28"/>
          <w:szCs w:val="28"/>
        </w:rPr>
        <w:sym w:font="Symbol" w:char="F02D"/>
      </w:r>
      <w:r w:rsidR="00006ED5" w:rsidRPr="00D47F20">
        <w:rPr>
          <w:rFonts w:ascii="Times New Roman" w:hAnsi="Times New Roman"/>
          <w:color w:val="000000"/>
          <w:sz w:val="28"/>
          <w:szCs w:val="28"/>
        </w:rPr>
        <w:t xml:space="preserve"> затруднились ответить. </w:t>
      </w:r>
      <w:r w:rsidRPr="00D47F20">
        <w:rPr>
          <w:rFonts w:ascii="Times New Roman" w:hAnsi="Times New Roman"/>
          <w:color w:val="000000"/>
          <w:sz w:val="28"/>
          <w:szCs w:val="28"/>
        </w:rPr>
        <w:t xml:space="preserve">Среднее время ожидания – </w:t>
      </w:r>
      <w:r w:rsidRPr="00D47F20">
        <w:rPr>
          <w:rFonts w:ascii="Times New Roman" w:hAnsi="Times New Roman"/>
          <w:b/>
          <w:color w:val="000000"/>
          <w:sz w:val="28"/>
          <w:szCs w:val="28"/>
        </w:rPr>
        <w:t>63</w:t>
      </w:r>
      <w:r w:rsidR="00386E58" w:rsidRPr="00D47F20">
        <w:rPr>
          <w:rFonts w:ascii="Times New Roman" w:hAnsi="Times New Roman"/>
          <w:b/>
          <w:color w:val="000000"/>
          <w:sz w:val="28"/>
          <w:szCs w:val="28"/>
        </w:rPr>
        <w:t xml:space="preserve"> </w:t>
      </w:r>
      <w:r w:rsidRPr="00D47F20">
        <w:rPr>
          <w:rFonts w:ascii="Times New Roman" w:hAnsi="Times New Roman"/>
          <w:b/>
          <w:color w:val="000000"/>
          <w:sz w:val="28"/>
          <w:szCs w:val="28"/>
        </w:rPr>
        <w:t>минуты.</w:t>
      </w:r>
      <w:r w:rsidRPr="00D47F20">
        <w:rPr>
          <w:rFonts w:ascii="Times New Roman" w:hAnsi="Times New Roman"/>
          <w:color w:val="000000"/>
          <w:sz w:val="28"/>
          <w:szCs w:val="28"/>
        </w:rPr>
        <w:t xml:space="preserve"> </w:t>
      </w:r>
    </w:p>
    <w:p w:rsidR="00AB0463" w:rsidRPr="00D47F20" w:rsidRDefault="00386E58" w:rsidP="00AB0463">
      <w:pPr>
        <w:tabs>
          <w:tab w:val="left" w:pos="3038"/>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Ряд п</w:t>
      </w:r>
      <w:r w:rsidR="00AB0463" w:rsidRPr="00D47F20">
        <w:rPr>
          <w:rFonts w:ascii="Times New Roman" w:hAnsi="Times New Roman"/>
          <w:color w:val="000000"/>
          <w:sz w:val="28"/>
          <w:szCs w:val="28"/>
        </w:rPr>
        <w:t>олучат</w:t>
      </w:r>
      <w:r w:rsidR="009E46F1" w:rsidRPr="00D47F20">
        <w:rPr>
          <w:rFonts w:ascii="Times New Roman" w:hAnsi="Times New Roman"/>
          <w:color w:val="000000"/>
          <w:sz w:val="28"/>
          <w:szCs w:val="28"/>
        </w:rPr>
        <w:t xml:space="preserve">елей услуг остались недовольны </w:t>
      </w:r>
      <w:r w:rsidR="00FE4A18" w:rsidRPr="00D47F20">
        <w:rPr>
          <w:rFonts w:ascii="Times New Roman" w:hAnsi="Times New Roman"/>
          <w:color w:val="000000"/>
          <w:sz w:val="28"/>
          <w:szCs w:val="28"/>
        </w:rPr>
        <w:t>неудобным местоп</w:t>
      </w:r>
      <w:r w:rsidR="00AB0463" w:rsidRPr="00D47F20">
        <w:rPr>
          <w:rFonts w:ascii="Times New Roman" w:hAnsi="Times New Roman"/>
          <w:color w:val="000000"/>
          <w:sz w:val="28"/>
          <w:szCs w:val="28"/>
        </w:rPr>
        <w:t>оложе</w:t>
      </w:r>
      <w:r w:rsidR="00FE4A18" w:rsidRPr="00D47F20">
        <w:rPr>
          <w:rFonts w:ascii="Times New Roman" w:hAnsi="Times New Roman"/>
          <w:color w:val="000000"/>
          <w:sz w:val="28"/>
          <w:szCs w:val="28"/>
        </w:rPr>
        <w:t xml:space="preserve">нием </w:t>
      </w:r>
      <w:r w:rsidR="009E46F1" w:rsidRPr="00D47F20">
        <w:rPr>
          <w:rFonts w:ascii="Times New Roman" w:hAnsi="Times New Roman"/>
          <w:color w:val="000000"/>
          <w:sz w:val="28"/>
          <w:szCs w:val="28"/>
        </w:rPr>
        <w:t>учреждения</w:t>
      </w:r>
      <w:r w:rsidR="00B4598B" w:rsidRPr="00D47F20">
        <w:rPr>
          <w:rFonts w:ascii="Times New Roman" w:hAnsi="Times New Roman"/>
          <w:color w:val="000000"/>
          <w:sz w:val="28"/>
          <w:szCs w:val="28"/>
        </w:rPr>
        <w:t xml:space="preserve"> (</w:t>
      </w:r>
      <w:proofErr w:type="spellStart"/>
      <w:r w:rsidR="00B4598B" w:rsidRPr="00D47F20">
        <w:rPr>
          <w:rFonts w:ascii="Times New Roman" w:hAnsi="Times New Roman"/>
          <w:color w:val="000000"/>
          <w:sz w:val="28"/>
          <w:szCs w:val="28"/>
        </w:rPr>
        <w:t>спеццон</w:t>
      </w:r>
      <w:proofErr w:type="spellEnd"/>
      <w:r w:rsidR="00B4598B" w:rsidRPr="00D47F20">
        <w:rPr>
          <w:rFonts w:ascii="Times New Roman" w:hAnsi="Times New Roman"/>
          <w:color w:val="000000"/>
          <w:sz w:val="28"/>
          <w:szCs w:val="28"/>
        </w:rPr>
        <w:t xml:space="preserve"> Астаны)</w:t>
      </w:r>
      <w:r w:rsidR="009E46F1" w:rsidRPr="00D47F20">
        <w:rPr>
          <w:rFonts w:ascii="Times New Roman" w:hAnsi="Times New Roman"/>
          <w:color w:val="000000"/>
          <w:sz w:val="28"/>
          <w:szCs w:val="28"/>
        </w:rPr>
        <w:t xml:space="preserve">. </w:t>
      </w:r>
      <w:r w:rsidR="00FE4A18" w:rsidRPr="00D47F20">
        <w:rPr>
          <w:rFonts w:ascii="Times New Roman" w:hAnsi="Times New Roman"/>
          <w:color w:val="000000"/>
          <w:sz w:val="28"/>
          <w:szCs w:val="28"/>
        </w:rPr>
        <w:t xml:space="preserve">Также прозвучали </w:t>
      </w:r>
      <w:r w:rsidR="00AB0463" w:rsidRPr="00D47F20">
        <w:rPr>
          <w:rFonts w:ascii="Times New Roman" w:hAnsi="Times New Roman"/>
          <w:color w:val="000000"/>
          <w:sz w:val="28"/>
          <w:szCs w:val="28"/>
        </w:rPr>
        <w:t xml:space="preserve">комментарии о высокой стоимости услуги </w:t>
      </w:r>
      <w:r w:rsidR="00016894" w:rsidRPr="00D47F20">
        <w:rPr>
          <w:rFonts w:ascii="Times New Roman" w:hAnsi="Times New Roman"/>
          <w:color w:val="000000"/>
          <w:sz w:val="28"/>
          <w:szCs w:val="28"/>
        </w:rPr>
        <w:t xml:space="preserve">(госпошлина, стоимость справок с различных организаций, включая </w:t>
      </w:r>
      <w:proofErr w:type="spellStart"/>
      <w:r w:rsidR="00016894" w:rsidRPr="00D47F20">
        <w:rPr>
          <w:rFonts w:ascii="Times New Roman" w:hAnsi="Times New Roman"/>
          <w:color w:val="000000"/>
          <w:sz w:val="28"/>
          <w:szCs w:val="28"/>
        </w:rPr>
        <w:t>медсправку</w:t>
      </w:r>
      <w:proofErr w:type="spellEnd"/>
      <w:r w:rsidR="00016894" w:rsidRPr="00D47F20">
        <w:rPr>
          <w:rFonts w:ascii="Times New Roman" w:hAnsi="Times New Roman"/>
          <w:color w:val="000000"/>
          <w:sz w:val="28"/>
          <w:szCs w:val="28"/>
        </w:rPr>
        <w:t xml:space="preserve">, справку с </w:t>
      </w:r>
      <w:proofErr w:type="spellStart"/>
      <w:r w:rsidR="00016894" w:rsidRPr="00D47F20">
        <w:rPr>
          <w:rFonts w:ascii="Times New Roman" w:hAnsi="Times New Roman"/>
          <w:color w:val="000000"/>
          <w:sz w:val="28"/>
          <w:szCs w:val="28"/>
        </w:rPr>
        <w:t>нарк</w:t>
      </w:r>
      <w:proofErr w:type="gramStart"/>
      <w:r w:rsidR="00016894" w:rsidRPr="00D47F20">
        <w:rPr>
          <w:rFonts w:ascii="Times New Roman" w:hAnsi="Times New Roman"/>
          <w:color w:val="000000"/>
          <w:sz w:val="28"/>
          <w:szCs w:val="28"/>
        </w:rPr>
        <w:t>о</w:t>
      </w:r>
      <w:proofErr w:type="spellEnd"/>
      <w:r w:rsidR="00016894" w:rsidRPr="00D47F20">
        <w:rPr>
          <w:rFonts w:ascii="Times New Roman" w:hAnsi="Times New Roman"/>
          <w:color w:val="000000"/>
          <w:sz w:val="28"/>
          <w:szCs w:val="28"/>
        </w:rPr>
        <w:t>-</w:t>
      </w:r>
      <w:proofErr w:type="gramEnd"/>
      <w:r w:rsidR="00016894" w:rsidRPr="00D47F20">
        <w:rPr>
          <w:rFonts w:ascii="Times New Roman" w:hAnsi="Times New Roman"/>
          <w:color w:val="000000"/>
          <w:sz w:val="28"/>
          <w:szCs w:val="28"/>
        </w:rPr>
        <w:t xml:space="preserve"> и </w:t>
      </w:r>
      <w:proofErr w:type="spellStart"/>
      <w:r w:rsidR="00016894" w:rsidRPr="00D47F20">
        <w:rPr>
          <w:rFonts w:ascii="Times New Roman" w:hAnsi="Times New Roman"/>
          <w:color w:val="000000"/>
          <w:sz w:val="28"/>
          <w:szCs w:val="28"/>
        </w:rPr>
        <w:t>психдиспан</w:t>
      </w:r>
      <w:r w:rsidR="00006ED5" w:rsidRPr="00D47F20">
        <w:rPr>
          <w:rFonts w:ascii="Times New Roman" w:hAnsi="Times New Roman"/>
          <w:color w:val="000000"/>
          <w:sz w:val="28"/>
          <w:szCs w:val="28"/>
        </w:rPr>
        <w:t>с</w:t>
      </w:r>
      <w:r w:rsidR="00016894" w:rsidRPr="00D47F20">
        <w:rPr>
          <w:rFonts w:ascii="Times New Roman" w:hAnsi="Times New Roman"/>
          <w:color w:val="000000"/>
          <w:sz w:val="28"/>
          <w:szCs w:val="28"/>
        </w:rPr>
        <w:t>ера</w:t>
      </w:r>
      <w:proofErr w:type="spellEnd"/>
      <w:r w:rsidR="00016894" w:rsidRPr="00D47F20">
        <w:rPr>
          <w:rFonts w:ascii="Times New Roman" w:hAnsi="Times New Roman"/>
          <w:color w:val="000000"/>
          <w:sz w:val="28"/>
          <w:szCs w:val="28"/>
        </w:rPr>
        <w:t xml:space="preserve"> и т.д.) </w:t>
      </w:r>
      <w:r w:rsidR="00AB0463" w:rsidRPr="00D47F20">
        <w:rPr>
          <w:rFonts w:ascii="Times New Roman" w:hAnsi="Times New Roman"/>
          <w:color w:val="000000"/>
          <w:sz w:val="28"/>
          <w:szCs w:val="28"/>
        </w:rPr>
        <w:t xml:space="preserve">и наличию очередей. </w:t>
      </w:r>
    </w:p>
    <w:p w:rsidR="00AB0463" w:rsidRPr="00D47F20" w:rsidRDefault="00AB0463" w:rsidP="00AB0463">
      <w:pPr>
        <w:tabs>
          <w:tab w:val="left" w:pos="3038"/>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Основное замечание по к</w:t>
      </w:r>
      <w:r w:rsidR="00386E58" w:rsidRPr="00D47F20">
        <w:rPr>
          <w:rFonts w:ascii="Times New Roman" w:hAnsi="Times New Roman"/>
          <w:color w:val="000000"/>
          <w:sz w:val="28"/>
          <w:szCs w:val="28"/>
        </w:rPr>
        <w:t xml:space="preserve">ачеству предоставления услуги </w:t>
      </w:r>
      <w:r w:rsidR="00006ED5" w:rsidRPr="00D47F20">
        <w:rPr>
          <w:rFonts w:ascii="Times New Roman" w:hAnsi="Times New Roman"/>
          <w:color w:val="000000"/>
          <w:sz w:val="28"/>
          <w:szCs w:val="28"/>
        </w:rPr>
        <w:sym w:font="Symbol" w:char="F02D"/>
      </w:r>
      <w:r w:rsidRPr="00D47F20">
        <w:rPr>
          <w:rFonts w:ascii="Times New Roman" w:hAnsi="Times New Roman"/>
          <w:color w:val="000000"/>
          <w:sz w:val="28"/>
          <w:szCs w:val="28"/>
        </w:rPr>
        <w:t xml:space="preserve"> плохо оборудованный зал ожидания</w:t>
      </w:r>
      <w:r w:rsidR="002528C3" w:rsidRPr="00D47F20">
        <w:rPr>
          <w:rFonts w:ascii="Times New Roman" w:hAnsi="Times New Roman"/>
          <w:color w:val="000000"/>
          <w:sz w:val="28"/>
          <w:szCs w:val="28"/>
        </w:rPr>
        <w:t>, низкая скорость</w:t>
      </w:r>
      <w:r w:rsidR="00386E58" w:rsidRPr="00D47F20">
        <w:rPr>
          <w:rFonts w:ascii="Times New Roman" w:hAnsi="Times New Roman"/>
          <w:color w:val="000000"/>
          <w:sz w:val="28"/>
          <w:szCs w:val="28"/>
        </w:rPr>
        <w:t xml:space="preserve"> оказания услуги</w:t>
      </w:r>
      <w:r w:rsidR="00016894" w:rsidRPr="00D47F20">
        <w:rPr>
          <w:rFonts w:ascii="Times New Roman" w:hAnsi="Times New Roman"/>
          <w:color w:val="000000"/>
          <w:sz w:val="28"/>
          <w:szCs w:val="28"/>
        </w:rPr>
        <w:t xml:space="preserve">. </w:t>
      </w:r>
      <w:r w:rsidR="00DC295E" w:rsidRPr="00D47F20">
        <w:rPr>
          <w:rFonts w:ascii="Times New Roman" w:hAnsi="Times New Roman"/>
          <w:color w:val="000000"/>
          <w:sz w:val="28"/>
          <w:szCs w:val="28"/>
        </w:rPr>
        <w:t>Одна из часто</w:t>
      </w:r>
      <w:r w:rsidR="001B6A25" w:rsidRPr="00D47F20">
        <w:rPr>
          <w:rFonts w:ascii="Times New Roman" w:hAnsi="Times New Roman"/>
          <w:color w:val="000000"/>
          <w:sz w:val="28"/>
          <w:szCs w:val="28"/>
        </w:rPr>
        <w:t xml:space="preserve"> </w:t>
      </w:r>
      <w:r w:rsidR="00006ED5" w:rsidRPr="00D47F20">
        <w:rPr>
          <w:rFonts w:ascii="Times New Roman" w:hAnsi="Times New Roman"/>
          <w:color w:val="000000"/>
          <w:sz w:val="28"/>
          <w:szCs w:val="28"/>
        </w:rPr>
        <w:t xml:space="preserve">названных проблем </w:t>
      </w:r>
      <w:r w:rsidR="00006ED5" w:rsidRPr="00D47F20">
        <w:rPr>
          <w:rFonts w:ascii="Times New Roman" w:hAnsi="Times New Roman"/>
          <w:color w:val="000000"/>
          <w:sz w:val="28"/>
          <w:szCs w:val="28"/>
        </w:rPr>
        <w:sym w:font="Symbol" w:char="F02D"/>
      </w:r>
      <w:r w:rsidR="00DC295E" w:rsidRPr="00D47F20">
        <w:rPr>
          <w:rFonts w:ascii="Times New Roman" w:hAnsi="Times New Roman"/>
          <w:color w:val="000000"/>
          <w:sz w:val="28"/>
          <w:szCs w:val="28"/>
        </w:rPr>
        <w:t xml:space="preserve"> сдача экзамена по вождению, сдать который можно только просидев в очереди, так как чаще всего </w:t>
      </w:r>
      <w:r w:rsidR="00006ED5" w:rsidRPr="00D47F20">
        <w:rPr>
          <w:rFonts w:ascii="Times New Roman" w:hAnsi="Times New Roman"/>
          <w:color w:val="000000"/>
          <w:sz w:val="28"/>
          <w:szCs w:val="28"/>
        </w:rPr>
        <w:t xml:space="preserve">для сдачи экзамена используется только </w:t>
      </w:r>
      <w:r w:rsidR="00DC295E" w:rsidRPr="00D47F20">
        <w:rPr>
          <w:rFonts w:ascii="Times New Roman" w:hAnsi="Times New Roman"/>
          <w:color w:val="000000"/>
          <w:sz w:val="28"/>
          <w:szCs w:val="28"/>
        </w:rPr>
        <w:t>2-3 автомобиля. Система сдачи экзамена последней стадии (вождение) не организован</w:t>
      </w:r>
      <w:r w:rsidR="0046459B" w:rsidRPr="00D47F20">
        <w:rPr>
          <w:rFonts w:ascii="Times New Roman" w:hAnsi="Times New Roman"/>
          <w:color w:val="000000"/>
          <w:sz w:val="28"/>
          <w:szCs w:val="28"/>
        </w:rPr>
        <w:t>а</w:t>
      </w:r>
      <w:r w:rsidR="00DC295E" w:rsidRPr="00D47F20">
        <w:rPr>
          <w:rFonts w:ascii="Times New Roman" w:hAnsi="Times New Roman"/>
          <w:color w:val="000000"/>
          <w:sz w:val="28"/>
          <w:szCs w:val="28"/>
        </w:rPr>
        <w:t>, одни и те же автомобили предназ</w:t>
      </w:r>
      <w:r w:rsidR="0046459B" w:rsidRPr="00D47F20">
        <w:rPr>
          <w:rFonts w:ascii="Times New Roman" w:hAnsi="Times New Roman"/>
          <w:color w:val="000000"/>
          <w:sz w:val="28"/>
          <w:szCs w:val="28"/>
        </w:rPr>
        <w:t xml:space="preserve">начены как для сдачи экзамена, </w:t>
      </w:r>
      <w:r w:rsidR="00DC295E" w:rsidRPr="00D47F20">
        <w:rPr>
          <w:rFonts w:ascii="Times New Roman" w:hAnsi="Times New Roman"/>
          <w:color w:val="000000"/>
          <w:sz w:val="28"/>
          <w:szCs w:val="28"/>
        </w:rPr>
        <w:t>так и для пробных вождений</w:t>
      </w:r>
      <w:r w:rsidR="0046459B" w:rsidRPr="00D47F20">
        <w:rPr>
          <w:rFonts w:ascii="Times New Roman" w:hAnsi="Times New Roman"/>
          <w:color w:val="000000"/>
          <w:sz w:val="28"/>
          <w:szCs w:val="28"/>
        </w:rPr>
        <w:t>,</w:t>
      </w:r>
      <w:r w:rsidR="00DC295E" w:rsidRPr="00D47F20">
        <w:rPr>
          <w:rFonts w:ascii="Times New Roman" w:hAnsi="Times New Roman"/>
          <w:color w:val="000000"/>
          <w:sz w:val="28"/>
          <w:szCs w:val="28"/>
        </w:rPr>
        <w:t xml:space="preserve"> в </w:t>
      </w:r>
      <w:proofErr w:type="gramStart"/>
      <w:r w:rsidR="00DC295E" w:rsidRPr="00D47F20">
        <w:rPr>
          <w:rFonts w:ascii="Times New Roman" w:hAnsi="Times New Roman"/>
          <w:color w:val="000000"/>
          <w:sz w:val="28"/>
          <w:szCs w:val="28"/>
        </w:rPr>
        <w:t>связи</w:t>
      </w:r>
      <w:proofErr w:type="gramEnd"/>
      <w:r w:rsidR="00DC295E" w:rsidRPr="00D47F20">
        <w:rPr>
          <w:rFonts w:ascii="Times New Roman" w:hAnsi="Times New Roman"/>
          <w:color w:val="000000"/>
          <w:sz w:val="28"/>
          <w:szCs w:val="28"/>
        </w:rPr>
        <w:t xml:space="preserve"> с чем образуются большие очереди. Техническое состояние автомобилей низкого качества и часто ломаются при сдаче экзамена. Часто </w:t>
      </w:r>
      <w:proofErr w:type="gramStart"/>
      <w:r w:rsidR="00DC295E" w:rsidRPr="00D47F20">
        <w:rPr>
          <w:rFonts w:ascii="Times New Roman" w:hAnsi="Times New Roman"/>
          <w:color w:val="000000"/>
          <w:sz w:val="28"/>
          <w:szCs w:val="28"/>
        </w:rPr>
        <w:t>возникают языковые проблемы</w:t>
      </w:r>
      <w:r w:rsidR="0046459B" w:rsidRPr="00D47F20">
        <w:rPr>
          <w:rFonts w:ascii="Times New Roman" w:hAnsi="Times New Roman"/>
          <w:color w:val="000000"/>
          <w:sz w:val="28"/>
          <w:szCs w:val="28"/>
        </w:rPr>
        <w:t xml:space="preserve"> </w:t>
      </w:r>
      <w:r w:rsidR="0046459B" w:rsidRPr="00D47F20">
        <w:rPr>
          <w:rFonts w:ascii="Times New Roman" w:hAnsi="Times New Roman"/>
          <w:color w:val="000000"/>
          <w:sz w:val="28"/>
          <w:szCs w:val="28"/>
        </w:rPr>
        <w:sym w:font="Symbol" w:char="F02D"/>
      </w:r>
      <w:r w:rsidR="00DC295E" w:rsidRPr="00D47F20">
        <w:rPr>
          <w:rFonts w:ascii="Times New Roman" w:hAnsi="Times New Roman"/>
          <w:color w:val="000000"/>
          <w:sz w:val="28"/>
          <w:szCs w:val="28"/>
        </w:rPr>
        <w:t xml:space="preserve"> отсутствуют</w:t>
      </w:r>
      <w:proofErr w:type="gramEnd"/>
      <w:r w:rsidR="00DC295E" w:rsidRPr="00D47F20">
        <w:rPr>
          <w:rFonts w:ascii="Times New Roman" w:hAnsi="Times New Roman"/>
          <w:color w:val="000000"/>
          <w:sz w:val="28"/>
          <w:szCs w:val="28"/>
        </w:rPr>
        <w:t xml:space="preserve"> инструкторы, владеющие необходимым языком при сдаче экзамена. </w:t>
      </w:r>
    </w:p>
    <w:p w:rsidR="003860D1" w:rsidRPr="00D47F20" w:rsidRDefault="003860D1" w:rsidP="00AB0463">
      <w:pPr>
        <w:tabs>
          <w:tab w:val="left" w:pos="3038"/>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 xml:space="preserve">Сбор </w:t>
      </w:r>
      <w:proofErr w:type="gramStart"/>
      <w:r w:rsidRPr="00D47F20">
        <w:rPr>
          <w:rFonts w:ascii="Times New Roman" w:hAnsi="Times New Roman"/>
          <w:color w:val="000000"/>
          <w:sz w:val="28"/>
          <w:szCs w:val="28"/>
        </w:rPr>
        <w:t>необходимых</w:t>
      </w:r>
      <w:proofErr w:type="gramEnd"/>
      <w:r w:rsidR="0046459B" w:rsidRPr="00D47F20">
        <w:rPr>
          <w:rFonts w:ascii="Times New Roman" w:hAnsi="Times New Roman"/>
          <w:color w:val="000000"/>
          <w:sz w:val="28"/>
          <w:szCs w:val="28"/>
        </w:rPr>
        <w:t xml:space="preserve"> </w:t>
      </w:r>
      <w:proofErr w:type="spellStart"/>
      <w:r w:rsidR="0046459B" w:rsidRPr="00D47F20">
        <w:rPr>
          <w:rFonts w:ascii="Times New Roman" w:hAnsi="Times New Roman"/>
          <w:color w:val="000000"/>
          <w:sz w:val="28"/>
          <w:szCs w:val="28"/>
        </w:rPr>
        <w:t>медсправок</w:t>
      </w:r>
      <w:proofErr w:type="spellEnd"/>
      <w:r w:rsidR="0046459B" w:rsidRPr="00D47F20">
        <w:rPr>
          <w:rFonts w:ascii="Times New Roman" w:hAnsi="Times New Roman"/>
          <w:color w:val="000000"/>
          <w:sz w:val="28"/>
          <w:szCs w:val="28"/>
        </w:rPr>
        <w:t xml:space="preserve"> для получения госус</w:t>
      </w:r>
      <w:r w:rsidRPr="00D47F20">
        <w:rPr>
          <w:rFonts w:ascii="Times New Roman" w:hAnsi="Times New Roman"/>
          <w:color w:val="000000"/>
          <w:sz w:val="28"/>
          <w:szCs w:val="28"/>
        </w:rPr>
        <w:t>луги занимает большое количество времени и не</w:t>
      </w:r>
      <w:r w:rsidR="0046459B" w:rsidRPr="00D47F20">
        <w:rPr>
          <w:rFonts w:ascii="Times New Roman" w:hAnsi="Times New Roman"/>
          <w:color w:val="000000"/>
          <w:sz w:val="28"/>
          <w:szCs w:val="28"/>
        </w:rPr>
        <w:t xml:space="preserve"> </w:t>
      </w:r>
      <w:r w:rsidRPr="00D47F20">
        <w:rPr>
          <w:rFonts w:ascii="Times New Roman" w:hAnsi="Times New Roman"/>
          <w:color w:val="000000"/>
          <w:sz w:val="28"/>
          <w:szCs w:val="28"/>
        </w:rPr>
        <w:t xml:space="preserve">систематизирован (двойные очереди к врачу и в кассы для оплаты госпошлины). </w:t>
      </w:r>
      <w:r w:rsidR="0053353C" w:rsidRPr="00D47F20">
        <w:rPr>
          <w:rFonts w:ascii="Times New Roman" w:hAnsi="Times New Roman"/>
          <w:color w:val="000000"/>
          <w:sz w:val="28"/>
          <w:szCs w:val="28"/>
        </w:rPr>
        <w:t>Водители –</w:t>
      </w:r>
      <w:r w:rsidR="0046459B" w:rsidRPr="00D47F20">
        <w:rPr>
          <w:rFonts w:ascii="Times New Roman" w:hAnsi="Times New Roman"/>
          <w:color w:val="000000"/>
          <w:sz w:val="28"/>
          <w:szCs w:val="28"/>
        </w:rPr>
        <w:t xml:space="preserve"> </w:t>
      </w:r>
      <w:r w:rsidR="0053353C" w:rsidRPr="00D47F20">
        <w:rPr>
          <w:rFonts w:ascii="Times New Roman" w:hAnsi="Times New Roman"/>
          <w:color w:val="000000"/>
          <w:sz w:val="28"/>
          <w:szCs w:val="28"/>
        </w:rPr>
        <w:t>услугополучатели рекомендуют оплату государственны</w:t>
      </w:r>
      <w:r w:rsidR="0046459B" w:rsidRPr="00D47F20">
        <w:rPr>
          <w:rFonts w:ascii="Times New Roman" w:hAnsi="Times New Roman"/>
          <w:color w:val="000000"/>
          <w:sz w:val="28"/>
          <w:szCs w:val="28"/>
        </w:rPr>
        <w:t>х пошлин</w:t>
      </w:r>
      <w:r w:rsidR="0053353C" w:rsidRPr="00D47F20">
        <w:rPr>
          <w:rFonts w:ascii="Times New Roman" w:hAnsi="Times New Roman"/>
          <w:color w:val="000000"/>
          <w:sz w:val="28"/>
          <w:szCs w:val="28"/>
        </w:rPr>
        <w:t xml:space="preserve"> </w:t>
      </w:r>
      <w:r w:rsidR="0046459B" w:rsidRPr="00D47F20">
        <w:rPr>
          <w:rFonts w:ascii="Times New Roman" w:hAnsi="Times New Roman"/>
          <w:color w:val="000000"/>
          <w:sz w:val="28"/>
          <w:szCs w:val="28"/>
        </w:rPr>
        <w:t xml:space="preserve">через терминал </w:t>
      </w:r>
      <w:r w:rsidR="0053353C" w:rsidRPr="00D47F20">
        <w:rPr>
          <w:rFonts w:ascii="Times New Roman" w:hAnsi="Times New Roman"/>
          <w:color w:val="000000"/>
          <w:sz w:val="28"/>
          <w:szCs w:val="28"/>
        </w:rPr>
        <w:t>для устранения очередей.</w:t>
      </w:r>
    </w:p>
    <w:p w:rsidR="00AB0463" w:rsidRPr="00D47F20" w:rsidRDefault="00C03F73" w:rsidP="00AB0463">
      <w:pPr>
        <w:tabs>
          <w:tab w:val="left" w:pos="3038"/>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Респонденты использовали связи</w:t>
      </w:r>
      <w:r w:rsidR="001A43D8" w:rsidRPr="00D47F20">
        <w:rPr>
          <w:rFonts w:ascii="Times New Roman" w:hAnsi="Times New Roman"/>
          <w:color w:val="000000"/>
          <w:sz w:val="28"/>
          <w:szCs w:val="28"/>
        </w:rPr>
        <w:t xml:space="preserve">, </w:t>
      </w:r>
      <w:r w:rsidR="00C53062" w:rsidRPr="00D47F20">
        <w:rPr>
          <w:rFonts w:ascii="Times New Roman" w:hAnsi="Times New Roman"/>
          <w:color w:val="000000"/>
          <w:sz w:val="28"/>
          <w:szCs w:val="28"/>
        </w:rPr>
        <w:t>знакомства</w:t>
      </w:r>
      <w:r w:rsidR="001A43D8" w:rsidRPr="00D47F20">
        <w:rPr>
          <w:rFonts w:ascii="Times New Roman" w:hAnsi="Times New Roman"/>
          <w:color w:val="000000"/>
          <w:sz w:val="28"/>
          <w:szCs w:val="28"/>
        </w:rPr>
        <w:t>, неофициальное вознаграждение</w:t>
      </w:r>
      <w:r w:rsidR="00A855AF" w:rsidRPr="00D47F20">
        <w:rPr>
          <w:rFonts w:ascii="Times New Roman" w:hAnsi="Times New Roman"/>
          <w:color w:val="000000"/>
          <w:sz w:val="28"/>
          <w:szCs w:val="28"/>
        </w:rPr>
        <w:t xml:space="preserve"> </w:t>
      </w:r>
      <w:r w:rsidR="00C53062" w:rsidRPr="00D47F20">
        <w:rPr>
          <w:rFonts w:ascii="Times New Roman" w:hAnsi="Times New Roman"/>
          <w:color w:val="000000"/>
          <w:sz w:val="28"/>
          <w:szCs w:val="28"/>
        </w:rPr>
        <w:t xml:space="preserve">для ускорения получения водительского удостоверения. </w:t>
      </w:r>
      <w:r w:rsidR="00AB0463" w:rsidRPr="00D47F20">
        <w:rPr>
          <w:rFonts w:ascii="Times New Roman" w:hAnsi="Times New Roman"/>
          <w:color w:val="000000"/>
          <w:sz w:val="28"/>
          <w:szCs w:val="28"/>
        </w:rPr>
        <w:t xml:space="preserve">Основной мотив </w:t>
      </w:r>
      <w:r w:rsidR="0046459B" w:rsidRPr="00D47F20">
        <w:rPr>
          <w:rFonts w:ascii="Times New Roman" w:hAnsi="Times New Roman"/>
          <w:color w:val="000000"/>
          <w:sz w:val="28"/>
          <w:szCs w:val="28"/>
        </w:rPr>
        <w:sym w:font="Symbol" w:char="F02D"/>
      </w:r>
      <w:r w:rsidR="0046459B" w:rsidRPr="00D47F20">
        <w:rPr>
          <w:rFonts w:ascii="Times New Roman" w:hAnsi="Times New Roman"/>
          <w:color w:val="000000"/>
          <w:sz w:val="28"/>
          <w:szCs w:val="28"/>
        </w:rPr>
        <w:t xml:space="preserve"> </w:t>
      </w:r>
      <w:r w:rsidR="00AB0463" w:rsidRPr="00D47F20">
        <w:rPr>
          <w:rFonts w:ascii="Times New Roman" w:hAnsi="Times New Roman"/>
          <w:i/>
          <w:color w:val="000000"/>
          <w:sz w:val="28"/>
          <w:szCs w:val="28"/>
        </w:rPr>
        <w:t>«ж</w:t>
      </w:r>
      <w:r w:rsidR="00AB0463" w:rsidRPr="00D47F20">
        <w:rPr>
          <w:rFonts w:ascii="Times New Roman" w:hAnsi="Times New Roman"/>
          <w:i/>
          <w:sz w:val="28"/>
          <w:szCs w:val="28"/>
        </w:rPr>
        <w:t>елание ускорить процедуру получения услуги</w:t>
      </w:r>
      <w:r w:rsidR="00AB0463" w:rsidRPr="00D47F20">
        <w:rPr>
          <w:rFonts w:ascii="Times New Roman" w:hAnsi="Times New Roman"/>
          <w:i/>
          <w:color w:val="000000"/>
          <w:sz w:val="28"/>
          <w:szCs w:val="28"/>
        </w:rPr>
        <w:t>», «о</w:t>
      </w:r>
      <w:r w:rsidR="00AB0463" w:rsidRPr="00D47F20">
        <w:rPr>
          <w:rFonts w:ascii="Times New Roman" w:hAnsi="Times New Roman"/>
          <w:i/>
          <w:sz w:val="28"/>
          <w:szCs w:val="28"/>
        </w:rPr>
        <w:t>тсутствие времени или возможностей для решения проблемы законным путем</w:t>
      </w:r>
      <w:r w:rsidR="00C53062" w:rsidRPr="00D47F20">
        <w:rPr>
          <w:rFonts w:ascii="Times New Roman" w:hAnsi="Times New Roman"/>
          <w:i/>
          <w:color w:val="000000"/>
          <w:sz w:val="28"/>
          <w:szCs w:val="28"/>
        </w:rPr>
        <w:t xml:space="preserve">». </w:t>
      </w:r>
      <w:r w:rsidR="00C13F41" w:rsidRPr="00D47F20">
        <w:rPr>
          <w:rFonts w:ascii="Times New Roman" w:hAnsi="Times New Roman"/>
          <w:color w:val="000000"/>
          <w:sz w:val="28"/>
          <w:szCs w:val="28"/>
        </w:rPr>
        <w:t xml:space="preserve"> </w:t>
      </w:r>
    </w:p>
    <w:p w:rsidR="00AB0463" w:rsidRPr="00D47F20" w:rsidRDefault="00AB0463" w:rsidP="00300384">
      <w:pPr>
        <w:tabs>
          <w:tab w:val="left" w:pos="3038"/>
        </w:tabs>
        <w:spacing w:after="0" w:line="240" w:lineRule="auto"/>
        <w:ind w:firstLine="709"/>
        <w:rPr>
          <w:rFonts w:ascii="Times New Roman" w:hAnsi="Times New Roman"/>
          <w:b/>
          <w:color w:val="000000"/>
          <w:sz w:val="28"/>
          <w:szCs w:val="28"/>
        </w:rPr>
      </w:pPr>
      <w:r w:rsidRPr="00D47F20">
        <w:rPr>
          <w:rFonts w:ascii="Times New Roman" w:hAnsi="Times New Roman"/>
          <w:b/>
          <w:color w:val="000000"/>
          <w:sz w:val="28"/>
          <w:szCs w:val="28"/>
        </w:rPr>
        <w:lastRenderedPageBreak/>
        <w:t xml:space="preserve">Рекомендации услугополучателей: </w:t>
      </w:r>
    </w:p>
    <w:p w:rsidR="00AB0463" w:rsidRPr="00D47F20" w:rsidRDefault="002528C3" w:rsidP="00AB0463">
      <w:pPr>
        <w:tabs>
          <w:tab w:val="left" w:pos="3038"/>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В качестве рекомендаций</w:t>
      </w:r>
      <w:r w:rsidR="00C53062" w:rsidRPr="00D47F20">
        <w:rPr>
          <w:rFonts w:ascii="Times New Roman" w:hAnsi="Times New Roman"/>
          <w:color w:val="000000"/>
          <w:sz w:val="28"/>
          <w:szCs w:val="28"/>
        </w:rPr>
        <w:t xml:space="preserve"> по улучшению доступности услуги </w:t>
      </w:r>
      <w:r w:rsidR="00AB0463" w:rsidRPr="00D47F20">
        <w:rPr>
          <w:rFonts w:ascii="Times New Roman" w:hAnsi="Times New Roman"/>
          <w:color w:val="000000"/>
          <w:sz w:val="28"/>
          <w:szCs w:val="28"/>
        </w:rPr>
        <w:t>прозвучали предложения</w:t>
      </w:r>
      <w:r w:rsidR="00C53062" w:rsidRPr="00D47F20">
        <w:rPr>
          <w:rFonts w:ascii="Times New Roman" w:hAnsi="Times New Roman"/>
          <w:color w:val="000000"/>
          <w:sz w:val="28"/>
          <w:szCs w:val="28"/>
        </w:rPr>
        <w:t xml:space="preserve">: </w:t>
      </w:r>
      <w:r w:rsidR="00A855AF" w:rsidRPr="00D47F20">
        <w:rPr>
          <w:rFonts w:ascii="Times New Roman" w:hAnsi="Times New Roman"/>
          <w:i/>
          <w:color w:val="000000"/>
          <w:sz w:val="28"/>
          <w:szCs w:val="28"/>
        </w:rPr>
        <w:t>«</w:t>
      </w:r>
      <w:r w:rsidR="00AB0463" w:rsidRPr="00D47F20">
        <w:rPr>
          <w:rFonts w:ascii="Times New Roman" w:hAnsi="Times New Roman"/>
          <w:i/>
          <w:color w:val="000000"/>
          <w:sz w:val="28"/>
          <w:szCs w:val="28"/>
        </w:rPr>
        <w:t>сделать услугу бесплатно</w:t>
      </w:r>
      <w:r w:rsidRPr="00D47F20">
        <w:rPr>
          <w:rFonts w:ascii="Times New Roman" w:hAnsi="Times New Roman"/>
          <w:i/>
          <w:color w:val="000000"/>
          <w:sz w:val="28"/>
          <w:szCs w:val="28"/>
        </w:rPr>
        <w:t>й</w:t>
      </w:r>
      <w:r w:rsidR="00A855AF" w:rsidRPr="00D47F20">
        <w:rPr>
          <w:rFonts w:ascii="Times New Roman" w:hAnsi="Times New Roman"/>
          <w:i/>
          <w:color w:val="000000"/>
          <w:sz w:val="28"/>
          <w:szCs w:val="28"/>
        </w:rPr>
        <w:t>»</w:t>
      </w:r>
      <w:r w:rsidRPr="00D47F20">
        <w:rPr>
          <w:rFonts w:ascii="Times New Roman" w:hAnsi="Times New Roman"/>
          <w:i/>
          <w:color w:val="000000"/>
          <w:sz w:val="28"/>
          <w:szCs w:val="28"/>
        </w:rPr>
        <w:t xml:space="preserve"> или</w:t>
      </w:r>
      <w:r w:rsidR="00AB0463" w:rsidRPr="00D47F20">
        <w:rPr>
          <w:rFonts w:ascii="Times New Roman" w:hAnsi="Times New Roman"/>
          <w:i/>
          <w:color w:val="000000"/>
          <w:sz w:val="28"/>
          <w:szCs w:val="28"/>
        </w:rPr>
        <w:t xml:space="preserve"> </w:t>
      </w:r>
      <w:r w:rsidR="00A855AF" w:rsidRPr="00D47F20">
        <w:rPr>
          <w:rFonts w:ascii="Times New Roman" w:hAnsi="Times New Roman"/>
          <w:i/>
          <w:color w:val="000000"/>
          <w:sz w:val="28"/>
          <w:szCs w:val="28"/>
        </w:rPr>
        <w:t>«</w:t>
      </w:r>
      <w:r w:rsidR="00AB0463" w:rsidRPr="00D47F20">
        <w:rPr>
          <w:rFonts w:ascii="Times New Roman" w:hAnsi="Times New Roman"/>
          <w:i/>
          <w:color w:val="000000"/>
          <w:sz w:val="28"/>
          <w:szCs w:val="28"/>
        </w:rPr>
        <w:t>понизить госпо</w:t>
      </w:r>
      <w:r w:rsidR="00C53062" w:rsidRPr="00D47F20">
        <w:rPr>
          <w:rFonts w:ascii="Times New Roman" w:hAnsi="Times New Roman"/>
          <w:i/>
          <w:color w:val="000000"/>
          <w:sz w:val="28"/>
          <w:szCs w:val="28"/>
        </w:rPr>
        <w:t>шлину</w:t>
      </w:r>
      <w:r w:rsidR="00A855AF" w:rsidRPr="00D47F20">
        <w:rPr>
          <w:rFonts w:ascii="Times New Roman" w:hAnsi="Times New Roman"/>
          <w:i/>
          <w:color w:val="000000"/>
          <w:sz w:val="28"/>
          <w:szCs w:val="28"/>
        </w:rPr>
        <w:t>»</w:t>
      </w:r>
      <w:r w:rsidR="00A855AF" w:rsidRPr="00D47F20">
        <w:rPr>
          <w:rFonts w:ascii="Times New Roman" w:hAnsi="Times New Roman"/>
          <w:color w:val="000000"/>
          <w:sz w:val="28"/>
          <w:szCs w:val="28"/>
        </w:rPr>
        <w:t xml:space="preserve">, </w:t>
      </w:r>
      <w:r w:rsidR="003860D1" w:rsidRPr="00D47F20">
        <w:rPr>
          <w:rFonts w:ascii="Times New Roman" w:hAnsi="Times New Roman"/>
          <w:color w:val="000000"/>
          <w:sz w:val="28"/>
          <w:szCs w:val="28"/>
        </w:rPr>
        <w:t>«</w:t>
      </w:r>
      <w:r w:rsidR="00A855AF" w:rsidRPr="00D47F20">
        <w:rPr>
          <w:rFonts w:ascii="Times New Roman" w:hAnsi="Times New Roman"/>
          <w:i/>
          <w:color w:val="000000"/>
          <w:sz w:val="28"/>
          <w:szCs w:val="28"/>
        </w:rPr>
        <w:t xml:space="preserve">расширить и оборудовать автостоянки перед </w:t>
      </w:r>
      <w:proofErr w:type="spellStart"/>
      <w:r w:rsidR="00A855AF" w:rsidRPr="00D47F20">
        <w:rPr>
          <w:rFonts w:ascii="Times New Roman" w:hAnsi="Times New Roman"/>
          <w:i/>
          <w:color w:val="000000"/>
          <w:sz w:val="28"/>
          <w:szCs w:val="28"/>
        </w:rPr>
        <w:t>спеццонами</w:t>
      </w:r>
      <w:proofErr w:type="spellEnd"/>
      <w:r w:rsidR="003860D1" w:rsidRPr="00D47F20">
        <w:rPr>
          <w:rFonts w:ascii="Times New Roman" w:hAnsi="Times New Roman"/>
          <w:color w:val="000000"/>
          <w:sz w:val="28"/>
          <w:szCs w:val="28"/>
        </w:rPr>
        <w:t>»</w:t>
      </w:r>
      <w:r w:rsidR="00A855AF" w:rsidRPr="00D47F20">
        <w:rPr>
          <w:rFonts w:ascii="Times New Roman" w:hAnsi="Times New Roman"/>
          <w:color w:val="000000"/>
          <w:sz w:val="28"/>
          <w:szCs w:val="28"/>
        </w:rPr>
        <w:t xml:space="preserve">. </w:t>
      </w:r>
    </w:p>
    <w:p w:rsidR="00C53062" w:rsidRPr="00D47F20" w:rsidRDefault="00AB0463" w:rsidP="00AB0463">
      <w:pPr>
        <w:tabs>
          <w:tab w:val="left" w:pos="3038"/>
        </w:tabs>
        <w:spacing w:after="0" w:line="240" w:lineRule="auto"/>
        <w:ind w:firstLine="709"/>
        <w:jc w:val="both"/>
        <w:rPr>
          <w:rFonts w:ascii="Times New Roman" w:hAnsi="Times New Roman"/>
          <w:i/>
          <w:color w:val="000000"/>
          <w:sz w:val="28"/>
          <w:szCs w:val="28"/>
        </w:rPr>
      </w:pPr>
      <w:r w:rsidRPr="00D47F20">
        <w:rPr>
          <w:rFonts w:ascii="Times New Roman" w:hAnsi="Times New Roman"/>
          <w:color w:val="000000"/>
          <w:sz w:val="28"/>
          <w:szCs w:val="28"/>
        </w:rPr>
        <w:t>Осн</w:t>
      </w:r>
      <w:r w:rsidR="002528C3" w:rsidRPr="00D47F20">
        <w:rPr>
          <w:rFonts w:ascii="Times New Roman" w:hAnsi="Times New Roman"/>
          <w:color w:val="000000"/>
          <w:sz w:val="28"/>
          <w:szCs w:val="28"/>
        </w:rPr>
        <w:t>овная рекомендация по повышению</w:t>
      </w:r>
      <w:r w:rsidRPr="00D47F20">
        <w:rPr>
          <w:rFonts w:ascii="Times New Roman" w:hAnsi="Times New Roman"/>
          <w:color w:val="000000"/>
          <w:sz w:val="28"/>
          <w:szCs w:val="28"/>
        </w:rPr>
        <w:t xml:space="preserve"> качества предоставления услуги </w:t>
      </w:r>
      <w:r w:rsidR="0046459B" w:rsidRPr="00D47F20">
        <w:rPr>
          <w:rFonts w:ascii="Times New Roman" w:hAnsi="Times New Roman"/>
          <w:color w:val="000000"/>
          <w:sz w:val="28"/>
          <w:szCs w:val="28"/>
        </w:rPr>
        <w:sym w:font="Symbol" w:char="F02D"/>
      </w:r>
      <w:r w:rsidRPr="00D47F20">
        <w:rPr>
          <w:rFonts w:ascii="Times New Roman" w:hAnsi="Times New Roman"/>
          <w:color w:val="000000"/>
          <w:sz w:val="28"/>
          <w:szCs w:val="28"/>
        </w:rPr>
        <w:t xml:space="preserve"> переоборудовать зал ожидания</w:t>
      </w:r>
      <w:r w:rsidR="00D45928" w:rsidRPr="00D47F20">
        <w:rPr>
          <w:rFonts w:ascii="Times New Roman" w:hAnsi="Times New Roman"/>
          <w:color w:val="000000"/>
          <w:sz w:val="28"/>
          <w:szCs w:val="28"/>
        </w:rPr>
        <w:t xml:space="preserve"> (в местах вождения)</w:t>
      </w:r>
      <w:r w:rsidRPr="00D47F20">
        <w:rPr>
          <w:rFonts w:ascii="Times New Roman" w:hAnsi="Times New Roman"/>
          <w:color w:val="000000"/>
          <w:sz w:val="28"/>
          <w:szCs w:val="28"/>
        </w:rPr>
        <w:t xml:space="preserve">, ускорить обслуживание, улучшить работу </w:t>
      </w:r>
      <w:r w:rsidR="00C53062" w:rsidRPr="00D47F20">
        <w:rPr>
          <w:rFonts w:ascii="Times New Roman" w:hAnsi="Times New Roman"/>
          <w:color w:val="000000"/>
          <w:sz w:val="28"/>
          <w:szCs w:val="28"/>
        </w:rPr>
        <w:t xml:space="preserve">персонала. </w:t>
      </w:r>
      <w:r w:rsidR="009E46F1" w:rsidRPr="00D47F20">
        <w:rPr>
          <w:rFonts w:ascii="Times New Roman" w:hAnsi="Times New Roman"/>
          <w:color w:val="000000"/>
          <w:sz w:val="28"/>
          <w:szCs w:val="28"/>
        </w:rPr>
        <w:t xml:space="preserve">Меры борьбы с коррупцией – </w:t>
      </w:r>
      <w:r w:rsidR="00C53062" w:rsidRPr="00D47F20">
        <w:rPr>
          <w:rFonts w:ascii="Times New Roman" w:hAnsi="Times New Roman"/>
          <w:i/>
          <w:color w:val="000000"/>
          <w:sz w:val="28"/>
          <w:szCs w:val="28"/>
        </w:rPr>
        <w:t>«</w:t>
      </w:r>
      <w:r w:rsidRPr="00D47F20">
        <w:rPr>
          <w:rFonts w:ascii="Times New Roman" w:hAnsi="Times New Roman"/>
          <w:i/>
          <w:color w:val="000000"/>
          <w:sz w:val="28"/>
          <w:szCs w:val="28"/>
        </w:rPr>
        <w:t>устранить посредников</w:t>
      </w:r>
      <w:r w:rsidR="00C53062" w:rsidRPr="00D47F20">
        <w:rPr>
          <w:rFonts w:ascii="Times New Roman" w:hAnsi="Times New Roman"/>
          <w:i/>
          <w:color w:val="000000"/>
          <w:sz w:val="28"/>
          <w:szCs w:val="28"/>
        </w:rPr>
        <w:t xml:space="preserve">». </w:t>
      </w:r>
      <w:r w:rsidR="00724F37" w:rsidRPr="00D47F20">
        <w:rPr>
          <w:rFonts w:ascii="Times New Roman" w:hAnsi="Times New Roman"/>
          <w:color w:val="000000"/>
          <w:sz w:val="28"/>
          <w:szCs w:val="28"/>
        </w:rPr>
        <w:t xml:space="preserve">При получении данной услуги неофициальное вознаграждение использовалось как </w:t>
      </w:r>
      <w:r w:rsidR="0046459B" w:rsidRPr="00D47F20">
        <w:rPr>
          <w:rFonts w:ascii="Times New Roman" w:hAnsi="Times New Roman"/>
          <w:color w:val="000000"/>
          <w:sz w:val="28"/>
          <w:szCs w:val="28"/>
        </w:rPr>
        <w:t>при</w:t>
      </w:r>
      <w:r w:rsidR="00724F37" w:rsidRPr="00D47F20">
        <w:rPr>
          <w:rFonts w:ascii="Times New Roman" w:hAnsi="Times New Roman"/>
          <w:color w:val="000000"/>
          <w:sz w:val="28"/>
          <w:szCs w:val="28"/>
        </w:rPr>
        <w:t xml:space="preserve"> сдач</w:t>
      </w:r>
      <w:r w:rsidR="0046459B" w:rsidRPr="00D47F20">
        <w:rPr>
          <w:rFonts w:ascii="Times New Roman" w:hAnsi="Times New Roman"/>
          <w:color w:val="000000"/>
          <w:sz w:val="28"/>
          <w:szCs w:val="28"/>
        </w:rPr>
        <w:t>е</w:t>
      </w:r>
      <w:r w:rsidR="00724F37" w:rsidRPr="00D47F20">
        <w:rPr>
          <w:rFonts w:ascii="Times New Roman" w:hAnsi="Times New Roman"/>
          <w:color w:val="000000"/>
          <w:sz w:val="28"/>
          <w:szCs w:val="28"/>
        </w:rPr>
        <w:t xml:space="preserve"> экзамена</w:t>
      </w:r>
      <w:r w:rsidR="0046459B" w:rsidRPr="00D47F20">
        <w:rPr>
          <w:rFonts w:ascii="Times New Roman" w:hAnsi="Times New Roman"/>
          <w:color w:val="000000"/>
          <w:sz w:val="28"/>
          <w:szCs w:val="28"/>
        </w:rPr>
        <w:t>,</w:t>
      </w:r>
      <w:r w:rsidR="00724F37" w:rsidRPr="00D47F20">
        <w:rPr>
          <w:rFonts w:ascii="Times New Roman" w:hAnsi="Times New Roman"/>
          <w:color w:val="000000"/>
          <w:sz w:val="28"/>
          <w:szCs w:val="28"/>
        </w:rPr>
        <w:t xml:space="preserve"> так и при оформлении мед</w:t>
      </w:r>
      <w:proofErr w:type="gramStart"/>
      <w:r w:rsidR="00724F37" w:rsidRPr="00D47F20">
        <w:rPr>
          <w:rFonts w:ascii="Times New Roman" w:hAnsi="Times New Roman"/>
          <w:color w:val="000000"/>
          <w:sz w:val="28"/>
          <w:szCs w:val="28"/>
        </w:rPr>
        <w:t>.</w:t>
      </w:r>
      <w:proofErr w:type="gramEnd"/>
      <w:r w:rsidR="0046459B" w:rsidRPr="00D47F20">
        <w:rPr>
          <w:rFonts w:ascii="Times New Roman" w:hAnsi="Times New Roman"/>
          <w:color w:val="000000"/>
          <w:sz w:val="28"/>
          <w:szCs w:val="28"/>
        </w:rPr>
        <w:t xml:space="preserve"> </w:t>
      </w:r>
      <w:proofErr w:type="gramStart"/>
      <w:r w:rsidR="00724F37" w:rsidRPr="00D47F20">
        <w:rPr>
          <w:rFonts w:ascii="Times New Roman" w:hAnsi="Times New Roman"/>
          <w:color w:val="000000"/>
          <w:sz w:val="28"/>
          <w:szCs w:val="28"/>
        </w:rPr>
        <w:t>с</w:t>
      </w:r>
      <w:proofErr w:type="gramEnd"/>
      <w:r w:rsidR="00724F37" w:rsidRPr="00D47F20">
        <w:rPr>
          <w:rFonts w:ascii="Times New Roman" w:hAnsi="Times New Roman"/>
          <w:color w:val="000000"/>
          <w:sz w:val="28"/>
          <w:szCs w:val="28"/>
        </w:rPr>
        <w:t xml:space="preserve">правок. </w:t>
      </w:r>
    </w:p>
    <w:p w:rsidR="00AB0463" w:rsidRPr="00D47F20" w:rsidRDefault="00AB0463" w:rsidP="00AB0463">
      <w:pPr>
        <w:tabs>
          <w:tab w:val="left" w:pos="3038"/>
        </w:tabs>
        <w:spacing w:after="0" w:line="240" w:lineRule="auto"/>
        <w:ind w:firstLine="709"/>
        <w:jc w:val="both"/>
        <w:rPr>
          <w:rStyle w:val="s0"/>
          <w:sz w:val="28"/>
          <w:szCs w:val="28"/>
        </w:rPr>
      </w:pPr>
      <w:r w:rsidRPr="00D47F20">
        <w:rPr>
          <w:rFonts w:ascii="Times New Roman" w:hAnsi="Times New Roman"/>
          <w:color w:val="000000"/>
          <w:sz w:val="28"/>
          <w:szCs w:val="28"/>
        </w:rPr>
        <w:t>С целью боле</w:t>
      </w:r>
      <w:r w:rsidR="009E46F1" w:rsidRPr="00D47F20">
        <w:rPr>
          <w:rFonts w:ascii="Times New Roman" w:hAnsi="Times New Roman"/>
          <w:color w:val="000000"/>
          <w:sz w:val="28"/>
          <w:szCs w:val="28"/>
        </w:rPr>
        <w:t>е высокого</w:t>
      </w:r>
      <w:r w:rsidRPr="00D47F20">
        <w:rPr>
          <w:rFonts w:ascii="Times New Roman" w:hAnsi="Times New Roman"/>
          <w:color w:val="000000"/>
          <w:sz w:val="28"/>
          <w:szCs w:val="28"/>
        </w:rPr>
        <w:t xml:space="preserve"> ин</w:t>
      </w:r>
      <w:r w:rsidR="00C13F41" w:rsidRPr="00D47F20">
        <w:rPr>
          <w:rFonts w:ascii="Times New Roman" w:hAnsi="Times New Roman"/>
          <w:color w:val="000000"/>
          <w:sz w:val="28"/>
          <w:szCs w:val="28"/>
        </w:rPr>
        <w:t>формационного обеспечения</w:t>
      </w:r>
      <w:r w:rsidR="009E46F1" w:rsidRPr="00D47F20">
        <w:rPr>
          <w:rFonts w:ascii="Times New Roman" w:hAnsi="Times New Roman"/>
          <w:color w:val="000000"/>
          <w:sz w:val="28"/>
          <w:szCs w:val="28"/>
        </w:rPr>
        <w:t xml:space="preserve"> </w:t>
      </w:r>
      <w:r w:rsidR="00F73999" w:rsidRPr="00D47F20">
        <w:rPr>
          <w:rFonts w:ascii="Times New Roman" w:hAnsi="Times New Roman"/>
          <w:color w:val="000000"/>
          <w:sz w:val="28"/>
          <w:szCs w:val="28"/>
        </w:rPr>
        <w:t>услугополучатели</w:t>
      </w:r>
      <w:r w:rsidR="009E46F1" w:rsidRPr="00D47F20">
        <w:rPr>
          <w:rFonts w:ascii="Times New Roman" w:hAnsi="Times New Roman"/>
          <w:color w:val="000000"/>
          <w:sz w:val="28"/>
          <w:szCs w:val="28"/>
        </w:rPr>
        <w:t xml:space="preserve"> </w:t>
      </w:r>
      <w:proofErr w:type="gramStart"/>
      <w:r w:rsidR="009E46F1" w:rsidRPr="00D47F20">
        <w:rPr>
          <w:rFonts w:ascii="Times New Roman" w:hAnsi="Times New Roman"/>
          <w:color w:val="000000"/>
          <w:sz w:val="28"/>
          <w:szCs w:val="28"/>
        </w:rPr>
        <w:t xml:space="preserve">выразили </w:t>
      </w:r>
      <w:r w:rsidRPr="00D47F20">
        <w:rPr>
          <w:rFonts w:ascii="Times New Roman" w:hAnsi="Times New Roman"/>
          <w:color w:val="000000"/>
          <w:sz w:val="28"/>
          <w:szCs w:val="28"/>
        </w:rPr>
        <w:t>пожела</w:t>
      </w:r>
      <w:r w:rsidR="009E46F1" w:rsidRPr="00D47F20">
        <w:rPr>
          <w:rFonts w:ascii="Times New Roman" w:hAnsi="Times New Roman"/>
          <w:color w:val="000000"/>
          <w:sz w:val="28"/>
          <w:szCs w:val="28"/>
        </w:rPr>
        <w:t>ние</w:t>
      </w:r>
      <w:proofErr w:type="gramEnd"/>
      <w:r w:rsidR="009E46F1" w:rsidRPr="00D47F20">
        <w:rPr>
          <w:rFonts w:ascii="Times New Roman" w:hAnsi="Times New Roman"/>
          <w:color w:val="000000"/>
          <w:sz w:val="28"/>
          <w:szCs w:val="28"/>
        </w:rPr>
        <w:t xml:space="preserve">, прежде всего, увеличить полноту </w:t>
      </w:r>
      <w:r w:rsidRPr="00D47F20">
        <w:rPr>
          <w:rFonts w:ascii="Times New Roman" w:hAnsi="Times New Roman"/>
          <w:color w:val="000000"/>
          <w:sz w:val="28"/>
          <w:szCs w:val="28"/>
        </w:rPr>
        <w:t>информации на стендах,</w:t>
      </w:r>
      <w:r w:rsidR="00F73999" w:rsidRPr="00D47F20">
        <w:rPr>
          <w:rFonts w:ascii="Times New Roman" w:hAnsi="Times New Roman"/>
          <w:color w:val="000000"/>
          <w:sz w:val="28"/>
          <w:szCs w:val="28"/>
        </w:rPr>
        <w:t xml:space="preserve"> возможности получения полной</w:t>
      </w:r>
      <w:r w:rsidR="000D756D" w:rsidRPr="00D47F20">
        <w:rPr>
          <w:rFonts w:ascii="Times New Roman" w:hAnsi="Times New Roman"/>
          <w:color w:val="000000"/>
          <w:sz w:val="28"/>
          <w:szCs w:val="28"/>
        </w:rPr>
        <w:t xml:space="preserve"> информации</w:t>
      </w:r>
      <w:r w:rsidR="00F73999" w:rsidRPr="00D47F20">
        <w:rPr>
          <w:rFonts w:ascii="Times New Roman" w:hAnsi="Times New Roman"/>
          <w:color w:val="000000"/>
          <w:sz w:val="28"/>
          <w:szCs w:val="28"/>
        </w:rPr>
        <w:t xml:space="preserve"> </w:t>
      </w:r>
      <w:r w:rsidR="0046459B" w:rsidRPr="00D47F20">
        <w:rPr>
          <w:rFonts w:ascii="Times New Roman" w:hAnsi="Times New Roman"/>
          <w:color w:val="000000"/>
          <w:sz w:val="28"/>
          <w:szCs w:val="28"/>
        </w:rPr>
        <w:t>по телефону</w:t>
      </w:r>
      <w:r w:rsidR="00972701" w:rsidRPr="00D47F20">
        <w:rPr>
          <w:rFonts w:ascii="Times New Roman" w:hAnsi="Times New Roman"/>
          <w:color w:val="000000"/>
          <w:sz w:val="28"/>
          <w:szCs w:val="28"/>
        </w:rPr>
        <w:t xml:space="preserve">, </w:t>
      </w:r>
      <w:r w:rsidR="002528C3" w:rsidRPr="00D47F20">
        <w:rPr>
          <w:rFonts w:ascii="Times New Roman" w:hAnsi="Times New Roman"/>
          <w:color w:val="000000"/>
          <w:sz w:val="28"/>
          <w:szCs w:val="28"/>
        </w:rPr>
        <w:t>через и</w:t>
      </w:r>
      <w:r w:rsidR="00972701" w:rsidRPr="00D47F20">
        <w:rPr>
          <w:rFonts w:ascii="Times New Roman" w:hAnsi="Times New Roman"/>
          <w:color w:val="000000"/>
          <w:sz w:val="28"/>
          <w:szCs w:val="28"/>
        </w:rPr>
        <w:t xml:space="preserve">нтернет или консультантов в </w:t>
      </w:r>
      <w:proofErr w:type="spellStart"/>
      <w:r w:rsidR="00972701" w:rsidRPr="00D47F20">
        <w:rPr>
          <w:rFonts w:ascii="Times New Roman" w:hAnsi="Times New Roman"/>
          <w:color w:val="000000"/>
          <w:sz w:val="28"/>
          <w:szCs w:val="28"/>
        </w:rPr>
        <w:t>спеццонах</w:t>
      </w:r>
      <w:proofErr w:type="spellEnd"/>
      <w:r w:rsidR="00972701" w:rsidRPr="00D47F20">
        <w:rPr>
          <w:rFonts w:ascii="Times New Roman" w:hAnsi="Times New Roman"/>
          <w:color w:val="000000"/>
          <w:sz w:val="28"/>
          <w:szCs w:val="28"/>
        </w:rPr>
        <w:t xml:space="preserve">. </w:t>
      </w:r>
    </w:p>
    <w:p w:rsidR="00A67E4B" w:rsidRPr="00D47F20" w:rsidRDefault="00A67E4B" w:rsidP="00A67E4B">
      <w:pPr>
        <w:spacing w:after="0" w:line="240" w:lineRule="auto"/>
        <w:rPr>
          <w:rStyle w:val="s0"/>
          <w:sz w:val="21"/>
          <w:szCs w:val="21"/>
        </w:rPr>
      </w:pPr>
    </w:p>
    <w:p w:rsidR="00A67E4B" w:rsidRPr="00D47F20" w:rsidRDefault="00A67E4B" w:rsidP="00A67E4B">
      <w:pPr>
        <w:spacing w:after="0" w:line="240" w:lineRule="auto"/>
        <w:jc w:val="both"/>
        <w:rPr>
          <w:rFonts w:ascii="Times New Roman" w:eastAsia="Times New Roman" w:hAnsi="Times New Roman"/>
          <w:b/>
          <w:color w:val="0070C0"/>
          <w:sz w:val="28"/>
          <w:szCs w:val="28"/>
        </w:rPr>
      </w:pPr>
      <w:r w:rsidRPr="00D47F20">
        <w:rPr>
          <w:rFonts w:ascii="Times New Roman" w:eastAsia="Times New Roman" w:hAnsi="Times New Roman"/>
          <w:b/>
          <w:color w:val="0070C0"/>
          <w:sz w:val="28"/>
          <w:szCs w:val="28"/>
        </w:rPr>
        <w:t>Название услуги: 17. Государственная регистрация и учет отдельных видов транспортных средств по идентификационному</w:t>
      </w:r>
      <w:r w:rsidR="0046459B" w:rsidRPr="00D47F20">
        <w:rPr>
          <w:rFonts w:ascii="Times New Roman" w:eastAsia="Times New Roman" w:hAnsi="Times New Roman"/>
          <w:b/>
          <w:color w:val="0070C0"/>
          <w:sz w:val="28"/>
          <w:szCs w:val="28"/>
        </w:rPr>
        <w:t xml:space="preserve"> номеру транспортного средства</w:t>
      </w:r>
    </w:p>
    <w:p w:rsidR="00A67E4B" w:rsidRPr="00D47F20" w:rsidRDefault="00A67E4B" w:rsidP="00A67E4B">
      <w:pPr>
        <w:spacing w:after="0" w:line="240" w:lineRule="auto"/>
        <w:jc w:val="both"/>
        <w:rPr>
          <w:rFonts w:ascii="Times New Roman" w:eastAsia="Times New Roman" w:hAnsi="Times New Roman"/>
          <w:b/>
          <w:sz w:val="20"/>
          <w:szCs w:val="20"/>
        </w:rPr>
      </w:pPr>
    </w:p>
    <w:p w:rsidR="00A67E4B" w:rsidRPr="00D47F20" w:rsidRDefault="00A67E4B" w:rsidP="00300384">
      <w:pPr>
        <w:spacing w:after="0" w:line="240" w:lineRule="auto"/>
        <w:ind w:firstLine="709"/>
        <w:jc w:val="both"/>
        <w:rPr>
          <w:rFonts w:ascii="Times New Roman" w:eastAsia="Times New Roman" w:hAnsi="Times New Roman"/>
          <w:sz w:val="28"/>
          <w:szCs w:val="28"/>
        </w:rPr>
      </w:pPr>
      <w:r w:rsidRPr="00D47F20">
        <w:rPr>
          <w:rFonts w:ascii="Times New Roman" w:eastAsia="Times New Roman" w:hAnsi="Times New Roman"/>
          <w:b/>
          <w:sz w:val="28"/>
          <w:szCs w:val="28"/>
        </w:rPr>
        <w:t>Государственный орган, предоставляющий услугу:</w:t>
      </w:r>
      <w:r w:rsidRPr="00D47F20">
        <w:rPr>
          <w:rFonts w:ascii="Times New Roman" w:eastAsia="Times New Roman" w:hAnsi="Times New Roman"/>
          <w:sz w:val="28"/>
          <w:szCs w:val="28"/>
        </w:rPr>
        <w:t xml:space="preserve"> </w:t>
      </w:r>
      <w:r w:rsidRPr="00D47F20">
        <w:rPr>
          <w:rFonts w:ascii="Times New Roman" w:hAnsi="Times New Roman"/>
          <w:sz w:val="28"/>
          <w:szCs w:val="28"/>
        </w:rPr>
        <w:t>Министерство внутренних дел Республики Казахстан</w:t>
      </w:r>
      <w:r w:rsidR="00994B17" w:rsidRPr="00D47F20">
        <w:rPr>
          <w:rFonts w:ascii="Times New Roman" w:hAnsi="Times New Roman"/>
          <w:sz w:val="28"/>
          <w:szCs w:val="28"/>
        </w:rPr>
        <w:t xml:space="preserve"> (МВД)</w:t>
      </w:r>
      <w:r w:rsidRPr="00D47F20">
        <w:rPr>
          <w:rFonts w:ascii="Times New Roman" w:hAnsi="Times New Roman"/>
          <w:sz w:val="28"/>
          <w:szCs w:val="28"/>
        </w:rPr>
        <w:t>.</w:t>
      </w:r>
    </w:p>
    <w:p w:rsidR="00A67E4B" w:rsidRPr="00D47F20" w:rsidRDefault="00A67E4B" w:rsidP="00300384">
      <w:pPr>
        <w:spacing w:after="0" w:line="240" w:lineRule="auto"/>
        <w:ind w:firstLine="709"/>
        <w:jc w:val="both"/>
        <w:rPr>
          <w:rFonts w:ascii="Times New Roman" w:hAnsi="Times New Roman"/>
          <w:sz w:val="28"/>
          <w:szCs w:val="28"/>
        </w:rPr>
      </w:pPr>
      <w:r w:rsidRPr="00D47F20">
        <w:rPr>
          <w:rFonts w:ascii="Times New Roman" w:eastAsia="Times New Roman" w:hAnsi="Times New Roman"/>
          <w:b/>
          <w:sz w:val="28"/>
          <w:szCs w:val="28"/>
        </w:rPr>
        <w:t xml:space="preserve">Общая информация о </w:t>
      </w:r>
      <w:proofErr w:type="spellStart"/>
      <w:r w:rsidRPr="00D47F20">
        <w:rPr>
          <w:rFonts w:ascii="Times New Roman" w:eastAsia="Times New Roman" w:hAnsi="Times New Roman"/>
          <w:b/>
          <w:sz w:val="28"/>
          <w:szCs w:val="28"/>
        </w:rPr>
        <w:t>госуслуге</w:t>
      </w:r>
      <w:proofErr w:type="spellEnd"/>
      <w:r w:rsidRPr="00D47F20">
        <w:rPr>
          <w:rFonts w:ascii="Times New Roman" w:eastAsia="Times New Roman" w:hAnsi="Times New Roman"/>
          <w:b/>
          <w:sz w:val="28"/>
          <w:szCs w:val="28"/>
        </w:rPr>
        <w:t>:</w:t>
      </w:r>
      <w:r w:rsidRPr="00D47F20">
        <w:rPr>
          <w:rFonts w:ascii="Times New Roman" w:eastAsia="Times New Roman" w:hAnsi="Times New Roman"/>
          <w:sz w:val="28"/>
          <w:szCs w:val="28"/>
        </w:rPr>
        <w:t xml:space="preserve"> </w:t>
      </w:r>
      <w:r w:rsidR="0046459B" w:rsidRPr="00D47F20">
        <w:rPr>
          <w:rFonts w:ascii="Times New Roman" w:eastAsia="Times New Roman" w:hAnsi="Times New Roman"/>
          <w:sz w:val="28"/>
          <w:szCs w:val="28"/>
        </w:rPr>
        <w:t>с</w:t>
      </w:r>
      <w:r w:rsidRPr="00D47F20">
        <w:rPr>
          <w:rFonts w:ascii="Times New Roman" w:hAnsi="Times New Roman"/>
          <w:sz w:val="28"/>
          <w:szCs w:val="28"/>
        </w:rPr>
        <w:t xml:space="preserve">тандарт государственной услуги разработан Министерством внутренних дел Республики Казахстан. Государственная услуга оказывается территориальными подразделениями Министерства внутренних дел Республики Казахстан. </w:t>
      </w:r>
    </w:p>
    <w:p w:rsidR="00A67E4B" w:rsidRPr="00D47F20" w:rsidRDefault="00A67E4B" w:rsidP="00300384">
      <w:pPr>
        <w:spacing w:after="0" w:line="240" w:lineRule="auto"/>
        <w:ind w:firstLine="709"/>
        <w:jc w:val="both"/>
        <w:rPr>
          <w:rFonts w:ascii="Times New Roman" w:hAnsi="Times New Roman"/>
          <w:sz w:val="28"/>
          <w:szCs w:val="28"/>
        </w:rPr>
      </w:pPr>
      <w:r w:rsidRPr="00D47F20">
        <w:rPr>
          <w:rFonts w:ascii="Times New Roman" w:hAnsi="Times New Roman"/>
          <w:sz w:val="28"/>
          <w:szCs w:val="28"/>
        </w:rPr>
        <w:t xml:space="preserve">Прием документов и выдача результатов оказания государственной услуги осуществляются через: 1) регистрационно-экзаменационные подразделения органов внутренних дел; 2) </w:t>
      </w:r>
      <w:r w:rsidR="0046459B" w:rsidRPr="00D47F20">
        <w:rPr>
          <w:rFonts w:ascii="Times New Roman" w:hAnsi="Times New Roman"/>
          <w:sz w:val="28"/>
          <w:szCs w:val="28"/>
        </w:rPr>
        <w:t>р</w:t>
      </w:r>
      <w:r w:rsidRPr="00D47F20">
        <w:rPr>
          <w:rFonts w:ascii="Times New Roman" w:hAnsi="Times New Roman"/>
          <w:sz w:val="28"/>
          <w:szCs w:val="28"/>
        </w:rPr>
        <w:t>еспубликанское государственное предприятие на праве хозяйственного ведения «Центр обслуживания населения» Комитета связи, информатизации и информации Министерства по инвестициям и развитию Республики Казахстан.</w:t>
      </w:r>
    </w:p>
    <w:p w:rsidR="00A67E4B" w:rsidRPr="00D47F20" w:rsidRDefault="00A67E4B" w:rsidP="00300384">
      <w:pPr>
        <w:spacing w:after="0" w:line="240" w:lineRule="auto"/>
        <w:ind w:firstLine="709"/>
        <w:jc w:val="both"/>
        <w:rPr>
          <w:rFonts w:ascii="Times New Roman" w:hAnsi="Times New Roman"/>
          <w:sz w:val="28"/>
          <w:szCs w:val="28"/>
        </w:rPr>
      </w:pPr>
      <w:r w:rsidRPr="00D47F20">
        <w:rPr>
          <w:rFonts w:ascii="Times New Roman" w:hAnsi="Times New Roman"/>
          <w:b/>
          <w:sz w:val="28"/>
          <w:szCs w:val="28"/>
        </w:rPr>
        <w:t>Сроки оказания</w:t>
      </w:r>
      <w:r w:rsidRPr="00D47F20">
        <w:rPr>
          <w:rFonts w:ascii="Times New Roman" w:hAnsi="Times New Roman"/>
          <w:sz w:val="28"/>
          <w:szCs w:val="28"/>
        </w:rPr>
        <w:t xml:space="preserve"> </w:t>
      </w:r>
      <w:r w:rsidRPr="00D47F20">
        <w:rPr>
          <w:rFonts w:ascii="Times New Roman" w:hAnsi="Times New Roman"/>
          <w:b/>
          <w:sz w:val="28"/>
          <w:szCs w:val="28"/>
        </w:rPr>
        <w:t>государственной услуги:</w:t>
      </w:r>
      <w:r w:rsidRPr="00D47F20">
        <w:rPr>
          <w:rFonts w:ascii="Times New Roman" w:hAnsi="Times New Roman"/>
          <w:sz w:val="28"/>
          <w:szCs w:val="28"/>
        </w:rPr>
        <w:t xml:space="preserve"> 1) в РЭП: с момента сдачи пакета </w:t>
      </w:r>
      <w:r w:rsidRPr="00D47F20">
        <w:rPr>
          <w:rFonts w:ascii="Times New Roman" w:hAnsi="Times New Roman" w:cs="Times New Roman"/>
          <w:sz w:val="28"/>
          <w:szCs w:val="28"/>
        </w:rPr>
        <w:t>документов – 6 часов;</w:t>
      </w:r>
      <w:r w:rsidR="008F06B2" w:rsidRPr="00D47F20">
        <w:rPr>
          <w:rFonts w:ascii="Times New Roman" w:hAnsi="Times New Roman" w:cs="Times New Roman"/>
          <w:sz w:val="28"/>
          <w:szCs w:val="28"/>
        </w:rPr>
        <w:t xml:space="preserve"> максимально допустимое время ожидания для сдачи необходимых документов – 20 минут; максимально допустимое время приема документов одного услугополучателя – 20 минут; 2) при обращении в Центр: с момента сдачи пакета документов – 2 часа; максимально допустимое время ожидания в очереди с момента получения талона электронной очереди до сдачи документов – 20 минут; максимально допустимое время оформления работником Центра – 20 минут на одну заявку.</w:t>
      </w:r>
    </w:p>
    <w:p w:rsidR="00A67E4B" w:rsidRPr="00D47F20" w:rsidRDefault="00A67E4B" w:rsidP="00300384">
      <w:pPr>
        <w:spacing w:after="0" w:line="240" w:lineRule="auto"/>
        <w:ind w:firstLine="709"/>
        <w:jc w:val="both"/>
        <w:rPr>
          <w:rFonts w:ascii="Times New Roman" w:hAnsi="Times New Roman"/>
          <w:sz w:val="28"/>
          <w:szCs w:val="28"/>
        </w:rPr>
      </w:pPr>
      <w:r w:rsidRPr="00D47F20">
        <w:rPr>
          <w:rFonts w:ascii="Times New Roman" w:hAnsi="Times New Roman"/>
          <w:b/>
          <w:sz w:val="28"/>
          <w:szCs w:val="28"/>
        </w:rPr>
        <w:t>Форма оказания</w:t>
      </w:r>
      <w:r w:rsidRPr="00D47F20">
        <w:rPr>
          <w:rFonts w:ascii="Times New Roman" w:hAnsi="Times New Roman"/>
          <w:sz w:val="28"/>
          <w:szCs w:val="28"/>
        </w:rPr>
        <w:t xml:space="preserve"> </w:t>
      </w:r>
      <w:r w:rsidRPr="00D47F20">
        <w:rPr>
          <w:rFonts w:ascii="Times New Roman" w:hAnsi="Times New Roman"/>
          <w:b/>
          <w:sz w:val="28"/>
          <w:szCs w:val="28"/>
        </w:rPr>
        <w:t>государственной услуги:</w:t>
      </w:r>
      <w:r w:rsidRPr="00D47F20">
        <w:rPr>
          <w:rFonts w:ascii="Times New Roman" w:hAnsi="Times New Roman"/>
          <w:sz w:val="28"/>
          <w:szCs w:val="28"/>
        </w:rPr>
        <w:t xml:space="preserve"> бумажная. </w:t>
      </w:r>
    </w:p>
    <w:p w:rsidR="00A67E4B" w:rsidRPr="00D47F20" w:rsidRDefault="00A67E4B" w:rsidP="00300384">
      <w:pPr>
        <w:spacing w:after="0" w:line="240" w:lineRule="auto"/>
        <w:ind w:firstLine="709"/>
        <w:jc w:val="both"/>
        <w:rPr>
          <w:rFonts w:ascii="Times New Roman" w:hAnsi="Times New Roman"/>
          <w:sz w:val="28"/>
          <w:szCs w:val="28"/>
        </w:rPr>
      </w:pPr>
      <w:r w:rsidRPr="00D47F20">
        <w:rPr>
          <w:rFonts w:ascii="Times New Roman" w:hAnsi="Times New Roman"/>
          <w:b/>
          <w:sz w:val="28"/>
          <w:szCs w:val="28"/>
        </w:rPr>
        <w:t>Результат оказания государственной услуги</w:t>
      </w:r>
      <w:r w:rsidR="0046459B" w:rsidRPr="00D47F20">
        <w:rPr>
          <w:rFonts w:ascii="Times New Roman" w:hAnsi="Times New Roman"/>
          <w:b/>
          <w:sz w:val="28"/>
          <w:szCs w:val="28"/>
        </w:rPr>
        <w:t>:</w:t>
      </w:r>
      <w:r w:rsidRPr="00D47F20">
        <w:rPr>
          <w:rFonts w:ascii="Times New Roman" w:hAnsi="Times New Roman"/>
          <w:sz w:val="28"/>
          <w:szCs w:val="28"/>
        </w:rPr>
        <w:t xml:space="preserve"> выдача свидетельства о регистрации транспортного средства и/или государственного регистрационного номерного знака, отметка в СРТС о </w:t>
      </w:r>
      <w:r w:rsidR="0046459B" w:rsidRPr="00D47F20">
        <w:rPr>
          <w:rFonts w:ascii="Times New Roman" w:hAnsi="Times New Roman"/>
          <w:sz w:val="28"/>
          <w:szCs w:val="28"/>
        </w:rPr>
        <w:lastRenderedPageBreak/>
        <w:t>снятии с учета</w:t>
      </w:r>
      <w:r w:rsidRPr="00D47F20">
        <w:rPr>
          <w:rFonts w:ascii="Times New Roman" w:hAnsi="Times New Roman"/>
          <w:sz w:val="28"/>
          <w:szCs w:val="28"/>
        </w:rPr>
        <w:t xml:space="preserve"> либо мотивированный ответ об отказе в оказании государственной услуги, в случаях и по основаниям, предусмотренных пунктом 11 стандарта государственной услуги.</w:t>
      </w:r>
    </w:p>
    <w:p w:rsidR="00A67E4B" w:rsidRPr="00D47F20" w:rsidRDefault="00A67E4B" w:rsidP="00300384">
      <w:pPr>
        <w:spacing w:after="0" w:line="240" w:lineRule="auto"/>
        <w:ind w:firstLine="709"/>
        <w:jc w:val="both"/>
        <w:rPr>
          <w:rFonts w:ascii="Times New Roman" w:hAnsi="Times New Roman"/>
          <w:sz w:val="28"/>
          <w:szCs w:val="28"/>
        </w:rPr>
      </w:pPr>
      <w:r w:rsidRPr="00D47F20">
        <w:rPr>
          <w:rFonts w:ascii="Times New Roman" w:hAnsi="Times New Roman"/>
          <w:b/>
          <w:sz w:val="28"/>
          <w:szCs w:val="28"/>
        </w:rPr>
        <w:t>Форма предоставления</w:t>
      </w:r>
      <w:r w:rsidRPr="00D47F20">
        <w:rPr>
          <w:rFonts w:ascii="Times New Roman" w:hAnsi="Times New Roman"/>
          <w:sz w:val="28"/>
          <w:szCs w:val="28"/>
        </w:rPr>
        <w:t xml:space="preserve"> </w:t>
      </w:r>
      <w:r w:rsidRPr="00D47F20">
        <w:rPr>
          <w:rFonts w:ascii="Times New Roman" w:hAnsi="Times New Roman"/>
          <w:b/>
          <w:sz w:val="28"/>
          <w:szCs w:val="28"/>
        </w:rPr>
        <w:t>результата оказания государственной услуги</w:t>
      </w:r>
      <w:r w:rsidR="008F06B2" w:rsidRPr="00D47F20">
        <w:rPr>
          <w:rFonts w:ascii="Times New Roman" w:hAnsi="Times New Roman"/>
          <w:b/>
          <w:sz w:val="28"/>
          <w:szCs w:val="28"/>
        </w:rPr>
        <w:t>:</w:t>
      </w:r>
      <w:r w:rsidRPr="00D47F20">
        <w:rPr>
          <w:rFonts w:ascii="Times New Roman" w:hAnsi="Times New Roman"/>
          <w:sz w:val="28"/>
          <w:szCs w:val="28"/>
        </w:rPr>
        <w:t xml:space="preserve"> бумажная.</w:t>
      </w:r>
    </w:p>
    <w:p w:rsidR="00A67E4B" w:rsidRPr="00D47F20" w:rsidRDefault="00A67E4B" w:rsidP="0046459B">
      <w:pPr>
        <w:spacing w:after="0" w:line="240" w:lineRule="auto"/>
        <w:ind w:firstLine="709"/>
        <w:jc w:val="both"/>
        <w:rPr>
          <w:rFonts w:ascii="Times New Roman" w:hAnsi="Times New Roman"/>
          <w:b/>
          <w:sz w:val="28"/>
          <w:szCs w:val="28"/>
        </w:rPr>
      </w:pPr>
      <w:r w:rsidRPr="00D47F20">
        <w:rPr>
          <w:rFonts w:ascii="Times New Roman" w:hAnsi="Times New Roman"/>
          <w:b/>
          <w:sz w:val="28"/>
          <w:szCs w:val="28"/>
        </w:rPr>
        <w:t>Государственная услуга оказывается платно.</w:t>
      </w:r>
    </w:p>
    <w:p w:rsidR="00A67E4B" w:rsidRPr="00D47F20" w:rsidRDefault="00212509" w:rsidP="0046459B">
      <w:pPr>
        <w:spacing w:after="0" w:line="240" w:lineRule="auto"/>
        <w:ind w:firstLine="709"/>
        <w:jc w:val="both"/>
        <w:rPr>
          <w:rFonts w:ascii="Times New Roman" w:hAnsi="Times New Roman" w:cs="Times New Roman"/>
          <w:sz w:val="20"/>
          <w:szCs w:val="20"/>
        </w:rPr>
      </w:pPr>
      <w:r w:rsidRPr="00D47F20">
        <w:rPr>
          <w:rFonts w:ascii="Times New Roman" w:eastAsia="Times New Roman" w:hAnsi="Times New Roman"/>
          <w:b/>
          <w:sz w:val="28"/>
          <w:szCs w:val="28"/>
        </w:rPr>
        <w:t xml:space="preserve">Стандарт </w:t>
      </w:r>
      <w:r w:rsidR="00A67E4B" w:rsidRPr="00D47F20">
        <w:rPr>
          <w:rFonts w:ascii="Times New Roman" w:eastAsia="Times New Roman" w:hAnsi="Times New Roman"/>
          <w:b/>
          <w:sz w:val="28"/>
          <w:szCs w:val="28"/>
        </w:rPr>
        <w:t>описан:</w:t>
      </w:r>
      <w:r w:rsidR="0046459B" w:rsidRPr="00D47F20">
        <w:rPr>
          <w:rStyle w:val="af2"/>
          <w:rFonts w:ascii="Times New Roman" w:hAnsi="Times New Roman" w:cs="Times New Roman"/>
          <w:color w:val="auto"/>
          <w:sz w:val="20"/>
          <w:szCs w:val="20"/>
          <w:u w:val="none"/>
        </w:rPr>
        <w:t xml:space="preserve"> http://egov.kz/wps/portal/!ut/p/b0/04_Sj9CPykssy0xPLMnMz0v</w:t>
      </w:r>
      <w:r w:rsidR="00A67E4B" w:rsidRPr="00D47F20">
        <w:rPr>
          <w:rFonts w:ascii="Times New Roman" w:eastAsia="Times New Roman" w:hAnsi="Times New Roman"/>
          <w:b/>
          <w:sz w:val="28"/>
          <w:szCs w:val="28"/>
        </w:rPr>
        <w:t xml:space="preserve"> </w:t>
      </w:r>
      <w:r w:rsidR="0046459B" w:rsidRPr="00D47F20">
        <w:rPr>
          <w:rStyle w:val="af2"/>
          <w:rFonts w:ascii="Times New Roman" w:hAnsi="Times New Roman" w:cs="Times New Roman"/>
          <w:color w:val="auto"/>
          <w:sz w:val="20"/>
          <w:szCs w:val="20"/>
          <w:u w:val="none"/>
        </w:rPr>
        <w:t>MAfIjc7P</w:t>
      </w:r>
      <w:hyperlink r:id="rId27" w:history="1">
        <w:r w:rsidRPr="00D47F20">
          <w:rPr>
            <w:rStyle w:val="af2"/>
            <w:rFonts w:ascii="Times New Roman" w:hAnsi="Times New Roman" w:cs="Times New Roman"/>
            <w:color w:val="auto"/>
            <w:sz w:val="20"/>
            <w:szCs w:val="20"/>
            <w:u w:val="none"/>
          </w:rPr>
          <w:t>yChKtUvKTS3NT80r0w_Wj9KNgPM8U_cgwQ1MDAwNDIDACSeUk5qWXJqan6kcWleoX5OZalDsqKgIAqHGRIw!!/</w:t>
        </w:r>
      </w:hyperlink>
    </w:p>
    <w:p w:rsidR="008F06B2" w:rsidRPr="00D47F20" w:rsidRDefault="008F06B2" w:rsidP="0046459B">
      <w:pPr>
        <w:spacing w:after="0" w:line="240" w:lineRule="auto"/>
        <w:ind w:firstLine="709"/>
        <w:jc w:val="both"/>
        <w:rPr>
          <w:rFonts w:ascii="Times New Roman" w:eastAsia="Times New Roman" w:hAnsi="Times New Roman"/>
          <w:b/>
          <w:sz w:val="28"/>
          <w:szCs w:val="28"/>
        </w:rPr>
      </w:pPr>
      <w:r w:rsidRPr="00D47F20">
        <w:rPr>
          <w:rFonts w:ascii="Times New Roman" w:eastAsia="Times New Roman" w:hAnsi="Times New Roman"/>
          <w:b/>
          <w:sz w:val="28"/>
          <w:szCs w:val="28"/>
        </w:rPr>
        <w:t xml:space="preserve">Количество оказанных услуг: </w:t>
      </w:r>
      <w:r w:rsidRPr="00D47F20">
        <w:rPr>
          <w:rFonts w:ascii="Times New Roman" w:eastAsia="Times New Roman" w:hAnsi="Times New Roman"/>
          <w:sz w:val="28"/>
          <w:szCs w:val="28"/>
        </w:rPr>
        <w:t>2014 год</w:t>
      </w:r>
      <w:r w:rsidR="0046459B" w:rsidRPr="00D47F20">
        <w:rPr>
          <w:rFonts w:ascii="Times New Roman" w:eastAsia="Times New Roman" w:hAnsi="Times New Roman"/>
          <w:sz w:val="28"/>
          <w:szCs w:val="28"/>
        </w:rPr>
        <w:t xml:space="preserve"> </w:t>
      </w:r>
      <w:r w:rsidR="0046459B" w:rsidRPr="00D47F20">
        <w:rPr>
          <w:rFonts w:ascii="Times New Roman" w:eastAsia="Times New Roman" w:hAnsi="Times New Roman"/>
          <w:sz w:val="28"/>
          <w:szCs w:val="28"/>
        </w:rPr>
        <w:sym w:font="Symbol" w:char="F02D"/>
      </w:r>
      <w:r w:rsidRPr="00D47F20">
        <w:rPr>
          <w:rFonts w:ascii="Times New Roman" w:eastAsia="Times New Roman" w:hAnsi="Times New Roman"/>
          <w:sz w:val="28"/>
          <w:szCs w:val="28"/>
        </w:rPr>
        <w:t xml:space="preserve"> 1693415 человек,</w:t>
      </w:r>
      <w:r w:rsidR="0046459B" w:rsidRPr="00D47F20">
        <w:rPr>
          <w:rFonts w:ascii="Times New Roman" w:eastAsia="Times New Roman" w:hAnsi="Times New Roman"/>
          <w:sz w:val="28"/>
          <w:szCs w:val="28"/>
        </w:rPr>
        <w:t xml:space="preserve"> </w:t>
      </w:r>
      <w:r w:rsidRPr="00D47F20">
        <w:rPr>
          <w:rFonts w:ascii="Times New Roman" w:eastAsia="Times New Roman" w:hAnsi="Times New Roman"/>
          <w:sz w:val="28"/>
          <w:szCs w:val="28"/>
        </w:rPr>
        <w:t>2015 – 735529 человек.</w:t>
      </w:r>
    </w:p>
    <w:p w:rsidR="008F06B2" w:rsidRPr="00D47F20" w:rsidRDefault="008F06B2" w:rsidP="0046459B">
      <w:pPr>
        <w:tabs>
          <w:tab w:val="left" w:pos="10206"/>
        </w:tabs>
        <w:spacing w:after="0" w:line="240" w:lineRule="auto"/>
        <w:ind w:firstLine="709"/>
        <w:jc w:val="both"/>
        <w:rPr>
          <w:rFonts w:ascii="Times New Roman" w:eastAsia="Times New Roman" w:hAnsi="Times New Roman"/>
          <w:sz w:val="28"/>
          <w:szCs w:val="28"/>
        </w:rPr>
      </w:pPr>
      <w:r w:rsidRPr="00D47F20">
        <w:rPr>
          <w:rFonts w:ascii="Times New Roman" w:eastAsia="Times New Roman" w:hAnsi="Times New Roman"/>
          <w:b/>
          <w:sz w:val="28"/>
          <w:szCs w:val="28"/>
        </w:rPr>
        <w:t>Выборка:</w:t>
      </w:r>
      <w:r w:rsidRPr="00D47F20">
        <w:rPr>
          <w:rFonts w:ascii="Times New Roman" w:eastAsia="Times New Roman" w:hAnsi="Times New Roman"/>
          <w:color w:val="000000"/>
          <w:sz w:val="28"/>
          <w:szCs w:val="28"/>
        </w:rPr>
        <w:t xml:space="preserve"> всего по данной услуге было опрошено 300</w:t>
      </w:r>
      <w:r w:rsidR="00622761" w:rsidRPr="00D47F20">
        <w:rPr>
          <w:rFonts w:ascii="Times New Roman" w:eastAsia="Times New Roman" w:hAnsi="Times New Roman"/>
          <w:color w:val="000000"/>
          <w:sz w:val="28"/>
          <w:szCs w:val="28"/>
        </w:rPr>
        <w:t xml:space="preserve"> респондентов</w:t>
      </w:r>
      <w:r w:rsidRPr="00D47F20">
        <w:rPr>
          <w:rFonts w:ascii="Times New Roman" w:eastAsia="Times New Roman" w:hAnsi="Times New Roman"/>
          <w:color w:val="000000"/>
          <w:sz w:val="28"/>
          <w:szCs w:val="28"/>
        </w:rPr>
        <w:t xml:space="preserve"> (272 физических и 28 юридических лиц).</w:t>
      </w:r>
    </w:p>
    <w:p w:rsidR="008F06B2" w:rsidRPr="00D47F20" w:rsidRDefault="008F06B2" w:rsidP="0046459B">
      <w:pPr>
        <w:pBdr>
          <w:bottom w:val="single" w:sz="4" w:space="1" w:color="auto"/>
        </w:pBdr>
        <w:tabs>
          <w:tab w:val="left" w:pos="10206"/>
        </w:tabs>
        <w:spacing w:after="0" w:line="240" w:lineRule="auto"/>
        <w:ind w:firstLine="709"/>
        <w:jc w:val="both"/>
        <w:rPr>
          <w:rFonts w:ascii="Times New Roman" w:eastAsia="Times New Roman" w:hAnsi="Times New Roman"/>
          <w:b/>
          <w:sz w:val="28"/>
          <w:szCs w:val="28"/>
        </w:rPr>
      </w:pPr>
      <w:r w:rsidRPr="00D47F20">
        <w:rPr>
          <w:rFonts w:ascii="Times New Roman" w:eastAsia="Times New Roman" w:hAnsi="Times New Roman"/>
          <w:b/>
          <w:sz w:val="28"/>
          <w:szCs w:val="28"/>
        </w:rPr>
        <w:t xml:space="preserve">Форма предоставления: </w:t>
      </w:r>
      <w:r w:rsidRPr="00D47F20">
        <w:rPr>
          <w:rFonts w:ascii="Times New Roman" w:eastAsia="Times New Roman" w:hAnsi="Times New Roman"/>
          <w:sz w:val="28"/>
          <w:szCs w:val="28"/>
        </w:rPr>
        <w:t xml:space="preserve">бумажная  </w:t>
      </w:r>
      <w:r w:rsidR="0046459B" w:rsidRPr="00D47F20">
        <w:rPr>
          <w:rFonts w:ascii="Times New Roman" w:eastAsia="Times New Roman" w:hAnsi="Times New Roman"/>
          <w:sz w:val="28"/>
          <w:szCs w:val="28"/>
        </w:rPr>
        <w:t xml:space="preserve">форма – 300 </w:t>
      </w:r>
      <w:r w:rsidRPr="00D47F20">
        <w:rPr>
          <w:rFonts w:ascii="Times New Roman" w:eastAsia="Times New Roman" w:hAnsi="Times New Roman"/>
          <w:sz w:val="28"/>
          <w:szCs w:val="28"/>
        </w:rPr>
        <w:t xml:space="preserve">респондентов. </w:t>
      </w:r>
    </w:p>
    <w:p w:rsidR="008F06B2" w:rsidRPr="00D47F20" w:rsidRDefault="008F06B2" w:rsidP="008F06B2">
      <w:pPr>
        <w:spacing w:after="0" w:line="240" w:lineRule="auto"/>
        <w:rPr>
          <w:rFonts w:ascii="Times New Roman" w:eastAsia="Times New Roman" w:hAnsi="Times New Roman"/>
          <w:color w:val="000000"/>
          <w:sz w:val="28"/>
          <w:szCs w:val="28"/>
        </w:rPr>
      </w:pPr>
    </w:p>
    <w:p w:rsidR="008F06B2" w:rsidRPr="00D47F20" w:rsidRDefault="008F06B2" w:rsidP="008F06B2">
      <w:pPr>
        <w:spacing w:after="0" w:line="240" w:lineRule="auto"/>
        <w:jc w:val="center"/>
        <w:rPr>
          <w:rFonts w:ascii="Times New Roman" w:eastAsia="Times New Roman" w:hAnsi="Times New Roman"/>
          <w:b/>
          <w:color w:val="000000"/>
          <w:sz w:val="28"/>
          <w:szCs w:val="28"/>
        </w:rPr>
      </w:pPr>
      <w:r w:rsidRPr="00D47F20">
        <w:rPr>
          <w:rFonts w:ascii="Times New Roman" w:eastAsia="Times New Roman" w:hAnsi="Times New Roman"/>
          <w:b/>
          <w:color w:val="000000"/>
          <w:sz w:val="28"/>
          <w:szCs w:val="28"/>
        </w:rPr>
        <w:t>РЕЗУЛЬТАТЫ ОПРОСА УСЛУГОП</w:t>
      </w:r>
      <w:r w:rsidR="00FB43B9" w:rsidRPr="00D47F20">
        <w:rPr>
          <w:rFonts w:ascii="Times New Roman" w:eastAsia="Times New Roman" w:hAnsi="Times New Roman"/>
          <w:b/>
          <w:color w:val="000000"/>
          <w:sz w:val="28"/>
          <w:szCs w:val="28"/>
        </w:rPr>
        <w:t>О</w:t>
      </w:r>
      <w:r w:rsidRPr="00D47F20">
        <w:rPr>
          <w:rFonts w:ascii="Times New Roman" w:eastAsia="Times New Roman" w:hAnsi="Times New Roman"/>
          <w:b/>
          <w:color w:val="000000"/>
          <w:sz w:val="28"/>
          <w:szCs w:val="28"/>
        </w:rPr>
        <w:t>ЛУЧАТЕЛЕЙ</w:t>
      </w:r>
    </w:p>
    <w:p w:rsidR="008F06B2" w:rsidRPr="00D47F20" w:rsidRDefault="008F06B2" w:rsidP="00A67E4B">
      <w:pPr>
        <w:spacing w:after="0" w:line="240" w:lineRule="auto"/>
        <w:jc w:val="both"/>
        <w:rPr>
          <w:rFonts w:ascii="Times New Roman" w:eastAsia="Times New Roman" w:hAnsi="Times New Roman"/>
          <w:sz w:val="20"/>
          <w:szCs w:val="20"/>
        </w:rPr>
      </w:pPr>
    </w:p>
    <w:p w:rsidR="00A67E4B" w:rsidRPr="00D47F20" w:rsidRDefault="00A67E4B" w:rsidP="00A67E4B">
      <w:pPr>
        <w:spacing w:after="0" w:line="240" w:lineRule="auto"/>
        <w:ind w:firstLine="709"/>
        <w:jc w:val="both"/>
        <w:rPr>
          <w:rFonts w:ascii="Times New Roman" w:eastAsia="Times New Roman" w:hAnsi="Times New Roman"/>
          <w:color w:val="000000"/>
          <w:sz w:val="28"/>
          <w:szCs w:val="28"/>
        </w:rPr>
      </w:pPr>
      <w:r w:rsidRPr="00D47F20">
        <w:rPr>
          <w:rFonts w:ascii="Times New Roman" w:eastAsia="Times New Roman" w:hAnsi="Times New Roman"/>
          <w:color w:val="000000"/>
          <w:sz w:val="28"/>
          <w:szCs w:val="28"/>
        </w:rPr>
        <w:t>Удовлетворенность услугой в целом</w:t>
      </w:r>
      <w:r w:rsidR="0046459B" w:rsidRPr="00D47F20">
        <w:rPr>
          <w:rFonts w:ascii="Times New Roman" w:eastAsia="Times New Roman" w:hAnsi="Times New Roman"/>
          <w:color w:val="000000"/>
          <w:sz w:val="28"/>
          <w:szCs w:val="28"/>
        </w:rPr>
        <w:t xml:space="preserve"> </w:t>
      </w:r>
      <w:r w:rsidR="0046459B" w:rsidRPr="00D47F20">
        <w:rPr>
          <w:rFonts w:ascii="Times New Roman" w:eastAsia="Times New Roman" w:hAnsi="Times New Roman"/>
          <w:b/>
          <w:color w:val="000000"/>
          <w:sz w:val="28"/>
          <w:szCs w:val="28"/>
        </w:rPr>
        <w:sym w:font="Symbol" w:char="F02D"/>
      </w:r>
      <w:r w:rsidR="0046459B" w:rsidRPr="00D47F20">
        <w:rPr>
          <w:rFonts w:ascii="Times New Roman" w:eastAsia="Times New Roman" w:hAnsi="Times New Roman"/>
          <w:b/>
          <w:color w:val="000000"/>
          <w:sz w:val="28"/>
          <w:szCs w:val="28"/>
        </w:rPr>
        <w:t xml:space="preserve"> </w:t>
      </w:r>
      <w:r w:rsidRPr="00D47F20">
        <w:rPr>
          <w:rFonts w:ascii="Times New Roman" w:eastAsia="Times New Roman" w:hAnsi="Times New Roman"/>
          <w:b/>
          <w:color w:val="000000"/>
          <w:sz w:val="28"/>
          <w:szCs w:val="28"/>
        </w:rPr>
        <w:t>8,2</w:t>
      </w:r>
      <w:r w:rsidRPr="00D47F20">
        <w:rPr>
          <w:rFonts w:ascii="Times New Roman" w:eastAsia="Times New Roman" w:hAnsi="Times New Roman"/>
          <w:color w:val="000000"/>
          <w:sz w:val="28"/>
          <w:szCs w:val="28"/>
        </w:rPr>
        <w:t xml:space="preserve"> </w:t>
      </w:r>
      <w:r w:rsidRPr="00D47F20">
        <w:rPr>
          <w:rFonts w:ascii="Times New Roman" w:eastAsia="Times New Roman" w:hAnsi="Times New Roman"/>
          <w:b/>
          <w:color w:val="000000"/>
          <w:sz w:val="28"/>
          <w:szCs w:val="28"/>
        </w:rPr>
        <w:t>балла</w:t>
      </w:r>
      <w:r w:rsidRPr="00D47F20">
        <w:rPr>
          <w:rFonts w:ascii="Times New Roman" w:eastAsia="Times New Roman" w:hAnsi="Times New Roman"/>
          <w:color w:val="000000"/>
          <w:sz w:val="28"/>
          <w:szCs w:val="28"/>
        </w:rPr>
        <w:t xml:space="preserve"> по 10-балльной шкале. </w:t>
      </w:r>
    </w:p>
    <w:p w:rsidR="00A67E4B" w:rsidRPr="00D47F20" w:rsidRDefault="00A67E4B" w:rsidP="00A67E4B">
      <w:pPr>
        <w:spacing w:after="0" w:line="240" w:lineRule="auto"/>
        <w:jc w:val="center"/>
        <w:rPr>
          <w:rFonts w:ascii="Times New Roman" w:hAnsi="Times New Roman"/>
          <w:b/>
          <w:bCs/>
          <w:i/>
          <w:color w:val="000000"/>
          <w:sz w:val="24"/>
          <w:szCs w:val="24"/>
        </w:rPr>
      </w:pPr>
      <w:r w:rsidRPr="00D47F20">
        <w:rPr>
          <w:rFonts w:ascii="Times New Roman" w:hAnsi="Times New Roman"/>
          <w:b/>
          <w:bCs/>
          <w:i/>
          <w:color w:val="000000"/>
          <w:sz w:val="24"/>
          <w:szCs w:val="24"/>
        </w:rPr>
        <w:t>Средние оценки критериев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6"/>
        <w:gridCol w:w="1803"/>
      </w:tblGrid>
      <w:tr w:rsidR="00A67E4B" w:rsidRPr="00D47F20" w:rsidTr="002528C3">
        <w:tc>
          <w:tcPr>
            <w:tcW w:w="7655" w:type="dxa"/>
            <w:shd w:val="clear" w:color="auto" w:fill="A6A6A6"/>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Критерии </w:t>
            </w:r>
          </w:p>
        </w:tc>
        <w:tc>
          <w:tcPr>
            <w:tcW w:w="1843" w:type="dxa"/>
            <w:shd w:val="clear" w:color="auto" w:fill="A6A6A6"/>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Средние</w:t>
            </w:r>
          </w:p>
        </w:tc>
      </w:tr>
      <w:tr w:rsidR="00A67E4B" w:rsidRPr="00D47F20" w:rsidTr="002528C3">
        <w:tc>
          <w:tcPr>
            <w:tcW w:w="7655"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1. Доступность </w:t>
            </w:r>
          </w:p>
        </w:tc>
        <w:tc>
          <w:tcPr>
            <w:tcW w:w="1843" w:type="dxa"/>
            <w:shd w:val="clear" w:color="auto" w:fill="auto"/>
          </w:tcPr>
          <w:p w:rsidR="00A67E4B" w:rsidRPr="00D47F20" w:rsidRDefault="009E46F1"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7,8</w:t>
            </w:r>
          </w:p>
        </w:tc>
      </w:tr>
      <w:tr w:rsidR="00A67E4B" w:rsidRPr="00D47F20" w:rsidTr="002528C3">
        <w:tc>
          <w:tcPr>
            <w:tcW w:w="7655"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2. Качество </w:t>
            </w:r>
          </w:p>
        </w:tc>
        <w:tc>
          <w:tcPr>
            <w:tcW w:w="1843" w:type="dxa"/>
            <w:shd w:val="clear" w:color="auto" w:fill="auto"/>
          </w:tcPr>
          <w:p w:rsidR="00A67E4B" w:rsidRPr="00D47F20" w:rsidRDefault="009E46F1"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8,6</w:t>
            </w:r>
          </w:p>
        </w:tc>
      </w:tr>
      <w:tr w:rsidR="00A67E4B" w:rsidRPr="00D47F20" w:rsidTr="002528C3">
        <w:tc>
          <w:tcPr>
            <w:tcW w:w="7655" w:type="dxa"/>
            <w:shd w:val="clear" w:color="auto" w:fill="auto"/>
          </w:tcPr>
          <w:p w:rsidR="00A67E4B" w:rsidRPr="00D47F20" w:rsidRDefault="00A67E4B" w:rsidP="0046459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3. Процедур</w:t>
            </w:r>
            <w:r w:rsidR="0046459B" w:rsidRPr="00D47F20">
              <w:rPr>
                <w:rFonts w:ascii="Times New Roman" w:eastAsia="Times New Roman" w:hAnsi="Times New Roman"/>
                <w:sz w:val="24"/>
                <w:szCs w:val="24"/>
              </w:rPr>
              <w:t xml:space="preserve">а </w:t>
            </w:r>
            <w:r w:rsidRPr="00D47F20">
              <w:rPr>
                <w:rFonts w:ascii="Times New Roman" w:eastAsia="Times New Roman" w:hAnsi="Times New Roman"/>
                <w:sz w:val="24"/>
                <w:szCs w:val="24"/>
              </w:rPr>
              <w:t>(бумажная форма услуги)</w:t>
            </w:r>
          </w:p>
        </w:tc>
        <w:tc>
          <w:tcPr>
            <w:tcW w:w="1843" w:type="dxa"/>
            <w:shd w:val="clear" w:color="auto" w:fill="auto"/>
          </w:tcPr>
          <w:p w:rsidR="00A67E4B" w:rsidRPr="00D47F20" w:rsidRDefault="009E46F1"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8,3</w:t>
            </w:r>
          </w:p>
        </w:tc>
      </w:tr>
      <w:tr w:rsidR="00A67E4B" w:rsidRPr="00D47F20" w:rsidTr="002528C3">
        <w:tc>
          <w:tcPr>
            <w:tcW w:w="7655"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4. Информация</w:t>
            </w:r>
          </w:p>
        </w:tc>
        <w:tc>
          <w:tcPr>
            <w:tcW w:w="1843" w:type="dxa"/>
            <w:shd w:val="clear" w:color="auto" w:fill="auto"/>
          </w:tcPr>
          <w:p w:rsidR="00A67E4B" w:rsidRPr="00D47F20" w:rsidRDefault="00644EEB" w:rsidP="00A67E4B">
            <w:pPr>
              <w:spacing w:after="0" w:line="240" w:lineRule="auto"/>
              <w:jc w:val="center"/>
              <w:rPr>
                <w:rFonts w:ascii="Times New Roman" w:eastAsia="Times New Roman" w:hAnsi="Times New Roman"/>
                <w:sz w:val="24"/>
                <w:szCs w:val="24"/>
                <w:lang w:val="kk-KZ"/>
              </w:rPr>
            </w:pPr>
            <w:r w:rsidRPr="00D47F20">
              <w:rPr>
                <w:rFonts w:ascii="Times New Roman" w:eastAsia="Times New Roman" w:hAnsi="Times New Roman"/>
                <w:sz w:val="24"/>
                <w:szCs w:val="24"/>
                <w:lang w:val="kk-KZ"/>
              </w:rPr>
              <w:t>7,9</w:t>
            </w:r>
          </w:p>
        </w:tc>
      </w:tr>
      <w:tr w:rsidR="00A67E4B" w:rsidRPr="00D47F20" w:rsidTr="002528C3">
        <w:tc>
          <w:tcPr>
            <w:tcW w:w="7655"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5. Результат услуги </w:t>
            </w:r>
          </w:p>
        </w:tc>
        <w:tc>
          <w:tcPr>
            <w:tcW w:w="1843" w:type="dxa"/>
            <w:shd w:val="clear" w:color="auto" w:fill="auto"/>
          </w:tcPr>
          <w:p w:rsidR="00A67E4B" w:rsidRPr="00D47F20" w:rsidRDefault="00A67E4B" w:rsidP="009E46F1">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8,</w:t>
            </w:r>
            <w:r w:rsidR="009E46F1" w:rsidRPr="00D47F20">
              <w:rPr>
                <w:rFonts w:ascii="Times New Roman" w:eastAsia="Times New Roman" w:hAnsi="Times New Roman"/>
                <w:sz w:val="24"/>
                <w:szCs w:val="24"/>
              </w:rPr>
              <w:t>5</w:t>
            </w:r>
          </w:p>
        </w:tc>
      </w:tr>
      <w:tr w:rsidR="00A67E4B" w:rsidRPr="00D47F20" w:rsidTr="002528C3">
        <w:tc>
          <w:tcPr>
            <w:tcW w:w="7655"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6. Электронная форма (электронная форма услуги)</w:t>
            </w:r>
          </w:p>
        </w:tc>
        <w:tc>
          <w:tcPr>
            <w:tcW w:w="1843" w:type="dxa"/>
            <w:shd w:val="clear" w:color="auto" w:fill="auto"/>
          </w:tcPr>
          <w:p w:rsidR="00A67E4B" w:rsidRPr="00D47F20" w:rsidRDefault="00A67E4B"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w:t>
            </w:r>
          </w:p>
        </w:tc>
      </w:tr>
      <w:tr w:rsidR="00A67E4B" w:rsidRPr="00D47F20" w:rsidTr="002528C3">
        <w:tc>
          <w:tcPr>
            <w:tcW w:w="7655" w:type="dxa"/>
            <w:shd w:val="clear" w:color="auto" w:fill="auto"/>
          </w:tcPr>
          <w:p w:rsidR="00A67E4B" w:rsidRPr="00D47F20" w:rsidRDefault="00A67E4B" w:rsidP="00A67E4B">
            <w:pPr>
              <w:spacing w:after="0" w:line="240" w:lineRule="auto"/>
              <w:jc w:val="right"/>
              <w:rPr>
                <w:rFonts w:ascii="Times New Roman" w:eastAsia="Times New Roman" w:hAnsi="Times New Roman"/>
                <w:sz w:val="24"/>
                <w:szCs w:val="24"/>
              </w:rPr>
            </w:pPr>
            <w:r w:rsidRPr="00D47F20">
              <w:rPr>
                <w:rFonts w:ascii="Times New Roman" w:eastAsia="Times New Roman" w:hAnsi="Times New Roman"/>
                <w:b/>
                <w:i/>
                <w:sz w:val="24"/>
                <w:szCs w:val="24"/>
              </w:rPr>
              <w:t>Удовлетворенность в целом</w:t>
            </w:r>
          </w:p>
        </w:tc>
        <w:tc>
          <w:tcPr>
            <w:tcW w:w="1843" w:type="dxa"/>
            <w:shd w:val="clear" w:color="auto" w:fill="auto"/>
          </w:tcPr>
          <w:p w:rsidR="00A67E4B" w:rsidRPr="00D47F20" w:rsidRDefault="00A67E4B" w:rsidP="00A67E4B">
            <w:pPr>
              <w:spacing w:after="0" w:line="240" w:lineRule="auto"/>
              <w:jc w:val="center"/>
              <w:rPr>
                <w:rFonts w:ascii="Times New Roman" w:eastAsia="Times New Roman" w:hAnsi="Times New Roman"/>
                <w:b/>
                <w:sz w:val="24"/>
                <w:szCs w:val="24"/>
              </w:rPr>
            </w:pPr>
            <w:r w:rsidRPr="00D47F20">
              <w:rPr>
                <w:rFonts w:ascii="Times New Roman" w:eastAsia="Times New Roman" w:hAnsi="Times New Roman"/>
                <w:b/>
                <w:sz w:val="24"/>
                <w:szCs w:val="24"/>
              </w:rPr>
              <w:t>8,2</w:t>
            </w:r>
          </w:p>
        </w:tc>
      </w:tr>
    </w:tbl>
    <w:p w:rsidR="00C13BF7" w:rsidRPr="00D47F20" w:rsidRDefault="00C13BF7" w:rsidP="00A67E4B">
      <w:pPr>
        <w:spacing w:after="0" w:line="240" w:lineRule="auto"/>
        <w:jc w:val="both"/>
        <w:rPr>
          <w:rFonts w:ascii="Times New Roman" w:eastAsia="Times New Roman" w:hAnsi="Times New Roman"/>
          <w:b/>
          <w:sz w:val="28"/>
          <w:szCs w:val="28"/>
        </w:rPr>
      </w:pPr>
    </w:p>
    <w:p w:rsidR="00A67E4B" w:rsidRPr="00D47F20" w:rsidRDefault="00A67E4B" w:rsidP="00A67E4B">
      <w:pPr>
        <w:spacing w:after="0" w:line="240" w:lineRule="auto"/>
        <w:jc w:val="both"/>
        <w:rPr>
          <w:rFonts w:ascii="Times New Roman" w:eastAsia="Times New Roman" w:hAnsi="Times New Roman"/>
          <w:b/>
          <w:i/>
          <w:sz w:val="24"/>
          <w:szCs w:val="24"/>
        </w:rPr>
      </w:pPr>
      <w:r w:rsidRPr="00D47F20">
        <w:rPr>
          <w:rFonts w:ascii="Times New Roman" w:eastAsia="Times New Roman" w:hAnsi="Times New Roman"/>
          <w:b/>
          <w:i/>
          <w:sz w:val="24"/>
          <w:szCs w:val="24"/>
        </w:rPr>
        <w:t>Среднее время ожидания для получения госуслуги (средние по группе)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3342"/>
        <w:gridCol w:w="3558"/>
      </w:tblGrid>
      <w:tr w:rsidR="00A67E4B" w:rsidRPr="00D47F20" w:rsidTr="00F63FEB">
        <w:tc>
          <w:tcPr>
            <w:tcW w:w="2355" w:type="dxa"/>
            <w:shd w:val="clear" w:color="auto" w:fill="D9D9D9" w:themeFill="background1" w:themeFillShade="D9"/>
          </w:tcPr>
          <w:p w:rsidR="00A67E4B" w:rsidRPr="00D47F20" w:rsidRDefault="00A67E4B" w:rsidP="00A67E4B">
            <w:pPr>
              <w:spacing w:after="0" w:line="240" w:lineRule="auto"/>
              <w:jc w:val="both"/>
              <w:rPr>
                <w:rFonts w:ascii="Times New Roman" w:eastAsia="Times New Roman" w:hAnsi="Times New Roman"/>
                <w:i/>
                <w:sz w:val="24"/>
                <w:szCs w:val="24"/>
              </w:rPr>
            </w:pPr>
          </w:p>
        </w:tc>
        <w:tc>
          <w:tcPr>
            <w:tcW w:w="3457" w:type="dxa"/>
            <w:shd w:val="clear" w:color="auto" w:fill="D9D9D9" w:themeFill="background1" w:themeFillShade="D9"/>
            <w:vAlign w:val="center"/>
          </w:tcPr>
          <w:p w:rsidR="00A67E4B" w:rsidRPr="00D47F20" w:rsidRDefault="00A67E4B" w:rsidP="00F63FEB">
            <w:pPr>
              <w:spacing w:after="0" w:line="240" w:lineRule="auto"/>
              <w:jc w:val="center"/>
              <w:rPr>
                <w:rFonts w:ascii="Times New Roman" w:eastAsia="Times New Roman" w:hAnsi="Times New Roman"/>
                <w:i/>
                <w:sz w:val="24"/>
                <w:szCs w:val="24"/>
              </w:rPr>
            </w:pPr>
            <w:r w:rsidRPr="00D47F20">
              <w:rPr>
                <w:rFonts w:ascii="Times New Roman" w:eastAsia="Times New Roman" w:hAnsi="Times New Roman"/>
                <w:i/>
                <w:sz w:val="24"/>
                <w:szCs w:val="24"/>
              </w:rPr>
              <w:t>Время ожидания результатов госуслуги</w:t>
            </w:r>
          </w:p>
        </w:tc>
        <w:tc>
          <w:tcPr>
            <w:tcW w:w="3686" w:type="dxa"/>
            <w:shd w:val="clear" w:color="auto" w:fill="D9D9D9" w:themeFill="background1" w:themeFillShade="D9"/>
            <w:vAlign w:val="center"/>
          </w:tcPr>
          <w:p w:rsidR="00A67E4B" w:rsidRPr="00D47F20" w:rsidRDefault="00A67E4B" w:rsidP="00F63FEB">
            <w:pPr>
              <w:spacing w:after="0" w:line="240" w:lineRule="auto"/>
              <w:jc w:val="center"/>
              <w:rPr>
                <w:rFonts w:ascii="Times New Roman" w:eastAsia="Times New Roman" w:hAnsi="Times New Roman"/>
                <w:i/>
                <w:sz w:val="24"/>
                <w:szCs w:val="24"/>
              </w:rPr>
            </w:pPr>
            <w:r w:rsidRPr="00D47F20">
              <w:rPr>
                <w:rFonts w:ascii="Times New Roman" w:eastAsia="Times New Roman" w:hAnsi="Times New Roman"/>
                <w:i/>
                <w:sz w:val="24"/>
                <w:szCs w:val="24"/>
              </w:rPr>
              <w:t>Время ожидания в очереди при получении результатов</w:t>
            </w:r>
          </w:p>
        </w:tc>
      </w:tr>
      <w:tr w:rsidR="00A67E4B" w:rsidRPr="00D47F20" w:rsidTr="00F63FEB">
        <w:tc>
          <w:tcPr>
            <w:tcW w:w="2355" w:type="dxa"/>
            <w:shd w:val="clear" w:color="auto" w:fill="auto"/>
          </w:tcPr>
          <w:p w:rsidR="00A67E4B" w:rsidRPr="00D47F20" w:rsidRDefault="00A67E4B" w:rsidP="00A67E4B">
            <w:pPr>
              <w:spacing w:after="0" w:line="240" w:lineRule="auto"/>
              <w:jc w:val="both"/>
              <w:rPr>
                <w:rFonts w:ascii="Times New Roman" w:eastAsia="Times New Roman" w:hAnsi="Times New Roman"/>
                <w:sz w:val="24"/>
                <w:szCs w:val="24"/>
              </w:rPr>
            </w:pPr>
            <w:r w:rsidRPr="00D47F20">
              <w:rPr>
                <w:rFonts w:ascii="Times New Roman" w:eastAsia="Times New Roman" w:hAnsi="Times New Roman"/>
                <w:sz w:val="24"/>
                <w:szCs w:val="24"/>
              </w:rPr>
              <w:t xml:space="preserve">Средние данные по услуге </w:t>
            </w:r>
          </w:p>
        </w:tc>
        <w:tc>
          <w:tcPr>
            <w:tcW w:w="3457" w:type="dxa"/>
            <w:shd w:val="clear" w:color="auto" w:fill="auto"/>
            <w:vAlign w:val="center"/>
          </w:tcPr>
          <w:p w:rsidR="00A67E4B" w:rsidRPr="00D47F20" w:rsidRDefault="00FB43B9" w:rsidP="00F63FE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1 день</w:t>
            </w:r>
          </w:p>
        </w:tc>
        <w:tc>
          <w:tcPr>
            <w:tcW w:w="3686" w:type="dxa"/>
            <w:shd w:val="clear" w:color="auto" w:fill="auto"/>
            <w:vAlign w:val="center"/>
          </w:tcPr>
          <w:p w:rsidR="00A67E4B" w:rsidRPr="00D47F20" w:rsidRDefault="00405E1C" w:rsidP="00F63FE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6</w:t>
            </w:r>
            <w:r w:rsidR="00A67E4B" w:rsidRPr="00D47F20">
              <w:rPr>
                <w:rFonts w:ascii="Times New Roman" w:eastAsia="Times New Roman" w:hAnsi="Times New Roman"/>
                <w:sz w:val="24"/>
                <w:szCs w:val="24"/>
              </w:rPr>
              <w:t>6 минут</w:t>
            </w:r>
          </w:p>
        </w:tc>
      </w:tr>
    </w:tbl>
    <w:p w:rsidR="00A67E4B" w:rsidRPr="00D47F20" w:rsidRDefault="00A67E4B" w:rsidP="00A67E4B">
      <w:pPr>
        <w:spacing w:after="0" w:line="240" w:lineRule="auto"/>
        <w:jc w:val="both"/>
        <w:rPr>
          <w:rFonts w:ascii="Times New Roman" w:eastAsia="Times New Roman" w:hAnsi="Times New Roman"/>
          <w:b/>
          <w:sz w:val="24"/>
          <w:szCs w:val="24"/>
        </w:rPr>
      </w:pPr>
    </w:p>
    <w:p w:rsidR="00A67E4B" w:rsidRPr="00D47F20" w:rsidRDefault="00A67E4B" w:rsidP="00A67E4B">
      <w:pPr>
        <w:spacing w:after="0" w:line="240" w:lineRule="auto"/>
        <w:rPr>
          <w:rFonts w:ascii="Times New Roman" w:eastAsia="Times New Roman" w:hAnsi="Times New Roman"/>
          <w:b/>
          <w:i/>
          <w:color w:val="000000"/>
          <w:sz w:val="24"/>
          <w:szCs w:val="24"/>
        </w:rPr>
      </w:pPr>
      <w:r w:rsidRPr="00D47F20">
        <w:rPr>
          <w:rFonts w:ascii="Times New Roman" w:eastAsia="Times New Roman" w:hAnsi="Times New Roman"/>
          <w:b/>
          <w:i/>
          <w:color w:val="000000"/>
          <w:sz w:val="24"/>
          <w:szCs w:val="24"/>
        </w:rPr>
        <w:t xml:space="preserve">Средние баллы по отдельным составляющим показателей качества услуги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0"/>
        <w:gridCol w:w="1769"/>
      </w:tblGrid>
      <w:tr w:rsidR="00A67E4B" w:rsidRPr="00D47F20" w:rsidTr="001978FE">
        <w:tc>
          <w:tcPr>
            <w:tcW w:w="7410"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Показатели</w:t>
            </w:r>
          </w:p>
        </w:tc>
        <w:tc>
          <w:tcPr>
            <w:tcW w:w="1769"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Средний</w:t>
            </w:r>
          </w:p>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балл</w:t>
            </w:r>
          </w:p>
        </w:tc>
      </w:tr>
      <w:tr w:rsidR="00A67E4B" w:rsidRPr="00D47F20" w:rsidTr="001978FE">
        <w:tc>
          <w:tcPr>
            <w:tcW w:w="7410" w:type="dxa"/>
          </w:tcPr>
          <w:p w:rsidR="00A67E4B" w:rsidRPr="00D47F20" w:rsidRDefault="00A67E4B" w:rsidP="00A67E4B">
            <w:pPr>
              <w:spacing w:after="0" w:line="240" w:lineRule="auto"/>
              <w:jc w:val="center"/>
              <w:rPr>
                <w:rFonts w:ascii="Times New Roman" w:eastAsia="Times New Roman" w:hAnsi="Times New Roman"/>
                <w:b/>
                <w:color w:val="1F497D"/>
                <w:sz w:val="24"/>
                <w:szCs w:val="24"/>
              </w:rPr>
            </w:pPr>
            <w:r w:rsidRPr="00D47F20">
              <w:rPr>
                <w:rFonts w:ascii="Times New Roman" w:eastAsia="Times New Roman" w:hAnsi="Times New Roman"/>
                <w:b/>
                <w:color w:val="1F497D"/>
                <w:sz w:val="24"/>
                <w:szCs w:val="24"/>
              </w:rPr>
              <w:t>СРЕДНИЙ БАЛЛ УДОВЛЕТВОРЕННОСТЬЮ ГОСУСЛУГОЙ</w:t>
            </w:r>
          </w:p>
        </w:tc>
        <w:tc>
          <w:tcPr>
            <w:tcW w:w="1769" w:type="dxa"/>
            <w:shd w:val="clear" w:color="auto" w:fill="D9D9D9"/>
          </w:tcPr>
          <w:p w:rsidR="00A67E4B" w:rsidRPr="00D47F20" w:rsidRDefault="00A67E4B" w:rsidP="00A67E4B">
            <w:pPr>
              <w:spacing w:after="0" w:line="240" w:lineRule="auto"/>
              <w:jc w:val="center"/>
              <w:rPr>
                <w:rFonts w:ascii="Times New Roman" w:eastAsia="Times New Roman" w:hAnsi="Times New Roman"/>
                <w:b/>
                <w:color w:val="1F497D"/>
                <w:sz w:val="24"/>
                <w:szCs w:val="24"/>
              </w:rPr>
            </w:pPr>
            <w:r w:rsidRPr="00D47F20">
              <w:rPr>
                <w:rFonts w:ascii="Times New Roman" w:eastAsia="Times New Roman" w:hAnsi="Times New Roman"/>
                <w:b/>
                <w:color w:val="1F497D"/>
                <w:sz w:val="24"/>
                <w:szCs w:val="24"/>
              </w:rPr>
              <w:t>8,2</w:t>
            </w:r>
          </w:p>
        </w:tc>
      </w:tr>
      <w:tr w:rsidR="00A67E4B" w:rsidRPr="00D47F20" w:rsidTr="001978FE">
        <w:tc>
          <w:tcPr>
            <w:tcW w:w="7410" w:type="dxa"/>
            <w:shd w:val="clear" w:color="auto" w:fill="D9D9D9"/>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Доступность услуги </w:t>
            </w:r>
          </w:p>
        </w:tc>
        <w:tc>
          <w:tcPr>
            <w:tcW w:w="1769" w:type="dxa"/>
            <w:shd w:val="clear" w:color="auto" w:fill="D9D9D9"/>
          </w:tcPr>
          <w:p w:rsidR="00A67E4B" w:rsidRPr="00D47F20" w:rsidRDefault="00A67E4B" w:rsidP="00A67E4B">
            <w:pPr>
              <w:spacing w:after="0" w:line="240" w:lineRule="auto"/>
              <w:rPr>
                <w:rFonts w:ascii="Times New Roman" w:eastAsia="Times New Roman" w:hAnsi="Times New Roman"/>
                <w:sz w:val="24"/>
                <w:szCs w:val="24"/>
              </w:rPr>
            </w:pPr>
          </w:p>
        </w:tc>
      </w:tr>
      <w:tr w:rsidR="009E46F1" w:rsidRPr="00D47F20" w:rsidTr="001978FE">
        <w:tc>
          <w:tcPr>
            <w:tcW w:w="7410" w:type="dxa"/>
          </w:tcPr>
          <w:p w:rsidR="009E46F1" w:rsidRPr="00D47F20" w:rsidRDefault="009E46F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Удобство расположения учреждения, оказывающего государственную услугу</w:t>
            </w:r>
          </w:p>
        </w:tc>
        <w:tc>
          <w:tcPr>
            <w:tcW w:w="1769" w:type="dxa"/>
            <w:vAlign w:val="center"/>
          </w:tcPr>
          <w:p w:rsidR="009E46F1" w:rsidRPr="00D47F20" w:rsidRDefault="009E46F1" w:rsidP="009E46F1">
            <w:pPr>
              <w:pStyle w:val="af1"/>
              <w:jc w:val="center"/>
              <w:rPr>
                <w:sz w:val="24"/>
                <w:szCs w:val="24"/>
              </w:rPr>
            </w:pPr>
            <w:r w:rsidRPr="00D47F20">
              <w:rPr>
                <w:sz w:val="24"/>
                <w:szCs w:val="24"/>
              </w:rPr>
              <w:t>7,6</w:t>
            </w:r>
          </w:p>
        </w:tc>
      </w:tr>
      <w:tr w:rsidR="009E46F1" w:rsidRPr="00D47F20" w:rsidTr="001978FE">
        <w:tc>
          <w:tcPr>
            <w:tcW w:w="7410" w:type="dxa"/>
          </w:tcPr>
          <w:p w:rsidR="009E46F1" w:rsidRPr="00D47F20" w:rsidRDefault="009E46F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государственную услугу по месту жительства</w:t>
            </w:r>
          </w:p>
        </w:tc>
        <w:tc>
          <w:tcPr>
            <w:tcW w:w="1769" w:type="dxa"/>
            <w:vAlign w:val="center"/>
          </w:tcPr>
          <w:p w:rsidR="009E46F1" w:rsidRPr="00D47F20" w:rsidRDefault="009E46F1" w:rsidP="009E46F1">
            <w:pPr>
              <w:pStyle w:val="af1"/>
              <w:jc w:val="center"/>
              <w:rPr>
                <w:sz w:val="24"/>
                <w:szCs w:val="24"/>
              </w:rPr>
            </w:pPr>
            <w:r w:rsidRPr="00D47F20">
              <w:rPr>
                <w:sz w:val="24"/>
                <w:szCs w:val="24"/>
              </w:rPr>
              <w:t>8,3</w:t>
            </w:r>
          </w:p>
        </w:tc>
      </w:tr>
      <w:tr w:rsidR="009E46F1" w:rsidRPr="00D47F20" w:rsidTr="001978FE">
        <w:tc>
          <w:tcPr>
            <w:tcW w:w="7410" w:type="dxa"/>
          </w:tcPr>
          <w:p w:rsidR="009E46F1" w:rsidRPr="00D47F20" w:rsidRDefault="009E46F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График работы учреждения</w:t>
            </w:r>
          </w:p>
        </w:tc>
        <w:tc>
          <w:tcPr>
            <w:tcW w:w="1769" w:type="dxa"/>
            <w:vAlign w:val="center"/>
          </w:tcPr>
          <w:p w:rsidR="009E46F1" w:rsidRPr="00D47F20" w:rsidRDefault="009E46F1" w:rsidP="009E46F1">
            <w:pPr>
              <w:pStyle w:val="af1"/>
              <w:jc w:val="center"/>
              <w:rPr>
                <w:sz w:val="24"/>
                <w:szCs w:val="24"/>
              </w:rPr>
            </w:pPr>
            <w:r w:rsidRPr="00D47F20">
              <w:rPr>
                <w:sz w:val="24"/>
                <w:szCs w:val="24"/>
              </w:rPr>
              <w:t>8,4</w:t>
            </w:r>
          </w:p>
        </w:tc>
      </w:tr>
      <w:tr w:rsidR="009E46F1" w:rsidRPr="00D47F20" w:rsidTr="001978FE">
        <w:tc>
          <w:tcPr>
            <w:tcW w:w="7410" w:type="dxa"/>
          </w:tcPr>
          <w:p w:rsidR="009E46F1" w:rsidRPr="00D47F20" w:rsidRDefault="009E46F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769" w:type="dxa"/>
            <w:vAlign w:val="center"/>
          </w:tcPr>
          <w:p w:rsidR="009E46F1" w:rsidRPr="00D47F20" w:rsidRDefault="009E46F1" w:rsidP="009E46F1">
            <w:pPr>
              <w:pStyle w:val="af1"/>
              <w:jc w:val="center"/>
              <w:rPr>
                <w:sz w:val="24"/>
                <w:szCs w:val="24"/>
              </w:rPr>
            </w:pPr>
            <w:r w:rsidRPr="00D47F20">
              <w:rPr>
                <w:sz w:val="24"/>
                <w:szCs w:val="24"/>
              </w:rPr>
              <w:t>8,2</w:t>
            </w:r>
          </w:p>
        </w:tc>
      </w:tr>
      <w:tr w:rsidR="009E46F1" w:rsidRPr="00D47F20" w:rsidTr="001978FE">
        <w:tc>
          <w:tcPr>
            <w:tcW w:w="7410" w:type="dxa"/>
          </w:tcPr>
          <w:p w:rsidR="009E46F1" w:rsidRPr="00D47F20" w:rsidRDefault="009E46F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Техническая  сложность услуги</w:t>
            </w:r>
          </w:p>
        </w:tc>
        <w:tc>
          <w:tcPr>
            <w:tcW w:w="1769" w:type="dxa"/>
            <w:vAlign w:val="center"/>
          </w:tcPr>
          <w:p w:rsidR="009E46F1" w:rsidRPr="00D47F20" w:rsidRDefault="009E46F1" w:rsidP="009E46F1">
            <w:pPr>
              <w:pStyle w:val="af1"/>
              <w:jc w:val="center"/>
              <w:rPr>
                <w:sz w:val="24"/>
                <w:szCs w:val="24"/>
              </w:rPr>
            </w:pPr>
            <w:r w:rsidRPr="00D47F20">
              <w:rPr>
                <w:sz w:val="24"/>
                <w:szCs w:val="24"/>
              </w:rPr>
              <w:t>8,1</w:t>
            </w:r>
          </w:p>
        </w:tc>
      </w:tr>
      <w:tr w:rsidR="001978FE" w:rsidRPr="00D47F20" w:rsidTr="001978FE">
        <w:tc>
          <w:tcPr>
            <w:tcW w:w="7410" w:type="dxa"/>
          </w:tcPr>
          <w:p w:rsidR="001978FE" w:rsidRPr="00D47F20" w:rsidRDefault="001978FE" w:rsidP="001978FE">
            <w:p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Независимо от социального  статуса услугополучателя</w:t>
            </w:r>
          </w:p>
        </w:tc>
        <w:tc>
          <w:tcPr>
            <w:tcW w:w="1769" w:type="dxa"/>
            <w:vAlign w:val="center"/>
          </w:tcPr>
          <w:p w:rsidR="001978FE" w:rsidRPr="00D47F20" w:rsidRDefault="001978FE" w:rsidP="009E46F1">
            <w:pPr>
              <w:pStyle w:val="af1"/>
              <w:jc w:val="center"/>
              <w:rPr>
                <w:sz w:val="24"/>
                <w:szCs w:val="24"/>
              </w:rPr>
            </w:pPr>
            <w:r w:rsidRPr="00D47F20">
              <w:rPr>
                <w:sz w:val="24"/>
                <w:szCs w:val="24"/>
              </w:rPr>
              <w:t>7,4</w:t>
            </w:r>
          </w:p>
        </w:tc>
      </w:tr>
      <w:tr w:rsidR="001978FE" w:rsidRPr="00D47F20" w:rsidTr="001978FE">
        <w:tc>
          <w:tcPr>
            <w:tcW w:w="7410" w:type="dxa"/>
          </w:tcPr>
          <w:p w:rsidR="001978FE" w:rsidRPr="00D47F20" w:rsidRDefault="001978FE" w:rsidP="001978FE">
            <w:p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 xml:space="preserve">Отсутствие связей, знакомств </w:t>
            </w:r>
          </w:p>
        </w:tc>
        <w:tc>
          <w:tcPr>
            <w:tcW w:w="1769" w:type="dxa"/>
            <w:vAlign w:val="center"/>
          </w:tcPr>
          <w:p w:rsidR="001978FE" w:rsidRPr="00D47F20" w:rsidRDefault="001978FE" w:rsidP="009E46F1">
            <w:pPr>
              <w:pStyle w:val="af1"/>
              <w:jc w:val="center"/>
              <w:rPr>
                <w:sz w:val="24"/>
                <w:szCs w:val="24"/>
              </w:rPr>
            </w:pPr>
            <w:r w:rsidRPr="00D47F20">
              <w:rPr>
                <w:sz w:val="24"/>
                <w:szCs w:val="24"/>
              </w:rPr>
              <w:t>6,2</w:t>
            </w:r>
          </w:p>
        </w:tc>
      </w:tr>
      <w:tr w:rsidR="009E46F1" w:rsidRPr="00D47F20" w:rsidTr="001978FE">
        <w:tc>
          <w:tcPr>
            <w:tcW w:w="7410" w:type="dxa"/>
          </w:tcPr>
          <w:p w:rsidR="009E46F1" w:rsidRPr="00D47F20" w:rsidRDefault="009E46F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Доступность получения услуги на двух языках </w:t>
            </w:r>
          </w:p>
        </w:tc>
        <w:tc>
          <w:tcPr>
            <w:tcW w:w="1769" w:type="dxa"/>
            <w:vAlign w:val="center"/>
          </w:tcPr>
          <w:p w:rsidR="009E46F1" w:rsidRPr="00D47F20" w:rsidRDefault="009E46F1" w:rsidP="009E46F1">
            <w:pPr>
              <w:pStyle w:val="af1"/>
              <w:jc w:val="center"/>
              <w:rPr>
                <w:sz w:val="24"/>
                <w:szCs w:val="24"/>
              </w:rPr>
            </w:pPr>
            <w:r w:rsidRPr="00D47F20">
              <w:rPr>
                <w:sz w:val="24"/>
                <w:szCs w:val="24"/>
              </w:rPr>
              <w:t>8,7</w:t>
            </w:r>
          </w:p>
        </w:tc>
      </w:tr>
      <w:tr w:rsidR="009E46F1" w:rsidRPr="00D47F20" w:rsidTr="001978FE">
        <w:tc>
          <w:tcPr>
            <w:tcW w:w="7410" w:type="dxa"/>
          </w:tcPr>
          <w:p w:rsidR="009E46F1" w:rsidRPr="00D47F20" w:rsidRDefault="009E46F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lastRenderedPageBreak/>
              <w:t>Стоимость услуги</w:t>
            </w:r>
          </w:p>
        </w:tc>
        <w:tc>
          <w:tcPr>
            <w:tcW w:w="1769" w:type="dxa"/>
            <w:vAlign w:val="center"/>
          </w:tcPr>
          <w:p w:rsidR="009E46F1" w:rsidRPr="00D47F20" w:rsidRDefault="009E46F1" w:rsidP="009E46F1">
            <w:pPr>
              <w:pStyle w:val="af1"/>
              <w:jc w:val="center"/>
              <w:rPr>
                <w:sz w:val="24"/>
                <w:szCs w:val="24"/>
              </w:rPr>
            </w:pPr>
            <w:r w:rsidRPr="00D47F20">
              <w:rPr>
                <w:sz w:val="24"/>
                <w:szCs w:val="24"/>
              </w:rPr>
              <w:t>7,5</w:t>
            </w:r>
          </w:p>
        </w:tc>
      </w:tr>
      <w:tr w:rsidR="009E46F1" w:rsidRPr="00D47F20" w:rsidTr="001978FE">
        <w:tc>
          <w:tcPr>
            <w:tcW w:w="7410" w:type="dxa"/>
          </w:tcPr>
          <w:p w:rsidR="009E46F1" w:rsidRPr="00D47F20" w:rsidRDefault="009E46F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Порядок оплаты (удобство расположения касс, банков)</w:t>
            </w:r>
          </w:p>
        </w:tc>
        <w:tc>
          <w:tcPr>
            <w:tcW w:w="1769" w:type="dxa"/>
            <w:vAlign w:val="center"/>
          </w:tcPr>
          <w:p w:rsidR="009E46F1" w:rsidRPr="00D47F20" w:rsidRDefault="009E46F1" w:rsidP="009E46F1">
            <w:pPr>
              <w:pStyle w:val="af1"/>
              <w:jc w:val="center"/>
              <w:rPr>
                <w:sz w:val="24"/>
                <w:szCs w:val="24"/>
              </w:rPr>
            </w:pPr>
            <w:r w:rsidRPr="00D47F20">
              <w:rPr>
                <w:sz w:val="24"/>
                <w:szCs w:val="24"/>
              </w:rPr>
              <w:t>8,2</w:t>
            </w:r>
          </w:p>
        </w:tc>
      </w:tr>
      <w:tr w:rsidR="009E46F1" w:rsidRPr="00D47F20" w:rsidTr="001978FE">
        <w:tc>
          <w:tcPr>
            <w:tcW w:w="7410" w:type="dxa"/>
          </w:tcPr>
          <w:p w:rsidR="009E46F1" w:rsidRPr="00D47F20" w:rsidRDefault="0046459B" w:rsidP="0046459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Адекватность/</w:t>
            </w:r>
            <w:r w:rsidR="009E46F1" w:rsidRPr="00D47F20">
              <w:rPr>
                <w:rFonts w:ascii="Times New Roman" w:eastAsia="Times New Roman" w:hAnsi="Times New Roman"/>
                <w:color w:val="000000"/>
                <w:sz w:val="24"/>
                <w:szCs w:val="24"/>
              </w:rPr>
              <w:t>соответствие данной цены</w:t>
            </w:r>
            <w:r w:rsidRPr="00D47F20">
              <w:rPr>
                <w:rFonts w:ascii="Times New Roman" w:eastAsia="Times New Roman" w:hAnsi="Times New Roman"/>
                <w:color w:val="000000"/>
                <w:sz w:val="24"/>
                <w:szCs w:val="24"/>
              </w:rPr>
              <w:t xml:space="preserve"> </w:t>
            </w:r>
            <w:r w:rsidR="009E46F1" w:rsidRPr="00D47F20">
              <w:rPr>
                <w:rFonts w:ascii="Times New Roman" w:eastAsia="Times New Roman" w:hAnsi="Times New Roman"/>
                <w:color w:val="000000"/>
                <w:sz w:val="24"/>
                <w:szCs w:val="24"/>
              </w:rPr>
              <w:t xml:space="preserve">получаемой услуге </w:t>
            </w:r>
          </w:p>
        </w:tc>
        <w:tc>
          <w:tcPr>
            <w:tcW w:w="1769" w:type="dxa"/>
            <w:vAlign w:val="center"/>
          </w:tcPr>
          <w:p w:rsidR="009E46F1" w:rsidRPr="00D47F20" w:rsidRDefault="009E46F1" w:rsidP="009E46F1">
            <w:pPr>
              <w:pStyle w:val="af1"/>
              <w:jc w:val="center"/>
              <w:rPr>
                <w:sz w:val="24"/>
                <w:szCs w:val="24"/>
              </w:rPr>
            </w:pPr>
            <w:r w:rsidRPr="00D47F20">
              <w:rPr>
                <w:sz w:val="24"/>
                <w:szCs w:val="24"/>
              </w:rPr>
              <w:t>7,6</w:t>
            </w:r>
          </w:p>
        </w:tc>
      </w:tr>
      <w:tr w:rsidR="009E46F1" w:rsidRPr="00D47F20" w:rsidTr="001978FE">
        <w:tc>
          <w:tcPr>
            <w:tcW w:w="7410" w:type="dxa"/>
            <w:shd w:val="clear" w:color="auto" w:fill="D9D9D9"/>
          </w:tcPr>
          <w:p w:rsidR="009E46F1" w:rsidRPr="00D47F20" w:rsidRDefault="009E46F1"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Качество </w:t>
            </w:r>
          </w:p>
        </w:tc>
        <w:tc>
          <w:tcPr>
            <w:tcW w:w="1769" w:type="dxa"/>
            <w:shd w:val="clear" w:color="auto" w:fill="D9D9D9"/>
            <w:vAlign w:val="center"/>
          </w:tcPr>
          <w:p w:rsidR="009E46F1" w:rsidRPr="00D47F20" w:rsidRDefault="009E46F1" w:rsidP="009E46F1">
            <w:pPr>
              <w:pStyle w:val="af1"/>
              <w:jc w:val="center"/>
              <w:rPr>
                <w:b/>
                <w:bCs/>
                <w:i/>
                <w:iCs/>
                <w:sz w:val="24"/>
                <w:szCs w:val="24"/>
              </w:rPr>
            </w:pPr>
          </w:p>
        </w:tc>
      </w:tr>
      <w:tr w:rsidR="009E46F1" w:rsidRPr="00D47F20" w:rsidTr="001978FE">
        <w:tc>
          <w:tcPr>
            <w:tcW w:w="7410" w:type="dxa"/>
          </w:tcPr>
          <w:p w:rsidR="009E46F1" w:rsidRPr="00D47F20" w:rsidRDefault="009E46F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Удовлетворенность качеством оказания государственной услуги</w:t>
            </w:r>
          </w:p>
        </w:tc>
        <w:tc>
          <w:tcPr>
            <w:tcW w:w="1769" w:type="dxa"/>
            <w:vAlign w:val="center"/>
          </w:tcPr>
          <w:p w:rsidR="009E46F1" w:rsidRPr="00D47F20" w:rsidRDefault="009E46F1" w:rsidP="00644EEB">
            <w:pPr>
              <w:pStyle w:val="af1"/>
              <w:jc w:val="center"/>
              <w:rPr>
                <w:sz w:val="24"/>
                <w:szCs w:val="24"/>
                <w:lang w:val="kk-KZ"/>
              </w:rPr>
            </w:pPr>
            <w:r w:rsidRPr="00D47F20">
              <w:rPr>
                <w:sz w:val="24"/>
                <w:szCs w:val="24"/>
              </w:rPr>
              <w:t>8,</w:t>
            </w:r>
            <w:r w:rsidR="00644EEB" w:rsidRPr="00D47F20">
              <w:rPr>
                <w:sz w:val="24"/>
                <w:szCs w:val="24"/>
                <w:lang w:val="kk-KZ"/>
              </w:rPr>
              <w:t>7</w:t>
            </w:r>
          </w:p>
        </w:tc>
      </w:tr>
      <w:tr w:rsidR="009E46F1" w:rsidRPr="00D47F20" w:rsidTr="001978FE">
        <w:tc>
          <w:tcPr>
            <w:tcW w:w="7410" w:type="dxa"/>
          </w:tcPr>
          <w:p w:rsidR="009E46F1" w:rsidRPr="00D47F20" w:rsidRDefault="009E46F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Чистота в помещениях учреждения</w:t>
            </w:r>
          </w:p>
        </w:tc>
        <w:tc>
          <w:tcPr>
            <w:tcW w:w="1769" w:type="dxa"/>
            <w:vAlign w:val="center"/>
          </w:tcPr>
          <w:p w:rsidR="009E46F1" w:rsidRPr="00D47F20" w:rsidRDefault="009E46F1" w:rsidP="00644EEB">
            <w:pPr>
              <w:pStyle w:val="af1"/>
              <w:jc w:val="center"/>
              <w:rPr>
                <w:sz w:val="24"/>
                <w:szCs w:val="24"/>
                <w:lang w:val="kk-KZ"/>
              </w:rPr>
            </w:pPr>
            <w:r w:rsidRPr="00D47F20">
              <w:rPr>
                <w:sz w:val="24"/>
                <w:szCs w:val="24"/>
              </w:rPr>
              <w:t>8,</w:t>
            </w:r>
            <w:r w:rsidR="00644EEB" w:rsidRPr="00D47F20">
              <w:rPr>
                <w:sz w:val="24"/>
                <w:szCs w:val="24"/>
                <w:lang w:val="kk-KZ"/>
              </w:rPr>
              <w:t>9</w:t>
            </w:r>
          </w:p>
        </w:tc>
      </w:tr>
      <w:tr w:rsidR="009E46F1" w:rsidRPr="00D47F20" w:rsidTr="001978FE">
        <w:tc>
          <w:tcPr>
            <w:tcW w:w="7410" w:type="dxa"/>
          </w:tcPr>
          <w:p w:rsidR="009E46F1" w:rsidRPr="00D47F20" w:rsidRDefault="009E46F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Оформление  помещения</w:t>
            </w:r>
          </w:p>
        </w:tc>
        <w:tc>
          <w:tcPr>
            <w:tcW w:w="1769" w:type="dxa"/>
            <w:vAlign w:val="center"/>
          </w:tcPr>
          <w:p w:rsidR="009E46F1" w:rsidRPr="00D47F20" w:rsidRDefault="009E46F1" w:rsidP="009E46F1">
            <w:pPr>
              <w:pStyle w:val="af1"/>
              <w:jc w:val="center"/>
              <w:rPr>
                <w:sz w:val="24"/>
                <w:szCs w:val="24"/>
              </w:rPr>
            </w:pPr>
            <w:r w:rsidRPr="00D47F20">
              <w:rPr>
                <w:sz w:val="24"/>
                <w:szCs w:val="24"/>
              </w:rPr>
              <w:t>8,6</w:t>
            </w:r>
          </w:p>
        </w:tc>
      </w:tr>
      <w:tr w:rsidR="009E46F1" w:rsidRPr="00D47F20" w:rsidTr="001978FE">
        <w:tc>
          <w:tcPr>
            <w:tcW w:w="7410" w:type="dxa"/>
          </w:tcPr>
          <w:p w:rsidR="009E46F1" w:rsidRPr="00D47F20" w:rsidRDefault="009E46F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Работа компьютеров и оборудования в процессе получения государственной услуги</w:t>
            </w:r>
          </w:p>
        </w:tc>
        <w:tc>
          <w:tcPr>
            <w:tcW w:w="1769" w:type="dxa"/>
            <w:vAlign w:val="center"/>
          </w:tcPr>
          <w:p w:rsidR="009E46F1" w:rsidRPr="00D47F20" w:rsidRDefault="009E46F1" w:rsidP="009E46F1">
            <w:pPr>
              <w:pStyle w:val="af1"/>
              <w:jc w:val="center"/>
              <w:rPr>
                <w:sz w:val="24"/>
                <w:szCs w:val="24"/>
              </w:rPr>
            </w:pPr>
            <w:r w:rsidRPr="00D47F20">
              <w:rPr>
                <w:sz w:val="24"/>
                <w:szCs w:val="24"/>
              </w:rPr>
              <w:t>8,6</w:t>
            </w:r>
          </w:p>
        </w:tc>
      </w:tr>
      <w:tr w:rsidR="009E46F1" w:rsidRPr="00D47F20" w:rsidTr="001978FE">
        <w:tc>
          <w:tcPr>
            <w:tcW w:w="7410" w:type="dxa"/>
          </w:tcPr>
          <w:p w:rsidR="009E46F1" w:rsidRPr="00D47F20" w:rsidRDefault="009E46F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Приспособленность помещения, в котором оказывается государственная услуга, для ожидания</w:t>
            </w:r>
          </w:p>
        </w:tc>
        <w:tc>
          <w:tcPr>
            <w:tcW w:w="1769" w:type="dxa"/>
            <w:vAlign w:val="center"/>
          </w:tcPr>
          <w:p w:rsidR="009E46F1" w:rsidRPr="00D47F20" w:rsidRDefault="009E46F1" w:rsidP="00644EEB">
            <w:pPr>
              <w:pStyle w:val="af1"/>
              <w:jc w:val="center"/>
              <w:rPr>
                <w:sz w:val="24"/>
                <w:szCs w:val="24"/>
                <w:lang w:val="kk-KZ"/>
              </w:rPr>
            </w:pPr>
            <w:r w:rsidRPr="00D47F20">
              <w:rPr>
                <w:sz w:val="24"/>
                <w:szCs w:val="24"/>
              </w:rPr>
              <w:t>8,</w:t>
            </w:r>
            <w:r w:rsidR="00644EEB" w:rsidRPr="00D47F20">
              <w:rPr>
                <w:sz w:val="24"/>
                <w:szCs w:val="24"/>
                <w:lang w:val="kk-KZ"/>
              </w:rPr>
              <w:t>8</w:t>
            </w:r>
          </w:p>
        </w:tc>
      </w:tr>
      <w:tr w:rsidR="009E46F1" w:rsidRPr="00D47F20" w:rsidTr="001978FE">
        <w:tc>
          <w:tcPr>
            <w:tcW w:w="7410" w:type="dxa"/>
          </w:tcPr>
          <w:p w:rsidR="009E46F1" w:rsidRPr="00D47F20" w:rsidRDefault="009E46F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Внешний вид персонала</w:t>
            </w:r>
          </w:p>
        </w:tc>
        <w:tc>
          <w:tcPr>
            <w:tcW w:w="1769" w:type="dxa"/>
            <w:vAlign w:val="center"/>
          </w:tcPr>
          <w:p w:rsidR="009E46F1" w:rsidRPr="00D47F20" w:rsidRDefault="009E46F1" w:rsidP="009E46F1">
            <w:pPr>
              <w:pStyle w:val="af1"/>
              <w:jc w:val="center"/>
              <w:rPr>
                <w:sz w:val="24"/>
                <w:szCs w:val="24"/>
              </w:rPr>
            </w:pPr>
            <w:r w:rsidRPr="00D47F20">
              <w:rPr>
                <w:sz w:val="24"/>
                <w:szCs w:val="24"/>
              </w:rPr>
              <w:t>8,9</w:t>
            </w:r>
          </w:p>
        </w:tc>
      </w:tr>
      <w:tr w:rsidR="009E46F1" w:rsidRPr="00D47F20" w:rsidTr="001978FE">
        <w:tc>
          <w:tcPr>
            <w:tcW w:w="7410" w:type="dxa"/>
          </w:tcPr>
          <w:p w:rsidR="009E46F1" w:rsidRPr="00D47F20" w:rsidRDefault="009E46F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Вежливость, тактичность  и доброжелательность сотрудников учреждения</w:t>
            </w:r>
          </w:p>
        </w:tc>
        <w:tc>
          <w:tcPr>
            <w:tcW w:w="1769" w:type="dxa"/>
            <w:vAlign w:val="center"/>
          </w:tcPr>
          <w:p w:rsidR="009E46F1" w:rsidRPr="00D47F20" w:rsidRDefault="009E46F1" w:rsidP="009E46F1">
            <w:pPr>
              <w:pStyle w:val="af1"/>
              <w:jc w:val="center"/>
              <w:rPr>
                <w:sz w:val="24"/>
                <w:szCs w:val="24"/>
              </w:rPr>
            </w:pPr>
            <w:r w:rsidRPr="00D47F20">
              <w:rPr>
                <w:sz w:val="24"/>
                <w:szCs w:val="24"/>
              </w:rPr>
              <w:t>8,4</w:t>
            </w:r>
          </w:p>
        </w:tc>
      </w:tr>
      <w:tr w:rsidR="009E46F1" w:rsidRPr="00D47F20" w:rsidTr="001978FE">
        <w:tc>
          <w:tcPr>
            <w:tcW w:w="7410" w:type="dxa"/>
          </w:tcPr>
          <w:p w:rsidR="009E46F1" w:rsidRPr="00D47F20" w:rsidRDefault="009E46F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Компетентность и уровень профессионализма всех специалистов</w:t>
            </w:r>
          </w:p>
        </w:tc>
        <w:tc>
          <w:tcPr>
            <w:tcW w:w="1769" w:type="dxa"/>
            <w:vAlign w:val="center"/>
          </w:tcPr>
          <w:p w:rsidR="009E46F1" w:rsidRPr="00D47F20" w:rsidRDefault="009E46F1" w:rsidP="009E46F1">
            <w:pPr>
              <w:pStyle w:val="af1"/>
              <w:jc w:val="center"/>
              <w:rPr>
                <w:sz w:val="24"/>
                <w:szCs w:val="24"/>
              </w:rPr>
            </w:pPr>
            <w:r w:rsidRPr="00D47F20">
              <w:rPr>
                <w:sz w:val="24"/>
                <w:szCs w:val="24"/>
              </w:rPr>
              <w:t>8,5</w:t>
            </w:r>
          </w:p>
        </w:tc>
      </w:tr>
      <w:tr w:rsidR="009E46F1" w:rsidRPr="00D47F20" w:rsidTr="001978FE">
        <w:tc>
          <w:tcPr>
            <w:tcW w:w="7410" w:type="dxa"/>
          </w:tcPr>
          <w:p w:rsidR="009E46F1" w:rsidRPr="00D47F20" w:rsidRDefault="009E46F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Стремление работников данного учреждения помочь сверх своего регламента посетителям в сложных  жизненных ситуациях</w:t>
            </w:r>
          </w:p>
        </w:tc>
        <w:tc>
          <w:tcPr>
            <w:tcW w:w="1769" w:type="dxa"/>
            <w:vAlign w:val="center"/>
          </w:tcPr>
          <w:p w:rsidR="009E46F1" w:rsidRPr="00D47F20" w:rsidRDefault="009E46F1" w:rsidP="00644EEB">
            <w:pPr>
              <w:pStyle w:val="af1"/>
              <w:jc w:val="center"/>
              <w:rPr>
                <w:sz w:val="24"/>
                <w:szCs w:val="24"/>
                <w:lang w:val="kk-KZ"/>
              </w:rPr>
            </w:pPr>
            <w:r w:rsidRPr="00D47F20">
              <w:rPr>
                <w:sz w:val="24"/>
                <w:szCs w:val="24"/>
              </w:rPr>
              <w:t>8,</w:t>
            </w:r>
            <w:r w:rsidR="00644EEB" w:rsidRPr="00D47F20">
              <w:rPr>
                <w:sz w:val="24"/>
                <w:szCs w:val="24"/>
                <w:lang w:val="kk-KZ"/>
              </w:rPr>
              <w:t>8</w:t>
            </w:r>
          </w:p>
        </w:tc>
      </w:tr>
      <w:tr w:rsidR="009E46F1" w:rsidRPr="00D47F20" w:rsidTr="001978FE">
        <w:tc>
          <w:tcPr>
            <w:tcW w:w="7410" w:type="dxa"/>
          </w:tcPr>
          <w:p w:rsidR="009E46F1" w:rsidRPr="00D47F20" w:rsidRDefault="009E46F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Скорость обслуживания</w:t>
            </w:r>
          </w:p>
        </w:tc>
        <w:tc>
          <w:tcPr>
            <w:tcW w:w="1769" w:type="dxa"/>
            <w:vAlign w:val="center"/>
          </w:tcPr>
          <w:p w:rsidR="009E46F1" w:rsidRPr="00D47F20" w:rsidRDefault="009E46F1" w:rsidP="009E46F1">
            <w:pPr>
              <w:pStyle w:val="af1"/>
              <w:jc w:val="center"/>
              <w:rPr>
                <w:sz w:val="24"/>
                <w:szCs w:val="24"/>
              </w:rPr>
            </w:pPr>
            <w:r w:rsidRPr="00D47F20">
              <w:rPr>
                <w:sz w:val="24"/>
                <w:szCs w:val="24"/>
              </w:rPr>
              <w:t>8,3</w:t>
            </w:r>
          </w:p>
        </w:tc>
      </w:tr>
      <w:tr w:rsidR="009E46F1" w:rsidRPr="00D47F20" w:rsidTr="001978FE">
        <w:tc>
          <w:tcPr>
            <w:tcW w:w="7410" w:type="dxa"/>
          </w:tcPr>
          <w:p w:rsidR="009E46F1" w:rsidRPr="00D47F20" w:rsidRDefault="009E46F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Результативность услуг данного учреждения</w:t>
            </w:r>
          </w:p>
        </w:tc>
        <w:tc>
          <w:tcPr>
            <w:tcW w:w="1769" w:type="dxa"/>
            <w:vAlign w:val="center"/>
          </w:tcPr>
          <w:p w:rsidR="009E46F1" w:rsidRPr="00D47F20" w:rsidRDefault="009E46F1" w:rsidP="009E46F1">
            <w:pPr>
              <w:pStyle w:val="af1"/>
              <w:jc w:val="center"/>
              <w:rPr>
                <w:sz w:val="24"/>
                <w:szCs w:val="24"/>
              </w:rPr>
            </w:pPr>
            <w:r w:rsidRPr="00D47F20">
              <w:rPr>
                <w:sz w:val="24"/>
                <w:szCs w:val="24"/>
              </w:rPr>
              <w:t>8,4</w:t>
            </w:r>
          </w:p>
        </w:tc>
      </w:tr>
      <w:tr w:rsidR="009E46F1" w:rsidRPr="00D47F20" w:rsidTr="001978FE">
        <w:tc>
          <w:tcPr>
            <w:tcW w:w="7410" w:type="dxa"/>
          </w:tcPr>
          <w:p w:rsidR="009E46F1" w:rsidRPr="00D47F20" w:rsidRDefault="009E46F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выразить свое мнение, подать жалобу</w:t>
            </w:r>
          </w:p>
        </w:tc>
        <w:tc>
          <w:tcPr>
            <w:tcW w:w="1769" w:type="dxa"/>
            <w:vAlign w:val="center"/>
          </w:tcPr>
          <w:p w:rsidR="009E46F1" w:rsidRPr="00D47F20" w:rsidRDefault="009E46F1" w:rsidP="009E46F1">
            <w:pPr>
              <w:pStyle w:val="af1"/>
              <w:jc w:val="center"/>
              <w:rPr>
                <w:sz w:val="24"/>
                <w:szCs w:val="24"/>
              </w:rPr>
            </w:pPr>
            <w:r w:rsidRPr="00D47F20">
              <w:rPr>
                <w:sz w:val="24"/>
                <w:szCs w:val="24"/>
              </w:rPr>
              <w:t>8,3</w:t>
            </w:r>
          </w:p>
        </w:tc>
      </w:tr>
      <w:tr w:rsidR="009E46F1" w:rsidRPr="00D47F20" w:rsidTr="001978FE">
        <w:tc>
          <w:tcPr>
            <w:tcW w:w="7410" w:type="dxa"/>
          </w:tcPr>
          <w:p w:rsidR="009E46F1" w:rsidRPr="00D47F20" w:rsidRDefault="009E46F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Качество языка обслуживания</w:t>
            </w:r>
          </w:p>
        </w:tc>
        <w:tc>
          <w:tcPr>
            <w:tcW w:w="1769" w:type="dxa"/>
            <w:vAlign w:val="center"/>
          </w:tcPr>
          <w:p w:rsidR="009E46F1" w:rsidRPr="00D47F20" w:rsidRDefault="009E46F1" w:rsidP="009E46F1">
            <w:pPr>
              <w:pStyle w:val="af1"/>
              <w:jc w:val="center"/>
              <w:rPr>
                <w:sz w:val="24"/>
                <w:szCs w:val="24"/>
              </w:rPr>
            </w:pPr>
            <w:r w:rsidRPr="00D47F20">
              <w:rPr>
                <w:sz w:val="24"/>
                <w:szCs w:val="24"/>
              </w:rPr>
              <w:t>8,7</w:t>
            </w:r>
          </w:p>
        </w:tc>
      </w:tr>
      <w:tr w:rsidR="009E46F1" w:rsidRPr="00D47F20" w:rsidTr="001978FE">
        <w:tc>
          <w:tcPr>
            <w:tcW w:w="7410" w:type="dxa"/>
            <w:shd w:val="clear" w:color="auto" w:fill="D9D9D9"/>
          </w:tcPr>
          <w:p w:rsidR="009E46F1" w:rsidRPr="00D47F20" w:rsidRDefault="009E46F1"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Процедура (бумажный формат)</w:t>
            </w:r>
          </w:p>
        </w:tc>
        <w:tc>
          <w:tcPr>
            <w:tcW w:w="1769" w:type="dxa"/>
            <w:shd w:val="clear" w:color="auto" w:fill="D9D9D9"/>
            <w:vAlign w:val="center"/>
          </w:tcPr>
          <w:p w:rsidR="009E46F1" w:rsidRPr="00D47F20" w:rsidRDefault="009E46F1" w:rsidP="009E46F1">
            <w:pPr>
              <w:pStyle w:val="af1"/>
              <w:jc w:val="center"/>
              <w:rPr>
                <w:b/>
                <w:bCs/>
                <w:i/>
                <w:iCs/>
                <w:sz w:val="24"/>
                <w:szCs w:val="24"/>
              </w:rPr>
            </w:pPr>
          </w:p>
        </w:tc>
      </w:tr>
      <w:tr w:rsidR="009E46F1" w:rsidRPr="00D47F20" w:rsidTr="001978FE">
        <w:tc>
          <w:tcPr>
            <w:tcW w:w="7410" w:type="dxa"/>
          </w:tcPr>
          <w:p w:rsidR="009E46F1" w:rsidRPr="00D47F20" w:rsidRDefault="009E46F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Ясность, понятность процедур</w:t>
            </w:r>
          </w:p>
        </w:tc>
        <w:tc>
          <w:tcPr>
            <w:tcW w:w="1769" w:type="dxa"/>
            <w:vAlign w:val="center"/>
          </w:tcPr>
          <w:p w:rsidR="009E46F1" w:rsidRPr="00D47F20" w:rsidRDefault="009E46F1" w:rsidP="009E46F1">
            <w:pPr>
              <w:pStyle w:val="af1"/>
              <w:jc w:val="center"/>
              <w:rPr>
                <w:sz w:val="24"/>
                <w:szCs w:val="24"/>
              </w:rPr>
            </w:pPr>
            <w:r w:rsidRPr="00D47F20">
              <w:rPr>
                <w:sz w:val="24"/>
                <w:szCs w:val="24"/>
              </w:rPr>
              <w:t>8,5</w:t>
            </w:r>
          </w:p>
        </w:tc>
      </w:tr>
      <w:tr w:rsidR="009E46F1" w:rsidRPr="00D47F20" w:rsidTr="001978FE">
        <w:tc>
          <w:tcPr>
            <w:tcW w:w="7410" w:type="dxa"/>
          </w:tcPr>
          <w:p w:rsidR="009E46F1" w:rsidRPr="00D47F20" w:rsidRDefault="009E46F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Ассортимент услуг в данном учреждении</w:t>
            </w:r>
          </w:p>
        </w:tc>
        <w:tc>
          <w:tcPr>
            <w:tcW w:w="1769" w:type="dxa"/>
            <w:vAlign w:val="center"/>
          </w:tcPr>
          <w:p w:rsidR="009E46F1" w:rsidRPr="00D47F20" w:rsidRDefault="009E46F1" w:rsidP="009E46F1">
            <w:pPr>
              <w:pStyle w:val="af1"/>
              <w:jc w:val="center"/>
              <w:rPr>
                <w:sz w:val="24"/>
                <w:szCs w:val="24"/>
              </w:rPr>
            </w:pPr>
            <w:r w:rsidRPr="00D47F20">
              <w:rPr>
                <w:sz w:val="24"/>
                <w:szCs w:val="24"/>
              </w:rPr>
              <w:t>8,5</w:t>
            </w:r>
          </w:p>
        </w:tc>
      </w:tr>
      <w:tr w:rsidR="009E46F1" w:rsidRPr="00D47F20" w:rsidTr="001978FE">
        <w:tc>
          <w:tcPr>
            <w:tcW w:w="7410" w:type="dxa"/>
          </w:tcPr>
          <w:p w:rsidR="009E46F1" w:rsidRPr="00D47F20" w:rsidRDefault="0046459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Пож</w:t>
            </w:r>
            <w:r w:rsidR="001B6A25" w:rsidRPr="00D47F20">
              <w:rPr>
                <w:rFonts w:ascii="Times New Roman" w:eastAsia="Times New Roman" w:hAnsi="Times New Roman"/>
                <w:color w:val="000000"/>
                <w:sz w:val="24"/>
                <w:szCs w:val="24"/>
              </w:rPr>
              <w:t>елание получить услугу в электронном виде</w:t>
            </w:r>
          </w:p>
        </w:tc>
        <w:tc>
          <w:tcPr>
            <w:tcW w:w="1769" w:type="dxa"/>
            <w:vAlign w:val="center"/>
          </w:tcPr>
          <w:p w:rsidR="009E46F1" w:rsidRPr="00D47F20" w:rsidRDefault="009E46F1" w:rsidP="009E46F1">
            <w:pPr>
              <w:pStyle w:val="af1"/>
              <w:jc w:val="center"/>
              <w:rPr>
                <w:sz w:val="24"/>
                <w:szCs w:val="24"/>
              </w:rPr>
            </w:pPr>
            <w:r w:rsidRPr="00D47F20">
              <w:rPr>
                <w:sz w:val="24"/>
                <w:szCs w:val="24"/>
              </w:rPr>
              <w:t>7,9</w:t>
            </w:r>
          </w:p>
        </w:tc>
      </w:tr>
      <w:tr w:rsidR="009E46F1" w:rsidRPr="00D47F20" w:rsidTr="001978FE">
        <w:tc>
          <w:tcPr>
            <w:tcW w:w="7410" w:type="dxa"/>
          </w:tcPr>
          <w:p w:rsidR="009E46F1" w:rsidRPr="00D47F20" w:rsidRDefault="009E46F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Обоснованность количества необходимых  документов</w:t>
            </w:r>
          </w:p>
        </w:tc>
        <w:tc>
          <w:tcPr>
            <w:tcW w:w="1769" w:type="dxa"/>
            <w:vAlign w:val="center"/>
          </w:tcPr>
          <w:p w:rsidR="009E46F1" w:rsidRPr="00D47F20" w:rsidRDefault="009E46F1" w:rsidP="009E46F1">
            <w:pPr>
              <w:pStyle w:val="af1"/>
              <w:jc w:val="center"/>
              <w:rPr>
                <w:sz w:val="24"/>
                <w:szCs w:val="24"/>
              </w:rPr>
            </w:pPr>
            <w:r w:rsidRPr="00D47F20">
              <w:rPr>
                <w:sz w:val="24"/>
                <w:szCs w:val="24"/>
              </w:rPr>
              <w:t>8,4</w:t>
            </w:r>
          </w:p>
        </w:tc>
      </w:tr>
      <w:tr w:rsidR="009E46F1" w:rsidRPr="00D47F20" w:rsidTr="001978FE">
        <w:tc>
          <w:tcPr>
            <w:tcW w:w="7410" w:type="dxa"/>
          </w:tcPr>
          <w:p w:rsidR="009E46F1" w:rsidRPr="00D47F20" w:rsidRDefault="009E46F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Простота заполнения и подачи документов</w:t>
            </w:r>
          </w:p>
        </w:tc>
        <w:tc>
          <w:tcPr>
            <w:tcW w:w="1769" w:type="dxa"/>
            <w:vAlign w:val="center"/>
          </w:tcPr>
          <w:p w:rsidR="009E46F1" w:rsidRPr="00D47F20" w:rsidRDefault="009E46F1" w:rsidP="009E46F1">
            <w:pPr>
              <w:pStyle w:val="af1"/>
              <w:jc w:val="center"/>
              <w:rPr>
                <w:sz w:val="24"/>
                <w:szCs w:val="24"/>
              </w:rPr>
            </w:pPr>
            <w:r w:rsidRPr="00D47F20">
              <w:rPr>
                <w:sz w:val="24"/>
                <w:szCs w:val="24"/>
              </w:rPr>
              <w:t>8,4</w:t>
            </w:r>
          </w:p>
        </w:tc>
      </w:tr>
      <w:tr w:rsidR="009E46F1" w:rsidRPr="00D47F20" w:rsidTr="001978FE">
        <w:tc>
          <w:tcPr>
            <w:tcW w:w="7410" w:type="dxa"/>
          </w:tcPr>
          <w:p w:rsidR="009E46F1" w:rsidRPr="00D47F20" w:rsidRDefault="009E46F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заполнения и подачи документов (наличие бланков на двух языках)</w:t>
            </w:r>
          </w:p>
        </w:tc>
        <w:tc>
          <w:tcPr>
            <w:tcW w:w="1769" w:type="dxa"/>
            <w:vAlign w:val="center"/>
          </w:tcPr>
          <w:p w:rsidR="009E46F1" w:rsidRPr="00D47F20" w:rsidRDefault="009E46F1" w:rsidP="009E46F1">
            <w:pPr>
              <w:pStyle w:val="af1"/>
              <w:jc w:val="center"/>
              <w:rPr>
                <w:sz w:val="24"/>
                <w:szCs w:val="24"/>
              </w:rPr>
            </w:pPr>
            <w:r w:rsidRPr="00D47F20">
              <w:rPr>
                <w:sz w:val="24"/>
                <w:szCs w:val="24"/>
              </w:rPr>
              <w:t>8,6</w:t>
            </w:r>
          </w:p>
        </w:tc>
      </w:tr>
      <w:tr w:rsidR="009E46F1" w:rsidRPr="00D47F20" w:rsidTr="001978FE">
        <w:tc>
          <w:tcPr>
            <w:tcW w:w="7410" w:type="dxa"/>
          </w:tcPr>
          <w:p w:rsidR="009E46F1" w:rsidRPr="00D47F20" w:rsidRDefault="009E46F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обслуживания при контакте с персоналом при получении услуги</w:t>
            </w:r>
          </w:p>
        </w:tc>
        <w:tc>
          <w:tcPr>
            <w:tcW w:w="1769" w:type="dxa"/>
            <w:vAlign w:val="center"/>
          </w:tcPr>
          <w:p w:rsidR="009E46F1" w:rsidRPr="00D47F20" w:rsidRDefault="009E46F1" w:rsidP="009E46F1">
            <w:pPr>
              <w:pStyle w:val="af1"/>
              <w:jc w:val="center"/>
              <w:rPr>
                <w:sz w:val="24"/>
                <w:szCs w:val="24"/>
              </w:rPr>
            </w:pPr>
            <w:r w:rsidRPr="00D47F20">
              <w:rPr>
                <w:sz w:val="24"/>
                <w:szCs w:val="24"/>
              </w:rPr>
              <w:t>8,7</w:t>
            </w:r>
          </w:p>
        </w:tc>
      </w:tr>
      <w:tr w:rsidR="009E46F1" w:rsidRPr="00D47F20" w:rsidTr="001978FE">
        <w:tc>
          <w:tcPr>
            <w:tcW w:w="7410" w:type="dxa"/>
          </w:tcPr>
          <w:p w:rsidR="009E46F1" w:rsidRPr="00D47F20" w:rsidRDefault="009E46F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Количество инстанций (кабинетов, органов)</w:t>
            </w:r>
            <w:r w:rsidR="0046459B" w:rsidRPr="00D47F20">
              <w:rPr>
                <w:rFonts w:ascii="Times New Roman" w:eastAsia="Times New Roman" w:hAnsi="Times New Roman"/>
                <w:color w:val="000000"/>
                <w:sz w:val="24"/>
                <w:szCs w:val="24"/>
              </w:rPr>
              <w:t>,</w:t>
            </w:r>
            <w:r w:rsidRPr="00D47F20">
              <w:rPr>
                <w:rFonts w:ascii="Times New Roman" w:eastAsia="Times New Roman" w:hAnsi="Times New Roman"/>
                <w:color w:val="000000"/>
                <w:sz w:val="24"/>
                <w:szCs w:val="24"/>
              </w:rPr>
              <w:t xml:space="preserve"> которые необходимо посетить</w:t>
            </w:r>
          </w:p>
        </w:tc>
        <w:tc>
          <w:tcPr>
            <w:tcW w:w="1769" w:type="dxa"/>
            <w:vAlign w:val="center"/>
          </w:tcPr>
          <w:p w:rsidR="009E46F1" w:rsidRPr="00D47F20" w:rsidRDefault="009E46F1" w:rsidP="009E46F1">
            <w:pPr>
              <w:pStyle w:val="af1"/>
              <w:jc w:val="center"/>
              <w:rPr>
                <w:sz w:val="24"/>
                <w:szCs w:val="24"/>
              </w:rPr>
            </w:pPr>
            <w:r w:rsidRPr="00D47F20">
              <w:rPr>
                <w:sz w:val="24"/>
                <w:szCs w:val="24"/>
              </w:rPr>
              <w:t>8,4</w:t>
            </w:r>
          </w:p>
        </w:tc>
      </w:tr>
      <w:tr w:rsidR="009E46F1" w:rsidRPr="00D47F20" w:rsidTr="001978FE">
        <w:tc>
          <w:tcPr>
            <w:tcW w:w="7410" w:type="dxa"/>
          </w:tcPr>
          <w:p w:rsidR="009E46F1" w:rsidRPr="00D47F20" w:rsidRDefault="009E46F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Отношение и компетентность сотрудников в процессе оказания услуги</w:t>
            </w:r>
          </w:p>
        </w:tc>
        <w:tc>
          <w:tcPr>
            <w:tcW w:w="1769" w:type="dxa"/>
            <w:vAlign w:val="center"/>
          </w:tcPr>
          <w:p w:rsidR="009E46F1" w:rsidRPr="00D47F20" w:rsidRDefault="009E46F1" w:rsidP="009E46F1">
            <w:pPr>
              <w:pStyle w:val="af1"/>
              <w:jc w:val="center"/>
              <w:rPr>
                <w:sz w:val="24"/>
                <w:szCs w:val="24"/>
              </w:rPr>
            </w:pPr>
            <w:r w:rsidRPr="00D47F20">
              <w:rPr>
                <w:sz w:val="24"/>
                <w:szCs w:val="24"/>
              </w:rPr>
              <w:t>8,3</w:t>
            </w:r>
          </w:p>
        </w:tc>
      </w:tr>
      <w:tr w:rsidR="009E46F1" w:rsidRPr="00D47F20" w:rsidTr="001978FE">
        <w:tc>
          <w:tcPr>
            <w:tcW w:w="7410" w:type="dxa"/>
          </w:tcPr>
          <w:p w:rsidR="009E46F1" w:rsidRPr="00D47F20" w:rsidRDefault="009E46F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Время  ожидания в очереди</w:t>
            </w:r>
          </w:p>
        </w:tc>
        <w:tc>
          <w:tcPr>
            <w:tcW w:w="1769" w:type="dxa"/>
            <w:vAlign w:val="center"/>
          </w:tcPr>
          <w:p w:rsidR="009E46F1" w:rsidRPr="00D47F20" w:rsidRDefault="009E46F1" w:rsidP="009E46F1">
            <w:pPr>
              <w:pStyle w:val="af1"/>
              <w:jc w:val="center"/>
              <w:rPr>
                <w:sz w:val="24"/>
                <w:szCs w:val="24"/>
              </w:rPr>
            </w:pPr>
            <w:r w:rsidRPr="00D47F20">
              <w:rPr>
                <w:sz w:val="24"/>
                <w:szCs w:val="24"/>
              </w:rPr>
              <w:t>7,8</w:t>
            </w:r>
          </w:p>
        </w:tc>
      </w:tr>
      <w:tr w:rsidR="009E46F1" w:rsidRPr="00D47F20" w:rsidTr="001978FE">
        <w:trPr>
          <w:trHeight w:val="138"/>
        </w:trPr>
        <w:tc>
          <w:tcPr>
            <w:tcW w:w="7410" w:type="dxa"/>
          </w:tcPr>
          <w:p w:rsidR="009E46F1" w:rsidRPr="00D47F20" w:rsidRDefault="009E46F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769" w:type="dxa"/>
            <w:vAlign w:val="center"/>
          </w:tcPr>
          <w:p w:rsidR="009E46F1" w:rsidRPr="00D47F20" w:rsidRDefault="009E46F1" w:rsidP="009E46F1">
            <w:pPr>
              <w:pStyle w:val="af1"/>
              <w:jc w:val="center"/>
              <w:rPr>
                <w:sz w:val="24"/>
                <w:szCs w:val="24"/>
              </w:rPr>
            </w:pPr>
            <w:r w:rsidRPr="00D47F20">
              <w:rPr>
                <w:sz w:val="24"/>
                <w:szCs w:val="24"/>
              </w:rPr>
              <w:t>8,2</w:t>
            </w:r>
          </w:p>
        </w:tc>
      </w:tr>
      <w:tr w:rsidR="009E46F1" w:rsidRPr="00D47F20" w:rsidTr="001978FE">
        <w:tc>
          <w:tcPr>
            <w:tcW w:w="7410" w:type="dxa"/>
            <w:shd w:val="clear" w:color="auto" w:fill="D9D9D9" w:themeFill="background1" w:themeFillShade="D9"/>
          </w:tcPr>
          <w:p w:rsidR="009E46F1" w:rsidRPr="00D47F20" w:rsidRDefault="009E46F1"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Информация </w:t>
            </w:r>
          </w:p>
        </w:tc>
        <w:tc>
          <w:tcPr>
            <w:tcW w:w="1769" w:type="dxa"/>
            <w:shd w:val="clear" w:color="auto" w:fill="D9D9D9" w:themeFill="background1" w:themeFillShade="D9"/>
            <w:vAlign w:val="center"/>
          </w:tcPr>
          <w:p w:rsidR="009E46F1" w:rsidRPr="00D47F20" w:rsidRDefault="009E46F1" w:rsidP="009E46F1">
            <w:pPr>
              <w:pStyle w:val="af1"/>
              <w:jc w:val="center"/>
              <w:rPr>
                <w:b/>
                <w:bCs/>
                <w:i/>
                <w:iCs/>
                <w:sz w:val="24"/>
                <w:szCs w:val="24"/>
              </w:rPr>
            </w:pPr>
          </w:p>
        </w:tc>
      </w:tr>
      <w:tr w:rsidR="009E46F1" w:rsidRPr="00D47F20" w:rsidTr="001978FE">
        <w:tc>
          <w:tcPr>
            <w:tcW w:w="7410" w:type="dxa"/>
          </w:tcPr>
          <w:p w:rsidR="009E46F1" w:rsidRPr="00D47F20" w:rsidRDefault="009E46F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Информация о предоставляемых услугах в данном учреждении (наличие стенда, справочной информации, консультанта, буклетов и других рекламных материалов)</w:t>
            </w:r>
          </w:p>
        </w:tc>
        <w:tc>
          <w:tcPr>
            <w:tcW w:w="1769" w:type="dxa"/>
            <w:vAlign w:val="center"/>
          </w:tcPr>
          <w:p w:rsidR="009E46F1" w:rsidRPr="00D47F20" w:rsidRDefault="009E46F1" w:rsidP="009E46F1">
            <w:pPr>
              <w:pStyle w:val="af1"/>
              <w:jc w:val="center"/>
              <w:rPr>
                <w:sz w:val="24"/>
                <w:szCs w:val="24"/>
              </w:rPr>
            </w:pPr>
            <w:r w:rsidRPr="00D47F20">
              <w:rPr>
                <w:sz w:val="24"/>
                <w:szCs w:val="24"/>
              </w:rPr>
              <w:t>8,0</w:t>
            </w:r>
          </w:p>
        </w:tc>
      </w:tr>
      <w:tr w:rsidR="009E46F1" w:rsidRPr="00D47F20" w:rsidTr="001978FE">
        <w:tc>
          <w:tcPr>
            <w:tcW w:w="7410" w:type="dxa"/>
          </w:tcPr>
          <w:p w:rsidR="009E46F1" w:rsidRPr="00D47F20" w:rsidRDefault="009E46F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на котором предоставляется информация об  услуге</w:t>
            </w:r>
          </w:p>
        </w:tc>
        <w:tc>
          <w:tcPr>
            <w:tcW w:w="1769" w:type="dxa"/>
            <w:vAlign w:val="center"/>
          </w:tcPr>
          <w:p w:rsidR="009E46F1" w:rsidRPr="00D47F20" w:rsidRDefault="009E46F1" w:rsidP="009E46F1">
            <w:pPr>
              <w:pStyle w:val="af1"/>
              <w:jc w:val="center"/>
              <w:rPr>
                <w:sz w:val="24"/>
                <w:szCs w:val="24"/>
              </w:rPr>
            </w:pPr>
            <w:r w:rsidRPr="00D47F20">
              <w:rPr>
                <w:sz w:val="24"/>
                <w:szCs w:val="24"/>
              </w:rPr>
              <w:t>8,4</w:t>
            </w:r>
          </w:p>
        </w:tc>
      </w:tr>
      <w:tr w:rsidR="009E46F1" w:rsidRPr="00D47F20" w:rsidTr="001978FE">
        <w:tc>
          <w:tcPr>
            <w:tcW w:w="7410" w:type="dxa"/>
          </w:tcPr>
          <w:p w:rsidR="009E46F1" w:rsidRPr="00D47F20" w:rsidRDefault="009E46F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информацию об услугах данного учреждения по телефону</w:t>
            </w:r>
          </w:p>
        </w:tc>
        <w:tc>
          <w:tcPr>
            <w:tcW w:w="1769" w:type="dxa"/>
            <w:vAlign w:val="center"/>
          </w:tcPr>
          <w:p w:rsidR="009E46F1" w:rsidRPr="00D47F20" w:rsidRDefault="009E46F1" w:rsidP="009E46F1">
            <w:pPr>
              <w:pStyle w:val="af1"/>
              <w:jc w:val="center"/>
              <w:rPr>
                <w:sz w:val="24"/>
                <w:szCs w:val="24"/>
              </w:rPr>
            </w:pPr>
            <w:r w:rsidRPr="00D47F20">
              <w:rPr>
                <w:sz w:val="24"/>
                <w:szCs w:val="24"/>
              </w:rPr>
              <w:t>7,5</w:t>
            </w:r>
          </w:p>
        </w:tc>
      </w:tr>
      <w:tr w:rsidR="009E46F1" w:rsidRPr="00D47F20" w:rsidTr="001978FE">
        <w:tc>
          <w:tcPr>
            <w:tcW w:w="7410" w:type="dxa"/>
          </w:tcPr>
          <w:p w:rsidR="009E46F1" w:rsidRPr="00D47F20" w:rsidRDefault="009E46F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информацию об</w:t>
            </w:r>
            <w:r w:rsidR="00B420CC" w:rsidRPr="00D47F20">
              <w:rPr>
                <w:rFonts w:ascii="Times New Roman" w:eastAsia="Times New Roman" w:hAnsi="Times New Roman"/>
                <w:color w:val="000000"/>
                <w:sz w:val="24"/>
                <w:szCs w:val="24"/>
              </w:rPr>
              <w:t xml:space="preserve"> услугах данного учреждения по и</w:t>
            </w:r>
            <w:r w:rsidRPr="00D47F20">
              <w:rPr>
                <w:rFonts w:ascii="Times New Roman" w:eastAsia="Times New Roman" w:hAnsi="Times New Roman"/>
                <w:color w:val="000000"/>
                <w:sz w:val="24"/>
                <w:szCs w:val="24"/>
              </w:rPr>
              <w:t>нтернет</w:t>
            </w:r>
            <w:r w:rsidR="0046459B" w:rsidRPr="00D47F20">
              <w:rPr>
                <w:rFonts w:ascii="Times New Roman" w:eastAsia="Times New Roman" w:hAnsi="Times New Roman"/>
                <w:color w:val="000000"/>
                <w:sz w:val="24"/>
                <w:szCs w:val="24"/>
              </w:rPr>
              <w:t>у</w:t>
            </w:r>
          </w:p>
        </w:tc>
        <w:tc>
          <w:tcPr>
            <w:tcW w:w="1769" w:type="dxa"/>
            <w:vAlign w:val="center"/>
          </w:tcPr>
          <w:p w:rsidR="009E46F1" w:rsidRPr="00D47F20" w:rsidRDefault="009E46F1" w:rsidP="009E46F1">
            <w:pPr>
              <w:pStyle w:val="af1"/>
              <w:jc w:val="center"/>
              <w:rPr>
                <w:sz w:val="24"/>
                <w:szCs w:val="24"/>
              </w:rPr>
            </w:pPr>
            <w:r w:rsidRPr="00D47F20">
              <w:rPr>
                <w:sz w:val="24"/>
                <w:szCs w:val="24"/>
              </w:rPr>
              <w:t>7,5</w:t>
            </w:r>
          </w:p>
        </w:tc>
      </w:tr>
      <w:tr w:rsidR="009E46F1" w:rsidRPr="00D47F20" w:rsidTr="001978FE">
        <w:tc>
          <w:tcPr>
            <w:tcW w:w="7410" w:type="dxa"/>
          </w:tcPr>
          <w:p w:rsidR="009E46F1" w:rsidRPr="00D47F20" w:rsidRDefault="009E46F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Наличие информационных указателей и табличек на дверях помещений</w:t>
            </w:r>
          </w:p>
        </w:tc>
        <w:tc>
          <w:tcPr>
            <w:tcW w:w="1769" w:type="dxa"/>
            <w:vAlign w:val="center"/>
          </w:tcPr>
          <w:p w:rsidR="009E46F1" w:rsidRPr="00D47F20" w:rsidRDefault="009E46F1" w:rsidP="009E46F1">
            <w:pPr>
              <w:pStyle w:val="af1"/>
              <w:jc w:val="center"/>
              <w:rPr>
                <w:sz w:val="24"/>
                <w:szCs w:val="24"/>
              </w:rPr>
            </w:pPr>
            <w:r w:rsidRPr="00D47F20">
              <w:rPr>
                <w:sz w:val="24"/>
                <w:szCs w:val="24"/>
              </w:rPr>
              <w:t>8,2</w:t>
            </w:r>
          </w:p>
        </w:tc>
      </w:tr>
      <w:tr w:rsidR="009E46F1" w:rsidRPr="00D47F20" w:rsidTr="001978FE">
        <w:tc>
          <w:tcPr>
            <w:tcW w:w="7410" w:type="dxa"/>
          </w:tcPr>
          <w:p w:rsidR="009E46F1" w:rsidRPr="00D47F20" w:rsidRDefault="009E46F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Дополнительные разъяснения со стороны сотрудников (при необходимости)</w:t>
            </w:r>
          </w:p>
        </w:tc>
        <w:tc>
          <w:tcPr>
            <w:tcW w:w="1769" w:type="dxa"/>
            <w:vAlign w:val="center"/>
          </w:tcPr>
          <w:p w:rsidR="009E46F1" w:rsidRPr="00D47F20" w:rsidRDefault="009E46F1" w:rsidP="009E46F1">
            <w:pPr>
              <w:pStyle w:val="af1"/>
              <w:jc w:val="center"/>
              <w:rPr>
                <w:sz w:val="24"/>
                <w:szCs w:val="24"/>
              </w:rPr>
            </w:pPr>
            <w:r w:rsidRPr="00D47F20">
              <w:rPr>
                <w:sz w:val="24"/>
                <w:szCs w:val="24"/>
              </w:rPr>
              <w:t>8,1</w:t>
            </w:r>
          </w:p>
        </w:tc>
      </w:tr>
      <w:tr w:rsidR="009E46F1" w:rsidRPr="00D47F20" w:rsidTr="001978FE">
        <w:trPr>
          <w:trHeight w:val="50"/>
        </w:trPr>
        <w:tc>
          <w:tcPr>
            <w:tcW w:w="7410" w:type="dxa"/>
            <w:shd w:val="clear" w:color="auto" w:fill="D9D9D9" w:themeFill="background1" w:themeFillShade="D9"/>
          </w:tcPr>
          <w:p w:rsidR="009E46F1" w:rsidRPr="00D47F20" w:rsidRDefault="009E46F1"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b/>
                <w:i/>
                <w:sz w:val="24"/>
                <w:szCs w:val="24"/>
              </w:rPr>
              <w:t>Результат услуги</w:t>
            </w:r>
          </w:p>
        </w:tc>
        <w:tc>
          <w:tcPr>
            <w:tcW w:w="1769" w:type="dxa"/>
            <w:shd w:val="clear" w:color="auto" w:fill="D9D9D9" w:themeFill="background1" w:themeFillShade="D9"/>
            <w:vAlign w:val="center"/>
          </w:tcPr>
          <w:p w:rsidR="009E46F1" w:rsidRPr="00D47F20" w:rsidRDefault="009E46F1" w:rsidP="009E46F1">
            <w:pPr>
              <w:pStyle w:val="af1"/>
              <w:jc w:val="center"/>
              <w:rPr>
                <w:sz w:val="24"/>
                <w:szCs w:val="24"/>
              </w:rPr>
            </w:pPr>
          </w:p>
        </w:tc>
      </w:tr>
      <w:tr w:rsidR="009E46F1" w:rsidRPr="00D47F20" w:rsidTr="001978FE">
        <w:tc>
          <w:tcPr>
            <w:tcW w:w="7410" w:type="dxa"/>
          </w:tcPr>
          <w:p w:rsidR="009E46F1" w:rsidRPr="00D47F20" w:rsidRDefault="009E46F1"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lastRenderedPageBreak/>
              <w:t xml:space="preserve">Удовлетворенность результатом услуги </w:t>
            </w:r>
          </w:p>
        </w:tc>
        <w:tc>
          <w:tcPr>
            <w:tcW w:w="1769" w:type="dxa"/>
            <w:vAlign w:val="center"/>
          </w:tcPr>
          <w:p w:rsidR="009E46F1" w:rsidRPr="00D47F20" w:rsidRDefault="009E46F1" w:rsidP="009E46F1">
            <w:pPr>
              <w:pStyle w:val="af1"/>
              <w:jc w:val="center"/>
              <w:rPr>
                <w:sz w:val="24"/>
                <w:szCs w:val="24"/>
              </w:rPr>
            </w:pPr>
            <w:r w:rsidRPr="00D47F20">
              <w:rPr>
                <w:sz w:val="24"/>
                <w:szCs w:val="24"/>
              </w:rPr>
              <w:t>8,5</w:t>
            </w:r>
          </w:p>
        </w:tc>
      </w:tr>
      <w:tr w:rsidR="009E46F1" w:rsidRPr="00D47F20" w:rsidTr="001978FE">
        <w:tc>
          <w:tcPr>
            <w:tcW w:w="7410" w:type="dxa"/>
            <w:shd w:val="clear" w:color="auto" w:fill="auto"/>
          </w:tcPr>
          <w:p w:rsidR="009E46F1" w:rsidRPr="00D47F20" w:rsidRDefault="009E46F1"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Соблюдение стандартов оказания услуг </w:t>
            </w:r>
          </w:p>
        </w:tc>
        <w:tc>
          <w:tcPr>
            <w:tcW w:w="1769" w:type="dxa"/>
            <w:shd w:val="clear" w:color="auto" w:fill="auto"/>
            <w:vAlign w:val="center"/>
          </w:tcPr>
          <w:p w:rsidR="009E46F1" w:rsidRPr="00D47F20" w:rsidRDefault="009E46F1" w:rsidP="009E46F1">
            <w:pPr>
              <w:pStyle w:val="af1"/>
              <w:jc w:val="center"/>
              <w:rPr>
                <w:sz w:val="24"/>
                <w:szCs w:val="24"/>
              </w:rPr>
            </w:pPr>
            <w:r w:rsidRPr="00D47F20">
              <w:rPr>
                <w:sz w:val="24"/>
                <w:szCs w:val="24"/>
              </w:rPr>
              <w:t>8,4</w:t>
            </w:r>
          </w:p>
        </w:tc>
      </w:tr>
      <w:tr w:rsidR="00A67E4B" w:rsidRPr="00D47F20" w:rsidTr="001978FE">
        <w:tc>
          <w:tcPr>
            <w:tcW w:w="7410" w:type="dxa"/>
            <w:shd w:val="clear" w:color="auto" w:fill="auto"/>
          </w:tcPr>
          <w:p w:rsidR="00A67E4B" w:rsidRPr="00D47F20" w:rsidRDefault="00A67E4B" w:rsidP="00A67E4B">
            <w:pPr>
              <w:autoSpaceDE w:val="0"/>
              <w:autoSpaceDN w:val="0"/>
              <w:adjustRightInd w:val="0"/>
              <w:spacing w:after="0" w:line="240" w:lineRule="auto"/>
              <w:rPr>
                <w:rFonts w:ascii="Times New Roman" w:eastAsia="Times New Roman" w:hAnsi="Times New Roman"/>
                <w:b/>
                <w:i/>
                <w:color w:val="000000"/>
                <w:sz w:val="24"/>
                <w:szCs w:val="24"/>
              </w:rPr>
            </w:pPr>
            <w:proofErr w:type="spellStart"/>
            <w:r w:rsidRPr="00D47F20">
              <w:rPr>
                <w:rFonts w:ascii="Times New Roman" w:eastAsia="Times New Roman" w:hAnsi="Times New Roman"/>
                <w:b/>
                <w:i/>
                <w:color w:val="000000"/>
                <w:sz w:val="24"/>
                <w:szCs w:val="24"/>
              </w:rPr>
              <w:t>Некоррумпированность</w:t>
            </w:r>
            <w:proofErr w:type="spellEnd"/>
          </w:p>
        </w:tc>
        <w:tc>
          <w:tcPr>
            <w:tcW w:w="1769" w:type="dxa"/>
            <w:shd w:val="clear" w:color="auto" w:fill="auto"/>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p>
        </w:tc>
      </w:tr>
      <w:tr w:rsidR="00A67E4B" w:rsidRPr="00D47F20" w:rsidTr="001978FE">
        <w:tc>
          <w:tcPr>
            <w:tcW w:w="7410" w:type="dxa"/>
            <w:shd w:val="clear" w:color="auto" w:fill="auto"/>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Использовали неофициальное вознаграждение</w:t>
            </w:r>
            <w:proofErr w:type="gramStart"/>
            <w:r w:rsidRPr="00D47F20">
              <w:rPr>
                <w:rFonts w:ascii="Times New Roman" w:eastAsia="Times New Roman" w:hAnsi="Times New Roman"/>
                <w:color w:val="000000"/>
                <w:sz w:val="24"/>
                <w:szCs w:val="24"/>
              </w:rPr>
              <w:t xml:space="preserve"> (%)</w:t>
            </w:r>
            <w:proofErr w:type="gramEnd"/>
          </w:p>
        </w:tc>
        <w:tc>
          <w:tcPr>
            <w:tcW w:w="1769" w:type="dxa"/>
            <w:shd w:val="clear" w:color="auto" w:fill="auto"/>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9,7%</w:t>
            </w:r>
          </w:p>
        </w:tc>
      </w:tr>
      <w:tr w:rsidR="00A67E4B" w:rsidRPr="00D47F20" w:rsidTr="001978FE">
        <w:tc>
          <w:tcPr>
            <w:tcW w:w="7410" w:type="dxa"/>
            <w:shd w:val="clear" w:color="auto" w:fill="auto"/>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Использовали личные связи и знакомства</w:t>
            </w:r>
            <w:proofErr w:type="gramStart"/>
            <w:r w:rsidRPr="00D47F20">
              <w:rPr>
                <w:rFonts w:ascii="Times New Roman" w:eastAsia="Times New Roman" w:hAnsi="Times New Roman"/>
                <w:color w:val="000000"/>
                <w:sz w:val="24"/>
                <w:szCs w:val="24"/>
              </w:rPr>
              <w:t xml:space="preserve"> (%)</w:t>
            </w:r>
            <w:proofErr w:type="gramEnd"/>
          </w:p>
        </w:tc>
        <w:tc>
          <w:tcPr>
            <w:tcW w:w="1769" w:type="dxa"/>
            <w:shd w:val="clear" w:color="auto" w:fill="auto"/>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10,7%</w:t>
            </w:r>
          </w:p>
        </w:tc>
      </w:tr>
      <w:tr w:rsidR="00A67E4B" w:rsidRPr="00D47F20" w:rsidTr="001978FE">
        <w:tc>
          <w:tcPr>
            <w:tcW w:w="7410" w:type="dxa"/>
            <w:shd w:val="clear" w:color="auto" w:fill="D9D9D9" w:themeFill="background1" w:themeFillShade="D9"/>
          </w:tcPr>
          <w:p w:rsidR="00A67E4B" w:rsidRPr="00D47F20" w:rsidRDefault="00A67E4B" w:rsidP="00A67E4B">
            <w:pPr>
              <w:autoSpaceDE w:val="0"/>
              <w:autoSpaceDN w:val="0"/>
              <w:adjustRightInd w:val="0"/>
              <w:spacing w:after="0" w:line="240" w:lineRule="auto"/>
              <w:rPr>
                <w:rFonts w:ascii="Times New Roman" w:eastAsia="Times New Roman" w:hAnsi="Times New Roman"/>
                <w:b/>
                <w:i/>
                <w:color w:val="000000"/>
                <w:sz w:val="24"/>
                <w:szCs w:val="24"/>
              </w:rPr>
            </w:pPr>
            <w:r w:rsidRPr="00D47F20">
              <w:rPr>
                <w:rFonts w:ascii="Times New Roman" w:eastAsia="Times New Roman" w:hAnsi="Times New Roman"/>
                <w:b/>
                <w:i/>
                <w:color w:val="000000"/>
                <w:sz w:val="24"/>
                <w:szCs w:val="24"/>
              </w:rPr>
              <w:t xml:space="preserve">Жалоба </w:t>
            </w:r>
          </w:p>
        </w:tc>
        <w:tc>
          <w:tcPr>
            <w:tcW w:w="1769" w:type="dxa"/>
            <w:shd w:val="clear" w:color="auto" w:fill="D9D9D9" w:themeFill="background1" w:themeFillShade="D9"/>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b/>
                <w:color w:val="000000"/>
                <w:sz w:val="24"/>
                <w:szCs w:val="24"/>
              </w:rPr>
            </w:pP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Обращение с жалобой по данной услуге</w:t>
            </w:r>
            <w:proofErr w:type="gramStart"/>
            <w:r w:rsidRPr="00D47F20">
              <w:rPr>
                <w:rFonts w:ascii="Times New Roman" w:eastAsia="Times New Roman" w:hAnsi="Times New Roman"/>
                <w:color w:val="000000"/>
                <w:sz w:val="24"/>
                <w:szCs w:val="24"/>
              </w:rPr>
              <w:t xml:space="preserve"> (%)</w:t>
            </w:r>
            <w:proofErr w:type="gramEnd"/>
          </w:p>
        </w:tc>
        <w:tc>
          <w:tcPr>
            <w:tcW w:w="1769"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1,0%</w:t>
            </w:r>
          </w:p>
        </w:tc>
      </w:tr>
    </w:tbl>
    <w:p w:rsidR="00A67E4B" w:rsidRPr="00D47F20" w:rsidRDefault="00A67E4B" w:rsidP="00A67E4B">
      <w:pPr>
        <w:spacing w:after="0" w:line="240" w:lineRule="auto"/>
        <w:rPr>
          <w:rFonts w:ascii="Times New Roman" w:eastAsia="Times New Roman" w:hAnsi="Times New Roman"/>
          <w:color w:val="000000"/>
          <w:sz w:val="10"/>
          <w:szCs w:val="10"/>
        </w:rPr>
      </w:pPr>
    </w:p>
    <w:p w:rsidR="00F63FEB" w:rsidRPr="00D47F20" w:rsidRDefault="00F63FEB" w:rsidP="00A67E4B">
      <w:pPr>
        <w:spacing w:after="0" w:line="240" w:lineRule="auto"/>
        <w:rPr>
          <w:rFonts w:ascii="Times New Roman" w:eastAsia="Times New Roman" w:hAnsi="Times New Roman"/>
          <w:color w:val="000000"/>
          <w:sz w:val="10"/>
          <w:szCs w:val="10"/>
        </w:rPr>
      </w:pPr>
    </w:p>
    <w:p w:rsidR="00A67E4B" w:rsidRPr="00D47F20" w:rsidRDefault="00A67E4B" w:rsidP="00A67E4B">
      <w:pPr>
        <w:spacing w:after="0" w:line="240" w:lineRule="auto"/>
        <w:rPr>
          <w:rFonts w:ascii="Times New Roman" w:eastAsia="Times New Roman" w:hAnsi="Times New Roman"/>
          <w:color w:val="000000"/>
          <w:sz w:val="10"/>
          <w:szCs w:val="10"/>
        </w:rPr>
      </w:pPr>
    </w:p>
    <w:p w:rsidR="00AB0463" w:rsidRPr="00D47F20" w:rsidRDefault="00AB0463" w:rsidP="00300384">
      <w:pPr>
        <w:tabs>
          <w:tab w:val="left" w:pos="3038"/>
        </w:tabs>
        <w:spacing w:after="0" w:line="240" w:lineRule="auto"/>
        <w:ind w:firstLine="709"/>
        <w:rPr>
          <w:rFonts w:ascii="Times New Roman" w:hAnsi="Times New Roman"/>
          <w:b/>
          <w:color w:val="000000"/>
          <w:sz w:val="28"/>
          <w:szCs w:val="28"/>
        </w:rPr>
      </w:pPr>
      <w:r w:rsidRPr="00D47F20">
        <w:rPr>
          <w:rFonts w:ascii="Times New Roman" w:hAnsi="Times New Roman"/>
          <w:b/>
          <w:color w:val="000000"/>
          <w:sz w:val="28"/>
          <w:szCs w:val="28"/>
        </w:rPr>
        <w:t xml:space="preserve">Комментарии услугополучателей: </w:t>
      </w:r>
    </w:p>
    <w:p w:rsidR="00405E1C" w:rsidRPr="00D47F20" w:rsidRDefault="00405E1C" w:rsidP="00405E1C">
      <w:pPr>
        <w:spacing w:after="0" w:line="240" w:lineRule="auto"/>
        <w:ind w:firstLine="709"/>
        <w:jc w:val="both"/>
        <w:rPr>
          <w:rFonts w:ascii="Times New Roman" w:hAnsi="Times New Roman"/>
          <w:color w:val="000000"/>
          <w:sz w:val="28"/>
          <w:szCs w:val="28"/>
        </w:rPr>
      </w:pPr>
      <w:proofErr w:type="gramStart"/>
      <w:r w:rsidRPr="00D47F20">
        <w:rPr>
          <w:rFonts w:ascii="Times New Roman" w:hAnsi="Times New Roman"/>
          <w:color w:val="000000"/>
          <w:sz w:val="28"/>
          <w:szCs w:val="28"/>
        </w:rPr>
        <w:t xml:space="preserve">52,4% услугополучателей отметили, что данная услуга предоставлена на </w:t>
      </w:r>
      <w:r w:rsidRPr="00D47F20">
        <w:rPr>
          <w:rFonts w:ascii="Times New Roman" w:hAnsi="Times New Roman"/>
          <w:b/>
          <w:color w:val="000000"/>
          <w:sz w:val="28"/>
          <w:szCs w:val="28"/>
        </w:rPr>
        <w:t>высоком уровне</w:t>
      </w:r>
      <w:r w:rsidRPr="00D47F20">
        <w:rPr>
          <w:rFonts w:ascii="Times New Roman" w:hAnsi="Times New Roman"/>
          <w:color w:val="000000"/>
          <w:sz w:val="28"/>
          <w:szCs w:val="28"/>
        </w:rPr>
        <w:t xml:space="preserve"> (все четко, понятно, ре</w:t>
      </w:r>
      <w:r w:rsidR="0046459B" w:rsidRPr="00D47F20">
        <w:rPr>
          <w:rFonts w:ascii="Times New Roman" w:hAnsi="Times New Roman"/>
          <w:color w:val="000000"/>
          <w:sz w:val="28"/>
          <w:szCs w:val="28"/>
        </w:rPr>
        <w:t>гулируются потоки клиентов и т.</w:t>
      </w:r>
      <w:r w:rsidRPr="00D47F20">
        <w:rPr>
          <w:rFonts w:ascii="Times New Roman" w:hAnsi="Times New Roman"/>
          <w:color w:val="000000"/>
          <w:sz w:val="28"/>
          <w:szCs w:val="28"/>
        </w:rPr>
        <w:t>д</w:t>
      </w:r>
      <w:r w:rsidR="0046459B" w:rsidRPr="00D47F20">
        <w:rPr>
          <w:rFonts w:ascii="Times New Roman" w:hAnsi="Times New Roman"/>
          <w:color w:val="000000"/>
          <w:sz w:val="28"/>
          <w:szCs w:val="28"/>
        </w:rPr>
        <w:t>.</w:t>
      </w:r>
      <w:r w:rsidRPr="00D47F20">
        <w:rPr>
          <w:rFonts w:ascii="Times New Roman" w:hAnsi="Times New Roman"/>
          <w:color w:val="000000"/>
          <w:sz w:val="28"/>
          <w:szCs w:val="28"/>
        </w:rPr>
        <w:t xml:space="preserve">), 31,3% </w:t>
      </w:r>
      <w:r w:rsidR="0046459B" w:rsidRPr="00D47F20">
        <w:rPr>
          <w:rFonts w:ascii="Times New Roman" w:hAnsi="Times New Roman"/>
          <w:color w:val="000000"/>
          <w:sz w:val="28"/>
          <w:szCs w:val="28"/>
        </w:rPr>
        <w:sym w:font="Symbol" w:char="F02D"/>
      </w:r>
      <w:r w:rsidR="0046459B" w:rsidRPr="00D47F20">
        <w:rPr>
          <w:rFonts w:ascii="Times New Roman" w:hAnsi="Times New Roman"/>
          <w:color w:val="000000"/>
          <w:sz w:val="28"/>
          <w:szCs w:val="28"/>
        </w:rPr>
        <w:t xml:space="preserve"> </w:t>
      </w:r>
      <w:r w:rsidRPr="00D47F20">
        <w:rPr>
          <w:rFonts w:ascii="Times New Roman" w:hAnsi="Times New Roman"/>
          <w:color w:val="000000"/>
          <w:sz w:val="28"/>
          <w:szCs w:val="28"/>
        </w:rPr>
        <w:t xml:space="preserve">оценили </w:t>
      </w:r>
      <w:r w:rsidRPr="00D47F20">
        <w:rPr>
          <w:rFonts w:ascii="Times New Roman" w:hAnsi="Times New Roman"/>
          <w:b/>
          <w:color w:val="000000"/>
          <w:sz w:val="28"/>
          <w:szCs w:val="28"/>
        </w:rPr>
        <w:t>средне</w:t>
      </w:r>
      <w:r w:rsidRPr="00D47F20">
        <w:rPr>
          <w:rFonts w:ascii="Times New Roman" w:hAnsi="Times New Roman"/>
          <w:color w:val="000000"/>
          <w:sz w:val="28"/>
          <w:szCs w:val="28"/>
        </w:rPr>
        <w:t xml:space="preserve"> (не всегда понятно куда идти, зачем, слишком много кабинетов), 7,5% </w:t>
      </w:r>
      <w:r w:rsidR="0046459B" w:rsidRPr="00D47F20">
        <w:rPr>
          <w:rFonts w:ascii="Times New Roman" w:hAnsi="Times New Roman"/>
          <w:color w:val="000000"/>
          <w:sz w:val="28"/>
          <w:szCs w:val="28"/>
        </w:rPr>
        <w:sym w:font="Symbol" w:char="F02D"/>
      </w:r>
      <w:r w:rsidRPr="00D47F20">
        <w:rPr>
          <w:rFonts w:ascii="Times New Roman" w:hAnsi="Times New Roman"/>
          <w:color w:val="000000"/>
          <w:sz w:val="28"/>
          <w:szCs w:val="28"/>
        </w:rPr>
        <w:t xml:space="preserve"> </w:t>
      </w:r>
      <w:r w:rsidRPr="00D47F20">
        <w:rPr>
          <w:rFonts w:ascii="Times New Roman" w:hAnsi="Times New Roman"/>
          <w:b/>
          <w:color w:val="000000"/>
          <w:sz w:val="28"/>
          <w:szCs w:val="28"/>
        </w:rPr>
        <w:t>низкий уровень</w:t>
      </w:r>
      <w:r w:rsidRPr="00D47F20">
        <w:rPr>
          <w:rFonts w:ascii="Times New Roman" w:hAnsi="Times New Roman"/>
          <w:color w:val="000000"/>
          <w:sz w:val="28"/>
          <w:szCs w:val="28"/>
        </w:rPr>
        <w:t xml:space="preserve"> (неразбериха, очереди, все шумят, ничего не понятно)</w:t>
      </w:r>
      <w:r w:rsidR="0046459B" w:rsidRPr="00D47F20">
        <w:rPr>
          <w:rFonts w:ascii="Times New Roman" w:hAnsi="Times New Roman"/>
          <w:color w:val="000000"/>
          <w:sz w:val="28"/>
          <w:szCs w:val="28"/>
        </w:rPr>
        <w:t>,</w:t>
      </w:r>
      <w:r w:rsidRPr="00D47F20">
        <w:rPr>
          <w:rFonts w:ascii="Times New Roman" w:hAnsi="Times New Roman"/>
          <w:color w:val="000000"/>
          <w:sz w:val="28"/>
          <w:szCs w:val="28"/>
        </w:rPr>
        <w:t xml:space="preserve"> 8,8% </w:t>
      </w:r>
      <w:r w:rsidR="0046459B" w:rsidRPr="00D47F20">
        <w:rPr>
          <w:rFonts w:ascii="Times New Roman" w:hAnsi="Times New Roman"/>
          <w:color w:val="000000"/>
          <w:sz w:val="28"/>
          <w:szCs w:val="28"/>
        </w:rPr>
        <w:sym w:font="Symbol" w:char="F02D"/>
      </w:r>
      <w:r w:rsidR="0046459B" w:rsidRPr="00D47F20">
        <w:rPr>
          <w:rFonts w:ascii="Times New Roman" w:hAnsi="Times New Roman"/>
          <w:color w:val="000000"/>
          <w:sz w:val="28"/>
          <w:szCs w:val="28"/>
        </w:rPr>
        <w:t xml:space="preserve"> </w:t>
      </w:r>
      <w:r w:rsidRPr="00D47F20">
        <w:rPr>
          <w:rFonts w:ascii="Times New Roman" w:hAnsi="Times New Roman"/>
          <w:color w:val="000000"/>
          <w:sz w:val="28"/>
          <w:szCs w:val="28"/>
        </w:rPr>
        <w:t>затруднились ответить.</w:t>
      </w:r>
      <w:proofErr w:type="gramEnd"/>
    </w:p>
    <w:p w:rsidR="00405E1C" w:rsidRPr="00D47F20" w:rsidRDefault="00405E1C" w:rsidP="00405E1C">
      <w:pPr>
        <w:spacing w:after="0" w:line="240" w:lineRule="auto"/>
        <w:ind w:firstLine="709"/>
        <w:jc w:val="both"/>
        <w:rPr>
          <w:rFonts w:ascii="Times New Roman" w:hAnsi="Times New Roman"/>
          <w:color w:val="000000"/>
          <w:sz w:val="28"/>
          <w:szCs w:val="28"/>
        </w:rPr>
      </w:pPr>
      <w:r w:rsidRPr="00D47F20">
        <w:rPr>
          <w:rFonts w:ascii="Times New Roman" w:hAnsi="Times New Roman"/>
          <w:b/>
          <w:color w:val="000000"/>
          <w:sz w:val="28"/>
          <w:szCs w:val="28"/>
        </w:rPr>
        <w:t>88,8%</w:t>
      </w:r>
      <w:r w:rsidRPr="00D47F20">
        <w:rPr>
          <w:rFonts w:ascii="Times New Roman" w:hAnsi="Times New Roman"/>
          <w:color w:val="000000"/>
          <w:sz w:val="28"/>
          <w:szCs w:val="28"/>
        </w:rPr>
        <w:t xml:space="preserve"> услуг</w:t>
      </w:r>
      <w:r w:rsidR="00FB43B9" w:rsidRPr="00D47F20">
        <w:rPr>
          <w:rFonts w:ascii="Times New Roman" w:hAnsi="Times New Roman"/>
          <w:color w:val="000000"/>
          <w:sz w:val="28"/>
          <w:szCs w:val="28"/>
        </w:rPr>
        <w:t>о</w:t>
      </w:r>
      <w:r w:rsidRPr="00D47F20">
        <w:rPr>
          <w:rFonts w:ascii="Times New Roman" w:hAnsi="Times New Roman"/>
          <w:color w:val="000000"/>
          <w:sz w:val="28"/>
          <w:szCs w:val="28"/>
        </w:rPr>
        <w:t xml:space="preserve">получателей </w:t>
      </w:r>
      <w:r w:rsidRPr="00D47F20">
        <w:rPr>
          <w:rFonts w:ascii="Times New Roman" w:hAnsi="Times New Roman"/>
          <w:b/>
          <w:color w:val="000000"/>
          <w:sz w:val="28"/>
          <w:szCs w:val="28"/>
        </w:rPr>
        <w:t>ожидали</w:t>
      </w:r>
      <w:r w:rsidRPr="00D47F20">
        <w:rPr>
          <w:rFonts w:ascii="Times New Roman" w:hAnsi="Times New Roman"/>
          <w:color w:val="000000"/>
          <w:sz w:val="28"/>
          <w:szCs w:val="28"/>
        </w:rPr>
        <w:t xml:space="preserve"> получение в очереди, 9,5% услугополучателей не ожидали</w:t>
      </w:r>
      <w:r w:rsidR="0046459B" w:rsidRPr="00D47F20">
        <w:rPr>
          <w:rFonts w:ascii="Times New Roman" w:hAnsi="Times New Roman"/>
          <w:color w:val="000000"/>
          <w:sz w:val="28"/>
          <w:szCs w:val="28"/>
        </w:rPr>
        <w:t>,</w:t>
      </w:r>
      <w:r w:rsidRPr="00D47F20">
        <w:rPr>
          <w:rFonts w:ascii="Times New Roman" w:hAnsi="Times New Roman"/>
          <w:color w:val="000000"/>
          <w:sz w:val="28"/>
          <w:szCs w:val="28"/>
        </w:rPr>
        <w:t xml:space="preserve"> 1,7% </w:t>
      </w:r>
      <w:r w:rsidR="0046459B" w:rsidRPr="00D47F20">
        <w:rPr>
          <w:rFonts w:ascii="Times New Roman" w:hAnsi="Times New Roman"/>
          <w:color w:val="000000"/>
          <w:sz w:val="28"/>
          <w:szCs w:val="28"/>
        </w:rPr>
        <w:sym w:font="Symbol" w:char="F02D"/>
      </w:r>
      <w:r w:rsidR="0046459B" w:rsidRPr="00D47F20">
        <w:rPr>
          <w:rFonts w:ascii="Times New Roman" w:hAnsi="Times New Roman"/>
          <w:color w:val="000000"/>
          <w:sz w:val="28"/>
          <w:szCs w:val="28"/>
        </w:rPr>
        <w:t xml:space="preserve"> </w:t>
      </w:r>
      <w:r w:rsidRPr="00D47F20">
        <w:rPr>
          <w:rFonts w:ascii="Times New Roman" w:hAnsi="Times New Roman"/>
          <w:color w:val="000000"/>
          <w:sz w:val="28"/>
          <w:szCs w:val="28"/>
        </w:rPr>
        <w:t>затруднились ответить</w:t>
      </w:r>
      <w:r w:rsidR="0046459B" w:rsidRPr="00D47F20">
        <w:rPr>
          <w:rFonts w:ascii="Times New Roman" w:hAnsi="Times New Roman"/>
          <w:color w:val="000000"/>
          <w:sz w:val="28"/>
          <w:szCs w:val="28"/>
        </w:rPr>
        <w:t>.</w:t>
      </w:r>
      <w:r w:rsidRPr="00D47F20">
        <w:rPr>
          <w:rFonts w:ascii="Times New Roman" w:hAnsi="Times New Roman"/>
          <w:color w:val="000000"/>
          <w:sz w:val="28"/>
          <w:szCs w:val="28"/>
        </w:rPr>
        <w:t xml:space="preserve"> Среднее время ожидания –</w:t>
      </w:r>
      <w:r w:rsidR="0046459B" w:rsidRPr="00D47F20">
        <w:rPr>
          <w:rFonts w:ascii="Times New Roman" w:hAnsi="Times New Roman"/>
          <w:color w:val="000000"/>
          <w:sz w:val="28"/>
          <w:szCs w:val="28"/>
        </w:rPr>
        <w:t xml:space="preserve"> </w:t>
      </w:r>
      <w:r w:rsidRPr="00D47F20">
        <w:rPr>
          <w:rFonts w:ascii="Times New Roman" w:hAnsi="Times New Roman"/>
          <w:b/>
          <w:color w:val="000000"/>
          <w:sz w:val="28"/>
          <w:szCs w:val="28"/>
        </w:rPr>
        <w:t>66</w:t>
      </w:r>
      <w:r w:rsidR="004A14D5" w:rsidRPr="00D47F20">
        <w:rPr>
          <w:rFonts w:ascii="Times New Roman" w:hAnsi="Times New Roman"/>
          <w:b/>
          <w:color w:val="000000"/>
          <w:sz w:val="28"/>
          <w:szCs w:val="28"/>
        </w:rPr>
        <w:t xml:space="preserve"> </w:t>
      </w:r>
      <w:r w:rsidRPr="00D47F20">
        <w:rPr>
          <w:rFonts w:ascii="Times New Roman" w:hAnsi="Times New Roman"/>
          <w:b/>
          <w:color w:val="000000"/>
          <w:sz w:val="28"/>
          <w:szCs w:val="28"/>
        </w:rPr>
        <w:t>минут.</w:t>
      </w:r>
      <w:r w:rsidRPr="00D47F20">
        <w:rPr>
          <w:rFonts w:ascii="Times New Roman" w:hAnsi="Times New Roman"/>
          <w:color w:val="000000"/>
          <w:sz w:val="28"/>
          <w:szCs w:val="28"/>
        </w:rPr>
        <w:t xml:space="preserve"> </w:t>
      </w:r>
    </w:p>
    <w:p w:rsidR="004A14D5" w:rsidRPr="00D47F20" w:rsidRDefault="004A14D5" w:rsidP="00AB0463">
      <w:pPr>
        <w:tabs>
          <w:tab w:val="left" w:pos="3038"/>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 xml:space="preserve">Среди замечаний: </w:t>
      </w:r>
      <w:r w:rsidR="00FB43B9" w:rsidRPr="00D47F20">
        <w:rPr>
          <w:rFonts w:ascii="Times New Roman" w:hAnsi="Times New Roman"/>
          <w:i/>
          <w:color w:val="000000"/>
          <w:sz w:val="28"/>
          <w:szCs w:val="28"/>
        </w:rPr>
        <w:t>«</w:t>
      </w:r>
      <w:r w:rsidRPr="00D47F20">
        <w:rPr>
          <w:rFonts w:ascii="Times New Roman" w:hAnsi="Times New Roman"/>
          <w:i/>
          <w:color w:val="000000"/>
          <w:sz w:val="28"/>
          <w:szCs w:val="28"/>
        </w:rPr>
        <w:t>высокая стоимость услуги</w:t>
      </w:r>
      <w:r w:rsidR="00FB43B9" w:rsidRPr="00D47F20">
        <w:rPr>
          <w:rFonts w:ascii="Times New Roman" w:hAnsi="Times New Roman"/>
          <w:i/>
          <w:color w:val="000000"/>
          <w:sz w:val="28"/>
          <w:szCs w:val="28"/>
        </w:rPr>
        <w:t>»</w:t>
      </w:r>
      <w:r w:rsidR="00AB0463" w:rsidRPr="00D47F20">
        <w:rPr>
          <w:rFonts w:ascii="Times New Roman" w:hAnsi="Times New Roman"/>
          <w:i/>
          <w:color w:val="000000"/>
          <w:sz w:val="28"/>
          <w:szCs w:val="28"/>
        </w:rPr>
        <w:t xml:space="preserve">, </w:t>
      </w:r>
      <w:r w:rsidR="00FB43B9" w:rsidRPr="00D47F20">
        <w:rPr>
          <w:rFonts w:ascii="Times New Roman" w:hAnsi="Times New Roman"/>
          <w:i/>
          <w:color w:val="000000"/>
          <w:sz w:val="28"/>
          <w:szCs w:val="28"/>
        </w:rPr>
        <w:t>«</w:t>
      </w:r>
      <w:r w:rsidR="00AB0463" w:rsidRPr="00D47F20">
        <w:rPr>
          <w:rFonts w:ascii="Times New Roman" w:hAnsi="Times New Roman"/>
          <w:i/>
          <w:color w:val="000000"/>
          <w:sz w:val="28"/>
          <w:szCs w:val="28"/>
        </w:rPr>
        <w:t>неудобство расположения</w:t>
      </w:r>
      <w:r w:rsidR="00FB43B9" w:rsidRPr="00D47F20">
        <w:rPr>
          <w:rFonts w:ascii="Times New Roman" w:hAnsi="Times New Roman"/>
          <w:i/>
          <w:color w:val="000000"/>
          <w:sz w:val="28"/>
          <w:szCs w:val="28"/>
        </w:rPr>
        <w:t>»</w:t>
      </w:r>
      <w:r w:rsidR="00AB0463" w:rsidRPr="00D47F20">
        <w:rPr>
          <w:rFonts w:ascii="Times New Roman" w:hAnsi="Times New Roman"/>
          <w:i/>
          <w:color w:val="000000"/>
          <w:sz w:val="28"/>
          <w:szCs w:val="28"/>
        </w:rPr>
        <w:t xml:space="preserve">, </w:t>
      </w:r>
      <w:r w:rsidR="00FB43B9" w:rsidRPr="00D47F20">
        <w:rPr>
          <w:rFonts w:ascii="Times New Roman" w:hAnsi="Times New Roman"/>
          <w:i/>
          <w:color w:val="000000"/>
          <w:sz w:val="28"/>
          <w:szCs w:val="28"/>
        </w:rPr>
        <w:t>«</w:t>
      </w:r>
      <w:r w:rsidR="00AB0463" w:rsidRPr="00D47F20">
        <w:rPr>
          <w:rFonts w:ascii="Times New Roman" w:hAnsi="Times New Roman"/>
          <w:i/>
          <w:color w:val="000000"/>
          <w:sz w:val="28"/>
          <w:szCs w:val="28"/>
        </w:rPr>
        <w:t>плохая работа сотрудников</w:t>
      </w:r>
      <w:r w:rsidR="00FB43B9" w:rsidRPr="00D47F20">
        <w:rPr>
          <w:rFonts w:ascii="Times New Roman" w:hAnsi="Times New Roman"/>
          <w:i/>
          <w:color w:val="000000"/>
          <w:sz w:val="28"/>
          <w:szCs w:val="28"/>
        </w:rPr>
        <w:t>»</w:t>
      </w:r>
      <w:r w:rsidRPr="00D47F20">
        <w:rPr>
          <w:rFonts w:ascii="Times New Roman" w:hAnsi="Times New Roman"/>
          <w:i/>
          <w:color w:val="000000"/>
          <w:sz w:val="28"/>
          <w:szCs w:val="28"/>
        </w:rPr>
        <w:t xml:space="preserve">, </w:t>
      </w:r>
      <w:r w:rsidR="00FB43B9" w:rsidRPr="00D47F20">
        <w:rPr>
          <w:rFonts w:ascii="Times New Roman" w:hAnsi="Times New Roman"/>
          <w:i/>
          <w:color w:val="000000"/>
          <w:sz w:val="28"/>
          <w:szCs w:val="28"/>
        </w:rPr>
        <w:t>«</w:t>
      </w:r>
      <w:r w:rsidRPr="00D47F20">
        <w:rPr>
          <w:rFonts w:ascii="Times New Roman" w:hAnsi="Times New Roman"/>
          <w:i/>
          <w:color w:val="000000"/>
          <w:sz w:val="28"/>
          <w:szCs w:val="28"/>
        </w:rPr>
        <w:t>плохо оборудован зал ожидания</w:t>
      </w:r>
      <w:r w:rsidR="00FB43B9" w:rsidRPr="00D47F20">
        <w:rPr>
          <w:rFonts w:ascii="Times New Roman" w:hAnsi="Times New Roman"/>
          <w:i/>
          <w:color w:val="000000"/>
          <w:sz w:val="28"/>
          <w:szCs w:val="28"/>
        </w:rPr>
        <w:t>»</w:t>
      </w:r>
      <w:r w:rsidRPr="00D47F20">
        <w:rPr>
          <w:rFonts w:ascii="Times New Roman" w:hAnsi="Times New Roman"/>
          <w:i/>
          <w:color w:val="000000"/>
          <w:sz w:val="28"/>
          <w:szCs w:val="28"/>
        </w:rPr>
        <w:t>.</w:t>
      </w:r>
      <w:r w:rsidRPr="00D47F20">
        <w:rPr>
          <w:rFonts w:ascii="Times New Roman" w:hAnsi="Times New Roman"/>
          <w:color w:val="000000"/>
          <w:sz w:val="28"/>
          <w:szCs w:val="28"/>
        </w:rPr>
        <w:t xml:space="preserve"> Ряд услугополучателей отметили низкую </w:t>
      </w:r>
      <w:r w:rsidR="00AB0463" w:rsidRPr="00D47F20">
        <w:rPr>
          <w:rFonts w:ascii="Times New Roman" w:hAnsi="Times New Roman"/>
          <w:color w:val="000000"/>
          <w:sz w:val="28"/>
          <w:szCs w:val="28"/>
        </w:rPr>
        <w:t>скорость</w:t>
      </w:r>
      <w:r w:rsidRPr="00D47F20">
        <w:rPr>
          <w:rFonts w:ascii="Times New Roman" w:hAnsi="Times New Roman"/>
          <w:color w:val="000000"/>
          <w:sz w:val="28"/>
          <w:szCs w:val="28"/>
        </w:rPr>
        <w:t xml:space="preserve"> и сложность получения справки</w:t>
      </w:r>
      <w:r w:rsidR="00270243" w:rsidRPr="00D47F20">
        <w:rPr>
          <w:rFonts w:ascii="Times New Roman" w:hAnsi="Times New Roman"/>
          <w:color w:val="000000"/>
          <w:sz w:val="28"/>
          <w:szCs w:val="28"/>
        </w:rPr>
        <w:t xml:space="preserve">, </w:t>
      </w:r>
      <w:r w:rsidRPr="00D47F20">
        <w:rPr>
          <w:rFonts w:ascii="Times New Roman" w:hAnsi="Times New Roman"/>
          <w:color w:val="000000"/>
          <w:sz w:val="28"/>
          <w:szCs w:val="28"/>
        </w:rPr>
        <w:t>наличие очередей.</w:t>
      </w:r>
    </w:p>
    <w:p w:rsidR="004A14D5" w:rsidRPr="00D47F20" w:rsidRDefault="00270243" w:rsidP="00270243">
      <w:pPr>
        <w:tabs>
          <w:tab w:val="left" w:pos="3038"/>
        </w:tabs>
        <w:spacing w:after="0" w:line="240" w:lineRule="auto"/>
        <w:ind w:firstLine="709"/>
        <w:jc w:val="both"/>
        <w:rPr>
          <w:rFonts w:ascii="Times New Roman" w:hAnsi="Times New Roman"/>
          <w:b/>
          <w:color w:val="000000"/>
          <w:sz w:val="28"/>
          <w:szCs w:val="28"/>
        </w:rPr>
      </w:pPr>
      <w:r w:rsidRPr="00D47F20">
        <w:rPr>
          <w:rFonts w:ascii="Times New Roman" w:hAnsi="Times New Roman"/>
          <w:color w:val="000000"/>
          <w:sz w:val="28"/>
          <w:szCs w:val="28"/>
        </w:rPr>
        <w:t xml:space="preserve">Основной мотив дачи неофициального </w:t>
      </w:r>
      <w:r w:rsidR="00FB43B9" w:rsidRPr="00D47F20">
        <w:rPr>
          <w:rFonts w:ascii="Times New Roman" w:hAnsi="Times New Roman"/>
          <w:color w:val="000000"/>
          <w:sz w:val="28"/>
          <w:szCs w:val="28"/>
        </w:rPr>
        <w:t>вознаграждения</w:t>
      </w:r>
      <w:r w:rsidRPr="00D47F20">
        <w:rPr>
          <w:rFonts w:ascii="Times New Roman" w:hAnsi="Times New Roman"/>
          <w:color w:val="000000"/>
          <w:sz w:val="28"/>
          <w:szCs w:val="28"/>
        </w:rPr>
        <w:t xml:space="preserve"> и использования связей </w:t>
      </w:r>
      <w:r w:rsidR="001B63F4" w:rsidRPr="00D47F20">
        <w:rPr>
          <w:rFonts w:ascii="Times New Roman" w:hAnsi="Times New Roman"/>
          <w:color w:val="000000"/>
          <w:sz w:val="28"/>
          <w:szCs w:val="28"/>
        </w:rPr>
        <w:sym w:font="Symbol" w:char="F02D"/>
      </w:r>
      <w:r w:rsidRPr="00D47F20">
        <w:rPr>
          <w:rFonts w:ascii="Times New Roman" w:hAnsi="Times New Roman"/>
          <w:color w:val="000000"/>
          <w:sz w:val="28"/>
          <w:szCs w:val="28"/>
        </w:rPr>
        <w:t xml:space="preserve"> </w:t>
      </w:r>
      <w:r w:rsidR="00AB0463" w:rsidRPr="00D47F20">
        <w:rPr>
          <w:rFonts w:ascii="Times New Roman" w:hAnsi="Times New Roman"/>
          <w:color w:val="000000"/>
          <w:sz w:val="28"/>
          <w:szCs w:val="28"/>
        </w:rPr>
        <w:t>«</w:t>
      </w:r>
      <w:r w:rsidR="00AB0463" w:rsidRPr="00D47F20">
        <w:rPr>
          <w:rFonts w:ascii="Times New Roman" w:hAnsi="Times New Roman"/>
          <w:i/>
          <w:color w:val="000000"/>
          <w:sz w:val="28"/>
          <w:szCs w:val="28"/>
        </w:rPr>
        <w:t>ж</w:t>
      </w:r>
      <w:r w:rsidR="00AB0463" w:rsidRPr="00D47F20">
        <w:rPr>
          <w:rFonts w:ascii="Times New Roman" w:hAnsi="Times New Roman"/>
          <w:i/>
          <w:sz w:val="28"/>
          <w:szCs w:val="28"/>
        </w:rPr>
        <w:t>елание ускорить процедуру получения услуги».</w:t>
      </w:r>
      <w:r w:rsidR="00AB0463" w:rsidRPr="00D47F20">
        <w:rPr>
          <w:rFonts w:ascii="Times New Roman" w:hAnsi="Times New Roman"/>
          <w:sz w:val="28"/>
          <w:szCs w:val="28"/>
        </w:rPr>
        <w:t xml:space="preserve"> </w:t>
      </w:r>
    </w:p>
    <w:p w:rsidR="004A14D5" w:rsidRPr="00D47F20" w:rsidRDefault="004A14D5" w:rsidP="00AB0463">
      <w:pPr>
        <w:tabs>
          <w:tab w:val="left" w:pos="3038"/>
        </w:tabs>
        <w:spacing w:after="0" w:line="240" w:lineRule="auto"/>
        <w:rPr>
          <w:rFonts w:ascii="Times New Roman" w:hAnsi="Times New Roman"/>
          <w:b/>
          <w:color w:val="000000"/>
          <w:sz w:val="28"/>
          <w:szCs w:val="28"/>
        </w:rPr>
      </w:pPr>
    </w:p>
    <w:p w:rsidR="00AB0463" w:rsidRPr="00D47F20" w:rsidRDefault="00AB0463" w:rsidP="00300384">
      <w:pPr>
        <w:tabs>
          <w:tab w:val="left" w:pos="3038"/>
        </w:tabs>
        <w:spacing w:after="0" w:line="240" w:lineRule="auto"/>
        <w:ind w:firstLine="709"/>
        <w:rPr>
          <w:rFonts w:ascii="Times New Roman" w:hAnsi="Times New Roman"/>
          <w:b/>
          <w:color w:val="000000"/>
          <w:sz w:val="28"/>
          <w:szCs w:val="28"/>
        </w:rPr>
      </w:pPr>
      <w:r w:rsidRPr="00D47F20">
        <w:rPr>
          <w:rFonts w:ascii="Times New Roman" w:hAnsi="Times New Roman"/>
          <w:b/>
          <w:color w:val="000000"/>
          <w:sz w:val="28"/>
          <w:szCs w:val="28"/>
        </w:rPr>
        <w:t xml:space="preserve">Рекомендации услугополучателей: </w:t>
      </w:r>
    </w:p>
    <w:p w:rsidR="00AB0463" w:rsidRPr="00D47F20" w:rsidRDefault="00AB0463" w:rsidP="00AB0463">
      <w:pPr>
        <w:tabs>
          <w:tab w:val="left" w:pos="3038"/>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В качестве</w:t>
      </w:r>
      <w:r w:rsidR="002528C3" w:rsidRPr="00D47F20">
        <w:rPr>
          <w:rFonts w:ascii="Times New Roman" w:hAnsi="Times New Roman"/>
          <w:color w:val="000000"/>
          <w:sz w:val="28"/>
          <w:szCs w:val="28"/>
        </w:rPr>
        <w:t xml:space="preserve"> рекомендаций по улучшению доступности </w:t>
      </w:r>
      <w:r w:rsidRPr="00D47F20">
        <w:rPr>
          <w:rFonts w:ascii="Times New Roman" w:hAnsi="Times New Roman"/>
          <w:color w:val="000000"/>
          <w:sz w:val="28"/>
          <w:szCs w:val="28"/>
        </w:rPr>
        <w:t xml:space="preserve"> респ</w:t>
      </w:r>
      <w:r w:rsidR="00270243" w:rsidRPr="00D47F20">
        <w:rPr>
          <w:rFonts w:ascii="Times New Roman" w:hAnsi="Times New Roman"/>
          <w:color w:val="000000"/>
          <w:sz w:val="28"/>
          <w:szCs w:val="28"/>
        </w:rPr>
        <w:t xml:space="preserve">онденты предложили </w:t>
      </w:r>
      <w:r w:rsidR="00270243" w:rsidRPr="00D47F20">
        <w:rPr>
          <w:rFonts w:ascii="Times New Roman" w:hAnsi="Times New Roman"/>
          <w:i/>
          <w:color w:val="000000"/>
          <w:sz w:val="28"/>
          <w:szCs w:val="28"/>
        </w:rPr>
        <w:t>«</w:t>
      </w:r>
      <w:r w:rsidRPr="00D47F20">
        <w:rPr>
          <w:rFonts w:ascii="Times New Roman" w:hAnsi="Times New Roman"/>
          <w:i/>
          <w:color w:val="000000"/>
          <w:sz w:val="28"/>
          <w:szCs w:val="28"/>
        </w:rPr>
        <w:t>улучшить состояние зала</w:t>
      </w:r>
      <w:r w:rsidR="00270243" w:rsidRPr="00D47F20">
        <w:rPr>
          <w:rFonts w:ascii="Times New Roman" w:hAnsi="Times New Roman"/>
          <w:i/>
          <w:color w:val="000000"/>
          <w:sz w:val="28"/>
          <w:szCs w:val="28"/>
        </w:rPr>
        <w:t>»</w:t>
      </w:r>
      <w:r w:rsidRPr="00D47F20">
        <w:rPr>
          <w:rFonts w:ascii="Times New Roman" w:hAnsi="Times New Roman"/>
          <w:i/>
          <w:color w:val="000000"/>
          <w:sz w:val="28"/>
          <w:szCs w:val="28"/>
        </w:rPr>
        <w:t xml:space="preserve">, </w:t>
      </w:r>
      <w:r w:rsidR="00270243" w:rsidRPr="00D47F20">
        <w:rPr>
          <w:rFonts w:ascii="Times New Roman" w:hAnsi="Times New Roman"/>
          <w:i/>
          <w:color w:val="000000"/>
          <w:sz w:val="28"/>
          <w:szCs w:val="28"/>
        </w:rPr>
        <w:t>«</w:t>
      </w:r>
      <w:r w:rsidRPr="00D47F20">
        <w:rPr>
          <w:rFonts w:ascii="Times New Roman" w:hAnsi="Times New Roman"/>
          <w:i/>
          <w:color w:val="000000"/>
          <w:sz w:val="28"/>
          <w:szCs w:val="28"/>
        </w:rPr>
        <w:t>понизить стоимость или сделать услугу бесплатной</w:t>
      </w:r>
      <w:r w:rsidR="00270243" w:rsidRPr="00D47F20">
        <w:rPr>
          <w:rFonts w:ascii="Times New Roman" w:hAnsi="Times New Roman"/>
          <w:i/>
          <w:color w:val="000000"/>
          <w:sz w:val="28"/>
          <w:szCs w:val="28"/>
        </w:rPr>
        <w:t>»</w:t>
      </w:r>
      <w:r w:rsidR="00CF61AA" w:rsidRPr="00D47F20">
        <w:rPr>
          <w:rFonts w:ascii="Times New Roman" w:hAnsi="Times New Roman"/>
          <w:i/>
          <w:color w:val="000000"/>
          <w:sz w:val="28"/>
          <w:szCs w:val="28"/>
        </w:rPr>
        <w:t>.</w:t>
      </w:r>
    </w:p>
    <w:p w:rsidR="00AB0463" w:rsidRPr="00D47F20" w:rsidRDefault="00AB0463" w:rsidP="00AB0463">
      <w:pPr>
        <w:tabs>
          <w:tab w:val="left" w:pos="3038"/>
        </w:tabs>
        <w:spacing w:after="0" w:line="240" w:lineRule="auto"/>
        <w:ind w:firstLine="709"/>
        <w:jc w:val="both"/>
        <w:rPr>
          <w:rFonts w:ascii="Times New Roman" w:hAnsi="Times New Roman"/>
          <w:sz w:val="28"/>
          <w:szCs w:val="28"/>
        </w:rPr>
      </w:pPr>
      <w:r w:rsidRPr="00D47F20">
        <w:rPr>
          <w:rFonts w:ascii="Times New Roman" w:hAnsi="Times New Roman"/>
          <w:color w:val="000000"/>
          <w:sz w:val="28"/>
          <w:szCs w:val="28"/>
        </w:rPr>
        <w:t>Основные рекомендации по улучшению процедуры – увеличить скорость</w:t>
      </w:r>
      <w:r w:rsidR="00270243" w:rsidRPr="00D47F20">
        <w:rPr>
          <w:rFonts w:ascii="Times New Roman" w:hAnsi="Times New Roman"/>
          <w:color w:val="000000"/>
          <w:sz w:val="28"/>
          <w:szCs w:val="28"/>
        </w:rPr>
        <w:t xml:space="preserve"> получения услуги</w:t>
      </w:r>
      <w:r w:rsidR="00CF61AA" w:rsidRPr="00D47F20">
        <w:rPr>
          <w:rFonts w:ascii="Times New Roman" w:hAnsi="Times New Roman"/>
          <w:color w:val="000000"/>
          <w:sz w:val="28"/>
          <w:szCs w:val="28"/>
        </w:rPr>
        <w:t xml:space="preserve"> (наличие больших очередей указывалось услугополучателями)</w:t>
      </w:r>
      <w:r w:rsidRPr="00D47F20">
        <w:rPr>
          <w:rFonts w:ascii="Times New Roman" w:hAnsi="Times New Roman"/>
          <w:color w:val="000000"/>
          <w:sz w:val="28"/>
          <w:szCs w:val="28"/>
        </w:rPr>
        <w:t>, совершенствовать стандарты госуслуг</w:t>
      </w:r>
      <w:r w:rsidRPr="00D47F20">
        <w:rPr>
          <w:rFonts w:ascii="Times New Roman" w:hAnsi="Times New Roman"/>
          <w:sz w:val="28"/>
          <w:szCs w:val="28"/>
        </w:rPr>
        <w:t>.</w:t>
      </w:r>
    </w:p>
    <w:p w:rsidR="00AB0463" w:rsidRPr="00D47F20" w:rsidRDefault="009E46F1" w:rsidP="00AB0463">
      <w:pPr>
        <w:tabs>
          <w:tab w:val="left" w:pos="3038"/>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Меры борьбы с коррупцией –</w:t>
      </w:r>
      <w:r w:rsidR="00774A52" w:rsidRPr="00D47F20">
        <w:rPr>
          <w:rFonts w:ascii="Times New Roman" w:hAnsi="Times New Roman"/>
          <w:color w:val="000000"/>
          <w:sz w:val="28"/>
          <w:szCs w:val="28"/>
        </w:rPr>
        <w:t xml:space="preserve"> </w:t>
      </w:r>
      <w:r w:rsidR="005D4087" w:rsidRPr="00D47F20">
        <w:rPr>
          <w:rFonts w:ascii="Times New Roman" w:hAnsi="Times New Roman"/>
          <w:i/>
          <w:color w:val="000000"/>
          <w:sz w:val="28"/>
          <w:szCs w:val="28"/>
        </w:rPr>
        <w:t>«систематизировать получение справки» и «наладить весь процесс</w:t>
      </w:r>
      <w:r w:rsidR="00774A52" w:rsidRPr="00D47F20">
        <w:rPr>
          <w:rFonts w:ascii="Times New Roman" w:hAnsi="Times New Roman"/>
          <w:i/>
          <w:color w:val="000000"/>
          <w:sz w:val="28"/>
          <w:szCs w:val="28"/>
        </w:rPr>
        <w:t xml:space="preserve"> получения </w:t>
      </w:r>
      <w:proofErr w:type="spellStart"/>
      <w:r w:rsidR="00774A52" w:rsidRPr="00D47F20">
        <w:rPr>
          <w:rFonts w:ascii="Times New Roman" w:hAnsi="Times New Roman"/>
          <w:i/>
          <w:color w:val="000000"/>
          <w:sz w:val="28"/>
          <w:szCs w:val="28"/>
        </w:rPr>
        <w:t>госсправки</w:t>
      </w:r>
      <w:proofErr w:type="spellEnd"/>
      <w:r w:rsidR="005D4087" w:rsidRPr="00D47F20">
        <w:rPr>
          <w:rFonts w:ascii="Times New Roman" w:hAnsi="Times New Roman"/>
          <w:i/>
          <w:color w:val="000000"/>
          <w:sz w:val="28"/>
          <w:szCs w:val="28"/>
        </w:rPr>
        <w:t>».</w:t>
      </w:r>
    </w:p>
    <w:p w:rsidR="00F0629A" w:rsidRPr="00D47F20" w:rsidRDefault="00F63FEB" w:rsidP="00F63FEB">
      <w:pPr>
        <w:tabs>
          <w:tab w:val="left" w:pos="709"/>
        </w:tabs>
        <w:spacing w:after="0" w:line="240" w:lineRule="auto"/>
        <w:jc w:val="both"/>
        <w:rPr>
          <w:rFonts w:ascii="Times New Roman" w:hAnsi="Times New Roman"/>
          <w:color w:val="000000"/>
          <w:sz w:val="28"/>
          <w:szCs w:val="28"/>
        </w:rPr>
      </w:pPr>
      <w:r w:rsidRPr="00D47F20">
        <w:rPr>
          <w:rFonts w:ascii="Times New Roman" w:hAnsi="Times New Roman"/>
          <w:color w:val="000000"/>
          <w:sz w:val="28"/>
          <w:szCs w:val="28"/>
        </w:rPr>
        <w:tab/>
      </w:r>
      <w:r w:rsidR="00F0629A" w:rsidRPr="00D47F20">
        <w:rPr>
          <w:rFonts w:ascii="Times New Roman" w:hAnsi="Times New Roman"/>
          <w:color w:val="000000"/>
          <w:sz w:val="28"/>
          <w:szCs w:val="28"/>
        </w:rPr>
        <w:t xml:space="preserve">Информационное обеспечение важно при получении государственной услуги. </w:t>
      </w:r>
      <w:r w:rsidR="00304318" w:rsidRPr="00D47F20">
        <w:rPr>
          <w:rFonts w:ascii="Times New Roman" w:hAnsi="Times New Roman"/>
          <w:color w:val="000000"/>
          <w:sz w:val="28"/>
          <w:szCs w:val="28"/>
        </w:rPr>
        <w:t>Увеличить и наполнить качественным содержание</w:t>
      </w:r>
      <w:r w:rsidR="00F0629A" w:rsidRPr="00D47F20">
        <w:rPr>
          <w:rFonts w:ascii="Times New Roman" w:hAnsi="Times New Roman"/>
          <w:color w:val="000000"/>
          <w:sz w:val="28"/>
          <w:szCs w:val="28"/>
        </w:rPr>
        <w:t xml:space="preserve">м информационные стенды, плакаты, владение более полной информацией консультантами – предложения услугополучателей. </w:t>
      </w:r>
    </w:p>
    <w:p w:rsidR="00A67E4B" w:rsidRPr="00D47F20" w:rsidRDefault="00A67E4B" w:rsidP="00A67E4B">
      <w:pPr>
        <w:spacing w:after="0" w:line="240" w:lineRule="auto"/>
        <w:rPr>
          <w:rStyle w:val="s0"/>
          <w:sz w:val="21"/>
          <w:szCs w:val="21"/>
        </w:rPr>
      </w:pPr>
    </w:p>
    <w:p w:rsidR="00CF61AA" w:rsidRPr="00D47F20" w:rsidRDefault="00CF61AA" w:rsidP="00A67E4B">
      <w:pPr>
        <w:spacing w:after="0" w:line="240" w:lineRule="auto"/>
        <w:rPr>
          <w:rStyle w:val="s0"/>
          <w:sz w:val="21"/>
          <w:szCs w:val="21"/>
        </w:rPr>
      </w:pPr>
    </w:p>
    <w:p w:rsidR="00CF61AA" w:rsidRPr="00D47F20" w:rsidRDefault="00CF61AA" w:rsidP="00A67E4B">
      <w:pPr>
        <w:spacing w:after="0" w:line="240" w:lineRule="auto"/>
        <w:rPr>
          <w:rStyle w:val="s0"/>
          <w:sz w:val="21"/>
          <w:szCs w:val="21"/>
        </w:rPr>
      </w:pPr>
    </w:p>
    <w:p w:rsidR="00D46675" w:rsidRPr="00D47F20" w:rsidRDefault="00D46675" w:rsidP="00A67E4B">
      <w:pPr>
        <w:spacing w:after="0" w:line="240" w:lineRule="auto"/>
        <w:rPr>
          <w:rStyle w:val="s0"/>
          <w:sz w:val="21"/>
          <w:szCs w:val="21"/>
        </w:rPr>
      </w:pPr>
    </w:p>
    <w:p w:rsidR="00D46675" w:rsidRPr="00D47F20" w:rsidRDefault="00D46675" w:rsidP="00A67E4B">
      <w:pPr>
        <w:spacing w:after="0" w:line="240" w:lineRule="auto"/>
        <w:rPr>
          <w:rStyle w:val="s0"/>
          <w:sz w:val="21"/>
          <w:szCs w:val="21"/>
        </w:rPr>
      </w:pPr>
    </w:p>
    <w:p w:rsidR="00D46675" w:rsidRPr="00D47F20" w:rsidRDefault="00D46675" w:rsidP="00A67E4B">
      <w:pPr>
        <w:spacing w:after="0" w:line="240" w:lineRule="auto"/>
        <w:rPr>
          <w:rStyle w:val="s0"/>
          <w:sz w:val="21"/>
          <w:szCs w:val="21"/>
        </w:rPr>
      </w:pPr>
    </w:p>
    <w:p w:rsidR="00D46675" w:rsidRPr="00D47F20" w:rsidRDefault="00D46675" w:rsidP="00A67E4B">
      <w:pPr>
        <w:spacing w:after="0" w:line="240" w:lineRule="auto"/>
        <w:rPr>
          <w:rStyle w:val="s0"/>
          <w:sz w:val="21"/>
          <w:szCs w:val="21"/>
        </w:rPr>
      </w:pPr>
    </w:p>
    <w:p w:rsidR="00D46675" w:rsidRPr="00D47F20" w:rsidRDefault="00D46675" w:rsidP="00A67E4B">
      <w:pPr>
        <w:spacing w:after="0" w:line="240" w:lineRule="auto"/>
        <w:rPr>
          <w:rStyle w:val="s0"/>
          <w:sz w:val="21"/>
          <w:szCs w:val="21"/>
        </w:rPr>
      </w:pPr>
    </w:p>
    <w:p w:rsidR="00A67E4B" w:rsidRPr="00D47F20" w:rsidRDefault="00A67E4B" w:rsidP="00497B0A">
      <w:pPr>
        <w:tabs>
          <w:tab w:val="left" w:pos="1929"/>
        </w:tabs>
        <w:spacing w:after="0" w:line="240" w:lineRule="auto"/>
        <w:jc w:val="both"/>
        <w:rPr>
          <w:rFonts w:ascii="Times New Roman" w:eastAsia="Times New Roman" w:hAnsi="Times New Roman"/>
          <w:b/>
          <w:color w:val="0070C0"/>
          <w:sz w:val="28"/>
          <w:szCs w:val="28"/>
        </w:rPr>
      </w:pPr>
      <w:r w:rsidRPr="00D47F20">
        <w:rPr>
          <w:rFonts w:ascii="Times New Roman" w:eastAsia="Times New Roman" w:hAnsi="Times New Roman"/>
          <w:b/>
          <w:color w:val="0070C0"/>
          <w:sz w:val="28"/>
          <w:szCs w:val="28"/>
        </w:rPr>
        <w:lastRenderedPageBreak/>
        <w:t>Название услуги: 18. Регистрационный учет по месту нахождения объектов налогообложения и (или) объектов, связанных с налогообложением</w:t>
      </w:r>
    </w:p>
    <w:p w:rsidR="00A67E4B" w:rsidRPr="00D47F20" w:rsidRDefault="00A67E4B" w:rsidP="00A67E4B">
      <w:pPr>
        <w:spacing w:after="0" w:line="240" w:lineRule="auto"/>
        <w:jc w:val="both"/>
        <w:rPr>
          <w:rFonts w:ascii="Times New Roman" w:eastAsia="Times New Roman" w:hAnsi="Times New Roman"/>
          <w:b/>
          <w:sz w:val="20"/>
          <w:szCs w:val="20"/>
        </w:rPr>
      </w:pPr>
    </w:p>
    <w:p w:rsidR="00A67E4B" w:rsidRPr="00D47F20" w:rsidRDefault="00A67E4B" w:rsidP="00300384">
      <w:pPr>
        <w:spacing w:after="0" w:line="240" w:lineRule="auto"/>
        <w:ind w:firstLine="709"/>
        <w:jc w:val="both"/>
        <w:rPr>
          <w:rFonts w:ascii="Times New Roman" w:eastAsia="Times New Roman" w:hAnsi="Times New Roman"/>
          <w:sz w:val="28"/>
          <w:szCs w:val="28"/>
        </w:rPr>
      </w:pPr>
      <w:r w:rsidRPr="00D47F20">
        <w:rPr>
          <w:rFonts w:ascii="Times New Roman" w:eastAsia="Times New Roman" w:hAnsi="Times New Roman"/>
          <w:b/>
          <w:sz w:val="28"/>
          <w:szCs w:val="28"/>
        </w:rPr>
        <w:t>Государственный орган, предоставляющий услугу:</w:t>
      </w:r>
      <w:r w:rsidRPr="00D47F20">
        <w:rPr>
          <w:rFonts w:ascii="Times New Roman" w:eastAsia="Times New Roman" w:hAnsi="Times New Roman"/>
          <w:sz w:val="28"/>
          <w:szCs w:val="28"/>
        </w:rPr>
        <w:t xml:space="preserve"> </w:t>
      </w:r>
      <w:r w:rsidRPr="00D47F20">
        <w:rPr>
          <w:rFonts w:ascii="Times New Roman" w:hAnsi="Times New Roman"/>
          <w:color w:val="000000"/>
          <w:sz w:val="28"/>
          <w:szCs w:val="28"/>
        </w:rPr>
        <w:t>Министерство финансов Республики Казахстан</w:t>
      </w:r>
      <w:r w:rsidR="00994B17" w:rsidRPr="00D47F20">
        <w:rPr>
          <w:rFonts w:ascii="Times New Roman" w:hAnsi="Times New Roman"/>
          <w:color w:val="000000"/>
          <w:sz w:val="28"/>
          <w:szCs w:val="28"/>
        </w:rPr>
        <w:t xml:space="preserve"> (МФ)</w:t>
      </w:r>
      <w:r w:rsidRPr="00D47F20">
        <w:rPr>
          <w:rFonts w:ascii="Times New Roman" w:hAnsi="Times New Roman"/>
          <w:color w:val="000000"/>
          <w:sz w:val="28"/>
          <w:szCs w:val="28"/>
        </w:rPr>
        <w:t>.</w:t>
      </w:r>
    </w:p>
    <w:p w:rsidR="00A67E4B" w:rsidRPr="00D47F20" w:rsidRDefault="00A67E4B" w:rsidP="00300384">
      <w:pPr>
        <w:spacing w:after="0" w:line="240" w:lineRule="auto"/>
        <w:ind w:firstLine="709"/>
        <w:jc w:val="both"/>
        <w:rPr>
          <w:rFonts w:ascii="Times New Roman" w:hAnsi="Times New Roman"/>
          <w:sz w:val="28"/>
          <w:szCs w:val="28"/>
        </w:rPr>
      </w:pPr>
      <w:r w:rsidRPr="00D47F20">
        <w:rPr>
          <w:rFonts w:ascii="Times New Roman" w:eastAsia="Times New Roman" w:hAnsi="Times New Roman"/>
          <w:b/>
          <w:sz w:val="28"/>
          <w:szCs w:val="28"/>
        </w:rPr>
        <w:t xml:space="preserve">Общая информация о </w:t>
      </w:r>
      <w:proofErr w:type="spellStart"/>
      <w:r w:rsidRPr="00D47F20">
        <w:rPr>
          <w:rFonts w:ascii="Times New Roman" w:eastAsia="Times New Roman" w:hAnsi="Times New Roman"/>
          <w:b/>
          <w:sz w:val="28"/>
          <w:szCs w:val="28"/>
        </w:rPr>
        <w:t>госуслуге</w:t>
      </w:r>
      <w:proofErr w:type="spellEnd"/>
      <w:r w:rsidRPr="00D47F20">
        <w:rPr>
          <w:rFonts w:ascii="Times New Roman" w:eastAsia="Times New Roman" w:hAnsi="Times New Roman"/>
          <w:b/>
          <w:sz w:val="28"/>
          <w:szCs w:val="28"/>
        </w:rPr>
        <w:t>:</w:t>
      </w:r>
      <w:r w:rsidRPr="00D47F20">
        <w:rPr>
          <w:rFonts w:ascii="Times New Roman" w:eastAsia="Times New Roman" w:hAnsi="Times New Roman"/>
          <w:sz w:val="28"/>
          <w:szCs w:val="28"/>
        </w:rPr>
        <w:t xml:space="preserve"> </w:t>
      </w:r>
      <w:bookmarkStart w:id="11" w:name="sub1001930395"/>
      <w:r w:rsidR="001B63F4" w:rsidRPr="00D47F20">
        <w:rPr>
          <w:rFonts w:ascii="Times New Roman" w:hAnsi="Times New Roman"/>
          <w:sz w:val="28"/>
          <w:szCs w:val="28"/>
          <w:lang w:val="kk-KZ"/>
        </w:rPr>
        <w:t>г</w:t>
      </w:r>
      <w:r w:rsidRPr="00D47F20">
        <w:rPr>
          <w:rFonts w:ascii="Times New Roman" w:hAnsi="Times New Roman"/>
          <w:sz w:val="28"/>
          <w:szCs w:val="28"/>
          <w:lang w:val="kk-KZ"/>
        </w:rPr>
        <w:t>осударственная услуга «</w:t>
      </w:r>
      <w:r w:rsidRPr="00D47F20">
        <w:rPr>
          <w:rFonts w:ascii="Times New Roman" w:hAnsi="Times New Roman"/>
          <w:bCs/>
          <w:sz w:val="28"/>
          <w:szCs w:val="28"/>
        </w:rPr>
        <w:t>Регистрационный учет по месту нахождения объектов налогообложения и (или) объектов, связанных с налогообложением»</w:t>
      </w:r>
      <w:r w:rsidRPr="00D47F20">
        <w:rPr>
          <w:rFonts w:ascii="Times New Roman" w:hAnsi="Times New Roman"/>
          <w:sz w:val="28"/>
          <w:szCs w:val="28"/>
        </w:rPr>
        <w:t xml:space="preserve"> оказывается налоговыми органами Республики Казахстан в Центрах приема и обработки информации.</w:t>
      </w:r>
    </w:p>
    <w:p w:rsidR="00CC4309" w:rsidRPr="00D47F20" w:rsidRDefault="00CC4309" w:rsidP="00300384">
      <w:pPr>
        <w:spacing w:after="0" w:line="240" w:lineRule="auto"/>
        <w:ind w:firstLine="709"/>
        <w:jc w:val="both"/>
        <w:rPr>
          <w:rFonts w:ascii="Times New Roman" w:hAnsi="Times New Roman" w:cs="Times New Roman"/>
          <w:b/>
          <w:sz w:val="28"/>
          <w:szCs w:val="28"/>
        </w:rPr>
      </w:pPr>
      <w:r w:rsidRPr="00D47F20">
        <w:rPr>
          <w:rFonts w:ascii="Times New Roman" w:hAnsi="Times New Roman"/>
          <w:b/>
          <w:sz w:val="28"/>
          <w:szCs w:val="28"/>
        </w:rPr>
        <w:t>Сроки оказания</w:t>
      </w:r>
      <w:r w:rsidRPr="00D47F20">
        <w:rPr>
          <w:rFonts w:ascii="Times New Roman" w:hAnsi="Times New Roman"/>
          <w:sz w:val="28"/>
          <w:szCs w:val="28"/>
        </w:rPr>
        <w:t xml:space="preserve"> </w:t>
      </w:r>
      <w:r w:rsidRPr="00D47F20">
        <w:rPr>
          <w:rFonts w:ascii="Times New Roman" w:hAnsi="Times New Roman"/>
          <w:b/>
          <w:sz w:val="28"/>
          <w:szCs w:val="28"/>
        </w:rPr>
        <w:t>государственной услуги</w:t>
      </w:r>
      <w:r w:rsidRPr="00D47F20">
        <w:rPr>
          <w:rFonts w:ascii="Times New Roman" w:hAnsi="Times New Roman" w:cs="Times New Roman"/>
          <w:b/>
          <w:sz w:val="28"/>
          <w:szCs w:val="28"/>
        </w:rPr>
        <w:t>:</w:t>
      </w:r>
      <w:r w:rsidRPr="00D47F20">
        <w:rPr>
          <w:rFonts w:ascii="Times New Roman" w:hAnsi="Times New Roman" w:cs="Times New Roman"/>
          <w:sz w:val="28"/>
          <w:szCs w:val="28"/>
        </w:rPr>
        <w:t xml:space="preserve"> постановка, снятие с регистрационного учета по месту нахождения объектов налогообложения и (или) объектов, связанных с налогообложением</w:t>
      </w:r>
      <w:r w:rsidR="001B63F4" w:rsidRPr="00D47F20">
        <w:rPr>
          <w:rFonts w:ascii="Times New Roman" w:hAnsi="Times New Roman" w:cs="Times New Roman"/>
          <w:sz w:val="28"/>
          <w:szCs w:val="28"/>
        </w:rPr>
        <w:t>,</w:t>
      </w:r>
      <w:r w:rsidRPr="00D47F20">
        <w:rPr>
          <w:rFonts w:ascii="Times New Roman" w:hAnsi="Times New Roman" w:cs="Times New Roman"/>
          <w:sz w:val="28"/>
          <w:szCs w:val="28"/>
        </w:rPr>
        <w:t xml:space="preserve"> </w:t>
      </w:r>
      <w:r w:rsidR="001B63F4" w:rsidRPr="00D47F20">
        <w:rPr>
          <w:rFonts w:ascii="Times New Roman" w:hAnsi="Times New Roman" w:cs="Times New Roman"/>
          <w:sz w:val="28"/>
          <w:szCs w:val="28"/>
        </w:rPr>
        <w:sym w:font="Symbol" w:char="F02D"/>
      </w:r>
      <w:r w:rsidRPr="00D47F20">
        <w:rPr>
          <w:rFonts w:ascii="Times New Roman" w:hAnsi="Times New Roman" w:cs="Times New Roman"/>
          <w:sz w:val="28"/>
          <w:szCs w:val="28"/>
        </w:rPr>
        <w:t xml:space="preserve"> в течение 3 рабочих дней.</w:t>
      </w:r>
    </w:p>
    <w:p w:rsidR="00A67E4B" w:rsidRPr="00D47F20" w:rsidRDefault="00A67E4B" w:rsidP="00300384">
      <w:pPr>
        <w:spacing w:after="0" w:line="240" w:lineRule="auto"/>
        <w:ind w:firstLine="709"/>
        <w:jc w:val="both"/>
        <w:rPr>
          <w:rFonts w:ascii="Times New Roman" w:hAnsi="Times New Roman"/>
          <w:sz w:val="28"/>
          <w:szCs w:val="28"/>
        </w:rPr>
      </w:pPr>
      <w:r w:rsidRPr="00D47F20">
        <w:rPr>
          <w:rFonts w:ascii="Times New Roman" w:hAnsi="Times New Roman"/>
          <w:b/>
          <w:sz w:val="28"/>
          <w:szCs w:val="28"/>
        </w:rPr>
        <w:t>Форма оказания государственной услуги:</w:t>
      </w:r>
      <w:r w:rsidR="001B63F4" w:rsidRPr="00D47F20">
        <w:rPr>
          <w:rFonts w:ascii="Times New Roman" w:hAnsi="Times New Roman"/>
          <w:sz w:val="28"/>
          <w:szCs w:val="28"/>
        </w:rPr>
        <w:t xml:space="preserve"> </w:t>
      </w:r>
      <w:r w:rsidRPr="00D47F20">
        <w:rPr>
          <w:rFonts w:ascii="Times New Roman" w:hAnsi="Times New Roman"/>
          <w:sz w:val="28"/>
          <w:szCs w:val="28"/>
        </w:rPr>
        <w:t>бумажная.</w:t>
      </w:r>
    </w:p>
    <w:p w:rsidR="00A67E4B" w:rsidRPr="00D47F20" w:rsidRDefault="00A67E4B" w:rsidP="00300384">
      <w:pPr>
        <w:spacing w:after="0" w:line="240" w:lineRule="auto"/>
        <w:ind w:firstLine="709"/>
        <w:jc w:val="both"/>
        <w:rPr>
          <w:rStyle w:val="s0"/>
          <w:sz w:val="28"/>
          <w:szCs w:val="28"/>
        </w:rPr>
      </w:pPr>
      <w:r w:rsidRPr="00D47F20">
        <w:rPr>
          <w:rFonts w:ascii="Times New Roman" w:hAnsi="Times New Roman"/>
          <w:sz w:val="28"/>
          <w:szCs w:val="28"/>
        </w:rPr>
        <w:t xml:space="preserve">Результатом оказания государственной услуги являются </w:t>
      </w:r>
      <w:r w:rsidRPr="00D47F20">
        <w:rPr>
          <w:rStyle w:val="s0"/>
          <w:sz w:val="28"/>
          <w:szCs w:val="28"/>
        </w:rPr>
        <w:t xml:space="preserve">постановка на регистрационный учет или снятие с регистрационного учета по </w:t>
      </w:r>
      <w:r w:rsidRPr="00D47F20">
        <w:rPr>
          <w:rFonts w:ascii="Times New Roman" w:hAnsi="Times New Roman"/>
          <w:bCs/>
          <w:sz w:val="28"/>
          <w:szCs w:val="28"/>
        </w:rPr>
        <w:t>месту нахождения объектов налогообложения и (или) объектов, связанных с налогообложением</w:t>
      </w:r>
      <w:r w:rsidRPr="00D47F20">
        <w:rPr>
          <w:rStyle w:val="s0"/>
          <w:sz w:val="28"/>
          <w:szCs w:val="28"/>
        </w:rPr>
        <w:t>.</w:t>
      </w:r>
    </w:p>
    <w:p w:rsidR="00A67E4B" w:rsidRPr="00D47F20" w:rsidRDefault="00A67E4B" w:rsidP="00300384">
      <w:pPr>
        <w:spacing w:after="0" w:line="240" w:lineRule="auto"/>
        <w:ind w:firstLine="709"/>
        <w:jc w:val="both"/>
        <w:rPr>
          <w:rFonts w:ascii="Times New Roman" w:hAnsi="Times New Roman"/>
          <w:sz w:val="28"/>
          <w:szCs w:val="28"/>
        </w:rPr>
      </w:pPr>
      <w:r w:rsidRPr="00D47F20">
        <w:rPr>
          <w:rFonts w:ascii="Times New Roman" w:hAnsi="Times New Roman"/>
          <w:b/>
          <w:sz w:val="28"/>
          <w:szCs w:val="28"/>
        </w:rPr>
        <w:t>Форма предоставления</w:t>
      </w:r>
      <w:r w:rsidRPr="00D47F20">
        <w:rPr>
          <w:rFonts w:ascii="Times New Roman" w:hAnsi="Times New Roman"/>
          <w:sz w:val="28"/>
          <w:szCs w:val="28"/>
        </w:rPr>
        <w:t xml:space="preserve"> </w:t>
      </w:r>
      <w:r w:rsidRPr="00D47F20">
        <w:rPr>
          <w:rFonts w:ascii="Times New Roman" w:hAnsi="Times New Roman"/>
          <w:b/>
          <w:sz w:val="28"/>
          <w:szCs w:val="28"/>
        </w:rPr>
        <w:t xml:space="preserve">результата оказания государственной услуги: </w:t>
      </w:r>
      <w:r w:rsidRPr="00D47F20">
        <w:rPr>
          <w:rFonts w:ascii="Times New Roman" w:hAnsi="Times New Roman"/>
          <w:sz w:val="28"/>
          <w:szCs w:val="28"/>
        </w:rPr>
        <w:t xml:space="preserve">бумажная.   </w:t>
      </w:r>
    </w:p>
    <w:bookmarkEnd w:id="11"/>
    <w:p w:rsidR="008F06B2" w:rsidRPr="00D47F20" w:rsidRDefault="00CC4309" w:rsidP="00300384">
      <w:pPr>
        <w:spacing w:after="0" w:line="240" w:lineRule="auto"/>
        <w:ind w:firstLine="709"/>
        <w:rPr>
          <w:rFonts w:ascii="Times New Roman" w:eastAsia="Times New Roman" w:hAnsi="Times New Roman" w:cs="Times New Roman"/>
          <w:b/>
          <w:sz w:val="28"/>
          <w:szCs w:val="28"/>
        </w:rPr>
      </w:pPr>
      <w:r w:rsidRPr="00D47F20">
        <w:rPr>
          <w:rFonts w:ascii="Times New Roman" w:hAnsi="Times New Roman" w:cs="Times New Roman"/>
          <w:b/>
          <w:sz w:val="28"/>
          <w:szCs w:val="28"/>
        </w:rPr>
        <w:t xml:space="preserve">Государственная услуга </w:t>
      </w:r>
      <w:r w:rsidRPr="00D47F20">
        <w:rPr>
          <w:rFonts w:ascii="Times New Roman" w:hAnsi="Times New Roman" w:cs="Times New Roman"/>
          <w:b/>
          <w:sz w:val="28"/>
          <w:szCs w:val="28"/>
          <w:lang w:val="kk-KZ"/>
        </w:rPr>
        <w:t>оказывается</w:t>
      </w:r>
      <w:r w:rsidRPr="00D47F20">
        <w:rPr>
          <w:rFonts w:ascii="Times New Roman" w:hAnsi="Times New Roman" w:cs="Times New Roman"/>
          <w:b/>
          <w:sz w:val="28"/>
          <w:szCs w:val="28"/>
        </w:rPr>
        <w:t xml:space="preserve"> бесплатно.</w:t>
      </w:r>
    </w:p>
    <w:p w:rsidR="00A67E4B" w:rsidRPr="00D47F20" w:rsidRDefault="008F06B2" w:rsidP="00300384">
      <w:pPr>
        <w:spacing w:after="0" w:line="240" w:lineRule="auto"/>
        <w:ind w:firstLine="709"/>
        <w:rPr>
          <w:rStyle w:val="s0"/>
          <w:rFonts w:eastAsia="Times New Roman"/>
          <w:b/>
          <w:color w:val="auto"/>
          <w:sz w:val="28"/>
          <w:szCs w:val="28"/>
        </w:rPr>
      </w:pPr>
      <w:proofErr w:type="gramStart"/>
      <w:r w:rsidRPr="00D47F20">
        <w:rPr>
          <w:rFonts w:ascii="Times New Roman" w:eastAsia="Times New Roman" w:hAnsi="Times New Roman"/>
          <w:b/>
          <w:sz w:val="28"/>
          <w:szCs w:val="28"/>
        </w:rPr>
        <w:t xml:space="preserve">Стандарт описан: </w:t>
      </w:r>
      <w:hyperlink r:id="rId28" w:history="1">
        <w:r w:rsidR="00A67E4B" w:rsidRPr="00D47F20">
          <w:rPr>
            <w:rStyle w:val="af2"/>
            <w:rFonts w:ascii="Times New Roman" w:hAnsi="Times New Roman"/>
            <w:sz w:val="18"/>
            <w:szCs w:val="18"/>
          </w:rPr>
          <w:t>http://www.minfin.gov.kz/irj/go/km/docs/documents/%D0%9C%D0%B8%D0%BD%D1%84%D0%B8%D0%BD_new/%D0%A3%D1%81%D0%BB%D1%83%D0%B3%D0%B8/%D0%93%D0%BE%D1%81%D1%83%D0%B4%D0%B0%D1%80%D1%81%D1%82%D0%B2%D0%B5%D0</w:t>
        </w:r>
        <w:proofErr w:type="gramEnd"/>
        <w:r w:rsidR="00A67E4B" w:rsidRPr="00D47F20">
          <w:rPr>
            <w:rStyle w:val="af2"/>
            <w:rFonts w:ascii="Times New Roman" w:hAnsi="Times New Roman"/>
            <w:sz w:val="18"/>
            <w:szCs w:val="18"/>
          </w:rPr>
          <w:t>%BD%D0%BD%D1%8B%D0%B5%20%D1%83%D1%81%D0%BB%D1%83%D0%B3%D0%B8/ru/2014/70185541-9664-3110-7fa8-f45a1f13167d.xml</w:t>
        </w:r>
      </w:hyperlink>
    </w:p>
    <w:p w:rsidR="008F06B2" w:rsidRPr="00D47F20" w:rsidRDefault="008F06B2" w:rsidP="001B63F4">
      <w:pPr>
        <w:spacing w:after="0" w:line="240" w:lineRule="auto"/>
        <w:ind w:firstLine="709"/>
        <w:jc w:val="both"/>
        <w:rPr>
          <w:rFonts w:ascii="Times New Roman" w:eastAsia="Times New Roman" w:hAnsi="Times New Roman"/>
          <w:b/>
          <w:sz w:val="28"/>
          <w:szCs w:val="28"/>
        </w:rPr>
      </w:pPr>
      <w:r w:rsidRPr="00D47F20">
        <w:rPr>
          <w:rFonts w:ascii="Times New Roman" w:eastAsia="Times New Roman" w:hAnsi="Times New Roman"/>
          <w:b/>
          <w:sz w:val="28"/>
          <w:szCs w:val="28"/>
        </w:rPr>
        <w:t xml:space="preserve">Количество оказанных услуг: </w:t>
      </w:r>
      <w:r w:rsidRPr="00D47F20">
        <w:rPr>
          <w:rFonts w:ascii="Times New Roman" w:eastAsia="Times New Roman" w:hAnsi="Times New Roman"/>
          <w:sz w:val="28"/>
          <w:szCs w:val="28"/>
        </w:rPr>
        <w:t>2014 год</w:t>
      </w:r>
      <w:r w:rsidR="001B63F4" w:rsidRPr="00D47F20">
        <w:rPr>
          <w:rFonts w:ascii="Times New Roman" w:eastAsia="Times New Roman" w:hAnsi="Times New Roman"/>
          <w:sz w:val="28"/>
          <w:szCs w:val="28"/>
        </w:rPr>
        <w:t xml:space="preserve"> </w:t>
      </w:r>
      <w:r w:rsidR="001B63F4" w:rsidRPr="00D47F20">
        <w:rPr>
          <w:rFonts w:ascii="Times New Roman" w:eastAsia="Times New Roman" w:hAnsi="Times New Roman"/>
          <w:sz w:val="28"/>
          <w:szCs w:val="28"/>
        </w:rPr>
        <w:sym w:font="Symbol" w:char="F02D"/>
      </w:r>
      <w:r w:rsidRPr="00D47F20">
        <w:rPr>
          <w:rFonts w:ascii="Times New Roman" w:eastAsia="Times New Roman" w:hAnsi="Times New Roman"/>
          <w:sz w:val="28"/>
          <w:szCs w:val="28"/>
        </w:rPr>
        <w:t xml:space="preserve"> </w:t>
      </w:r>
      <w:r w:rsidR="00CC4309" w:rsidRPr="00D47F20">
        <w:rPr>
          <w:rFonts w:ascii="Times New Roman" w:eastAsia="Times New Roman" w:hAnsi="Times New Roman"/>
          <w:sz w:val="28"/>
          <w:szCs w:val="28"/>
        </w:rPr>
        <w:t>187900</w:t>
      </w:r>
      <w:r w:rsidR="001B63F4" w:rsidRPr="00D47F20">
        <w:rPr>
          <w:rFonts w:ascii="Times New Roman" w:eastAsia="Times New Roman" w:hAnsi="Times New Roman"/>
          <w:sz w:val="28"/>
          <w:szCs w:val="28"/>
        </w:rPr>
        <w:t xml:space="preserve"> человек, </w:t>
      </w:r>
      <w:r w:rsidRPr="00D47F20">
        <w:rPr>
          <w:rFonts w:ascii="Times New Roman" w:eastAsia="Times New Roman" w:hAnsi="Times New Roman"/>
          <w:sz w:val="28"/>
          <w:szCs w:val="28"/>
        </w:rPr>
        <w:t xml:space="preserve">2015 – </w:t>
      </w:r>
      <w:r w:rsidR="00CC4309" w:rsidRPr="00D47F20">
        <w:rPr>
          <w:rFonts w:ascii="Times New Roman" w:eastAsia="Times New Roman" w:hAnsi="Times New Roman"/>
          <w:sz w:val="28"/>
          <w:szCs w:val="28"/>
        </w:rPr>
        <w:t>44828</w:t>
      </w:r>
      <w:r w:rsidRPr="00D47F20">
        <w:rPr>
          <w:rFonts w:ascii="Times New Roman" w:eastAsia="Times New Roman" w:hAnsi="Times New Roman"/>
          <w:sz w:val="28"/>
          <w:szCs w:val="28"/>
        </w:rPr>
        <w:t xml:space="preserve"> человек.</w:t>
      </w:r>
    </w:p>
    <w:p w:rsidR="008F06B2" w:rsidRPr="00D47F20" w:rsidRDefault="008F06B2" w:rsidP="00300384">
      <w:pPr>
        <w:tabs>
          <w:tab w:val="left" w:pos="10206"/>
        </w:tabs>
        <w:spacing w:after="0" w:line="240" w:lineRule="auto"/>
        <w:ind w:firstLine="709"/>
        <w:jc w:val="both"/>
        <w:rPr>
          <w:rFonts w:ascii="Times New Roman" w:eastAsia="Times New Roman" w:hAnsi="Times New Roman"/>
          <w:sz w:val="28"/>
          <w:szCs w:val="28"/>
        </w:rPr>
      </w:pPr>
      <w:r w:rsidRPr="00D47F20">
        <w:rPr>
          <w:rFonts w:ascii="Times New Roman" w:eastAsia="Times New Roman" w:hAnsi="Times New Roman"/>
          <w:b/>
          <w:sz w:val="28"/>
          <w:szCs w:val="28"/>
        </w:rPr>
        <w:t>Выборка:</w:t>
      </w:r>
      <w:r w:rsidRPr="00D47F20">
        <w:rPr>
          <w:rFonts w:ascii="Times New Roman" w:eastAsia="Times New Roman" w:hAnsi="Times New Roman"/>
          <w:color w:val="000000"/>
          <w:sz w:val="28"/>
          <w:szCs w:val="28"/>
        </w:rPr>
        <w:t xml:space="preserve"> всего по данной услуге было опрошено </w:t>
      </w:r>
      <w:r w:rsidR="00CC4309" w:rsidRPr="00D47F20">
        <w:rPr>
          <w:rFonts w:ascii="Times New Roman" w:eastAsia="Times New Roman" w:hAnsi="Times New Roman"/>
          <w:color w:val="000000"/>
          <w:sz w:val="28"/>
          <w:szCs w:val="28"/>
        </w:rPr>
        <w:t>300</w:t>
      </w:r>
      <w:r w:rsidR="00622761" w:rsidRPr="00D47F20">
        <w:rPr>
          <w:rFonts w:ascii="Times New Roman" w:eastAsia="Times New Roman" w:hAnsi="Times New Roman"/>
          <w:color w:val="000000"/>
          <w:sz w:val="28"/>
          <w:szCs w:val="28"/>
        </w:rPr>
        <w:t xml:space="preserve"> респондентов</w:t>
      </w:r>
      <w:r w:rsidRPr="00D47F20">
        <w:rPr>
          <w:rFonts w:ascii="Times New Roman" w:eastAsia="Times New Roman" w:hAnsi="Times New Roman"/>
          <w:color w:val="000000"/>
          <w:sz w:val="28"/>
          <w:szCs w:val="28"/>
        </w:rPr>
        <w:t xml:space="preserve"> (</w:t>
      </w:r>
      <w:r w:rsidR="00CC4309" w:rsidRPr="00D47F20">
        <w:rPr>
          <w:rFonts w:ascii="Times New Roman" w:eastAsia="Times New Roman" w:hAnsi="Times New Roman"/>
          <w:color w:val="000000"/>
          <w:sz w:val="28"/>
          <w:szCs w:val="28"/>
        </w:rPr>
        <w:t xml:space="preserve">221 </w:t>
      </w:r>
      <w:r w:rsidRPr="00D47F20">
        <w:rPr>
          <w:rFonts w:ascii="Times New Roman" w:eastAsia="Times New Roman" w:hAnsi="Times New Roman"/>
          <w:color w:val="000000"/>
          <w:sz w:val="28"/>
          <w:szCs w:val="28"/>
        </w:rPr>
        <w:t xml:space="preserve">физических </w:t>
      </w:r>
      <w:r w:rsidR="00CC4309" w:rsidRPr="00D47F20">
        <w:rPr>
          <w:rFonts w:ascii="Times New Roman" w:eastAsia="Times New Roman" w:hAnsi="Times New Roman"/>
          <w:color w:val="000000"/>
          <w:sz w:val="28"/>
          <w:szCs w:val="28"/>
        </w:rPr>
        <w:t>и 79 юридических лиц</w:t>
      </w:r>
      <w:r w:rsidRPr="00D47F20">
        <w:rPr>
          <w:rFonts w:ascii="Times New Roman" w:eastAsia="Times New Roman" w:hAnsi="Times New Roman"/>
          <w:color w:val="000000"/>
          <w:sz w:val="28"/>
          <w:szCs w:val="28"/>
        </w:rPr>
        <w:t>).</w:t>
      </w:r>
    </w:p>
    <w:p w:rsidR="008F06B2" w:rsidRPr="00D47F20" w:rsidRDefault="008F06B2" w:rsidP="00300384">
      <w:pPr>
        <w:pBdr>
          <w:bottom w:val="single" w:sz="4" w:space="1" w:color="auto"/>
        </w:pBdr>
        <w:shd w:val="clear" w:color="auto" w:fill="FFFFFF" w:themeFill="background1"/>
        <w:tabs>
          <w:tab w:val="left" w:pos="10206"/>
        </w:tabs>
        <w:spacing w:after="0" w:line="240" w:lineRule="auto"/>
        <w:ind w:firstLine="709"/>
        <w:jc w:val="both"/>
        <w:rPr>
          <w:rFonts w:ascii="Times New Roman" w:eastAsia="Times New Roman" w:hAnsi="Times New Roman"/>
          <w:b/>
          <w:sz w:val="28"/>
          <w:szCs w:val="28"/>
        </w:rPr>
      </w:pPr>
      <w:r w:rsidRPr="00D47F20">
        <w:rPr>
          <w:rFonts w:ascii="Times New Roman" w:eastAsia="Times New Roman" w:hAnsi="Times New Roman"/>
          <w:b/>
          <w:sz w:val="28"/>
          <w:szCs w:val="28"/>
        </w:rPr>
        <w:t xml:space="preserve">Форма предоставления: </w:t>
      </w:r>
      <w:r w:rsidRPr="00D47F20">
        <w:rPr>
          <w:rFonts w:ascii="Times New Roman" w:eastAsia="Times New Roman" w:hAnsi="Times New Roman"/>
          <w:sz w:val="28"/>
          <w:szCs w:val="28"/>
        </w:rPr>
        <w:t xml:space="preserve">бумажная  форма – </w:t>
      </w:r>
      <w:r w:rsidR="00DF54A8" w:rsidRPr="00D47F20">
        <w:rPr>
          <w:rFonts w:ascii="Times New Roman" w:eastAsia="Times New Roman" w:hAnsi="Times New Roman"/>
          <w:sz w:val="28"/>
          <w:szCs w:val="28"/>
        </w:rPr>
        <w:t>300</w:t>
      </w:r>
      <w:r w:rsidR="00F63FEB" w:rsidRPr="00D47F20">
        <w:rPr>
          <w:rFonts w:ascii="Times New Roman" w:eastAsia="Times New Roman" w:hAnsi="Times New Roman"/>
          <w:sz w:val="28"/>
          <w:szCs w:val="28"/>
        </w:rPr>
        <w:t xml:space="preserve"> </w:t>
      </w:r>
      <w:r w:rsidRPr="00D47F20">
        <w:rPr>
          <w:rFonts w:ascii="Times New Roman" w:eastAsia="Times New Roman" w:hAnsi="Times New Roman"/>
          <w:sz w:val="28"/>
          <w:szCs w:val="28"/>
        </w:rPr>
        <w:t>респондент</w:t>
      </w:r>
      <w:r w:rsidR="00DF54A8" w:rsidRPr="00D47F20">
        <w:rPr>
          <w:rFonts w:ascii="Times New Roman" w:eastAsia="Times New Roman" w:hAnsi="Times New Roman"/>
          <w:sz w:val="28"/>
          <w:szCs w:val="28"/>
        </w:rPr>
        <w:t>ов.</w:t>
      </w:r>
    </w:p>
    <w:p w:rsidR="00DF54A8" w:rsidRPr="00D47F20" w:rsidRDefault="00DF54A8" w:rsidP="008F06B2">
      <w:pPr>
        <w:spacing w:after="0" w:line="240" w:lineRule="auto"/>
        <w:jc w:val="center"/>
        <w:rPr>
          <w:rFonts w:ascii="Times New Roman" w:eastAsia="Times New Roman" w:hAnsi="Times New Roman"/>
          <w:b/>
          <w:color w:val="000000"/>
          <w:sz w:val="28"/>
          <w:szCs w:val="28"/>
        </w:rPr>
      </w:pPr>
    </w:p>
    <w:p w:rsidR="008F06B2" w:rsidRPr="00D47F20" w:rsidRDefault="008F06B2" w:rsidP="008F06B2">
      <w:pPr>
        <w:spacing w:after="0" w:line="240" w:lineRule="auto"/>
        <w:jc w:val="center"/>
        <w:rPr>
          <w:rFonts w:ascii="Times New Roman" w:eastAsia="Times New Roman" w:hAnsi="Times New Roman"/>
          <w:b/>
          <w:color w:val="000000"/>
          <w:sz w:val="28"/>
          <w:szCs w:val="28"/>
        </w:rPr>
      </w:pPr>
      <w:r w:rsidRPr="00D47F20">
        <w:rPr>
          <w:rFonts w:ascii="Times New Roman" w:eastAsia="Times New Roman" w:hAnsi="Times New Roman"/>
          <w:b/>
          <w:color w:val="000000"/>
          <w:sz w:val="28"/>
          <w:szCs w:val="28"/>
        </w:rPr>
        <w:t>РЕЗУЛЬТАТЫ ОПРОСА УСЛУГОП</w:t>
      </w:r>
      <w:r w:rsidR="001B63F4" w:rsidRPr="00D47F20">
        <w:rPr>
          <w:rFonts w:ascii="Times New Roman" w:eastAsia="Times New Roman" w:hAnsi="Times New Roman"/>
          <w:b/>
          <w:color w:val="000000"/>
          <w:sz w:val="28"/>
          <w:szCs w:val="28"/>
        </w:rPr>
        <w:t>О</w:t>
      </w:r>
      <w:r w:rsidRPr="00D47F20">
        <w:rPr>
          <w:rFonts w:ascii="Times New Roman" w:eastAsia="Times New Roman" w:hAnsi="Times New Roman"/>
          <w:b/>
          <w:color w:val="000000"/>
          <w:sz w:val="28"/>
          <w:szCs w:val="28"/>
        </w:rPr>
        <w:t>ЛУЧАТЕЛЕЙ</w:t>
      </w:r>
    </w:p>
    <w:p w:rsidR="008F06B2" w:rsidRPr="00D47F20" w:rsidRDefault="008F06B2" w:rsidP="00A67E4B">
      <w:pPr>
        <w:spacing w:after="0" w:line="240" w:lineRule="auto"/>
        <w:rPr>
          <w:rFonts w:ascii="Times New Roman" w:eastAsia="Times New Roman" w:hAnsi="Times New Roman"/>
          <w:color w:val="000000"/>
          <w:sz w:val="28"/>
          <w:szCs w:val="28"/>
        </w:rPr>
      </w:pPr>
    </w:p>
    <w:p w:rsidR="00A67E4B" w:rsidRPr="00D47F20" w:rsidRDefault="00A67E4B" w:rsidP="00A67E4B">
      <w:pPr>
        <w:spacing w:after="0" w:line="240" w:lineRule="auto"/>
        <w:ind w:firstLine="709"/>
        <w:jc w:val="both"/>
        <w:rPr>
          <w:rFonts w:ascii="Times New Roman" w:eastAsia="Times New Roman" w:hAnsi="Times New Roman"/>
          <w:color w:val="000000"/>
          <w:sz w:val="28"/>
          <w:szCs w:val="28"/>
        </w:rPr>
      </w:pPr>
      <w:r w:rsidRPr="00D47F20">
        <w:rPr>
          <w:rFonts w:ascii="Times New Roman" w:eastAsia="Times New Roman" w:hAnsi="Times New Roman"/>
          <w:color w:val="000000"/>
          <w:sz w:val="28"/>
          <w:szCs w:val="28"/>
        </w:rPr>
        <w:t>Удовлетворенность услугой в целом</w:t>
      </w:r>
      <w:r w:rsidR="001B63F4" w:rsidRPr="00D47F20">
        <w:rPr>
          <w:rFonts w:ascii="Times New Roman" w:eastAsia="Times New Roman" w:hAnsi="Times New Roman"/>
          <w:color w:val="000000"/>
          <w:sz w:val="28"/>
          <w:szCs w:val="28"/>
        </w:rPr>
        <w:t xml:space="preserve"> </w:t>
      </w:r>
      <w:r w:rsidR="001B63F4" w:rsidRPr="00D47F20">
        <w:rPr>
          <w:rFonts w:ascii="Times New Roman" w:eastAsia="Times New Roman" w:hAnsi="Times New Roman"/>
          <w:b/>
          <w:color w:val="000000"/>
          <w:sz w:val="28"/>
          <w:szCs w:val="28"/>
        </w:rPr>
        <w:sym w:font="Symbol" w:char="F02D"/>
      </w:r>
      <w:r w:rsidR="001B63F4" w:rsidRPr="00D47F20">
        <w:rPr>
          <w:rFonts w:ascii="Times New Roman" w:eastAsia="Times New Roman" w:hAnsi="Times New Roman"/>
          <w:b/>
          <w:color w:val="000000"/>
          <w:sz w:val="28"/>
          <w:szCs w:val="28"/>
        </w:rPr>
        <w:t xml:space="preserve"> </w:t>
      </w:r>
      <w:r w:rsidRPr="00D47F20">
        <w:rPr>
          <w:rFonts w:ascii="Times New Roman" w:eastAsia="Times New Roman" w:hAnsi="Times New Roman"/>
          <w:b/>
          <w:color w:val="000000"/>
          <w:sz w:val="28"/>
          <w:szCs w:val="28"/>
        </w:rPr>
        <w:t>8,</w:t>
      </w:r>
      <w:r w:rsidR="00925CC5" w:rsidRPr="00D47F20">
        <w:rPr>
          <w:rFonts w:ascii="Times New Roman" w:eastAsia="Times New Roman" w:hAnsi="Times New Roman"/>
          <w:b/>
          <w:color w:val="000000"/>
          <w:sz w:val="28"/>
          <w:szCs w:val="28"/>
          <w:lang w:val="kk-KZ"/>
        </w:rPr>
        <w:t>6</w:t>
      </w:r>
      <w:r w:rsidR="002528C3" w:rsidRPr="00D47F20">
        <w:rPr>
          <w:rFonts w:ascii="Times New Roman" w:eastAsia="Times New Roman" w:hAnsi="Times New Roman"/>
          <w:b/>
          <w:color w:val="000000"/>
          <w:sz w:val="28"/>
          <w:szCs w:val="28"/>
        </w:rPr>
        <w:t xml:space="preserve"> балл</w:t>
      </w:r>
      <w:r w:rsidR="001B63F4" w:rsidRPr="00D47F20">
        <w:rPr>
          <w:rFonts w:ascii="Times New Roman" w:eastAsia="Times New Roman" w:hAnsi="Times New Roman"/>
          <w:b/>
          <w:color w:val="000000"/>
          <w:sz w:val="28"/>
          <w:szCs w:val="28"/>
        </w:rPr>
        <w:t>а</w:t>
      </w:r>
      <w:r w:rsidRPr="00D47F20">
        <w:rPr>
          <w:rFonts w:ascii="Times New Roman" w:eastAsia="Times New Roman" w:hAnsi="Times New Roman"/>
          <w:color w:val="000000"/>
          <w:sz w:val="28"/>
          <w:szCs w:val="28"/>
        </w:rPr>
        <w:t xml:space="preserve"> по 10-балльной шкале. </w:t>
      </w:r>
    </w:p>
    <w:p w:rsidR="00A67E4B" w:rsidRPr="00D47F20" w:rsidRDefault="00A67E4B" w:rsidP="00A67E4B">
      <w:pPr>
        <w:spacing w:after="0" w:line="240" w:lineRule="auto"/>
        <w:jc w:val="center"/>
        <w:rPr>
          <w:rFonts w:ascii="Times New Roman" w:hAnsi="Times New Roman"/>
          <w:b/>
          <w:bCs/>
          <w:i/>
          <w:color w:val="000000"/>
          <w:sz w:val="24"/>
          <w:szCs w:val="24"/>
        </w:rPr>
      </w:pPr>
      <w:r w:rsidRPr="00D47F20">
        <w:rPr>
          <w:rFonts w:ascii="Times New Roman" w:hAnsi="Times New Roman"/>
          <w:b/>
          <w:bCs/>
          <w:i/>
          <w:color w:val="000000"/>
          <w:sz w:val="24"/>
          <w:szCs w:val="24"/>
        </w:rPr>
        <w:t>Средние оценки критериев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5"/>
        <w:gridCol w:w="1614"/>
      </w:tblGrid>
      <w:tr w:rsidR="00A67E4B" w:rsidRPr="00D47F20" w:rsidTr="00A67E4B">
        <w:tc>
          <w:tcPr>
            <w:tcW w:w="8080" w:type="dxa"/>
            <w:shd w:val="clear" w:color="auto" w:fill="A6A6A6"/>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Критерии </w:t>
            </w:r>
          </w:p>
        </w:tc>
        <w:tc>
          <w:tcPr>
            <w:tcW w:w="1666" w:type="dxa"/>
            <w:shd w:val="clear" w:color="auto" w:fill="A6A6A6"/>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Средние</w:t>
            </w:r>
          </w:p>
        </w:tc>
      </w:tr>
      <w:tr w:rsidR="00A67E4B" w:rsidRPr="00D47F20" w:rsidTr="00A67E4B">
        <w:tc>
          <w:tcPr>
            <w:tcW w:w="8080"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1. Доступность </w:t>
            </w:r>
          </w:p>
        </w:tc>
        <w:tc>
          <w:tcPr>
            <w:tcW w:w="1666" w:type="dxa"/>
            <w:shd w:val="clear" w:color="auto" w:fill="auto"/>
          </w:tcPr>
          <w:p w:rsidR="00A67E4B" w:rsidRPr="00D47F20" w:rsidRDefault="00B57E05" w:rsidP="00925CC5">
            <w:pPr>
              <w:spacing w:after="0" w:line="240" w:lineRule="auto"/>
              <w:jc w:val="center"/>
              <w:rPr>
                <w:rFonts w:ascii="Times New Roman" w:eastAsia="Times New Roman" w:hAnsi="Times New Roman"/>
                <w:sz w:val="24"/>
                <w:szCs w:val="24"/>
                <w:lang w:val="kk-KZ"/>
              </w:rPr>
            </w:pPr>
            <w:r w:rsidRPr="00D47F20">
              <w:rPr>
                <w:rFonts w:ascii="Times New Roman" w:eastAsia="Times New Roman" w:hAnsi="Times New Roman"/>
                <w:sz w:val="24"/>
                <w:szCs w:val="24"/>
              </w:rPr>
              <w:t>8,</w:t>
            </w:r>
            <w:r w:rsidR="00925CC5" w:rsidRPr="00D47F20">
              <w:rPr>
                <w:rFonts w:ascii="Times New Roman" w:eastAsia="Times New Roman" w:hAnsi="Times New Roman"/>
                <w:sz w:val="24"/>
                <w:szCs w:val="24"/>
                <w:lang w:val="kk-KZ"/>
              </w:rPr>
              <w:t>7</w:t>
            </w:r>
          </w:p>
        </w:tc>
      </w:tr>
      <w:tr w:rsidR="00A67E4B" w:rsidRPr="00D47F20" w:rsidTr="00A67E4B">
        <w:tc>
          <w:tcPr>
            <w:tcW w:w="8080"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2. Качество </w:t>
            </w:r>
          </w:p>
        </w:tc>
        <w:tc>
          <w:tcPr>
            <w:tcW w:w="1666" w:type="dxa"/>
            <w:shd w:val="clear" w:color="auto" w:fill="auto"/>
          </w:tcPr>
          <w:p w:rsidR="00A67E4B" w:rsidRPr="00D47F20" w:rsidRDefault="00B57E05"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8,8</w:t>
            </w:r>
          </w:p>
        </w:tc>
      </w:tr>
      <w:tr w:rsidR="00A67E4B" w:rsidRPr="00D47F20" w:rsidTr="00A67E4B">
        <w:tc>
          <w:tcPr>
            <w:tcW w:w="8080" w:type="dxa"/>
            <w:shd w:val="clear" w:color="auto" w:fill="auto"/>
          </w:tcPr>
          <w:p w:rsidR="00A67E4B" w:rsidRPr="00D47F20" w:rsidRDefault="00A67E4B" w:rsidP="001B63F4">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3. Процедур</w:t>
            </w:r>
            <w:r w:rsidR="001B63F4" w:rsidRPr="00D47F20">
              <w:rPr>
                <w:rFonts w:ascii="Times New Roman" w:eastAsia="Times New Roman" w:hAnsi="Times New Roman"/>
                <w:sz w:val="24"/>
                <w:szCs w:val="24"/>
              </w:rPr>
              <w:t>а</w:t>
            </w:r>
            <w:r w:rsidRPr="00D47F20">
              <w:rPr>
                <w:rFonts w:ascii="Times New Roman" w:eastAsia="Times New Roman" w:hAnsi="Times New Roman"/>
                <w:sz w:val="24"/>
                <w:szCs w:val="24"/>
              </w:rPr>
              <w:t xml:space="preserve"> (бумажная форма услуги)</w:t>
            </w:r>
          </w:p>
        </w:tc>
        <w:tc>
          <w:tcPr>
            <w:tcW w:w="1666" w:type="dxa"/>
            <w:shd w:val="clear" w:color="auto" w:fill="auto"/>
          </w:tcPr>
          <w:p w:rsidR="00A67E4B" w:rsidRPr="00D47F20" w:rsidRDefault="00B57E05"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8,3</w:t>
            </w:r>
          </w:p>
        </w:tc>
      </w:tr>
      <w:tr w:rsidR="00A67E4B" w:rsidRPr="00D47F20" w:rsidTr="00A67E4B">
        <w:tc>
          <w:tcPr>
            <w:tcW w:w="8080"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4. Информация</w:t>
            </w:r>
          </w:p>
        </w:tc>
        <w:tc>
          <w:tcPr>
            <w:tcW w:w="1666" w:type="dxa"/>
            <w:shd w:val="clear" w:color="auto" w:fill="auto"/>
          </w:tcPr>
          <w:p w:rsidR="00A67E4B" w:rsidRPr="00D47F20" w:rsidRDefault="00B57E05"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8,4</w:t>
            </w:r>
          </w:p>
        </w:tc>
      </w:tr>
      <w:tr w:rsidR="00A67E4B" w:rsidRPr="00D47F20" w:rsidTr="00A67E4B">
        <w:tc>
          <w:tcPr>
            <w:tcW w:w="8080"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5. Результат услуги </w:t>
            </w:r>
          </w:p>
        </w:tc>
        <w:tc>
          <w:tcPr>
            <w:tcW w:w="1666" w:type="dxa"/>
            <w:shd w:val="clear" w:color="auto" w:fill="auto"/>
          </w:tcPr>
          <w:p w:rsidR="00A67E4B" w:rsidRPr="00D47F20" w:rsidRDefault="00B57E05"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8,6</w:t>
            </w:r>
          </w:p>
        </w:tc>
      </w:tr>
      <w:tr w:rsidR="00A67E4B" w:rsidRPr="00D47F20" w:rsidTr="00A67E4B">
        <w:tc>
          <w:tcPr>
            <w:tcW w:w="8080"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6. Электронная форма (электронная форма услуги)</w:t>
            </w:r>
          </w:p>
        </w:tc>
        <w:tc>
          <w:tcPr>
            <w:tcW w:w="1666" w:type="dxa"/>
            <w:shd w:val="clear" w:color="auto" w:fill="auto"/>
          </w:tcPr>
          <w:p w:rsidR="00A67E4B" w:rsidRPr="00D47F20" w:rsidRDefault="00A67E4B"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w:t>
            </w:r>
          </w:p>
        </w:tc>
      </w:tr>
      <w:tr w:rsidR="00A67E4B" w:rsidRPr="00D47F20" w:rsidTr="00A67E4B">
        <w:tc>
          <w:tcPr>
            <w:tcW w:w="8080" w:type="dxa"/>
            <w:shd w:val="clear" w:color="auto" w:fill="auto"/>
          </w:tcPr>
          <w:p w:rsidR="00A67E4B" w:rsidRPr="00D47F20" w:rsidRDefault="00A67E4B" w:rsidP="00A67E4B">
            <w:pPr>
              <w:spacing w:after="0" w:line="240" w:lineRule="auto"/>
              <w:jc w:val="right"/>
              <w:rPr>
                <w:rFonts w:ascii="Times New Roman" w:eastAsia="Times New Roman" w:hAnsi="Times New Roman"/>
                <w:sz w:val="24"/>
                <w:szCs w:val="24"/>
              </w:rPr>
            </w:pPr>
            <w:r w:rsidRPr="00D47F20">
              <w:rPr>
                <w:rFonts w:ascii="Times New Roman" w:eastAsia="Times New Roman" w:hAnsi="Times New Roman"/>
                <w:b/>
                <w:i/>
                <w:sz w:val="24"/>
                <w:szCs w:val="24"/>
              </w:rPr>
              <w:t>Удовлетворенность в целом</w:t>
            </w:r>
          </w:p>
        </w:tc>
        <w:tc>
          <w:tcPr>
            <w:tcW w:w="1666" w:type="dxa"/>
            <w:shd w:val="clear" w:color="auto" w:fill="auto"/>
          </w:tcPr>
          <w:p w:rsidR="00A67E4B" w:rsidRPr="00D47F20" w:rsidRDefault="00A67E4B" w:rsidP="00925CC5">
            <w:pPr>
              <w:spacing w:after="0" w:line="240" w:lineRule="auto"/>
              <w:jc w:val="center"/>
              <w:rPr>
                <w:rFonts w:ascii="Times New Roman" w:eastAsia="Times New Roman" w:hAnsi="Times New Roman"/>
                <w:b/>
                <w:sz w:val="24"/>
                <w:szCs w:val="24"/>
                <w:lang w:val="kk-KZ"/>
              </w:rPr>
            </w:pPr>
            <w:r w:rsidRPr="00D47F20">
              <w:rPr>
                <w:rFonts w:ascii="Times New Roman" w:eastAsia="Times New Roman" w:hAnsi="Times New Roman"/>
                <w:b/>
                <w:sz w:val="24"/>
                <w:szCs w:val="24"/>
              </w:rPr>
              <w:t>8,</w:t>
            </w:r>
            <w:r w:rsidR="00925CC5" w:rsidRPr="00D47F20">
              <w:rPr>
                <w:rFonts w:ascii="Times New Roman" w:eastAsia="Times New Roman" w:hAnsi="Times New Roman"/>
                <w:b/>
                <w:sz w:val="24"/>
                <w:szCs w:val="24"/>
                <w:lang w:val="kk-KZ"/>
              </w:rPr>
              <w:t>6</w:t>
            </w:r>
          </w:p>
        </w:tc>
      </w:tr>
    </w:tbl>
    <w:p w:rsidR="00A67E4B" w:rsidRPr="00D47F20" w:rsidRDefault="00A67E4B" w:rsidP="00A67E4B">
      <w:pPr>
        <w:spacing w:after="0" w:line="240" w:lineRule="auto"/>
        <w:jc w:val="both"/>
        <w:rPr>
          <w:rFonts w:ascii="Times New Roman" w:eastAsia="Times New Roman" w:hAnsi="Times New Roman"/>
          <w:b/>
          <w:i/>
          <w:sz w:val="24"/>
          <w:szCs w:val="24"/>
        </w:rPr>
      </w:pPr>
      <w:r w:rsidRPr="00D47F20">
        <w:rPr>
          <w:rFonts w:ascii="Times New Roman" w:eastAsia="Times New Roman" w:hAnsi="Times New Roman"/>
          <w:b/>
          <w:i/>
          <w:sz w:val="24"/>
          <w:szCs w:val="24"/>
        </w:rPr>
        <w:lastRenderedPageBreak/>
        <w:t>Среднее время ожидания для получения госуслуги (средние по группе)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1"/>
        <w:gridCol w:w="3076"/>
        <w:gridCol w:w="3582"/>
      </w:tblGrid>
      <w:tr w:rsidR="00A67E4B" w:rsidRPr="00D47F20" w:rsidTr="002528C3">
        <w:tc>
          <w:tcPr>
            <w:tcW w:w="2694" w:type="dxa"/>
            <w:shd w:val="clear" w:color="auto" w:fill="D9D9D9" w:themeFill="background1" w:themeFillShade="D9"/>
          </w:tcPr>
          <w:p w:rsidR="00A67E4B" w:rsidRPr="00D47F20" w:rsidRDefault="00A67E4B" w:rsidP="00A67E4B">
            <w:pPr>
              <w:spacing w:after="0" w:line="240" w:lineRule="auto"/>
              <w:jc w:val="both"/>
              <w:rPr>
                <w:rFonts w:ascii="Times New Roman" w:eastAsia="Times New Roman" w:hAnsi="Times New Roman"/>
                <w:i/>
                <w:sz w:val="24"/>
                <w:szCs w:val="24"/>
              </w:rPr>
            </w:pPr>
          </w:p>
        </w:tc>
        <w:tc>
          <w:tcPr>
            <w:tcW w:w="3260" w:type="dxa"/>
            <w:shd w:val="clear" w:color="auto" w:fill="D9D9D9" w:themeFill="background1" w:themeFillShade="D9"/>
          </w:tcPr>
          <w:p w:rsidR="00A67E4B" w:rsidRPr="00D47F20" w:rsidRDefault="00A67E4B" w:rsidP="00F63FEB">
            <w:pPr>
              <w:spacing w:after="0" w:line="240" w:lineRule="auto"/>
              <w:jc w:val="center"/>
              <w:rPr>
                <w:rFonts w:ascii="Times New Roman" w:eastAsia="Times New Roman" w:hAnsi="Times New Roman"/>
                <w:i/>
                <w:sz w:val="24"/>
                <w:szCs w:val="24"/>
              </w:rPr>
            </w:pPr>
            <w:r w:rsidRPr="00D47F20">
              <w:rPr>
                <w:rFonts w:ascii="Times New Roman" w:eastAsia="Times New Roman" w:hAnsi="Times New Roman"/>
                <w:i/>
                <w:sz w:val="24"/>
                <w:szCs w:val="24"/>
              </w:rPr>
              <w:t>Время ожидания результатов госуслуги</w:t>
            </w:r>
          </w:p>
        </w:tc>
        <w:tc>
          <w:tcPr>
            <w:tcW w:w="3827" w:type="dxa"/>
            <w:shd w:val="clear" w:color="auto" w:fill="D9D9D9" w:themeFill="background1" w:themeFillShade="D9"/>
          </w:tcPr>
          <w:p w:rsidR="00A67E4B" w:rsidRPr="00D47F20" w:rsidRDefault="00A67E4B" w:rsidP="00F63FEB">
            <w:pPr>
              <w:spacing w:after="0" w:line="240" w:lineRule="auto"/>
              <w:jc w:val="center"/>
              <w:rPr>
                <w:rFonts w:ascii="Times New Roman" w:eastAsia="Times New Roman" w:hAnsi="Times New Roman"/>
                <w:i/>
                <w:sz w:val="24"/>
                <w:szCs w:val="24"/>
              </w:rPr>
            </w:pPr>
            <w:r w:rsidRPr="00D47F20">
              <w:rPr>
                <w:rFonts w:ascii="Times New Roman" w:eastAsia="Times New Roman" w:hAnsi="Times New Roman"/>
                <w:i/>
                <w:sz w:val="24"/>
                <w:szCs w:val="24"/>
              </w:rPr>
              <w:t>Время ожидания в очереди при получении результатов</w:t>
            </w:r>
          </w:p>
        </w:tc>
      </w:tr>
      <w:tr w:rsidR="00A67E4B" w:rsidRPr="00D47F20" w:rsidTr="002528C3">
        <w:tc>
          <w:tcPr>
            <w:tcW w:w="2694" w:type="dxa"/>
            <w:shd w:val="clear" w:color="auto" w:fill="auto"/>
          </w:tcPr>
          <w:p w:rsidR="00A67E4B" w:rsidRPr="00D47F20" w:rsidRDefault="00A67E4B" w:rsidP="00A67E4B">
            <w:pPr>
              <w:spacing w:after="0" w:line="240" w:lineRule="auto"/>
              <w:jc w:val="both"/>
              <w:rPr>
                <w:rFonts w:ascii="Times New Roman" w:eastAsia="Times New Roman" w:hAnsi="Times New Roman"/>
                <w:sz w:val="24"/>
                <w:szCs w:val="24"/>
              </w:rPr>
            </w:pPr>
            <w:r w:rsidRPr="00D47F20">
              <w:rPr>
                <w:rFonts w:ascii="Times New Roman" w:eastAsia="Times New Roman" w:hAnsi="Times New Roman"/>
                <w:sz w:val="24"/>
                <w:szCs w:val="24"/>
              </w:rPr>
              <w:t xml:space="preserve">Средние данные по услуге </w:t>
            </w:r>
          </w:p>
        </w:tc>
        <w:tc>
          <w:tcPr>
            <w:tcW w:w="3260" w:type="dxa"/>
            <w:shd w:val="clear" w:color="auto" w:fill="auto"/>
            <w:vAlign w:val="center"/>
          </w:tcPr>
          <w:p w:rsidR="00A67E4B" w:rsidRPr="00D47F20" w:rsidRDefault="00A67E4B" w:rsidP="00F63FE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6 дней</w:t>
            </w:r>
          </w:p>
        </w:tc>
        <w:tc>
          <w:tcPr>
            <w:tcW w:w="3827" w:type="dxa"/>
            <w:shd w:val="clear" w:color="auto" w:fill="auto"/>
            <w:vAlign w:val="center"/>
          </w:tcPr>
          <w:p w:rsidR="00A67E4B" w:rsidRPr="00D47F20" w:rsidRDefault="00405E1C" w:rsidP="00F63FE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 xml:space="preserve">36 </w:t>
            </w:r>
            <w:r w:rsidR="00A67E4B" w:rsidRPr="00D47F20">
              <w:rPr>
                <w:rFonts w:ascii="Times New Roman" w:eastAsia="Times New Roman" w:hAnsi="Times New Roman"/>
                <w:sz w:val="24"/>
                <w:szCs w:val="24"/>
              </w:rPr>
              <w:t>минут</w:t>
            </w:r>
          </w:p>
        </w:tc>
      </w:tr>
    </w:tbl>
    <w:p w:rsidR="00C13BF7" w:rsidRPr="00D47F20" w:rsidRDefault="00C13BF7" w:rsidP="00A67E4B">
      <w:pPr>
        <w:spacing w:after="0" w:line="240" w:lineRule="auto"/>
        <w:rPr>
          <w:rFonts w:ascii="Times New Roman" w:eastAsia="Times New Roman" w:hAnsi="Times New Roman"/>
          <w:b/>
          <w:color w:val="000000"/>
          <w:sz w:val="24"/>
          <w:szCs w:val="24"/>
        </w:rPr>
      </w:pPr>
    </w:p>
    <w:p w:rsidR="00A67E4B" w:rsidRPr="00D47F20" w:rsidRDefault="00A67E4B" w:rsidP="00A67E4B">
      <w:pPr>
        <w:spacing w:after="0" w:line="240" w:lineRule="auto"/>
        <w:rPr>
          <w:rFonts w:ascii="Times New Roman" w:eastAsia="Times New Roman" w:hAnsi="Times New Roman"/>
          <w:b/>
          <w:i/>
          <w:color w:val="000000"/>
          <w:sz w:val="24"/>
          <w:szCs w:val="24"/>
        </w:rPr>
      </w:pPr>
      <w:r w:rsidRPr="00D47F20">
        <w:rPr>
          <w:rFonts w:ascii="Times New Roman" w:eastAsia="Times New Roman" w:hAnsi="Times New Roman"/>
          <w:b/>
          <w:i/>
          <w:color w:val="000000"/>
          <w:sz w:val="24"/>
          <w:szCs w:val="24"/>
        </w:rPr>
        <w:t xml:space="preserve">Средние баллы по отдельным составляющим показателей качества услуги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4"/>
        <w:gridCol w:w="1635"/>
      </w:tblGrid>
      <w:tr w:rsidR="00A67E4B" w:rsidRPr="00D47F20" w:rsidTr="001978FE">
        <w:tc>
          <w:tcPr>
            <w:tcW w:w="7544"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Показатели</w:t>
            </w:r>
          </w:p>
        </w:tc>
        <w:tc>
          <w:tcPr>
            <w:tcW w:w="1635"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Средний</w:t>
            </w:r>
          </w:p>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балл</w:t>
            </w:r>
          </w:p>
        </w:tc>
      </w:tr>
      <w:tr w:rsidR="00A67E4B" w:rsidRPr="00D47F20" w:rsidTr="001978FE">
        <w:tc>
          <w:tcPr>
            <w:tcW w:w="7544" w:type="dxa"/>
          </w:tcPr>
          <w:p w:rsidR="00A67E4B" w:rsidRPr="00D47F20" w:rsidRDefault="00A67E4B" w:rsidP="00A67E4B">
            <w:pPr>
              <w:spacing w:after="0" w:line="240" w:lineRule="auto"/>
              <w:jc w:val="center"/>
              <w:rPr>
                <w:rFonts w:ascii="Times New Roman" w:eastAsia="Times New Roman" w:hAnsi="Times New Roman"/>
                <w:b/>
                <w:color w:val="1F497D"/>
                <w:sz w:val="24"/>
                <w:szCs w:val="24"/>
              </w:rPr>
            </w:pPr>
            <w:r w:rsidRPr="00D47F20">
              <w:rPr>
                <w:rFonts w:ascii="Times New Roman" w:eastAsia="Times New Roman" w:hAnsi="Times New Roman"/>
                <w:b/>
                <w:color w:val="1F497D"/>
                <w:sz w:val="24"/>
                <w:szCs w:val="24"/>
              </w:rPr>
              <w:t>СРЕДНИЙ БАЛЛ УДОВЛЕТВОРЕННОСТЬЮ ГОСУСЛУГОЙ</w:t>
            </w:r>
          </w:p>
        </w:tc>
        <w:tc>
          <w:tcPr>
            <w:tcW w:w="1635" w:type="dxa"/>
            <w:shd w:val="clear" w:color="auto" w:fill="D9D9D9"/>
          </w:tcPr>
          <w:p w:rsidR="00A67E4B" w:rsidRPr="00D47F20" w:rsidRDefault="00A67E4B" w:rsidP="00925CC5">
            <w:pPr>
              <w:spacing w:after="0" w:line="240" w:lineRule="auto"/>
              <w:jc w:val="center"/>
              <w:rPr>
                <w:rFonts w:ascii="Times New Roman" w:eastAsia="Times New Roman" w:hAnsi="Times New Roman"/>
                <w:b/>
                <w:color w:val="1F497D"/>
                <w:sz w:val="24"/>
                <w:szCs w:val="24"/>
                <w:lang w:val="kk-KZ"/>
              </w:rPr>
            </w:pPr>
            <w:r w:rsidRPr="00D47F20">
              <w:rPr>
                <w:rFonts w:ascii="Times New Roman" w:eastAsia="Times New Roman" w:hAnsi="Times New Roman"/>
                <w:b/>
                <w:color w:val="1F497D"/>
                <w:sz w:val="24"/>
                <w:szCs w:val="24"/>
              </w:rPr>
              <w:t>8,</w:t>
            </w:r>
            <w:r w:rsidR="00925CC5" w:rsidRPr="00D47F20">
              <w:rPr>
                <w:rFonts w:ascii="Times New Roman" w:eastAsia="Times New Roman" w:hAnsi="Times New Roman"/>
                <w:b/>
                <w:color w:val="1F497D"/>
                <w:sz w:val="24"/>
                <w:szCs w:val="24"/>
                <w:lang w:val="kk-KZ"/>
              </w:rPr>
              <w:t>6</w:t>
            </w:r>
          </w:p>
        </w:tc>
      </w:tr>
      <w:tr w:rsidR="00A67E4B" w:rsidRPr="00D47F20" w:rsidTr="001978FE">
        <w:tc>
          <w:tcPr>
            <w:tcW w:w="7544" w:type="dxa"/>
            <w:shd w:val="clear" w:color="auto" w:fill="D9D9D9"/>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Доступность услуги </w:t>
            </w:r>
          </w:p>
        </w:tc>
        <w:tc>
          <w:tcPr>
            <w:tcW w:w="1635" w:type="dxa"/>
            <w:shd w:val="clear" w:color="auto" w:fill="D9D9D9"/>
          </w:tcPr>
          <w:p w:rsidR="00A67E4B" w:rsidRPr="00D47F20" w:rsidRDefault="00A67E4B" w:rsidP="00A67E4B">
            <w:pPr>
              <w:spacing w:after="0" w:line="240" w:lineRule="auto"/>
              <w:rPr>
                <w:rFonts w:ascii="Times New Roman" w:eastAsia="Times New Roman" w:hAnsi="Times New Roman"/>
                <w:sz w:val="24"/>
                <w:szCs w:val="24"/>
              </w:rPr>
            </w:pPr>
          </w:p>
        </w:tc>
      </w:tr>
      <w:tr w:rsidR="00B57E05" w:rsidRPr="00D47F20" w:rsidTr="001978FE">
        <w:tc>
          <w:tcPr>
            <w:tcW w:w="7544"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Удобство расположения учреждения, оказывающего государственную услугу</w:t>
            </w:r>
          </w:p>
        </w:tc>
        <w:tc>
          <w:tcPr>
            <w:tcW w:w="1635" w:type="dxa"/>
            <w:vAlign w:val="center"/>
          </w:tcPr>
          <w:p w:rsidR="00B57E05" w:rsidRPr="00D47F20" w:rsidRDefault="00B57E05" w:rsidP="00B57E05">
            <w:pPr>
              <w:pStyle w:val="af1"/>
              <w:jc w:val="center"/>
              <w:rPr>
                <w:sz w:val="24"/>
                <w:szCs w:val="24"/>
              </w:rPr>
            </w:pPr>
            <w:r w:rsidRPr="00D47F20">
              <w:rPr>
                <w:sz w:val="24"/>
                <w:szCs w:val="24"/>
              </w:rPr>
              <w:t>8,5</w:t>
            </w:r>
          </w:p>
        </w:tc>
      </w:tr>
      <w:tr w:rsidR="00B57E05" w:rsidRPr="00D47F20" w:rsidTr="001978FE">
        <w:tc>
          <w:tcPr>
            <w:tcW w:w="7544"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государственную услугу по месту жительства</w:t>
            </w:r>
          </w:p>
        </w:tc>
        <w:tc>
          <w:tcPr>
            <w:tcW w:w="1635" w:type="dxa"/>
            <w:vAlign w:val="center"/>
          </w:tcPr>
          <w:p w:rsidR="00B57E05" w:rsidRPr="00D47F20" w:rsidRDefault="00B57E05" w:rsidP="00B57E05">
            <w:pPr>
              <w:pStyle w:val="af1"/>
              <w:jc w:val="center"/>
              <w:rPr>
                <w:sz w:val="24"/>
                <w:szCs w:val="24"/>
              </w:rPr>
            </w:pPr>
            <w:r w:rsidRPr="00D47F20">
              <w:rPr>
                <w:sz w:val="24"/>
                <w:szCs w:val="24"/>
              </w:rPr>
              <w:t>8,4</w:t>
            </w:r>
          </w:p>
        </w:tc>
      </w:tr>
      <w:tr w:rsidR="00B57E05" w:rsidRPr="00D47F20" w:rsidTr="001978FE">
        <w:tc>
          <w:tcPr>
            <w:tcW w:w="7544"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График работы учреждения</w:t>
            </w:r>
          </w:p>
        </w:tc>
        <w:tc>
          <w:tcPr>
            <w:tcW w:w="1635" w:type="dxa"/>
            <w:vAlign w:val="center"/>
          </w:tcPr>
          <w:p w:rsidR="00B57E05" w:rsidRPr="00D47F20" w:rsidRDefault="00B57E05" w:rsidP="00B57E05">
            <w:pPr>
              <w:pStyle w:val="af1"/>
              <w:jc w:val="center"/>
              <w:rPr>
                <w:sz w:val="24"/>
                <w:szCs w:val="24"/>
              </w:rPr>
            </w:pPr>
            <w:r w:rsidRPr="00D47F20">
              <w:rPr>
                <w:sz w:val="24"/>
                <w:szCs w:val="24"/>
              </w:rPr>
              <w:t>8,6</w:t>
            </w:r>
          </w:p>
        </w:tc>
      </w:tr>
      <w:tr w:rsidR="00B57E05" w:rsidRPr="00D47F20" w:rsidTr="001978FE">
        <w:tc>
          <w:tcPr>
            <w:tcW w:w="7544"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635" w:type="dxa"/>
            <w:vAlign w:val="center"/>
          </w:tcPr>
          <w:p w:rsidR="00B57E05" w:rsidRPr="00D47F20" w:rsidRDefault="00B57E05" w:rsidP="00B57E05">
            <w:pPr>
              <w:pStyle w:val="af1"/>
              <w:jc w:val="center"/>
              <w:rPr>
                <w:sz w:val="24"/>
                <w:szCs w:val="24"/>
              </w:rPr>
            </w:pPr>
            <w:r w:rsidRPr="00D47F20">
              <w:rPr>
                <w:sz w:val="24"/>
                <w:szCs w:val="24"/>
              </w:rPr>
              <w:t>8,7</w:t>
            </w:r>
          </w:p>
        </w:tc>
      </w:tr>
      <w:tr w:rsidR="00B57E05" w:rsidRPr="00D47F20" w:rsidTr="001978FE">
        <w:tc>
          <w:tcPr>
            <w:tcW w:w="7544"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Техническая  сложность услуги</w:t>
            </w:r>
          </w:p>
        </w:tc>
        <w:tc>
          <w:tcPr>
            <w:tcW w:w="1635" w:type="dxa"/>
            <w:vAlign w:val="center"/>
          </w:tcPr>
          <w:p w:rsidR="00B57E05" w:rsidRPr="00D47F20" w:rsidRDefault="00B57E05" w:rsidP="00B57E05">
            <w:pPr>
              <w:pStyle w:val="af1"/>
              <w:jc w:val="center"/>
              <w:rPr>
                <w:sz w:val="24"/>
                <w:szCs w:val="24"/>
              </w:rPr>
            </w:pPr>
            <w:r w:rsidRPr="00D47F20">
              <w:rPr>
                <w:sz w:val="24"/>
                <w:szCs w:val="24"/>
              </w:rPr>
              <w:t>8,5</w:t>
            </w:r>
          </w:p>
        </w:tc>
      </w:tr>
      <w:tr w:rsidR="001978FE" w:rsidRPr="00D47F20" w:rsidTr="001978FE">
        <w:tc>
          <w:tcPr>
            <w:tcW w:w="7544" w:type="dxa"/>
          </w:tcPr>
          <w:p w:rsidR="001978FE" w:rsidRPr="00D47F20" w:rsidRDefault="001978FE" w:rsidP="001978FE">
            <w:p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Независимо от социального  статуса услугополучателя</w:t>
            </w:r>
          </w:p>
        </w:tc>
        <w:tc>
          <w:tcPr>
            <w:tcW w:w="1635" w:type="dxa"/>
            <w:vAlign w:val="center"/>
          </w:tcPr>
          <w:p w:rsidR="001978FE" w:rsidRPr="00D47F20" w:rsidRDefault="001978FE" w:rsidP="00925CC5">
            <w:pPr>
              <w:pStyle w:val="af1"/>
              <w:jc w:val="center"/>
              <w:rPr>
                <w:sz w:val="24"/>
                <w:szCs w:val="24"/>
                <w:lang w:val="kk-KZ"/>
              </w:rPr>
            </w:pPr>
            <w:r w:rsidRPr="00D47F20">
              <w:rPr>
                <w:sz w:val="24"/>
                <w:szCs w:val="24"/>
              </w:rPr>
              <w:t>8,</w:t>
            </w:r>
            <w:r w:rsidRPr="00D47F20">
              <w:rPr>
                <w:sz w:val="24"/>
                <w:szCs w:val="24"/>
                <w:lang w:val="kk-KZ"/>
              </w:rPr>
              <w:t>9</w:t>
            </w:r>
          </w:p>
        </w:tc>
      </w:tr>
      <w:tr w:rsidR="001978FE" w:rsidRPr="00D47F20" w:rsidTr="001978FE">
        <w:tc>
          <w:tcPr>
            <w:tcW w:w="7544" w:type="dxa"/>
          </w:tcPr>
          <w:p w:rsidR="001978FE" w:rsidRPr="00D47F20" w:rsidRDefault="001978FE" w:rsidP="001978FE">
            <w:p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 xml:space="preserve">Отсутствие связей, знакомств </w:t>
            </w:r>
          </w:p>
        </w:tc>
        <w:tc>
          <w:tcPr>
            <w:tcW w:w="1635" w:type="dxa"/>
            <w:vAlign w:val="center"/>
          </w:tcPr>
          <w:p w:rsidR="001978FE" w:rsidRPr="00D47F20" w:rsidRDefault="001978FE" w:rsidP="00B57E05">
            <w:pPr>
              <w:pStyle w:val="af1"/>
              <w:jc w:val="center"/>
              <w:rPr>
                <w:sz w:val="24"/>
                <w:szCs w:val="24"/>
                <w:lang w:val="kk-KZ"/>
              </w:rPr>
            </w:pPr>
            <w:r w:rsidRPr="00D47F20">
              <w:rPr>
                <w:sz w:val="24"/>
                <w:szCs w:val="24"/>
                <w:lang w:val="kk-KZ"/>
              </w:rPr>
              <w:t>8,9</w:t>
            </w:r>
          </w:p>
        </w:tc>
      </w:tr>
      <w:tr w:rsidR="00B57E05" w:rsidRPr="00D47F20" w:rsidTr="001978FE">
        <w:tc>
          <w:tcPr>
            <w:tcW w:w="7544"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Доступность получения услуги на двух языках </w:t>
            </w:r>
          </w:p>
        </w:tc>
        <w:tc>
          <w:tcPr>
            <w:tcW w:w="1635" w:type="dxa"/>
            <w:vAlign w:val="center"/>
          </w:tcPr>
          <w:p w:rsidR="00B57E05" w:rsidRPr="00D47F20" w:rsidRDefault="00B57E05" w:rsidP="00B57E05">
            <w:pPr>
              <w:pStyle w:val="af1"/>
              <w:jc w:val="center"/>
              <w:rPr>
                <w:sz w:val="24"/>
                <w:szCs w:val="24"/>
              </w:rPr>
            </w:pPr>
            <w:r w:rsidRPr="00D47F20">
              <w:rPr>
                <w:sz w:val="24"/>
                <w:szCs w:val="24"/>
              </w:rPr>
              <w:t>9,1</w:t>
            </w:r>
          </w:p>
        </w:tc>
      </w:tr>
      <w:tr w:rsidR="00B57E05" w:rsidRPr="00D47F20" w:rsidTr="001978FE">
        <w:tc>
          <w:tcPr>
            <w:tcW w:w="7544" w:type="dxa"/>
            <w:shd w:val="clear" w:color="auto" w:fill="D9D9D9"/>
          </w:tcPr>
          <w:p w:rsidR="00B57E05" w:rsidRPr="00D47F20" w:rsidRDefault="00B57E05"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Качество </w:t>
            </w:r>
          </w:p>
        </w:tc>
        <w:tc>
          <w:tcPr>
            <w:tcW w:w="1635" w:type="dxa"/>
            <w:shd w:val="clear" w:color="auto" w:fill="D9D9D9"/>
            <w:vAlign w:val="center"/>
          </w:tcPr>
          <w:p w:rsidR="00B57E05" w:rsidRPr="00D47F20" w:rsidRDefault="00B57E05" w:rsidP="00B57E05">
            <w:pPr>
              <w:pStyle w:val="af1"/>
              <w:jc w:val="center"/>
              <w:rPr>
                <w:b/>
                <w:bCs/>
                <w:i/>
                <w:iCs/>
                <w:sz w:val="24"/>
                <w:szCs w:val="24"/>
              </w:rPr>
            </w:pPr>
          </w:p>
        </w:tc>
      </w:tr>
      <w:tr w:rsidR="00B57E05" w:rsidRPr="00D47F20" w:rsidTr="001978FE">
        <w:tc>
          <w:tcPr>
            <w:tcW w:w="7544"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Удовлетворенность качеством оказания государственной услуги</w:t>
            </w:r>
          </w:p>
        </w:tc>
        <w:tc>
          <w:tcPr>
            <w:tcW w:w="1635" w:type="dxa"/>
            <w:vAlign w:val="center"/>
          </w:tcPr>
          <w:p w:rsidR="00B57E05" w:rsidRPr="00D47F20" w:rsidRDefault="00B57E05" w:rsidP="00B57E05">
            <w:pPr>
              <w:pStyle w:val="af1"/>
              <w:jc w:val="center"/>
              <w:rPr>
                <w:sz w:val="24"/>
                <w:szCs w:val="24"/>
              </w:rPr>
            </w:pPr>
            <w:r w:rsidRPr="00D47F20">
              <w:rPr>
                <w:sz w:val="24"/>
                <w:szCs w:val="24"/>
              </w:rPr>
              <w:t>9,0</w:t>
            </w:r>
          </w:p>
        </w:tc>
      </w:tr>
      <w:tr w:rsidR="00B57E05" w:rsidRPr="00D47F20" w:rsidTr="001978FE">
        <w:tc>
          <w:tcPr>
            <w:tcW w:w="7544"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Чистота в помещениях учреждения</w:t>
            </w:r>
          </w:p>
        </w:tc>
        <w:tc>
          <w:tcPr>
            <w:tcW w:w="1635" w:type="dxa"/>
            <w:vAlign w:val="center"/>
          </w:tcPr>
          <w:p w:rsidR="00B57E05" w:rsidRPr="00D47F20" w:rsidRDefault="00B57E05" w:rsidP="00B57E05">
            <w:pPr>
              <w:pStyle w:val="af1"/>
              <w:jc w:val="center"/>
              <w:rPr>
                <w:sz w:val="24"/>
                <w:szCs w:val="24"/>
              </w:rPr>
            </w:pPr>
            <w:r w:rsidRPr="00D47F20">
              <w:rPr>
                <w:sz w:val="24"/>
                <w:szCs w:val="24"/>
              </w:rPr>
              <w:t>8,9</w:t>
            </w:r>
          </w:p>
        </w:tc>
      </w:tr>
      <w:tr w:rsidR="00B57E05" w:rsidRPr="00D47F20" w:rsidTr="001978FE">
        <w:tc>
          <w:tcPr>
            <w:tcW w:w="7544"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Оформление  помещения</w:t>
            </w:r>
          </w:p>
        </w:tc>
        <w:tc>
          <w:tcPr>
            <w:tcW w:w="1635" w:type="dxa"/>
            <w:vAlign w:val="center"/>
          </w:tcPr>
          <w:p w:rsidR="00B57E05" w:rsidRPr="00D47F20" w:rsidRDefault="00B57E05" w:rsidP="00B57E05">
            <w:pPr>
              <w:pStyle w:val="af1"/>
              <w:jc w:val="center"/>
              <w:rPr>
                <w:sz w:val="24"/>
                <w:szCs w:val="24"/>
              </w:rPr>
            </w:pPr>
            <w:r w:rsidRPr="00D47F20">
              <w:rPr>
                <w:sz w:val="24"/>
                <w:szCs w:val="24"/>
              </w:rPr>
              <w:t>8,7</w:t>
            </w:r>
          </w:p>
        </w:tc>
      </w:tr>
      <w:tr w:rsidR="00B57E05" w:rsidRPr="00D47F20" w:rsidTr="001978FE">
        <w:tc>
          <w:tcPr>
            <w:tcW w:w="7544"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Работа компьютеров и оборудования в процессе получения государственной услуги</w:t>
            </w:r>
          </w:p>
        </w:tc>
        <w:tc>
          <w:tcPr>
            <w:tcW w:w="1635" w:type="dxa"/>
            <w:vAlign w:val="center"/>
          </w:tcPr>
          <w:p w:rsidR="00B57E05" w:rsidRPr="00D47F20" w:rsidRDefault="00B57E05" w:rsidP="00B57E05">
            <w:pPr>
              <w:pStyle w:val="af1"/>
              <w:jc w:val="center"/>
              <w:rPr>
                <w:sz w:val="24"/>
                <w:szCs w:val="24"/>
              </w:rPr>
            </w:pPr>
            <w:r w:rsidRPr="00D47F20">
              <w:rPr>
                <w:sz w:val="24"/>
                <w:szCs w:val="24"/>
              </w:rPr>
              <w:t>8,7</w:t>
            </w:r>
          </w:p>
        </w:tc>
      </w:tr>
      <w:tr w:rsidR="00B57E05" w:rsidRPr="00D47F20" w:rsidTr="001978FE">
        <w:tc>
          <w:tcPr>
            <w:tcW w:w="7544"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Приспособленность помещения, в котором оказывается государственная услуга, для ожидания</w:t>
            </w:r>
          </w:p>
        </w:tc>
        <w:tc>
          <w:tcPr>
            <w:tcW w:w="1635" w:type="dxa"/>
            <w:vAlign w:val="center"/>
          </w:tcPr>
          <w:p w:rsidR="00B57E05" w:rsidRPr="00D47F20" w:rsidRDefault="00B57E05" w:rsidP="00B57E05">
            <w:pPr>
              <w:pStyle w:val="af1"/>
              <w:jc w:val="center"/>
              <w:rPr>
                <w:sz w:val="24"/>
                <w:szCs w:val="24"/>
              </w:rPr>
            </w:pPr>
            <w:r w:rsidRPr="00D47F20">
              <w:rPr>
                <w:sz w:val="24"/>
                <w:szCs w:val="24"/>
              </w:rPr>
              <w:t>8,9</w:t>
            </w:r>
          </w:p>
        </w:tc>
      </w:tr>
      <w:tr w:rsidR="00B57E05" w:rsidRPr="00D47F20" w:rsidTr="001978FE">
        <w:tc>
          <w:tcPr>
            <w:tcW w:w="7544"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Внешний вид персонала</w:t>
            </w:r>
          </w:p>
        </w:tc>
        <w:tc>
          <w:tcPr>
            <w:tcW w:w="1635" w:type="dxa"/>
            <w:vAlign w:val="center"/>
          </w:tcPr>
          <w:p w:rsidR="00B57E05" w:rsidRPr="00D47F20" w:rsidRDefault="00B57E05" w:rsidP="00B57E05">
            <w:pPr>
              <w:pStyle w:val="af1"/>
              <w:jc w:val="center"/>
              <w:rPr>
                <w:sz w:val="24"/>
                <w:szCs w:val="24"/>
              </w:rPr>
            </w:pPr>
            <w:r w:rsidRPr="00D47F20">
              <w:rPr>
                <w:sz w:val="24"/>
                <w:szCs w:val="24"/>
              </w:rPr>
              <w:t>8,7</w:t>
            </w:r>
          </w:p>
        </w:tc>
      </w:tr>
      <w:tr w:rsidR="00B57E05" w:rsidRPr="00D47F20" w:rsidTr="001978FE">
        <w:tc>
          <w:tcPr>
            <w:tcW w:w="7544"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Вежливость, тактичность  и доброжелательность сотрудников учреждения</w:t>
            </w:r>
          </w:p>
        </w:tc>
        <w:tc>
          <w:tcPr>
            <w:tcW w:w="1635" w:type="dxa"/>
            <w:vAlign w:val="center"/>
          </w:tcPr>
          <w:p w:rsidR="00B57E05" w:rsidRPr="00D47F20" w:rsidRDefault="00B57E05" w:rsidP="00B57E05">
            <w:pPr>
              <w:pStyle w:val="af1"/>
              <w:jc w:val="center"/>
              <w:rPr>
                <w:sz w:val="24"/>
                <w:szCs w:val="24"/>
              </w:rPr>
            </w:pPr>
            <w:r w:rsidRPr="00D47F20">
              <w:rPr>
                <w:sz w:val="24"/>
                <w:szCs w:val="24"/>
              </w:rPr>
              <w:t>8,7</w:t>
            </w:r>
          </w:p>
        </w:tc>
      </w:tr>
      <w:tr w:rsidR="00B57E05" w:rsidRPr="00D47F20" w:rsidTr="001978FE">
        <w:tc>
          <w:tcPr>
            <w:tcW w:w="7544"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Компетентность и уровень профессионализма всех специалистов</w:t>
            </w:r>
          </w:p>
        </w:tc>
        <w:tc>
          <w:tcPr>
            <w:tcW w:w="1635" w:type="dxa"/>
            <w:vAlign w:val="center"/>
          </w:tcPr>
          <w:p w:rsidR="00B57E05" w:rsidRPr="00D47F20" w:rsidRDefault="00B57E05" w:rsidP="00B57E05">
            <w:pPr>
              <w:pStyle w:val="af1"/>
              <w:jc w:val="center"/>
              <w:rPr>
                <w:sz w:val="24"/>
                <w:szCs w:val="24"/>
              </w:rPr>
            </w:pPr>
            <w:r w:rsidRPr="00D47F20">
              <w:rPr>
                <w:sz w:val="24"/>
                <w:szCs w:val="24"/>
              </w:rPr>
              <w:t>8,4</w:t>
            </w:r>
          </w:p>
        </w:tc>
      </w:tr>
      <w:tr w:rsidR="00B57E05" w:rsidRPr="00D47F20" w:rsidTr="001978FE">
        <w:tc>
          <w:tcPr>
            <w:tcW w:w="7544"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Стремление работников данного учреждения помочь сверх своего регламента посетителям в сложных  жизненных ситуациях</w:t>
            </w:r>
          </w:p>
        </w:tc>
        <w:tc>
          <w:tcPr>
            <w:tcW w:w="1635" w:type="dxa"/>
            <w:vAlign w:val="center"/>
          </w:tcPr>
          <w:p w:rsidR="00B57E05" w:rsidRPr="00D47F20" w:rsidRDefault="00B57E05" w:rsidP="00B57E05">
            <w:pPr>
              <w:pStyle w:val="af1"/>
              <w:jc w:val="center"/>
              <w:rPr>
                <w:sz w:val="24"/>
                <w:szCs w:val="24"/>
              </w:rPr>
            </w:pPr>
            <w:r w:rsidRPr="00D47F20">
              <w:rPr>
                <w:sz w:val="24"/>
                <w:szCs w:val="24"/>
              </w:rPr>
              <w:t>8,6</w:t>
            </w:r>
          </w:p>
        </w:tc>
      </w:tr>
      <w:tr w:rsidR="00B57E05" w:rsidRPr="00D47F20" w:rsidTr="001978FE">
        <w:tc>
          <w:tcPr>
            <w:tcW w:w="7544"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Скорость обслуживания</w:t>
            </w:r>
          </w:p>
        </w:tc>
        <w:tc>
          <w:tcPr>
            <w:tcW w:w="1635" w:type="dxa"/>
            <w:vAlign w:val="center"/>
          </w:tcPr>
          <w:p w:rsidR="00B57E05" w:rsidRPr="00D47F20" w:rsidRDefault="00B57E05" w:rsidP="00B57E05">
            <w:pPr>
              <w:pStyle w:val="af1"/>
              <w:jc w:val="center"/>
              <w:rPr>
                <w:sz w:val="24"/>
                <w:szCs w:val="24"/>
              </w:rPr>
            </w:pPr>
            <w:r w:rsidRPr="00D47F20">
              <w:rPr>
                <w:sz w:val="24"/>
                <w:szCs w:val="24"/>
              </w:rPr>
              <w:t>8,8</w:t>
            </w:r>
          </w:p>
        </w:tc>
      </w:tr>
      <w:tr w:rsidR="00B57E05" w:rsidRPr="00D47F20" w:rsidTr="001978FE">
        <w:tc>
          <w:tcPr>
            <w:tcW w:w="7544"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Результативность услуг данного учреждения</w:t>
            </w:r>
          </w:p>
        </w:tc>
        <w:tc>
          <w:tcPr>
            <w:tcW w:w="1635" w:type="dxa"/>
            <w:vAlign w:val="center"/>
          </w:tcPr>
          <w:p w:rsidR="00B57E05" w:rsidRPr="00D47F20" w:rsidRDefault="00B57E05" w:rsidP="00B57E05">
            <w:pPr>
              <w:pStyle w:val="af1"/>
              <w:jc w:val="center"/>
              <w:rPr>
                <w:sz w:val="24"/>
                <w:szCs w:val="24"/>
              </w:rPr>
            </w:pPr>
            <w:r w:rsidRPr="00D47F20">
              <w:rPr>
                <w:sz w:val="24"/>
                <w:szCs w:val="24"/>
              </w:rPr>
              <w:t>8,6</w:t>
            </w:r>
          </w:p>
        </w:tc>
      </w:tr>
      <w:tr w:rsidR="00B57E05" w:rsidRPr="00D47F20" w:rsidTr="001978FE">
        <w:tc>
          <w:tcPr>
            <w:tcW w:w="7544"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выразить свое мнение, подать жалобу</w:t>
            </w:r>
          </w:p>
        </w:tc>
        <w:tc>
          <w:tcPr>
            <w:tcW w:w="1635" w:type="dxa"/>
            <w:vAlign w:val="center"/>
          </w:tcPr>
          <w:p w:rsidR="00B57E05" w:rsidRPr="00D47F20" w:rsidRDefault="00B57E05" w:rsidP="00B57E05">
            <w:pPr>
              <w:pStyle w:val="af1"/>
              <w:jc w:val="center"/>
              <w:rPr>
                <w:sz w:val="24"/>
                <w:szCs w:val="24"/>
              </w:rPr>
            </w:pPr>
            <w:r w:rsidRPr="00D47F20">
              <w:rPr>
                <w:sz w:val="24"/>
                <w:szCs w:val="24"/>
              </w:rPr>
              <w:t>9,2</w:t>
            </w:r>
          </w:p>
        </w:tc>
      </w:tr>
      <w:tr w:rsidR="00B57E05" w:rsidRPr="00D47F20" w:rsidTr="001978FE">
        <w:tc>
          <w:tcPr>
            <w:tcW w:w="7544"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Качество языка обслуживания</w:t>
            </w:r>
          </w:p>
        </w:tc>
        <w:tc>
          <w:tcPr>
            <w:tcW w:w="1635" w:type="dxa"/>
            <w:vAlign w:val="center"/>
          </w:tcPr>
          <w:p w:rsidR="00B57E05" w:rsidRPr="00D47F20" w:rsidRDefault="00B57E05" w:rsidP="00B57E05">
            <w:pPr>
              <w:pStyle w:val="af1"/>
              <w:jc w:val="center"/>
              <w:rPr>
                <w:sz w:val="24"/>
                <w:szCs w:val="24"/>
              </w:rPr>
            </w:pPr>
            <w:r w:rsidRPr="00D47F20">
              <w:rPr>
                <w:sz w:val="24"/>
                <w:szCs w:val="24"/>
              </w:rPr>
              <w:t>9,0</w:t>
            </w:r>
          </w:p>
        </w:tc>
      </w:tr>
      <w:tr w:rsidR="00B57E05" w:rsidRPr="00D47F20" w:rsidTr="001978FE">
        <w:tc>
          <w:tcPr>
            <w:tcW w:w="7544" w:type="dxa"/>
            <w:shd w:val="clear" w:color="auto" w:fill="D9D9D9"/>
          </w:tcPr>
          <w:p w:rsidR="00B57E05" w:rsidRPr="00D47F20" w:rsidRDefault="00B57E05"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Процедура (бумажный формат)</w:t>
            </w:r>
          </w:p>
        </w:tc>
        <w:tc>
          <w:tcPr>
            <w:tcW w:w="1635" w:type="dxa"/>
            <w:shd w:val="clear" w:color="auto" w:fill="D9D9D9"/>
            <w:vAlign w:val="center"/>
          </w:tcPr>
          <w:p w:rsidR="00B57E05" w:rsidRPr="00D47F20" w:rsidRDefault="00B57E05" w:rsidP="00B57E05">
            <w:pPr>
              <w:pStyle w:val="af1"/>
              <w:jc w:val="center"/>
              <w:rPr>
                <w:b/>
                <w:bCs/>
                <w:i/>
                <w:iCs/>
                <w:sz w:val="24"/>
                <w:szCs w:val="24"/>
              </w:rPr>
            </w:pPr>
          </w:p>
        </w:tc>
      </w:tr>
      <w:tr w:rsidR="00B57E05" w:rsidRPr="00D47F20" w:rsidTr="001978FE">
        <w:tc>
          <w:tcPr>
            <w:tcW w:w="7544"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Ясность, понятность процедур</w:t>
            </w:r>
          </w:p>
        </w:tc>
        <w:tc>
          <w:tcPr>
            <w:tcW w:w="1635" w:type="dxa"/>
            <w:vAlign w:val="center"/>
          </w:tcPr>
          <w:p w:rsidR="00B57E05" w:rsidRPr="00D47F20" w:rsidRDefault="00B57E05" w:rsidP="00B57E05">
            <w:pPr>
              <w:pStyle w:val="af1"/>
              <w:jc w:val="center"/>
              <w:rPr>
                <w:sz w:val="24"/>
                <w:szCs w:val="24"/>
              </w:rPr>
            </w:pPr>
            <w:r w:rsidRPr="00D47F20">
              <w:rPr>
                <w:sz w:val="24"/>
                <w:szCs w:val="24"/>
              </w:rPr>
              <w:t>8,3</w:t>
            </w:r>
          </w:p>
        </w:tc>
      </w:tr>
      <w:tr w:rsidR="00B57E05" w:rsidRPr="00D47F20" w:rsidTr="001978FE">
        <w:tc>
          <w:tcPr>
            <w:tcW w:w="7544"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Ассортимент услуг в данном учреждении</w:t>
            </w:r>
          </w:p>
        </w:tc>
        <w:tc>
          <w:tcPr>
            <w:tcW w:w="1635" w:type="dxa"/>
            <w:vAlign w:val="center"/>
          </w:tcPr>
          <w:p w:rsidR="00B57E05" w:rsidRPr="00D47F20" w:rsidRDefault="00B57E05" w:rsidP="00B57E05">
            <w:pPr>
              <w:pStyle w:val="af1"/>
              <w:jc w:val="center"/>
              <w:rPr>
                <w:sz w:val="24"/>
                <w:szCs w:val="24"/>
              </w:rPr>
            </w:pPr>
            <w:r w:rsidRPr="00D47F20">
              <w:rPr>
                <w:sz w:val="24"/>
                <w:szCs w:val="24"/>
              </w:rPr>
              <w:t>8,3</w:t>
            </w:r>
          </w:p>
        </w:tc>
      </w:tr>
      <w:tr w:rsidR="00B57E05" w:rsidRPr="00D47F20" w:rsidTr="001978FE">
        <w:tc>
          <w:tcPr>
            <w:tcW w:w="7544" w:type="dxa"/>
          </w:tcPr>
          <w:p w:rsidR="00B57E05" w:rsidRPr="00D47F20" w:rsidRDefault="001B63F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Пож</w:t>
            </w:r>
            <w:r w:rsidR="00B00B49" w:rsidRPr="00D47F20">
              <w:rPr>
                <w:rFonts w:ascii="Times New Roman" w:eastAsia="Times New Roman" w:hAnsi="Times New Roman"/>
                <w:color w:val="000000"/>
                <w:sz w:val="24"/>
                <w:szCs w:val="24"/>
              </w:rPr>
              <w:t>елание получить услугу в электронном виде</w:t>
            </w:r>
          </w:p>
        </w:tc>
        <w:tc>
          <w:tcPr>
            <w:tcW w:w="1635" w:type="dxa"/>
            <w:vAlign w:val="center"/>
          </w:tcPr>
          <w:p w:rsidR="00B57E05" w:rsidRPr="00D47F20" w:rsidRDefault="00B57E05" w:rsidP="00B57E05">
            <w:pPr>
              <w:pStyle w:val="af1"/>
              <w:jc w:val="center"/>
              <w:rPr>
                <w:sz w:val="24"/>
                <w:szCs w:val="24"/>
              </w:rPr>
            </w:pPr>
            <w:r w:rsidRPr="00D47F20">
              <w:rPr>
                <w:sz w:val="24"/>
                <w:szCs w:val="24"/>
              </w:rPr>
              <w:t>7,7</w:t>
            </w:r>
          </w:p>
        </w:tc>
      </w:tr>
      <w:tr w:rsidR="00B57E05" w:rsidRPr="00D47F20" w:rsidTr="001978FE">
        <w:tc>
          <w:tcPr>
            <w:tcW w:w="7544"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Обоснованность количества необходимых  документов</w:t>
            </w:r>
          </w:p>
        </w:tc>
        <w:tc>
          <w:tcPr>
            <w:tcW w:w="1635" w:type="dxa"/>
            <w:vAlign w:val="center"/>
          </w:tcPr>
          <w:p w:rsidR="00B57E05" w:rsidRPr="00D47F20" w:rsidRDefault="00B57E05" w:rsidP="00B57E05">
            <w:pPr>
              <w:pStyle w:val="af1"/>
              <w:jc w:val="center"/>
              <w:rPr>
                <w:sz w:val="24"/>
                <w:szCs w:val="24"/>
              </w:rPr>
            </w:pPr>
            <w:r w:rsidRPr="00D47F20">
              <w:rPr>
                <w:sz w:val="24"/>
                <w:szCs w:val="24"/>
              </w:rPr>
              <w:t>8,2</w:t>
            </w:r>
          </w:p>
        </w:tc>
      </w:tr>
      <w:tr w:rsidR="00B57E05" w:rsidRPr="00D47F20" w:rsidTr="001978FE">
        <w:tc>
          <w:tcPr>
            <w:tcW w:w="7544"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Простота заполнения и подачи документов</w:t>
            </w:r>
          </w:p>
        </w:tc>
        <w:tc>
          <w:tcPr>
            <w:tcW w:w="1635" w:type="dxa"/>
            <w:vAlign w:val="center"/>
          </w:tcPr>
          <w:p w:rsidR="00B57E05" w:rsidRPr="00D47F20" w:rsidRDefault="00B57E05" w:rsidP="00B57E05">
            <w:pPr>
              <w:pStyle w:val="af1"/>
              <w:jc w:val="center"/>
              <w:rPr>
                <w:sz w:val="24"/>
                <w:szCs w:val="24"/>
              </w:rPr>
            </w:pPr>
            <w:r w:rsidRPr="00D47F20">
              <w:rPr>
                <w:sz w:val="24"/>
                <w:szCs w:val="24"/>
              </w:rPr>
              <w:t>8,2</w:t>
            </w:r>
          </w:p>
        </w:tc>
      </w:tr>
      <w:tr w:rsidR="00B57E05" w:rsidRPr="00D47F20" w:rsidTr="001978FE">
        <w:tc>
          <w:tcPr>
            <w:tcW w:w="7544"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заполнения и подачи документов (наличие бланков на двух языках)</w:t>
            </w:r>
          </w:p>
        </w:tc>
        <w:tc>
          <w:tcPr>
            <w:tcW w:w="1635" w:type="dxa"/>
            <w:vAlign w:val="center"/>
          </w:tcPr>
          <w:p w:rsidR="00B57E05" w:rsidRPr="00D47F20" w:rsidRDefault="00B57E05" w:rsidP="00B57E05">
            <w:pPr>
              <w:pStyle w:val="af1"/>
              <w:jc w:val="center"/>
              <w:rPr>
                <w:sz w:val="24"/>
                <w:szCs w:val="24"/>
              </w:rPr>
            </w:pPr>
            <w:r w:rsidRPr="00D47F20">
              <w:rPr>
                <w:sz w:val="24"/>
                <w:szCs w:val="24"/>
              </w:rPr>
              <w:t>8,8</w:t>
            </w:r>
          </w:p>
        </w:tc>
      </w:tr>
      <w:tr w:rsidR="00B57E05" w:rsidRPr="00D47F20" w:rsidTr="001978FE">
        <w:tc>
          <w:tcPr>
            <w:tcW w:w="7544"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обслуживания при контакте с персоналом при получении услуги</w:t>
            </w:r>
          </w:p>
        </w:tc>
        <w:tc>
          <w:tcPr>
            <w:tcW w:w="1635" w:type="dxa"/>
            <w:vAlign w:val="center"/>
          </w:tcPr>
          <w:p w:rsidR="00B57E05" w:rsidRPr="00D47F20" w:rsidRDefault="00B57E05" w:rsidP="00B57E05">
            <w:pPr>
              <w:pStyle w:val="af1"/>
              <w:jc w:val="center"/>
              <w:rPr>
                <w:sz w:val="24"/>
                <w:szCs w:val="24"/>
              </w:rPr>
            </w:pPr>
            <w:r w:rsidRPr="00D47F20">
              <w:rPr>
                <w:sz w:val="24"/>
                <w:szCs w:val="24"/>
              </w:rPr>
              <w:t>8,8</w:t>
            </w:r>
          </w:p>
        </w:tc>
      </w:tr>
      <w:tr w:rsidR="00B57E05" w:rsidRPr="00D47F20" w:rsidTr="001978FE">
        <w:tc>
          <w:tcPr>
            <w:tcW w:w="7544"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Количество инстанций (кабинетов, органов)</w:t>
            </w:r>
            <w:r w:rsidR="001B63F4" w:rsidRPr="00D47F20">
              <w:rPr>
                <w:rFonts w:ascii="Times New Roman" w:eastAsia="Times New Roman" w:hAnsi="Times New Roman"/>
                <w:color w:val="000000"/>
                <w:sz w:val="24"/>
                <w:szCs w:val="24"/>
              </w:rPr>
              <w:t>,</w:t>
            </w:r>
            <w:r w:rsidRPr="00D47F20">
              <w:rPr>
                <w:rFonts w:ascii="Times New Roman" w:eastAsia="Times New Roman" w:hAnsi="Times New Roman"/>
                <w:color w:val="000000"/>
                <w:sz w:val="24"/>
                <w:szCs w:val="24"/>
              </w:rPr>
              <w:t xml:space="preserve"> которые необходимо посетить</w:t>
            </w:r>
          </w:p>
        </w:tc>
        <w:tc>
          <w:tcPr>
            <w:tcW w:w="1635" w:type="dxa"/>
            <w:vAlign w:val="center"/>
          </w:tcPr>
          <w:p w:rsidR="00B57E05" w:rsidRPr="00D47F20" w:rsidRDefault="00B57E05" w:rsidP="00B57E05">
            <w:pPr>
              <w:pStyle w:val="af1"/>
              <w:jc w:val="center"/>
              <w:rPr>
                <w:sz w:val="24"/>
                <w:szCs w:val="24"/>
              </w:rPr>
            </w:pPr>
            <w:r w:rsidRPr="00D47F20">
              <w:rPr>
                <w:sz w:val="24"/>
                <w:szCs w:val="24"/>
              </w:rPr>
              <w:t>8,3</w:t>
            </w:r>
          </w:p>
        </w:tc>
      </w:tr>
      <w:tr w:rsidR="00B57E05" w:rsidRPr="00D47F20" w:rsidTr="001978FE">
        <w:tc>
          <w:tcPr>
            <w:tcW w:w="7544"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Отношение и компетентность сотрудников в процессе оказания услуги</w:t>
            </w:r>
          </w:p>
        </w:tc>
        <w:tc>
          <w:tcPr>
            <w:tcW w:w="1635" w:type="dxa"/>
            <w:vAlign w:val="center"/>
          </w:tcPr>
          <w:p w:rsidR="00B57E05" w:rsidRPr="00D47F20" w:rsidRDefault="00B57E05" w:rsidP="00B57E05">
            <w:pPr>
              <w:pStyle w:val="af1"/>
              <w:jc w:val="center"/>
              <w:rPr>
                <w:sz w:val="24"/>
                <w:szCs w:val="24"/>
              </w:rPr>
            </w:pPr>
            <w:r w:rsidRPr="00D47F20">
              <w:rPr>
                <w:sz w:val="24"/>
                <w:szCs w:val="24"/>
              </w:rPr>
              <w:t>8,3</w:t>
            </w:r>
          </w:p>
        </w:tc>
      </w:tr>
      <w:tr w:rsidR="00B57E05" w:rsidRPr="00D47F20" w:rsidTr="001978FE">
        <w:tc>
          <w:tcPr>
            <w:tcW w:w="7544" w:type="dxa"/>
          </w:tcPr>
          <w:p w:rsidR="00B57E05" w:rsidRPr="00D47F20" w:rsidRDefault="001B63F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Время </w:t>
            </w:r>
            <w:r w:rsidR="00B57E05" w:rsidRPr="00D47F20">
              <w:rPr>
                <w:rFonts w:ascii="Times New Roman" w:eastAsia="Times New Roman" w:hAnsi="Times New Roman"/>
                <w:color w:val="000000"/>
                <w:sz w:val="24"/>
                <w:szCs w:val="24"/>
              </w:rPr>
              <w:t>ожидания в очереди</w:t>
            </w:r>
          </w:p>
        </w:tc>
        <w:tc>
          <w:tcPr>
            <w:tcW w:w="1635" w:type="dxa"/>
            <w:vAlign w:val="center"/>
          </w:tcPr>
          <w:p w:rsidR="00B57E05" w:rsidRPr="00D47F20" w:rsidRDefault="00B57E05" w:rsidP="00B57E05">
            <w:pPr>
              <w:pStyle w:val="af1"/>
              <w:jc w:val="center"/>
              <w:rPr>
                <w:sz w:val="24"/>
                <w:szCs w:val="24"/>
              </w:rPr>
            </w:pPr>
            <w:r w:rsidRPr="00D47F20">
              <w:rPr>
                <w:sz w:val="24"/>
                <w:szCs w:val="24"/>
              </w:rPr>
              <w:t>8,2</w:t>
            </w:r>
          </w:p>
        </w:tc>
      </w:tr>
      <w:tr w:rsidR="00B57E05" w:rsidRPr="00D47F20" w:rsidTr="001978FE">
        <w:tc>
          <w:tcPr>
            <w:tcW w:w="7544"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lastRenderedPageBreak/>
              <w:t>Сроки оказания услуги</w:t>
            </w:r>
          </w:p>
        </w:tc>
        <w:tc>
          <w:tcPr>
            <w:tcW w:w="1635" w:type="dxa"/>
            <w:vAlign w:val="center"/>
          </w:tcPr>
          <w:p w:rsidR="00B57E05" w:rsidRPr="00D47F20" w:rsidRDefault="00B57E05" w:rsidP="00B57E05">
            <w:pPr>
              <w:pStyle w:val="af1"/>
              <w:jc w:val="center"/>
              <w:rPr>
                <w:sz w:val="24"/>
                <w:szCs w:val="24"/>
              </w:rPr>
            </w:pPr>
            <w:r w:rsidRPr="00D47F20">
              <w:rPr>
                <w:sz w:val="24"/>
                <w:szCs w:val="24"/>
              </w:rPr>
              <w:t>8,3</w:t>
            </w:r>
          </w:p>
        </w:tc>
      </w:tr>
      <w:tr w:rsidR="00B57E05" w:rsidRPr="00D47F20" w:rsidTr="001978FE">
        <w:tc>
          <w:tcPr>
            <w:tcW w:w="7544" w:type="dxa"/>
            <w:shd w:val="clear" w:color="auto" w:fill="D9D9D9" w:themeFill="background1" w:themeFillShade="D9"/>
          </w:tcPr>
          <w:p w:rsidR="00B57E05" w:rsidRPr="00D47F20" w:rsidRDefault="00B57E05"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Информация </w:t>
            </w:r>
          </w:p>
        </w:tc>
        <w:tc>
          <w:tcPr>
            <w:tcW w:w="1635" w:type="dxa"/>
            <w:shd w:val="clear" w:color="auto" w:fill="D9D9D9" w:themeFill="background1" w:themeFillShade="D9"/>
            <w:vAlign w:val="center"/>
          </w:tcPr>
          <w:p w:rsidR="00B57E05" w:rsidRPr="00D47F20" w:rsidRDefault="00B57E05" w:rsidP="00B57E05">
            <w:pPr>
              <w:pStyle w:val="af1"/>
              <w:jc w:val="center"/>
              <w:rPr>
                <w:b/>
                <w:bCs/>
                <w:i/>
                <w:iCs/>
                <w:sz w:val="24"/>
                <w:szCs w:val="24"/>
              </w:rPr>
            </w:pPr>
          </w:p>
        </w:tc>
      </w:tr>
      <w:tr w:rsidR="00B57E05" w:rsidRPr="00D47F20" w:rsidTr="001978FE">
        <w:tc>
          <w:tcPr>
            <w:tcW w:w="7544"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Информация о предоставляемых услугах в данном учреждении (наличие стенда, справочной информации, консультанта, буклетов и других рекламных материалов)</w:t>
            </w:r>
          </w:p>
        </w:tc>
        <w:tc>
          <w:tcPr>
            <w:tcW w:w="1635" w:type="dxa"/>
            <w:vAlign w:val="center"/>
          </w:tcPr>
          <w:p w:rsidR="00B57E05" w:rsidRPr="00D47F20" w:rsidRDefault="00B57E05" w:rsidP="00B57E05">
            <w:pPr>
              <w:pStyle w:val="af1"/>
              <w:jc w:val="center"/>
              <w:rPr>
                <w:sz w:val="24"/>
                <w:szCs w:val="24"/>
              </w:rPr>
            </w:pPr>
            <w:r w:rsidRPr="00D47F20">
              <w:rPr>
                <w:sz w:val="24"/>
                <w:szCs w:val="24"/>
              </w:rPr>
              <w:t>8,5</w:t>
            </w:r>
          </w:p>
        </w:tc>
      </w:tr>
      <w:tr w:rsidR="00B57E05" w:rsidRPr="00D47F20" w:rsidTr="001978FE">
        <w:tc>
          <w:tcPr>
            <w:tcW w:w="7544"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на котором предоставляется информация об  услуге</w:t>
            </w:r>
          </w:p>
        </w:tc>
        <w:tc>
          <w:tcPr>
            <w:tcW w:w="1635" w:type="dxa"/>
            <w:vAlign w:val="center"/>
          </w:tcPr>
          <w:p w:rsidR="00B57E05" w:rsidRPr="00D47F20" w:rsidRDefault="00B57E05" w:rsidP="00B57E05">
            <w:pPr>
              <w:pStyle w:val="af1"/>
              <w:jc w:val="center"/>
              <w:rPr>
                <w:sz w:val="24"/>
                <w:szCs w:val="24"/>
              </w:rPr>
            </w:pPr>
            <w:r w:rsidRPr="00D47F20">
              <w:rPr>
                <w:sz w:val="24"/>
                <w:szCs w:val="24"/>
              </w:rPr>
              <w:t>8,9</w:t>
            </w:r>
          </w:p>
        </w:tc>
      </w:tr>
      <w:tr w:rsidR="00B57E05" w:rsidRPr="00D47F20" w:rsidTr="001978FE">
        <w:tc>
          <w:tcPr>
            <w:tcW w:w="7544"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информацию об услугах данного учреждения по телефону</w:t>
            </w:r>
          </w:p>
        </w:tc>
        <w:tc>
          <w:tcPr>
            <w:tcW w:w="1635" w:type="dxa"/>
            <w:vAlign w:val="center"/>
          </w:tcPr>
          <w:p w:rsidR="00B57E05" w:rsidRPr="00D47F20" w:rsidRDefault="00B57E05" w:rsidP="00B57E05">
            <w:pPr>
              <w:pStyle w:val="af1"/>
              <w:jc w:val="center"/>
              <w:rPr>
                <w:sz w:val="24"/>
                <w:szCs w:val="24"/>
              </w:rPr>
            </w:pPr>
            <w:r w:rsidRPr="00D47F20">
              <w:rPr>
                <w:sz w:val="24"/>
                <w:szCs w:val="24"/>
              </w:rPr>
              <w:t>7,9</w:t>
            </w:r>
          </w:p>
        </w:tc>
      </w:tr>
      <w:tr w:rsidR="00B57E05" w:rsidRPr="00D47F20" w:rsidTr="001978FE">
        <w:tc>
          <w:tcPr>
            <w:tcW w:w="7544"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информацию об</w:t>
            </w:r>
            <w:r w:rsidR="00B420CC" w:rsidRPr="00D47F20">
              <w:rPr>
                <w:rFonts w:ascii="Times New Roman" w:eastAsia="Times New Roman" w:hAnsi="Times New Roman"/>
                <w:color w:val="000000"/>
                <w:sz w:val="24"/>
                <w:szCs w:val="24"/>
              </w:rPr>
              <w:t xml:space="preserve"> услугах данного учреждения по и</w:t>
            </w:r>
            <w:r w:rsidRPr="00D47F20">
              <w:rPr>
                <w:rFonts w:ascii="Times New Roman" w:eastAsia="Times New Roman" w:hAnsi="Times New Roman"/>
                <w:color w:val="000000"/>
                <w:sz w:val="24"/>
                <w:szCs w:val="24"/>
              </w:rPr>
              <w:t>нтернет</w:t>
            </w:r>
            <w:r w:rsidR="001B63F4" w:rsidRPr="00D47F20">
              <w:rPr>
                <w:rFonts w:ascii="Times New Roman" w:eastAsia="Times New Roman" w:hAnsi="Times New Roman"/>
                <w:color w:val="000000"/>
                <w:sz w:val="24"/>
                <w:szCs w:val="24"/>
              </w:rPr>
              <w:t>у</w:t>
            </w:r>
          </w:p>
        </w:tc>
        <w:tc>
          <w:tcPr>
            <w:tcW w:w="1635" w:type="dxa"/>
            <w:vAlign w:val="center"/>
          </w:tcPr>
          <w:p w:rsidR="00B57E05" w:rsidRPr="00D47F20" w:rsidRDefault="00B57E05" w:rsidP="00B57E05">
            <w:pPr>
              <w:pStyle w:val="af1"/>
              <w:jc w:val="center"/>
              <w:rPr>
                <w:sz w:val="24"/>
                <w:szCs w:val="24"/>
              </w:rPr>
            </w:pPr>
            <w:r w:rsidRPr="00D47F20">
              <w:rPr>
                <w:sz w:val="24"/>
                <w:szCs w:val="24"/>
              </w:rPr>
              <w:t>8,1</w:t>
            </w:r>
          </w:p>
        </w:tc>
      </w:tr>
      <w:tr w:rsidR="00B57E05" w:rsidRPr="00D47F20" w:rsidTr="001978FE">
        <w:tc>
          <w:tcPr>
            <w:tcW w:w="7544"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Наличие информационных указателей и табличек на дверях помещений</w:t>
            </w:r>
          </w:p>
        </w:tc>
        <w:tc>
          <w:tcPr>
            <w:tcW w:w="1635" w:type="dxa"/>
            <w:vAlign w:val="center"/>
          </w:tcPr>
          <w:p w:rsidR="00B57E05" w:rsidRPr="00D47F20" w:rsidRDefault="00B57E05" w:rsidP="00B57E05">
            <w:pPr>
              <w:pStyle w:val="af1"/>
              <w:jc w:val="center"/>
              <w:rPr>
                <w:sz w:val="24"/>
                <w:szCs w:val="24"/>
              </w:rPr>
            </w:pPr>
            <w:r w:rsidRPr="00D47F20">
              <w:rPr>
                <w:sz w:val="24"/>
                <w:szCs w:val="24"/>
              </w:rPr>
              <w:t>8,6</w:t>
            </w:r>
          </w:p>
        </w:tc>
      </w:tr>
      <w:tr w:rsidR="00B57E05" w:rsidRPr="00D47F20" w:rsidTr="001978FE">
        <w:tc>
          <w:tcPr>
            <w:tcW w:w="7544"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Дополнительные разъяснения со стороны сотрудников (при необходимости)</w:t>
            </w:r>
          </w:p>
        </w:tc>
        <w:tc>
          <w:tcPr>
            <w:tcW w:w="1635" w:type="dxa"/>
            <w:vAlign w:val="center"/>
          </w:tcPr>
          <w:p w:rsidR="00B57E05" w:rsidRPr="00D47F20" w:rsidRDefault="00B57E05" w:rsidP="00B57E05">
            <w:pPr>
              <w:pStyle w:val="af1"/>
              <w:jc w:val="center"/>
              <w:rPr>
                <w:sz w:val="24"/>
                <w:szCs w:val="24"/>
              </w:rPr>
            </w:pPr>
            <w:r w:rsidRPr="00D47F20">
              <w:rPr>
                <w:sz w:val="24"/>
                <w:szCs w:val="24"/>
              </w:rPr>
              <w:t>8,4</w:t>
            </w:r>
          </w:p>
        </w:tc>
      </w:tr>
      <w:tr w:rsidR="00B57E05" w:rsidRPr="00D47F20" w:rsidTr="001978FE">
        <w:trPr>
          <w:trHeight w:val="50"/>
        </w:trPr>
        <w:tc>
          <w:tcPr>
            <w:tcW w:w="7544" w:type="dxa"/>
            <w:shd w:val="clear" w:color="auto" w:fill="D9D9D9" w:themeFill="background1" w:themeFillShade="D9"/>
          </w:tcPr>
          <w:p w:rsidR="00B57E05" w:rsidRPr="00D47F20" w:rsidRDefault="00B57E05"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b/>
                <w:i/>
                <w:sz w:val="24"/>
                <w:szCs w:val="24"/>
              </w:rPr>
              <w:t>Результат услуги</w:t>
            </w:r>
          </w:p>
        </w:tc>
        <w:tc>
          <w:tcPr>
            <w:tcW w:w="1635" w:type="dxa"/>
            <w:shd w:val="clear" w:color="auto" w:fill="D9D9D9" w:themeFill="background1" w:themeFillShade="D9"/>
            <w:vAlign w:val="center"/>
          </w:tcPr>
          <w:p w:rsidR="00B57E05" w:rsidRPr="00D47F20" w:rsidRDefault="00B57E05" w:rsidP="00B57E05">
            <w:pPr>
              <w:pStyle w:val="af1"/>
              <w:jc w:val="center"/>
              <w:rPr>
                <w:sz w:val="24"/>
                <w:szCs w:val="24"/>
              </w:rPr>
            </w:pPr>
          </w:p>
        </w:tc>
      </w:tr>
      <w:tr w:rsidR="00B57E05" w:rsidRPr="00D47F20" w:rsidTr="001978FE">
        <w:tc>
          <w:tcPr>
            <w:tcW w:w="7544" w:type="dxa"/>
          </w:tcPr>
          <w:p w:rsidR="00B57E05" w:rsidRPr="00D47F20" w:rsidRDefault="00B57E05"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Удовлетворенность результатом услуги </w:t>
            </w:r>
          </w:p>
        </w:tc>
        <w:tc>
          <w:tcPr>
            <w:tcW w:w="1635" w:type="dxa"/>
            <w:vAlign w:val="center"/>
          </w:tcPr>
          <w:p w:rsidR="00B57E05" w:rsidRPr="00D47F20" w:rsidRDefault="00B57E05" w:rsidP="00B57E05">
            <w:pPr>
              <w:pStyle w:val="af1"/>
              <w:jc w:val="center"/>
              <w:rPr>
                <w:sz w:val="24"/>
                <w:szCs w:val="24"/>
              </w:rPr>
            </w:pPr>
            <w:r w:rsidRPr="00D47F20">
              <w:rPr>
                <w:sz w:val="24"/>
                <w:szCs w:val="24"/>
              </w:rPr>
              <w:t>8,6</w:t>
            </w:r>
          </w:p>
        </w:tc>
      </w:tr>
      <w:tr w:rsidR="00B57E05" w:rsidRPr="00D47F20" w:rsidTr="001978FE">
        <w:tc>
          <w:tcPr>
            <w:tcW w:w="7544" w:type="dxa"/>
          </w:tcPr>
          <w:p w:rsidR="00B57E05" w:rsidRPr="00D47F20" w:rsidRDefault="00B57E05"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Соблюдение стандартов оказания услуг </w:t>
            </w:r>
          </w:p>
        </w:tc>
        <w:tc>
          <w:tcPr>
            <w:tcW w:w="1635" w:type="dxa"/>
            <w:vAlign w:val="center"/>
          </w:tcPr>
          <w:p w:rsidR="00B57E05" w:rsidRPr="00D47F20" w:rsidRDefault="00B57E05" w:rsidP="00B57E05">
            <w:pPr>
              <w:pStyle w:val="af1"/>
              <w:jc w:val="center"/>
              <w:rPr>
                <w:sz w:val="24"/>
                <w:szCs w:val="24"/>
              </w:rPr>
            </w:pPr>
            <w:r w:rsidRPr="00D47F20">
              <w:rPr>
                <w:sz w:val="24"/>
                <w:szCs w:val="24"/>
              </w:rPr>
              <w:t>8,6</w:t>
            </w:r>
          </w:p>
        </w:tc>
      </w:tr>
      <w:tr w:rsidR="00A67E4B" w:rsidRPr="00D47F20" w:rsidTr="001978FE">
        <w:tc>
          <w:tcPr>
            <w:tcW w:w="7544" w:type="dxa"/>
            <w:shd w:val="clear" w:color="auto" w:fill="D9D9D9" w:themeFill="background1" w:themeFillShade="D9"/>
          </w:tcPr>
          <w:p w:rsidR="00A67E4B" w:rsidRPr="00D47F20" w:rsidRDefault="00A67E4B" w:rsidP="00A67E4B">
            <w:pPr>
              <w:autoSpaceDE w:val="0"/>
              <w:autoSpaceDN w:val="0"/>
              <w:adjustRightInd w:val="0"/>
              <w:spacing w:after="0" w:line="240" w:lineRule="auto"/>
              <w:rPr>
                <w:rFonts w:ascii="Times New Roman" w:eastAsia="Times New Roman" w:hAnsi="Times New Roman"/>
                <w:b/>
                <w:i/>
                <w:color w:val="000000"/>
                <w:sz w:val="24"/>
                <w:szCs w:val="24"/>
              </w:rPr>
            </w:pPr>
            <w:proofErr w:type="spellStart"/>
            <w:r w:rsidRPr="00D47F20">
              <w:rPr>
                <w:rFonts w:ascii="Times New Roman" w:eastAsia="Times New Roman" w:hAnsi="Times New Roman"/>
                <w:b/>
                <w:i/>
                <w:color w:val="000000"/>
                <w:sz w:val="24"/>
                <w:szCs w:val="24"/>
              </w:rPr>
              <w:t>Некоррумпированность</w:t>
            </w:r>
            <w:proofErr w:type="spellEnd"/>
          </w:p>
        </w:tc>
        <w:tc>
          <w:tcPr>
            <w:tcW w:w="1635" w:type="dxa"/>
            <w:shd w:val="clear" w:color="auto" w:fill="D9D9D9" w:themeFill="background1" w:themeFillShade="D9"/>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Использовали неофициальное вознаграждение</w:t>
            </w:r>
            <w:proofErr w:type="gramStart"/>
            <w:r w:rsidRPr="00D47F20">
              <w:rPr>
                <w:rFonts w:ascii="Times New Roman" w:eastAsia="Times New Roman" w:hAnsi="Times New Roman"/>
                <w:color w:val="000000"/>
                <w:sz w:val="24"/>
                <w:szCs w:val="24"/>
              </w:rPr>
              <w:t xml:space="preserve"> (%)</w:t>
            </w:r>
            <w:proofErr w:type="gramEnd"/>
          </w:p>
        </w:tc>
        <w:tc>
          <w:tcPr>
            <w:tcW w:w="1635"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0,7%</w:t>
            </w: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Использовали личные связи и знакомства</w:t>
            </w:r>
            <w:proofErr w:type="gramStart"/>
            <w:r w:rsidRPr="00D47F20">
              <w:rPr>
                <w:rFonts w:ascii="Times New Roman" w:eastAsia="Times New Roman" w:hAnsi="Times New Roman"/>
                <w:color w:val="000000"/>
                <w:sz w:val="24"/>
                <w:szCs w:val="24"/>
              </w:rPr>
              <w:t xml:space="preserve"> (%)</w:t>
            </w:r>
            <w:proofErr w:type="gramEnd"/>
          </w:p>
        </w:tc>
        <w:tc>
          <w:tcPr>
            <w:tcW w:w="1635" w:type="dxa"/>
            <w:vAlign w:val="center"/>
          </w:tcPr>
          <w:p w:rsidR="00A67E4B" w:rsidRPr="00D47F20" w:rsidRDefault="00822854"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6</w:t>
            </w:r>
            <w:r w:rsidR="00A67E4B" w:rsidRPr="00D47F20">
              <w:rPr>
                <w:rFonts w:ascii="Times New Roman" w:eastAsia="Times New Roman" w:hAnsi="Times New Roman"/>
                <w:color w:val="000000"/>
                <w:sz w:val="24"/>
                <w:szCs w:val="24"/>
              </w:rPr>
              <w:t>,3%</w:t>
            </w:r>
          </w:p>
        </w:tc>
      </w:tr>
      <w:tr w:rsidR="00A67E4B" w:rsidRPr="00D47F20" w:rsidTr="001978FE">
        <w:tc>
          <w:tcPr>
            <w:tcW w:w="7544" w:type="dxa"/>
            <w:shd w:val="clear" w:color="auto" w:fill="D9D9D9" w:themeFill="background1" w:themeFillShade="D9"/>
          </w:tcPr>
          <w:p w:rsidR="00A67E4B" w:rsidRPr="00D47F20" w:rsidRDefault="00A67E4B" w:rsidP="00A67E4B">
            <w:pPr>
              <w:autoSpaceDE w:val="0"/>
              <w:autoSpaceDN w:val="0"/>
              <w:adjustRightInd w:val="0"/>
              <w:spacing w:after="0" w:line="240" w:lineRule="auto"/>
              <w:rPr>
                <w:rFonts w:ascii="Times New Roman" w:eastAsia="Times New Roman" w:hAnsi="Times New Roman"/>
                <w:b/>
                <w:i/>
                <w:color w:val="000000"/>
                <w:sz w:val="24"/>
                <w:szCs w:val="24"/>
              </w:rPr>
            </w:pPr>
            <w:r w:rsidRPr="00D47F20">
              <w:rPr>
                <w:rFonts w:ascii="Times New Roman" w:eastAsia="Times New Roman" w:hAnsi="Times New Roman"/>
                <w:b/>
                <w:i/>
                <w:color w:val="000000"/>
                <w:sz w:val="24"/>
                <w:szCs w:val="24"/>
              </w:rPr>
              <w:t xml:space="preserve">Жалоба </w:t>
            </w:r>
          </w:p>
        </w:tc>
        <w:tc>
          <w:tcPr>
            <w:tcW w:w="1635" w:type="dxa"/>
            <w:shd w:val="clear" w:color="auto" w:fill="D9D9D9" w:themeFill="background1" w:themeFillShade="D9"/>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b/>
                <w:color w:val="000000"/>
                <w:sz w:val="24"/>
                <w:szCs w:val="24"/>
              </w:rPr>
            </w:pP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Обращение с жалобой по данной услуге</w:t>
            </w:r>
            <w:proofErr w:type="gramStart"/>
            <w:r w:rsidRPr="00D47F20">
              <w:rPr>
                <w:rFonts w:ascii="Times New Roman" w:eastAsia="Times New Roman" w:hAnsi="Times New Roman"/>
                <w:color w:val="000000"/>
                <w:sz w:val="24"/>
                <w:szCs w:val="24"/>
              </w:rPr>
              <w:t xml:space="preserve"> (%)</w:t>
            </w:r>
            <w:proofErr w:type="gramEnd"/>
          </w:p>
        </w:tc>
        <w:tc>
          <w:tcPr>
            <w:tcW w:w="1635"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2,0%</w:t>
            </w:r>
          </w:p>
        </w:tc>
      </w:tr>
    </w:tbl>
    <w:p w:rsidR="00A67E4B" w:rsidRPr="00D47F20" w:rsidRDefault="00A67E4B" w:rsidP="00A67E4B">
      <w:pPr>
        <w:spacing w:after="0" w:line="240" w:lineRule="auto"/>
        <w:rPr>
          <w:rFonts w:ascii="Times New Roman" w:eastAsia="Times New Roman" w:hAnsi="Times New Roman"/>
          <w:color w:val="000000"/>
          <w:sz w:val="10"/>
          <w:szCs w:val="10"/>
        </w:rPr>
      </w:pPr>
    </w:p>
    <w:p w:rsidR="00A67E4B" w:rsidRPr="00D47F20" w:rsidRDefault="00A67E4B" w:rsidP="00A67E4B">
      <w:pPr>
        <w:spacing w:after="0" w:line="240" w:lineRule="auto"/>
        <w:rPr>
          <w:rFonts w:ascii="Times New Roman" w:eastAsia="Times New Roman" w:hAnsi="Times New Roman"/>
          <w:color w:val="000000"/>
          <w:sz w:val="10"/>
          <w:szCs w:val="10"/>
        </w:rPr>
      </w:pPr>
    </w:p>
    <w:p w:rsidR="00AB0463" w:rsidRPr="00D47F20" w:rsidRDefault="00AB0463" w:rsidP="00300384">
      <w:pPr>
        <w:tabs>
          <w:tab w:val="left" w:pos="3038"/>
        </w:tabs>
        <w:spacing w:after="0" w:line="240" w:lineRule="auto"/>
        <w:ind w:firstLine="709"/>
        <w:jc w:val="both"/>
        <w:rPr>
          <w:rFonts w:ascii="Times New Roman" w:hAnsi="Times New Roman"/>
          <w:b/>
          <w:color w:val="000000"/>
          <w:sz w:val="28"/>
          <w:szCs w:val="28"/>
        </w:rPr>
      </w:pPr>
      <w:r w:rsidRPr="00D47F20">
        <w:rPr>
          <w:rFonts w:ascii="Times New Roman" w:hAnsi="Times New Roman"/>
          <w:b/>
          <w:color w:val="000000"/>
          <w:sz w:val="28"/>
          <w:szCs w:val="28"/>
        </w:rPr>
        <w:t xml:space="preserve">Комментарии услугополучателей: </w:t>
      </w:r>
    </w:p>
    <w:p w:rsidR="00405E1C" w:rsidRPr="00D47F20" w:rsidRDefault="00405E1C" w:rsidP="00405E1C">
      <w:pPr>
        <w:spacing w:after="0" w:line="240" w:lineRule="auto"/>
        <w:ind w:firstLine="709"/>
        <w:jc w:val="both"/>
        <w:rPr>
          <w:rFonts w:ascii="Times New Roman" w:hAnsi="Times New Roman"/>
          <w:color w:val="000000"/>
          <w:sz w:val="28"/>
          <w:szCs w:val="28"/>
        </w:rPr>
      </w:pPr>
      <w:proofErr w:type="gramStart"/>
      <w:r w:rsidRPr="00D47F20">
        <w:rPr>
          <w:rFonts w:ascii="Times New Roman" w:hAnsi="Times New Roman"/>
          <w:color w:val="000000"/>
          <w:sz w:val="28"/>
          <w:szCs w:val="28"/>
        </w:rPr>
        <w:t xml:space="preserve">52,2% услугополучателей отметили, что данная услуга предоставлена на </w:t>
      </w:r>
      <w:r w:rsidRPr="00D47F20">
        <w:rPr>
          <w:rFonts w:ascii="Times New Roman" w:hAnsi="Times New Roman"/>
          <w:b/>
          <w:color w:val="000000"/>
          <w:sz w:val="28"/>
          <w:szCs w:val="28"/>
        </w:rPr>
        <w:t>высоком уровне</w:t>
      </w:r>
      <w:r w:rsidRPr="00D47F20">
        <w:rPr>
          <w:rFonts w:ascii="Times New Roman" w:hAnsi="Times New Roman"/>
          <w:color w:val="000000"/>
          <w:sz w:val="28"/>
          <w:szCs w:val="28"/>
        </w:rPr>
        <w:t xml:space="preserve"> (все четко, понятно, ре</w:t>
      </w:r>
      <w:r w:rsidR="001B63F4" w:rsidRPr="00D47F20">
        <w:rPr>
          <w:rFonts w:ascii="Times New Roman" w:hAnsi="Times New Roman"/>
          <w:color w:val="000000"/>
          <w:sz w:val="28"/>
          <w:szCs w:val="28"/>
        </w:rPr>
        <w:t>гулируются потоки клиентов и т.</w:t>
      </w:r>
      <w:r w:rsidRPr="00D47F20">
        <w:rPr>
          <w:rFonts w:ascii="Times New Roman" w:hAnsi="Times New Roman"/>
          <w:color w:val="000000"/>
          <w:sz w:val="28"/>
          <w:szCs w:val="28"/>
        </w:rPr>
        <w:t>д</w:t>
      </w:r>
      <w:r w:rsidR="001B63F4" w:rsidRPr="00D47F20">
        <w:rPr>
          <w:rFonts w:ascii="Times New Roman" w:hAnsi="Times New Roman"/>
          <w:color w:val="000000"/>
          <w:sz w:val="28"/>
          <w:szCs w:val="28"/>
        </w:rPr>
        <w:t>.</w:t>
      </w:r>
      <w:r w:rsidRPr="00D47F20">
        <w:rPr>
          <w:rFonts w:ascii="Times New Roman" w:hAnsi="Times New Roman"/>
          <w:color w:val="000000"/>
          <w:sz w:val="28"/>
          <w:szCs w:val="28"/>
        </w:rPr>
        <w:t xml:space="preserve">), 34,4% </w:t>
      </w:r>
      <w:r w:rsidR="001B63F4" w:rsidRPr="00D47F20">
        <w:rPr>
          <w:rFonts w:ascii="Times New Roman" w:hAnsi="Times New Roman"/>
          <w:color w:val="000000"/>
          <w:sz w:val="28"/>
          <w:szCs w:val="28"/>
        </w:rPr>
        <w:sym w:font="Symbol" w:char="F02D"/>
      </w:r>
      <w:r w:rsidR="001B63F4" w:rsidRPr="00D47F20">
        <w:rPr>
          <w:rFonts w:ascii="Times New Roman" w:hAnsi="Times New Roman"/>
          <w:color w:val="000000"/>
          <w:sz w:val="28"/>
          <w:szCs w:val="28"/>
        </w:rPr>
        <w:t xml:space="preserve"> </w:t>
      </w:r>
      <w:r w:rsidRPr="00D47F20">
        <w:rPr>
          <w:rFonts w:ascii="Times New Roman" w:hAnsi="Times New Roman"/>
          <w:color w:val="000000"/>
          <w:sz w:val="28"/>
          <w:szCs w:val="28"/>
        </w:rPr>
        <w:t xml:space="preserve">оценили </w:t>
      </w:r>
      <w:r w:rsidRPr="00D47F20">
        <w:rPr>
          <w:rFonts w:ascii="Times New Roman" w:hAnsi="Times New Roman"/>
          <w:b/>
          <w:color w:val="000000"/>
          <w:sz w:val="28"/>
          <w:szCs w:val="28"/>
        </w:rPr>
        <w:t>средне</w:t>
      </w:r>
      <w:r w:rsidRPr="00D47F20">
        <w:rPr>
          <w:rFonts w:ascii="Times New Roman" w:hAnsi="Times New Roman"/>
          <w:color w:val="000000"/>
          <w:sz w:val="28"/>
          <w:szCs w:val="28"/>
        </w:rPr>
        <w:t xml:space="preserve"> (не всегда понятно куда идти, зачем, слишком много кабинетов), 0,8% </w:t>
      </w:r>
      <w:r w:rsidR="001B63F4" w:rsidRPr="00D47F20">
        <w:rPr>
          <w:rFonts w:ascii="Times New Roman" w:hAnsi="Times New Roman"/>
          <w:color w:val="000000"/>
          <w:sz w:val="28"/>
          <w:szCs w:val="28"/>
        </w:rPr>
        <w:sym w:font="Symbol" w:char="F02D"/>
      </w:r>
      <w:r w:rsidRPr="00D47F20">
        <w:rPr>
          <w:rFonts w:ascii="Times New Roman" w:hAnsi="Times New Roman"/>
          <w:color w:val="000000"/>
          <w:sz w:val="28"/>
          <w:szCs w:val="28"/>
        </w:rPr>
        <w:t xml:space="preserve"> </w:t>
      </w:r>
      <w:r w:rsidRPr="00D47F20">
        <w:rPr>
          <w:rFonts w:ascii="Times New Roman" w:hAnsi="Times New Roman"/>
          <w:b/>
          <w:color w:val="000000"/>
          <w:sz w:val="28"/>
          <w:szCs w:val="28"/>
        </w:rPr>
        <w:t>низкий уровень</w:t>
      </w:r>
      <w:r w:rsidRPr="00D47F20">
        <w:rPr>
          <w:rFonts w:ascii="Times New Roman" w:hAnsi="Times New Roman"/>
          <w:color w:val="000000"/>
          <w:sz w:val="28"/>
          <w:szCs w:val="28"/>
        </w:rPr>
        <w:t xml:space="preserve"> (неразбериха, очереди, все шумят, ничего не понятно)</w:t>
      </w:r>
      <w:r w:rsidR="001B63F4" w:rsidRPr="00D47F20">
        <w:rPr>
          <w:rFonts w:ascii="Times New Roman" w:hAnsi="Times New Roman"/>
          <w:color w:val="000000"/>
          <w:sz w:val="28"/>
          <w:szCs w:val="28"/>
        </w:rPr>
        <w:t>,</w:t>
      </w:r>
      <w:r w:rsidRPr="00D47F20">
        <w:rPr>
          <w:rFonts w:ascii="Times New Roman" w:hAnsi="Times New Roman"/>
          <w:color w:val="000000"/>
          <w:sz w:val="28"/>
          <w:szCs w:val="28"/>
        </w:rPr>
        <w:t xml:space="preserve"> 12,6% </w:t>
      </w:r>
      <w:r w:rsidR="001B63F4" w:rsidRPr="00D47F20">
        <w:rPr>
          <w:rFonts w:ascii="Times New Roman" w:hAnsi="Times New Roman"/>
          <w:color w:val="000000"/>
          <w:sz w:val="28"/>
          <w:szCs w:val="28"/>
        </w:rPr>
        <w:sym w:font="Symbol" w:char="F02D"/>
      </w:r>
      <w:r w:rsidR="001B63F4" w:rsidRPr="00D47F20">
        <w:rPr>
          <w:rFonts w:ascii="Times New Roman" w:hAnsi="Times New Roman"/>
          <w:color w:val="000000"/>
          <w:sz w:val="28"/>
          <w:szCs w:val="28"/>
        </w:rPr>
        <w:t xml:space="preserve"> </w:t>
      </w:r>
      <w:r w:rsidRPr="00D47F20">
        <w:rPr>
          <w:rFonts w:ascii="Times New Roman" w:hAnsi="Times New Roman"/>
          <w:color w:val="000000"/>
          <w:sz w:val="28"/>
          <w:szCs w:val="28"/>
        </w:rPr>
        <w:t>затруднились ответить.</w:t>
      </w:r>
      <w:proofErr w:type="gramEnd"/>
    </w:p>
    <w:p w:rsidR="00405E1C" w:rsidRPr="00D47F20" w:rsidRDefault="00405E1C" w:rsidP="00405E1C">
      <w:pPr>
        <w:spacing w:after="0" w:line="240" w:lineRule="auto"/>
        <w:ind w:firstLine="709"/>
        <w:jc w:val="both"/>
        <w:rPr>
          <w:rFonts w:ascii="Times New Roman" w:hAnsi="Times New Roman"/>
          <w:color w:val="000000"/>
          <w:sz w:val="28"/>
          <w:szCs w:val="28"/>
        </w:rPr>
      </w:pPr>
      <w:r w:rsidRPr="00D47F20">
        <w:rPr>
          <w:rFonts w:ascii="Times New Roman" w:hAnsi="Times New Roman"/>
          <w:b/>
          <w:color w:val="000000"/>
          <w:sz w:val="28"/>
          <w:szCs w:val="28"/>
        </w:rPr>
        <w:t>74,7%</w:t>
      </w:r>
      <w:r w:rsidRPr="00D47F20">
        <w:rPr>
          <w:rFonts w:ascii="Times New Roman" w:hAnsi="Times New Roman"/>
          <w:color w:val="000000"/>
          <w:sz w:val="28"/>
          <w:szCs w:val="28"/>
        </w:rPr>
        <w:t xml:space="preserve"> услуг</w:t>
      </w:r>
      <w:r w:rsidR="00B62D68" w:rsidRPr="00D47F20">
        <w:rPr>
          <w:rFonts w:ascii="Times New Roman" w:hAnsi="Times New Roman"/>
          <w:color w:val="000000"/>
          <w:sz w:val="28"/>
          <w:szCs w:val="28"/>
        </w:rPr>
        <w:t>о</w:t>
      </w:r>
      <w:r w:rsidRPr="00D47F20">
        <w:rPr>
          <w:rFonts w:ascii="Times New Roman" w:hAnsi="Times New Roman"/>
          <w:color w:val="000000"/>
          <w:sz w:val="28"/>
          <w:szCs w:val="28"/>
        </w:rPr>
        <w:t xml:space="preserve">получателей </w:t>
      </w:r>
      <w:r w:rsidRPr="00D47F20">
        <w:rPr>
          <w:rFonts w:ascii="Times New Roman" w:hAnsi="Times New Roman"/>
          <w:b/>
          <w:color w:val="000000"/>
          <w:sz w:val="28"/>
          <w:szCs w:val="28"/>
        </w:rPr>
        <w:t>ожидали</w:t>
      </w:r>
      <w:r w:rsidRPr="00D47F20">
        <w:rPr>
          <w:rFonts w:ascii="Times New Roman" w:hAnsi="Times New Roman"/>
          <w:color w:val="000000"/>
          <w:sz w:val="28"/>
          <w:szCs w:val="28"/>
        </w:rPr>
        <w:t xml:space="preserve"> получение в очереди, 21,7% услугополучателей не ожидали</w:t>
      </w:r>
      <w:r w:rsidR="001B63F4" w:rsidRPr="00D47F20">
        <w:rPr>
          <w:rFonts w:ascii="Times New Roman" w:hAnsi="Times New Roman"/>
          <w:color w:val="000000"/>
          <w:sz w:val="28"/>
          <w:szCs w:val="28"/>
        </w:rPr>
        <w:t>,</w:t>
      </w:r>
      <w:r w:rsidRPr="00D47F20">
        <w:rPr>
          <w:rFonts w:ascii="Times New Roman" w:hAnsi="Times New Roman"/>
          <w:color w:val="000000"/>
          <w:sz w:val="28"/>
          <w:szCs w:val="28"/>
        </w:rPr>
        <w:t xml:space="preserve"> 3,6% </w:t>
      </w:r>
      <w:r w:rsidR="001B63F4" w:rsidRPr="00D47F20">
        <w:rPr>
          <w:rFonts w:ascii="Times New Roman" w:hAnsi="Times New Roman"/>
          <w:color w:val="000000"/>
          <w:sz w:val="28"/>
          <w:szCs w:val="28"/>
        </w:rPr>
        <w:sym w:font="Symbol" w:char="F02D"/>
      </w:r>
      <w:r w:rsidR="001B63F4" w:rsidRPr="00D47F20">
        <w:rPr>
          <w:rFonts w:ascii="Times New Roman" w:hAnsi="Times New Roman"/>
          <w:color w:val="000000"/>
          <w:sz w:val="28"/>
          <w:szCs w:val="28"/>
        </w:rPr>
        <w:t xml:space="preserve"> </w:t>
      </w:r>
      <w:r w:rsidRPr="00D47F20">
        <w:rPr>
          <w:rFonts w:ascii="Times New Roman" w:hAnsi="Times New Roman"/>
          <w:color w:val="000000"/>
          <w:sz w:val="28"/>
          <w:szCs w:val="28"/>
        </w:rPr>
        <w:t>затруднились ответить</w:t>
      </w:r>
      <w:r w:rsidR="003446B3" w:rsidRPr="00D47F20">
        <w:rPr>
          <w:rFonts w:ascii="Times New Roman" w:hAnsi="Times New Roman"/>
          <w:color w:val="000000"/>
          <w:sz w:val="28"/>
          <w:szCs w:val="28"/>
        </w:rPr>
        <w:t>.</w:t>
      </w:r>
      <w:r w:rsidRPr="00D47F20">
        <w:rPr>
          <w:rFonts w:ascii="Times New Roman" w:hAnsi="Times New Roman"/>
          <w:color w:val="000000"/>
          <w:sz w:val="28"/>
          <w:szCs w:val="28"/>
        </w:rPr>
        <w:t xml:space="preserve"> Среднее время ожидания –</w:t>
      </w:r>
      <w:r w:rsidR="001B63F4" w:rsidRPr="00D47F20">
        <w:rPr>
          <w:rFonts w:ascii="Times New Roman" w:hAnsi="Times New Roman"/>
          <w:color w:val="000000"/>
          <w:sz w:val="28"/>
          <w:szCs w:val="28"/>
        </w:rPr>
        <w:t xml:space="preserve"> </w:t>
      </w:r>
      <w:r w:rsidRPr="00D47F20">
        <w:rPr>
          <w:rFonts w:ascii="Times New Roman" w:hAnsi="Times New Roman"/>
          <w:b/>
          <w:color w:val="000000"/>
          <w:sz w:val="28"/>
          <w:szCs w:val="28"/>
        </w:rPr>
        <w:t>36 минут.</w:t>
      </w:r>
      <w:r w:rsidRPr="00D47F20">
        <w:rPr>
          <w:rFonts w:ascii="Times New Roman" w:hAnsi="Times New Roman"/>
          <w:color w:val="000000"/>
          <w:sz w:val="28"/>
          <w:szCs w:val="28"/>
        </w:rPr>
        <w:t xml:space="preserve"> </w:t>
      </w:r>
    </w:p>
    <w:p w:rsidR="00AB0463" w:rsidRPr="00D47F20" w:rsidRDefault="00AB0463" w:rsidP="00300384">
      <w:pPr>
        <w:tabs>
          <w:tab w:val="left" w:pos="3038"/>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Подавляющее большинство получателей услуги остались</w:t>
      </w:r>
      <w:r w:rsidR="00626EFC" w:rsidRPr="00D47F20">
        <w:rPr>
          <w:rFonts w:ascii="Times New Roman" w:hAnsi="Times New Roman"/>
          <w:color w:val="000000"/>
          <w:sz w:val="28"/>
          <w:szCs w:val="28"/>
        </w:rPr>
        <w:t xml:space="preserve"> довольны </w:t>
      </w:r>
      <w:r w:rsidR="00300384" w:rsidRPr="00D47F20">
        <w:rPr>
          <w:rFonts w:ascii="Times New Roman" w:hAnsi="Times New Roman"/>
          <w:color w:val="000000"/>
          <w:sz w:val="28"/>
          <w:szCs w:val="28"/>
        </w:rPr>
        <w:t>доступностью услуги.</w:t>
      </w:r>
      <w:r w:rsidRPr="00D47F20">
        <w:rPr>
          <w:rFonts w:ascii="Times New Roman" w:hAnsi="Times New Roman"/>
          <w:color w:val="000000"/>
          <w:sz w:val="28"/>
          <w:szCs w:val="28"/>
        </w:rPr>
        <w:t xml:space="preserve"> </w:t>
      </w:r>
      <w:r w:rsidR="003446B3" w:rsidRPr="00D47F20">
        <w:rPr>
          <w:rFonts w:ascii="Times New Roman" w:hAnsi="Times New Roman"/>
          <w:color w:val="000000"/>
          <w:sz w:val="28"/>
          <w:szCs w:val="28"/>
        </w:rPr>
        <w:t>З</w:t>
      </w:r>
      <w:r w:rsidRPr="00D47F20">
        <w:rPr>
          <w:rFonts w:ascii="Times New Roman" w:hAnsi="Times New Roman"/>
          <w:color w:val="000000"/>
          <w:sz w:val="28"/>
          <w:szCs w:val="28"/>
        </w:rPr>
        <w:t>амечания по качеству</w:t>
      </w:r>
      <w:r w:rsidR="003446B3" w:rsidRPr="00D47F20">
        <w:rPr>
          <w:rFonts w:ascii="Times New Roman" w:hAnsi="Times New Roman"/>
          <w:color w:val="000000"/>
          <w:sz w:val="28"/>
          <w:szCs w:val="28"/>
        </w:rPr>
        <w:t xml:space="preserve"> обслуживания </w:t>
      </w:r>
      <w:r w:rsidR="001B63F4" w:rsidRPr="00D47F20">
        <w:rPr>
          <w:rFonts w:ascii="Times New Roman" w:hAnsi="Times New Roman"/>
          <w:color w:val="000000"/>
          <w:sz w:val="28"/>
          <w:szCs w:val="28"/>
        </w:rPr>
        <w:sym w:font="Symbol" w:char="F02D"/>
      </w:r>
      <w:r w:rsidRPr="00D47F20">
        <w:rPr>
          <w:rFonts w:ascii="Times New Roman" w:hAnsi="Times New Roman"/>
          <w:color w:val="000000"/>
          <w:sz w:val="28"/>
          <w:szCs w:val="28"/>
        </w:rPr>
        <w:t xml:space="preserve"> </w:t>
      </w:r>
      <w:r w:rsidR="003446B3" w:rsidRPr="00D47F20">
        <w:rPr>
          <w:rFonts w:ascii="Times New Roman" w:hAnsi="Times New Roman"/>
          <w:i/>
          <w:color w:val="000000"/>
          <w:sz w:val="28"/>
          <w:szCs w:val="28"/>
        </w:rPr>
        <w:t>«</w:t>
      </w:r>
      <w:r w:rsidRPr="00D47F20">
        <w:rPr>
          <w:rFonts w:ascii="Times New Roman" w:hAnsi="Times New Roman"/>
          <w:i/>
          <w:color w:val="000000"/>
          <w:sz w:val="28"/>
          <w:szCs w:val="28"/>
        </w:rPr>
        <w:t>нед</w:t>
      </w:r>
      <w:r w:rsidR="00B57E05" w:rsidRPr="00D47F20">
        <w:rPr>
          <w:rFonts w:ascii="Times New Roman" w:hAnsi="Times New Roman"/>
          <w:i/>
          <w:color w:val="000000"/>
          <w:sz w:val="28"/>
          <w:szCs w:val="28"/>
        </w:rPr>
        <w:t>оброжелательность сотрудников</w:t>
      </w:r>
      <w:r w:rsidR="003446B3" w:rsidRPr="00D47F20">
        <w:rPr>
          <w:rFonts w:ascii="Times New Roman" w:hAnsi="Times New Roman"/>
          <w:i/>
          <w:color w:val="000000"/>
          <w:sz w:val="28"/>
          <w:szCs w:val="28"/>
        </w:rPr>
        <w:t>»</w:t>
      </w:r>
      <w:r w:rsidR="00B57E05" w:rsidRPr="00D47F20">
        <w:rPr>
          <w:rFonts w:ascii="Times New Roman" w:hAnsi="Times New Roman"/>
          <w:i/>
          <w:color w:val="000000"/>
          <w:sz w:val="28"/>
          <w:szCs w:val="28"/>
        </w:rPr>
        <w:t>.</w:t>
      </w:r>
      <w:r w:rsidR="00B57E05" w:rsidRPr="00D47F20">
        <w:rPr>
          <w:rFonts w:ascii="Times New Roman" w:hAnsi="Times New Roman"/>
          <w:color w:val="000000"/>
          <w:sz w:val="28"/>
          <w:szCs w:val="28"/>
        </w:rPr>
        <w:t xml:space="preserve"> </w:t>
      </w:r>
      <w:r w:rsidRPr="00D47F20">
        <w:rPr>
          <w:rFonts w:ascii="Times New Roman" w:hAnsi="Times New Roman"/>
          <w:color w:val="000000"/>
          <w:sz w:val="28"/>
          <w:szCs w:val="28"/>
        </w:rPr>
        <w:t>Информационная обеспеченность и результат получения услуги нареканий не получили.</w:t>
      </w:r>
    </w:p>
    <w:p w:rsidR="00AB0463" w:rsidRPr="00D47F20" w:rsidRDefault="00AB0463" w:rsidP="00300384">
      <w:pPr>
        <w:tabs>
          <w:tab w:val="left" w:pos="3038"/>
        </w:tabs>
        <w:spacing w:after="0" w:line="240" w:lineRule="auto"/>
        <w:ind w:firstLine="709"/>
        <w:jc w:val="both"/>
        <w:rPr>
          <w:rFonts w:ascii="Times New Roman" w:hAnsi="Times New Roman"/>
          <w:color w:val="000000"/>
          <w:sz w:val="28"/>
          <w:szCs w:val="28"/>
        </w:rPr>
      </w:pPr>
    </w:p>
    <w:p w:rsidR="00AB0463" w:rsidRPr="00D47F20" w:rsidRDefault="00AB0463" w:rsidP="00300384">
      <w:pPr>
        <w:tabs>
          <w:tab w:val="left" w:pos="3038"/>
        </w:tabs>
        <w:spacing w:after="0" w:line="240" w:lineRule="auto"/>
        <w:ind w:firstLine="709"/>
        <w:jc w:val="both"/>
        <w:rPr>
          <w:rFonts w:ascii="Times New Roman" w:hAnsi="Times New Roman"/>
          <w:b/>
          <w:color w:val="000000"/>
          <w:sz w:val="28"/>
          <w:szCs w:val="28"/>
        </w:rPr>
      </w:pPr>
      <w:r w:rsidRPr="00D47F20">
        <w:rPr>
          <w:rFonts w:ascii="Times New Roman" w:hAnsi="Times New Roman"/>
          <w:b/>
          <w:color w:val="000000"/>
          <w:sz w:val="28"/>
          <w:szCs w:val="28"/>
        </w:rPr>
        <w:t xml:space="preserve">Рекомендации услугополучателей: </w:t>
      </w:r>
    </w:p>
    <w:p w:rsidR="004E21F3" w:rsidRPr="00D47F20" w:rsidRDefault="004E21F3" w:rsidP="00300384">
      <w:pPr>
        <w:tabs>
          <w:tab w:val="left" w:pos="3038"/>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 xml:space="preserve">Следующие предложения были обозначены услугополучателями: </w:t>
      </w:r>
      <w:r w:rsidRPr="00D47F20">
        <w:rPr>
          <w:rFonts w:ascii="Times New Roman" w:hAnsi="Times New Roman"/>
          <w:i/>
          <w:color w:val="000000"/>
          <w:sz w:val="28"/>
          <w:szCs w:val="28"/>
        </w:rPr>
        <w:t>«ускорить обслуживание</w:t>
      </w:r>
      <w:r w:rsidR="00316BD5" w:rsidRPr="00D47F20">
        <w:rPr>
          <w:rFonts w:ascii="Times New Roman" w:hAnsi="Times New Roman"/>
          <w:i/>
          <w:color w:val="000000"/>
          <w:sz w:val="28"/>
          <w:szCs w:val="28"/>
        </w:rPr>
        <w:t>, уменьшить очереди</w:t>
      </w:r>
      <w:r w:rsidRPr="00D47F20">
        <w:rPr>
          <w:rFonts w:ascii="Times New Roman" w:hAnsi="Times New Roman"/>
          <w:i/>
          <w:color w:val="000000"/>
          <w:sz w:val="28"/>
          <w:szCs w:val="28"/>
        </w:rPr>
        <w:t>», «улучшить работу сотрудников, повысить профессионализм персонала», «необходимо проводить обучение сред</w:t>
      </w:r>
      <w:r w:rsidR="001B63F4" w:rsidRPr="00D47F20">
        <w:rPr>
          <w:rFonts w:ascii="Times New Roman" w:hAnsi="Times New Roman"/>
          <w:i/>
          <w:color w:val="000000"/>
          <w:sz w:val="28"/>
          <w:szCs w:val="28"/>
        </w:rPr>
        <w:t xml:space="preserve">и персонала </w:t>
      </w:r>
      <w:r w:rsidRPr="00D47F20">
        <w:rPr>
          <w:rFonts w:ascii="Times New Roman" w:hAnsi="Times New Roman"/>
          <w:i/>
          <w:color w:val="000000"/>
          <w:sz w:val="28"/>
          <w:szCs w:val="28"/>
        </w:rPr>
        <w:t>по работе с клиентами</w:t>
      </w:r>
      <w:r w:rsidRPr="00D47F20">
        <w:rPr>
          <w:rFonts w:ascii="Times New Roman" w:hAnsi="Times New Roman"/>
          <w:color w:val="000000"/>
          <w:sz w:val="28"/>
          <w:szCs w:val="28"/>
        </w:rPr>
        <w:t>».</w:t>
      </w:r>
    </w:p>
    <w:p w:rsidR="00E733DF" w:rsidRPr="00D47F20" w:rsidRDefault="001B63F4" w:rsidP="00300384">
      <w:pPr>
        <w:tabs>
          <w:tab w:val="left" w:pos="3038"/>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В качестве рекомендации</w:t>
      </w:r>
      <w:r w:rsidR="00E733DF" w:rsidRPr="00D47F20">
        <w:rPr>
          <w:rFonts w:ascii="Times New Roman" w:hAnsi="Times New Roman"/>
          <w:color w:val="000000"/>
          <w:sz w:val="28"/>
          <w:szCs w:val="28"/>
        </w:rPr>
        <w:t xml:space="preserve"> рассмотреть возможн</w:t>
      </w:r>
      <w:r w:rsidRPr="00D47F20">
        <w:rPr>
          <w:rFonts w:ascii="Times New Roman" w:hAnsi="Times New Roman"/>
          <w:color w:val="000000"/>
          <w:sz w:val="28"/>
          <w:szCs w:val="28"/>
        </w:rPr>
        <w:t>ость повышения профессионализма</w:t>
      </w:r>
      <w:r w:rsidR="00E733DF" w:rsidRPr="00D47F20">
        <w:rPr>
          <w:rFonts w:ascii="Times New Roman" w:hAnsi="Times New Roman"/>
          <w:color w:val="000000"/>
          <w:sz w:val="28"/>
          <w:szCs w:val="28"/>
        </w:rPr>
        <w:t xml:space="preserve"> налоговых консультантов</w:t>
      </w:r>
      <w:r w:rsidR="002355C7" w:rsidRPr="00D47F20">
        <w:rPr>
          <w:rFonts w:ascii="Times New Roman" w:hAnsi="Times New Roman"/>
          <w:color w:val="000000"/>
          <w:sz w:val="28"/>
          <w:szCs w:val="28"/>
        </w:rPr>
        <w:t>.</w:t>
      </w:r>
      <w:r w:rsidR="00E733DF" w:rsidRPr="00D47F20">
        <w:rPr>
          <w:rFonts w:ascii="Times New Roman" w:hAnsi="Times New Roman"/>
          <w:color w:val="000000"/>
          <w:sz w:val="28"/>
          <w:szCs w:val="28"/>
        </w:rPr>
        <w:t xml:space="preserve"> </w:t>
      </w:r>
    </w:p>
    <w:p w:rsidR="005A5878" w:rsidRPr="00D47F20" w:rsidRDefault="004E21F3" w:rsidP="00300384">
      <w:pPr>
        <w:tabs>
          <w:tab w:val="left" w:pos="3038"/>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 xml:space="preserve">Также в качестве рекомендации </w:t>
      </w:r>
      <w:r w:rsidR="003C53CA" w:rsidRPr="00D47F20">
        <w:rPr>
          <w:rFonts w:ascii="Times New Roman" w:hAnsi="Times New Roman"/>
          <w:color w:val="000000"/>
          <w:sz w:val="28"/>
          <w:szCs w:val="28"/>
        </w:rPr>
        <w:t>рассмотреть</w:t>
      </w:r>
      <w:r w:rsidR="005A5878" w:rsidRPr="00D47F20">
        <w:rPr>
          <w:rFonts w:ascii="Times New Roman" w:hAnsi="Times New Roman"/>
          <w:color w:val="000000"/>
          <w:sz w:val="28"/>
          <w:szCs w:val="28"/>
        </w:rPr>
        <w:t xml:space="preserve"> возможность совершенствования стандарта государственной услуги.</w:t>
      </w:r>
    </w:p>
    <w:p w:rsidR="00AB0463" w:rsidRPr="00D47F20" w:rsidRDefault="00B57E05" w:rsidP="00300384">
      <w:pPr>
        <w:tabs>
          <w:tab w:val="left" w:pos="3038"/>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lastRenderedPageBreak/>
        <w:t xml:space="preserve">Меры борьбы с коррупцией – </w:t>
      </w:r>
      <w:r w:rsidR="003C0A11" w:rsidRPr="00D47F20">
        <w:rPr>
          <w:rFonts w:ascii="Times New Roman" w:hAnsi="Times New Roman"/>
          <w:color w:val="000000"/>
          <w:sz w:val="28"/>
          <w:szCs w:val="28"/>
        </w:rPr>
        <w:t>«</w:t>
      </w:r>
      <w:r w:rsidR="00AB0463" w:rsidRPr="00D47F20">
        <w:rPr>
          <w:rFonts w:ascii="Times New Roman" w:hAnsi="Times New Roman"/>
          <w:color w:val="000000"/>
          <w:sz w:val="28"/>
          <w:szCs w:val="28"/>
        </w:rPr>
        <w:t>ужесточить наказание</w:t>
      </w:r>
      <w:r w:rsidR="003C0A11" w:rsidRPr="00D47F20">
        <w:rPr>
          <w:rFonts w:ascii="Times New Roman" w:hAnsi="Times New Roman"/>
          <w:color w:val="000000"/>
          <w:sz w:val="28"/>
          <w:szCs w:val="28"/>
        </w:rPr>
        <w:t>»</w:t>
      </w:r>
      <w:r w:rsidR="00AB0463" w:rsidRPr="00D47F20">
        <w:rPr>
          <w:rFonts w:ascii="Times New Roman" w:hAnsi="Times New Roman"/>
          <w:color w:val="000000"/>
          <w:sz w:val="28"/>
          <w:szCs w:val="28"/>
        </w:rPr>
        <w:t xml:space="preserve">, </w:t>
      </w:r>
      <w:r w:rsidR="003C0A11" w:rsidRPr="00D47F20">
        <w:rPr>
          <w:rFonts w:ascii="Times New Roman" w:hAnsi="Times New Roman"/>
          <w:i/>
          <w:color w:val="000000"/>
          <w:sz w:val="28"/>
          <w:szCs w:val="28"/>
        </w:rPr>
        <w:t>«</w:t>
      </w:r>
      <w:r w:rsidR="00AB0463" w:rsidRPr="00D47F20">
        <w:rPr>
          <w:rFonts w:ascii="Times New Roman" w:hAnsi="Times New Roman"/>
          <w:i/>
          <w:color w:val="000000"/>
          <w:sz w:val="28"/>
          <w:szCs w:val="28"/>
        </w:rPr>
        <w:t>повышать правовую куль</w:t>
      </w:r>
      <w:r w:rsidR="001C7D3F" w:rsidRPr="00D47F20">
        <w:rPr>
          <w:rFonts w:ascii="Times New Roman" w:hAnsi="Times New Roman"/>
          <w:i/>
          <w:color w:val="000000"/>
          <w:sz w:val="28"/>
          <w:szCs w:val="28"/>
        </w:rPr>
        <w:t>туру</w:t>
      </w:r>
      <w:r w:rsidR="003C0A11" w:rsidRPr="00D47F20">
        <w:rPr>
          <w:rFonts w:ascii="Times New Roman" w:hAnsi="Times New Roman"/>
          <w:i/>
          <w:color w:val="000000"/>
          <w:sz w:val="28"/>
          <w:szCs w:val="28"/>
        </w:rPr>
        <w:t>»</w:t>
      </w:r>
      <w:r w:rsidR="001C7D3F" w:rsidRPr="00D47F20">
        <w:rPr>
          <w:rFonts w:ascii="Times New Roman" w:hAnsi="Times New Roman"/>
          <w:i/>
          <w:color w:val="000000"/>
          <w:sz w:val="28"/>
          <w:szCs w:val="28"/>
        </w:rPr>
        <w:t>, «не давать взяток самим»</w:t>
      </w:r>
      <w:r w:rsidR="001C7D3F" w:rsidRPr="00D47F20">
        <w:rPr>
          <w:rFonts w:ascii="Times New Roman" w:hAnsi="Times New Roman"/>
          <w:color w:val="000000"/>
          <w:sz w:val="28"/>
          <w:szCs w:val="28"/>
        </w:rPr>
        <w:t xml:space="preserve"> (услугополучателям). </w:t>
      </w:r>
      <w:r w:rsidR="001B63F4" w:rsidRPr="00D47F20">
        <w:rPr>
          <w:rFonts w:ascii="Times New Roman" w:hAnsi="Times New Roman"/>
          <w:color w:val="000000"/>
          <w:sz w:val="28"/>
          <w:szCs w:val="28"/>
        </w:rPr>
        <w:t xml:space="preserve">Формирование антикоррупционной </w:t>
      </w:r>
      <w:r w:rsidR="001C7D3F" w:rsidRPr="00D47F20">
        <w:rPr>
          <w:rFonts w:ascii="Times New Roman" w:hAnsi="Times New Roman"/>
          <w:color w:val="000000"/>
          <w:sz w:val="28"/>
          <w:szCs w:val="28"/>
        </w:rPr>
        <w:t xml:space="preserve">культуры среди населения также было рекомендовано услугополучателями. </w:t>
      </w:r>
    </w:p>
    <w:p w:rsidR="00AB0463" w:rsidRPr="00D47F20" w:rsidRDefault="00AB0463" w:rsidP="00AB0463">
      <w:pPr>
        <w:tabs>
          <w:tab w:val="left" w:pos="3038"/>
        </w:tabs>
        <w:spacing w:after="0" w:line="240" w:lineRule="auto"/>
        <w:ind w:firstLine="709"/>
        <w:jc w:val="both"/>
        <w:rPr>
          <w:rFonts w:ascii="Times New Roman" w:hAnsi="Times New Roman"/>
          <w:color w:val="000000"/>
          <w:sz w:val="28"/>
          <w:szCs w:val="28"/>
        </w:rPr>
      </w:pPr>
    </w:p>
    <w:p w:rsidR="00A67E4B" w:rsidRPr="00D47F20" w:rsidRDefault="00A67E4B" w:rsidP="00A0625C">
      <w:pPr>
        <w:spacing w:after="0" w:line="240" w:lineRule="auto"/>
        <w:jc w:val="both"/>
        <w:rPr>
          <w:rFonts w:ascii="Times New Roman" w:eastAsia="Times New Roman" w:hAnsi="Times New Roman"/>
          <w:b/>
          <w:color w:val="0070C0"/>
          <w:sz w:val="28"/>
          <w:szCs w:val="28"/>
        </w:rPr>
      </w:pPr>
      <w:r w:rsidRPr="00D47F20">
        <w:rPr>
          <w:rFonts w:ascii="Times New Roman" w:eastAsia="Times New Roman" w:hAnsi="Times New Roman"/>
          <w:b/>
          <w:color w:val="0070C0"/>
          <w:sz w:val="28"/>
          <w:szCs w:val="28"/>
        </w:rPr>
        <w:t xml:space="preserve">Название услуги: 19. Таможенная </w:t>
      </w:r>
      <w:r w:rsidR="001B63F4" w:rsidRPr="00D47F20">
        <w:rPr>
          <w:rFonts w:ascii="Times New Roman" w:eastAsia="Times New Roman" w:hAnsi="Times New Roman"/>
          <w:b/>
          <w:color w:val="0070C0"/>
          <w:sz w:val="28"/>
          <w:szCs w:val="28"/>
        </w:rPr>
        <w:t>очистка товаров</w:t>
      </w:r>
    </w:p>
    <w:p w:rsidR="00A67E4B" w:rsidRPr="00D47F20" w:rsidRDefault="00A67E4B" w:rsidP="00A67E4B">
      <w:pPr>
        <w:spacing w:after="0" w:line="240" w:lineRule="auto"/>
        <w:jc w:val="both"/>
        <w:rPr>
          <w:rFonts w:ascii="Times New Roman" w:eastAsia="Times New Roman" w:hAnsi="Times New Roman"/>
          <w:b/>
          <w:sz w:val="28"/>
          <w:szCs w:val="28"/>
        </w:rPr>
      </w:pPr>
    </w:p>
    <w:p w:rsidR="00A67E4B" w:rsidRPr="00D47F20" w:rsidRDefault="00A67E4B" w:rsidP="00300384">
      <w:pPr>
        <w:spacing w:after="0" w:line="240" w:lineRule="auto"/>
        <w:ind w:firstLine="709"/>
        <w:jc w:val="both"/>
        <w:rPr>
          <w:rFonts w:ascii="Times New Roman" w:eastAsia="Times New Roman" w:hAnsi="Times New Roman"/>
          <w:sz w:val="28"/>
          <w:szCs w:val="28"/>
        </w:rPr>
      </w:pPr>
      <w:r w:rsidRPr="00D47F20">
        <w:rPr>
          <w:rFonts w:ascii="Times New Roman" w:eastAsia="Times New Roman" w:hAnsi="Times New Roman"/>
          <w:b/>
          <w:sz w:val="28"/>
          <w:szCs w:val="28"/>
        </w:rPr>
        <w:t>Государственный орган, предоставляющий услугу:</w:t>
      </w:r>
      <w:r w:rsidRPr="00D47F20">
        <w:rPr>
          <w:rFonts w:ascii="Times New Roman" w:eastAsia="Times New Roman" w:hAnsi="Times New Roman"/>
          <w:sz w:val="28"/>
          <w:szCs w:val="28"/>
        </w:rPr>
        <w:t xml:space="preserve"> Министерство финансов Республики Казахстан</w:t>
      </w:r>
      <w:r w:rsidR="00994B17" w:rsidRPr="00D47F20">
        <w:rPr>
          <w:rFonts w:ascii="Times New Roman" w:eastAsia="Times New Roman" w:hAnsi="Times New Roman"/>
          <w:sz w:val="28"/>
          <w:szCs w:val="28"/>
        </w:rPr>
        <w:t xml:space="preserve"> (МФ)</w:t>
      </w:r>
      <w:r w:rsidRPr="00D47F20">
        <w:rPr>
          <w:rFonts w:ascii="Times New Roman" w:eastAsia="Times New Roman" w:hAnsi="Times New Roman"/>
          <w:sz w:val="28"/>
          <w:szCs w:val="28"/>
        </w:rPr>
        <w:t>.</w:t>
      </w:r>
    </w:p>
    <w:p w:rsidR="00A67E4B" w:rsidRPr="00D47F20" w:rsidRDefault="00A67E4B" w:rsidP="00300384">
      <w:pPr>
        <w:spacing w:after="0" w:line="240" w:lineRule="auto"/>
        <w:ind w:firstLine="709"/>
        <w:jc w:val="both"/>
        <w:rPr>
          <w:rFonts w:ascii="Times New Roman" w:eastAsia="Times New Roman" w:hAnsi="Times New Roman"/>
          <w:color w:val="000000"/>
          <w:sz w:val="28"/>
          <w:szCs w:val="28"/>
        </w:rPr>
      </w:pPr>
      <w:r w:rsidRPr="00D47F20">
        <w:rPr>
          <w:rFonts w:ascii="Times New Roman" w:eastAsia="Times New Roman" w:hAnsi="Times New Roman"/>
          <w:b/>
          <w:sz w:val="28"/>
          <w:szCs w:val="28"/>
        </w:rPr>
        <w:t xml:space="preserve">Общая информация о </w:t>
      </w:r>
      <w:proofErr w:type="spellStart"/>
      <w:r w:rsidRPr="00D47F20">
        <w:rPr>
          <w:rFonts w:ascii="Times New Roman" w:eastAsia="Times New Roman" w:hAnsi="Times New Roman"/>
          <w:b/>
          <w:sz w:val="28"/>
          <w:szCs w:val="28"/>
        </w:rPr>
        <w:t>госуслуге</w:t>
      </w:r>
      <w:proofErr w:type="spellEnd"/>
      <w:r w:rsidRPr="00D47F20">
        <w:rPr>
          <w:rFonts w:ascii="Times New Roman" w:eastAsia="Times New Roman" w:hAnsi="Times New Roman"/>
          <w:b/>
          <w:sz w:val="28"/>
          <w:szCs w:val="28"/>
        </w:rPr>
        <w:t>:</w:t>
      </w:r>
      <w:r w:rsidRPr="00D47F20">
        <w:rPr>
          <w:rFonts w:ascii="Times New Roman" w:eastAsia="Times New Roman" w:hAnsi="Times New Roman"/>
          <w:sz w:val="28"/>
          <w:szCs w:val="28"/>
        </w:rPr>
        <w:t xml:space="preserve"> </w:t>
      </w:r>
      <w:r w:rsidR="001B63F4" w:rsidRPr="00D47F20">
        <w:rPr>
          <w:rFonts w:ascii="Times New Roman" w:eastAsia="Times New Roman" w:hAnsi="Times New Roman"/>
          <w:color w:val="000000"/>
          <w:sz w:val="28"/>
          <w:szCs w:val="28"/>
        </w:rPr>
        <w:t>с</w:t>
      </w:r>
      <w:r w:rsidRPr="00D47F20">
        <w:rPr>
          <w:rFonts w:ascii="Times New Roman" w:eastAsia="Times New Roman" w:hAnsi="Times New Roman"/>
          <w:color w:val="000000"/>
          <w:sz w:val="28"/>
          <w:szCs w:val="28"/>
        </w:rPr>
        <w:t>тандарт государственной услуги разработан Министерством финансов Республики Казахстан.</w:t>
      </w:r>
      <w:bookmarkStart w:id="12" w:name="SUB300"/>
      <w:bookmarkEnd w:id="12"/>
      <w:r w:rsidRPr="00D47F20">
        <w:rPr>
          <w:rFonts w:ascii="Times New Roman" w:eastAsia="Times New Roman" w:hAnsi="Times New Roman"/>
          <w:color w:val="000000"/>
          <w:sz w:val="28"/>
          <w:szCs w:val="28"/>
        </w:rPr>
        <w:t xml:space="preserve"> Государственная услуга оказывается Департаментами таможенного контроля и таможнями.</w:t>
      </w:r>
    </w:p>
    <w:p w:rsidR="00A67E4B" w:rsidRPr="00D47F20" w:rsidRDefault="00A67E4B" w:rsidP="00300384">
      <w:pPr>
        <w:spacing w:after="0" w:line="240" w:lineRule="auto"/>
        <w:ind w:firstLine="709"/>
        <w:jc w:val="both"/>
        <w:rPr>
          <w:rFonts w:ascii="Times New Roman" w:eastAsia="Times New Roman" w:hAnsi="Times New Roman"/>
          <w:color w:val="000000"/>
          <w:sz w:val="28"/>
          <w:szCs w:val="28"/>
        </w:rPr>
      </w:pPr>
      <w:r w:rsidRPr="00D47F20">
        <w:rPr>
          <w:rFonts w:ascii="Times New Roman" w:eastAsia="Times New Roman" w:hAnsi="Times New Roman"/>
          <w:color w:val="000000"/>
          <w:sz w:val="28"/>
          <w:szCs w:val="28"/>
        </w:rPr>
        <w:t xml:space="preserve">Прием документов и выдача результата оказания государственной услуги осуществляются </w:t>
      </w:r>
      <w:proofErr w:type="spellStart"/>
      <w:r w:rsidRPr="00D47F20">
        <w:rPr>
          <w:rFonts w:ascii="Times New Roman" w:eastAsia="Times New Roman" w:hAnsi="Times New Roman"/>
          <w:color w:val="000000"/>
          <w:sz w:val="28"/>
          <w:szCs w:val="28"/>
        </w:rPr>
        <w:t>услугодателем</w:t>
      </w:r>
      <w:proofErr w:type="spellEnd"/>
      <w:r w:rsidRPr="00D47F20">
        <w:rPr>
          <w:rFonts w:ascii="Times New Roman" w:eastAsia="Times New Roman" w:hAnsi="Times New Roman"/>
          <w:color w:val="000000"/>
          <w:sz w:val="28"/>
          <w:szCs w:val="28"/>
        </w:rPr>
        <w:t>.</w:t>
      </w:r>
    </w:p>
    <w:p w:rsidR="00E513FA" w:rsidRPr="00D47F20" w:rsidRDefault="00E513FA" w:rsidP="00300384">
      <w:pPr>
        <w:spacing w:after="0" w:line="240" w:lineRule="auto"/>
        <w:ind w:firstLine="709"/>
        <w:jc w:val="both"/>
        <w:rPr>
          <w:rFonts w:ascii="Times New Roman" w:hAnsi="Times New Roman" w:cs="Times New Roman"/>
          <w:bCs/>
          <w:color w:val="000000"/>
          <w:sz w:val="28"/>
          <w:szCs w:val="28"/>
        </w:rPr>
      </w:pPr>
      <w:r w:rsidRPr="00D47F20">
        <w:rPr>
          <w:rFonts w:ascii="Times New Roman" w:hAnsi="Times New Roman" w:cs="Times New Roman"/>
          <w:b/>
          <w:sz w:val="28"/>
          <w:szCs w:val="28"/>
        </w:rPr>
        <w:t>Форма оказания государственной услуги</w:t>
      </w:r>
      <w:r w:rsidR="006D1DA8" w:rsidRPr="00D47F20">
        <w:rPr>
          <w:rFonts w:ascii="Times New Roman" w:hAnsi="Times New Roman" w:cs="Times New Roman"/>
          <w:b/>
          <w:sz w:val="28"/>
          <w:szCs w:val="28"/>
        </w:rPr>
        <w:t>:</w:t>
      </w:r>
      <w:r w:rsidR="006D1DA8" w:rsidRPr="00D47F20">
        <w:rPr>
          <w:rFonts w:ascii="Times New Roman" w:hAnsi="Times New Roman" w:cs="Times New Roman"/>
          <w:sz w:val="28"/>
          <w:szCs w:val="28"/>
        </w:rPr>
        <w:t xml:space="preserve"> бумажная.</w:t>
      </w:r>
    </w:p>
    <w:p w:rsidR="00A67E4B" w:rsidRPr="00D47F20" w:rsidRDefault="00A67E4B" w:rsidP="00300384">
      <w:pPr>
        <w:spacing w:after="0" w:line="240" w:lineRule="auto"/>
        <w:ind w:firstLine="709"/>
        <w:jc w:val="both"/>
        <w:rPr>
          <w:rFonts w:ascii="Times New Roman" w:hAnsi="Times New Roman"/>
          <w:color w:val="000000"/>
          <w:sz w:val="28"/>
          <w:szCs w:val="28"/>
        </w:rPr>
      </w:pPr>
      <w:r w:rsidRPr="00D47F20">
        <w:rPr>
          <w:rFonts w:ascii="Times New Roman" w:hAnsi="Times New Roman"/>
          <w:b/>
          <w:bCs/>
          <w:color w:val="000000"/>
          <w:sz w:val="28"/>
          <w:szCs w:val="28"/>
        </w:rPr>
        <w:t xml:space="preserve">Результат оказания </w:t>
      </w:r>
      <w:r w:rsidR="001B63F4" w:rsidRPr="00D47F20">
        <w:rPr>
          <w:rFonts w:ascii="Times New Roman" w:hAnsi="Times New Roman"/>
          <w:b/>
          <w:bCs/>
          <w:color w:val="000000"/>
          <w:sz w:val="28"/>
          <w:szCs w:val="28"/>
        </w:rPr>
        <w:t>гос</w:t>
      </w:r>
      <w:r w:rsidRPr="00D47F20">
        <w:rPr>
          <w:rFonts w:ascii="Times New Roman" w:hAnsi="Times New Roman"/>
          <w:b/>
          <w:bCs/>
          <w:color w:val="000000"/>
          <w:sz w:val="28"/>
          <w:szCs w:val="28"/>
        </w:rPr>
        <w:t>услуги</w:t>
      </w:r>
      <w:r w:rsidR="00E513FA" w:rsidRPr="00D47F20">
        <w:rPr>
          <w:rFonts w:ascii="Times New Roman" w:hAnsi="Times New Roman"/>
          <w:b/>
          <w:color w:val="000000"/>
          <w:sz w:val="28"/>
          <w:szCs w:val="28"/>
        </w:rPr>
        <w:t>:</w:t>
      </w:r>
      <w:r w:rsidR="00D87D92" w:rsidRPr="00D47F20">
        <w:rPr>
          <w:rFonts w:ascii="Times New Roman" w:hAnsi="Times New Roman"/>
          <w:color w:val="000000"/>
          <w:sz w:val="28"/>
          <w:szCs w:val="28"/>
        </w:rPr>
        <w:t xml:space="preserve"> р</w:t>
      </w:r>
      <w:r w:rsidRPr="00D47F20">
        <w:rPr>
          <w:rFonts w:ascii="Times New Roman" w:hAnsi="Times New Roman"/>
          <w:color w:val="000000"/>
          <w:sz w:val="28"/>
          <w:szCs w:val="28"/>
        </w:rPr>
        <w:t>ешение о выпуске товаров в соответствии с заявленной таможенной процедурой либо мотивированный ответ об отказ</w:t>
      </w:r>
      <w:r w:rsidR="00DA1B27" w:rsidRPr="00D47F20">
        <w:rPr>
          <w:rFonts w:ascii="Times New Roman" w:hAnsi="Times New Roman"/>
          <w:color w:val="000000"/>
          <w:sz w:val="28"/>
          <w:szCs w:val="28"/>
        </w:rPr>
        <w:t>е</w:t>
      </w:r>
      <w:r w:rsidR="00A0625C" w:rsidRPr="00D47F20">
        <w:rPr>
          <w:rFonts w:ascii="Times New Roman" w:hAnsi="Times New Roman"/>
          <w:color w:val="000000"/>
          <w:sz w:val="28"/>
          <w:szCs w:val="28"/>
        </w:rPr>
        <w:t>.</w:t>
      </w:r>
    </w:p>
    <w:p w:rsidR="00E513FA" w:rsidRPr="00D47F20" w:rsidRDefault="00D87D92" w:rsidP="00300384">
      <w:pPr>
        <w:spacing w:after="0" w:line="240" w:lineRule="auto"/>
        <w:ind w:firstLine="709"/>
        <w:jc w:val="both"/>
        <w:rPr>
          <w:rFonts w:ascii="Times New Roman" w:eastAsia="Times New Roman" w:hAnsi="Times New Roman" w:cs="Times New Roman"/>
          <w:b/>
          <w:sz w:val="28"/>
          <w:szCs w:val="28"/>
        </w:rPr>
      </w:pPr>
      <w:r w:rsidRPr="00D47F20">
        <w:rPr>
          <w:rStyle w:val="apple-style-span"/>
          <w:rFonts w:ascii="Times New Roman" w:hAnsi="Times New Roman"/>
          <w:b/>
          <w:sz w:val="28"/>
          <w:szCs w:val="28"/>
        </w:rPr>
        <w:t>Государственная услуга оказывается платно.</w:t>
      </w:r>
    </w:p>
    <w:p w:rsidR="00A67E4B" w:rsidRPr="00D47F20" w:rsidRDefault="00A67E4B" w:rsidP="00300384">
      <w:pPr>
        <w:spacing w:after="0" w:line="240" w:lineRule="auto"/>
        <w:ind w:firstLine="709"/>
        <w:jc w:val="both"/>
        <w:rPr>
          <w:rFonts w:ascii="Times New Roman" w:eastAsia="Times New Roman" w:hAnsi="Times New Roman"/>
          <w:color w:val="000000"/>
          <w:sz w:val="28"/>
          <w:szCs w:val="28"/>
        </w:rPr>
      </w:pPr>
      <w:r w:rsidRPr="00D47F20">
        <w:rPr>
          <w:rFonts w:ascii="Times New Roman" w:eastAsia="Times New Roman" w:hAnsi="Times New Roman"/>
          <w:b/>
          <w:sz w:val="28"/>
          <w:szCs w:val="28"/>
        </w:rPr>
        <w:t xml:space="preserve">Стандарт описан: </w:t>
      </w:r>
    </w:p>
    <w:p w:rsidR="00A67E4B" w:rsidRPr="00D47F20" w:rsidRDefault="000E32BA" w:rsidP="00300384">
      <w:pPr>
        <w:spacing w:after="0" w:line="240" w:lineRule="auto"/>
        <w:ind w:firstLine="709"/>
        <w:jc w:val="both"/>
        <w:rPr>
          <w:rFonts w:ascii="Times New Roman" w:eastAsia="Times New Roman" w:hAnsi="Times New Roman"/>
          <w:sz w:val="20"/>
          <w:szCs w:val="20"/>
        </w:rPr>
      </w:pPr>
      <w:hyperlink r:id="rId29" w:history="1">
        <w:r w:rsidR="00A67E4B" w:rsidRPr="00D47F20">
          <w:rPr>
            <w:rStyle w:val="af2"/>
            <w:rFonts w:ascii="Times New Roman" w:hAnsi="Times New Roman"/>
            <w:sz w:val="20"/>
            <w:szCs w:val="20"/>
          </w:rPr>
          <w:t>http://www.minfin.gov.kz/irj/portal/anonymous?NavigationTarget=ROLES://portal_content/mf/kz.ecc.roles/kz.ecc.anonymous/kz.ecc.anonymous/kz.ecc.anonym_services/services/state_services_fldr</w:t>
        </w:r>
      </w:hyperlink>
    </w:p>
    <w:p w:rsidR="00D87D92" w:rsidRPr="00D47F20" w:rsidRDefault="00D87D92" w:rsidP="001B63F4">
      <w:pPr>
        <w:spacing w:after="0" w:line="240" w:lineRule="auto"/>
        <w:ind w:firstLine="709"/>
        <w:jc w:val="both"/>
        <w:rPr>
          <w:rFonts w:ascii="Times New Roman" w:eastAsia="Times New Roman" w:hAnsi="Times New Roman"/>
          <w:b/>
          <w:sz w:val="28"/>
          <w:szCs w:val="28"/>
        </w:rPr>
      </w:pPr>
      <w:r w:rsidRPr="00D47F20">
        <w:rPr>
          <w:rFonts w:ascii="Times New Roman" w:eastAsia="Times New Roman" w:hAnsi="Times New Roman"/>
          <w:b/>
          <w:sz w:val="28"/>
          <w:szCs w:val="28"/>
        </w:rPr>
        <w:t xml:space="preserve">Количество оказанных услуг: </w:t>
      </w:r>
      <w:r w:rsidRPr="00D47F20">
        <w:rPr>
          <w:rFonts w:ascii="Times New Roman" w:eastAsia="Times New Roman" w:hAnsi="Times New Roman"/>
          <w:sz w:val="28"/>
          <w:szCs w:val="28"/>
        </w:rPr>
        <w:t>2014 год</w:t>
      </w:r>
      <w:r w:rsidR="001B63F4" w:rsidRPr="00D47F20">
        <w:rPr>
          <w:rFonts w:ascii="Times New Roman" w:eastAsia="Times New Roman" w:hAnsi="Times New Roman"/>
          <w:sz w:val="28"/>
          <w:szCs w:val="28"/>
        </w:rPr>
        <w:t xml:space="preserve"> </w:t>
      </w:r>
      <w:r w:rsidR="001B63F4" w:rsidRPr="00D47F20">
        <w:rPr>
          <w:rFonts w:ascii="Times New Roman" w:eastAsia="Times New Roman" w:hAnsi="Times New Roman"/>
          <w:sz w:val="28"/>
          <w:szCs w:val="28"/>
        </w:rPr>
        <w:sym w:font="Symbol" w:char="F02D"/>
      </w:r>
      <w:r w:rsidRPr="00D47F20">
        <w:rPr>
          <w:rFonts w:ascii="Times New Roman" w:eastAsia="Times New Roman" w:hAnsi="Times New Roman"/>
          <w:sz w:val="28"/>
          <w:szCs w:val="28"/>
        </w:rPr>
        <w:t xml:space="preserve"> 412277 человек,</w:t>
      </w:r>
      <w:r w:rsidR="001B63F4" w:rsidRPr="00D47F20">
        <w:rPr>
          <w:rFonts w:ascii="Times New Roman" w:eastAsia="Times New Roman" w:hAnsi="Times New Roman"/>
          <w:sz w:val="28"/>
          <w:szCs w:val="28"/>
        </w:rPr>
        <w:t xml:space="preserve"> </w:t>
      </w:r>
      <w:r w:rsidRPr="00D47F20">
        <w:rPr>
          <w:rFonts w:ascii="Times New Roman" w:eastAsia="Times New Roman" w:hAnsi="Times New Roman"/>
          <w:sz w:val="28"/>
          <w:szCs w:val="28"/>
        </w:rPr>
        <w:t>2015 – 118598 человек.</w:t>
      </w:r>
    </w:p>
    <w:p w:rsidR="00D87D92" w:rsidRPr="00D47F20" w:rsidRDefault="00D87D92" w:rsidP="00300384">
      <w:pPr>
        <w:tabs>
          <w:tab w:val="left" w:pos="10206"/>
        </w:tabs>
        <w:spacing w:after="0" w:line="240" w:lineRule="auto"/>
        <w:ind w:firstLine="709"/>
        <w:jc w:val="both"/>
        <w:rPr>
          <w:rFonts w:ascii="Times New Roman" w:eastAsia="Times New Roman" w:hAnsi="Times New Roman"/>
          <w:sz w:val="28"/>
          <w:szCs w:val="28"/>
        </w:rPr>
      </w:pPr>
      <w:r w:rsidRPr="00D47F20">
        <w:rPr>
          <w:rFonts w:ascii="Times New Roman" w:eastAsia="Times New Roman" w:hAnsi="Times New Roman"/>
          <w:b/>
          <w:sz w:val="28"/>
          <w:szCs w:val="28"/>
        </w:rPr>
        <w:t>Выборка:</w:t>
      </w:r>
      <w:r w:rsidRPr="00D47F20">
        <w:rPr>
          <w:rFonts w:ascii="Times New Roman" w:eastAsia="Times New Roman" w:hAnsi="Times New Roman"/>
          <w:color w:val="000000"/>
          <w:sz w:val="28"/>
          <w:szCs w:val="28"/>
        </w:rPr>
        <w:t xml:space="preserve"> всего по данной услуге было опрошено 300 респондентов (223 физических и 77 юридических лиц).</w:t>
      </w:r>
    </w:p>
    <w:p w:rsidR="00D87D92" w:rsidRPr="00D47F20" w:rsidRDefault="00D87D92" w:rsidP="00300384">
      <w:pPr>
        <w:pBdr>
          <w:bottom w:val="single" w:sz="4" w:space="1" w:color="auto"/>
        </w:pBdr>
        <w:tabs>
          <w:tab w:val="left" w:pos="10206"/>
        </w:tabs>
        <w:spacing w:after="0" w:line="240" w:lineRule="auto"/>
        <w:ind w:firstLine="709"/>
        <w:jc w:val="both"/>
        <w:rPr>
          <w:rFonts w:ascii="Times New Roman" w:eastAsia="Times New Roman" w:hAnsi="Times New Roman"/>
          <w:b/>
          <w:sz w:val="28"/>
          <w:szCs w:val="28"/>
        </w:rPr>
      </w:pPr>
      <w:r w:rsidRPr="00D47F20">
        <w:rPr>
          <w:rFonts w:ascii="Times New Roman" w:eastAsia="Times New Roman" w:hAnsi="Times New Roman"/>
          <w:b/>
          <w:sz w:val="28"/>
          <w:szCs w:val="28"/>
        </w:rPr>
        <w:t xml:space="preserve">Форма предоставления: </w:t>
      </w:r>
      <w:r w:rsidRPr="00D47F20">
        <w:rPr>
          <w:rFonts w:ascii="Times New Roman" w:eastAsia="Times New Roman" w:hAnsi="Times New Roman"/>
          <w:sz w:val="28"/>
          <w:szCs w:val="28"/>
        </w:rPr>
        <w:t xml:space="preserve">бумажная </w:t>
      </w:r>
      <w:r w:rsidR="00F63FEB" w:rsidRPr="00D47F20">
        <w:rPr>
          <w:rFonts w:ascii="Times New Roman" w:eastAsia="Times New Roman" w:hAnsi="Times New Roman"/>
          <w:sz w:val="28"/>
          <w:szCs w:val="28"/>
        </w:rPr>
        <w:t xml:space="preserve">форма – 300 </w:t>
      </w:r>
      <w:r w:rsidRPr="00D47F20">
        <w:rPr>
          <w:rFonts w:ascii="Times New Roman" w:eastAsia="Times New Roman" w:hAnsi="Times New Roman"/>
          <w:sz w:val="28"/>
          <w:szCs w:val="28"/>
        </w:rPr>
        <w:t xml:space="preserve">респондентов. </w:t>
      </w:r>
    </w:p>
    <w:p w:rsidR="00D87D92" w:rsidRPr="00D47F20" w:rsidRDefault="00D87D92" w:rsidP="00D87D92">
      <w:pPr>
        <w:spacing w:after="0" w:line="240" w:lineRule="auto"/>
        <w:rPr>
          <w:rFonts w:ascii="Times New Roman" w:eastAsia="Times New Roman" w:hAnsi="Times New Roman"/>
          <w:color w:val="000000"/>
          <w:sz w:val="28"/>
          <w:szCs w:val="28"/>
        </w:rPr>
      </w:pPr>
    </w:p>
    <w:p w:rsidR="00D87D92" w:rsidRPr="00D47F20" w:rsidRDefault="00D87D92" w:rsidP="00D87D92">
      <w:pPr>
        <w:spacing w:after="0" w:line="240" w:lineRule="auto"/>
        <w:jc w:val="center"/>
        <w:rPr>
          <w:rFonts w:ascii="Times New Roman" w:eastAsia="Times New Roman" w:hAnsi="Times New Roman"/>
          <w:b/>
          <w:color w:val="000000"/>
          <w:sz w:val="28"/>
          <w:szCs w:val="28"/>
        </w:rPr>
      </w:pPr>
      <w:r w:rsidRPr="00D47F20">
        <w:rPr>
          <w:rFonts w:ascii="Times New Roman" w:eastAsia="Times New Roman" w:hAnsi="Times New Roman"/>
          <w:b/>
          <w:color w:val="000000"/>
          <w:sz w:val="28"/>
          <w:szCs w:val="28"/>
        </w:rPr>
        <w:t>РЕЗУЛЬТАТЫ ОПРОСА УСЛУГОП</w:t>
      </w:r>
      <w:r w:rsidR="001B63F4" w:rsidRPr="00D47F20">
        <w:rPr>
          <w:rFonts w:ascii="Times New Roman" w:eastAsia="Times New Roman" w:hAnsi="Times New Roman"/>
          <w:b/>
          <w:color w:val="000000"/>
          <w:sz w:val="28"/>
          <w:szCs w:val="28"/>
        </w:rPr>
        <w:t>О</w:t>
      </w:r>
      <w:r w:rsidRPr="00D47F20">
        <w:rPr>
          <w:rFonts w:ascii="Times New Roman" w:eastAsia="Times New Roman" w:hAnsi="Times New Roman"/>
          <w:b/>
          <w:color w:val="000000"/>
          <w:sz w:val="28"/>
          <w:szCs w:val="28"/>
        </w:rPr>
        <w:t>ЛУЧАТЕЛЕЙ</w:t>
      </w:r>
    </w:p>
    <w:p w:rsidR="001B63F4" w:rsidRPr="00D47F20" w:rsidRDefault="00A67E4B" w:rsidP="00046A23">
      <w:pPr>
        <w:spacing w:after="0" w:line="240" w:lineRule="auto"/>
        <w:ind w:firstLine="709"/>
        <w:jc w:val="both"/>
        <w:rPr>
          <w:rFonts w:ascii="Times New Roman" w:eastAsia="Times New Roman" w:hAnsi="Times New Roman"/>
          <w:color w:val="000000"/>
          <w:sz w:val="28"/>
          <w:szCs w:val="28"/>
        </w:rPr>
      </w:pPr>
      <w:r w:rsidRPr="00D47F20">
        <w:rPr>
          <w:rFonts w:ascii="Times New Roman" w:eastAsia="Times New Roman" w:hAnsi="Times New Roman"/>
          <w:color w:val="000000"/>
          <w:sz w:val="28"/>
          <w:szCs w:val="28"/>
        </w:rPr>
        <w:t>Удовлетворенность услугой в целом</w:t>
      </w:r>
      <w:r w:rsidR="001B63F4" w:rsidRPr="00D47F20">
        <w:rPr>
          <w:rFonts w:ascii="Times New Roman" w:eastAsia="Times New Roman" w:hAnsi="Times New Roman"/>
          <w:color w:val="000000"/>
          <w:sz w:val="28"/>
          <w:szCs w:val="28"/>
        </w:rPr>
        <w:t xml:space="preserve"> </w:t>
      </w:r>
      <w:r w:rsidR="001B63F4" w:rsidRPr="00D47F20">
        <w:rPr>
          <w:rFonts w:ascii="Times New Roman" w:eastAsia="Times New Roman" w:hAnsi="Times New Roman"/>
          <w:b/>
          <w:color w:val="000000"/>
          <w:sz w:val="28"/>
          <w:szCs w:val="28"/>
        </w:rPr>
        <w:sym w:font="Symbol" w:char="F02D"/>
      </w:r>
      <w:r w:rsidR="001B63F4" w:rsidRPr="00D47F20">
        <w:rPr>
          <w:rFonts w:ascii="Times New Roman" w:eastAsia="Times New Roman" w:hAnsi="Times New Roman"/>
          <w:b/>
          <w:color w:val="000000"/>
          <w:sz w:val="28"/>
          <w:szCs w:val="28"/>
        </w:rPr>
        <w:t xml:space="preserve"> </w:t>
      </w:r>
      <w:r w:rsidRPr="00D47F20">
        <w:rPr>
          <w:rFonts w:ascii="Times New Roman" w:eastAsia="Times New Roman" w:hAnsi="Times New Roman"/>
          <w:b/>
          <w:color w:val="000000"/>
          <w:sz w:val="28"/>
          <w:szCs w:val="28"/>
        </w:rPr>
        <w:t>8,</w:t>
      </w:r>
      <w:r w:rsidR="00461EED" w:rsidRPr="00D47F20">
        <w:rPr>
          <w:rFonts w:ascii="Times New Roman" w:eastAsia="Times New Roman" w:hAnsi="Times New Roman"/>
          <w:b/>
          <w:color w:val="000000"/>
          <w:sz w:val="28"/>
          <w:szCs w:val="28"/>
        </w:rPr>
        <w:t>6</w:t>
      </w:r>
      <w:r w:rsidRPr="00D47F20">
        <w:rPr>
          <w:rFonts w:ascii="Times New Roman" w:eastAsia="Times New Roman" w:hAnsi="Times New Roman"/>
          <w:b/>
          <w:color w:val="000000"/>
          <w:sz w:val="28"/>
          <w:szCs w:val="28"/>
        </w:rPr>
        <w:t xml:space="preserve"> балл</w:t>
      </w:r>
      <w:r w:rsidR="001B63F4" w:rsidRPr="00D47F20">
        <w:rPr>
          <w:rFonts w:ascii="Times New Roman" w:eastAsia="Times New Roman" w:hAnsi="Times New Roman"/>
          <w:b/>
          <w:color w:val="000000"/>
          <w:sz w:val="28"/>
          <w:szCs w:val="28"/>
        </w:rPr>
        <w:t>а</w:t>
      </w:r>
      <w:r w:rsidRPr="00D47F20">
        <w:rPr>
          <w:rFonts w:ascii="Times New Roman" w:eastAsia="Times New Roman" w:hAnsi="Times New Roman"/>
          <w:color w:val="000000"/>
          <w:sz w:val="28"/>
          <w:szCs w:val="28"/>
        </w:rPr>
        <w:t xml:space="preserve"> по 10-балльной шкале.</w:t>
      </w:r>
    </w:p>
    <w:p w:rsidR="00A67E4B" w:rsidRPr="00D47F20" w:rsidRDefault="00A67E4B" w:rsidP="001B63F4">
      <w:pPr>
        <w:spacing w:after="0" w:line="240" w:lineRule="auto"/>
        <w:ind w:firstLine="709"/>
        <w:jc w:val="center"/>
        <w:rPr>
          <w:rFonts w:ascii="Times New Roman" w:hAnsi="Times New Roman"/>
          <w:b/>
          <w:bCs/>
          <w:i/>
          <w:color w:val="000000"/>
          <w:sz w:val="24"/>
          <w:szCs w:val="24"/>
        </w:rPr>
      </w:pPr>
      <w:r w:rsidRPr="00D47F20">
        <w:rPr>
          <w:rFonts w:ascii="Times New Roman" w:hAnsi="Times New Roman"/>
          <w:b/>
          <w:bCs/>
          <w:i/>
          <w:color w:val="000000"/>
          <w:sz w:val="24"/>
          <w:szCs w:val="24"/>
        </w:rPr>
        <w:t>Средние оценки критериев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6"/>
        <w:gridCol w:w="1803"/>
      </w:tblGrid>
      <w:tr w:rsidR="00A67E4B" w:rsidRPr="00D47F20" w:rsidTr="00626EFC">
        <w:tc>
          <w:tcPr>
            <w:tcW w:w="7655" w:type="dxa"/>
            <w:shd w:val="clear" w:color="auto" w:fill="A6A6A6"/>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Критерии </w:t>
            </w:r>
          </w:p>
        </w:tc>
        <w:tc>
          <w:tcPr>
            <w:tcW w:w="1843" w:type="dxa"/>
            <w:shd w:val="clear" w:color="auto" w:fill="A6A6A6"/>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Средние</w:t>
            </w:r>
          </w:p>
        </w:tc>
      </w:tr>
      <w:tr w:rsidR="00A67E4B" w:rsidRPr="00D47F20" w:rsidTr="00626EFC">
        <w:tc>
          <w:tcPr>
            <w:tcW w:w="7655"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1. Доступность </w:t>
            </w:r>
          </w:p>
        </w:tc>
        <w:tc>
          <w:tcPr>
            <w:tcW w:w="1843" w:type="dxa"/>
            <w:shd w:val="clear" w:color="auto" w:fill="auto"/>
          </w:tcPr>
          <w:p w:rsidR="00A67E4B" w:rsidRPr="00D47F20" w:rsidRDefault="00B57E05"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8,5</w:t>
            </w:r>
          </w:p>
        </w:tc>
      </w:tr>
      <w:tr w:rsidR="00A67E4B" w:rsidRPr="00D47F20" w:rsidTr="00626EFC">
        <w:tc>
          <w:tcPr>
            <w:tcW w:w="7655"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2. Качество </w:t>
            </w:r>
          </w:p>
        </w:tc>
        <w:tc>
          <w:tcPr>
            <w:tcW w:w="1843" w:type="dxa"/>
            <w:shd w:val="clear" w:color="auto" w:fill="auto"/>
          </w:tcPr>
          <w:p w:rsidR="00A67E4B" w:rsidRPr="00D47F20" w:rsidRDefault="00B57E05"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8,6</w:t>
            </w:r>
          </w:p>
        </w:tc>
      </w:tr>
      <w:tr w:rsidR="00A67E4B" w:rsidRPr="00D47F20" w:rsidTr="00626EFC">
        <w:tc>
          <w:tcPr>
            <w:tcW w:w="7655" w:type="dxa"/>
            <w:shd w:val="clear" w:color="auto" w:fill="auto"/>
          </w:tcPr>
          <w:p w:rsidR="00A67E4B" w:rsidRPr="00D47F20" w:rsidRDefault="00A67E4B" w:rsidP="001B63F4">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3. Процедур</w:t>
            </w:r>
            <w:r w:rsidR="001B63F4" w:rsidRPr="00D47F20">
              <w:rPr>
                <w:rFonts w:ascii="Times New Roman" w:eastAsia="Times New Roman" w:hAnsi="Times New Roman"/>
                <w:sz w:val="24"/>
                <w:szCs w:val="24"/>
              </w:rPr>
              <w:t xml:space="preserve">а </w:t>
            </w:r>
            <w:r w:rsidRPr="00D47F20">
              <w:rPr>
                <w:rFonts w:ascii="Times New Roman" w:eastAsia="Times New Roman" w:hAnsi="Times New Roman"/>
                <w:sz w:val="24"/>
                <w:szCs w:val="24"/>
              </w:rPr>
              <w:t>(бумажная форма услуги)</w:t>
            </w:r>
          </w:p>
        </w:tc>
        <w:tc>
          <w:tcPr>
            <w:tcW w:w="1843" w:type="dxa"/>
            <w:shd w:val="clear" w:color="auto" w:fill="auto"/>
          </w:tcPr>
          <w:p w:rsidR="00A67E4B" w:rsidRPr="00D47F20" w:rsidRDefault="00B57E05"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8,9</w:t>
            </w:r>
          </w:p>
        </w:tc>
      </w:tr>
      <w:tr w:rsidR="00A67E4B" w:rsidRPr="00D47F20" w:rsidTr="00626EFC">
        <w:tc>
          <w:tcPr>
            <w:tcW w:w="7655"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4. Информация</w:t>
            </w:r>
          </w:p>
        </w:tc>
        <w:tc>
          <w:tcPr>
            <w:tcW w:w="1843" w:type="dxa"/>
            <w:shd w:val="clear" w:color="auto" w:fill="auto"/>
          </w:tcPr>
          <w:p w:rsidR="00A67E4B" w:rsidRPr="00D47F20" w:rsidRDefault="00B57E05"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8,5</w:t>
            </w:r>
          </w:p>
        </w:tc>
      </w:tr>
      <w:tr w:rsidR="00A67E4B" w:rsidRPr="00D47F20" w:rsidTr="00626EFC">
        <w:tc>
          <w:tcPr>
            <w:tcW w:w="7655"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5. Результат услуги </w:t>
            </w:r>
          </w:p>
        </w:tc>
        <w:tc>
          <w:tcPr>
            <w:tcW w:w="1843" w:type="dxa"/>
            <w:shd w:val="clear" w:color="auto" w:fill="auto"/>
          </w:tcPr>
          <w:p w:rsidR="00A67E4B" w:rsidRPr="00D47F20" w:rsidRDefault="00B57E05"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8,5</w:t>
            </w:r>
          </w:p>
        </w:tc>
      </w:tr>
      <w:tr w:rsidR="00A67E4B" w:rsidRPr="00D47F20" w:rsidTr="00626EFC">
        <w:tc>
          <w:tcPr>
            <w:tcW w:w="7655"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6. Электронная форма (электронная форма услуги)</w:t>
            </w:r>
          </w:p>
        </w:tc>
        <w:tc>
          <w:tcPr>
            <w:tcW w:w="1843" w:type="dxa"/>
            <w:shd w:val="clear" w:color="auto" w:fill="auto"/>
          </w:tcPr>
          <w:p w:rsidR="00A67E4B" w:rsidRPr="00D47F20" w:rsidRDefault="00A67E4B"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w:t>
            </w:r>
          </w:p>
        </w:tc>
      </w:tr>
      <w:tr w:rsidR="00A67E4B" w:rsidRPr="00D47F20" w:rsidTr="00626EFC">
        <w:tc>
          <w:tcPr>
            <w:tcW w:w="7655" w:type="dxa"/>
            <w:shd w:val="clear" w:color="auto" w:fill="auto"/>
          </w:tcPr>
          <w:p w:rsidR="00A67E4B" w:rsidRPr="00D47F20" w:rsidRDefault="00A67E4B" w:rsidP="00A67E4B">
            <w:pPr>
              <w:spacing w:after="0" w:line="240" w:lineRule="auto"/>
              <w:jc w:val="right"/>
              <w:rPr>
                <w:rFonts w:ascii="Times New Roman" w:eastAsia="Times New Roman" w:hAnsi="Times New Roman"/>
                <w:sz w:val="24"/>
                <w:szCs w:val="24"/>
              </w:rPr>
            </w:pPr>
            <w:r w:rsidRPr="00D47F20">
              <w:rPr>
                <w:rFonts w:ascii="Times New Roman" w:eastAsia="Times New Roman" w:hAnsi="Times New Roman"/>
                <w:b/>
                <w:i/>
                <w:sz w:val="24"/>
                <w:szCs w:val="24"/>
              </w:rPr>
              <w:t>Удовлетворенность в целом</w:t>
            </w:r>
          </w:p>
        </w:tc>
        <w:tc>
          <w:tcPr>
            <w:tcW w:w="1843" w:type="dxa"/>
            <w:shd w:val="clear" w:color="auto" w:fill="auto"/>
          </w:tcPr>
          <w:p w:rsidR="00A67E4B" w:rsidRPr="00D47F20" w:rsidRDefault="00B57E05" w:rsidP="00A67E4B">
            <w:pPr>
              <w:spacing w:after="0" w:line="240" w:lineRule="auto"/>
              <w:jc w:val="center"/>
              <w:rPr>
                <w:rFonts w:ascii="Times New Roman" w:eastAsia="Times New Roman" w:hAnsi="Times New Roman"/>
                <w:b/>
                <w:sz w:val="24"/>
                <w:szCs w:val="24"/>
              </w:rPr>
            </w:pPr>
            <w:r w:rsidRPr="00D47F20">
              <w:rPr>
                <w:rFonts w:ascii="Times New Roman" w:eastAsia="Times New Roman" w:hAnsi="Times New Roman"/>
                <w:b/>
                <w:sz w:val="24"/>
                <w:szCs w:val="24"/>
              </w:rPr>
              <w:t>8,6</w:t>
            </w:r>
          </w:p>
        </w:tc>
      </w:tr>
    </w:tbl>
    <w:p w:rsidR="00300384" w:rsidRPr="00D47F20" w:rsidRDefault="00300384" w:rsidP="00A67E4B">
      <w:pPr>
        <w:spacing w:after="0" w:line="240" w:lineRule="auto"/>
        <w:jc w:val="both"/>
        <w:rPr>
          <w:rFonts w:ascii="Times New Roman" w:eastAsia="Times New Roman" w:hAnsi="Times New Roman"/>
          <w:b/>
          <w:sz w:val="24"/>
          <w:szCs w:val="24"/>
        </w:rPr>
      </w:pPr>
    </w:p>
    <w:p w:rsidR="00A67E4B" w:rsidRPr="00D47F20" w:rsidRDefault="00A67E4B" w:rsidP="00A67E4B">
      <w:pPr>
        <w:spacing w:after="0" w:line="240" w:lineRule="auto"/>
        <w:jc w:val="both"/>
        <w:rPr>
          <w:rFonts w:ascii="Times New Roman" w:eastAsia="Times New Roman" w:hAnsi="Times New Roman"/>
          <w:b/>
          <w:i/>
          <w:sz w:val="24"/>
          <w:szCs w:val="24"/>
        </w:rPr>
      </w:pPr>
      <w:r w:rsidRPr="00D47F20">
        <w:rPr>
          <w:rFonts w:ascii="Times New Roman" w:eastAsia="Times New Roman" w:hAnsi="Times New Roman"/>
          <w:b/>
          <w:i/>
          <w:sz w:val="24"/>
          <w:szCs w:val="24"/>
        </w:rPr>
        <w:t>Среднее время ожидания для получения госуслуги (средние по группе)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3157"/>
        <w:gridCol w:w="3558"/>
      </w:tblGrid>
      <w:tr w:rsidR="00A67E4B" w:rsidRPr="00D47F20" w:rsidTr="00626EFC">
        <w:tc>
          <w:tcPr>
            <w:tcW w:w="2552" w:type="dxa"/>
            <w:shd w:val="clear" w:color="auto" w:fill="D9D9D9" w:themeFill="background1" w:themeFillShade="D9"/>
          </w:tcPr>
          <w:p w:rsidR="00A67E4B" w:rsidRPr="00D47F20" w:rsidRDefault="00A67E4B" w:rsidP="00A67E4B">
            <w:pPr>
              <w:spacing w:after="0" w:line="240" w:lineRule="auto"/>
              <w:jc w:val="both"/>
              <w:rPr>
                <w:rFonts w:ascii="Times New Roman" w:eastAsia="Times New Roman" w:hAnsi="Times New Roman"/>
                <w:i/>
                <w:sz w:val="24"/>
                <w:szCs w:val="24"/>
              </w:rPr>
            </w:pPr>
          </w:p>
        </w:tc>
        <w:tc>
          <w:tcPr>
            <w:tcW w:w="3260" w:type="dxa"/>
            <w:shd w:val="clear" w:color="auto" w:fill="D9D9D9" w:themeFill="background1" w:themeFillShade="D9"/>
          </w:tcPr>
          <w:p w:rsidR="00A67E4B" w:rsidRPr="00D47F20" w:rsidRDefault="00A67E4B" w:rsidP="00F63FEB">
            <w:pPr>
              <w:spacing w:after="0" w:line="240" w:lineRule="auto"/>
              <w:jc w:val="center"/>
              <w:rPr>
                <w:rFonts w:ascii="Times New Roman" w:eastAsia="Times New Roman" w:hAnsi="Times New Roman"/>
                <w:i/>
                <w:sz w:val="24"/>
                <w:szCs w:val="24"/>
              </w:rPr>
            </w:pPr>
            <w:r w:rsidRPr="00D47F20">
              <w:rPr>
                <w:rFonts w:ascii="Times New Roman" w:eastAsia="Times New Roman" w:hAnsi="Times New Roman"/>
                <w:i/>
                <w:sz w:val="24"/>
                <w:szCs w:val="24"/>
              </w:rPr>
              <w:t>Время ожидания результатов госуслуги</w:t>
            </w:r>
          </w:p>
        </w:tc>
        <w:tc>
          <w:tcPr>
            <w:tcW w:w="3686" w:type="dxa"/>
            <w:shd w:val="clear" w:color="auto" w:fill="D9D9D9" w:themeFill="background1" w:themeFillShade="D9"/>
          </w:tcPr>
          <w:p w:rsidR="00A67E4B" w:rsidRPr="00D47F20" w:rsidRDefault="00A67E4B" w:rsidP="00F63FEB">
            <w:pPr>
              <w:spacing w:after="0" w:line="240" w:lineRule="auto"/>
              <w:jc w:val="center"/>
              <w:rPr>
                <w:rFonts w:ascii="Times New Roman" w:eastAsia="Times New Roman" w:hAnsi="Times New Roman"/>
                <w:i/>
                <w:sz w:val="24"/>
                <w:szCs w:val="24"/>
              </w:rPr>
            </w:pPr>
            <w:r w:rsidRPr="00D47F20">
              <w:rPr>
                <w:rFonts w:ascii="Times New Roman" w:eastAsia="Times New Roman" w:hAnsi="Times New Roman"/>
                <w:i/>
                <w:sz w:val="24"/>
                <w:szCs w:val="24"/>
              </w:rPr>
              <w:t>Время ожидания в очереди при получении результатов</w:t>
            </w:r>
          </w:p>
        </w:tc>
      </w:tr>
      <w:tr w:rsidR="00A67E4B" w:rsidRPr="00D47F20" w:rsidTr="00626EFC">
        <w:tc>
          <w:tcPr>
            <w:tcW w:w="2552" w:type="dxa"/>
            <w:shd w:val="clear" w:color="auto" w:fill="auto"/>
          </w:tcPr>
          <w:p w:rsidR="00A67E4B" w:rsidRPr="00D47F20" w:rsidRDefault="00A67E4B" w:rsidP="00A67E4B">
            <w:pPr>
              <w:spacing w:after="0" w:line="240" w:lineRule="auto"/>
              <w:jc w:val="both"/>
              <w:rPr>
                <w:rFonts w:ascii="Times New Roman" w:eastAsia="Times New Roman" w:hAnsi="Times New Roman"/>
                <w:sz w:val="24"/>
                <w:szCs w:val="24"/>
              </w:rPr>
            </w:pPr>
            <w:r w:rsidRPr="00D47F20">
              <w:rPr>
                <w:rFonts w:ascii="Times New Roman" w:eastAsia="Times New Roman" w:hAnsi="Times New Roman"/>
                <w:sz w:val="24"/>
                <w:szCs w:val="24"/>
              </w:rPr>
              <w:t xml:space="preserve">Средние данные по услуге </w:t>
            </w:r>
          </w:p>
        </w:tc>
        <w:tc>
          <w:tcPr>
            <w:tcW w:w="3260" w:type="dxa"/>
            <w:shd w:val="clear" w:color="auto" w:fill="auto"/>
            <w:vAlign w:val="center"/>
          </w:tcPr>
          <w:p w:rsidR="00A67E4B" w:rsidRPr="00D47F20" w:rsidRDefault="00A67E4B" w:rsidP="00F63FE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2 дня</w:t>
            </w:r>
          </w:p>
        </w:tc>
        <w:tc>
          <w:tcPr>
            <w:tcW w:w="3686" w:type="dxa"/>
            <w:shd w:val="clear" w:color="auto" w:fill="auto"/>
            <w:vAlign w:val="center"/>
          </w:tcPr>
          <w:p w:rsidR="00A67E4B" w:rsidRPr="00D47F20" w:rsidRDefault="00405E1C" w:rsidP="00405E1C">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50</w:t>
            </w:r>
            <w:r w:rsidR="00A67E4B" w:rsidRPr="00D47F20">
              <w:rPr>
                <w:rFonts w:ascii="Times New Roman" w:eastAsia="Times New Roman" w:hAnsi="Times New Roman"/>
                <w:sz w:val="24"/>
                <w:szCs w:val="24"/>
              </w:rPr>
              <w:t xml:space="preserve"> минут</w:t>
            </w:r>
          </w:p>
        </w:tc>
      </w:tr>
    </w:tbl>
    <w:p w:rsidR="00A67E4B" w:rsidRPr="00D47F20" w:rsidRDefault="00A67E4B" w:rsidP="00A67E4B">
      <w:pPr>
        <w:spacing w:after="0" w:line="240" w:lineRule="auto"/>
        <w:rPr>
          <w:rFonts w:ascii="Times New Roman" w:eastAsia="Times New Roman" w:hAnsi="Times New Roman"/>
          <w:b/>
          <w:i/>
          <w:color w:val="000000"/>
          <w:sz w:val="24"/>
          <w:szCs w:val="24"/>
        </w:rPr>
      </w:pPr>
      <w:r w:rsidRPr="00D47F20">
        <w:rPr>
          <w:rFonts w:ascii="Times New Roman" w:eastAsia="Times New Roman" w:hAnsi="Times New Roman"/>
          <w:b/>
          <w:i/>
          <w:color w:val="000000"/>
          <w:sz w:val="24"/>
          <w:szCs w:val="24"/>
        </w:rPr>
        <w:lastRenderedPageBreak/>
        <w:t xml:space="preserve">Средние баллы по отдельным составляющим показателей качества услуги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0"/>
        <w:gridCol w:w="1662"/>
      </w:tblGrid>
      <w:tr w:rsidR="00A67E4B" w:rsidRPr="00D47F20" w:rsidTr="00D4744E">
        <w:tc>
          <w:tcPr>
            <w:tcW w:w="7410"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Показатели</w:t>
            </w:r>
          </w:p>
        </w:tc>
        <w:tc>
          <w:tcPr>
            <w:tcW w:w="1662"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Средний</w:t>
            </w:r>
          </w:p>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балл</w:t>
            </w:r>
          </w:p>
        </w:tc>
      </w:tr>
      <w:tr w:rsidR="00A67E4B" w:rsidRPr="00D47F20" w:rsidTr="00D4744E">
        <w:tc>
          <w:tcPr>
            <w:tcW w:w="7410" w:type="dxa"/>
          </w:tcPr>
          <w:p w:rsidR="00A67E4B" w:rsidRPr="00D47F20" w:rsidRDefault="00A67E4B" w:rsidP="00A67E4B">
            <w:pPr>
              <w:spacing w:after="0" w:line="240" w:lineRule="auto"/>
              <w:jc w:val="center"/>
              <w:rPr>
                <w:rFonts w:ascii="Times New Roman" w:eastAsia="Times New Roman" w:hAnsi="Times New Roman"/>
                <w:b/>
                <w:color w:val="1F497D"/>
                <w:sz w:val="24"/>
                <w:szCs w:val="24"/>
              </w:rPr>
            </w:pPr>
            <w:r w:rsidRPr="00D47F20">
              <w:rPr>
                <w:rFonts w:ascii="Times New Roman" w:eastAsia="Times New Roman" w:hAnsi="Times New Roman"/>
                <w:b/>
                <w:color w:val="1F497D"/>
                <w:sz w:val="24"/>
                <w:szCs w:val="24"/>
              </w:rPr>
              <w:t>СРЕДНИЙ БАЛЛ УДОВЛЕТВОРЕННОСТЬЮ ГОСУСЛУГОЙ</w:t>
            </w:r>
          </w:p>
        </w:tc>
        <w:tc>
          <w:tcPr>
            <w:tcW w:w="1662" w:type="dxa"/>
            <w:shd w:val="clear" w:color="auto" w:fill="D9D9D9"/>
          </w:tcPr>
          <w:p w:rsidR="00A67E4B" w:rsidRPr="00D47F20" w:rsidRDefault="00B57E05" w:rsidP="00A67E4B">
            <w:pPr>
              <w:spacing w:after="0" w:line="240" w:lineRule="auto"/>
              <w:jc w:val="center"/>
              <w:rPr>
                <w:rFonts w:ascii="Times New Roman" w:eastAsia="Times New Roman" w:hAnsi="Times New Roman"/>
                <w:b/>
                <w:color w:val="1F497D"/>
                <w:sz w:val="24"/>
                <w:szCs w:val="24"/>
              </w:rPr>
            </w:pPr>
            <w:r w:rsidRPr="00D47F20">
              <w:rPr>
                <w:rFonts w:ascii="Times New Roman" w:eastAsia="Times New Roman" w:hAnsi="Times New Roman"/>
                <w:b/>
                <w:color w:val="1F497D"/>
                <w:sz w:val="24"/>
                <w:szCs w:val="24"/>
              </w:rPr>
              <w:t>8,6</w:t>
            </w:r>
          </w:p>
        </w:tc>
      </w:tr>
      <w:tr w:rsidR="00A67E4B" w:rsidRPr="00D47F20" w:rsidTr="00D4744E">
        <w:tc>
          <w:tcPr>
            <w:tcW w:w="7410" w:type="dxa"/>
            <w:shd w:val="clear" w:color="auto" w:fill="D9D9D9"/>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Доступность услуги </w:t>
            </w:r>
          </w:p>
        </w:tc>
        <w:tc>
          <w:tcPr>
            <w:tcW w:w="1662" w:type="dxa"/>
            <w:shd w:val="clear" w:color="auto" w:fill="D9D9D9"/>
          </w:tcPr>
          <w:p w:rsidR="00A67E4B" w:rsidRPr="00D47F20" w:rsidRDefault="00A67E4B" w:rsidP="00A67E4B">
            <w:pPr>
              <w:spacing w:after="0" w:line="240" w:lineRule="auto"/>
              <w:rPr>
                <w:rFonts w:ascii="Times New Roman" w:eastAsia="Times New Roman" w:hAnsi="Times New Roman"/>
                <w:sz w:val="24"/>
                <w:szCs w:val="24"/>
              </w:rPr>
            </w:pPr>
          </w:p>
        </w:tc>
      </w:tr>
      <w:tr w:rsidR="00B57E05" w:rsidRPr="00D47F20" w:rsidTr="00D4744E">
        <w:tc>
          <w:tcPr>
            <w:tcW w:w="7410"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Удобство расположения учреждения, оказывающего государственную услугу</w:t>
            </w:r>
          </w:p>
        </w:tc>
        <w:tc>
          <w:tcPr>
            <w:tcW w:w="1662" w:type="dxa"/>
            <w:vAlign w:val="center"/>
          </w:tcPr>
          <w:p w:rsidR="00B57E05" w:rsidRPr="00D47F20" w:rsidRDefault="00B57E05" w:rsidP="00925CC5">
            <w:pPr>
              <w:pStyle w:val="af1"/>
              <w:jc w:val="center"/>
              <w:rPr>
                <w:sz w:val="24"/>
                <w:szCs w:val="24"/>
                <w:lang w:val="kk-KZ"/>
              </w:rPr>
            </w:pPr>
            <w:r w:rsidRPr="00D47F20">
              <w:rPr>
                <w:sz w:val="24"/>
                <w:szCs w:val="24"/>
              </w:rPr>
              <w:t>8,</w:t>
            </w:r>
            <w:r w:rsidR="00925CC5" w:rsidRPr="00D47F20">
              <w:rPr>
                <w:sz w:val="24"/>
                <w:szCs w:val="24"/>
                <w:lang w:val="kk-KZ"/>
              </w:rPr>
              <w:t>9</w:t>
            </w:r>
          </w:p>
        </w:tc>
      </w:tr>
      <w:tr w:rsidR="00B57E05" w:rsidRPr="00D47F20" w:rsidTr="00D4744E">
        <w:tc>
          <w:tcPr>
            <w:tcW w:w="7410"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государственную услугу по месту жительства</w:t>
            </w:r>
          </w:p>
        </w:tc>
        <w:tc>
          <w:tcPr>
            <w:tcW w:w="1662" w:type="dxa"/>
            <w:vAlign w:val="center"/>
          </w:tcPr>
          <w:p w:rsidR="00B57E05" w:rsidRPr="00D47F20" w:rsidRDefault="00B57E05" w:rsidP="00925CC5">
            <w:pPr>
              <w:pStyle w:val="af1"/>
              <w:jc w:val="center"/>
              <w:rPr>
                <w:sz w:val="24"/>
                <w:szCs w:val="24"/>
                <w:lang w:val="kk-KZ"/>
              </w:rPr>
            </w:pPr>
            <w:r w:rsidRPr="00D47F20">
              <w:rPr>
                <w:sz w:val="24"/>
                <w:szCs w:val="24"/>
              </w:rPr>
              <w:t>8,</w:t>
            </w:r>
            <w:r w:rsidR="00925CC5" w:rsidRPr="00D47F20">
              <w:rPr>
                <w:sz w:val="24"/>
                <w:szCs w:val="24"/>
                <w:lang w:val="kk-KZ"/>
              </w:rPr>
              <w:t>9</w:t>
            </w:r>
          </w:p>
        </w:tc>
      </w:tr>
      <w:tr w:rsidR="00B57E05" w:rsidRPr="00D47F20" w:rsidTr="00D4744E">
        <w:tc>
          <w:tcPr>
            <w:tcW w:w="7410"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График работы учреждения</w:t>
            </w:r>
          </w:p>
        </w:tc>
        <w:tc>
          <w:tcPr>
            <w:tcW w:w="1662" w:type="dxa"/>
            <w:vAlign w:val="center"/>
          </w:tcPr>
          <w:p w:rsidR="00B57E05" w:rsidRPr="00D47F20" w:rsidRDefault="00B57E05" w:rsidP="00B57E05">
            <w:pPr>
              <w:pStyle w:val="af1"/>
              <w:jc w:val="center"/>
              <w:rPr>
                <w:sz w:val="24"/>
                <w:szCs w:val="24"/>
              </w:rPr>
            </w:pPr>
            <w:r w:rsidRPr="00D47F20">
              <w:rPr>
                <w:sz w:val="24"/>
                <w:szCs w:val="24"/>
              </w:rPr>
              <w:t>8,2</w:t>
            </w:r>
          </w:p>
        </w:tc>
      </w:tr>
      <w:tr w:rsidR="00B57E05" w:rsidRPr="00D47F20" w:rsidTr="00D4744E">
        <w:tc>
          <w:tcPr>
            <w:tcW w:w="7410"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662" w:type="dxa"/>
            <w:vAlign w:val="center"/>
          </w:tcPr>
          <w:p w:rsidR="00B57E05" w:rsidRPr="00D47F20" w:rsidRDefault="00B57E05" w:rsidP="00B57E05">
            <w:pPr>
              <w:pStyle w:val="af1"/>
              <w:jc w:val="center"/>
              <w:rPr>
                <w:sz w:val="24"/>
                <w:szCs w:val="24"/>
              </w:rPr>
            </w:pPr>
            <w:r w:rsidRPr="00D47F20">
              <w:rPr>
                <w:sz w:val="24"/>
                <w:szCs w:val="24"/>
              </w:rPr>
              <w:t>8,2</w:t>
            </w:r>
          </w:p>
        </w:tc>
      </w:tr>
      <w:tr w:rsidR="00B57E05" w:rsidRPr="00D47F20" w:rsidTr="00D4744E">
        <w:tc>
          <w:tcPr>
            <w:tcW w:w="7410"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Техническая  сложность услуги</w:t>
            </w:r>
          </w:p>
        </w:tc>
        <w:tc>
          <w:tcPr>
            <w:tcW w:w="1662" w:type="dxa"/>
            <w:vAlign w:val="center"/>
          </w:tcPr>
          <w:p w:rsidR="00B57E05" w:rsidRPr="00D47F20" w:rsidRDefault="00B57E05" w:rsidP="00B57E05">
            <w:pPr>
              <w:pStyle w:val="af1"/>
              <w:jc w:val="center"/>
              <w:rPr>
                <w:sz w:val="24"/>
                <w:szCs w:val="24"/>
              </w:rPr>
            </w:pPr>
            <w:r w:rsidRPr="00D47F20">
              <w:rPr>
                <w:sz w:val="24"/>
                <w:szCs w:val="24"/>
              </w:rPr>
              <w:t>8,2</w:t>
            </w:r>
          </w:p>
        </w:tc>
      </w:tr>
      <w:tr w:rsidR="001978FE" w:rsidRPr="00D47F20" w:rsidTr="00D4744E">
        <w:tc>
          <w:tcPr>
            <w:tcW w:w="7410" w:type="dxa"/>
          </w:tcPr>
          <w:p w:rsidR="001978FE" w:rsidRPr="00D47F20" w:rsidRDefault="001978FE" w:rsidP="001978FE">
            <w:p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Независимо от социального  статуса услугополучателя</w:t>
            </w:r>
          </w:p>
        </w:tc>
        <w:tc>
          <w:tcPr>
            <w:tcW w:w="1662" w:type="dxa"/>
            <w:vAlign w:val="center"/>
          </w:tcPr>
          <w:p w:rsidR="001978FE" w:rsidRPr="00D47F20" w:rsidRDefault="001978FE" w:rsidP="00925CC5">
            <w:pPr>
              <w:pStyle w:val="af1"/>
              <w:jc w:val="center"/>
              <w:rPr>
                <w:sz w:val="24"/>
                <w:szCs w:val="24"/>
                <w:lang w:val="kk-KZ"/>
              </w:rPr>
            </w:pPr>
            <w:r w:rsidRPr="00D47F20">
              <w:rPr>
                <w:sz w:val="24"/>
                <w:szCs w:val="24"/>
              </w:rPr>
              <w:t>8,</w:t>
            </w:r>
            <w:r w:rsidRPr="00D47F20">
              <w:rPr>
                <w:sz w:val="24"/>
                <w:szCs w:val="24"/>
                <w:lang w:val="kk-KZ"/>
              </w:rPr>
              <w:t>5</w:t>
            </w:r>
          </w:p>
        </w:tc>
      </w:tr>
      <w:tr w:rsidR="001978FE" w:rsidRPr="00D47F20" w:rsidTr="00D4744E">
        <w:tc>
          <w:tcPr>
            <w:tcW w:w="7410" w:type="dxa"/>
          </w:tcPr>
          <w:p w:rsidR="001978FE" w:rsidRPr="00D47F20" w:rsidRDefault="001978FE" w:rsidP="001978FE">
            <w:p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 xml:space="preserve">Отсутствие связей, знакомств </w:t>
            </w:r>
          </w:p>
        </w:tc>
        <w:tc>
          <w:tcPr>
            <w:tcW w:w="1662" w:type="dxa"/>
            <w:vAlign w:val="center"/>
          </w:tcPr>
          <w:p w:rsidR="001978FE" w:rsidRPr="00D47F20" w:rsidRDefault="001978FE" w:rsidP="00B57E05">
            <w:pPr>
              <w:pStyle w:val="af1"/>
              <w:jc w:val="center"/>
              <w:rPr>
                <w:sz w:val="24"/>
                <w:szCs w:val="24"/>
                <w:lang w:val="kk-KZ"/>
              </w:rPr>
            </w:pPr>
            <w:r w:rsidRPr="00D47F20">
              <w:rPr>
                <w:sz w:val="24"/>
                <w:szCs w:val="24"/>
                <w:lang w:val="kk-KZ"/>
              </w:rPr>
              <w:t>8,0</w:t>
            </w:r>
          </w:p>
        </w:tc>
      </w:tr>
      <w:tr w:rsidR="00B57E05" w:rsidRPr="00D47F20" w:rsidTr="00D4744E">
        <w:tc>
          <w:tcPr>
            <w:tcW w:w="7410"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Доступность получения услуги на двух языках </w:t>
            </w:r>
          </w:p>
        </w:tc>
        <w:tc>
          <w:tcPr>
            <w:tcW w:w="1662" w:type="dxa"/>
            <w:vAlign w:val="center"/>
          </w:tcPr>
          <w:p w:rsidR="00B57E05" w:rsidRPr="00D47F20" w:rsidRDefault="00B57E05" w:rsidP="00925CC5">
            <w:pPr>
              <w:pStyle w:val="af1"/>
              <w:jc w:val="center"/>
              <w:rPr>
                <w:sz w:val="24"/>
                <w:szCs w:val="24"/>
                <w:lang w:val="kk-KZ"/>
              </w:rPr>
            </w:pPr>
            <w:r w:rsidRPr="00D47F20">
              <w:rPr>
                <w:sz w:val="24"/>
                <w:szCs w:val="24"/>
              </w:rPr>
              <w:t>8,</w:t>
            </w:r>
            <w:r w:rsidR="00925CC5" w:rsidRPr="00D47F20">
              <w:rPr>
                <w:sz w:val="24"/>
                <w:szCs w:val="24"/>
                <w:lang w:val="kk-KZ"/>
              </w:rPr>
              <w:t>8</w:t>
            </w:r>
          </w:p>
        </w:tc>
      </w:tr>
      <w:tr w:rsidR="00B57E05" w:rsidRPr="00D47F20" w:rsidTr="00D4744E">
        <w:tc>
          <w:tcPr>
            <w:tcW w:w="7410"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Стоимость услуги</w:t>
            </w:r>
          </w:p>
        </w:tc>
        <w:tc>
          <w:tcPr>
            <w:tcW w:w="1662" w:type="dxa"/>
            <w:vAlign w:val="center"/>
          </w:tcPr>
          <w:p w:rsidR="00B57E05" w:rsidRPr="00D47F20" w:rsidRDefault="00B57E05" w:rsidP="00B57E05">
            <w:pPr>
              <w:pStyle w:val="af1"/>
              <w:jc w:val="center"/>
              <w:rPr>
                <w:sz w:val="24"/>
                <w:szCs w:val="24"/>
              </w:rPr>
            </w:pPr>
            <w:r w:rsidRPr="00D47F20">
              <w:rPr>
                <w:sz w:val="24"/>
                <w:szCs w:val="24"/>
              </w:rPr>
              <w:t>8,9</w:t>
            </w:r>
          </w:p>
        </w:tc>
      </w:tr>
      <w:tr w:rsidR="00B57E05" w:rsidRPr="00D47F20" w:rsidTr="00D4744E">
        <w:tc>
          <w:tcPr>
            <w:tcW w:w="7410"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Порядок оплаты (удобство расположения касс, банков)</w:t>
            </w:r>
          </w:p>
        </w:tc>
        <w:tc>
          <w:tcPr>
            <w:tcW w:w="1662" w:type="dxa"/>
            <w:vAlign w:val="center"/>
          </w:tcPr>
          <w:p w:rsidR="00B57E05" w:rsidRPr="00D47F20" w:rsidRDefault="00B57E05" w:rsidP="00B57E05">
            <w:pPr>
              <w:pStyle w:val="af1"/>
              <w:jc w:val="center"/>
              <w:rPr>
                <w:sz w:val="24"/>
                <w:szCs w:val="24"/>
              </w:rPr>
            </w:pPr>
            <w:r w:rsidRPr="00D47F20">
              <w:rPr>
                <w:sz w:val="24"/>
                <w:szCs w:val="24"/>
              </w:rPr>
              <w:t>8,9</w:t>
            </w:r>
          </w:p>
        </w:tc>
      </w:tr>
      <w:tr w:rsidR="00B57E05" w:rsidRPr="00D47F20" w:rsidTr="00D4744E">
        <w:tc>
          <w:tcPr>
            <w:tcW w:w="7410" w:type="dxa"/>
          </w:tcPr>
          <w:p w:rsidR="00B57E05" w:rsidRPr="00D47F20" w:rsidRDefault="001B63F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Адекватность/соответствие данной цены </w:t>
            </w:r>
            <w:r w:rsidR="00B57E05" w:rsidRPr="00D47F20">
              <w:rPr>
                <w:rFonts w:ascii="Times New Roman" w:eastAsia="Times New Roman" w:hAnsi="Times New Roman"/>
                <w:color w:val="000000"/>
                <w:sz w:val="24"/>
                <w:szCs w:val="24"/>
              </w:rPr>
              <w:t xml:space="preserve">получаемой услуге </w:t>
            </w:r>
          </w:p>
        </w:tc>
        <w:tc>
          <w:tcPr>
            <w:tcW w:w="1662" w:type="dxa"/>
            <w:vAlign w:val="center"/>
          </w:tcPr>
          <w:p w:rsidR="00B57E05" w:rsidRPr="00D47F20" w:rsidRDefault="00B57E05" w:rsidP="00B57E05">
            <w:pPr>
              <w:pStyle w:val="af1"/>
              <w:jc w:val="center"/>
              <w:rPr>
                <w:sz w:val="24"/>
                <w:szCs w:val="24"/>
              </w:rPr>
            </w:pPr>
            <w:r w:rsidRPr="00D47F20">
              <w:rPr>
                <w:sz w:val="24"/>
                <w:szCs w:val="24"/>
              </w:rPr>
              <w:t>8,4</w:t>
            </w:r>
          </w:p>
        </w:tc>
      </w:tr>
      <w:tr w:rsidR="00B57E05" w:rsidRPr="00D47F20" w:rsidTr="00D4744E">
        <w:tc>
          <w:tcPr>
            <w:tcW w:w="7410" w:type="dxa"/>
            <w:shd w:val="clear" w:color="auto" w:fill="D9D9D9"/>
          </w:tcPr>
          <w:p w:rsidR="00B57E05" w:rsidRPr="00D47F20" w:rsidRDefault="00B57E05"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Качество </w:t>
            </w:r>
          </w:p>
        </w:tc>
        <w:tc>
          <w:tcPr>
            <w:tcW w:w="1662" w:type="dxa"/>
            <w:shd w:val="clear" w:color="auto" w:fill="D9D9D9"/>
            <w:vAlign w:val="center"/>
          </w:tcPr>
          <w:p w:rsidR="00B57E05" w:rsidRPr="00D47F20" w:rsidRDefault="00B57E05" w:rsidP="00B57E05">
            <w:pPr>
              <w:pStyle w:val="af1"/>
              <w:jc w:val="center"/>
              <w:rPr>
                <w:b/>
                <w:bCs/>
                <w:i/>
                <w:iCs/>
                <w:sz w:val="24"/>
                <w:szCs w:val="24"/>
              </w:rPr>
            </w:pPr>
          </w:p>
        </w:tc>
      </w:tr>
      <w:tr w:rsidR="00B57E05" w:rsidRPr="00D47F20" w:rsidTr="00D4744E">
        <w:tc>
          <w:tcPr>
            <w:tcW w:w="7410"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Удовлетворенность качеством оказания государственной услуги</w:t>
            </w:r>
          </w:p>
        </w:tc>
        <w:tc>
          <w:tcPr>
            <w:tcW w:w="1662" w:type="dxa"/>
            <w:vAlign w:val="center"/>
          </w:tcPr>
          <w:p w:rsidR="00B57E05" w:rsidRPr="00D47F20" w:rsidRDefault="00B57E05" w:rsidP="00B57E05">
            <w:pPr>
              <w:pStyle w:val="af1"/>
              <w:jc w:val="center"/>
              <w:rPr>
                <w:sz w:val="24"/>
                <w:szCs w:val="24"/>
              </w:rPr>
            </w:pPr>
            <w:r w:rsidRPr="00D47F20">
              <w:rPr>
                <w:sz w:val="24"/>
                <w:szCs w:val="24"/>
              </w:rPr>
              <w:t>8,5</w:t>
            </w:r>
          </w:p>
        </w:tc>
      </w:tr>
      <w:tr w:rsidR="00B57E05" w:rsidRPr="00D47F20" w:rsidTr="00D4744E">
        <w:tc>
          <w:tcPr>
            <w:tcW w:w="7410"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Чистота в помещениях учреждения</w:t>
            </w:r>
          </w:p>
        </w:tc>
        <w:tc>
          <w:tcPr>
            <w:tcW w:w="1662" w:type="dxa"/>
            <w:vAlign w:val="center"/>
          </w:tcPr>
          <w:p w:rsidR="00B57E05" w:rsidRPr="00D47F20" w:rsidRDefault="00B57E05" w:rsidP="00B57E05">
            <w:pPr>
              <w:pStyle w:val="af1"/>
              <w:jc w:val="center"/>
              <w:rPr>
                <w:sz w:val="24"/>
                <w:szCs w:val="24"/>
              </w:rPr>
            </w:pPr>
            <w:r w:rsidRPr="00D47F20">
              <w:rPr>
                <w:sz w:val="24"/>
                <w:szCs w:val="24"/>
              </w:rPr>
              <w:t>9,2</w:t>
            </w:r>
          </w:p>
        </w:tc>
      </w:tr>
      <w:tr w:rsidR="00B57E05" w:rsidRPr="00D47F20" w:rsidTr="00D4744E">
        <w:tc>
          <w:tcPr>
            <w:tcW w:w="7410"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Оформление  помещения</w:t>
            </w:r>
          </w:p>
        </w:tc>
        <w:tc>
          <w:tcPr>
            <w:tcW w:w="1662" w:type="dxa"/>
            <w:vAlign w:val="center"/>
          </w:tcPr>
          <w:p w:rsidR="00B57E05" w:rsidRPr="00D47F20" w:rsidRDefault="00B57E05" w:rsidP="00B57E05">
            <w:pPr>
              <w:pStyle w:val="af1"/>
              <w:jc w:val="center"/>
              <w:rPr>
                <w:sz w:val="24"/>
                <w:szCs w:val="24"/>
              </w:rPr>
            </w:pPr>
            <w:r w:rsidRPr="00D47F20">
              <w:rPr>
                <w:sz w:val="24"/>
                <w:szCs w:val="24"/>
              </w:rPr>
              <w:t>9,1</w:t>
            </w:r>
          </w:p>
        </w:tc>
      </w:tr>
      <w:tr w:rsidR="00B57E05" w:rsidRPr="00D47F20" w:rsidTr="00D4744E">
        <w:tc>
          <w:tcPr>
            <w:tcW w:w="7410"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Работа компьютеров и оборудования в процессе получения государственной услуги</w:t>
            </w:r>
          </w:p>
        </w:tc>
        <w:tc>
          <w:tcPr>
            <w:tcW w:w="1662" w:type="dxa"/>
            <w:vAlign w:val="center"/>
          </w:tcPr>
          <w:p w:rsidR="00B57E05" w:rsidRPr="00D47F20" w:rsidRDefault="00B57E05" w:rsidP="00B57E05">
            <w:pPr>
              <w:pStyle w:val="af1"/>
              <w:jc w:val="center"/>
              <w:rPr>
                <w:sz w:val="24"/>
                <w:szCs w:val="24"/>
              </w:rPr>
            </w:pPr>
            <w:r w:rsidRPr="00D47F20">
              <w:rPr>
                <w:sz w:val="24"/>
                <w:szCs w:val="24"/>
              </w:rPr>
              <w:t>8,8</w:t>
            </w:r>
          </w:p>
        </w:tc>
      </w:tr>
      <w:tr w:rsidR="00B57E05" w:rsidRPr="00D47F20" w:rsidTr="00D4744E">
        <w:tc>
          <w:tcPr>
            <w:tcW w:w="7410"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Приспособленность помещения, в котором оказывается государственная услуга, для ожидания</w:t>
            </w:r>
          </w:p>
        </w:tc>
        <w:tc>
          <w:tcPr>
            <w:tcW w:w="1662" w:type="dxa"/>
            <w:vAlign w:val="center"/>
          </w:tcPr>
          <w:p w:rsidR="00B57E05" w:rsidRPr="00D47F20" w:rsidRDefault="00B57E05" w:rsidP="00925CC5">
            <w:pPr>
              <w:pStyle w:val="af1"/>
              <w:jc w:val="center"/>
              <w:rPr>
                <w:sz w:val="24"/>
                <w:szCs w:val="24"/>
                <w:lang w:val="kk-KZ"/>
              </w:rPr>
            </w:pPr>
            <w:r w:rsidRPr="00D47F20">
              <w:rPr>
                <w:sz w:val="24"/>
                <w:szCs w:val="24"/>
              </w:rPr>
              <w:t>8,</w:t>
            </w:r>
            <w:r w:rsidR="00925CC5" w:rsidRPr="00D47F20">
              <w:rPr>
                <w:sz w:val="24"/>
                <w:szCs w:val="24"/>
                <w:lang w:val="kk-KZ"/>
              </w:rPr>
              <w:t>1</w:t>
            </w:r>
          </w:p>
        </w:tc>
      </w:tr>
      <w:tr w:rsidR="00B57E05" w:rsidRPr="00D47F20" w:rsidTr="00D4744E">
        <w:tc>
          <w:tcPr>
            <w:tcW w:w="7410"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Внешний вид персонала</w:t>
            </w:r>
          </w:p>
        </w:tc>
        <w:tc>
          <w:tcPr>
            <w:tcW w:w="1662" w:type="dxa"/>
            <w:vAlign w:val="center"/>
          </w:tcPr>
          <w:p w:rsidR="00B57E05" w:rsidRPr="00D47F20" w:rsidRDefault="00B57E05" w:rsidP="00925CC5">
            <w:pPr>
              <w:pStyle w:val="af1"/>
              <w:jc w:val="center"/>
              <w:rPr>
                <w:sz w:val="24"/>
                <w:szCs w:val="24"/>
                <w:lang w:val="kk-KZ"/>
              </w:rPr>
            </w:pPr>
            <w:r w:rsidRPr="00D47F20">
              <w:rPr>
                <w:sz w:val="24"/>
                <w:szCs w:val="24"/>
              </w:rPr>
              <w:t>8,</w:t>
            </w:r>
            <w:r w:rsidR="00925CC5" w:rsidRPr="00D47F20">
              <w:rPr>
                <w:sz w:val="24"/>
                <w:szCs w:val="24"/>
                <w:lang w:val="kk-KZ"/>
              </w:rPr>
              <w:t>2</w:t>
            </w:r>
          </w:p>
        </w:tc>
      </w:tr>
      <w:tr w:rsidR="00B57E05" w:rsidRPr="00D47F20" w:rsidTr="00D4744E">
        <w:tc>
          <w:tcPr>
            <w:tcW w:w="7410"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Вежливость, тактичность  и доброжелательность сотрудников учреждения</w:t>
            </w:r>
          </w:p>
        </w:tc>
        <w:tc>
          <w:tcPr>
            <w:tcW w:w="1662" w:type="dxa"/>
            <w:vAlign w:val="center"/>
          </w:tcPr>
          <w:p w:rsidR="00B57E05" w:rsidRPr="00D47F20" w:rsidRDefault="00B57E05" w:rsidP="00B57E05">
            <w:pPr>
              <w:pStyle w:val="af1"/>
              <w:jc w:val="center"/>
              <w:rPr>
                <w:sz w:val="24"/>
                <w:szCs w:val="24"/>
              </w:rPr>
            </w:pPr>
            <w:r w:rsidRPr="00D47F20">
              <w:rPr>
                <w:sz w:val="24"/>
                <w:szCs w:val="24"/>
              </w:rPr>
              <w:t>8,6</w:t>
            </w:r>
          </w:p>
        </w:tc>
      </w:tr>
      <w:tr w:rsidR="00B57E05" w:rsidRPr="00D47F20" w:rsidTr="00D4744E">
        <w:tc>
          <w:tcPr>
            <w:tcW w:w="7410"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Компетентность и уровень профессионализма всех специалистов</w:t>
            </w:r>
          </w:p>
        </w:tc>
        <w:tc>
          <w:tcPr>
            <w:tcW w:w="1662" w:type="dxa"/>
            <w:vAlign w:val="center"/>
          </w:tcPr>
          <w:p w:rsidR="00B57E05" w:rsidRPr="00D47F20" w:rsidRDefault="00B57E05" w:rsidP="00B57E05">
            <w:pPr>
              <w:pStyle w:val="af1"/>
              <w:jc w:val="center"/>
              <w:rPr>
                <w:sz w:val="24"/>
                <w:szCs w:val="24"/>
              </w:rPr>
            </w:pPr>
            <w:r w:rsidRPr="00D47F20">
              <w:rPr>
                <w:sz w:val="24"/>
                <w:szCs w:val="24"/>
              </w:rPr>
              <w:t>8,7</w:t>
            </w:r>
          </w:p>
        </w:tc>
      </w:tr>
      <w:tr w:rsidR="00B57E05" w:rsidRPr="00D47F20" w:rsidTr="00D4744E">
        <w:tc>
          <w:tcPr>
            <w:tcW w:w="7410"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Стремление работников данного учреждения помочь сверх своего регламента посетителям в сложных  жизненных ситуациях</w:t>
            </w:r>
          </w:p>
        </w:tc>
        <w:tc>
          <w:tcPr>
            <w:tcW w:w="1662" w:type="dxa"/>
            <w:vAlign w:val="center"/>
          </w:tcPr>
          <w:p w:rsidR="00B57E05" w:rsidRPr="00D47F20" w:rsidRDefault="00B57E05" w:rsidP="00B57E05">
            <w:pPr>
              <w:pStyle w:val="af1"/>
              <w:jc w:val="center"/>
              <w:rPr>
                <w:sz w:val="24"/>
                <w:szCs w:val="24"/>
              </w:rPr>
            </w:pPr>
            <w:r w:rsidRPr="00D47F20">
              <w:rPr>
                <w:sz w:val="24"/>
                <w:szCs w:val="24"/>
              </w:rPr>
              <w:t>8,5</w:t>
            </w:r>
          </w:p>
        </w:tc>
      </w:tr>
      <w:tr w:rsidR="00B57E05" w:rsidRPr="00D47F20" w:rsidTr="00D4744E">
        <w:tc>
          <w:tcPr>
            <w:tcW w:w="7410"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Скорость обслуживания</w:t>
            </w:r>
          </w:p>
        </w:tc>
        <w:tc>
          <w:tcPr>
            <w:tcW w:w="1662" w:type="dxa"/>
            <w:vAlign w:val="center"/>
          </w:tcPr>
          <w:p w:rsidR="00B57E05" w:rsidRPr="00D47F20" w:rsidRDefault="00B57E05" w:rsidP="00B57E05">
            <w:pPr>
              <w:pStyle w:val="af1"/>
              <w:jc w:val="center"/>
              <w:rPr>
                <w:sz w:val="24"/>
                <w:szCs w:val="24"/>
              </w:rPr>
            </w:pPr>
            <w:r w:rsidRPr="00D47F20">
              <w:rPr>
                <w:sz w:val="24"/>
                <w:szCs w:val="24"/>
              </w:rPr>
              <w:t>8,8</w:t>
            </w:r>
          </w:p>
        </w:tc>
      </w:tr>
      <w:tr w:rsidR="00B57E05" w:rsidRPr="00D47F20" w:rsidTr="00D4744E">
        <w:tc>
          <w:tcPr>
            <w:tcW w:w="7410"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Результативность услуг данного учреждения</w:t>
            </w:r>
          </w:p>
        </w:tc>
        <w:tc>
          <w:tcPr>
            <w:tcW w:w="1662" w:type="dxa"/>
            <w:vAlign w:val="center"/>
          </w:tcPr>
          <w:p w:rsidR="00B57E05" w:rsidRPr="00D47F20" w:rsidRDefault="00B57E05" w:rsidP="00B57E05">
            <w:pPr>
              <w:pStyle w:val="af1"/>
              <w:jc w:val="center"/>
              <w:rPr>
                <w:sz w:val="24"/>
                <w:szCs w:val="24"/>
              </w:rPr>
            </w:pPr>
            <w:r w:rsidRPr="00D47F20">
              <w:rPr>
                <w:sz w:val="24"/>
                <w:szCs w:val="24"/>
              </w:rPr>
              <w:t>8,8</w:t>
            </w:r>
          </w:p>
        </w:tc>
      </w:tr>
      <w:tr w:rsidR="00B57E05" w:rsidRPr="00D47F20" w:rsidTr="00D4744E">
        <w:tc>
          <w:tcPr>
            <w:tcW w:w="7410"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выразить свое мнение, подать жалобу</w:t>
            </w:r>
          </w:p>
        </w:tc>
        <w:tc>
          <w:tcPr>
            <w:tcW w:w="1662" w:type="dxa"/>
            <w:vAlign w:val="center"/>
          </w:tcPr>
          <w:p w:rsidR="00B57E05" w:rsidRPr="00D47F20" w:rsidRDefault="00B57E05" w:rsidP="00B57E05">
            <w:pPr>
              <w:pStyle w:val="af1"/>
              <w:jc w:val="center"/>
              <w:rPr>
                <w:sz w:val="24"/>
                <w:szCs w:val="24"/>
              </w:rPr>
            </w:pPr>
            <w:r w:rsidRPr="00D47F20">
              <w:rPr>
                <w:sz w:val="24"/>
                <w:szCs w:val="24"/>
              </w:rPr>
              <w:t>8,5</w:t>
            </w:r>
          </w:p>
        </w:tc>
      </w:tr>
      <w:tr w:rsidR="00B57E05" w:rsidRPr="00D47F20" w:rsidTr="00D4744E">
        <w:tc>
          <w:tcPr>
            <w:tcW w:w="7410"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Качество языка обслуживания </w:t>
            </w:r>
          </w:p>
        </w:tc>
        <w:tc>
          <w:tcPr>
            <w:tcW w:w="1662" w:type="dxa"/>
            <w:vAlign w:val="center"/>
          </w:tcPr>
          <w:p w:rsidR="00B57E05" w:rsidRPr="00D47F20" w:rsidRDefault="00B57E05" w:rsidP="00B57E05">
            <w:pPr>
              <w:pStyle w:val="af1"/>
              <w:jc w:val="center"/>
              <w:rPr>
                <w:sz w:val="24"/>
                <w:szCs w:val="24"/>
              </w:rPr>
            </w:pPr>
            <w:r w:rsidRPr="00D47F20">
              <w:rPr>
                <w:sz w:val="24"/>
                <w:szCs w:val="24"/>
              </w:rPr>
              <w:t>8,4</w:t>
            </w:r>
          </w:p>
        </w:tc>
      </w:tr>
      <w:tr w:rsidR="00B57E05" w:rsidRPr="00D47F20" w:rsidTr="00D4744E">
        <w:tc>
          <w:tcPr>
            <w:tcW w:w="7410" w:type="dxa"/>
            <w:shd w:val="clear" w:color="auto" w:fill="D9D9D9"/>
          </w:tcPr>
          <w:p w:rsidR="00B57E05" w:rsidRPr="00D47F20" w:rsidRDefault="00B57E05"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Процедура (бумажный формат)</w:t>
            </w:r>
          </w:p>
        </w:tc>
        <w:tc>
          <w:tcPr>
            <w:tcW w:w="1662" w:type="dxa"/>
            <w:shd w:val="clear" w:color="auto" w:fill="D9D9D9"/>
            <w:vAlign w:val="center"/>
          </w:tcPr>
          <w:p w:rsidR="00B57E05" w:rsidRPr="00D47F20" w:rsidRDefault="00B57E05" w:rsidP="00B57E05">
            <w:pPr>
              <w:pStyle w:val="af1"/>
              <w:jc w:val="center"/>
              <w:rPr>
                <w:b/>
                <w:bCs/>
                <w:i/>
                <w:iCs/>
                <w:sz w:val="24"/>
                <w:szCs w:val="24"/>
              </w:rPr>
            </w:pPr>
          </w:p>
        </w:tc>
      </w:tr>
      <w:tr w:rsidR="00B57E05" w:rsidRPr="00D47F20" w:rsidTr="00D4744E">
        <w:tc>
          <w:tcPr>
            <w:tcW w:w="7410"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Ясность, понятность процедур</w:t>
            </w:r>
          </w:p>
        </w:tc>
        <w:tc>
          <w:tcPr>
            <w:tcW w:w="1662" w:type="dxa"/>
            <w:vAlign w:val="center"/>
          </w:tcPr>
          <w:p w:rsidR="00B57E05" w:rsidRPr="00D47F20" w:rsidRDefault="00B57E05" w:rsidP="00B57E05">
            <w:pPr>
              <w:pStyle w:val="af1"/>
              <w:jc w:val="center"/>
              <w:rPr>
                <w:sz w:val="24"/>
                <w:szCs w:val="24"/>
              </w:rPr>
            </w:pPr>
            <w:r w:rsidRPr="00D47F20">
              <w:rPr>
                <w:sz w:val="24"/>
                <w:szCs w:val="24"/>
              </w:rPr>
              <w:t>9,3</w:t>
            </w:r>
          </w:p>
        </w:tc>
      </w:tr>
      <w:tr w:rsidR="00B57E05" w:rsidRPr="00D47F20" w:rsidTr="00D4744E">
        <w:tc>
          <w:tcPr>
            <w:tcW w:w="7410"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Ассортимент услуг в данном учреждении</w:t>
            </w:r>
          </w:p>
        </w:tc>
        <w:tc>
          <w:tcPr>
            <w:tcW w:w="1662" w:type="dxa"/>
            <w:vAlign w:val="center"/>
          </w:tcPr>
          <w:p w:rsidR="00B57E05" w:rsidRPr="00D47F20" w:rsidRDefault="00B57E05" w:rsidP="00B57E05">
            <w:pPr>
              <w:pStyle w:val="af1"/>
              <w:jc w:val="center"/>
              <w:rPr>
                <w:sz w:val="24"/>
                <w:szCs w:val="24"/>
              </w:rPr>
            </w:pPr>
            <w:r w:rsidRPr="00D47F20">
              <w:rPr>
                <w:sz w:val="24"/>
                <w:szCs w:val="24"/>
              </w:rPr>
              <w:t>9,2</w:t>
            </w:r>
          </w:p>
        </w:tc>
      </w:tr>
      <w:tr w:rsidR="00B57E05" w:rsidRPr="00D47F20" w:rsidTr="00D4744E">
        <w:tc>
          <w:tcPr>
            <w:tcW w:w="7410" w:type="dxa"/>
          </w:tcPr>
          <w:p w:rsidR="00B57E05" w:rsidRPr="00D47F20" w:rsidRDefault="001B63F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Пож</w:t>
            </w:r>
            <w:r w:rsidR="00B00B49" w:rsidRPr="00D47F20">
              <w:rPr>
                <w:rFonts w:ascii="Times New Roman" w:eastAsia="Times New Roman" w:hAnsi="Times New Roman"/>
                <w:color w:val="000000"/>
                <w:sz w:val="24"/>
                <w:szCs w:val="24"/>
              </w:rPr>
              <w:t>елание получить услугу в электронном виде</w:t>
            </w:r>
          </w:p>
        </w:tc>
        <w:tc>
          <w:tcPr>
            <w:tcW w:w="1662" w:type="dxa"/>
            <w:vAlign w:val="center"/>
          </w:tcPr>
          <w:p w:rsidR="00B57E05" w:rsidRPr="00D47F20" w:rsidRDefault="00B57E05" w:rsidP="00B57E05">
            <w:pPr>
              <w:pStyle w:val="af1"/>
              <w:jc w:val="center"/>
              <w:rPr>
                <w:sz w:val="24"/>
                <w:szCs w:val="24"/>
              </w:rPr>
            </w:pPr>
            <w:r w:rsidRPr="00D47F20">
              <w:rPr>
                <w:sz w:val="24"/>
                <w:szCs w:val="24"/>
              </w:rPr>
              <w:t>8,6</w:t>
            </w:r>
          </w:p>
        </w:tc>
      </w:tr>
      <w:tr w:rsidR="00B57E05" w:rsidRPr="00D47F20" w:rsidTr="00D4744E">
        <w:tc>
          <w:tcPr>
            <w:tcW w:w="7410"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Обоснованность количества необходимых  документов</w:t>
            </w:r>
          </w:p>
        </w:tc>
        <w:tc>
          <w:tcPr>
            <w:tcW w:w="1662" w:type="dxa"/>
            <w:vAlign w:val="center"/>
          </w:tcPr>
          <w:p w:rsidR="00B57E05" w:rsidRPr="00D47F20" w:rsidRDefault="00B57E05" w:rsidP="00B57E05">
            <w:pPr>
              <w:pStyle w:val="af1"/>
              <w:jc w:val="center"/>
              <w:rPr>
                <w:sz w:val="24"/>
                <w:szCs w:val="24"/>
              </w:rPr>
            </w:pPr>
            <w:r w:rsidRPr="00D47F20">
              <w:rPr>
                <w:sz w:val="24"/>
                <w:szCs w:val="24"/>
              </w:rPr>
              <w:t>9,0</w:t>
            </w:r>
          </w:p>
        </w:tc>
      </w:tr>
      <w:tr w:rsidR="00B57E05" w:rsidRPr="00D47F20" w:rsidTr="00D4744E">
        <w:tc>
          <w:tcPr>
            <w:tcW w:w="7410"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Простота заполнения и подачи документов</w:t>
            </w:r>
          </w:p>
        </w:tc>
        <w:tc>
          <w:tcPr>
            <w:tcW w:w="1662" w:type="dxa"/>
            <w:vAlign w:val="center"/>
          </w:tcPr>
          <w:p w:rsidR="00B57E05" w:rsidRPr="00D47F20" w:rsidRDefault="00B57E05" w:rsidP="00B57E05">
            <w:pPr>
              <w:pStyle w:val="af1"/>
              <w:jc w:val="center"/>
              <w:rPr>
                <w:sz w:val="24"/>
                <w:szCs w:val="24"/>
              </w:rPr>
            </w:pPr>
            <w:r w:rsidRPr="00D47F20">
              <w:rPr>
                <w:sz w:val="24"/>
                <w:szCs w:val="24"/>
              </w:rPr>
              <w:t>9,0</w:t>
            </w:r>
          </w:p>
        </w:tc>
      </w:tr>
      <w:tr w:rsidR="00B57E05" w:rsidRPr="00D47F20" w:rsidTr="00D4744E">
        <w:tc>
          <w:tcPr>
            <w:tcW w:w="7410"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заполнения и подачи документов (наличие бланков на двух языках)</w:t>
            </w:r>
          </w:p>
        </w:tc>
        <w:tc>
          <w:tcPr>
            <w:tcW w:w="1662" w:type="dxa"/>
            <w:vAlign w:val="center"/>
          </w:tcPr>
          <w:p w:rsidR="00B57E05" w:rsidRPr="00D47F20" w:rsidRDefault="00B57E05" w:rsidP="00B57E05">
            <w:pPr>
              <w:pStyle w:val="af1"/>
              <w:jc w:val="center"/>
              <w:rPr>
                <w:sz w:val="24"/>
                <w:szCs w:val="24"/>
              </w:rPr>
            </w:pPr>
            <w:r w:rsidRPr="00D47F20">
              <w:rPr>
                <w:sz w:val="24"/>
                <w:szCs w:val="24"/>
              </w:rPr>
              <w:t>9,1</w:t>
            </w:r>
          </w:p>
        </w:tc>
      </w:tr>
      <w:tr w:rsidR="00B57E05" w:rsidRPr="00D47F20" w:rsidTr="00D4744E">
        <w:tc>
          <w:tcPr>
            <w:tcW w:w="7410"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обслуживания при контакте с персоналом при получении услуги</w:t>
            </w:r>
          </w:p>
        </w:tc>
        <w:tc>
          <w:tcPr>
            <w:tcW w:w="1662" w:type="dxa"/>
            <w:vAlign w:val="center"/>
          </w:tcPr>
          <w:p w:rsidR="00B57E05" w:rsidRPr="00D47F20" w:rsidRDefault="00B57E05" w:rsidP="00B57E05">
            <w:pPr>
              <w:pStyle w:val="af1"/>
              <w:jc w:val="center"/>
              <w:rPr>
                <w:sz w:val="24"/>
                <w:szCs w:val="24"/>
              </w:rPr>
            </w:pPr>
            <w:r w:rsidRPr="00D47F20">
              <w:rPr>
                <w:sz w:val="24"/>
                <w:szCs w:val="24"/>
              </w:rPr>
              <w:t>8,8</w:t>
            </w:r>
          </w:p>
        </w:tc>
      </w:tr>
      <w:tr w:rsidR="00B57E05" w:rsidRPr="00D47F20" w:rsidTr="00D4744E">
        <w:tc>
          <w:tcPr>
            <w:tcW w:w="7410"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Количество инстанций (кабинетов, органов)</w:t>
            </w:r>
            <w:r w:rsidR="001B63F4" w:rsidRPr="00D47F20">
              <w:rPr>
                <w:rFonts w:ascii="Times New Roman" w:eastAsia="Times New Roman" w:hAnsi="Times New Roman"/>
                <w:color w:val="000000"/>
                <w:sz w:val="24"/>
                <w:szCs w:val="24"/>
              </w:rPr>
              <w:t>,</w:t>
            </w:r>
            <w:r w:rsidRPr="00D47F20">
              <w:rPr>
                <w:rFonts w:ascii="Times New Roman" w:eastAsia="Times New Roman" w:hAnsi="Times New Roman"/>
                <w:color w:val="000000"/>
                <w:sz w:val="24"/>
                <w:szCs w:val="24"/>
              </w:rPr>
              <w:t xml:space="preserve"> которые необходимо посетить</w:t>
            </w:r>
          </w:p>
        </w:tc>
        <w:tc>
          <w:tcPr>
            <w:tcW w:w="1662" w:type="dxa"/>
            <w:vAlign w:val="center"/>
          </w:tcPr>
          <w:p w:rsidR="00B57E05" w:rsidRPr="00D47F20" w:rsidRDefault="00B57E05" w:rsidP="00B57E05">
            <w:pPr>
              <w:pStyle w:val="af1"/>
              <w:jc w:val="center"/>
              <w:rPr>
                <w:sz w:val="24"/>
                <w:szCs w:val="24"/>
              </w:rPr>
            </w:pPr>
            <w:r w:rsidRPr="00D47F20">
              <w:rPr>
                <w:sz w:val="24"/>
                <w:szCs w:val="24"/>
              </w:rPr>
              <w:t>8,7</w:t>
            </w:r>
          </w:p>
        </w:tc>
      </w:tr>
      <w:tr w:rsidR="00B57E05" w:rsidRPr="00D47F20" w:rsidTr="00D4744E">
        <w:tc>
          <w:tcPr>
            <w:tcW w:w="7410"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Отношение и компетентность сотрудников в процессе оказания услуги</w:t>
            </w:r>
          </w:p>
        </w:tc>
        <w:tc>
          <w:tcPr>
            <w:tcW w:w="1662" w:type="dxa"/>
            <w:vAlign w:val="center"/>
          </w:tcPr>
          <w:p w:rsidR="00B57E05" w:rsidRPr="00D47F20" w:rsidRDefault="00B57E05" w:rsidP="00B57E05">
            <w:pPr>
              <w:pStyle w:val="af1"/>
              <w:jc w:val="center"/>
              <w:rPr>
                <w:sz w:val="24"/>
                <w:szCs w:val="24"/>
              </w:rPr>
            </w:pPr>
            <w:r w:rsidRPr="00D47F20">
              <w:rPr>
                <w:sz w:val="24"/>
                <w:szCs w:val="24"/>
              </w:rPr>
              <w:t>9,0</w:t>
            </w:r>
          </w:p>
        </w:tc>
      </w:tr>
      <w:tr w:rsidR="00B57E05" w:rsidRPr="00D47F20" w:rsidTr="00D4744E">
        <w:tc>
          <w:tcPr>
            <w:tcW w:w="7410"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Время  ожидания в очереди</w:t>
            </w:r>
          </w:p>
        </w:tc>
        <w:tc>
          <w:tcPr>
            <w:tcW w:w="1662" w:type="dxa"/>
            <w:vAlign w:val="center"/>
          </w:tcPr>
          <w:p w:rsidR="00B57E05" w:rsidRPr="00D47F20" w:rsidRDefault="00B57E05" w:rsidP="00B57E05">
            <w:pPr>
              <w:pStyle w:val="af1"/>
              <w:jc w:val="center"/>
              <w:rPr>
                <w:sz w:val="24"/>
                <w:szCs w:val="24"/>
              </w:rPr>
            </w:pPr>
            <w:r w:rsidRPr="00D47F20">
              <w:rPr>
                <w:sz w:val="24"/>
                <w:szCs w:val="24"/>
              </w:rPr>
              <w:t>8,7</w:t>
            </w:r>
          </w:p>
        </w:tc>
      </w:tr>
      <w:tr w:rsidR="00B57E05" w:rsidRPr="00D47F20" w:rsidTr="00D4744E">
        <w:trPr>
          <w:trHeight w:val="160"/>
        </w:trPr>
        <w:tc>
          <w:tcPr>
            <w:tcW w:w="7410"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662" w:type="dxa"/>
            <w:vAlign w:val="center"/>
          </w:tcPr>
          <w:p w:rsidR="00B57E05" w:rsidRPr="00D47F20" w:rsidRDefault="00B57E05" w:rsidP="00B57E05">
            <w:pPr>
              <w:pStyle w:val="af1"/>
              <w:jc w:val="center"/>
              <w:rPr>
                <w:sz w:val="24"/>
                <w:szCs w:val="24"/>
              </w:rPr>
            </w:pPr>
            <w:r w:rsidRPr="00D47F20">
              <w:rPr>
                <w:sz w:val="24"/>
                <w:szCs w:val="24"/>
              </w:rPr>
              <w:t>8,9</w:t>
            </w:r>
          </w:p>
        </w:tc>
      </w:tr>
      <w:tr w:rsidR="00B57E05" w:rsidRPr="00D47F20" w:rsidTr="00D4744E">
        <w:tc>
          <w:tcPr>
            <w:tcW w:w="7410" w:type="dxa"/>
            <w:shd w:val="clear" w:color="auto" w:fill="D9D9D9" w:themeFill="background1" w:themeFillShade="D9"/>
          </w:tcPr>
          <w:p w:rsidR="00B57E05" w:rsidRPr="00D47F20" w:rsidRDefault="00B57E05"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lastRenderedPageBreak/>
              <w:t xml:space="preserve">Информация </w:t>
            </w:r>
          </w:p>
        </w:tc>
        <w:tc>
          <w:tcPr>
            <w:tcW w:w="1662" w:type="dxa"/>
            <w:shd w:val="clear" w:color="auto" w:fill="D9D9D9" w:themeFill="background1" w:themeFillShade="D9"/>
            <w:vAlign w:val="center"/>
          </w:tcPr>
          <w:p w:rsidR="00B57E05" w:rsidRPr="00D47F20" w:rsidRDefault="00B57E05" w:rsidP="00B57E05">
            <w:pPr>
              <w:pStyle w:val="af1"/>
              <w:jc w:val="center"/>
              <w:rPr>
                <w:b/>
                <w:bCs/>
                <w:i/>
                <w:iCs/>
                <w:sz w:val="24"/>
                <w:szCs w:val="24"/>
              </w:rPr>
            </w:pPr>
          </w:p>
        </w:tc>
      </w:tr>
      <w:tr w:rsidR="00B57E05" w:rsidRPr="00D47F20" w:rsidTr="00D4744E">
        <w:tc>
          <w:tcPr>
            <w:tcW w:w="7410"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Информация о предоставляемых услугах в данном учреждении (наличие стенда, справочной информации, консультанта, буклетов и других рекламных материалов)</w:t>
            </w:r>
          </w:p>
        </w:tc>
        <w:tc>
          <w:tcPr>
            <w:tcW w:w="1662" w:type="dxa"/>
            <w:vAlign w:val="center"/>
          </w:tcPr>
          <w:p w:rsidR="00B57E05" w:rsidRPr="00D47F20" w:rsidRDefault="00B57E05" w:rsidP="00B57E05">
            <w:pPr>
              <w:pStyle w:val="af1"/>
              <w:jc w:val="center"/>
              <w:rPr>
                <w:sz w:val="24"/>
                <w:szCs w:val="24"/>
              </w:rPr>
            </w:pPr>
            <w:r w:rsidRPr="00D47F20">
              <w:rPr>
                <w:sz w:val="24"/>
                <w:szCs w:val="24"/>
              </w:rPr>
              <w:t>8,9</w:t>
            </w:r>
          </w:p>
        </w:tc>
      </w:tr>
      <w:tr w:rsidR="00B57E05" w:rsidRPr="00D47F20" w:rsidTr="00D4744E">
        <w:tc>
          <w:tcPr>
            <w:tcW w:w="7410"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на котором предоставляется информация об  услуге</w:t>
            </w:r>
          </w:p>
        </w:tc>
        <w:tc>
          <w:tcPr>
            <w:tcW w:w="1662" w:type="dxa"/>
            <w:vAlign w:val="center"/>
          </w:tcPr>
          <w:p w:rsidR="00B57E05" w:rsidRPr="00D47F20" w:rsidRDefault="00B57E05" w:rsidP="00B57E05">
            <w:pPr>
              <w:pStyle w:val="af1"/>
              <w:jc w:val="center"/>
              <w:rPr>
                <w:sz w:val="24"/>
                <w:szCs w:val="24"/>
              </w:rPr>
            </w:pPr>
            <w:r w:rsidRPr="00D47F20">
              <w:rPr>
                <w:sz w:val="24"/>
                <w:szCs w:val="24"/>
              </w:rPr>
              <w:t>8,4</w:t>
            </w:r>
          </w:p>
        </w:tc>
      </w:tr>
      <w:tr w:rsidR="00B57E05" w:rsidRPr="00D47F20" w:rsidTr="00D4744E">
        <w:tc>
          <w:tcPr>
            <w:tcW w:w="7410"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информацию об услугах данного учреждения по телефону</w:t>
            </w:r>
          </w:p>
        </w:tc>
        <w:tc>
          <w:tcPr>
            <w:tcW w:w="1662" w:type="dxa"/>
            <w:vAlign w:val="center"/>
          </w:tcPr>
          <w:p w:rsidR="00B57E05" w:rsidRPr="00D47F20" w:rsidRDefault="00B57E05" w:rsidP="00B57E05">
            <w:pPr>
              <w:pStyle w:val="af1"/>
              <w:jc w:val="center"/>
              <w:rPr>
                <w:sz w:val="24"/>
                <w:szCs w:val="24"/>
              </w:rPr>
            </w:pPr>
            <w:r w:rsidRPr="00D47F20">
              <w:rPr>
                <w:sz w:val="24"/>
                <w:szCs w:val="24"/>
              </w:rPr>
              <w:t>8,3</w:t>
            </w:r>
          </w:p>
        </w:tc>
      </w:tr>
      <w:tr w:rsidR="00B57E05" w:rsidRPr="00D47F20" w:rsidTr="00D4744E">
        <w:tc>
          <w:tcPr>
            <w:tcW w:w="7410"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информацию об</w:t>
            </w:r>
            <w:r w:rsidR="00B420CC" w:rsidRPr="00D47F20">
              <w:rPr>
                <w:rFonts w:ascii="Times New Roman" w:eastAsia="Times New Roman" w:hAnsi="Times New Roman"/>
                <w:color w:val="000000"/>
                <w:sz w:val="24"/>
                <w:szCs w:val="24"/>
              </w:rPr>
              <w:t xml:space="preserve"> услугах данного учреждения по и</w:t>
            </w:r>
            <w:r w:rsidRPr="00D47F20">
              <w:rPr>
                <w:rFonts w:ascii="Times New Roman" w:eastAsia="Times New Roman" w:hAnsi="Times New Roman"/>
                <w:color w:val="000000"/>
                <w:sz w:val="24"/>
                <w:szCs w:val="24"/>
              </w:rPr>
              <w:t>нтернет</w:t>
            </w:r>
            <w:r w:rsidR="001B63F4" w:rsidRPr="00D47F20">
              <w:rPr>
                <w:rFonts w:ascii="Times New Roman" w:eastAsia="Times New Roman" w:hAnsi="Times New Roman"/>
                <w:color w:val="000000"/>
                <w:sz w:val="24"/>
                <w:szCs w:val="24"/>
              </w:rPr>
              <w:t>у</w:t>
            </w:r>
          </w:p>
        </w:tc>
        <w:tc>
          <w:tcPr>
            <w:tcW w:w="1662" w:type="dxa"/>
            <w:vAlign w:val="center"/>
          </w:tcPr>
          <w:p w:rsidR="00B57E05" w:rsidRPr="00D47F20" w:rsidRDefault="00B57E05" w:rsidP="00B57E05">
            <w:pPr>
              <w:pStyle w:val="af1"/>
              <w:jc w:val="center"/>
              <w:rPr>
                <w:sz w:val="24"/>
                <w:szCs w:val="24"/>
              </w:rPr>
            </w:pPr>
            <w:r w:rsidRPr="00D47F20">
              <w:rPr>
                <w:sz w:val="24"/>
                <w:szCs w:val="24"/>
              </w:rPr>
              <w:t>8,8</w:t>
            </w:r>
          </w:p>
        </w:tc>
      </w:tr>
      <w:tr w:rsidR="00B57E05" w:rsidRPr="00D47F20" w:rsidTr="00D4744E">
        <w:tc>
          <w:tcPr>
            <w:tcW w:w="7410"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Наличие информационных указателей и табличек на дверях помещений</w:t>
            </w:r>
          </w:p>
        </w:tc>
        <w:tc>
          <w:tcPr>
            <w:tcW w:w="1662" w:type="dxa"/>
            <w:vAlign w:val="center"/>
          </w:tcPr>
          <w:p w:rsidR="00B57E05" w:rsidRPr="00D47F20" w:rsidRDefault="00B57E05" w:rsidP="00B57E05">
            <w:pPr>
              <w:pStyle w:val="af1"/>
              <w:jc w:val="center"/>
              <w:rPr>
                <w:sz w:val="24"/>
                <w:szCs w:val="24"/>
              </w:rPr>
            </w:pPr>
            <w:r w:rsidRPr="00D47F20">
              <w:rPr>
                <w:sz w:val="24"/>
                <w:szCs w:val="24"/>
              </w:rPr>
              <w:t>8,4</w:t>
            </w:r>
          </w:p>
        </w:tc>
      </w:tr>
      <w:tr w:rsidR="00B57E05" w:rsidRPr="00D47F20" w:rsidTr="00D4744E">
        <w:tc>
          <w:tcPr>
            <w:tcW w:w="7410"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Дополнительные разъяснения со стороны сотрудников (при необходимости)</w:t>
            </w:r>
          </w:p>
        </w:tc>
        <w:tc>
          <w:tcPr>
            <w:tcW w:w="1662" w:type="dxa"/>
            <w:vAlign w:val="center"/>
          </w:tcPr>
          <w:p w:rsidR="00B57E05" w:rsidRPr="00D47F20" w:rsidRDefault="00B57E05" w:rsidP="00B57E05">
            <w:pPr>
              <w:pStyle w:val="af1"/>
              <w:jc w:val="center"/>
              <w:rPr>
                <w:sz w:val="24"/>
                <w:szCs w:val="24"/>
              </w:rPr>
            </w:pPr>
            <w:r w:rsidRPr="00D47F20">
              <w:rPr>
                <w:sz w:val="24"/>
                <w:szCs w:val="24"/>
              </w:rPr>
              <w:t>8,3</w:t>
            </w:r>
          </w:p>
        </w:tc>
      </w:tr>
      <w:tr w:rsidR="00B57E05" w:rsidRPr="00D47F20" w:rsidTr="00D4744E">
        <w:trPr>
          <w:trHeight w:val="50"/>
        </w:trPr>
        <w:tc>
          <w:tcPr>
            <w:tcW w:w="7410" w:type="dxa"/>
            <w:shd w:val="clear" w:color="auto" w:fill="D9D9D9" w:themeFill="background1" w:themeFillShade="D9"/>
          </w:tcPr>
          <w:p w:rsidR="00B57E05" w:rsidRPr="00D47F20" w:rsidRDefault="00B57E05"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b/>
                <w:i/>
                <w:sz w:val="24"/>
                <w:szCs w:val="24"/>
              </w:rPr>
              <w:t>Результат услуги</w:t>
            </w:r>
          </w:p>
        </w:tc>
        <w:tc>
          <w:tcPr>
            <w:tcW w:w="1662" w:type="dxa"/>
            <w:shd w:val="clear" w:color="auto" w:fill="D9D9D9" w:themeFill="background1" w:themeFillShade="D9"/>
            <w:vAlign w:val="center"/>
          </w:tcPr>
          <w:p w:rsidR="00B57E05" w:rsidRPr="00D47F20" w:rsidRDefault="00B57E05" w:rsidP="00B57E05">
            <w:pPr>
              <w:pStyle w:val="af1"/>
              <w:jc w:val="center"/>
              <w:rPr>
                <w:sz w:val="24"/>
                <w:szCs w:val="24"/>
              </w:rPr>
            </w:pPr>
          </w:p>
        </w:tc>
      </w:tr>
      <w:tr w:rsidR="00B57E05" w:rsidRPr="00D47F20" w:rsidTr="00D4744E">
        <w:tc>
          <w:tcPr>
            <w:tcW w:w="7410" w:type="dxa"/>
          </w:tcPr>
          <w:p w:rsidR="00B57E05" w:rsidRPr="00D47F20" w:rsidRDefault="00B57E05"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Удовлетворенность результатом услуги </w:t>
            </w:r>
          </w:p>
        </w:tc>
        <w:tc>
          <w:tcPr>
            <w:tcW w:w="1662" w:type="dxa"/>
            <w:vAlign w:val="center"/>
          </w:tcPr>
          <w:p w:rsidR="00B57E05" w:rsidRPr="00D47F20" w:rsidRDefault="00B57E05" w:rsidP="00B57E05">
            <w:pPr>
              <w:pStyle w:val="af1"/>
              <w:jc w:val="center"/>
              <w:rPr>
                <w:sz w:val="24"/>
                <w:szCs w:val="24"/>
              </w:rPr>
            </w:pPr>
            <w:r w:rsidRPr="00D47F20">
              <w:rPr>
                <w:sz w:val="24"/>
                <w:szCs w:val="24"/>
              </w:rPr>
              <w:t>8,5</w:t>
            </w:r>
          </w:p>
        </w:tc>
      </w:tr>
      <w:tr w:rsidR="00B57E05" w:rsidRPr="00D47F20" w:rsidTr="00D4744E">
        <w:tc>
          <w:tcPr>
            <w:tcW w:w="7410" w:type="dxa"/>
          </w:tcPr>
          <w:p w:rsidR="00B57E05" w:rsidRPr="00D47F20" w:rsidRDefault="00B57E05"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Соблюдение стандартов оказания услуг </w:t>
            </w:r>
          </w:p>
        </w:tc>
        <w:tc>
          <w:tcPr>
            <w:tcW w:w="1662" w:type="dxa"/>
            <w:vAlign w:val="center"/>
          </w:tcPr>
          <w:p w:rsidR="00B57E05" w:rsidRPr="00D47F20" w:rsidRDefault="00B57E05" w:rsidP="00B57E05">
            <w:pPr>
              <w:pStyle w:val="af1"/>
              <w:jc w:val="center"/>
              <w:rPr>
                <w:sz w:val="24"/>
                <w:szCs w:val="24"/>
              </w:rPr>
            </w:pPr>
            <w:r w:rsidRPr="00D47F20">
              <w:rPr>
                <w:sz w:val="24"/>
                <w:szCs w:val="24"/>
              </w:rPr>
              <w:t>8,5</w:t>
            </w:r>
          </w:p>
        </w:tc>
      </w:tr>
      <w:tr w:rsidR="00A67E4B" w:rsidRPr="00D47F20" w:rsidTr="00D4744E">
        <w:tc>
          <w:tcPr>
            <w:tcW w:w="7410" w:type="dxa"/>
            <w:shd w:val="clear" w:color="auto" w:fill="D9D9D9" w:themeFill="background1" w:themeFillShade="D9"/>
          </w:tcPr>
          <w:p w:rsidR="00A67E4B" w:rsidRPr="00D47F20" w:rsidRDefault="00A67E4B" w:rsidP="00A67E4B">
            <w:pPr>
              <w:autoSpaceDE w:val="0"/>
              <w:autoSpaceDN w:val="0"/>
              <w:adjustRightInd w:val="0"/>
              <w:spacing w:after="0" w:line="240" w:lineRule="auto"/>
              <w:rPr>
                <w:rFonts w:ascii="Times New Roman" w:eastAsia="Times New Roman" w:hAnsi="Times New Roman"/>
                <w:b/>
                <w:i/>
                <w:color w:val="000000"/>
                <w:sz w:val="24"/>
                <w:szCs w:val="24"/>
              </w:rPr>
            </w:pPr>
            <w:proofErr w:type="spellStart"/>
            <w:r w:rsidRPr="00D47F20">
              <w:rPr>
                <w:rFonts w:ascii="Times New Roman" w:eastAsia="Times New Roman" w:hAnsi="Times New Roman"/>
                <w:b/>
                <w:i/>
                <w:color w:val="000000"/>
                <w:sz w:val="24"/>
                <w:szCs w:val="24"/>
              </w:rPr>
              <w:t>Некоррумпированность</w:t>
            </w:r>
            <w:proofErr w:type="spellEnd"/>
          </w:p>
        </w:tc>
        <w:tc>
          <w:tcPr>
            <w:tcW w:w="1662" w:type="dxa"/>
            <w:shd w:val="clear" w:color="auto" w:fill="D9D9D9" w:themeFill="background1" w:themeFillShade="D9"/>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p>
        </w:tc>
      </w:tr>
      <w:tr w:rsidR="00A67E4B" w:rsidRPr="00D47F20" w:rsidTr="00D4744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Использовали неофициальное вознаграждение</w:t>
            </w:r>
            <w:proofErr w:type="gramStart"/>
            <w:r w:rsidRPr="00D47F20">
              <w:rPr>
                <w:rFonts w:ascii="Times New Roman" w:eastAsia="Times New Roman" w:hAnsi="Times New Roman"/>
                <w:color w:val="000000"/>
                <w:sz w:val="24"/>
                <w:szCs w:val="24"/>
              </w:rPr>
              <w:t xml:space="preserve"> (%)</w:t>
            </w:r>
            <w:proofErr w:type="gramEnd"/>
          </w:p>
        </w:tc>
        <w:tc>
          <w:tcPr>
            <w:tcW w:w="1662"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8,3%</w:t>
            </w:r>
          </w:p>
        </w:tc>
      </w:tr>
      <w:tr w:rsidR="00A67E4B" w:rsidRPr="00D47F20" w:rsidTr="00D4744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Использовали личные связи и знакомства</w:t>
            </w:r>
            <w:proofErr w:type="gramStart"/>
            <w:r w:rsidRPr="00D47F20">
              <w:rPr>
                <w:rFonts w:ascii="Times New Roman" w:eastAsia="Times New Roman" w:hAnsi="Times New Roman"/>
                <w:color w:val="000000"/>
                <w:sz w:val="24"/>
                <w:szCs w:val="24"/>
              </w:rPr>
              <w:t xml:space="preserve"> (%)</w:t>
            </w:r>
            <w:proofErr w:type="gramEnd"/>
          </w:p>
        </w:tc>
        <w:tc>
          <w:tcPr>
            <w:tcW w:w="1662"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0,3%</w:t>
            </w:r>
          </w:p>
        </w:tc>
      </w:tr>
      <w:tr w:rsidR="00A67E4B" w:rsidRPr="00D47F20" w:rsidTr="00D4744E">
        <w:tc>
          <w:tcPr>
            <w:tcW w:w="7410" w:type="dxa"/>
            <w:shd w:val="clear" w:color="auto" w:fill="D9D9D9" w:themeFill="background1" w:themeFillShade="D9"/>
          </w:tcPr>
          <w:p w:rsidR="00A67E4B" w:rsidRPr="00D47F20" w:rsidRDefault="00A67E4B" w:rsidP="00A67E4B">
            <w:pPr>
              <w:autoSpaceDE w:val="0"/>
              <w:autoSpaceDN w:val="0"/>
              <w:adjustRightInd w:val="0"/>
              <w:spacing w:after="0" w:line="240" w:lineRule="auto"/>
              <w:rPr>
                <w:rFonts w:ascii="Times New Roman" w:eastAsia="Times New Roman" w:hAnsi="Times New Roman"/>
                <w:b/>
                <w:i/>
                <w:color w:val="000000"/>
                <w:sz w:val="24"/>
                <w:szCs w:val="24"/>
              </w:rPr>
            </w:pPr>
            <w:r w:rsidRPr="00D47F20">
              <w:rPr>
                <w:rFonts w:ascii="Times New Roman" w:eastAsia="Times New Roman" w:hAnsi="Times New Roman"/>
                <w:b/>
                <w:i/>
                <w:color w:val="000000"/>
                <w:sz w:val="24"/>
                <w:szCs w:val="24"/>
              </w:rPr>
              <w:t xml:space="preserve">Жалоба </w:t>
            </w:r>
          </w:p>
        </w:tc>
        <w:tc>
          <w:tcPr>
            <w:tcW w:w="1662" w:type="dxa"/>
            <w:shd w:val="clear" w:color="auto" w:fill="D9D9D9" w:themeFill="background1" w:themeFillShade="D9"/>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b/>
                <w:color w:val="000000"/>
                <w:sz w:val="24"/>
                <w:szCs w:val="24"/>
              </w:rPr>
            </w:pPr>
          </w:p>
        </w:tc>
      </w:tr>
      <w:tr w:rsidR="00A67E4B" w:rsidRPr="00D47F20" w:rsidTr="00D4744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Обращение с жалобой по данной услуге (0%)</w:t>
            </w:r>
          </w:p>
        </w:tc>
        <w:tc>
          <w:tcPr>
            <w:tcW w:w="1662"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0%</w:t>
            </w:r>
          </w:p>
        </w:tc>
      </w:tr>
    </w:tbl>
    <w:p w:rsidR="00A67E4B" w:rsidRPr="00D47F20" w:rsidRDefault="00A67E4B" w:rsidP="00A67E4B">
      <w:pPr>
        <w:spacing w:after="0" w:line="240" w:lineRule="auto"/>
        <w:rPr>
          <w:rFonts w:ascii="Times New Roman" w:eastAsia="Times New Roman" w:hAnsi="Times New Roman"/>
          <w:color w:val="000000"/>
          <w:sz w:val="10"/>
          <w:szCs w:val="10"/>
        </w:rPr>
      </w:pPr>
    </w:p>
    <w:p w:rsidR="00A67E4B" w:rsidRPr="00D47F20" w:rsidRDefault="00A67E4B" w:rsidP="00A67E4B">
      <w:pPr>
        <w:spacing w:after="0" w:line="240" w:lineRule="auto"/>
        <w:rPr>
          <w:rFonts w:ascii="Times New Roman" w:eastAsia="Times New Roman" w:hAnsi="Times New Roman"/>
          <w:color w:val="000000"/>
          <w:sz w:val="10"/>
          <w:szCs w:val="10"/>
        </w:rPr>
      </w:pPr>
    </w:p>
    <w:p w:rsidR="00AB0463" w:rsidRPr="00D47F20" w:rsidRDefault="00AB0463" w:rsidP="00300384">
      <w:pPr>
        <w:tabs>
          <w:tab w:val="left" w:pos="3038"/>
        </w:tabs>
        <w:spacing w:after="0" w:line="240" w:lineRule="auto"/>
        <w:ind w:firstLine="709"/>
        <w:jc w:val="both"/>
        <w:rPr>
          <w:rFonts w:ascii="Times New Roman" w:hAnsi="Times New Roman"/>
          <w:b/>
          <w:color w:val="000000"/>
          <w:sz w:val="28"/>
          <w:szCs w:val="28"/>
        </w:rPr>
      </w:pPr>
      <w:r w:rsidRPr="00D47F20">
        <w:rPr>
          <w:rFonts w:ascii="Times New Roman" w:hAnsi="Times New Roman"/>
          <w:b/>
          <w:color w:val="000000"/>
          <w:sz w:val="28"/>
          <w:szCs w:val="28"/>
        </w:rPr>
        <w:t xml:space="preserve">Комментарии услугополучателей: </w:t>
      </w:r>
    </w:p>
    <w:p w:rsidR="00405E1C" w:rsidRPr="00D47F20" w:rsidRDefault="00405E1C" w:rsidP="00405E1C">
      <w:pPr>
        <w:spacing w:after="0" w:line="240" w:lineRule="auto"/>
        <w:ind w:firstLine="709"/>
        <w:jc w:val="both"/>
        <w:rPr>
          <w:rFonts w:ascii="Times New Roman" w:hAnsi="Times New Roman"/>
          <w:color w:val="000000"/>
          <w:sz w:val="28"/>
          <w:szCs w:val="28"/>
        </w:rPr>
      </w:pPr>
      <w:proofErr w:type="gramStart"/>
      <w:r w:rsidRPr="00D47F20">
        <w:rPr>
          <w:rFonts w:ascii="Times New Roman" w:hAnsi="Times New Roman"/>
          <w:color w:val="000000"/>
          <w:sz w:val="28"/>
          <w:szCs w:val="28"/>
        </w:rPr>
        <w:t xml:space="preserve">72,3% услугополучателей отметили, что данная услуга предоставлена на </w:t>
      </w:r>
      <w:r w:rsidRPr="00D47F20">
        <w:rPr>
          <w:rFonts w:ascii="Times New Roman" w:hAnsi="Times New Roman"/>
          <w:b/>
          <w:color w:val="000000"/>
          <w:sz w:val="28"/>
          <w:szCs w:val="28"/>
        </w:rPr>
        <w:t>высоком уровне</w:t>
      </w:r>
      <w:r w:rsidRPr="00D47F20">
        <w:rPr>
          <w:rFonts w:ascii="Times New Roman" w:hAnsi="Times New Roman"/>
          <w:color w:val="000000"/>
          <w:sz w:val="28"/>
          <w:szCs w:val="28"/>
        </w:rPr>
        <w:t xml:space="preserve"> (все четко, понятно, регулируются потоки клиентов и т.д</w:t>
      </w:r>
      <w:r w:rsidR="001B63F4" w:rsidRPr="00D47F20">
        <w:rPr>
          <w:rFonts w:ascii="Times New Roman" w:hAnsi="Times New Roman"/>
          <w:color w:val="000000"/>
          <w:sz w:val="28"/>
          <w:szCs w:val="28"/>
        </w:rPr>
        <w:t>.</w:t>
      </w:r>
      <w:r w:rsidRPr="00D47F20">
        <w:rPr>
          <w:rFonts w:ascii="Times New Roman" w:hAnsi="Times New Roman"/>
          <w:color w:val="000000"/>
          <w:sz w:val="28"/>
          <w:szCs w:val="28"/>
        </w:rPr>
        <w:t xml:space="preserve">), 24,7% </w:t>
      </w:r>
      <w:r w:rsidR="001B63F4" w:rsidRPr="00D47F20">
        <w:rPr>
          <w:rFonts w:ascii="Times New Roman" w:hAnsi="Times New Roman"/>
          <w:color w:val="000000"/>
          <w:sz w:val="28"/>
          <w:szCs w:val="28"/>
        </w:rPr>
        <w:sym w:font="Symbol" w:char="F02D"/>
      </w:r>
      <w:r w:rsidR="001B63F4" w:rsidRPr="00D47F20">
        <w:rPr>
          <w:rFonts w:ascii="Times New Roman" w:hAnsi="Times New Roman"/>
          <w:color w:val="000000"/>
          <w:sz w:val="28"/>
          <w:szCs w:val="28"/>
        </w:rPr>
        <w:t xml:space="preserve"> </w:t>
      </w:r>
      <w:r w:rsidRPr="00D47F20">
        <w:rPr>
          <w:rFonts w:ascii="Times New Roman" w:hAnsi="Times New Roman"/>
          <w:color w:val="000000"/>
          <w:sz w:val="28"/>
          <w:szCs w:val="28"/>
        </w:rPr>
        <w:t xml:space="preserve">оценили </w:t>
      </w:r>
      <w:r w:rsidRPr="00D47F20">
        <w:rPr>
          <w:rFonts w:ascii="Times New Roman" w:hAnsi="Times New Roman"/>
          <w:b/>
          <w:color w:val="000000"/>
          <w:sz w:val="28"/>
          <w:szCs w:val="28"/>
        </w:rPr>
        <w:t>средне</w:t>
      </w:r>
      <w:r w:rsidR="001B63F4" w:rsidRPr="00D47F20">
        <w:rPr>
          <w:rFonts w:ascii="Times New Roman" w:hAnsi="Times New Roman"/>
          <w:color w:val="000000"/>
          <w:sz w:val="28"/>
          <w:szCs w:val="28"/>
        </w:rPr>
        <w:t xml:space="preserve"> </w:t>
      </w:r>
      <w:r w:rsidRPr="00D47F20">
        <w:rPr>
          <w:rFonts w:ascii="Times New Roman" w:hAnsi="Times New Roman"/>
          <w:color w:val="000000"/>
          <w:sz w:val="28"/>
          <w:szCs w:val="28"/>
        </w:rPr>
        <w:t xml:space="preserve">(не всегда понятно куда идти, зачем, слишком много кабинетов), 1,0% </w:t>
      </w:r>
      <w:r w:rsidR="001B63F4" w:rsidRPr="00D47F20">
        <w:rPr>
          <w:rFonts w:ascii="Times New Roman" w:hAnsi="Times New Roman"/>
          <w:color w:val="000000"/>
          <w:sz w:val="28"/>
          <w:szCs w:val="28"/>
        </w:rPr>
        <w:sym w:font="Symbol" w:char="F02D"/>
      </w:r>
      <w:r w:rsidRPr="00D47F20">
        <w:rPr>
          <w:rFonts w:ascii="Times New Roman" w:hAnsi="Times New Roman"/>
          <w:color w:val="000000"/>
          <w:sz w:val="28"/>
          <w:szCs w:val="28"/>
        </w:rPr>
        <w:t xml:space="preserve"> </w:t>
      </w:r>
      <w:r w:rsidRPr="00D47F20">
        <w:rPr>
          <w:rFonts w:ascii="Times New Roman" w:hAnsi="Times New Roman"/>
          <w:b/>
          <w:color w:val="000000"/>
          <w:sz w:val="28"/>
          <w:szCs w:val="28"/>
        </w:rPr>
        <w:t>низкий уровень</w:t>
      </w:r>
      <w:r w:rsidRPr="00D47F20">
        <w:rPr>
          <w:rFonts w:ascii="Times New Roman" w:hAnsi="Times New Roman"/>
          <w:color w:val="000000"/>
          <w:sz w:val="28"/>
          <w:szCs w:val="28"/>
        </w:rPr>
        <w:t xml:space="preserve"> (неразбериха, очереди, все шумят, ничего не понятно)</w:t>
      </w:r>
      <w:r w:rsidR="001B63F4" w:rsidRPr="00D47F20">
        <w:rPr>
          <w:rFonts w:ascii="Times New Roman" w:hAnsi="Times New Roman"/>
          <w:color w:val="000000"/>
          <w:sz w:val="28"/>
          <w:szCs w:val="28"/>
        </w:rPr>
        <w:t>,</w:t>
      </w:r>
      <w:r w:rsidR="00925CC5" w:rsidRPr="00D47F20">
        <w:rPr>
          <w:rFonts w:ascii="Times New Roman" w:hAnsi="Times New Roman"/>
          <w:color w:val="000000"/>
          <w:sz w:val="28"/>
          <w:szCs w:val="28"/>
          <w:lang w:val="kk-KZ"/>
        </w:rPr>
        <w:t xml:space="preserve"> </w:t>
      </w:r>
      <w:r w:rsidRPr="00D47F20">
        <w:rPr>
          <w:rFonts w:ascii="Times New Roman" w:hAnsi="Times New Roman"/>
          <w:color w:val="000000"/>
          <w:sz w:val="28"/>
          <w:szCs w:val="28"/>
        </w:rPr>
        <w:t xml:space="preserve">2,0 % </w:t>
      </w:r>
      <w:r w:rsidR="001B63F4" w:rsidRPr="00D47F20">
        <w:rPr>
          <w:rFonts w:ascii="Times New Roman" w:hAnsi="Times New Roman"/>
          <w:color w:val="000000"/>
          <w:sz w:val="28"/>
          <w:szCs w:val="28"/>
        </w:rPr>
        <w:sym w:font="Symbol" w:char="F02D"/>
      </w:r>
      <w:r w:rsidRPr="00D47F20">
        <w:rPr>
          <w:rFonts w:ascii="Times New Roman" w:hAnsi="Times New Roman"/>
          <w:color w:val="000000"/>
          <w:sz w:val="28"/>
          <w:szCs w:val="28"/>
        </w:rPr>
        <w:t xml:space="preserve"> затруднились ответить.</w:t>
      </w:r>
      <w:proofErr w:type="gramEnd"/>
    </w:p>
    <w:p w:rsidR="00405E1C" w:rsidRPr="00D47F20" w:rsidRDefault="00405E1C" w:rsidP="00405E1C">
      <w:pPr>
        <w:spacing w:after="0" w:line="240" w:lineRule="auto"/>
        <w:ind w:firstLine="709"/>
        <w:jc w:val="both"/>
        <w:rPr>
          <w:rFonts w:ascii="Times New Roman" w:hAnsi="Times New Roman"/>
          <w:color w:val="000000"/>
          <w:sz w:val="28"/>
          <w:szCs w:val="28"/>
        </w:rPr>
      </w:pPr>
      <w:r w:rsidRPr="00D47F20">
        <w:rPr>
          <w:rFonts w:ascii="Times New Roman" w:hAnsi="Times New Roman"/>
          <w:b/>
          <w:color w:val="000000"/>
          <w:sz w:val="28"/>
          <w:szCs w:val="28"/>
        </w:rPr>
        <w:t>30,3%</w:t>
      </w:r>
      <w:r w:rsidRPr="00D47F20">
        <w:rPr>
          <w:rFonts w:ascii="Times New Roman" w:hAnsi="Times New Roman"/>
          <w:color w:val="000000"/>
          <w:sz w:val="28"/>
          <w:szCs w:val="28"/>
        </w:rPr>
        <w:t xml:space="preserve"> услуг</w:t>
      </w:r>
      <w:r w:rsidR="00757BCC" w:rsidRPr="00D47F20">
        <w:rPr>
          <w:rFonts w:ascii="Times New Roman" w:hAnsi="Times New Roman"/>
          <w:color w:val="000000"/>
          <w:sz w:val="28"/>
          <w:szCs w:val="28"/>
        </w:rPr>
        <w:t>о</w:t>
      </w:r>
      <w:r w:rsidRPr="00D47F20">
        <w:rPr>
          <w:rFonts w:ascii="Times New Roman" w:hAnsi="Times New Roman"/>
          <w:color w:val="000000"/>
          <w:sz w:val="28"/>
          <w:szCs w:val="28"/>
        </w:rPr>
        <w:t xml:space="preserve">получателей </w:t>
      </w:r>
      <w:r w:rsidRPr="00D47F20">
        <w:rPr>
          <w:rFonts w:ascii="Times New Roman" w:hAnsi="Times New Roman"/>
          <w:b/>
          <w:color w:val="000000"/>
          <w:sz w:val="28"/>
          <w:szCs w:val="28"/>
        </w:rPr>
        <w:t>ожидали</w:t>
      </w:r>
      <w:r w:rsidRPr="00D47F20">
        <w:rPr>
          <w:rFonts w:ascii="Times New Roman" w:hAnsi="Times New Roman"/>
          <w:color w:val="000000"/>
          <w:sz w:val="28"/>
          <w:szCs w:val="28"/>
        </w:rPr>
        <w:t xml:space="preserve"> получение в очереди, 64,3% услугополучателей не ожидали</w:t>
      </w:r>
      <w:r w:rsidR="001B63F4" w:rsidRPr="00D47F20">
        <w:rPr>
          <w:rFonts w:ascii="Times New Roman" w:hAnsi="Times New Roman"/>
          <w:color w:val="000000"/>
          <w:sz w:val="28"/>
          <w:szCs w:val="28"/>
        </w:rPr>
        <w:t>,</w:t>
      </w:r>
      <w:r w:rsidRPr="00D47F20">
        <w:rPr>
          <w:rFonts w:ascii="Times New Roman" w:hAnsi="Times New Roman"/>
          <w:color w:val="000000"/>
          <w:sz w:val="28"/>
          <w:szCs w:val="28"/>
        </w:rPr>
        <w:t xml:space="preserve"> 5,4% </w:t>
      </w:r>
      <w:r w:rsidR="001B63F4" w:rsidRPr="00D47F20">
        <w:rPr>
          <w:rFonts w:ascii="Times New Roman" w:hAnsi="Times New Roman"/>
          <w:color w:val="000000"/>
          <w:sz w:val="28"/>
          <w:szCs w:val="28"/>
        </w:rPr>
        <w:sym w:font="Symbol" w:char="F02D"/>
      </w:r>
      <w:r w:rsidR="001B63F4" w:rsidRPr="00D47F20">
        <w:rPr>
          <w:rFonts w:ascii="Times New Roman" w:hAnsi="Times New Roman"/>
          <w:color w:val="000000"/>
          <w:sz w:val="28"/>
          <w:szCs w:val="28"/>
        </w:rPr>
        <w:t xml:space="preserve"> </w:t>
      </w:r>
      <w:r w:rsidRPr="00D47F20">
        <w:rPr>
          <w:rFonts w:ascii="Times New Roman" w:hAnsi="Times New Roman"/>
          <w:color w:val="000000"/>
          <w:sz w:val="28"/>
          <w:szCs w:val="28"/>
        </w:rPr>
        <w:t>затруднились ответить</w:t>
      </w:r>
      <w:r w:rsidR="00170BC8" w:rsidRPr="00D47F20">
        <w:rPr>
          <w:rFonts w:ascii="Times New Roman" w:hAnsi="Times New Roman"/>
          <w:color w:val="000000"/>
          <w:sz w:val="28"/>
          <w:szCs w:val="28"/>
        </w:rPr>
        <w:t>.</w:t>
      </w:r>
      <w:r w:rsidR="00DF080A" w:rsidRPr="00D47F20">
        <w:rPr>
          <w:rFonts w:ascii="Times New Roman" w:hAnsi="Times New Roman"/>
          <w:color w:val="000000"/>
          <w:sz w:val="28"/>
          <w:szCs w:val="28"/>
        </w:rPr>
        <w:t xml:space="preserve"> </w:t>
      </w:r>
      <w:r w:rsidRPr="00D47F20">
        <w:rPr>
          <w:rFonts w:ascii="Times New Roman" w:hAnsi="Times New Roman"/>
          <w:color w:val="000000"/>
          <w:sz w:val="28"/>
          <w:szCs w:val="28"/>
        </w:rPr>
        <w:t>Среднее время ожидания –</w:t>
      </w:r>
      <w:r w:rsidR="00DF080A" w:rsidRPr="00D47F20">
        <w:rPr>
          <w:rFonts w:ascii="Times New Roman" w:hAnsi="Times New Roman"/>
          <w:color w:val="000000"/>
          <w:sz w:val="28"/>
          <w:szCs w:val="28"/>
        </w:rPr>
        <w:t xml:space="preserve"> </w:t>
      </w:r>
      <w:r w:rsidRPr="00D47F20">
        <w:rPr>
          <w:rFonts w:ascii="Times New Roman" w:hAnsi="Times New Roman"/>
          <w:b/>
          <w:color w:val="000000"/>
          <w:sz w:val="28"/>
          <w:szCs w:val="28"/>
        </w:rPr>
        <w:t>50 минут.</w:t>
      </w:r>
      <w:r w:rsidRPr="00D47F20">
        <w:rPr>
          <w:rFonts w:ascii="Times New Roman" w:hAnsi="Times New Roman"/>
          <w:color w:val="000000"/>
          <w:sz w:val="28"/>
          <w:szCs w:val="28"/>
        </w:rPr>
        <w:t xml:space="preserve"> </w:t>
      </w:r>
    </w:p>
    <w:p w:rsidR="00BD6AC3" w:rsidRPr="00D47F20" w:rsidRDefault="00AB0463" w:rsidP="00AB0463">
      <w:pPr>
        <w:tabs>
          <w:tab w:val="left" w:pos="3038"/>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Подавляющее большинство получателей остались д</w:t>
      </w:r>
      <w:r w:rsidR="00AB6A44" w:rsidRPr="00D47F20">
        <w:rPr>
          <w:rFonts w:ascii="Times New Roman" w:hAnsi="Times New Roman"/>
          <w:color w:val="000000"/>
          <w:sz w:val="28"/>
          <w:szCs w:val="28"/>
        </w:rPr>
        <w:t xml:space="preserve">овольны </w:t>
      </w:r>
      <w:r w:rsidR="00B57E05" w:rsidRPr="00D47F20">
        <w:rPr>
          <w:rFonts w:ascii="Times New Roman" w:hAnsi="Times New Roman"/>
          <w:color w:val="000000"/>
          <w:sz w:val="28"/>
          <w:szCs w:val="28"/>
        </w:rPr>
        <w:t xml:space="preserve">доступностью услуги. </w:t>
      </w:r>
      <w:r w:rsidR="00BD6AC3" w:rsidRPr="00D47F20">
        <w:rPr>
          <w:rFonts w:ascii="Times New Roman" w:hAnsi="Times New Roman"/>
          <w:color w:val="000000"/>
          <w:sz w:val="28"/>
          <w:szCs w:val="28"/>
        </w:rPr>
        <w:t xml:space="preserve">Часть респондентов </w:t>
      </w:r>
      <w:r w:rsidR="00B57E05" w:rsidRPr="00D47F20">
        <w:rPr>
          <w:rFonts w:ascii="Times New Roman" w:hAnsi="Times New Roman"/>
          <w:color w:val="000000"/>
          <w:sz w:val="28"/>
          <w:szCs w:val="28"/>
        </w:rPr>
        <w:t xml:space="preserve">недовольны </w:t>
      </w:r>
      <w:r w:rsidR="00BD6AC3" w:rsidRPr="00D47F20">
        <w:rPr>
          <w:rFonts w:ascii="Times New Roman" w:hAnsi="Times New Roman"/>
          <w:color w:val="000000"/>
          <w:sz w:val="28"/>
          <w:szCs w:val="28"/>
        </w:rPr>
        <w:t xml:space="preserve">«медленной» </w:t>
      </w:r>
      <w:r w:rsidRPr="00D47F20">
        <w:rPr>
          <w:rFonts w:ascii="Times New Roman" w:hAnsi="Times New Roman"/>
          <w:color w:val="000000"/>
          <w:sz w:val="28"/>
          <w:szCs w:val="28"/>
        </w:rPr>
        <w:t>процедурой предоставления у</w:t>
      </w:r>
      <w:r w:rsidR="00B57E05" w:rsidRPr="00D47F20">
        <w:rPr>
          <w:rFonts w:ascii="Times New Roman" w:hAnsi="Times New Roman"/>
          <w:color w:val="000000"/>
          <w:sz w:val="28"/>
          <w:szCs w:val="28"/>
        </w:rPr>
        <w:t>слуг</w:t>
      </w:r>
      <w:r w:rsidR="00BD6AC3" w:rsidRPr="00D47F20">
        <w:rPr>
          <w:rFonts w:ascii="Times New Roman" w:hAnsi="Times New Roman"/>
          <w:color w:val="000000"/>
          <w:sz w:val="28"/>
          <w:szCs w:val="28"/>
        </w:rPr>
        <w:t>и.</w:t>
      </w:r>
      <w:r w:rsidR="00B57E05" w:rsidRPr="00D47F20">
        <w:rPr>
          <w:rFonts w:ascii="Times New Roman" w:hAnsi="Times New Roman"/>
          <w:color w:val="000000"/>
          <w:sz w:val="28"/>
          <w:szCs w:val="28"/>
        </w:rPr>
        <w:t xml:space="preserve"> </w:t>
      </w:r>
      <w:r w:rsidRPr="00D47F20">
        <w:rPr>
          <w:rFonts w:ascii="Times New Roman" w:hAnsi="Times New Roman"/>
          <w:color w:val="000000"/>
          <w:sz w:val="28"/>
          <w:szCs w:val="28"/>
        </w:rPr>
        <w:t>Информационная обеспеченность и результат получения</w:t>
      </w:r>
      <w:r w:rsidR="00AB6A44" w:rsidRPr="00D47F20">
        <w:rPr>
          <w:rFonts w:ascii="Times New Roman" w:hAnsi="Times New Roman"/>
          <w:color w:val="000000"/>
          <w:sz w:val="28"/>
          <w:szCs w:val="28"/>
        </w:rPr>
        <w:t xml:space="preserve"> услуги нареканий не получили. </w:t>
      </w:r>
      <w:r w:rsidR="00BD6AC3" w:rsidRPr="00D47F20">
        <w:rPr>
          <w:rFonts w:ascii="Times New Roman" w:hAnsi="Times New Roman"/>
          <w:color w:val="000000"/>
          <w:sz w:val="28"/>
          <w:szCs w:val="28"/>
        </w:rPr>
        <w:t xml:space="preserve">Несколько случаев дачи неофициального вознаграждения были </w:t>
      </w:r>
      <w:r w:rsidR="00F5123D" w:rsidRPr="00D47F20">
        <w:rPr>
          <w:rFonts w:ascii="Times New Roman" w:hAnsi="Times New Roman"/>
          <w:color w:val="000000"/>
          <w:sz w:val="28"/>
          <w:szCs w:val="28"/>
        </w:rPr>
        <w:t>указан</w:t>
      </w:r>
      <w:r w:rsidR="00DF080A" w:rsidRPr="00D47F20">
        <w:rPr>
          <w:rFonts w:ascii="Times New Roman" w:hAnsi="Times New Roman"/>
          <w:color w:val="000000"/>
          <w:sz w:val="28"/>
          <w:szCs w:val="28"/>
        </w:rPr>
        <w:t>ы</w:t>
      </w:r>
      <w:r w:rsidR="00F5123D" w:rsidRPr="00D47F20">
        <w:rPr>
          <w:rFonts w:ascii="Times New Roman" w:hAnsi="Times New Roman"/>
          <w:color w:val="000000"/>
          <w:sz w:val="28"/>
          <w:szCs w:val="28"/>
        </w:rPr>
        <w:t xml:space="preserve"> респондентами. Основная цель</w:t>
      </w:r>
      <w:r w:rsidR="003F64F1" w:rsidRPr="00D47F20">
        <w:rPr>
          <w:rFonts w:ascii="Times New Roman" w:hAnsi="Times New Roman"/>
          <w:color w:val="000000"/>
          <w:sz w:val="28"/>
          <w:szCs w:val="28"/>
        </w:rPr>
        <w:t xml:space="preserve"> </w:t>
      </w:r>
      <w:r w:rsidR="00DF080A" w:rsidRPr="00D47F20">
        <w:rPr>
          <w:rFonts w:ascii="Times New Roman" w:hAnsi="Times New Roman"/>
          <w:color w:val="000000"/>
          <w:sz w:val="28"/>
          <w:szCs w:val="28"/>
        </w:rPr>
        <w:sym w:font="Symbol" w:char="F02D"/>
      </w:r>
      <w:r w:rsidR="00F5123D" w:rsidRPr="00D47F20">
        <w:rPr>
          <w:rFonts w:ascii="Times New Roman" w:hAnsi="Times New Roman"/>
          <w:color w:val="000000"/>
          <w:sz w:val="28"/>
          <w:szCs w:val="28"/>
        </w:rPr>
        <w:t xml:space="preserve"> «</w:t>
      </w:r>
      <w:r w:rsidR="00F5123D" w:rsidRPr="00D47F20">
        <w:rPr>
          <w:rFonts w:ascii="Times New Roman" w:hAnsi="Times New Roman"/>
          <w:i/>
          <w:color w:val="000000"/>
          <w:sz w:val="28"/>
          <w:szCs w:val="28"/>
        </w:rPr>
        <w:t>у</w:t>
      </w:r>
      <w:r w:rsidR="00DF080A" w:rsidRPr="00D47F20">
        <w:rPr>
          <w:rFonts w:ascii="Times New Roman" w:hAnsi="Times New Roman"/>
          <w:i/>
          <w:color w:val="000000"/>
          <w:sz w:val="28"/>
          <w:szCs w:val="28"/>
        </w:rPr>
        <w:t>скорить</w:t>
      </w:r>
      <w:r w:rsidR="00F5123D" w:rsidRPr="00D47F20">
        <w:rPr>
          <w:rFonts w:ascii="Times New Roman" w:hAnsi="Times New Roman"/>
          <w:i/>
          <w:color w:val="000000"/>
          <w:sz w:val="28"/>
          <w:szCs w:val="28"/>
        </w:rPr>
        <w:t xml:space="preserve"> процедуру получения услуги</w:t>
      </w:r>
      <w:r w:rsidR="00F5123D" w:rsidRPr="00D47F20">
        <w:rPr>
          <w:rFonts w:ascii="Times New Roman" w:hAnsi="Times New Roman"/>
          <w:color w:val="000000"/>
          <w:sz w:val="28"/>
          <w:szCs w:val="28"/>
        </w:rPr>
        <w:t xml:space="preserve">». </w:t>
      </w:r>
    </w:p>
    <w:p w:rsidR="00300384" w:rsidRPr="00D47F20" w:rsidRDefault="00300384" w:rsidP="00300384">
      <w:pPr>
        <w:tabs>
          <w:tab w:val="left" w:pos="3038"/>
        </w:tabs>
        <w:spacing w:after="0" w:line="240" w:lineRule="auto"/>
        <w:ind w:firstLine="709"/>
        <w:jc w:val="both"/>
        <w:rPr>
          <w:rFonts w:ascii="Times New Roman" w:hAnsi="Times New Roman"/>
          <w:b/>
          <w:color w:val="000000"/>
          <w:sz w:val="28"/>
          <w:szCs w:val="28"/>
        </w:rPr>
      </w:pPr>
    </w:p>
    <w:p w:rsidR="00AB0463" w:rsidRPr="00D47F20" w:rsidRDefault="00AB0463" w:rsidP="00F63FEB">
      <w:pPr>
        <w:tabs>
          <w:tab w:val="left" w:pos="3038"/>
        </w:tabs>
        <w:spacing w:after="0" w:line="240" w:lineRule="auto"/>
        <w:ind w:firstLine="709"/>
        <w:jc w:val="both"/>
        <w:rPr>
          <w:rFonts w:ascii="Times New Roman" w:hAnsi="Times New Roman"/>
          <w:b/>
          <w:color w:val="000000"/>
          <w:sz w:val="28"/>
          <w:szCs w:val="28"/>
        </w:rPr>
      </w:pPr>
      <w:r w:rsidRPr="00D47F20">
        <w:rPr>
          <w:rFonts w:ascii="Times New Roman" w:hAnsi="Times New Roman"/>
          <w:b/>
          <w:color w:val="000000"/>
          <w:sz w:val="28"/>
          <w:szCs w:val="28"/>
        </w:rPr>
        <w:t xml:space="preserve">Рекомендации услугополучателей: </w:t>
      </w:r>
    </w:p>
    <w:p w:rsidR="00AB0463" w:rsidRPr="00D47F20" w:rsidRDefault="00AB0463" w:rsidP="00F63FEB">
      <w:pPr>
        <w:tabs>
          <w:tab w:val="left" w:pos="3038"/>
        </w:tabs>
        <w:spacing w:after="0" w:line="240" w:lineRule="auto"/>
        <w:ind w:firstLine="709"/>
        <w:jc w:val="both"/>
        <w:rPr>
          <w:rFonts w:ascii="Times New Roman" w:hAnsi="Times New Roman"/>
          <w:sz w:val="28"/>
          <w:szCs w:val="28"/>
        </w:rPr>
      </w:pPr>
      <w:r w:rsidRPr="00D47F20">
        <w:rPr>
          <w:rFonts w:ascii="Times New Roman" w:hAnsi="Times New Roman"/>
          <w:color w:val="000000"/>
          <w:sz w:val="28"/>
          <w:szCs w:val="28"/>
        </w:rPr>
        <w:t>В качестве рекоменд</w:t>
      </w:r>
      <w:r w:rsidR="00626EFC" w:rsidRPr="00D47F20">
        <w:rPr>
          <w:rFonts w:ascii="Times New Roman" w:hAnsi="Times New Roman"/>
          <w:color w:val="000000"/>
          <w:sz w:val="28"/>
          <w:szCs w:val="28"/>
        </w:rPr>
        <w:t>аций</w:t>
      </w:r>
      <w:r w:rsidR="003F64F1" w:rsidRPr="00D47F20">
        <w:rPr>
          <w:rFonts w:ascii="Times New Roman" w:hAnsi="Times New Roman"/>
          <w:color w:val="000000"/>
          <w:sz w:val="28"/>
          <w:szCs w:val="28"/>
        </w:rPr>
        <w:t xml:space="preserve"> по улучшению обслуживания: </w:t>
      </w:r>
      <w:r w:rsidR="003F64F1" w:rsidRPr="00D47F20">
        <w:rPr>
          <w:rFonts w:ascii="Times New Roman" w:hAnsi="Times New Roman"/>
          <w:i/>
          <w:color w:val="000000"/>
          <w:sz w:val="28"/>
          <w:szCs w:val="28"/>
        </w:rPr>
        <w:t>«</w:t>
      </w:r>
      <w:r w:rsidRPr="00D47F20">
        <w:rPr>
          <w:rFonts w:ascii="Times New Roman" w:hAnsi="Times New Roman"/>
          <w:i/>
          <w:color w:val="000000"/>
          <w:sz w:val="28"/>
          <w:szCs w:val="28"/>
        </w:rPr>
        <w:t>ускорить работу по обслуживанию</w:t>
      </w:r>
      <w:r w:rsidR="003F64F1" w:rsidRPr="00D47F20">
        <w:rPr>
          <w:rFonts w:ascii="Times New Roman" w:hAnsi="Times New Roman"/>
          <w:i/>
          <w:color w:val="000000"/>
          <w:sz w:val="28"/>
          <w:szCs w:val="28"/>
        </w:rPr>
        <w:t>»</w:t>
      </w:r>
      <w:r w:rsidRPr="00D47F20">
        <w:rPr>
          <w:rFonts w:ascii="Times New Roman" w:hAnsi="Times New Roman"/>
          <w:i/>
          <w:color w:val="000000"/>
          <w:sz w:val="28"/>
          <w:szCs w:val="28"/>
        </w:rPr>
        <w:t xml:space="preserve">, </w:t>
      </w:r>
      <w:r w:rsidR="003F64F1" w:rsidRPr="00D47F20">
        <w:rPr>
          <w:rFonts w:ascii="Times New Roman" w:hAnsi="Times New Roman"/>
          <w:i/>
          <w:color w:val="000000"/>
          <w:sz w:val="28"/>
          <w:szCs w:val="28"/>
        </w:rPr>
        <w:t>«</w:t>
      </w:r>
      <w:r w:rsidRPr="00D47F20">
        <w:rPr>
          <w:rFonts w:ascii="Times New Roman" w:hAnsi="Times New Roman"/>
          <w:i/>
          <w:color w:val="000000"/>
          <w:sz w:val="28"/>
          <w:szCs w:val="28"/>
        </w:rPr>
        <w:t>снизить стоимость услуги</w:t>
      </w:r>
      <w:r w:rsidR="003F64F1" w:rsidRPr="00D47F20">
        <w:rPr>
          <w:rFonts w:ascii="Times New Roman" w:hAnsi="Times New Roman"/>
          <w:i/>
          <w:color w:val="000000"/>
          <w:sz w:val="28"/>
          <w:szCs w:val="28"/>
        </w:rPr>
        <w:t>», «сократить время ожидания»</w:t>
      </w:r>
      <w:r w:rsidR="00265A4C" w:rsidRPr="00D47F20">
        <w:rPr>
          <w:rFonts w:ascii="Times New Roman" w:hAnsi="Times New Roman"/>
          <w:i/>
          <w:color w:val="000000"/>
          <w:sz w:val="28"/>
          <w:szCs w:val="28"/>
        </w:rPr>
        <w:t xml:space="preserve">, «уменьшить количество документов, </w:t>
      </w:r>
      <w:r w:rsidR="00DB3DBC" w:rsidRPr="00D47F20">
        <w:rPr>
          <w:rFonts w:ascii="Times New Roman" w:hAnsi="Times New Roman"/>
          <w:i/>
          <w:color w:val="000000"/>
          <w:sz w:val="28"/>
          <w:szCs w:val="28"/>
        </w:rPr>
        <w:t>необходимых</w:t>
      </w:r>
      <w:r w:rsidR="00265A4C" w:rsidRPr="00D47F20">
        <w:rPr>
          <w:rFonts w:ascii="Times New Roman" w:hAnsi="Times New Roman"/>
          <w:i/>
          <w:color w:val="000000"/>
          <w:sz w:val="28"/>
          <w:szCs w:val="28"/>
        </w:rPr>
        <w:t xml:space="preserve"> для получения данной услуги»</w:t>
      </w:r>
      <w:r w:rsidR="003F64F1" w:rsidRPr="00D47F20">
        <w:rPr>
          <w:rFonts w:ascii="Times New Roman" w:hAnsi="Times New Roman"/>
          <w:i/>
          <w:color w:val="000000"/>
          <w:sz w:val="28"/>
          <w:szCs w:val="28"/>
        </w:rPr>
        <w:t xml:space="preserve">. </w:t>
      </w:r>
      <w:r w:rsidRPr="00D47F20">
        <w:rPr>
          <w:rFonts w:ascii="Times New Roman" w:hAnsi="Times New Roman"/>
          <w:color w:val="000000"/>
          <w:sz w:val="28"/>
          <w:szCs w:val="28"/>
        </w:rPr>
        <w:t>Основные реком</w:t>
      </w:r>
      <w:r w:rsidR="003F64F1" w:rsidRPr="00D47F20">
        <w:rPr>
          <w:rFonts w:ascii="Times New Roman" w:hAnsi="Times New Roman"/>
          <w:color w:val="000000"/>
          <w:sz w:val="28"/>
          <w:szCs w:val="28"/>
        </w:rPr>
        <w:t xml:space="preserve">ендации по улучшению процедуры </w:t>
      </w:r>
      <w:r w:rsidR="00DF080A" w:rsidRPr="00D47F20">
        <w:rPr>
          <w:rFonts w:ascii="Times New Roman" w:hAnsi="Times New Roman"/>
          <w:color w:val="000000"/>
          <w:sz w:val="28"/>
          <w:szCs w:val="28"/>
        </w:rPr>
        <w:sym w:font="Symbol" w:char="F02D"/>
      </w:r>
      <w:r w:rsidRPr="00D47F20">
        <w:rPr>
          <w:rFonts w:ascii="Times New Roman" w:hAnsi="Times New Roman"/>
          <w:color w:val="000000"/>
          <w:sz w:val="28"/>
          <w:szCs w:val="28"/>
        </w:rPr>
        <w:t xml:space="preserve"> совершенс</w:t>
      </w:r>
      <w:r w:rsidR="00265A4C" w:rsidRPr="00D47F20">
        <w:rPr>
          <w:rFonts w:ascii="Times New Roman" w:hAnsi="Times New Roman"/>
          <w:color w:val="000000"/>
          <w:sz w:val="28"/>
          <w:szCs w:val="28"/>
        </w:rPr>
        <w:t>тво</w:t>
      </w:r>
      <w:r w:rsidR="00DF080A" w:rsidRPr="00D47F20">
        <w:rPr>
          <w:rFonts w:ascii="Times New Roman" w:hAnsi="Times New Roman"/>
          <w:color w:val="000000"/>
          <w:sz w:val="28"/>
          <w:szCs w:val="28"/>
        </w:rPr>
        <w:t xml:space="preserve">вать стандарты государственной </w:t>
      </w:r>
      <w:r w:rsidR="00265A4C" w:rsidRPr="00D47F20">
        <w:rPr>
          <w:rFonts w:ascii="Times New Roman" w:hAnsi="Times New Roman"/>
          <w:color w:val="000000"/>
          <w:sz w:val="28"/>
          <w:szCs w:val="28"/>
        </w:rPr>
        <w:t>ус</w:t>
      </w:r>
      <w:r w:rsidRPr="00D47F20">
        <w:rPr>
          <w:rFonts w:ascii="Times New Roman" w:hAnsi="Times New Roman"/>
          <w:color w:val="000000"/>
          <w:sz w:val="28"/>
          <w:szCs w:val="28"/>
        </w:rPr>
        <w:t>луг</w:t>
      </w:r>
      <w:r w:rsidR="00265A4C" w:rsidRPr="00D47F20">
        <w:rPr>
          <w:rFonts w:ascii="Times New Roman" w:hAnsi="Times New Roman"/>
          <w:color w:val="000000"/>
          <w:sz w:val="28"/>
          <w:szCs w:val="28"/>
        </w:rPr>
        <w:t>и</w:t>
      </w:r>
      <w:r w:rsidR="00DB3DBC" w:rsidRPr="00D47F20">
        <w:rPr>
          <w:rFonts w:ascii="Times New Roman" w:hAnsi="Times New Roman"/>
          <w:sz w:val="28"/>
          <w:szCs w:val="28"/>
        </w:rPr>
        <w:t xml:space="preserve"> и уменьшить количество документов для получения данной услуги. </w:t>
      </w:r>
    </w:p>
    <w:p w:rsidR="003F64F1" w:rsidRPr="00D47F20" w:rsidRDefault="003F64F1" w:rsidP="00A67E4B">
      <w:pPr>
        <w:spacing w:after="0" w:line="240" w:lineRule="auto"/>
        <w:jc w:val="both"/>
        <w:rPr>
          <w:rFonts w:ascii="Times New Roman" w:eastAsia="Times New Roman" w:hAnsi="Times New Roman"/>
          <w:b/>
          <w:color w:val="0070C0"/>
          <w:sz w:val="28"/>
          <w:szCs w:val="28"/>
        </w:rPr>
      </w:pPr>
    </w:p>
    <w:p w:rsidR="00A67E4B" w:rsidRPr="00D47F20" w:rsidRDefault="00A67E4B" w:rsidP="00A67E4B">
      <w:pPr>
        <w:spacing w:after="0" w:line="240" w:lineRule="auto"/>
        <w:jc w:val="both"/>
        <w:rPr>
          <w:rFonts w:ascii="Times New Roman" w:eastAsia="Times New Roman" w:hAnsi="Times New Roman"/>
          <w:b/>
          <w:color w:val="0070C0"/>
          <w:sz w:val="28"/>
          <w:szCs w:val="28"/>
        </w:rPr>
      </w:pPr>
      <w:r w:rsidRPr="00D47F20">
        <w:rPr>
          <w:rFonts w:ascii="Times New Roman" w:eastAsia="Times New Roman" w:hAnsi="Times New Roman"/>
          <w:b/>
          <w:color w:val="0070C0"/>
          <w:sz w:val="28"/>
          <w:szCs w:val="28"/>
        </w:rPr>
        <w:lastRenderedPageBreak/>
        <w:t>Название услуги: 20. Государственная перерегистрация юридических лиц, учетная перерегистрация</w:t>
      </w:r>
      <w:r w:rsidR="00DF080A" w:rsidRPr="00D47F20">
        <w:rPr>
          <w:rFonts w:ascii="Times New Roman" w:eastAsia="Times New Roman" w:hAnsi="Times New Roman"/>
          <w:b/>
          <w:color w:val="0070C0"/>
          <w:sz w:val="28"/>
          <w:szCs w:val="28"/>
        </w:rPr>
        <w:t xml:space="preserve"> их филиалов и представительств</w:t>
      </w:r>
    </w:p>
    <w:p w:rsidR="00A67E4B" w:rsidRPr="00D47F20" w:rsidRDefault="00A67E4B" w:rsidP="00A67E4B">
      <w:pPr>
        <w:spacing w:after="0" w:line="240" w:lineRule="auto"/>
        <w:jc w:val="both"/>
        <w:rPr>
          <w:rFonts w:ascii="Times New Roman" w:eastAsia="Times New Roman" w:hAnsi="Times New Roman"/>
          <w:b/>
          <w:sz w:val="2"/>
          <w:szCs w:val="2"/>
        </w:rPr>
      </w:pPr>
    </w:p>
    <w:p w:rsidR="00A67E4B" w:rsidRPr="00D47F20" w:rsidRDefault="00A67E4B" w:rsidP="00A67E4B">
      <w:pPr>
        <w:spacing w:after="0" w:line="240" w:lineRule="auto"/>
        <w:jc w:val="both"/>
        <w:rPr>
          <w:rFonts w:ascii="Times New Roman" w:eastAsia="Times New Roman" w:hAnsi="Times New Roman"/>
          <w:b/>
          <w:sz w:val="20"/>
          <w:szCs w:val="20"/>
        </w:rPr>
      </w:pPr>
    </w:p>
    <w:p w:rsidR="00A67E4B" w:rsidRPr="00D47F20" w:rsidRDefault="00A67E4B" w:rsidP="008477DC">
      <w:pPr>
        <w:spacing w:after="0" w:line="240" w:lineRule="auto"/>
        <w:ind w:firstLine="709"/>
        <w:jc w:val="both"/>
        <w:rPr>
          <w:rFonts w:ascii="Times New Roman" w:eastAsia="Times New Roman" w:hAnsi="Times New Roman"/>
          <w:sz w:val="28"/>
          <w:szCs w:val="28"/>
        </w:rPr>
      </w:pPr>
      <w:r w:rsidRPr="00D47F20">
        <w:rPr>
          <w:rFonts w:ascii="Times New Roman" w:eastAsia="Times New Roman" w:hAnsi="Times New Roman"/>
          <w:b/>
          <w:sz w:val="28"/>
          <w:szCs w:val="28"/>
        </w:rPr>
        <w:t>Государственный орган, предоставляющий услугу:</w:t>
      </w:r>
      <w:r w:rsidRPr="00D47F20">
        <w:rPr>
          <w:rFonts w:ascii="Times New Roman" w:eastAsia="Times New Roman" w:hAnsi="Times New Roman"/>
          <w:sz w:val="28"/>
          <w:szCs w:val="28"/>
        </w:rPr>
        <w:t xml:space="preserve"> Министерство юстиции Республики Казахстан</w:t>
      </w:r>
      <w:r w:rsidR="00994B17" w:rsidRPr="00D47F20">
        <w:rPr>
          <w:rFonts w:ascii="Times New Roman" w:eastAsia="Times New Roman" w:hAnsi="Times New Roman"/>
          <w:sz w:val="28"/>
          <w:szCs w:val="28"/>
        </w:rPr>
        <w:t xml:space="preserve"> (МЮ)</w:t>
      </w:r>
      <w:r w:rsidRPr="00D47F20">
        <w:rPr>
          <w:rFonts w:ascii="Times New Roman" w:eastAsia="Times New Roman" w:hAnsi="Times New Roman"/>
          <w:sz w:val="28"/>
          <w:szCs w:val="28"/>
        </w:rPr>
        <w:t xml:space="preserve">. </w:t>
      </w:r>
    </w:p>
    <w:p w:rsidR="00A67E4B" w:rsidRPr="00D47F20" w:rsidRDefault="00A67E4B" w:rsidP="008477DC">
      <w:pPr>
        <w:spacing w:after="0" w:line="240" w:lineRule="auto"/>
        <w:ind w:firstLine="709"/>
        <w:jc w:val="both"/>
        <w:rPr>
          <w:rFonts w:ascii="Times New Roman" w:hAnsi="Times New Roman"/>
          <w:color w:val="000000"/>
          <w:sz w:val="28"/>
          <w:szCs w:val="28"/>
        </w:rPr>
      </w:pPr>
      <w:r w:rsidRPr="00D47F20">
        <w:rPr>
          <w:rFonts w:ascii="Times New Roman" w:eastAsia="Times New Roman" w:hAnsi="Times New Roman"/>
          <w:b/>
          <w:sz w:val="28"/>
          <w:szCs w:val="28"/>
        </w:rPr>
        <w:t xml:space="preserve">Общая информация о </w:t>
      </w:r>
      <w:proofErr w:type="spellStart"/>
      <w:r w:rsidRPr="00D47F20">
        <w:rPr>
          <w:rFonts w:ascii="Times New Roman" w:eastAsia="Times New Roman" w:hAnsi="Times New Roman"/>
          <w:b/>
          <w:sz w:val="28"/>
          <w:szCs w:val="28"/>
        </w:rPr>
        <w:t>госуслуге</w:t>
      </w:r>
      <w:proofErr w:type="spellEnd"/>
      <w:r w:rsidRPr="00D47F20">
        <w:rPr>
          <w:rFonts w:ascii="Times New Roman" w:eastAsia="Times New Roman" w:hAnsi="Times New Roman"/>
          <w:b/>
          <w:sz w:val="28"/>
          <w:szCs w:val="28"/>
        </w:rPr>
        <w:t>:</w:t>
      </w:r>
      <w:r w:rsidRPr="00D47F20">
        <w:rPr>
          <w:rFonts w:ascii="Times New Roman" w:eastAsia="Times New Roman" w:hAnsi="Times New Roman"/>
          <w:sz w:val="28"/>
          <w:szCs w:val="28"/>
        </w:rPr>
        <w:t xml:space="preserve"> </w:t>
      </w:r>
      <w:r w:rsidR="00DF080A" w:rsidRPr="00D47F20">
        <w:rPr>
          <w:rFonts w:ascii="Times New Roman" w:hAnsi="Times New Roman"/>
          <w:color w:val="000000"/>
          <w:sz w:val="28"/>
          <w:szCs w:val="28"/>
        </w:rPr>
        <w:t>с</w:t>
      </w:r>
      <w:r w:rsidRPr="00D47F20">
        <w:rPr>
          <w:rFonts w:ascii="Times New Roman" w:hAnsi="Times New Roman"/>
          <w:color w:val="000000"/>
          <w:sz w:val="28"/>
          <w:szCs w:val="28"/>
        </w:rPr>
        <w:t>тандарт государственной услуги разработан Министерством юстиции Республики Казахстан. Государственная услуга оказывается Комитетом регистрационной службы и оказания правовой помощи Министерства и территориальными органами юстиции.</w:t>
      </w:r>
    </w:p>
    <w:p w:rsidR="00A67E4B" w:rsidRPr="00D47F20" w:rsidRDefault="00A67E4B" w:rsidP="008477DC">
      <w:pPr>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Прием заявлений и выдача результата оказания государственной услуги осуществля</w:t>
      </w:r>
      <w:r w:rsidR="00DF080A" w:rsidRPr="00D47F20">
        <w:rPr>
          <w:rFonts w:ascii="Times New Roman" w:hAnsi="Times New Roman"/>
          <w:color w:val="000000"/>
          <w:sz w:val="28"/>
          <w:szCs w:val="28"/>
        </w:rPr>
        <w:t>ю</w:t>
      </w:r>
      <w:r w:rsidRPr="00D47F20">
        <w:rPr>
          <w:rFonts w:ascii="Times New Roman" w:hAnsi="Times New Roman"/>
          <w:color w:val="000000"/>
          <w:sz w:val="28"/>
          <w:szCs w:val="28"/>
        </w:rPr>
        <w:t>тся через:</w:t>
      </w:r>
      <w:r w:rsidR="00F63FEB" w:rsidRPr="00D47F20">
        <w:rPr>
          <w:rFonts w:ascii="Times New Roman" w:hAnsi="Times New Roman"/>
          <w:color w:val="000000"/>
          <w:sz w:val="28"/>
          <w:szCs w:val="28"/>
        </w:rPr>
        <w:t xml:space="preserve"> </w:t>
      </w:r>
      <w:r w:rsidRPr="00D47F20">
        <w:rPr>
          <w:rFonts w:ascii="Times New Roman" w:hAnsi="Times New Roman"/>
          <w:color w:val="000000"/>
          <w:sz w:val="28"/>
          <w:szCs w:val="28"/>
        </w:rPr>
        <w:t xml:space="preserve">1) услугодателя; 2) </w:t>
      </w:r>
      <w:r w:rsidR="00DF080A" w:rsidRPr="00D47F20">
        <w:rPr>
          <w:rFonts w:ascii="Times New Roman" w:hAnsi="Times New Roman"/>
          <w:color w:val="000000"/>
          <w:sz w:val="28"/>
          <w:szCs w:val="28"/>
        </w:rPr>
        <w:t>р</w:t>
      </w:r>
      <w:r w:rsidRPr="00D47F20">
        <w:rPr>
          <w:rFonts w:ascii="Times New Roman" w:hAnsi="Times New Roman"/>
          <w:color w:val="000000"/>
          <w:sz w:val="28"/>
          <w:szCs w:val="28"/>
        </w:rPr>
        <w:t>еспубликанское государственное предприятие на праве  хозяйственного ведения «Центр обслуживания населения» Комитета связи, информатизации и информации Министерства по инвестициям и развитию Республики Казахстан</w:t>
      </w:r>
      <w:r w:rsidR="00DF080A" w:rsidRPr="00D47F20">
        <w:rPr>
          <w:rFonts w:ascii="Times New Roman" w:hAnsi="Times New Roman"/>
          <w:color w:val="000000"/>
          <w:sz w:val="28"/>
          <w:szCs w:val="28"/>
        </w:rPr>
        <w:t>.</w:t>
      </w:r>
    </w:p>
    <w:p w:rsidR="00D87D92" w:rsidRPr="00D47F20" w:rsidRDefault="00A67E4B" w:rsidP="008477DC">
      <w:pPr>
        <w:spacing w:after="0" w:line="240" w:lineRule="auto"/>
        <w:ind w:firstLine="709"/>
        <w:jc w:val="both"/>
        <w:rPr>
          <w:rFonts w:ascii="Times New Roman" w:hAnsi="Times New Roman"/>
          <w:color w:val="000000"/>
          <w:sz w:val="28"/>
          <w:szCs w:val="28"/>
        </w:rPr>
      </w:pPr>
      <w:r w:rsidRPr="00D47F20">
        <w:rPr>
          <w:rFonts w:ascii="Times New Roman" w:hAnsi="Times New Roman"/>
          <w:b/>
          <w:color w:val="000000"/>
          <w:sz w:val="28"/>
          <w:szCs w:val="28"/>
        </w:rPr>
        <w:t>Форма оказ</w:t>
      </w:r>
      <w:r w:rsidR="00D87D92" w:rsidRPr="00D47F20">
        <w:rPr>
          <w:rFonts w:ascii="Times New Roman" w:hAnsi="Times New Roman"/>
          <w:b/>
          <w:color w:val="000000"/>
          <w:sz w:val="28"/>
          <w:szCs w:val="28"/>
        </w:rPr>
        <w:t xml:space="preserve">ания </w:t>
      </w:r>
      <w:r w:rsidRPr="00D47F20">
        <w:rPr>
          <w:rFonts w:ascii="Times New Roman" w:hAnsi="Times New Roman"/>
          <w:color w:val="000000"/>
          <w:sz w:val="28"/>
          <w:szCs w:val="28"/>
        </w:rPr>
        <w:t xml:space="preserve"> </w:t>
      </w:r>
      <w:r w:rsidRPr="00D47F20">
        <w:rPr>
          <w:rFonts w:ascii="Times New Roman" w:hAnsi="Times New Roman"/>
          <w:b/>
          <w:color w:val="000000"/>
          <w:sz w:val="28"/>
          <w:szCs w:val="28"/>
        </w:rPr>
        <w:t>государственной услуги:</w:t>
      </w:r>
      <w:r w:rsidR="00626EFC" w:rsidRPr="00D47F20">
        <w:rPr>
          <w:rFonts w:ascii="Times New Roman" w:hAnsi="Times New Roman"/>
          <w:color w:val="000000"/>
          <w:sz w:val="28"/>
          <w:szCs w:val="28"/>
        </w:rPr>
        <w:t xml:space="preserve"> бумажная.</w:t>
      </w:r>
    </w:p>
    <w:p w:rsidR="00A67E4B" w:rsidRPr="00D47F20" w:rsidRDefault="00A67E4B" w:rsidP="008477DC">
      <w:pPr>
        <w:spacing w:after="0" w:line="240" w:lineRule="auto"/>
        <w:ind w:firstLine="709"/>
        <w:jc w:val="both"/>
        <w:rPr>
          <w:rFonts w:ascii="Times New Roman" w:hAnsi="Times New Roman"/>
          <w:color w:val="000000"/>
          <w:sz w:val="28"/>
          <w:szCs w:val="28"/>
        </w:rPr>
      </w:pPr>
      <w:r w:rsidRPr="00D47F20">
        <w:rPr>
          <w:rFonts w:ascii="Times New Roman" w:hAnsi="Times New Roman"/>
          <w:b/>
          <w:color w:val="000000"/>
          <w:sz w:val="28"/>
          <w:szCs w:val="28"/>
        </w:rPr>
        <w:t>Результат оказываемой государственной услуги:</w:t>
      </w:r>
      <w:r w:rsidR="00F63FEB" w:rsidRPr="00D47F20">
        <w:rPr>
          <w:rFonts w:ascii="Times New Roman" w:hAnsi="Times New Roman"/>
          <w:color w:val="000000"/>
          <w:sz w:val="28"/>
          <w:szCs w:val="28"/>
        </w:rPr>
        <w:t xml:space="preserve"> </w:t>
      </w:r>
      <w:r w:rsidRPr="00D47F20">
        <w:rPr>
          <w:rFonts w:ascii="Times New Roman" w:hAnsi="Times New Roman"/>
          <w:color w:val="000000"/>
          <w:sz w:val="28"/>
          <w:szCs w:val="28"/>
        </w:rPr>
        <w:t>справка о государственной регистрации юридического лица, об учетной регистрации филиала, представительства по форме,</w:t>
      </w:r>
      <w:r w:rsidR="00F63FEB" w:rsidRPr="00D47F20">
        <w:rPr>
          <w:rStyle w:val="af3"/>
          <w:rFonts w:ascii="Times New Roman" w:hAnsi="Times New Roman"/>
          <w:color w:val="000000"/>
          <w:sz w:val="28"/>
          <w:szCs w:val="28"/>
        </w:rPr>
        <w:t xml:space="preserve"> </w:t>
      </w:r>
      <w:r w:rsidRPr="00D47F20">
        <w:rPr>
          <w:rFonts w:ascii="Times New Roman" w:hAnsi="Times New Roman"/>
          <w:color w:val="000000"/>
          <w:sz w:val="28"/>
          <w:szCs w:val="28"/>
        </w:rPr>
        <w:t xml:space="preserve">установленной Правительством Республики Казахстан, либо мотивированный отказ в оказании государственной услуги на бумажном носителе в случаях и по основаниям, предусмотренным пунктом 13 </w:t>
      </w:r>
      <w:proofErr w:type="spellStart"/>
      <w:r w:rsidR="0099345E" w:rsidRPr="00D47F20">
        <w:rPr>
          <w:rFonts w:ascii="Times New Roman" w:hAnsi="Times New Roman"/>
          <w:color w:val="000000"/>
          <w:sz w:val="28"/>
          <w:szCs w:val="28"/>
        </w:rPr>
        <w:t>гос</w:t>
      </w:r>
      <w:r w:rsidR="00D8187D" w:rsidRPr="00D47F20">
        <w:rPr>
          <w:rFonts w:ascii="Times New Roman" w:hAnsi="Times New Roman"/>
          <w:color w:val="000000"/>
          <w:sz w:val="28"/>
          <w:szCs w:val="28"/>
        </w:rPr>
        <w:t>стандарта</w:t>
      </w:r>
      <w:proofErr w:type="spellEnd"/>
      <w:r w:rsidR="00D8187D" w:rsidRPr="00D47F20">
        <w:rPr>
          <w:rFonts w:ascii="Times New Roman" w:hAnsi="Times New Roman"/>
          <w:color w:val="000000"/>
          <w:sz w:val="28"/>
          <w:szCs w:val="28"/>
        </w:rPr>
        <w:t>.</w:t>
      </w:r>
    </w:p>
    <w:p w:rsidR="00D87D92" w:rsidRPr="00D47F20" w:rsidRDefault="00D87D92" w:rsidP="008477DC">
      <w:pPr>
        <w:spacing w:after="0" w:line="240" w:lineRule="auto"/>
        <w:ind w:firstLine="709"/>
        <w:jc w:val="both"/>
        <w:rPr>
          <w:rFonts w:ascii="Times New Roman" w:hAnsi="Times New Roman" w:cs="Times New Roman"/>
          <w:color w:val="000000"/>
          <w:sz w:val="28"/>
          <w:szCs w:val="28"/>
        </w:rPr>
      </w:pPr>
      <w:r w:rsidRPr="00D47F20">
        <w:rPr>
          <w:rFonts w:ascii="Times New Roman" w:hAnsi="Times New Roman" w:cs="Times New Roman"/>
          <w:b/>
          <w:sz w:val="28"/>
          <w:szCs w:val="28"/>
        </w:rPr>
        <w:t>Форма предоставления результата оказания государственной услуги</w:t>
      </w:r>
      <w:r w:rsidRPr="00D47F20">
        <w:rPr>
          <w:rFonts w:ascii="Times New Roman" w:hAnsi="Times New Roman" w:cs="Times New Roman"/>
          <w:sz w:val="28"/>
          <w:szCs w:val="28"/>
        </w:rPr>
        <w:t>:  бумажная.</w:t>
      </w:r>
    </w:p>
    <w:p w:rsidR="00A67E4B" w:rsidRPr="00D47F20" w:rsidRDefault="00A67E4B" w:rsidP="008477DC">
      <w:pPr>
        <w:spacing w:after="0" w:line="240" w:lineRule="auto"/>
        <w:ind w:firstLine="709"/>
        <w:jc w:val="both"/>
        <w:rPr>
          <w:rFonts w:ascii="Times New Roman" w:hAnsi="Times New Roman"/>
          <w:b/>
          <w:color w:val="000000"/>
          <w:sz w:val="28"/>
          <w:szCs w:val="28"/>
        </w:rPr>
      </w:pPr>
      <w:r w:rsidRPr="00D47F20">
        <w:rPr>
          <w:rFonts w:ascii="Times New Roman" w:hAnsi="Times New Roman"/>
          <w:b/>
          <w:color w:val="000000"/>
          <w:sz w:val="28"/>
          <w:szCs w:val="28"/>
        </w:rPr>
        <w:t>Государственная услуга оказывается платно.</w:t>
      </w:r>
    </w:p>
    <w:p w:rsidR="00A67E4B" w:rsidRPr="00D47F20" w:rsidRDefault="00A67E4B" w:rsidP="008477DC">
      <w:pPr>
        <w:spacing w:after="0" w:line="240" w:lineRule="auto"/>
        <w:ind w:firstLine="709"/>
        <w:jc w:val="both"/>
        <w:rPr>
          <w:rFonts w:ascii="Times New Roman" w:eastAsia="Times New Roman" w:hAnsi="Times New Roman"/>
          <w:color w:val="000000"/>
          <w:sz w:val="28"/>
          <w:szCs w:val="28"/>
        </w:rPr>
      </w:pPr>
      <w:r w:rsidRPr="00D47F20">
        <w:rPr>
          <w:rFonts w:ascii="Times New Roman" w:eastAsia="Times New Roman" w:hAnsi="Times New Roman"/>
          <w:b/>
          <w:sz w:val="28"/>
          <w:szCs w:val="28"/>
        </w:rPr>
        <w:t xml:space="preserve">Стандарт описан: </w:t>
      </w:r>
      <w:hyperlink r:id="rId30" w:history="1">
        <w:r w:rsidR="00D87D92" w:rsidRPr="00D47F20">
          <w:rPr>
            <w:rStyle w:val="af2"/>
          </w:rPr>
          <w:t>ht</w:t>
        </w:r>
        <w:r w:rsidR="00D87D92" w:rsidRPr="00D47F20">
          <w:rPr>
            <w:rStyle w:val="af2"/>
            <w:rFonts w:ascii="Times New Roman" w:hAnsi="Times New Roman" w:cs="Times New Roman"/>
            <w:sz w:val="20"/>
            <w:szCs w:val="20"/>
          </w:rPr>
          <w:t>tp://con.gov.kz/uslugi-yuridicheskim-litsam/Gos_perereg_ur.lic_ru.pdf</w:t>
        </w:r>
      </w:hyperlink>
    </w:p>
    <w:p w:rsidR="00D87D92" w:rsidRPr="00D47F20" w:rsidRDefault="00D87D92" w:rsidP="00DF080A">
      <w:pPr>
        <w:spacing w:after="0" w:line="240" w:lineRule="auto"/>
        <w:ind w:firstLine="709"/>
        <w:jc w:val="both"/>
        <w:rPr>
          <w:rFonts w:ascii="Times New Roman" w:eastAsia="Times New Roman" w:hAnsi="Times New Roman"/>
          <w:b/>
          <w:sz w:val="28"/>
          <w:szCs w:val="28"/>
        </w:rPr>
      </w:pPr>
      <w:r w:rsidRPr="00D47F20">
        <w:rPr>
          <w:rFonts w:ascii="Times New Roman" w:eastAsia="Times New Roman" w:hAnsi="Times New Roman"/>
          <w:b/>
          <w:sz w:val="28"/>
          <w:szCs w:val="28"/>
        </w:rPr>
        <w:t xml:space="preserve">Количество оказанных услуг: </w:t>
      </w:r>
      <w:r w:rsidRPr="00D47F20">
        <w:rPr>
          <w:rFonts w:ascii="Times New Roman" w:eastAsia="Times New Roman" w:hAnsi="Times New Roman"/>
          <w:sz w:val="28"/>
          <w:szCs w:val="28"/>
        </w:rPr>
        <w:t>2014 год</w:t>
      </w:r>
      <w:r w:rsidR="00DF080A" w:rsidRPr="00D47F20">
        <w:rPr>
          <w:rFonts w:ascii="Times New Roman" w:eastAsia="Times New Roman" w:hAnsi="Times New Roman"/>
          <w:sz w:val="28"/>
          <w:szCs w:val="28"/>
        </w:rPr>
        <w:t xml:space="preserve"> </w:t>
      </w:r>
      <w:r w:rsidR="00DF080A" w:rsidRPr="00D47F20">
        <w:rPr>
          <w:rFonts w:ascii="Times New Roman" w:eastAsia="Times New Roman" w:hAnsi="Times New Roman"/>
          <w:sz w:val="28"/>
          <w:szCs w:val="28"/>
        </w:rPr>
        <w:sym w:font="Symbol" w:char="F02D"/>
      </w:r>
      <w:r w:rsidRPr="00D47F20">
        <w:rPr>
          <w:rFonts w:ascii="Times New Roman" w:eastAsia="Times New Roman" w:hAnsi="Times New Roman"/>
          <w:sz w:val="28"/>
          <w:szCs w:val="28"/>
        </w:rPr>
        <w:t xml:space="preserve"> </w:t>
      </w:r>
      <w:r w:rsidR="00EF4177" w:rsidRPr="00D47F20">
        <w:rPr>
          <w:rFonts w:ascii="Times New Roman" w:eastAsia="Times New Roman" w:hAnsi="Times New Roman"/>
          <w:sz w:val="28"/>
          <w:szCs w:val="28"/>
        </w:rPr>
        <w:t xml:space="preserve">45317 </w:t>
      </w:r>
      <w:r w:rsidR="00DF080A" w:rsidRPr="00D47F20">
        <w:rPr>
          <w:rFonts w:ascii="Times New Roman" w:eastAsia="Times New Roman" w:hAnsi="Times New Roman"/>
          <w:sz w:val="28"/>
          <w:szCs w:val="28"/>
        </w:rPr>
        <w:t xml:space="preserve">человек, </w:t>
      </w:r>
      <w:r w:rsidRPr="00D47F20">
        <w:rPr>
          <w:rFonts w:ascii="Times New Roman" w:eastAsia="Times New Roman" w:hAnsi="Times New Roman"/>
          <w:sz w:val="28"/>
          <w:szCs w:val="28"/>
        </w:rPr>
        <w:t xml:space="preserve">2015 – </w:t>
      </w:r>
      <w:r w:rsidR="00EF4177" w:rsidRPr="00D47F20">
        <w:rPr>
          <w:rFonts w:ascii="Times New Roman" w:eastAsia="Times New Roman" w:hAnsi="Times New Roman"/>
          <w:sz w:val="28"/>
          <w:szCs w:val="28"/>
        </w:rPr>
        <w:t xml:space="preserve">11293 </w:t>
      </w:r>
      <w:r w:rsidRPr="00D47F20">
        <w:rPr>
          <w:rFonts w:ascii="Times New Roman" w:eastAsia="Times New Roman" w:hAnsi="Times New Roman"/>
          <w:sz w:val="28"/>
          <w:szCs w:val="28"/>
        </w:rPr>
        <w:t>человека.</w:t>
      </w:r>
    </w:p>
    <w:p w:rsidR="00D87D92" w:rsidRPr="00D47F20" w:rsidRDefault="00D87D92" w:rsidP="008477DC">
      <w:pPr>
        <w:tabs>
          <w:tab w:val="left" w:pos="10206"/>
        </w:tabs>
        <w:spacing w:after="0" w:line="240" w:lineRule="auto"/>
        <w:ind w:firstLine="709"/>
        <w:jc w:val="both"/>
        <w:rPr>
          <w:rFonts w:ascii="Times New Roman" w:eastAsia="Times New Roman" w:hAnsi="Times New Roman"/>
          <w:sz w:val="28"/>
          <w:szCs w:val="28"/>
        </w:rPr>
      </w:pPr>
      <w:r w:rsidRPr="00D47F20">
        <w:rPr>
          <w:rFonts w:ascii="Times New Roman" w:eastAsia="Times New Roman" w:hAnsi="Times New Roman"/>
          <w:b/>
          <w:sz w:val="28"/>
          <w:szCs w:val="28"/>
        </w:rPr>
        <w:t>Выборка:</w:t>
      </w:r>
      <w:r w:rsidRPr="00D47F20">
        <w:rPr>
          <w:rFonts w:ascii="Times New Roman" w:eastAsia="Times New Roman" w:hAnsi="Times New Roman"/>
          <w:color w:val="000000"/>
          <w:sz w:val="28"/>
          <w:szCs w:val="28"/>
        </w:rPr>
        <w:t xml:space="preserve"> всего по данной услуге было опрошено </w:t>
      </w:r>
      <w:r w:rsidR="00EF4177" w:rsidRPr="00D47F20">
        <w:rPr>
          <w:rFonts w:ascii="Times New Roman" w:eastAsia="Times New Roman" w:hAnsi="Times New Roman"/>
          <w:color w:val="000000"/>
          <w:sz w:val="28"/>
          <w:szCs w:val="28"/>
        </w:rPr>
        <w:t>43 респондента</w:t>
      </w:r>
      <w:r w:rsidRPr="00D47F20">
        <w:rPr>
          <w:rFonts w:ascii="Times New Roman" w:eastAsia="Times New Roman" w:hAnsi="Times New Roman"/>
          <w:color w:val="000000"/>
          <w:sz w:val="28"/>
          <w:szCs w:val="28"/>
        </w:rPr>
        <w:t xml:space="preserve"> (</w:t>
      </w:r>
      <w:r w:rsidR="00EF4177" w:rsidRPr="00D47F20">
        <w:rPr>
          <w:rFonts w:ascii="Times New Roman" w:eastAsia="Times New Roman" w:hAnsi="Times New Roman"/>
          <w:color w:val="000000"/>
          <w:sz w:val="28"/>
          <w:szCs w:val="28"/>
        </w:rPr>
        <w:t>43</w:t>
      </w:r>
      <w:r w:rsidRPr="00D47F20">
        <w:rPr>
          <w:rFonts w:ascii="Times New Roman" w:eastAsia="Times New Roman" w:hAnsi="Times New Roman"/>
          <w:color w:val="000000"/>
          <w:sz w:val="28"/>
          <w:szCs w:val="28"/>
        </w:rPr>
        <w:t xml:space="preserve"> </w:t>
      </w:r>
      <w:proofErr w:type="gramStart"/>
      <w:r w:rsidR="00937499" w:rsidRPr="00D47F20">
        <w:rPr>
          <w:rFonts w:ascii="Times New Roman" w:eastAsia="Times New Roman" w:hAnsi="Times New Roman"/>
          <w:color w:val="000000"/>
          <w:sz w:val="28"/>
          <w:szCs w:val="28"/>
        </w:rPr>
        <w:t>юридических</w:t>
      </w:r>
      <w:proofErr w:type="gramEnd"/>
      <w:r w:rsidR="00937499" w:rsidRPr="00D47F20">
        <w:rPr>
          <w:rFonts w:ascii="Times New Roman" w:eastAsia="Times New Roman" w:hAnsi="Times New Roman"/>
          <w:color w:val="000000"/>
          <w:sz w:val="28"/>
          <w:szCs w:val="28"/>
        </w:rPr>
        <w:t xml:space="preserve"> </w:t>
      </w:r>
      <w:r w:rsidRPr="00D47F20">
        <w:rPr>
          <w:rFonts w:ascii="Times New Roman" w:eastAsia="Times New Roman" w:hAnsi="Times New Roman"/>
          <w:color w:val="000000"/>
          <w:sz w:val="28"/>
          <w:szCs w:val="28"/>
        </w:rPr>
        <w:t xml:space="preserve"> лиц</w:t>
      </w:r>
      <w:r w:rsidR="000F376E" w:rsidRPr="00D47F20">
        <w:rPr>
          <w:rFonts w:ascii="Times New Roman" w:eastAsia="Times New Roman" w:hAnsi="Times New Roman"/>
          <w:color w:val="000000"/>
          <w:sz w:val="28"/>
          <w:szCs w:val="28"/>
        </w:rPr>
        <w:t>а</w:t>
      </w:r>
      <w:r w:rsidRPr="00D47F20">
        <w:rPr>
          <w:rFonts w:ascii="Times New Roman" w:eastAsia="Times New Roman" w:hAnsi="Times New Roman"/>
          <w:color w:val="000000"/>
          <w:sz w:val="28"/>
          <w:szCs w:val="28"/>
        </w:rPr>
        <w:t>).</w:t>
      </w:r>
    </w:p>
    <w:p w:rsidR="00D87D92" w:rsidRPr="00D47F20" w:rsidRDefault="00D87D92" w:rsidP="008477DC">
      <w:pPr>
        <w:pBdr>
          <w:bottom w:val="single" w:sz="4" w:space="1" w:color="auto"/>
        </w:pBdr>
        <w:tabs>
          <w:tab w:val="left" w:pos="10206"/>
        </w:tabs>
        <w:spacing w:after="0" w:line="240" w:lineRule="auto"/>
        <w:ind w:firstLine="709"/>
        <w:jc w:val="both"/>
        <w:rPr>
          <w:rFonts w:ascii="Times New Roman" w:eastAsia="Times New Roman" w:hAnsi="Times New Roman"/>
          <w:sz w:val="28"/>
          <w:szCs w:val="28"/>
          <w:lang w:val="kk-KZ"/>
        </w:rPr>
      </w:pPr>
      <w:r w:rsidRPr="00D47F20">
        <w:rPr>
          <w:rFonts w:ascii="Times New Roman" w:eastAsia="Times New Roman" w:hAnsi="Times New Roman"/>
          <w:b/>
          <w:sz w:val="28"/>
          <w:szCs w:val="28"/>
        </w:rPr>
        <w:t xml:space="preserve">Форма предоставления: </w:t>
      </w:r>
      <w:r w:rsidRPr="00D47F20">
        <w:rPr>
          <w:rFonts w:ascii="Times New Roman" w:eastAsia="Times New Roman" w:hAnsi="Times New Roman"/>
          <w:sz w:val="28"/>
          <w:szCs w:val="28"/>
        </w:rPr>
        <w:t xml:space="preserve">бумажная  форма – </w:t>
      </w:r>
      <w:r w:rsidR="00EF4177" w:rsidRPr="00D47F20">
        <w:rPr>
          <w:rFonts w:ascii="Times New Roman" w:eastAsia="Times New Roman" w:hAnsi="Times New Roman"/>
          <w:sz w:val="28"/>
          <w:szCs w:val="28"/>
        </w:rPr>
        <w:t>43</w:t>
      </w:r>
      <w:r w:rsidRPr="00D47F20">
        <w:rPr>
          <w:rFonts w:ascii="Times New Roman" w:eastAsia="Times New Roman" w:hAnsi="Times New Roman"/>
          <w:sz w:val="28"/>
          <w:szCs w:val="28"/>
        </w:rPr>
        <w:t xml:space="preserve"> респондент</w:t>
      </w:r>
      <w:r w:rsidR="00EF4177" w:rsidRPr="00D47F20">
        <w:rPr>
          <w:rFonts w:ascii="Times New Roman" w:eastAsia="Times New Roman" w:hAnsi="Times New Roman"/>
          <w:sz w:val="28"/>
          <w:szCs w:val="28"/>
        </w:rPr>
        <w:t>а</w:t>
      </w:r>
      <w:r w:rsidRPr="00D47F20">
        <w:rPr>
          <w:rFonts w:ascii="Times New Roman" w:eastAsia="Times New Roman" w:hAnsi="Times New Roman"/>
          <w:sz w:val="28"/>
          <w:szCs w:val="28"/>
        </w:rPr>
        <w:t xml:space="preserve">. </w:t>
      </w:r>
    </w:p>
    <w:p w:rsidR="00925CC5" w:rsidRPr="00D47F20" w:rsidRDefault="00925CC5" w:rsidP="008477DC">
      <w:pPr>
        <w:pBdr>
          <w:bottom w:val="single" w:sz="4" w:space="1" w:color="auto"/>
        </w:pBdr>
        <w:tabs>
          <w:tab w:val="left" w:pos="10206"/>
        </w:tabs>
        <w:spacing w:after="0" w:line="240" w:lineRule="auto"/>
        <w:ind w:firstLine="709"/>
        <w:jc w:val="both"/>
        <w:rPr>
          <w:rFonts w:ascii="Times New Roman" w:eastAsia="Times New Roman" w:hAnsi="Times New Roman"/>
          <w:sz w:val="28"/>
          <w:szCs w:val="28"/>
          <w:lang w:val="kk-KZ"/>
        </w:rPr>
      </w:pPr>
    </w:p>
    <w:p w:rsidR="00925CC5" w:rsidRPr="00D47F20" w:rsidRDefault="00270A89" w:rsidP="008477DC">
      <w:pPr>
        <w:pBdr>
          <w:bottom w:val="single" w:sz="4" w:space="1" w:color="auto"/>
        </w:pBdr>
        <w:tabs>
          <w:tab w:val="left" w:pos="10206"/>
        </w:tabs>
        <w:spacing w:after="0" w:line="240" w:lineRule="auto"/>
        <w:ind w:firstLine="709"/>
        <w:jc w:val="both"/>
        <w:rPr>
          <w:rFonts w:ascii="Times New Roman" w:eastAsia="Times New Roman" w:hAnsi="Times New Roman"/>
          <w:b/>
          <w:sz w:val="28"/>
          <w:szCs w:val="28"/>
          <w:lang w:val="kk-KZ"/>
        </w:rPr>
      </w:pPr>
      <w:r w:rsidRPr="00D47F20">
        <w:rPr>
          <w:rFonts w:ascii="Times New Roman" w:eastAsia="Times New Roman" w:hAnsi="Times New Roman"/>
          <w:color w:val="000000"/>
          <w:sz w:val="28"/>
          <w:szCs w:val="28"/>
        </w:rPr>
        <w:t>Удовлетворенность услугой в целом</w:t>
      </w:r>
      <w:r w:rsidR="00DF080A" w:rsidRPr="00D47F20">
        <w:rPr>
          <w:rFonts w:ascii="Times New Roman" w:eastAsia="Times New Roman" w:hAnsi="Times New Roman"/>
          <w:color w:val="000000"/>
          <w:sz w:val="28"/>
          <w:szCs w:val="28"/>
        </w:rPr>
        <w:t xml:space="preserve"> </w:t>
      </w:r>
      <w:r w:rsidR="00DF080A" w:rsidRPr="00D47F20">
        <w:rPr>
          <w:rFonts w:ascii="Times New Roman" w:eastAsia="Times New Roman" w:hAnsi="Times New Roman"/>
          <w:b/>
          <w:color w:val="000000"/>
          <w:sz w:val="28"/>
          <w:szCs w:val="28"/>
        </w:rPr>
        <w:sym w:font="Symbol" w:char="F02D"/>
      </w:r>
      <w:r w:rsidR="00DF080A" w:rsidRPr="00D47F20">
        <w:rPr>
          <w:rFonts w:ascii="Times New Roman" w:eastAsia="Times New Roman" w:hAnsi="Times New Roman"/>
          <w:b/>
          <w:color w:val="000000"/>
          <w:sz w:val="28"/>
          <w:szCs w:val="28"/>
        </w:rPr>
        <w:t xml:space="preserve"> </w:t>
      </w:r>
      <w:r w:rsidRPr="00D47F20">
        <w:rPr>
          <w:rFonts w:ascii="Times New Roman" w:eastAsia="Times New Roman" w:hAnsi="Times New Roman"/>
          <w:b/>
          <w:color w:val="000000"/>
          <w:sz w:val="28"/>
          <w:szCs w:val="28"/>
        </w:rPr>
        <w:t>8,6 балл</w:t>
      </w:r>
      <w:r w:rsidR="00DF080A" w:rsidRPr="00D47F20">
        <w:rPr>
          <w:rFonts w:ascii="Times New Roman" w:eastAsia="Times New Roman" w:hAnsi="Times New Roman"/>
          <w:b/>
          <w:color w:val="000000"/>
          <w:sz w:val="28"/>
          <w:szCs w:val="28"/>
        </w:rPr>
        <w:t>а</w:t>
      </w:r>
      <w:r w:rsidRPr="00D47F20">
        <w:rPr>
          <w:rFonts w:ascii="Times New Roman" w:eastAsia="Times New Roman" w:hAnsi="Times New Roman"/>
          <w:b/>
          <w:color w:val="000000"/>
          <w:sz w:val="28"/>
          <w:szCs w:val="28"/>
        </w:rPr>
        <w:t xml:space="preserve"> </w:t>
      </w:r>
      <w:r w:rsidRPr="00D47F20">
        <w:rPr>
          <w:rFonts w:ascii="Times New Roman" w:eastAsia="Times New Roman" w:hAnsi="Times New Roman"/>
          <w:color w:val="000000"/>
          <w:sz w:val="28"/>
          <w:szCs w:val="28"/>
        </w:rPr>
        <w:t xml:space="preserve">по 10-балльной шкале. </w:t>
      </w:r>
    </w:p>
    <w:p w:rsidR="00D87D92" w:rsidRPr="00D47F20" w:rsidRDefault="00D87D92" w:rsidP="00D87D92">
      <w:pPr>
        <w:spacing w:after="0" w:line="240" w:lineRule="auto"/>
        <w:rPr>
          <w:rFonts w:ascii="Times New Roman" w:eastAsia="Times New Roman" w:hAnsi="Times New Roman"/>
          <w:color w:val="000000"/>
          <w:sz w:val="28"/>
          <w:szCs w:val="28"/>
        </w:rPr>
      </w:pPr>
    </w:p>
    <w:p w:rsidR="00D87D92" w:rsidRPr="00D47F20" w:rsidRDefault="00D87D92" w:rsidP="00D87D92">
      <w:pPr>
        <w:spacing w:after="0" w:line="240" w:lineRule="auto"/>
        <w:jc w:val="center"/>
        <w:rPr>
          <w:rFonts w:ascii="Times New Roman" w:eastAsia="Times New Roman" w:hAnsi="Times New Roman"/>
          <w:b/>
          <w:color w:val="000000"/>
          <w:sz w:val="28"/>
          <w:szCs w:val="28"/>
        </w:rPr>
      </w:pPr>
      <w:r w:rsidRPr="00D47F20">
        <w:rPr>
          <w:rFonts w:ascii="Times New Roman" w:eastAsia="Times New Roman" w:hAnsi="Times New Roman"/>
          <w:b/>
          <w:color w:val="000000"/>
          <w:sz w:val="28"/>
          <w:szCs w:val="28"/>
        </w:rPr>
        <w:t>РЕЗУЛЬТАТЫ ОПРОСА УСЛУГОП</w:t>
      </w:r>
      <w:r w:rsidR="00DF080A" w:rsidRPr="00D47F20">
        <w:rPr>
          <w:rFonts w:ascii="Times New Roman" w:eastAsia="Times New Roman" w:hAnsi="Times New Roman"/>
          <w:b/>
          <w:color w:val="000000"/>
          <w:sz w:val="28"/>
          <w:szCs w:val="28"/>
        </w:rPr>
        <w:t>О</w:t>
      </w:r>
      <w:r w:rsidRPr="00D47F20">
        <w:rPr>
          <w:rFonts w:ascii="Times New Roman" w:eastAsia="Times New Roman" w:hAnsi="Times New Roman"/>
          <w:b/>
          <w:color w:val="000000"/>
          <w:sz w:val="28"/>
          <w:szCs w:val="28"/>
        </w:rPr>
        <w:t>ЛУЧАТЕЛЕЙ</w:t>
      </w:r>
    </w:p>
    <w:p w:rsidR="00A67E4B" w:rsidRPr="00D47F20" w:rsidRDefault="00A67E4B" w:rsidP="00A67E4B">
      <w:pPr>
        <w:spacing w:after="0" w:line="240" w:lineRule="auto"/>
        <w:jc w:val="center"/>
        <w:rPr>
          <w:rFonts w:ascii="Times New Roman" w:hAnsi="Times New Roman"/>
          <w:b/>
          <w:bCs/>
          <w:i/>
          <w:color w:val="000000"/>
          <w:sz w:val="28"/>
          <w:szCs w:val="28"/>
        </w:rPr>
      </w:pPr>
      <w:r w:rsidRPr="00D47F20">
        <w:rPr>
          <w:rFonts w:ascii="Times New Roman" w:hAnsi="Times New Roman"/>
          <w:b/>
          <w:bCs/>
          <w:i/>
          <w:color w:val="000000"/>
          <w:sz w:val="28"/>
          <w:szCs w:val="28"/>
        </w:rPr>
        <w:t>Средние оценки критериев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5"/>
        <w:gridCol w:w="1614"/>
      </w:tblGrid>
      <w:tr w:rsidR="00A67E4B" w:rsidRPr="00D47F20" w:rsidTr="00DF080A">
        <w:trPr>
          <w:trHeight w:val="227"/>
        </w:trPr>
        <w:tc>
          <w:tcPr>
            <w:tcW w:w="8080" w:type="dxa"/>
            <w:shd w:val="clear" w:color="auto" w:fill="A6A6A6"/>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Критерии </w:t>
            </w:r>
          </w:p>
        </w:tc>
        <w:tc>
          <w:tcPr>
            <w:tcW w:w="1666" w:type="dxa"/>
            <w:shd w:val="clear" w:color="auto" w:fill="A6A6A6"/>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Средние</w:t>
            </w:r>
          </w:p>
        </w:tc>
      </w:tr>
      <w:tr w:rsidR="00A67E4B" w:rsidRPr="00D47F20" w:rsidTr="00A67E4B">
        <w:tc>
          <w:tcPr>
            <w:tcW w:w="8080"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1. Доступность </w:t>
            </w:r>
          </w:p>
        </w:tc>
        <w:tc>
          <w:tcPr>
            <w:tcW w:w="1666" w:type="dxa"/>
            <w:shd w:val="clear" w:color="auto" w:fill="auto"/>
          </w:tcPr>
          <w:p w:rsidR="00A67E4B" w:rsidRPr="00D47F20" w:rsidRDefault="00B57E05"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8,</w:t>
            </w:r>
            <w:r w:rsidR="00A67E4B" w:rsidRPr="00D47F20">
              <w:rPr>
                <w:rFonts w:ascii="Times New Roman" w:eastAsia="Times New Roman" w:hAnsi="Times New Roman"/>
                <w:sz w:val="24"/>
                <w:szCs w:val="24"/>
              </w:rPr>
              <w:t>7</w:t>
            </w:r>
          </w:p>
        </w:tc>
      </w:tr>
      <w:tr w:rsidR="00A67E4B" w:rsidRPr="00D47F20" w:rsidTr="00A67E4B">
        <w:tc>
          <w:tcPr>
            <w:tcW w:w="8080"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2. Качество </w:t>
            </w:r>
          </w:p>
        </w:tc>
        <w:tc>
          <w:tcPr>
            <w:tcW w:w="1666" w:type="dxa"/>
            <w:shd w:val="clear" w:color="auto" w:fill="auto"/>
          </w:tcPr>
          <w:p w:rsidR="00A67E4B" w:rsidRPr="00D47F20" w:rsidRDefault="00B57E05"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8,8</w:t>
            </w:r>
          </w:p>
        </w:tc>
      </w:tr>
      <w:tr w:rsidR="00A67E4B" w:rsidRPr="00D47F20" w:rsidTr="00A67E4B">
        <w:tc>
          <w:tcPr>
            <w:tcW w:w="8080" w:type="dxa"/>
            <w:shd w:val="clear" w:color="auto" w:fill="auto"/>
          </w:tcPr>
          <w:p w:rsidR="00A67E4B" w:rsidRPr="00D47F20" w:rsidRDefault="00A67E4B" w:rsidP="00DF080A">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3. Процедур</w:t>
            </w:r>
            <w:r w:rsidR="00DF080A" w:rsidRPr="00D47F20">
              <w:rPr>
                <w:rFonts w:ascii="Times New Roman" w:eastAsia="Times New Roman" w:hAnsi="Times New Roman"/>
                <w:sz w:val="24"/>
                <w:szCs w:val="24"/>
              </w:rPr>
              <w:t>а</w:t>
            </w:r>
            <w:r w:rsidRPr="00D47F20">
              <w:rPr>
                <w:rFonts w:ascii="Times New Roman" w:eastAsia="Times New Roman" w:hAnsi="Times New Roman"/>
                <w:sz w:val="24"/>
                <w:szCs w:val="24"/>
              </w:rPr>
              <w:t xml:space="preserve"> (бумажная форма услуги)</w:t>
            </w:r>
          </w:p>
        </w:tc>
        <w:tc>
          <w:tcPr>
            <w:tcW w:w="1666" w:type="dxa"/>
            <w:shd w:val="clear" w:color="auto" w:fill="auto"/>
          </w:tcPr>
          <w:p w:rsidR="00A67E4B" w:rsidRPr="00D47F20" w:rsidRDefault="00B57E05"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8,6</w:t>
            </w:r>
          </w:p>
        </w:tc>
      </w:tr>
      <w:tr w:rsidR="00A67E4B" w:rsidRPr="00D47F20" w:rsidTr="00A67E4B">
        <w:tc>
          <w:tcPr>
            <w:tcW w:w="8080"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4. Информация</w:t>
            </w:r>
          </w:p>
        </w:tc>
        <w:tc>
          <w:tcPr>
            <w:tcW w:w="1666" w:type="dxa"/>
            <w:shd w:val="clear" w:color="auto" w:fill="auto"/>
          </w:tcPr>
          <w:p w:rsidR="00A67E4B" w:rsidRPr="00D47F20" w:rsidRDefault="00B57E05"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8,4</w:t>
            </w:r>
          </w:p>
        </w:tc>
      </w:tr>
      <w:tr w:rsidR="00A67E4B" w:rsidRPr="00D47F20" w:rsidTr="00A67E4B">
        <w:tc>
          <w:tcPr>
            <w:tcW w:w="8080"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5. Результат услуги </w:t>
            </w:r>
          </w:p>
        </w:tc>
        <w:tc>
          <w:tcPr>
            <w:tcW w:w="1666" w:type="dxa"/>
            <w:shd w:val="clear" w:color="auto" w:fill="auto"/>
          </w:tcPr>
          <w:p w:rsidR="00A67E4B" w:rsidRPr="00D47F20" w:rsidRDefault="00B57E05"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8,6</w:t>
            </w:r>
          </w:p>
        </w:tc>
      </w:tr>
      <w:tr w:rsidR="00A67E4B" w:rsidRPr="00D47F20" w:rsidTr="00A67E4B">
        <w:tc>
          <w:tcPr>
            <w:tcW w:w="8080"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6. Электронная форма (электронная форма услуги)</w:t>
            </w:r>
          </w:p>
        </w:tc>
        <w:tc>
          <w:tcPr>
            <w:tcW w:w="1666" w:type="dxa"/>
            <w:shd w:val="clear" w:color="auto" w:fill="auto"/>
          </w:tcPr>
          <w:p w:rsidR="00A67E4B" w:rsidRPr="00D47F20" w:rsidRDefault="00A67E4B"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w:t>
            </w:r>
          </w:p>
        </w:tc>
      </w:tr>
      <w:tr w:rsidR="00A67E4B" w:rsidRPr="00D47F20" w:rsidTr="00A67E4B">
        <w:tc>
          <w:tcPr>
            <w:tcW w:w="8080" w:type="dxa"/>
            <w:shd w:val="clear" w:color="auto" w:fill="auto"/>
          </w:tcPr>
          <w:p w:rsidR="00A67E4B" w:rsidRPr="00D47F20" w:rsidRDefault="00A67E4B" w:rsidP="00A67E4B">
            <w:pPr>
              <w:spacing w:after="0" w:line="240" w:lineRule="auto"/>
              <w:jc w:val="right"/>
              <w:rPr>
                <w:rFonts w:ascii="Times New Roman" w:eastAsia="Times New Roman" w:hAnsi="Times New Roman"/>
                <w:sz w:val="24"/>
                <w:szCs w:val="24"/>
              </w:rPr>
            </w:pPr>
            <w:r w:rsidRPr="00D47F20">
              <w:rPr>
                <w:rFonts w:ascii="Times New Roman" w:eastAsia="Times New Roman" w:hAnsi="Times New Roman"/>
                <w:b/>
                <w:i/>
                <w:sz w:val="24"/>
                <w:szCs w:val="24"/>
              </w:rPr>
              <w:t>Удовлетворенность в целом</w:t>
            </w:r>
          </w:p>
        </w:tc>
        <w:tc>
          <w:tcPr>
            <w:tcW w:w="1666" w:type="dxa"/>
            <w:shd w:val="clear" w:color="auto" w:fill="auto"/>
          </w:tcPr>
          <w:p w:rsidR="00A67E4B" w:rsidRPr="00D47F20" w:rsidRDefault="00B57E05" w:rsidP="00A67E4B">
            <w:pPr>
              <w:spacing w:after="0" w:line="240" w:lineRule="auto"/>
              <w:jc w:val="center"/>
              <w:rPr>
                <w:rFonts w:ascii="Times New Roman" w:eastAsia="Times New Roman" w:hAnsi="Times New Roman"/>
                <w:b/>
                <w:sz w:val="24"/>
                <w:szCs w:val="24"/>
              </w:rPr>
            </w:pPr>
            <w:r w:rsidRPr="00D47F20">
              <w:rPr>
                <w:rFonts w:ascii="Times New Roman" w:eastAsia="Times New Roman" w:hAnsi="Times New Roman"/>
                <w:b/>
                <w:sz w:val="24"/>
                <w:szCs w:val="24"/>
              </w:rPr>
              <w:t>8,6</w:t>
            </w:r>
          </w:p>
        </w:tc>
      </w:tr>
    </w:tbl>
    <w:p w:rsidR="00A9078E" w:rsidRPr="00D47F20" w:rsidRDefault="00A9078E" w:rsidP="00A67E4B">
      <w:pPr>
        <w:spacing w:after="0" w:line="240" w:lineRule="auto"/>
        <w:jc w:val="both"/>
        <w:rPr>
          <w:rFonts w:ascii="Times New Roman" w:eastAsia="Times New Roman" w:hAnsi="Times New Roman"/>
          <w:b/>
          <w:sz w:val="28"/>
          <w:szCs w:val="28"/>
        </w:rPr>
      </w:pPr>
    </w:p>
    <w:p w:rsidR="00A67E4B" w:rsidRPr="00D47F20" w:rsidRDefault="00A67E4B" w:rsidP="00A67E4B">
      <w:pPr>
        <w:spacing w:after="0" w:line="240" w:lineRule="auto"/>
        <w:jc w:val="both"/>
        <w:rPr>
          <w:rFonts w:ascii="Times New Roman" w:eastAsia="Times New Roman" w:hAnsi="Times New Roman"/>
          <w:b/>
          <w:i/>
          <w:sz w:val="28"/>
          <w:szCs w:val="28"/>
        </w:rPr>
      </w:pPr>
      <w:r w:rsidRPr="00D47F20">
        <w:rPr>
          <w:rFonts w:ascii="Times New Roman" w:eastAsia="Times New Roman" w:hAnsi="Times New Roman"/>
          <w:b/>
          <w:i/>
          <w:sz w:val="28"/>
          <w:szCs w:val="28"/>
        </w:rPr>
        <w:lastRenderedPageBreak/>
        <w:t>Среднее время ожидания для получения госуслуги (средние по группе)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1"/>
        <w:gridCol w:w="2949"/>
        <w:gridCol w:w="3709"/>
      </w:tblGrid>
      <w:tr w:rsidR="00A67E4B" w:rsidRPr="00D47F20" w:rsidTr="00626EFC">
        <w:tc>
          <w:tcPr>
            <w:tcW w:w="2694" w:type="dxa"/>
            <w:shd w:val="clear" w:color="auto" w:fill="D9D9D9" w:themeFill="background1" w:themeFillShade="D9"/>
          </w:tcPr>
          <w:p w:rsidR="00A67E4B" w:rsidRPr="00D47F20" w:rsidRDefault="00A67E4B" w:rsidP="00A67E4B">
            <w:pPr>
              <w:spacing w:after="0" w:line="240" w:lineRule="auto"/>
              <w:jc w:val="both"/>
              <w:rPr>
                <w:rFonts w:ascii="Times New Roman" w:eastAsia="Times New Roman" w:hAnsi="Times New Roman"/>
                <w:i/>
                <w:sz w:val="24"/>
                <w:szCs w:val="24"/>
              </w:rPr>
            </w:pPr>
          </w:p>
        </w:tc>
        <w:tc>
          <w:tcPr>
            <w:tcW w:w="3118" w:type="dxa"/>
            <w:shd w:val="clear" w:color="auto" w:fill="D9D9D9" w:themeFill="background1" w:themeFillShade="D9"/>
          </w:tcPr>
          <w:p w:rsidR="00A67E4B" w:rsidRPr="00D47F20" w:rsidRDefault="00A67E4B" w:rsidP="00F63FEB">
            <w:pPr>
              <w:spacing w:after="0" w:line="240" w:lineRule="auto"/>
              <w:jc w:val="center"/>
              <w:rPr>
                <w:rFonts w:ascii="Times New Roman" w:eastAsia="Times New Roman" w:hAnsi="Times New Roman"/>
                <w:i/>
                <w:sz w:val="24"/>
                <w:szCs w:val="24"/>
              </w:rPr>
            </w:pPr>
            <w:r w:rsidRPr="00D47F20">
              <w:rPr>
                <w:rFonts w:ascii="Times New Roman" w:eastAsia="Times New Roman" w:hAnsi="Times New Roman"/>
                <w:i/>
                <w:sz w:val="24"/>
                <w:szCs w:val="24"/>
              </w:rPr>
              <w:t>Время ожидания результатов госуслуги</w:t>
            </w:r>
          </w:p>
        </w:tc>
        <w:tc>
          <w:tcPr>
            <w:tcW w:w="3969" w:type="dxa"/>
            <w:shd w:val="clear" w:color="auto" w:fill="D9D9D9" w:themeFill="background1" w:themeFillShade="D9"/>
          </w:tcPr>
          <w:p w:rsidR="00A67E4B" w:rsidRPr="00D47F20" w:rsidRDefault="00A67E4B" w:rsidP="00F63FEB">
            <w:pPr>
              <w:spacing w:after="0" w:line="240" w:lineRule="auto"/>
              <w:jc w:val="center"/>
              <w:rPr>
                <w:rFonts w:ascii="Times New Roman" w:eastAsia="Times New Roman" w:hAnsi="Times New Roman"/>
                <w:i/>
                <w:sz w:val="24"/>
                <w:szCs w:val="24"/>
              </w:rPr>
            </w:pPr>
            <w:r w:rsidRPr="00D47F20">
              <w:rPr>
                <w:rFonts w:ascii="Times New Roman" w:eastAsia="Times New Roman" w:hAnsi="Times New Roman"/>
                <w:i/>
                <w:sz w:val="24"/>
                <w:szCs w:val="24"/>
              </w:rPr>
              <w:t>Время ожидания в очереди при получении результатов</w:t>
            </w:r>
          </w:p>
        </w:tc>
      </w:tr>
      <w:tr w:rsidR="00A67E4B" w:rsidRPr="00D47F20" w:rsidTr="009673FE">
        <w:tc>
          <w:tcPr>
            <w:tcW w:w="2694" w:type="dxa"/>
            <w:shd w:val="clear" w:color="auto" w:fill="auto"/>
          </w:tcPr>
          <w:p w:rsidR="00A67E4B" w:rsidRPr="00D47F20" w:rsidRDefault="00A67E4B" w:rsidP="00A67E4B">
            <w:pPr>
              <w:spacing w:after="0" w:line="240" w:lineRule="auto"/>
              <w:jc w:val="both"/>
              <w:rPr>
                <w:rFonts w:ascii="Times New Roman" w:eastAsia="Times New Roman" w:hAnsi="Times New Roman"/>
                <w:sz w:val="24"/>
                <w:szCs w:val="24"/>
              </w:rPr>
            </w:pPr>
            <w:r w:rsidRPr="00D47F20">
              <w:rPr>
                <w:rFonts w:ascii="Times New Roman" w:eastAsia="Times New Roman" w:hAnsi="Times New Roman"/>
                <w:sz w:val="24"/>
                <w:szCs w:val="24"/>
              </w:rPr>
              <w:t xml:space="preserve">Средние данные по услуге </w:t>
            </w:r>
          </w:p>
        </w:tc>
        <w:tc>
          <w:tcPr>
            <w:tcW w:w="3118" w:type="dxa"/>
            <w:shd w:val="clear" w:color="auto" w:fill="auto"/>
            <w:vAlign w:val="center"/>
          </w:tcPr>
          <w:p w:rsidR="00A67E4B" w:rsidRPr="00D47F20" w:rsidRDefault="00A67E4B" w:rsidP="00F63FE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6 дней</w:t>
            </w:r>
          </w:p>
        </w:tc>
        <w:tc>
          <w:tcPr>
            <w:tcW w:w="3969" w:type="dxa"/>
            <w:shd w:val="clear" w:color="auto" w:fill="auto"/>
            <w:vAlign w:val="center"/>
          </w:tcPr>
          <w:p w:rsidR="00A67E4B" w:rsidRPr="00D47F20" w:rsidRDefault="00405E1C" w:rsidP="00F63FE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21</w:t>
            </w:r>
            <w:r w:rsidR="00A67E4B" w:rsidRPr="00D47F20">
              <w:rPr>
                <w:rFonts w:ascii="Times New Roman" w:eastAsia="Times New Roman" w:hAnsi="Times New Roman"/>
                <w:sz w:val="24"/>
                <w:szCs w:val="24"/>
              </w:rPr>
              <w:t xml:space="preserve"> минут</w:t>
            </w:r>
            <w:r w:rsidRPr="00D47F20">
              <w:rPr>
                <w:rFonts w:ascii="Times New Roman" w:eastAsia="Times New Roman" w:hAnsi="Times New Roman"/>
                <w:sz w:val="24"/>
                <w:szCs w:val="24"/>
              </w:rPr>
              <w:t>а</w:t>
            </w:r>
          </w:p>
        </w:tc>
      </w:tr>
    </w:tbl>
    <w:p w:rsidR="00A67E4B" w:rsidRPr="00D47F20" w:rsidRDefault="00A67E4B" w:rsidP="00A67E4B">
      <w:pPr>
        <w:spacing w:after="0" w:line="240" w:lineRule="auto"/>
        <w:jc w:val="both"/>
        <w:rPr>
          <w:rFonts w:ascii="Times New Roman" w:eastAsia="Times New Roman" w:hAnsi="Times New Roman"/>
          <w:b/>
          <w:sz w:val="20"/>
          <w:szCs w:val="20"/>
        </w:rPr>
      </w:pPr>
    </w:p>
    <w:p w:rsidR="00A67E4B" w:rsidRPr="00D47F20" w:rsidRDefault="00A67E4B" w:rsidP="00A67E4B">
      <w:pPr>
        <w:spacing w:after="0" w:line="240" w:lineRule="auto"/>
        <w:rPr>
          <w:rFonts w:ascii="Times New Roman" w:eastAsia="Times New Roman" w:hAnsi="Times New Roman"/>
          <w:b/>
          <w:i/>
          <w:color w:val="000000"/>
          <w:sz w:val="28"/>
          <w:szCs w:val="28"/>
        </w:rPr>
      </w:pPr>
      <w:r w:rsidRPr="00D47F20">
        <w:rPr>
          <w:rFonts w:ascii="Times New Roman" w:eastAsia="Times New Roman" w:hAnsi="Times New Roman"/>
          <w:b/>
          <w:i/>
          <w:color w:val="000000"/>
          <w:sz w:val="28"/>
          <w:szCs w:val="28"/>
        </w:rPr>
        <w:t xml:space="preserve">Средние баллы по отдельным составляющим показателей качества услуги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4"/>
        <w:gridCol w:w="1635"/>
      </w:tblGrid>
      <w:tr w:rsidR="00A67E4B" w:rsidRPr="00D47F20" w:rsidTr="001978FE">
        <w:tc>
          <w:tcPr>
            <w:tcW w:w="7544"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Показатели</w:t>
            </w:r>
          </w:p>
        </w:tc>
        <w:tc>
          <w:tcPr>
            <w:tcW w:w="1635"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Средний</w:t>
            </w:r>
          </w:p>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балл</w:t>
            </w:r>
          </w:p>
        </w:tc>
      </w:tr>
      <w:tr w:rsidR="00A67E4B" w:rsidRPr="00D47F20" w:rsidTr="001978FE">
        <w:tc>
          <w:tcPr>
            <w:tcW w:w="7544" w:type="dxa"/>
          </w:tcPr>
          <w:p w:rsidR="00A67E4B" w:rsidRPr="00D47F20" w:rsidRDefault="00A67E4B" w:rsidP="00A67E4B">
            <w:pPr>
              <w:spacing w:after="0" w:line="240" w:lineRule="auto"/>
              <w:jc w:val="center"/>
              <w:rPr>
                <w:rFonts w:ascii="Times New Roman" w:eastAsia="Times New Roman" w:hAnsi="Times New Roman"/>
                <w:b/>
                <w:color w:val="1F497D"/>
                <w:sz w:val="24"/>
                <w:szCs w:val="24"/>
              </w:rPr>
            </w:pPr>
            <w:r w:rsidRPr="00D47F20">
              <w:rPr>
                <w:rFonts w:ascii="Times New Roman" w:eastAsia="Times New Roman" w:hAnsi="Times New Roman"/>
                <w:b/>
                <w:color w:val="1F497D"/>
                <w:sz w:val="24"/>
                <w:szCs w:val="24"/>
              </w:rPr>
              <w:t>СРЕДНИЙ БАЛЛ УДОВЛЕТВОРЕННОСТЬЮ ГОСУСЛУГОЙ</w:t>
            </w:r>
          </w:p>
        </w:tc>
        <w:tc>
          <w:tcPr>
            <w:tcW w:w="1635" w:type="dxa"/>
            <w:shd w:val="clear" w:color="auto" w:fill="D9D9D9"/>
          </w:tcPr>
          <w:p w:rsidR="00A67E4B" w:rsidRPr="00D47F20" w:rsidRDefault="00B57E05" w:rsidP="00A67E4B">
            <w:pPr>
              <w:spacing w:after="0" w:line="240" w:lineRule="auto"/>
              <w:jc w:val="center"/>
              <w:rPr>
                <w:rFonts w:ascii="Times New Roman" w:eastAsia="Times New Roman" w:hAnsi="Times New Roman"/>
                <w:b/>
                <w:color w:val="1F497D"/>
                <w:sz w:val="24"/>
                <w:szCs w:val="24"/>
              </w:rPr>
            </w:pPr>
            <w:r w:rsidRPr="00D47F20">
              <w:rPr>
                <w:rFonts w:ascii="Times New Roman" w:eastAsia="Times New Roman" w:hAnsi="Times New Roman"/>
                <w:b/>
                <w:color w:val="1F497D"/>
                <w:sz w:val="24"/>
                <w:szCs w:val="24"/>
              </w:rPr>
              <w:t>8,6</w:t>
            </w:r>
          </w:p>
        </w:tc>
      </w:tr>
      <w:tr w:rsidR="00A67E4B" w:rsidRPr="00D47F20" w:rsidTr="001978FE">
        <w:tc>
          <w:tcPr>
            <w:tcW w:w="7544" w:type="dxa"/>
            <w:shd w:val="clear" w:color="auto" w:fill="D9D9D9"/>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Доступность услуги </w:t>
            </w:r>
          </w:p>
        </w:tc>
        <w:tc>
          <w:tcPr>
            <w:tcW w:w="1635" w:type="dxa"/>
            <w:shd w:val="clear" w:color="auto" w:fill="D9D9D9"/>
          </w:tcPr>
          <w:p w:rsidR="00A67E4B" w:rsidRPr="00D47F20" w:rsidRDefault="00A67E4B" w:rsidP="00A67E4B">
            <w:pPr>
              <w:spacing w:after="0" w:line="240" w:lineRule="auto"/>
              <w:rPr>
                <w:rFonts w:ascii="Times New Roman" w:eastAsia="Times New Roman" w:hAnsi="Times New Roman"/>
                <w:sz w:val="24"/>
                <w:szCs w:val="24"/>
              </w:rPr>
            </w:pPr>
          </w:p>
        </w:tc>
      </w:tr>
      <w:tr w:rsidR="00B57E05" w:rsidRPr="00D47F20" w:rsidTr="001978FE">
        <w:tc>
          <w:tcPr>
            <w:tcW w:w="7544"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Удобство расположения учреждения, оказывающего государственную услугу</w:t>
            </w:r>
          </w:p>
        </w:tc>
        <w:tc>
          <w:tcPr>
            <w:tcW w:w="1635" w:type="dxa"/>
            <w:vAlign w:val="center"/>
          </w:tcPr>
          <w:p w:rsidR="00B57E05" w:rsidRPr="00D47F20" w:rsidRDefault="00B57E05" w:rsidP="00B57E05">
            <w:pPr>
              <w:pStyle w:val="af1"/>
              <w:jc w:val="center"/>
              <w:rPr>
                <w:sz w:val="24"/>
                <w:szCs w:val="24"/>
              </w:rPr>
            </w:pPr>
            <w:r w:rsidRPr="00D47F20">
              <w:rPr>
                <w:sz w:val="24"/>
                <w:szCs w:val="24"/>
              </w:rPr>
              <w:t>8,8</w:t>
            </w:r>
          </w:p>
        </w:tc>
      </w:tr>
      <w:tr w:rsidR="00B57E05" w:rsidRPr="00D47F20" w:rsidTr="001978FE">
        <w:tc>
          <w:tcPr>
            <w:tcW w:w="7544"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государственную услугу по месту жительства</w:t>
            </w:r>
          </w:p>
        </w:tc>
        <w:tc>
          <w:tcPr>
            <w:tcW w:w="1635" w:type="dxa"/>
            <w:vAlign w:val="center"/>
          </w:tcPr>
          <w:p w:rsidR="00B57E05" w:rsidRPr="00D47F20" w:rsidRDefault="00B57E05" w:rsidP="00B57E05">
            <w:pPr>
              <w:pStyle w:val="af1"/>
              <w:jc w:val="center"/>
              <w:rPr>
                <w:sz w:val="24"/>
                <w:szCs w:val="24"/>
              </w:rPr>
            </w:pPr>
            <w:r w:rsidRPr="00D47F20">
              <w:rPr>
                <w:sz w:val="24"/>
                <w:szCs w:val="24"/>
              </w:rPr>
              <w:t>8,6</w:t>
            </w:r>
          </w:p>
        </w:tc>
      </w:tr>
      <w:tr w:rsidR="00B57E05" w:rsidRPr="00D47F20" w:rsidTr="001978FE">
        <w:tc>
          <w:tcPr>
            <w:tcW w:w="7544"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График работы учреждения</w:t>
            </w:r>
          </w:p>
        </w:tc>
        <w:tc>
          <w:tcPr>
            <w:tcW w:w="1635" w:type="dxa"/>
            <w:vAlign w:val="center"/>
          </w:tcPr>
          <w:p w:rsidR="00B57E05" w:rsidRPr="00D47F20" w:rsidRDefault="00B57E05" w:rsidP="00B57E05">
            <w:pPr>
              <w:pStyle w:val="af1"/>
              <w:jc w:val="center"/>
              <w:rPr>
                <w:sz w:val="24"/>
                <w:szCs w:val="24"/>
              </w:rPr>
            </w:pPr>
            <w:r w:rsidRPr="00D47F20">
              <w:rPr>
                <w:sz w:val="24"/>
                <w:szCs w:val="24"/>
              </w:rPr>
              <w:t>8,8</w:t>
            </w:r>
          </w:p>
        </w:tc>
      </w:tr>
      <w:tr w:rsidR="00B57E05" w:rsidRPr="00D47F20" w:rsidTr="001978FE">
        <w:tc>
          <w:tcPr>
            <w:tcW w:w="7544"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635" w:type="dxa"/>
            <w:vAlign w:val="center"/>
          </w:tcPr>
          <w:p w:rsidR="00B57E05" w:rsidRPr="00D47F20" w:rsidRDefault="00B57E05" w:rsidP="00B57E05">
            <w:pPr>
              <w:pStyle w:val="af1"/>
              <w:jc w:val="center"/>
              <w:rPr>
                <w:sz w:val="24"/>
                <w:szCs w:val="24"/>
              </w:rPr>
            </w:pPr>
            <w:r w:rsidRPr="00D47F20">
              <w:rPr>
                <w:sz w:val="24"/>
                <w:szCs w:val="24"/>
              </w:rPr>
              <w:t>8,8</w:t>
            </w:r>
          </w:p>
        </w:tc>
      </w:tr>
      <w:tr w:rsidR="00B57E05" w:rsidRPr="00D47F20" w:rsidTr="001978FE">
        <w:tc>
          <w:tcPr>
            <w:tcW w:w="7544"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Техническая  сложность услуги</w:t>
            </w:r>
          </w:p>
        </w:tc>
        <w:tc>
          <w:tcPr>
            <w:tcW w:w="1635" w:type="dxa"/>
            <w:vAlign w:val="center"/>
          </w:tcPr>
          <w:p w:rsidR="00B57E05" w:rsidRPr="00D47F20" w:rsidRDefault="00B57E05" w:rsidP="00B57E05">
            <w:pPr>
              <w:pStyle w:val="af1"/>
              <w:jc w:val="center"/>
              <w:rPr>
                <w:sz w:val="24"/>
                <w:szCs w:val="24"/>
              </w:rPr>
            </w:pPr>
            <w:r w:rsidRPr="00D47F20">
              <w:rPr>
                <w:sz w:val="24"/>
                <w:szCs w:val="24"/>
              </w:rPr>
              <w:t>8,8</w:t>
            </w:r>
          </w:p>
        </w:tc>
      </w:tr>
      <w:tr w:rsidR="001978FE" w:rsidRPr="00D47F20" w:rsidTr="001978FE">
        <w:tc>
          <w:tcPr>
            <w:tcW w:w="7544" w:type="dxa"/>
          </w:tcPr>
          <w:p w:rsidR="001978FE" w:rsidRPr="00D47F20" w:rsidRDefault="001978FE" w:rsidP="001978FE">
            <w:p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Независимо от социального  статуса услугополучателя</w:t>
            </w:r>
          </w:p>
        </w:tc>
        <w:tc>
          <w:tcPr>
            <w:tcW w:w="1635" w:type="dxa"/>
            <w:vAlign w:val="center"/>
          </w:tcPr>
          <w:p w:rsidR="001978FE" w:rsidRPr="00D47F20" w:rsidRDefault="001978FE" w:rsidP="00B57E05">
            <w:pPr>
              <w:pStyle w:val="af1"/>
              <w:jc w:val="center"/>
              <w:rPr>
                <w:sz w:val="24"/>
                <w:szCs w:val="24"/>
              </w:rPr>
            </w:pPr>
            <w:r w:rsidRPr="00D47F20">
              <w:rPr>
                <w:sz w:val="24"/>
                <w:szCs w:val="24"/>
              </w:rPr>
              <w:t>8,8</w:t>
            </w:r>
          </w:p>
        </w:tc>
      </w:tr>
      <w:tr w:rsidR="001978FE" w:rsidRPr="00D47F20" w:rsidTr="001978FE">
        <w:tc>
          <w:tcPr>
            <w:tcW w:w="7544" w:type="dxa"/>
          </w:tcPr>
          <w:p w:rsidR="001978FE" w:rsidRPr="00D47F20" w:rsidRDefault="001978FE" w:rsidP="001978FE">
            <w:p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 xml:space="preserve">Отсутствие связей, знакомств </w:t>
            </w:r>
          </w:p>
        </w:tc>
        <w:tc>
          <w:tcPr>
            <w:tcW w:w="1635" w:type="dxa"/>
            <w:vAlign w:val="center"/>
          </w:tcPr>
          <w:p w:rsidR="001978FE" w:rsidRPr="00D47F20" w:rsidRDefault="001978FE" w:rsidP="00B57E05">
            <w:pPr>
              <w:pStyle w:val="af1"/>
              <w:jc w:val="center"/>
              <w:rPr>
                <w:sz w:val="24"/>
                <w:szCs w:val="24"/>
              </w:rPr>
            </w:pPr>
            <w:r w:rsidRPr="00D47F20">
              <w:rPr>
                <w:sz w:val="24"/>
                <w:szCs w:val="24"/>
              </w:rPr>
              <w:t>7,7</w:t>
            </w:r>
          </w:p>
        </w:tc>
      </w:tr>
      <w:tr w:rsidR="00B57E05" w:rsidRPr="00D47F20" w:rsidTr="001978FE">
        <w:tc>
          <w:tcPr>
            <w:tcW w:w="7544"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Доступность получения услуги на двух языках </w:t>
            </w:r>
          </w:p>
        </w:tc>
        <w:tc>
          <w:tcPr>
            <w:tcW w:w="1635" w:type="dxa"/>
            <w:vAlign w:val="center"/>
          </w:tcPr>
          <w:p w:rsidR="00B57E05" w:rsidRPr="00D47F20" w:rsidRDefault="00B57E05" w:rsidP="00B57E05">
            <w:pPr>
              <w:pStyle w:val="af1"/>
              <w:jc w:val="center"/>
              <w:rPr>
                <w:sz w:val="24"/>
                <w:szCs w:val="24"/>
              </w:rPr>
            </w:pPr>
            <w:r w:rsidRPr="00D47F20">
              <w:rPr>
                <w:sz w:val="24"/>
                <w:szCs w:val="24"/>
              </w:rPr>
              <w:t>9,0</w:t>
            </w:r>
          </w:p>
        </w:tc>
      </w:tr>
      <w:tr w:rsidR="00B57E05" w:rsidRPr="00D47F20" w:rsidTr="001978FE">
        <w:tc>
          <w:tcPr>
            <w:tcW w:w="7544" w:type="dxa"/>
            <w:shd w:val="clear" w:color="auto" w:fill="D9D9D9"/>
          </w:tcPr>
          <w:p w:rsidR="00B57E05" w:rsidRPr="00D47F20" w:rsidRDefault="00B57E05"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Качество </w:t>
            </w:r>
          </w:p>
        </w:tc>
        <w:tc>
          <w:tcPr>
            <w:tcW w:w="1635" w:type="dxa"/>
            <w:shd w:val="clear" w:color="auto" w:fill="D9D9D9"/>
            <w:vAlign w:val="center"/>
          </w:tcPr>
          <w:p w:rsidR="00B57E05" w:rsidRPr="00D47F20" w:rsidRDefault="00B57E05" w:rsidP="00B57E05">
            <w:pPr>
              <w:pStyle w:val="af1"/>
              <w:jc w:val="center"/>
              <w:rPr>
                <w:b/>
                <w:bCs/>
                <w:i/>
                <w:iCs/>
                <w:sz w:val="24"/>
                <w:szCs w:val="24"/>
              </w:rPr>
            </w:pPr>
          </w:p>
        </w:tc>
      </w:tr>
      <w:tr w:rsidR="00B57E05" w:rsidRPr="00D47F20" w:rsidTr="001978FE">
        <w:tc>
          <w:tcPr>
            <w:tcW w:w="7544"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Удовлетворенность качеством оказания государственной услуги</w:t>
            </w:r>
          </w:p>
        </w:tc>
        <w:tc>
          <w:tcPr>
            <w:tcW w:w="1635" w:type="dxa"/>
            <w:vAlign w:val="center"/>
          </w:tcPr>
          <w:p w:rsidR="00B57E05" w:rsidRPr="00D47F20" w:rsidRDefault="00B57E05" w:rsidP="00B57E05">
            <w:pPr>
              <w:pStyle w:val="af1"/>
              <w:jc w:val="center"/>
              <w:rPr>
                <w:sz w:val="24"/>
                <w:szCs w:val="24"/>
              </w:rPr>
            </w:pPr>
            <w:r w:rsidRPr="00D47F20">
              <w:rPr>
                <w:sz w:val="24"/>
                <w:szCs w:val="24"/>
              </w:rPr>
              <w:t>8,8</w:t>
            </w:r>
          </w:p>
        </w:tc>
      </w:tr>
      <w:tr w:rsidR="00B57E05" w:rsidRPr="00D47F20" w:rsidTr="001978FE">
        <w:tc>
          <w:tcPr>
            <w:tcW w:w="7544"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Чистота в помещениях учреждения</w:t>
            </w:r>
          </w:p>
        </w:tc>
        <w:tc>
          <w:tcPr>
            <w:tcW w:w="1635" w:type="dxa"/>
            <w:vAlign w:val="center"/>
          </w:tcPr>
          <w:p w:rsidR="00B57E05" w:rsidRPr="00D47F20" w:rsidRDefault="00B57E05" w:rsidP="00B57E05">
            <w:pPr>
              <w:pStyle w:val="af1"/>
              <w:jc w:val="center"/>
              <w:rPr>
                <w:sz w:val="24"/>
                <w:szCs w:val="24"/>
              </w:rPr>
            </w:pPr>
            <w:r w:rsidRPr="00D47F20">
              <w:rPr>
                <w:sz w:val="24"/>
                <w:szCs w:val="24"/>
              </w:rPr>
              <w:t>9,0</w:t>
            </w:r>
          </w:p>
        </w:tc>
      </w:tr>
      <w:tr w:rsidR="00B57E05" w:rsidRPr="00D47F20" w:rsidTr="001978FE">
        <w:tc>
          <w:tcPr>
            <w:tcW w:w="7544"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Оформление  помещения</w:t>
            </w:r>
          </w:p>
        </w:tc>
        <w:tc>
          <w:tcPr>
            <w:tcW w:w="1635" w:type="dxa"/>
            <w:vAlign w:val="center"/>
          </w:tcPr>
          <w:p w:rsidR="00B57E05" w:rsidRPr="00D47F20" w:rsidRDefault="00B57E05" w:rsidP="00B57E05">
            <w:pPr>
              <w:pStyle w:val="af1"/>
              <w:jc w:val="center"/>
              <w:rPr>
                <w:sz w:val="24"/>
                <w:szCs w:val="24"/>
              </w:rPr>
            </w:pPr>
            <w:r w:rsidRPr="00D47F20">
              <w:rPr>
                <w:sz w:val="24"/>
                <w:szCs w:val="24"/>
              </w:rPr>
              <w:t>9,0</w:t>
            </w:r>
          </w:p>
        </w:tc>
      </w:tr>
      <w:tr w:rsidR="00B57E05" w:rsidRPr="00D47F20" w:rsidTr="001978FE">
        <w:tc>
          <w:tcPr>
            <w:tcW w:w="7544"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Работа компьютеров и оборудования в процессе получения государственной услуги</w:t>
            </w:r>
          </w:p>
        </w:tc>
        <w:tc>
          <w:tcPr>
            <w:tcW w:w="1635" w:type="dxa"/>
            <w:vAlign w:val="center"/>
          </w:tcPr>
          <w:p w:rsidR="00B57E05" w:rsidRPr="00D47F20" w:rsidRDefault="00B57E05" w:rsidP="00B57E05">
            <w:pPr>
              <w:pStyle w:val="af1"/>
              <w:jc w:val="center"/>
              <w:rPr>
                <w:sz w:val="24"/>
                <w:szCs w:val="24"/>
              </w:rPr>
            </w:pPr>
            <w:r w:rsidRPr="00D47F20">
              <w:rPr>
                <w:sz w:val="24"/>
                <w:szCs w:val="24"/>
              </w:rPr>
              <w:t>8,8</w:t>
            </w:r>
          </w:p>
        </w:tc>
      </w:tr>
      <w:tr w:rsidR="00B57E05" w:rsidRPr="00D47F20" w:rsidTr="001978FE">
        <w:tc>
          <w:tcPr>
            <w:tcW w:w="7544"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Приспособленность помещения, в котором оказывается государственная услуга, для ожидания</w:t>
            </w:r>
          </w:p>
        </w:tc>
        <w:tc>
          <w:tcPr>
            <w:tcW w:w="1635" w:type="dxa"/>
            <w:vAlign w:val="center"/>
          </w:tcPr>
          <w:p w:rsidR="00B57E05" w:rsidRPr="00D47F20" w:rsidRDefault="00B57E05" w:rsidP="00B57E05">
            <w:pPr>
              <w:pStyle w:val="af1"/>
              <w:jc w:val="center"/>
              <w:rPr>
                <w:sz w:val="24"/>
                <w:szCs w:val="24"/>
              </w:rPr>
            </w:pPr>
            <w:r w:rsidRPr="00D47F20">
              <w:rPr>
                <w:sz w:val="24"/>
                <w:szCs w:val="24"/>
              </w:rPr>
              <w:t>8,9</w:t>
            </w:r>
          </w:p>
        </w:tc>
      </w:tr>
      <w:tr w:rsidR="00B57E05" w:rsidRPr="00D47F20" w:rsidTr="001978FE">
        <w:tc>
          <w:tcPr>
            <w:tcW w:w="7544"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Внешний вид персонала</w:t>
            </w:r>
          </w:p>
        </w:tc>
        <w:tc>
          <w:tcPr>
            <w:tcW w:w="1635" w:type="dxa"/>
            <w:vAlign w:val="center"/>
          </w:tcPr>
          <w:p w:rsidR="00B57E05" w:rsidRPr="00D47F20" w:rsidRDefault="00B57E05" w:rsidP="00B57E05">
            <w:pPr>
              <w:pStyle w:val="af1"/>
              <w:jc w:val="center"/>
              <w:rPr>
                <w:sz w:val="24"/>
                <w:szCs w:val="24"/>
              </w:rPr>
            </w:pPr>
            <w:r w:rsidRPr="00D47F20">
              <w:rPr>
                <w:sz w:val="24"/>
                <w:szCs w:val="24"/>
              </w:rPr>
              <w:t>9,0</w:t>
            </w:r>
          </w:p>
        </w:tc>
      </w:tr>
      <w:tr w:rsidR="00B57E05" w:rsidRPr="00D47F20" w:rsidTr="001978FE">
        <w:tc>
          <w:tcPr>
            <w:tcW w:w="7544"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Вежливость, тактичность  и доброжелательность сотрудников учреждения</w:t>
            </w:r>
          </w:p>
        </w:tc>
        <w:tc>
          <w:tcPr>
            <w:tcW w:w="1635" w:type="dxa"/>
            <w:vAlign w:val="center"/>
          </w:tcPr>
          <w:p w:rsidR="00B57E05" w:rsidRPr="00D47F20" w:rsidRDefault="00B57E05" w:rsidP="00B57E05">
            <w:pPr>
              <w:pStyle w:val="af1"/>
              <w:jc w:val="center"/>
              <w:rPr>
                <w:sz w:val="24"/>
                <w:szCs w:val="24"/>
              </w:rPr>
            </w:pPr>
            <w:r w:rsidRPr="00D47F20">
              <w:rPr>
                <w:sz w:val="24"/>
                <w:szCs w:val="24"/>
              </w:rPr>
              <w:t>8,9</w:t>
            </w:r>
          </w:p>
        </w:tc>
      </w:tr>
      <w:tr w:rsidR="00B57E05" w:rsidRPr="00D47F20" w:rsidTr="001978FE">
        <w:tc>
          <w:tcPr>
            <w:tcW w:w="7544"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Компетентность и уровень профессионализма всех специалистов</w:t>
            </w:r>
          </w:p>
        </w:tc>
        <w:tc>
          <w:tcPr>
            <w:tcW w:w="1635" w:type="dxa"/>
            <w:vAlign w:val="center"/>
          </w:tcPr>
          <w:p w:rsidR="00B57E05" w:rsidRPr="00D47F20" w:rsidRDefault="00B57E05" w:rsidP="00B57E05">
            <w:pPr>
              <w:pStyle w:val="af1"/>
              <w:jc w:val="center"/>
              <w:rPr>
                <w:sz w:val="24"/>
                <w:szCs w:val="24"/>
              </w:rPr>
            </w:pPr>
            <w:r w:rsidRPr="00D47F20">
              <w:rPr>
                <w:sz w:val="24"/>
                <w:szCs w:val="24"/>
              </w:rPr>
              <w:t>8,8</w:t>
            </w:r>
          </w:p>
        </w:tc>
      </w:tr>
      <w:tr w:rsidR="00B57E05" w:rsidRPr="00D47F20" w:rsidTr="001978FE">
        <w:tc>
          <w:tcPr>
            <w:tcW w:w="7544"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Стремление работников данного учреждения помочь сверх своего регламента посетителям в сложных  жизненных ситуациях</w:t>
            </w:r>
          </w:p>
        </w:tc>
        <w:tc>
          <w:tcPr>
            <w:tcW w:w="1635" w:type="dxa"/>
            <w:vAlign w:val="center"/>
          </w:tcPr>
          <w:p w:rsidR="00B57E05" w:rsidRPr="00D47F20" w:rsidRDefault="00B57E05" w:rsidP="00B57E05">
            <w:pPr>
              <w:pStyle w:val="af1"/>
              <w:jc w:val="center"/>
              <w:rPr>
                <w:sz w:val="24"/>
                <w:szCs w:val="24"/>
              </w:rPr>
            </w:pPr>
            <w:r w:rsidRPr="00D47F20">
              <w:rPr>
                <w:sz w:val="24"/>
                <w:szCs w:val="24"/>
              </w:rPr>
              <w:t>8,4</w:t>
            </w:r>
          </w:p>
        </w:tc>
      </w:tr>
      <w:tr w:rsidR="00B57E05" w:rsidRPr="00D47F20" w:rsidTr="001978FE">
        <w:tc>
          <w:tcPr>
            <w:tcW w:w="7544"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Скорость обслуживания</w:t>
            </w:r>
          </w:p>
        </w:tc>
        <w:tc>
          <w:tcPr>
            <w:tcW w:w="1635" w:type="dxa"/>
            <w:vAlign w:val="center"/>
          </w:tcPr>
          <w:p w:rsidR="00B57E05" w:rsidRPr="00D47F20" w:rsidRDefault="00B57E05" w:rsidP="00B57E05">
            <w:pPr>
              <w:pStyle w:val="af1"/>
              <w:jc w:val="center"/>
              <w:rPr>
                <w:sz w:val="24"/>
                <w:szCs w:val="24"/>
              </w:rPr>
            </w:pPr>
            <w:r w:rsidRPr="00D47F20">
              <w:rPr>
                <w:sz w:val="24"/>
                <w:szCs w:val="24"/>
              </w:rPr>
              <w:t>8,7</w:t>
            </w:r>
          </w:p>
        </w:tc>
      </w:tr>
      <w:tr w:rsidR="00B57E05" w:rsidRPr="00D47F20" w:rsidTr="001978FE">
        <w:tc>
          <w:tcPr>
            <w:tcW w:w="7544"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Результативность услуг данного учреждения</w:t>
            </w:r>
          </w:p>
        </w:tc>
        <w:tc>
          <w:tcPr>
            <w:tcW w:w="1635" w:type="dxa"/>
            <w:vAlign w:val="center"/>
          </w:tcPr>
          <w:p w:rsidR="00B57E05" w:rsidRPr="00D47F20" w:rsidRDefault="00B57E05" w:rsidP="00B57E05">
            <w:pPr>
              <w:pStyle w:val="af1"/>
              <w:jc w:val="center"/>
              <w:rPr>
                <w:sz w:val="24"/>
                <w:szCs w:val="24"/>
              </w:rPr>
            </w:pPr>
            <w:r w:rsidRPr="00D47F20">
              <w:rPr>
                <w:sz w:val="24"/>
                <w:szCs w:val="24"/>
              </w:rPr>
              <w:t>8,8</w:t>
            </w:r>
          </w:p>
        </w:tc>
      </w:tr>
      <w:tr w:rsidR="00B57E05" w:rsidRPr="00D47F20" w:rsidTr="001978FE">
        <w:tc>
          <w:tcPr>
            <w:tcW w:w="7544"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выразить свое мнение, подать жалобу</w:t>
            </w:r>
          </w:p>
        </w:tc>
        <w:tc>
          <w:tcPr>
            <w:tcW w:w="1635" w:type="dxa"/>
            <w:vAlign w:val="center"/>
          </w:tcPr>
          <w:p w:rsidR="00B57E05" w:rsidRPr="00D47F20" w:rsidRDefault="00B57E05" w:rsidP="00B57E05">
            <w:pPr>
              <w:pStyle w:val="af1"/>
              <w:jc w:val="center"/>
              <w:rPr>
                <w:sz w:val="24"/>
                <w:szCs w:val="24"/>
              </w:rPr>
            </w:pPr>
            <w:r w:rsidRPr="00D47F20">
              <w:rPr>
                <w:sz w:val="24"/>
                <w:szCs w:val="24"/>
              </w:rPr>
              <w:t>8,9</w:t>
            </w:r>
          </w:p>
        </w:tc>
      </w:tr>
      <w:tr w:rsidR="00B57E05" w:rsidRPr="00D47F20" w:rsidTr="001978FE">
        <w:tc>
          <w:tcPr>
            <w:tcW w:w="7544"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Качество языка обслуживания</w:t>
            </w:r>
          </w:p>
        </w:tc>
        <w:tc>
          <w:tcPr>
            <w:tcW w:w="1635" w:type="dxa"/>
            <w:vAlign w:val="center"/>
          </w:tcPr>
          <w:p w:rsidR="00B57E05" w:rsidRPr="00D47F20" w:rsidRDefault="00B57E05" w:rsidP="00B57E05">
            <w:pPr>
              <w:pStyle w:val="af1"/>
              <w:jc w:val="center"/>
              <w:rPr>
                <w:sz w:val="24"/>
                <w:szCs w:val="24"/>
              </w:rPr>
            </w:pPr>
            <w:r w:rsidRPr="00D47F20">
              <w:rPr>
                <w:sz w:val="24"/>
                <w:szCs w:val="24"/>
              </w:rPr>
              <w:t>9,0</w:t>
            </w:r>
          </w:p>
        </w:tc>
      </w:tr>
      <w:tr w:rsidR="00B57E05" w:rsidRPr="00D47F20" w:rsidTr="001978FE">
        <w:tc>
          <w:tcPr>
            <w:tcW w:w="7544" w:type="dxa"/>
            <w:shd w:val="clear" w:color="auto" w:fill="D9D9D9"/>
          </w:tcPr>
          <w:p w:rsidR="00B57E05" w:rsidRPr="00D47F20" w:rsidRDefault="00B57E05"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Процедура (бумажный формат)</w:t>
            </w:r>
          </w:p>
        </w:tc>
        <w:tc>
          <w:tcPr>
            <w:tcW w:w="1635" w:type="dxa"/>
            <w:shd w:val="clear" w:color="auto" w:fill="D9D9D9"/>
            <w:vAlign w:val="center"/>
          </w:tcPr>
          <w:p w:rsidR="00B57E05" w:rsidRPr="00D47F20" w:rsidRDefault="00B57E05" w:rsidP="00B57E05">
            <w:pPr>
              <w:pStyle w:val="af1"/>
              <w:jc w:val="center"/>
              <w:rPr>
                <w:b/>
                <w:bCs/>
                <w:i/>
                <w:iCs/>
                <w:sz w:val="24"/>
                <w:szCs w:val="24"/>
              </w:rPr>
            </w:pPr>
          </w:p>
        </w:tc>
      </w:tr>
      <w:tr w:rsidR="00B57E05" w:rsidRPr="00D47F20" w:rsidTr="001978FE">
        <w:tc>
          <w:tcPr>
            <w:tcW w:w="7544"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Ясность, понятность процедур</w:t>
            </w:r>
          </w:p>
        </w:tc>
        <w:tc>
          <w:tcPr>
            <w:tcW w:w="1635" w:type="dxa"/>
            <w:vAlign w:val="center"/>
          </w:tcPr>
          <w:p w:rsidR="00B57E05" w:rsidRPr="00D47F20" w:rsidRDefault="00B57E05" w:rsidP="00B57E05">
            <w:pPr>
              <w:pStyle w:val="af1"/>
              <w:jc w:val="center"/>
              <w:rPr>
                <w:sz w:val="24"/>
                <w:szCs w:val="24"/>
              </w:rPr>
            </w:pPr>
            <w:r w:rsidRPr="00D47F20">
              <w:rPr>
                <w:sz w:val="24"/>
                <w:szCs w:val="24"/>
              </w:rPr>
              <w:t>8,5</w:t>
            </w:r>
          </w:p>
        </w:tc>
      </w:tr>
      <w:tr w:rsidR="00B57E05" w:rsidRPr="00D47F20" w:rsidTr="001978FE">
        <w:tc>
          <w:tcPr>
            <w:tcW w:w="7544"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Ассортимент услуг в данном учреждении</w:t>
            </w:r>
          </w:p>
        </w:tc>
        <w:tc>
          <w:tcPr>
            <w:tcW w:w="1635" w:type="dxa"/>
            <w:vAlign w:val="center"/>
          </w:tcPr>
          <w:p w:rsidR="00B57E05" w:rsidRPr="00D47F20" w:rsidRDefault="00B57E05" w:rsidP="00B57E05">
            <w:pPr>
              <w:pStyle w:val="af1"/>
              <w:jc w:val="center"/>
              <w:rPr>
                <w:sz w:val="24"/>
                <w:szCs w:val="24"/>
              </w:rPr>
            </w:pPr>
            <w:r w:rsidRPr="00D47F20">
              <w:rPr>
                <w:sz w:val="24"/>
                <w:szCs w:val="24"/>
              </w:rPr>
              <w:t>8,7</w:t>
            </w:r>
          </w:p>
        </w:tc>
      </w:tr>
      <w:tr w:rsidR="00B57E05" w:rsidRPr="00D47F20" w:rsidTr="001978FE">
        <w:tc>
          <w:tcPr>
            <w:tcW w:w="7544" w:type="dxa"/>
          </w:tcPr>
          <w:p w:rsidR="00B57E05" w:rsidRPr="00D47F20" w:rsidRDefault="00DF080A"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Пож</w:t>
            </w:r>
            <w:r w:rsidR="00B00B49" w:rsidRPr="00D47F20">
              <w:rPr>
                <w:rFonts w:ascii="Times New Roman" w:eastAsia="Times New Roman" w:hAnsi="Times New Roman"/>
                <w:color w:val="000000"/>
                <w:sz w:val="24"/>
                <w:szCs w:val="24"/>
              </w:rPr>
              <w:t>елание получить услугу в электронном виде</w:t>
            </w:r>
          </w:p>
        </w:tc>
        <w:tc>
          <w:tcPr>
            <w:tcW w:w="1635" w:type="dxa"/>
            <w:vAlign w:val="center"/>
          </w:tcPr>
          <w:p w:rsidR="00B57E05" w:rsidRPr="00D47F20" w:rsidRDefault="00B57E05" w:rsidP="00B57E05">
            <w:pPr>
              <w:pStyle w:val="af1"/>
              <w:jc w:val="center"/>
              <w:rPr>
                <w:sz w:val="24"/>
                <w:szCs w:val="24"/>
              </w:rPr>
            </w:pPr>
            <w:r w:rsidRPr="00D47F20">
              <w:rPr>
                <w:sz w:val="24"/>
                <w:szCs w:val="24"/>
              </w:rPr>
              <w:t>8,5</w:t>
            </w:r>
          </w:p>
        </w:tc>
      </w:tr>
      <w:tr w:rsidR="00B57E05" w:rsidRPr="00D47F20" w:rsidTr="001978FE">
        <w:tc>
          <w:tcPr>
            <w:tcW w:w="7544"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Обоснованность количества необходимых  документов</w:t>
            </w:r>
          </w:p>
        </w:tc>
        <w:tc>
          <w:tcPr>
            <w:tcW w:w="1635" w:type="dxa"/>
            <w:vAlign w:val="center"/>
          </w:tcPr>
          <w:p w:rsidR="00B57E05" w:rsidRPr="00D47F20" w:rsidRDefault="00B57E05" w:rsidP="00B57E05">
            <w:pPr>
              <w:pStyle w:val="af1"/>
              <w:jc w:val="center"/>
              <w:rPr>
                <w:sz w:val="24"/>
                <w:szCs w:val="24"/>
              </w:rPr>
            </w:pPr>
            <w:r w:rsidRPr="00D47F20">
              <w:rPr>
                <w:sz w:val="24"/>
                <w:szCs w:val="24"/>
              </w:rPr>
              <w:t>8,5</w:t>
            </w:r>
          </w:p>
        </w:tc>
      </w:tr>
      <w:tr w:rsidR="00B57E05" w:rsidRPr="00D47F20" w:rsidTr="001978FE">
        <w:tc>
          <w:tcPr>
            <w:tcW w:w="7544"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Простота заполнения и подачи документов</w:t>
            </w:r>
          </w:p>
        </w:tc>
        <w:tc>
          <w:tcPr>
            <w:tcW w:w="1635" w:type="dxa"/>
            <w:vAlign w:val="center"/>
          </w:tcPr>
          <w:p w:rsidR="00B57E05" w:rsidRPr="00D47F20" w:rsidRDefault="00B57E05" w:rsidP="00B57E05">
            <w:pPr>
              <w:pStyle w:val="af1"/>
              <w:jc w:val="center"/>
              <w:rPr>
                <w:sz w:val="24"/>
                <w:szCs w:val="24"/>
              </w:rPr>
            </w:pPr>
            <w:r w:rsidRPr="00D47F20">
              <w:rPr>
                <w:sz w:val="24"/>
                <w:szCs w:val="24"/>
              </w:rPr>
              <w:t>8,6</w:t>
            </w:r>
          </w:p>
        </w:tc>
      </w:tr>
      <w:tr w:rsidR="00B57E05" w:rsidRPr="00D47F20" w:rsidTr="001978FE">
        <w:tc>
          <w:tcPr>
            <w:tcW w:w="7544"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заполнения и подачи документов (наличие бланков на двух языках)</w:t>
            </w:r>
          </w:p>
        </w:tc>
        <w:tc>
          <w:tcPr>
            <w:tcW w:w="1635" w:type="dxa"/>
            <w:vAlign w:val="center"/>
          </w:tcPr>
          <w:p w:rsidR="00B57E05" w:rsidRPr="00D47F20" w:rsidRDefault="00B57E05" w:rsidP="00B57E05">
            <w:pPr>
              <w:pStyle w:val="af1"/>
              <w:jc w:val="center"/>
              <w:rPr>
                <w:sz w:val="24"/>
                <w:szCs w:val="24"/>
              </w:rPr>
            </w:pPr>
            <w:r w:rsidRPr="00D47F20">
              <w:rPr>
                <w:sz w:val="24"/>
                <w:szCs w:val="24"/>
              </w:rPr>
              <w:t>8,8</w:t>
            </w:r>
          </w:p>
        </w:tc>
      </w:tr>
      <w:tr w:rsidR="00B57E05" w:rsidRPr="00D47F20" w:rsidTr="001978FE">
        <w:tc>
          <w:tcPr>
            <w:tcW w:w="7544"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обслуживания при контакте с персоналом при получении услуги</w:t>
            </w:r>
          </w:p>
        </w:tc>
        <w:tc>
          <w:tcPr>
            <w:tcW w:w="1635" w:type="dxa"/>
            <w:vAlign w:val="center"/>
          </w:tcPr>
          <w:p w:rsidR="00B57E05" w:rsidRPr="00D47F20" w:rsidRDefault="00B57E05" w:rsidP="00B57E05">
            <w:pPr>
              <w:pStyle w:val="af1"/>
              <w:jc w:val="center"/>
              <w:rPr>
                <w:sz w:val="24"/>
                <w:szCs w:val="24"/>
              </w:rPr>
            </w:pPr>
            <w:r w:rsidRPr="00D47F20">
              <w:rPr>
                <w:sz w:val="24"/>
                <w:szCs w:val="24"/>
              </w:rPr>
              <w:t>8,8</w:t>
            </w:r>
          </w:p>
        </w:tc>
      </w:tr>
      <w:tr w:rsidR="00B57E05" w:rsidRPr="00D47F20" w:rsidTr="001978FE">
        <w:tc>
          <w:tcPr>
            <w:tcW w:w="7544"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Количество инстанций (кабинетов, органов)</w:t>
            </w:r>
            <w:r w:rsidR="00DF080A" w:rsidRPr="00D47F20">
              <w:rPr>
                <w:rFonts w:ascii="Times New Roman" w:eastAsia="Times New Roman" w:hAnsi="Times New Roman"/>
                <w:color w:val="000000"/>
                <w:sz w:val="24"/>
                <w:szCs w:val="24"/>
              </w:rPr>
              <w:t>,</w:t>
            </w:r>
            <w:r w:rsidRPr="00D47F20">
              <w:rPr>
                <w:rFonts w:ascii="Times New Roman" w:eastAsia="Times New Roman" w:hAnsi="Times New Roman"/>
                <w:color w:val="000000"/>
                <w:sz w:val="24"/>
                <w:szCs w:val="24"/>
              </w:rPr>
              <w:t xml:space="preserve"> которые необходимо посетить</w:t>
            </w:r>
          </w:p>
        </w:tc>
        <w:tc>
          <w:tcPr>
            <w:tcW w:w="1635" w:type="dxa"/>
            <w:vAlign w:val="center"/>
          </w:tcPr>
          <w:p w:rsidR="00B57E05" w:rsidRPr="00D47F20" w:rsidRDefault="00B57E05" w:rsidP="00B57E05">
            <w:pPr>
              <w:pStyle w:val="af1"/>
              <w:jc w:val="center"/>
              <w:rPr>
                <w:sz w:val="24"/>
                <w:szCs w:val="24"/>
              </w:rPr>
            </w:pPr>
            <w:r w:rsidRPr="00D47F20">
              <w:rPr>
                <w:sz w:val="24"/>
                <w:szCs w:val="24"/>
              </w:rPr>
              <w:t>8,2</w:t>
            </w:r>
          </w:p>
        </w:tc>
      </w:tr>
      <w:tr w:rsidR="00B57E05" w:rsidRPr="00D47F20" w:rsidTr="001978FE">
        <w:tc>
          <w:tcPr>
            <w:tcW w:w="7544"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Отношение и компетентность сотрудников в процессе оказания услуги</w:t>
            </w:r>
          </w:p>
        </w:tc>
        <w:tc>
          <w:tcPr>
            <w:tcW w:w="1635" w:type="dxa"/>
            <w:vAlign w:val="center"/>
          </w:tcPr>
          <w:p w:rsidR="00B57E05" w:rsidRPr="00D47F20" w:rsidRDefault="00B57E05" w:rsidP="00B57E05">
            <w:pPr>
              <w:pStyle w:val="af1"/>
              <w:jc w:val="center"/>
              <w:rPr>
                <w:sz w:val="24"/>
                <w:szCs w:val="24"/>
              </w:rPr>
            </w:pPr>
            <w:r w:rsidRPr="00D47F20">
              <w:rPr>
                <w:sz w:val="24"/>
                <w:szCs w:val="24"/>
              </w:rPr>
              <w:t>8,5</w:t>
            </w:r>
          </w:p>
        </w:tc>
      </w:tr>
      <w:tr w:rsidR="00B57E05" w:rsidRPr="00D47F20" w:rsidTr="001978FE">
        <w:tc>
          <w:tcPr>
            <w:tcW w:w="7544"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lastRenderedPageBreak/>
              <w:t>Время  ожидания в очереди</w:t>
            </w:r>
          </w:p>
        </w:tc>
        <w:tc>
          <w:tcPr>
            <w:tcW w:w="1635" w:type="dxa"/>
            <w:vAlign w:val="center"/>
          </w:tcPr>
          <w:p w:rsidR="00B57E05" w:rsidRPr="00D47F20" w:rsidRDefault="00B57E05" w:rsidP="00B57E05">
            <w:pPr>
              <w:pStyle w:val="af1"/>
              <w:jc w:val="center"/>
              <w:rPr>
                <w:sz w:val="24"/>
                <w:szCs w:val="24"/>
              </w:rPr>
            </w:pPr>
            <w:r w:rsidRPr="00D47F20">
              <w:rPr>
                <w:sz w:val="24"/>
                <w:szCs w:val="24"/>
              </w:rPr>
              <w:t>8,6</w:t>
            </w:r>
          </w:p>
        </w:tc>
      </w:tr>
      <w:tr w:rsidR="00B57E05" w:rsidRPr="00D47F20" w:rsidTr="001978FE">
        <w:tc>
          <w:tcPr>
            <w:tcW w:w="7544"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635" w:type="dxa"/>
            <w:vAlign w:val="center"/>
          </w:tcPr>
          <w:p w:rsidR="00B57E05" w:rsidRPr="00D47F20" w:rsidRDefault="00B57E05" w:rsidP="00B57E05">
            <w:pPr>
              <w:pStyle w:val="af1"/>
              <w:jc w:val="center"/>
              <w:rPr>
                <w:sz w:val="24"/>
                <w:szCs w:val="24"/>
              </w:rPr>
            </w:pPr>
            <w:r w:rsidRPr="00D47F20">
              <w:rPr>
                <w:sz w:val="24"/>
                <w:szCs w:val="24"/>
              </w:rPr>
              <w:t>8,4</w:t>
            </w:r>
          </w:p>
        </w:tc>
      </w:tr>
      <w:tr w:rsidR="00B57E05" w:rsidRPr="00D47F20" w:rsidTr="001978FE">
        <w:tc>
          <w:tcPr>
            <w:tcW w:w="7544" w:type="dxa"/>
            <w:shd w:val="clear" w:color="auto" w:fill="BFBFBF"/>
          </w:tcPr>
          <w:p w:rsidR="00B57E05" w:rsidRPr="00D47F20" w:rsidRDefault="00B57E05"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Информация </w:t>
            </w:r>
          </w:p>
        </w:tc>
        <w:tc>
          <w:tcPr>
            <w:tcW w:w="1635" w:type="dxa"/>
            <w:shd w:val="clear" w:color="auto" w:fill="BFBFBF"/>
            <w:vAlign w:val="center"/>
          </w:tcPr>
          <w:p w:rsidR="00B57E05" w:rsidRPr="00D47F20" w:rsidRDefault="00B57E05" w:rsidP="00B57E05">
            <w:pPr>
              <w:pStyle w:val="af1"/>
              <w:jc w:val="center"/>
              <w:rPr>
                <w:b/>
                <w:bCs/>
                <w:i/>
                <w:iCs/>
                <w:sz w:val="24"/>
                <w:szCs w:val="24"/>
              </w:rPr>
            </w:pPr>
          </w:p>
        </w:tc>
      </w:tr>
      <w:tr w:rsidR="00B57E05" w:rsidRPr="00D47F20" w:rsidTr="001978FE">
        <w:tc>
          <w:tcPr>
            <w:tcW w:w="7544"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Информация о предоставляемых услугах в данном учреждении (наличие стенда, справочной информации, консультанта, буклетов и других рекламных материалов)</w:t>
            </w:r>
          </w:p>
        </w:tc>
        <w:tc>
          <w:tcPr>
            <w:tcW w:w="1635" w:type="dxa"/>
            <w:vAlign w:val="center"/>
          </w:tcPr>
          <w:p w:rsidR="00B57E05" w:rsidRPr="00D47F20" w:rsidRDefault="00B57E05" w:rsidP="00B57E05">
            <w:pPr>
              <w:pStyle w:val="af1"/>
              <w:jc w:val="center"/>
              <w:rPr>
                <w:sz w:val="24"/>
                <w:szCs w:val="24"/>
              </w:rPr>
            </w:pPr>
            <w:r w:rsidRPr="00D47F20">
              <w:rPr>
                <w:sz w:val="24"/>
                <w:szCs w:val="24"/>
              </w:rPr>
              <w:t>8,4</w:t>
            </w:r>
          </w:p>
        </w:tc>
      </w:tr>
      <w:tr w:rsidR="00B57E05" w:rsidRPr="00D47F20" w:rsidTr="001978FE">
        <w:tc>
          <w:tcPr>
            <w:tcW w:w="7544"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на котором предоставляется информация об  услуге</w:t>
            </w:r>
          </w:p>
        </w:tc>
        <w:tc>
          <w:tcPr>
            <w:tcW w:w="1635" w:type="dxa"/>
            <w:vAlign w:val="center"/>
          </w:tcPr>
          <w:p w:rsidR="00B57E05" w:rsidRPr="00D47F20" w:rsidRDefault="00B57E05" w:rsidP="00B57E05">
            <w:pPr>
              <w:pStyle w:val="af1"/>
              <w:jc w:val="center"/>
              <w:rPr>
                <w:sz w:val="24"/>
                <w:szCs w:val="24"/>
              </w:rPr>
            </w:pPr>
            <w:r w:rsidRPr="00D47F20">
              <w:rPr>
                <w:sz w:val="24"/>
                <w:szCs w:val="24"/>
              </w:rPr>
              <w:t>8,9</w:t>
            </w:r>
          </w:p>
        </w:tc>
      </w:tr>
      <w:tr w:rsidR="00B57E05" w:rsidRPr="00D47F20" w:rsidTr="001978FE">
        <w:tc>
          <w:tcPr>
            <w:tcW w:w="7544"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информацию об услугах данного учреждения по телефону</w:t>
            </w:r>
          </w:p>
        </w:tc>
        <w:tc>
          <w:tcPr>
            <w:tcW w:w="1635" w:type="dxa"/>
            <w:vAlign w:val="center"/>
          </w:tcPr>
          <w:p w:rsidR="00B57E05" w:rsidRPr="00D47F20" w:rsidRDefault="00B57E05" w:rsidP="00B57E05">
            <w:pPr>
              <w:pStyle w:val="af1"/>
              <w:jc w:val="center"/>
              <w:rPr>
                <w:sz w:val="24"/>
                <w:szCs w:val="24"/>
              </w:rPr>
            </w:pPr>
            <w:r w:rsidRPr="00D47F20">
              <w:rPr>
                <w:sz w:val="24"/>
                <w:szCs w:val="24"/>
              </w:rPr>
              <w:t>7,8</w:t>
            </w:r>
          </w:p>
        </w:tc>
      </w:tr>
      <w:tr w:rsidR="00B57E05" w:rsidRPr="00D47F20" w:rsidTr="001978FE">
        <w:tc>
          <w:tcPr>
            <w:tcW w:w="7544"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информацию об</w:t>
            </w:r>
            <w:r w:rsidR="00B420CC" w:rsidRPr="00D47F20">
              <w:rPr>
                <w:rFonts w:ascii="Times New Roman" w:eastAsia="Times New Roman" w:hAnsi="Times New Roman"/>
                <w:color w:val="000000"/>
                <w:sz w:val="24"/>
                <w:szCs w:val="24"/>
              </w:rPr>
              <w:t xml:space="preserve"> услугах данного учреждения по и</w:t>
            </w:r>
            <w:r w:rsidRPr="00D47F20">
              <w:rPr>
                <w:rFonts w:ascii="Times New Roman" w:eastAsia="Times New Roman" w:hAnsi="Times New Roman"/>
                <w:color w:val="000000"/>
                <w:sz w:val="24"/>
                <w:szCs w:val="24"/>
              </w:rPr>
              <w:t>нтернет</w:t>
            </w:r>
            <w:r w:rsidR="00DF080A" w:rsidRPr="00D47F20">
              <w:rPr>
                <w:rFonts w:ascii="Times New Roman" w:eastAsia="Times New Roman" w:hAnsi="Times New Roman"/>
                <w:color w:val="000000"/>
                <w:sz w:val="24"/>
                <w:szCs w:val="24"/>
              </w:rPr>
              <w:t>у</w:t>
            </w:r>
          </w:p>
        </w:tc>
        <w:tc>
          <w:tcPr>
            <w:tcW w:w="1635" w:type="dxa"/>
            <w:vAlign w:val="center"/>
          </w:tcPr>
          <w:p w:rsidR="00B57E05" w:rsidRPr="00D47F20" w:rsidRDefault="00B57E05" w:rsidP="00B57E05">
            <w:pPr>
              <w:pStyle w:val="af1"/>
              <w:jc w:val="center"/>
              <w:rPr>
                <w:sz w:val="24"/>
                <w:szCs w:val="24"/>
              </w:rPr>
            </w:pPr>
            <w:r w:rsidRPr="00D47F20">
              <w:rPr>
                <w:sz w:val="24"/>
                <w:szCs w:val="24"/>
              </w:rPr>
              <w:t>8,4</w:t>
            </w:r>
          </w:p>
        </w:tc>
      </w:tr>
      <w:tr w:rsidR="00B57E05" w:rsidRPr="00D47F20" w:rsidTr="001978FE">
        <w:tc>
          <w:tcPr>
            <w:tcW w:w="7544"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Наличие информационных указателей и табличек на дверях помещений</w:t>
            </w:r>
          </w:p>
        </w:tc>
        <w:tc>
          <w:tcPr>
            <w:tcW w:w="1635" w:type="dxa"/>
            <w:vAlign w:val="center"/>
          </w:tcPr>
          <w:p w:rsidR="00B57E05" w:rsidRPr="00D47F20" w:rsidRDefault="00B57E05" w:rsidP="00B57E05">
            <w:pPr>
              <w:pStyle w:val="af1"/>
              <w:jc w:val="center"/>
              <w:rPr>
                <w:sz w:val="24"/>
                <w:szCs w:val="24"/>
              </w:rPr>
            </w:pPr>
            <w:r w:rsidRPr="00D47F20">
              <w:rPr>
                <w:sz w:val="24"/>
                <w:szCs w:val="24"/>
              </w:rPr>
              <w:t>8,3</w:t>
            </w:r>
          </w:p>
        </w:tc>
      </w:tr>
      <w:tr w:rsidR="00B57E05" w:rsidRPr="00D47F20" w:rsidTr="001978FE">
        <w:tc>
          <w:tcPr>
            <w:tcW w:w="7544" w:type="dxa"/>
          </w:tcPr>
          <w:p w:rsidR="00B57E05" w:rsidRPr="00D47F20" w:rsidRDefault="00B57E05"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Дополнительные разъяснения со стороны сотрудников (при необходимости)</w:t>
            </w:r>
          </w:p>
        </w:tc>
        <w:tc>
          <w:tcPr>
            <w:tcW w:w="1635" w:type="dxa"/>
            <w:vAlign w:val="center"/>
          </w:tcPr>
          <w:p w:rsidR="00B57E05" w:rsidRPr="00D47F20" w:rsidRDefault="00B57E05" w:rsidP="00B57E05">
            <w:pPr>
              <w:pStyle w:val="af1"/>
              <w:jc w:val="center"/>
              <w:rPr>
                <w:sz w:val="24"/>
                <w:szCs w:val="24"/>
              </w:rPr>
            </w:pPr>
            <w:r w:rsidRPr="00D47F20">
              <w:rPr>
                <w:sz w:val="24"/>
                <w:szCs w:val="24"/>
              </w:rPr>
              <w:t>8,4</w:t>
            </w:r>
          </w:p>
        </w:tc>
      </w:tr>
      <w:tr w:rsidR="00B57E05" w:rsidRPr="00D47F20" w:rsidTr="001978FE">
        <w:trPr>
          <w:trHeight w:val="50"/>
        </w:trPr>
        <w:tc>
          <w:tcPr>
            <w:tcW w:w="7544" w:type="dxa"/>
            <w:shd w:val="clear" w:color="auto" w:fill="BFBFBF"/>
          </w:tcPr>
          <w:p w:rsidR="00B57E05" w:rsidRPr="00D47F20" w:rsidRDefault="00B57E05"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b/>
                <w:i/>
                <w:sz w:val="24"/>
                <w:szCs w:val="24"/>
              </w:rPr>
              <w:t>Результат услуги</w:t>
            </w:r>
          </w:p>
        </w:tc>
        <w:tc>
          <w:tcPr>
            <w:tcW w:w="1635" w:type="dxa"/>
            <w:shd w:val="clear" w:color="auto" w:fill="BFBFBF"/>
            <w:vAlign w:val="center"/>
          </w:tcPr>
          <w:p w:rsidR="00B57E05" w:rsidRPr="00D47F20" w:rsidRDefault="00B57E05" w:rsidP="00B57E05">
            <w:pPr>
              <w:pStyle w:val="af1"/>
              <w:jc w:val="center"/>
              <w:rPr>
                <w:sz w:val="24"/>
                <w:szCs w:val="24"/>
              </w:rPr>
            </w:pPr>
          </w:p>
        </w:tc>
      </w:tr>
      <w:tr w:rsidR="00B57E05" w:rsidRPr="00D47F20" w:rsidTr="001978FE">
        <w:tc>
          <w:tcPr>
            <w:tcW w:w="7544" w:type="dxa"/>
          </w:tcPr>
          <w:p w:rsidR="00B57E05" w:rsidRPr="00D47F20" w:rsidRDefault="00B57E05"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Удовлетворенность результатом услуги </w:t>
            </w:r>
          </w:p>
        </w:tc>
        <w:tc>
          <w:tcPr>
            <w:tcW w:w="1635" w:type="dxa"/>
            <w:vAlign w:val="center"/>
          </w:tcPr>
          <w:p w:rsidR="00B57E05" w:rsidRPr="00D47F20" w:rsidRDefault="00B57E05" w:rsidP="00B57E05">
            <w:pPr>
              <w:pStyle w:val="af1"/>
              <w:jc w:val="center"/>
              <w:rPr>
                <w:sz w:val="24"/>
                <w:szCs w:val="24"/>
              </w:rPr>
            </w:pPr>
            <w:r w:rsidRPr="00D47F20">
              <w:rPr>
                <w:sz w:val="24"/>
                <w:szCs w:val="24"/>
              </w:rPr>
              <w:t>8,5</w:t>
            </w:r>
          </w:p>
        </w:tc>
      </w:tr>
      <w:tr w:rsidR="00B57E05" w:rsidRPr="00D47F20" w:rsidTr="001978FE">
        <w:tc>
          <w:tcPr>
            <w:tcW w:w="7544" w:type="dxa"/>
          </w:tcPr>
          <w:p w:rsidR="00B57E05" w:rsidRPr="00D47F20" w:rsidRDefault="00B57E05"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Соблюдение стандартов оказания услуг </w:t>
            </w:r>
          </w:p>
        </w:tc>
        <w:tc>
          <w:tcPr>
            <w:tcW w:w="1635" w:type="dxa"/>
            <w:vAlign w:val="center"/>
          </w:tcPr>
          <w:p w:rsidR="00B57E05" w:rsidRPr="00D47F20" w:rsidRDefault="00B57E05" w:rsidP="00B57E05">
            <w:pPr>
              <w:pStyle w:val="af1"/>
              <w:jc w:val="center"/>
              <w:rPr>
                <w:sz w:val="24"/>
                <w:szCs w:val="24"/>
              </w:rPr>
            </w:pPr>
            <w:r w:rsidRPr="00D47F20">
              <w:rPr>
                <w:sz w:val="24"/>
                <w:szCs w:val="24"/>
              </w:rPr>
              <w:t>8,6</w:t>
            </w:r>
          </w:p>
        </w:tc>
      </w:tr>
      <w:tr w:rsidR="00A67E4B" w:rsidRPr="00D47F20" w:rsidTr="001978FE">
        <w:tc>
          <w:tcPr>
            <w:tcW w:w="7544" w:type="dxa"/>
            <w:shd w:val="clear" w:color="auto" w:fill="BFBFBF"/>
          </w:tcPr>
          <w:p w:rsidR="00A67E4B" w:rsidRPr="00D47F20" w:rsidRDefault="00A67E4B" w:rsidP="00A67E4B">
            <w:pPr>
              <w:autoSpaceDE w:val="0"/>
              <w:autoSpaceDN w:val="0"/>
              <w:adjustRightInd w:val="0"/>
              <w:spacing w:after="0" w:line="240" w:lineRule="auto"/>
              <w:rPr>
                <w:rFonts w:ascii="Times New Roman" w:eastAsia="Times New Roman" w:hAnsi="Times New Roman"/>
                <w:b/>
                <w:i/>
                <w:color w:val="000000"/>
                <w:sz w:val="24"/>
                <w:szCs w:val="24"/>
              </w:rPr>
            </w:pPr>
            <w:proofErr w:type="spellStart"/>
            <w:r w:rsidRPr="00D47F20">
              <w:rPr>
                <w:rFonts w:ascii="Times New Roman" w:eastAsia="Times New Roman" w:hAnsi="Times New Roman"/>
                <w:b/>
                <w:i/>
                <w:color w:val="000000"/>
                <w:sz w:val="24"/>
                <w:szCs w:val="24"/>
              </w:rPr>
              <w:t>Некоррумпированность</w:t>
            </w:r>
            <w:proofErr w:type="spellEnd"/>
          </w:p>
        </w:tc>
        <w:tc>
          <w:tcPr>
            <w:tcW w:w="1635" w:type="dxa"/>
            <w:shd w:val="clear" w:color="auto" w:fill="BFBFBF"/>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Использовали неофициальное вознаграждение</w:t>
            </w:r>
            <w:proofErr w:type="gramStart"/>
            <w:r w:rsidRPr="00D47F20">
              <w:rPr>
                <w:rFonts w:ascii="Times New Roman" w:eastAsia="Times New Roman" w:hAnsi="Times New Roman"/>
                <w:color w:val="000000"/>
                <w:sz w:val="24"/>
                <w:szCs w:val="24"/>
              </w:rPr>
              <w:t xml:space="preserve"> (%)</w:t>
            </w:r>
            <w:proofErr w:type="gramEnd"/>
          </w:p>
        </w:tc>
        <w:tc>
          <w:tcPr>
            <w:tcW w:w="1635"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2,3%</w:t>
            </w: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Использовали личные связи и знакомства</w:t>
            </w:r>
            <w:proofErr w:type="gramStart"/>
            <w:r w:rsidRPr="00D47F20">
              <w:rPr>
                <w:rFonts w:ascii="Times New Roman" w:eastAsia="Times New Roman" w:hAnsi="Times New Roman"/>
                <w:color w:val="000000"/>
                <w:sz w:val="24"/>
                <w:szCs w:val="24"/>
              </w:rPr>
              <w:t xml:space="preserve"> (%)</w:t>
            </w:r>
            <w:proofErr w:type="gramEnd"/>
          </w:p>
        </w:tc>
        <w:tc>
          <w:tcPr>
            <w:tcW w:w="1635"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4,6%</w:t>
            </w:r>
          </w:p>
        </w:tc>
      </w:tr>
      <w:tr w:rsidR="00A67E4B" w:rsidRPr="00D47F20" w:rsidTr="001978FE">
        <w:tc>
          <w:tcPr>
            <w:tcW w:w="7544" w:type="dxa"/>
            <w:shd w:val="clear" w:color="auto" w:fill="BFBFBF"/>
          </w:tcPr>
          <w:p w:rsidR="00A67E4B" w:rsidRPr="00D47F20" w:rsidRDefault="00A67E4B" w:rsidP="00A67E4B">
            <w:pPr>
              <w:autoSpaceDE w:val="0"/>
              <w:autoSpaceDN w:val="0"/>
              <w:adjustRightInd w:val="0"/>
              <w:spacing w:after="0" w:line="240" w:lineRule="auto"/>
              <w:rPr>
                <w:rFonts w:ascii="Times New Roman" w:eastAsia="Times New Roman" w:hAnsi="Times New Roman"/>
                <w:b/>
                <w:i/>
                <w:color w:val="000000"/>
                <w:sz w:val="24"/>
                <w:szCs w:val="24"/>
              </w:rPr>
            </w:pPr>
            <w:r w:rsidRPr="00D47F20">
              <w:rPr>
                <w:rFonts w:ascii="Times New Roman" w:eastAsia="Times New Roman" w:hAnsi="Times New Roman"/>
                <w:b/>
                <w:i/>
                <w:color w:val="000000"/>
                <w:sz w:val="24"/>
                <w:szCs w:val="24"/>
              </w:rPr>
              <w:t xml:space="preserve">Жалоба </w:t>
            </w:r>
          </w:p>
        </w:tc>
        <w:tc>
          <w:tcPr>
            <w:tcW w:w="1635" w:type="dxa"/>
            <w:shd w:val="clear" w:color="auto" w:fill="BFBFBF"/>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b/>
                <w:color w:val="000000"/>
                <w:sz w:val="24"/>
                <w:szCs w:val="24"/>
              </w:rPr>
            </w:pP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Обращение с жалобой по данной услуге</w:t>
            </w:r>
            <w:proofErr w:type="gramStart"/>
            <w:r w:rsidRPr="00D47F20">
              <w:rPr>
                <w:rFonts w:ascii="Times New Roman" w:eastAsia="Times New Roman" w:hAnsi="Times New Roman"/>
                <w:color w:val="000000"/>
                <w:sz w:val="24"/>
                <w:szCs w:val="24"/>
              </w:rPr>
              <w:t xml:space="preserve"> (%)</w:t>
            </w:r>
            <w:proofErr w:type="gramEnd"/>
          </w:p>
        </w:tc>
        <w:tc>
          <w:tcPr>
            <w:tcW w:w="1635"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4,7%</w:t>
            </w:r>
          </w:p>
        </w:tc>
      </w:tr>
    </w:tbl>
    <w:p w:rsidR="00A67E4B" w:rsidRPr="00D47F20" w:rsidRDefault="00A67E4B" w:rsidP="00A67E4B">
      <w:pPr>
        <w:spacing w:after="0" w:line="240" w:lineRule="auto"/>
        <w:rPr>
          <w:rFonts w:ascii="Times New Roman" w:eastAsia="Times New Roman" w:hAnsi="Times New Roman"/>
          <w:color w:val="000000"/>
          <w:sz w:val="24"/>
          <w:szCs w:val="24"/>
        </w:rPr>
      </w:pPr>
    </w:p>
    <w:p w:rsidR="00AB0463" w:rsidRPr="00D47F20" w:rsidRDefault="00AB0463" w:rsidP="00626EFC">
      <w:pPr>
        <w:tabs>
          <w:tab w:val="left" w:pos="3038"/>
        </w:tabs>
        <w:spacing w:after="0" w:line="240" w:lineRule="auto"/>
        <w:ind w:firstLine="709"/>
        <w:jc w:val="both"/>
        <w:rPr>
          <w:rFonts w:ascii="Times New Roman" w:hAnsi="Times New Roman"/>
          <w:b/>
          <w:color w:val="000000"/>
          <w:sz w:val="28"/>
          <w:szCs w:val="28"/>
        </w:rPr>
      </w:pPr>
      <w:r w:rsidRPr="00D47F20">
        <w:rPr>
          <w:rFonts w:ascii="Times New Roman" w:hAnsi="Times New Roman"/>
          <w:b/>
          <w:color w:val="000000"/>
          <w:sz w:val="28"/>
          <w:szCs w:val="28"/>
        </w:rPr>
        <w:t xml:space="preserve">Комментарии услугополучателей: </w:t>
      </w:r>
    </w:p>
    <w:p w:rsidR="00405E1C" w:rsidRPr="00D47F20" w:rsidRDefault="00405E1C" w:rsidP="00405E1C">
      <w:pPr>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 xml:space="preserve">48,8% услугополучателей отметили, что данная услуга предоставлена на </w:t>
      </w:r>
      <w:r w:rsidRPr="00D47F20">
        <w:rPr>
          <w:rFonts w:ascii="Times New Roman" w:hAnsi="Times New Roman"/>
          <w:b/>
          <w:color w:val="000000"/>
          <w:sz w:val="28"/>
          <w:szCs w:val="28"/>
        </w:rPr>
        <w:t>среднем уровне</w:t>
      </w:r>
      <w:r w:rsidRPr="00D47F20">
        <w:rPr>
          <w:rFonts w:ascii="Times New Roman" w:hAnsi="Times New Roman"/>
          <w:color w:val="000000"/>
          <w:sz w:val="28"/>
          <w:szCs w:val="28"/>
        </w:rPr>
        <w:t xml:space="preserve"> (не всегда понятно куда идти, зачем, слишком много кабинетов), 37,2% </w:t>
      </w:r>
      <w:r w:rsidR="00DF080A" w:rsidRPr="00D47F20">
        <w:rPr>
          <w:rFonts w:ascii="Times New Roman" w:hAnsi="Times New Roman"/>
          <w:color w:val="000000"/>
          <w:sz w:val="28"/>
          <w:szCs w:val="28"/>
        </w:rPr>
        <w:sym w:font="Symbol" w:char="F02D"/>
      </w:r>
      <w:r w:rsidR="00DF080A" w:rsidRPr="00D47F20">
        <w:rPr>
          <w:rFonts w:ascii="Times New Roman" w:hAnsi="Times New Roman"/>
          <w:color w:val="000000"/>
          <w:sz w:val="28"/>
          <w:szCs w:val="28"/>
        </w:rPr>
        <w:t xml:space="preserve"> </w:t>
      </w:r>
      <w:r w:rsidRPr="00D47F20">
        <w:rPr>
          <w:rFonts w:ascii="Times New Roman" w:hAnsi="Times New Roman"/>
          <w:color w:val="000000"/>
          <w:sz w:val="28"/>
          <w:szCs w:val="28"/>
        </w:rPr>
        <w:t xml:space="preserve">дали </w:t>
      </w:r>
      <w:r w:rsidRPr="00D47F20">
        <w:rPr>
          <w:rFonts w:ascii="Times New Roman" w:hAnsi="Times New Roman"/>
          <w:b/>
          <w:color w:val="000000"/>
          <w:sz w:val="28"/>
          <w:szCs w:val="28"/>
        </w:rPr>
        <w:t>высокую оценку</w:t>
      </w:r>
      <w:r w:rsidRPr="00D47F20">
        <w:rPr>
          <w:rFonts w:ascii="Times New Roman" w:hAnsi="Times New Roman"/>
          <w:color w:val="000000"/>
          <w:sz w:val="28"/>
          <w:szCs w:val="28"/>
        </w:rPr>
        <w:t xml:space="preserve"> качеству оказания  государственной услуги </w:t>
      </w:r>
      <w:r w:rsidR="00DF080A" w:rsidRPr="00D47F20">
        <w:rPr>
          <w:rFonts w:ascii="Times New Roman" w:hAnsi="Times New Roman"/>
          <w:color w:val="000000"/>
          <w:sz w:val="28"/>
          <w:szCs w:val="28"/>
        </w:rPr>
        <w:sym w:font="Symbol" w:char="F02D"/>
      </w:r>
      <w:r w:rsidR="00DF080A" w:rsidRPr="00D47F20">
        <w:rPr>
          <w:rFonts w:ascii="Times New Roman" w:hAnsi="Times New Roman"/>
          <w:color w:val="000000"/>
          <w:sz w:val="28"/>
          <w:szCs w:val="28"/>
        </w:rPr>
        <w:t xml:space="preserve"> респонденты отмечают, </w:t>
      </w:r>
      <w:r w:rsidRPr="00D47F20">
        <w:rPr>
          <w:rFonts w:ascii="Times New Roman" w:hAnsi="Times New Roman"/>
          <w:color w:val="000000"/>
          <w:sz w:val="28"/>
          <w:szCs w:val="28"/>
        </w:rPr>
        <w:t xml:space="preserve">что процесс налажен четко, регулируются потоки клиентов, 2,3% </w:t>
      </w:r>
      <w:r w:rsidR="00DF080A" w:rsidRPr="00D47F20">
        <w:rPr>
          <w:rFonts w:ascii="Times New Roman" w:hAnsi="Times New Roman"/>
          <w:color w:val="000000"/>
          <w:sz w:val="28"/>
          <w:szCs w:val="28"/>
        </w:rPr>
        <w:sym w:font="Symbol" w:char="F02D"/>
      </w:r>
      <w:r w:rsidRPr="00D47F20">
        <w:rPr>
          <w:rFonts w:ascii="Times New Roman" w:hAnsi="Times New Roman"/>
          <w:color w:val="000000"/>
          <w:sz w:val="28"/>
          <w:szCs w:val="28"/>
        </w:rPr>
        <w:t xml:space="preserve"> </w:t>
      </w:r>
      <w:r w:rsidRPr="00D47F20">
        <w:rPr>
          <w:rFonts w:ascii="Times New Roman" w:hAnsi="Times New Roman"/>
          <w:b/>
          <w:color w:val="000000"/>
          <w:sz w:val="28"/>
          <w:szCs w:val="28"/>
        </w:rPr>
        <w:t>низкий уровень</w:t>
      </w:r>
      <w:r w:rsidRPr="00D47F20">
        <w:rPr>
          <w:rFonts w:ascii="Times New Roman" w:hAnsi="Times New Roman"/>
          <w:color w:val="000000"/>
          <w:sz w:val="28"/>
          <w:szCs w:val="28"/>
        </w:rPr>
        <w:t xml:space="preserve"> (неразбериха, очереди, все шумят, ничего не понятно)</w:t>
      </w:r>
      <w:r w:rsidR="00DF080A" w:rsidRPr="00D47F20">
        <w:rPr>
          <w:rFonts w:ascii="Times New Roman" w:hAnsi="Times New Roman"/>
          <w:color w:val="000000"/>
          <w:sz w:val="28"/>
          <w:szCs w:val="28"/>
        </w:rPr>
        <w:t xml:space="preserve">, 11,7% </w:t>
      </w:r>
      <w:r w:rsidRPr="00D47F20">
        <w:rPr>
          <w:rFonts w:ascii="Times New Roman" w:hAnsi="Times New Roman"/>
          <w:color w:val="000000"/>
          <w:sz w:val="28"/>
          <w:szCs w:val="28"/>
        </w:rPr>
        <w:t xml:space="preserve">затруднились ответить. </w:t>
      </w:r>
    </w:p>
    <w:p w:rsidR="00405E1C" w:rsidRPr="00D47F20" w:rsidRDefault="00405E1C" w:rsidP="00405E1C">
      <w:pPr>
        <w:spacing w:after="0" w:line="240" w:lineRule="auto"/>
        <w:ind w:firstLine="709"/>
        <w:jc w:val="both"/>
        <w:rPr>
          <w:rFonts w:ascii="Times New Roman" w:hAnsi="Times New Roman"/>
          <w:color w:val="000000"/>
          <w:sz w:val="28"/>
          <w:szCs w:val="28"/>
        </w:rPr>
      </w:pPr>
      <w:r w:rsidRPr="00D47F20">
        <w:rPr>
          <w:rFonts w:ascii="Times New Roman" w:hAnsi="Times New Roman"/>
          <w:b/>
          <w:color w:val="000000"/>
          <w:sz w:val="28"/>
          <w:szCs w:val="28"/>
        </w:rPr>
        <w:t>74,4%</w:t>
      </w:r>
      <w:r w:rsidRPr="00D47F20">
        <w:rPr>
          <w:rFonts w:ascii="Times New Roman" w:hAnsi="Times New Roman"/>
          <w:color w:val="000000"/>
          <w:sz w:val="28"/>
          <w:szCs w:val="28"/>
        </w:rPr>
        <w:t xml:space="preserve"> услугополучателей </w:t>
      </w:r>
      <w:r w:rsidRPr="00D47F20">
        <w:rPr>
          <w:rFonts w:ascii="Times New Roman" w:hAnsi="Times New Roman"/>
          <w:b/>
          <w:color w:val="000000"/>
          <w:sz w:val="28"/>
          <w:szCs w:val="28"/>
        </w:rPr>
        <w:t>ожидали</w:t>
      </w:r>
      <w:r w:rsidRPr="00D47F20">
        <w:rPr>
          <w:rFonts w:ascii="Times New Roman" w:hAnsi="Times New Roman"/>
          <w:color w:val="000000"/>
          <w:sz w:val="28"/>
          <w:szCs w:val="28"/>
        </w:rPr>
        <w:t xml:space="preserve"> получение в очереди, 16,3% услугополучателей не ожидали, 9,3% </w:t>
      </w:r>
      <w:r w:rsidR="00DF080A" w:rsidRPr="00D47F20">
        <w:rPr>
          <w:rFonts w:ascii="Times New Roman" w:hAnsi="Times New Roman"/>
          <w:color w:val="000000"/>
          <w:sz w:val="28"/>
          <w:szCs w:val="28"/>
        </w:rPr>
        <w:sym w:font="Symbol" w:char="F02D"/>
      </w:r>
      <w:r w:rsidR="00DF080A" w:rsidRPr="00D47F20">
        <w:rPr>
          <w:rFonts w:ascii="Times New Roman" w:hAnsi="Times New Roman"/>
          <w:color w:val="000000"/>
          <w:sz w:val="28"/>
          <w:szCs w:val="28"/>
        </w:rPr>
        <w:t xml:space="preserve"> </w:t>
      </w:r>
      <w:r w:rsidRPr="00D47F20">
        <w:rPr>
          <w:rFonts w:ascii="Times New Roman" w:hAnsi="Times New Roman"/>
          <w:color w:val="000000"/>
          <w:sz w:val="28"/>
          <w:szCs w:val="28"/>
        </w:rPr>
        <w:t xml:space="preserve">затруднились ответить. Среднее время ожидания </w:t>
      </w:r>
      <w:r w:rsidR="00DF080A" w:rsidRPr="00D47F20">
        <w:rPr>
          <w:rFonts w:ascii="Times New Roman" w:hAnsi="Times New Roman"/>
          <w:color w:val="000000"/>
          <w:sz w:val="28"/>
          <w:szCs w:val="28"/>
        </w:rPr>
        <w:sym w:font="Symbol" w:char="F02D"/>
      </w:r>
      <w:r w:rsidRPr="00D47F20">
        <w:rPr>
          <w:rFonts w:ascii="Times New Roman" w:hAnsi="Times New Roman"/>
          <w:b/>
          <w:color w:val="000000"/>
          <w:sz w:val="28"/>
          <w:szCs w:val="28"/>
        </w:rPr>
        <w:t xml:space="preserve"> 21 минута.</w:t>
      </w:r>
      <w:r w:rsidRPr="00D47F20">
        <w:rPr>
          <w:rFonts w:ascii="Times New Roman" w:hAnsi="Times New Roman"/>
          <w:color w:val="000000"/>
          <w:sz w:val="28"/>
          <w:szCs w:val="28"/>
        </w:rPr>
        <w:t xml:space="preserve"> </w:t>
      </w:r>
    </w:p>
    <w:p w:rsidR="00AB0463" w:rsidRPr="00D47F20" w:rsidRDefault="00AB0463" w:rsidP="00626EFC">
      <w:pPr>
        <w:tabs>
          <w:tab w:val="left" w:pos="3038"/>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Подавляющее большинство получа</w:t>
      </w:r>
      <w:r w:rsidR="00AB6A44" w:rsidRPr="00D47F20">
        <w:rPr>
          <w:rFonts w:ascii="Times New Roman" w:hAnsi="Times New Roman"/>
          <w:color w:val="000000"/>
          <w:sz w:val="28"/>
          <w:szCs w:val="28"/>
        </w:rPr>
        <w:t xml:space="preserve">телей услуги остались довольны </w:t>
      </w:r>
      <w:r w:rsidRPr="00D47F20">
        <w:rPr>
          <w:rFonts w:ascii="Times New Roman" w:hAnsi="Times New Roman"/>
          <w:color w:val="000000"/>
          <w:sz w:val="28"/>
          <w:szCs w:val="28"/>
        </w:rPr>
        <w:t xml:space="preserve">доступностью услуги. </w:t>
      </w:r>
      <w:r w:rsidR="00F713AD" w:rsidRPr="00D47F20">
        <w:rPr>
          <w:rFonts w:ascii="Times New Roman" w:hAnsi="Times New Roman"/>
          <w:color w:val="000000"/>
          <w:sz w:val="28"/>
          <w:szCs w:val="28"/>
        </w:rPr>
        <w:t xml:space="preserve">Ряд нареканий касались </w:t>
      </w:r>
      <w:r w:rsidR="00BB1F59" w:rsidRPr="00D47F20">
        <w:rPr>
          <w:rFonts w:ascii="Times New Roman" w:hAnsi="Times New Roman"/>
          <w:i/>
          <w:color w:val="000000"/>
          <w:sz w:val="28"/>
          <w:szCs w:val="28"/>
        </w:rPr>
        <w:t>«</w:t>
      </w:r>
      <w:r w:rsidR="00F713AD" w:rsidRPr="00D47F20">
        <w:rPr>
          <w:rFonts w:ascii="Times New Roman" w:hAnsi="Times New Roman"/>
          <w:i/>
          <w:color w:val="000000"/>
          <w:sz w:val="28"/>
          <w:szCs w:val="28"/>
        </w:rPr>
        <w:t xml:space="preserve">недоброжелательности </w:t>
      </w:r>
      <w:r w:rsidRPr="00D47F20">
        <w:rPr>
          <w:rFonts w:ascii="Times New Roman" w:hAnsi="Times New Roman"/>
          <w:i/>
          <w:color w:val="000000"/>
          <w:sz w:val="28"/>
          <w:szCs w:val="28"/>
        </w:rPr>
        <w:t xml:space="preserve"> сотрудн</w:t>
      </w:r>
      <w:r w:rsidR="00626EFC" w:rsidRPr="00D47F20">
        <w:rPr>
          <w:rFonts w:ascii="Times New Roman" w:hAnsi="Times New Roman"/>
          <w:i/>
          <w:color w:val="000000"/>
          <w:sz w:val="28"/>
          <w:szCs w:val="28"/>
        </w:rPr>
        <w:t>иков</w:t>
      </w:r>
      <w:r w:rsidR="00BB1F59" w:rsidRPr="00D47F20">
        <w:rPr>
          <w:rFonts w:ascii="Times New Roman" w:hAnsi="Times New Roman"/>
          <w:i/>
          <w:color w:val="000000"/>
          <w:sz w:val="28"/>
          <w:szCs w:val="28"/>
        </w:rPr>
        <w:t>»</w:t>
      </w:r>
      <w:r w:rsidR="00F713AD" w:rsidRPr="00D47F20">
        <w:rPr>
          <w:rFonts w:ascii="Times New Roman" w:hAnsi="Times New Roman"/>
          <w:i/>
          <w:color w:val="000000"/>
          <w:sz w:val="28"/>
          <w:szCs w:val="28"/>
        </w:rPr>
        <w:t xml:space="preserve"> и </w:t>
      </w:r>
      <w:r w:rsidR="00BB1F59" w:rsidRPr="00D47F20">
        <w:rPr>
          <w:rFonts w:ascii="Times New Roman" w:hAnsi="Times New Roman"/>
          <w:i/>
          <w:color w:val="000000"/>
          <w:sz w:val="28"/>
          <w:szCs w:val="28"/>
        </w:rPr>
        <w:t>«</w:t>
      </w:r>
      <w:r w:rsidR="00F713AD" w:rsidRPr="00D47F20">
        <w:rPr>
          <w:rFonts w:ascii="Times New Roman" w:hAnsi="Times New Roman"/>
          <w:i/>
          <w:color w:val="000000"/>
          <w:sz w:val="28"/>
          <w:szCs w:val="28"/>
        </w:rPr>
        <w:t>низкой  скорости обслуживания</w:t>
      </w:r>
      <w:r w:rsidR="00BB1F59" w:rsidRPr="00D47F20">
        <w:rPr>
          <w:rFonts w:ascii="Times New Roman" w:hAnsi="Times New Roman"/>
          <w:i/>
          <w:color w:val="000000"/>
          <w:sz w:val="28"/>
          <w:szCs w:val="28"/>
        </w:rPr>
        <w:t>»</w:t>
      </w:r>
      <w:r w:rsidR="00F713AD" w:rsidRPr="00D47F20">
        <w:rPr>
          <w:rFonts w:ascii="Times New Roman" w:hAnsi="Times New Roman"/>
          <w:i/>
          <w:color w:val="000000"/>
          <w:sz w:val="28"/>
          <w:szCs w:val="28"/>
        </w:rPr>
        <w:t>.</w:t>
      </w:r>
    </w:p>
    <w:p w:rsidR="00F713AD" w:rsidRPr="00D47F20" w:rsidRDefault="00F713AD" w:rsidP="00626EFC">
      <w:pPr>
        <w:tabs>
          <w:tab w:val="left" w:pos="3038"/>
        </w:tabs>
        <w:spacing w:after="0" w:line="240" w:lineRule="auto"/>
        <w:ind w:firstLine="709"/>
        <w:jc w:val="both"/>
        <w:rPr>
          <w:rFonts w:ascii="Times New Roman" w:hAnsi="Times New Roman"/>
          <w:color w:val="000000"/>
          <w:sz w:val="28"/>
          <w:szCs w:val="28"/>
        </w:rPr>
      </w:pPr>
    </w:p>
    <w:p w:rsidR="00AB0463" w:rsidRPr="00D47F20" w:rsidRDefault="00AB0463" w:rsidP="00626EFC">
      <w:pPr>
        <w:tabs>
          <w:tab w:val="left" w:pos="3038"/>
        </w:tabs>
        <w:spacing w:after="0" w:line="240" w:lineRule="auto"/>
        <w:ind w:firstLine="709"/>
        <w:jc w:val="both"/>
        <w:rPr>
          <w:rFonts w:ascii="Times New Roman" w:hAnsi="Times New Roman"/>
          <w:b/>
          <w:color w:val="000000"/>
          <w:sz w:val="28"/>
          <w:szCs w:val="28"/>
        </w:rPr>
      </w:pPr>
      <w:r w:rsidRPr="00D47F20">
        <w:rPr>
          <w:rFonts w:ascii="Times New Roman" w:hAnsi="Times New Roman"/>
          <w:b/>
          <w:color w:val="000000"/>
          <w:sz w:val="28"/>
          <w:szCs w:val="28"/>
        </w:rPr>
        <w:t xml:space="preserve">Рекомендации услугополучателей: </w:t>
      </w:r>
    </w:p>
    <w:p w:rsidR="00BB1F59" w:rsidRPr="00D47F20" w:rsidRDefault="00626EFC" w:rsidP="00626EFC">
      <w:pPr>
        <w:tabs>
          <w:tab w:val="left" w:pos="3038"/>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 xml:space="preserve">В </w:t>
      </w:r>
      <w:proofErr w:type="gramStart"/>
      <w:r w:rsidRPr="00D47F20">
        <w:rPr>
          <w:rFonts w:ascii="Times New Roman" w:hAnsi="Times New Roman"/>
          <w:color w:val="000000"/>
          <w:sz w:val="28"/>
          <w:szCs w:val="28"/>
        </w:rPr>
        <w:t>качестве</w:t>
      </w:r>
      <w:proofErr w:type="gramEnd"/>
      <w:r w:rsidRPr="00D47F20">
        <w:rPr>
          <w:rFonts w:ascii="Times New Roman" w:hAnsi="Times New Roman"/>
          <w:color w:val="000000"/>
          <w:sz w:val="28"/>
          <w:szCs w:val="28"/>
        </w:rPr>
        <w:t xml:space="preserve"> рекомендаций по улучшению </w:t>
      </w:r>
      <w:r w:rsidR="00DF080A" w:rsidRPr="00D47F20">
        <w:rPr>
          <w:rFonts w:ascii="Times New Roman" w:hAnsi="Times New Roman"/>
          <w:color w:val="000000"/>
          <w:sz w:val="28"/>
          <w:szCs w:val="28"/>
        </w:rPr>
        <w:t>получения госу</w:t>
      </w:r>
      <w:r w:rsidR="00334BDB" w:rsidRPr="00D47F20">
        <w:rPr>
          <w:rFonts w:ascii="Times New Roman" w:hAnsi="Times New Roman"/>
          <w:color w:val="000000"/>
          <w:sz w:val="28"/>
          <w:szCs w:val="28"/>
        </w:rPr>
        <w:t xml:space="preserve">слуги прозвучали следующие предложения: </w:t>
      </w:r>
      <w:r w:rsidR="00BB1F59" w:rsidRPr="00D47F20">
        <w:rPr>
          <w:rFonts w:ascii="Times New Roman" w:hAnsi="Times New Roman"/>
          <w:color w:val="000000"/>
          <w:sz w:val="28"/>
          <w:szCs w:val="28"/>
        </w:rPr>
        <w:t>«</w:t>
      </w:r>
      <w:r w:rsidR="00334BDB" w:rsidRPr="00D47F20">
        <w:rPr>
          <w:rFonts w:ascii="Times New Roman" w:hAnsi="Times New Roman"/>
          <w:color w:val="000000"/>
          <w:sz w:val="28"/>
          <w:szCs w:val="28"/>
        </w:rPr>
        <w:t xml:space="preserve">более тщательно </w:t>
      </w:r>
      <w:r w:rsidR="00AB0463" w:rsidRPr="00D47F20">
        <w:rPr>
          <w:rFonts w:ascii="Times New Roman" w:hAnsi="Times New Roman"/>
          <w:color w:val="000000"/>
          <w:sz w:val="28"/>
          <w:szCs w:val="28"/>
        </w:rPr>
        <w:t>отб</w:t>
      </w:r>
      <w:r w:rsidR="00334BDB" w:rsidRPr="00D47F20">
        <w:rPr>
          <w:rFonts w:ascii="Times New Roman" w:hAnsi="Times New Roman"/>
          <w:color w:val="000000"/>
          <w:sz w:val="28"/>
          <w:szCs w:val="28"/>
        </w:rPr>
        <w:t>ирать персонал для работы с клиентом</w:t>
      </w:r>
      <w:r w:rsidR="00BB1F59" w:rsidRPr="00D47F20">
        <w:rPr>
          <w:rFonts w:ascii="Times New Roman" w:hAnsi="Times New Roman"/>
          <w:color w:val="000000"/>
          <w:sz w:val="28"/>
          <w:szCs w:val="28"/>
        </w:rPr>
        <w:t>»</w:t>
      </w:r>
      <w:r w:rsidR="00334BDB" w:rsidRPr="00D47F20">
        <w:rPr>
          <w:rFonts w:ascii="Times New Roman" w:hAnsi="Times New Roman"/>
          <w:color w:val="000000"/>
          <w:sz w:val="28"/>
          <w:szCs w:val="28"/>
        </w:rPr>
        <w:t xml:space="preserve">, </w:t>
      </w:r>
      <w:r w:rsidR="00BB1F59" w:rsidRPr="00D47F20">
        <w:rPr>
          <w:rFonts w:ascii="Times New Roman" w:hAnsi="Times New Roman"/>
          <w:color w:val="000000"/>
          <w:sz w:val="28"/>
          <w:szCs w:val="28"/>
        </w:rPr>
        <w:t>«</w:t>
      </w:r>
      <w:r w:rsidR="00334BDB" w:rsidRPr="00D47F20">
        <w:rPr>
          <w:rFonts w:ascii="Times New Roman" w:hAnsi="Times New Roman"/>
          <w:color w:val="000000"/>
          <w:sz w:val="28"/>
          <w:szCs w:val="28"/>
        </w:rPr>
        <w:t>усилить контроль за работой сотрудников</w:t>
      </w:r>
      <w:r w:rsidR="00BB1F59" w:rsidRPr="00D47F20">
        <w:rPr>
          <w:rFonts w:ascii="Times New Roman" w:hAnsi="Times New Roman"/>
          <w:color w:val="000000"/>
          <w:sz w:val="28"/>
          <w:szCs w:val="28"/>
        </w:rPr>
        <w:t>»</w:t>
      </w:r>
      <w:r w:rsidR="00334BDB" w:rsidRPr="00D47F20">
        <w:rPr>
          <w:rFonts w:ascii="Times New Roman" w:hAnsi="Times New Roman"/>
          <w:color w:val="000000"/>
          <w:sz w:val="28"/>
          <w:szCs w:val="28"/>
        </w:rPr>
        <w:t xml:space="preserve">, </w:t>
      </w:r>
      <w:r w:rsidR="00BB1F59" w:rsidRPr="00D47F20">
        <w:rPr>
          <w:rFonts w:ascii="Times New Roman" w:hAnsi="Times New Roman"/>
          <w:color w:val="000000"/>
          <w:sz w:val="28"/>
          <w:szCs w:val="28"/>
        </w:rPr>
        <w:t>«</w:t>
      </w:r>
      <w:r w:rsidR="00AB0463" w:rsidRPr="00D47F20">
        <w:rPr>
          <w:rFonts w:ascii="Times New Roman" w:hAnsi="Times New Roman"/>
          <w:color w:val="000000"/>
          <w:sz w:val="28"/>
          <w:szCs w:val="28"/>
        </w:rPr>
        <w:t>устранить очереди</w:t>
      </w:r>
      <w:r w:rsidR="00BB1F59" w:rsidRPr="00D47F20">
        <w:rPr>
          <w:rFonts w:ascii="Times New Roman" w:hAnsi="Times New Roman"/>
          <w:color w:val="000000"/>
          <w:sz w:val="28"/>
          <w:szCs w:val="28"/>
        </w:rPr>
        <w:t>».</w:t>
      </w:r>
    </w:p>
    <w:p w:rsidR="009D7967" w:rsidRPr="00D47F20" w:rsidRDefault="00F62756" w:rsidP="00626EFC">
      <w:pPr>
        <w:tabs>
          <w:tab w:val="left" w:pos="3038"/>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 xml:space="preserve">Необходимость повышения </w:t>
      </w:r>
      <w:r w:rsidR="00AB0463" w:rsidRPr="00D47F20">
        <w:rPr>
          <w:rFonts w:ascii="Times New Roman" w:hAnsi="Times New Roman"/>
          <w:color w:val="000000"/>
          <w:sz w:val="28"/>
          <w:szCs w:val="28"/>
        </w:rPr>
        <w:t>информационн</w:t>
      </w:r>
      <w:r w:rsidR="00626EFC" w:rsidRPr="00D47F20">
        <w:rPr>
          <w:rFonts w:ascii="Times New Roman" w:hAnsi="Times New Roman"/>
          <w:color w:val="000000"/>
          <w:sz w:val="28"/>
          <w:szCs w:val="28"/>
        </w:rPr>
        <w:t xml:space="preserve">ого </w:t>
      </w:r>
      <w:r w:rsidR="009D7967" w:rsidRPr="00D47F20">
        <w:rPr>
          <w:rFonts w:ascii="Times New Roman" w:hAnsi="Times New Roman"/>
          <w:color w:val="000000"/>
          <w:sz w:val="28"/>
          <w:szCs w:val="28"/>
        </w:rPr>
        <w:t>сопровождения</w:t>
      </w:r>
      <w:r w:rsidRPr="00D47F20">
        <w:rPr>
          <w:rFonts w:ascii="Times New Roman" w:hAnsi="Times New Roman"/>
          <w:color w:val="000000"/>
          <w:sz w:val="28"/>
          <w:szCs w:val="28"/>
        </w:rPr>
        <w:t xml:space="preserve">, </w:t>
      </w:r>
      <w:r w:rsidR="009D7967" w:rsidRPr="00D47F20">
        <w:rPr>
          <w:rFonts w:ascii="Times New Roman" w:hAnsi="Times New Roman"/>
          <w:sz w:val="28"/>
          <w:szCs w:val="28"/>
        </w:rPr>
        <w:t xml:space="preserve">обеспечение </w:t>
      </w:r>
      <w:r w:rsidRPr="00D47F20">
        <w:rPr>
          <w:rFonts w:ascii="Times New Roman" w:hAnsi="Times New Roman"/>
          <w:sz w:val="28"/>
          <w:szCs w:val="28"/>
        </w:rPr>
        <w:t>получени</w:t>
      </w:r>
      <w:r w:rsidR="009D7967" w:rsidRPr="00D47F20">
        <w:rPr>
          <w:rFonts w:ascii="Times New Roman" w:hAnsi="Times New Roman"/>
          <w:sz w:val="28"/>
          <w:szCs w:val="28"/>
        </w:rPr>
        <w:t xml:space="preserve">я </w:t>
      </w:r>
      <w:r w:rsidRPr="00D47F20">
        <w:rPr>
          <w:rFonts w:ascii="Times New Roman" w:hAnsi="Times New Roman"/>
          <w:sz w:val="28"/>
          <w:szCs w:val="28"/>
        </w:rPr>
        <w:t>более полной информации по телефону, интернету</w:t>
      </w:r>
      <w:r w:rsidRPr="00D47F20">
        <w:rPr>
          <w:rFonts w:ascii="Times New Roman" w:hAnsi="Times New Roman"/>
          <w:color w:val="000000"/>
          <w:sz w:val="28"/>
          <w:szCs w:val="28"/>
        </w:rPr>
        <w:t xml:space="preserve"> </w:t>
      </w:r>
      <w:r w:rsidR="00DF080A" w:rsidRPr="00D47F20">
        <w:rPr>
          <w:rFonts w:ascii="Times New Roman" w:hAnsi="Times New Roman"/>
          <w:color w:val="000000"/>
          <w:sz w:val="28"/>
          <w:szCs w:val="28"/>
        </w:rPr>
        <w:sym w:font="Symbol" w:char="F02D"/>
      </w:r>
      <w:r w:rsidRPr="00D47F20">
        <w:rPr>
          <w:rFonts w:ascii="Times New Roman" w:hAnsi="Times New Roman"/>
          <w:color w:val="000000"/>
          <w:sz w:val="28"/>
          <w:szCs w:val="28"/>
        </w:rPr>
        <w:t xml:space="preserve"> основное пожелание услугополучателей. </w:t>
      </w:r>
    </w:p>
    <w:p w:rsidR="00AB0463" w:rsidRPr="00D47F20" w:rsidRDefault="00AB0463" w:rsidP="00626EFC">
      <w:pPr>
        <w:tabs>
          <w:tab w:val="left" w:pos="3038"/>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lastRenderedPageBreak/>
        <w:t xml:space="preserve">По результатам оказания услуги </w:t>
      </w:r>
      <w:r w:rsidR="009D7967" w:rsidRPr="00D47F20">
        <w:rPr>
          <w:rFonts w:ascii="Times New Roman" w:hAnsi="Times New Roman"/>
          <w:color w:val="000000"/>
          <w:sz w:val="28"/>
          <w:szCs w:val="28"/>
        </w:rPr>
        <w:t xml:space="preserve">ряд услугополучателей </w:t>
      </w:r>
      <w:r w:rsidRPr="00D47F20">
        <w:rPr>
          <w:rFonts w:ascii="Times New Roman" w:hAnsi="Times New Roman"/>
          <w:color w:val="000000"/>
          <w:sz w:val="28"/>
          <w:szCs w:val="28"/>
        </w:rPr>
        <w:t xml:space="preserve"> рекомендовали </w:t>
      </w:r>
      <w:r w:rsidR="009D7967" w:rsidRPr="00D47F20">
        <w:rPr>
          <w:rFonts w:ascii="Times New Roman" w:hAnsi="Times New Roman"/>
          <w:color w:val="000000"/>
          <w:sz w:val="28"/>
          <w:szCs w:val="28"/>
        </w:rPr>
        <w:t xml:space="preserve">дальнейшее </w:t>
      </w:r>
      <w:r w:rsidRPr="00D47F20">
        <w:rPr>
          <w:rFonts w:ascii="Times New Roman" w:hAnsi="Times New Roman"/>
          <w:color w:val="000000"/>
          <w:sz w:val="28"/>
          <w:szCs w:val="28"/>
        </w:rPr>
        <w:t>совершенствов</w:t>
      </w:r>
      <w:r w:rsidR="009D7967" w:rsidRPr="00D47F20">
        <w:rPr>
          <w:rFonts w:ascii="Times New Roman" w:hAnsi="Times New Roman"/>
          <w:color w:val="000000"/>
          <w:sz w:val="28"/>
          <w:szCs w:val="28"/>
        </w:rPr>
        <w:t xml:space="preserve">ание стандартов </w:t>
      </w:r>
      <w:r w:rsidR="00DF080A" w:rsidRPr="00D47F20">
        <w:rPr>
          <w:rFonts w:ascii="Times New Roman" w:hAnsi="Times New Roman"/>
          <w:color w:val="000000"/>
          <w:sz w:val="28"/>
          <w:szCs w:val="28"/>
        </w:rPr>
        <w:t>государственных услуг, упрощение</w:t>
      </w:r>
      <w:r w:rsidR="009D7967" w:rsidRPr="00D47F20">
        <w:rPr>
          <w:rFonts w:ascii="Times New Roman" w:hAnsi="Times New Roman"/>
          <w:color w:val="000000"/>
          <w:sz w:val="28"/>
          <w:szCs w:val="28"/>
        </w:rPr>
        <w:t xml:space="preserve"> стиля написания стандартов. </w:t>
      </w:r>
    </w:p>
    <w:p w:rsidR="009D7967" w:rsidRPr="00D47F20" w:rsidRDefault="009D7967" w:rsidP="00F63FEB">
      <w:pPr>
        <w:spacing w:line="240" w:lineRule="auto"/>
        <w:jc w:val="both"/>
        <w:rPr>
          <w:rFonts w:ascii="Times New Roman" w:eastAsia="Times New Roman" w:hAnsi="Times New Roman"/>
          <w:b/>
          <w:color w:val="0070C0"/>
          <w:sz w:val="28"/>
          <w:szCs w:val="28"/>
        </w:rPr>
      </w:pPr>
    </w:p>
    <w:p w:rsidR="00A67E4B" w:rsidRPr="00D47F20" w:rsidRDefault="00A67E4B" w:rsidP="00F63FEB">
      <w:pPr>
        <w:spacing w:line="240" w:lineRule="auto"/>
        <w:jc w:val="both"/>
        <w:rPr>
          <w:rFonts w:ascii="Times New Roman" w:eastAsia="Times New Roman" w:hAnsi="Times New Roman"/>
          <w:b/>
          <w:color w:val="0070C0"/>
          <w:sz w:val="28"/>
          <w:szCs w:val="28"/>
        </w:rPr>
      </w:pPr>
      <w:r w:rsidRPr="00D47F20">
        <w:rPr>
          <w:rFonts w:ascii="Times New Roman" w:eastAsia="Times New Roman" w:hAnsi="Times New Roman"/>
          <w:b/>
          <w:color w:val="0070C0"/>
          <w:sz w:val="28"/>
          <w:szCs w:val="28"/>
        </w:rPr>
        <w:t>Название услуги: 21. Выдача технического</w:t>
      </w:r>
      <w:r w:rsidR="00DF080A" w:rsidRPr="00D47F20">
        <w:rPr>
          <w:rFonts w:ascii="Times New Roman" w:eastAsia="Times New Roman" w:hAnsi="Times New Roman"/>
          <w:b/>
          <w:color w:val="0070C0"/>
          <w:sz w:val="28"/>
          <w:szCs w:val="28"/>
        </w:rPr>
        <w:t xml:space="preserve"> паспорта объектов недвижимости</w:t>
      </w:r>
    </w:p>
    <w:p w:rsidR="00A67E4B" w:rsidRPr="00D47F20" w:rsidRDefault="00A67E4B" w:rsidP="008477DC">
      <w:pPr>
        <w:spacing w:after="0" w:line="240" w:lineRule="auto"/>
        <w:ind w:firstLine="709"/>
        <w:jc w:val="both"/>
        <w:rPr>
          <w:rFonts w:ascii="Times New Roman" w:eastAsia="Times New Roman" w:hAnsi="Times New Roman"/>
          <w:sz w:val="28"/>
          <w:szCs w:val="28"/>
        </w:rPr>
      </w:pPr>
      <w:r w:rsidRPr="00D47F20">
        <w:rPr>
          <w:rFonts w:ascii="Times New Roman" w:eastAsia="Times New Roman" w:hAnsi="Times New Roman"/>
          <w:b/>
          <w:sz w:val="28"/>
          <w:szCs w:val="28"/>
        </w:rPr>
        <w:t>Государственный орган, предоставляющий услугу:</w:t>
      </w:r>
      <w:r w:rsidRPr="00D47F20">
        <w:rPr>
          <w:rFonts w:ascii="Times New Roman" w:eastAsia="Times New Roman" w:hAnsi="Times New Roman"/>
          <w:sz w:val="28"/>
          <w:szCs w:val="28"/>
        </w:rPr>
        <w:t xml:space="preserve"> Министерство юстиции Республики Казахстан</w:t>
      </w:r>
      <w:r w:rsidR="00994B17" w:rsidRPr="00D47F20">
        <w:rPr>
          <w:rFonts w:ascii="Times New Roman" w:eastAsia="Times New Roman" w:hAnsi="Times New Roman"/>
          <w:sz w:val="28"/>
          <w:szCs w:val="28"/>
        </w:rPr>
        <w:t xml:space="preserve"> (МЮ)</w:t>
      </w:r>
      <w:r w:rsidRPr="00D47F20">
        <w:rPr>
          <w:rFonts w:ascii="Times New Roman" w:eastAsia="Times New Roman" w:hAnsi="Times New Roman"/>
          <w:sz w:val="28"/>
          <w:szCs w:val="28"/>
        </w:rPr>
        <w:t xml:space="preserve">. </w:t>
      </w:r>
    </w:p>
    <w:p w:rsidR="00A67E4B" w:rsidRPr="00D47F20" w:rsidRDefault="00A67E4B" w:rsidP="008477DC">
      <w:pPr>
        <w:spacing w:after="0" w:line="240" w:lineRule="auto"/>
        <w:ind w:firstLine="709"/>
        <w:jc w:val="both"/>
        <w:rPr>
          <w:rFonts w:ascii="Times New Roman" w:hAnsi="Times New Roman"/>
          <w:color w:val="000000"/>
          <w:sz w:val="28"/>
          <w:szCs w:val="28"/>
        </w:rPr>
      </w:pPr>
      <w:r w:rsidRPr="00D47F20">
        <w:rPr>
          <w:rFonts w:ascii="Times New Roman" w:eastAsia="Times New Roman" w:hAnsi="Times New Roman"/>
          <w:b/>
          <w:sz w:val="28"/>
          <w:szCs w:val="28"/>
        </w:rPr>
        <w:t xml:space="preserve">Общая информация о </w:t>
      </w:r>
      <w:proofErr w:type="spellStart"/>
      <w:r w:rsidRPr="00D47F20">
        <w:rPr>
          <w:rFonts w:ascii="Times New Roman" w:eastAsia="Times New Roman" w:hAnsi="Times New Roman"/>
          <w:b/>
          <w:sz w:val="28"/>
          <w:szCs w:val="28"/>
        </w:rPr>
        <w:t>госуслуге</w:t>
      </w:r>
      <w:proofErr w:type="spellEnd"/>
      <w:r w:rsidRPr="00D47F20">
        <w:rPr>
          <w:rFonts w:ascii="Times New Roman" w:eastAsia="Times New Roman" w:hAnsi="Times New Roman"/>
          <w:b/>
          <w:sz w:val="28"/>
          <w:szCs w:val="28"/>
        </w:rPr>
        <w:t>:</w:t>
      </w:r>
      <w:r w:rsidRPr="00D47F20">
        <w:rPr>
          <w:rFonts w:ascii="Times New Roman" w:eastAsia="Times New Roman" w:hAnsi="Times New Roman"/>
          <w:sz w:val="28"/>
          <w:szCs w:val="28"/>
        </w:rPr>
        <w:t xml:space="preserve"> </w:t>
      </w:r>
      <w:r w:rsidR="00DF080A" w:rsidRPr="00D47F20">
        <w:rPr>
          <w:rFonts w:ascii="Times New Roman" w:hAnsi="Times New Roman"/>
          <w:color w:val="000000"/>
          <w:sz w:val="28"/>
          <w:szCs w:val="28"/>
        </w:rPr>
        <w:t>с</w:t>
      </w:r>
      <w:r w:rsidRPr="00D47F20">
        <w:rPr>
          <w:rFonts w:ascii="Times New Roman" w:hAnsi="Times New Roman"/>
          <w:color w:val="000000"/>
          <w:sz w:val="28"/>
          <w:szCs w:val="28"/>
        </w:rPr>
        <w:t>тандарт государственной услуги разработан Министерством юстиции Республики Казахстан. Государственная услуга оказывается республиканскими государственными казенными предприятиями «Центры по недвижимости областей, городов Астаны и Алматы».</w:t>
      </w:r>
    </w:p>
    <w:p w:rsidR="00A67E4B" w:rsidRPr="00D47F20" w:rsidRDefault="00A67E4B" w:rsidP="008477DC">
      <w:pPr>
        <w:spacing w:after="0" w:line="240" w:lineRule="auto"/>
        <w:ind w:firstLine="709"/>
        <w:jc w:val="both"/>
        <w:rPr>
          <w:rFonts w:ascii="Times New Roman" w:hAnsi="Times New Roman"/>
          <w:color w:val="000000"/>
          <w:sz w:val="28"/>
          <w:szCs w:val="28"/>
        </w:rPr>
      </w:pPr>
      <w:proofErr w:type="gramStart"/>
      <w:r w:rsidRPr="00D47F20">
        <w:rPr>
          <w:rFonts w:ascii="Times New Roman" w:hAnsi="Times New Roman"/>
          <w:color w:val="000000"/>
          <w:sz w:val="28"/>
          <w:szCs w:val="28"/>
        </w:rPr>
        <w:t xml:space="preserve">Прием заявлений и выдача результатов оказания государственной услуги осуществляется через: 1) </w:t>
      </w:r>
      <w:r w:rsidR="00DE63BF" w:rsidRPr="00D47F20">
        <w:rPr>
          <w:rFonts w:ascii="Times New Roman" w:hAnsi="Times New Roman"/>
          <w:color w:val="000000"/>
          <w:sz w:val="28"/>
          <w:szCs w:val="28"/>
        </w:rPr>
        <w:t>р</w:t>
      </w:r>
      <w:r w:rsidRPr="00D47F20">
        <w:rPr>
          <w:rFonts w:ascii="Times New Roman" w:hAnsi="Times New Roman"/>
          <w:color w:val="000000"/>
          <w:sz w:val="28"/>
          <w:szCs w:val="28"/>
        </w:rPr>
        <w:t>еспубликанское государственное предприятие на праве хозяйственного ведения «Центр обслуживания населения» Комитета связи, информатизации и информации Министерства по инвестициям и развитию Республики Казахстан по месту нахождения объекта недвижимого имущества услугополучателя; 2) веб-портал «электронного правительства»: www.e.gov.kz в части подачи заявления на получение технического паспорта.</w:t>
      </w:r>
      <w:proofErr w:type="gramEnd"/>
    </w:p>
    <w:p w:rsidR="00A67E4B" w:rsidRPr="00D47F20" w:rsidRDefault="00A67E4B" w:rsidP="008477DC">
      <w:pPr>
        <w:spacing w:after="0" w:line="240" w:lineRule="auto"/>
        <w:ind w:firstLine="709"/>
        <w:jc w:val="both"/>
        <w:rPr>
          <w:rFonts w:ascii="Times New Roman" w:hAnsi="Times New Roman"/>
          <w:color w:val="000000"/>
          <w:sz w:val="28"/>
          <w:szCs w:val="28"/>
        </w:rPr>
      </w:pPr>
      <w:r w:rsidRPr="00D47F20">
        <w:rPr>
          <w:rFonts w:ascii="Times New Roman" w:hAnsi="Times New Roman"/>
          <w:b/>
          <w:color w:val="000000"/>
          <w:sz w:val="28"/>
          <w:szCs w:val="28"/>
        </w:rPr>
        <w:t>Форма оказания</w:t>
      </w:r>
      <w:r w:rsidRPr="00D47F20">
        <w:rPr>
          <w:rFonts w:ascii="Times New Roman" w:hAnsi="Times New Roman"/>
          <w:color w:val="000000"/>
          <w:sz w:val="28"/>
          <w:szCs w:val="28"/>
        </w:rPr>
        <w:t xml:space="preserve"> </w:t>
      </w:r>
      <w:r w:rsidRPr="00D47F20">
        <w:rPr>
          <w:rFonts w:ascii="Times New Roman" w:hAnsi="Times New Roman"/>
          <w:b/>
          <w:color w:val="000000"/>
          <w:sz w:val="28"/>
          <w:szCs w:val="28"/>
        </w:rPr>
        <w:t>государственной услуги</w:t>
      </w:r>
      <w:r w:rsidR="00EF4177" w:rsidRPr="00D47F20">
        <w:rPr>
          <w:rFonts w:ascii="Times New Roman" w:hAnsi="Times New Roman"/>
          <w:b/>
          <w:color w:val="000000"/>
          <w:sz w:val="28"/>
          <w:szCs w:val="28"/>
        </w:rPr>
        <w:t>:</w:t>
      </w:r>
      <w:r w:rsidRPr="00D47F20">
        <w:rPr>
          <w:rFonts w:ascii="Times New Roman" w:hAnsi="Times New Roman"/>
          <w:color w:val="000000"/>
          <w:sz w:val="28"/>
          <w:szCs w:val="28"/>
        </w:rPr>
        <w:t xml:space="preserve"> электронная (частично автоматизированная) и (или) бумажная.</w:t>
      </w:r>
    </w:p>
    <w:p w:rsidR="00A67E4B" w:rsidRPr="00D47F20" w:rsidRDefault="00A67E4B" w:rsidP="008477DC">
      <w:pPr>
        <w:spacing w:after="0" w:line="240" w:lineRule="auto"/>
        <w:ind w:firstLine="709"/>
        <w:jc w:val="both"/>
        <w:rPr>
          <w:rFonts w:ascii="Times New Roman" w:hAnsi="Times New Roman"/>
          <w:color w:val="000000"/>
          <w:sz w:val="28"/>
          <w:szCs w:val="28"/>
        </w:rPr>
      </w:pPr>
      <w:r w:rsidRPr="00D47F20">
        <w:rPr>
          <w:rFonts w:ascii="Times New Roman" w:hAnsi="Times New Roman"/>
          <w:b/>
          <w:color w:val="000000"/>
          <w:sz w:val="28"/>
          <w:szCs w:val="28"/>
        </w:rPr>
        <w:t>Результат оказания государственной услуги</w:t>
      </w:r>
      <w:r w:rsidR="00DE63BF" w:rsidRPr="00D47F20">
        <w:rPr>
          <w:rFonts w:ascii="Times New Roman" w:hAnsi="Times New Roman"/>
          <w:b/>
          <w:color w:val="000000"/>
          <w:sz w:val="28"/>
          <w:szCs w:val="28"/>
        </w:rPr>
        <w:t>:</w:t>
      </w:r>
      <w:r w:rsidRPr="00D47F20">
        <w:rPr>
          <w:rFonts w:ascii="Times New Roman" w:hAnsi="Times New Roman"/>
          <w:color w:val="000000"/>
          <w:sz w:val="28"/>
          <w:szCs w:val="28"/>
        </w:rPr>
        <w:t xml:space="preserve"> технически</w:t>
      </w:r>
      <w:r w:rsidR="00EF4177" w:rsidRPr="00D47F20">
        <w:rPr>
          <w:rFonts w:ascii="Times New Roman" w:hAnsi="Times New Roman"/>
          <w:color w:val="000000"/>
          <w:sz w:val="28"/>
          <w:szCs w:val="28"/>
        </w:rPr>
        <w:t>й паспорт объекта недвижимости.</w:t>
      </w:r>
    </w:p>
    <w:p w:rsidR="00EF4177" w:rsidRPr="00D47F20" w:rsidRDefault="00EF4177" w:rsidP="008477DC">
      <w:pPr>
        <w:spacing w:after="0" w:line="240" w:lineRule="auto"/>
        <w:ind w:firstLine="709"/>
        <w:jc w:val="both"/>
        <w:rPr>
          <w:rFonts w:ascii="Times New Roman" w:hAnsi="Times New Roman" w:cs="Times New Roman"/>
          <w:b/>
          <w:color w:val="000000"/>
          <w:sz w:val="28"/>
          <w:szCs w:val="28"/>
          <w:shd w:val="clear" w:color="auto" w:fill="FFFFFF"/>
        </w:rPr>
      </w:pPr>
      <w:r w:rsidRPr="00D47F20">
        <w:rPr>
          <w:rFonts w:ascii="Times New Roman" w:hAnsi="Times New Roman" w:cs="Times New Roman"/>
          <w:b/>
          <w:color w:val="000000"/>
          <w:sz w:val="28"/>
          <w:szCs w:val="28"/>
          <w:shd w:val="clear" w:color="auto" w:fill="FFFFFF"/>
        </w:rPr>
        <w:t xml:space="preserve">Форма предоставления результата  оказания государственной услуги: </w:t>
      </w:r>
      <w:r w:rsidRPr="00D47F20">
        <w:rPr>
          <w:rFonts w:ascii="Times New Roman" w:hAnsi="Times New Roman"/>
          <w:color w:val="000000"/>
          <w:sz w:val="28"/>
          <w:szCs w:val="28"/>
        </w:rPr>
        <w:t>бумажная.</w:t>
      </w:r>
    </w:p>
    <w:p w:rsidR="00DD46AE" w:rsidRPr="00D47F20" w:rsidRDefault="00DD46AE" w:rsidP="00DE63BF">
      <w:pPr>
        <w:shd w:val="clear" w:color="auto" w:fill="FFFFFF"/>
        <w:spacing w:after="0" w:line="240" w:lineRule="auto"/>
        <w:ind w:firstLine="708"/>
        <w:jc w:val="both"/>
        <w:rPr>
          <w:rFonts w:ascii="Times New Roman" w:eastAsia="Times New Roman" w:hAnsi="Times New Roman" w:cs="Times New Roman"/>
          <w:color w:val="000000"/>
          <w:sz w:val="28"/>
          <w:szCs w:val="28"/>
        </w:rPr>
      </w:pPr>
      <w:proofErr w:type="gramStart"/>
      <w:r w:rsidRPr="00D47F20">
        <w:rPr>
          <w:rFonts w:ascii="Times New Roman" w:eastAsia="Times New Roman" w:hAnsi="Times New Roman" w:cs="Times New Roman"/>
          <w:b/>
          <w:color w:val="000000"/>
          <w:sz w:val="28"/>
          <w:szCs w:val="28"/>
        </w:rPr>
        <w:t xml:space="preserve">Сроки оказания государственной услуги: </w:t>
      </w:r>
      <w:r w:rsidRPr="00D47F20">
        <w:rPr>
          <w:rFonts w:ascii="Times New Roman" w:eastAsia="Times New Roman" w:hAnsi="Times New Roman" w:cs="Times New Roman"/>
          <w:color w:val="000000"/>
          <w:sz w:val="28"/>
          <w:szCs w:val="28"/>
        </w:rPr>
        <w:t>с момента сдачи пакета документов услугополучателем при обращении в центр (день приема документов не входит в срок оказания государственной услуги, при этом результат оказания государственной услуги услугодатель предоставляет за день до окончания срока оказания): 1) в зависимости от вида объекта недвижимости: технический паспорт на квартиры, комнаты в общежитиях выдается на третий рабочий день;</w:t>
      </w:r>
      <w:proofErr w:type="gramEnd"/>
      <w:r w:rsidRPr="00D47F20">
        <w:rPr>
          <w:rFonts w:ascii="Times New Roman" w:eastAsia="Times New Roman" w:hAnsi="Times New Roman" w:cs="Times New Roman"/>
          <w:color w:val="000000"/>
          <w:sz w:val="28"/>
          <w:szCs w:val="28"/>
        </w:rPr>
        <w:t xml:space="preserve"> </w:t>
      </w:r>
      <w:proofErr w:type="gramStart"/>
      <w:r w:rsidRPr="00D47F20">
        <w:rPr>
          <w:rFonts w:ascii="Times New Roman" w:eastAsia="Times New Roman" w:hAnsi="Times New Roman" w:cs="Times New Roman"/>
          <w:color w:val="000000"/>
          <w:sz w:val="28"/>
          <w:szCs w:val="28"/>
        </w:rPr>
        <w:t>технический паспорт на индивидуальные жилые дома, индивидуальные гаражи, дачные строения выдается на</w:t>
      </w:r>
      <w:r w:rsidR="00DE63BF" w:rsidRPr="00D47F20">
        <w:rPr>
          <w:rFonts w:ascii="Times New Roman" w:eastAsia="Times New Roman" w:hAnsi="Times New Roman" w:cs="Times New Roman"/>
          <w:color w:val="000000"/>
          <w:sz w:val="28"/>
          <w:szCs w:val="28"/>
        </w:rPr>
        <w:t xml:space="preserve"> </w:t>
      </w:r>
      <w:r w:rsidRPr="00D47F20">
        <w:rPr>
          <w:rFonts w:ascii="Times New Roman" w:eastAsia="Times New Roman" w:hAnsi="Times New Roman" w:cs="Times New Roman"/>
          <w:b/>
          <w:bCs/>
          <w:color w:val="000000"/>
          <w:sz w:val="28"/>
          <w:szCs w:val="28"/>
        </w:rPr>
        <w:t>пятый</w:t>
      </w:r>
      <w:r w:rsidR="00DE63BF" w:rsidRPr="00D47F20">
        <w:rPr>
          <w:rFonts w:ascii="Times New Roman" w:eastAsia="Times New Roman" w:hAnsi="Times New Roman" w:cs="Times New Roman"/>
          <w:b/>
          <w:bCs/>
          <w:color w:val="000000"/>
          <w:sz w:val="28"/>
          <w:szCs w:val="28"/>
        </w:rPr>
        <w:t xml:space="preserve"> </w:t>
      </w:r>
      <w:r w:rsidRPr="00D47F20">
        <w:rPr>
          <w:rFonts w:ascii="Times New Roman" w:eastAsia="Times New Roman" w:hAnsi="Times New Roman" w:cs="Times New Roman"/>
          <w:color w:val="000000"/>
          <w:sz w:val="28"/>
          <w:szCs w:val="28"/>
        </w:rPr>
        <w:t>рабочий день; технический паспорт на остальные объекты недвижимости общей площадью до 1000 квадратных метров выдается на</w:t>
      </w:r>
      <w:r w:rsidR="00DE63BF" w:rsidRPr="00D47F20">
        <w:rPr>
          <w:rFonts w:ascii="Times New Roman" w:eastAsia="Times New Roman" w:hAnsi="Times New Roman" w:cs="Times New Roman"/>
          <w:color w:val="000000"/>
          <w:sz w:val="28"/>
          <w:szCs w:val="28"/>
        </w:rPr>
        <w:t xml:space="preserve"> </w:t>
      </w:r>
      <w:r w:rsidRPr="00D47F20">
        <w:rPr>
          <w:rFonts w:ascii="Times New Roman" w:eastAsia="Times New Roman" w:hAnsi="Times New Roman" w:cs="Times New Roman"/>
          <w:b/>
          <w:bCs/>
          <w:color w:val="000000"/>
          <w:sz w:val="28"/>
          <w:szCs w:val="28"/>
        </w:rPr>
        <w:t>седьмой</w:t>
      </w:r>
      <w:r w:rsidR="00DE63BF" w:rsidRPr="00D47F20">
        <w:rPr>
          <w:rFonts w:ascii="Times New Roman" w:eastAsia="Times New Roman" w:hAnsi="Times New Roman" w:cs="Times New Roman"/>
          <w:color w:val="000000"/>
          <w:sz w:val="28"/>
          <w:szCs w:val="28"/>
        </w:rPr>
        <w:t xml:space="preserve"> </w:t>
      </w:r>
      <w:r w:rsidRPr="00D47F20">
        <w:rPr>
          <w:rFonts w:ascii="Times New Roman" w:eastAsia="Times New Roman" w:hAnsi="Times New Roman" w:cs="Times New Roman"/>
          <w:color w:val="000000"/>
          <w:sz w:val="28"/>
          <w:szCs w:val="28"/>
        </w:rPr>
        <w:t>рабочий день;</w:t>
      </w:r>
      <w:r w:rsidR="00DE63BF" w:rsidRPr="00D47F20">
        <w:rPr>
          <w:rFonts w:ascii="Times New Roman" w:eastAsia="Times New Roman" w:hAnsi="Times New Roman" w:cs="Times New Roman"/>
          <w:color w:val="000000"/>
          <w:sz w:val="28"/>
          <w:szCs w:val="28"/>
        </w:rPr>
        <w:t xml:space="preserve"> </w:t>
      </w:r>
      <w:r w:rsidRPr="00D47F20">
        <w:rPr>
          <w:rFonts w:ascii="Times New Roman" w:eastAsia="Times New Roman" w:hAnsi="Times New Roman" w:cs="Times New Roman"/>
          <w:color w:val="000000"/>
          <w:sz w:val="28"/>
          <w:szCs w:val="28"/>
        </w:rPr>
        <w:t xml:space="preserve">технический паспорт на объекты общей площадью более 1000 квадратных метров выдается на </w:t>
      </w:r>
      <w:r w:rsidRPr="00D47F20">
        <w:rPr>
          <w:rFonts w:ascii="Times New Roman" w:eastAsia="Times New Roman" w:hAnsi="Times New Roman" w:cs="Times New Roman"/>
          <w:b/>
          <w:bCs/>
          <w:color w:val="000000"/>
          <w:sz w:val="28"/>
          <w:szCs w:val="28"/>
        </w:rPr>
        <w:t>десятый</w:t>
      </w:r>
      <w:r w:rsidR="00DE63BF" w:rsidRPr="00D47F20">
        <w:rPr>
          <w:rFonts w:ascii="Times New Roman" w:eastAsia="Times New Roman" w:hAnsi="Times New Roman" w:cs="Times New Roman"/>
          <w:color w:val="000000"/>
          <w:sz w:val="28"/>
          <w:szCs w:val="28"/>
        </w:rPr>
        <w:t xml:space="preserve"> </w:t>
      </w:r>
      <w:r w:rsidRPr="00D47F20">
        <w:rPr>
          <w:rFonts w:ascii="Times New Roman" w:eastAsia="Times New Roman" w:hAnsi="Times New Roman" w:cs="Times New Roman"/>
          <w:color w:val="000000"/>
          <w:sz w:val="28"/>
          <w:szCs w:val="28"/>
        </w:rPr>
        <w:t>рабочий день со дня обращения услугополучателя;</w:t>
      </w:r>
      <w:proofErr w:type="gramEnd"/>
      <w:r w:rsidRPr="00D47F20">
        <w:rPr>
          <w:rFonts w:ascii="Times New Roman" w:eastAsia="Times New Roman" w:hAnsi="Times New Roman" w:cs="Times New Roman"/>
          <w:b/>
          <w:bCs/>
          <w:color w:val="000000"/>
          <w:sz w:val="28"/>
          <w:szCs w:val="28"/>
        </w:rPr>
        <w:t xml:space="preserve"> </w:t>
      </w:r>
      <w:r w:rsidRPr="00D47F20">
        <w:rPr>
          <w:rFonts w:ascii="Times New Roman" w:eastAsia="Times New Roman" w:hAnsi="Times New Roman" w:cs="Times New Roman"/>
          <w:bCs/>
          <w:color w:val="000000"/>
          <w:sz w:val="28"/>
          <w:szCs w:val="28"/>
        </w:rPr>
        <w:t>технический паспорт на объекты недвижимости</w:t>
      </w:r>
      <w:r w:rsidR="00DE63BF" w:rsidRPr="00D47F20">
        <w:rPr>
          <w:rFonts w:ascii="Times New Roman" w:eastAsia="Times New Roman" w:hAnsi="Times New Roman" w:cs="Times New Roman"/>
          <w:bCs/>
          <w:color w:val="000000"/>
          <w:sz w:val="28"/>
          <w:szCs w:val="28"/>
        </w:rPr>
        <w:t>,</w:t>
      </w:r>
      <w:r w:rsidRPr="00D47F20">
        <w:rPr>
          <w:rFonts w:ascii="Times New Roman" w:eastAsia="Times New Roman" w:hAnsi="Times New Roman" w:cs="Times New Roman"/>
          <w:bCs/>
          <w:color w:val="000000"/>
          <w:sz w:val="28"/>
          <w:szCs w:val="28"/>
        </w:rPr>
        <w:t xml:space="preserve"> за исключением объектов недвижимости</w:t>
      </w:r>
      <w:r w:rsidR="00DE63BF" w:rsidRPr="00D47F20">
        <w:rPr>
          <w:rFonts w:ascii="Times New Roman" w:eastAsia="Times New Roman" w:hAnsi="Times New Roman" w:cs="Times New Roman"/>
          <w:bCs/>
          <w:color w:val="000000"/>
          <w:sz w:val="28"/>
          <w:szCs w:val="28"/>
        </w:rPr>
        <w:t>,</w:t>
      </w:r>
      <w:r w:rsidRPr="00D47F20">
        <w:rPr>
          <w:rFonts w:ascii="Times New Roman" w:eastAsia="Times New Roman" w:hAnsi="Times New Roman" w:cs="Times New Roman"/>
          <w:bCs/>
          <w:color w:val="000000"/>
          <w:sz w:val="28"/>
          <w:szCs w:val="28"/>
        </w:rPr>
        <w:t xml:space="preserve"> указанных в абзацах 1 и 2 данного подпункта, относящиеся к первой категории сложности</w:t>
      </w:r>
      <w:r w:rsidR="00DE63BF" w:rsidRPr="00D47F20">
        <w:rPr>
          <w:rFonts w:ascii="Times New Roman" w:eastAsia="Times New Roman" w:hAnsi="Times New Roman" w:cs="Times New Roman"/>
          <w:bCs/>
          <w:color w:val="000000"/>
          <w:sz w:val="28"/>
          <w:szCs w:val="28"/>
        </w:rPr>
        <w:t>,</w:t>
      </w:r>
      <w:r w:rsidRPr="00D47F20">
        <w:rPr>
          <w:rFonts w:ascii="Times New Roman" w:eastAsia="Times New Roman" w:hAnsi="Times New Roman" w:cs="Times New Roman"/>
          <w:bCs/>
          <w:color w:val="000000"/>
          <w:sz w:val="28"/>
          <w:szCs w:val="28"/>
        </w:rPr>
        <w:t xml:space="preserve"> выдается на пятый рабочий день.</w:t>
      </w:r>
    </w:p>
    <w:p w:rsidR="00A67E4B" w:rsidRPr="00D47F20" w:rsidRDefault="00A67E4B" w:rsidP="008477DC">
      <w:pPr>
        <w:spacing w:after="0" w:line="240" w:lineRule="auto"/>
        <w:ind w:firstLine="709"/>
        <w:jc w:val="both"/>
        <w:rPr>
          <w:rFonts w:ascii="Times New Roman" w:eastAsia="Times New Roman" w:hAnsi="Times New Roman"/>
          <w:b/>
          <w:sz w:val="28"/>
          <w:szCs w:val="28"/>
        </w:rPr>
      </w:pPr>
      <w:r w:rsidRPr="00D47F20">
        <w:rPr>
          <w:rFonts w:ascii="Times New Roman" w:hAnsi="Times New Roman"/>
          <w:b/>
          <w:color w:val="000000"/>
          <w:sz w:val="28"/>
          <w:szCs w:val="28"/>
          <w:shd w:val="clear" w:color="auto" w:fill="FFFFFF"/>
        </w:rPr>
        <w:t>Государственная услуга оказывается платно.</w:t>
      </w:r>
    </w:p>
    <w:p w:rsidR="00A67E4B" w:rsidRPr="00D47F20" w:rsidRDefault="00A67E4B" w:rsidP="008477DC">
      <w:pPr>
        <w:spacing w:after="0" w:line="240" w:lineRule="auto"/>
        <w:ind w:firstLine="709"/>
        <w:rPr>
          <w:rFonts w:ascii="Times New Roman" w:eastAsia="Times New Roman" w:hAnsi="Times New Roman"/>
          <w:sz w:val="20"/>
          <w:szCs w:val="20"/>
        </w:rPr>
      </w:pPr>
      <w:r w:rsidRPr="00D47F20">
        <w:rPr>
          <w:rFonts w:ascii="Times New Roman" w:eastAsia="Times New Roman" w:hAnsi="Times New Roman"/>
          <w:b/>
          <w:sz w:val="28"/>
          <w:szCs w:val="28"/>
        </w:rPr>
        <w:lastRenderedPageBreak/>
        <w:t xml:space="preserve">Стандарт описан: </w:t>
      </w:r>
      <w:hyperlink r:id="rId31" w:history="1">
        <w:r w:rsidRPr="00D47F20">
          <w:rPr>
            <w:rStyle w:val="af2"/>
            <w:rFonts w:ascii="Times New Roman" w:eastAsia="Times New Roman" w:hAnsi="Times New Roman"/>
            <w:sz w:val="20"/>
            <w:szCs w:val="20"/>
          </w:rPr>
          <w:t>http://egov.kz/wps/portal/ContentDiscussion?contentPath=/egovcontent/discussionproject/mu/std/discussion/00502003std_mu&amp;lang=ru</w:t>
        </w:r>
      </w:hyperlink>
    </w:p>
    <w:p w:rsidR="00EF4177" w:rsidRPr="00D47F20" w:rsidRDefault="00EF4177" w:rsidP="00DE63BF">
      <w:pPr>
        <w:spacing w:after="0" w:line="240" w:lineRule="auto"/>
        <w:ind w:firstLine="709"/>
        <w:jc w:val="both"/>
        <w:rPr>
          <w:rFonts w:ascii="Times New Roman" w:eastAsia="Times New Roman" w:hAnsi="Times New Roman"/>
          <w:b/>
          <w:sz w:val="28"/>
          <w:szCs w:val="28"/>
        </w:rPr>
      </w:pPr>
      <w:r w:rsidRPr="00D47F20">
        <w:rPr>
          <w:rFonts w:ascii="Times New Roman" w:eastAsia="Times New Roman" w:hAnsi="Times New Roman"/>
          <w:b/>
          <w:sz w:val="28"/>
          <w:szCs w:val="28"/>
        </w:rPr>
        <w:t xml:space="preserve">Количество оказанных услуг: </w:t>
      </w:r>
      <w:r w:rsidRPr="00D47F20">
        <w:rPr>
          <w:rFonts w:ascii="Times New Roman" w:eastAsia="Times New Roman" w:hAnsi="Times New Roman"/>
          <w:sz w:val="28"/>
          <w:szCs w:val="28"/>
        </w:rPr>
        <w:t>2014 год</w:t>
      </w:r>
      <w:r w:rsidR="00DE63BF" w:rsidRPr="00D47F20">
        <w:rPr>
          <w:rFonts w:ascii="Times New Roman" w:eastAsia="Times New Roman" w:hAnsi="Times New Roman"/>
          <w:sz w:val="28"/>
          <w:szCs w:val="28"/>
        </w:rPr>
        <w:t xml:space="preserve"> </w:t>
      </w:r>
      <w:r w:rsidR="00DE63BF" w:rsidRPr="00D47F20">
        <w:rPr>
          <w:rFonts w:ascii="Times New Roman" w:eastAsia="Times New Roman" w:hAnsi="Times New Roman"/>
          <w:sz w:val="28"/>
          <w:szCs w:val="28"/>
        </w:rPr>
        <w:sym w:font="Symbol" w:char="F02D"/>
      </w:r>
      <w:r w:rsidRPr="00D47F20">
        <w:rPr>
          <w:rFonts w:ascii="Times New Roman" w:eastAsia="Times New Roman" w:hAnsi="Times New Roman"/>
          <w:sz w:val="28"/>
          <w:szCs w:val="28"/>
        </w:rPr>
        <w:t xml:space="preserve"> 281164 человека, 2015 – 115750 человек.</w:t>
      </w:r>
    </w:p>
    <w:p w:rsidR="00EF4177" w:rsidRPr="00D47F20" w:rsidRDefault="00EF4177" w:rsidP="008477DC">
      <w:pPr>
        <w:tabs>
          <w:tab w:val="left" w:pos="10206"/>
        </w:tabs>
        <w:spacing w:after="0" w:line="240" w:lineRule="auto"/>
        <w:ind w:firstLine="709"/>
        <w:jc w:val="both"/>
        <w:rPr>
          <w:rFonts w:ascii="Times New Roman" w:eastAsia="Times New Roman" w:hAnsi="Times New Roman"/>
          <w:sz w:val="28"/>
          <w:szCs w:val="28"/>
        </w:rPr>
      </w:pPr>
      <w:r w:rsidRPr="00D47F20">
        <w:rPr>
          <w:rFonts w:ascii="Times New Roman" w:eastAsia="Times New Roman" w:hAnsi="Times New Roman"/>
          <w:b/>
          <w:sz w:val="28"/>
          <w:szCs w:val="28"/>
        </w:rPr>
        <w:t>Выборка:</w:t>
      </w:r>
      <w:r w:rsidRPr="00D47F20">
        <w:rPr>
          <w:rFonts w:ascii="Times New Roman" w:eastAsia="Times New Roman" w:hAnsi="Times New Roman"/>
          <w:color w:val="000000"/>
          <w:sz w:val="28"/>
          <w:szCs w:val="28"/>
        </w:rPr>
        <w:t xml:space="preserve"> всего по данной услуге было опрошено 300</w:t>
      </w:r>
      <w:r w:rsidR="001858E4" w:rsidRPr="00D47F20">
        <w:rPr>
          <w:rFonts w:ascii="Times New Roman" w:eastAsia="Times New Roman" w:hAnsi="Times New Roman"/>
          <w:color w:val="000000"/>
          <w:sz w:val="28"/>
          <w:szCs w:val="28"/>
        </w:rPr>
        <w:t xml:space="preserve"> респондентов</w:t>
      </w:r>
      <w:r w:rsidRPr="00D47F20">
        <w:rPr>
          <w:rFonts w:ascii="Times New Roman" w:eastAsia="Times New Roman" w:hAnsi="Times New Roman"/>
          <w:color w:val="000000"/>
          <w:sz w:val="28"/>
          <w:szCs w:val="28"/>
        </w:rPr>
        <w:t xml:space="preserve"> (250 физических и 50 юридических лиц).</w:t>
      </w:r>
    </w:p>
    <w:p w:rsidR="00EF4177" w:rsidRPr="00D47F20" w:rsidRDefault="00EF4177" w:rsidP="008477DC">
      <w:pPr>
        <w:pBdr>
          <w:bottom w:val="single" w:sz="4" w:space="1" w:color="auto"/>
        </w:pBdr>
        <w:tabs>
          <w:tab w:val="left" w:pos="10206"/>
        </w:tabs>
        <w:spacing w:after="0" w:line="240" w:lineRule="auto"/>
        <w:ind w:firstLine="709"/>
        <w:jc w:val="both"/>
        <w:rPr>
          <w:rFonts w:ascii="Times New Roman" w:eastAsia="Times New Roman" w:hAnsi="Times New Roman"/>
          <w:b/>
          <w:sz w:val="28"/>
          <w:szCs w:val="28"/>
        </w:rPr>
      </w:pPr>
      <w:r w:rsidRPr="00D47F20">
        <w:rPr>
          <w:rFonts w:ascii="Times New Roman" w:eastAsia="Times New Roman" w:hAnsi="Times New Roman"/>
          <w:b/>
          <w:sz w:val="28"/>
          <w:szCs w:val="28"/>
        </w:rPr>
        <w:t xml:space="preserve">Форма предоставления: </w:t>
      </w:r>
      <w:r w:rsidRPr="00D47F20">
        <w:rPr>
          <w:rFonts w:ascii="Times New Roman" w:eastAsia="Times New Roman" w:hAnsi="Times New Roman"/>
          <w:sz w:val="28"/>
          <w:szCs w:val="28"/>
        </w:rPr>
        <w:t xml:space="preserve">бумажная </w:t>
      </w:r>
      <w:r w:rsidR="00AB1847" w:rsidRPr="00D47F20">
        <w:rPr>
          <w:rFonts w:ascii="Times New Roman" w:eastAsia="Times New Roman" w:hAnsi="Times New Roman"/>
          <w:sz w:val="28"/>
          <w:szCs w:val="28"/>
        </w:rPr>
        <w:t>форма – 294</w:t>
      </w:r>
      <w:r w:rsidRPr="00D47F20">
        <w:rPr>
          <w:rFonts w:ascii="Times New Roman" w:eastAsia="Times New Roman" w:hAnsi="Times New Roman"/>
          <w:sz w:val="28"/>
          <w:szCs w:val="28"/>
        </w:rPr>
        <w:t xml:space="preserve"> респондент</w:t>
      </w:r>
      <w:r w:rsidR="001858E4" w:rsidRPr="00D47F20">
        <w:rPr>
          <w:rFonts w:ascii="Times New Roman" w:eastAsia="Times New Roman" w:hAnsi="Times New Roman"/>
          <w:sz w:val="28"/>
          <w:szCs w:val="28"/>
        </w:rPr>
        <w:t>а, электронная форма – 6 респондентов</w:t>
      </w:r>
      <w:r w:rsidRPr="00D47F20">
        <w:rPr>
          <w:rFonts w:ascii="Times New Roman" w:eastAsia="Times New Roman" w:hAnsi="Times New Roman"/>
          <w:sz w:val="28"/>
          <w:szCs w:val="28"/>
        </w:rPr>
        <w:t xml:space="preserve">. </w:t>
      </w:r>
    </w:p>
    <w:p w:rsidR="00F63FEB" w:rsidRPr="00D47F20" w:rsidRDefault="00F63FEB" w:rsidP="00EF4177">
      <w:pPr>
        <w:spacing w:after="0" w:line="240" w:lineRule="auto"/>
        <w:jc w:val="center"/>
        <w:rPr>
          <w:rFonts w:ascii="Times New Roman" w:eastAsia="Times New Roman" w:hAnsi="Times New Roman"/>
          <w:b/>
          <w:color w:val="000000"/>
          <w:sz w:val="28"/>
          <w:szCs w:val="28"/>
        </w:rPr>
      </w:pPr>
    </w:p>
    <w:p w:rsidR="00EF4177" w:rsidRPr="00D47F20" w:rsidRDefault="00EF4177" w:rsidP="00EF4177">
      <w:pPr>
        <w:spacing w:after="0" w:line="240" w:lineRule="auto"/>
        <w:jc w:val="center"/>
        <w:rPr>
          <w:rFonts w:ascii="Times New Roman" w:eastAsia="Times New Roman" w:hAnsi="Times New Roman"/>
          <w:b/>
          <w:color w:val="000000"/>
          <w:sz w:val="28"/>
          <w:szCs w:val="28"/>
        </w:rPr>
      </w:pPr>
      <w:r w:rsidRPr="00D47F20">
        <w:rPr>
          <w:rFonts w:ascii="Times New Roman" w:eastAsia="Times New Roman" w:hAnsi="Times New Roman"/>
          <w:b/>
          <w:color w:val="000000"/>
          <w:sz w:val="28"/>
          <w:szCs w:val="28"/>
        </w:rPr>
        <w:t>РЕЗУЛЬТАТЫ ОПРОСА УСЛУГОП</w:t>
      </w:r>
      <w:r w:rsidR="00DE63BF" w:rsidRPr="00D47F20">
        <w:rPr>
          <w:rFonts w:ascii="Times New Roman" w:eastAsia="Times New Roman" w:hAnsi="Times New Roman"/>
          <w:b/>
          <w:color w:val="000000"/>
          <w:sz w:val="28"/>
          <w:szCs w:val="28"/>
        </w:rPr>
        <w:t>О</w:t>
      </w:r>
      <w:r w:rsidRPr="00D47F20">
        <w:rPr>
          <w:rFonts w:ascii="Times New Roman" w:eastAsia="Times New Roman" w:hAnsi="Times New Roman"/>
          <w:b/>
          <w:color w:val="000000"/>
          <w:sz w:val="28"/>
          <w:szCs w:val="28"/>
        </w:rPr>
        <w:t>ЛУЧАТЕЛЕЙ</w:t>
      </w:r>
    </w:p>
    <w:p w:rsidR="00EF4177" w:rsidRPr="00D47F20" w:rsidRDefault="00EF4177" w:rsidP="00A67E4B">
      <w:pPr>
        <w:spacing w:after="0" w:line="240" w:lineRule="auto"/>
        <w:jc w:val="both"/>
        <w:rPr>
          <w:rFonts w:ascii="Times New Roman" w:eastAsia="Times New Roman" w:hAnsi="Times New Roman"/>
          <w:sz w:val="28"/>
          <w:szCs w:val="28"/>
        </w:rPr>
      </w:pPr>
    </w:p>
    <w:p w:rsidR="00A67E4B" w:rsidRPr="00D47F20" w:rsidRDefault="00A67E4B" w:rsidP="00A67E4B">
      <w:pPr>
        <w:spacing w:after="0" w:line="240" w:lineRule="auto"/>
        <w:ind w:firstLine="709"/>
        <w:jc w:val="both"/>
        <w:rPr>
          <w:rFonts w:ascii="Times New Roman" w:eastAsia="Times New Roman" w:hAnsi="Times New Roman"/>
          <w:color w:val="000000"/>
          <w:sz w:val="28"/>
          <w:szCs w:val="28"/>
        </w:rPr>
      </w:pPr>
      <w:r w:rsidRPr="00D47F20">
        <w:rPr>
          <w:rFonts w:ascii="Times New Roman" w:eastAsia="Times New Roman" w:hAnsi="Times New Roman"/>
          <w:color w:val="000000"/>
          <w:sz w:val="28"/>
          <w:szCs w:val="28"/>
        </w:rPr>
        <w:t>Удовлетворенность услугой в целом</w:t>
      </w:r>
      <w:r w:rsidR="00DE63BF" w:rsidRPr="00D47F20">
        <w:rPr>
          <w:rFonts w:ascii="Times New Roman" w:eastAsia="Times New Roman" w:hAnsi="Times New Roman"/>
          <w:color w:val="000000"/>
          <w:sz w:val="28"/>
          <w:szCs w:val="28"/>
        </w:rPr>
        <w:t xml:space="preserve"> </w:t>
      </w:r>
      <w:r w:rsidR="00DE63BF" w:rsidRPr="00D47F20">
        <w:rPr>
          <w:rFonts w:ascii="Times New Roman" w:eastAsia="Times New Roman" w:hAnsi="Times New Roman"/>
          <w:b/>
          <w:color w:val="000000"/>
          <w:sz w:val="28"/>
          <w:szCs w:val="28"/>
        </w:rPr>
        <w:sym w:font="Symbol" w:char="F02D"/>
      </w:r>
      <w:r w:rsidR="00DE63BF" w:rsidRPr="00D47F20">
        <w:rPr>
          <w:rFonts w:ascii="Times New Roman" w:eastAsia="Times New Roman" w:hAnsi="Times New Roman"/>
          <w:b/>
          <w:color w:val="000000"/>
          <w:sz w:val="28"/>
          <w:szCs w:val="28"/>
        </w:rPr>
        <w:t xml:space="preserve"> </w:t>
      </w:r>
      <w:r w:rsidR="00461EED" w:rsidRPr="00D47F20">
        <w:rPr>
          <w:rFonts w:ascii="Times New Roman" w:eastAsia="Times New Roman" w:hAnsi="Times New Roman"/>
          <w:b/>
          <w:color w:val="000000"/>
          <w:sz w:val="28"/>
          <w:szCs w:val="28"/>
        </w:rPr>
        <w:t>8,4</w:t>
      </w:r>
      <w:r w:rsidRPr="00D47F20">
        <w:rPr>
          <w:rFonts w:ascii="Times New Roman" w:eastAsia="Times New Roman" w:hAnsi="Times New Roman"/>
          <w:b/>
          <w:color w:val="000000"/>
          <w:sz w:val="28"/>
          <w:szCs w:val="28"/>
        </w:rPr>
        <w:t xml:space="preserve"> балла</w:t>
      </w:r>
      <w:r w:rsidRPr="00D47F20">
        <w:rPr>
          <w:rFonts w:ascii="Times New Roman" w:eastAsia="Times New Roman" w:hAnsi="Times New Roman"/>
          <w:color w:val="000000"/>
          <w:sz w:val="28"/>
          <w:szCs w:val="28"/>
        </w:rPr>
        <w:t xml:space="preserve"> по 10-балльной шкале. </w:t>
      </w:r>
    </w:p>
    <w:p w:rsidR="00A67E4B" w:rsidRPr="00D47F20" w:rsidRDefault="00A67E4B" w:rsidP="00A67E4B">
      <w:pPr>
        <w:spacing w:after="0" w:line="240" w:lineRule="auto"/>
        <w:jc w:val="center"/>
        <w:rPr>
          <w:rFonts w:ascii="Times New Roman" w:hAnsi="Times New Roman"/>
          <w:b/>
          <w:bCs/>
          <w:i/>
          <w:color w:val="000000"/>
          <w:sz w:val="24"/>
          <w:szCs w:val="24"/>
        </w:rPr>
      </w:pPr>
      <w:r w:rsidRPr="00D47F20">
        <w:rPr>
          <w:rFonts w:ascii="Times New Roman" w:hAnsi="Times New Roman"/>
          <w:b/>
          <w:bCs/>
          <w:i/>
          <w:color w:val="000000"/>
          <w:sz w:val="24"/>
          <w:szCs w:val="24"/>
        </w:rPr>
        <w:t>Средние оценки критериев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5"/>
        <w:gridCol w:w="1614"/>
      </w:tblGrid>
      <w:tr w:rsidR="00A67E4B" w:rsidRPr="00D47F20" w:rsidTr="00A67E4B">
        <w:tc>
          <w:tcPr>
            <w:tcW w:w="8080" w:type="dxa"/>
            <w:shd w:val="clear" w:color="auto" w:fill="A6A6A6"/>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Критерии </w:t>
            </w:r>
          </w:p>
        </w:tc>
        <w:tc>
          <w:tcPr>
            <w:tcW w:w="1666" w:type="dxa"/>
            <w:shd w:val="clear" w:color="auto" w:fill="A6A6A6"/>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Средние</w:t>
            </w:r>
          </w:p>
        </w:tc>
      </w:tr>
      <w:tr w:rsidR="00A67E4B" w:rsidRPr="00D47F20" w:rsidTr="00A67E4B">
        <w:tc>
          <w:tcPr>
            <w:tcW w:w="8080"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1. Доступность </w:t>
            </w:r>
          </w:p>
        </w:tc>
        <w:tc>
          <w:tcPr>
            <w:tcW w:w="1666" w:type="dxa"/>
            <w:shd w:val="clear" w:color="auto" w:fill="auto"/>
          </w:tcPr>
          <w:p w:rsidR="00A67E4B" w:rsidRPr="00D47F20" w:rsidRDefault="00B57E05"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8,3</w:t>
            </w:r>
          </w:p>
        </w:tc>
      </w:tr>
      <w:tr w:rsidR="00A67E4B" w:rsidRPr="00D47F20" w:rsidTr="00A67E4B">
        <w:tc>
          <w:tcPr>
            <w:tcW w:w="8080"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2. Качество </w:t>
            </w:r>
          </w:p>
        </w:tc>
        <w:tc>
          <w:tcPr>
            <w:tcW w:w="1666" w:type="dxa"/>
            <w:shd w:val="clear" w:color="auto" w:fill="auto"/>
          </w:tcPr>
          <w:p w:rsidR="00A67E4B" w:rsidRPr="00D47F20" w:rsidRDefault="00B57E05"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7,8</w:t>
            </w:r>
          </w:p>
        </w:tc>
      </w:tr>
      <w:tr w:rsidR="00A67E4B" w:rsidRPr="00D47F20" w:rsidTr="00A67E4B">
        <w:tc>
          <w:tcPr>
            <w:tcW w:w="8080" w:type="dxa"/>
            <w:shd w:val="clear" w:color="auto" w:fill="auto"/>
          </w:tcPr>
          <w:p w:rsidR="00A67E4B" w:rsidRPr="00D47F20" w:rsidRDefault="00A67E4B" w:rsidP="0089648A">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3. Процедур</w:t>
            </w:r>
            <w:r w:rsidR="0089648A" w:rsidRPr="00D47F20">
              <w:rPr>
                <w:rFonts w:ascii="Times New Roman" w:eastAsia="Times New Roman" w:hAnsi="Times New Roman"/>
                <w:sz w:val="24"/>
                <w:szCs w:val="24"/>
              </w:rPr>
              <w:t>а</w:t>
            </w:r>
            <w:r w:rsidRPr="00D47F20">
              <w:rPr>
                <w:rFonts w:ascii="Times New Roman" w:eastAsia="Times New Roman" w:hAnsi="Times New Roman"/>
                <w:sz w:val="24"/>
                <w:szCs w:val="24"/>
              </w:rPr>
              <w:t xml:space="preserve"> (бумажная форма услуги)</w:t>
            </w:r>
          </w:p>
        </w:tc>
        <w:tc>
          <w:tcPr>
            <w:tcW w:w="1666" w:type="dxa"/>
            <w:shd w:val="clear" w:color="auto" w:fill="auto"/>
          </w:tcPr>
          <w:p w:rsidR="00A67E4B" w:rsidRPr="00D47F20" w:rsidRDefault="00B57E05"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8,6</w:t>
            </w:r>
          </w:p>
        </w:tc>
      </w:tr>
      <w:tr w:rsidR="00A67E4B" w:rsidRPr="00D47F20" w:rsidTr="00A67E4B">
        <w:tc>
          <w:tcPr>
            <w:tcW w:w="8080"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4. Информация</w:t>
            </w:r>
          </w:p>
        </w:tc>
        <w:tc>
          <w:tcPr>
            <w:tcW w:w="1666" w:type="dxa"/>
            <w:shd w:val="clear" w:color="auto" w:fill="auto"/>
          </w:tcPr>
          <w:p w:rsidR="00A67E4B" w:rsidRPr="00D47F20" w:rsidRDefault="00B57E05"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8,4</w:t>
            </w:r>
          </w:p>
        </w:tc>
      </w:tr>
      <w:tr w:rsidR="00A67E4B" w:rsidRPr="00D47F20" w:rsidTr="00A67E4B">
        <w:tc>
          <w:tcPr>
            <w:tcW w:w="8080"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5. Результат услуги </w:t>
            </w:r>
          </w:p>
        </w:tc>
        <w:tc>
          <w:tcPr>
            <w:tcW w:w="1666" w:type="dxa"/>
            <w:shd w:val="clear" w:color="auto" w:fill="auto"/>
          </w:tcPr>
          <w:p w:rsidR="00A67E4B" w:rsidRPr="00D47F20" w:rsidRDefault="00B57E05" w:rsidP="00925CC5">
            <w:pPr>
              <w:spacing w:after="0" w:line="240" w:lineRule="auto"/>
              <w:jc w:val="center"/>
              <w:rPr>
                <w:rFonts w:ascii="Times New Roman" w:eastAsia="Times New Roman" w:hAnsi="Times New Roman"/>
                <w:sz w:val="24"/>
                <w:szCs w:val="24"/>
                <w:lang w:val="kk-KZ"/>
              </w:rPr>
            </w:pPr>
            <w:r w:rsidRPr="00D47F20">
              <w:rPr>
                <w:rFonts w:ascii="Times New Roman" w:eastAsia="Times New Roman" w:hAnsi="Times New Roman"/>
                <w:sz w:val="24"/>
                <w:szCs w:val="24"/>
              </w:rPr>
              <w:t>8,</w:t>
            </w:r>
            <w:r w:rsidR="00925CC5" w:rsidRPr="00D47F20">
              <w:rPr>
                <w:rFonts w:ascii="Times New Roman" w:eastAsia="Times New Roman" w:hAnsi="Times New Roman"/>
                <w:sz w:val="24"/>
                <w:szCs w:val="24"/>
                <w:lang w:val="kk-KZ"/>
              </w:rPr>
              <w:t>6</w:t>
            </w:r>
          </w:p>
        </w:tc>
      </w:tr>
      <w:tr w:rsidR="00A67E4B" w:rsidRPr="00D47F20" w:rsidTr="00A67E4B">
        <w:tc>
          <w:tcPr>
            <w:tcW w:w="8080"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6. Электронная форма (электронная форма услуги)</w:t>
            </w:r>
          </w:p>
        </w:tc>
        <w:tc>
          <w:tcPr>
            <w:tcW w:w="1666" w:type="dxa"/>
            <w:shd w:val="clear" w:color="auto" w:fill="auto"/>
          </w:tcPr>
          <w:p w:rsidR="00A67E4B" w:rsidRPr="00D47F20" w:rsidRDefault="00B57E05"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8,7</w:t>
            </w:r>
          </w:p>
        </w:tc>
      </w:tr>
      <w:tr w:rsidR="00A67E4B" w:rsidRPr="00D47F20" w:rsidTr="00A67E4B">
        <w:tc>
          <w:tcPr>
            <w:tcW w:w="8080" w:type="dxa"/>
            <w:shd w:val="clear" w:color="auto" w:fill="auto"/>
          </w:tcPr>
          <w:p w:rsidR="00A67E4B" w:rsidRPr="00D47F20" w:rsidRDefault="00A67E4B" w:rsidP="00A67E4B">
            <w:pPr>
              <w:spacing w:after="0" w:line="240" w:lineRule="auto"/>
              <w:jc w:val="right"/>
              <w:rPr>
                <w:rFonts w:ascii="Times New Roman" w:eastAsia="Times New Roman" w:hAnsi="Times New Roman"/>
                <w:sz w:val="24"/>
                <w:szCs w:val="24"/>
              </w:rPr>
            </w:pPr>
            <w:r w:rsidRPr="00D47F20">
              <w:rPr>
                <w:rFonts w:ascii="Times New Roman" w:eastAsia="Times New Roman" w:hAnsi="Times New Roman"/>
                <w:b/>
                <w:i/>
                <w:sz w:val="24"/>
                <w:szCs w:val="24"/>
              </w:rPr>
              <w:t>Удовлетворенность в целом</w:t>
            </w:r>
          </w:p>
        </w:tc>
        <w:tc>
          <w:tcPr>
            <w:tcW w:w="1666" w:type="dxa"/>
            <w:shd w:val="clear" w:color="auto" w:fill="auto"/>
          </w:tcPr>
          <w:p w:rsidR="00A67E4B" w:rsidRPr="00D47F20" w:rsidRDefault="00B57E05" w:rsidP="00A67E4B">
            <w:pPr>
              <w:spacing w:after="0" w:line="240" w:lineRule="auto"/>
              <w:jc w:val="center"/>
              <w:rPr>
                <w:rFonts w:ascii="Times New Roman" w:eastAsia="Times New Roman" w:hAnsi="Times New Roman"/>
                <w:b/>
                <w:sz w:val="24"/>
                <w:szCs w:val="24"/>
              </w:rPr>
            </w:pPr>
            <w:r w:rsidRPr="00D47F20">
              <w:rPr>
                <w:rFonts w:ascii="Times New Roman" w:eastAsia="Times New Roman" w:hAnsi="Times New Roman"/>
                <w:b/>
                <w:sz w:val="24"/>
                <w:szCs w:val="24"/>
              </w:rPr>
              <w:t>8,4</w:t>
            </w:r>
          </w:p>
        </w:tc>
      </w:tr>
    </w:tbl>
    <w:p w:rsidR="00A67E4B" w:rsidRPr="00D47F20" w:rsidRDefault="00A67E4B" w:rsidP="00A67E4B">
      <w:pPr>
        <w:spacing w:after="0" w:line="240" w:lineRule="auto"/>
        <w:jc w:val="both"/>
        <w:rPr>
          <w:rFonts w:ascii="Times New Roman" w:eastAsia="Times New Roman" w:hAnsi="Times New Roman"/>
          <w:b/>
          <w:sz w:val="28"/>
          <w:szCs w:val="28"/>
          <w:lang w:val="kk-KZ"/>
        </w:rPr>
      </w:pPr>
    </w:p>
    <w:p w:rsidR="00A67E4B" w:rsidRPr="00D47F20" w:rsidRDefault="00A67E4B" w:rsidP="00A67E4B">
      <w:pPr>
        <w:spacing w:after="0" w:line="240" w:lineRule="auto"/>
        <w:jc w:val="both"/>
        <w:rPr>
          <w:rFonts w:ascii="Times New Roman" w:eastAsia="Times New Roman" w:hAnsi="Times New Roman"/>
          <w:b/>
          <w:i/>
          <w:sz w:val="24"/>
          <w:szCs w:val="24"/>
        </w:rPr>
      </w:pPr>
      <w:r w:rsidRPr="00D47F20">
        <w:rPr>
          <w:rFonts w:ascii="Times New Roman" w:eastAsia="Times New Roman" w:hAnsi="Times New Roman"/>
          <w:b/>
          <w:i/>
          <w:sz w:val="24"/>
          <w:szCs w:val="24"/>
        </w:rPr>
        <w:t>Среднее время ожидания для получения госуслуги (средние по группе)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3252"/>
        <w:gridCol w:w="3709"/>
      </w:tblGrid>
      <w:tr w:rsidR="00A67E4B" w:rsidRPr="00D47F20" w:rsidTr="00626EFC">
        <w:tc>
          <w:tcPr>
            <w:tcW w:w="2355" w:type="dxa"/>
            <w:shd w:val="clear" w:color="auto" w:fill="D9D9D9" w:themeFill="background1" w:themeFillShade="D9"/>
          </w:tcPr>
          <w:p w:rsidR="00A67E4B" w:rsidRPr="00D47F20" w:rsidRDefault="00A67E4B" w:rsidP="00A67E4B">
            <w:pPr>
              <w:spacing w:after="0" w:line="240" w:lineRule="auto"/>
              <w:jc w:val="both"/>
              <w:rPr>
                <w:rFonts w:ascii="Times New Roman" w:eastAsia="Times New Roman" w:hAnsi="Times New Roman"/>
                <w:i/>
                <w:sz w:val="24"/>
                <w:szCs w:val="24"/>
              </w:rPr>
            </w:pPr>
          </w:p>
        </w:tc>
        <w:tc>
          <w:tcPr>
            <w:tcW w:w="3457" w:type="dxa"/>
            <w:shd w:val="clear" w:color="auto" w:fill="D9D9D9" w:themeFill="background1" w:themeFillShade="D9"/>
          </w:tcPr>
          <w:p w:rsidR="00A67E4B" w:rsidRPr="00D47F20" w:rsidRDefault="00A67E4B" w:rsidP="00F63FEB">
            <w:pPr>
              <w:spacing w:after="0" w:line="240" w:lineRule="auto"/>
              <w:jc w:val="center"/>
              <w:rPr>
                <w:rFonts w:ascii="Times New Roman" w:eastAsia="Times New Roman" w:hAnsi="Times New Roman"/>
                <w:i/>
                <w:sz w:val="24"/>
                <w:szCs w:val="24"/>
              </w:rPr>
            </w:pPr>
            <w:r w:rsidRPr="00D47F20">
              <w:rPr>
                <w:rFonts w:ascii="Times New Roman" w:eastAsia="Times New Roman" w:hAnsi="Times New Roman"/>
                <w:i/>
                <w:sz w:val="24"/>
                <w:szCs w:val="24"/>
              </w:rPr>
              <w:t>Время ожидания результатов госуслуги</w:t>
            </w:r>
          </w:p>
        </w:tc>
        <w:tc>
          <w:tcPr>
            <w:tcW w:w="3969" w:type="dxa"/>
            <w:shd w:val="clear" w:color="auto" w:fill="D9D9D9" w:themeFill="background1" w:themeFillShade="D9"/>
          </w:tcPr>
          <w:p w:rsidR="00A67E4B" w:rsidRPr="00D47F20" w:rsidRDefault="00A67E4B" w:rsidP="00F63FEB">
            <w:pPr>
              <w:spacing w:after="0" w:line="240" w:lineRule="auto"/>
              <w:jc w:val="center"/>
              <w:rPr>
                <w:rFonts w:ascii="Times New Roman" w:eastAsia="Times New Roman" w:hAnsi="Times New Roman"/>
                <w:i/>
                <w:sz w:val="24"/>
                <w:szCs w:val="24"/>
              </w:rPr>
            </w:pPr>
            <w:r w:rsidRPr="00D47F20">
              <w:rPr>
                <w:rFonts w:ascii="Times New Roman" w:eastAsia="Times New Roman" w:hAnsi="Times New Roman"/>
                <w:i/>
                <w:sz w:val="24"/>
                <w:szCs w:val="24"/>
              </w:rPr>
              <w:t>Время ожидания в очереди при получении результатов</w:t>
            </w:r>
          </w:p>
        </w:tc>
      </w:tr>
      <w:tr w:rsidR="00A67E4B" w:rsidRPr="00D47F20" w:rsidTr="00B57E05">
        <w:tc>
          <w:tcPr>
            <w:tcW w:w="2355" w:type="dxa"/>
            <w:shd w:val="clear" w:color="auto" w:fill="auto"/>
          </w:tcPr>
          <w:p w:rsidR="00A67E4B" w:rsidRPr="00D47F20" w:rsidRDefault="00A67E4B" w:rsidP="00A67E4B">
            <w:pPr>
              <w:spacing w:after="0" w:line="240" w:lineRule="auto"/>
              <w:jc w:val="both"/>
              <w:rPr>
                <w:rFonts w:ascii="Times New Roman" w:eastAsia="Times New Roman" w:hAnsi="Times New Roman"/>
                <w:sz w:val="24"/>
                <w:szCs w:val="24"/>
              </w:rPr>
            </w:pPr>
            <w:r w:rsidRPr="00D47F20">
              <w:rPr>
                <w:rFonts w:ascii="Times New Roman" w:eastAsia="Times New Roman" w:hAnsi="Times New Roman"/>
                <w:sz w:val="24"/>
                <w:szCs w:val="24"/>
              </w:rPr>
              <w:t xml:space="preserve">Средние данные по услуге </w:t>
            </w:r>
          </w:p>
        </w:tc>
        <w:tc>
          <w:tcPr>
            <w:tcW w:w="3457" w:type="dxa"/>
            <w:shd w:val="clear" w:color="auto" w:fill="auto"/>
            <w:vAlign w:val="center"/>
          </w:tcPr>
          <w:p w:rsidR="00A67E4B" w:rsidRPr="00D47F20" w:rsidRDefault="00A67E4B" w:rsidP="00F63FE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8 дней</w:t>
            </w:r>
          </w:p>
        </w:tc>
        <w:tc>
          <w:tcPr>
            <w:tcW w:w="3969" w:type="dxa"/>
            <w:shd w:val="clear" w:color="auto" w:fill="auto"/>
            <w:vAlign w:val="center"/>
          </w:tcPr>
          <w:p w:rsidR="00A67E4B" w:rsidRPr="00D47F20" w:rsidRDefault="00142EB2" w:rsidP="00F63FE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29</w:t>
            </w:r>
            <w:r w:rsidR="00A67E4B" w:rsidRPr="00D47F20">
              <w:rPr>
                <w:rFonts w:ascii="Times New Roman" w:eastAsia="Times New Roman" w:hAnsi="Times New Roman"/>
                <w:sz w:val="24"/>
                <w:szCs w:val="24"/>
              </w:rPr>
              <w:t xml:space="preserve"> минут</w:t>
            </w:r>
          </w:p>
        </w:tc>
      </w:tr>
    </w:tbl>
    <w:p w:rsidR="00A67E4B" w:rsidRPr="00D47F20" w:rsidRDefault="00A67E4B" w:rsidP="00A67E4B">
      <w:pPr>
        <w:spacing w:after="0" w:line="240" w:lineRule="auto"/>
        <w:jc w:val="both"/>
        <w:rPr>
          <w:rFonts w:ascii="Times New Roman" w:eastAsia="Times New Roman" w:hAnsi="Times New Roman"/>
          <w:b/>
          <w:sz w:val="28"/>
          <w:szCs w:val="28"/>
        </w:rPr>
      </w:pPr>
    </w:p>
    <w:p w:rsidR="00A67E4B" w:rsidRPr="00D47F20" w:rsidRDefault="00A67E4B" w:rsidP="00A67E4B">
      <w:pPr>
        <w:spacing w:after="0" w:line="240" w:lineRule="auto"/>
        <w:rPr>
          <w:rFonts w:ascii="Times New Roman" w:eastAsia="Times New Roman" w:hAnsi="Times New Roman"/>
          <w:b/>
          <w:i/>
          <w:color w:val="000000"/>
          <w:sz w:val="24"/>
          <w:szCs w:val="24"/>
        </w:rPr>
      </w:pPr>
      <w:r w:rsidRPr="00D47F20">
        <w:rPr>
          <w:rFonts w:ascii="Times New Roman" w:eastAsia="Times New Roman" w:hAnsi="Times New Roman"/>
          <w:b/>
          <w:i/>
          <w:color w:val="000000"/>
          <w:sz w:val="24"/>
          <w:szCs w:val="24"/>
        </w:rPr>
        <w:t xml:space="preserve">Средние баллы по отдельным составляющим показателей качества услуги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1"/>
        <w:gridCol w:w="1636"/>
      </w:tblGrid>
      <w:tr w:rsidR="00A67E4B" w:rsidRPr="00D47F20" w:rsidTr="001978FE">
        <w:tc>
          <w:tcPr>
            <w:tcW w:w="7651"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Показатели</w:t>
            </w:r>
          </w:p>
        </w:tc>
        <w:tc>
          <w:tcPr>
            <w:tcW w:w="1636"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Средний</w:t>
            </w:r>
          </w:p>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балл</w:t>
            </w:r>
          </w:p>
        </w:tc>
      </w:tr>
      <w:tr w:rsidR="00A67E4B" w:rsidRPr="00D47F20" w:rsidTr="001978FE">
        <w:tc>
          <w:tcPr>
            <w:tcW w:w="7651" w:type="dxa"/>
          </w:tcPr>
          <w:p w:rsidR="00A67E4B" w:rsidRPr="00D47F20" w:rsidRDefault="00A67E4B" w:rsidP="00A67E4B">
            <w:pPr>
              <w:spacing w:after="0" w:line="240" w:lineRule="auto"/>
              <w:jc w:val="center"/>
              <w:rPr>
                <w:rFonts w:ascii="Times New Roman" w:eastAsia="Times New Roman" w:hAnsi="Times New Roman"/>
                <w:b/>
                <w:color w:val="1F497D"/>
                <w:sz w:val="24"/>
                <w:szCs w:val="24"/>
              </w:rPr>
            </w:pPr>
            <w:r w:rsidRPr="00D47F20">
              <w:rPr>
                <w:rFonts w:ascii="Times New Roman" w:eastAsia="Times New Roman" w:hAnsi="Times New Roman"/>
                <w:b/>
                <w:color w:val="1F497D"/>
                <w:sz w:val="24"/>
                <w:szCs w:val="24"/>
              </w:rPr>
              <w:t>СРЕДНИЙ БАЛЛ УДОВЛЕТВОРЕННОСТЬЮ ГОСУСЛУГОЙ</w:t>
            </w:r>
          </w:p>
        </w:tc>
        <w:tc>
          <w:tcPr>
            <w:tcW w:w="1636" w:type="dxa"/>
            <w:shd w:val="clear" w:color="auto" w:fill="D9D9D9"/>
          </w:tcPr>
          <w:p w:rsidR="00A67E4B" w:rsidRPr="00D47F20" w:rsidRDefault="00B57E05" w:rsidP="00A67E4B">
            <w:pPr>
              <w:spacing w:after="0" w:line="240" w:lineRule="auto"/>
              <w:jc w:val="center"/>
              <w:rPr>
                <w:rFonts w:ascii="Times New Roman" w:eastAsia="Times New Roman" w:hAnsi="Times New Roman"/>
                <w:b/>
                <w:color w:val="1F497D"/>
                <w:sz w:val="24"/>
                <w:szCs w:val="24"/>
              </w:rPr>
            </w:pPr>
            <w:r w:rsidRPr="00D47F20">
              <w:rPr>
                <w:rFonts w:ascii="Times New Roman" w:eastAsia="Times New Roman" w:hAnsi="Times New Roman"/>
                <w:b/>
                <w:color w:val="1F497D"/>
                <w:sz w:val="24"/>
                <w:szCs w:val="24"/>
              </w:rPr>
              <w:t>8,4</w:t>
            </w:r>
          </w:p>
        </w:tc>
      </w:tr>
      <w:tr w:rsidR="00A67E4B" w:rsidRPr="00D47F20" w:rsidTr="001978FE">
        <w:tc>
          <w:tcPr>
            <w:tcW w:w="7651" w:type="dxa"/>
            <w:shd w:val="clear" w:color="auto" w:fill="D9D9D9"/>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Доступность услуги </w:t>
            </w:r>
          </w:p>
        </w:tc>
        <w:tc>
          <w:tcPr>
            <w:tcW w:w="1636" w:type="dxa"/>
            <w:shd w:val="clear" w:color="auto" w:fill="D9D9D9"/>
          </w:tcPr>
          <w:p w:rsidR="00A67E4B" w:rsidRPr="00D47F20" w:rsidRDefault="00A67E4B" w:rsidP="00A67E4B">
            <w:pPr>
              <w:spacing w:after="0" w:line="240" w:lineRule="auto"/>
              <w:rPr>
                <w:rFonts w:ascii="Times New Roman" w:eastAsia="Times New Roman" w:hAnsi="Times New Roman"/>
                <w:sz w:val="24"/>
                <w:szCs w:val="24"/>
              </w:rPr>
            </w:pPr>
          </w:p>
        </w:tc>
      </w:tr>
      <w:tr w:rsidR="00A67E4B" w:rsidRPr="00D47F20" w:rsidTr="001978FE">
        <w:tc>
          <w:tcPr>
            <w:tcW w:w="7651"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Удобство расположения учреждения, оказывающего государственную услугу</w:t>
            </w:r>
          </w:p>
        </w:tc>
        <w:tc>
          <w:tcPr>
            <w:tcW w:w="1636" w:type="dxa"/>
            <w:vAlign w:val="center"/>
          </w:tcPr>
          <w:p w:rsidR="00A67E4B" w:rsidRPr="00D47F20" w:rsidRDefault="00AB6A44" w:rsidP="00925CC5">
            <w:pPr>
              <w:spacing w:after="0" w:line="240" w:lineRule="auto"/>
              <w:jc w:val="center"/>
              <w:rPr>
                <w:rFonts w:ascii="Times New Roman" w:eastAsia="Times New Roman" w:hAnsi="Times New Roman"/>
                <w:sz w:val="24"/>
                <w:szCs w:val="24"/>
                <w:lang w:val="kk-KZ"/>
              </w:rPr>
            </w:pPr>
            <w:r w:rsidRPr="00D47F20">
              <w:rPr>
                <w:rFonts w:ascii="Times New Roman" w:eastAsia="Times New Roman" w:hAnsi="Times New Roman"/>
                <w:sz w:val="24"/>
                <w:szCs w:val="24"/>
              </w:rPr>
              <w:t>8,</w:t>
            </w:r>
            <w:r w:rsidR="00925CC5" w:rsidRPr="00D47F20">
              <w:rPr>
                <w:rFonts w:ascii="Times New Roman" w:eastAsia="Times New Roman" w:hAnsi="Times New Roman"/>
                <w:sz w:val="24"/>
                <w:szCs w:val="24"/>
                <w:lang w:val="kk-KZ"/>
              </w:rPr>
              <w:t>6</w:t>
            </w:r>
          </w:p>
        </w:tc>
      </w:tr>
      <w:tr w:rsidR="00A67E4B" w:rsidRPr="00D47F20" w:rsidTr="001978FE">
        <w:tc>
          <w:tcPr>
            <w:tcW w:w="7651"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государственную услугу по месту жительства</w:t>
            </w:r>
          </w:p>
        </w:tc>
        <w:tc>
          <w:tcPr>
            <w:tcW w:w="1636" w:type="dxa"/>
            <w:vAlign w:val="center"/>
          </w:tcPr>
          <w:p w:rsidR="00A67E4B" w:rsidRPr="00D47F20" w:rsidRDefault="00AB6A44"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8,2</w:t>
            </w:r>
          </w:p>
        </w:tc>
      </w:tr>
      <w:tr w:rsidR="00A67E4B" w:rsidRPr="00D47F20" w:rsidTr="001978FE">
        <w:tc>
          <w:tcPr>
            <w:tcW w:w="7651"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График работы учреждения</w:t>
            </w:r>
          </w:p>
        </w:tc>
        <w:tc>
          <w:tcPr>
            <w:tcW w:w="1636" w:type="dxa"/>
            <w:vAlign w:val="center"/>
          </w:tcPr>
          <w:p w:rsidR="00A67E4B" w:rsidRPr="00D47F20" w:rsidRDefault="00AB6A44" w:rsidP="00925CC5">
            <w:pPr>
              <w:spacing w:after="0" w:line="240" w:lineRule="auto"/>
              <w:jc w:val="center"/>
              <w:rPr>
                <w:rFonts w:ascii="Times New Roman" w:eastAsia="Times New Roman" w:hAnsi="Times New Roman"/>
                <w:sz w:val="24"/>
                <w:szCs w:val="24"/>
                <w:lang w:val="kk-KZ"/>
              </w:rPr>
            </w:pPr>
            <w:r w:rsidRPr="00D47F20">
              <w:rPr>
                <w:rFonts w:ascii="Times New Roman" w:eastAsia="Times New Roman" w:hAnsi="Times New Roman"/>
                <w:sz w:val="24"/>
                <w:szCs w:val="24"/>
              </w:rPr>
              <w:t>8,</w:t>
            </w:r>
            <w:r w:rsidR="00925CC5" w:rsidRPr="00D47F20">
              <w:rPr>
                <w:rFonts w:ascii="Times New Roman" w:eastAsia="Times New Roman" w:hAnsi="Times New Roman"/>
                <w:sz w:val="24"/>
                <w:szCs w:val="24"/>
                <w:lang w:val="kk-KZ"/>
              </w:rPr>
              <w:t>9</w:t>
            </w:r>
          </w:p>
        </w:tc>
      </w:tr>
      <w:tr w:rsidR="00A67E4B" w:rsidRPr="00D47F20" w:rsidTr="001978FE">
        <w:tc>
          <w:tcPr>
            <w:tcW w:w="7651"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636" w:type="dxa"/>
            <w:vAlign w:val="center"/>
          </w:tcPr>
          <w:p w:rsidR="00A67E4B" w:rsidRPr="00D47F20" w:rsidRDefault="00AB6A44"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8,4</w:t>
            </w:r>
          </w:p>
        </w:tc>
      </w:tr>
      <w:tr w:rsidR="00A67E4B" w:rsidRPr="00D47F20" w:rsidTr="001978FE">
        <w:tc>
          <w:tcPr>
            <w:tcW w:w="7651"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Техническая  сложность услуги</w:t>
            </w:r>
          </w:p>
        </w:tc>
        <w:tc>
          <w:tcPr>
            <w:tcW w:w="1636" w:type="dxa"/>
            <w:vAlign w:val="center"/>
          </w:tcPr>
          <w:p w:rsidR="00A67E4B" w:rsidRPr="00D47F20" w:rsidRDefault="00AB6A44"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8,2</w:t>
            </w:r>
          </w:p>
        </w:tc>
      </w:tr>
      <w:tr w:rsidR="001978FE" w:rsidRPr="00D47F20" w:rsidTr="001978FE">
        <w:tc>
          <w:tcPr>
            <w:tcW w:w="7651" w:type="dxa"/>
          </w:tcPr>
          <w:p w:rsidR="001978FE" w:rsidRPr="00D47F20" w:rsidRDefault="001978FE" w:rsidP="001978FE">
            <w:p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Независимо от социального  статуса услугополучателя</w:t>
            </w:r>
          </w:p>
        </w:tc>
        <w:tc>
          <w:tcPr>
            <w:tcW w:w="1636" w:type="dxa"/>
            <w:vAlign w:val="center"/>
          </w:tcPr>
          <w:p w:rsidR="001978FE" w:rsidRPr="00D47F20" w:rsidRDefault="001978FE"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8,3</w:t>
            </w:r>
          </w:p>
        </w:tc>
      </w:tr>
      <w:tr w:rsidR="001978FE" w:rsidRPr="00D47F20" w:rsidTr="001978FE">
        <w:tc>
          <w:tcPr>
            <w:tcW w:w="7651" w:type="dxa"/>
          </w:tcPr>
          <w:p w:rsidR="001978FE" w:rsidRPr="00D47F20" w:rsidRDefault="001978FE" w:rsidP="001978FE">
            <w:p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 xml:space="preserve">Отсутствие связей, знакомств </w:t>
            </w:r>
          </w:p>
        </w:tc>
        <w:tc>
          <w:tcPr>
            <w:tcW w:w="1636" w:type="dxa"/>
            <w:vAlign w:val="center"/>
          </w:tcPr>
          <w:p w:rsidR="001978FE" w:rsidRPr="00D47F20" w:rsidRDefault="001978FE"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lang w:val="kk-KZ"/>
              </w:rPr>
              <w:t>7</w:t>
            </w:r>
            <w:r w:rsidRPr="00D47F20">
              <w:rPr>
                <w:rFonts w:ascii="Times New Roman" w:eastAsia="Times New Roman" w:hAnsi="Times New Roman"/>
                <w:sz w:val="24"/>
                <w:szCs w:val="24"/>
              </w:rPr>
              <w:t>,8</w:t>
            </w:r>
          </w:p>
        </w:tc>
      </w:tr>
      <w:tr w:rsidR="00A67E4B" w:rsidRPr="00D47F20" w:rsidTr="001978FE">
        <w:tc>
          <w:tcPr>
            <w:tcW w:w="7651"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Доступность получения услуги на двух языках </w:t>
            </w:r>
          </w:p>
        </w:tc>
        <w:tc>
          <w:tcPr>
            <w:tcW w:w="1636" w:type="dxa"/>
            <w:vAlign w:val="center"/>
          </w:tcPr>
          <w:p w:rsidR="00A67E4B" w:rsidRPr="00D47F20" w:rsidRDefault="00AB6A44"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9,0</w:t>
            </w:r>
          </w:p>
        </w:tc>
      </w:tr>
      <w:tr w:rsidR="00A67E4B" w:rsidRPr="00D47F20" w:rsidTr="001978FE">
        <w:tc>
          <w:tcPr>
            <w:tcW w:w="7651"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Стоимость услуги</w:t>
            </w:r>
          </w:p>
        </w:tc>
        <w:tc>
          <w:tcPr>
            <w:tcW w:w="1636" w:type="dxa"/>
            <w:vAlign w:val="bottom"/>
          </w:tcPr>
          <w:p w:rsidR="00A67E4B" w:rsidRPr="00D47F20" w:rsidRDefault="00AB6A44"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8,3</w:t>
            </w:r>
          </w:p>
        </w:tc>
      </w:tr>
      <w:tr w:rsidR="00A67E4B" w:rsidRPr="00D47F20" w:rsidTr="001978FE">
        <w:tc>
          <w:tcPr>
            <w:tcW w:w="7651"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Порядок оплаты (удобство расположения касс, банков)</w:t>
            </w:r>
          </w:p>
        </w:tc>
        <w:tc>
          <w:tcPr>
            <w:tcW w:w="1636" w:type="dxa"/>
            <w:vAlign w:val="bottom"/>
          </w:tcPr>
          <w:p w:rsidR="00A67E4B" w:rsidRPr="00D47F20" w:rsidRDefault="00AB6A44"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8,6</w:t>
            </w:r>
          </w:p>
        </w:tc>
      </w:tr>
      <w:tr w:rsidR="00A67E4B" w:rsidRPr="00D47F20" w:rsidTr="001978FE">
        <w:tc>
          <w:tcPr>
            <w:tcW w:w="7651" w:type="dxa"/>
          </w:tcPr>
          <w:p w:rsidR="00A67E4B" w:rsidRPr="00D47F20" w:rsidRDefault="0089648A"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Адекватность/соответствие данной цены</w:t>
            </w:r>
            <w:r w:rsidR="00A67E4B" w:rsidRPr="00D47F20">
              <w:rPr>
                <w:rFonts w:ascii="Times New Roman" w:eastAsia="Times New Roman" w:hAnsi="Times New Roman"/>
                <w:color w:val="000000"/>
                <w:sz w:val="24"/>
                <w:szCs w:val="24"/>
              </w:rPr>
              <w:t xml:space="preserve"> получаемой услуге </w:t>
            </w:r>
          </w:p>
        </w:tc>
        <w:tc>
          <w:tcPr>
            <w:tcW w:w="1636" w:type="dxa"/>
            <w:vAlign w:val="bottom"/>
          </w:tcPr>
          <w:p w:rsidR="00A67E4B" w:rsidRPr="00D47F20" w:rsidRDefault="00AB6A44"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8,0</w:t>
            </w:r>
          </w:p>
        </w:tc>
      </w:tr>
      <w:tr w:rsidR="00A67E4B" w:rsidRPr="00D47F20" w:rsidTr="001978FE">
        <w:tc>
          <w:tcPr>
            <w:tcW w:w="7651" w:type="dxa"/>
            <w:shd w:val="clear" w:color="auto" w:fill="D9D9D9"/>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Качество </w:t>
            </w:r>
          </w:p>
        </w:tc>
        <w:tc>
          <w:tcPr>
            <w:tcW w:w="1636"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p>
        </w:tc>
      </w:tr>
      <w:tr w:rsidR="00AB6A44" w:rsidRPr="00D47F20" w:rsidTr="001978FE">
        <w:tc>
          <w:tcPr>
            <w:tcW w:w="7651" w:type="dxa"/>
          </w:tcPr>
          <w:p w:rsidR="00AB6A44" w:rsidRPr="00D47F20" w:rsidRDefault="00AB6A4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Удовлетворенность качеством оказания государственной услуги</w:t>
            </w:r>
          </w:p>
        </w:tc>
        <w:tc>
          <w:tcPr>
            <w:tcW w:w="1636" w:type="dxa"/>
            <w:vAlign w:val="center"/>
          </w:tcPr>
          <w:p w:rsidR="00AB6A44" w:rsidRPr="00D47F20" w:rsidRDefault="00925CC5" w:rsidP="00AB6A44">
            <w:pPr>
              <w:pStyle w:val="af1"/>
              <w:jc w:val="center"/>
              <w:rPr>
                <w:sz w:val="24"/>
                <w:szCs w:val="24"/>
              </w:rPr>
            </w:pPr>
            <w:r w:rsidRPr="00D47F20">
              <w:rPr>
                <w:sz w:val="24"/>
                <w:szCs w:val="24"/>
                <w:lang w:val="kk-KZ"/>
              </w:rPr>
              <w:t>7</w:t>
            </w:r>
            <w:r w:rsidR="00AB6A44" w:rsidRPr="00D47F20">
              <w:rPr>
                <w:sz w:val="24"/>
                <w:szCs w:val="24"/>
              </w:rPr>
              <w:t>,6</w:t>
            </w:r>
          </w:p>
        </w:tc>
      </w:tr>
      <w:tr w:rsidR="00AB6A44" w:rsidRPr="00D47F20" w:rsidTr="001978FE">
        <w:tc>
          <w:tcPr>
            <w:tcW w:w="7651" w:type="dxa"/>
          </w:tcPr>
          <w:p w:rsidR="00AB6A44" w:rsidRPr="00D47F20" w:rsidRDefault="00AB6A4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lastRenderedPageBreak/>
              <w:t>Чистота в помещениях учреждения</w:t>
            </w:r>
          </w:p>
        </w:tc>
        <w:tc>
          <w:tcPr>
            <w:tcW w:w="1636" w:type="dxa"/>
            <w:vAlign w:val="center"/>
          </w:tcPr>
          <w:p w:rsidR="00AB6A44" w:rsidRPr="00D47F20" w:rsidRDefault="00925CC5" w:rsidP="00AB6A44">
            <w:pPr>
              <w:pStyle w:val="af1"/>
              <w:jc w:val="center"/>
              <w:rPr>
                <w:sz w:val="24"/>
                <w:szCs w:val="24"/>
              </w:rPr>
            </w:pPr>
            <w:r w:rsidRPr="00D47F20">
              <w:rPr>
                <w:sz w:val="24"/>
                <w:szCs w:val="24"/>
                <w:lang w:val="kk-KZ"/>
              </w:rPr>
              <w:t>7</w:t>
            </w:r>
            <w:r w:rsidR="00AB6A44" w:rsidRPr="00D47F20">
              <w:rPr>
                <w:sz w:val="24"/>
                <w:szCs w:val="24"/>
              </w:rPr>
              <w:t>,6</w:t>
            </w:r>
          </w:p>
        </w:tc>
      </w:tr>
      <w:tr w:rsidR="00AB6A44" w:rsidRPr="00D47F20" w:rsidTr="001978FE">
        <w:tc>
          <w:tcPr>
            <w:tcW w:w="7651" w:type="dxa"/>
          </w:tcPr>
          <w:p w:rsidR="00AB6A44" w:rsidRPr="00D47F20" w:rsidRDefault="00AB6A4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Оформление  помещения</w:t>
            </w:r>
          </w:p>
        </w:tc>
        <w:tc>
          <w:tcPr>
            <w:tcW w:w="1636" w:type="dxa"/>
            <w:vAlign w:val="center"/>
          </w:tcPr>
          <w:p w:rsidR="00AB6A44" w:rsidRPr="00D47F20" w:rsidRDefault="00925CC5" w:rsidP="00AB6A44">
            <w:pPr>
              <w:pStyle w:val="af1"/>
              <w:jc w:val="center"/>
              <w:rPr>
                <w:sz w:val="24"/>
                <w:szCs w:val="24"/>
              </w:rPr>
            </w:pPr>
            <w:r w:rsidRPr="00D47F20">
              <w:rPr>
                <w:sz w:val="24"/>
                <w:szCs w:val="24"/>
                <w:lang w:val="kk-KZ"/>
              </w:rPr>
              <w:t>7</w:t>
            </w:r>
            <w:r w:rsidR="00AB6A44" w:rsidRPr="00D47F20">
              <w:rPr>
                <w:sz w:val="24"/>
                <w:szCs w:val="24"/>
              </w:rPr>
              <w:t>,7</w:t>
            </w:r>
          </w:p>
        </w:tc>
      </w:tr>
      <w:tr w:rsidR="00AB6A44" w:rsidRPr="00D47F20" w:rsidTr="001978FE">
        <w:tc>
          <w:tcPr>
            <w:tcW w:w="7651" w:type="dxa"/>
          </w:tcPr>
          <w:p w:rsidR="00AB6A44" w:rsidRPr="00D47F20" w:rsidRDefault="00AB6A4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Работа компьютеров и оборудования в процессе получения государственной услуги</w:t>
            </w:r>
          </w:p>
        </w:tc>
        <w:tc>
          <w:tcPr>
            <w:tcW w:w="1636" w:type="dxa"/>
            <w:vAlign w:val="center"/>
          </w:tcPr>
          <w:p w:rsidR="00AB6A44" w:rsidRPr="00D47F20" w:rsidRDefault="00925CC5" w:rsidP="00AB6A44">
            <w:pPr>
              <w:pStyle w:val="af1"/>
              <w:jc w:val="center"/>
              <w:rPr>
                <w:sz w:val="24"/>
                <w:szCs w:val="24"/>
              </w:rPr>
            </w:pPr>
            <w:r w:rsidRPr="00D47F20">
              <w:rPr>
                <w:sz w:val="24"/>
                <w:szCs w:val="24"/>
                <w:lang w:val="kk-KZ"/>
              </w:rPr>
              <w:t>7</w:t>
            </w:r>
            <w:r w:rsidR="00AB6A44" w:rsidRPr="00D47F20">
              <w:rPr>
                <w:sz w:val="24"/>
                <w:szCs w:val="24"/>
              </w:rPr>
              <w:t>,5</w:t>
            </w:r>
          </w:p>
        </w:tc>
      </w:tr>
      <w:tr w:rsidR="00AB6A44" w:rsidRPr="00D47F20" w:rsidTr="001978FE">
        <w:tc>
          <w:tcPr>
            <w:tcW w:w="7651" w:type="dxa"/>
          </w:tcPr>
          <w:p w:rsidR="00AB6A44" w:rsidRPr="00D47F20" w:rsidRDefault="00AB6A4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Приспособленность помещения, в котором оказывается государственная услуга, для ожидания</w:t>
            </w:r>
          </w:p>
        </w:tc>
        <w:tc>
          <w:tcPr>
            <w:tcW w:w="1636" w:type="dxa"/>
            <w:vAlign w:val="center"/>
          </w:tcPr>
          <w:p w:rsidR="00AB6A44" w:rsidRPr="00D47F20" w:rsidRDefault="00925CC5" w:rsidP="00AB6A44">
            <w:pPr>
              <w:pStyle w:val="af1"/>
              <w:jc w:val="center"/>
              <w:rPr>
                <w:sz w:val="24"/>
                <w:szCs w:val="24"/>
              </w:rPr>
            </w:pPr>
            <w:r w:rsidRPr="00D47F20">
              <w:rPr>
                <w:sz w:val="24"/>
                <w:szCs w:val="24"/>
                <w:lang w:val="kk-KZ"/>
              </w:rPr>
              <w:t>7</w:t>
            </w:r>
            <w:r w:rsidR="00AB6A44" w:rsidRPr="00D47F20">
              <w:rPr>
                <w:sz w:val="24"/>
                <w:szCs w:val="24"/>
              </w:rPr>
              <w:t>,5</w:t>
            </w:r>
          </w:p>
        </w:tc>
      </w:tr>
      <w:tr w:rsidR="00AB6A44" w:rsidRPr="00D47F20" w:rsidTr="001978FE">
        <w:tc>
          <w:tcPr>
            <w:tcW w:w="7651" w:type="dxa"/>
          </w:tcPr>
          <w:p w:rsidR="00AB6A44" w:rsidRPr="00D47F20" w:rsidRDefault="00AB6A4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Внешний вид персонала</w:t>
            </w:r>
          </w:p>
        </w:tc>
        <w:tc>
          <w:tcPr>
            <w:tcW w:w="1636" w:type="dxa"/>
            <w:vAlign w:val="center"/>
          </w:tcPr>
          <w:p w:rsidR="00AB6A44" w:rsidRPr="00D47F20" w:rsidRDefault="00925CC5" w:rsidP="00AB6A44">
            <w:pPr>
              <w:pStyle w:val="af1"/>
              <w:jc w:val="center"/>
              <w:rPr>
                <w:sz w:val="24"/>
                <w:szCs w:val="24"/>
              </w:rPr>
            </w:pPr>
            <w:r w:rsidRPr="00D47F20">
              <w:rPr>
                <w:sz w:val="24"/>
                <w:szCs w:val="24"/>
                <w:lang w:val="kk-KZ"/>
              </w:rPr>
              <w:t>7</w:t>
            </w:r>
            <w:r w:rsidR="00AB6A44" w:rsidRPr="00D47F20">
              <w:rPr>
                <w:sz w:val="24"/>
                <w:szCs w:val="24"/>
              </w:rPr>
              <w:t>,8</w:t>
            </w:r>
          </w:p>
        </w:tc>
      </w:tr>
      <w:tr w:rsidR="00AB6A44" w:rsidRPr="00D47F20" w:rsidTr="001978FE">
        <w:tc>
          <w:tcPr>
            <w:tcW w:w="7651" w:type="dxa"/>
          </w:tcPr>
          <w:p w:rsidR="00AB6A44" w:rsidRPr="00D47F20" w:rsidRDefault="00AB6A4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Вежливость, тактичность  и доброжелательность сотрудников учреждения</w:t>
            </w:r>
          </w:p>
        </w:tc>
        <w:tc>
          <w:tcPr>
            <w:tcW w:w="1636" w:type="dxa"/>
            <w:vAlign w:val="center"/>
          </w:tcPr>
          <w:p w:rsidR="00AB6A44" w:rsidRPr="00D47F20" w:rsidRDefault="00925CC5" w:rsidP="00AB6A44">
            <w:pPr>
              <w:pStyle w:val="af1"/>
              <w:jc w:val="center"/>
              <w:rPr>
                <w:sz w:val="24"/>
                <w:szCs w:val="24"/>
              </w:rPr>
            </w:pPr>
            <w:r w:rsidRPr="00D47F20">
              <w:rPr>
                <w:sz w:val="24"/>
                <w:szCs w:val="24"/>
                <w:lang w:val="kk-KZ"/>
              </w:rPr>
              <w:t>7</w:t>
            </w:r>
            <w:r w:rsidR="00AB6A44" w:rsidRPr="00D47F20">
              <w:rPr>
                <w:sz w:val="24"/>
                <w:szCs w:val="24"/>
              </w:rPr>
              <w:t>,6</w:t>
            </w:r>
          </w:p>
        </w:tc>
      </w:tr>
      <w:tr w:rsidR="00AB6A44" w:rsidRPr="00D47F20" w:rsidTr="001978FE">
        <w:tc>
          <w:tcPr>
            <w:tcW w:w="7651" w:type="dxa"/>
          </w:tcPr>
          <w:p w:rsidR="00AB6A44" w:rsidRPr="00D47F20" w:rsidRDefault="00AB6A4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Компетентность и уровень профессионализма всех специалистов</w:t>
            </w:r>
          </w:p>
        </w:tc>
        <w:tc>
          <w:tcPr>
            <w:tcW w:w="1636" w:type="dxa"/>
            <w:vAlign w:val="center"/>
          </w:tcPr>
          <w:p w:rsidR="00AB6A44" w:rsidRPr="00D47F20" w:rsidRDefault="00925CC5" w:rsidP="00AB6A44">
            <w:pPr>
              <w:pStyle w:val="af1"/>
              <w:jc w:val="center"/>
              <w:rPr>
                <w:sz w:val="24"/>
                <w:szCs w:val="24"/>
              </w:rPr>
            </w:pPr>
            <w:r w:rsidRPr="00D47F20">
              <w:rPr>
                <w:sz w:val="24"/>
                <w:szCs w:val="24"/>
                <w:lang w:val="kk-KZ"/>
              </w:rPr>
              <w:t>7</w:t>
            </w:r>
            <w:r w:rsidR="00AB6A44" w:rsidRPr="00D47F20">
              <w:rPr>
                <w:sz w:val="24"/>
                <w:szCs w:val="24"/>
              </w:rPr>
              <w:t>,3</w:t>
            </w:r>
          </w:p>
        </w:tc>
      </w:tr>
      <w:tr w:rsidR="00AB6A44" w:rsidRPr="00D47F20" w:rsidTr="001978FE">
        <w:tc>
          <w:tcPr>
            <w:tcW w:w="7651" w:type="dxa"/>
          </w:tcPr>
          <w:p w:rsidR="00AB6A44" w:rsidRPr="00D47F20" w:rsidRDefault="00AB6A4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Стремление работников данного учреждения помочь сверх своего регламента посетителям в сложных  жизненных ситуациях</w:t>
            </w:r>
          </w:p>
        </w:tc>
        <w:tc>
          <w:tcPr>
            <w:tcW w:w="1636" w:type="dxa"/>
            <w:vAlign w:val="center"/>
          </w:tcPr>
          <w:p w:rsidR="00AB6A44" w:rsidRPr="00D47F20" w:rsidRDefault="00925CC5" w:rsidP="00AB6A44">
            <w:pPr>
              <w:pStyle w:val="af1"/>
              <w:jc w:val="center"/>
              <w:rPr>
                <w:sz w:val="24"/>
                <w:szCs w:val="24"/>
              </w:rPr>
            </w:pPr>
            <w:r w:rsidRPr="00D47F20">
              <w:rPr>
                <w:sz w:val="24"/>
                <w:szCs w:val="24"/>
                <w:lang w:val="kk-KZ"/>
              </w:rPr>
              <w:t>7</w:t>
            </w:r>
            <w:r w:rsidR="00AB6A44" w:rsidRPr="00D47F20">
              <w:rPr>
                <w:sz w:val="24"/>
                <w:szCs w:val="24"/>
              </w:rPr>
              <w:t>,2</w:t>
            </w:r>
          </w:p>
        </w:tc>
      </w:tr>
      <w:tr w:rsidR="00AB6A44" w:rsidRPr="00D47F20" w:rsidTr="001978FE">
        <w:tc>
          <w:tcPr>
            <w:tcW w:w="7651" w:type="dxa"/>
          </w:tcPr>
          <w:p w:rsidR="00AB6A44" w:rsidRPr="00D47F20" w:rsidRDefault="00AB6A4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Скорость обслуживания</w:t>
            </w:r>
          </w:p>
        </w:tc>
        <w:tc>
          <w:tcPr>
            <w:tcW w:w="1636" w:type="dxa"/>
            <w:vAlign w:val="center"/>
          </w:tcPr>
          <w:p w:rsidR="00AB6A44" w:rsidRPr="00D47F20" w:rsidRDefault="00925CC5" w:rsidP="00AB6A44">
            <w:pPr>
              <w:pStyle w:val="af1"/>
              <w:jc w:val="center"/>
              <w:rPr>
                <w:sz w:val="24"/>
                <w:szCs w:val="24"/>
              </w:rPr>
            </w:pPr>
            <w:r w:rsidRPr="00D47F20">
              <w:rPr>
                <w:sz w:val="24"/>
                <w:szCs w:val="24"/>
                <w:lang w:val="kk-KZ"/>
              </w:rPr>
              <w:t>7</w:t>
            </w:r>
            <w:r w:rsidR="00AB6A44" w:rsidRPr="00D47F20">
              <w:rPr>
                <w:sz w:val="24"/>
                <w:szCs w:val="24"/>
              </w:rPr>
              <w:t>,6</w:t>
            </w:r>
          </w:p>
        </w:tc>
      </w:tr>
      <w:tr w:rsidR="00AB6A44" w:rsidRPr="00D47F20" w:rsidTr="001978FE">
        <w:tc>
          <w:tcPr>
            <w:tcW w:w="7651" w:type="dxa"/>
          </w:tcPr>
          <w:p w:rsidR="00AB6A44" w:rsidRPr="00D47F20" w:rsidRDefault="00AB6A4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Результативность услуг данного учреждения</w:t>
            </w:r>
          </w:p>
        </w:tc>
        <w:tc>
          <w:tcPr>
            <w:tcW w:w="1636" w:type="dxa"/>
            <w:vAlign w:val="center"/>
          </w:tcPr>
          <w:p w:rsidR="00AB6A44" w:rsidRPr="00D47F20" w:rsidRDefault="00AB6A44" w:rsidP="00AB6A44">
            <w:pPr>
              <w:pStyle w:val="af1"/>
              <w:jc w:val="center"/>
              <w:rPr>
                <w:sz w:val="24"/>
                <w:szCs w:val="24"/>
              </w:rPr>
            </w:pPr>
            <w:r w:rsidRPr="00D47F20">
              <w:rPr>
                <w:sz w:val="24"/>
                <w:szCs w:val="24"/>
              </w:rPr>
              <w:t>8,7</w:t>
            </w:r>
          </w:p>
        </w:tc>
      </w:tr>
      <w:tr w:rsidR="00AB6A44" w:rsidRPr="00D47F20" w:rsidTr="001978FE">
        <w:tc>
          <w:tcPr>
            <w:tcW w:w="7651" w:type="dxa"/>
          </w:tcPr>
          <w:p w:rsidR="00AB6A44" w:rsidRPr="00D47F20" w:rsidRDefault="00AB6A4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выразить свое мнение, подать жалобу</w:t>
            </w:r>
          </w:p>
        </w:tc>
        <w:tc>
          <w:tcPr>
            <w:tcW w:w="1636" w:type="dxa"/>
            <w:vAlign w:val="center"/>
          </w:tcPr>
          <w:p w:rsidR="00AB6A44" w:rsidRPr="00D47F20" w:rsidRDefault="00AB6A44" w:rsidP="00AB6A44">
            <w:pPr>
              <w:pStyle w:val="af1"/>
              <w:jc w:val="center"/>
              <w:rPr>
                <w:sz w:val="24"/>
                <w:szCs w:val="24"/>
              </w:rPr>
            </w:pPr>
            <w:r w:rsidRPr="00D47F20">
              <w:rPr>
                <w:sz w:val="24"/>
                <w:szCs w:val="24"/>
              </w:rPr>
              <w:t>8,6</w:t>
            </w:r>
          </w:p>
        </w:tc>
      </w:tr>
      <w:tr w:rsidR="00AB6A44" w:rsidRPr="00D47F20" w:rsidTr="001978FE">
        <w:tc>
          <w:tcPr>
            <w:tcW w:w="7651" w:type="dxa"/>
          </w:tcPr>
          <w:p w:rsidR="00AB6A44" w:rsidRPr="00D47F20" w:rsidRDefault="00055EB9"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Качество языка обслуживания </w:t>
            </w:r>
          </w:p>
        </w:tc>
        <w:tc>
          <w:tcPr>
            <w:tcW w:w="1636" w:type="dxa"/>
            <w:vAlign w:val="center"/>
          </w:tcPr>
          <w:p w:rsidR="00AB6A44" w:rsidRPr="00D47F20" w:rsidRDefault="00AB6A44" w:rsidP="00AB6A44">
            <w:pPr>
              <w:pStyle w:val="af1"/>
              <w:jc w:val="center"/>
              <w:rPr>
                <w:sz w:val="24"/>
                <w:szCs w:val="24"/>
              </w:rPr>
            </w:pPr>
            <w:r w:rsidRPr="00D47F20">
              <w:rPr>
                <w:sz w:val="24"/>
                <w:szCs w:val="24"/>
              </w:rPr>
              <w:t>8,9</w:t>
            </w:r>
          </w:p>
        </w:tc>
      </w:tr>
      <w:tr w:rsidR="00A67E4B" w:rsidRPr="00D47F20" w:rsidTr="001978FE">
        <w:tc>
          <w:tcPr>
            <w:tcW w:w="7651" w:type="dxa"/>
            <w:shd w:val="clear" w:color="auto" w:fill="D9D9D9"/>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Процедура (бумажный формат)</w:t>
            </w:r>
          </w:p>
        </w:tc>
        <w:tc>
          <w:tcPr>
            <w:tcW w:w="1636"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p>
        </w:tc>
      </w:tr>
      <w:tr w:rsidR="00A67E4B" w:rsidRPr="00D47F20" w:rsidTr="001978FE">
        <w:tc>
          <w:tcPr>
            <w:tcW w:w="7651"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Ясность, понятность процедур</w:t>
            </w:r>
          </w:p>
        </w:tc>
        <w:tc>
          <w:tcPr>
            <w:tcW w:w="1636" w:type="dxa"/>
            <w:vAlign w:val="center"/>
          </w:tcPr>
          <w:p w:rsidR="00A67E4B" w:rsidRPr="00D47F20" w:rsidRDefault="00AB6A44" w:rsidP="00DE3C3A">
            <w:pPr>
              <w:autoSpaceDE w:val="0"/>
              <w:autoSpaceDN w:val="0"/>
              <w:adjustRightInd w:val="0"/>
              <w:spacing w:after="0" w:line="240" w:lineRule="auto"/>
              <w:jc w:val="center"/>
              <w:rPr>
                <w:rFonts w:ascii="Times New Roman" w:eastAsia="Times New Roman" w:hAnsi="Times New Roman"/>
                <w:color w:val="000000"/>
                <w:sz w:val="24"/>
                <w:szCs w:val="24"/>
                <w:lang w:val="kk-KZ"/>
              </w:rPr>
            </w:pPr>
            <w:r w:rsidRPr="00D47F20">
              <w:rPr>
                <w:rFonts w:ascii="Times New Roman" w:eastAsia="Times New Roman" w:hAnsi="Times New Roman"/>
                <w:color w:val="000000"/>
                <w:sz w:val="24"/>
                <w:szCs w:val="24"/>
              </w:rPr>
              <w:t>8,</w:t>
            </w:r>
            <w:r w:rsidR="00DE3C3A" w:rsidRPr="00D47F20">
              <w:rPr>
                <w:rFonts w:ascii="Times New Roman" w:eastAsia="Times New Roman" w:hAnsi="Times New Roman"/>
                <w:color w:val="000000"/>
                <w:sz w:val="24"/>
                <w:szCs w:val="24"/>
                <w:lang w:val="kk-KZ"/>
              </w:rPr>
              <w:t>9</w:t>
            </w:r>
          </w:p>
        </w:tc>
      </w:tr>
      <w:tr w:rsidR="00A67E4B" w:rsidRPr="00D47F20" w:rsidTr="001978FE">
        <w:tc>
          <w:tcPr>
            <w:tcW w:w="7651"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Ассортимент услуг в данном учреждении</w:t>
            </w:r>
          </w:p>
        </w:tc>
        <w:tc>
          <w:tcPr>
            <w:tcW w:w="1636" w:type="dxa"/>
            <w:vAlign w:val="center"/>
          </w:tcPr>
          <w:p w:rsidR="00A67E4B" w:rsidRPr="00D47F20" w:rsidRDefault="00AB6A44"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8,6</w:t>
            </w:r>
          </w:p>
        </w:tc>
      </w:tr>
      <w:tr w:rsidR="00A67E4B" w:rsidRPr="00D47F20" w:rsidTr="001978FE">
        <w:tc>
          <w:tcPr>
            <w:tcW w:w="7651"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услугу в электронном виде</w:t>
            </w:r>
          </w:p>
        </w:tc>
        <w:tc>
          <w:tcPr>
            <w:tcW w:w="1636" w:type="dxa"/>
            <w:vAlign w:val="center"/>
          </w:tcPr>
          <w:p w:rsidR="00A67E4B" w:rsidRPr="00D47F20" w:rsidRDefault="00AB6A44"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8,5</w:t>
            </w:r>
          </w:p>
        </w:tc>
      </w:tr>
      <w:tr w:rsidR="00A67E4B" w:rsidRPr="00D47F20" w:rsidTr="001978FE">
        <w:tc>
          <w:tcPr>
            <w:tcW w:w="7651"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Обоснованность количества необходимых  документов</w:t>
            </w:r>
          </w:p>
        </w:tc>
        <w:tc>
          <w:tcPr>
            <w:tcW w:w="1636" w:type="dxa"/>
            <w:vAlign w:val="center"/>
          </w:tcPr>
          <w:p w:rsidR="00A67E4B" w:rsidRPr="00D47F20" w:rsidRDefault="00AB6A44" w:rsidP="00DE3C3A">
            <w:pPr>
              <w:autoSpaceDE w:val="0"/>
              <w:autoSpaceDN w:val="0"/>
              <w:adjustRightInd w:val="0"/>
              <w:spacing w:after="0" w:line="240" w:lineRule="auto"/>
              <w:jc w:val="center"/>
              <w:rPr>
                <w:rFonts w:ascii="Times New Roman" w:eastAsia="Times New Roman" w:hAnsi="Times New Roman"/>
                <w:color w:val="000000"/>
                <w:sz w:val="24"/>
                <w:szCs w:val="24"/>
                <w:lang w:val="kk-KZ"/>
              </w:rPr>
            </w:pPr>
            <w:r w:rsidRPr="00D47F20">
              <w:rPr>
                <w:rFonts w:ascii="Times New Roman" w:eastAsia="Times New Roman" w:hAnsi="Times New Roman"/>
                <w:color w:val="000000"/>
                <w:sz w:val="24"/>
                <w:szCs w:val="24"/>
              </w:rPr>
              <w:t>8,</w:t>
            </w:r>
            <w:r w:rsidR="00DE3C3A" w:rsidRPr="00D47F20">
              <w:rPr>
                <w:rFonts w:ascii="Times New Roman" w:eastAsia="Times New Roman" w:hAnsi="Times New Roman"/>
                <w:color w:val="000000"/>
                <w:sz w:val="24"/>
                <w:szCs w:val="24"/>
                <w:lang w:val="kk-KZ"/>
              </w:rPr>
              <w:t>7</w:t>
            </w:r>
          </w:p>
        </w:tc>
      </w:tr>
      <w:tr w:rsidR="00A67E4B" w:rsidRPr="00D47F20" w:rsidTr="001978FE">
        <w:tc>
          <w:tcPr>
            <w:tcW w:w="7651"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Простота заполнения и подачи документов</w:t>
            </w:r>
          </w:p>
        </w:tc>
        <w:tc>
          <w:tcPr>
            <w:tcW w:w="1636" w:type="dxa"/>
            <w:vAlign w:val="center"/>
          </w:tcPr>
          <w:p w:rsidR="00A67E4B" w:rsidRPr="00D47F20" w:rsidRDefault="00AB6A44"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8,6</w:t>
            </w:r>
          </w:p>
        </w:tc>
      </w:tr>
      <w:tr w:rsidR="00A67E4B" w:rsidRPr="00D47F20" w:rsidTr="001978FE">
        <w:tc>
          <w:tcPr>
            <w:tcW w:w="7651"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заполнения и подачи документов (наличие бланков на двух языках)</w:t>
            </w:r>
          </w:p>
        </w:tc>
        <w:tc>
          <w:tcPr>
            <w:tcW w:w="1636" w:type="dxa"/>
            <w:vAlign w:val="center"/>
          </w:tcPr>
          <w:p w:rsidR="00A67E4B" w:rsidRPr="00D47F20" w:rsidRDefault="00AB6A44" w:rsidP="00DE3C3A">
            <w:pPr>
              <w:autoSpaceDE w:val="0"/>
              <w:autoSpaceDN w:val="0"/>
              <w:adjustRightInd w:val="0"/>
              <w:spacing w:after="0" w:line="240" w:lineRule="auto"/>
              <w:jc w:val="center"/>
              <w:rPr>
                <w:rFonts w:ascii="Times New Roman" w:eastAsia="Times New Roman" w:hAnsi="Times New Roman"/>
                <w:color w:val="000000"/>
                <w:sz w:val="24"/>
                <w:szCs w:val="24"/>
                <w:lang w:val="kk-KZ"/>
              </w:rPr>
            </w:pPr>
            <w:r w:rsidRPr="00D47F20">
              <w:rPr>
                <w:rFonts w:ascii="Times New Roman" w:eastAsia="Times New Roman" w:hAnsi="Times New Roman"/>
                <w:color w:val="000000"/>
                <w:sz w:val="24"/>
                <w:szCs w:val="24"/>
              </w:rPr>
              <w:t>8,</w:t>
            </w:r>
            <w:r w:rsidR="00DE3C3A" w:rsidRPr="00D47F20">
              <w:rPr>
                <w:rFonts w:ascii="Times New Roman" w:eastAsia="Times New Roman" w:hAnsi="Times New Roman"/>
                <w:color w:val="000000"/>
                <w:sz w:val="24"/>
                <w:szCs w:val="24"/>
                <w:lang w:val="kk-KZ"/>
              </w:rPr>
              <w:t>9</w:t>
            </w:r>
          </w:p>
        </w:tc>
      </w:tr>
      <w:tr w:rsidR="00A67E4B" w:rsidRPr="00D47F20" w:rsidTr="001978FE">
        <w:tc>
          <w:tcPr>
            <w:tcW w:w="7651"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обслуживания при контакте с персоналом при получении услуги</w:t>
            </w:r>
          </w:p>
        </w:tc>
        <w:tc>
          <w:tcPr>
            <w:tcW w:w="1636" w:type="dxa"/>
            <w:vAlign w:val="center"/>
          </w:tcPr>
          <w:p w:rsidR="00A67E4B" w:rsidRPr="00D47F20" w:rsidRDefault="00AB6A44"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9,0</w:t>
            </w:r>
          </w:p>
        </w:tc>
      </w:tr>
      <w:tr w:rsidR="00A67E4B" w:rsidRPr="00D47F20" w:rsidTr="001978FE">
        <w:tc>
          <w:tcPr>
            <w:tcW w:w="7651"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Количество инстанций (кабинетов, органов)</w:t>
            </w:r>
            <w:r w:rsidR="0089648A" w:rsidRPr="00D47F20">
              <w:rPr>
                <w:rFonts w:ascii="Times New Roman" w:eastAsia="Times New Roman" w:hAnsi="Times New Roman"/>
                <w:color w:val="000000"/>
                <w:sz w:val="24"/>
                <w:szCs w:val="24"/>
              </w:rPr>
              <w:t>,</w:t>
            </w:r>
            <w:r w:rsidRPr="00D47F20">
              <w:rPr>
                <w:rFonts w:ascii="Times New Roman" w:eastAsia="Times New Roman" w:hAnsi="Times New Roman"/>
                <w:color w:val="000000"/>
                <w:sz w:val="24"/>
                <w:szCs w:val="24"/>
              </w:rPr>
              <w:t xml:space="preserve"> которые необходимо посетить</w:t>
            </w:r>
          </w:p>
        </w:tc>
        <w:tc>
          <w:tcPr>
            <w:tcW w:w="1636" w:type="dxa"/>
            <w:vAlign w:val="center"/>
          </w:tcPr>
          <w:p w:rsidR="00A67E4B" w:rsidRPr="00D47F20" w:rsidRDefault="00AB6A44"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8,3</w:t>
            </w:r>
          </w:p>
        </w:tc>
      </w:tr>
      <w:tr w:rsidR="00A67E4B" w:rsidRPr="00D47F20" w:rsidTr="001978FE">
        <w:tc>
          <w:tcPr>
            <w:tcW w:w="7651"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Отношение и компетентность сотрудников в процессе оказания услуги</w:t>
            </w:r>
          </w:p>
        </w:tc>
        <w:tc>
          <w:tcPr>
            <w:tcW w:w="1636" w:type="dxa"/>
            <w:vAlign w:val="center"/>
          </w:tcPr>
          <w:p w:rsidR="00A67E4B" w:rsidRPr="00D47F20" w:rsidRDefault="00AB6A44"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8,3</w:t>
            </w:r>
          </w:p>
        </w:tc>
      </w:tr>
      <w:tr w:rsidR="00A67E4B" w:rsidRPr="00D47F20" w:rsidTr="001978FE">
        <w:tc>
          <w:tcPr>
            <w:tcW w:w="7651"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Время  ожидания в очереди</w:t>
            </w:r>
          </w:p>
        </w:tc>
        <w:tc>
          <w:tcPr>
            <w:tcW w:w="1636" w:type="dxa"/>
            <w:vAlign w:val="center"/>
          </w:tcPr>
          <w:p w:rsidR="00A67E4B" w:rsidRPr="00D47F20" w:rsidRDefault="00AB6A44"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8,3</w:t>
            </w:r>
          </w:p>
        </w:tc>
      </w:tr>
      <w:tr w:rsidR="00A67E4B" w:rsidRPr="00D47F20" w:rsidTr="001978FE">
        <w:tc>
          <w:tcPr>
            <w:tcW w:w="7651"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636" w:type="dxa"/>
            <w:vAlign w:val="center"/>
          </w:tcPr>
          <w:p w:rsidR="00A67E4B" w:rsidRPr="00D47F20" w:rsidRDefault="00AB6A44"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8,5</w:t>
            </w:r>
          </w:p>
        </w:tc>
      </w:tr>
      <w:tr w:rsidR="00A67E4B" w:rsidRPr="00D47F20" w:rsidTr="001978FE">
        <w:tc>
          <w:tcPr>
            <w:tcW w:w="7651" w:type="dxa"/>
            <w:shd w:val="clear" w:color="auto" w:fill="BFBFBF"/>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Информация </w:t>
            </w:r>
          </w:p>
        </w:tc>
        <w:tc>
          <w:tcPr>
            <w:tcW w:w="1636" w:type="dxa"/>
            <w:shd w:val="clear" w:color="auto" w:fill="BFBFBF"/>
          </w:tcPr>
          <w:p w:rsidR="00A67E4B" w:rsidRPr="00D47F20" w:rsidRDefault="00A67E4B" w:rsidP="00A67E4B">
            <w:pPr>
              <w:spacing w:after="0" w:line="240" w:lineRule="auto"/>
              <w:jc w:val="center"/>
              <w:rPr>
                <w:rFonts w:ascii="Times New Roman" w:eastAsia="Times New Roman" w:hAnsi="Times New Roman"/>
                <w:b/>
                <w:i/>
                <w:sz w:val="24"/>
                <w:szCs w:val="24"/>
              </w:rPr>
            </w:pPr>
          </w:p>
        </w:tc>
      </w:tr>
      <w:tr w:rsidR="00A67E4B" w:rsidRPr="00D47F20" w:rsidTr="001978FE">
        <w:tc>
          <w:tcPr>
            <w:tcW w:w="7651"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Информация о предоставляемых услугах в данном учреждении (наличие стенда, справочной информации, консультанта, буклетов и других рекламных материалов)</w:t>
            </w:r>
          </w:p>
        </w:tc>
        <w:tc>
          <w:tcPr>
            <w:tcW w:w="1636" w:type="dxa"/>
            <w:vAlign w:val="center"/>
          </w:tcPr>
          <w:p w:rsidR="00A67E4B" w:rsidRPr="00D47F20" w:rsidRDefault="00AB6A44"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8,5</w:t>
            </w:r>
          </w:p>
        </w:tc>
      </w:tr>
      <w:tr w:rsidR="00A67E4B" w:rsidRPr="00D47F20" w:rsidTr="001978FE">
        <w:tc>
          <w:tcPr>
            <w:tcW w:w="7651"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на котором предоставляется информация об  услуге</w:t>
            </w:r>
          </w:p>
        </w:tc>
        <w:tc>
          <w:tcPr>
            <w:tcW w:w="1636" w:type="dxa"/>
            <w:vAlign w:val="center"/>
          </w:tcPr>
          <w:p w:rsidR="00A67E4B" w:rsidRPr="00D47F20" w:rsidRDefault="00AB6A44"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8,8</w:t>
            </w:r>
          </w:p>
        </w:tc>
      </w:tr>
      <w:tr w:rsidR="00A67E4B" w:rsidRPr="00D47F20" w:rsidTr="001978FE">
        <w:tc>
          <w:tcPr>
            <w:tcW w:w="7651"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информацию об услугах данного учреждения по телефону</w:t>
            </w:r>
          </w:p>
        </w:tc>
        <w:tc>
          <w:tcPr>
            <w:tcW w:w="1636" w:type="dxa"/>
            <w:vAlign w:val="center"/>
          </w:tcPr>
          <w:p w:rsidR="00A67E4B" w:rsidRPr="00D47F20" w:rsidRDefault="00AB6A44"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8,0</w:t>
            </w:r>
          </w:p>
        </w:tc>
      </w:tr>
      <w:tr w:rsidR="00A67E4B" w:rsidRPr="00D47F20" w:rsidTr="001978FE">
        <w:tc>
          <w:tcPr>
            <w:tcW w:w="7651"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информацию об</w:t>
            </w:r>
            <w:r w:rsidR="00B420CC" w:rsidRPr="00D47F20">
              <w:rPr>
                <w:rFonts w:ascii="Times New Roman" w:eastAsia="Times New Roman" w:hAnsi="Times New Roman"/>
                <w:color w:val="000000"/>
                <w:sz w:val="24"/>
                <w:szCs w:val="24"/>
              </w:rPr>
              <w:t xml:space="preserve"> услугах данного учреждения по и</w:t>
            </w:r>
            <w:r w:rsidRPr="00D47F20">
              <w:rPr>
                <w:rFonts w:ascii="Times New Roman" w:eastAsia="Times New Roman" w:hAnsi="Times New Roman"/>
                <w:color w:val="000000"/>
                <w:sz w:val="24"/>
                <w:szCs w:val="24"/>
              </w:rPr>
              <w:t>нтернет</w:t>
            </w:r>
            <w:r w:rsidR="0089648A" w:rsidRPr="00D47F20">
              <w:rPr>
                <w:rFonts w:ascii="Times New Roman" w:eastAsia="Times New Roman" w:hAnsi="Times New Roman"/>
                <w:color w:val="000000"/>
                <w:sz w:val="24"/>
                <w:szCs w:val="24"/>
              </w:rPr>
              <w:t>у</w:t>
            </w:r>
          </w:p>
        </w:tc>
        <w:tc>
          <w:tcPr>
            <w:tcW w:w="1636" w:type="dxa"/>
            <w:vAlign w:val="center"/>
          </w:tcPr>
          <w:p w:rsidR="00A67E4B" w:rsidRPr="00D47F20" w:rsidRDefault="00AB6A44"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8,2</w:t>
            </w:r>
          </w:p>
        </w:tc>
      </w:tr>
      <w:tr w:rsidR="00A67E4B" w:rsidRPr="00D47F20" w:rsidTr="001978FE">
        <w:tc>
          <w:tcPr>
            <w:tcW w:w="7651"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Наличие информационных указателей и табличек на дверях помещений</w:t>
            </w:r>
          </w:p>
        </w:tc>
        <w:tc>
          <w:tcPr>
            <w:tcW w:w="1636" w:type="dxa"/>
            <w:vAlign w:val="center"/>
          </w:tcPr>
          <w:p w:rsidR="00A67E4B" w:rsidRPr="00D47F20" w:rsidRDefault="00AB6A44"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8,5</w:t>
            </w:r>
          </w:p>
        </w:tc>
      </w:tr>
      <w:tr w:rsidR="00A67E4B" w:rsidRPr="00D47F20" w:rsidTr="001978FE">
        <w:tc>
          <w:tcPr>
            <w:tcW w:w="7651"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Дополнительные разъяснения со стороны сотрудников (при необходимости)</w:t>
            </w:r>
          </w:p>
        </w:tc>
        <w:tc>
          <w:tcPr>
            <w:tcW w:w="1636" w:type="dxa"/>
            <w:vAlign w:val="center"/>
          </w:tcPr>
          <w:p w:rsidR="00A67E4B" w:rsidRPr="00D47F20" w:rsidRDefault="00AB6A44"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8,4</w:t>
            </w:r>
          </w:p>
        </w:tc>
      </w:tr>
      <w:tr w:rsidR="00A67E4B" w:rsidRPr="00D47F20" w:rsidTr="001978FE">
        <w:trPr>
          <w:trHeight w:val="50"/>
        </w:trPr>
        <w:tc>
          <w:tcPr>
            <w:tcW w:w="7651" w:type="dxa"/>
            <w:shd w:val="clear" w:color="auto" w:fill="BFBFBF"/>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b/>
                <w:i/>
                <w:sz w:val="24"/>
                <w:szCs w:val="24"/>
              </w:rPr>
              <w:t>Результат услуги</w:t>
            </w:r>
          </w:p>
        </w:tc>
        <w:tc>
          <w:tcPr>
            <w:tcW w:w="1636" w:type="dxa"/>
            <w:shd w:val="clear" w:color="auto" w:fill="BFBFBF"/>
          </w:tcPr>
          <w:p w:rsidR="00A67E4B" w:rsidRPr="00D47F20" w:rsidRDefault="00A67E4B" w:rsidP="00A67E4B">
            <w:pPr>
              <w:spacing w:after="0" w:line="240" w:lineRule="auto"/>
              <w:jc w:val="center"/>
              <w:rPr>
                <w:rFonts w:ascii="Times New Roman" w:eastAsia="Times New Roman" w:hAnsi="Times New Roman"/>
                <w:sz w:val="24"/>
                <w:szCs w:val="24"/>
              </w:rPr>
            </w:pPr>
          </w:p>
        </w:tc>
      </w:tr>
      <w:tr w:rsidR="00A67E4B" w:rsidRPr="00D47F20" w:rsidTr="001978FE">
        <w:tc>
          <w:tcPr>
            <w:tcW w:w="7651" w:type="dxa"/>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Удовлетворенность результатом услуги </w:t>
            </w:r>
          </w:p>
        </w:tc>
        <w:tc>
          <w:tcPr>
            <w:tcW w:w="1636" w:type="dxa"/>
            <w:vAlign w:val="center"/>
          </w:tcPr>
          <w:p w:rsidR="00A67E4B" w:rsidRPr="00D47F20" w:rsidRDefault="00AB6A44"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8,7</w:t>
            </w:r>
          </w:p>
        </w:tc>
      </w:tr>
      <w:tr w:rsidR="00A67E4B" w:rsidRPr="00D47F20" w:rsidTr="001978FE">
        <w:tc>
          <w:tcPr>
            <w:tcW w:w="7651" w:type="dxa"/>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Соблюдение стандартов оказания услуг </w:t>
            </w:r>
          </w:p>
        </w:tc>
        <w:tc>
          <w:tcPr>
            <w:tcW w:w="1636" w:type="dxa"/>
            <w:vAlign w:val="center"/>
          </w:tcPr>
          <w:p w:rsidR="00A67E4B" w:rsidRPr="00D47F20" w:rsidRDefault="00AB6A44" w:rsidP="00DE3C3A">
            <w:pPr>
              <w:autoSpaceDE w:val="0"/>
              <w:autoSpaceDN w:val="0"/>
              <w:adjustRightInd w:val="0"/>
              <w:spacing w:after="0" w:line="240" w:lineRule="auto"/>
              <w:jc w:val="center"/>
              <w:rPr>
                <w:rFonts w:ascii="Times New Roman" w:eastAsia="Times New Roman" w:hAnsi="Times New Roman"/>
                <w:color w:val="000000"/>
                <w:sz w:val="24"/>
                <w:szCs w:val="24"/>
                <w:lang w:val="kk-KZ"/>
              </w:rPr>
            </w:pPr>
            <w:r w:rsidRPr="00D47F20">
              <w:rPr>
                <w:rFonts w:ascii="Times New Roman" w:eastAsia="Times New Roman" w:hAnsi="Times New Roman"/>
                <w:color w:val="000000"/>
                <w:sz w:val="24"/>
                <w:szCs w:val="24"/>
              </w:rPr>
              <w:t>8,</w:t>
            </w:r>
            <w:r w:rsidR="00DE3C3A" w:rsidRPr="00D47F20">
              <w:rPr>
                <w:rFonts w:ascii="Times New Roman" w:eastAsia="Times New Roman" w:hAnsi="Times New Roman"/>
                <w:color w:val="000000"/>
                <w:sz w:val="24"/>
                <w:szCs w:val="24"/>
                <w:lang w:val="kk-KZ"/>
              </w:rPr>
              <w:t>5</w:t>
            </w:r>
          </w:p>
        </w:tc>
      </w:tr>
      <w:tr w:rsidR="00A67E4B" w:rsidRPr="00D47F20" w:rsidTr="001978FE">
        <w:tc>
          <w:tcPr>
            <w:tcW w:w="7651" w:type="dxa"/>
            <w:shd w:val="clear" w:color="auto" w:fill="BFBFBF"/>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b/>
                <w:i/>
                <w:sz w:val="24"/>
                <w:szCs w:val="24"/>
              </w:rPr>
              <w:t>Электронная форма</w:t>
            </w:r>
          </w:p>
        </w:tc>
        <w:tc>
          <w:tcPr>
            <w:tcW w:w="1636" w:type="dxa"/>
            <w:shd w:val="clear" w:color="auto" w:fill="BFBFBF"/>
          </w:tcPr>
          <w:p w:rsidR="00A67E4B" w:rsidRPr="00D47F20" w:rsidRDefault="00A67E4B" w:rsidP="00A67E4B">
            <w:pPr>
              <w:spacing w:after="0" w:line="240" w:lineRule="auto"/>
              <w:jc w:val="center"/>
              <w:rPr>
                <w:rFonts w:ascii="Times New Roman" w:eastAsia="Times New Roman" w:hAnsi="Times New Roman"/>
                <w:sz w:val="24"/>
                <w:szCs w:val="24"/>
              </w:rPr>
            </w:pPr>
          </w:p>
        </w:tc>
      </w:tr>
      <w:tr w:rsidR="00A67E4B" w:rsidRPr="00D47F20" w:rsidTr="001978FE">
        <w:trPr>
          <w:trHeight w:val="53"/>
        </w:trPr>
        <w:tc>
          <w:tcPr>
            <w:tcW w:w="7651"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Качество оказания государственной услуги в электронном виде</w:t>
            </w:r>
          </w:p>
        </w:tc>
        <w:tc>
          <w:tcPr>
            <w:tcW w:w="1636" w:type="dxa"/>
            <w:vAlign w:val="center"/>
          </w:tcPr>
          <w:p w:rsidR="00A67E4B" w:rsidRPr="00D47F20" w:rsidRDefault="00AB6A44"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9,0</w:t>
            </w:r>
          </w:p>
        </w:tc>
      </w:tr>
      <w:tr w:rsidR="00A67E4B" w:rsidRPr="00D47F20" w:rsidTr="001978FE">
        <w:tc>
          <w:tcPr>
            <w:tcW w:w="7651"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Организация  процесса (этапы) оказания государственной услуги  в эл. виде</w:t>
            </w:r>
          </w:p>
        </w:tc>
        <w:tc>
          <w:tcPr>
            <w:tcW w:w="1636" w:type="dxa"/>
            <w:vAlign w:val="center"/>
          </w:tcPr>
          <w:p w:rsidR="00A67E4B" w:rsidRPr="00D47F20" w:rsidRDefault="00AB6A44"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8,8</w:t>
            </w:r>
          </w:p>
        </w:tc>
      </w:tr>
      <w:tr w:rsidR="00A67E4B" w:rsidRPr="00D47F20" w:rsidTr="001978FE">
        <w:tc>
          <w:tcPr>
            <w:tcW w:w="7651"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Качество и доступность информации</w:t>
            </w:r>
          </w:p>
        </w:tc>
        <w:tc>
          <w:tcPr>
            <w:tcW w:w="1636" w:type="dxa"/>
            <w:vAlign w:val="center"/>
          </w:tcPr>
          <w:p w:rsidR="00A67E4B" w:rsidRPr="00D47F20" w:rsidRDefault="00AB6A44"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9,0</w:t>
            </w:r>
          </w:p>
        </w:tc>
      </w:tr>
      <w:tr w:rsidR="00A67E4B" w:rsidRPr="00D47F20" w:rsidTr="001978FE">
        <w:tc>
          <w:tcPr>
            <w:tcW w:w="7651"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Удобство навигации сайта (система ориентирования на сайте)</w:t>
            </w:r>
          </w:p>
        </w:tc>
        <w:tc>
          <w:tcPr>
            <w:tcW w:w="1636" w:type="dxa"/>
            <w:vAlign w:val="center"/>
          </w:tcPr>
          <w:p w:rsidR="00A67E4B" w:rsidRPr="00D47F20" w:rsidRDefault="00AB6A44"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8,5</w:t>
            </w:r>
          </w:p>
        </w:tc>
      </w:tr>
      <w:tr w:rsidR="00A67E4B" w:rsidRPr="00D47F20" w:rsidTr="001978FE">
        <w:tc>
          <w:tcPr>
            <w:tcW w:w="7651"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lastRenderedPageBreak/>
              <w:t>Простота заполнения и подачи документов</w:t>
            </w:r>
          </w:p>
        </w:tc>
        <w:tc>
          <w:tcPr>
            <w:tcW w:w="1636" w:type="dxa"/>
            <w:vAlign w:val="center"/>
          </w:tcPr>
          <w:p w:rsidR="00A67E4B" w:rsidRPr="00D47F20" w:rsidRDefault="00AB6A44"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8,6</w:t>
            </w:r>
          </w:p>
        </w:tc>
      </w:tr>
      <w:tr w:rsidR="00A67E4B" w:rsidRPr="00D47F20" w:rsidTr="001978FE">
        <w:tc>
          <w:tcPr>
            <w:tcW w:w="7651"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Удобство интерфейса сайта (цветовое решение, стили и размеры шрифтов, расположение контента на сайте)</w:t>
            </w:r>
          </w:p>
        </w:tc>
        <w:tc>
          <w:tcPr>
            <w:tcW w:w="1636" w:type="dxa"/>
            <w:vAlign w:val="center"/>
          </w:tcPr>
          <w:p w:rsidR="00A67E4B" w:rsidRPr="00D47F20" w:rsidRDefault="00AB6A44"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8,5</w:t>
            </w:r>
          </w:p>
        </w:tc>
      </w:tr>
      <w:tr w:rsidR="00A67E4B" w:rsidRPr="00D47F20" w:rsidTr="001978FE">
        <w:tc>
          <w:tcPr>
            <w:tcW w:w="7651"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Скорость  загрузки сайта</w:t>
            </w:r>
          </w:p>
        </w:tc>
        <w:tc>
          <w:tcPr>
            <w:tcW w:w="1636" w:type="dxa"/>
            <w:vAlign w:val="center"/>
          </w:tcPr>
          <w:p w:rsidR="00A67E4B" w:rsidRPr="00D47F20" w:rsidRDefault="00AB6A44"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8,3</w:t>
            </w:r>
          </w:p>
        </w:tc>
      </w:tr>
      <w:tr w:rsidR="00A67E4B" w:rsidRPr="00D47F20" w:rsidTr="001978FE">
        <w:tc>
          <w:tcPr>
            <w:tcW w:w="7651"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636" w:type="dxa"/>
            <w:vAlign w:val="center"/>
          </w:tcPr>
          <w:p w:rsidR="00A67E4B" w:rsidRPr="00D47F20" w:rsidRDefault="00AB6A44"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8,8</w:t>
            </w:r>
          </w:p>
        </w:tc>
      </w:tr>
      <w:tr w:rsidR="00A67E4B" w:rsidRPr="00D47F20" w:rsidTr="001978FE">
        <w:tc>
          <w:tcPr>
            <w:tcW w:w="7651" w:type="dxa"/>
            <w:shd w:val="clear" w:color="auto" w:fill="BFBFBF"/>
          </w:tcPr>
          <w:p w:rsidR="00A67E4B" w:rsidRPr="00D47F20" w:rsidRDefault="00A67E4B" w:rsidP="00A67E4B">
            <w:pPr>
              <w:autoSpaceDE w:val="0"/>
              <w:autoSpaceDN w:val="0"/>
              <w:adjustRightInd w:val="0"/>
              <w:spacing w:after="0" w:line="240" w:lineRule="auto"/>
              <w:rPr>
                <w:rFonts w:ascii="Times New Roman" w:eastAsia="Times New Roman" w:hAnsi="Times New Roman"/>
                <w:b/>
                <w:i/>
                <w:color w:val="000000"/>
                <w:sz w:val="24"/>
                <w:szCs w:val="24"/>
              </w:rPr>
            </w:pPr>
            <w:proofErr w:type="spellStart"/>
            <w:r w:rsidRPr="00D47F20">
              <w:rPr>
                <w:rFonts w:ascii="Times New Roman" w:eastAsia="Times New Roman" w:hAnsi="Times New Roman"/>
                <w:b/>
                <w:i/>
                <w:color w:val="000000"/>
                <w:sz w:val="24"/>
                <w:szCs w:val="24"/>
              </w:rPr>
              <w:t>Некоррумпированность</w:t>
            </w:r>
            <w:proofErr w:type="spellEnd"/>
          </w:p>
        </w:tc>
        <w:tc>
          <w:tcPr>
            <w:tcW w:w="1636" w:type="dxa"/>
            <w:shd w:val="clear" w:color="auto" w:fill="BFBFBF"/>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p>
        </w:tc>
      </w:tr>
      <w:tr w:rsidR="00A67E4B" w:rsidRPr="00D47F20" w:rsidTr="001978FE">
        <w:tc>
          <w:tcPr>
            <w:tcW w:w="7651"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Использовали неофициальное вознаграждение</w:t>
            </w:r>
            <w:proofErr w:type="gramStart"/>
            <w:r w:rsidRPr="00D47F20">
              <w:rPr>
                <w:rFonts w:ascii="Times New Roman" w:eastAsia="Times New Roman" w:hAnsi="Times New Roman"/>
                <w:color w:val="000000"/>
                <w:sz w:val="24"/>
                <w:szCs w:val="24"/>
              </w:rPr>
              <w:t xml:space="preserve"> (%)</w:t>
            </w:r>
            <w:proofErr w:type="gramEnd"/>
          </w:p>
        </w:tc>
        <w:tc>
          <w:tcPr>
            <w:tcW w:w="1636"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0,3%</w:t>
            </w:r>
          </w:p>
        </w:tc>
      </w:tr>
      <w:tr w:rsidR="00A67E4B" w:rsidRPr="00D47F20" w:rsidTr="001978FE">
        <w:tc>
          <w:tcPr>
            <w:tcW w:w="7651"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Использовали личные связи и знакомства</w:t>
            </w:r>
            <w:proofErr w:type="gramStart"/>
            <w:r w:rsidRPr="00D47F20">
              <w:rPr>
                <w:rFonts w:ascii="Times New Roman" w:eastAsia="Times New Roman" w:hAnsi="Times New Roman"/>
                <w:color w:val="000000"/>
                <w:sz w:val="24"/>
                <w:szCs w:val="24"/>
              </w:rPr>
              <w:t xml:space="preserve"> (%)</w:t>
            </w:r>
            <w:proofErr w:type="gramEnd"/>
          </w:p>
        </w:tc>
        <w:tc>
          <w:tcPr>
            <w:tcW w:w="1636"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0,7%</w:t>
            </w:r>
          </w:p>
        </w:tc>
      </w:tr>
      <w:tr w:rsidR="00A67E4B" w:rsidRPr="00D47F20" w:rsidTr="001978FE">
        <w:tc>
          <w:tcPr>
            <w:tcW w:w="7651" w:type="dxa"/>
            <w:shd w:val="clear" w:color="auto" w:fill="BFBFBF"/>
          </w:tcPr>
          <w:p w:rsidR="00A67E4B" w:rsidRPr="00D47F20" w:rsidRDefault="00A67E4B" w:rsidP="00A67E4B">
            <w:pPr>
              <w:autoSpaceDE w:val="0"/>
              <w:autoSpaceDN w:val="0"/>
              <w:adjustRightInd w:val="0"/>
              <w:spacing w:after="0" w:line="240" w:lineRule="auto"/>
              <w:rPr>
                <w:rFonts w:ascii="Times New Roman" w:eastAsia="Times New Roman" w:hAnsi="Times New Roman"/>
                <w:b/>
                <w:i/>
                <w:color w:val="000000"/>
                <w:sz w:val="24"/>
                <w:szCs w:val="24"/>
              </w:rPr>
            </w:pPr>
            <w:r w:rsidRPr="00D47F20">
              <w:rPr>
                <w:rFonts w:ascii="Times New Roman" w:eastAsia="Times New Roman" w:hAnsi="Times New Roman"/>
                <w:b/>
                <w:i/>
                <w:color w:val="000000"/>
                <w:sz w:val="24"/>
                <w:szCs w:val="24"/>
              </w:rPr>
              <w:t xml:space="preserve">Жалоба </w:t>
            </w:r>
          </w:p>
        </w:tc>
        <w:tc>
          <w:tcPr>
            <w:tcW w:w="1636" w:type="dxa"/>
            <w:shd w:val="clear" w:color="auto" w:fill="BFBFBF"/>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b/>
                <w:color w:val="000000"/>
                <w:sz w:val="24"/>
                <w:szCs w:val="24"/>
              </w:rPr>
            </w:pPr>
          </w:p>
        </w:tc>
      </w:tr>
      <w:tr w:rsidR="00A67E4B" w:rsidRPr="00D47F20" w:rsidTr="001978FE">
        <w:tc>
          <w:tcPr>
            <w:tcW w:w="7651"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Обращен</w:t>
            </w:r>
            <w:r w:rsidR="00DE3C3A" w:rsidRPr="00D47F20">
              <w:rPr>
                <w:rFonts w:ascii="Times New Roman" w:eastAsia="Times New Roman" w:hAnsi="Times New Roman"/>
                <w:color w:val="000000"/>
                <w:sz w:val="24"/>
                <w:szCs w:val="24"/>
              </w:rPr>
              <w:t>ие с жалобой по данной услуге</w:t>
            </w:r>
            <w:proofErr w:type="gramStart"/>
            <w:r w:rsidR="00DE3C3A" w:rsidRPr="00D47F20">
              <w:rPr>
                <w:rFonts w:ascii="Times New Roman" w:eastAsia="Times New Roman" w:hAnsi="Times New Roman"/>
                <w:color w:val="000000"/>
                <w:sz w:val="24"/>
                <w:szCs w:val="24"/>
              </w:rPr>
              <w:t xml:space="preserve"> (</w:t>
            </w:r>
            <w:r w:rsidRPr="00D47F20">
              <w:rPr>
                <w:rFonts w:ascii="Times New Roman" w:eastAsia="Times New Roman" w:hAnsi="Times New Roman"/>
                <w:color w:val="000000"/>
                <w:sz w:val="24"/>
                <w:szCs w:val="24"/>
              </w:rPr>
              <w:t>%)</w:t>
            </w:r>
            <w:proofErr w:type="gramEnd"/>
          </w:p>
        </w:tc>
        <w:tc>
          <w:tcPr>
            <w:tcW w:w="1636"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0,7%</w:t>
            </w:r>
          </w:p>
        </w:tc>
      </w:tr>
    </w:tbl>
    <w:p w:rsidR="00A67E4B" w:rsidRPr="00D47F20" w:rsidRDefault="00A67E4B" w:rsidP="00A67E4B">
      <w:pPr>
        <w:spacing w:after="0" w:line="240" w:lineRule="auto"/>
        <w:rPr>
          <w:rFonts w:ascii="Times New Roman" w:eastAsia="Times New Roman" w:hAnsi="Times New Roman"/>
          <w:color w:val="000000"/>
          <w:sz w:val="10"/>
          <w:szCs w:val="10"/>
        </w:rPr>
      </w:pPr>
    </w:p>
    <w:p w:rsidR="00A67E4B" w:rsidRPr="00D47F20" w:rsidRDefault="00A67E4B" w:rsidP="00A67E4B">
      <w:pPr>
        <w:spacing w:after="0" w:line="240" w:lineRule="auto"/>
        <w:rPr>
          <w:rFonts w:ascii="Times New Roman" w:eastAsia="Times New Roman" w:hAnsi="Times New Roman"/>
          <w:color w:val="000000"/>
          <w:sz w:val="10"/>
          <w:szCs w:val="10"/>
        </w:rPr>
      </w:pPr>
    </w:p>
    <w:p w:rsidR="00AD7E2D" w:rsidRPr="00D47F20" w:rsidRDefault="00AD7E2D" w:rsidP="008477DC">
      <w:pPr>
        <w:tabs>
          <w:tab w:val="left" w:pos="3038"/>
        </w:tabs>
        <w:spacing w:after="0" w:line="240" w:lineRule="auto"/>
        <w:ind w:firstLine="709"/>
        <w:rPr>
          <w:rFonts w:ascii="Times New Roman" w:hAnsi="Times New Roman"/>
          <w:b/>
          <w:color w:val="000000"/>
          <w:sz w:val="28"/>
          <w:szCs w:val="28"/>
        </w:rPr>
      </w:pPr>
      <w:r w:rsidRPr="00D47F20">
        <w:rPr>
          <w:rFonts w:ascii="Times New Roman" w:hAnsi="Times New Roman"/>
          <w:b/>
          <w:color w:val="000000"/>
          <w:sz w:val="28"/>
          <w:szCs w:val="28"/>
        </w:rPr>
        <w:t xml:space="preserve">Комментарии услугополучателей: </w:t>
      </w:r>
    </w:p>
    <w:p w:rsidR="00142EB2" w:rsidRPr="00D47F20" w:rsidRDefault="00142EB2" w:rsidP="00142EB2">
      <w:pPr>
        <w:spacing w:after="0" w:line="240" w:lineRule="auto"/>
        <w:ind w:firstLine="709"/>
        <w:jc w:val="both"/>
        <w:rPr>
          <w:rFonts w:ascii="Times New Roman" w:hAnsi="Times New Roman"/>
          <w:color w:val="000000"/>
          <w:sz w:val="28"/>
          <w:szCs w:val="28"/>
        </w:rPr>
      </w:pPr>
      <w:proofErr w:type="gramStart"/>
      <w:r w:rsidRPr="00D47F20">
        <w:rPr>
          <w:rFonts w:ascii="Times New Roman" w:hAnsi="Times New Roman"/>
          <w:color w:val="000000"/>
          <w:sz w:val="28"/>
          <w:szCs w:val="28"/>
        </w:rPr>
        <w:t xml:space="preserve">57,5% услугополучателей отметили, что данная услуга предоставлена на </w:t>
      </w:r>
      <w:r w:rsidRPr="00D47F20">
        <w:rPr>
          <w:rFonts w:ascii="Times New Roman" w:hAnsi="Times New Roman"/>
          <w:b/>
          <w:color w:val="000000"/>
          <w:sz w:val="28"/>
          <w:szCs w:val="28"/>
        </w:rPr>
        <w:t>высоком уровне</w:t>
      </w:r>
      <w:r w:rsidRPr="00D47F20">
        <w:rPr>
          <w:rFonts w:ascii="Times New Roman" w:hAnsi="Times New Roman"/>
          <w:color w:val="000000"/>
          <w:sz w:val="28"/>
          <w:szCs w:val="28"/>
        </w:rPr>
        <w:t xml:space="preserve"> (все четко, понятно, ре</w:t>
      </w:r>
      <w:r w:rsidR="0089648A" w:rsidRPr="00D47F20">
        <w:rPr>
          <w:rFonts w:ascii="Times New Roman" w:hAnsi="Times New Roman"/>
          <w:color w:val="000000"/>
          <w:sz w:val="28"/>
          <w:szCs w:val="28"/>
        </w:rPr>
        <w:t>гулируются потоки клиентов и т.</w:t>
      </w:r>
      <w:r w:rsidRPr="00D47F20">
        <w:rPr>
          <w:rFonts w:ascii="Times New Roman" w:hAnsi="Times New Roman"/>
          <w:color w:val="000000"/>
          <w:sz w:val="28"/>
          <w:szCs w:val="28"/>
        </w:rPr>
        <w:t>д</w:t>
      </w:r>
      <w:r w:rsidR="0089648A" w:rsidRPr="00D47F20">
        <w:rPr>
          <w:rFonts w:ascii="Times New Roman" w:hAnsi="Times New Roman"/>
          <w:color w:val="000000"/>
          <w:sz w:val="28"/>
          <w:szCs w:val="28"/>
        </w:rPr>
        <w:t>.</w:t>
      </w:r>
      <w:r w:rsidRPr="00D47F20">
        <w:rPr>
          <w:rFonts w:ascii="Times New Roman" w:hAnsi="Times New Roman"/>
          <w:color w:val="000000"/>
          <w:sz w:val="28"/>
          <w:szCs w:val="28"/>
        </w:rPr>
        <w:t xml:space="preserve">), 32,7% </w:t>
      </w:r>
      <w:r w:rsidR="0089648A" w:rsidRPr="00D47F20">
        <w:rPr>
          <w:rFonts w:ascii="Times New Roman" w:hAnsi="Times New Roman"/>
          <w:color w:val="000000"/>
          <w:sz w:val="28"/>
          <w:szCs w:val="28"/>
        </w:rPr>
        <w:sym w:font="Symbol" w:char="F02D"/>
      </w:r>
      <w:r w:rsidR="0089648A" w:rsidRPr="00D47F20">
        <w:rPr>
          <w:rFonts w:ascii="Times New Roman" w:hAnsi="Times New Roman"/>
          <w:color w:val="000000"/>
          <w:sz w:val="28"/>
          <w:szCs w:val="28"/>
        </w:rPr>
        <w:t xml:space="preserve"> </w:t>
      </w:r>
      <w:r w:rsidRPr="00D47F20">
        <w:rPr>
          <w:rFonts w:ascii="Times New Roman" w:hAnsi="Times New Roman"/>
          <w:color w:val="000000"/>
          <w:sz w:val="28"/>
          <w:szCs w:val="28"/>
        </w:rPr>
        <w:t xml:space="preserve">оценили </w:t>
      </w:r>
      <w:r w:rsidRPr="00D47F20">
        <w:rPr>
          <w:rFonts w:ascii="Times New Roman" w:hAnsi="Times New Roman"/>
          <w:b/>
          <w:color w:val="000000"/>
          <w:sz w:val="28"/>
          <w:szCs w:val="28"/>
        </w:rPr>
        <w:t>средне</w:t>
      </w:r>
      <w:r w:rsidR="0089648A" w:rsidRPr="00D47F20">
        <w:rPr>
          <w:rFonts w:ascii="Times New Roman" w:hAnsi="Times New Roman"/>
          <w:color w:val="000000"/>
          <w:sz w:val="28"/>
          <w:szCs w:val="28"/>
        </w:rPr>
        <w:t xml:space="preserve"> </w:t>
      </w:r>
      <w:r w:rsidRPr="00D47F20">
        <w:rPr>
          <w:rFonts w:ascii="Times New Roman" w:hAnsi="Times New Roman"/>
          <w:color w:val="000000"/>
          <w:sz w:val="28"/>
          <w:szCs w:val="28"/>
        </w:rPr>
        <w:t xml:space="preserve">(не всегда понятно куда идти, зачем, слишком много кабинетов), 1,4% </w:t>
      </w:r>
      <w:r w:rsidR="0089648A" w:rsidRPr="00D47F20">
        <w:rPr>
          <w:rFonts w:ascii="Times New Roman" w:hAnsi="Times New Roman"/>
          <w:color w:val="000000"/>
          <w:sz w:val="28"/>
          <w:szCs w:val="28"/>
        </w:rPr>
        <w:sym w:font="Symbol" w:char="F02D"/>
      </w:r>
      <w:r w:rsidRPr="00D47F20">
        <w:rPr>
          <w:rFonts w:ascii="Times New Roman" w:hAnsi="Times New Roman"/>
          <w:color w:val="000000"/>
          <w:sz w:val="28"/>
          <w:szCs w:val="28"/>
        </w:rPr>
        <w:t xml:space="preserve"> </w:t>
      </w:r>
      <w:r w:rsidRPr="00D47F20">
        <w:rPr>
          <w:rFonts w:ascii="Times New Roman" w:hAnsi="Times New Roman"/>
          <w:b/>
          <w:color w:val="000000"/>
          <w:sz w:val="28"/>
          <w:szCs w:val="28"/>
        </w:rPr>
        <w:t>низкий уровень</w:t>
      </w:r>
      <w:r w:rsidRPr="00D47F20">
        <w:rPr>
          <w:rFonts w:ascii="Times New Roman" w:hAnsi="Times New Roman"/>
          <w:color w:val="000000"/>
          <w:sz w:val="28"/>
          <w:szCs w:val="28"/>
        </w:rPr>
        <w:t xml:space="preserve"> (неразбериха, очереди, все шумят, ничего не понятно)</w:t>
      </w:r>
      <w:r w:rsidR="0089648A" w:rsidRPr="00D47F20">
        <w:rPr>
          <w:rFonts w:ascii="Times New Roman" w:hAnsi="Times New Roman"/>
          <w:color w:val="000000"/>
          <w:sz w:val="28"/>
          <w:szCs w:val="28"/>
        </w:rPr>
        <w:t>, 8,4</w:t>
      </w:r>
      <w:r w:rsidRPr="00D47F20">
        <w:rPr>
          <w:rFonts w:ascii="Times New Roman" w:hAnsi="Times New Roman"/>
          <w:color w:val="000000"/>
          <w:sz w:val="28"/>
          <w:szCs w:val="28"/>
        </w:rPr>
        <w:t>%</w:t>
      </w:r>
      <w:r w:rsidR="0089648A" w:rsidRPr="00D47F20">
        <w:rPr>
          <w:rFonts w:ascii="Times New Roman" w:hAnsi="Times New Roman"/>
          <w:color w:val="000000"/>
          <w:sz w:val="28"/>
          <w:szCs w:val="28"/>
        </w:rPr>
        <w:t xml:space="preserve"> </w:t>
      </w:r>
      <w:r w:rsidR="0089648A" w:rsidRPr="00D47F20">
        <w:rPr>
          <w:rFonts w:ascii="Times New Roman" w:hAnsi="Times New Roman"/>
          <w:color w:val="000000"/>
          <w:sz w:val="28"/>
          <w:szCs w:val="28"/>
        </w:rPr>
        <w:sym w:font="Symbol" w:char="F02D"/>
      </w:r>
      <w:r w:rsidRPr="00D47F20">
        <w:rPr>
          <w:rFonts w:ascii="Times New Roman" w:hAnsi="Times New Roman"/>
          <w:color w:val="000000"/>
          <w:sz w:val="28"/>
          <w:szCs w:val="28"/>
        </w:rPr>
        <w:t xml:space="preserve"> затруднились ответить.</w:t>
      </w:r>
      <w:proofErr w:type="gramEnd"/>
    </w:p>
    <w:p w:rsidR="00142EB2" w:rsidRPr="00D47F20" w:rsidRDefault="00142EB2" w:rsidP="00142EB2">
      <w:pPr>
        <w:spacing w:after="0" w:line="240" w:lineRule="auto"/>
        <w:ind w:firstLine="709"/>
        <w:jc w:val="both"/>
        <w:rPr>
          <w:rFonts w:ascii="Times New Roman" w:hAnsi="Times New Roman"/>
          <w:b/>
          <w:color w:val="000000"/>
          <w:sz w:val="28"/>
          <w:szCs w:val="28"/>
        </w:rPr>
      </w:pPr>
      <w:r w:rsidRPr="00D47F20">
        <w:rPr>
          <w:rFonts w:ascii="Times New Roman" w:hAnsi="Times New Roman"/>
          <w:color w:val="000000"/>
          <w:sz w:val="28"/>
          <w:szCs w:val="28"/>
        </w:rPr>
        <w:t>Получившие услугу в электронном формате (6 респондентов) положительно оценили работу сайта электронного правительства, несколько человек отметили</w:t>
      </w:r>
      <w:r w:rsidR="00416D37" w:rsidRPr="00D47F20">
        <w:rPr>
          <w:rFonts w:ascii="Times New Roman" w:hAnsi="Times New Roman"/>
          <w:color w:val="000000"/>
          <w:sz w:val="28"/>
          <w:szCs w:val="28"/>
        </w:rPr>
        <w:t>,</w:t>
      </w:r>
      <w:r w:rsidRPr="00D47F20">
        <w:rPr>
          <w:rFonts w:ascii="Times New Roman" w:hAnsi="Times New Roman"/>
          <w:color w:val="000000"/>
          <w:sz w:val="28"/>
          <w:szCs w:val="28"/>
        </w:rPr>
        <w:t xml:space="preserve"> что долго грузится программа.</w:t>
      </w:r>
    </w:p>
    <w:p w:rsidR="00142EB2" w:rsidRPr="00D47F20" w:rsidRDefault="00142EB2" w:rsidP="00142EB2">
      <w:pPr>
        <w:spacing w:after="0" w:line="240" w:lineRule="auto"/>
        <w:ind w:firstLine="709"/>
        <w:jc w:val="both"/>
        <w:rPr>
          <w:rFonts w:ascii="Times New Roman" w:hAnsi="Times New Roman"/>
          <w:color w:val="000000"/>
          <w:sz w:val="28"/>
          <w:szCs w:val="28"/>
        </w:rPr>
      </w:pPr>
      <w:r w:rsidRPr="00D47F20">
        <w:rPr>
          <w:rFonts w:ascii="Times New Roman" w:hAnsi="Times New Roman"/>
          <w:b/>
          <w:color w:val="000000"/>
          <w:sz w:val="28"/>
          <w:szCs w:val="28"/>
        </w:rPr>
        <w:t>78,9%</w:t>
      </w:r>
      <w:r w:rsidRPr="00D47F20">
        <w:rPr>
          <w:rFonts w:ascii="Times New Roman" w:hAnsi="Times New Roman"/>
          <w:color w:val="000000"/>
          <w:sz w:val="28"/>
          <w:szCs w:val="28"/>
        </w:rPr>
        <w:t xml:space="preserve"> услуг</w:t>
      </w:r>
      <w:r w:rsidR="00DD46AE" w:rsidRPr="00D47F20">
        <w:rPr>
          <w:rFonts w:ascii="Times New Roman" w:hAnsi="Times New Roman"/>
          <w:color w:val="000000"/>
          <w:sz w:val="28"/>
          <w:szCs w:val="28"/>
        </w:rPr>
        <w:t>о</w:t>
      </w:r>
      <w:r w:rsidRPr="00D47F20">
        <w:rPr>
          <w:rFonts w:ascii="Times New Roman" w:hAnsi="Times New Roman"/>
          <w:color w:val="000000"/>
          <w:sz w:val="28"/>
          <w:szCs w:val="28"/>
        </w:rPr>
        <w:t xml:space="preserve">получателей </w:t>
      </w:r>
      <w:r w:rsidRPr="00D47F20">
        <w:rPr>
          <w:rFonts w:ascii="Times New Roman" w:hAnsi="Times New Roman"/>
          <w:b/>
          <w:color w:val="000000"/>
          <w:sz w:val="28"/>
          <w:szCs w:val="28"/>
        </w:rPr>
        <w:t>ожидали</w:t>
      </w:r>
      <w:r w:rsidRPr="00D47F20">
        <w:rPr>
          <w:rFonts w:ascii="Times New Roman" w:hAnsi="Times New Roman"/>
          <w:color w:val="000000"/>
          <w:sz w:val="28"/>
          <w:szCs w:val="28"/>
        </w:rPr>
        <w:t xml:space="preserve"> получение в очереди, 19,0% услугополучателей не ожидали</w:t>
      </w:r>
      <w:r w:rsidR="002E3BF9" w:rsidRPr="00D47F20">
        <w:rPr>
          <w:rFonts w:ascii="Times New Roman" w:hAnsi="Times New Roman"/>
          <w:color w:val="000000"/>
          <w:sz w:val="28"/>
          <w:szCs w:val="28"/>
        </w:rPr>
        <w:t>,</w:t>
      </w:r>
      <w:r w:rsidRPr="00D47F20">
        <w:rPr>
          <w:rFonts w:ascii="Times New Roman" w:hAnsi="Times New Roman"/>
          <w:color w:val="000000"/>
          <w:sz w:val="28"/>
          <w:szCs w:val="28"/>
        </w:rPr>
        <w:t xml:space="preserve"> 2,1%</w:t>
      </w:r>
      <w:r w:rsidR="002E3BF9" w:rsidRPr="00D47F20">
        <w:rPr>
          <w:rFonts w:ascii="Times New Roman" w:hAnsi="Times New Roman"/>
          <w:color w:val="000000"/>
          <w:sz w:val="28"/>
          <w:szCs w:val="28"/>
        </w:rPr>
        <w:t xml:space="preserve"> </w:t>
      </w:r>
      <w:r w:rsidR="002E3BF9" w:rsidRPr="00D47F20">
        <w:rPr>
          <w:rFonts w:ascii="Times New Roman" w:hAnsi="Times New Roman"/>
          <w:color w:val="000000"/>
          <w:sz w:val="28"/>
          <w:szCs w:val="28"/>
        </w:rPr>
        <w:sym w:font="Symbol" w:char="F02D"/>
      </w:r>
      <w:r w:rsidRPr="00D47F20">
        <w:rPr>
          <w:rFonts w:ascii="Times New Roman" w:hAnsi="Times New Roman"/>
          <w:color w:val="000000"/>
          <w:sz w:val="28"/>
          <w:szCs w:val="28"/>
        </w:rPr>
        <w:t xml:space="preserve"> затруднились ответить</w:t>
      </w:r>
      <w:r w:rsidR="002E3BF9" w:rsidRPr="00D47F20">
        <w:rPr>
          <w:rFonts w:ascii="Times New Roman" w:hAnsi="Times New Roman"/>
          <w:color w:val="000000"/>
          <w:sz w:val="28"/>
          <w:szCs w:val="28"/>
        </w:rPr>
        <w:t>.</w:t>
      </w:r>
      <w:r w:rsidRPr="00D47F20">
        <w:rPr>
          <w:rFonts w:ascii="Times New Roman" w:hAnsi="Times New Roman"/>
          <w:color w:val="000000"/>
          <w:sz w:val="28"/>
          <w:szCs w:val="28"/>
        </w:rPr>
        <w:t xml:space="preserve"> Среднее время ожидания – </w:t>
      </w:r>
      <w:r w:rsidRPr="00D47F20">
        <w:rPr>
          <w:rFonts w:ascii="Times New Roman" w:hAnsi="Times New Roman"/>
          <w:b/>
          <w:color w:val="000000"/>
          <w:sz w:val="28"/>
          <w:szCs w:val="28"/>
        </w:rPr>
        <w:t>29</w:t>
      </w:r>
      <w:r w:rsidRPr="00D47F20">
        <w:rPr>
          <w:rFonts w:ascii="Times New Roman" w:hAnsi="Times New Roman"/>
          <w:color w:val="000000"/>
          <w:sz w:val="28"/>
          <w:szCs w:val="28"/>
        </w:rPr>
        <w:t xml:space="preserve"> </w:t>
      </w:r>
      <w:r w:rsidRPr="00D47F20">
        <w:rPr>
          <w:rFonts w:ascii="Times New Roman" w:hAnsi="Times New Roman"/>
          <w:b/>
          <w:color w:val="000000"/>
          <w:sz w:val="28"/>
          <w:szCs w:val="28"/>
        </w:rPr>
        <w:t>минут.</w:t>
      </w:r>
      <w:r w:rsidRPr="00D47F20">
        <w:rPr>
          <w:rFonts w:ascii="Times New Roman" w:hAnsi="Times New Roman"/>
          <w:color w:val="000000"/>
          <w:sz w:val="28"/>
          <w:szCs w:val="28"/>
        </w:rPr>
        <w:t xml:space="preserve"> </w:t>
      </w:r>
    </w:p>
    <w:p w:rsidR="00AD7E2D" w:rsidRPr="00D47F20" w:rsidRDefault="00AD7E2D" w:rsidP="00AD7E2D">
      <w:pPr>
        <w:tabs>
          <w:tab w:val="left" w:pos="3038"/>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Большинст</w:t>
      </w:r>
      <w:r w:rsidR="00AB6A44" w:rsidRPr="00D47F20">
        <w:rPr>
          <w:rFonts w:ascii="Times New Roman" w:hAnsi="Times New Roman"/>
          <w:color w:val="000000"/>
          <w:sz w:val="28"/>
          <w:szCs w:val="28"/>
        </w:rPr>
        <w:t xml:space="preserve">во получателей услуг оценивают </w:t>
      </w:r>
      <w:r w:rsidRPr="00D47F20">
        <w:rPr>
          <w:rFonts w:ascii="Times New Roman" w:hAnsi="Times New Roman"/>
          <w:color w:val="000000"/>
          <w:sz w:val="28"/>
          <w:szCs w:val="28"/>
        </w:rPr>
        <w:t xml:space="preserve">данный вид услуги как доступную и нужную. </w:t>
      </w:r>
      <w:r w:rsidR="00055EB9" w:rsidRPr="00D47F20">
        <w:rPr>
          <w:rFonts w:ascii="Times New Roman" w:hAnsi="Times New Roman"/>
          <w:color w:val="000000"/>
          <w:sz w:val="28"/>
          <w:szCs w:val="28"/>
        </w:rPr>
        <w:t xml:space="preserve">Ряд услугополучателей </w:t>
      </w:r>
      <w:r w:rsidRPr="00D47F20">
        <w:rPr>
          <w:rFonts w:ascii="Times New Roman" w:hAnsi="Times New Roman"/>
          <w:color w:val="000000"/>
          <w:sz w:val="28"/>
          <w:szCs w:val="28"/>
        </w:rPr>
        <w:t>выразили не</w:t>
      </w:r>
      <w:r w:rsidR="00AB1847" w:rsidRPr="00D47F20">
        <w:rPr>
          <w:rFonts w:ascii="Times New Roman" w:hAnsi="Times New Roman"/>
          <w:color w:val="000000"/>
          <w:sz w:val="28"/>
          <w:szCs w:val="28"/>
        </w:rPr>
        <w:t>довольство высокой стоимостью.</w:t>
      </w:r>
    </w:p>
    <w:p w:rsidR="00AD7E2D" w:rsidRPr="00D47F20" w:rsidRDefault="00AD7E2D" w:rsidP="00AD7E2D">
      <w:pPr>
        <w:tabs>
          <w:tab w:val="left" w:pos="3038"/>
        </w:tabs>
        <w:spacing w:after="0" w:line="240" w:lineRule="auto"/>
        <w:ind w:firstLine="709"/>
        <w:jc w:val="both"/>
        <w:rPr>
          <w:rFonts w:ascii="Times New Roman" w:hAnsi="Times New Roman"/>
          <w:color w:val="000000"/>
          <w:sz w:val="28"/>
          <w:szCs w:val="28"/>
        </w:rPr>
      </w:pPr>
    </w:p>
    <w:p w:rsidR="00AD7E2D" w:rsidRPr="00D47F20" w:rsidRDefault="00AD7E2D" w:rsidP="00AD7E2D">
      <w:pPr>
        <w:tabs>
          <w:tab w:val="left" w:pos="3038"/>
        </w:tabs>
        <w:spacing w:after="0" w:line="240" w:lineRule="auto"/>
        <w:ind w:firstLine="709"/>
        <w:jc w:val="both"/>
        <w:rPr>
          <w:rFonts w:ascii="Times New Roman" w:hAnsi="Times New Roman"/>
          <w:b/>
          <w:color w:val="000000"/>
          <w:sz w:val="28"/>
          <w:szCs w:val="28"/>
        </w:rPr>
      </w:pPr>
      <w:r w:rsidRPr="00D47F20">
        <w:rPr>
          <w:rFonts w:ascii="Times New Roman" w:hAnsi="Times New Roman"/>
          <w:b/>
          <w:color w:val="000000"/>
          <w:sz w:val="28"/>
          <w:szCs w:val="28"/>
        </w:rPr>
        <w:t xml:space="preserve">Рекомендации услугополучателей: </w:t>
      </w:r>
    </w:p>
    <w:p w:rsidR="00055EB9" w:rsidRPr="00D47F20" w:rsidRDefault="00AB6A44" w:rsidP="00AD7E2D">
      <w:pPr>
        <w:tabs>
          <w:tab w:val="left" w:pos="3038"/>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Услугополучатели</w:t>
      </w:r>
      <w:r w:rsidR="00AD7E2D" w:rsidRPr="00D47F20">
        <w:rPr>
          <w:rFonts w:ascii="Times New Roman" w:hAnsi="Times New Roman"/>
          <w:color w:val="000000"/>
          <w:sz w:val="28"/>
          <w:szCs w:val="28"/>
        </w:rPr>
        <w:t xml:space="preserve"> рекомендовали сделать услу</w:t>
      </w:r>
      <w:r w:rsidR="0024684C" w:rsidRPr="00D47F20">
        <w:rPr>
          <w:rFonts w:ascii="Times New Roman" w:hAnsi="Times New Roman"/>
          <w:color w:val="000000"/>
          <w:sz w:val="28"/>
          <w:szCs w:val="28"/>
        </w:rPr>
        <w:t xml:space="preserve">гу </w:t>
      </w:r>
      <w:r w:rsidRPr="00D47F20">
        <w:rPr>
          <w:rFonts w:ascii="Times New Roman" w:hAnsi="Times New Roman"/>
          <w:color w:val="000000"/>
          <w:sz w:val="28"/>
          <w:szCs w:val="28"/>
        </w:rPr>
        <w:t>более доступной</w:t>
      </w:r>
      <w:r w:rsidR="0024684C" w:rsidRPr="00D47F20">
        <w:rPr>
          <w:rFonts w:ascii="Times New Roman" w:hAnsi="Times New Roman"/>
          <w:color w:val="000000"/>
          <w:sz w:val="28"/>
          <w:szCs w:val="28"/>
        </w:rPr>
        <w:t>,</w:t>
      </w:r>
      <w:r w:rsidRPr="00D47F20">
        <w:rPr>
          <w:rFonts w:ascii="Times New Roman" w:hAnsi="Times New Roman"/>
          <w:color w:val="000000"/>
          <w:sz w:val="28"/>
          <w:szCs w:val="28"/>
        </w:rPr>
        <w:t xml:space="preserve"> посредством</w:t>
      </w:r>
      <w:r w:rsidR="00AD7E2D" w:rsidRPr="00D47F20">
        <w:rPr>
          <w:rFonts w:ascii="Times New Roman" w:hAnsi="Times New Roman"/>
          <w:color w:val="000000"/>
          <w:sz w:val="28"/>
          <w:szCs w:val="28"/>
        </w:rPr>
        <w:t xml:space="preserve"> у</w:t>
      </w:r>
      <w:r w:rsidRPr="00D47F20">
        <w:rPr>
          <w:rFonts w:ascii="Times New Roman" w:hAnsi="Times New Roman"/>
          <w:color w:val="000000"/>
          <w:sz w:val="28"/>
          <w:szCs w:val="28"/>
        </w:rPr>
        <w:t>величения скорости обслуживания</w:t>
      </w:r>
      <w:r w:rsidR="00AD7E2D" w:rsidRPr="00D47F20">
        <w:rPr>
          <w:rFonts w:ascii="Times New Roman" w:hAnsi="Times New Roman"/>
          <w:color w:val="000000"/>
          <w:sz w:val="28"/>
          <w:szCs w:val="28"/>
        </w:rPr>
        <w:t xml:space="preserve">  и сни</w:t>
      </w:r>
      <w:r w:rsidRPr="00D47F20">
        <w:rPr>
          <w:rFonts w:ascii="Times New Roman" w:hAnsi="Times New Roman"/>
          <w:color w:val="000000"/>
          <w:sz w:val="28"/>
          <w:szCs w:val="28"/>
        </w:rPr>
        <w:t>жения стоимости</w:t>
      </w:r>
      <w:r w:rsidR="00055EB9" w:rsidRPr="00D47F20">
        <w:rPr>
          <w:rFonts w:ascii="Times New Roman" w:hAnsi="Times New Roman"/>
          <w:color w:val="000000"/>
          <w:sz w:val="28"/>
          <w:szCs w:val="28"/>
        </w:rPr>
        <w:t>.</w:t>
      </w:r>
    </w:p>
    <w:p w:rsidR="00AD7E2D" w:rsidRPr="00D47F20" w:rsidRDefault="00AD7E2D" w:rsidP="00AD7E2D">
      <w:pPr>
        <w:tabs>
          <w:tab w:val="left" w:pos="3038"/>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 xml:space="preserve">В качестве рекомендаций прозвучали следующие предложения по улучшению качества </w:t>
      </w:r>
      <w:r w:rsidR="00055EB9" w:rsidRPr="00D47F20">
        <w:rPr>
          <w:rFonts w:ascii="Times New Roman" w:hAnsi="Times New Roman"/>
          <w:color w:val="000000"/>
          <w:sz w:val="28"/>
          <w:szCs w:val="28"/>
        </w:rPr>
        <w:t>–</w:t>
      </w:r>
      <w:r w:rsidR="00AB6A44" w:rsidRPr="00D47F20">
        <w:rPr>
          <w:rFonts w:ascii="Times New Roman" w:hAnsi="Times New Roman"/>
          <w:color w:val="000000"/>
          <w:sz w:val="28"/>
          <w:szCs w:val="28"/>
        </w:rPr>
        <w:t xml:space="preserve"> </w:t>
      </w:r>
      <w:r w:rsidR="00055EB9" w:rsidRPr="00D47F20">
        <w:rPr>
          <w:rFonts w:ascii="Times New Roman" w:hAnsi="Times New Roman"/>
          <w:i/>
          <w:color w:val="000000"/>
          <w:sz w:val="28"/>
          <w:szCs w:val="28"/>
        </w:rPr>
        <w:t>«</w:t>
      </w:r>
      <w:r w:rsidR="00AB6A44" w:rsidRPr="00D47F20">
        <w:rPr>
          <w:rFonts w:ascii="Times New Roman" w:hAnsi="Times New Roman"/>
          <w:i/>
          <w:color w:val="000000"/>
          <w:sz w:val="28"/>
          <w:szCs w:val="28"/>
        </w:rPr>
        <w:t>переход</w:t>
      </w:r>
      <w:r w:rsidR="00194110" w:rsidRPr="00D47F20">
        <w:rPr>
          <w:rFonts w:ascii="Times New Roman" w:hAnsi="Times New Roman"/>
          <w:i/>
          <w:color w:val="000000"/>
          <w:sz w:val="28"/>
          <w:szCs w:val="28"/>
        </w:rPr>
        <w:t xml:space="preserve"> полностью</w:t>
      </w:r>
      <w:r w:rsidR="00AB6A44" w:rsidRPr="00D47F20">
        <w:rPr>
          <w:rFonts w:ascii="Times New Roman" w:hAnsi="Times New Roman"/>
          <w:i/>
          <w:color w:val="000000"/>
          <w:sz w:val="28"/>
          <w:szCs w:val="28"/>
        </w:rPr>
        <w:t xml:space="preserve"> на электронную форму</w:t>
      </w:r>
      <w:r w:rsidR="00055EB9" w:rsidRPr="00D47F20">
        <w:rPr>
          <w:rFonts w:ascii="Times New Roman" w:hAnsi="Times New Roman"/>
          <w:i/>
          <w:color w:val="000000"/>
          <w:sz w:val="28"/>
          <w:szCs w:val="28"/>
        </w:rPr>
        <w:t>»</w:t>
      </w:r>
      <w:r w:rsidR="00AB6A44" w:rsidRPr="00D47F20">
        <w:rPr>
          <w:rFonts w:ascii="Times New Roman" w:hAnsi="Times New Roman"/>
          <w:i/>
          <w:color w:val="000000"/>
          <w:sz w:val="28"/>
          <w:szCs w:val="28"/>
        </w:rPr>
        <w:t>,</w:t>
      </w:r>
      <w:r w:rsidRPr="00D47F20">
        <w:rPr>
          <w:rFonts w:ascii="Times New Roman" w:hAnsi="Times New Roman"/>
          <w:i/>
          <w:color w:val="000000"/>
          <w:sz w:val="28"/>
          <w:szCs w:val="28"/>
        </w:rPr>
        <w:t xml:space="preserve"> </w:t>
      </w:r>
      <w:r w:rsidR="00055EB9" w:rsidRPr="00D47F20">
        <w:rPr>
          <w:rFonts w:ascii="Times New Roman" w:hAnsi="Times New Roman"/>
          <w:i/>
          <w:color w:val="000000"/>
          <w:sz w:val="28"/>
          <w:szCs w:val="28"/>
        </w:rPr>
        <w:t>«</w:t>
      </w:r>
      <w:r w:rsidRPr="00D47F20">
        <w:rPr>
          <w:rFonts w:ascii="Times New Roman" w:hAnsi="Times New Roman"/>
          <w:i/>
          <w:color w:val="000000"/>
          <w:sz w:val="28"/>
          <w:szCs w:val="28"/>
        </w:rPr>
        <w:t>больше пунктов приема документов</w:t>
      </w:r>
      <w:r w:rsidR="00055EB9" w:rsidRPr="00D47F20">
        <w:rPr>
          <w:rFonts w:ascii="Times New Roman" w:hAnsi="Times New Roman"/>
          <w:i/>
          <w:color w:val="000000"/>
          <w:sz w:val="28"/>
          <w:szCs w:val="28"/>
        </w:rPr>
        <w:t>»</w:t>
      </w:r>
      <w:r w:rsidRPr="00D47F20">
        <w:rPr>
          <w:rFonts w:ascii="Times New Roman" w:hAnsi="Times New Roman"/>
          <w:i/>
          <w:color w:val="000000"/>
          <w:sz w:val="28"/>
          <w:szCs w:val="28"/>
        </w:rPr>
        <w:t>.</w:t>
      </w:r>
    </w:p>
    <w:p w:rsidR="00AD7E2D" w:rsidRPr="00D47F20" w:rsidRDefault="00AD7E2D" w:rsidP="00AD7E2D">
      <w:pPr>
        <w:tabs>
          <w:tab w:val="left" w:pos="3038"/>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Получившие услугу в электронном формате (6 респондентов)</w:t>
      </w:r>
      <w:r w:rsidR="00F63FEB" w:rsidRPr="00D47F20">
        <w:rPr>
          <w:rFonts w:ascii="Times New Roman" w:hAnsi="Times New Roman"/>
          <w:color w:val="000000"/>
          <w:sz w:val="28"/>
          <w:szCs w:val="28"/>
        </w:rPr>
        <w:t xml:space="preserve"> </w:t>
      </w:r>
      <w:r w:rsidRPr="00D47F20">
        <w:rPr>
          <w:rFonts w:ascii="Times New Roman" w:hAnsi="Times New Roman"/>
          <w:color w:val="000000"/>
          <w:sz w:val="28"/>
          <w:szCs w:val="28"/>
        </w:rPr>
        <w:t xml:space="preserve">положительно оценили работу сайта электронного правительства, </w:t>
      </w:r>
      <w:r w:rsidR="00055EB9" w:rsidRPr="00D47F20">
        <w:rPr>
          <w:rFonts w:ascii="Times New Roman" w:hAnsi="Times New Roman"/>
          <w:color w:val="000000"/>
          <w:sz w:val="28"/>
          <w:szCs w:val="28"/>
        </w:rPr>
        <w:t xml:space="preserve">порекомендовали </w:t>
      </w:r>
      <w:r w:rsidR="0024684C" w:rsidRPr="00D47F20">
        <w:rPr>
          <w:rFonts w:ascii="Times New Roman" w:hAnsi="Times New Roman"/>
          <w:color w:val="000000"/>
          <w:sz w:val="28"/>
          <w:szCs w:val="28"/>
        </w:rPr>
        <w:t xml:space="preserve">устранить «зависания» сайта и </w:t>
      </w:r>
      <w:r w:rsidRPr="00D47F20">
        <w:rPr>
          <w:rFonts w:ascii="Times New Roman" w:hAnsi="Times New Roman"/>
          <w:color w:val="000000"/>
          <w:sz w:val="28"/>
          <w:szCs w:val="28"/>
        </w:rPr>
        <w:t xml:space="preserve">отметили сложность в работе с программой. </w:t>
      </w:r>
    </w:p>
    <w:p w:rsidR="00055EB9" w:rsidRPr="00D47F20" w:rsidRDefault="00055EB9" w:rsidP="00A67E4B">
      <w:pPr>
        <w:spacing w:after="0" w:line="240" w:lineRule="auto"/>
        <w:jc w:val="both"/>
        <w:rPr>
          <w:rFonts w:ascii="Times New Roman" w:eastAsia="Times New Roman" w:hAnsi="Times New Roman"/>
          <w:b/>
          <w:color w:val="0070C0"/>
          <w:sz w:val="28"/>
          <w:szCs w:val="28"/>
        </w:rPr>
      </w:pPr>
    </w:p>
    <w:p w:rsidR="00A67E4B" w:rsidRPr="00D47F20" w:rsidRDefault="00A67E4B" w:rsidP="00A67E4B">
      <w:pPr>
        <w:spacing w:after="0" w:line="240" w:lineRule="auto"/>
        <w:jc w:val="both"/>
        <w:rPr>
          <w:rFonts w:ascii="Times New Roman" w:eastAsia="Times New Roman" w:hAnsi="Times New Roman"/>
          <w:b/>
          <w:color w:val="0070C0"/>
          <w:sz w:val="28"/>
          <w:szCs w:val="28"/>
        </w:rPr>
      </w:pPr>
      <w:r w:rsidRPr="00D47F20">
        <w:rPr>
          <w:rFonts w:ascii="Times New Roman" w:eastAsia="Times New Roman" w:hAnsi="Times New Roman"/>
          <w:b/>
          <w:color w:val="0070C0"/>
          <w:sz w:val="28"/>
          <w:szCs w:val="28"/>
        </w:rPr>
        <w:t>Название услуги: 22. Выдача документа на размещение наружной (визуальной) рекламы в полосе отвода автомобильных дорог общего пользования международн</w:t>
      </w:r>
      <w:r w:rsidR="002E3BF9" w:rsidRPr="00D47F20">
        <w:rPr>
          <w:rFonts w:ascii="Times New Roman" w:eastAsia="Times New Roman" w:hAnsi="Times New Roman"/>
          <w:b/>
          <w:color w:val="0070C0"/>
          <w:sz w:val="28"/>
          <w:szCs w:val="28"/>
        </w:rPr>
        <w:t>ого и республиканского значений</w:t>
      </w:r>
    </w:p>
    <w:p w:rsidR="00A67E4B" w:rsidRPr="00D47F20" w:rsidRDefault="00A67E4B" w:rsidP="00A67E4B">
      <w:pPr>
        <w:spacing w:after="0" w:line="240" w:lineRule="auto"/>
        <w:jc w:val="both"/>
        <w:rPr>
          <w:rFonts w:ascii="Times New Roman" w:eastAsia="Times New Roman" w:hAnsi="Times New Roman"/>
          <w:b/>
          <w:sz w:val="28"/>
          <w:szCs w:val="28"/>
        </w:rPr>
      </w:pPr>
    </w:p>
    <w:p w:rsidR="00A67E4B" w:rsidRPr="00D47F20" w:rsidRDefault="00A67E4B" w:rsidP="008477DC">
      <w:pPr>
        <w:spacing w:after="0" w:line="240" w:lineRule="auto"/>
        <w:ind w:firstLine="709"/>
        <w:jc w:val="both"/>
        <w:rPr>
          <w:rFonts w:ascii="Times New Roman" w:eastAsia="Times New Roman" w:hAnsi="Times New Roman"/>
          <w:sz w:val="28"/>
          <w:szCs w:val="28"/>
        </w:rPr>
      </w:pPr>
      <w:r w:rsidRPr="00D47F20">
        <w:rPr>
          <w:rFonts w:ascii="Times New Roman" w:eastAsia="Times New Roman" w:hAnsi="Times New Roman"/>
          <w:b/>
          <w:sz w:val="28"/>
          <w:szCs w:val="28"/>
        </w:rPr>
        <w:t>Государственный орган, предоставляющий услугу:</w:t>
      </w:r>
      <w:r w:rsidRPr="00D47F20">
        <w:rPr>
          <w:rFonts w:ascii="Times New Roman" w:eastAsia="Times New Roman" w:hAnsi="Times New Roman"/>
          <w:sz w:val="28"/>
          <w:szCs w:val="28"/>
        </w:rPr>
        <w:t xml:space="preserve"> Министерство по инвестициям и развитию Республики Казахстан</w:t>
      </w:r>
      <w:r w:rsidR="00994B17" w:rsidRPr="00D47F20">
        <w:rPr>
          <w:rFonts w:ascii="Times New Roman" w:eastAsia="Times New Roman" w:hAnsi="Times New Roman"/>
          <w:sz w:val="28"/>
          <w:szCs w:val="28"/>
        </w:rPr>
        <w:t xml:space="preserve"> (МИР)</w:t>
      </w:r>
      <w:r w:rsidRPr="00D47F20">
        <w:rPr>
          <w:rFonts w:ascii="Times New Roman" w:eastAsia="Times New Roman" w:hAnsi="Times New Roman"/>
          <w:sz w:val="28"/>
          <w:szCs w:val="28"/>
        </w:rPr>
        <w:t>.</w:t>
      </w:r>
    </w:p>
    <w:p w:rsidR="000C4778" w:rsidRPr="00D47F20" w:rsidRDefault="00A67E4B" w:rsidP="008477DC">
      <w:pPr>
        <w:spacing w:after="0" w:line="240" w:lineRule="auto"/>
        <w:ind w:firstLine="709"/>
        <w:jc w:val="both"/>
        <w:rPr>
          <w:rFonts w:ascii="Times New Roman" w:hAnsi="Times New Roman"/>
          <w:color w:val="000000"/>
          <w:sz w:val="28"/>
          <w:szCs w:val="28"/>
        </w:rPr>
      </w:pPr>
      <w:r w:rsidRPr="00D47F20">
        <w:rPr>
          <w:rFonts w:ascii="Times New Roman" w:eastAsia="Times New Roman" w:hAnsi="Times New Roman"/>
          <w:b/>
          <w:sz w:val="28"/>
          <w:szCs w:val="28"/>
        </w:rPr>
        <w:lastRenderedPageBreak/>
        <w:t xml:space="preserve">Общая информация о </w:t>
      </w:r>
      <w:proofErr w:type="spellStart"/>
      <w:r w:rsidRPr="00D47F20">
        <w:rPr>
          <w:rFonts w:ascii="Times New Roman" w:eastAsia="Times New Roman" w:hAnsi="Times New Roman"/>
          <w:b/>
          <w:sz w:val="28"/>
          <w:szCs w:val="28"/>
        </w:rPr>
        <w:t>госуслуге</w:t>
      </w:r>
      <w:proofErr w:type="spellEnd"/>
      <w:r w:rsidRPr="00D47F20">
        <w:rPr>
          <w:rFonts w:ascii="Times New Roman" w:eastAsia="Times New Roman" w:hAnsi="Times New Roman"/>
          <w:b/>
          <w:sz w:val="28"/>
          <w:szCs w:val="28"/>
        </w:rPr>
        <w:t>:</w:t>
      </w:r>
      <w:r w:rsidRPr="00D47F20">
        <w:rPr>
          <w:rFonts w:ascii="Times New Roman" w:eastAsia="Times New Roman" w:hAnsi="Times New Roman"/>
          <w:sz w:val="28"/>
          <w:szCs w:val="28"/>
        </w:rPr>
        <w:t xml:space="preserve"> </w:t>
      </w:r>
      <w:r w:rsidR="002E3BF9" w:rsidRPr="00D47F20">
        <w:rPr>
          <w:rFonts w:ascii="Times New Roman" w:hAnsi="Times New Roman"/>
          <w:color w:val="000000"/>
          <w:sz w:val="28"/>
          <w:szCs w:val="28"/>
        </w:rPr>
        <w:t>с</w:t>
      </w:r>
      <w:r w:rsidRPr="00D47F20">
        <w:rPr>
          <w:rFonts w:ascii="Times New Roman" w:hAnsi="Times New Roman"/>
          <w:color w:val="000000"/>
          <w:sz w:val="28"/>
          <w:szCs w:val="28"/>
        </w:rPr>
        <w:t>тандарт государственной услуги разработан Министерством по инвестициям и развитию Республики Казахстан. Государственная услуга оказывается областными филиалами акционерного общества «Наци</w:t>
      </w:r>
      <w:r w:rsidR="002E3BF9" w:rsidRPr="00D47F20">
        <w:rPr>
          <w:rFonts w:ascii="Times New Roman" w:hAnsi="Times New Roman"/>
          <w:color w:val="000000"/>
          <w:sz w:val="28"/>
          <w:szCs w:val="28"/>
        </w:rPr>
        <w:t>ональная компания «</w:t>
      </w:r>
      <w:proofErr w:type="spellStart"/>
      <w:r w:rsidR="002E3BF9" w:rsidRPr="00D47F20">
        <w:rPr>
          <w:rFonts w:ascii="Times New Roman" w:hAnsi="Times New Roman"/>
          <w:color w:val="000000"/>
          <w:sz w:val="28"/>
          <w:szCs w:val="28"/>
        </w:rPr>
        <w:t>ҚазАвтоЖол</w:t>
      </w:r>
      <w:proofErr w:type="spellEnd"/>
      <w:r w:rsidR="002E3BF9" w:rsidRPr="00D47F20">
        <w:rPr>
          <w:rFonts w:ascii="Times New Roman" w:hAnsi="Times New Roman"/>
          <w:color w:val="000000"/>
          <w:sz w:val="28"/>
          <w:szCs w:val="28"/>
        </w:rPr>
        <w:t xml:space="preserve">» </w:t>
      </w:r>
      <w:r w:rsidR="00047DEF" w:rsidRPr="00D47F20">
        <w:rPr>
          <w:rFonts w:ascii="Times New Roman" w:hAnsi="Times New Roman"/>
          <w:color w:val="000000"/>
          <w:sz w:val="28"/>
          <w:szCs w:val="28"/>
        </w:rPr>
        <w:t xml:space="preserve">юридическим и физическим лицам. </w:t>
      </w:r>
    </w:p>
    <w:p w:rsidR="00A67E4B" w:rsidRPr="00D47F20" w:rsidRDefault="00A67E4B" w:rsidP="008477DC">
      <w:pPr>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Прием заявлений и выдача результатов о</w:t>
      </w:r>
      <w:r w:rsidR="002E3BF9" w:rsidRPr="00D47F20">
        <w:rPr>
          <w:rFonts w:ascii="Times New Roman" w:hAnsi="Times New Roman"/>
          <w:color w:val="000000"/>
          <w:sz w:val="28"/>
          <w:szCs w:val="28"/>
        </w:rPr>
        <w:t xml:space="preserve">казания государственной услуги </w:t>
      </w:r>
      <w:r w:rsidRPr="00D47F20">
        <w:rPr>
          <w:rFonts w:ascii="Times New Roman" w:hAnsi="Times New Roman"/>
          <w:color w:val="000000"/>
          <w:sz w:val="28"/>
          <w:szCs w:val="28"/>
        </w:rPr>
        <w:t>осуществляются</w:t>
      </w:r>
      <w:r w:rsidR="00BD3D81" w:rsidRPr="00D47F20">
        <w:rPr>
          <w:rFonts w:ascii="Times New Roman" w:hAnsi="Times New Roman"/>
          <w:color w:val="000000"/>
          <w:sz w:val="28"/>
          <w:szCs w:val="28"/>
        </w:rPr>
        <w:t xml:space="preserve"> через</w:t>
      </w:r>
      <w:r w:rsidR="00C065A9" w:rsidRPr="00D47F20">
        <w:rPr>
          <w:rFonts w:ascii="Times New Roman" w:hAnsi="Times New Roman"/>
          <w:color w:val="000000"/>
          <w:sz w:val="28"/>
          <w:szCs w:val="28"/>
        </w:rPr>
        <w:t xml:space="preserve"> </w:t>
      </w:r>
      <w:r w:rsidR="00BD3D81" w:rsidRPr="00D47F20">
        <w:rPr>
          <w:rFonts w:ascii="Times New Roman" w:hAnsi="Times New Roman"/>
          <w:color w:val="000000"/>
          <w:sz w:val="28"/>
          <w:szCs w:val="28"/>
        </w:rPr>
        <w:t xml:space="preserve"> канцелярию услугодателя</w:t>
      </w:r>
      <w:r w:rsidR="002E3BF9" w:rsidRPr="00D47F20">
        <w:rPr>
          <w:rFonts w:ascii="Times New Roman" w:hAnsi="Times New Roman"/>
          <w:color w:val="000000"/>
          <w:sz w:val="28"/>
          <w:szCs w:val="28"/>
        </w:rPr>
        <w:t>, р</w:t>
      </w:r>
      <w:r w:rsidRPr="00D47F20">
        <w:rPr>
          <w:rFonts w:ascii="Times New Roman" w:hAnsi="Times New Roman"/>
          <w:color w:val="000000"/>
          <w:sz w:val="28"/>
          <w:szCs w:val="28"/>
        </w:rPr>
        <w:t>еспубликанское государственное предприятие «Центр обслуживания населения» Комитета связи, информатизации и информации Министерства; веб-портал «электронного правительства»: www.e.gov.kz или веб-портал «Е-лицензирование»</w:t>
      </w:r>
      <w:r w:rsidR="002E3BF9" w:rsidRPr="00D47F20">
        <w:rPr>
          <w:rFonts w:ascii="Times New Roman" w:hAnsi="Times New Roman"/>
          <w:color w:val="000000"/>
          <w:sz w:val="28"/>
          <w:szCs w:val="28"/>
        </w:rPr>
        <w:t>:</w:t>
      </w:r>
      <w:r w:rsidRPr="00D47F20">
        <w:rPr>
          <w:rFonts w:ascii="Times New Roman" w:hAnsi="Times New Roman"/>
          <w:color w:val="000000"/>
          <w:sz w:val="28"/>
          <w:szCs w:val="28"/>
        </w:rPr>
        <w:t xml:space="preserve"> www.elicense.kz.</w:t>
      </w:r>
    </w:p>
    <w:p w:rsidR="00047DEF" w:rsidRPr="00D47F20" w:rsidRDefault="00A67E4B" w:rsidP="008477DC">
      <w:pPr>
        <w:spacing w:after="0" w:line="240" w:lineRule="auto"/>
        <w:ind w:firstLine="709"/>
        <w:jc w:val="both"/>
        <w:rPr>
          <w:rFonts w:ascii="Times New Roman" w:hAnsi="Times New Roman" w:cs="Times New Roman"/>
          <w:color w:val="000000"/>
          <w:sz w:val="28"/>
          <w:szCs w:val="28"/>
        </w:rPr>
      </w:pPr>
      <w:r w:rsidRPr="00D47F20">
        <w:rPr>
          <w:rFonts w:ascii="Times New Roman" w:hAnsi="Times New Roman"/>
          <w:b/>
          <w:color w:val="000000"/>
          <w:sz w:val="28"/>
          <w:szCs w:val="28"/>
        </w:rPr>
        <w:t>Срок</w:t>
      </w:r>
      <w:r w:rsidR="00047DEF" w:rsidRPr="00D47F20">
        <w:rPr>
          <w:rFonts w:ascii="Times New Roman" w:hAnsi="Times New Roman"/>
          <w:b/>
          <w:color w:val="000000"/>
          <w:sz w:val="28"/>
          <w:szCs w:val="28"/>
        </w:rPr>
        <w:t>и</w:t>
      </w:r>
      <w:r w:rsidRPr="00D47F20">
        <w:rPr>
          <w:rFonts w:ascii="Times New Roman" w:hAnsi="Times New Roman"/>
          <w:b/>
          <w:color w:val="000000"/>
          <w:sz w:val="28"/>
          <w:szCs w:val="28"/>
        </w:rPr>
        <w:t xml:space="preserve"> оказания</w:t>
      </w:r>
      <w:r w:rsidRPr="00D47F20">
        <w:rPr>
          <w:rFonts w:ascii="Times New Roman" w:hAnsi="Times New Roman"/>
          <w:color w:val="000000"/>
          <w:sz w:val="28"/>
          <w:szCs w:val="28"/>
        </w:rPr>
        <w:t xml:space="preserve"> </w:t>
      </w:r>
      <w:r w:rsidR="0015687C" w:rsidRPr="00D47F20">
        <w:rPr>
          <w:rFonts w:ascii="Times New Roman" w:hAnsi="Times New Roman"/>
          <w:b/>
          <w:color w:val="000000"/>
          <w:sz w:val="28"/>
          <w:szCs w:val="28"/>
        </w:rPr>
        <w:t xml:space="preserve">государственной услуги: </w:t>
      </w:r>
      <w:r w:rsidRPr="00D47F20">
        <w:rPr>
          <w:rFonts w:ascii="Times New Roman" w:hAnsi="Times New Roman" w:cs="Times New Roman"/>
          <w:sz w:val="28"/>
          <w:szCs w:val="28"/>
        </w:rPr>
        <w:t xml:space="preserve">1) </w:t>
      </w:r>
      <w:r w:rsidR="002E3BF9" w:rsidRPr="00D47F20">
        <w:rPr>
          <w:rFonts w:ascii="Times New Roman" w:hAnsi="Times New Roman" w:cs="Times New Roman"/>
          <w:sz w:val="28"/>
          <w:szCs w:val="28"/>
        </w:rPr>
        <w:t xml:space="preserve">с момента </w:t>
      </w:r>
      <w:r w:rsidRPr="00D47F20">
        <w:rPr>
          <w:rFonts w:ascii="Times New Roman" w:hAnsi="Times New Roman" w:cs="Times New Roman"/>
          <w:sz w:val="28"/>
          <w:szCs w:val="28"/>
        </w:rPr>
        <w:t xml:space="preserve">сдачи пакета документов услугополучателем </w:t>
      </w:r>
      <w:proofErr w:type="spellStart"/>
      <w:r w:rsidRPr="00D47F20">
        <w:rPr>
          <w:rFonts w:ascii="Times New Roman" w:hAnsi="Times New Roman" w:cs="Times New Roman"/>
          <w:sz w:val="28"/>
          <w:szCs w:val="28"/>
        </w:rPr>
        <w:t>услугодателю</w:t>
      </w:r>
      <w:proofErr w:type="spellEnd"/>
      <w:r w:rsidRPr="00D47F20">
        <w:rPr>
          <w:rFonts w:ascii="Times New Roman" w:hAnsi="Times New Roman" w:cs="Times New Roman"/>
          <w:sz w:val="28"/>
          <w:szCs w:val="28"/>
        </w:rPr>
        <w:t xml:space="preserve"> либо в ЦОН, а также при обращении на портал – в течение 5 (пят</w:t>
      </w:r>
      <w:r w:rsidR="002E3BF9" w:rsidRPr="00D47F20">
        <w:rPr>
          <w:rFonts w:ascii="Times New Roman" w:hAnsi="Times New Roman" w:cs="Times New Roman"/>
          <w:sz w:val="28"/>
          <w:szCs w:val="28"/>
        </w:rPr>
        <w:t>и</w:t>
      </w:r>
      <w:r w:rsidRPr="00D47F20">
        <w:rPr>
          <w:rFonts w:ascii="Times New Roman" w:hAnsi="Times New Roman" w:cs="Times New Roman"/>
          <w:sz w:val="28"/>
          <w:szCs w:val="28"/>
        </w:rPr>
        <w:t>) рабочих дней;</w:t>
      </w:r>
      <w:r w:rsidR="00047DEF" w:rsidRPr="00D47F20">
        <w:rPr>
          <w:rFonts w:ascii="Times New Roman" w:hAnsi="Times New Roman" w:cs="Times New Roman"/>
          <w:sz w:val="28"/>
          <w:szCs w:val="28"/>
        </w:rPr>
        <w:t xml:space="preserve"> 2)</w:t>
      </w:r>
      <w:r w:rsidR="00C065A9" w:rsidRPr="00D47F20">
        <w:rPr>
          <w:rFonts w:ascii="Times New Roman" w:hAnsi="Times New Roman" w:cs="Times New Roman"/>
          <w:sz w:val="28"/>
          <w:szCs w:val="28"/>
        </w:rPr>
        <w:t xml:space="preserve"> </w:t>
      </w:r>
      <w:r w:rsidR="00047DEF" w:rsidRPr="00D47F20">
        <w:rPr>
          <w:rFonts w:ascii="Times New Roman" w:hAnsi="Times New Roman" w:cs="Times New Roman"/>
          <w:sz w:val="28"/>
          <w:szCs w:val="28"/>
        </w:rPr>
        <w:t>максимально допустимое время ожидания в очереди для сдачи пакета документов – 15 минут;</w:t>
      </w:r>
      <w:r w:rsidR="00C065A9" w:rsidRPr="00D47F20">
        <w:rPr>
          <w:rFonts w:ascii="Times New Roman" w:hAnsi="Times New Roman" w:cs="Times New Roman"/>
          <w:sz w:val="28"/>
          <w:szCs w:val="28"/>
        </w:rPr>
        <w:t xml:space="preserve"> </w:t>
      </w:r>
      <w:r w:rsidR="00047DEF" w:rsidRPr="00D47F20">
        <w:rPr>
          <w:rFonts w:ascii="Times New Roman" w:hAnsi="Times New Roman" w:cs="Times New Roman"/>
          <w:sz w:val="28"/>
          <w:szCs w:val="28"/>
        </w:rPr>
        <w:t xml:space="preserve">3) максимально допустимое время </w:t>
      </w:r>
      <w:r w:rsidR="0015687C" w:rsidRPr="00D47F20">
        <w:rPr>
          <w:rFonts w:ascii="Times New Roman" w:hAnsi="Times New Roman" w:cs="Times New Roman"/>
          <w:sz w:val="28"/>
          <w:szCs w:val="28"/>
        </w:rPr>
        <w:t>обслуживания услугополучателя –</w:t>
      </w:r>
      <w:r w:rsidR="00047DEF" w:rsidRPr="00D47F20">
        <w:rPr>
          <w:rFonts w:ascii="Times New Roman" w:hAnsi="Times New Roman" w:cs="Times New Roman"/>
          <w:sz w:val="28"/>
          <w:szCs w:val="28"/>
        </w:rPr>
        <w:t>15 минут.</w:t>
      </w:r>
    </w:p>
    <w:p w:rsidR="0015687C" w:rsidRPr="00D47F20" w:rsidRDefault="00A67E4B" w:rsidP="00F63FEB">
      <w:pPr>
        <w:spacing w:after="0" w:line="240" w:lineRule="auto"/>
        <w:ind w:firstLine="709"/>
        <w:jc w:val="both"/>
        <w:rPr>
          <w:rFonts w:ascii="Times New Roman" w:hAnsi="Times New Roman"/>
          <w:color w:val="000000"/>
          <w:sz w:val="28"/>
          <w:szCs w:val="28"/>
        </w:rPr>
      </w:pPr>
      <w:r w:rsidRPr="00D47F20">
        <w:rPr>
          <w:rFonts w:ascii="Times New Roman" w:hAnsi="Times New Roman"/>
          <w:b/>
          <w:color w:val="000000"/>
          <w:sz w:val="28"/>
          <w:szCs w:val="28"/>
        </w:rPr>
        <w:t>Форма оказываемой</w:t>
      </w:r>
      <w:r w:rsidRPr="00D47F20">
        <w:rPr>
          <w:rFonts w:ascii="Times New Roman" w:hAnsi="Times New Roman"/>
          <w:color w:val="000000"/>
          <w:sz w:val="28"/>
          <w:szCs w:val="28"/>
        </w:rPr>
        <w:t xml:space="preserve"> </w:t>
      </w:r>
      <w:r w:rsidRPr="00D47F20">
        <w:rPr>
          <w:rFonts w:ascii="Times New Roman" w:hAnsi="Times New Roman"/>
          <w:b/>
          <w:color w:val="000000"/>
          <w:sz w:val="28"/>
          <w:szCs w:val="28"/>
        </w:rPr>
        <w:t xml:space="preserve">государственной услуги: </w:t>
      </w:r>
      <w:r w:rsidRPr="00D47F20">
        <w:rPr>
          <w:rFonts w:ascii="Times New Roman" w:hAnsi="Times New Roman"/>
          <w:color w:val="000000"/>
          <w:sz w:val="28"/>
          <w:szCs w:val="28"/>
        </w:rPr>
        <w:t>электронная (частично автома</w:t>
      </w:r>
      <w:r w:rsidR="0015687C" w:rsidRPr="00D47F20">
        <w:rPr>
          <w:rFonts w:ascii="Times New Roman" w:hAnsi="Times New Roman"/>
          <w:color w:val="000000"/>
          <w:sz w:val="28"/>
          <w:szCs w:val="28"/>
        </w:rPr>
        <w:t>тизированная) и (или) бумажная.</w:t>
      </w:r>
    </w:p>
    <w:p w:rsidR="00A67E4B" w:rsidRPr="00D47F20" w:rsidRDefault="00A67E4B" w:rsidP="00F63FEB">
      <w:pPr>
        <w:spacing w:after="0" w:line="240" w:lineRule="auto"/>
        <w:ind w:firstLine="709"/>
        <w:jc w:val="both"/>
        <w:rPr>
          <w:rFonts w:ascii="Times New Roman" w:hAnsi="Times New Roman"/>
          <w:color w:val="000000"/>
          <w:sz w:val="28"/>
          <w:szCs w:val="28"/>
        </w:rPr>
      </w:pPr>
      <w:r w:rsidRPr="00D47F20">
        <w:rPr>
          <w:rFonts w:ascii="Times New Roman" w:hAnsi="Times New Roman"/>
          <w:b/>
          <w:color w:val="000000"/>
          <w:sz w:val="28"/>
          <w:szCs w:val="28"/>
        </w:rPr>
        <w:t>Результат оказания государственной услуги</w:t>
      </w:r>
      <w:r w:rsidR="002E3BF9" w:rsidRPr="00D47F20">
        <w:rPr>
          <w:rFonts w:ascii="Times New Roman" w:hAnsi="Times New Roman"/>
          <w:b/>
          <w:color w:val="000000"/>
          <w:sz w:val="28"/>
          <w:szCs w:val="28"/>
        </w:rPr>
        <w:t>:</w:t>
      </w:r>
      <w:r w:rsidRPr="00D47F20">
        <w:rPr>
          <w:rFonts w:ascii="Times New Roman" w:hAnsi="Times New Roman"/>
          <w:color w:val="000000"/>
          <w:sz w:val="28"/>
          <w:szCs w:val="28"/>
        </w:rPr>
        <w:t xml:space="preserve"> паспорт на размещение объектов наружной (визуальной) рекламы в полосе отвода автомобильных дорог общего пользования международного и республиканского значени</w:t>
      </w:r>
      <w:r w:rsidR="002E3BF9" w:rsidRPr="00D47F20">
        <w:rPr>
          <w:rFonts w:ascii="Times New Roman" w:hAnsi="Times New Roman"/>
          <w:color w:val="000000"/>
          <w:sz w:val="28"/>
          <w:szCs w:val="28"/>
        </w:rPr>
        <w:t>й</w:t>
      </w:r>
      <w:r w:rsidRPr="00D47F20">
        <w:rPr>
          <w:rFonts w:ascii="Times New Roman" w:hAnsi="Times New Roman"/>
          <w:color w:val="000000"/>
          <w:sz w:val="28"/>
          <w:szCs w:val="28"/>
        </w:rPr>
        <w:t xml:space="preserve"> (далее – паспорт).</w:t>
      </w:r>
    </w:p>
    <w:p w:rsidR="00A67E4B" w:rsidRPr="00D47F20" w:rsidRDefault="00A67E4B" w:rsidP="008477DC">
      <w:pPr>
        <w:spacing w:after="0" w:line="240" w:lineRule="auto"/>
        <w:ind w:firstLine="709"/>
        <w:jc w:val="both"/>
        <w:rPr>
          <w:rFonts w:ascii="Times New Roman" w:hAnsi="Times New Roman"/>
          <w:color w:val="000000"/>
          <w:sz w:val="28"/>
          <w:szCs w:val="28"/>
        </w:rPr>
      </w:pPr>
      <w:r w:rsidRPr="00D47F20">
        <w:rPr>
          <w:rFonts w:ascii="Times New Roman" w:hAnsi="Times New Roman"/>
          <w:b/>
          <w:color w:val="000000"/>
          <w:sz w:val="28"/>
          <w:szCs w:val="28"/>
        </w:rPr>
        <w:t>Форма предоставления</w:t>
      </w:r>
      <w:r w:rsidRPr="00D47F20">
        <w:rPr>
          <w:rFonts w:ascii="Times New Roman" w:hAnsi="Times New Roman"/>
          <w:color w:val="000000"/>
          <w:sz w:val="28"/>
          <w:szCs w:val="28"/>
        </w:rPr>
        <w:t xml:space="preserve"> </w:t>
      </w:r>
      <w:r w:rsidRPr="00D47F20">
        <w:rPr>
          <w:rFonts w:ascii="Times New Roman" w:hAnsi="Times New Roman"/>
          <w:b/>
          <w:color w:val="000000"/>
          <w:sz w:val="28"/>
          <w:szCs w:val="28"/>
        </w:rPr>
        <w:t>результата оказания государственной услуги:</w:t>
      </w:r>
      <w:r w:rsidRPr="00D47F20">
        <w:rPr>
          <w:rFonts w:ascii="Times New Roman" w:hAnsi="Times New Roman"/>
          <w:color w:val="000000"/>
          <w:sz w:val="28"/>
          <w:szCs w:val="28"/>
        </w:rPr>
        <w:t xml:space="preserve"> электронная и (или) бумажная.</w:t>
      </w:r>
    </w:p>
    <w:p w:rsidR="00A67E4B" w:rsidRPr="00D47F20" w:rsidRDefault="00A67E4B" w:rsidP="008477DC">
      <w:pPr>
        <w:spacing w:after="0" w:line="240" w:lineRule="auto"/>
        <w:ind w:firstLine="709"/>
        <w:jc w:val="both"/>
        <w:rPr>
          <w:rFonts w:ascii="Times New Roman" w:hAnsi="Times New Roman"/>
          <w:b/>
          <w:color w:val="000000"/>
          <w:sz w:val="28"/>
          <w:szCs w:val="28"/>
        </w:rPr>
      </w:pPr>
      <w:r w:rsidRPr="00D47F20">
        <w:rPr>
          <w:rFonts w:ascii="Times New Roman" w:hAnsi="Times New Roman"/>
          <w:b/>
          <w:color w:val="000000"/>
          <w:sz w:val="28"/>
          <w:szCs w:val="28"/>
        </w:rPr>
        <w:t>Государственная услуга оказывается бесплатно.</w:t>
      </w:r>
    </w:p>
    <w:p w:rsidR="002E3BF9" w:rsidRPr="00D47F20" w:rsidRDefault="002E3BF9" w:rsidP="002E3BF9">
      <w:pPr>
        <w:pStyle w:val="af1"/>
        <w:ind w:firstLine="709"/>
        <w:jc w:val="both"/>
        <w:rPr>
          <w:b/>
          <w:sz w:val="28"/>
          <w:szCs w:val="28"/>
        </w:rPr>
      </w:pPr>
      <w:r w:rsidRPr="00D47F20">
        <w:rPr>
          <w:b/>
          <w:sz w:val="28"/>
          <w:szCs w:val="28"/>
        </w:rPr>
        <w:t>Стандарт описан:</w:t>
      </w:r>
    </w:p>
    <w:p w:rsidR="00A67E4B" w:rsidRPr="00D47F20" w:rsidRDefault="000E32BA" w:rsidP="002E3BF9">
      <w:pPr>
        <w:pStyle w:val="af1"/>
        <w:ind w:firstLine="709"/>
        <w:jc w:val="both"/>
      </w:pPr>
      <w:hyperlink r:id="rId32" w:history="1">
        <w:r w:rsidR="00A67E4B" w:rsidRPr="00D47F20">
          <w:rPr>
            <w:rStyle w:val="af2"/>
          </w:rPr>
          <w:t>http://egov.kz/wps/portal/ContentDiscussion?contentPath=%2Fegovcontent%2Fdiscussionproject%2Fmint%2Fstd%2Fdiscussion%2F01104003std_mir&amp;lang=ru</w:t>
        </w:r>
      </w:hyperlink>
    </w:p>
    <w:p w:rsidR="00047DEF" w:rsidRPr="00D47F20" w:rsidRDefault="00047DEF" w:rsidP="002E3BF9">
      <w:pPr>
        <w:spacing w:after="0" w:line="240" w:lineRule="auto"/>
        <w:ind w:firstLine="709"/>
        <w:jc w:val="both"/>
        <w:rPr>
          <w:rFonts w:ascii="Times New Roman" w:eastAsia="Times New Roman" w:hAnsi="Times New Roman"/>
          <w:b/>
          <w:sz w:val="28"/>
          <w:szCs w:val="28"/>
        </w:rPr>
      </w:pPr>
      <w:r w:rsidRPr="00D47F20">
        <w:rPr>
          <w:rFonts w:ascii="Times New Roman" w:eastAsia="Times New Roman" w:hAnsi="Times New Roman"/>
          <w:b/>
          <w:sz w:val="28"/>
          <w:szCs w:val="28"/>
        </w:rPr>
        <w:t xml:space="preserve">Количество оказанных услуг: </w:t>
      </w:r>
      <w:r w:rsidRPr="00D47F20">
        <w:rPr>
          <w:rFonts w:ascii="Times New Roman" w:eastAsia="Times New Roman" w:hAnsi="Times New Roman"/>
          <w:sz w:val="28"/>
          <w:szCs w:val="28"/>
        </w:rPr>
        <w:t>2014 год</w:t>
      </w:r>
      <w:r w:rsidR="002E3BF9" w:rsidRPr="00D47F20">
        <w:rPr>
          <w:rFonts w:ascii="Times New Roman" w:eastAsia="Times New Roman" w:hAnsi="Times New Roman"/>
          <w:sz w:val="28"/>
          <w:szCs w:val="28"/>
        </w:rPr>
        <w:t xml:space="preserve"> </w:t>
      </w:r>
      <w:r w:rsidR="002E3BF9" w:rsidRPr="00D47F20">
        <w:rPr>
          <w:rFonts w:ascii="Times New Roman" w:eastAsia="Times New Roman" w:hAnsi="Times New Roman"/>
          <w:sz w:val="28"/>
          <w:szCs w:val="28"/>
        </w:rPr>
        <w:sym w:font="Symbol" w:char="F02D"/>
      </w:r>
      <w:r w:rsidRPr="00D47F20">
        <w:rPr>
          <w:rFonts w:ascii="Times New Roman" w:eastAsia="Times New Roman" w:hAnsi="Times New Roman"/>
          <w:sz w:val="28"/>
          <w:szCs w:val="28"/>
        </w:rPr>
        <w:t xml:space="preserve"> </w:t>
      </w:r>
      <w:r w:rsidR="0015687C" w:rsidRPr="00D47F20">
        <w:rPr>
          <w:rFonts w:ascii="Times New Roman" w:eastAsia="Times New Roman" w:hAnsi="Times New Roman"/>
          <w:sz w:val="28"/>
          <w:szCs w:val="28"/>
        </w:rPr>
        <w:t>170</w:t>
      </w:r>
      <w:r w:rsidR="002E3BF9" w:rsidRPr="00D47F20">
        <w:rPr>
          <w:rFonts w:ascii="Times New Roman" w:eastAsia="Times New Roman" w:hAnsi="Times New Roman"/>
          <w:sz w:val="28"/>
          <w:szCs w:val="28"/>
        </w:rPr>
        <w:t xml:space="preserve"> человек, </w:t>
      </w:r>
      <w:r w:rsidRPr="00D47F20">
        <w:rPr>
          <w:rFonts w:ascii="Times New Roman" w:eastAsia="Times New Roman" w:hAnsi="Times New Roman"/>
          <w:sz w:val="28"/>
          <w:szCs w:val="28"/>
        </w:rPr>
        <w:t xml:space="preserve">2015 – </w:t>
      </w:r>
      <w:r w:rsidR="0015687C" w:rsidRPr="00D47F20">
        <w:rPr>
          <w:rFonts w:ascii="Times New Roman" w:eastAsia="Times New Roman" w:hAnsi="Times New Roman"/>
          <w:sz w:val="28"/>
          <w:szCs w:val="28"/>
        </w:rPr>
        <w:t xml:space="preserve">70 </w:t>
      </w:r>
      <w:r w:rsidRPr="00D47F20">
        <w:rPr>
          <w:rFonts w:ascii="Times New Roman" w:eastAsia="Times New Roman" w:hAnsi="Times New Roman"/>
          <w:sz w:val="28"/>
          <w:szCs w:val="28"/>
        </w:rPr>
        <w:t>человек.</w:t>
      </w:r>
    </w:p>
    <w:p w:rsidR="00047DEF" w:rsidRPr="00D47F20" w:rsidRDefault="00047DEF" w:rsidP="008477DC">
      <w:pPr>
        <w:tabs>
          <w:tab w:val="left" w:pos="10206"/>
        </w:tabs>
        <w:spacing w:after="0" w:line="240" w:lineRule="auto"/>
        <w:ind w:firstLine="709"/>
        <w:jc w:val="both"/>
        <w:rPr>
          <w:rFonts w:ascii="Times New Roman" w:eastAsia="Times New Roman" w:hAnsi="Times New Roman"/>
          <w:sz w:val="28"/>
          <w:szCs w:val="28"/>
        </w:rPr>
      </w:pPr>
      <w:r w:rsidRPr="00D47F20">
        <w:rPr>
          <w:rFonts w:ascii="Times New Roman" w:eastAsia="Times New Roman" w:hAnsi="Times New Roman"/>
          <w:b/>
          <w:sz w:val="28"/>
          <w:szCs w:val="28"/>
        </w:rPr>
        <w:t>Выборка:</w:t>
      </w:r>
      <w:r w:rsidRPr="00D47F20">
        <w:rPr>
          <w:rFonts w:ascii="Times New Roman" w:eastAsia="Times New Roman" w:hAnsi="Times New Roman"/>
          <w:color w:val="000000"/>
          <w:sz w:val="28"/>
          <w:szCs w:val="28"/>
        </w:rPr>
        <w:t xml:space="preserve"> всего по данной услуге было опрошено </w:t>
      </w:r>
      <w:r w:rsidR="00483CF4" w:rsidRPr="00D47F20">
        <w:rPr>
          <w:rFonts w:ascii="Times New Roman" w:eastAsia="Times New Roman" w:hAnsi="Times New Roman"/>
          <w:color w:val="000000"/>
          <w:sz w:val="28"/>
          <w:szCs w:val="28"/>
        </w:rPr>
        <w:t>4</w:t>
      </w:r>
      <w:r w:rsidR="0015687C" w:rsidRPr="00D47F20">
        <w:rPr>
          <w:rFonts w:ascii="Times New Roman" w:eastAsia="Times New Roman" w:hAnsi="Times New Roman"/>
          <w:color w:val="000000"/>
          <w:sz w:val="28"/>
          <w:szCs w:val="28"/>
        </w:rPr>
        <w:t>5</w:t>
      </w:r>
      <w:r w:rsidRPr="00D47F20">
        <w:rPr>
          <w:rFonts w:ascii="Times New Roman" w:eastAsia="Times New Roman" w:hAnsi="Times New Roman"/>
          <w:color w:val="000000"/>
          <w:sz w:val="28"/>
          <w:szCs w:val="28"/>
        </w:rPr>
        <w:t xml:space="preserve"> респондентов</w:t>
      </w:r>
      <w:r w:rsidR="002E3BF9" w:rsidRPr="00D47F20">
        <w:rPr>
          <w:rFonts w:ascii="Times New Roman" w:eastAsia="Times New Roman" w:hAnsi="Times New Roman"/>
          <w:color w:val="000000"/>
          <w:sz w:val="28"/>
          <w:szCs w:val="28"/>
        </w:rPr>
        <w:t xml:space="preserve">, </w:t>
      </w:r>
      <w:r w:rsidRPr="00D47F20">
        <w:rPr>
          <w:rFonts w:ascii="Times New Roman" w:eastAsia="Times New Roman" w:hAnsi="Times New Roman"/>
          <w:color w:val="000000"/>
          <w:sz w:val="28"/>
          <w:szCs w:val="28"/>
        </w:rPr>
        <w:t>(</w:t>
      </w:r>
      <w:r w:rsidR="0015687C" w:rsidRPr="00D47F20">
        <w:rPr>
          <w:rFonts w:ascii="Times New Roman" w:eastAsia="Times New Roman" w:hAnsi="Times New Roman"/>
          <w:color w:val="000000"/>
          <w:sz w:val="28"/>
          <w:szCs w:val="28"/>
        </w:rPr>
        <w:t>20</w:t>
      </w:r>
      <w:r w:rsidRPr="00D47F20">
        <w:rPr>
          <w:rFonts w:ascii="Times New Roman" w:eastAsia="Times New Roman" w:hAnsi="Times New Roman"/>
          <w:color w:val="000000"/>
          <w:sz w:val="28"/>
          <w:szCs w:val="28"/>
        </w:rPr>
        <w:t xml:space="preserve"> физических</w:t>
      </w:r>
      <w:r w:rsidR="0015687C" w:rsidRPr="00D47F20">
        <w:rPr>
          <w:rFonts w:ascii="Times New Roman" w:eastAsia="Times New Roman" w:hAnsi="Times New Roman"/>
          <w:color w:val="000000"/>
          <w:sz w:val="28"/>
          <w:szCs w:val="28"/>
        </w:rPr>
        <w:t xml:space="preserve"> и </w:t>
      </w:r>
      <w:r w:rsidR="000401DC" w:rsidRPr="00D47F20">
        <w:rPr>
          <w:rFonts w:ascii="Times New Roman" w:eastAsia="Times New Roman" w:hAnsi="Times New Roman"/>
          <w:color w:val="000000"/>
          <w:sz w:val="28"/>
          <w:szCs w:val="28"/>
        </w:rPr>
        <w:t>2</w:t>
      </w:r>
      <w:r w:rsidR="0015687C" w:rsidRPr="00D47F20">
        <w:rPr>
          <w:rFonts w:ascii="Times New Roman" w:eastAsia="Times New Roman" w:hAnsi="Times New Roman"/>
          <w:color w:val="000000"/>
          <w:sz w:val="28"/>
          <w:szCs w:val="28"/>
        </w:rPr>
        <w:t>5 юридических лиц</w:t>
      </w:r>
      <w:r w:rsidRPr="00D47F20">
        <w:rPr>
          <w:rFonts w:ascii="Times New Roman" w:eastAsia="Times New Roman" w:hAnsi="Times New Roman"/>
          <w:color w:val="000000"/>
          <w:sz w:val="28"/>
          <w:szCs w:val="28"/>
        </w:rPr>
        <w:t>).</w:t>
      </w:r>
    </w:p>
    <w:p w:rsidR="00047DEF" w:rsidRPr="00D47F20" w:rsidRDefault="00047DEF" w:rsidP="008477DC">
      <w:pPr>
        <w:pBdr>
          <w:bottom w:val="single" w:sz="4" w:space="1" w:color="auto"/>
        </w:pBdr>
        <w:tabs>
          <w:tab w:val="left" w:pos="10206"/>
        </w:tabs>
        <w:spacing w:after="0" w:line="240" w:lineRule="auto"/>
        <w:ind w:firstLine="709"/>
        <w:jc w:val="both"/>
        <w:rPr>
          <w:rFonts w:ascii="Times New Roman" w:eastAsia="Times New Roman" w:hAnsi="Times New Roman"/>
          <w:b/>
          <w:sz w:val="28"/>
          <w:szCs w:val="28"/>
        </w:rPr>
      </w:pPr>
      <w:r w:rsidRPr="00D47F20">
        <w:rPr>
          <w:rFonts w:ascii="Times New Roman" w:eastAsia="Times New Roman" w:hAnsi="Times New Roman"/>
          <w:b/>
          <w:sz w:val="28"/>
          <w:szCs w:val="28"/>
        </w:rPr>
        <w:t xml:space="preserve">Форма предоставления: </w:t>
      </w:r>
      <w:r w:rsidRPr="00D47F20">
        <w:rPr>
          <w:rFonts w:ascii="Times New Roman" w:eastAsia="Times New Roman" w:hAnsi="Times New Roman"/>
          <w:sz w:val="28"/>
          <w:szCs w:val="28"/>
        </w:rPr>
        <w:t xml:space="preserve">бумажная  форма – </w:t>
      </w:r>
      <w:r w:rsidR="000401DC" w:rsidRPr="00D47F20">
        <w:rPr>
          <w:rFonts w:ascii="Times New Roman" w:eastAsia="Times New Roman" w:hAnsi="Times New Roman"/>
          <w:sz w:val="28"/>
          <w:szCs w:val="28"/>
        </w:rPr>
        <w:t>4</w:t>
      </w:r>
      <w:r w:rsidR="0015687C" w:rsidRPr="00D47F20">
        <w:rPr>
          <w:rFonts w:ascii="Times New Roman" w:eastAsia="Times New Roman" w:hAnsi="Times New Roman"/>
          <w:sz w:val="28"/>
          <w:szCs w:val="28"/>
        </w:rPr>
        <w:t>5</w:t>
      </w:r>
      <w:r w:rsidRPr="00D47F20">
        <w:rPr>
          <w:rFonts w:ascii="Times New Roman" w:eastAsia="Times New Roman" w:hAnsi="Times New Roman"/>
          <w:sz w:val="28"/>
          <w:szCs w:val="28"/>
        </w:rPr>
        <w:t xml:space="preserve"> респондентов. </w:t>
      </w:r>
    </w:p>
    <w:p w:rsidR="009673FE" w:rsidRPr="00D47F20" w:rsidRDefault="009673FE" w:rsidP="00047DEF">
      <w:pPr>
        <w:spacing w:after="0" w:line="240" w:lineRule="auto"/>
        <w:jc w:val="center"/>
        <w:rPr>
          <w:rFonts w:ascii="Times New Roman" w:eastAsia="Times New Roman" w:hAnsi="Times New Roman"/>
          <w:b/>
          <w:color w:val="000000"/>
          <w:sz w:val="28"/>
          <w:szCs w:val="28"/>
        </w:rPr>
      </w:pPr>
    </w:p>
    <w:p w:rsidR="00047DEF" w:rsidRPr="00D47F20" w:rsidRDefault="00047DEF" w:rsidP="00047DEF">
      <w:pPr>
        <w:spacing w:after="0" w:line="240" w:lineRule="auto"/>
        <w:jc w:val="center"/>
        <w:rPr>
          <w:rFonts w:ascii="Times New Roman" w:eastAsia="Times New Roman" w:hAnsi="Times New Roman"/>
          <w:b/>
          <w:color w:val="000000"/>
          <w:sz w:val="28"/>
          <w:szCs w:val="28"/>
        </w:rPr>
      </w:pPr>
      <w:r w:rsidRPr="00D47F20">
        <w:rPr>
          <w:rFonts w:ascii="Times New Roman" w:eastAsia="Times New Roman" w:hAnsi="Times New Roman"/>
          <w:b/>
          <w:color w:val="000000"/>
          <w:sz w:val="28"/>
          <w:szCs w:val="28"/>
        </w:rPr>
        <w:t>РЕЗУЛЬТАТЫ ОПРОСА УСЛУГОП</w:t>
      </w:r>
      <w:r w:rsidR="002E3BF9" w:rsidRPr="00D47F20">
        <w:rPr>
          <w:rFonts w:ascii="Times New Roman" w:eastAsia="Times New Roman" w:hAnsi="Times New Roman"/>
          <w:b/>
          <w:color w:val="000000"/>
          <w:sz w:val="28"/>
          <w:szCs w:val="28"/>
        </w:rPr>
        <w:t>О</w:t>
      </w:r>
      <w:r w:rsidRPr="00D47F20">
        <w:rPr>
          <w:rFonts w:ascii="Times New Roman" w:eastAsia="Times New Roman" w:hAnsi="Times New Roman"/>
          <w:b/>
          <w:color w:val="000000"/>
          <w:sz w:val="28"/>
          <w:szCs w:val="28"/>
        </w:rPr>
        <w:t>ЛУЧАТЕЛЕЙ</w:t>
      </w:r>
    </w:p>
    <w:p w:rsidR="00047DEF" w:rsidRPr="00D47F20" w:rsidRDefault="00047DEF" w:rsidP="00A67E4B">
      <w:pPr>
        <w:spacing w:after="0" w:line="240" w:lineRule="auto"/>
        <w:ind w:firstLine="709"/>
        <w:jc w:val="both"/>
        <w:rPr>
          <w:rFonts w:ascii="Times New Roman" w:eastAsia="Times New Roman" w:hAnsi="Times New Roman"/>
          <w:color w:val="000000"/>
          <w:sz w:val="28"/>
          <w:szCs w:val="28"/>
        </w:rPr>
      </w:pPr>
    </w:p>
    <w:p w:rsidR="00A67E4B" w:rsidRPr="00D47F20" w:rsidRDefault="00A67E4B" w:rsidP="00A67E4B">
      <w:pPr>
        <w:spacing w:after="0" w:line="240" w:lineRule="auto"/>
        <w:ind w:firstLine="709"/>
        <w:jc w:val="both"/>
        <w:rPr>
          <w:rFonts w:ascii="Times New Roman" w:eastAsia="Times New Roman" w:hAnsi="Times New Roman"/>
          <w:color w:val="000000"/>
          <w:sz w:val="28"/>
          <w:szCs w:val="28"/>
        </w:rPr>
      </w:pPr>
      <w:r w:rsidRPr="00D47F20">
        <w:rPr>
          <w:rFonts w:ascii="Times New Roman" w:eastAsia="Times New Roman" w:hAnsi="Times New Roman"/>
          <w:color w:val="000000"/>
          <w:sz w:val="28"/>
          <w:szCs w:val="28"/>
        </w:rPr>
        <w:t>Удовлетворенность услугой в целом</w:t>
      </w:r>
      <w:r w:rsidR="002E3BF9" w:rsidRPr="00D47F20">
        <w:rPr>
          <w:rFonts w:ascii="Times New Roman" w:eastAsia="Times New Roman" w:hAnsi="Times New Roman"/>
          <w:color w:val="000000"/>
          <w:sz w:val="28"/>
          <w:szCs w:val="28"/>
        </w:rPr>
        <w:t xml:space="preserve"> </w:t>
      </w:r>
      <w:r w:rsidR="002E3BF9" w:rsidRPr="00D47F20">
        <w:rPr>
          <w:rFonts w:ascii="Times New Roman" w:eastAsia="Times New Roman" w:hAnsi="Times New Roman"/>
          <w:b/>
          <w:color w:val="000000"/>
          <w:sz w:val="28"/>
          <w:szCs w:val="28"/>
        </w:rPr>
        <w:sym w:font="Symbol" w:char="F02D"/>
      </w:r>
      <w:r w:rsidR="002E3BF9" w:rsidRPr="00D47F20">
        <w:rPr>
          <w:rFonts w:ascii="Times New Roman" w:eastAsia="Times New Roman" w:hAnsi="Times New Roman"/>
          <w:b/>
          <w:color w:val="000000"/>
          <w:sz w:val="28"/>
          <w:szCs w:val="28"/>
        </w:rPr>
        <w:t xml:space="preserve"> </w:t>
      </w:r>
      <w:r w:rsidRPr="00D47F20">
        <w:rPr>
          <w:rFonts w:ascii="Times New Roman" w:eastAsia="Times New Roman" w:hAnsi="Times New Roman"/>
          <w:b/>
          <w:color w:val="000000"/>
          <w:sz w:val="28"/>
          <w:szCs w:val="28"/>
        </w:rPr>
        <w:t>7,0 балл</w:t>
      </w:r>
      <w:r w:rsidR="002E3BF9" w:rsidRPr="00D47F20">
        <w:rPr>
          <w:rFonts w:ascii="Times New Roman" w:eastAsia="Times New Roman" w:hAnsi="Times New Roman"/>
          <w:b/>
          <w:color w:val="000000"/>
          <w:sz w:val="28"/>
          <w:szCs w:val="28"/>
        </w:rPr>
        <w:t>а</w:t>
      </w:r>
      <w:r w:rsidRPr="00D47F20">
        <w:rPr>
          <w:rFonts w:ascii="Times New Roman" w:eastAsia="Times New Roman" w:hAnsi="Times New Roman"/>
          <w:color w:val="000000"/>
          <w:sz w:val="28"/>
          <w:szCs w:val="28"/>
        </w:rPr>
        <w:t xml:space="preserve"> по 10-балльной шкале. </w:t>
      </w:r>
    </w:p>
    <w:p w:rsidR="002E3BF9" w:rsidRPr="00D47F20" w:rsidRDefault="002E3BF9">
      <w:pPr>
        <w:rPr>
          <w:rFonts w:ascii="Times New Roman" w:hAnsi="Times New Roman"/>
          <w:b/>
          <w:bCs/>
          <w:i/>
          <w:color w:val="000000"/>
          <w:sz w:val="24"/>
          <w:szCs w:val="24"/>
        </w:rPr>
      </w:pPr>
      <w:r w:rsidRPr="00D47F20">
        <w:rPr>
          <w:rFonts w:ascii="Times New Roman" w:hAnsi="Times New Roman"/>
          <w:b/>
          <w:bCs/>
          <w:i/>
          <w:color w:val="000000"/>
          <w:sz w:val="24"/>
          <w:szCs w:val="24"/>
        </w:rPr>
        <w:br w:type="page"/>
      </w:r>
    </w:p>
    <w:p w:rsidR="00A67E4B" w:rsidRPr="00D47F20" w:rsidRDefault="00A67E4B" w:rsidP="00A67E4B">
      <w:pPr>
        <w:spacing w:after="0" w:line="240" w:lineRule="auto"/>
        <w:jc w:val="center"/>
        <w:rPr>
          <w:rFonts w:ascii="Times New Roman" w:hAnsi="Times New Roman"/>
          <w:b/>
          <w:bCs/>
          <w:i/>
          <w:color w:val="000000"/>
          <w:sz w:val="24"/>
          <w:szCs w:val="24"/>
        </w:rPr>
      </w:pPr>
      <w:r w:rsidRPr="00D47F20">
        <w:rPr>
          <w:rFonts w:ascii="Times New Roman" w:hAnsi="Times New Roman"/>
          <w:b/>
          <w:bCs/>
          <w:i/>
          <w:color w:val="000000"/>
          <w:sz w:val="24"/>
          <w:szCs w:val="24"/>
        </w:rPr>
        <w:lastRenderedPageBreak/>
        <w:t>Средние оценки критериев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6"/>
        <w:gridCol w:w="1803"/>
      </w:tblGrid>
      <w:tr w:rsidR="00A67E4B" w:rsidRPr="00D47F20" w:rsidTr="0024684C">
        <w:tc>
          <w:tcPr>
            <w:tcW w:w="7655" w:type="dxa"/>
            <w:shd w:val="clear" w:color="auto" w:fill="A6A6A6"/>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Критерии </w:t>
            </w:r>
          </w:p>
        </w:tc>
        <w:tc>
          <w:tcPr>
            <w:tcW w:w="1843" w:type="dxa"/>
            <w:shd w:val="clear" w:color="auto" w:fill="A6A6A6"/>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Средние</w:t>
            </w:r>
          </w:p>
        </w:tc>
      </w:tr>
      <w:tr w:rsidR="00A67E4B" w:rsidRPr="00D47F20" w:rsidTr="0024684C">
        <w:tc>
          <w:tcPr>
            <w:tcW w:w="7655" w:type="dxa"/>
            <w:shd w:val="clear" w:color="auto" w:fill="auto"/>
          </w:tcPr>
          <w:p w:rsidR="00A67E4B" w:rsidRPr="00D47F20" w:rsidRDefault="00A67E4B" w:rsidP="00344F2A">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1. Доступность </w:t>
            </w:r>
          </w:p>
        </w:tc>
        <w:tc>
          <w:tcPr>
            <w:tcW w:w="1843" w:type="dxa"/>
            <w:shd w:val="clear" w:color="auto" w:fill="auto"/>
          </w:tcPr>
          <w:p w:rsidR="00A67E4B" w:rsidRPr="00D47F20" w:rsidRDefault="00AB6A44" w:rsidP="00344F2A">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6,9</w:t>
            </w:r>
          </w:p>
        </w:tc>
      </w:tr>
      <w:tr w:rsidR="00A67E4B" w:rsidRPr="00D47F20" w:rsidTr="0024684C">
        <w:tc>
          <w:tcPr>
            <w:tcW w:w="7655" w:type="dxa"/>
            <w:shd w:val="clear" w:color="auto" w:fill="auto"/>
          </w:tcPr>
          <w:p w:rsidR="00A67E4B" w:rsidRPr="00D47F20" w:rsidRDefault="00A67E4B" w:rsidP="00344F2A">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2. Качество </w:t>
            </w:r>
          </w:p>
        </w:tc>
        <w:tc>
          <w:tcPr>
            <w:tcW w:w="1843" w:type="dxa"/>
            <w:shd w:val="clear" w:color="auto" w:fill="auto"/>
          </w:tcPr>
          <w:p w:rsidR="00A67E4B" w:rsidRPr="00D47F20" w:rsidRDefault="00AB6A44" w:rsidP="00344F2A">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6,9</w:t>
            </w:r>
          </w:p>
        </w:tc>
      </w:tr>
      <w:tr w:rsidR="00A67E4B" w:rsidRPr="00D47F20" w:rsidTr="0024684C">
        <w:tc>
          <w:tcPr>
            <w:tcW w:w="7655" w:type="dxa"/>
            <w:shd w:val="clear" w:color="auto" w:fill="auto"/>
          </w:tcPr>
          <w:p w:rsidR="00A67E4B" w:rsidRPr="00D47F20" w:rsidRDefault="00A67E4B" w:rsidP="002E3BF9">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3. Процедур</w:t>
            </w:r>
            <w:r w:rsidR="002E3BF9" w:rsidRPr="00D47F20">
              <w:rPr>
                <w:rFonts w:ascii="Times New Roman" w:eastAsia="Times New Roman" w:hAnsi="Times New Roman"/>
                <w:sz w:val="24"/>
                <w:szCs w:val="24"/>
              </w:rPr>
              <w:t>а</w:t>
            </w:r>
            <w:r w:rsidRPr="00D47F20">
              <w:rPr>
                <w:rFonts w:ascii="Times New Roman" w:eastAsia="Times New Roman" w:hAnsi="Times New Roman"/>
                <w:sz w:val="24"/>
                <w:szCs w:val="24"/>
              </w:rPr>
              <w:t xml:space="preserve"> (бумажная форма услуги)</w:t>
            </w:r>
          </w:p>
        </w:tc>
        <w:tc>
          <w:tcPr>
            <w:tcW w:w="1843" w:type="dxa"/>
            <w:shd w:val="clear" w:color="auto" w:fill="auto"/>
          </w:tcPr>
          <w:p w:rsidR="00A67E4B" w:rsidRPr="00D47F20" w:rsidRDefault="00AB6A44" w:rsidP="00DE3C3A">
            <w:pPr>
              <w:spacing w:after="0" w:line="240" w:lineRule="auto"/>
              <w:jc w:val="center"/>
              <w:rPr>
                <w:rFonts w:ascii="Times New Roman" w:eastAsia="Times New Roman" w:hAnsi="Times New Roman"/>
                <w:sz w:val="24"/>
                <w:szCs w:val="24"/>
                <w:lang w:val="kk-KZ"/>
              </w:rPr>
            </w:pPr>
            <w:r w:rsidRPr="00D47F20">
              <w:rPr>
                <w:rFonts w:ascii="Times New Roman" w:eastAsia="Times New Roman" w:hAnsi="Times New Roman"/>
                <w:sz w:val="24"/>
                <w:szCs w:val="24"/>
              </w:rPr>
              <w:t>7,</w:t>
            </w:r>
            <w:r w:rsidR="00DE3C3A" w:rsidRPr="00D47F20">
              <w:rPr>
                <w:rFonts w:ascii="Times New Roman" w:eastAsia="Times New Roman" w:hAnsi="Times New Roman"/>
                <w:sz w:val="24"/>
                <w:szCs w:val="24"/>
                <w:lang w:val="kk-KZ"/>
              </w:rPr>
              <w:t>3</w:t>
            </w:r>
          </w:p>
        </w:tc>
      </w:tr>
      <w:tr w:rsidR="00A67E4B" w:rsidRPr="00D47F20" w:rsidTr="0024684C">
        <w:tc>
          <w:tcPr>
            <w:tcW w:w="7655" w:type="dxa"/>
            <w:shd w:val="clear" w:color="auto" w:fill="auto"/>
          </w:tcPr>
          <w:p w:rsidR="00A67E4B" w:rsidRPr="00D47F20" w:rsidRDefault="00A67E4B" w:rsidP="00344F2A">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4. Информация</w:t>
            </w:r>
          </w:p>
        </w:tc>
        <w:tc>
          <w:tcPr>
            <w:tcW w:w="1843" w:type="dxa"/>
            <w:shd w:val="clear" w:color="auto" w:fill="auto"/>
          </w:tcPr>
          <w:p w:rsidR="00A67E4B" w:rsidRPr="00D47F20" w:rsidRDefault="00AB6A44" w:rsidP="00344F2A">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7,2</w:t>
            </w:r>
          </w:p>
        </w:tc>
      </w:tr>
      <w:tr w:rsidR="00A67E4B" w:rsidRPr="00D47F20" w:rsidTr="0024684C">
        <w:tc>
          <w:tcPr>
            <w:tcW w:w="7655" w:type="dxa"/>
            <w:shd w:val="clear" w:color="auto" w:fill="auto"/>
          </w:tcPr>
          <w:p w:rsidR="00A67E4B" w:rsidRPr="00D47F20" w:rsidRDefault="00A67E4B" w:rsidP="00344F2A">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5. Результат услуги </w:t>
            </w:r>
          </w:p>
        </w:tc>
        <w:tc>
          <w:tcPr>
            <w:tcW w:w="1843" w:type="dxa"/>
            <w:shd w:val="clear" w:color="auto" w:fill="auto"/>
          </w:tcPr>
          <w:p w:rsidR="00A67E4B" w:rsidRPr="00D47F20" w:rsidRDefault="00AB6A44" w:rsidP="00344F2A">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6,9</w:t>
            </w:r>
          </w:p>
        </w:tc>
      </w:tr>
      <w:tr w:rsidR="00A67E4B" w:rsidRPr="00D47F20" w:rsidTr="0024684C">
        <w:tc>
          <w:tcPr>
            <w:tcW w:w="7655" w:type="dxa"/>
            <w:shd w:val="clear" w:color="auto" w:fill="auto"/>
          </w:tcPr>
          <w:p w:rsidR="00A67E4B" w:rsidRPr="00D47F20" w:rsidRDefault="00A67E4B" w:rsidP="00344F2A">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6. Электронная форма (электронная форма услуги)</w:t>
            </w:r>
          </w:p>
        </w:tc>
        <w:tc>
          <w:tcPr>
            <w:tcW w:w="1843" w:type="dxa"/>
            <w:shd w:val="clear" w:color="auto" w:fill="auto"/>
          </w:tcPr>
          <w:p w:rsidR="00A67E4B" w:rsidRPr="00D47F20" w:rsidRDefault="00A67E4B" w:rsidP="00344F2A">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w:t>
            </w:r>
          </w:p>
        </w:tc>
      </w:tr>
      <w:tr w:rsidR="00A67E4B" w:rsidRPr="00D47F20" w:rsidTr="0024684C">
        <w:tc>
          <w:tcPr>
            <w:tcW w:w="7655" w:type="dxa"/>
            <w:shd w:val="clear" w:color="auto" w:fill="auto"/>
          </w:tcPr>
          <w:p w:rsidR="00A67E4B" w:rsidRPr="00D47F20" w:rsidRDefault="00A67E4B" w:rsidP="00344F2A">
            <w:pPr>
              <w:spacing w:after="0" w:line="240" w:lineRule="auto"/>
              <w:jc w:val="right"/>
              <w:rPr>
                <w:rFonts w:ascii="Times New Roman" w:eastAsia="Times New Roman" w:hAnsi="Times New Roman"/>
                <w:sz w:val="24"/>
                <w:szCs w:val="24"/>
              </w:rPr>
            </w:pPr>
            <w:r w:rsidRPr="00D47F20">
              <w:rPr>
                <w:rFonts w:ascii="Times New Roman" w:eastAsia="Times New Roman" w:hAnsi="Times New Roman"/>
                <w:b/>
                <w:i/>
                <w:sz w:val="24"/>
                <w:szCs w:val="24"/>
              </w:rPr>
              <w:t>Удовлетворенность в целом</w:t>
            </w:r>
          </w:p>
        </w:tc>
        <w:tc>
          <w:tcPr>
            <w:tcW w:w="1843" w:type="dxa"/>
            <w:shd w:val="clear" w:color="auto" w:fill="auto"/>
          </w:tcPr>
          <w:p w:rsidR="00A67E4B" w:rsidRPr="00D47F20" w:rsidRDefault="00A67E4B" w:rsidP="00344F2A">
            <w:pPr>
              <w:spacing w:after="0" w:line="240" w:lineRule="auto"/>
              <w:jc w:val="center"/>
              <w:rPr>
                <w:rFonts w:ascii="Times New Roman" w:eastAsia="Times New Roman" w:hAnsi="Times New Roman"/>
                <w:b/>
                <w:sz w:val="24"/>
                <w:szCs w:val="24"/>
              </w:rPr>
            </w:pPr>
            <w:r w:rsidRPr="00D47F20">
              <w:rPr>
                <w:rFonts w:ascii="Times New Roman" w:eastAsia="Times New Roman" w:hAnsi="Times New Roman"/>
                <w:b/>
                <w:sz w:val="24"/>
                <w:szCs w:val="24"/>
              </w:rPr>
              <w:t>7,0</w:t>
            </w:r>
          </w:p>
        </w:tc>
      </w:tr>
    </w:tbl>
    <w:p w:rsidR="00A67E4B" w:rsidRPr="00D47F20" w:rsidRDefault="00A67E4B" w:rsidP="00344F2A">
      <w:pPr>
        <w:spacing w:after="0" w:line="240" w:lineRule="auto"/>
        <w:jc w:val="both"/>
        <w:rPr>
          <w:rFonts w:ascii="Times New Roman" w:eastAsia="Times New Roman" w:hAnsi="Times New Roman"/>
          <w:b/>
          <w:sz w:val="24"/>
          <w:szCs w:val="24"/>
          <w:lang w:val="kk-KZ"/>
        </w:rPr>
      </w:pPr>
    </w:p>
    <w:p w:rsidR="00A67E4B" w:rsidRPr="00D47F20" w:rsidRDefault="00A67E4B" w:rsidP="00344F2A">
      <w:pPr>
        <w:spacing w:after="0" w:line="240" w:lineRule="auto"/>
        <w:jc w:val="both"/>
        <w:rPr>
          <w:rFonts w:ascii="Times New Roman" w:eastAsia="Times New Roman" w:hAnsi="Times New Roman"/>
          <w:b/>
          <w:i/>
          <w:sz w:val="24"/>
          <w:szCs w:val="24"/>
        </w:rPr>
      </w:pPr>
      <w:r w:rsidRPr="00D47F20">
        <w:rPr>
          <w:rFonts w:ascii="Times New Roman" w:eastAsia="Times New Roman" w:hAnsi="Times New Roman"/>
          <w:b/>
          <w:i/>
          <w:sz w:val="24"/>
          <w:szCs w:val="24"/>
        </w:rPr>
        <w:t>Среднее время ожидания для получения госуслуги (средние по группе)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3342"/>
        <w:gridCol w:w="3558"/>
      </w:tblGrid>
      <w:tr w:rsidR="00A67E4B" w:rsidRPr="00D47F20" w:rsidTr="0024684C">
        <w:tc>
          <w:tcPr>
            <w:tcW w:w="2355" w:type="dxa"/>
            <w:shd w:val="clear" w:color="auto" w:fill="D9D9D9" w:themeFill="background1" w:themeFillShade="D9"/>
          </w:tcPr>
          <w:p w:rsidR="00A67E4B" w:rsidRPr="00D47F20" w:rsidRDefault="00A67E4B" w:rsidP="00344F2A">
            <w:pPr>
              <w:spacing w:after="0" w:line="240" w:lineRule="auto"/>
              <w:jc w:val="both"/>
              <w:rPr>
                <w:rFonts w:ascii="Times New Roman" w:eastAsia="Times New Roman" w:hAnsi="Times New Roman"/>
                <w:i/>
                <w:sz w:val="24"/>
                <w:szCs w:val="24"/>
              </w:rPr>
            </w:pPr>
          </w:p>
        </w:tc>
        <w:tc>
          <w:tcPr>
            <w:tcW w:w="3457" w:type="dxa"/>
            <w:shd w:val="clear" w:color="auto" w:fill="D9D9D9" w:themeFill="background1" w:themeFillShade="D9"/>
          </w:tcPr>
          <w:p w:rsidR="00A67E4B" w:rsidRPr="00D47F20" w:rsidRDefault="00A67E4B" w:rsidP="00F63FEB">
            <w:pPr>
              <w:spacing w:after="0" w:line="240" w:lineRule="auto"/>
              <w:jc w:val="center"/>
              <w:rPr>
                <w:rFonts w:ascii="Times New Roman" w:eastAsia="Times New Roman" w:hAnsi="Times New Roman"/>
                <w:i/>
                <w:sz w:val="24"/>
                <w:szCs w:val="24"/>
              </w:rPr>
            </w:pPr>
            <w:r w:rsidRPr="00D47F20">
              <w:rPr>
                <w:rFonts w:ascii="Times New Roman" w:eastAsia="Times New Roman" w:hAnsi="Times New Roman"/>
                <w:i/>
                <w:sz w:val="24"/>
                <w:szCs w:val="24"/>
              </w:rPr>
              <w:t>Время ожидания результатов госуслуги</w:t>
            </w:r>
          </w:p>
        </w:tc>
        <w:tc>
          <w:tcPr>
            <w:tcW w:w="3686" w:type="dxa"/>
            <w:shd w:val="clear" w:color="auto" w:fill="D9D9D9" w:themeFill="background1" w:themeFillShade="D9"/>
          </w:tcPr>
          <w:p w:rsidR="00A67E4B" w:rsidRPr="00D47F20" w:rsidRDefault="00A67E4B" w:rsidP="00F63FEB">
            <w:pPr>
              <w:spacing w:after="0" w:line="240" w:lineRule="auto"/>
              <w:jc w:val="center"/>
              <w:rPr>
                <w:rFonts w:ascii="Times New Roman" w:eastAsia="Times New Roman" w:hAnsi="Times New Roman"/>
                <w:i/>
                <w:sz w:val="24"/>
                <w:szCs w:val="24"/>
              </w:rPr>
            </w:pPr>
            <w:r w:rsidRPr="00D47F20">
              <w:rPr>
                <w:rFonts w:ascii="Times New Roman" w:eastAsia="Times New Roman" w:hAnsi="Times New Roman"/>
                <w:i/>
                <w:sz w:val="24"/>
                <w:szCs w:val="24"/>
              </w:rPr>
              <w:t>Время ожидания в очереди при получении результатов</w:t>
            </w:r>
          </w:p>
        </w:tc>
      </w:tr>
      <w:tr w:rsidR="00A67E4B" w:rsidRPr="00D47F20" w:rsidTr="0024684C">
        <w:tc>
          <w:tcPr>
            <w:tcW w:w="2355" w:type="dxa"/>
            <w:shd w:val="clear" w:color="auto" w:fill="auto"/>
          </w:tcPr>
          <w:p w:rsidR="00A67E4B" w:rsidRPr="00D47F20" w:rsidRDefault="00A67E4B" w:rsidP="00344F2A">
            <w:pPr>
              <w:spacing w:after="0" w:line="240" w:lineRule="auto"/>
              <w:jc w:val="both"/>
              <w:rPr>
                <w:rFonts w:ascii="Times New Roman" w:eastAsia="Times New Roman" w:hAnsi="Times New Roman"/>
                <w:sz w:val="24"/>
                <w:szCs w:val="24"/>
              </w:rPr>
            </w:pPr>
            <w:r w:rsidRPr="00D47F20">
              <w:rPr>
                <w:rFonts w:ascii="Times New Roman" w:eastAsia="Times New Roman" w:hAnsi="Times New Roman"/>
                <w:sz w:val="24"/>
                <w:szCs w:val="24"/>
              </w:rPr>
              <w:t xml:space="preserve">Средние данные по услуге </w:t>
            </w:r>
          </w:p>
        </w:tc>
        <w:tc>
          <w:tcPr>
            <w:tcW w:w="3457" w:type="dxa"/>
            <w:shd w:val="clear" w:color="auto" w:fill="auto"/>
            <w:vAlign w:val="center"/>
          </w:tcPr>
          <w:p w:rsidR="00A67E4B" w:rsidRPr="00D47F20" w:rsidRDefault="00A67E4B" w:rsidP="00F63FE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9 дней</w:t>
            </w:r>
          </w:p>
        </w:tc>
        <w:tc>
          <w:tcPr>
            <w:tcW w:w="3686" w:type="dxa"/>
            <w:shd w:val="clear" w:color="auto" w:fill="auto"/>
            <w:vAlign w:val="center"/>
          </w:tcPr>
          <w:p w:rsidR="00A67E4B" w:rsidRPr="00D47F20" w:rsidRDefault="00620E47" w:rsidP="00416D37">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2</w:t>
            </w:r>
            <w:r w:rsidR="00416D37" w:rsidRPr="00D47F20">
              <w:rPr>
                <w:rFonts w:ascii="Times New Roman" w:eastAsia="Times New Roman" w:hAnsi="Times New Roman"/>
                <w:sz w:val="24"/>
                <w:szCs w:val="24"/>
              </w:rPr>
              <w:t>8 минут</w:t>
            </w:r>
          </w:p>
        </w:tc>
      </w:tr>
    </w:tbl>
    <w:p w:rsidR="00A67E4B" w:rsidRPr="00D47F20" w:rsidRDefault="00A67E4B" w:rsidP="00344F2A">
      <w:pPr>
        <w:spacing w:after="0" w:line="240" w:lineRule="auto"/>
        <w:jc w:val="both"/>
        <w:rPr>
          <w:rFonts w:ascii="Times New Roman" w:eastAsia="Times New Roman" w:hAnsi="Times New Roman"/>
          <w:b/>
          <w:sz w:val="24"/>
          <w:szCs w:val="24"/>
        </w:rPr>
      </w:pPr>
    </w:p>
    <w:p w:rsidR="00A67E4B" w:rsidRPr="00D47F20" w:rsidRDefault="00A67E4B" w:rsidP="00344F2A">
      <w:pPr>
        <w:spacing w:after="0" w:line="240" w:lineRule="auto"/>
        <w:rPr>
          <w:rFonts w:ascii="Times New Roman" w:eastAsia="Times New Roman" w:hAnsi="Times New Roman"/>
          <w:b/>
          <w:i/>
          <w:color w:val="000000"/>
          <w:sz w:val="24"/>
          <w:szCs w:val="24"/>
        </w:rPr>
      </w:pPr>
      <w:r w:rsidRPr="00D47F20">
        <w:rPr>
          <w:rFonts w:ascii="Times New Roman" w:eastAsia="Times New Roman" w:hAnsi="Times New Roman"/>
          <w:b/>
          <w:i/>
          <w:color w:val="000000"/>
          <w:sz w:val="24"/>
          <w:szCs w:val="24"/>
        </w:rPr>
        <w:t xml:space="preserve">Средние баллы по отдельным составляющим показателей качества услуги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0"/>
        <w:gridCol w:w="1769"/>
      </w:tblGrid>
      <w:tr w:rsidR="00A67E4B" w:rsidRPr="00D47F20" w:rsidTr="001978FE">
        <w:tc>
          <w:tcPr>
            <w:tcW w:w="7410" w:type="dxa"/>
            <w:shd w:val="clear" w:color="auto" w:fill="D9D9D9"/>
          </w:tcPr>
          <w:p w:rsidR="00A67E4B" w:rsidRPr="00D47F20" w:rsidRDefault="00A67E4B" w:rsidP="00344F2A">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Показатели</w:t>
            </w:r>
          </w:p>
        </w:tc>
        <w:tc>
          <w:tcPr>
            <w:tcW w:w="1769" w:type="dxa"/>
            <w:shd w:val="clear" w:color="auto" w:fill="D9D9D9"/>
          </w:tcPr>
          <w:p w:rsidR="00A67E4B" w:rsidRPr="00D47F20" w:rsidRDefault="00A67E4B" w:rsidP="00344F2A">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Средний</w:t>
            </w:r>
          </w:p>
          <w:p w:rsidR="00A67E4B" w:rsidRPr="00D47F20" w:rsidRDefault="00A67E4B" w:rsidP="00344F2A">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балл</w:t>
            </w:r>
          </w:p>
        </w:tc>
      </w:tr>
      <w:tr w:rsidR="00A67E4B" w:rsidRPr="00D47F20" w:rsidTr="001978FE">
        <w:tc>
          <w:tcPr>
            <w:tcW w:w="7410" w:type="dxa"/>
          </w:tcPr>
          <w:p w:rsidR="00A67E4B" w:rsidRPr="00D47F20" w:rsidRDefault="00A67E4B" w:rsidP="00344F2A">
            <w:pPr>
              <w:spacing w:after="0" w:line="240" w:lineRule="auto"/>
              <w:jc w:val="center"/>
              <w:rPr>
                <w:rFonts w:ascii="Times New Roman" w:eastAsia="Times New Roman" w:hAnsi="Times New Roman"/>
                <w:b/>
                <w:color w:val="1F497D"/>
                <w:sz w:val="24"/>
                <w:szCs w:val="24"/>
              </w:rPr>
            </w:pPr>
            <w:r w:rsidRPr="00D47F20">
              <w:rPr>
                <w:rFonts w:ascii="Times New Roman" w:eastAsia="Times New Roman" w:hAnsi="Times New Roman"/>
                <w:b/>
                <w:color w:val="1F497D"/>
                <w:sz w:val="24"/>
                <w:szCs w:val="24"/>
              </w:rPr>
              <w:t>СРЕДНИЙ БАЛЛ УДОВЛЕТВОРЕННОСТЬЮ ГОСУСЛУГОЙ</w:t>
            </w:r>
          </w:p>
        </w:tc>
        <w:tc>
          <w:tcPr>
            <w:tcW w:w="1769" w:type="dxa"/>
            <w:shd w:val="clear" w:color="auto" w:fill="D9D9D9"/>
          </w:tcPr>
          <w:p w:rsidR="00A67E4B" w:rsidRPr="00D47F20" w:rsidRDefault="00A67E4B" w:rsidP="00344F2A">
            <w:pPr>
              <w:spacing w:after="0" w:line="240" w:lineRule="auto"/>
              <w:jc w:val="center"/>
              <w:rPr>
                <w:rFonts w:ascii="Times New Roman" w:eastAsia="Times New Roman" w:hAnsi="Times New Roman"/>
                <w:b/>
                <w:color w:val="1F497D"/>
                <w:sz w:val="24"/>
                <w:szCs w:val="24"/>
              </w:rPr>
            </w:pPr>
            <w:r w:rsidRPr="00D47F20">
              <w:rPr>
                <w:rFonts w:ascii="Times New Roman" w:eastAsia="Times New Roman" w:hAnsi="Times New Roman"/>
                <w:b/>
                <w:color w:val="1F497D"/>
                <w:sz w:val="24"/>
                <w:szCs w:val="24"/>
              </w:rPr>
              <w:t>7,0</w:t>
            </w:r>
          </w:p>
        </w:tc>
      </w:tr>
      <w:tr w:rsidR="00A67E4B" w:rsidRPr="00D47F20" w:rsidTr="001978FE">
        <w:tc>
          <w:tcPr>
            <w:tcW w:w="7410" w:type="dxa"/>
            <w:shd w:val="clear" w:color="auto" w:fill="D9D9D9"/>
          </w:tcPr>
          <w:p w:rsidR="00A67E4B" w:rsidRPr="00D47F20" w:rsidRDefault="00A67E4B" w:rsidP="00344F2A">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Доступность услуги </w:t>
            </w:r>
          </w:p>
        </w:tc>
        <w:tc>
          <w:tcPr>
            <w:tcW w:w="1769" w:type="dxa"/>
            <w:shd w:val="clear" w:color="auto" w:fill="D9D9D9"/>
          </w:tcPr>
          <w:p w:rsidR="00A67E4B" w:rsidRPr="00D47F20" w:rsidRDefault="00A67E4B" w:rsidP="00344F2A">
            <w:pPr>
              <w:spacing w:after="0" w:line="240" w:lineRule="auto"/>
              <w:rPr>
                <w:rFonts w:ascii="Times New Roman" w:eastAsia="Times New Roman" w:hAnsi="Times New Roman"/>
                <w:sz w:val="24"/>
                <w:szCs w:val="24"/>
              </w:rPr>
            </w:pPr>
          </w:p>
        </w:tc>
      </w:tr>
      <w:tr w:rsidR="00A67E4B" w:rsidRPr="00D47F20" w:rsidTr="001978FE">
        <w:tc>
          <w:tcPr>
            <w:tcW w:w="7410" w:type="dxa"/>
          </w:tcPr>
          <w:p w:rsidR="00A67E4B" w:rsidRPr="00D47F20" w:rsidRDefault="00A67E4B" w:rsidP="00344F2A">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Удобство расположения учреждения, оказывающего государственную услугу</w:t>
            </w:r>
          </w:p>
        </w:tc>
        <w:tc>
          <w:tcPr>
            <w:tcW w:w="1769" w:type="dxa"/>
            <w:vAlign w:val="center"/>
          </w:tcPr>
          <w:p w:rsidR="00A67E4B" w:rsidRPr="00D47F20" w:rsidRDefault="00AB6A44" w:rsidP="00344F2A">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6,7</w:t>
            </w:r>
          </w:p>
        </w:tc>
      </w:tr>
      <w:tr w:rsidR="00A67E4B" w:rsidRPr="00D47F20" w:rsidTr="001978FE">
        <w:tc>
          <w:tcPr>
            <w:tcW w:w="7410" w:type="dxa"/>
          </w:tcPr>
          <w:p w:rsidR="00A67E4B" w:rsidRPr="00D47F20" w:rsidRDefault="00A67E4B" w:rsidP="00344F2A">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государственную услугу по месту жительства</w:t>
            </w:r>
          </w:p>
        </w:tc>
        <w:tc>
          <w:tcPr>
            <w:tcW w:w="1769" w:type="dxa"/>
            <w:vAlign w:val="center"/>
          </w:tcPr>
          <w:p w:rsidR="00A67E4B" w:rsidRPr="00D47F20" w:rsidRDefault="00AB6A44" w:rsidP="00344F2A">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6,9</w:t>
            </w:r>
          </w:p>
        </w:tc>
      </w:tr>
      <w:tr w:rsidR="00A67E4B" w:rsidRPr="00D47F20" w:rsidTr="001978FE">
        <w:tc>
          <w:tcPr>
            <w:tcW w:w="7410" w:type="dxa"/>
          </w:tcPr>
          <w:p w:rsidR="00A67E4B" w:rsidRPr="00D47F20" w:rsidRDefault="00A67E4B" w:rsidP="00344F2A">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График работы учреждения</w:t>
            </w:r>
          </w:p>
        </w:tc>
        <w:tc>
          <w:tcPr>
            <w:tcW w:w="1769" w:type="dxa"/>
            <w:vAlign w:val="center"/>
          </w:tcPr>
          <w:p w:rsidR="00A67E4B" w:rsidRPr="00D47F20" w:rsidRDefault="00AB6A44" w:rsidP="00344F2A">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7,2</w:t>
            </w:r>
          </w:p>
        </w:tc>
      </w:tr>
      <w:tr w:rsidR="00A67E4B" w:rsidRPr="00D47F20" w:rsidTr="001978FE">
        <w:tc>
          <w:tcPr>
            <w:tcW w:w="7410" w:type="dxa"/>
          </w:tcPr>
          <w:p w:rsidR="00A67E4B" w:rsidRPr="00D47F20" w:rsidRDefault="00A67E4B" w:rsidP="00344F2A">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769" w:type="dxa"/>
            <w:vAlign w:val="center"/>
          </w:tcPr>
          <w:p w:rsidR="00A67E4B" w:rsidRPr="00D47F20" w:rsidRDefault="00AB6A44" w:rsidP="00344F2A">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6,9</w:t>
            </w:r>
          </w:p>
        </w:tc>
      </w:tr>
      <w:tr w:rsidR="00A67E4B" w:rsidRPr="00D47F20" w:rsidTr="001978FE">
        <w:tc>
          <w:tcPr>
            <w:tcW w:w="7410" w:type="dxa"/>
          </w:tcPr>
          <w:p w:rsidR="00A67E4B" w:rsidRPr="00D47F20" w:rsidRDefault="00A67E4B" w:rsidP="00344F2A">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Техническая  сложность услуги</w:t>
            </w:r>
          </w:p>
        </w:tc>
        <w:tc>
          <w:tcPr>
            <w:tcW w:w="1769" w:type="dxa"/>
            <w:vAlign w:val="center"/>
          </w:tcPr>
          <w:p w:rsidR="00A67E4B" w:rsidRPr="00D47F20" w:rsidRDefault="00AB6A44" w:rsidP="00344F2A">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6,7</w:t>
            </w:r>
          </w:p>
        </w:tc>
      </w:tr>
      <w:tr w:rsidR="001978FE" w:rsidRPr="00D47F20" w:rsidTr="001978FE">
        <w:tc>
          <w:tcPr>
            <w:tcW w:w="7410" w:type="dxa"/>
          </w:tcPr>
          <w:p w:rsidR="001978FE" w:rsidRPr="00D47F20" w:rsidRDefault="001978FE" w:rsidP="001978FE">
            <w:p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Независимо от социального  статуса услугополучателя</w:t>
            </w:r>
          </w:p>
        </w:tc>
        <w:tc>
          <w:tcPr>
            <w:tcW w:w="1769" w:type="dxa"/>
            <w:vAlign w:val="center"/>
          </w:tcPr>
          <w:p w:rsidR="001978FE" w:rsidRPr="00D47F20" w:rsidRDefault="001978FE" w:rsidP="00344F2A">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7,0</w:t>
            </w:r>
          </w:p>
        </w:tc>
      </w:tr>
      <w:tr w:rsidR="001978FE" w:rsidRPr="00D47F20" w:rsidTr="001978FE">
        <w:tc>
          <w:tcPr>
            <w:tcW w:w="7410" w:type="dxa"/>
          </w:tcPr>
          <w:p w:rsidR="001978FE" w:rsidRPr="00D47F20" w:rsidRDefault="001978FE" w:rsidP="001978FE">
            <w:p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 xml:space="preserve">Отсутствие связей, знакомств </w:t>
            </w:r>
          </w:p>
        </w:tc>
        <w:tc>
          <w:tcPr>
            <w:tcW w:w="1769" w:type="dxa"/>
            <w:vAlign w:val="center"/>
          </w:tcPr>
          <w:p w:rsidR="001978FE" w:rsidRPr="00D47F20" w:rsidRDefault="001978FE" w:rsidP="00344F2A">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6,1</w:t>
            </w:r>
          </w:p>
        </w:tc>
      </w:tr>
      <w:tr w:rsidR="00A67E4B" w:rsidRPr="00D47F20" w:rsidTr="001978FE">
        <w:tc>
          <w:tcPr>
            <w:tcW w:w="7410" w:type="dxa"/>
          </w:tcPr>
          <w:p w:rsidR="00A67E4B" w:rsidRPr="00D47F20" w:rsidRDefault="00A67E4B" w:rsidP="00344F2A">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Доступность получения услуги на двух языках </w:t>
            </w:r>
          </w:p>
        </w:tc>
        <w:tc>
          <w:tcPr>
            <w:tcW w:w="1769" w:type="dxa"/>
            <w:vAlign w:val="center"/>
          </w:tcPr>
          <w:p w:rsidR="00A67E4B" w:rsidRPr="00D47F20" w:rsidRDefault="00AB6A44" w:rsidP="00344F2A">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7,4</w:t>
            </w:r>
          </w:p>
        </w:tc>
      </w:tr>
      <w:tr w:rsidR="00A67E4B" w:rsidRPr="00D47F20" w:rsidTr="001978FE">
        <w:tc>
          <w:tcPr>
            <w:tcW w:w="7410" w:type="dxa"/>
            <w:shd w:val="clear" w:color="auto" w:fill="D9D9D9"/>
          </w:tcPr>
          <w:p w:rsidR="00A67E4B" w:rsidRPr="00D47F20" w:rsidRDefault="00A67E4B" w:rsidP="00344F2A">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Качество </w:t>
            </w:r>
          </w:p>
        </w:tc>
        <w:tc>
          <w:tcPr>
            <w:tcW w:w="1769" w:type="dxa"/>
            <w:shd w:val="clear" w:color="auto" w:fill="D9D9D9"/>
          </w:tcPr>
          <w:p w:rsidR="00A67E4B" w:rsidRPr="00D47F20" w:rsidRDefault="00A67E4B" w:rsidP="00344F2A">
            <w:pPr>
              <w:spacing w:after="0" w:line="240" w:lineRule="auto"/>
              <w:jc w:val="center"/>
              <w:rPr>
                <w:rFonts w:ascii="Times New Roman" w:eastAsia="Times New Roman" w:hAnsi="Times New Roman"/>
                <w:b/>
                <w:i/>
                <w:sz w:val="24"/>
                <w:szCs w:val="24"/>
              </w:rPr>
            </w:pPr>
          </w:p>
        </w:tc>
      </w:tr>
      <w:tr w:rsidR="00344F2A" w:rsidRPr="00D47F20" w:rsidTr="001978FE">
        <w:tc>
          <w:tcPr>
            <w:tcW w:w="7410" w:type="dxa"/>
          </w:tcPr>
          <w:p w:rsidR="00344F2A" w:rsidRPr="00D47F20" w:rsidRDefault="00344F2A" w:rsidP="00344F2A">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Удовлетворенность качеством оказания государственной услуги</w:t>
            </w:r>
          </w:p>
        </w:tc>
        <w:tc>
          <w:tcPr>
            <w:tcW w:w="1769" w:type="dxa"/>
            <w:vAlign w:val="center"/>
          </w:tcPr>
          <w:p w:rsidR="00344F2A" w:rsidRPr="00D47F20" w:rsidRDefault="00344F2A" w:rsidP="00344F2A">
            <w:pPr>
              <w:pStyle w:val="af1"/>
              <w:jc w:val="center"/>
              <w:rPr>
                <w:sz w:val="24"/>
                <w:szCs w:val="24"/>
              </w:rPr>
            </w:pPr>
            <w:r w:rsidRPr="00D47F20">
              <w:rPr>
                <w:sz w:val="24"/>
                <w:szCs w:val="24"/>
              </w:rPr>
              <w:t>6,9</w:t>
            </w:r>
          </w:p>
        </w:tc>
      </w:tr>
      <w:tr w:rsidR="00344F2A" w:rsidRPr="00D47F20" w:rsidTr="001978FE">
        <w:tc>
          <w:tcPr>
            <w:tcW w:w="7410" w:type="dxa"/>
          </w:tcPr>
          <w:p w:rsidR="00344F2A" w:rsidRPr="00D47F20" w:rsidRDefault="00344F2A" w:rsidP="00344F2A">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Чистота в помещениях учреждения</w:t>
            </w:r>
          </w:p>
        </w:tc>
        <w:tc>
          <w:tcPr>
            <w:tcW w:w="1769" w:type="dxa"/>
            <w:vAlign w:val="center"/>
          </w:tcPr>
          <w:p w:rsidR="00344F2A" w:rsidRPr="00D47F20" w:rsidRDefault="00344F2A" w:rsidP="00344F2A">
            <w:pPr>
              <w:pStyle w:val="af1"/>
              <w:jc w:val="center"/>
              <w:rPr>
                <w:sz w:val="24"/>
                <w:szCs w:val="24"/>
              </w:rPr>
            </w:pPr>
            <w:r w:rsidRPr="00D47F20">
              <w:rPr>
                <w:sz w:val="24"/>
                <w:szCs w:val="24"/>
              </w:rPr>
              <w:t>7,2</w:t>
            </w:r>
          </w:p>
        </w:tc>
      </w:tr>
      <w:tr w:rsidR="00344F2A" w:rsidRPr="00D47F20" w:rsidTr="001978FE">
        <w:tc>
          <w:tcPr>
            <w:tcW w:w="7410" w:type="dxa"/>
          </w:tcPr>
          <w:p w:rsidR="00344F2A" w:rsidRPr="00D47F20" w:rsidRDefault="00344F2A" w:rsidP="00344F2A">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Оформление  помещения</w:t>
            </w:r>
          </w:p>
        </w:tc>
        <w:tc>
          <w:tcPr>
            <w:tcW w:w="1769" w:type="dxa"/>
            <w:vAlign w:val="center"/>
          </w:tcPr>
          <w:p w:rsidR="00344F2A" w:rsidRPr="00D47F20" w:rsidRDefault="00DE3C3A" w:rsidP="00344F2A">
            <w:pPr>
              <w:pStyle w:val="af1"/>
              <w:jc w:val="center"/>
              <w:rPr>
                <w:sz w:val="24"/>
                <w:szCs w:val="24"/>
              </w:rPr>
            </w:pPr>
            <w:r w:rsidRPr="00D47F20">
              <w:rPr>
                <w:sz w:val="24"/>
                <w:szCs w:val="24"/>
                <w:lang w:val="kk-KZ"/>
              </w:rPr>
              <w:t>6</w:t>
            </w:r>
            <w:r w:rsidR="00344F2A" w:rsidRPr="00D47F20">
              <w:rPr>
                <w:sz w:val="24"/>
                <w:szCs w:val="24"/>
              </w:rPr>
              <w:t>,5</w:t>
            </w:r>
          </w:p>
        </w:tc>
      </w:tr>
      <w:tr w:rsidR="00344F2A" w:rsidRPr="00D47F20" w:rsidTr="001978FE">
        <w:tc>
          <w:tcPr>
            <w:tcW w:w="7410" w:type="dxa"/>
          </w:tcPr>
          <w:p w:rsidR="00344F2A" w:rsidRPr="00D47F20" w:rsidRDefault="00344F2A" w:rsidP="00344F2A">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Работа компьютеров и оборудования в процессе получения государственной услуги</w:t>
            </w:r>
          </w:p>
        </w:tc>
        <w:tc>
          <w:tcPr>
            <w:tcW w:w="1769" w:type="dxa"/>
            <w:vAlign w:val="center"/>
          </w:tcPr>
          <w:p w:rsidR="00344F2A" w:rsidRPr="00D47F20" w:rsidRDefault="00DE3C3A" w:rsidP="00344F2A">
            <w:pPr>
              <w:pStyle w:val="af1"/>
              <w:jc w:val="center"/>
              <w:rPr>
                <w:sz w:val="24"/>
                <w:szCs w:val="24"/>
              </w:rPr>
            </w:pPr>
            <w:r w:rsidRPr="00D47F20">
              <w:rPr>
                <w:sz w:val="24"/>
                <w:szCs w:val="24"/>
                <w:lang w:val="kk-KZ"/>
              </w:rPr>
              <w:t>6</w:t>
            </w:r>
            <w:r w:rsidR="00344F2A" w:rsidRPr="00D47F20">
              <w:rPr>
                <w:sz w:val="24"/>
                <w:szCs w:val="24"/>
              </w:rPr>
              <w:t>,5</w:t>
            </w:r>
          </w:p>
        </w:tc>
      </w:tr>
      <w:tr w:rsidR="00344F2A" w:rsidRPr="00D47F20" w:rsidTr="001978FE">
        <w:tc>
          <w:tcPr>
            <w:tcW w:w="7410" w:type="dxa"/>
          </w:tcPr>
          <w:p w:rsidR="00344F2A" w:rsidRPr="00D47F20" w:rsidRDefault="00344F2A" w:rsidP="00344F2A">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Приспособленность помещения, в котором оказывается государственная услуга, для ожидания</w:t>
            </w:r>
          </w:p>
        </w:tc>
        <w:tc>
          <w:tcPr>
            <w:tcW w:w="1769" w:type="dxa"/>
            <w:vAlign w:val="center"/>
          </w:tcPr>
          <w:p w:rsidR="00344F2A" w:rsidRPr="00D47F20" w:rsidRDefault="00DE3C3A" w:rsidP="00344F2A">
            <w:pPr>
              <w:pStyle w:val="af1"/>
              <w:jc w:val="center"/>
              <w:rPr>
                <w:sz w:val="24"/>
                <w:szCs w:val="24"/>
              </w:rPr>
            </w:pPr>
            <w:r w:rsidRPr="00D47F20">
              <w:rPr>
                <w:sz w:val="24"/>
                <w:szCs w:val="24"/>
                <w:lang w:val="kk-KZ"/>
              </w:rPr>
              <w:t>6</w:t>
            </w:r>
            <w:r w:rsidR="00344F2A" w:rsidRPr="00D47F20">
              <w:rPr>
                <w:sz w:val="24"/>
                <w:szCs w:val="24"/>
              </w:rPr>
              <w:t>,3</w:t>
            </w:r>
          </w:p>
        </w:tc>
      </w:tr>
      <w:tr w:rsidR="00344F2A" w:rsidRPr="00D47F20" w:rsidTr="001978FE">
        <w:tc>
          <w:tcPr>
            <w:tcW w:w="7410" w:type="dxa"/>
          </w:tcPr>
          <w:p w:rsidR="00344F2A" w:rsidRPr="00D47F20" w:rsidRDefault="00344F2A" w:rsidP="00344F2A">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Внешний вид персонала</w:t>
            </w:r>
          </w:p>
        </w:tc>
        <w:tc>
          <w:tcPr>
            <w:tcW w:w="1769" w:type="dxa"/>
            <w:vAlign w:val="center"/>
          </w:tcPr>
          <w:p w:rsidR="00344F2A" w:rsidRPr="00D47F20" w:rsidRDefault="00DE3C3A" w:rsidP="00344F2A">
            <w:pPr>
              <w:pStyle w:val="af1"/>
              <w:jc w:val="center"/>
              <w:rPr>
                <w:sz w:val="24"/>
                <w:szCs w:val="24"/>
              </w:rPr>
            </w:pPr>
            <w:r w:rsidRPr="00D47F20">
              <w:rPr>
                <w:sz w:val="24"/>
                <w:szCs w:val="24"/>
                <w:lang w:val="kk-KZ"/>
              </w:rPr>
              <w:t>6</w:t>
            </w:r>
            <w:r w:rsidR="00344F2A" w:rsidRPr="00D47F20">
              <w:rPr>
                <w:sz w:val="24"/>
                <w:szCs w:val="24"/>
              </w:rPr>
              <w:t>,6</w:t>
            </w:r>
          </w:p>
        </w:tc>
      </w:tr>
      <w:tr w:rsidR="00344F2A" w:rsidRPr="00D47F20" w:rsidTr="001978FE">
        <w:tc>
          <w:tcPr>
            <w:tcW w:w="7410" w:type="dxa"/>
          </w:tcPr>
          <w:p w:rsidR="00344F2A" w:rsidRPr="00D47F20" w:rsidRDefault="00344F2A" w:rsidP="00344F2A">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Вежливость, тактичность  и доброжелательность сотрудников учреждения</w:t>
            </w:r>
          </w:p>
        </w:tc>
        <w:tc>
          <w:tcPr>
            <w:tcW w:w="1769" w:type="dxa"/>
            <w:vAlign w:val="center"/>
          </w:tcPr>
          <w:p w:rsidR="00344F2A" w:rsidRPr="00D47F20" w:rsidRDefault="00344F2A" w:rsidP="00344F2A">
            <w:pPr>
              <w:pStyle w:val="af1"/>
              <w:jc w:val="center"/>
              <w:rPr>
                <w:sz w:val="24"/>
                <w:szCs w:val="24"/>
              </w:rPr>
            </w:pPr>
            <w:r w:rsidRPr="00D47F20">
              <w:rPr>
                <w:sz w:val="24"/>
                <w:szCs w:val="24"/>
              </w:rPr>
              <w:t>7,5</w:t>
            </w:r>
          </w:p>
        </w:tc>
      </w:tr>
      <w:tr w:rsidR="00344F2A" w:rsidRPr="00D47F20" w:rsidTr="001978FE">
        <w:tc>
          <w:tcPr>
            <w:tcW w:w="7410" w:type="dxa"/>
          </w:tcPr>
          <w:p w:rsidR="00344F2A" w:rsidRPr="00D47F20" w:rsidRDefault="00344F2A" w:rsidP="00344F2A">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Компетентность и уровень профессионализма всех специалистов</w:t>
            </w:r>
          </w:p>
        </w:tc>
        <w:tc>
          <w:tcPr>
            <w:tcW w:w="1769" w:type="dxa"/>
            <w:vAlign w:val="center"/>
          </w:tcPr>
          <w:p w:rsidR="00344F2A" w:rsidRPr="00D47F20" w:rsidRDefault="00344F2A" w:rsidP="00344F2A">
            <w:pPr>
              <w:pStyle w:val="af1"/>
              <w:jc w:val="center"/>
              <w:rPr>
                <w:sz w:val="24"/>
                <w:szCs w:val="24"/>
              </w:rPr>
            </w:pPr>
            <w:r w:rsidRPr="00D47F20">
              <w:rPr>
                <w:sz w:val="24"/>
                <w:szCs w:val="24"/>
              </w:rPr>
              <w:t>7,4</w:t>
            </w:r>
          </w:p>
        </w:tc>
      </w:tr>
      <w:tr w:rsidR="00344F2A" w:rsidRPr="00D47F20" w:rsidTr="001978FE">
        <w:tc>
          <w:tcPr>
            <w:tcW w:w="7410" w:type="dxa"/>
          </w:tcPr>
          <w:p w:rsidR="00344F2A" w:rsidRPr="00D47F20" w:rsidRDefault="00344F2A" w:rsidP="00344F2A">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Стремление работников данного учреждения помочь сверх своего регламента посетителям в сложных  жизненных ситуациях</w:t>
            </w:r>
          </w:p>
        </w:tc>
        <w:tc>
          <w:tcPr>
            <w:tcW w:w="1769" w:type="dxa"/>
            <w:vAlign w:val="center"/>
          </w:tcPr>
          <w:p w:rsidR="00344F2A" w:rsidRPr="00D47F20" w:rsidRDefault="00DE3C3A" w:rsidP="00344F2A">
            <w:pPr>
              <w:pStyle w:val="af1"/>
              <w:jc w:val="center"/>
              <w:rPr>
                <w:sz w:val="24"/>
                <w:szCs w:val="24"/>
              </w:rPr>
            </w:pPr>
            <w:r w:rsidRPr="00D47F20">
              <w:rPr>
                <w:sz w:val="24"/>
                <w:szCs w:val="24"/>
                <w:lang w:val="kk-KZ"/>
              </w:rPr>
              <w:t>6</w:t>
            </w:r>
            <w:r w:rsidR="00344F2A" w:rsidRPr="00D47F20">
              <w:rPr>
                <w:sz w:val="24"/>
                <w:szCs w:val="24"/>
              </w:rPr>
              <w:t>,1</w:t>
            </w:r>
          </w:p>
        </w:tc>
      </w:tr>
      <w:tr w:rsidR="00344F2A" w:rsidRPr="00D47F20" w:rsidTr="001978FE">
        <w:tc>
          <w:tcPr>
            <w:tcW w:w="7410" w:type="dxa"/>
          </w:tcPr>
          <w:p w:rsidR="00344F2A" w:rsidRPr="00D47F20" w:rsidRDefault="00344F2A" w:rsidP="00344F2A">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Скорость обслуживания</w:t>
            </w:r>
          </w:p>
        </w:tc>
        <w:tc>
          <w:tcPr>
            <w:tcW w:w="1769" w:type="dxa"/>
            <w:vAlign w:val="center"/>
          </w:tcPr>
          <w:p w:rsidR="00344F2A" w:rsidRPr="00D47F20" w:rsidRDefault="00344F2A" w:rsidP="00344F2A">
            <w:pPr>
              <w:pStyle w:val="af1"/>
              <w:jc w:val="center"/>
              <w:rPr>
                <w:sz w:val="24"/>
                <w:szCs w:val="24"/>
              </w:rPr>
            </w:pPr>
            <w:r w:rsidRPr="00D47F20">
              <w:rPr>
                <w:sz w:val="24"/>
                <w:szCs w:val="24"/>
              </w:rPr>
              <w:t>7,2</w:t>
            </w:r>
          </w:p>
        </w:tc>
      </w:tr>
      <w:tr w:rsidR="00344F2A" w:rsidRPr="00D47F20" w:rsidTr="001978FE">
        <w:tc>
          <w:tcPr>
            <w:tcW w:w="7410" w:type="dxa"/>
          </w:tcPr>
          <w:p w:rsidR="00344F2A" w:rsidRPr="00D47F20" w:rsidRDefault="00344F2A" w:rsidP="00344F2A">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Результативность услуг данного учреждения</w:t>
            </w:r>
          </w:p>
        </w:tc>
        <w:tc>
          <w:tcPr>
            <w:tcW w:w="1769" w:type="dxa"/>
            <w:vAlign w:val="center"/>
          </w:tcPr>
          <w:p w:rsidR="00344F2A" w:rsidRPr="00D47F20" w:rsidRDefault="00344F2A" w:rsidP="00344F2A">
            <w:pPr>
              <w:pStyle w:val="af1"/>
              <w:jc w:val="center"/>
              <w:rPr>
                <w:sz w:val="24"/>
                <w:szCs w:val="24"/>
              </w:rPr>
            </w:pPr>
            <w:r w:rsidRPr="00D47F20">
              <w:rPr>
                <w:sz w:val="24"/>
                <w:szCs w:val="24"/>
              </w:rPr>
              <w:t>7,1</w:t>
            </w:r>
          </w:p>
        </w:tc>
      </w:tr>
      <w:tr w:rsidR="00344F2A" w:rsidRPr="00D47F20" w:rsidTr="001978FE">
        <w:tc>
          <w:tcPr>
            <w:tcW w:w="7410" w:type="dxa"/>
          </w:tcPr>
          <w:p w:rsidR="00344F2A" w:rsidRPr="00D47F20" w:rsidRDefault="00344F2A" w:rsidP="00344F2A">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выразить свое мнение, подать жалобу</w:t>
            </w:r>
          </w:p>
        </w:tc>
        <w:tc>
          <w:tcPr>
            <w:tcW w:w="1769" w:type="dxa"/>
            <w:vAlign w:val="center"/>
          </w:tcPr>
          <w:p w:rsidR="00344F2A" w:rsidRPr="00D47F20" w:rsidRDefault="00344F2A" w:rsidP="00344F2A">
            <w:pPr>
              <w:pStyle w:val="af1"/>
              <w:jc w:val="center"/>
              <w:rPr>
                <w:sz w:val="24"/>
                <w:szCs w:val="24"/>
              </w:rPr>
            </w:pPr>
            <w:r w:rsidRPr="00D47F20">
              <w:rPr>
                <w:sz w:val="24"/>
                <w:szCs w:val="24"/>
              </w:rPr>
              <w:t>7,2</w:t>
            </w:r>
          </w:p>
        </w:tc>
      </w:tr>
      <w:tr w:rsidR="00344F2A" w:rsidRPr="00D47F20" w:rsidTr="001978FE">
        <w:tc>
          <w:tcPr>
            <w:tcW w:w="7410" w:type="dxa"/>
          </w:tcPr>
          <w:p w:rsidR="00344F2A" w:rsidRPr="00D47F20" w:rsidRDefault="00FD431D" w:rsidP="00344F2A">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Качество языка обслуживания </w:t>
            </w:r>
          </w:p>
        </w:tc>
        <w:tc>
          <w:tcPr>
            <w:tcW w:w="1769" w:type="dxa"/>
            <w:vAlign w:val="center"/>
          </w:tcPr>
          <w:p w:rsidR="00344F2A" w:rsidRPr="00D47F20" w:rsidRDefault="00344F2A" w:rsidP="00344F2A">
            <w:pPr>
              <w:pStyle w:val="af1"/>
              <w:jc w:val="center"/>
              <w:rPr>
                <w:sz w:val="24"/>
                <w:szCs w:val="24"/>
              </w:rPr>
            </w:pPr>
            <w:r w:rsidRPr="00D47F20">
              <w:rPr>
                <w:sz w:val="24"/>
                <w:szCs w:val="24"/>
              </w:rPr>
              <w:t>7,5</w:t>
            </w:r>
          </w:p>
        </w:tc>
      </w:tr>
      <w:tr w:rsidR="00A67E4B" w:rsidRPr="00D47F20" w:rsidTr="001978FE">
        <w:tc>
          <w:tcPr>
            <w:tcW w:w="7410" w:type="dxa"/>
            <w:shd w:val="clear" w:color="auto" w:fill="D9D9D9"/>
          </w:tcPr>
          <w:p w:rsidR="00A67E4B" w:rsidRPr="00D47F20" w:rsidRDefault="00A67E4B" w:rsidP="00344F2A">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Процедура (бумажный формат)</w:t>
            </w:r>
          </w:p>
        </w:tc>
        <w:tc>
          <w:tcPr>
            <w:tcW w:w="1769" w:type="dxa"/>
            <w:shd w:val="clear" w:color="auto" w:fill="D9D9D9"/>
          </w:tcPr>
          <w:p w:rsidR="00A67E4B" w:rsidRPr="00D47F20" w:rsidRDefault="00A67E4B" w:rsidP="00344F2A">
            <w:pPr>
              <w:spacing w:after="0" w:line="240" w:lineRule="auto"/>
              <w:jc w:val="center"/>
              <w:rPr>
                <w:rFonts w:ascii="Times New Roman" w:eastAsia="Times New Roman" w:hAnsi="Times New Roman"/>
                <w:b/>
                <w:i/>
                <w:sz w:val="24"/>
                <w:szCs w:val="24"/>
              </w:rPr>
            </w:pPr>
          </w:p>
        </w:tc>
      </w:tr>
      <w:tr w:rsidR="00A67E4B" w:rsidRPr="00D47F20" w:rsidTr="001978FE">
        <w:tc>
          <w:tcPr>
            <w:tcW w:w="7410" w:type="dxa"/>
          </w:tcPr>
          <w:p w:rsidR="00A67E4B" w:rsidRPr="00D47F20" w:rsidRDefault="00A67E4B" w:rsidP="00344F2A">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Ясность, понятность процедур</w:t>
            </w:r>
          </w:p>
        </w:tc>
        <w:tc>
          <w:tcPr>
            <w:tcW w:w="1769" w:type="dxa"/>
            <w:vAlign w:val="center"/>
          </w:tcPr>
          <w:p w:rsidR="00A67E4B" w:rsidRPr="00D47F20" w:rsidRDefault="00AB6A44" w:rsidP="00344F2A">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7,2</w:t>
            </w:r>
          </w:p>
        </w:tc>
      </w:tr>
      <w:tr w:rsidR="00A67E4B" w:rsidRPr="00D47F20" w:rsidTr="001978FE">
        <w:tc>
          <w:tcPr>
            <w:tcW w:w="7410" w:type="dxa"/>
          </w:tcPr>
          <w:p w:rsidR="00A67E4B" w:rsidRPr="00D47F20" w:rsidRDefault="00A67E4B" w:rsidP="00344F2A">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Ассортимент услуг в данном учреждении</w:t>
            </w:r>
          </w:p>
        </w:tc>
        <w:tc>
          <w:tcPr>
            <w:tcW w:w="1769" w:type="dxa"/>
            <w:vAlign w:val="center"/>
          </w:tcPr>
          <w:p w:rsidR="00A67E4B" w:rsidRPr="00D47F20" w:rsidRDefault="00AB6A44" w:rsidP="00344F2A">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7,4</w:t>
            </w:r>
          </w:p>
        </w:tc>
      </w:tr>
      <w:tr w:rsidR="00A67E4B" w:rsidRPr="00D47F20" w:rsidTr="001978FE">
        <w:tc>
          <w:tcPr>
            <w:tcW w:w="7410" w:type="dxa"/>
          </w:tcPr>
          <w:p w:rsidR="00A67E4B" w:rsidRPr="00D47F20" w:rsidRDefault="00A67E4B" w:rsidP="00344F2A">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lastRenderedPageBreak/>
              <w:t>Возможность получить услугу в электронном виде</w:t>
            </w:r>
          </w:p>
        </w:tc>
        <w:tc>
          <w:tcPr>
            <w:tcW w:w="1769" w:type="dxa"/>
            <w:vAlign w:val="center"/>
          </w:tcPr>
          <w:p w:rsidR="00A67E4B" w:rsidRPr="00D47F20" w:rsidRDefault="00AB6A44" w:rsidP="00344F2A">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7,4</w:t>
            </w:r>
          </w:p>
        </w:tc>
      </w:tr>
      <w:tr w:rsidR="00A67E4B" w:rsidRPr="00D47F20" w:rsidTr="001978FE">
        <w:tc>
          <w:tcPr>
            <w:tcW w:w="7410" w:type="dxa"/>
          </w:tcPr>
          <w:p w:rsidR="00A67E4B" w:rsidRPr="00D47F20" w:rsidRDefault="00A67E4B" w:rsidP="00344F2A">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Обоснованность количества необходимых  документов</w:t>
            </w:r>
          </w:p>
        </w:tc>
        <w:tc>
          <w:tcPr>
            <w:tcW w:w="1769" w:type="dxa"/>
            <w:vAlign w:val="center"/>
          </w:tcPr>
          <w:p w:rsidR="00A67E4B" w:rsidRPr="00D47F20" w:rsidRDefault="00AB6A44" w:rsidP="00344F2A">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7,4</w:t>
            </w:r>
          </w:p>
        </w:tc>
      </w:tr>
      <w:tr w:rsidR="00A67E4B" w:rsidRPr="00D47F20" w:rsidTr="001978FE">
        <w:tc>
          <w:tcPr>
            <w:tcW w:w="7410" w:type="dxa"/>
          </w:tcPr>
          <w:p w:rsidR="00A67E4B" w:rsidRPr="00D47F20" w:rsidRDefault="00A67E4B" w:rsidP="00344F2A">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Простота заполнения и подачи документов</w:t>
            </w:r>
          </w:p>
        </w:tc>
        <w:tc>
          <w:tcPr>
            <w:tcW w:w="1769" w:type="dxa"/>
            <w:vAlign w:val="center"/>
          </w:tcPr>
          <w:p w:rsidR="00A67E4B" w:rsidRPr="00D47F20" w:rsidRDefault="00AB6A44" w:rsidP="00344F2A">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7,5</w:t>
            </w:r>
          </w:p>
        </w:tc>
      </w:tr>
      <w:tr w:rsidR="00A67E4B" w:rsidRPr="00D47F20" w:rsidTr="001978FE">
        <w:tc>
          <w:tcPr>
            <w:tcW w:w="7410" w:type="dxa"/>
          </w:tcPr>
          <w:p w:rsidR="00A67E4B" w:rsidRPr="00D47F20" w:rsidRDefault="00A67E4B" w:rsidP="00344F2A">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заполнения и подачи документов (наличие бланков на двух языках)</w:t>
            </w:r>
          </w:p>
        </w:tc>
        <w:tc>
          <w:tcPr>
            <w:tcW w:w="1769" w:type="dxa"/>
            <w:vAlign w:val="center"/>
          </w:tcPr>
          <w:p w:rsidR="00A67E4B" w:rsidRPr="00D47F20" w:rsidRDefault="00AB6A44" w:rsidP="00344F2A">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7,5</w:t>
            </w:r>
          </w:p>
        </w:tc>
      </w:tr>
      <w:tr w:rsidR="00A67E4B" w:rsidRPr="00D47F20" w:rsidTr="001978FE">
        <w:tc>
          <w:tcPr>
            <w:tcW w:w="7410" w:type="dxa"/>
          </w:tcPr>
          <w:p w:rsidR="00A67E4B" w:rsidRPr="00D47F20" w:rsidRDefault="00A67E4B" w:rsidP="00344F2A">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обслуживания при контакте с персоналом при получении услуги</w:t>
            </w:r>
          </w:p>
        </w:tc>
        <w:tc>
          <w:tcPr>
            <w:tcW w:w="1769" w:type="dxa"/>
            <w:vAlign w:val="center"/>
          </w:tcPr>
          <w:p w:rsidR="00A67E4B" w:rsidRPr="00D47F20" w:rsidRDefault="00AB6A44" w:rsidP="00344F2A">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7,5</w:t>
            </w:r>
          </w:p>
        </w:tc>
      </w:tr>
      <w:tr w:rsidR="00A67E4B" w:rsidRPr="00D47F20" w:rsidTr="001978FE">
        <w:tc>
          <w:tcPr>
            <w:tcW w:w="7410" w:type="dxa"/>
          </w:tcPr>
          <w:p w:rsidR="00A67E4B" w:rsidRPr="00D47F20" w:rsidRDefault="00A67E4B" w:rsidP="00344F2A">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Количество инстанций (кабинетов, органов)</w:t>
            </w:r>
            <w:r w:rsidR="002E3BF9" w:rsidRPr="00D47F20">
              <w:rPr>
                <w:rFonts w:ascii="Times New Roman" w:eastAsia="Times New Roman" w:hAnsi="Times New Roman"/>
                <w:color w:val="000000"/>
                <w:sz w:val="24"/>
                <w:szCs w:val="24"/>
              </w:rPr>
              <w:t>,</w:t>
            </w:r>
            <w:r w:rsidRPr="00D47F20">
              <w:rPr>
                <w:rFonts w:ascii="Times New Roman" w:eastAsia="Times New Roman" w:hAnsi="Times New Roman"/>
                <w:color w:val="000000"/>
                <w:sz w:val="24"/>
                <w:szCs w:val="24"/>
              </w:rPr>
              <w:t xml:space="preserve"> которые необходимо посетить</w:t>
            </w:r>
          </w:p>
        </w:tc>
        <w:tc>
          <w:tcPr>
            <w:tcW w:w="1769" w:type="dxa"/>
            <w:vAlign w:val="center"/>
          </w:tcPr>
          <w:p w:rsidR="00A67E4B" w:rsidRPr="00D47F20" w:rsidRDefault="00AB6A44" w:rsidP="00344F2A">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7,0</w:t>
            </w:r>
          </w:p>
        </w:tc>
      </w:tr>
      <w:tr w:rsidR="00A67E4B" w:rsidRPr="00D47F20" w:rsidTr="001978FE">
        <w:tc>
          <w:tcPr>
            <w:tcW w:w="7410" w:type="dxa"/>
          </w:tcPr>
          <w:p w:rsidR="00A67E4B" w:rsidRPr="00D47F20" w:rsidRDefault="00A67E4B" w:rsidP="00344F2A">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Отношение и компетентность сотрудников в процессе оказания услуги</w:t>
            </w:r>
          </w:p>
        </w:tc>
        <w:tc>
          <w:tcPr>
            <w:tcW w:w="1769" w:type="dxa"/>
            <w:vAlign w:val="center"/>
          </w:tcPr>
          <w:p w:rsidR="00A67E4B" w:rsidRPr="00D47F20" w:rsidRDefault="00AB6A44" w:rsidP="00344F2A">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7,6</w:t>
            </w:r>
          </w:p>
        </w:tc>
      </w:tr>
      <w:tr w:rsidR="00A67E4B" w:rsidRPr="00D47F20" w:rsidTr="001978FE">
        <w:tc>
          <w:tcPr>
            <w:tcW w:w="7410" w:type="dxa"/>
          </w:tcPr>
          <w:p w:rsidR="00A67E4B" w:rsidRPr="00D47F20" w:rsidRDefault="00A67E4B" w:rsidP="00344F2A">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Время  ожидания в очереди</w:t>
            </w:r>
          </w:p>
        </w:tc>
        <w:tc>
          <w:tcPr>
            <w:tcW w:w="1769" w:type="dxa"/>
            <w:vAlign w:val="center"/>
          </w:tcPr>
          <w:p w:rsidR="00A67E4B" w:rsidRPr="00D47F20" w:rsidRDefault="00AB6A44" w:rsidP="00344F2A">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7,2</w:t>
            </w:r>
          </w:p>
        </w:tc>
      </w:tr>
      <w:tr w:rsidR="00A67E4B" w:rsidRPr="00D47F20" w:rsidTr="001978FE">
        <w:tc>
          <w:tcPr>
            <w:tcW w:w="7410" w:type="dxa"/>
          </w:tcPr>
          <w:p w:rsidR="00A67E4B" w:rsidRPr="00D47F20" w:rsidRDefault="00A67E4B" w:rsidP="00344F2A">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769" w:type="dxa"/>
            <w:vAlign w:val="center"/>
          </w:tcPr>
          <w:p w:rsidR="00A67E4B" w:rsidRPr="00D47F20" w:rsidRDefault="00AB6A44" w:rsidP="00344F2A">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7,2</w:t>
            </w:r>
          </w:p>
        </w:tc>
      </w:tr>
      <w:tr w:rsidR="00A67E4B" w:rsidRPr="00D47F20" w:rsidTr="001978FE">
        <w:tc>
          <w:tcPr>
            <w:tcW w:w="7410" w:type="dxa"/>
            <w:shd w:val="clear" w:color="auto" w:fill="BFBFBF"/>
          </w:tcPr>
          <w:p w:rsidR="00A67E4B" w:rsidRPr="00D47F20" w:rsidRDefault="00A67E4B" w:rsidP="00344F2A">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Информация </w:t>
            </w:r>
          </w:p>
        </w:tc>
        <w:tc>
          <w:tcPr>
            <w:tcW w:w="1769" w:type="dxa"/>
            <w:shd w:val="clear" w:color="auto" w:fill="BFBFBF"/>
          </w:tcPr>
          <w:p w:rsidR="00A67E4B" w:rsidRPr="00D47F20" w:rsidRDefault="00A67E4B" w:rsidP="00344F2A">
            <w:pPr>
              <w:spacing w:after="0" w:line="240" w:lineRule="auto"/>
              <w:jc w:val="center"/>
              <w:rPr>
                <w:rFonts w:ascii="Times New Roman" w:eastAsia="Times New Roman" w:hAnsi="Times New Roman"/>
                <w:b/>
                <w:i/>
                <w:sz w:val="24"/>
                <w:szCs w:val="24"/>
              </w:rPr>
            </w:pPr>
          </w:p>
        </w:tc>
      </w:tr>
      <w:tr w:rsidR="00A67E4B" w:rsidRPr="00D47F20" w:rsidTr="001978FE">
        <w:tc>
          <w:tcPr>
            <w:tcW w:w="7410" w:type="dxa"/>
          </w:tcPr>
          <w:p w:rsidR="00A67E4B" w:rsidRPr="00D47F20" w:rsidRDefault="00A67E4B" w:rsidP="00344F2A">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Информация о предоставляемых услугах в данном учреждении (наличие стенда, справочной информации, консультанта, буклетов и других рекламных материалов)</w:t>
            </w:r>
          </w:p>
        </w:tc>
        <w:tc>
          <w:tcPr>
            <w:tcW w:w="1769" w:type="dxa"/>
            <w:vAlign w:val="center"/>
          </w:tcPr>
          <w:p w:rsidR="00A67E4B" w:rsidRPr="00D47F20" w:rsidRDefault="00AB6A44" w:rsidP="00344F2A">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6,8</w:t>
            </w:r>
          </w:p>
        </w:tc>
      </w:tr>
      <w:tr w:rsidR="00A67E4B" w:rsidRPr="00D47F20" w:rsidTr="001978FE">
        <w:tc>
          <w:tcPr>
            <w:tcW w:w="7410" w:type="dxa"/>
          </w:tcPr>
          <w:p w:rsidR="00A67E4B" w:rsidRPr="00D47F20" w:rsidRDefault="00A67E4B" w:rsidP="00344F2A">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на котором предоставляется информация об  услуге</w:t>
            </w:r>
          </w:p>
        </w:tc>
        <w:tc>
          <w:tcPr>
            <w:tcW w:w="1769" w:type="dxa"/>
            <w:vAlign w:val="center"/>
          </w:tcPr>
          <w:p w:rsidR="00A67E4B" w:rsidRPr="00D47F20" w:rsidRDefault="00AB6A44" w:rsidP="00344F2A">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7,2</w:t>
            </w:r>
          </w:p>
        </w:tc>
      </w:tr>
      <w:tr w:rsidR="00A67E4B" w:rsidRPr="00D47F20" w:rsidTr="001978FE">
        <w:tc>
          <w:tcPr>
            <w:tcW w:w="7410" w:type="dxa"/>
          </w:tcPr>
          <w:p w:rsidR="00A67E4B" w:rsidRPr="00D47F20" w:rsidRDefault="00A67E4B" w:rsidP="00344F2A">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информацию об услугах данного учреждения по телефону</w:t>
            </w:r>
          </w:p>
        </w:tc>
        <w:tc>
          <w:tcPr>
            <w:tcW w:w="1769" w:type="dxa"/>
            <w:vAlign w:val="center"/>
          </w:tcPr>
          <w:p w:rsidR="00A67E4B" w:rsidRPr="00D47F20" w:rsidRDefault="00AB6A44" w:rsidP="00344F2A">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7,3</w:t>
            </w:r>
          </w:p>
        </w:tc>
      </w:tr>
      <w:tr w:rsidR="00A67E4B" w:rsidRPr="00D47F20" w:rsidTr="001978FE">
        <w:tc>
          <w:tcPr>
            <w:tcW w:w="7410" w:type="dxa"/>
          </w:tcPr>
          <w:p w:rsidR="00A67E4B" w:rsidRPr="00D47F20" w:rsidRDefault="00A67E4B" w:rsidP="00344F2A">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информацию об</w:t>
            </w:r>
            <w:r w:rsidR="00B420CC" w:rsidRPr="00D47F20">
              <w:rPr>
                <w:rFonts w:ascii="Times New Roman" w:eastAsia="Times New Roman" w:hAnsi="Times New Roman"/>
                <w:color w:val="000000"/>
                <w:sz w:val="24"/>
                <w:szCs w:val="24"/>
              </w:rPr>
              <w:t xml:space="preserve"> услугах данного учреждения по и</w:t>
            </w:r>
            <w:r w:rsidRPr="00D47F20">
              <w:rPr>
                <w:rFonts w:ascii="Times New Roman" w:eastAsia="Times New Roman" w:hAnsi="Times New Roman"/>
                <w:color w:val="000000"/>
                <w:sz w:val="24"/>
                <w:szCs w:val="24"/>
              </w:rPr>
              <w:t>нтернет</w:t>
            </w:r>
            <w:r w:rsidR="002E3BF9" w:rsidRPr="00D47F20">
              <w:rPr>
                <w:rFonts w:ascii="Times New Roman" w:eastAsia="Times New Roman" w:hAnsi="Times New Roman"/>
                <w:color w:val="000000"/>
                <w:sz w:val="24"/>
                <w:szCs w:val="24"/>
              </w:rPr>
              <w:t>у</w:t>
            </w:r>
          </w:p>
        </w:tc>
        <w:tc>
          <w:tcPr>
            <w:tcW w:w="1769" w:type="dxa"/>
            <w:vAlign w:val="center"/>
          </w:tcPr>
          <w:p w:rsidR="00A67E4B" w:rsidRPr="00D47F20" w:rsidRDefault="00AB6A44" w:rsidP="00344F2A">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7,2</w:t>
            </w:r>
          </w:p>
        </w:tc>
      </w:tr>
      <w:tr w:rsidR="00A67E4B" w:rsidRPr="00D47F20" w:rsidTr="001978FE">
        <w:tc>
          <w:tcPr>
            <w:tcW w:w="7410" w:type="dxa"/>
          </w:tcPr>
          <w:p w:rsidR="00A67E4B" w:rsidRPr="00D47F20" w:rsidRDefault="00A67E4B" w:rsidP="00344F2A">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Наличие информационных указателей и табличек на дверях помещений</w:t>
            </w:r>
          </w:p>
        </w:tc>
        <w:tc>
          <w:tcPr>
            <w:tcW w:w="1769" w:type="dxa"/>
            <w:vAlign w:val="center"/>
          </w:tcPr>
          <w:p w:rsidR="00A67E4B" w:rsidRPr="00D47F20" w:rsidRDefault="00AB6A44" w:rsidP="00344F2A">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7,4</w:t>
            </w:r>
          </w:p>
        </w:tc>
      </w:tr>
      <w:tr w:rsidR="00A67E4B" w:rsidRPr="00D47F20" w:rsidTr="001978FE">
        <w:tc>
          <w:tcPr>
            <w:tcW w:w="7410" w:type="dxa"/>
          </w:tcPr>
          <w:p w:rsidR="00A67E4B" w:rsidRPr="00D47F20" w:rsidRDefault="00A67E4B" w:rsidP="00344F2A">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Дополнительные разъяснения со стороны сотрудников (при необходимости)</w:t>
            </w:r>
          </w:p>
        </w:tc>
        <w:tc>
          <w:tcPr>
            <w:tcW w:w="1769" w:type="dxa"/>
            <w:vAlign w:val="center"/>
          </w:tcPr>
          <w:p w:rsidR="00A67E4B" w:rsidRPr="00D47F20" w:rsidRDefault="00AB6A44" w:rsidP="00344F2A">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7,2</w:t>
            </w:r>
          </w:p>
        </w:tc>
      </w:tr>
      <w:tr w:rsidR="00A67E4B" w:rsidRPr="00D47F20" w:rsidTr="001978FE">
        <w:trPr>
          <w:trHeight w:val="50"/>
        </w:trPr>
        <w:tc>
          <w:tcPr>
            <w:tcW w:w="7410" w:type="dxa"/>
            <w:shd w:val="clear" w:color="auto" w:fill="BFBFBF"/>
          </w:tcPr>
          <w:p w:rsidR="00A67E4B" w:rsidRPr="00D47F20" w:rsidRDefault="00A67E4B" w:rsidP="00344F2A">
            <w:pPr>
              <w:spacing w:after="0" w:line="240" w:lineRule="auto"/>
              <w:rPr>
                <w:rFonts w:ascii="Times New Roman" w:eastAsia="Times New Roman" w:hAnsi="Times New Roman"/>
                <w:sz w:val="24"/>
                <w:szCs w:val="24"/>
              </w:rPr>
            </w:pPr>
            <w:r w:rsidRPr="00D47F20">
              <w:rPr>
                <w:rFonts w:ascii="Times New Roman" w:eastAsia="Times New Roman" w:hAnsi="Times New Roman"/>
                <w:b/>
                <w:i/>
                <w:sz w:val="24"/>
                <w:szCs w:val="24"/>
              </w:rPr>
              <w:t>Результат услуги</w:t>
            </w:r>
          </w:p>
        </w:tc>
        <w:tc>
          <w:tcPr>
            <w:tcW w:w="1769" w:type="dxa"/>
            <w:shd w:val="clear" w:color="auto" w:fill="BFBFBF"/>
          </w:tcPr>
          <w:p w:rsidR="00A67E4B" w:rsidRPr="00D47F20" w:rsidRDefault="00A67E4B" w:rsidP="00344F2A">
            <w:pPr>
              <w:spacing w:after="0" w:line="240" w:lineRule="auto"/>
              <w:jc w:val="center"/>
              <w:rPr>
                <w:rFonts w:ascii="Times New Roman" w:eastAsia="Times New Roman" w:hAnsi="Times New Roman"/>
                <w:sz w:val="24"/>
                <w:szCs w:val="24"/>
              </w:rPr>
            </w:pPr>
          </w:p>
        </w:tc>
      </w:tr>
      <w:tr w:rsidR="00A67E4B" w:rsidRPr="00D47F20" w:rsidTr="001978FE">
        <w:tc>
          <w:tcPr>
            <w:tcW w:w="7410" w:type="dxa"/>
          </w:tcPr>
          <w:p w:rsidR="00A67E4B" w:rsidRPr="00D47F20" w:rsidRDefault="00A67E4B" w:rsidP="00344F2A">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Удовлетворенность результатом услуги </w:t>
            </w:r>
          </w:p>
        </w:tc>
        <w:tc>
          <w:tcPr>
            <w:tcW w:w="1769" w:type="dxa"/>
            <w:vAlign w:val="center"/>
          </w:tcPr>
          <w:p w:rsidR="00A67E4B" w:rsidRPr="00D47F20" w:rsidRDefault="00AB6A44" w:rsidP="00344F2A">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7,0</w:t>
            </w:r>
          </w:p>
        </w:tc>
      </w:tr>
      <w:tr w:rsidR="00A67E4B" w:rsidRPr="00D47F20" w:rsidTr="001978FE">
        <w:tc>
          <w:tcPr>
            <w:tcW w:w="7410" w:type="dxa"/>
          </w:tcPr>
          <w:p w:rsidR="00A67E4B" w:rsidRPr="00D47F20" w:rsidRDefault="00A67E4B" w:rsidP="00344F2A">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Соблюдение стандартов оказания услуг </w:t>
            </w:r>
          </w:p>
        </w:tc>
        <w:tc>
          <w:tcPr>
            <w:tcW w:w="1769" w:type="dxa"/>
            <w:vAlign w:val="center"/>
          </w:tcPr>
          <w:p w:rsidR="00A67E4B" w:rsidRPr="00D47F20" w:rsidRDefault="00AB6A44" w:rsidP="00344F2A">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6,9</w:t>
            </w:r>
          </w:p>
        </w:tc>
      </w:tr>
      <w:tr w:rsidR="00A67E4B" w:rsidRPr="00D47F20" w:rsidTr="001978FE">
        <w:tc>
          <w:tcPr>
            <w:tcW w:w="7410" w:type="dxa"/>
            <w:shd w:val="clear" w:color="auto" w:fill="BFBFBF"/>
          </w:tcPr>
          <w:p w:rsidR="00A67E4B" w:rsidRPr="00D47F20" w:rsidRDefault="00A67E4B" w:rsidP="00A67E4B">
            <w:pPr>
              <w:autoSpaceDE w:val="0"/>
              <w:autoSpaceDN w:val="0"/>
              <w:adjustRightInd w:val="0"/>
              <w:spacing w:after="0" w:line="240" w:lineRule="auto"/>
              <w:rPr>
                <w:rFonts w:ascii="Times New Roman" w:eastAsia="Times New Roman" w:hAnsi="Times New Roman"/>
                <w:b/>
                <w:i/>
                <w:color w:val="000000"/>
                <w:sz w:val="24"/>
                <w:szCs w:val="24"/>
              </w:rPr>
            </w:pPr>
            <w:proofErr w:type="spellStart"/>
            <w:r w:rsidRPr="00D47F20">
              <w:rPr>
                <w:rFonts w:ascii="Times New Roman" w:eastAsia="Times New Roman" w:hAnsi="Times New Roman"/>
                <w:b/>
                <w:i/>
                <w:color w:val="000000"/>
                <w:sz w:val="24"/>
                <w:szCs w:val="24"/>
              </w:rPr>
              <w:t>Некоррумпированность</w:t>
            </w:r>
            <w:proofErr w:type="spellEnd"/>
          </w:p>
        </w:tc>
        <w:tc>
          <w:tcPr>
            <w:tcW w:w="1769" w:type="dxa"/>
            <w:shd w:val="clear" w:color="auto" w:fill="BFBFBF"/>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Использовали неофициальное вознаграждение</w:t>
            </w:r>
            <w:proofErr w:type="gramStart"/>
            <w:r w:rsidRPr="00D47F20">
              <w:rPr>
                <w:rFonts w:ascii="Times New Roman" w:eastAsia="Times New Roman" w:hAnsi="Times New Roman"/>
                <w:color w:val="000000"/>
                <w:sz w:val="24"/>
                <w:szCs w:val="24"/>
              </w:rPr>
              <w:t xml:space="preserve"> (%)</w:t>
            </w:r>
            <w:proofErr w:type="gramEnd"/>
          </w:p>
        </w:tc>
        <w:tc>
          <w:tcPr>
            <w:tcW w:w="1769"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12,3%</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Использовали личные связи и знакомства</w:t>
            </w:r>
            <w:proofErr w:type="gramStart"/>
            <w:r w:rsidRPr="00D47F20">
              <w:rPr>
                <w:rFonts w:ascii="Times New Roman" w:eastAsia="Times New Roman" w:hAnsi="Times New Roman"/>
                <w:color w:val="000000"/>
                <w:sz w:val="24"/>
                <w:szCs w:val="24"/>
              </w:rPr>
              <w:t xml:space="preserve"> (%)</w:t>
            </w:r>
            <w:proofErr w:type="gramEnd"/>
          </w:p>
        </w:tc>
        <w:tc>
          <w:tcPr>
            <w:tcW w:w="1769" w:type="dxa"/>
            <w:vAlign w:val="center"/>
          </w:tcPr>
          <w:p w:rsidR="00A67E4B" w:rsidRPr="00D47F20" w:rsidRDefault="00A67E4B" w:rsidP="00404703">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1</w:t>
            </w:r>
            <w:r w:rsidR="00404703" w:rsidRPr="00D47F20">
              <w:rPr>
                <w:rFonts w:ascii="Times New Roman" w:eastAsia="Times New Roman" w:hAnsi="Times New Roman"/>
                <w:color w:val="000000"/>
                <w:sz w:val="24"/>
                <w:szCs w:val="24"/>
              </w:rPr>
              <w:t>6</w:t>
            </w:r>
            <w:r w:rsidRPr="00D47F20">
              <w:rPr>
                <w:rFonts w:ascii="Times New Roman" w:eastAsia="Times New Roman" w:hAnsi="Times New Roman"/>
                <w:color w:val="000000"/>
                <w:sz w:val="24"/>
                <w:szCs w:val="24"/>
              </w:rPr>
              <w:t>,8%</w:t>
            </w:r>
          </w:p>
        </w:tc>
      </w:tr>
      <w:tr w:rsidR="00A67E4B" w:rsidRPr="00D47F20" w:rsidTr="001978FE">
        <w:tc>
          <w:tcPr>
            <w:tcW w:w="7410" w:type="dxa"/>
            <w:shd w:val="clear" w:color="auto" w:fill="BFBFBF"/>
          </w:tcPr>
          <w:p w:rsidR="00A67E4B" w:rsidRPr="00D47F20" w:rsidRDefault="00A67E4B" w:rsidP="00A67E4B">
            <w:pPr>
              <w:autoSpaceDE w:val="0"/>
              <w:autoSpaceDN w:val="0"/>
              <w:adjustRightInd w:val="0"/>
              <w:spacing w:after="0" w:line="240" w:lineRule="auto"/>
              <w:rPr>
                <w:rFonts w:ascii="Times New Roman" w:eastAsia="Times New Roman" w:hAnsi="Times New Roman"/>
                <w:b/>
                <w:i/>
                <w:color w:val="000000"/>
                <w:sz w:val="24"/>
                <w:szCs w:val="24"/>
              </w:rPr>
            </w:pPr>
            <w:r w:rsidRPr="00D47F20">
              <w:rPr>
                <w:rFonts w:ascii="Times New Roman" w:eastAsia="Times New Roman" w:hAnsi="Times New Roman"/>
                <w:b/>
                <w:i/>
                <w:color w:val="000000"/>
                <w:sz w:val="24"/>
                <w:szCs w:val="24"/>
              </w:rPr>
              <w:t xml:space="preserve">Жалоба </w:t>
            </w:r>
          </w:p>
        </w:tc>
        <w:tc>
          <w:tcPr>
            <w:tcW w:w="1769" w:type="dxa"/>
            <w:shd w:val="clear" w:color="auto" w:fill="BFBFBF"/>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b/>
                <w:color w:val="000000"/>
                <w:sz w:val="24"/>
                <w:szCs w:val="24"/>
              </w:rPr>
            </w:pP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Обращение с жалобой по данной услуге</w:t>
            </w:r>
            <w:proofErr w:type="gramStart"/>
            <w:r w:rsidRPr="00D47F20">
              <w:rPr>
                <w:rFonts w:ascii="Times New Roman" w:eastAsia="Times New Roman" w:hAnsi="Times New Roman"/>
                <w:color w:val="000000"/>
                <w:sz w:val="24"/>
                <w:szCs w:val="24"/>
              </w:rPr>
              <w:t xml:space="preserve"> (%)</w:t>
            </w:r>
            <w:proofErr w:type="gramEnd"/>
          </w:p>
        </w:tc>
        <w:tc>
          <w:tcPr>
            <w:tcW w:w="1769"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4,6%</w:t>
            </w:r>
          </w:p>
        </w:tc>
      </w:tr>
    </w:tbl>
    <w:p w:rsidR="00A67E4B" w:rsidRPr="00D47F20" w:rsidRDefault="00A67E4B" w:rsidP="00A67E4B">
      <w:pPr>
        <w:spacing w:after="0" w:line="240" w:lineRule="auto"/>
        <w:rPr>
          <w:rFonts w:ascii="Times New Roman" w:eastAsia="Times New Roman" w:hAnsi="Times New Roman"/>
          <w:color w:val="000000"/>
          <w:sz w:val="24"/>
          <w:szCs w:val="24"/>
        </w:rPr>
      </w:pPr>
    </w:p>
    <w:p w:rsidR="00AD7E2D" w:rsidRPr="00D47F20" w:rsidRDefault="00AD7E2D" w:rsidP="008477DC">
      <w:pPr>
        <w:tabs>
          <w:tab w:val="left" w:pos="3038"/>
        </w:tabs>
        <w:spacing w:after="0" w:line="240" w:lineRule="auto"/>
        <w:ind w:firstLine="709"/>
        <w:rPr>
          <w:rFonts w:ascii="Times New Roman" w:hAnsi="Times New Roman"/>
          <w:b/>
          <w:color w:val="000000"/>
          <w:sz w:val="28"/>
          <w:szCs w:val="28"/>
        </w:rPr>
      </w:pPr>
      <w:r w:rsidRPr="00D47F20">
        <w:rPr>
          <w:rFonts w:ascii="Times New Roman" w:hAnsi="Times New Roman"/>
          <w:b/>
          <w:color w:val="000000"/>
          <w:sz w:val="28"/>
          <w:szCs w:val="28"/>
        </w:rPr>
        <w:t xml:space="preserve">Комментарии услугополучателей: </w:t>
      </w:r>
    </w:p>
    <w:p w:rsidR="00416D37" w:rsidRPr="00D47F20" w:rsidRDefault="00416D37" w:rsidP="008477DC">
      <w:pPr>
        <w:tabs>
          <w:tab w:val="left" w:pos="3038"/>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 xml:space="preserve">86,2% услугополучателей отметили, что данная услуга предоставлена на </w:t>
      </w:r>
      <w:r w:rsidRPr="00D47F20">
        <w:rPr>
          <w:rFonts w:ascii="Times New Roman" w:hAnsi="Times New Roman"/>
          <w:b/>
          <w:color w:val="000000"/>
          <w:sz w:val="28"/>
          <w:szCs w:val="28"/>
        </w:rPr>
        <w:t>среднем уровне</w:t>
      </w:r>
      <w:r w:rsidRPr="00D47F20">
        <w:rPr>
          <w:rFonts w:ascii="Times New Roman" w:hAnsi="Times New Roman"/>
          <w:color w:val="000000"/>
          <w:sz w:val="28"/>
          <w:szCs w:val="28"/>
        </w:rPr>
        <w:t xml:space="preserve"> (не всегда понятно куда идти, зачем, слишком много кабинетов), 10,8% </w:t>
      </w:r>
      <w:r w:rsidR="002E3BF9" w:rsidRPr="00D47F20">
        <w:rPr>
          <w:rFonts w:ascii="Times New Roman" w:hAnsi="Times New Roman"/>
          <w:color w:val="000000"/>
          <w:sz w:val="28"/>
          <w:szCs w:val="28"/>
        </w:rPr>
        <w:sym w:font="Symbol" w:char="F02D"/>
      </w:r>
      <w:r w:rsidR="002E3BF9" w:rsidRPr="00D47F20">
        <w:rPr>
          <w:rFonts w:ascii="Times New Roman" w:hAnsi="Times New Roman"/>
          <w:color w:val="000000"/>
          <w:sz w:val="28"/>
          <w:szCs w:val="28"/>
        </w:rPr>
        <w:t xml:space="preserve"> </w:t>
      </w:r>
      <w:r w:rsidRPr="00D47F20">
        <w:rPr>
          <w:rFonts w:ascii="Times New Roman" w:hAnsi="Times New Roman"/>
          <w:color w:val="000000"/>
          <w:sz w:val="28"/>
          <w:szCs w:val="28"/>
        </w:rPr>
        <w:t xml:space="preserve">дали </w:t>
      </w:r>
      <w:r w:rsidRPr="00D47F20">
        <w:rPr>
          <w:rFonts w:ascii="Times New Roman" w:hAnsi="Times New Roman"/>
          <w:b/>
          <w:color w:val="000000"/>
          <w:sz w:val="28"/>
          <w:szCs w:val="28"/>
        </w:rPr>
        <w:t>высокую оценку</w:t>
      </w:r>
      <w:r w:rsidR="002E3BF9" w:rsidRPr="00D47F20">
        <w:rPr>
          <w:rFonts w:ascii="Times New Roman" w:hAnsi="Times New Roman"/>
          <w:color w:val="000000"/>
          <w:sz w:val="28"/>
          <w:szCs w:val="28"/>
        </w:rPr>
        <w:t xml:space="preserve"> качеству оказания </w:t>
      </w:r>
      <w:r w:rsidRPr="00D47F20">
        <w:rPr>
          <w:rFonts w:ascii="Times New Roman" w:hAnsi="Times New Roman"/>
          <w:color w:val="000000"/>
          <w:sz w:val="28"/>
          <w:szCs w:val="28"/>
        </w:rPr>
        <w:t xml:space="preserve">государственной услуги </w:t>
      </w:r>
      <w:r w:rsidR="002E3BF9" w:rsidRPr="00D47F20">
        <w:rPr>
          <w:rFonts w:ascii="Times New Roman" w:hAnsi="Times New Roman"/>
          <w:color w:val="000000"/>
          <w:sz w:val="28"/>
          <w:szCs w:val="28"/>
        </w:rPr>
        <w:sym w:font="Symbol" w:char="F02D"/>
      </w:r>
      <w:r w:rsidR="002E3BF9" w:rsidRPr="00D47F20">
        <w:rPr>
          <w:rFonts w:ascii="Times New Roman" w:hAnsi="Times New Roman"/>
          <w:color w:val="000000"/>
          <w:sz w:val="28"/>
          <w:szCs w:val="28"/>
        </w:rPr>
        <w:t xml:space="preserve"> респонденты отмечают, </w:t>
      </w:r>
      <w:r w:rsidRPr="00D47F20">
        <w:rPr>
          <w:rFonts w:ascii="Times New Roman" w:hAnsi="Times New Roman"/>
          <w:color w:val="000000"/>
          <w:sz w:val="28"/>
          <w:szCs w:val="28"/>
        </w:rPr>
        <w:t xml:space="preserve">что процесс налажен четко, регулируются потоки клиентов, 1,5% </w:t>
      </w:r>
      <w:r w:rsidR="002E3BF9" w:rsidRPr="00D47F20">
        <w:rPr>
          <w:rFonts w:ascii="Times New Roman" w:hAnsi="Times New Roman"/>
          <w:color w:val="000000"/>
          <w:sz w:val="28"/>
          <w:szCs w:val="28"/>
        </w:rPr>
        <w:sym w:font="Symbol" w:char="F02D"/>
      </w:r>
      <w:r w:rsidRPr="00D47F20">
        <w:rPr>
          <w:rFonts w:ascii="Times New Roman" w:hAnsi="Times New Roman"/>
          <w:color w:val="000000"/>
          <w:sz w:val="28"/>
          <w:szCs w:val="28"/>
        </w:rPr>
        <w:t xml:space="preserve"> </w:t>
      </w:r>
      <w:r w:rsidRPr="00D47F20">
        <w:rPr>
          <w:rFonts w:ascii="Times New Roman" w:hAnsi="Times New Roman"/>
          <w:b/>
          <w:color w:val="000000"/>
          <w:sz w:val="28"/>
          <w:szCs w:val="28"/>
        </w:rPr>
        <w:t>низкий уровень</w:t>
      </w:r>
      <w:r w:rsidRPr="00D47F20">
        <w:rPr>
          <w:rFonts w:ascii="Times New Roman" w:hAnsi="Times New Roman"/>
          <w:color w:val="000000"/>
          <w:sz w:val="28"/>
          <w:szCs w:val="28"/>
        </w:rPr>
        <w:t xml:space="preserve"> (неразбериха, очереди,</w:t>
      </w:r>
      <w:r w:rsidR="002E3BF9" w:rsidRPr="00D47F20">
        <w:rPr>
          <w:rFonts w:ascii="Times New Roman" w:hAnsi="Times New Roman"/>
          <w:color w:val="000000"/>
          <w:sz w:val="28"/>
          <w:szCs w:val="28"/>
        </w:rPr>
        <w:t xml:space="preserve"> все шумят, ничего не понятно),</w:t>
      </w:r>
      <w:r w:rsidRPr="00D47F20">
        <w:rPr>
          <w:rFonts w:ascii="Times New Roman" w:hAnsi="Times New Roman"/>
          <w:color w:val="000000"/>
          <w:sz w:val="28"/>
          <w:szCs w:val="28"/>
        </w:rPr>
        <w:t xml:space="preserve"> 1,5% </w:t>
      </w:r>
      <w:r w:rsidR="002E3BF9" w:rsidRPr="00D47F20">
        <w:rPr>
          <w:rFonts w:ascii="Times New Roman" w:hAnsi="Times New Roman"/>
          <w:color w:val="000000"/>
          <w:sz w:val="28"/>
          <w:szCs w:val="28"/>
        </w:rPr>
        <w:sym w:font="Symbol" w:char="F02D"/>
      </w:r>
      <w:r w:rsidR="002E3BF9" w:rsidRPr="00D47F20">
        <w:rPr>
          <w:rFonts w:ascii="Times New Roman" w:hAnsi="Times New Roman"/>
          <w:color w:val="000000"/>
          <w:sz w:val="28"/>
          <w:szCs w:val="28"/>
        </w:rPr>
        <w:t xml:space="preserve"> </w:t>
      </w:r>
      <w:r w:rsidRPr="00D47F20">
        <w:rPr>
          <w:rFonts w:ascii="Times New Roman" w:hAnsi="Times New Roman"/>
          <w:color w:val="000000"/>
          <w:sz w:val="28"/>
          <w:szCs w:val="28"/>
        </w:rPr>
        <w:t>затруднились ответить.</w:t>
      </w:r>
    </w:p>
    <w:p w:rsidR="00416D37" w:rsidRPr="00D47F20" w:rsidRDefault="00416D37" w:rsidP="00416D37">
      <w:pPr>
        <w:spacing w:after="0" w:line="240" w:lineRule="auto"/>
        <w:ind w:firstLine="709"/>
        <w:jc w:val="both"/>
        <w:rPr>
          <w:rFonts w:ascii="Times New Roman" w:hAnsi="Times New Roman"/>
          <w:color w:val="000000"/>
          <w:sz w:val="28"/>
          <w:szCs w:val="28"/>
        </w:rPr>
      </w:pPr>
      <w:r w:rsidRPr="00D47F20">
        <w:rPr>
          <w:rFonts w:ascii="Times New Roman" w:hAnsi="Times New Roman"/>
          <w:b/>
          <w:color w:val="000000"/>
          <w:sz w:val="28"/>
          <w:szCs w:val="28"/>
        </w:rPr>
        <w:t>93,8%</w:t>
      </w:r>
      <w:r w:rsidRPr="00D47F20">
        <w:rPr>
          <w:rFonts w:ascii="Times New Roman" w:hAnsi="Times New Roman"/>
          <w:color w:val="000000"/>
          <w:sz w:val="28"/>
          <w:szCs w:val="28"/>
        </w:rPr>
        <w:t xml:space="preserve"> услугополучателей </w:t>
      </w:r>
      <w:r w:rsidRPr="00D47F20">
        <w:rPr>
          <w:rFonts w:ascii="Times New Roman" w:hAnsi="Times New Roman"/>
          <w:b/>
          <w:color w:val="000000"/>
          <w:sz w:val="28"/>
          <w:szCs w:val="28"/>
        </w:rPr>
        <w:t>ожидали</w:t>
      </w:r>
      <w:r w:rsidRPr="00D47F20">
        <w:rPr>
          <w:rFonts w:ascii="Times New Roman" w:hAnsi="Times New Roman"/>
          <w:color w:val="000000"/>
          <w:sz w:val="28"/>
          <w:szCs w:val="28"/>
        </w:rPr>
        <w:t xml:space="preserve"> получение в очереди, 3,1% услугополучателей не ожидали, 3,1% </w:t>
      </w:r>
      <w:r w:rsidR="002E3BF9" w:rsidRPr="00D47F20">
        <w:rPr>
          <w:rFonts w:ascii="Times New Roman" w:hAnsi="Times New Roman"/>
          <w:color w:val="000000"/>
          <w:sz w:val="28"/>
          <w:szCs w:val="28"/>
        </w:rPr>
        <w:sym w:font="Symbol" w:char="F02D"/>
      </w:r>
      <w:r w:rsidR="002E3BF9" w:rsidRPr="00D47F20">
        <w:rPr>
          <w:rFonts w:ascii="Times New Roman" w:hAnsi="Times New Roman"/>
          <w:color w:val="000000"/>
          <w:sz w:val="28"/>
          <w:szCs w:val="28"/>
        </w:rPr>
        <w:t xml:space="preserve"> </w:t>
      </w:r>
      <w:r w:rsidRPr="00D47F20">
        <w:rPr>
          <w:rFonts w:ascii="Times New Roman" w:hAnsi="Times New Roman"/>
          <w:color w:val="000000"/>
          <w:sz w:val="28"/>
          <w:szCs w:val="28"/>
        </w:rPr>
        <w:t xml:space="preserve">затруднились ответить. Среднее время ожидания </w:t>
      </w:r>
      <w:r w:rsidR="002E3BF9" w:rsidRPr="00D47F20">
        <w:rPr>
          <w:rFonts w:ascii="Times New Roman" w:hAnsi="Times New Roman"/>
          <w:color w:val="000000"/>
          <w:sz w:val="28"/>
          <w:szCs w:val="28"/>
        </w:rPr>
        <w:sym w:font="Symbol" w:char="F02D"/>
      </w:r>
      <w:r w:rsidRPr="00D47F20">
        <w:rPr>
          <w:rFonts w:ascii="Times New Roman" w:hAnsi="Times New Roman"/>
          <w:b/>
          <w:color w:val="000000"/>
          <w:sz w:val="28"/>
          <w:szCs w:val="28"/>
        </w:rPr>
        <w:t xml:space="preserve"> 28 минут.</w:t>
      </w:r>
      <w:r w:rsidRPr="00D47F20">
        <w:rPr>
          <w:rFonts w:ascii="Times New Roman" w:hAnsi="Times New Roman"/>
          <w:color w:val="000000"/>
          <w:sz w:val="28"/>
          <w:szCs w:val="28"/>
        </w:rPr>
        <w:t xml:space="preserve"> </w:t>
      </w:r>
    </w:p>
    <w:p w:rsidR="00E54CEA" w:rsidRPr="00D47F20" w:rsidRDefault="00FA0AAF" w:rsidP="008477DC">
      <w:pPr>
        <w:tabs>
          <w:tab w:val="left" w:pos="3038"/>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 xml:space="preserve">Несколько </w:t>
      </w:r>
      <w:r w:rsidR="00F6461D" w:rsidRPr="00D47F20">
        <w:rPr>
          <w:rFonts w:ascii="Times New Roman" w:hAnsi="Times New Roman"/>
          <w:color w:val="000000"/>
          <w:sz w:val="28"/>
          <w:szCs w:val="28"/>
        </w:rPr>
        <w:t>услугопо</w:t>
      </w:r>
      <w:r w:rsidR="0024684C" w:rsidRPr="00D47F20">
        <w:rPr>
          <w:rFonts w:ascii="Times New Roman" w:hAnsi="Times New Roman"/>
          <w:color w:val="000000"/>
          <w:sz w:val="28"/>
          <w:szCs w:val="28"/>
        </w:rPr>
        <w:t>лучателей</w:t>
      </w:r>
      <w:r w:rsidR="00AD7E2D" w:rsidRPr="00D47F20">
        <w:rPr>
          <w:rFonts w:ascii="Times New Roman" w:hAnsi="Times New Roman"/>
          <w:color w:val="000000"/>
          <w:sz w:val="28"/>
          <w:szCs w:val="28"/>
        </w:rPr>
        <w:t xml:space="preserve"> выразили недовольство малодоступностью услуги.</w:t>
      </w:r>
      <w:r w:rsidR="00E54CEA" w:rsidRPr="00D47F20">
        <w:rPr>
          <w:rFonts w:ascii="Times New Roman" w:hAnsi="Times New Roman"/>
          <w:color w:val="000000"/>
          <w:sz w:val="28"/>
          <w:szCs w:val="28"/>
        </w:rPr>
        <w:t xml:space="preserve"> Для получения госуслуги необходимо собрать </w:t>
      </w:r>
      <w:r w:rsidR="00FE4B7A" w:rsidRPr="00D47F20">
        <w:rPr>
          <w:rFonts w:ascii="Times New Roman" w:hAnsi="Times New Roman"/>
          <w:color w:val="000000"/>
          <w:sz w:val="28"/>
          <w:szCs w:val="28"/>
        </w:rPr>
        <w:lastRenderedPageBreak/>
        <w:t xml:space="preserve">большое количество документов, </w:t>
      </w:r>
      <w:r w:rsidR="00E54CEA" w:rsidRPr="00D47F20">
        <w:rPr>
          <w:rFonts w:ascii="Times New Roman" w:hAnsi="Times New Roman"/>
          <w:color w:val="000000"/>
          <w:sz w:val="28"/>
          <w:szCs w:val="28"/>
        </w:rPr>
        <w:t xml:space="preserve">чаще всего получение этих документов платное. </w:t>
      </w:r>
    </w:p>
    <w:p w:rsidR="00AD7E2D" w:rsidRPr="00D47F20" w:rsidRDefault="00FE4B7A" w:rsidP="008477DC">
      <w:pPr>
        <w:tabs>
          <w:tab w:val="left" w:pos="3038"/>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 xml:space="preserve">Также недовольна часть </w:t>
      </w:r>
      <w:r w:rsidR="00F6461D" w:rsidRPr="00D47F20">
        <w:rPr>
          <w:rFonts w:ascii="Times New Roman" w:hAnsi="Times New Roman"/>
          <w:color w:val="000000"/>
          <w:sz w:val="28"/>
          <w:szCs w:val="28"/>
        </w:rPr>
        <w:t xml:space="preserve">услугополучателей </w:t>
      </w:r>
      <w:r w:rsidR="00AD7E2D" w:rsidRPr="00D47F20">
        <w:rPr>
          <w:rFonts w:ascii="Times New Roman" w:hAnsi="Times New Roman"/>
          <w:color w:val="000000"/>
          <w:sz w:val="28"/>
          <w:szCs w:val="28"/>
        </w:rPr>
        <w:t>про</w:t>
      </w:r>
      <w:r w:rsidR="00041267" w:rsidRPr="00D47F20">
        <w:rPr>
          <w:rFonts w:ascii="Times New Roman" w:hAnsi="Times New Roman"/>
          <w:color w:val="000000"/>
          <w:sz w:val="28"/>
          <w:szCs w:val="28"/>
        </w:rPr>
        <w:t xml:space="preserve">цедурой предоставляемой услуги </w:t>
      </w:r>
      <w:r w:rsidRPr="00D47F20">
        <w:rPr>
          <w:rFonts w:ascii="Times New Roman" w:hAnsi="Times New Roman"/>
          <w:color w:val="000000"/>
          <w:sz w:val="28"/>
          <w:szCs w:val="28"/>
        </w:rPr>
        <w:sym w:font="Symbol" w:char="F02D"/>
      </w:r>
      <w:r w:rsidR="00AD7E2D" w:rsidRPr="00D47F20">
        <w:rPr>
          <w:rFonts w:ascii="Times New Roman" w:hAnsi="Times New Roman"/>
          <w:color w:val="000000"/>
          <w:sz w:val="28"/>
          <w:szCs w:val="28"/>
        </w:rPr>
        <w:t xml:space="preserve"> «медленно» обслуживают, </w:t>
      </w:r>
      <w:r w:rsidR="00FA0AAF" w:rsidRPr="00D47F20">
        <w:rPr>
          <w:rFonts w:ascii="Times New Roman" w:hAnsi="Times New Roman"/>
          <w:i/>
          <w:color w:val="000000"/>
          <w:sz w:val="28"/>
          <w:szCs w:val="28"/>
        </w:rPr>
        <w:t>«</w:t>
      </w:r>
      <w:r w:rsidR="00AD7E2D" w:rsidRPr="00D47F20">
        <w:rPr>
          <w:rFonts w:ascii="Times New Roman" w:hAnsi="Times New Roman"/>
          <w:i/>
          <w:color w:val="000000"/>
          <w:sz w:val="28"/>
          <w:szCs w:val="28"/>
        </w:rPr>
        <w:t>больш</w:t>
      </w:r>
      <w:r w:rsidRPr="00D47F20">
        <w:rPr>
          <w:rFonts w:ascii="Times New Roman" w:hAnsi="Times New Roman"/>
          <w:i/>
          <w:color w:val="000000"/>
          <w:sz w:val="28"/>
          <w:szCs w:val="28"/>
        </w:rPr>
        <w:t>ое</w:t>
      </w:r>
      <w:r w:rsidR="00AD7E2D" w:rsidRPr="00D47F20">
        <w:rPr>
          <w:rFonts w:ascii="Times New Roman" w:hAnsi="Times New Roman"/>
          <w:i/>
          <w:color w:val="000000"/>
          <w:sz w:val="28"/>
          <w:szCs w:val="28"/>
        </w:rPr>
        <w:t xml:space="preserve"> кол</w:t>
      </w:r>
      <w:r w:rsidRPr="00D47F20">
        <w:rPr>
          <w:rFonts w:ascii="Times New Roman" w:hAnsi="Times New Roman"/>
          <w:i/>
          <w:color w:val="000000"/>
          <w:sz w:val="28"/>
          <w:szCs w:val="28"/>
        </w:rPr>
        <w:t>ичество</w:t>
      </w:r>
      <w:r w:rsidR="0039101B" w:rsidRPr="00D47F20">
        <w:rPr>
          <w:rFonts w:ascii="Times New Roman" w:hAnsi="Times New Roman"/>
          <w:i/>
          <w:color w:val="000000"/>
          <w:sz w:val="28"/>
          <w:szCs w:val="28"/>
        </w:rPr>
        <w:t xml:space="preserve"> </w:t>
      </w:r>
      <w:r w:rsidR="0024684C" w:rsidRPr="00D47F20">
        <w:rPr>
          <w:rFonts w:ascii="Times New Roman" w:hAnsi="Times New Roman"/>
          <w:i/>
          <w:color w:val="000000"/>
          <w:sz w:val="28"/>
          <w:szCs w:val="28"/>
        </w:rPr>
        <w:t>документов</w:t>
      </w:r>
      <w:r w:rsidR="00FA0AAF" w:rsidRPr="00D47F20">
        <w:rPr>
          <w:rFonts w:ascii="Times New Roman" w:hAnsi="Times New Roman"/>
          <w:i/>
          <w:color w:val="000000"/>
          <w:sz w:val="28"/>
          <w:szCs w:val="28"/>
        </w:rPr>
        <w:t xml:space="preserve">, </w:t>
      </w:r>
      <w:r w:rsidR="00F6461D" w:rsidRPr="00D47F20">
        <w:rPr>
          <w:rFonts w:ascii="Times New Roman" w:hAnsi="Times New Roman"/>
          <w:i/>
          <w:color w:val="000000"/>
          <w:sz w:val="28"/>
          <w:szCs w:val="28"/>
        </w:rPr>
        <w:t>не</w:t>
      </w:r>
      <w:r w:rsidR="00FA0AAF" w:rsidRPr="00D47F20">
        <w:rPr>
          <w:rFonts w:ascii="Times New Roman" w:hAnsi="Times New Roman"/>
          <w:i/>
          <w:color w:val="000000"/>
          <w:sz w:val="28"/>
          <w:szCs w:val="28"/>
        </w:rPr>
        <w:t>обходимых для получения услуги»</w:t>
      </w:r>
      <w:r w:rsidR="00F6461D" w:rsidRPr="00D47F20">
        <w:rPr>
          <w:rFonts w:ascii="Times New Roman" w:hAnsi="Times New Roman"/>
          <w:i/>
          <w:color w:val="000000"/>
          <w:sz w:val="28"/>
          <w:szCs w:val="28"/>
        </w:rPr>
        <w:t xml:space="preserve">, </w:t>
      </w:r>
      <w:r w:rsidR="00FA0AAF" w:rsidRPr="00D47F20">
        <w:rPr>
          <w:rFonts w:ascii="Times New Roman" w:hAnsi="Times New Roman"/>
          <w:i/>
          <w:color w:val="000000"/>
          <w:sz w:val="28"/>
          <w:szCs w:val="28"/>
        </w:rPr>
        <w:t>«</w:t>
      </w:r>
      <w:r w:rsidRPr="00D47F20">
        <w:rPr>
          <w:rFonts w:ascii="Times New Roman" w:hAnsi="Times New Roman"/>
          <w:i/>
          <w:color w:val="000000"/>
          <w:sz w:val="28"/>
          <w:szCs w:val="28"/>
        </w:rPr>
        <w:t>сложность</w:t>
      </w:r>
      <w:r w:rsidR="00AD7E2D" w:rsidRPr="00D47F20">
        <w:rPr>
          <w:rFonts w:ascii="Times New Roman" w:hAnsi="Times New Roman"/>
          <w:i/>
          <w:color w:val="000000"/>
          <w:sz w:val="28"/>
          <w:szCs w:val="28"/>
        </w:rPr>
        <w:t xml:space="preserve"> получения справок</w:t>
      </w:r>
      <w:r w:rsidR="00FA0AAF" w:rsidRPr="00D47F20">
        <w:rPr>
          <w:rFonts w:ascii="Times New Roman" w:hAnsi="Times New Roman"/>
          <w:i/>
          <w:color w:val="000000"/>
          <w:sz w:val="28"/>
          <w:szCs w:val="28"/>
        </w:rPr>
        <w:t>»</w:t>
      </w:r>
      <w:r w:rsidR="00AD7E2D" w:rsidRPr="00D47F20">
        <w:rPr>
          <w:rFonts w:ascii="Times New Roman" w:hAnsi="Times New Roman"/>
          <w:i/>
          <w:color w:val="000000"/>
          <w:sz w:val="28"/>
          <w:szCs w:val="28"/>
        </w:rPr>
        <w:t>.</w:t>
      </w:r>
    </w:p>
    <w:p w:rsidR="00AD7E2D" w:rsidRPr="00D47F20" w:rsidRDefault="00FE4B7A" w:rsidP="008477DC">
      <w:pPr>
        <w:tabs>
          <w:tab w:val="left" w:pos="3038"/>
        </w:tabs>
        <w:spacing w:after="0" w:line="240" w:lineRule="auto"/>
        <w:ind w:firstLine="709"/>
        <w:jc w:val="both"/>
        <w:rPr>
          <w:rFonts w:ascii="Times New Roman" w:hAnsi="Times New Roman"/>
          <w:color w:val="000000"/>
          <w:sz w:val="28"/>
          <w:szCs w:val="28"/>
        </w:rPr>
      </w:pPr>
      <w:proofErr w:type="gramStart"/>
      <w:r w:rsidRPr="00D47F20">
        <w:rPr>
          <w:rFonts w:ascii="Times New Roman" w:hAnsi="Times New Roman"/>
          <w:color w:val="000000"/>
          <w:sz w:val="28"/>
          <w:szCs w:val="28"/>
        </w:rPr>
        <w:t>Имеет место к</w:t>
      </w:r>
      <w:r w:rsidR="00AD7E2D" w:rsidRPr="00D47F20">
        <w:rPr>
          <w:rFonts w:ascii="Times New Roman" w:hAnsi="Times New Roman"/>
          <w:color w:val="000000"/>
          <w:sz w:val="28"/>
          <w:szCs w:val="28"/>
        </w:rPr>
        <w:t xml:space="preserve">оррупционная составляющая </w:t>
      </w:r>
      <w:r w:rsidRPr="00D47F20">
        <w:rPr>
          <w:rFonts w:ascii="Times New Roman" w:hAnsi="Times New Roman"/>
          <w:color w:val="000000"/>
          <w:sz w:val="28"/>
          <w:szCs w:val="28"/>
        </w:rPr>
        <w:sym w:font="Symbol" w:char="F02D"/>
      </w:r>
      <w:r w:rsidR="00AD7E2D" w:rsidRPr="00D47F20">
        <w:rPr>
          <w:rFonts w:ascii="Times New Roman" w:hAnsi="Times New Roman"/>
          <w:color w:val="000000"/>
          <w:sz w:val="28"/>
          <w:szCs w:val="28"/>
        </w:rPr>
        <w:t xml:space="preserve"> около </w:t>
      </w:r>
      <w:r w:rsidR="00F6461D" w:rsidRPr="00D47F20">
        <w:rPr>
          <w:rFonts w:ascii="Times New Roman" w:hAnsi="Times New Roman"/>
          <w:color w:val="000000"/>
          <w:sz w:val="28"/>
          <w:szCs w:val="28"/>
        </w:rPr>
        <w:t xml:space="preserve">четверти </w:t>
      </w:r>
      <w:r w:rsidR="00344F2A" w:rsidRPr="00D47F20">
        <w:rPr>
          <w:rFonts w:ascii="Times New Roman" w:hAnsi="Times New Roman"/>
          <w:color w:val="000000"/>
          <w:sz w:val="28"/>
          <w:szCs w:val="28"/>
        </w:rPr>
        <w:t xml:space="preserve">получателей </w:t>
      </w:r>
      <w:r w:rsidR="0039101B" w:rsidRPr="00D47F20">
        <w:rPr>
          <w:rFonts w:ascii="Times New Roman" w:hAnsi="Times New Roman"/>
          <w:color w:val="000000"/>
          <w:sz w:val="28"/>
          <w:szCs w:val="28"/>
        </w:rPr>
        <w:t>заявили</w:t>
      </w:r>
      <w:proofErr w:type="gramEnd"/>
      <w:r w:rsidR="0039101B" w:rsidRPr="00D47F20">
        <w:rPr>
          <w:rFonts w:ascii="Times New Roman" w:hAnsi="Times New Roman"/>
          <w:color w:val="000000"/>
          <w:sz w:val="28"/>
          <w:szCs w:val="28"/>
        </w:rPr>
        <w:t>,</w:t>
      </w:r>
      <w:r w:rsidR="00AD7E2D" w:rsidRPr="00D47F20">
        <w:rPr>
          <w:rFonts w:ascii="Times New Roman" w:hAnsi="Times New Roman"/>
          <w:color w:val="000000"/>
          <w:sz w:val="28"/>
          <w:szCs w:val="28"/>
        </w:rPr>
        <w:t xml:space="preserve"> что имеют место</w:t>
      </w:r>
      <w:r w:rsidR="00344F2A" w:rsidRPr="00D47F20">
        <w:rPr>
          <w:rFonts w:ascii="Times New Roman" w:hAnsi="Times New Roman"/>
          <w:color w:val="000000"/>
          <w:sz w:val="28"/>
          <w:szCs w:val="28"/>
        </w:rPr>
        <w:t xml:space="preserve"> использование </w:t>
      </w:r>
      <w:r w:rsidR="00AD7E2D" w:rsidRPr="00D47F20">
        <w:rPr>
          <w:rFonts w:ascii="Times New Roman" w:hAnsi="Times New Roman"/>
          <w:color w:val="000000"/>
          <w:sz w:val="28"/>
          <w:szCs w:val="28"/>
        </w:rPr>
        <w:t xml:space="preserve">неформальных связей и получение вознаграждения. </w:t>
      </w:r>
      <w:r w:rsidR="00B00B49" w:rsidRPr="00D47F20">
        <w:rPr>
          <w:rFonts w:ascii="Times New Roman" w:hAnsi="Times New Roman"/>
          <w:color w:val="000000"/>
          <w:sz w:val="28"/>
          <w:szCs w:val="28"/>
        </w:rPr>
        <w:t>Причины</w:t>
      </w:r>
      <w:r w:rsidRPr="00D47F20">
        <w:rPr>
          <w:rFonts w:ascii="Times New Roman" w:hAnsi="Times New Roman"/>
          <w:color w:val="000000"/>
          <w:sz w:val="28"/>
          <w:szCs w:val="28"/>
        </w:rPr>
        <w:t xml:space="preserve"> </w:t>
      </w:r>
      <w:r w:rsidRPr="00D47F20">
        <w:rPr>
          <w:rFonts w:ascii="Times New Roman" w:hAnsi="Times New Roman"/>
          <w:color w:val="000000"/>
          <w:sz w:val="28"/>
          <w:szCs w:val="28"/>
        </w:rPr>
        <w:sym w:font="Symbol" w:char="F02D"/>
      </w:r>
      <w:r w:rsidR="00B00B49" w:rsidRPr="00D47F20">
        <w:rPr>
          <w:rFonts w:ascii="Times New Roman" w:hAnsi="Times New Roman"/>
          <w:color w:val="000000"/>
          <w:sz w:val="28"/>
          <w:szCs w:val="28"/>
        </w:rPr>
        <w:t xml:space="preserve"> </w:t>
      </w:r>
      <w:r w:rsidR="00AD7E2D" w:rsidRPr="00D47F20">
        <w:rPr>
          <w:rFonts w:ascii="Times New Roman" w:hAnsi="Times New Roman"/>
          <w:i/>
          <w:color w:val="000000"/>
          <w:sz w:val="28"/>
          <w:szCs w:val="28"/>
        </w:rPr>
        <w:t>«</w:t>
      </w:r>
      <w:r w:rsidR="00FA0AAF" w:rsidRPr="00D47F20">
        <w:rPr>
          <w:rFonts w:ascii="Times New Roman" w:hAnsi="Times New Roman"/>
          <w:i/>
          <w:color w:val="000000"/>
          <w:sz w:val="28"/>
          <w:szCs w:val="28"/>
        </w:rPr>
        <w:t>быстрее решить проблему»</w:t>
      </w:r>
      <w:r w:rsidR="0068718C" w:rsidRPr="00D47F20">
        <w:rPr>
          <w:rFonts w:ascii="Times New Roman" w:hAnsi="Times New Roman"/>
          <w:i/>
          <w:color w:val="000000"/>
          <w:sz w:val="28"/>
          <w:szCs w:val="28"/>
        </w:rPr>
        <w:t>, «сложно собирать множество документов, легче дать взятку»</w:t>
      </w:r>
      <w:r w:rsidR="00B00B49" w:rsidRPr="00D47F20">
        <w:rPr>
          <w:rFonts w:ascii="Times New Roman" w:hAnsi="Times New Roman"/>
          <w:i/>
          <w:color w:val="000000"/>
          <w:sz w:val="28"/>
          <w:szCs w:val="28"/>
        </w:rPr>
        <w:t>, «давление со стороны сотрудников».</w:t>
      </w:r>
    </w:p>
    <w:p w:rsidR="00AD7E2D" w:rsidRPr="00D47F20" w:rsidRDefault="00AD7E2D" w:rsidP="008477DC">
      <w:pPr>
        <w:tabs>
          <w:tab w:val="left" w:pos="3038"/>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Есть нарекания по поводу</w:t>
      </w:r>
      <w:r w:rsidR="00041267" w:rsidRPr="00D47F20">
        <w:rPr>
          <w:rFonts w:ascii="Times New Roman" w:hAnsi="Times New Roman"/>
          <w:color w:val="000000"/>
          <w:sz w:val="28"/>
          <w:szCs w:val="28"/>
        </w:rPr>
        <w:t xml:space="preserve"> информационного обеспечения </w:t>
      </w:r>
      <w:r w:rsidR="00F6461D" w:rsidRPr="00D47F20">
        <w:rPr>
          <w:rFonts w:ascii="Times New Roman" w:hAnsi="Times New Roman"/>
          <w:color w:val="000000"/>
          <w:sz w:val="28"/>
          <w:szCs w:val="28"/>
        </w:rPr>
        <w:t>–</w:t>
      </w:r>
      <w:r w:rsidR="00041267" w:rsidRPr="00D47F20">
        <w:rPr>
          <w:rFonts w:ascii="Times New Roman" w:hAnsi="Times New Roman"/>
          <w:color w:val="000000"/>
          <w:sz w:val="28"/>
          <w:szCs w:val="28"/>
        </w:rPr>
        <w:t xml:space="preserve"> </w:t>
      </w:r>
      <w:r w:rsidR="00F6461D" w:rsidRPr="00D47F20">
        <w:rPr>
          <w:rFonts w:ascii="Times New Roman" w:hAnsi="Times New Roman"/>
          <w:color w:val="000000"/>
          <w:sz w:val="28"/>
          <w:szCs w:val="28"/>
        </w:rPr>
        <w:t>ряд получателей</w:t>
      </w:r>
      <w:r w:rsidR="00344F2A" w:rsidRPr="00D47F20">
        <w:rPr>
          <w:rFonts w:ascii="Times New Roman" w:hAnsi="Times New Roman"/>
          <w:color w:val="000000"/>
          <w:sz w:val="28"/>
          <w:szCs w:val="28"/>
        </w:rPr>
        <w:t xml:space="preserve"> </w:t>
      </w:r>
      <w:r w:rsidRPr="00D47F20">
        <w:rPr>
          <w:rFonts w:ascii="Times New Roman" w:hAnsi="Times New Roman"/>
          <w:color w:val="000000"/>
          <w:sz w:val="28"/>
          <w:szCs w:val="28"/>
        </w:rPr>
        <w:t xml:space="preserve">отметили нехватку </w:t>
      </w:r>
      <w:r w:rsidR="00E54CEA" w:rsidRPr="00D47F20">
        <w:rPr>
          <w:rFonts w:ascii="Times New Roman" w:hAnsi="Times New Roman"/>
          <w:color w:val="000000"/>
          <w:sz w:val="28"/>
          <w:szCs w:val="28"/>
        </w:rPr>
        <w:t xml:space="preserve">профессиональных </w:t>
      </w:r>
      <w:r w:rsidRPr="00D47F20">
        <w:rPr>
          <w:rFonts w:ascii="Times New Roman" w:hAnsi="Times New Roman"/>
          <w:color w:val="000000"/>
          <w:sz w:val="28"/>
          <w:szCs w:val="28"/>
        </w:rPr>
        <w:t>консультантов.</w:t>
      </w:r>
    </w:p>
    <w:p w:rsidR="00AD7E2D" w:rsidRPr="00D47F20" w:rsidRDefault="00AD7E2D" w:rsidP="008477DC">
      <w:pPr>
        <w:tabs>
          <w:tab w:val="left" w:pos="3038"/>
        </w:tabs>
        <w:spacing w:after="0" w:line="240" w:lineRule="auto"/>
        <w:ind w:firstLine="709"/>
        <w:rPr>
          <w:rFonts w:ascii="Times New Roman" w:hAnsi="Times New Roman"/>
          <w:b/>
          <w:color w:val="000000"/>
          <w:sz w:val="28"/>
          <w:szCs w:val="28"/>
        </w:rPr>
      </w:pPr>
    </w:p>
    <w:p w:rsidR="00AD7E2D" w:rsidRPr="00D47F20" w:rsidRDefault="00AD7E2D" w:rsidP="008477DC">
      <w:pPr>
        <w:tabs>
          <w:tab w:val="left" w:pos="3038"/>
        </w:tabs>
        <w:spacing w:after="0" w:line="240" w:lineRule="auto"/>
        <w:ind w:firstLine="709"/>
        <w:rPr>
          <w:rFonts w:ascii="Times New Roman" w:hAnsi="Times New Roman"/>
          <w:b/>
          <w:color w:val="000000"/>
          <w:sz w:val="28"/>
          <w:szCs w:val="28"/>
        </w:rPr>
      </w:pPr>
      <w:r w:rsidRPr="00D47F20">
        <w:rPr>
          <w:rFonts w:ascii="Times New Roman" w:hAnsi="Times New Roman"/>
          <w:b/>
          <w:color w:val="000000"/>
          <w:sz w:val="28"/>
          <w:szCs w:val="28"/>
        </w:rPr>
        <w:t xml:space="preserve">Рекомендации услугополучателей: </w:t>
      </w:r>
    </w:p>
    <w:p w:rsidR="00FD3204" w:rsidRPr="00D47F20" w:rsidRDefault="00F6461D" w:rsidP="008477DC">
      <w:pPr>
        <w:tabs>
          <w:tab w:val="left" w:pos="3038"/>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 xml:space="preserve">Услугополучатели </w:t>
      </w:r>
      <w:r w:rsidR="00AD7E2D" w:rsidRPr="00D47F20">
        <w:rPr>
          <w:rFonts w:ascii="Times New Roman" w:hAnsi="Times New Roman"/>
          <w:color w:val="000000"/>
          <w:sz w:val="28"/>
          <w:szCs w:val="28"/>
        </w:rPr>
        <w:t>высказали рекомендации по улучшению доступности услуги</w:t>
      </w:r>
      <w:r w:rsidRPr="00D47F20">
        <w:rPr>
          <w:rFonts w:ascii="Times New Roman" w:hAnsi="Times New Roman"/>
          <w:color w:val="000000"/>
          <w:sz w:val="28"/>
          <w:szCs w:val="28"/>
        </w:rPr>
        <w:t>, устранени</w:t>
      </w:r>
      <w:r w:rsidR="00FE4B7A" w:rsidRPr="00D47F20">
        <w:rPr>
          <w:rFonts w:ascii="Times New Roman" w:hAnsi="Times New Roman"/>
          <w:color w:val="000000"/>
          <w:sz w:val="28"/>
          <w:szCs w:val="28"/>
        </w:rPr>
        <w:t>ю</w:t>
      </w:r>
      <w:r w:rsidRPr="00D47F20">
        <w:rPr>
          <w:rFonts w:ascii="Times New Roman" w:hAnsi="Times New Roman"/>
          <w:color w:val="000000"/>
          <w:sz w:val="28"/>
          <w:szCs w:val="28"/>
        </w:rPr>
        <w:t xml:space="preserve"> очередей, ускорени</w:t>
      </w:r>
      <w:r w:rsidR="00FE4B7A" w:rsidRPr="00D47F20">
        <w:rPr>
          <w:rFonts w:ascii="Times New Roman" w:hAnsi="Times New Roman"/>
          <w:color w:val="000000"/>
          <w:sz w:val="28"/>
          <w:szCs w:val="28"/>
        </w:rPr>
        <w:t>ю</w:t>
      </w:r>
      <w:r w:rsidRPr="00D47F20">
        <w:rPr>
          <w:rFonts w:ascii="Times New Roman" w:hAnsi="Times New Roman"/>
          <w:color w:val="000000"/>
          <w:sz w:val="28"/>
          <w:szCs w:val="28"/>
        </w:rPr>
        <w:t xml:space="preserve"> процесса обслуживания</w:t>
      </w:r>
      <w:r w:rsidR="00344F2A" w:rsidRPr="00D47F20">
        <w:rPr>
          <w:rFonts w:ascii="Times New Roman" w:hAnsi="Times New Roman"/>
          <w:color w:val="000000"/>
          <w:sz w:val="28"/>
          <w:szCs w:val="28"/>
        </w:rPr>
        <w:t>,</w:t>
      </w:r>
      <w:r w:rsidR="00AD7E2D" w:rsidRPr="00D47F20">
        <w:rPr>
          <w:rFonts w:ascii="Times New Roman" w:hAnsi="Times New Roman"/>
          <w:color w:val="000000"/>
          <w:sz w:val="28"/>
          <w:szCs w:val="28"/>
        </w:rPr>
        <w:t xml:space="preserve"> </w:t>
      </w:r>
      <w:r w:rsidR="00FD3204" w:rsidRPr="00D47F20">
        <w:rPr>
          <w:rFonts w:ascii="Times New Roman" w:hAnsi="Times New Roman"/>
          <w:color w:val="000000"/>
          <w:sz w:val="28"/>
          <w:szCs w:val="28"/>
        </w:rPr>
        <w:t>упрощени</w:t>
      </w:r>
      <w:r w:rsidR="00FE4B7A" w:rsidRPr="00D47F20">
        <w:rPr>
          <w:rFonts w:ascii="Times New Roman" w:hAnsi="Times New Roman"/>
          <w:color w:val="000000"/>
          <w:sz w:val="28"/>
          <w:szCs w:val="28"/>
        </w:rPr>
        <w:t>ю</w:t>
      </w:r>
      <w:r w:rsidR="00FD3204" w:rsidRPr="00D47F20">
        <w:rPr>
          <w:rFonts w:ascii="Times New Roman" w:hAnsi="Times New Roman"/>
          <w:color w:val="000000"/>
          <w:sz w:val="28"/>
          <w:szCs w:val="28"/>
        </w:rPr>
        <w:t xml:space="preserve"> процедуры </w:t>
      </w:r>
      <w:r w:rsidR="00344F2A" w:rsidRPr="00D47F20">
        <w:rPr>
          <w:rFonts w:ascii="Times New Roman" w:hAnsi="Times New Roman"/>
          <w:color w:val="000000"/>
          <w:sz w:val="28"/>
          <w:szCs w:val="28"/>
        </w:rPr>
        <w:t xml:space="preserve"> получения справок</w:t>
      </w:r>
      <w:r w:rsidR="0068718C" w:rsidRPr="00D47F20">
        <w:rPr>
          <w:rFonts w:ascii="Times New Roman" w:hAnsi="Times New Roman"/>
          <w:color w:val="000000"/>
          <w:sz w:val="28"/>
          <w:szCs w:val="28"/>
        </w:rPr>
        <w:t>, уменьшени</w:t>
      </w:r>
      <w:r w:rsidR="00FE4B7A" w:rsidRPr="00D47F20">
        <w:rPr>
          <w:rFonts w:ascii="Times New Roman" w:hAnsi="Times New Roman"/>
          <w:color w:val="000000"/>
          <w:sz w:val="28"/>
          <w:szCs w:val="28"/>
        </w:rPr>
        <w:t xml:space="preserve">ю </w:t>
      </w:r>
      <w:r w:rsidR="0068718C" w:rsidRPr="00D47F20">
        <w:rPr>
          <w:rFonts w:ascii="Times New Roman" w:hAnsi="Times New Roman"/>
          <w:color w:val="000000"/>
          <w:sz w:val="28"/>
          <w:szCs w:val="28"/>
        </w:rPr>
        <w:t xml:space="preserve">дополнительных документов для получения данной госуслуги. </w:t>
      </w:r>
    </w:p>
    <w:p w:rsidR="00AD7E2D" w:rsidRPr="00D47F20" w:rsidRDefault="00AD7E2D" w:rsidP="008477DC">
      <w:pPr>
        <w:tabs>
          <w:tab w:val="left" w:pos="3038"/>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С целью более высокого</w:t>
      </w:r>
      <w:r w:rsidR="00344F2A" w:rsidRPr="00D47F20">
        <w:rPr>
          <w:rFonts w:ascii="Times New Roman" w:hAnsi="Times New Roman"/>
          <w:color w:val="000000"/>
          <w:sz w:val="28"/>
          <w:szCs w:val="28"/>
        </w:rPr>
        <w:t xml:space="preserve"> </w:t>
      </w:r>
      <w:r w:rsidRPr="00D47F20">
        <w:rPr>
          <w:rFonts w:ascii="Times New Roman" w:hAnsi="Times New Roman"/>
          <w:color w:val="000000"/>
          <w:sz w:val="28"/>
          <w:szCs w:val="28"/>
        </w:rPr>
        <w:t xml:space="preserve">информационного </w:t>
      </w:r>
      <w:r w:rsidR="0039101B" w:rsidRPr="00D47F20">
        <w:rPr>
          <w:rFonts w:ascii="Times New Roman" w:hAnsi="Times New Roman"/>
          <w:color w:val="000000"/>
          <w:sz w:val="28"/>
          <w:szCs w:val="28"/>
        </w:rPr>
        <w:t xml:space="preserve">обеспечения получатели </w:t>
      </w:r>
      <w:proofErr w:type="gramStart"/>
      <w:r w:rsidR="0039101B" w:rsidRPr="00D47F20">
        <w:rPr>
          <w:rFonts w:ascii="Times New Roman" w:hAnsi="Times New Roman"/>
          <w:color w:val="000000"/>
          <w:sz w:val="28"/>
          <w:szCs w:val="28"/>
        </w:rPr>
        <w:t>выразили</w:t>
      </w:r>
      <w:r w:rsidRPr="00D47F20">
        <w:rPr>
          <w:rFonts w:ascii="Times New Roman" w:hAnsi="Times New Roman"/>
          <w:color w:val="000000"/>
          <w:sz w:val="28"/>
          <w:szCs w:val="28"/>
        </w:rPr>
        <w:t xml:space="preserve"> пожелание</w:t>
      </w:r>
      <w:proofErr w:type="gramEnd"/>
      <w:r w:rsidRPr="00D47F20">
        <w:rPr>
          <w:rFonts w:ascii="Times New Roman" w:hAnsi="Times New Roman"/>
          <w:color w:val="000000"/>
          <w:sz w:val="28"/>
          <w:szCs w:val="28"/>
        </w:rPr>
        <w:t xml:space="preserve"> получать более полную информацию, увеличить доступно</w:t>
      </w:r>
      <w:r w:rsidR="000B2DA7" w:rsidRPr="00D47F20">
        <w:rPr>
          <w:rFonts w:ascii="Times New Roman" w:hAnsi="Times New Roman"/>
          <w:color w:val="000000"/>
          <w:sz w:val="28"/>
          <w:szCs w:val="28"/>
        </w:rPr>
        <w:t xml:space="preserve">сть информации </w:t>
      </w:r>
      <w:r w:rsidR="0039101B" w:rsidRPr="00D47F20">
        <w:rPr>
          <w:rFonts w:ascii="Times New Roman" w:hAnsi="Times New Roman"/>
          <w:color w:val="000000"/>
          <w:sz w:val="28"/>
          <w:szCs w:val="28"/>
        </w:rPr>
        <w:t>по телефону, в и</w:t>
      </w:r>
      <w:r w:rsidR="000B2DA7" w:rsidRPr="00D47F20">
        <w:rPr>
          <w:rFonts w:ascii="Times New Roman" w:hAnsi="Times New Roman"/>
          <w:color w:val="000000"/>
          <w:sz w:val="28"/>
          <w:szCs w:val="28"/>
        </w:rPr>
        <w:t>нтернете</w:t>
      </w:r>
      <w:r w:rsidRPr="00D47F20">
        <w:rPr>
          <w:rFonts w:ascii="Times New Roman" w:hAnsi="Times New Roman"/>
          <w:color w:val="000000"/>
          <w:sz w:val="28"/>
          <w:szCs w:val="28"/>
        </w:rPr>
        <w:t xml:space="preserve">.  </w:t>
      </w:r>
    </w:p>
    <w:p w:rsidR="007F7057" w:rsidRPr="00D47F20" w:rsidRDefault="007F7057" w:rsidP="00A67E4B">
      <w:pPr>
        <w:spacing w:after="0" w:line="240" w:lineRule="auto"/>
        <w:jc w:val="both"/>
        <w:rPr>
          <w:rFonts w:ascii="Times New Roman" w:eastAsia="Times New Roman" w:hAnsi="Times New Roman"/>
          <w:b/>
          <w:color w:val="0070C0"/>
          <w:sz w:val="28"/>
          <w:szCs w:val="28"/>
        </w:rPr>
      </w:pPr>
    </w:p>
    <w:p w:rsidR="00A67E4B" w:rsidRPr="00D47F20" w:rsidRDefault="00A67E4B" w:rsidP="00A67E4B">
      <w:pPr>
        <w:spacing w:after="0" w:line="240" w:lineRule="auto"/>
        <w:jc w:val="both"/>
        <w:rPr>
          <w:rFonts w:ascii="Times New Roman" w:eastAsia="Times New Roman" w:hAnsi="Times New Roman"/>
          <w:b/>
          <w:color w:val="0070C0"/>
          <w:sz w:val="28"/>
          <w:szCs w:val="28"/>
        </w:rPr>
      </w:pPr>
      <w:r w:rsidRPr="00D47F20">
        <w:rPr>
          <w:rFonts w:ascii="Times New Roman" w:eastAsia="Times New Roman" w:hAnsi="Times New Roman"/>
          <w:b/>
          <w:color w:val="0070C0"/>
          <w:sz w:val="28"/>
          <w:szCs w:val="28"/>
        </w:rPr>
        <w:t>Название услуги: 23. Предоставление инновационных грантов на коммерциализацию технологий</w:t>
      </w:r>
    </w:p>
    <w:p w:rsidR="00A67E4B" w:rsidRPr="00D47F20" w:rsidRDefault="00A67E4B" w:rsidP="008477DC">
      <w:pPr>
        <w:spacing w:after="0" w:line="240" w:lineRule="auto"/>
        <w:ind w:firstLine="709"/>
        <w:jc w:val="both"/>
        <w:rPr>
          <w:rFonts w:ascii="Times New Roman" w:eastAsia="Times New Roman" w:hAnsi="Times New Roman"/>
          <w:b/>
          <w:sz w:val="28"/>
          <w:szCs w:val="28"/>
        </w:rPr>
      </w:pPr>
    </w:p>
    <w:p w:rsidR="00A67E4B" w:rsidRPr="00D47F20" w:rsidRDefault="00A67E4B" w:rsidP="008477DC">
      <w:pPr>
        <w:spacing w:after="0" w:line="240" w:lineRule="auto"/>
        <w:ind w:firstLine="709"/>
        <w:jc w:val="both"/>
        <w:rPr>
          <w:rFonts w:ascii="Times New Roman" w:eastAsia="Times New Roman" w:hAnsi="Times New Roman"/>
          <w:sz w:val="28"/>
          <w:szCs w:val="28"/>
        </w:rPr>
      </w:pPr>
      <w:r w:rsidRPr="00D47F20">
        <w:rPr>
          <w:rFonts w:ascii="Times New Roman" w:eastAsia="Times New Roman" w:hAnsi="Times New Roman"/>
          <w:b/>
          <w:sz w:val="28"/>
          <w:szCs w:val="28"/>
        </w:rPr>
        <w:t>Государственный орган, предоставляющий услугу:</w:t>
      </w:r>
      <w:r w:rsidRPr="00D47F20">
        <w:rPr>
          <w:rFonts w:ascii="Times New Roman" w:eastAsia="Times New Roman" w:hAnsi="Times New Roman"/>
          <w:sz w:val="28"/>
          <w:szCs w:val="28"/>
        </w:rPr>
        <w:t xml:space="preserve"> </w:t>
      </w:r>
      <w:r w:rsidRPr="00D47F20">
        <w:rPr>
          <w:rFonts w:ascii="Times New Roman" w:hAnsi="Times New Roman"/>
          <w:color w:val="000000"/>
          <w:sz w:val="28"/>
          <w:szCs w:val="28"/>
        </w:rPr>
        <w:t>Министерство по инвестициям и развитию Республики Казахстан</w:t>
      </w:r>
      <w:r w:rsidR="00994B17" w:rsidRPr="00D47F20">
        <w:rPr>
          <w:rFonts w:ascii="Times New Roman" w:hAnsi="Times New Roman"/>
          <w:color w:val="000000"/>
          <w:sz w:val="28"/>
          <w:szCs w:val="28"/>
        </w:rPr>
        <w:t xml:space="preserve"> (МИР)</w:t>
      </w:r>
      <w:r w:rsidRPr="00D47F20">
        <w:rPr>
          <w:rFonts w:ascii="Times New Roman" w:hAnsi="Times New Roman"/>
          <w:color w:val="000000"/>
          <w:sz w:val="28"/>
          <w:szCs w:val="28"/>
        </w:rPr>
        <w:t xml:space="preserve">. </w:t>
      </w:r>
    </w:p>
    <w:p w:rsidR="00A67E4B" w:rsidRPr="00D47F20" w:rsidRDefault="00A67E4B" w:rsidP="008477DC">
      <w:pPr>
        <w:spacing w:after="0" w:line="240" w:lineRule="auto"/>
        <w:ind w:firstLine="709"/>
        <w:jc w:val="both"/>
        <w:rPr>
          <w:rFonts w:ascii="Times New Roman" w:hAnsi="Times New Roman"/>
          <w:color w:val="000000"/>
          <w:sz w:val="28"/>
          <w:szCs w:val="28"/>
        </w:rPr>
      </w:pPr>
      <w:r w:rsidRPr="00D47F20">
        <w:rPr>
          <w:rFonts w:ascii="Times New Roman" w:eastAsia="Times New Roman" w:hAnsi="Times New Roman"/>
          <w:b/>
          <w:sz w:val="28"/>
          <w:szCs w:val="28"/>
        </w:rPr>
        <w:t xml:space="preserve">Общая информация о </w:t>
      </w:r>
      <w:proofErr w:type="spellStart"/>
      <w:r w:rsidRPr="00D47F20">
        <w:rPr>
          <w:rFonts w:ascii="Times New Roman" w:eastAsia="Times New Roman" w:hAnsi="Times New Roman"/>
          <w:b/>
          <w:sz w:val="28"/>
          <w:szCs w:val="28"/>
        </w:rPr>
        <w:t>госуслуге</w:t>
      </w:r>
      <w:proofErr w:type="spellEnd"/>
      <w:r w:rsidRPr="00D47F20">
        <w:rPr>
          <w:rFonts w:ascii="Times New Roman" w:eastAsia="Times New Roman" w:hAnsi="Times New Roman"/>
          <w:b/>
          <w:sz w:val="28"/>
          <w:szCs w:val="28"/>
        </w:rPr>
        <w:t>:</w:t>
      </w:r>
      <w:r w:rsidRPr="00D47F20">
        <w:rPr>
          <w:rFonts w:ascii="Times New Roman" w:eastAsia="Times New Roman" w:hAnsi="Times New Roman"/>
          <w:sz w:val="28"/>
          <w:szCs w:val="28"/>
        </w:rPr>
        <w:t xml:space="preserve"> </w:t>
      </w:r>
      <w:r w:rsidR="00FE4B7A" w:rsidRPr="00D47F20">
        <w:rPr>
          <w:rFonts w:ascii="Times New Roman" w:hAnsi="Times New Roman"/>
          <w:color w:val="000000"/>
          <w:sz w:val="28"/>
          <w:szCs w:val="28"/>
        </w:rPr>
        <w:t>с</w:t>
      </w:r>
      <w:r w:rsidRPr="00D47F20">
        <w:rPr>
          <w:rFonts w:ascii="Times New Roman" w:hAnsi="Times New Roman"/>
          <w:color w:val="000000"/>
          <w:sz w:val="28"/>
          <w:szCs w:val="28"/>
        </w:rPr>
        <w:t>тандарт государственной услуги разработан Министерством по инвестициям и развитию Республики Казахстан. Государственная услуга оказывается акционерным обществом «Национальное агентство по технологическому развитию».</w:t>
      </w:r>
    </w:p>
    <w:p w:rsidR="00A67E4B" w:rsidRPr="00D47F20" w:rsidRDefault="00A67E4B" w:rsidP="008477DC">
      <w:pPr>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Прием документов и выдача результата оказания государственной услуги осуществляются через канцелярию услугодателя.</w:t>
      </w:r>
    </w:p>
    <w:p w:rsidR="00A67E4B" w:rsidRPr="00D47F20" w:rsidRDefault="00A67E4B" w:rsidP="000B2DA7">
      <w:pPr>
        <w:spacing w:after="0" w:line="240" w:lineRule="auto"/>
        <w:ind w:firstLine="709"/>
        <w:jc w:val="both"/>
        <w:rPr>
          <w:rFonts w:ascii="Times New Roman" w:hAnsi="Times New Roman"/>
          <w:color w:val="000000"/>
          <w:sz w:val="28"/>
          <w:szCs w:val="28"/>
        </w:rPr>
      </w:pPr>
      <w:r w:rsidRPr="00D47F20">
        <w:rPr>
          <w:rFonts w:ascii="Times New Roman" w:hAnsi="Times New Roman"/>
          <w:b/>
          <w:color w:val="000000"/>
          <w:sz w:val="28"/>
          <w:szCs w:val="28"/>
        </w:rPr>
        <w:t>Срок</w:t>
      </w:r>
      <w:r w:rsidR="00DF76AD" w:rsidRPr="00D47F20">
        <w:rPr>
          <w:rFonts w:ascii="Times New Roman" w:hAnsi="Times New Roman"/>
          <w:b/>
          <w:color w:val="000000"/>
          <w:sz w:val="28"/>
          <w:szCs w:val="28"/>
        </w:rPr>
        <w:t>и</w:t>
      </w:r>
      <w:r w:rsidRPr="00D47F20">
        <w:rPr>
          <w:rFonts w:ascii="Times New Roman" w:hAnsi="Times New Roman"/>
          <w:b/>
          <w:color w:val="000000"/>
          <w:sz w:val="28"/>
          <w:szCs w:val="28"/>
        </w:rPr>
        <w:t xml:space="preserve"> оказания государственной</w:t>
      </w:r>
      <w:r w:rsidRPr="00D47F20">
        <w:rPr>
          <w:rFonts w:ascii="Times New Roman" w:hAnsi="Times New Roman"/>
          <w:color w:val="000000"/>
          <w:sz w:val="28"/>
          <w:szCs w:val="28"/>
        </w:rPr>
        <w:t xml:space="preserve"> </w:t>
      </w:r>
      <w:r w:rsidRPr="00D47F20">
        <w:rPr>
          <w:rFonts w:ascii="Times New Roman" w:hAnsi="Times New Roman"/>
          <w:b/>
          <w:color w:val="000000"/>
          <w:sz w:val="28"/>
          <w:szCs w:val="28"/>
        </w:rPr>
        <w:t>услуги:</w:t>
      </w:r>
      <w:r w:rsidRPr="00D47F20">
        <w:rPr>
          <w:rFonts w:ascii="Times New Roman" w:hAnsi="Times New Roman"/>
          <w:color w:val="000000"/>
          <w:sz w:val="28"/>
          <w:szCs w:val="28"/>
        </w:rPr>
        <w:t xml:space="preserve"> 1) с момента подачи пакета документов </w:t>
      </w:r>
      <w:proofErr w:type="spellStart"/>
      <w:r w:rsidRPr="00D47F20">
        <w:rPr>
          <w:rFonts w:ascii="Times New Roman" w:hAnsi="Times New Roman"/>
          <w:color w:val="000000"/>
          <w:sz w:val="28"/>
          <w:szCs w:val="28"/>
        </w:rPr>
        <w:t>услугодателю</w:t>
      </w:r>
      <w:proofErr w:type="spellEnd"/>
      <w:r w:rsidRPr="00D47F20">
        <w:rPr>
          <w:rFonts w:ascii="Times New Roman" w:hAnsi="Times New Roman"/>
          <w:color w:val="000000"/>
          <w:sz w:val="28"/>
          <w:szCs w:val="28"/>
        </w:rPr>
        <w:t xml:space="preserve">: для выдачи гранта на обоснование концепции проекта для коммерческого использования технологии – </w:t>
      </w:r>
      <w:r w:rsidR="000B2DA7" w:rsidRPr="00D47F20">
        <w:rPr>
          <w:rFonts w:ascii="Times New Roman" w:hAnsi="Times New Roman"/>
          <w:color w:val="000000"/>
          <w:sz w:val="28"/>
          <w:szCs w:val="28"/>
        </w:rPr>
        <w:t xml:space="preserve">48 (сорок восемь) рабочих дней; </w:t>
      </w:r>
      <w:r w:rsidRPr="00D47F20">
        <w:rPr>
          <w:rFonts w:ascii="Times New Roman" w:hAnsi="Times New Roman"/>
          <w:color w:val="000000"/>
          <w:sz w:val="28"/>
          <w:szCs w:val="28"/>
        </w:rPr>
        <w:t>для выдачи гранта на создание промышленного прототипа и его коммерческой демонстрации – 58 (пятьдесят восемь) рабочих дней;</w:t>
      </w:r>
    </w:p>
    <w:p w:rsidR="00A67E4B" w:rsidRPr="00D47F20" w:rsidRDefault="00A67E4B" w:rsidP="008477DC">
      <w:pPr>
        <w:spacing w:after="0" w:line="240" w:lineRule="auto"/>
        <w:ind w:firstLine="709"/>
        <w:jc w:val="both"/>
        <w:rPr>
          <w:rFonts w:ascii="Times New Roman" w:hAnsi="Times New Roman"/>
          <w:color w:val="000000"/>
          <w:sz w:val="28"/>
          <w:szCs w:val="28"/>
        </w:rPr>
      </w:pPr>
      <w:r w:rsidRPr="00D47F20">
        <w:rPr>
          <w:rFonts w:ascii="Times New Roman" w:hAnsi="Times New Roman"/>
          <w:b/>
          <w:color w:val="000000"/>
          <w:sz w:val="28"/>
          <w:szCs w:val="28"/>
        </w:rPr>
        <w:t>Форма оказания</w:t>
      </w:r>
      <w:r w:rsidRPr="00D47F20">
        <w:rPr>
          <w:rFonts w:ascii="Times New Roman" w:hAnsi="Times New Roman"/>
          <w:color w:val="000000"/>
          <w:sz w:val="28"/>
          <w:szCs w:val="28"/>
        </w:rPr>
        <w:t xml:space="preserve"> </w:t>
      </w:r>
      <w:r w:rsidRPr="00D47F20">
        <w:rPr>
          <w:rFonts w:ascii="Times New Roman" w:hAnsi="Times New Roman"/>
          <w:b/>
          <w:color w:val="000000"/>
          <w:sz w:val="28"/>
          <w:szCs w:val="28"/>
        </w:rPr>
        <w:t>государственной услуги:</w:t>
      </w:r>
      <w:r w:rsidRPr="00D47F20">
        <w:rPr>
          <w:rFonts w:ascii="Times New Roman" w:hAnsi="Times New Roman"/>
          <w:color w:val="000000"/>
          <w:sz w:val="28"/>
          <w:szCs w:val="28"/>
        </w:rPr>
        <w:t xml:space="preserve"> бумажная.</w:t>
      </w:r>
    </w:p>
    <w:p w:rsidR="00A67E4B" w:rsidRPr="00D47F20" w:rsidRDefault="00A67E4B" w:rsidP="008477DC">
      <w:pPr>
        <w:spacing w:after="0" w:line="240" w:lineRule="auto"/>
        <w:ind w:firstLine="709"/>
        <w:jc w:val="both"/>
        <w:rPr>
          <w:rFonts w:ascii="Times New Roman" w:hAnsi="Times New Roman"/>
          <w:color w:val="000000"/>
          <w:sz w:val="28"/>
          <w:szCs w:val="28"/>
        </w:rPr>
      </w:pPr>
      <w:r w:rsidRPr="00D47F20">
        <w:rPr>
          <w:rFonts w:ascii="Times New Roman" w:hAnsi="Times New Roman"/>
          <w:b/>
          <w:color w:val="000000"/>
          <w:sz w:val="28"/>
          <w:szCs w:val="28"/>
        </w:rPr>
        <w:t>Результат оказания государственной услуги</w:t>
      </w:r>
      <w:r w:rsidR="00FE4B7A" w:rsidRPr="00D47F20">
        <w:rPr>
          <w:rFonts w:ascii="Times New Roman" w:hAnsi="Times New Roman"/>
          <w:b/>
          <w:color w:val="000000"/>
          <w:sz w:val="28"/>
          <w:szCs w:val="28"/>
        </w:rPr>
        <w:t>:</w:t>
      </w:r>
      <w:r w:rsidRPr="00D47F20">
        <w:rPr>
          <w:rFonts w:ascii="Times New Roman" w:hAnsi="Times New Roman"/>
          <w:color w:val="000000"/>
          <w:sz w:val="28"/>
          <w:szCs w:val="28"/>
        </w:rPr>
        <w:t xml:space="preserve"> – подписание договора о предоставлении инновационного гранта на коммерциализацию технологий.</w:t>
      </w:r>
    </w:p>
    <w:p w:rsidR="00A67E4B" w:rsidRPr="00D47F20" w:rsidRDefault="00A67E4B" w:rsidP="008477DC">
      <w:pPr>
        <w:spacing w:after="0" w:line="240" w:lineRule="auto"/>
        <w:ind w:firstLine="709"/>
        <w:jc w:val="both"/>
        <w:rPr>
          <w:rFonts w:ascii="Times New Roman" w:hAnsi="Times New Roman"/>
          <w:color w:val="000000"/>
          <w:sz w:val="28"/>
          <w:szCs w:val="28"/>
        </w:rPr>
      </w:pPr>
      <w:r w:rsidRPr="00D47F20">
        <w:rPr>
          <w:rFonts w:ascii="Times New Roman" w:hAnsi="Times New Roman"/>
          <w:b/>
          <w:color w:val="000000"/>
          <w:sz w:val="28"/>
          <w:szCs w:val="28"/>
        </w:rPr>
        <w:lastRenderedPageBreak/>
        <w:t>Форма предоставления</w:t>
      </w:r>
      <w:r w:rsidRPr="00D47F20">
        <w:rPr>
          <w:rFonts w:ascii="Times New Roman" w:hAnsi="Times New Roman"/>
          <w:color w:val="000000"/>
          <w:sz w:val="28"/>
          <w:szCs w:val="28"/>
        </w:rPr>
        <w:t xml:space="preserve"> </w:t>
      </w:r>
      <w:r w:rsidRPr="00D47F20">
        <w:rPr>
          <w:rFonts w:ascii="Times New Roman" w:hAnsi="Times New Roman"/>
          <w:b/>
          <w:color w:val="000000"/>
          <w:sz w:val="28"/>
          <w:szCs w:val="28"/>
        </w:rPr>
        <w:t>результата оказания государственной услуги:</w:t>
      </w:r>
      <w:r w:rsidRPr="00D47F20">
        <w:rPr>
          <w:rFonts w:ascii="Times New Roman" w:hAnsi="Times New Roman"/>
          <w:color w:val="000000"/>
          <w:sz w:val="28"/>
          <w:szCs w:val="28"/>
        </w:rPr>
        <w:t xml:space="preserve"> бумажная.</w:t>
      </w:r>
    </w:p>
    <w:p w:rsidR="00DF76AD" w:rsidRPr="00D47F20" w:rsidRDefault="00A67E4B" w:rsidP="008477DC">
      <w:pPr>
        <w:spacing w:after="0" w:line="240" w:lineRule="auto"/>
        <w:ind w:firstLine="709"/>
        <w:jc w:val="both"/>
        <w:rPr>
          <w:rFonts w:ascii="Times New Roman" w:hAnsi="Times New Roman"/>
          <w:color w:val="000000"/>
          <w:sz w:val="28"/>
          <w:szCs w:val="28"/>
        </w:rPr>
      </w:pPr>
      <w:r w:rsidRPr="00D47F20">
        <w:rPr>
          <w:rFonts w:ascii="Times New Roman" w:hAnsi="Times New Roman"/>
          <w:b/>
          <w:color w:val="000000"/>
          <w:sz w:val="28"/>
          <w:szCs w:val="28"/>
        </w:rPr>
        <w:t>Государственная услуга оказывается бесплатно</w:t>
      </w:r>
      <w:r w:rsidR="00DF76AD" w:rsidRPr="00D47F20">
        <w:rPr>
          <w:rFonts w:ascii="Times New Roman" w:hAnsi="Times New Roman"/>
          <w:color w:val="000000"/>
          <w:sz w:val="28"/>
          <w:szCs w:val="28"/>
        </w:rPr>
        <w:t>.</w:t>
      </w:r>
      <w:r w:rsidRPr="00D47F20">
        <w:rPr>
          <w:rFonts w:ascii="Times New Roman" w:hAnsi="Times New Roman"/>
          <w:color w:val="000000"/>
          <w:sz w:val="28"/>
          <w:szCs w:val="28"/>
        </w:rPr>
        <w:t xml:space="preserve"> </w:t>
      </w:r>
    </w:p>
    <w:p w:rsidR="00A67E4B" w:rsidRPr="00D47F20" w:rsidRDefault="00A67E4B" w:rsidP="008477DC">
      <w:pPr>
        <w:spacing w:after="0" w:line="240" w:lineRule="auto"/>
        <w:ind w:firstLine="709"/>
        <w:jc w:val="both"/>
        <w:rPr>
          <w:rFonts w:ascii="Times New Roman" w:eastAsia="Times New Roman" w:hAnsi="Times New Roman"/>
          <w:color w:val="000000"/>
          <w:sz w:val="28"/>
          <w:szCs w:val="28"/>
        </w:rPr>
      </w:pPr>
      <w:r w:rsidRPr="00D47F20">
        <w:rPr>
          <w:rFonts w:ascii="Times New Roman" w:eastAsia="Times New Roman" w:hAnsi="Times New Roman"/>
          <w:b/>
          <w:sz w:val="28"/>
          <w:szCs w:val="28"/>
        </w:rPr>
        <w:t xml:space="preserve">Стандарт описан: </w:t>
      </w:r>
    </w:p>
    <w:p w:rsidR="00A67E4B" w:rsidRPr="00D47F20" w:rsidRDefault="000E32BA" w:rsidP="008477DC">
      <w:pPr>
        <w:spacing w:after="0" w:line="240" w:lineRule="auto"/>
        <w:ind w:firstLine="709"/>
        <w:jc w:val="both"/>
        <w:rPr>
          <w:rFonts w:ascii="Times New Roman" w:eastAsia="Times New Roman" w:hAnsi="Times New Roman"/>
          <w:sz w:val="20"/>
          <w:szCs w:val="20"/>
        </w:rPr>
      </w:pPr>
      <w:hyperlink r:id="rId33" w:history="1">
        <w:r w:rsidR="00A67E4B" w:rsidRPr="00D47F20">
          <w:rPr>
            <w:rStyle w:val="af2"/>
            <w:rFonts w:ascii="Times New Roman" w:hAnsi="Times New Roman"/>
            <w:sz w:val="20"/>
            <w:szCs w:val="20"/>
          </w:rPr>
          <w:t>http://egov.kz/wps/portal/ContentDiscussion?contentPath=%2Fegovcontent%2Fdiscussionproject%2Fmint%2Fstd%2Fdiscussion%2F01404007std_mir&amp;lang=ru</w:t>
        </w:r>
      </w:hyperlink>
    </w:p>
    <w:p w:rsidR="00DF76AD" w:rsidRPr="00D47F20" w:rsidRDefault="00DF76AD" w:rsidP="00FE4B7A">
      <w:pPr>
        <w:spacing w:after="0" w:line="240" w:lineRule="auto"/>
        <w:ind w:firstLine="709"/>
        <w:jc w:val="both"/>
        <w:rPr>
          <w:rFonts w:ascii="Times New Roman" w:eastAsia="Times New Roman" w:hAnsi="Times New Roman"/>
          <w:b/>
          <w:sz w:val="28"/>
          <w:szCs w:val="28"/>
        </w:rPr>
      </w:pPr>
      <w:r w:rsidRPr="00D47F20">
        <w:rPr>
          <w:rFonts w:ascii="Times New Roman" w:eastAsia="Times New Roman" w:hAnsi="Times New Roman"/>
          <w:b/>
          <w:sz w:val="28"/>
          <w:szCs w:val="28"/>
        </w:rPr>
        <w:t xml:space="preserve">Количество оказанных услуг: </w:t>
      </w:r>
      <w:r w:rsidR="00F63FEB" w:rsidRPr="00D47F20">
        <w:rPr>
          <w:rFonts w:ascii="Times New Roman" w:eastAsia="Times New Roman" w:hAnsi="Times New Roman"/>
          <w:sz w:val="28"/>
          <w:szCs w:val="28"/>
        </w:rPr>
        <w:t>2014 год</w:t>
      </w:r>
      <w:r w:rsidR="004878FF" w:rsidRPr="00D47F20">
        <w:rPr>
          <w:rFonts w:ascii="Times New Roman" w:eastAsia="Times New Roman" w:hAnsi="Times New Roman"/>
          <w:sz w:val="28"/>
          <w:szCs w:val="28"/>
        </w:rPr>
        <w:t xml:space="preserve"> </w:t>
      </w:r>
      <w:r w:rsidR="004878FF" w:rsidRPr="00D47F20">
        <w:rPr>
          <w:rFonts w:ascii="Times New Roman" w:eastAsia="Times New Roman" w:hAnsi="Times New Roman"/>
          <w:sz w:val="28"/>
          <w:szCs w:val="28"/>
        </w:rPr>
        <w:sym w:font="Symbol" w:char="F02D"/>
      </w:r>
      <w:r w:rsidR="00F63FEB" w:rsidRPr="00D47F20">
        <w:rPr>
          <w:rFonts w:ascii="Times New Roman" w:eastAsia="Times New Roman" w:hAnsi="Times New Roman"/>
          <w:sz w:val="28"/>
          <w:szCs w:val="28"/>
        </w:rPr>
        <w:t xml:space="preserve"> 29 </w:t>
      </w:r>
      <w:r w:rsidRPr="00D47F20">
        <w:rPr>
          <w:rFonts w:ascii="Times New Roman" w:eastAsia="Times New Roman" w:hAnsi="Times New Roman"/>
          <w:sz w:val="28"/>
          <w:szCs w:val="28"/>
        </w:rPr>
        <w:t>человек, 2015 – 0 человек.</w:t>
      </w:r>
    </w:p>
    <w:p w:rsidR="004878FF" w:rsidRPr="00D47F20" w:rsidRDefault="00DF76AD" w:rsidP="004878FF">
      <w:pPr>
        <w:tabs>
          <w:tab w:val="left" w:pos="10206"/>
        </w:tabs>
        <w:spacing w:after="0" w:line="240" w:lineRule="auto"/>
        <w:ind w:firstLine="709"/>
        <w:jc w:val="both"/>
        <w:rPr>
          <w:rFonts w:ascii="Times New Roman" w:eastAsia="Times New Roman" w:hAnsi="Times New Roman"/>
          <w:color w:val="000000"/>
          <w:sz w:val="28"/>
          <w:szCs w:val="28"/>
        </w:rPr>
      </w:pPr>
      <w:r w:rsidRPr="00D47F20">
        <w:rPr>
          <w:rFonts w:ascii="Times New Roman" w:eastAsia="Times New Roman" w:hAnsi="Times New Roman"/>
          <w:b/>
          <w:sz w:val="28"/>
          <w:szCs w:val="28"/>
        </w:rPr>
        <w:t>Выборка:</w:t>
      </w:r>
      <w:r w:rsidRPr="00D47F20">
        <w:rPr>
          <w:rFonts w:ascii="Times New Roman" w:eastAsia="Times New Roman" w:hAnsi="Times New Roman"/>
          <w:color w:val="000000"/>
          <w:sz w:val="28"/>
          <w:szCs w:val="28"/>
        </w:rPr>
        <w:t xml:space="preserve"> всего по данной услуге было опрошено </w:t>
      </w:r>
      <w:r w:rsidR="00E67503" w:rsidRPr="00D47F20">
        <w:rPr>
          <w:rFonts w:ascii="Times New Roman" w:eastAsia="Times New Roman" w:hAnsi="Times New Roman"/>
          <w:color w:val="000000"/>
          <w:sz w:val="28"/>
          <w:szCs w:val="28"/>
        </w:rPr>
        <w:t>5</w:t>
      </w:r>
      <w:r w:rsidR="00937499" w:rsidRPr="00D47F20">
        <w:rPr>
          <w:rFonts w:ascii="Times New Roman" w:eastAsia="Times New Roman" w:hAnsi="Times New Roman"/>
          <w:color w:val="000000"/>
          <w:sz w:val="28"/>
          <w:szCs w:val="28"/>
        </w:rPr>
        <w:t xml:space="preserve"> респондентов</w:t>
      </w:r>
      <w:r w:rsidR="00E67503" w:rsidRPr="00D47F20">
        <w:rPr>
          <w:rFonts w:ascii="Times New Roman" w:eastAsia="Times New Roman" w:hAnsi="Times New Roman"/>
          <w:color w:val="000000"/>
          <w:sz w:val="28"/>
          <w:szCs w:val="28"/>
        </w:rPr>
        <w:t xml:space="preserve"> </w:t>
      </w:r>
    </w:p>
    <w:p w:rsidR="00DF76AD" w:rsidRPr="00D47F20" w:rsidRDefault="00181252" w:rsidP="004878FF">
      <w:pPr>
        <w:tabs>
          <w:tab w:val="left" w:pos="10206"/>
        </w:tabs>
        <w:spacing w:after="0" w:line="240" w:lineRule="auto"/>
        <w:jc w:val="both"/>
        <w:rPr>
          <w:rFonts w:ascii="Times New Roman" w:eastAsia="Times New Roman" w:hAnsi="Times New Roman"/>
          <w:sz w:val="28"/>
          <w:szCs w:val="28"/>
        </w:rPr>
      </w:pPr>
      <w:r w:rsidRPr="00D47F20">
        <w:rPr>
          <w:rFonts w:ascii="Times New Roman" w:eastAsia="Times New Roman" w:hAnsi="Times New Roman"/>
          <w:color w:val="000000"/>
          <w:sz w:val="28"/>
          <w:szCs w:val="28"/>
        </w:rPr>
        <w:t>(5 физических лиц).</w:t>
      </w:r>
    </w:p>
    <w:p w:rsidR="00DF76AD" w:rsidRPr="00D47F20" w:rsidRDefault="00DF76AD" w:rsidP="00FE4B7A">
      <w:pPr>
        <w:pBdr>
          <w:bottom w:val="single" w:sz="4" w:space="1" w:color="auto"/>
        </w:pBdr>
        <w:tabs>
          <w:tab w:val="left" w:pos="10206"/>
        </w:tabs>
        <w:spacing w:after="0" w:line="240" w:lineRule="auto"/>
        <w:ind w:firstLine="709"/>
        <w:jc w:val="both"/>
        <w:rPr>
          <w:rFonts w:ascii="Times New Roman" w:eastAsia="Times New Roman" w:hAnsi="Times New Roman"/>
          <w:b/>
          <w:sz w:val="28"/>
          <w:szCs w:val="28"/>
        </w:rPr>
      </w:pPr>
      <w:r w:rsidRPr="00D47F20">
        <w:rPr>
          <w:rFonts w:ascii="Times New Roman" w:eastAsia="Times New Roman" w:hAnsi="Times New Roman"/>
          <w:b/>
          <w:sz w:val="28"/>
          <w:szCs w:val="28"/>
        </w:rPr>
        <w:t xml:space="preserve">Форма предоставления: </w:t>
      </w:r>
      <w:r w:rsidRPr="00D47F20">
        <w:rPr>
          <w:rFonts w:ascii="Times New Roman" w:eastAsia="Times New Roman" w:hAnsi="Times New Roman"/>
          <w:sz w:val="28"/>
          <w:szCs w:val="28"/>
        </w:rPr>
        <w:t>бумажн</w:t>
      </w:r>
      <w:r w:rsidR="00AB1847" w:rsidRPr="00D47F20">
        <w:rPr>
          <w:rFonts w:ascii="Times New Roman" w:eastAsia="Times New Roman" w:hAnsi="Times New Roman"/>
          <w:sz w:val="28"/>
          <w:szCs w:val="28"/>
        </w:rPr>
        <w:t>ая</w:t>
      </w:r>
      <w:r w:rsidRPr="00D47F20">
        <w:rPr>
          <w:rFonts w:ascii="Times New Roman" w:eastAsia="Times New Roman" w:hAnsi="Times New Roman"/>
          <w:sz w:val="28"/>
          <w:szCs w:val="28"/>
        </w:rPr>
        <w:t xml:space="preserve"> </w:t>
      </w:r>
      <w:r w:rsidR="00F63FEB" w:rsidRPr="00D47F20">
        <w:rPr>
          <w:rFonts w:ascii="Times New Roman" w:eastAsia="Times New Roman" w:hAnsi="Times New Roman"/>
          <w:sz w:val="28"/>
          <w:szCs w:val="28"/>
        </w:rPr>
        <w:t xml:space="preserve">форма – </w:t>
      </w:r>
      <w:r w:rsidR="00C50FB0" w:rsidRPr="00D47F20">
        <w:rPr>
          <w:rFonts w:ascii="Times New Roman" w:eastAsia="Times New Roman" w:hAnsi="Times New Roman"/>
          <w:sz w:val="28"/>
          <w:szCs w:val="28"/>
        </w:rPr>
        <w:t>5</w:t>
      </w:r>
      <w:r w:rsidR="00F63FEB" w:rsidRPr="00D47F20">
        <w:rPr>
          <w:rFonts w:ascii="Times New Roman" w:eastAsia="Times New Roman" w:hAnsi="Times New Roman"/>
          <w:sz w:val="28"/>
          <w:szCs w:val="28"/>
        </w:rPr>
        <w:t xml:space="preserve"> </w:t>
      </w:r>
      <w:r w:rsidRPr="00D47F20">
        <w:rPr>
          <w:rFonts w:ascii="Times New Roman" w:eastAsia="Times New Roman" w:hAnsi="Times New Roman"/>
          <w:sz w:val="28"/>
          <w:szCs w:val="28"/>
        </w:rPr>
        <w:t xml:space="preserve">респондентов. </w:t>
      </w:r>
    </w:p>
    <w:p w:rsidR="00DF76AD" w:rsidRPr="00D47F20" w:rsidRDefault="00DF76AD" w:rsidP="00DF76AD">
      <w:pPr>
        <w:spacing w:after="0" w:line="240" w:lineRule="auto"/>
        <w:rPr>
          <w:rFonts w:ascii="Times New Roman" w:eastAsia="Times New Roman" w:hAnsi="Times New Roman"/>
          <w:color w:val="000000"/>
          <w:sz w:val="28"/>
          <w:szCs w:val="28"/>
        </w:rPr>
      </w:pPr>
    </w:p>
    <w:p w:rsidR="00DF76AD" w:rsidRPr="00D47F20" w:rsidRDefault="00DF76AD" w:rsidP="00DF76AD">
      <w:pPr>
        <w:spacing w:after="0" w:line="240" w:lineRule="auto"/>
        <w:jc w:val="center"/>
        <w:rPr>
          <w:rFonts w:ascii="Times New Roman" w:eastAsia="Times New Roman" w:hAnsi="Times New Roman"/>
          <w:b/>
          <w:color w:val="000000"/>
          <w:sz w:val="28"/>
          <w:szCs w:val="28"/>
        </w:rPr>
      </w:pPr>
      <w:r w:rsidRPr="00D47F20">
        <w:rPr>
          <w:rFonts w:ascii="Times New Roman" w:eastAsia="Times New Roman" w:hAnsi="Times New Roman"/>
          <w:b/>
          <w:color w:val="000000"/>
          <w:sz w:val="28"/>
          <w:szCs w:val="28"/>
        </w:rPr>
        <w:t>РЕЗУЛЬТАТЫ ОПРОСА УСЛУГОП</w:t>
      </w:r>
      <w:r w:rsidR="004878FF" w:rsidRPr="00D47F20">
        <w:rPr>
          <w:rFonts w:ascii="Times New Roman" w:eastAsia="Times New Roman" w:hAnsi="Times New Roman"/>
          <w:b/>
          <w:color w:val="000000"/>
          <w:sz w:val="28"/>
          <w:szCs w:val="28"/>
        </w:rPr>
        <w:t>О</w:t>
      </w:r>
      <w:r w:rsidRPr="00D47F20">
        <w:rPr>
          <w:rFonts w:ascii="Times New Roman" w:eastAsia="Times New Roman" w:hAnsi="Times New Roman"/>
          <w:b/>
          <w:color w:val="000000"/>
          <w:sz w:val="28"/>
          <w:szCs w:val="28"/>
        </w:rPr>
        <w:t>ЛУЧАТЕЛЕЙ</w:t>
      </w:r>
    </w:p>
    <w:p w:rsidR="00A67E4B" w:rsidRPr="00D47F20" w:rsidRDefault="00A67E4B" w:rsidP="00A67E4B">
      <w:pPr>
        <w:spacing w:after="0" w:line="240" w:lineRule="auto"/>
        <w:rPr>
          <w:rFonts w:ascii="Times New Roman" w:eastAsia="Times New Roman" w:hAnsi="Times New Roman"/>
          <w:color w:val="000000"/>
          <w:sz w:val="28"/>
          <w:szCs w:val="28"/>
        </w:rPr>
      </w:pPr>
    </w:p>
    <w:p w:rsidR="00A67E4B" w:rsidRPr="00D47F20" w:rsidRDefault="00A67E4B" w:rsidP="00A67E4B">
      <w:pPr>
        <w:spacing w:after="0" w:line="240" w:lineRule="auto"/>
        <w:ind w:firstLine="709"/>
        <w:jc w:val="both"/>
        <w:rPr>
          <w:rFonts w:ascii="Times New Roman" w:eastAsia="Times New Roman" w:hAnsi="Times New Roman"/>
          <w:color w:val="000000"/>
          <w:sz w:val="28"/>
          <w:szCs w:val="28"/>
        </w:rPr>
      </w:pPr>
      <w:r w:rsidRPr="00D47F20">
        <w:rPr>
          <w:rFonts w:ascii="Times New Roman" w:eastAsia="Times New Roman" w:hAnsi="Times New Roman"/>
          <w:color w:val="000000"/>
          <w:sz w:val="28"/>
          <w:szCs w:val="28"/>
        </w:rPr>
        <w:t>Удовлетворенность услугой в целом</w:t>
      </w:r>
      <w:r w:rsidR="004878FF" w:rsidRPr="00D47F20">
        <w:rPr>
          <w:rFonts w:ascii="Times New Roman" w:eastAsia="Times New Roman" w:hAnsi="Times New Roman"/>
          <w:color w:val="000000"/>
          <w:sz w:val="28"/>
          <w:szCs w:val="28"/>
        </w:rPr>
        <w:t xml:space="preserve"> </w:t>
      </w:r>
      <w:r w:rsidR="004878FF" w:rsidRPr="00D47F20">
        <w:rPr>
          <w:rFonts w:ascii="Times New Roman" w:eastAsia="Times New Roman" w:hAnsi="Times New Roman"/>
          <w:b/>
          <w:color w:val="000000"/>
          <w:sz w:val="28"/>
          <w:szCs w:val="28"/>
        </w:rPr>
        <w:sym w:font="Symbol" w:char="F02D"/>
      </w:r>
      <w:r w:rsidR="00181252" w:rsidRPr="00D47F20">
        <w:rPr>
          <w:rFonts w:ascii="Times New Roman" w:eastAsia="Times New Roman" w:hAnsi="Times New Roman"/>
          <w:b/>
          <w:color w:val="000000"/>
          <w:sz w:val="28"/>
          <w:szCs w:val="28"/>
        </w:rPr>
        <w:t xml:space="preserve"> </w:t>
      </w:r>
      <w:r w:rsidRPr="00D47F20">
        <w:rPr>
          <w:rFonts w:ascii="Times New Roman" w:eastAsia="Times New Roman" w:hAnsi="Times New Roman"/>
          <w:b/>
          <w:color w:val="000000"/>
          <w:sz w:val="28"/>
          <w:szCs w:val="28"/>
        </w:rPr>
        <w:t>6,</w:t>
      </w:r>
      <w:r w:rsidR="00461EED" w:rsidRPr="00D47F20">
        <w:rPr>
          <w:rFonts w:ascii="Times New Roman" w:eastAsia="Times New Roman" w:hAnsi="Times New Roman"/>
          <w:b/>
          <w:color w:val="000000"/>
          <w:sz w:val="28"/>
          <w:szCs w:val="28"/>
        </w:rPr>
        <w:t>8</w:t>
      </w:r>
      <w:r w:rsidR="000B2DA7" w:rsidRPr="00D47F20">
        <w:rPr>
          <w:rFonts w:ascii="Times New Roman" w:eastAsia="Times New Roman" w:hAnsi="Times New Roman"/>
          <w:b/>
          <w:color w:val="000000"/>
          <w:sz w:val="28"/>
          <w:szCs w:val="28"/>
        </w:rPr>
        <w:t xml:space="preserve"> балл</w:t>
      </w:r>
      <w:r w:rsidR="004878FF" w:rsidRPr="00D47F20">
        <w:rPr>
          <w:rFonts w:ascii="Times New Roman" w:eastAsia="Times New Roman" w:hAnsi="Times New Roman"/>
          <w:b/>
          <w:color w:val="000000"/>
          <w:sz w:val="28"/>
          <w:szCs w:val="28"/>
        </w:rPr>
        <w:t>а</w:t>
      </w:r>
      <w:r w:rsidRPr="00D47F20">
        <w:rPr>
          <w:rFonts w:ascii="Times New Roman" w:eastAsia="Times New Roman" w:hAnsi="Times New Roman"/>
          <w:color w:val="000000"/>
          <w:sz w:val="28"/>
          <w:szCs w:val="28"/>
        </w:rPr>
        <w:t xml:space="preserve"> по 10-балльной шкале. </w:t>
      </w:r>
    </w:p>
    <w:p w:rsidR="00A67E4B" w:rsidRPr="00D47F20" w:rsidRDefault="00A67E4B" w:rsidP="00A67E4B">
      <w:pPr>
        <w:spacing w:after="0" w:line="240" w:lineRule="auto"/>
        <w:jc w:val="center"/>
        <w:rPr>
          <w:rFonts w:ascii="Times New Roman" w:hAnsi="Times New Roman"/>
          <w:b/>
          <w:bCs/>
          <w:i/>
          <w:color w:val="000000"/>
          <w:sz w:val="24"/>
          <w:szCs w:val="24"/>
        </w:rPr>
      </w:pPr>
      <w:r w:rsidRPr="00D47F20">
        <w:rPr>
          <w:rFonts w:ascii="Times New Roman" w:hAnsi="Times New Roman"/>
          <w:b/>
          <w:bCs/>
          <w:i/>
          <w:color w:val="000000"/>
          <w:sz w:val="24"/>
          <w:szCs w:val="24"/>
        </w:rPr>
        <w:t>Средние оценки критериев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6"/>
        <w:gridCol w:w="1803"/>
      </w:tblGrid>
      <w:tr w:rsidR="00A67E4B" w:rsidRPr="00D47F20" w:rsidTr="000B2DA7">
        <w:tc>
          <w:tcPr>
            <w:tcW w:w="7655" w:type="dxa"/>
            <w:shd w:val="clear" w:color="auto" w:fill="A6A6A6"/>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Критерии </w:t>
            </w:r>
          </w:p>
        </w:tc>
        <w:tc>
          <w:tcPr>
            <w:tcW w:w="1843" w:type="dxa"/>
            <w:shd w:val="clear" w:color="auto" w:fill="A6A6A6"/>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Средние</w:t>
            </w:r>
          </w:p>
        </w:tc>
      </w:tr>
      <w:tr w:rsidR="00041267" w:rsidRPr="00D47F20" w:rsidTr="000B2DA7">
        <w:tc>
          <w:tcPr>
            <w:tcW w:w="7655" w:type="dxa"/>
            <w:shd w:val="clear" w:color="auto" w:fill="auto"/>
          </w:tcPr>
          <w:p w:rsidR="00041267" w:rsidRPr="00D47F20" w:rsidRDefault="00041267"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1. Доступность </w:t>
            </w:r>
          </w:p>
        </w:tc>
        <w:tc>
          <w:tcPr>
            <w:tcW w:w="1843" w:type="dxa"/>
            <w:shd w:val="clear" w:color="auto" w:fill="auto"/>
            <w:vAlign w:val="center"/>
          </w:tcPr>
          <w:p w:rsidR="00041267" w:rsidRPr="00D47F20" w:rsidRDefault="00041267" w:rsidP="00041267">
            <w:pPr>
              <w:pStyle w:val="af1"/>
              <w:jc w:val="center"/>
              <w:rPr>
                <w:sz w:val="24"/>
                <w:szCs w:val="24"/>
              </w:rPr>
            </w:pPr>
            <w:r w:rsidRPr="00D47F20">
              <w:rPr>
                <w:sz w:val="24"/>
                <w:szCs w:val="24"/>
              </w:rPr>
              <w:t>5,7</w:t>
            </w:r>
          </w:p>
        </w:tc>
      </w:tr>
      <w:tr w:rsidR="00041267" w:rsidRPr="00D47F20" w:rsidTr="000B2DA7">
        <w:tc>
          <w:tcPr>
            <w:tcW w:w="7655" w:type="dxa"/>
            <w:shd w:val="clear" w:color="auto" w:fill="auto"/>
          </w:tcPr>
          <w:p w:rsidR="00041267" w:rsidRPr="00D47F20" w:rsidRDefault="00041267"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2. Качество </w:t>
            </w:r>
          </w:p>
        </w:tc>
        <w:tc>
          <w:tcPr>
            <w:tcW w:w="1843" w:type="dxa"/>
            <w:shd w:val="clear" w:color="auto" w:fill="auto"/>
            <w:vAlign w:val="center"/>
          </w:tcPr>
          <w:p w:rsidR="00041267" w:rsidRPr="00D47F20" w:rsidRDefault="00041267" w:rsidP="00041267">
            <w:pPr>
              <w:pStyle w:val="af1"/>
              <w:jc w:val="center"/>
              <w:rPr>
                <w:sz w:val="24"/>
                <w:szCs w:val="24"/>
              </w:rPr>
            </w:pPr>
            <w:r w:rsidRPr="00D47F20">
              <w:rPr>
                <w:sz w:val="24"/>
                <w:szCs w:val="24"/>
              </w:rPr>
              <w:t>6,7</w:t>
            </w:r>
          </w:p>
        </w:tc>
      </w:tr>
      <w:tr w:rsidR="00041267" w:rsidRPr="00D47F20" w:rsidTr="000B2DA7">
        <w:tc>
          <w:tcPr>
            <w:tcW w:w="7655" w:type="dxa"/>
            <w:shd w:val="clear" w:color="auto" w:fill="auto"/>
          </w:tcPr>
          <w:p w:rsidR="00041267" w:rsidRPr="00D47F20" w:rsidRDefault="00041267" w:rsidP="004878FF">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3. Процедур</w:t>
            </w:r>
            <w:r w:rsidR="004878FF" w:rsidRPr="00D47F20">
              <w:rPr>
                <w:rFonts w:ascii="Times New Roman" w:eastAsia="Times New Roman" w:hAnsi="Times New Roman"/>
                <w:sz w:val="24"/>
                <w:szCs w:val="24"/>
              </w:rPr>
              <w:t>а</w:t>
            </w:r>
            <w:r w:rsidRPr="00D47F20">
              <w:rPr>
                <w:rFonts w:ascii="Times New Roman" w:eastAsia="Times New Roman" w:hAnsi="Times New Roman"/>
                <w:sz w:val="24"/>
                <w:szCs w:val="24"/>
              </w:rPr>
              <w:t xml:space="preserve"> (бумажная форма услуги)</w:t>
            </w:r>
          </w:p>
        </w:tc>
        <w:tc>
          <w:tcPr>
            <w:tcW w:w="1843" w:type="dxa"/>
            <w:shd w:val="clear" w:color="auto" w:fill="auto"/>
            <w:vAlign w:val="center"/>
          </w:tcPr>
          <w:p w:rsidR="00041267" w:rsidRPr="00D47F20" w:rsidRDefault="00041267" w:rsidP="00041267">
            <w:pPr>
              <w:pStyle w:val="af1"/>
              <w:jc w:val="center"/>
              <w:rPr>
                <w:sz w:val="24"/>
                <w:szCs w:val="24"/>
              </w:rPr>
            </w:pPr>
            <w:r w:rsidRPr="00D47F20">
              <w:rPr>
                <w:sz w:val="24"/>
                <w:szCs w:val="24"/>
              </w:rPr>
              <w:t>6,3</w:t>
            </w:r>
          </w:p>
        </w:tc>
      </w:tr>
      <w:tr w:rsidR="00041267" w:rsidRPr="00D47F20" w:rsidTr="000B2DA7">
        <w:tc>
          <w:tcPr>
            <w:tcW w:w="7655" w:type="dxa"/>
            <w:shd w:val="clear" w:color="auto" w:fill="auto"/>
          </w:tcPr>
          <w:p w:rsidR="00041267" w:rsidRPr="00D47F20" w:rsidRDefault="00041267"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4. Информация</w:t>
            </w:r>
          </w:p>
        </w:tc>
        <w:tc>
          <w:tcPr>
            <w:tcW w:w="1843" w:type="dxa"/>
            <w:shd w:val="clear" w:color="auto" w:fill="auto"/>
            <w:vAlign w:val="center"/>
          </w:tcPr>
          <w:p w:rsidR="00041267" w:rsidRPr="00D47F20" w:rsidRDefault="00041267" w:rsidP="00041267">
            <w:pPr>
              <w:pStyle w:val="af1"/>
              <w:jc w:val="center"/>
              <w:rPr>
                <w:sz w:val="24"/>
                <w:szCs w:val="24"/>
              </w:rPr>
            </w:pPr>
            <w:r w:rsidRPr="00D47F20">
              <w:rPr>
                <w:sz w:val="24"/>
                <w:szCs w:val="24"/>
              </w:rPr>
              <w:t>7,6</w:t>
            </w:r>
          </w:p>
        </w:tc>
      </w:tr>
      <w:tr w:rsidR="00041267" w:rsidRPr="00D47F20" w:rsidTr="000B2DA7">
        <w:tc>
          <w:tcPr>
            <w:tcW w:w="7655" w:type="dxa"/>
            <w:shd w:val="clear" w:color="auto" w:fill="auto"/>
          </w:tcPr>
          <w:p w:rsidR="00041267" w:rsidRPr="00D47F20" w:rsidRDefault="00041267"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5. Результат услуги </w:t>
            </w:r>
          </w:p>
        </w:tc>
        <w:tc>
          <w:tcPr>
            <w:tcW w:w="1843" w:type="dxa"/>
            <w:shd w:val="clear" w:color="auto" w:fill="auto"/>
            <w:vAlign w:val="center"/>
          </w:tcPr>
          <w:p w:rsidR="00041267" w:rsidRPr="00D47F20" w:rsidRDefault="00041267" w:rsidP="00041267">
            <w:pPr>
              <w:pStyle w:val="af1"/>
              <w:jc w:val="center"/>
              <w:rPr>
                <w:sz w:val="24"/>
                <w:szCs w:val="24"/>
              </w:rPr>
            </w:pPr>
            <w:r w:rsidRPr="00D47F20">
              <w:rPr>
                <w:sz w:val="24"/>
                <w:szCs w:val="24"/>
              </w:rPr>
              <w:t>7,7</w:t>
            </w:r>
          </w:p>
        </w:tc>
      </w:tr>
      <w:tr w:rsidR="00A67E4B" w:rsidRPr="00D47F20" w:rsidTr="000B2DA7">
        <w:tc>
          <w:tcPr>
            <w:tcW w:w="7655"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6. Электронная форма (электронная форма услуги)</w:t>
            </w:r>
          </w:p>
        </w:tc>
        <w:tc>
          <w:tcPr>
            <w:tcW w:w="1843" w:type="dxa"/>
            <w:shd w:val="clear" w:color="auto" w:fill="auto"/>
          </w:tcPr>
          <w:p w:rsidR="00A67E4B" w:rsidRPr="00D47F20" w:rsidRDefault="00A67E4B"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w:t>
            </w:r>
          </w:p>
        </w:tc>
      </w:tr>
      <w:tr w:rsidR="00A67E4B" w:rsidRPr="00D47F20" w:rsidTr="000B2DA7">
        <w:tc>
          <w:tcPr>
            <w:tcW w:w="7655" w:type="dxa"/>
            <w:shd w:val="clear" w:color="auto" w:fill="auto"/>
          </w:tcPr>
          <w:p w:rsidR="00A67E4B" w:rsidRPr="00D47F20" w:rsidRDefault="00A67E4B" w:rsidP="00A67E4B">
            <w:pPr>
              <w:spacing w:after="0" w:line="240" w:lineRule="auto"/>
              <w:jc w:val="right"/>
              <w:rPr>
                <w:rFonts w:ascii="Times New Roman" w:eastAsia="Times New Roman" w:hAnsi="Times New Roman"/>
                <w:sz w:val="24"/>
                <w:szCs w:val="24"/>
              </w:rPr>
            </w:pPr>
            <w:r w:rsidRPr="00D47F20">
              <w:rPr>
                <w:rFonts w:ascii="Times New Roman" w:eastAsia="Times New Roman" w:hAnsi="Times New Roman"/>
                <w:b/>
                <w:i/>
                <w:sz w:val="24"/>
                <w:szCs w:val="24"/>
              </w:rPr>
              <w:t>Удовлетворенность в целом</w:t>
            </w:r>
          </w:p>
        </w:tc>
        <w:tc>
          <w:tcPr>
            <w:tcW w:w="1843" w:type="dxa"/>
            <w:shd w:val="clear" w:color="auto" w:fill="auto"/>
          </w:tcPr>
          <w:p w:rsidR="00A67E4B" w:rsidRPr="00D47F20" w:rsidRDefault="00041267" w:rsidP="00A67E4B">
            <w:pPr>
              <w:spacing w:after="0" w:line="240" w:lineRule="auto"/>
              <w:jc w:val="center"/>
              <w:rPr>
                <w:rFonts w:ascii="Times New Roman" w:eastAsia="Times New Roman" w:hAnsi="Times New Roman"/>
                <w:b/>
                <w:sz w:val="24"/>
                <w:szCs w:val="24"/>
              </w:rPr>
            </w:pPr>
            <w:r w:rsidRPr="00D47F20">
              <w:rPr>
                <w:rFonts w:ascii="Times New Roman" w:eastAsia="Times New Roman" w:hAnsi="Times New Roman"/>
                <w:b/>
                <w:sz w:val="24"/>
                <w:szCs w:val="24"/>
              </w:rPr>
              <w:t>6,8</w:t>
            </w:r>
          </w:p>
        </w:tc>
      </w:tr>
    </w:tbl>
    <w:p w:rsidR="00A67E4B" w:rsidRPr="00D47F20" w:rsidRDefault="00A67E4B" w:rsidP="00A67E4B">
      <w:pPr>
        <w:spacing w:after="0" w:line="240" w:lineRule="auto"/>
        <w:jc w:val="both"/>
        <w:rPr>
          <w:rFonts w:ascii="Times New Roman" w:eastAsia="Times New Roman" w:hAnsi="Times New Roman"/>
          <w:b/>
          <w:sz w:val="24"/>
          <w:szCs w:val="24"/>
          <w:lang w:val="kk-KZ"/>
        </w:rPr>
      </w:pPr>
    </w:p>
    <w:p w:rsidR="00A67E4B" w:rsidRPr="00D47F20" w:rsidRDefault="00A67E4B" w:rsidP="00A67E4B">
      <w:pPr>
        <w:spacing w:after="0" w:line="240" w:lineRule="auto"/>
        <w:jc w:val="both"/>
        <w:rPr>
          <w:rFonts w:ascii="Times New Roman" w:eastAsia="Times New Roman" w:hAnsi="Times New Roman"/>
          <w:b/>
          <w:i/>
          <w:sz w:val="24"/>
          <w:szCs w:val="24"/>
        </w:rPr>
      </w:pPr>
      <w:r w:rsidRPr="00D47F20">
        <w:rPr>
          <w:rFonts w:ascii="Times New Roman" w:eastAsia="Times New Roman" w:hAnsi="Times New Roman"/>
          <w:b/>
          <w:i/>
          <w:sz w:val="24"/>
          <w:szCs w:val="24"/>
        </w:rPr>
        <w:t>Среднее время ожидания для получения госуслуги (средние по группе)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693"/>
        <w:gridCol w:w="3367"/>
      </w:tblGrid>
      <w:tr w:rsidR="00A67E4B" w:rsidRPr="00D47F20" w:rsidTr="004878FF">
        <w:tc>
          <w:tcPr>
            <w:tcW w:w="3119" w:type="dxa"/>
            <w:shd w:val="clear" w:color="auto" w:fill="D9D9D9" w:themeFill="background1" w:themeFillShade="D9"/>
          </w:tcPr>
          <w:p w:rsidR="00A67E4B" w:rsidRPr="00D47F20" w:rsidRDefault="00A67E4B" w:rsidP="00A67E4B">
            <w:pPr>
              <w:spacing w:after="0" w:line="240" w:lineRule="auto"/>
              <w:jc w:val="both"/>
              <w:rPr>
                <w:rFonts w:ascii="Times New Roman" w:eastAsia="Times New Roman" w:hAnsi="Times New Roman"/>
                <w:i/>
                <w:sz w:val="24"/>
                <w:szCs w:val="24"/>
              </w:rPr>
            </w:pPr>
          </w:p>
        </w:tc>
        <w:tc>
          <w:tcPr>
            <w:tcW w:w="2693" w:type="dxa"/>
            <w:shd w:val="clear" w:color="auto" w:fill="D9D9D9" w:themeFill="background1" w:themeFillShade="D9"/>
          </w:tcPr>
          <w:p w:rsidR="00A67E4B" w:rsidRPr="00D47F20" w:rsidRDefault="00A67E4B" w:rsidP="00F63FEB">
            <w:pPr>
              <w:spacing w:after="0" w:line="240" w:lineRule="auto"/>
              <w:jc w:val="center"/>
              <w:rPr>
                <w:rFonts w:ascii="Times New Roman" w:eastAsia="Times New Roman" w:hAnsi="Times New Roman"/>
                <w:i/>
                <w:sz w:val="24"/>
                <w:szCs w:val="24"/>
              </w:rPr>
            </w:pPr>
            <w:r w:rsidRPr="00D47F20">
              <w:rPr>
                <w:rFonts w:ascii="Times New Roman" w:eastAsia="Times New Roman" w:hAnsi="Times New Roman"/>
                <w:i/>
                <w:sz w:val="24"/>
                <w:szCs w:val="24"/>
              </w:rPr>
              <w:t>Время ожидания результатов госуслуги</w:t>
            </w:r>
          </w:p>
        </w:tc>
        <w:tc>
          <w:tcPr>
            <w:tcW w:w="3367" w:type="dxa"/>
            <w:shd w:val="clear" w:color="auto" w:fill="D9D9D9" w:themeFill="background1" w:themeFillShade="D9"/>
          </w:tcPr>
          <w:p w:rsidR="00A67E4B" w:rsidRPr="00D47F20" w:rsidRDefault="00A67E4B" w:rsidP="00F63FEB">
            <w:pPr>
              <w:spacing w:after="0" w:line="240" w:lineRule="auto"/>
              <w:jc w:val="center"/>
              <w:rPr>
                <w:rFonts w:ascii="Times New Roman" w:eastAsia="Times New Roman" w:hAnsi="Times New Roman"/>
                <w:i/>
                <w:sz w:val="24"/>
                <w:szCs w:val="24"/>
              </w:rPr>
            </w:pPr>
            <w:r w:rsidRPr="00D47F20">
              <w:rPr>
                <w:rFonts w:ascii="Times New Roman" w:eastAsia="Times New Roman" w:hAnsi="Times New Roman"/>
                <w:i/>
                <w:sz w:val="24"/>
                <w:szCs w:val="24"/>
              </w:rPr>
              <w:t>Время ожидания в очереди при получении результатов</w:t>
            </w:r>
          </w:p>
        </w:tc>
      </w:tr>
      <w:tr w:rsidR="00A67E4B" w:rsidRPr="00D47F20" w:rsidTr="004878FF">
        <w:trPr>
          <w:trHeight w:val="113"/>
        </w:trPr>
        <w:tc>
          <w:tcPr>
            <w:tcW w:w="3119" w:type="dxa"/>
            <w:shd w:val="clear" w:color="auto" w:fill="auto"/>
          </w:tcPr>
          <w:p w:rsidR="00A67E4B" w:rsidRPr="00D47F20" w:rsidRDefault="00A67E4B" w:rsidP="00A67E4B">
            <w:pPr>
              <w:spacing w:after="0" w:line="240" w:lineRule="auto"/>
              <w:jc w:val="both"/>
              <w:rPr>
                <w:rFonts w:ascii="Times New Roman" w:eastAsia="Times New Roman" w:hAnsi="Times New Roman"/>
                <w:sz w:val="24"/>
                <w:szCs w:val="24"/>
              </w:rPr>
            </w:pPr>
            <w:r w:rsidRPr="00D47F20">
              <w:rPr>
                <w:rFonts w:ascii="Times New Roman" w:eastAsia="Times New Roman" w:hAnsi="Times New Roman"/>
                <w:sz w:val="24"/>
                <w:szCs w:val="24"/>
              </w:rPr>
              <w:t xml:space="preserve">Средние данные по услуге </w:t>
            </w:r>
          </w:p>
        </w:tc>
        <w:tc>
          <w:tcPr>
            <w:tcW w:w="2693" w:type="dxa"/>
            <w:shd w:val="clear" w:color="auto" w:fill="auto"/>
            <w:vAlign w:val="center"/>
          </w:tcPr>
          <w:p w:rsidR="00A67E4B" w:rsidRPr="00D47F20" w:rsidRDefault="00A67E4B" w:rsidP="00F63FE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48 дней</w:t>
            </w:r>
          </w:p>
        </w:tc>
        <w:tc>
          <w:tcPr>
            <w:tcW w:w="3367" w:type="dxa"/>
            <w:shd w:val="clear" w:color="auto" w:fill="auto"/>
            <w:vAlign w:val="center"/>
          </w:tcPr>
          <w:p w:rsidR="00A67E4B" w:rsidRPr="00D47F20" w:rsidRDefault="005904A9" w:rsidP="00F63FE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28</w:t>
            </w:r>
            <w:r w:rsidR="00A67E4B" w:rsidRPr="00D47F20">
              <w:rPr>
                <w:rFonts w:ascii="Times New Roman" w:eastAsia="Times New Roman" w:hAnsi="Times New Roman"/>
                <w:sz w:val="24"/>
                <w:szCs w:val="24"/>
              </w:rPr>
              <w:t xml:space="preserve"> минут</w:t>
            </w:r>
          </w:p>
        </w:tc>
      </w:tr>
    </w:tbl>
    <w:p w:rsidR="00A67E4B" w:rsidRPr="00D47F20" w:rsidRDefault="00A67E4B" w:rsidP="00A67E4B">
      <w:pPr>
        <w:spacing w:after="0" w:line="240" w:lineRule="auto"/>
        <w:jc w:val="both"/>
        <w:rPr>
          <w:rFonts w:ascii="Times New Roman" w:eastAsia="Times New Roman" w:hAnsi="Times New Roman"/>
          <w:b/>
          <w:i/>
          <w:sz w:val="24"/>
          <w:szCs w:val="24"/>
        </w:rPr>
      </w:pPr>
    </w:p>
    <w:p w:rsidR="00A67E4B" w:rsidRPr="00D47F20" w:rsidRDefault="00A67E4B" w:rsidP="00A67E4B">
      <w:pPr>
        <w:spacing w:after="0" w:line="240" w:lineRule="auto"/>
        <w:rPr>
          <w:rFonts w:ascii="Times New Roman" w:eastAsia="Times New Roman" w:hAnsi="Times New Roman"/>
          <w:b/>
          <w:i/>
          <w:color w:val="000000"/>
          <w:sz w:val="24"/>
          <w:szCs w:val="24"/>
        </w:rPr>
      </w:pPr>
      <w:r w:rsidRPr="00D47F20">
        <w:rPr>
          <w:rFonts w:ascii="Times New Roman" w:eastAsia="Times New Roman" w:hAnsi="Times New Roman"/>
          <w:b/>
          <w:i/>
          <w:color w:val="000000"/>
          <w:sz w:val="24"/>
          <w:szCs w:val="24"/>
        </w:rPr>
        <w:t xml:space="preserve">Средние баллы по отдельным составляющим показателей качества услуги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0"/>
        <w:gridCol w:w="1769"/>
      </w:tblGrid>
      <w:tr w:rsidR="00A67E4B" w:rsidRPr="00D47F20" w:rsidTr="001978FE">
        <w:tc>
          <w:tcPr>
            <w:tcW w:w="7410"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Показатели</w:t>
            </w:r>
          </w:p>
        </w:tc>
        <w:tc>
          <w:tcPr>
            <w:tcW w:w="1769"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Средний</w:t>
            </w:r>
          </w:p>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балл</w:t>
            </w:r>
          </w:p>
        </w:tc>
      </w:tr>
      <w:tr w:rsidR="00A67E4B" w:rsidRPr="00D47F20" w:rsidTr="001978FE">
        <w:tc>
          <w:tcPr>
            <w:tcW w:w="7410" w:type="dxa"/>
          </w:tcPr>
          <w:p w:rsidR="00A67E4B" w:rsidRPr="00D47F20" w:rsidRDefault="00A67E4B" w:rsidP="00A67E4B">
            <w:pPr>
              <w:spacing w:after="0" w:line="240" w:lineRule="auto"/>
              <w:jc w:val="center"/>
              <w:rPr>
                <w:rFonts w:ascii="Times New Roman" w:eastAsia="Times New Roman" w:hAnsi="Times New Roman"/>
                <w:b/>
                <w:color w:val="1F497D"/>
                <w:sz w:val="24"/>
                <w:szCs w:val="24"/>
              </w:rPr>
            </w:pPr>
            <w:r w:rsidRPr="00D47F20">
              <w:rPr>
                <w:rFonts w:ascii="Times New Roman" w:eastAsia="Times New Roman" w:hAnsi="Times New Roman"/>
                <w:b/>
                <w:color w:val="1F497D"/>
                <w:sz w:val="24"/>
                <w:szCs w:val="24"/>
              </w:rPr>
              <w:t>СРЕДНИЙ БАЛЛ УДОВЛЕТВОРЕННОСТЬЮ ГОСУСЛУГОЙ</w:t>
            </w:r>
          </w:p>
        </w:tc>
        <w:tc>
          <w:tcPr>
            <w:tcW w:w="1769" w:type="dxa"/>
            <w:shd w:val="clear" w:color="auto" w:fill="D9D9D9"/>
          </w:tcPr>
          <w:p w:rsidR="00A67E4B" w:rsidRPr="00D47F20" w:rsidRDefault="00041267" w:rsidP="00A67E4B">
            <w:pPr>
              <w:spacing w:after="0" w:line="240" w:lineRule="auto"/>
              <w:jc w:val="center"/>
              <w:rPr>
                <w:rFonts w:ascii="Times New Roman" w:eastAsia="Times New Roman" w:hAnsi="Times New Roman"/>
                <w:b/>
                <w:color w:val="1F497D"/>
                <w:sz w:val="24"/>
                <w:szCs w:val="24"/>
              </w:rPr>
            </w:pPr>
            <w:r w:rsidRPr="00D47F20">
              <w:rPr>
                <w:rFonts w:ascii="Times New Roman" w:eastAsia="Times New Roman" w:hAnsi="Times New Roman"/>
                <w:b/>
                <w:color w:val="1F497D"/>
                <w:sz w:val="24"/>
                <w:szCs w:val="24"/>
              </w:rPr>
              <w:t>6,8</w:t>
            </w:r>
          </w:p>
        </w:tc>
      </w:tr>
      <w:tr w:rsidR="00A67E4B" w:rsidRPr="00D47F20" w:rsidTr="001978FE">
        <w:tc>
          <w:tcPr>
            <w:tcW w:w="7410" w:type="dxa"/>
            <w:shd w:val="clear" w:color="auto" w:fill="D9D9D9"/>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Доступность услуги </w:t>
            </w:r>
          </w:p>
        </w:tc>
        <w:tc>
          <w:tcPr>
            <w:tcW w:w="1769" w:type="dxa"/>
            <w:shd w:val="clear" w:color="auto" w:fill="D9D9D9"/>
          </w:tcPr>
          <w:p w:rsidR="00A67E4B" w:rsidRPr="00D47F20" w:rsidRDefault="00A67E4B" w:rsidP="00A67E4B">
            <w:pPr>
              <w:spacing w:after="0" w:line="240" w:lineRule="auto"/>
              <w:rPr>
                <w:rFonts w:ascii="Times New Roman" w:eastAsia="Times New Roman" w:hAnsi="Times New Roman"/>
                <w:sz w:val="24"/>
                <w:szCs w:val="24"/>
              </w:rPr>
            </w:pPr>
          </w:p>
        </w:tc>
      </w:tr>
      <w:tr w:rsidR="00041267" w:rsidRPr="00D47F20" w:rsidTr="001978FE">
        <w:tc>
          <w:tcPr>
            <w:tcW w:w="7410" w:type="dxa"/>
          </w:tcPr>
          <w:p w:rsidR="00041267" w:rsidRPr="00D47F20" w:rsidRDefault="0004126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Удобство расположения учреждения, оказывающего государственную услугу</w:t>
            </w:r>
          </w:p>
        </w:tc>
        <w:tc>
          <w:tcPr>
            <w:tcW w:w="1769" w:type="dxa"/>
            <w:vAlign w:val="center"/>
          </w:tcPr>
          <w:p w:rsidR="00041267" w:rsidRPr="00D47F20" w:rsidRDefault="00041267" w:rsidP="00041267">
            <w:pPr>
              <w:pStyle w:val="af1"/>
              <w:jc w:val="center"/>
              <w:rPr>
                <w:sz w:val="24"/>
                <w:szCs w:val="24"/>
              </w:rPr>
            </w:pPr>
            <w:r w:rsidRPr="00D47F20">
              <w:rPr>
                <w:sz w:val="24"/>
                <w:szCs w:val="24"/>
              </w:rPr>
              <w:t>5,8</w:t>
            </w:r>
          </w:p>
        </w:tc>
      </w:tr>
      <w:tr w:rsidR="00041267" w:rsidRPr="00D47F20" w:rsidTr="001978FE">
        <w:tc>
          <w:tcPr>
            <w:tcW w:w="7410" w:type="dxa"/>
          </w:tcPr>
          <w:p w:rsidR="00041267" w:rsidRPr="00D47F20" w:rsidRDefault="0004126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государственную услугу по месту жительства</w:t>
            </w:r>
          </w:p>
        </w:tc>
        <w:tc>
          <w:tcPr>
            <w:tcW w:w="1769" w:type="dxa"/>
            <w:vAlign w:val="center"/>
          </w:tcPr>
          <w:p w:rsidR="00041267" w:rsidRPr="00D47F20" w:rsidRDefault="00041267" w:rsidP="00041267">
            <w:pPr>
              <w:pStyle w:val="af1"/>
              <w:jc w:val="center"/>
              <w:rPr>
                <w:sz w:val="24"/>
                <w:szCs w:val="24"/>
              </w:rPr>
            </w:pPr>
            <w:r w:rsidRPr="00D47F20">
              <w:rPr>
                <w:sz w:val="24"/>
                <w:szCs w:val="24"/>
              </w:rPr>
              <w:t>5,3</w:t>
            </w:r>
          </w:p>
        </w:tc>
      </w:tr>
      <w:tr w:rsidR="00041267" w:rsidRPr="00D47F20" w:rsidTr="001978FE">
        <w:tc>
          <w:tcPr>
            <w:tcW w:w="7410" w:type="dxa"/>
          </w:tcPr>
          <w:p w:rsidR="00041267" w:rsidRPr="00D47F20" w:rsidRDefault="0004126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График работы учреждения</w:t>
            </w:r>
          </w:p>
        </w:tc>
        <w:tc>
          <w:tcPr>
            <w:tcW w:w="1769" w:type="dxa"/>
            <w:vAlign w:val="center"/>
          </w:tcPr>
          <w:p w:rsidR="00041267" w:rsidRPr="00D47F20" w:rsidRDefault="00041267" w:rsidP="00041267">
            <w:pPr>
              <w:pStyle w:val="af1"/>
              <w:jc w:val="center"/>
              <w:rPr>
                <w:sz w:val="24"/>
                <w:szCs w:val="24"/>
              </w:rPr>
            </w:pPr>
            <w:r w:rsidRPr="00D47F20">
              <w:rPr>
                <w:sz w:val="24"/>
                <w:szCs w:val="24"/>
              </w:rPr>
              <w:t>5,6</w:t>
            </w:r>
          </w:p>
        </w:tc>
      </w:tr>
      <w:tr w:rsidR="00041267" w:rsidRPr="00D47F20" w:rsidTr="001978FE">
        <w:tc>
          <w:tcPr>
            <w:tcW w:w="7410" w:type="dxa"/>
          </w:tcPr>
          <w:p w:rsidR="00041267" w:rsidRPr="00D47F20" w:rsidRDefault="0004126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769" w:type="dxa"/>
            <w:vAlign w:val="center"/>
          </w:tcPr>
          <w:p w:rsidR="00041267" w:rsidRPr="00D47F20" w:rsidRDefault="00344F2A" w:rsidP="00041267">
            <w:pPr>
              <w:pStyle w:val="af1"/>
              <w:jc w:val="center"/>
              <w:rPr>
                <w:sz w:val="24"/>
                <w:szCs w:val="24"/>
              </w:rPr>
            </w:pPr>
            <w:r w:rsidRPr="00D47F20">
              <w:rPr>
                <w:sz w:val="24"/>
                <w:szCs w:val="24"/>
              </w:rPr>
              <w:t>5,2</w:t>
            </w:r>
          </w:p>
        </w:tc>
      </w:tr>
      <w:tr w:rsidR="00041267" w:rsidRPr="00D47F20" w:rsidTr="001978FE">
        <w:tc>
          <w:tcPr>
            <w:tcW w:w="7410" w:type="dxa"/>
          </w:tcPr>
          <w:p w:rsidR="00041267" w:rsidRPr="00D47F20" w:rsidRDefault="0004126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Техническая  сложность услуги</w:t>
            </w:r>
          </w:p>
        </w:tc>
        <w:tc>
          <w:tcPr>
            <w:tcW w:w="1769" w:type="dxa"/>
            <w:vAlign w:val="center"/>
          </w:tcPr>
          <w:p w:rsidR="00041267" w:rsidRPr="00D47F20" w:rsidRDefault="00041267" w:rsidP="00041267">
            <w:pPr>
              <w:pStyle w:val="af1"/>
              <w:jc w:val="center"/>
              <w:rPr>
                <w:sz w:val="24"/>
                <w:szCs w:val="24"/>
              </w:rPr>
            </w:pPr>
            <w:r w:rsidRPr="00D47F20">
              <w:rPr>
                <w:sz w:val="24"/>
                <w:szCs w:val="24"/>
              </w:rPr>
              <w:t>6,3</w:t>
            </w:r>
          </w:p>
        </w:tc>
      </w:tr>
      <w:tr w:rsidR="001978FE" w:rsidRPr="00D47F20" w:rsidTr="001978FE">
        <w:tc>
          <w:tcPr>
            <w:tcW w:w="7410" w:type="dxa"/>
          </w:tcPr>
          <w:p w:rsidR="001978FE" w:rsidRPr="00D47F20" w:rsidRDefault="001978FE" w:rsidP="001978FE">
            <w:p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Независимо от социального  статуса услугополучателя</w:t>
            </w:r>
          </w:p>
        </w:tc>
        <w:tc>
          <w:tcPr>
            <w:tcW w:w="1769" w:type="dxa"/>
            <w:vAlign w:val="center"/>
          </w:tcPr>
          <w:p w:rsidR="001978FE" w:rsidRPr="00D47F20" w:rsidRDefault="001978FE" w:rsidP="00041267">
            <w:pPr>
              <w:pStyle w:val="af1"/>
              <w:jc w:val="center"/>
              <w:rPr>
                <w:sz w:val="24"/>
                <w:szCs w:val="24"/>
              </w:rPr>
            </w:pPr>
            <w:r w:rsidRPr="00D47F20">
              <w:rPr>
                <w:sz w:val="24"/>
                <w:szCs w:val="24"/>
              </w:rPr>
              <w:t>5,4</w:t>
            </w:r>
          </w:p>
        </w:tc>
      </w:tr>
      <w:tr w:rsidR="001978FE" w:rsidRPr="00D47F20" w:rsidTr="001978FE">
        <w:tc>
          <w:tcPr>
            <w:tcW w:w="7410" w:type="dxa"/>
          </w:tcPr>
          <w:p w:rsidR="001978FE" w:rsidRPr="00D47F20" w:rsidRDefault="001978FE" w:rsidP="001978FE">
            <w:p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 xml:space="preserve">Отсутствие связей, знакомств </w:t>
            </w:r>
          </w:p>
        </w:tc>
        <w:tc>
          <w:tcPr>
            <w:tcW w:w="1769" w:type="dxa"/>
            <w:vAlign w:val="center"/>
          </w:tcPr>
          <w:p w:rsidR="001978FE" w:rsidRPr="00D47F20" w:rsidRDefault="001978FE" w:rsidP="00041267">
            <w:pPr>
              <w:pStyle w:val="af1"/>
              <w:jc w:val="center"/>
              <w:rPr>
                <w:sz w:val="24"/>
                <w:szCs w:val="24"/>
              </w:rPr>
            </w:pPr>
            <w:r w:rsidRPr="00D47F20">
              <w:rPr>
                <w:sz w:val="24"/>
                <w:szCs w:val="24"/>
              </w:rPr>
              <w:t>5,7</w:t>
            </w:r>
          </w:p>
        </w:tc>
      </w:tr>
      <w:tr w:rsidR="00041267" w:rsidRPr="00D47F20" w:rsidTr="001978FE">
        <w:tc>
          <w:tcPr>
            <w:tcW w:w="7410" w:type="dxa"/>
          </w:tcPr>
          <w:p w:rsidR="00041267" w:rsidRPr="00D47F20" w:rsidRDefault="0004126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Доступность получения услуги на двух языках </w:t>
            </w:r>
          </w:p>
        </w:tc>
        <w:tc>
          <w:tcPr>
            <w:tcW w:w="1769" w:type="dxa"/>
            <w:vAlign w:val="center"/>
          </w:tcPr>
          <w:p w:rsidR="00041267" w:rsidRPr="00D47F20" w:rsidRDefault="00041267" w:rsidP="00041267">
            <w:pPr>
              <w:pStyle w:val="af1"/>
              <w:jc w:val="center"/>
              <w:rPr>
                <w:sz w:val="24"/>
                <w:szCs w:val="24"/>
              </w:rPr>
            </w:pPr>
            <w:r w:rsidRPr="00D47F20">
              <w:rPr>
                <w:sz w:val="24"/>
                <w:szCs w:val="24"/>
              </w:rPr>
              <w:t>6,4</w:t>
            </w:r>
          </w:p>
        </w:tc>
      </w:tr>
      <w:tr w:rsidR="00041267" w:rsidRPr="00D47F20" w:rsidTr="001978FE">
        <w:tc>
          <w:tcPr>
            <w:tcW w:w="7410" w:type="dxa"/>
            <w:shd w:val="clear" w:color="auto" w:fill="D9D9D9"/>
          </w:tcPr>
          <w:p w:rsidR="00041267" w:rsidRPr="00D47F20" w:rsidRDefault="00041267"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Качество </w:t>
            </w:r>
          </w:p>
        </w:tc>
        <w:tc>
          <w:tcPr>
            <w:tcW w:w="1769" w:type="dxa"/>
            <w:shd w:val="clear" w:color="auto" w:fill="D9D9D9"/>
            <w:vAlign w:val="center"/>
          </w:tcPr>
          <w:p w:rsidR="00041267" w:rsidRPr="00D47F20" w:rsidRDefault="00041267" w:rsidP="00041267">
            <w:pPr>
              <w:pStyle w:val="af1"/>
              <w:jc w:val="center"/>
              <w:rPr>
                <w:b/>
                <w:bCs/>
                <w:i/>
                <w:iCs/>
                <w:sz w:val="24"/>
                <w:szCs w:val="24"/>
              </w:rPr>
            </w:pPr>
          </w:p>
        </w:tc>
      </w:tr>
      <w:tr w:rsidR="00041267" w:rsidRPr="00D47F20" w:rsidTr="001978FE">
        <w:tc>
          <w:tcPr>
            <w:tcW w:w="7410" w:type="dxa"/>
          </w:tcPr>
          <w:p w:rsidR="00041267" w:rsidRPr="00D47F20" w:rsidRDefault="0004126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Удовлетворенность качеством оказания государственной услуги</w:t>
            </w:r>
          </w:p>
        </w:tc>
        <w:tc>
          <w:tcPr>
            <w:tcW w:w="1769" w:type="dxa"/>
            <w:vAlign w:val="center"/>
          </w:tcPr>
          <w:p w:rsidR="00041267" w:rsidRPr="00D47F20" w:rsidRDefault="00041267" w:rsidP="00041267">
            <w:pPr>
              <w:pStyle w:val="af1"/>
              <w:jc w:val="center"/>
              <w:rPr>
                <w:sz w:val="24"/>
                <w:szCs w:val="24"/>
              </w:rPr>
            </w:pPr>
            <w:r w:rsidRPr="00D47F20">
              <w:rPr>
                <w:sz w:val="24"/>
                <w:szCs w:val="24"/>
              </w:rPr>
              <w:t>6,3</w:t>
            </w:r>
          </w:p>
        </w:tc>
      </w:tr>
      <w:tr w:rsidR="00041267" w:rsidRPr="00D47F20" w:rsidTr="001978FE">
        <w:tc>
          <w:tcPr>
            <w:tcW w:w="7410" w:type="dxa"/>
          </w:tcPr>
          <w:p w:rsidR="00041267" w:rsidRPr="00D47F20" w:rsidRDefault="0004126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Чистота в помещениях учреждения</w:t>
            </w:r>
          </w:p>
        </w:tc>
        <w:tc>
          <w:tcPr>
            <w:tcW w:w="1769" w:type="dxa"/>
            <w:vAlign w:val="center"/>
          </w:tcPr>
          <w:p w:rsidR="00041267" w:rsidRPr="00D47F20" w:rsidRDefault="00041267" w:rsidP="00DE3C3A">
            <w:pPr>
              <w:pStyle w:val="af1"/>
              <w:jc w:val="center"/>
              <w:rPr>
                <w:sz w:val="24"/>
                <w:szCs w:val="24"/>
                <w:lang w:val="kk-KZ"/>
              </w:rPr>
            </w:pPr>
            <w:r w:rsidRPr="00D47F20">
              <w:rPr>
                <w:sz w:val="24"/>
                <w:szCs w:val="24"/>
              </w:rPr>
              <w:t>7,</w:t>
            </w:r>
            <w:r w:rsidR="00DE3C3A" w:rsidRPr="00D47F20">
              <w:rPr>
                <w:sz w:val="24"/>
                <w:szCs w:val="24"/>
                <w:lang w:val="kk-KZ"/>
              </w:rPr>
              <w:t>3</w:t>
            </w:r>
          </w:p>
        </w:tc>
      </w:tr>
      <w:tr w:rsidR="00041267" w:rsidRPr="00D47F20" w:rsidTr="001978FE">
        <w:tc>
          <w:tcPr>
            <w:tcW w:w="7410" w:type="dxa"/>
          </w:tcPr>
          <w:p w:rsidR="00041267" w:rsidRPr="00D47F20" w:rsidRDefault="0004126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Оформление  помещения</w:t>
            </w:r>
          </w:p>
        </w:tc>
        <w:tc>
          <w:tcPr>
            <w:tcW w:w="1769" w:type="dxa"/>
            <w:vAlign w:val="center"/>
          </w:tcPr>
          <w:p w:rsidR="00041267" w:rsidRPr="00D47F20" w:rsidRDefault="00041267" w:rsidP="00041267">
            <w:pPr>
              <w:pStyle w:val="af1"/>
              <w:jc w:val="center"/>
              <w:rPr>
                <w:sz w:val="24"/>
                <w:szCs w:val="24"/>
              </w:rPr>
            </w:pPr>
            <w:r w:rsidRPr="00D47F20">
              <w:rPr>
                <w:sz w:val="24"/>
                <w:szCs w:val="24"/>
              </w:rPr>
              <w:t>6,5</w:t>
            </w:r>
          </w:p>
        </w:tc>
      </w:tr>
      <w:tr w:rsidR="00041267" w:rsidRPr="00D47F20" w:rsidTr="001978FE">
        <w:tc>
          <w:tcPr>
            <w:tcW w:w="7410" w:type="dxa"/>
          </w:tcPr>
          <w:p w:rsidR="00041267" w:rsidRPr="00D47F20" w:rsidRDefault="0004126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lastRenderedPageBreak/>
              <w:t>Работа компьютеров и оборудования в процессе получения государственной услуги</w:t>
            </w:r>
          </w:p>
        </w:tc>
        <w:tc>
          <w:tcPr>
            <w:tcW w:w="1769" w:type="dxa"/>
            <w:vAlign w:val="center"/>
          </w:tcPr>
          <w:p w:rsidR="00041267" w:rsidRPr="00D47F20" w:rsidRDefault="00041267" w:rsidP="00041267">
            <w:pPr>
              <w:pStyle w:val="af1"/>
              <w:jc w:val="center"/>
              <w:rPr>
                <w:sz w:val="24"/>
                <w:szCs w:val="24"/>
              </w:rPr>
            </w:pPr>
            <w:r w:rsidRPr="00D47F20">
              <w:rPr>
                <w:sz w:val="24"/>
                <w:szCs w:val="24"/>
              </w:rPr>
              <w:t>6,2</w:t>
            </w:r>
          </w:p>
        </w:tc>
      </w:tr>
      <w:tr w:rsidR="00041267" w:rsidRPr="00D47F20" w:rsidTr="001978FE">
        <w:tc>
          <w:tcPr>
            <w:tcW w:w="7410" w:type="dxa"/>
          </w:tcPr>
          <w:p w:rsidR="00041267" w:rsidRPr="00D47F20" w:rsidRDefault="0004126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Приспособленность помещения, в котором оказывается государственная услуга, для ожидания</w:t>
            </w:r>
          </w:p>
        </w:tc>
        <w:tc>
          <w:tcPr>
            <w:tcW w:w="1769" w:type="dxa"/>
            <w:vAlign w:val="center"/>
          </w:tcPr>
          <w:p w:rsidR="00041267" w:rsidRPr="00D47F20" w:rsidRDefault="00041267" w:rsidP="00041267">
            <w:pPr>
              <w:pStyle w:val="af1"/>
              <w:jc w:val="center"/>
              <w:rPr>
                <w:sz w:val="24"/>
                <w:szCs w:val="24"/>
              </w:rPr>
            </w:pPr>
            <w:r w:rsidRPr="00D47F20">
              <w:rPr>
                <w:sz w:val="24"/>
                <w:szCs w:val="24"/>
              </w:rPr>
              <w:t>8,0</w:t>
            </w:r>
          </w:p>
        </w:tc>
      </w:tr>
      <w:tr w:rsidR="00041267" w:rsidRPr="00D47F20" w:rsidTr="001978FE">
        <w:tc>
          <w:tcPr>
            <w:tcW w:w="7410" w:type="dxa"/>
          </w:tcPr>
          <w:p w:rsidR="00041267" w:rsidRPr="00D47F20" w:rsidRDefault="0004126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Внешний вид персонала</w:t>
            </w:r>
          </w:p>
        </w:tc>
        <w:tc>
          <w:tcPr>
            <w:tcW w:w="1769" w:type="dxa"/>
            <w:vAlign w:val="center"/>
          </w:tcPr>
          <w:p w:rsidR="00041267" w:rsidRPr="00D47F20" w:rsidRDefault="00041267" w:rsidP="00041267">
            <w:pPr>
              <w:pStyle w:val="af1"/>
              <w:jc w:val="center"/>
              <w:rPr>
                <w:sz w:val="24"/>
                <w:szCs w:val="24"/>
              </w:rPr>
            </w:pPr>
            <w:r w:rsidRPr="00D47F20">
              <w:rPr>
                <w:sz w:val="24"/>
                <w:szCs w:val="24"/>
              </w:rPr>
              <w:t>6,8</w:t>
            </w:r>
          </w:p>
        </w:tc>
      </w:tr>
      <w:tr w:rsidR="00041267" w:rsidRPr="00D47F20" w:rsidTr="001978FE">
        <w:tc>
          <w:tcPr>
            <w:tcW w:w="7410" w:type="dxa"/>
          </w:tcPr>
          <w:p w:rsidR="00041267" w:rsidRPr="00D47F20" w:rsidRDefault="0004126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Вежливость, тактичность  и доброжелательность сотрудников учреждения</w:t>
            </w:r>
          </w:p>
        </w:tc>
        <w:tc>
          <w:tcPr>
            <w:tcW w:w="1769" w:type="dxa"/>
            <w:vAlign w:val="center"/>
          </w:tcPr>
          <w:p w:rsidR="00041267" w:rsidRPr="00D47F20" w:rsidRDefault="00041267" w:rsidP="00DE3C3A">
            <w:pPr>
              <w:pStyle w:val="af1"/>
              <w:jc w:val="center"/>
              <w:rPr>
                <w:sz w:val="24"/>
                <w:szCs w:val="24"/>
                <w:lang w:val="kk-KZ"/>
              </w:rPr>
            </w:pPr>
            <w:r w:rsidRPr="00D47F20">
              <w:rPr>
                <w:sz w:val="24"/>
                <w:szCs w:val="24"/>
              </w:rPr>
              <w:t>6,</w:t>
            </w:r>
            <w:r w:rsidR="00DE3C3A" w:rsidRPr="00D47F20">
              <w:rPr>
                <w:sz w:val="24"/>
                <w:szCs w:val="24"/>
                <w:lang w:val="kk-KZ"/>
              </w:rPr>
              <w:t>2</w:t>
            </w:r>
          </w:p>
        </w:tc>
      </w:tr>
      <w:tr w:rsidR="00041267" w:rsidRPr="00D47F20" w:rsidTr="001978FE">
        <w:tc>
          <w:tcPr>
            <w:tcW w:w="7410" w:type="dxa"/>
          </w:tcPr>
          <w:p w:rsidR="00041267" w:rsidRPr="00D47F20" w:rsidRDefault="0004126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Компетентность и уровень профессионализма всех специалистов</w:t>
            </w:r>
          </w:p>
        </w:tc>
        <w:tc>
          <w:tcPr>
            <w:tcW w:w="1769" w:type="dxa"/>
            <w:vAlign w:val="center"/>
          </w:tcPr>
          <w:p w:rsidR="00041267" w:rsidRPr="00D47F20" w:rsidRDefault="00041267" w:rsidP="00041267">
            <w:pPr>
              <w:pStyle w:val="af1"/>
              <w:jc w:val="center"/>
              <w:rPr>
                <w:sz w:val="24"/>
                <w:szCs w:val="24"/>
              </w:rPr>
            </w:pPr>
            <w:r w:rsidRPr="00D47F20">
              <w:rPr>
                <w:sz w:val="24"/>
                <w:szCs w:val="24"/>
              </w:rPr>
              <w:t>6,3</w:t>
            </w:r>
          </w:p>
        </w:tc>
      </w:tr>
      <w:tr w:rsidR="00041267" w:rsidRPr="00D47F20" w:rsidTr="001978FE">
        <w:tc>
          <w:tcPr>
            <w:tcW w:w="7410" w:type="dxa"/>
          </w:tcPr>
          <w:p w:rsidR="00041267" w:rsidRPr="00D47F20" w:rsidRDefault="0004126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Стремление работников данного учреждения помочь сверх своего регламента посетителям в сложных  жизненных ситуациях</w:t>
            </w:r>
          </w:p>
        </w:tc>
        <w:tc>
          <w:tcPr>
            <w:tcW w:w="1769" w:type="dxa"/>
            <w:vAlign w:val="center"/>
          </w:tcPr>
          <w:p w:rsidR="00041267" w:rsidRPr="00D47F20" w:rsidRDefault="00041267" w:rsidP="00041267">
            <w:pPr>
              <w:pStyle w:val="af1"/>
              <w:jc w:val="center"/>
              <w:rPr>
                <w:sz w:val="24"/>
                <w:szCs w:val="24"/>
              </w:rPr>
            </w:pPr>
            <w:r w:rsidRPr="00D47F20">
              <w:rPr>
                <w:sz w:val="24"/>
                <w:szCs w:val="24"/>
              </w:rPr>
              <w:t>6,6</w:t>
            </w:r>
          </w:p>
        </w:tc>
      </w:tr>
      <w:tr w:rsidR="00041267" w:rsidRPr="00D47F20" w:rsidTr="001978FE">
        <w:tc>
          <w:tcPr>
            <w:tcW w:w="7410" w:type="dxa"/>
          </w:tcPr>
          <w:p w:rsidR="00041267" w:rsidRPr="00D47F20" w:rsidRDefault="0004126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Скорость обслуживания</w:t>
            </w:r>
          </w:p>
        </w:tc>
        <w:tc>
          <w:tcPr>
            <w:tcW w:w="1769" w:type="dxa"/>
            <w:vAlign w:val="center"/>
          </w:tcPr>
          <w:p w:rsidR="00041267" w:rsidRPr="00D47F20" w:rsidRDefault="00DE3C3A" w:rsidP="00041267">
            <w:pPr>
              <w:pStyle w:val="af1"/>
              <w:jc w:val="center"/>
              <w:rPr>
                <w:sz w:val="24"/>
                <w:szCs w:val="24"/>
                <w:lang w:val="kk-KZ"/>
              </w:rPr>
            </w:pPr>
            <w:r w:rsidRPr="00D47F20">
              <w:rPr>
                <w:sz w:val="24"/>
                <w:szCs w:val="24"/>
                <w:lang w:val="kk-KZ"/>
              </w:rPr>
              <w:t>6,0</w:t>
            </w:r>
          </w:p>
        </w:tc>
      </w:tr>
      <w:tr w:rsidR="00041267" w:rsidRPr="00D47F20" w:rsidTr="001978FE">
        <w:tc>
          <w:tcPr>
            <w:tcW w:w="7410" w:type="dxa"/>
          </w:tcPr>
          <w:p w:rsidR="00041267" w:rsidRPr="00D47F20" w:rsidRDefault="0004126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Результативность услуг данного учреждения</w:t>
            </w:r>
          </w:p>
        </w:tc>
        <w:tc>
          <w:tcPr>
            <w:tcW w:w="1769" w:type="dxa"/>
            <w:vAlign w:val="center"/>
          </w:tcPr>
          <w:p w:rsidR="00041267" w:rsidRPr="00D47F20" w:rsidRDefault="00041267" w:rsidP="00041267">
            <w:pPr>
              <w:pStyle w:val="af1"/>
              <w:jc w:val="center"/>
              <w:rPr>
                <w:sz w:val="24"/>
                <w:szCs w:val="24"/>
              </w:rPr>
            </w:pPr>
            <w:r w:rsidRPr="00D47F20">
              <w:rPr>
                <w:sz w:val="24"/>
                <w:szCs w:val="24"/>
              </w:rPr>
              <w:t>7,5</w:t>
            </w:r>
          </w:p>
        </w:tc>
      </w:tr>
      <w:tr w:rsidR="00041267" w:rsidRPr="00D47F20" w:rsidTr="001978FE">
        <w:tc>
          <w:tcPr>
            <w:tcW w:w="7410" w:type="dxa"/>
          </w:tcPr>
          <w:p w:rsidR="00041267" w:rsidRPr="00D47F20" w:rsidRDefault="0004126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выразить свое мнение, подать жалобу</w:t>
            </w:r>
          </w:p>
        </w:tc>
        <w:tc>
          <w:tcPr>
            <w:tcW w:w="1769" w:type="dxa"/>
            <w:vAlign w:val="center"/>
          </w:tcPr>
          <w:p w:rsidR="00041267" w:rsidRPr="00D47F20" w:rsidRDefault="00041267" w:rsidP="00041267">
            <w:pPr>
              <w:pStyle w:val="af1"/>
              <w:jc w:val="center"/>
              <w:rPr>
                <w:sz w:val="24"/>
                <w:szCs w:val="24"/>
              </w:rPr>
            </w:pPr>
            <w:r w:rsidRPr="00D47F20">
              <w:rPr>
                <w:sz w:val="24"/>
                <w:szCs w:val="24"/>
              </w:rPr>
              <w:t>7,0</w:t>
            </w:r>
          </w:p>
        </w:tc>
      </w:tr>
      <w:tr w:rsidR="00041267" w:rsidRPr="00D47F20" w:rsidTr="001978FE">
        <w:tc>
          <w:tcPr>
            <w:tcW w:w="7410" w:type="dxa"/>
          </w:tcPr>
          <w:p w:rsidR="00041267" w:rsidRPr="00D47F20" w:rsidRDefault="0070098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Качество языка обслуживания </w:t>
            </w:r>
          </w:p>
        </w:tc>
        <w:tc>
          <w:tcPr>
            <w:tcW w:w="1769" w:type="dxa"/>
            <w:vAlign w:val="center"/>
          </w:tcPr>
          <w:p w:rsidR="00041267" w:rsidRPr="00D47F20" w:rsidRDefault="00041267" w:rsidP="00DE3C3A">
            <w:pPr>
              <w:pStyle w:val="af1"/>
              <w:jc w:val="center"/>
              <w:rPr>
                <w:sz w:val="24"/>
                <w:szCs w:val="24"/>
                <w:lang w:val="kk-KZ"/>
              </w:rPr>
            </w:pPr>
            <w:r w:rsidRPr="00D47F20">
              <w:rPr>
                <w:sz w:val="24"/>
                <w:szCs w:val="24"/>
              </w:rPr>
              <w:t>7,</w:t>
            </w:r>
            <w:r w:rsidR="00DE3C3A" w:rsidRPr="00D47F20">
              <w:rPr>
                <w:sz w:val="24"/>
                <w:szCs w:val="24"/>
                <w:lang w:val="kk-KZ"/>
              </w:rPr>
              <w:t>2</w:t>
            </w:r>
          </w:p>
        </w:tc>
      </w:tr>
      <w:tr w:rsidR="00041267" w:rsidRPr="00D47F20" w:rsidTr="001978FE">
        <w:tc>
          <w:tcPr>
            <w:tcW w:w="7410" w:type="dxa"/>
            <w:shd w:val="clear" w:color="auto" w:fill="D9D9D9"/>
          </w:tcPr>
          <w:p w:rsidR="00041267" w:rsidRPr="00D47F20" w:rsidRDefault="00041267"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Процедура (бумажный формат)</w:t>
            </w:r>
          </w:p>
        </w:tc>
        <w:tc>
          <w:tcPr>
            <w:tcW w:w="1769" w:type="dxa"/>
            <w:shd w:val="clear" w:color="auto" w:fill="D9D9D9"/>
            <w:vAlign w:val="center"/>
          </w:tcPr>
          <w:p w:rsidR="00041267" w:rsidRPr="00D47F20" w:rsidRDefault="00041267" w:rsidP="00041267">
            <w:pPr>
              <w:pStyle w:val="af1"/>
              <w:jc w:val="center"/>
              <w:rPr>
                <w:b/>
                <w:bCs/>
                <w:i/>
                <w:iCs/>
                <w:sz w:val="24"/>
                <w:szCs w:val="24"/>
              </w:rPr>
            </w:pPr>
          </w:p>
        </w:tc>
      </w:tr>
      <w:tr w:rsidR="00041267" w:rsidRPr="00D47F20" w:rsidTr="001978FE">
        <w:tc>
          <w:tcPr>
            <w:tcW w:w="7410" w:type="dxa"/>
          </w:tcPr>
          <w:p w:rsidR="00041267" w:rsidRPr="00D47F20" w:rsidRDefault="0004126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Ясность, понятность процедур</w:t>
            </w:r>
          </w:p>
        </w:tc>
        <w:tc>
          <w:tcPr>
            <w:tcW w:w="1769" w:type="dxa"/>
            <w:vAlign w:val="center"/>
          </w:tcPr>
          <w:p w:rsidR="00041267" w:rsidRPr="00D47F20" w:rsidRDefault="00041267" w:rsidP="00041267">
            <w:pPr>
              <w:pStyle w:val="af1"/>
              <w:jc w:val="center"/>
              <w:rPr>
                <w:sz w:val="24"/>
                <w:szCs w:val="24"/>
              </w:rPr>
            </w:pPr>
            <w:r w:rsidRPr="00D47F20">
              <w:rPr>
                <w:sz w:val="24"/>
                <w:szCs w:val="24"/>
              </w:rPr>
              <w:t>7,8</w:t>
            </w:r>
          </w:p>
        </w:tc>
      </w:tr>
      <w:tr w:rsidR="00041267" w:rsidRPr="00D47F20" w:rsidTr="001978FE">
        <w:tc>
          <w:tcPr>
            <w:tcW w:w="7410" w:type="dxa"/>
          </w:tcPr>
          <w:p w:rsidR="00041267" w:rsidRPr="00D47F20" w:rsidRDefault="0004126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Ассортимент услуг в данном учреждении</w:t>
            </w:r>
          </w:p>
        </w:tc>
        <w:tc>
          <w:tcPr>
            <w:tcW w:w="1769" w:type="dxa"/>
            <w:vAlign w:val="center"/>
          </w:tcPr>
          <w:p w:rsidR="00041267" w:rsidRPr="00D47F20" w:rsidRDefault="00041267" w:rsidP="00041267">
            <w:pPr>
              <w:pStyle w:val="af1"/>
              <w:jc w:val="center"/>
              <w:rPr>
                <w:sz w:val="24"/>
                <w:szCs w:val="24"/>
              </w:rPr>
            </w:pPr>
            <w:r w:rsidRPr="00D47F20">
              <w:rPr>
                <w:sz w:val="24"/>
                <w:szCs w:val="24"/>
              </w:rPr>
              <w:t>7,8</w:t>
            </w:r>
          </w:p>
        </w:tc>
      </w:tr>
      <w:tr w:rsidR="00041267" w:rsidRPr="00D47F20" w:rsidTr="001978FE">
        <w:tc>
          <w:tcPr>
            <w:tcW w:w="7410" w:type="dxa"/>
          </w:tcPr>
          <w:p w:rsidR="00041267" w:rsidRPr="00D47F20" w:rsidRDefault="004878FF"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Пож</w:t>
            </w:r>
            <w:r w:rsidR="00B00B49" w:rsidRPr="00D47F20">
              <w:rPr>
                <w:rFonts w:ascii="Times New Roman" w:eastAsia="Times New Roman" w:hAnsi="Times New Roman"/>
                <w:color w:val="000000"/>
                <w:sz w:val="24"/>
                <w:szCs w:val="24"/>
              </w:rPr>
              <w:t>елание</w:t>
            </w:r>
            <w:r w:rsidR="00041267" w:rsidRPr="00D47F20">
              <w:rPr>
                <w:rFonts w:ascii="Times New Roman" w:eastAsia="Times New Roman" w:hAnsi="Times New Roman"/>
                <w:color w:val="000000"/>
                <w:sz w:val="24"/>
                <w:szCs w:val="24"/>
              </w:rPr>
              <w:t xml:space="preserve"> получить услугу в электронном виде</w:t>
            </w:r>
          </w:p>
        </w:tc>
        <w:tc>
          <w:tcPr>
            <w:tcW w:w="1769" w:type="dxa"/>
            <w:vAlign w:val="center"/>
          </w:tcPr>
          <w:p w:rsidR="00041267" w:rsidRPr="00D47F20" w:rsidRDefault="00041267" w:rsidP="00041267">
            <w:pPr>
              <w:pStyle w:val="af1"/>
              <w:jc w:val="center"/>
              <w:rPr>
                <w:sz w:val="24"/>
                <w:szCs w:val="24"/>
              </w:rPr>
            </w:pPr>
            <w:r w:rsidRPr="00D47F20">
              <w:rPr>
                <w:sz w:val="24"/>
                <w:szCs w:val="24"/>
              </w:rPr>
              <w:t>7,7</w:t>
            </w:r>
          </w:p>
        </w:tc>
      </w:tr>
      <w:tr w:rsidR="00041267" w:rsidRPr="00D47F20" w:rsidTr="001978FE">
        <w:tc>
          <w:tcPr>
            <w:tcW w:w="7410" w:type="dxa"/>
          </w:tcPr>
          <w:p w:rsidR="00041267" w:rsidRPr="00D47F20" w:rsidRDefault="0004126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Обоснованность количества необходимых  документов</w:t>
            </w:r>
          </w:p>
        </w:tc>
        <w:tc>
          <w:tcPr>
            <w:tcW w:w="1769" w:type="dxa"/>
            <w:vAlign w:val="center"/>
          </w:tcPr>
          <w:p w:rsidR="00041267" w:rsidRPr="00D47F20" w:rsidRDefault="00041267" w:rsidP="00041267">
            <w:pPr>
              <w:pStyle w:val="af1"/>
              <w:jc w:val="center"/>
              <w:rPr>
                <w:sz w:val="24"/>
                <w:szCs w:val="24"/>
              </w:rPr>
            </w:pPr>
            <w:r w:rsidRPr="00D47F20">
              <w:rPr>
                <w:sz w:val="24"/>
                <w:szCs w:val="24"/>
              </w:rPr>
              <w:t>5,1</w:t>
            </w:r>
          </w:p>
        </w:tc>
      </w:tr>
      <w:tr w:rsidR="00041267" w:rsidRPr="00D47F20" w:rsidTr="001978FE">
        <w:tc>
          <w:tcPr>
            <w:tcW w:w="7410" w:type="dxa"/>
          </w:tcPr>
          <w:p w:rsidR="00041267" w:rsidRPr="00D47F20" w:rsidRDefault="0004126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Простота заполнения и подачи документов</w:t>
            </w:r>
          </w:p>
        </w:tc>
        <w:tc>
          <w:tcPr>
            <w:tcW w:w="1769" w:type="dxa"/>
            <w:vAlign w:val="center"/>
          </w:tcPr>
          <w:p w:rsidR="00041267" w:rsidRPr="00D47F20" w:rsidRDefault="00041267" w:rsidP="00041267">
            <w:pPr>
              <w:pStyle w:val="af1"/>
              <w:jc w:val="center"/>
              <w:rPr>
                <w:sz w:val="24"/>
                <w:szCs w:val="24"/>
              </w:rPr>
            </w:pPr>
            <w:r w:rsidRPr="00D47F20">
              <w:rPr>
                <w:sz w:val="24"/>
                <w:szCs w:val="24"/>
              </w:rPr>
              <w:t>5,1</w:t>
            </w:r>
          </w:p>
        </w:tc>
      </w:tr>
      <w:tr w:rsidR="00041267" w:rsidRPr="00D47F20" w:rsidTr="001978FE">
        <w:tc>
          <w:tcPr>
            <w:tcW w:w="7410" w:type="dxa"/>
          </w:tcPr>
          <w:p w:rsidR="00041267" w:rsidRPr="00D47F20" w:rsidRDefault="0004126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заполнения и подачи документов (наличие бланков на двух языках)</w:t>
            </w:r>
          </w:p>
        </w:tc>
        <w:tc>
          <w:tcPr>
            <w:tcW w:w="1769" w:type="dxa"/>
            <w:vAlign w:val="center"/>
          </w:tcPr>
          <w:p w:rsidR="00041267" w:rsidRPr="00D47F20" w:rsidRDefault="00041267" w:rsidP="00041267">
            <w:pPr>
              <w:pStyle w:val="af1"/>
              <w:jc w:val="center"/>
              <w:rPr>
                <w:sz w:val="24"/>
                <w:szCs w:val="24"/>
              </w:rPr>
            </w:pPr>
            <w:r w:rsidRPr="00D47F20">
              <w:rPr>
                <w:sz w:val="24"/>
                <w:szCs w:val="24"/>
              </w:rPr>
              <w:t>6,8</w:t>
            </w:r>
          </w:p>
        </w:tc>
      </w:tr>
      <w:tr w:rsidR="00041267" w:rsidRPr="00D47F20" w:rsidTr="001978FE">
        <w:tc>
          <w:tcPr>
            <w:tcW w:w="7410" w:type="dxa"/>
          </w:tcPr>
          <w:p w:rsidR="00041267" w:rsidRPr="00D47F20" w:rsidRDefault="0004126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обслуживания при контакте с персоналом при получении услуги</w:t>
            </w:r>
          </w:p>
        </w:tc>
        <w:tc>
          <w:tcPr>
            <w:tcW w:w="1769" w:type="dxa"/>
            <w:vAlign w:val="center"/>
          </w:tcPr>
          <w:p w:rsidR="00041267" w:rsidRPr="00D47F20" w:rsidRDefault="00041267" w:rsidP="00041267">
            <w:pPr>
              <w:pStyle w:val="af1"/>
              <w:jc w:val="center"/>
              <w:rPr>
                <w:sz w:val="24"/>
                <w:szCs w:val="24"/>
              </w:rPr>
            </w:pPr>
            <w:r w:rsidRPr="00D47F20">
              <w:rPr>
                <w:sz w:val="24"/>
                <w:szCs w:val="24"/>
              </w:rPr>
              <w:t>6,4</w:t>
            </w:r>
          </w:p>
        </w:tc>
      </w:tr>
      <w:tr w:rsidR="00041267" w:rsidRPr="00D47F20" w:rsidTr="001978FE">
        <w:tc>
          <w:tcPr>
            <w:tcW w:w="7410" w:type="dxa"/>
          </w:tcPr>
          <w:p w:rsidR="00041267" w:rsidRPr="00D47F20" w:rsidRDefault="0004126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Количество инстанций (кабинетов, органов)</w:t>
            </w:r>
            <w:r w:rsidR="004878FF" w:rsidRPr="00D47F20">
              <w:rPr>
                <w:rFonts w:ascii="Times New Roman" w:eastAsia="Times New Roman" w:hAnsi="Times New Roman"/>
                <w:color w:val="000000"/>
                <w:sz w:val="24"/>
                <w:szCs w:val="24"/>
              </w:rPr>
              <w:t>,</w:t>
            </w:r>
            <w:r w:rsidRPr="00D47F20">
              <w:rPr>
                <w:rFonts w:ascii="Times New Roman" w:eastAsia="Times New Roman" w:hAnsi="Times New Roman"/>
                <w:color w:val="000000"/>
                <w:sz w:val="24"/>
                <w:szCs w:val="24"/>
              </w:rPr>
              <w:t xml:space="preserve"> которые необходимо посетить</w:t>
            </w:r>
          </w:p>
        </w:tc>
        <w:tc>
          <w:tcPr>
            <w:tcW w:w="1769" w:type="dxa"/>
            <w:vAlign w:val="center"/>
          </w:tcPr>
          <w:p w:rsidR="00041267" w:rsidRPr="00D47F20" w:rsidRDefault="00041267" w:rsidP="00041267">
            <w:pPr>
              <w:pStyle w:val="af1"/>
              <w:jc w:val="center"/>
              <w:rPr>
                <w:sz w:val="24"/>
                <w:szCs w:val="24"/>
              </w:rPr>
            </w:pPr>
            <w:r w:rsidRPr="00D47F20">
              <w:rPr>
                <w:sz w:val="24"/>
                <w:szCs w:val="24"/>
              </w:rPr>
              <w:t>6,9</w:t>
            </w:r>
          </w:p>
        </w:tc>
      </w:tr>
      <w:tr w:rsidR="00041267" w:rsidRPr="00D47F20" w:rsidTr="001978FE">
        <w:tc>
          <w:tcPr>
            <w:tcW w:w="7410" w:type="dxa"/>
          </w:tcPr>
          <w:p w:rsidR="00041267" w:rsidRPr="00D47F20" w:rsidRDefault="0004126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Отношение и компетентность сотрудников в процессе оказания услуги</w:t>
            </w:r>
          </w:p>
        </w:tc>
        <w:tc>
          <w:tcPr>
            <w:tcW w:w="1769" w:type="dxa"/>
            <w:vAlign w:val="center"/>
          </w:tcPr>
          <w:p w:rsidR="00041267" w:rsidRPr="00D47F20" w:rsidRDefault="00041267" w:rsidP="00041267">
            <w:pPr>
              <w:pStyle w:val="af1"/>
              <w:jc w:val="center"/>
              <w:rPr>
                <w:sz w:val="24"/>
                <w:szCs w:val="24"/>
              </w:rPr>
            </w:pPr>
            <w:r w:rsidRPr="00D47F20">
              <w:rPr>
                <w:sz w:val="24"/>
                <w:szCs w:val="24"/>
              </w:rPr>
              <w:t>5,0</w:t>
            </w:r>
          </w:p>
        </w:tc>
      </w:tr>
      <w:tr w:rsidR="00041267" w:rsidRPr="00D47F20" w:rsidTr="001978FE">
        <w:tc>
          <w:tcPr>
            <w:tcW w:w="7410" w:type="dxa"/>
          </w:tcPr>
          <w:p w:rsidR="00041267" w:rsidRPr="00D47F20" w:rsidRDefault="004878FF"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Время </w:t>
            </w:r>
            <w:r w:rsidR="00041267" w:rsidRPr="00D47F20">
              <w:rPr>
                <w:rFonts w:ascii="Times New Roman" w:eastAsia="Times New Roman" w:hAnsi="Times New Roman"/>
                <w:color w:val="000000"/>
                <w:sz w:val="24"/>
                <w:szCs w:val="24"/>
              </w:rPr>
              <w:t>ожидания в очереди</w:t>
            </w:r>
          </w:p>
        </w:tc>
        <w:tc>
          <w:tcPr>
            <w:tcW w:w="1769" w:type="dxa"/>
            <w:vAlign w:val="center"/>
          </w:tcPr>
          <w:p w:rsidR="00041267" w:rsidRPr="00D47F20" w:rsidRDefault="00041267" w:rsidP="00041267">
            <w:pPr>
              <w:pStyle w:val="af1"/>
              <w:jc w:val="center"/>
              <w:rPr>
                <w:sz w:val="24"/>
                <w:szCs w:val="24"/>
              </w:rPr>
            </w:pPr>
            <w:r w:rsidRPr="00D47F20">
              <w:rPr>
                <w:sz w:val="24"/>
                <w:szCs w:val="24"/>
              </w:rPr>
              <w:t>5,4</w:t>
            </w:r>
          </w:p>
        </w:tc>
      </w:tr>
      <w:tr w:rsidR="00041267" w:rsidRPr="00D47F20" w:rsidTr="001978FE">
        <w:tc>
          <w:tcPr>
            <w:tcW w:w="7410" w:type="dxa"/>
          </w:tcPr>
          <w:p w:rsidR="00041267" w:rsidRPr="00D47F20" w:rsidRDefault="0004126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769" w:type="dxa"/>
            <w:vAlign w:val="center"/>
          </w:tcPr>
          <w:p w:rsidR="00041267" w:rsidRPr="00D47F20" w:rsidRDefault="00041267" w:rsidP="00041267">
            <w:pPr>
              <w:pStyle w:val="af1"/>
              <w:jc w:val="center"/>
              <w:rPr>
                <w:sz w:val="24"/>
                <w:szCs w:val="24"/>
              </w:rPr>
            </w:pPr>
            <w:r w:rsidRPr="00D47F20">
              <w:rPr>
                <w:sz w:val="24"/>
                <w:szCs w:val="24"/>
              </w:rPr>
              <w:t>5,7</w:t>
            </w:r>
          </w:p>
        </w:tc>
      </w:tr>
      <w:tr w:rsidR="00041267" w:rsidRPr="00D47F20" w:rsidTr="001978FE">
        <w:tc>
          <w:tcPr>
            <w:tcW w:w="7410" w:type="dxa"/>
            <w:shd w:val="clear" w:color="auto" w:fill="BFBFBF"/>
          </w:tcPr>
          <w:p w:rsidR="00041267" w:rsidRPr="00D47F20" w:rsidRDefault="00041267"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Информация </w:t>
            </w:r>
          </w:p>
        </w:tc>
        <w:tc>
          <w:tcPr>
            <w:tcW w:w="1769" w:type="dxa"/>
            <w:shd w:val="clear" w:color="auto" w:fill="BFBFBF"/>
            <w:vAlign w:val="center"/>
          </w:tcPr>
          <w:p w:rsidR="00041267" w:rsidRPr="00D47F20" w:rsidRDefault="00041267" w:rsidP="00041267">
            <w:pPr>
              <w:pStyle w:val="af1"/>
              <w:jc w:val="center"/>
              <w:rPr>
                <w:b/>
                <w:bCs/>
                <w:i/>
                <w:iCs/>
                <w:sz w:val="24"/>
                <w:szCs w:val="24"/>
              </w:rPr>
            </w:pPr>
          </w:p>
        </w:tc>
      </w:tr>
      <w:tr w:rsidR="00041267" w:rsidRPr="00D47F20" w:rsidTr="001978FE">
        <w:tc>
          <w:tcPr>
            <w:tcW w:w="7410" w:type="dxa"/>
          </w:tcPr>
          <w:p w:rsidR="00041267" w:rsidRPr="00D47F20" w:rsidRDefault="0004126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Информация о предоставляемых услугах в данном учреждении (наличие стенда, справочной информации, консультанта, буклетов и других рекламных материалов)</w:t>
            </w:r>
          </w:p>
        </w:tc>
        <w:tc>
          <w:tcPr>
            <w:tcW w:w="1769" w:type="dxa"/>
            <w:vAlign w:val="center"/>
          </w:tcPr>
          <w:p w:rsidR="00041267" w:rsidRPr="00D47F20" w:rsidRDefault="00041267" w:rsidP="00041267">
            <w:pPr>
              <w:pStyle w:val="af1"/>
              <w:jc w:val="center"/>
              <w:rPr>
                <w:sz w:val="24"/>
                <w:szCs w:val="24"/>
              </w:rPr>
            </w:pPr>
            <w:r w:rsidRPr="00D47F20">
              <w:rPr>
                <w:sz w:val="24"/>
                <w:szCs w:val="24"/>
              </w:rPr>
              <w:t>7,0</w:t>
            </w:r>
          </w:p>
        </w:tc>
      </w:tr>
      <w:tr w:rsidR="00041267" w:rsidRPr="00D47F20" w:rsidTr="001978FE">
        <w:tc>
          <w:tcPr>
            <w:tcW w:w="7410" w:type="dxa"/>
          </w:tcPr>
          <w:p w:rsidR="00041267" w:rsidRPr="00D47F20" w:rsidRDefault="0004126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на котором предоставляется информация об  услуге</w:t>
            </w:r>
          </w:p>
        </w:tc>
        <w:tc>
          <w:tcPr>
            <w:tcW w:w="1769" w:type="dxa"/>
            <w:vAlign w:val="center"/>
          </w:tcPr>
          <w:p w:rsidR="00041267" w:rsidRPr="00D47F20" w:rsidRDefault="00041267" w:rsidP="00041267">
            <w:pPr>
              <w:pStyle w:val="af1"/>
              <w:jc w:val="center"/>
              <w:rPr>
                <w:sz w:val="24"/>
                <w:szCs w:val="24"/>
              </w:rPr>
            </w:pPr>
            <w:r w:rsidRPr="00D47F20">
              <w:rPr>
                <w:sz w:val="24"/>
                <w:szCs w:val="24"/>
              </w:rPr>
              <w:t>7,8</w:t>
            </w:r>
          </w:p>
        </w:tc>
      </w:tr>
      <w:tr w:rsidR="00041267" w:rsidRPr="00D47F20" w:rsidTr="001978FE">
        <w:tc>
          <w:tcPr>
            <w:tcW w:w="7410" w:type="dxa"/>
          </w:tcPr>
          <w:p w:rsidR="00041267" w:rsidRPr="00D47F20" w:rsidRDefault="0004126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информацию об услугах данного учреждения по телефону</w:t>
            </w:r>
          </w:p>
        </w:tc>
        <w:tc>
          <w:tcPr>
            <w:tcW w:w="1769" w:type="dxa"/>
            <w:vAlign w:val="center"/>
          </w:tcPr>
          <w:p w:rsidR="00041267" w:rsidRPr="00D47F20" w:rsidRDefault="00041267" w:rsidP="00041267">
            <w:pPr>
              <w:pStyle w:val="af1"/>
              <w:jc w:val="center"/>
              <w:rPr>
                <w:sz w:val="24"/>
                <w:szCs w:val="24"/>
              </w:rPr>
            </w:pPr>
            <w:r w:rsidRPr="00D47F20">
              <w:rPr>
                <w:sz w:val="24"/>
                <w:szCs w:val="24"/>
              </w:rPr>
              <w:t>7,5</w:t>
            </w:r>
          </w:p>
        </w:tc>
      </w:tr>
      <w:tr w:rsidR="00041267" w:rsidRPr="00D47F20" w:rsidTr="001978FE">
        <w:tc>
          <w:tcPr>
            <w:tcW w:w="7410" w:type="dxa"/>
          </w:tcPr>
          <w:p w:rsidR="00041267" w:rsidRPr="00D47F20" w:rsidRDefault="0004126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информацию об</w:t>
            </w:r>
            <w:r w:rsidR="00B420CC" w:rsidRPr="00D47F20">
              <w:rPr>
                <w:rFonts w:ascii="Times New Roman" w:eastAsia="Times New Roman" w:hAnsi="Times New Roman"/>
                <w:color w:val="000000"/>
                <w:sz w:val="24"/>
                <w:szCs w:val="24"/>
              </w:rPr>
              <w:t xml:space="preserve"> услугах данного учреждения по и</w:t>
            </w:r>
            <w:r w:rsidRPr="00D47F20">
              <w:rPr>
                <w:rFonts w:ascii="Times New Roman" w:eastAsia="Times New Roman" w:hAnsi="Times New Roman"/>
                <w:color w:val="000000"/>
                <w:sz w:val="24"/>
                <w:szCs w:val="24"/>
              </w:rPr>
              <w:t>нтернет</w:t>
            </w:r>
            <w:r w:rsidR="004878FF" w:rsidRPr="00D47F20">
              <w:rPr>
                <w:rFonts w:ascii="Times New Roman" w:eastAsia="Times New Roman" w:hAnsi="Times New Roman"/>
                <w:color w:val="000000"/>
                <w:sz w:val="24"/>
                <w:szCs w:val="24"/>
              </w:rPr>
              <w:t>у</w:t>
            </w:r>
          </w:p>
        </w:tc>
        <w:tc>
          <w:tcPr>
            <w:tcW w:w="1769" w:type="dxa"/>
            <w:vAlign w:val="center"/>
          </w:tcPr>
          <w:p w:rsidR="00041267" w:rsidRPr="00D47F20" w:rsidRDefault="00041267" w:rsidP="00041267">
            <w:pPr>
              <w:pStyle w:val="af1"/>
              <w:jc w:val="center"/>
              <w:rPr>
                <w:sz w:val="24"/>
                <w:szCs w:val="24"/>
              </w:rPr>
            </w:pPr>
            <w:r w:rsidRPr="00D47F20">
              <w:rPr>
                <w:sz w:val="24"/>
                <w:szCs w:val="24"/>
              </w:rPr>
              <w:t>7,8</w:t>
            </w:r>
          </w:p>
        </w:tc>
      </w:tr>
      <w:tr w:rsidR="00041267" w:rsidRPr="00D47F20" w:rsidTr="001978FE">
        <w:tc>
          <w:tcPr>
            <w:tcW w:w="7410" w:type="dxa"/>
          </w:tcPr>
          <w:p w:rsidR="00041267" w:rsidRPr="00D47F20" w:rsidRDefault="0004126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Наличие информационных указателей и табличек на дверях помещений</w:t>
            </w:r>
          </w:p>
        </w:tc>
        <w:tc>
          <w:tcPr>
            <w:tcW w:w="1769" w:type="dxa"/>
            <w:vAlign w:val="center"/>
          </w:tcPr>
          <w:p w:rsidR="00041267" w:rsidRPr="00D47F20" w:rsidRDefault="00041267" w:rsidP="00041267">
            <w:pPr>
              <w:pStyle w:val="af1"/>
              <w:jc w:val="center"/>
              <w:rPr>
                <w:sz w:val="24"/>
                <w:szCs w:val="24"/>
              </w:rPr>
            </w:pPr>
            <w:r w:rsidRPr="00D47F20">
              <w:rPr>
                <w:sz w:val="24"/>
                <w:szCs w:val="24"/>
              </w:rPr>
              <w:t>7,9</w:t>
            </w:r>
          </w:p>
        </w:tc>
      </w:tr>
      <w:tr w:rsidR="00041267" w:rsidRPr="00D47F20" w:rsidTr="001978FE">
        <w:tc>
          <w:tcPr>
            <w:tcW w:w="7410" w:type="dxa"/>
          </w:tcPr>
          <w:p w:rsidR="00041267" w:rsidRPr="00D47F20" w:rsidRDefault="0004126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Дополнительные разъяснения со стороны сотрудников (при необходимости)</w:t>
            </w:r>
          </w:p>
        </w:tc>
        <w:tc>
          <w:tcPr>
            <w:tcW w:w="1769" w:type="dxa"/>
            <w:vAlign w:val="center"/>
          </w:tcPr>
          <w:p w:rsidR="00041267" w:rsidRPr="00D47F20" w:rsidRDefault="00041267" w:rsidP="00041267">
            <w:pPr>
              <w:pStyle w:val="af1"/>
              <w:jc w:val="center"/>
              <w:rPr>
                <w:sz w:val="24"/>
                <w:szCs w:val="24"/>
              </w:rPr>
            </w:pPr>
            <w:r w:rsidRPr="00D47F20">
              <w:rPr>
                <w:sz w:val="24"/>
                <w:szCs w:val="24"/>
              </w:rPr>
              <w:t>7,7</w:t>
            </w:r>
          </w:p>
        </w:tc>
      </w:tr>
      <w:tr w:rsidR="00041267" w:rsidRPr="00D47F20" w:rsidTr="001978FE">
        <w:trPr>
          <w:trHeight w:val="50"/>
        </w:trPr>
        <w:tc>
          <w:tcPr>
            <w:tcW w:w="7410" w:type="dxa"/>
            <w:shd w:val="clear" w:color="auto" w:fill="BFBFBF"/>
          </w:tcPr>
          <w:p w:rsidR="00041267" w:rsidRPr="00D47F20" w:rsidRDefault="00041267"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b/>
                <w:i/>
                <w:sz w:val="24"/>
                <w:szCs w:val="24"/>
              </w:rPr>
              <w:t>Результат услуги</w:t>
            </w:r>
          </w:p>
        </w:tc>
        <w:tc>
          <w:tcPr>
            <w:tcW w:w="1769" w:type="dxa"/>
            <w:shd w:val="clear" w:color="auto" w:fill="BFBFBF"/>
            <w:vAlign w:val="center"/>
          </w:tcPr>
          <w:p w:rsidR="00041267" w:rsidRPr="00D47F20" w:rsidRDefault="00041267" w:rsidP="00041267">
            <w:pPr>
              <w:pStyle w:val="af1"/>
              <w:jc w:val="center"/>
              <w:rPr>
                <w:sz w:val="24"/>
                <w:szCs w:val="24"/>
              </w:rPr>
            </w:pPr>
          </w:p>
        </w:tc>
      </w:tr>
      <w:tr w:rsidR="00041267" w:rsidRPr="00D47F20" w:rsidTr="001978FE">
        <w:tc>
          <w:tcPr>
            <w:tcW w:w="7410" w:type="dxa"/>
          </w:tcPr>
          <w:p w:rsidR="00041267" w:rsidRPr="00D47F20" w:rsidRDefault="00041267"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Удовлетворенность результатом услуги </w:t>
            </w:r>
          </w:p>
        </w:tc>
        <w:tc>
          <w:tcPr>
            <w:tcW w:w="1769" w:type="dxa"/>
            <w:vAlign w:val="center"/>
          </w:tcPr>
          <w:p w:rsidR="00041267" w:rsidRPr="00D47F20" w:rsidRDefault="00041267" w:rsidP="00DE3C3A">
            <w:pPr>
              <w:pStyle w:val="af1"/>
              <w:jc w:val="center"/>
              <w:rPr>
                <w:sz w:val="24"/>
                <w:szCs w:val="24"/>
                <w:lang w:val="kk-KZ"/>
              </w:rPr>
            </w:pPr>
            <w:r w:rsidRPr="00D47F20">
              <w:rPr>
                <w:sz w:val="24"/>
                <w:szCs w:val="24"/>
              </w:rPr>
              <w:t>7,</w:t>
            </w:r>
            <w:r w:rsidR="00DE3C3A" w:rsidRPr="00D47F20">
              <w:rPr>
                <w:sz w:val="24"/>
                <w:szCs w:val="24"/>
                <w:lang w:val="kk-KZ"/>
              </w:rPr>
              <w:t>7</w:t>
            </w:r>
          </w:p>
        </w:tc>
      </w:tr>
      <w:tr w:rsidR="00041267" w:rsidRPr="00D47F20" w:rsidTr="001978FE">
        <w:tc>
          <w:tcPr>
            <w:tcW w:w="7410" w:type="dxa"/>
          </w:tcPr>
          <w:p w:rsidR="00041267" w:rsidRPr="00D47F20" w:rsidRDefault="00041267"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Соблюдение стандартов оказания услуг </w:t>
            </w:r>
          </w:p>
        </w:tc>
        <w:tc>
          <w:tcPr>
            <w:tcW w:w="1769" w:type="dxa"/>
            <w:vAlign w:val="center"/>
          </w:tcPr>
          <w:p w:rsidR="00041267" w:rsidRPr="00D47F20" w:rsidRDefault="00041267" w:rsidP="00DE3C3A">
            <w:pPr>
              <w:pStyle w:val="af1"/>
              <w:jc w:val="center"/>
              <w:rPr>
                <w:sz w:val="24"/>
                <w:szCs w:val="24"/>
                <w:lang w:val="kk-KZ"/>
              </w:rPr>
            </w:pPr>
            <w:r w:rsidRPr="00D47F20">
              <w:rPr>
                <w:sz w:val="24"/>
                <w:szCs w:val="24"/>
              </w:rPr>
              <w:t>7,</w:t>
            </w:r>
            <w:r w:rsidR="00DE3C3A" w:rsidRPr="00D47F20">
              <w:rPr>
                <w:sz w:val="24"/>
                <w:szCs w:val="24"/>
                <w:lang w:val="kk-KZ"/>
              </w:rPr>
              <w:t>7</w:t>
            </w:r>
          </w:p>
        </w:tc>
      </w:tr>
      <w:tr w:rsidR="00A67E4B" w:rsidRPr="00D47F20" w:rsidTr="001978FE">
        <w:tc>
          <w:tcPr>
            <w:tcW w:w="7410" w:type="dxa"/>
            <w:shd w:val="clear" w:color="auto" w:fill="BFBFBF"/>
          </w:tcPr>
          <w:p w:rsidR="00A67E4B" w:rsidRPr="00D47F20" w:rsidRDefault="00A67E4B" w:rsidP="00A67E4B">
            <w:pPr>
              <w:autoSpaceDE w:val="0"/>
              <w:autoSpaceDN w:val="0"/>
              <w:adjustRightInd w:val="0"/>
              <w:spacing w:after="0" w:line="240" w:lineRule="auto"/>
              <w:rPr>
                <w:rFonts w:ascii="Times New Roman" w:eastAsia="Times New Roman" w:hAnsi="Times New Roman"/>
                <w:b/>
                <w:i/>
                <w:color w:val="000000"/>
                <w:sz w:val="24"/>
                <w:szCs w:val="24"/>
              </w:rPr>
            </w:pPr>
            <w:proofErr w:type="spellStart"/>
            <w:r w:rsidRPr="00D47F20">
              <w:rPr>
                <w:rFonts w:ascii="Times New Roman" w:eastAsia="Times New Roman" w:hAnsi="Times New Roman"/>
                <w:b/>
                <w:i/>
                <w:color w:val="000000"/>
                <w:sz w:val="24"/>
                <w:szCs w:val="24"/>
              </w:rPr>
              <w:t>Некоррумпированность</w:t>
            </w:r>
            <w:proofErr w:type="spellEnd"/>
          </w:p>
        </w:tc>
        <w:tc>
          <w:tcPr>
            <w:tcW w:w="1769" w:type="dxa"/>
            <w:shd w:val="clear" w:color="auto" w:fill="BFBFBF"/>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Использовали неофициальное вознаграждение</w:t>
            </w:r>
            <w:proofErr w:type="gramStart"/>
            <w:r w:rsidRPr="00D47F20">
              <w:rPr>
                <w:rFonts w:ascii="Times New Roman" w:eastAsia="Times New Roman" w:hAnsi="Times New Roman"/>
                <w:color w:val="000000"/>
                <w:sz w:val="24"/>
                <w:szCs w:val="24"/>
              </w:rPr>
              <w:t xml:space="preserve"> (%)</w:t>
            </w:r>
            <w:proofErr w:type="gramEnd"/>
          </w:p>
        </w:tc>
        <w:tc>
          <w:tcPr>
            <w:tcW w:w="1769"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0%</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Использовали личные связи и знакомства</w:t>
            </w:r>
            <w:proofErr w:type="gramStart"/>
            <w:r w:rsidRPr="00D47F20">
              <w:rPr>
                <w:rFonts w:ascii="Times New Roman" w:eastAsia="Times New Roman" w:hAnsi="Times New Roman"/>
                <w:color w:val="000000"/>
                <w:sz w:val="24"/>
                <w:szCs w:val="24"/>
              </w:rPr>
              <w:t xml:space="preserve"> (%)</w:t>
            </w:r>
            <w:proofErr w:type="gramEnd"/>
          </w:p>
        </w:tc>
        <w:tc>
          <w:tcPr>
            <w:tcW w:w="1769"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0%</w:t>
            </w:r>
          </w:p>
        </w:tc>
      </w:tr>
      <w:tr w:rsidR="00A67E4B" w:rsidRPr="00D47F20" w:rsidTr="001978FE">
        <w:tc>
          <w:tcPr>
            <w:tcW w:w="7410" w:type="dxa"/>
            <w:shd w:val="clear" w:color="auto" w:fill="BFBFBF"/>
          </w:tcPr>
          <w:p w:rsidR="00A67E4B" w:rsidRPr="00D47F20" w:rsidRDefault="00A67E4B" w:rsidP="00A67E4B">
            <w:pPr>
              <w:autoSpaceDE w:val="0"/>
              <w:autoSpaceDN w:val="0"/>
              <w:adjustRightInd w:val="0"/>
              <w:spacing w:after="0" w:line="240" w:lineRule="auto"/>
              <w:rPr>
                <w:rFonts w:ascii="Times New Roman" w:eastAsia="Times New Roman" w:hAnsi="Times New Roman"/>
                <w:b/>
                <w:i/>
                <w:color w:val="000000"/>
                <w:sz w:val="24"/>
                <w:szCs w:val="24"/>
              </w:rPr>
            </w:pPr>
            <w:r w:rsidRPr="00D47F20">
              <w:rPr>
                <w:rFonts w:ascii="Times New Roman" w:eastAsia="Times New Roman" w:hAnsi="Times New Roman"/>
                <w:b/>
                <w:i/>
                <w:color w:val="000000"/>
                <w:sz w:val="24"/>
                <w:szCs w:val="24"/>
              </w:rPr>
              <w:t xml:space="preserve">Жалоба </w:t>
            </w:r>
          </w:p>
        </w:tc>
        <w:tc>
          <w:tcPr>
            <w:tcW w:w="1769" w:type="dxa"/>
            <w:shd w:val="clear" w:color="auto" w:fill="BFBFBF"/>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b/>
                <w:color w:val="000000"/>
                <w:sz w:val="24"/>
                <w:szCs w:val="24"/>
              </w:rPr>
            </w:pP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Обращение с жалобой по данной услуге</w:t>
            </w:r>
            <w:proofErr w:type="gramStart"/>
            <w:r w:rsidRPr="00D47F20">
              <w:rPr>
                <w:rFonts w:ascii="Times New Roman" w:eastAsia="Times New Roman" w:hAnsi="Times New Roman"/>
                <w:color w:val="000000"/>
                <w:sz w:val="24"/>
                <w:szCs w:val="24"/>
              </w:rPr>
              <w:t xml:space="preserve"> (%)</w:t>
            </w:r>
            <w:proofErr w:type="gramEnd"/>
          </w:p>
        </w:tc>
        <w:tc>
          <w:tcPr>
            <w:tcW w:w="1769"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0%</w:t>
            </w:r>
          </w:p>
        </w:tc>
      </w:tr>
    </w:tbl>
    <w:p w:rsidR="00A67E4B" w:rsidRPr="00D47F20" w:rsidRDefault="00A67E4B" w:rsidP="00A67E4B">
      <w:pPr>
        <w:spacing w:after="0" w:line="240" w:lineRule="auto"/>
        <w:rPr>
          <w:rFonts w:ascii="Times New Roman" w:eastAsia="Times New Roman" w:hAnsi="Times New Roman"/>
          <w:color w:val="000000"/>
          <w:sz w:val="10"/>
          <w:szCs w:val="10"/>
        </w:rPr>
      </w:pPr>
    </w:p>
    <w:p w:rsidR="00AD7E2D" w:rsidRPr="00D47F20" w:rsidRDefault="004878FF" w:rsidP="004878FF">
      <w:pPr>
        <w:tabs>
          <w:tab w:val="left" w:pos="709"/>
        </w:tabs>
        <w:spacing w:after="0" w:line="240" w:lineRule="auto"/>
        <w:rPr>
          <w:rFonts w:ascii="Times New Roman" w:hAnsi="Times New Roman"/>
          <w:b/>
          <w:color w:val="000000"/>
          <w:sz w:val="28"/>
          <w:szCs w:val="28"/>
        </w:rPr>
      </w:pPr>
      <w:r w:rsidRPr="00D47F20">
        <w:rPr>
          <w:rFonts w:ascii="Times New Roman" w:hAnsi="Times New Roman"/>
          <w:b/>
          <w:color w:val="000000"/>
          <w:sz w:val="28"/>
          <w:szCs w:val="28"/>
        </w:rPr>
        <w:lastRenderedPageBreak/>
        <w:tab/>
      </w:r>
      <w:r w:rsidR="00AD7E2D" w:rsidRPr="00D47F20">
        <w:rPr>
          <w:rFonts w:ascii="Times New Roman" w:hAnsi="Times New Roman"/>
          <w:b/>
          <w:color w:val="000000"/>
          <w:sz w:val="28"/>
          <w:szCs w:val="28"/>
        </w:rPr>
        <w:t xml:space="preserve">Комментарии услугополучателей: </w:t>
      </w:r>
    </w:p>
    <w:p w:rsidR="00B00B49" w:rsidRPr="00D47F20" w:rsidRDefault="004878FF" w:rsidP="00B00B49">
      <w:pPr>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 xml:space="preserve">У услугополучателей были </w:t>
      </w:r>
      <w:r w:rsidR="00B00B49" w:rsidRPr="00D47F20">
        <w:rPr>
          <w:rFonts w:ascii="Times New Roman" w:hAnsi="Times New Roman"/>
          <w:color w:val="000000"/>
          <w:sz w:val="28"/>
          <w:szCs w:val="28"/>
        </w:rPr>
        <w:t>нарекания по поводу информационного обеспечения в том плане, что услугополучатели не знают</w:t>
      </w:r>
      <w:r w:rsidRPr="00D47F20">
        <w:rPr>
          <w:rFonts w:ascii="Times New Roman" w:hAnsi="Times New Roman"/>
          <w:color w:val="000000"/>
          <w:sz w:val="28"/>
          <w:szCs w:val="28"/>
        </w:rPr>
        <w:t>,</w:t>
      </w:r>
      <w:r w:rsidR="00B00B49" w:rsidRPr="00D47F20">
        <w:rPr>
          <w:rFonts w:ascii="Times New Roman" w:hAnsi="Times New Roman"/>
          <w:color w:val="000000"/>
          <w:sz w:val="28"/>
          <w:szCs w:val="28"/>
        </w:rPr>
        <w:t xml:space="preserve"> в какое время будет проводит</w:t>
      </w:r>
      <w:r w:rsidRPr="00D47F20">
        <w:rPr>
          <w:rFonts w:ascii="Times New Roman" w:hAnsi="Times New Roman"/>
          <w:color w:val="000000"/>
          <w:sz w:val="28"/>
          <w:szCs w:val="28"/>
        </w:rPr>
        <w:t>ь</w:t>
      </w:r>
      <w:r w:rsidR="00B00B49" w:rsidRPr="00D47F20">
        <w:rPr>
          <w:rFonts w:ascii="Times New Roman" w:hAnsi="Times New Roman"/>
          <w:color w:val="000000"/>
          <w:sz w:val="28"/>
          <w:szCs w:val="28"/>
        </w:rPr>
        <w:t xml:space="preserve">ся конкурс и на момент его объявления могут оказаться не готовы предоставить нужную документацию. </w:t>
      </w:r>
    </w:p>
    <w:p w:rsidR="00B00B49" w:rsidRPr="00D47F20" w:rsidRDefault="00B00B49" w:rsidP="00B00B49">
      <w:pPr>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 xml:space="preserve">Также были комментарии по поводу упрощения </w:t>
      </w:r>
      <w:r w:rsidR="004878FF" w:rsidRPr="00D47F20">
        <w:rPr>
          <w:rFonts w:ascii="Times New Roman" w:hAnsi="Times New Roman"/>
          <w:color w:val="000000"/>
          <w:sz w:val="28"/>
          <w:szCs w:val="28"/>
        </w:rPr>
        <w:t xml:space="preserve">процедуры получения госуслуги, </w:t>
      </w:r>
      <w:r w:rsidRPr="00D47F20">
        <w:rPr>
          <w:rFonts w:ascii="Times New Roman" w:hAnsi="Times New Roman"/>
          <w:color w:val="000000"/>
          <w:sz w:val="28"/>
          <w:szCs w:val="28"/>
        </w:rPr>
        <w:t>сокращения большого количества документов, необходимых для участия в конкурсе, коротких сроков при</w:t>
      </w:r>
      <w:r w:rsidR="004878FF" w:rsidRPr="00D47F20">
        <w:rPr>
          <w:rFonts w:ascii="Times New Roman" w:hAnsi="Times New Roman"/>
          <w:color w:val="000000"/>
          <w:sz w:val="28"/>
          <w:szCs w:val="28"/>
        </w:rPr>
        <w:t xml:space="preserve">ема заявок </w:t>
      </w:r>
      <w:r w:rsidRPr="00D47F20">
        <w:rPr>
          <w:rFonts w:ascii="Times New Roman" w:hAnsi="Times New Roman"/>
          <w:color w:val="000000"/>
          <w:sz w:val="28"/>
          <w:szCs w:val="28"/>
        </w:rPr>
        <w:t>и сроков повторного предоставления документаци</w:t>
      </w:r>
      <w:r w:rsidR="004878FF" w:rsidRPr="00D47F20">
        <w:rPr>
          <w:rFonts w:ascii="Times New Roman" w:hAnsi="Times New Roman"/>
          <w:color w:val="000000"/>
          <w:sz w:val="28"/>
          <w:szCs w:val="28"/>
        </w:rPr>
        <w:t>и</w:t>
      </w:r>
      <w:r w:rsidRPr="00D47F20">
        <w:rPr>
          <w:rFonts w:ascii="Times New Roman" w:hAnsi="Times New Roman"/>
          <w:color w:val="000000"/>
          <w:sz w:val="28"/>
          <w:szCs w:val="28"/>
        </w:rPr>
        <w:t xml:space="preserve"> в случае необходимости исправления документов. Услугополучатели высказали пожелание содействия услугодателя в подготовке качественной документации во избежание повторного предоставления заявки.</w:t>
      </w:r>
    </w:p>
    <w:p w:rsidR="00B00B49" w:rsidRPr="00D47F20" w:rsidRDefault="00B00B49" w:rsidP="00B00B49">
      <w:pPr>
        <w:tabs>
          <w:tab w:val="left" w:pos="3038"/>
        </w:tabs>
        <w:spacing w:after="0" w:line="240" w:lineRule="auto"/>
        <w:ind w:firstLine="709"/>
        <w:rPr>
          <w:rFonts w:ascii="Times New Roman" w:hAnsi="Times New Roman"/>
          <w:b/>
          <w:color w:val="000000"/>
          <w:sz w:val="28"/>
          <w:szCs w:val="28"/>
        </w:rPr>
      </w:pPr>
    </w:p>
    <w:p w:rsidR="00B00B49" w:rsidRPr="00D47F20" w:rsidRDefault="004878FF" w:rsidP="004878FF">
      <w:pPr>
        <w:tabs>
          <w:tab w:val="left" w:pos="709"/>
        </w:tabs>
        <w:spacing w:after="0" w:line="240" w:lineRule="auto"/>
        <w:rPr>
          <w:rFonts w:ascii="Times New Roman" w:hAnsi="Times New Roman"/>
          <w:b/>
          <w:color w:val="000000"/>
          <w:sz w:val="28"/>
          <w:szCs w:val="28"/>
        </w:rPr>
      </w:pPr>
      <w:r w:rsidRPr="00D47F20">
        <w:rPr>
          <w:rFonts w:ascii="Times New Roman" w:hAnsi="Times New Roman"/>
          <w:b/>
          <w:color w:val="000000"/>
          <w:sz w:val="28"/>
          <w:szCs w:val="28"/>
        </w:rPr>
        <w:tab/>
      </w:r>
      <w:r w:rsidR="00B00B49" w:rsidRPr="00D47F20">
        <w:rPr>
          <w:rFonts w:ascii="Times New Roman" w:hAnsi="Times New Roman"/>
          <w:b/>
          <w:color w:val="000000"/>
          <w:sz w:val="28"/>
          <w:szCs w:val="28"/>
        </w:rPr>
        <w:t xml:space="preserve">Рекомендации услугополучателей: </w:t>
      </w:r>
    </w:p>
    <w:p w:rsidR="00B00B49" w:rsidRPr="00D47F20" w:rsidRDefault="00B00B49" w:rsidP="00B00B49">
      <w:pPr>
        <w:spacing w:after="0" w:line="240" w:lineRule="auto"/>
        <w:ind w:firstLine="709"/>
        <w:jc w:val="both"/>
        <w:rPr>
          <w:rFonts w:ascii="Times New Roman" w:hAnsi="Times New Roman" w:cs="Times New Roman"/>
          <w:color w:val="000000"/>
          <w:sz w:val="28"/>
          <w:szCs w:val="28"/>
        </w:rPr>
      </w:pPr>
      <w:r w:rsidRPr="00D47F20">
        <w:rPr>
          <w:rFonts w:ascii="Times New Roman" w:hAnsi="Times New Roman" w:cs="Times New Roman"/>
          <w:color w:val="000000"/>
          <w:sz w:val="28"/>
          <w:szCs w:val="28"/>
        </w:rPr>
        <w:t xml:space="preserve">По доступности госуслуги услугополучатели рекомендуют </w:t>
      </w:r>
      <w:r w:rsidRPr="00D47F20">
        <w:rPr>
          <w:rFonts w:ascii="Times New Roman" w:hAnsi="Times New Roman" w:cs="Times New Roman"/>
          <w:color w:val="333333"/>
          <w:sz w:val="28"/>
          <w:szCs w:val="28"/>
          <w:shd w:val="clear" w:color="auto" w:fill="FFFFFF"/>
        </w:rPr>
        <w:t>увеличить пер</w:t>
      </w:r>
      <w:r w:rsidR="004878FF" w:rsidRPr="00D47F20">
        <w:rPr>
          <w:rFonts w:ascii="Times New Roman" w:hAnsi="Times New Roman" w:cs="Times New Roman"/>
          <w:color w:val="333333"/>
          <w:sz w:val="28"/>
          <w:szCs w:val="28"/>
          <w:shd w:val="clear" w:color="auto" w:fill="FFFFFF"/>
        </w:rPr>
        <w:t>ечень приоритетных направлений,</w:t>
      </w:r>
      <w:r w:rsidRPr="00D47F20">
        <w:rPr>
          <w:rFonts w:ascii="Times New Roman" w:hAnsi="Times New Roman" w:cs="Times New Roman"/>
          <w:color w:val="333333"/>
          <w:sz w:val="28"/>
          <w:szCs w:val="28"/>
          <w:shd w:val="clear" w:color="auto" w:fill="FFFFFF"/>
        </w:rPr>
        <w:t xml:space="preserve"> </w:t>
      </w:r>
      <w:r w:rsidRPr="00D47F20">
        <w:rPr>
          <w:rFonts w:ascii="Times New Roman" w:hAnsi="Times New Roman" w:cs="Times New Roman"/>
          <w:color w:val="000000"/>
          <w:sz w:val="28"/>
          <w:szCs w:val="28"/>
        </w:rPr>
        <w:t xml:space="preserve">конкретизировать требования к заявке на получение госуслуги, а также упростить проекты смет расходов, подтверждающих заявленные затраты.  </w:t>
      </w:r>
    </w:p>
    <w:p w:rsidR="00B00B49" w:rsidRPr="00D47F20" w:rsidRDefault="00B00B49" w:rsidP="00B00B49">
      <w:pPr>
        <w:spacing w:after="0" w:line="240" w:lineRule="auto"/>
        <w:ind w:firstLine="709"/>
        <w:jc w:val="both"/>
        <w:rPr>
          <w:rFonts w:ascii="Times New Roman" w:hAnsi="Times New Roman" w:cs="Times New Roman"/>
          <w:color w:val="000000"/>
          <w:sz w:val="28"/>
          <w:szCs w:val="28"/>
        </w:rPr>
      </w:pPr>
      <w:r w:rsidRPr="00D47F20">
        <w:rPr>
          <w:rFonts w:ascii="Times New Roman" w:hAnsi="Times New Roman" w:cs="Times New Roman"/>
          <w:color w:val="000000"/>
          <w:sz w:val="28"/>
          <w:szCs w:val="28"/>
        </w:rPr>
        <w:t>Касательно процедуры</w:t>
      </w:r>
      <w:r w:rsidR="004878FF" w:rsidRPr="00D47F20">
        <w:rPr>
          <w:rFonts w:ascii="Times New Roman" w:hAnsi="Times New Roman" w:cs="Times New Roman"/>
          <w:color w:val="000000"/>
          <w:sz w:val="28"/>
          <w:szCs w:val="28"/>
        </w:rPr>
        <w:t xml:space="preserve"> прозвучали предложения </w:t>
      </w:r>
      <w:r w:rsidRPr="00D47F20">
        <w:rPr>
          <w:rFonts w:ascii="Times New Roman" w:hAnsi="Times New Roman" w:cs="Times New Roman"/>
          <w:color w:val="000000"/>
          <w:sz w:val="28"/>
          <w:szCs w:val="28"/>
        </w:rPr>
        <w:t>увеличить сроки приема заявок  после объявления конкурса, чтобы услугополучатели могли подготовить качественную заявку, увеличить сроки повторного предоставления недостающих или требующих исправ</w:t>
      </w:r>
      <w:r w:rsidR="004878FF" w:rsidRPr="00D47F20">
        <w:rPr>
          <w:rFonts w:ascii="Times New Roman" w:hAnsi="Times New Roman" w:cs="Times New Roman"/>
          <w:color w:val="000000"/>
          <w:sz w:val="28"/>
          <w:szCs w:val="28"/>
        </w:rPr>
        <w:t>ления документов</w:t>
      </w:r>
      <w:r w:rsidRPr="00D47F20">
        <w:rPr>
          <w:rFonts w:ascii="Times New Roman" w:hAnsi="Times New Roman" w:cs="Times New Roman"/>
          <w:color w:val="000000"/>
          <w:sz w:val="28"/>
          <w:szCs w:val="28"/>
        </w:rPr>
        <w:t>, сократить сроки заключения контрактов.</w:t>
      </w:r>
    </w:p>
    <w:p w:rsidR="00B00B49" w:rsidRPr="00D47F20" w:rsidRDefault="00B00B49" w:rsidP="00B00B49">
      <w:pPr>
        <w:spacing w:after="0" w:line="240" w:lineRule="auto"/>
        <w:ind w:firstLine="709"/>
        <w:jc w:val="both"/>
        <w:rPr>
          <w:rFonts w:ascii="Times New Roman" w:hAnsi="Times New Roman" w:cs="Times New Roman"/>
          <w:sz w:val="28"/>
          <w:szCs w:val="28"/>
        </w:rPr>
      </w:pPr>
      <w:r w:rsidRPr="00D47F20">
        <w:rPr>
          <w:rFonts w:ascii="Times New Roman" w:hAnsi="Times New Roman" w:cs="Times New Roman"/>
          <w:color w:val="000000"/>
          <w:sz w:val="28"/>
          <w:szCs w:val="28"/>
        </w:rPr>
        <w:t>Услугополучатели отмечают, что при про</w:t>
      </w:r>
      <w:r w:rsidR="004878FF" w:rsidRPr="00D47F20">
        <w:rPr>
          <w:rFonts w:ascii="Times New Roman" w:hAnsi="Times New Roman" w:cs="Times New Roman"/>
          <w:color w:val="000000"/>
          <w:sz w:val="28"/>
          <w:szCs w:val="28"/>
        </w:rPr>
        <w:t xml:space="preserve">хождении независимой экспертизы </w:t>
      </w:r>
      <w:r w:rsidRPr="00D47F20">
        <w:rPr>
          <w:rFonts w:ascii="Times New Roman" w:hAnsi="Times New Roman" w:cs="Times New Roman"/>
          <w:color w:val="000000"/>
          <w:sz w:val="28"/>
          <w:szCs w:val="28"/>
        </w:rPr>
        <w:t xml:space="preserve">эксперты не всегда компетентны в тех </w:t>
      </w:r>
      <w:r w:rsidR="004878FF" w:rsidRPr="00D47F20">
        <w:rPr>
          <w:rFonts w:ascii="Times New Roman" w:hAnsi="Times New Roman" w:cs="Times New Roman"/>
          <w:color w:val="000000"/>
          <w:sz w:val="28"/>
          <w:szCs w:val="28"/>
        </w:rPr>
        <w:t>о</w:t>
      </w:r>
      <w:r w:rsidRPr="00D47F20">
        <w:rPr>
          <w:rFonts w:ascii="Times New Roman" w:hAnsi="Times New Roman" w:cs="Times New Roman"/>
          <w:color w:val="000000"/>
          <w:sz w:val="28"/>
          <w:szCs w:val="28"/>
        </w:rPr>
        <w:t xml:space="preserve">траслях, которые </w:t>
      </w:r>
      <w:r w:rsidRPr="00D47F20">
        <w:rPr>
          <w:rFonts w:ascii="Times New Roman" w:hAnsi="Times New Roman" w:cs="Times New Roman"/>
          <w:sz w:val="28"/>
          <w:szCs w:val="28"/>
        </w:rPr>
        <w:t>представлены в заявке, в особенности в узкоспециализированных, высокот</w:t>
      </w:r>
      <w:r w:rsidR="004878FF" w:rsidRPr="00D47F20">
        <w:rPr>
          <w:rFonts w:ascii="Times New Roman" w:hAnsi="Times New Roman" w:cs="Times New Roman"/>
          <w:sz w:val="28"/>
          <w:szCs w:val="28"/>
        </w:rPr>
        <w:t xml:space="preserve">ехнологичных отраслях. В этой связи услугополучатели </w:t>
      </w:r>
      <w:r w:rsidRPr="00D47F20">
        <w:rPr>
          <w:rFonts w:ascii="Times New Roman" w:hAnsi="Times New Roman" w:cs="Times New Roman"/>
          <w:sz w:val="28"/>
          <w:szCs w:val="28"/>
        </w:rPr>
        <w:t>рекомендуют привлекать экспертов с международным опытом, именно в той отрасли, которая указана заявителем.</w:t>
      </w:r>
    </w:p>
    <w:p w:rsidR="00B00B49" w:rsidRPr="00D47F20" w:rsidRDefault="00B00B49" w:rsidP="00B00B49">
      <w:pPr>
        <w:spacing w:after="0" w:line="240" w:lineRule="auto"/>
        <w:ind w:firstLine="709"/>
        <w:jc w:val="both"/>
        <w:rPr>
          <w:rFonts w:ascii="Times New Roman" w:hAnsi="Times New Roman" w:cs="Times New Roman"/>
          <w:sz w:val="28"/>
          <w:szCs w:val="28"/>
          <w:shd w:val="clear" w:color="auto" w:fill="FFFFFF"/>
        </w:rPr>
      </w:pPr>
      <w:r w:rsidRPr="00D47F20">
        <w:rPr>
          <w:rFonts w:ascii="Times New Roman" w:hAnsi="Times New Roman" w:cs="Times New Roman"/>
          <w:sz w:val="28"/>
          <w:szCs w:val="28"/>
          <w:shd w:val="clear" w:color="auto" w:fill="FFFFFF"/>
        </w:rPr>
        <w:t xml:space="preserve">В качестве рекомендаций </w:t>
      </w:r>
      <w:r w:rsidR="004878FF" w:rsidRPr="00D47F20">
        <w:rPr>
          <w:rFonts w:ascii="Times New Roman" w:hAnsi="Times New Roman" w:cs="Times New Roman"/>
          <w:sz w:val="28"/>
          <w:szCs w:val="28"/>
          <w:shd w:val="clear" w:color="auto" w:fill="FFFFFF"/>
        </w:rPr>
        <w:t xml:space="preserve">по </w:t>
      </w:r>
      <w:r w:rsidRPr="00D47F20">
        <w:rPr>
          <w:rStyle w:val="s0"/>
          <w:rFonts w:cs="Times New Roman"/>
          <w:color w:val="auto"/>
          <w:sz w:val="28"/>
          <w:szCs w:val="28"/>
        </w:rPr>
        <w:t xml:space="preserve">информационному обеспечению </w:t>
      </w:r>
      <w:r w:rsidRPr="00D47F20">
        <w:rPr>
          <w:rFonts w:ascii="Times New Roman" w:hAnsi="Times New Roman" w:cs="Times New Roman"/>
          <w:sz w:val="28"/>
          <w:szCs w:val="28"/>
          <w:shd w:val="clear" w:color="auto" w:fill="FFFFFF"/>
        </w:rPr>
        <w:t>услугополучатели высказали следующее: заранее информировать услугополучателей о предстоящем конкурсе и размещать график конкурсов на сайте услугодателя на год, также</w:t>
      </w:r>
      <w:r w:rsidR="004878FF" w:rsidRPr="00D47F20">
        <w:rPr>
          <w:rFonts w:ascii="Times New Roman" w:hAnsi="Times New Roman" w:cs="Times New Roman"/>
          <w:sz w:val="28"/>
          <w:szCs w:val="28"/>
          <w:shd w:val="clear" w:color="auto" w:fill="FFFFFF"/>
        </w:rPr>
        <w:t xml:space="preserve"> заранее информировать о каких-</w:t>
      </w:r>
      <w:r w:rsidRPr="00D47F20">
        <w:rPr>
          <w:rFonts w:ascii="Times New Roman" w:hAnsi="Times New Roman" w:cs="Times New Roman"/>
          <w:sz w:val="28"/>
          <w:szCs w:val="28"/>
          <w:shd w:val="clear" w:color="auto" w:fill="FFFFFF"/>
        </w:rPr>
        <w:t xml:space="preserve">либо изменениях в требованиях к заявителям. </w:t>
      </w:r>
    </w:p>
    <w:p w:rsidR="008477DC" w:rsidRPr="00D47F20" w:rsidRDefault="008477DC" w:rsidP="00AD7E2D">
      <w:pPr>
        <w:tabs>
          <w:tab w:val="left" w:pos="3038"/>
        </w:tabs>
        <w:spacing w:after="0" w:line="240" w:lineRule="auto"/>
        <w:rPr>
          <w:rFonts w:ascii="Times New Roman" w:hAnsi="Times New Roman"/>
          <w:b/>
          <w:color w:val="000000"/>
          <w:sz w:val="28"/>
          <w:szCs w:val="28"/>
        </w:rPr>
      </w:pPr>
    </w:p>
    <w:p w:rsidR="00A67E4B" w:rsidRPr="00D47F20" w:rsidRDefault="00A67E4B" w:rsidP="00A67E4B">
      <w:pPr>
        <w:spacing w:after="0" w:line="240" w:lineRule="auto"/>
        <w:jc w:val="both"/>
        <w:rPr>
          <w:rFonts w:ascii="Times New Roman" w:eastAsia="Times New Roman" w:hAnsi="Times New Roman"/>
          <w:b/>
          <w:color w:val="0070C0"/>
          <w:sz w:val="28"/>
          <w:szCs w:val="28"/>
        </w:rPr>
      </w:pPr>
      <w:r w:rsidRPr="00D47F20">
        <w:rPr>
          <w:rFonts w:ascii="Times New Roman" w:eastAsia="Times New Roman" w:hAnsi="Times New Roman"/>
          <w:b/>
          <w:color w:val="0070C0"/>
          <w:sz w:val="28"/>
          <w:szCs w:val="28"/>
        </w:rPr>
        <w:t>Название услуги: 24. Выдача сертификата специалиста с присвоением соответствую</w:t>
      </w:r>
      <w:r w:rsidR="004878FF" w:rsidRPr="00D47F20">
        <w:rPr>
          <w:rFonts w:ascii="Times New Roman" w:eastAsia="Times New Roman" w:hAnsi="Times New Roman"/>
          <w:b/>
          <w:color w:val="0070C0"/>
          <w:sz w:val="28"/>
          <w:szCs w:val="28"/>
        </w:rPr>
        <w:t>щей квалификационной категории</w:t>
      </w:r>
    </w:p>
    <w:p w:rsidR="00A67E4B" w:rsidRPr="00D47F20" w:rsidRDefault="00A67E4B" w:rsidP="00A67E4B">
      <w:pPr>
        <w:spacing w:after="0" w:line="240" w:lineRule="auto"/>
        <w:jc w:val="both"/>
        <w:rPr>
          <w:rFonts w:ascii="Times New Roman" w:eastAsia="Times New Roman" w:hAnsi="Times New Roman"/>
          <w:b/>
          <w:sz w:val="28"/>
          <w:szCs w:val="28"/>
        </w:rPr>
      </w:pPr>
    </w:p>
    <w:p w:rsidR="00A67E4B" w:rsidRPr="00D47F20" w:rsidRDefault="00A67E4B" w:rsidP="008477DC">
      <w:pPr>
        <w:spacing w:after="0" w:line="240" w:lineRule="auto"/>
        <w:ind w:firstLine="709"/>
        <w:jc w:val="both"/>
        <w:rPr>
          <w:rFonts w:ascii="Times New Roman" w:eastAsia="Times New Roman" w:hAnsi="Times New Roman"/>
          <w:sz w:val="28"/>
          <w:szCs w:val="28"/>
        </w:rPr>
      </w:pPr>
      <w:r w:rsidRPr="00D47F20">
        <w:rPr>
          <w:rFonts w:ascii="Times New Roman" w:eastAsia="Times New Roman" w:hAnsi="Times New Roman"/>
          <w:b/>
          <w:sz w:val="28"/>
          <w:szCs w:val="28"/>
        </w:rPr>
        <w:t>Государственный орган, предоставляющий услугу:</w:t>
      </w:r>
      <w:r w:rsidRPr="00D47F20">
        <w:rPr>
          <w:rFonts w:ascii="Times New Roman" w:eastAsia="Times New Roman" w:hAnsi="Times New Roman"/>
          <w:sz w:val="28"/>
          <w:szCs w:val="28"/>
        </w:rPr>
        <w:t xml:space="preserve"> </w:t>
      </w:r>
      <w:r w:rsidRPr="00D47F20">
        <w:rPr>
          <w:rFonts w:ascii="Times New Roman" w:hAnsi="Times New Roman"/>
          <w:color w:val="000000"/>
          <w:sz w:val="28"/>
          <w:szCs w:val="28"/>
        </w:rPr>
        <w:t>Министерство здравоохранения и социального развития Республики Казахстан</w:t>
      </w:r>
      <w:r w:rsidR="00994B17" w:rsidRPr="00D47F20">
        <w:rPr>
          <w:rFonts w:ascii="Times New Roman" w:hAnsi="Times New Roman"/>
          <w:color w:val="000000"/>
          <w:sz w:val="28"/>
          <w:szCs w:val="28"/>
        </w:rPr>
        <w:t xml:space="preserve"> (МЗСР)</w:t>
      </w:r>
      <w:r w:rsidRPr="00D47F20">
        <w:rPr>
          <w:rFonts w:ascii="Times New Roman" w:hAnsi="Times New Roman"/>
          <w:color w:val="000000"/>
          <w:sz w:val="28"/>
          <w:szCs w:val="28"/>
        </w:rPr>
        <w:t>.</w:t>
      </w:r>
    </w:p>
    <w:p w:rsidR="00A67E4B" w:rsidRPr="00D47F20" w:rsidRDefault="00A67E4B" w:rsidP="008477DC">
      <w:pPr>
        <w:spacing w:after="0" w:line="240" w:lineRule="auto"/>
        <w:ind w:firstLine="709"/>
        <w:jc w:val="both"/>
        <w:rPr>
          <w:rFonts w:ascii="Times New Roman" w:eastAsia="Times New Roman" w:hAnsi="Times New Roman"/>
          <w:sz w:val="28"/>
          <w:szCs w:val="28"/>
        </w:rPr>
      </w:pPr>
      <w:r w:rsidRPr="00D47F20">
        <w:rPr>
          <w:rFonts w:ascii="Times New Roman" w:eastAsia="Times New Roman" w:hAnsi="Times New Roman"/>
          <w:b/>
          <w:sz w:val="28"/>
          <w:szCs w:val="28"/>
        </w:rPr>
        <w:t xml:space="preserve">Общая информация о </w:t>
      </w:r>
      <w:proofErr w:type="spellStart"/>
      <w:r w:rsidRPr="00D47F20">
        <w:rPr>
          <w:rFonts w:ascii="Times New Roman" w:eastAsia="Times New Roman" w:hAnsi="Times New Roman"/>
          <w:b/>
          <w:sz w:val="28"/>
          <w:szCs w:val="28"/>
        </w:rPr>
        <w:t>госуслуге</w:t>
      </w:r>
      <w:proofErr w:type="spellEnd"/>
      <w:r w:rsidR="0036729E" w:rsidRPr="00D47F20">
        <w:rPr>
          <w:rFonts w:ascii="Times New Roman" w:eastAsia="Times New Roman" w:hAnsi="Times New Roman"/>
          <w:b/>
          <w:sz w:val="28"/>
          <w:szCs w:val="28"/>
        </w:rPr>
        <w:t>:</w:t>
      </w:r>
      <w:r w:rsidR="0036729E" w:rsidRPr="00D47F20">
        <w:rPr>
          <w:rFonts w:ascii="Times New Roman" w:eastAsia="Times New Roman" w:hAnsi="Times New Roman"/>
          <w:sz w:val="28"/>
          <w:szCs w:val="28"/>
        </w:rPr>
        <w:t xml:space="preserve"> </w:t>
      </w:r>
      <w:r w:rsidR="004878FF" w:rsidRPr="00D47F20">
        <w:rPr>
          <w:rFonts w:ascii="Times New Roman" w:hAnsi="Times New Roman"/>
          <w:color w:val="000000"/>
          <w:sz w:val="28"/>
          <w:szCs w:val="28"/>
        </w:rPr>
        <w:t>с</w:t>
      </w:r>
      <w:r w:rsidRPr="00D47F20">
        <w:rPr>
          <w:rFonts w:ascii="Times New Roman" w:hAnsi="Times New Roman"/>
          <w:color w:val="000000"/>
          <w:sz w:val="28"/>
          <w:szCs w:val="28"/>
        </w:rPr>
        <w:t>тандарт государственной услуги разработан Министерством здравоохранения и социального развития Республики Казахстан. Государственная услуга оказывается территориальными департаментами Комитета контроля медицинской и фармацевтической деятельности Министерства.</w:t>
      </w:r>
    </w:p>
    <w:p w:rsidR="00A67E4B" w:rsidRPr="00D47F20" w:rsidRDefault="00A67E4B" w:rsidP="008477DC">
      <w:pPr>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lastRenderedPageBreak/>
        <w:t>Прием заявлений и выдача результатов оказания государственной услуги осуществляются через: 1) услугодателя посредством канцелярии или веб-портала «Е-лицензирование</w:t>
      </w:r>
      <w:r w:rsidR="004878FF" w:rsidRPr="00D47F20">
        <w:rPr>
          <w:rFonts w:ascii="Times New Roman" w:hAnsi="Times New Roman"/>
          <w:color w:val="000000"/>
          <w:sz w:val="28"/>
          <w:szCs w:val="28"/>
        </w:rPr>
        <w:t>»</w:t>
      </w:r>
      <w:r w:rsidRPr="00D47F20">
        <w:rPr>
          <w:rFonts w:ascii="Times New Roman" w:hAnsi="Times New Roman"/>
          <w:color w:val="000000"/>
          <w:sz w:val="28"/>
          <w:szCs w:val="28"/>
        </w:rPr>
        <w:t xml:space="preserve">: </w:t>
      </w:r>
      <w:hyperlink r:id="rId34" w:history="1">
        <w:r w:rsidRPr="00D47F20">
          <w:rPr>
            <w:rStyle w:val="af2"/>
            <w:rFonts w:ascii="Times New Roman" w:hAnsi="Times New Roman"/>
            <w:color w:val="auto"/>
            <w:sz w:val="28"/>
            <w:szCs w:val="28"/>
            <w:u w:val="none"/>
          </w:rPr>
          <w:t>www.elicense.kz</w:t>
        </w:r>
      </w:hyperlink>
      <w:r w:rsidRPr="00D47F20">
        <w:rPr>
          <w:rFonts w:ascii="Times New Roman" w:hAnsi="Times New Roman"/>
          <w:sz w:val="28"/>
          <w:szCs w:val="28"/>
        </w:rPr>
        <w:t>;</w:t>
      </w:r>
      <w:r w:rsidRPr="00D47F20">
        <w:rPr>
          <w:rFonts w:ascii="Times New Roman" w:hAnsi="Times New Roman"/>
          <w:color w:val="000000"/>
          <w:sz w:val="28"/>
          <w:szCs w:val="28"/>
        </w:rPr>
        <w:t xml:space="preserve"> 2) веб-портал «электронного правительства»: </w:t>
      </w:r>
      <w:hyperlink r:id="rId35" w:history="1">
        <w:r w:rsidRPr="00D47F20">
          <w:rPr>
            <w:rStyle w:val="af2"/>
            <w:rFonts w:ascii="Times New Roman" w:hAnsi="Times New Roman"/>
            <w:color w:val="auto"/>
            <w:sz w:val="28"/>
            <w:szCs w:val="28"/>
            <w:u w:val="none"/>
          </w:rPr>
          <w:t>www.egov.kz</w:t>
        </w:r>
      </w:hyperlink>
      <w:r w:rsidRPr="00D47F20">
        <w:rPr>
          <w:rFonts w:ascii="Times New Roman" w:hAnsi="Times New Roman"/>
          <w:sz w:val="28"/>
          <w:szCs w:val="28"/>
        </w:rPr>
        <w:t>.</w:t>
      </w:r>
    </w:p>
    <w:p w:rsidR="00DF76AD" w:rsidRPr="00D47F20" w:rsidRDefault="00A67E4B" w:rsidP="008477DC">
      <w:pPr>
        <w:spacing w:after="0" w:line="240" w:lineRule="auto"/>
        <w:ind w:firstLine="709"/>
        <w:jc w:val="both"/>
        <w:rPr>
          <w:rFonts w:ascii="Times New Roman" w:hAnsi="Times New Roman" w:cs="Times New Roman"/>
          <w:color w:val="000000"/>
          <w:sz w:val="28"/>
          <w:szCs w:val="28"/>
        </w:rPr>
      </w:pPr>
      <w:r w:rsidRPr="00D47F20">
        <w:rPr>
          <w:rFonts w:ascii="Times New Roman" w:hAnsi="Times New Roman" w:cs="Times New Roman"/>
          <w:b/>
          <w:color w:val="000000"/>
          <w:sz w:val="28"/>
          <w:szCs w:val="28"/>
        </w:rPr>
        <w:t>Срок оказания государственной</w:t>
      </w:r>
      <w:r w:rsidRPr="00D47F20">
        <w:rPr>
          <w:rFonts w:ascii="Times New Roman" w:hAnsi="Times New Roman" w:cs="Times New Roman"/>
          <w:color w:val="000000"/>
          <w:sz w:val="28"/>
          <w:szCs w:val="28"/>
        </w:rPr>
        <w:t xml:space="preserve"> </w:t>
      </w:r>
      <w:r w:rsidRPr="00D47F20">
        <w:rPr>
          <w:rFonts w:ascii="Times New Roman" w:hAnsi="Times New Roman" w:cs="Times New Roman"/>
          <w:b/>
          <w:color w:val="000000"/>
          <w:sz w:val="28"/>
          <w:szCs w:val="28"/>
        </w:rPr>
        <w:t>услуги:</w:t>
      </w:r>
      <w:r w:rsidR="00F63FEB" w:rsidRPr="00D47F20">
        <w:rPr>
          <w:rFonts w:ascii="Times New Roman" w:hAnsi="Times New Roman" w:cs="Times New Roman"/>
          <w:color w:val="000000"/>
          <w:sz w:val="28"/>
          <w:szCs w:val="28"/>
        </w:rPr>
        <w:t xml:space="preserve"> </w:t>
      </w:r>
      <w:r w:rsidRPr="00D47F20">
        <w:rPr>
          <w:rFonts w:ascii="Times New Roman" w:hAnsi="Times New Roman" w:cs="Times New Roman"/>
          <w:color w:val="000000"/>
          <w:sz w:val="28"/>
          <w:szCs w:val="28"/>
        </w:rPr>
        <w:t xml:space="preserve">1) с момента сдачи пакета документов </w:t>
      </w:r>
      <w:proofErr w:type="spellStart"/>
      <w:r w:rsidRPr="00D47F20">
        <w:rPr>
          <w:rFonts w:ascii="Times New Roman" w:hAnsi="Times New Roman" w:cs="Times New Roman"/>
          <w:color w:val="000000"/>
          <w:sz w:val="28"/>
          <w:szCs w:val="28"/>
        </w:rPr>
        <w:t>услугодателю</w:t>
      </w:r>
      <w:proofErr w:type="spellEnd"/>
      <w:r w:rsidRPr="00D47F20">
        <w:rPr>
          <w:rFonts w:ascii="Times New Roman" w:hAnsi="Times New Roman" w:cs="Times New Roman"/>
          <w:color w:val="000000"/>
          <w:sz w:val="28"/>
          <w:szCs w:val="28"/>
        </w:rPr>
        <w:t>, а также при обращении на портал – 2</w:t>
      </w:r>
      <w:r w:rsidR="00F63FEB" w:rsidRPr="00D47F20">
        <w:rPr>
          <w:rFonts w:ascii="Times New Roman" w:hAnsi="Times New Roman" w:cs="Times New Roman"/>
          <w:color w:val="000000"/>
          <w:sz w:val="28"/>
          <w:szCs w:val="28"/>
        </w:rPr>
        <w:t xml:space="preserve">2 (двадцать два) рабочих дня; </w:t>
      </w:r>
      <w:r w:rsidR="00DF76AD" w:rsidRPr="00D47F20">
        <w:rPr>
          <w:rFonts w:ascii="Times New Roman" w:hAnsi="Times New Roman" w:cs="Times New Roman"/>
          <w:color w:val="000000"/>
          <w:sz w:val="28"/>
          <w:szCs w:val="28"/>
        </w:rPr>
        <w:t>2) максимально допустимое время ожидания для сдачи пакета документов – 15 (пятнадцать) минут;</w:t>
      </w:r>
      <w:r w:rsidR="00F63FEB" w:rsidRPr="00D47F20">
        <w:rPr>
          <w:rFonts w:ascii="Times New Roman" w:hAnsi="Times New Roman" w:cs="Times New Roman"/>
          <w:color w:val="000000"/>
          <w:sz w:val="28"/>
          <w:szCs w:val="28"/>
        </w:rPr>
        <w:t xml:space="preserve"> </w:t>
      </w:r>
      <w:r w:rsidR="00DF76AD" w:rsidRPr="00D47F20">
        <w:rPr>
          <w:rFonts w:ascii="Times New Roman" w:hAnsi="Times New Roman" w:cs="Times New Roman"/>
          <w:color w:val="000000"/>
          <w:sz w:val="28"/>
          <w:szCs w:val="28"/>
        </w:rPr>
        <w:t>3) максимально допустимое время обслуживания – 15 (пятнадцать) минут.</w:t>
      </w:r>
    </w:p>
    <w:p w:rsidR="00A67E4B" w:rsidRPr="00D47F20" w:rsidRDefault="00A67E4B" w:rsidP="008477DC">
      <w:pPr>
        <w:spacing w:after="0" w:line="240" w:lineRule="auto"/>
        <w:ind w:firstLine="709"/>
        <w:jc w:val="both"/>
        <w:rPr>
          <w:rFonts w:ascii="Times New Roman" w:hAnsi="Times New Roman"/>
          <w:color w:val="000000"/>
          <w:sz w:val="28"/>
          <w:szCs w:val="28"/>
        </w:rPr>
      </w:pPr>
      <w:r w:rsidRPr="00D47F20">
        <w:rPr>
          <w:rFonts w:ascii="Times New Roman" w:hAnsi="Times New Roman"/>
          <w:b/>
          <w:color w:val="000000"/>
          <w:sz w:val="28"/>
          <w:szCs w:val="28"/>
        </w:rPr>
        <w:t>Форма оказания</w:t>
      </w:r>
      <w:r w:rsidRPr="00D47F20">
        <w:rPr>
          <w:rFonts w:ascii="Times New Roman" w:hAnsi="Times New Roman"/>
          <w:color w:val="000000"/>
          <w:sz w:val="28"/>
          <w:szCs w:val="28"/>
        </w:rPr>
        <w:t xml:space="preserve"> </w:t>
      </w:r>
      <w:r w:rsidRPr="00D47F20">
        <w:rPr>
          <w:rFonts w:ascii="Times New Roman" w:hAnsi="Times New Roman"/>
          <w:b/>
          <w:color w:val="000000"/>
          <w:sz w:val="28"/>
          <w:szCs w:val="28"/>
        </w:rPr>
        <w:t>государственной услуги:</w:t>
      </w:r>
      <w:r w:rsidRPr="00D47F20">
        <w:rPr>
          <w:rFonts w:ascii="Times New Roman" w:hAnsi="Times New Roman"/>
          <w:color w:val="000000"/>
          <w:sz w:val="28"/>
          <w:szCs w:val="28"/>
        </w:rPr>
        <w:t xml:space="preserve"> электронная (частично автоматизированная).</w:t>
      </w:r>
    </w:p>
    <w:p w:rsidR="00B00B49" w:rsidRPr="00D47F20" w:rsidRDefault="00A67E4B" w:rsidP="008477DC">
      <w:pPr>
        <w:spacing w:after="0" w:line="240" w:lineRule="auto"/>
        <w:ind w:firstLine="709"/>
        <w:jc w:val="both"/>
        <w:rPr>
          <w:rFonts w:ascii="Times New Roman" w:hAnsi="Times New Roman"/>
          <w:color w:val="000000"/>
          <w:sz w:val="28"/>
          <w:szCs w:val="28"/>
        </w:rPr>
      </w:pPr>
      <w:r w:rsidRPr="00D47F20">
        <w:rPr>
          <w:rFonts w:ascii="Times New Roman" w:hAnsi="Times New Roman"/>
          <w:b/>
          <w:color w:val="000000"/>
          <w:sz w:val="28"/>
          <w:szCs w:val="28"/>
        </w:rPr>
        <w:t>Результат оказания государственной услуги</w:t>
      </w:r>
      <w:r w:rsidR="004878FF" w:rsidRPr="00D47F20">
        <w:rPr>
          <w:rFonts w:ascii="Times New Roman" w:hAnsi="Times New Roman"/>
          <w:b/>
          <w:color w:val="000000"/>
          <w:sz w:val="28"/>
          <w:szCs w:val="28"/>
        </w:rPr>
        <w:t>:</w:t>
      </w:r>
      <w:r w:rsidRPr="00D47F20">
        <w:rPr>
          <w:rFonts w:ascii="Times New Roman" w:hAnsi="Times New Roman"/>
          <w:color w:val="000000"/>
          <w:sz w:val="28"/>
          <w:szCs w:val="28"/>
        </w:rPr>
        <w:t xml:space="preserve"> сертификат специалиста (далее – сертификат)</w:t>
      </w:r>
      <w:r w:rsidR="00B00B49" w:rsidRPr="00D47F20">
        <w:rPr>
          <w:rFonts w:ascii="Times New Roman" w:hAnsi="Times New Roman"/>
          <w:color w:val="000000"/>
          <w:sz w:val="28"/>
          <w:szCs w:val="28"/>
        </w:rPr>
        <w:t>.</w:t>
      </w:r>
    </w:p>
    <w:p w:rsidR="00A67E4B" w:rsidRPr="00D47F20" w:rsidRDefault="00A67E4B" w:rsidP="008477DC">
      <w:pPr>
        <w:pStyle w:val="af1"/>
        <w:ind w:firstLine="709"/>
        <w:jc w:val="both"/>
        <w:rPr>
          <w:sz w:val="28"/>
          <w:szCs w:val="28"/>
        </w:rPr>
      </w:pPr>
      <w:r w:rsidRPr="00D47F20">
        <w:rPr>
          <w:b/>
          <w:sz w:val="28"/>
          <w:szCs w:val="28"/>
        </w:rPr>
        <w:t>Форма предоставления</w:t>
      </w:r>
      <w:r w:rsidRPr="00D47F20">
        <w:rPr>
          <w:sz w:val="28"/>
          <w:szCs w:val="28"/>
        </w:rPr>
        <w:t xml:space="preserve"> </w:t>
      </w:r>
      <w:r w:rsidRPr="00D47F20">
        <w:rPr>
          <w:b/>
          <w:sz w:val="28"/>
          <w:szCs w:val="28"/>
        </w:rPr>
        <w:t>результата оказания государственной услуги</w:t>
      </w:r>
      <w:r w:rsidR="00DF76AD" w:rsidRPr="00D47F20">
        <w:rPr>
          <w:b/>
          <w:sz w:val="28"/>
          <w:szCs w:val="28"/>
        </w:rPr>
        <w:t>:</w:t>
      </w:r>
      <w:r w:rsidRPr="00D47F20">
        <w:rPr>
          <w:sz w:val="28"/>
          <w:szCs w:val="28"/>
        </w:rPr>
        <w:t xml:space="preserve"> электронная.</w:t>
      </w:r>
    </w:p>
    <w:p w:rsidR="00A67E4B" w:rsidRPr="00D47F20" w:rsidRDefault="00A67E4B" w:rsidP="008477DC">
      <w:pPr>
        <w:pStyle w:val="af1"/>
        <w:ind w:firstLine="709"/>
        <w:jc w:val="both"/>
        <w:rPr>
          <w:sz w:val="28"/>
          <w:szCs w:val="28"/>
        </w:rPr>
      </w:pPr>
      <w:r w:rsidRPr="00D47F20">
        <w:rPr>
          <w:sz w:val="28"/>
          <w:szCs w:val="28"/>
        </w:rPr>
        <w:t>В случае обращения услугополучателя за получением сертификата специалиста на бумажном носителе, сертификат специалиста оформляется в электронном формате, распечатывается и заверяется печатью и подписью руководителя услугодателя.</w:t>
      </w:r>
    </w:p>
    <w:p w:rsidR="00A67E4B" w:rsidRPr="00D47F20" w:rsidRDefault="00A67E4B" w:rsidP="008477DC">
      <w:pPr>
        <w:pStyle w:val="af1"/>
        <w:ind w:firstLine="709"/>
        <w:jc w:val="both"/>
        <w:rPr>
          <w:sz w:val="28"/>
          <w:szCs w:val="28"/>
        </w:rPr>
      </w:pPr>
      <w:r w:rsidRPr="00D47F20">
        <w:rPr>
          <w:sz w:val="28"/>
          <w:szCs w:val="28"/>
        </w:rPr>
        <w:t>При обращении услугополучателя через портал результат государственной услуги направляется услугополучателю в «личный кабинет» в форме электронного документа, удостоверенного электронной цифровой подписью уполномоченного лица услугодателя.     </w:t>
      </w:r>
    </w:p>
    <w:p w:rsidR="00A67E4B" w:rsidRPr="00D47F20" w:rsidRDefault="00A67E4B" w:rsidP="008477DC">
      <w:pPr>
        <w:pStyle w:val="af1"/>
        <w:ind w:firstLine="709"/>
        <w:jc w:val="both"/>
        <w:rPr>
          <w:b/>
          <w:sz w:val="28"/>
          <w:szCs w:val="28"/>
        </w:rPr>
      </w:pPr>
      <w:r w:rsidRPr="00D47F20">
        <w:rPr>
          <w:b/>
          <w:sz w:val="28"/>
          <w:szCs w:val="28"/>
        </w:rPr>
        <w:t>Государственная услуга оказывается бесплатно</w:t>
      </w:r>
      <w:r w:rsidR="00DF76AD" w:rsidRPr="00D47F20">
        <w:rPr>
          <w:b/>
          <w:sz w:val="28"/>
          <w:szCs w:val="28"/>
        </w:rPr>
        <w:t>.</w:t>
      </w:r>
      <w:r w:rsidRPr="00D47F20">
        <w:rPr>
          <w:b/>
          <w:sz w:val="28"/>
          <w:szCs w:val="28"/>
        </w:rPr>
        <w:t xml:space="preserve"> </w:t>
      </w:r>
    </w:p>
    <w:p w:rsidR="00A67E4B" w:rsidRPr="00D47F20" w:rsidRDefault="00A67E4B" w:rsidP="008477DC">
      <w:pPr>
        <w:spacing w:after="0" w:line="240" w:lineRule="auto"/>
        <w:ind w:firstLine="709"/>
        <w:jc w:val="both"/>
        <w:rPr>
          <w:rFonts w:ascii="Times New Roman" w:eastAsia="Times New Roman" w:hAnsi="Times New Roman"/>
          <w:color w:val="000000"/>
          <w:sz w:val="28"/>
          <w:szCs w:val="28"/>
        </w:rPr>
      </w:pPr>
      <w:r w:rsidRPr="00D47F20">
        <w:rPr>
          <w:rFonts w:ascii="Times New Roman" w:eastAsia="Times New Roman" w:hAnsi="Times New Roman"/>
          <w:b/>
          <w:sz w:val="28"/>
          <w:szCs w:val="28"/>
        </w:rPr>
        <w:t xml:space="preserve">Стандарт описан: </w:t>
      </w:r>
    </w:p>
    <w:p w:rsidR="00A67E4B" w:rsidRPr="00D47F20" w:rsidRDefault="000E32BA" w:rsidP="008477DC">
      <w:pPr>
        <w:spacing w:after="0" w:line="240" w:lineRule="auto"/>
        <w:ind w:firstLine="709"/>
        <w:jc w:val="both"/>
        <w:rPr>
          <w:rFonts w:ascii="Times New Roman" w:eastAsia="Times New Roman" w:hAnsi="Times New Roman"/>
          <w:sz w:val="20"/>
          <w:szCs w:val="20"/>
        </w:rPr>
      </w:pPr>
      <w:hyperlink r:id="rId36" w:history="1">
        <w:r w:rsidR="00A67E4B" w:rsidRPr="00D47F20">
          <w:rPr>
            <w:rStyle w:val="af2"/>
            <w:rFonts w:ascii="Times New Roman" w:hAnsi="Times New Roman"/>
            <w:sz w:val="20"/>
            <w:szCs w:val="20"/>
          </w:rPr>
          <w:t>http://egov.kz/wps/portal/ContentDiscussion?contentPath=%2Fegovcontent%2Fdiscussionproject%2Fmz%2Fstd%2Fdiscussion%2F00602003std&amp;lang=ru</w:t>
        </w:r>
      </w:hyperlink>
    </w:p>
    <w:p w:rsidR="00543B5E" w:rsidRPr="00D47F20" w:rsidRDefault="00543B5E" w:rsidP="004878FF">
      <w:pPr>
        <w:spacing w:after="0" w:line="240" w:lineRule="auto"/>
        <w:ind w:firstLine="709"/>
        <w:jc w:val="both"/>
        <w:rPr>
          <w:rFonts w:ascii="Times New Roman" w:eastAsia="Times New Roman" w:hAnsi="Times New Roman"/>
          <w:b/>
          <w:sz w:val="28"/>
          <w:szCs w:val="28"/>
        </w:rPr>
      </w:pPr>
      <w:r w:rsidRPr="00D47F20">
        <w:rPr>
          <w:rFonts w:ascii="Times New Roman" w:eastAsia="Times New Roman" w:hAnsi="Times New Roman"/>
          <w:b/>
          <w:sz w:val="28"/>
          <w:szCs w:val="28"/>
        </w:rPr>
        <w:t xml:space="preserve">Количество оказанных услуг: </w:t>
      </w:r>
      <w:r w:rsidRPr="00D47F20">
        <w:rPr>
          <w:rFonts w:ascii="Times New Roman" w:eastAsia="Times New Roman" w:hAnsi="Times New Roman"/>
          <w:sz w:val="28"/>
          <w:szCs w:val="28"/>
        </w:rPr>
        <w:t>2014 год</w:t>
      </w:r>
      <w:r w:rsidR="004878FF" w:rsidRPr="00D47F20">
        <w:rPr>
          <w:rFonts w:ascii="Times New Roman" w:eastAsia="Times New Roman" w:hAnsi="Times New Roman"/>
          <w:sz w:val="28"/>
          <w:szCs w:val="28"/>
        </w:rPr>
        <w:t xml:space="preserve"> </w:t>
      </w:r>
      <w:r w:rsidR="004878FF" w:rsidRPr="00D47F20">
        <w:rPr>
          <w:rFonts w:ascii="Times New Roman" w:eastAsia="Times New Roman" w:hAnsi="Times New Roman"/>
          <w:sz w:val="28"/>
          <w:szCs w:val="28"/>
        </w:rPr>
        <w:sym w:font="Symbol" w:char="F02D"/>
      </w:r>
      <w:r w:rsidRPr="00D47F20">
        <w:rPr>
          <w:rFonts w:ascii="Times New Roman" w:eastAsia="Times New Roman" w:hAnsi="Times New Roman"/>
          <w:sz w:val="28"/>
          <w:szCs w:val="28"/>
        </w:rPr>
        <w:t xml:space="preserve"> 29880</w:t>
      </w:r>
      <w:r w:rsidR="004878FF" w:rsidRPr="00D47F20">
        <w:rPr>
          <w:rFonts w:ascii="Times New Roman" w:eastAsia="Times New Roman" w:hAnsi="Times New Roman"/>
          <w:sz w:val="28"/>
          <w:szCs w:val="28"/>
        </w:rPr>
        <w:t xml:space="preserve"> человек, </w:t>
      </w:r>
      <w:r w:rsidRPr="00D47F20">
        <w:rPr>
          <w:rFonts w:ascii="Times New Roman" w:eastAsia="Times New Roman" w:hAnsi="Times New Roman"/>
          <w:sz w:val="28"/>
          <w:szCs w:val="28"/>
        </w:rPr>
        <w:t>2015 – 12471 человек.</w:t>
      </w:r>
    </w:p>
    <w:p w:rsidR="00543B5E" w:rsidRPr="00D47F20" w:rsidRDefault="00543B5E" w:rsidP="008477DC">
      <w:pPr>
        <w:tabs>
          <w:tab w:val="left" w:pos="10206"/>
        </w:tabs>
        <w:spacing w:after="0" w:line="240" w:lineRule="auto"/>
        <w:ind w:firstLine="709"/>
        <w:jc w:val="both"/>
        <w:rPr>
          <w:rFonts w:ascii="Times New Roman" w:eastAsia="Times New Roman" w:hAnsi="Times New Roman"/>
          <w:sz w:val="28"/>
          <w:szCs w:val="28"/>
        </w:rPr>
      </w:pPr>
      <w:r w:rsidRPr="00D47F20">
        <w:rPr>
          <w:rFonts w:ascii="Times New Roman" w:eastAsia="Times New Roman" w:hAnsi="Times New Roman"/>
          <w:b/>
          <w:sz w:val="28"/>
          <w:szCs w:val="28"/>
        </w:rPr>
        <w:t>Выборка:</w:t>
      </w:r>
      <w:r w:rsidRPr="00D47F20">
        <w:rPr>
          <w:rFonts w:ascii="Times New Roman" w:eastAsia="Times New Roman" w:hAnsi="Times New Roman"/>
          <w:color w:val="000000"/>
          <w:sz w:val="28"/>
          <w:szCs w:val="28"/>
        </w:rPr>
        <w:t xml:space="preserve"> всего по данной услуге было опрошено 250</w:t>
      </w:r>
      <w:r w:rsidR="00937499" w:rsidRPr="00D47F20">
        <w:rPr>
          <w:rFonts w:ascii="Times New Roman" w:eastAsia="Times New Roman" w:hAnsi="Times New Roman"/>
          <w:color w:val="000000"/>
          <w:sz w:val="28"/>
          <w:szCs w:val="28"/>
        </w:rPr>
        <w:t xml:space="preserve"> респондентов</w:t>
      </w:r>
      <w:r w:rsidRPr="00D47F20">
        <w:rPr>
          <w:rFonts w:ascii="Times New Roman" w:eastAsia="Times New Roman" w:hAnsi="Times New Roman"/>
          <w:color w:val="000000"/>
          <w:sz w:val="28"/>
          <w:szCs w:val="28"/>
        </w:rPr>
        <w:t xml:space="preserve"> (250 физических лиц).</w:t>
      </w:r>
    </w:p>
    <w:p w:rsidR="00543B5E" w:rsidRPr="00D47F20" w:rsidRDefault="00543B5E" w:rsidP="008477DC">
      <w:pPr>
        <w:pBdr>
          <w:bottom w:val="single" w:sz="4" w:space="1" w:color="auto"/>
        </w:pBdr>
        <w:tabs>
          <w:tab w:val="left" w:pos="10206"/>
        </w:tabs>
        <w:spacing w:after="0" w:line="240" w:lineRule="auto"/>
        <w:ind w:firstLine="709"/>
        <w:jc w:val="both"/>
        <w:rPr>
          <w:rFonts w:ascii="Times New Roman" w:eastAsia="Times New Roman" w:hAnsi="Times New Roman"/>
          <w:b/>
          <w:sz w:val="28"/>
          <w:szCs w:val="28"/>
        </w:rPr>
      </w:pPr>
      <w:r w:rsidRPr="00D47F20">
        <w:rPr>
          <w:rFonts w:ascii="Times New Roman" w:eastAsia="Times New Roman" w:hAnsi="Times New Roman"/>
          <w:b/>
          <w:sz w:val="28"/>
          <w:szCs w:val="28"/>
        </w:rPr>
        <w:t xml:space="preserve">Форма предоставления: </w:t>
      </w:r>
      <w:r w:rsidRPr="00D47F20">
        <w:rPr>
          <w:rFonts w:ascii="Times New Roman" w:eastAsia="Times New Roman" w:hAnsi="Times New Roman"/>
          <w:sz w:val="28"/>
          <w:szCs w:val="28"/>
        </w:rPr>
        <w:t>бумажн</w:t>
      </w:r>
      <w:r w:rsidR="00066881" w:rsidRPr="00D47F20">
        <w:rPr>
          <w:rFonts w:ascii="Times New Roman" w:eastAsia="Times New Roman" w:hAnsi="Times New Roman"/>
          <w:sz w:val="28"/>
          <w:szCs w:val="28"/>
        </w:rPr>
        <w:t>ая</w:t>
      </w:r>
      <w:r w:rsidRPr="00D47F20">
        <w:rPr>
          <w:rFonts w:ascii="Times New Roman" w:eastAsia="Times New Roman" w:hAnsi="Times New Roman"/>
          <w:sz w:val="28"/>
          <w:szCs w:val="28"/>
        </w:rPr>
        <w:t xml:space="preserve"> </w:t>
      </w:r>
      <w:r w:rsidR="00AB1847" w:rsidRPr="00D47F20">
        <w:rPr>
          <w:rFonts w:ascii="Times New Roman" w:eastAsia="Times New Roman" w:hAnsi="Times New Roman"/>
          <w:sz w:val="28"/>
          <w:szCs w:val="28"/>
        </w:rPr>
        <w:t>форма – 161</w:t>
      </w:r>
      <w:r w:rsidRPr="00D47F20">
        <w:rPr>
          <w:rFonts w:ascii="Times New Roman" w:eastAsia="Times New Roman" w:hAnsi="Times New Roman"/>
          <w:sz w:val="28"/>
          <w:szCs w:val="28"/>
        </w:rPr>
        <w:t xml:space="preserve"> респондент, электронная форма – 89 респондентов.</w:t>
      </w:r>
    </w:p>
    <w:p w:rsidR="00543B5E" w:rsidRPr="00D47F20" w:rsidRDefault="00543B5E" w:rsidP="00543B5E">
      <w:pPr>
        <w:spacing w:after="0" w:line="240" w:lineRule="auto"/>
        <w:rPr>
          <w:rFonts w:ascii="Times New Roman" w:eastAsia="Times New Roman" w:hAnsi="Times New Roman"/>
          <w:color w:val="000000"/>
          <w:sz w:val="28"/>
          <w:szCs w:val="28"/>
        </w:rPr>
      </w:pPr>
    </w:p>
    <w:p w:rsidR="00543B5E" w:rsidRPr="00D47F20" w:rsidRDefault="00543B5E" w:rsidP="00543B5E">
      <w:pPr>
        <w:spacing w:after="0" w:line="240" w:lineRule="auto"/>
        <w:jc w:val="center"/>
        <w:rPr>
          <w:rFonts w:ascii="Times New Roman" w:eastAsia="Times New Roman" w:hAnsi="Times New Roman"/>
          <w:b/>
          <w:color w:val="000000"/>
          <w:sz w:val="28"/>
          <w:szCs w:val="28"/>
        </w:rPr>
      </w:pPr>
      <w:r w:rsidRPr="00D47F20">
        <w:rPr>
          <w:rFonts w:ascii="Times New Roman" w:eastAsia="Times New Roman" w:hAnsi="Times New Roman"/>
          <w:b/>
          <w:color w:val="000000"/>
          <w:sz w:val="28"/>
          <w:szCs w:val="28"/>
        </w:rPr>
        <w:t>РЕЗУЛЬТАТЫ ОПРОСА УСЛУГОП</w:t>
      </w:r>
      <w:r w:rsidR="00340F5D" w:rsidRPr="00D47F20">
        <w:rPr>
          <w:rFonts w:ascii="Times New Roman" w:eastAsia="Times New Roman" w:hAnsi="Times New Roman"/>
          <w:b/>
          <w:color w:val="000000"/>
          <w:sz w:val="28"/>
          <w:szCs w:val="28"/>
        </w:rPr>
        <w:t>О</w:t>
      </w:r>
      <w:r w:rsidRPr="00D47F20">
        <w:rPr>
          <w:rFonts w:ascii="Times New Roman" w:eastAsia="Times New Roman" w:hAnsi="Times New Roman"/>
          <w:b/>
          <w:color w:val="000000"/>
          <w:sz w:val="28"/>
          <w:szCs w:val="28"/>
        </w:rPr>
        <w:t>ЛУЧАТЕЛЕЙ</w:t>
      </w:r>
    </w:p>
    <w:p w:rsidR="00340F5D" w:rsidRPr="00D47F20" w:rsidRDefault="00340F5D" w:rsidP="00A67E4B">
      <w:pPr>
        <w:spacing w:after="0" w:line="240" w:lineRule="auto"/>
        <w:ind w:firstLine="709"/>
        <w:jc w:val="both"/>
        <w:rPr>
          <w:rFonts w:ascii="Times New Roman" w:eastAsia="Times New Roman" w:hAnsi="Times New Roman"/>
          <w:color w:val="000000"/>
          <w:sz w:val="28"/>
          <w:szCs w:val="28"/>
        </w:rPr>
      </w:pPr>
    </w:p>
    <w:p w:rsidR="00A67E4B" w:rsidRPr="00D47F20" w:rsidRDefault="00A67E4B" w:rsidP="00A67E4B">
      <w:pPr>
        <w:spacing w:after="0" w:line="240" w:lineRule="auto"/>
        <w:ind w:firstLine="709"/>
        <w:jc w:val="both"/>
        <w:rPr>
          <w:rFonts w:ascii="Times New Roman" w:eastAsia="Times New Roman" w:hAnsi="Times New Roman"/>
          <w:color w:val="000000"/>
          <w:sz w:val="28"/>
          <w:szCs w:val="28"/>
        </w:rPr>
      </w:pPr>
      <w:r w:rsidRPr="00D47F20">
        <w:rPr>
          <w:rFonts w:ascii="Times New Roman" w:eastAsia="Times New Roman" w:hAnsi="Times New Roman"/>
          <w:color w:val="000000"/>
          <w:sz w:val="28"/>
          <w:szCs w:val="28"/>
        </w:rPr>
        <w:t>Удовлетворенность услугой в целом</w:t>
      </w:r>
      <w:r w:rsidR="004878FF" w:rsidRPr="00D47F20">
        <w:rPr>
          <w:rFonts w:ascii="Times New Roman" w:eastAsia="Times New Roman" w:hAnsi="Times New Roman"/>
          <w:color w:val="000000"/>
          <w:sz w:val="28"/>
          <w:szCs w:val="28"/>
        </w:rPr>
        <w:t xml:space="preserve"> </w:t>
      </w:r>
      <w:r w:rsidR="004878FF" w:rsidRPr="00D47F20">
        <w:rPr>
          <w:rFonts w:ascii="Times New Roman" w:eastAsia="Times New Roman" w:hAnsi="Times New Roman"/>
          <w:b/>
          <w:color w:val="000000"/>
          <w:sz w:val="28"/>
          <w:szCs w:val="28"/>
        </w:rPr>
        <w:sym w:font="Symbol" w:char="F02D"/>
      </w:r>
      <w:r w:rsidR="004878FF" w:rsidRPr="00D47F20">
        <w:rPr>
          <w:rFonts w:ascii="Times New Roman" w:eastAsia="Times New Roman" w:hAnsi="Times New Roman"/>
          <w:b/>
          <w:color w:val="000000"/>
          <w:sz w:val="28"/>
          <w:szCs w:val="28"/>
        </w:rPr>
        <w:t xml:space="preserve"> </w:t>
      </w:r>
      <w:r w:rsidR="00461EED" w:rsidRPr="00D47F20">
        <w:rPr>
          <w:rFonts w:ascii="Times New Roman" w:eastAsia="Times New Roman" w:hAnsi="Times New Roman"/>
          <w:b/>
          <w:color w:val="000000"/>
          <w:sz w:val="28"/>
          <w:szCs w:val="28"/>
        </w:rPr>
        <w:t>8,6</w:t>
      </w:r>
      <w:r w:rsidRPr="00D47F20">
        <w:rPr>
          <w:rFonts w:ascii="Times New Roman" w:eastAsia="Times New Roman" w:hAnsi="Times New Roman"/>
          <w:b/>
          <w:color w:val="000000"/>
          <w:sz w:val="28"/>
          <w:szCs w:val="28"/>
        </w:rPr>
        <w:t xml:space="preserve"> балл</w:t>
      </w:r>
      <w:r w:rsidR="004878FF" w:rsidRPr="00D47F20">
        <w:rPr>
          <w:rFonts w:ascii="Times New Roman" w:eastAsia="Times New Roman" w:hAnsi="Times New Roman"/>
          <w:b/>
          <w:color w:val="000000"/>
          <w:sz w:val="28"/>
          <w:szCs w:val="28"/>
        </w:rPr>
        <w:t>а</w:t>
      </w:r>
      <w:r w:rsidRPr="00D47F20">
        <w:rPr>
          <w:rFonts w:ascii="Times New Roman" w:eastAsia="Times New Roman" w:hAnsi="Times New Roman"/>
          <w:color w:val="000000"/>
          <w:sz w:val="28"/>
          <w:szCs w:val="28"/>
        </w:rPr>
        <w:t xml:space="preserve"> по 10-балльной шкале. </w:t>
      </w:r>
    </w:p>
    <w:p w:rsidR="00A67E4B" w:rsidRPr="00D47F20" w:rsidRDefault="00A67E4B" w:rsidP="00A67E4B">
      <w:pPr>
        <w:spacing w:after="0" w:line="240" w:lineRule="auto"/>
        <w:jc w:val="center"/>
        <w:rPr>
          <w:rFonts w:ascii="Times New Roman" w:hAnsi="Times New Roman"/>
          <w:b/>
          <w:bCs/>
          <w:i/>
          <w:color w:val="000000"/>
          <w:sz w:val="24"/>
          <w:szCs w:val="24"/>
        </w:rPr>
      </w:pPr>
      <w:r w:rsidRPr="00D47F20">
        <w:rPr>
          <w:rFonts w:ascii="Times New Roman" w:hAnsi="Times New Roman"/>
          <w:b/>
          <w:bCs/>
          <w:i/>
          <w:color w:val="000000"/>
          <w:sz w:val="24"/>
          <w:szCs w:val="24"/>
        </w:rPr>
        <w:t>Средние оценки критериев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8"/>
        <w:gridCol w:w="1801"/>
      </w:tblGrid>
      <w:tr w:rsidR="00A67E4B" w:rsidRPr="00D47F20" w:rsidTr="000B2DA7">
        <w:tc>
          <w:tcPr>
            <w:tcW w:w="7655" w:type="dxa"/>
            <w:shd w:val="clear" w:color="auto" w:fill="A6A6A6"/>
          </w:tcPr>
          <w:p w:rsidR="00A67E4B" w:rsidRPr="00D47F20" w:rsidRDefault="00A67E4B" w:rsidP="00A67E4B">
            <w:pPr>
              <w:spacing w:after="0" w:line="240" w:lineRule="auto"/>
              <w:rPr>
                <w:rFonts w:ascii="Times New Roman" w:eastAsia="Times New Roman" w:hAnsi="Times New Roman"/>
                <w:b/>
                <w:i/>
                <w:szCs w:val="23"/>
              </w:rPr>
            </w:pPr>
            <w:r w:rsidRPr="00D47F20">
              <w:rPr>
                <w:rFonts w:ascii="Times New Roman" w:eastAsia="Times New Roman" w:hAnsi="Times New Roman"/>
                <w:b/>
                <w:i/>
                <w:szCs w:val="23"/>
              </w:rPr>
              <w:t xml:space="preserve">Критерии </w:t>
            </w:r>
          </w:p>
        </w:tc>
        <w:tc>
          <w:tcPr>
            <w:tcW w:w="1843" w:type="dxa"/>
            <w:shd w:val="clear" w:color="auto" w:fill="A6A6A6"/>
          </w:tcPr>
          <w:p w:rsidR="00A67E4B" w:rsidRPr="00D47F20" w:rsidRDefault="00A67E4B" w:rsidP="00A67E4B">
            <w:pPr>
              <w:spacing w:after="0" w:line="240" w:lineRule="auto"/>
              <w:jc w:val="center"/>
              <w:rPr>
                <w:rFonts w:ascii="Times New Roman" w:eastAsia="Times New Roman" w:hAnsi="Times New Roman"/>
                <w:b/>
                <w:i/>
                <w:szCs w:val="23"/>
              </w:rPr>
            </w:pPr>
            <w:r w:rsidRPr="00D47F20">
              <w:rPr>
                <w:rFonts w:ascii="Times New Roman" w:eastAsia="Times New Roman" w:hAnsi="Times New Roman"/>
                <w:b/>
                <w:i/>
                <w:szCs w:val="23"/>
              </w:rPr>
              <w:t>Средние</w:t>
            </w:r>
          </w:p>
        </w:tc>
      </w:tr>
      <w:tr w:rsidR="00D33723" w:rsidRPr="00D47F20" w:rsidTr="000B2DA7">
        <w:tc>
          <w:tcPr>
            <w:tcW w:w="7655" w:type="dxa"/>
            <w:shd w:val="clear" w:color="auto" w:fill="auto"/>
          </w:tcPr>
          <w:p w:rsidR="00D33723" w:rsidRPr="00D47F20" w:rsidRDefault="00D33723" w:rsidP="00A67E4B">
            <w:pPr>
              <w:spacing w:after="0" w:line="240" w:lineRule="auto"/>
              <w:rPr>
                <w:rFonts w:ascii="Times New Roman" w:eastAsia="Times New Roman" w:hAnsi="Times New Roman"/>
                <w:szCs w:val="23"/>
              </w:rPr>
            </w:pPr>
            <w:r w:rsidRPr="00D47F20">
              <w:rPr>
                <w:rFonts w:ascii="Times New Roman" w:eastAsia="Times New Roman" w:hAnsi="Times New Roman"/>
                <w:szCs w:val="23"/>
              </w:rPr>
              <w:t xml:space="preserve">1. Доступность </w:t>
            </w:r>
          </w:p>
        </w:tc>
        <w:tc>
          <w:tcPr>
            <w:tcW w:w="1843" w:type="dxa"/>
            <w:shd w:val="clear" w:color="auto" w:fill="auto"/>
            <w:vAlign w:val="center"/>
          </w:tcPr>
          <w:p w:rsidR="00D33723" w:rsidRPr="00D47F20" w:rsidRDefault="00D33723" w:rsidP="00D33723">
            <w:pPr>
              <w:pStyle w:val="af1"/>
              <w:jc w:val="center"/>
              <w:rPr>
                <w:sz w:val="22"/>
                <w:szCs w:val="23"/>
              </w:rPr>
            </w:pPr>
            <w:r w:rsidRPr="00D47F20">
              <w:rPr>
                <w:sz w:val="22"/>
                <w:szCs w:val="23"/>
              </w:rPr>
              <w:t>8,1</w:t>
            </w:r>
          </w:p>
        </w:tc>
      </w:tr>
      <w:tr w:rsidR="00D33723" w:rsidRPr="00D47F20" w:rsidTr="000B2DA7">
        <w:tc>
          <w:tcPr>
            <w:tcW w:w="7655" w:type="dxa"/>
            <w:shd w:val="clear" w:color="auto" w:fill="auto"/>
          </w:tcPr>
          <w:p w:rsidR="00D33723" w:rsidRPr="00D47F20" w:rsidRDefault="00D33723" w:rsidP="00A67E4B">
            <w:pPr>
              <w:spacing w:after="0" w:line="240" w:lineRule="auto"/>
              <w:rPr>
                <w:rFonts w:ascii="Times New Roman" w:eastAsia="Times New Roman" w:hAnsi="Times New Roman"/>
                <w:szCs w:val="23"/>
              </w:rPr>
            </w:pPr>
            <w:r w:rsidRPr="00D47F20">
              <w:rPr>
                <w:rFonts w:ascii="Times New Roman" w:eastAsia="Times New Roman" w:hAnsi="Times New Roman"/>
                <w:szCs w:val="23"/>
              </w:rPr>
              <w:t xml:space="preserve">2. Качество </w:t>
            </w:r>
          </w:p>
        </w:tc>
        <w:tc>
          <w:tcPr>
            <w:tcW w:w="1843" w:type="dxa"/>
            <w:shd w:val="clear" w:color="auto" w:fill="auto"/>
            <w:vAlign w:val="center"/>
          </w:tcPr>
          <w:p w:rsidR="00D33723" w:rsidRPr="00D47F20" w:rsidRDefault="00D33723" w:rsidP="00D33723">
            <w:pPr>
              <w:pStyle w:val="af1"/>
              <w:jc w:val="center"/>
              <w:rPr>
                <w:sz w:val="22"/>
                <w:szCs w:val="23"/>
              </w:rPr>
            </w:pPr>
            <w:r w:rsidRPr="00D47F20">
              <w:rPr>
                <w:sz w:val="22"/>
                <w:szCs w:val="23"/>
              </w:rPr>
              <w:t>9,0</w:t>
            </w:r>
          </w:p>
        </w:tc>
      </w:tr>
      <w:tr w:rsidR="00D33723" w:rsidRPr="00D47F20" w:rsidTr="000B2DA7">
        <w:tc>
          <w:tcPr>
            <w:tcW w:w="7655" w:type="dxa"/>
            <w:shd w:val="clear" w:color="auto" w:fill="auto"/>
          </w:tcPr>
          <w:p w:rsidR="00D33723" w:rsidRPr="00D47F20" w:rsidRDefault="00D33723" w:rsidP="004878FF">
            <w:pPr>
              <w:spacing w:after="0" w:line="240" w:lineRule="auto"/>
              <w:rPr>
                <w:rFonts w:ascii="Times New Roman" w:eastAsia="Times New Roman" w:hAnsi="Times New Roman"/>
                <w:szCs w:val="23"/>
              </w:rPr>
            </w:pPr>
            <w:r w:rsidRPr="00D47F20">
              <w:rPr>
                <w:rFonts w:ascii="Times New Roman" w:eastAsia="Times New Roman" w:hAnsi="Times New Roman"/>
                <w:szCs w:val="23"/>
              </w:rPr>
              <w:t>3. Процедур</w:t>
            </w:r>
            <w:r w:rsidR="004878FF" w:rsidRPr="00D47F20">
              <w:rPr>
                <w:rFonts w:ascii="Times New Roman" w:eastAsia="Times New Roman" w:hAnsi="Times New Roman"/>
                <w:szCs w:val="23"/>
              </w:rPr>
              <w:t>а</w:t>
            </w:r>
            <w:r w:rsidRPr="00D47F20">
              <w:rPr>
                <w:rFonts w:ascii="Times New Roman" w:eastAsia="Times New Roman" w:hAnsi="Times New Roman"/>
                <w:szCs w:val="23"/>
              </w:rPr>
              <w:t xml:space="preserve"> (бумажная форма услуги)</w:t>
            </w:r>
          </w:p>
        </w:tc>
        <w:tc>
          <w:tcPr>
            <w:tcW w:w="1843" w:type="dxa"/>
            <w:shd w:val="clear" w:color="auto" w:fill="auto"/>
            <w:vAlign w:val="center"/>
          </w:tcPr>
          <w:p w:rsidR="00D33723" w:rsidRPr="00D47F20" w:rsidRDefault="00D33723" w:rsidP="00D33723">
            <w:pPr>
              <w:pStyle w:val="af1"/>
              <w:jc w:val="center"/>
              <w:rPr>
                <w:sz w:val="22"/>
                <w:szCs w:val="23"/>
              </w:rPr>
            </w:pPr>
            <w:r w:rsidRPr="00D47F20">
              <w:rPr>
                <w:sz w:val="22"/>
                <w:szCs w:val="23"/>
              </w:rPr>
              <w:t>8,7</w:t>
            </w:r>
          </w:p>
        </w:tc>
      </w:tr>
      <w:tr w:rsidR="00D33723" w:rsidRPr="00D47F20" w:rsidTr="000B2DA7">
        <w:tc>
          <w:tcPr>
            <w:tcW w:w="7655" w:type="dxa"/>
            <w:shd w:val="clear" w:color="auto" w:fill="auto"/>
          </w:tcPr>
          <w:p w:rsidR="00D33723" w:rsidRPr="00D47F20" w:rsidRDefault="00D33723" w:rsidP="00A67E4B">
            <w:pPr>
              <w:spacing w:after="0" w:line="240" w:lineRule="auto"/>
              <w:rPr>
                <w:rFonts w:ascii="Times New Roman" w:eastAsia="Times New Roman" w:hAnsi="Times New Roman"/>
                <w:szCs w:val="23"/>
              </w:rPr>
            </w:pPr>
            <w:r w:rsidRPr="00D47F20">
              <w:rPr>
                <w:rFonts w:ascii="Times New Roman" w:eastAsia="Times New Roman" w:hAnsi="Times New Roman"/>
                <w:szCs w:val="23"/>
              </w:rPr>
              <w:t>4. Информация</w:t>
            </w:r>
          </w:p>
        </w:tc>
        <w:tc>
          <w:tcPr>
            <w:tcW w:w="1843" w:type="dxa"/>
            <w:shd w:val="clear" w:color="auto" w:fill="auto"/>
            <w:vAlign w:val="center"/>
          </w:tcPr>
          <w:p w:rsidR="00D33723" w:rsidRPr="00D47F20" w:rsidRDefault="00D33723" w:rsidP="00D33723">
            <w:pPr>
              <w:pStyle w:val="af1"/>
              <w:jc w:val="center"/>
              <w:rPr>
                <w:sz w:val="22"/>
                <w:szCs w:val="23"/>
              </w:rPr>
            </w:pPr>
            <w:r w:rsidRPr="00D47F20">
              <w:rPr>
                <w:sz w:val="22"/>
                <w:szCs w:val="23"/>
              </w:rPr>
              <w:t>8,3</w:t>
            </w:r>
          </w:p>
        </w:tc>
      </w:tr>
      <w:tr w:rsidR="00D33723" w:rsidRPr="00D47F20" w:rsidTr="000B2DA7">
        <w:tc>
          <w:tcPr>
            <w:tcW w:w="7655" w:type="dxa"/>
            <w:shd w:val="clear" w:color="auto" w:fill="auto"/>
          </w:tcPr>
          <w:p w:rsidR="00D33723" w:rsidRPr="00D47F20" w:rsidRDefault="00D33723" w:rsidP="00A67E4B">
            <w:pPr>
              <w:spacing w:after="0" w:line="240" w:lineRule="auto"/>
              <w:rPr>
                <w:rFonts w:ascii="Times New Roman" w:eastAsia="Times New Roman" w:hAnsi="Times New Roman"/>
                <w:szCs w:val="23"/>
              </w:rPr>
            </w:pPr>
            <w:r w:rsidRPr="00D47F20">
              <w:rPr>
                <w:rFonts w:ascii="Times New Roman" w:eastAsia="Times New Roman" w:hAnsi="Times New Roman"/>
                <w:szCs w:val="23"/>
              </w:rPr>
              <w:t xml:space="preserve">5. Результат услуги </w:t>
            </w:r>
          </w:p>
        </w:tc>
        <w:tc>
          <w:tcPr>
            <w:tcW w:w="1843" w:type="dxa"/>
            <w:shd w:val="clear" w:color="auto" w:fill="auto"/>
            <w:vAlign w:val="center"/>
          </w:tcPr>
          <w:p w:rsidR="00D33723" w:rsidRPr="00D47F20" w:rsidRDefault="00D33723" w:rsidP="00D33723">
            <w:pPr>
              <w:pStyle w:val="af1"/>
              <w:jc w:val="center"/>
              <w:rPr>
                <w:sz w:val="22"/>
                <w:szCs w:val="23"/>
              </w:rPr>
            </w:pPr>
            <w:r w:rsidRPr="00D47F20">
              <w:rPr>
                <w:sz w:val="22"/>
                <w:szCs w:val="23"/>
              </w:rPr>
              <w:t>8,4</w:t>
            </w:r>
          </w:p>
        </w:tc>
      </w:tr>
      <w:tr w:rsidR="00D33723" w:rsidRPr="00D47F20" w:rsidTr="000B2DA7">
        <w:tc>
          <w:tcPr>
            <w:tcW w:w="7655" w:type="dxa"/>
            <w:shd w:val="clear" w:color="auto" w:fill="auto"/>
          </w:tcPr>
          <w:p w:rsidR="00D33723" w:rsidRPr="00D47F20" w:rsidRDefault="00D33723" w:rsidP="00A67E4B">
            <w:pPr>
              <w:spacing w:after="0" w:line="240" w:lineRule="auto"/>
              <w:rPr>
                <w:rFonts w:ascii="Times New Roman" w:eastAsia="Times New Roman" w:hAnsi="Times New Roman"/>
                <w:szCs w:val="23"/>
              </w:rPr>
            </w:pPr>
            <w:r w:rsidRPr="00D47F20">
              <w:rPr>
                <w:rFonts w:ascii="Times New Roman" w:eastAsia="Times New Roman" w:hAnsi="Times New Roman"/>
                <w:szCs w:val="23"/>
              </w:rPr>
              <w:t>6. Электронная форма (электронная форма услуги)</w:t>
            </w:r>
          </w:p>
        </w:tc>
        <w:tc>
          <w:tcPr>
            <w:tcW w:w="1843" w:type="dxa"/>
            <w:shd w:val="clear" w:color="auto" w:fill="auto"/>
            <w:vAlign w:val="center"/>
          </w:tcPr>
          <w:p w:rsidR="00D33723" w:rsidRPr="00D47F20" w:rsidRDefault="00D33723" w:rsidP="00D33723">
            <w:pPr>
              <w:pStyle w:val="af1"/>
              <w:jc w:val="center"/>
              <w:rPr>
                <w:sz w:val="22"/>
                <w:szCs w:val="23"/>
              </w:rPr>
            </w:pPr>
            <w:r w:rsidRPr="00D47F20">
              <w:rPr>
                <w:sz w:val="22"/>
                <w:szCs w:val="23"/>
              </w:rPr>
              <w:t>9,4</w:t>
            </w:r>
          </w:p>
        </w:tc>
      </w:tr>
      <w:tr w:rsidR="00A67E4B" w:rsidRPr="00D47F20" w:rsidTr="000B2DA7">
        <w:tc>
          <w:tcPr>
            <w:tcW w:w="7655" w:type="dxa"/>
            <w:shd w:val="clear" w:color="auto" w:fill="auto"/>
          </w:tcPr>
          <w:p w:rsidR="00A67E4B" w:rsidRPr="00D47F20" w:rsidRDefault="00A67E4B" w:rsidP="00A67E4B">
            <w:pPr>
              <w:spacing w:after="0" w:line="240" w:lineRule="auto"/>
              <w:jc w:val="right"/>
              <w:rPr>
                <w:rFonts w:ascii="Times New Roman" w:eastAsia="Times New Roman" w:hAnsi="Times New Roman"/>
                <w:szCs w:val="23"/>
              </w:rPr>
            </w:pPr>
            <w:r w:rsidRPr="00D47F20">
              <w:rPr>
                <w:rFonts w:ascii="Times New Roman" w:eastAsia="Times New Roman" w:hAnsi="Times New Roman"/>
                <w:b/>
                <w:i/>
                <w:szCs w:val="23"/>
              </w:rPr>
              <w:t>Удовлетворенность в целом</w:t>
            </w:r>
          </w:p>
        </w:tc>
        <w:tc>
          <w:tcPr>
            <w:tcW w:w="1843" w:type="dxa"/>
            <w:shd w:val="clear" w:color="auto" w:fill="auto"/>
          </w:tcPr>
          <w:p w:rsidR="00A67E4B" w:rsidRPr="00D47F20" w:rsidRDefault="00D33723" w:rsidP="00A67E4B">
            <w:pPr>
              <w:spacing w:after="0" w:line="240" w:lineRule="auto"/>
              <w:jc w:val="center"/>
              <w:rPr>
                <w:rFonts w:ascii="Times New Roman" w:eastAsia="Times New Roman" w:hAnsi="Times New Roman"/>
                <w:b/>
                <w:szCs w:val="23"/>
              </w:rPr>
            </w:pPr>
            <w:r w:rsidRPr="00D47F20">
              <w:rPr>
                <w:rFonts w:ascii="Times New Roman" w:eastAsia="Times New Roman" w:hAnsi="Times New Roman"/>
                <w:b/>
                <w:szCs w:val="23"/>
              </w:rPr>
              <w:t>8,6</w:t>
            </w:r>
          </w:p>
        </w:tc>
      </w:tr>
    </w:tbl>
    <w:p w:rsidR="00A67E4B" w:rsidRPr="00D47F20" w:rsidRDefault="00A67E4B" w:rsidP="00A67E4B">
      <w:pPr>
        <w:spacing w:after="0" w:line="240" w:lineRule="auto"/>
        <w:jc w:val="both"/>
        <w:rPr>
          <w:rFonts w:ascii="Times New Roman" w:eastAsia="Times New Roman" w:hAnsi="Times New Roman"/>
          <w:b/>
          <w:i/>
          <w:sz w:val="24"/>
          <w:szCs w:val="24"/>
        </w:rPr>
      </w:pPr>
      <w:r w:rsidRPr="00D47F20">
        <w:rPr>
          <w:rFonts w:ascii="Times New Roman" w:eastAsia="Times New Roman" w:hAnsi="Times New Roman"/>
          <w:b/>
          <w:i/>
          <w:sz w:val="24"/>
          <w:szCs w:val="24"/>
        </w:rPr>
        <w:lastRenderedPageBreak/>
        <w:t>Среднее время ожидания для получения госуслуги (средние по группе)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3342"/>
        <w:gridCol w:w="3558"/>
      </w:tblGrid>
      <w:tr w:rsidR="00A67E4B" w:rsidRPr="00D47F20" w:rsidTr="000B2DA7">
        <w:tc>
          <w:tcPr>
            <w:tcW w:w="2355" w:type="dxa"/>
            <w:shd w:val="clear" w:color="auto" w:fill="D9D9D9" w:themeFill="background1" w:themeFillShade="D9"/>
          </w:tcPr>
          <w:p w:rsidR="00A67E4B" w:rsidRPr="00D47F20" w:rsidRDefault="00A67E4B" w:rsidP="00A67E4B">
            <w:pPr>
              <w:spacing w:after="0" w:line="240" w:lineRule="auto"/>
              <w:jc w:val="both"/>
              <w:rPr>
                <w:rFonts w:ascii="Times New Roman" w:eastAsia="Times New Roman" w:hAnsi="Times New Roman"/>
                <w:i/>
                <w:sz w:val="24"/>
                <w:szCs w:val="24"/>
              </w:rPr>
            </w:pPr>
          </w:p>
        </w:tc>
        <w:tc>
          <w:tcPr>
            <w:tcW w:w="3457" w:type="dxa"/>
            <w:shd w:val="clear" w:color="auto" w:fill="D9D9D9" w:themeFill="background1" w:themeFillShade="D9"/>
          </w:tcPr>
          <w:p w:rsidR="00A67E4B" w:rsidRPr="00D47F20" w:rsidRDefault="00A67E4B" w:rsidP="00066881">
            <w:pPr>
              <w:spacing w:after="0" w:line="240" w:lineRule="auto"/>
              <w:jc w:val="center"/>
              <w:rPr>
                <w:rFonts w:ascii="Times New Roman" w:eastAsia="Times New Roman" w:hAnsi="Times New Roman"/>
                <w:i/>
                <w:sz w:val="24"/>
                <w:szCs w:val="24"/>
              </w:rPr>
            </w:pPr>
            <w:r w:rsidRPr="00D47F20">
              <w:rPr>
                <w:rFonts w:ascii="Times New Roman" w:eastAsia="Times New Roman" w:hAnsi="Times New Roman"/>
                <w:i/>
                <w:sz w:val="24"/>
                <w:szCs w:val="24"/>
              </w:rPr>
              <w:t>Время ожидания результатов госуслуги</w:t>
            </w:r>
          </w:p>
        </w:tc>
        <w:tc>
          <w:tcPr>
            <w:tcW w:w="3686" w:type="dxa"/>
            <w:shd w:val="clear" w:color="auto" w:fill="D9D9D9" w:themeFill="background1" w:themeFillShade="D9"/>
          </w:tcPr>
          <w:p w:rsidR="00A67E4B" w:rsidRPr="00D47F20" w:rsidRDefault="00A67E4B" w:rsidP="00066881">
            <w:pPr>
              <w:spacing w:after="0" w:line="240" w:lineRule="auto"/>
              <w:jc w:val="center"/>
              <w:rPr>
                <w:rFonts w:ascii="Times New Roman" w:eastAsia="Times New Roman" w:hAnsi="Times New Roman"/>
                <w:i/>
                <w:sz w:val="24"/>
                <w:szCs w:val="24"/>
              </w:rPr>
            </w:pPr>
            <w:r w:rsidRPr="00D47F20">
              <w:rPr>
                <w:rFonts w:ascii="Times New Roman" w:eastAsia="Times New Roman" w:hAnsi="Times New Roman"/>
                <w:i/>
                <w:sz w:val="24"/>
                <w:szCs w:val="24"/>
              </w:rPr>
              <w:t>Время ожидания в очереди при получении результатов</w:t>
            </w:r>
          </w:p>
        </w:tc>
      </w:tr>
      <w:tr w:rsidR="00A67E4B" w:rsidRPr="00D47F20" w:rsidTr="000B2DA7">
        <w:tc>
          <w:tcPr>
            <w:tcW w:w="2355" w:type="dxa"/>
            <w:shd w:val="clear" w:color="auto" w:fill="auto"/>
          </w:tcPr>
          <w:p w:rsidR="00A67E4B" w:rsidRPr="00D47F20" w:rsidRDefault="00A67E4B" w:rsidP="00A67E4B">
            <w:pPr>
              <w:spacing w:after="0" w:line="240" w:lineRule="auto"/>
              <w:jc w:val="both"/>
              <w:rPr>
                <w:rFonts w:ascii="Times New Roman" w:eastAsia="Times New Roman" w:hAnsi="Times New Roman"/>
                <w:sz w:val="24"/>
                <w:szCs w:val="24"/>
              </w:rPr>
            </w:pPr>
            <w:r w:rsidRPr="00D47F20">
              <w:rPr>
                <w:rFonts w:ascii="Times New Roman" w:eastAsia="Times New Roman" w:hAnsi="Times New Roman"/>
                <w:sz w:val="24"/>
                <w:szCs w:val="24"/>
              </w:rPr>
              <w:t xml:space="preserve">Средние данные по услуге </w:t>
            </w:r>
          </w:p>
        </w:tc>
        <w:tc>
          <w:tcPr>
            <w:tcW w:w="3457" w:type="dxa"/>
            <w:shd w:val="clear" w:color="auto" w:fill="auto"/>
            <w:vAlign w:val="center"/>
          </w:tcPr>
          <w:p w:rsidR="00A67E4B" w:rsidRPr="00D47F20" w:rsidRDefault="00A67E4B" w:rsidP="00066881">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10 дней</w:t>
            </w:r>
          </w:p>
        </w:tc>
        <w:tc>
          <w:tcPr>
            <w:tcW w:w="3686" w:type="dxa"/>
            <w:shd w:val="clear" w:color="auto" w:fill="auto"/>
            <w:vAlign w:val="center"/>
          </w:tcPr>
          <w:p w:rsidR="00A67E4B" w:rsidRPr="00D47F20" w:rsidRDefault="00212DB6" w:rsidP="00066881">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63</w:t>
            </w:r>
            <w:r w:rsidR="00A67E4B" w:rsidRPr="00D47F20">
              <w:rPr>
                <w:rFonts w:ascii="Times New Roman" w:eastAsia="Times New Roman" w:hAnsi="Times New Roman"/>
                <w:sz w:val="24"/>
                <w:szCs w:val="24"/>
              </w:rPr>
              <w:t xml:space="preserve"> минут</w:t>
            </w:r>
            <w:r w:rsidRPr="00D47F20">
              <w:rPr>
                <w:rFonts w:ascii="Times New Roman" w:eastAsia="Times New Roman" w:hAnsi="Times New Roman"/>
                <w:sz w:val="24"/>
                <w:szCs w:val="24"/>
              </w:rPr>
              <w:t>ы</w:t>
            </w:r>
          </w:p>
        </w:tc>
      </w:tr>
    </w:tbl>
    <w:p w:rsidR="00A67E4B" w:rsidRPr="00D47F20" w:rsidRDefault="00A67E4B" w:rsidP="00A67E4B">
      <w:pPr>
        <w:spacing w:after="0" w:line="240" w:lineRule="auto"/>
        <w:jc w:val="both"/>
        <w:rPr>
          <w:rFonts w:ascii="Times New Roman" w:eastAsia="Times New Roman" w:hAnsi="Times New Roman"/>
          <w:b/>
          <w:sz w:val="24"/>
          <w:szCs w:val="24"/>
        </w:rPr>
      </w:pPr>
    </w:p>
    <w:p w:rsidR="00A67E4B" w:rsidRPr="00D47F20" w:rsidRDefault="00A67E4B" w:rsidP="00A67E4B">
      <w:pPr>
        <w:spacing w:after="0" w:line="240" w:lineRule="auto"/>
        <w:rPr>
          <w:rFonts w:ascii="Times New Roman" w:eastAsia="Times New Roman" w:hAnsi="Times New Roman"/>
          <w:b/>
          <w:i/>
          <w:color w:val="000000"/>
          <w:sz w:val="24"/>
          <w:szCs w:val="24"/>
        </w:rPr>
      </w:pPr>
      <w:r w:rsidRPr="00D47F20">
        <w:rPr>
          <w:rFonts w:ascii="Times New Roman" w:eastAsia="Times New Roman" w:hAnsi="Times New Roman"/>
          <w:b/>
          <w:i/>
          <w:color w:val="000000"/>
          <w:sz w:val="24"/>
          <w:szCs w:val="24"/>
        </w:rPr>
        <w:t xml:space="preserve">Средние баллы по отдельным составляющим показателей качества услуги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0"/>
        <w:gridCol w:w="1769"/>
      </w:tblGrid>
      <w:tr w:rsidR="00A67E4B" w:rsidRPr="00D47F20" w:rsidTr="001978FE">
        <w:tc>
          <w:tcPr>
            <w:tcW w:w="7410"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Показатели</w:t>
            </w:r>
          </w:p>
        </w:tc>
        <w:tc>
          <w:tcPr>
            <w:tcW w:w="1769"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Средний</w:t>
            </w:r>
          </w:p>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балл</w:t>
            </w:r>
          </w:p>
        </w:tc>
      </w:tr>
      <w:tr w:rsidR="00A67E4B" w:rsidRPr="00D47F20" w:rsidTr="001978FE">
        <w:tc>
          <w:tcPr>
            <w:tcW w:w="7410" w:type="dxa"/>
          </w:tcPr>
          <w:p w:rsidR="00A67E4B" w:rsidRPr="00D47F20" w:rsidRDefault="00A67E4B" w:rsidP="00A67E4B">
            <w:pPr>
              <w:spacing w:after="0" w:line="240" w:lineRule="auto"/>
              <w:jc w:val="center"/>
              <w:rPr>
                <w:rFonts w:ascii="Times New Roman" w:eastAsia="Times New Roman" w:hAnsi="Times New Roman"/>
                <w:b/>
                <w:color w:val="1F497D"/>
                <w:sz w:val="24"/>
                <w:szCs w:val="24"/>
              </w:rPr>
            </w:pPr>
            <w:r w:rsidRPr="00D47F20">
              <w:rPr>
                <w:rFonts w:ascii="Times New Roman" w:eastAsia="Times New Roman" w:hAnsi="Times New Roman"/>
                <w:b/>
                <w:color w:val="1F497D"/>
                <w:sz w:val="24"/>
                <w:szCs w:val="24"/>
              </w:rPr>
              <w:t>СРЕДНИЙ БАЛЛ УДОВЛЕТВОРЕННОСТЬЮ ГОСУСЛУГОЙ</w:t>
            </w:r>
          </w:p>
        </w:tc>
        <w:tc>
          <w:tcPr>
            <w:tcW w:w="1769" w:type="dxa"/>
            <w:shd w:val="clear" w:color="auto" w:fill="D9D9D9"/>
          </w:tcPr>
          <w:p w:rsidR="00A67E4B" w:rsidRPr="00D47F20" w:rsidRDefault="00D33723" w:rsidP="00A67E4B">
            <w:pPr>
              <w:spacing w:after="0" w:line="240" w:lineRule="auto"/>
              <w:jc w:val="center"/>
              <w:rPr>
                <w:rFonts w:ascii="Times New Roman" w:eastAsia="Times New Roman" w:hAnsi="Times New Roman"/>
                <w:b/>
                <w:color w:val="1F497D"/>
                <w:sz w:val="24"/>
                <w:szCs w:val="24"/>
              </w:rPr>
            </w:pPr>
            <w:r w:rsidRPr="00D47F20">
              <w:rPr>
                <w:rFonts w:ascii="Times New Roman" w:eastAsia="Times New Roman" w:hAnsi="Times New Roman"/>
                <w:b/>
                <w:color w:val="1F497D"/>
                <w:sz w:val="24"/>
                <w:szCs w:val="24"/>
              </w:rPr>
              <w:t>8,6</w:t>
            </w:r>
          </w:p>
        </w:tc>
      </w:tr>
      <w:tr w:rsidR="00A67E4B" w:rsidRPr="00D47F20" w:rsidTr="001978FE">
        <w:tc>
          <w:tcPr>
            <w:tcW w:w="7410" w:type="dxa"/>
            <w:shd w:val="clear" w:color="auto" w:fill="D9D9D9"/>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Доступность услуги </w:t>
            </w:r>
          </w:p>
        </w:tc>
        <w:tc>
          <w:tcPr>
            <w:tcW w:w="1769" w:type="dxa"/>
            <w:shd w:val="clear" w:color="auto" w:fill="D9D9D9"/>
          </w:tcPr>
          <w:p w:rsidR="00A67E4B" w:rsidRPr="00D47F20" w:rsidRDefault="00A67E4B" w:rsidP="00A67E4B">
            <w:pPr>
              <w:spacing w:after="0" w:line="240" w:lineRule="auto"/>
              <w:rPr>
                <w:rFonts w:ascii="Times New Roman" w:eastAsia="Times New Roman" w:hAnsi="Times New Roman"/>
                <w:sz w:val="24"/>
                <w:szCs w:val="24"/>
              </w:rPr>
            </w:pPr>
          </w:p>
        </w:tc>
      </w:tr>
      <w:tr w:rsidR="001B2CC2" w:rsidRPr="00D47F20" w:rsidTr="001978FE">
        <w:tc>
          <w:tcPr>
            <w:tcW w:w="7410" w:type="dxa"/>
          </w:tcPr>
          <w:p w:rsidR="001B2CC2" w:rsidRPr="00D47F20" w:rsidRDefault="001B2CC2"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Удобство расположения учреждения, оказывающего государственную услугу</w:t>
            </w:r>
          </w:p>
        </w:tc>
        <w:tc>
          <w:tcPr>
            <w:tcW w:w="1769" w:type="dxa"/>
            <w:vAlign w:val="center"/>
          </w:tcPr>
          <w:p w:rsidR="001B2CC2" w:rsidRPr="00D47F20" w:rsidRDefault="001B2CC2" w:rsidP="001B2CC2">
            <w:pPr>
              <w:pStyle w:val="af1"/>
              <w:jc w:val="center"/>
              <w:rPr>
                <w:sz w:val="24"/>
                <w:szCs w:val="24"/>
              </w:rPr>
            </w:pPr>
            <w:r w:rsidRPr="00D47F20">
              <w:rPr>
                <w:sz w:val="24"/>
                <w:szCs w:val="24"/>
              </w:rPr>
              <w:t>8,0</w:t>
            </w:r>
          </w:p>
        </w:tc>
      </w:tr>
      <w:tr w:rsidR="001B2CC2" w:rsidRPr="00D47F20" w:rsidTr="001978FE">
        <w:tc>
          <w:tcPr>
            <w:tcW w:w="7410" w:type="dxa"/>
          </w:tcPr>
          <w:p w:rsidR="001B2CC2" w:rsidRPr="00D47F20" w:rsidRDefault="001B2CC2"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государственную услугу по месту жительства</w:t>
            </w:r>
          </w:p>
        </w:tc>
        <w:tc>
          <w:tcPr>
            <w:tcW w:w="1769" w:type="dxa"/>
            <w:vAlign w:val="center"/>
          </w:tcPr>
          <w:p w:rsidR="001B2CC2" w:rsidRPr="00D47F20" w:rsidRDefault="00DE3C3A" w:rsidP="001B2CC2">
            <w:pPr>
              <w:pStyle w:val="af1"/>
              <w:jc w:val="center"/>
              <w:rPr>
                <w:sz w:val="24"/>
                <w:szCs w:val="24"/>
                <w:lang w:val="kk-KZ"/>
              </w:rPr>
            </w:pPr>
            <w:r w:rsidRPr="00D47F20">
              <w:rPr>
                <w:sz w:val="24"/>
                <w:szCs w:val="24"/>
                <w:lang w:val="kk-KZ"/>
              </w:rPr>
              <w:t>8,6</w:t>
            </w:r>
          </w:p>
        </w:tc>
      </w:tr>
      <w:tr w:rsidR="001B2CC2" w:rsidRPr="00D47F20" w:rsidTr="001978FE">
        <w:tc>
          <w:tcPr>
            <w:tcW w:w="7410" w:type="dxa"/>
          </w:tcPr>
          <w:p w:rsidR="001B2CC2" w:rsidRPr="00D47F20" w:rsidRDefault="001B2CC2"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График работы учреждения</w:t>
            </w:r>
          </w:p>
        </w:tc>
        <w:tc>
          <w:tcPr>
            <w:tcW w:w="1769" w:type="dxa"/>
            <w:vAlign w:val="center"/>
          </w:tcPr>
          <w:p w:rsidR="001B2CC2" w:rsidRPr="00D47F20" w:rsidRDefault="001B2CC2" w:rsidP="001B2CC2">
            <w:pPr>
              <w:pStyle w:val="af1"/>
              <w:jc w:val="center"/>
              <w:rPr>
                <w:sz w:val="24"/>
                <w:szCs w:val="24"/>
              </w:rPr>
            </w:pPr>
            <w:r w:rsidRPr="00D47F20">
              <w:rPr>
                <w:sz w:val="24"/>
                <w:szCs w:val="24"/>
              </w:rPr>
              <w:t>8,4</w:t>
            </w:r>
          </w:p>
        </w:tc>
      </w:tr>
      <w:tr w:rsidR="001B2CC2" w:rsidRPr="00D47F20" w:rsidTr="001978FE">
        <w:tc>
          <w:tcPr>
            <w:tcW w:w="7410" w:type="dxa"/>
          </w:tcPr>
          <w:p w:rsidR="001B2CC2" w:rsidRPr="00D47F20" w:rsidRDefault="001B2CC2"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769" w:type="dxa"/>
            <w:vAlign w:val="center"/>
          </w:tcPr>
          <w:p w:rsidR="001B2CC2" w:rsidRPr="00D47F20" w:rsidRDefault="001B2CC2" w:rsidP="001B2CC2">
            <w:pPr>
              <w:pStyle w:val="af1"/>
              <w:jc w:val="center"/>
              <w:rPr>
                <w:sz w:val="24"/>
                <w:szCs w:val="24"/>
              </w:rPr>
            </w:pPr>
            <w:r w:rsidRPr="00D47F20">
              <w:rPr>
                <w:sz w:val="24"/>
                <w:szCs w:val="24"/>
              </w:rPr>
              <w:t>8,4</w:t>
            </w:r>
          </w:p>
        </w:tc>
      </w:tr>
      <w:tr w:rsidR="001B2CC2" w:rsidRPr="00D47F20" w:rsidTr="001978FE">
        <w:tc>
          <w:tcPr>
            <w:tcW w:w="7410" w:type="dxa"/>
          </w:tcPr>
          <w:p w:rsidR="001B2CC2" w:rsidRPr="00D47F20" w:rsidRDefault="001B2CC2"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Техническая  сложность услуги</w:t>
            </w:r>
          </w:p>
        </w:tc>
        <w:tc>
          <w:tcPr>
            <w:tcW w:w="1769" w:type="dxa"/>
            <w:vAlign w:val="center"/>
          </w:tcPr>
          <w:p w:rsidR="001B2CC2" w:rsidRPr="00D47F20" w:rsidRDefault="001B2CC2" w:rsidP="001B2CC2">
            <w:pPr>
              <w:pStyle w:val="af1"/>
              <w:jc w:val="center"/>
              <w:rPr>
                <w:sz w:val="24"/>
                <w:szCs w:val="24"/>
              </w:rPr>
            </w:pPr>
            <w:r w:rsidRPr="00D47F20">
              <w:rPr>
                <w:sz w:val="24"/>
                <w:szCs w:val="24"/>
              </w:rPr>
              <w:t>8,3</w:t>
            </w:r>
          </w:p>
        </w:tc>
      </w:tr>
      <w:tr w:rsidR="001978FE" w:rsidRPr="00D47F20" w:rsidTr="001978FE">
        <w:tc>
          <w:tcPr>
            <w:tcW w:w="7410" w:type="dxa"/>
          </w:tcPr>
          <w:p w:rsidR="001978FE" w:rsidRPr="00D47F20" w:rsidRDefault="001978FE" w:rsidP="001978FE">
            <w:p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Независимо от социального  статуса услугополучателя</w:t>
            </w:r>
          </w:p>
        </w:tc>
        <w:tc>
          <w:tcPr>
            <w:tcW w:w="1769" w:type="dxa"/>
            <w:vAlign w:val="center"/>
          </w:tcPr>
          <w:p w:rsidR="001978FE" w:rsidRPr="00D47F20" w:rsidRDefault="001978FE" w:rsidP="001B2CC2">
            <w:pPr>
              <w:pStyle w:val="af1"/>
              <w:jc w:val="center"/>
              <w:rPr>
                <w:sz w:val="24"/>
                <w:szCs w:val="24"/>
              </w:rPr>
            </w:pPr>
            <w:r w:rsidRPr="00D47F20">
              <w:rPr>
                <w:sz w:val="24"/>
                <w:szCs w:val="24"/>
              </w:rPr>
              <w:t>8,1</w:t>
            </w:r>
          </w:p>
        </w:tc>
      </w:tr>
      <w:tr w:rsidR="001978FE" w:rsidRPr="00D47F20" w:rsidTr="001978FE">
        <w:tc>
          <w:tcPr>
            <w:tcW w:w="7410" w:type="dxa"/>
          </w:tcPr>
          <w:p w:rsidR="001978FE" w:rsidRPr="00D47F20" w:rsidRDefault="001978FE" w:rsidP="001978FE">
            <w:p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 xml:space="preserve">Отсутствие связей, знакомств </w:t>
            </w:r>
          </w:p>
        </w:tc>
        <w:tc>
          <w:tcPr>
            <w:tcW w:w="1769" w:type="dxa"/>
            <w:vAlign w:val="center"/>
          </w:tcPr>
          <w:p w:rsidR="001978FE" w:rsidRPr="00D47F20" w:rsidRDefault="001978FE" w:rsidP="001B2CC2">
            <w:pPr>
              <w:pStyle w:val="af1"/>
              <w:jc w:val="center"/>
              <w:rPr>
                <w:sz w:val="24"/>
                <w:szCs w:val="24"/>
              </w:rPr>
            </w:pPr>
            <w:r w:rsidRPr="00D47F20">
              <w:rPr>
                <w:sz w:val="24"/>
                <w:szCs w:val="24"/>
              </w:rPr>
              <w:t>6,5</w:t>
            </w:r>
          </w:p>
        </w:tc>
      </w:tr>
      <w:tr w:rsidR="001B2CC2" w:rsidRPr="00D47F20" w:rsidTr="001978FE">
        <w:tc>
          <w:tcPr>
            <w:tcW w:w="7410" w:type="dxa"/>
          </w:tcPr>
          <w:p w:rsidR="001B2CC2" w:rsidRPr="00D47F20" w:rsidRDefault="001B2CC2"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Доступность получения услуги на двух языках </w:t>
            </w:r>
          </w:p>
        </w:tc>
        <w:tc>
          <w:tcPr>
            <w:tcW w:w="1769" w:type="dxa"/>
            <w:vAlign w:val="center"/>
          </w:tcPr>
          <w:p w:rsidR="001B2CC2" w:rsidRPr="00D47F20" w:rsidRDefault="001B2CC2" w:rsidP="001B2CC2">
            <w:pPr>
              <w:pStyle w:val="af1"/>
              <w:jc w:val="center"/>
              <w:rPr>
                <w:sz w:val="24"/>
                <w:szCs w:val="24"/>
              </w:rPr>
            </w:pPr>
            <w:r w:rsidRPr="00D47F20">
              <w:rPr>
                <w:sz w:val="24"/>
                <w:szCs w:val="24"/>
              </w:rPr>
              <w:t>8,5</w:t>
            </w:r>
          </w:p>
        </w:tc>
      </w:tr>
      <w:tr w:rsidR="001B2CC2" w:rsidRPr="00D47F20" w:rsidTr="001978FE">
        <w:tc>
          <w:tcPr>
            <w:tcW w:w="7410" w:type="dxa"/>
            <w:shd w:val="clear" w:color="auto" w:fill="D9D9D9"/>
          </w:tcPr>
          <w:p w:rsidR="001B2CC2" w:rsidRPr="00D47F20" w:rsidRDefault="001B2CC2"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Качество </w:t>
            </w:r>
          </w:p>
        </w:tc>
        <w:tc>
          <w:tcPr>
            <w:tcW w:w="1769" w:type="dxa"/>
            <w:shd w:val="clear" w:color="auto" w:fill="D9D9D9"/>
            <w:vAlign w:val="center"/>
          </w:tcPr>
          <w:p w:rsidR="001B2CC2" w:rsidRPr="00D47F20" w:rsidRDefault="001B2CC2" w:rsidP="001B2CC2">
            <w:pPr>
              <w:pStyle w:val="af1"/>
              <w:jc w:val="center"/>
              <w:rPr>
                <w:b/>
                <w:bCs/>
                <w:i/>
                <w:iCs/>
                <w:sz w:val="24"/>
                <w:szCs w:val="24"/>
              </w:rPr>
            </w:pPr>
          </w:p>
        </w:tc>
      </w:tr>
      <w:tr w:rsidR="001B2CC2" w:rsidRPr="00D47F20" w:rsidTr="001978FE">
        <w:tc>
          <w:tcPr>
            <w:tcW w:w="7410" w:type="dxa"/>
          </w:tcPr>
          <w:p w:rsidR="001B2CC2" w:rsidRPr="00D47F20" w:rsidRDefault="001B2CC2"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Удовлетворенность качеством оказания государственной услуги</w:t>
            </w:r>
          </w:p>
        </w:tc>
        <w:tc>
          <w:tcPr>
            <w:tcW w:w="1769" w:type="dxa"/>
            <w:vAlign w:val="center"/>
          </w:tcPr>
          <w:p w:rsidR="001B2CC2" w:rsidRPr="00D47F20" w:rsidRDefault="001B2CC2" w:rsidP="001B2CC2">
            <w:pPr>
              <w:pStyle w:val="af1"/>
              <w:jc w:val="center"/>
              <w:rPr>
                <w:sz w:val="24"/>
                <w:szCs w:val="24"/>
              </w:rPr>
            </w:pPr>
            <w:r w:rsidRPr="00D47F20">
              <w:rPr>
                <w:sz w:val="24"/>
                <w:szCs w:val="24"/>
              </w:rPr>
              <w:t>8,9</w:t>
            </w:r>
          </w:p>
        </w:tc>
      </w:tr>
      <w:tr w:rsidR="001B2CC2" w:rsidRPr="00D47F20" w:rsidTr="001978FE">
        <w:tc>
          <w:tcPr>
            <w:tcW w:w="7410" w:type="dxa"/>
          </w:tcPr>
          <w:p w:rsidR="001B2CC2" w:rsidRPr="00D47F20" w:rsidRDefault="001B2CC2"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Чистота в помещениях учреждения</w:t>
            </w:r>
          </w:p>
        </w:tc>
        <w:tc>
          <w:tcPr>
            <w:tcW w:w="1769" w:type="dxa"/>
            <w:vAlign w:val="center"/>
          </w:tcPr>
          <w:p w:rsidR="001B2CC2" w:rsidRPr="00D47F20" w:rsidRDefault="001B2CC2" w:rsidP="001B2CC2">
            <w:pPr>
              <w:pStyle w:val="af1"/>
              <w:jc w:val="center"/>
              <w:rPr>
                <w:sz w:val="24"/>
                <w:szCs w:val="24"/>
              </w:rPr>
            </w:pPr>
            <w:r w:rsidRPr="00D47F20">
              <w:rPr>
                <w:sz w:val="24"/>
                <w:szCs w:val="24"/>
              </w:rPr>
              <w:t>9,1</w:t>
            </w:r>
          </w:p>
        </w:tc>
      </w:tr>
      <w:tr w:rsidR="001B2CC2" w:rsidRPr="00D47F20" w:rsidTr="001978FE">
        <w:tc>
          <w:tcPr>
            <w:tcW w:w="7410" w:type="dxa"/>
          </w:tcPr>
          <w:p w:rsidR="001B2CC2" w:rsidRPr="00D47F20" w:rsidRDefault="001B2CC2"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Оформление  помещения</w:t>
            </w:r>
          </w:p>
        </w:tc>
        <w:tc>
          <w:tcPr>
            <w:tcW w:w="1769" w:type="dxa"/>
            <w:vAlign w:val="center"/>
          </w:tcPr>
          <w:p w:rsidR="001B2CC2" w:rsidRPr="00D47F20" w:rsidRDefault="001B2CC2" w:rsidP="001B2CC2">
            <w:pPr>
              <w:pStyle w:val="af1"/>
              <w:jc w:val="center"/>
              <w:rPr>
                <w:sz w:val="24"/>
                <w:szCs w:val="24"/>
              </w:rPr>
            </w:pPr>
            <w:r w:rsidRPr="00D47F20">
              <w:rPr>
                <w:sz w:val="24"/>
                <w:szCs w:val="24"/>
              </w:rPr>
              <w:t>9,2</w:t>
            </w:r>
          </w:p>
        </w:tc>
      </w:tr>
      <w:tr w:rsidR="001B2CC2" w:rsidRPr="00D47F20" w:rsidTr="001978FE">
        <w:tc>
          <w:tcPr>
            <w:tcW w:w="7410" w:type="dxa"/>
          </w:tcPr>
          <w:p w:rsidR="001B2CC2" w:rsidRPr="00D47F20" w:rsidRDefault="001B2CC2"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Работа компьютеров и оборудования в процессе получения государственной услуги</w:t>
            </w:r>
          </w:p>
        </w:tc>
        <w:tc>
          <w:tcPr>
            <w:tcW w:w="1769" w:type="dxa"/>
            <w:vAlign w:val="center"/>
          </w:tcPr>
          <w:p w:rsidR="001B2CC2" w:rsidRPr="00D47F20" w:rsidRDefault="001B2CC2" w:rsidP="001B2CC2">
            <w:pPr>
              <w:pStyle w:val="af1"/>
              <w:jc w:val="center"/>
              <w:rPr>
                <w:sz w:val="24"/>
                <w:szCs w:val="24"/>
              </w:rPr>
            </w:pPr>
            <w:r w:rsidRPr="00D47F20">
              <w:rPr>
                <w:sz w:val="24"/>
                <w:szCs w:val="24"/>
              </w:rPr>
              <w:t>9,1</w:t>
            </w:r>
          </w:p>
        </w:tc>
      </w:tr>
      <w:tr w:rsidR="001B2CC2" w:rsidRPr="00D47F20" w:rsidTr="001978FE">
        <w:tc>
          <w:tcPr>
            <w:tcW w:w="7410" w:type="dxa"/>
          </w:tcPr>
          <w:p w:rsidR="001B2CC2" w:rsidRPr="00D47F20" w:rsidRDefault="001B2CC2"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Приспособленность помещения, в котором оказывается государственная услуга, для ожидания</w:t>
            </w:r>
          </w:p>
        </w:tc>
        <w:tc>
          <w:tcPr>
            <w:tcW w:w="1769" w:type="dxa"/>
            <w:vAlign w:val="center"/>
          </w:tcPr>
          <w:p w:rsidR="001B2CC2" w:rsidRPr="00D47F20" w:rsidRDefault="001B2CC2" w:rsidP="001B2CC2">
            <w:pPr>
              <w:pStyle w:val="af1"/>
              <w:jc w:val="center"/>
              <w:rPr>
                <w:sz w:val="24"/>
                <w:szCs w:val="24"/>
              </w:rPr>
            </w:pPr>
            <w:r w:rsidRPr="00D47F20">
              <w:rPr>
                <w:sz w:val="24"/>
                <w:szCs w:val="24"/>
              </w:rPr>
              <w:t>8,8</w:t>
            </w:r>
          </w:p>
        </w:tc>
      </w:tr>
      <w:tr w:rsidR="001B2CC2" w:rsidRPr="00D47F20" w:rsidTr="001978FE">
        <w:tc>
          <w:tcPr>
            <w:tcW w:w="7410" w:type="dxa"/>
          </w:tcPr>
          <w:p w:rsidR="001B2CC2" w:rsidRPr="00D47F20" w:rsidRDefault="001B2CC2"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Внешний вид персонала</w:t>
            </w:r>
          </w:p>
        </w:tc>
        <w:tc>
          <w:tcPr>
            <w:tcW w:w="1769" w:type="dxa"/>
            <w:vAlign w:val="center"/>
          </w:tcPr>
          <w:p w:rsidR="001B2CC2" w:rsidRPr="00D47F20" w:rsidRDefault="001B2CC2" w:rsidP="001B2CC2">
            <w:pPr>
              <w:pStyle w:val="af1"/>
              <w:jc w:val="center"/>
              <w:rPr>
                <w:sz w:val="24"/>
                <w:szCs w:val="24"/>
              </w:rPr>
            </w:pPr>
            <w:r w:rsidRPr="00D47F20">
              <w:rPr>
                <w:sz w:val="24"/>
                <w:szCs w:val="24"/>
              </w:rPr>
              <w:t>9,1</w:t>
            </w:r>
          </w:p>
        </w:tc>
      </w:tr>
      <w:tr w:rsidR="001B2CC2" w:rsidRPr="00D47F20" w:rsidTr="001978FE">
        <w:tc>
          <w:tcPr>
            <w:tcW w:w="7410" w:type="dxa"/>
          </w:tcPr>
          <w:p w:rsidR="001B2CC2" w:rsidRPr="00D47F20" w:rsidRDefault="001B2CC2"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Вежливость, тактичность  и доброжелательность сотрудников учреждения</w:t>
            </w:r>
          </w:p>
        </w:tc>
        <w:tc>
          <w:tcPr>
            <w:tcW w:w="1769" w:type="dxa"/>
            <w:vAlign w:val="center"/>
          </w:tcPr>
          <w:p w:rsidR="001B2CC2" w:rsidRPr="00D47F20" w:rsidRDefault="001B2CC2" w:rsidP="001B2CC2">
            <w:pPr>
              <w:pStyle w:val="af1"/>
              <w:jc w:val="center"/>
              <w:rPr>
                <w:sz w:val="24"/>
                <w:szCs w:val="24"/>
              </w:rPr>
            </w:pPr>
            <w:r w:rsidRPr="00D47F20">
              <w:rPr>
                <w:sz w:val="24"/>
                <w:szCs w:val="24"/>
              </w:rPr>
              <w:t>8,8</w:t>
            </w:r>
          </w:p>
        </w:tc>
      </w:tr>
      <w:tr w:rsidR="001B2CC2" w:rsidRPr="00D47F20" w:rsidTr="001978FE">
        <w:tc>
          <w:tcPr>
            <w:tcW w:w="7410" w:type="dxa"/>
          </w:tcPr>
          <w:p w:rsidR="001B2CC2" w:rsidRPr="00D47F20" w:rsidRDefault="001B2CC2"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Компетентность и уровень профессионализма всех специалистов</w:t>
            </w:r>
          </w:p>
        </w:tc>
        <w:tc>
          <w:tcPr>
            <w:tcW w:w="1769" w:type="dxa"/>
            <w:vAlign w:val="center"/>
          </w:tcPr>
          <w:p w:rsidR="001B2CC2" w:rsidRPr="00D47F20" w:rsidRDefault="001B2CC2" w:rsidP="001B2CC2">
            <w:pPr>
              <w:pStyle w:val="af1"/>
              <w:jc w:val="center"/>
              <w:rPr>
                <w:sz w:val="24"/>
                <w:szCs w:val="24"/>
              </w:rPr>
            </w:pPr>
            <w:r w:rsidRPr="00D47F20">
              <w:rPr>
                <w:sz w:val="24"/>
                <w:szCs w:val="24"/>
              </w:rPr>
              <w:t>9,0</w:t>
            </w:r>
          </w:p>
        </w:tc>
      </w:tr>
      <w:tr w:rsidR="001B2CC2" w:rsidRPr="00D47F20" w:rsidTr="001978FE">
        <w:tc>
          <w:tcPr>
            <w:tcW w:w="7410" w:type="dxa"/>
          </w:tcPr>
          <w:p w:rsidR="001B2CC2" w:rsidRPr="00D47F20" w:rsidRDefault="001B2CC2"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Стремление работников данного учреждения помочь сверх своего регламента посетителям в сложных  жизненных ситуациях</w:t>
            </w:r>
          </w:p>
        </w:tc>
        <w:tc>
          <w:tcPr>
            <w:tcW w:w="1769" w:type="dxa"/>
            <w:vAlign w:val="center"/>
          </w:tcPr>
          <w:p w:rsidR="001B2CC2" w:rsidRPr="00D47F20" w:rsidRDefault="001B2CC2" w:rsidP="001B2CC2">
            <w:pPr>
              <w:pStyle w:val="af1"/>
              <w:jc w:val="center"/>
              <w:rPr>
                <w:sz w:val="24"/>
                <w:szCs w:val="24"/>
              </w:rPr>
            </w:pPr>
            <w:r w:rsidRPr="00D47F20">
              <w:rPr>
                <w:sz w:val="24"/>
                <w:szCs w:val="24"/>
              </w:rPr>
              <w:t>8,9</w:t>
            </w:r>
          </w:p>
        </w:tc>
      </w:tr>
      <w:tr w:rsidR="001B2CC2" w:rsidRPr="00D47F20" w:rsidTr="001978FE">
        <w:tc>
          <w:tcPr>
            <w:tcW w:w="7410" w:type="dxa"/>
          </w:tcPr>
          <w:p w:rsidR="001B2CC2" w:rsidRPr="00D47F20" w:rsidRDefault="001B2CC2"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Скорость обслуживания</w:t>
            </w:r>
          </w:p>
        </w:tc>
        <w:tc>
          <w:tcPr>
            <w:tcW w:w="1769" w:type="dxa"/>
            <w:vAlign w:val="center"/>
          </w:tcPr>
          <w:p w:rsidR="001B2CC2" w:rsidRPr="00D47F20" w:rsidRDefault="001B2CC2" w:rsidP="001B2CC2">
            <w:pPr>
              <w:pStyle w:val="af1"/>
              <w:jc w:val="center"/>
              <w:rPr>
                <w:sz w:val="24"/>
                <w:szCs w:val="24"/>
              </w:rPr>
            </w:pPr>
            <w:r w:rsidRPr="00D47F20">
              <w:rPr>
                <w:sz w:val="24"/>
                <w:szCs w:val="24"/>
              </w:rPr>
              <w:t>9</w:t>
            </w:r>
          </w:p>
        </w:tc>
      </w:tr>
      <w:tr w:rsidR="001B2CC2" w:rsidRPr="00D47F20" w:rsidTr="001978FE">
        <w:tc>
          <w:tcPr>
            <w:tcW w:w="7410" w:type="dxa"/>
          </w:tcPr>
          <w:p w:rsidR="001B2CC2" w:rsidRPr="00D47F20" w:rsidRDefault="001B2CC2"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Результативность услуг данного учреждения</w:t>
            </w:r>
          </w:p>
        </w:tc>
        <w:tc>
          <w:tcPr>
            <w:tcW w:w="1769" w:type="dxa"/>
            <w:vAlign w:val="center"/>
          </w:tcPr>
          <w:p w:rsidR="001B2CC2" w:rsidRPr="00D47F20" w:rsidRDefault="001B2CC2" w:rsidP="001B2CC2">
            <w:pPr>
              <w:pStyle w:val="af1"/>
              <w:jc w:val="center"/>
              <w:rPr>
                <w:sz w:val="24"/>
                <w:szCs w:val="24"/>
              </w:rPr>
            </w:pPr>
            <w:r w:rsidRPr="00D47F20">
              <w:rPr>
                <w:sz w:val="24"/>
                <w:szCs w:val="24"/>
              </w:rPr>
              <w:t>9,1</w:t>
            </w:r>
          </w:p>
        </w:tc>
      </w:tr>
      <w:tr w:rsidR="001B2CC2" w:rsidRPr="00D47F20" w:rsidTr="001978FE">
        <w:tc>
          <w:tcPr>
            <w:tcW w:w="7410" w:type="dxa"/>
          </w:tcPr>
          <w:p w:rsidR="001B2CC2" w:rsidRPr="00D47F20" w:rsidRDefault="001B2CC2"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выразить свое мнение, подать жалобу</w:t>
            </w:r>
          </w:p>
        </w:tc>
        <w:tc>
          <w:tcPr>
            <w:tcW w:w="1769" w:type="dxa"/>
            <w:vAlign w:val="center"/>
          </w:tcPr>
          <w:p w:rsidR="001B2CC2" w:rsidRPr="00D47F20" w:rsidRDefault="001B2CC2" w:rsidP="001B2CC2">
            <w:pPr>
              <w:pStyle w:val="af1"/>
              <w:jc w:val="center"/>
              <w:rPr>
                <w:sz w:val="24"/>
                <w:szCs w:val="24"/>
              </w:rPr>
            </w:pPr>
            <w:r w:rsidRPr="00D47F20">
              <w:rPr>
                <w:sz w:val="24"/>
                <w:szCs w:val="24"/>
              </w:rPr>
              <w:t>9,1</w:t>
            </w:r>
          </w:p>
        </w:tc>
      </w:tr>
      <w:tr w:rsidR="001B2CC2" w:rsidRPr="00D47F20" w:rsidTr="001978FE">
        <w:tc>
          <w:tcPr>
            <w:tcW w:w="7410" w:type="dxa"/>
          </w:tcPr>
          <w:p w:rsidR="001B2CC2" w:rsidRPr="00D47F20" w:rsidRDefault="001B2CC2"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Качество языка обслуживания</w:t>
            </w:r>
          </w:p>
        </w:tc>
        <w:tc>
          <w:tcPr>
            <w:tcW w:w="1769" w:type="dxa"/>
            <w:vAlign w:val="center"/>
          </w:tcPr>
          <w:p w:rsidR="001B2CC2" w:rsidRPr="00D47F20" w:rsidRDefault="001B2CC2" w:rsidP="001B2CC2">
            <w:pPr>
              <w:pStyle w:val="af1"/>
              <w:jc w:val="center"/>
              <w:rPr>
                <w:sz w:val="24"/>
                <w:szCs w:val="24"/>
              </w:rPr>
            </w:pPr>
            <w:r w:rsidRPr="00D47F20">
              <w:rPr>
                <w:sz w:val="24"/>
                <w:szCs w:val="24"/>
              </w:rPr>
              <w:t>9,2</w:t>
            </w:r>
          </w:p>
        </w:tc>
      </w:tr>
      <w:tr w:rsidR="001B2CC2" w:rsidRPr="00D47F20" w:rsidTr="001978FE">
        <w:tc>
          <w:tcPr>
            <w:tcW w:w="7410" w:type="dxa"/>
            <w:shd w:val="clear" w:color="auto" w:fill="D9D9D9"/>
          </w:tcPr>
          <w:p w:rsidR="001B2CC2" w:rsidRPr="00D47F20" w:rsidRDefault="001B2CC2"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Процедура (бумажный формат)</w:t>
            </w:r>
          </w:p>
        </w:tc>
        <w:tc>
          <w:tcPr>
            <w:tcW w:w="1769" w:type="dxa"/>
            <w:shd w:val="clear" w:color="auto" w:fill="D9D9D9"/>
            <w:vAlign w:val="center"/>
          </w:tcPr>
          <w:p w:rsidR="001B2CC2" w:rsidRPr="00D47F20" w:rsidRDefault="001B2CC2" w:rsidP="001B2CC2">
            <w:pPr>
              <w:pStyle w:val="af1"/>
              <w:jc w:val="center"/>
              <w:rPr>
                <w:b/>
                <w:bCs/>
                <w:i/>
                <w:iCs/>
                <w:sz w:val="24"/>
                <w:szCs w:val="24"/>
              </w:rPr>
            </w:pPr>
          </w:p>
        </w:tc>
      </w:tr>
      <w:tr w:rsidR="001B2CC2" w:rsidRPr="00D47F20" w:rsidTr="001978FE">
        <w:tc>
          <w:tcPr>
            <w:tcW w:w="7410" w:type="dxa"/>
          </w:tcPr>
          <w:p w:rsidR="001B2CC2" w:rsidRPr="00D47F20" w:rsidRDefault="001B2CC2"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Ясность, понятность процедур</w:t>
            </w:r>
          </w:p>
        </w:tc>
        <w:tc>
          <w:tcPr>
            <w:tcW w:w="1769" w:type="dxa"/>
            <w:vAlign w:val="center"/>
          </w:tcPr>
          <w:p w:rsidR="001B2CC2" w:rsidRPr="00D47F20" w:rsidRDefault="001B2CC2" w:rsidP="001B2CC2">
            <w:pPr>
              <w:pStyle w:val="af1"/>
              <w:jc w:val="center"/>
              <w:rPr>
                <w:sz w:val="24"/>
                <w:szCs w:val="24"/>
              </w:rPr>
            </w:pPr>
            <w:r w:rsidRPr="00D47F20">
              <w:rPr>
                <w:sz w:val="24"/>
                <w:szCs w:val="24"/>
              </w:rPr>
              <w:t>8,8</w:t>
            </w:r>
          </w:p>
        </w:tc>
      </w:tr>
      <w:tr w:rsidR="001B2CC2" w:rsidRPr="00D47F20" w:rsidTr="001978FE">
        <w:tc>
          <w:tcPr>
            <w:tcW w:w="7410" w:type="dxa"/>
          </w:tcPr>
          <w:p w:rsidR="001B2CC2" w:rsidRPr="00D47F20" w:rsidRDefault="001B2CC2"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Ассортимент услуг в данном учреждении</w:t>
            </w:r>
          </w:p>
        </w:tc>
        <w:tc>
          <w:tcPr>
            <w:tcW w:w="1769" w:type="dxa"/>
            <w:vAlign w:val="center"/>
          </w:tcPr>
          <w:p w:rsidR="001B2CC2" w:rsidRPr="00D47F20" w:rsidRDefault="001B2CC2" w:rsidP="001B2CC2">
            <w:pPr>
              <w:pStyle w:val="af1"/>
              <w:jc w:val="center"/>
              <w:rPr>
                <w:sz w:val="24"/>
                <w:szCs w:val="24"/>
              </w:rPr>
            </w:pPr>
            <w:r w:rsidRPr="00D47F20">
              <w:rPr>
                <w:sz w:val="24"/>
                <w:szCs w:val="24"/>
              </w:rPr>
              <w:t>8,7</w:t>
            </w:r>
          </w:p>
        </w:tc>
      </w:tr>
      <w:tr w:rsidR="001B2CC2" w:rsidRPr="00D47F20" w:rsidTr="001978FE">
        <w:tc>
          <w:tcPr>
            <w:tcW w:w="7410" w:type="dxa"/>
          </w:tcPr>
          <w:p w:rsidR="001B2CC2" w:rsidRPr="00D47F20" w:rsidRDefault="001B2CC2"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услугу в электронном виде</w:t>
            </w:r>
          </w:p>
        </w:tc>
        <w:tc>
          <w:tcPr>
            <w:tcW w:w="1769" w:type="dxa"/>
            <w:vAlign w:val="center"/>
          </w:tcPr>
          <w:p w:rsidR="001B2CC2" w:rsidRPr="00D47F20" w:rsidRDefault="001B2CC2" w:rsidP="001B2CC2">
            <w:pPr>
              <w:pStyle w:val="af1"/>
              <w:jc w:val="center"/>
              <w:rPr>
                <w:sz w:val="24"/>
                <w:szCs w:val="24"/>
              </w:rPr>
            </w:pPr>
            <w:r w:rsidRPr="00D47F20">
              <w:rPr>
                <w:sz w:val="24"/>
                <w:szCs w:val="24"/>
              </w:rPr>
              <w:t>8,7</w:t>
            </w:r>
          </w:p>
        </w:tc>
      </w:tr>
      <w:tr w:rsidR="001B2CC2" w:rsidRPr="00D47F20" w:rsidTr="001978FE">
        <w:tc>
          <w:tcPr>
            <w:tcW w:w="7410" w:type="dxa"/>
          </w:tcPr>
          <w:p w:rsidR="001B2CC2" w:rsidRPr="00D47F20" w:rsidRDefault="001B2CC2"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Обоснованность количества необходимых  документов</w:t>
            </w:r>
          </w:p>
        </w:tc>
        <w:tc>
          <w:tcPr>
            <w:tcW w:w="1769" w:type="dxa"/>
            <w:vAlign w:val="center"/>
          </w:tcPr>
          <w:p w:rsidR="001B2CC2" w:rsidRPr="00D47F20" w:rsidRDefault="001B2CC2" w:rsidP="001B2CC2">
            <w:pPr>
              <w:pStyle w:val="af1"/>
              <w:jc w:val="center"/>
              <w:rPr>
                <w:sz w:val="24"/>
                <w:szCs w:val="24"/>
              </w:rPr>
            </w:pPr>
            <w:r w:rsidRPr="00D47F20">
              <w:rPr>
                <w:sz w:val="24"/>
                <w:szCs w:val="24"/>
              </w:rPr>
              <w:t>8,8</w:t>
            </w:r>
          </w:p>
        </w:tc>
      </w:tr>
      <w:tr w:rsidR="001B2CC2" w:rsidRPr="00D47F20" w:rsidTr="001978FE">
        <w:tc>
          <w:tcPr>
            <w:tcW w:w="7410" w:type="dxa"/>
          </w:tcPr>
          <w:p w:rsidR="001B2CC2" w:rsidRPr="00D47F20" w:rsidRDefault="001B2CC2"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Простота заполнения и подачи документов</w:t>
            </w:r>
          </w:p>
        </w:tc>
        <w:tc>
          <w:tcPr>
            <w:tcW w:w="1769" w:type="dxa"/>
            <w:vAlign w:val="center"/>
          </w:tcPr>
          <w:p w:rsidR="001B2CC2" w:rsidRPr="00D47F20" w:rsidRDefault="001B2CC2" w:rsidP="001B2CC2">
            <w:pPr>
              <w:pStyle w:val="af1"/>
              <w:jc w:val="center"/>
              <w:rPr>
                <w:sz w:val="24"/>
                <w:szCs w:val="24"/>
              </w:rPr>
            </w:pPr>
            <w:r w:rsidRPr="00D47F20">
              <w:rPr>
                <w:sz w:val="24"/>
                <w:szCs w:val="24"/>
              </w:rPr>
              <w:t>8,7</w:t>
            </w:r>
          </w:p>
        </w:tc>
      </w:tr>
      <w:tr w:rsidR="001B2CC2" w:rsidRPr="00D47F20" w:rsidTr="001978FE">
        <w:tc>
          <w:tcPr>
            <w:tcW w:w="7410" w:type="dxa"/>
          </w:tcPr>
          <w:p w:rsidR="001B2CC2" w:rsidRPr="00D47F20" w:rsidRDefault="001B2CC2"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заполнения и подачи документов (наличие бланков на двух языках)</w:t>
            </w:r>
          </w:p>
        </w:tc>
        <w:tc>
          <w:tcPr>
            <w:tcW w:w="1769" w:type="dxa"/>
            <w:vAlign w:val="center"/>
          </w:tcPr>
          <w:p w:rsidR="001B2CC2" w:rsidRPr="00D47F20" w:rsidRDefault="001B2CC2" w:rsidP="001B2CC2">
            <w:pPr>
              <w:pStyle w:val="af1"/>
              <w:jc w:val="center"/>
              <w:rPr>
                <w:sz w:val="24"/>
                <w:szCs w:val="24"/>
              </w:rPr>
            </w:pPr>
            <w:r w:rsidRPr="00D47F20">
              <w:rPr>
                <w:sz w:val="24"/>
                <w:szCs w:val="24"/>
              </w:rPr>
              <w:t>8,8</w:t>
            </w:r>
          </w:p>
        </w:tc>
      </w:tr>
      <w:tr w:rsidR="001B2CC2" w:rsidRPr="00D47F20" w:rsidTr="001978FE">
        <w:tc>
          <w:tcPr>
            <w:tcW w:w="7410" w:type="dxa"/>
          </w:tcPr>
          <w:p w:rsidR="001B2CC2" w:rsidRPr="00D47F20" w:rsidRDefault="001B2CC2"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обслуживания при контакте с персоналом при получении услуги</w:t>
            </w:r>
          </w:p>
        </w:tc>
        <w:tc>
          <w:tcPr>
            <w:tcW w:w="1769" w:type="dxa"/>
            <w:vAlign w:val="center"/>
          </w:tcPr>
          <w:p w:rsidR="001B2CC2" w:rsidRPr="00D47F20" w:rsidRDefault="001B2CC2" w:rsidP="001B2CC2">
            <w:pPr>
              <w:pStyle w:val="af1"/>
              <w:jc w:val="center"/>
              <w:rPr>
                <w:sz w:val="24"/>
                <w:szCs w:val="24"/>
              </w:rPr>
            </w:pPr>
            <w:r w:rsidRPr="00D47F20">
              <w:rPr>
                <w:sz w:val="24"/>
                <w:szCs w:val="24"/>
              </w:rPr>
              <w:t>9,0</w:t>
            </w:r>
          </w:p>
        </w:tc>
      </w:tr>
      <w:tr w:rsidR="001B2CC2" w:rsidRPr="00D47F20" w:rsidTr="001978FE">
        <w:tc>
          <w:tcPr>
            <w:tcW w:w="7410" w:type="dxa"/>
          </w:tcPr>
          <w:p w:rsidR="001B2CC2" w:rsidRPr="00D47F20" w:rsidRDefault="001B2CC2"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Количество инстанций (кабинетов, органов)</w:t>
            </w:r>
            <w:r w:rsidR="004878FF" w:rsidRPr="00D47F20">
              <w:rPr>
                <w:rFonts w:ascii="Times New Roman" w:eastAsia="Times New Roman" w:hAnsi="Times New Roman"/>
                <w:color w:val="000000"/>
                <w:sz w:val="24"/>
                <w:szCs w:val="24"/>
              </w:rPr>
              <w:t>,</w:t>
            </w:r>
            <w:r w:rsidRPr="00D47F20">
              <w:rPr>
                <w:rFonts w:ascii="Times New Roman" w:eastAsia="Times New Roman" w:hAnsi="Times New Roman"/>
                <w:color w:val="000000"/>
                <w:sz w:val="24"/>
                <w:szCs w:val="24"/>
              </w:rPr>
              <w:t xml:space="preserve"> которые необходимо посетить</w:t>
            </w:r>
          </w:p>
        </w:tc>
        <w:tc>
          <w:tcPr>
            <w:tcW w:w="1769" w:type="dxa"/>
            <w:vAlign w:val="center"/>
          </w:tcPr>
          <w:p w:rsidR="001B2CC2" w:rsidRPr="00D47F20" w:rsidRDefault="001B2CC2" w:rsidP="001B2CC2">
            <w:pPr>
              <w:pStyle w:val="af1"/>
              <w:jc w:val="center"/>
              <w:rPr>
                <w:sz w:val="24"/>
                <w:szCs w:val="24"/>
              </w:rPr>
            </w:pPr>
            <w:r w:rsidRPr="00D47F20">
              <w:rPr>
                <w:sz w:val="24"/>
                <w:szCs w:val="24"/>
              </w:rPr>
              <w:t>8,7</w:t>
            </w:r>
          </w:p>
        </w:tc>
      </w:tr>
      <w:tr w:rsidR="001B2CC2" w:rsidRPr="00D47F20" w:rsidTr="001978FE">
        <w:tc>
          <w:tcPr>
            <w:tcW w:w="7410" w:type="dxa"/>
          </w:tcPr>
          <w:p w:rsidR="001B2CC2" w:rsidRPr="00D47F20" w:rsidRDefault="001B2CC2"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Отношение и компетентность сотрудников в процессе оказания </w:t>
            </w:r>
            <w:r w:rsidRPr="00D47F20">
              <w:rPr>
                <w:rFonts w:ascii="Times New Roman" w:eastAsia="Times New Roman" w:hAnsi="Times New Roman"/>
                <w:color w:val="000000"/>
                <w:sz w:val="24"/>
                <w:szCs w:val="24"/>
              </w:rPr>
              <w:lastRenderedPageBreak/>
              <w:t>услуги</w:t>
            </w:r>
          </w:p>
        </w:tc>
        <w:tc>
          <w:tcPr>
            <w:tcW w:w="1769" w:type="dxa"/>
            <w:vAlign w:val="center"/>
          </w:tcPr>
          <w:p w:rsidR="001B2CC2" w:rsidRPr="00D47F20" w:rsidRDefault="001B2CC2" w:rsidP="001B2CC2">
            <w:pPr>
              <w:pStyle w:val="af1"/>
              <w:jc w:val="center"/>
              <w:rPr>
                <w:sz w:val="24"/>
                <w:szCs w:val="24"/>
              </w:rPr>
            </w:pPr>
            <w:r w:rsidRPr="00D47F20">
              <w:rPr>
                <w:sz w:val="24"/>
                <w:szCs w:val="24"/>
              </w:rPr>
              <w:lastRenderedPageBreak/>
              <w:t>8,6</w:t>
            </w:r>
          </w:p>
        </w:tc>
      </w:tr>
      <w:tr w:rsidR="001B2CC2" w:rsidRPr="00D47F20" w:rsidTr="001978FE">
        <w:tc>
          <w:tcPr>
            <w:tcW w:w="7410" w:type="dxa"/>
          </w:tcPr>
          <w:p w:rsidR="001B2CC2" w:rsidRPr="00D47F20" w:rsidRDefault="004878FF"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lastRenderedPageBreak/>
              <w:t xml:space="preserve">Время </w:t>
            </w:r>
            <w:r w:rsidR="001B2CC2" w:rsidRPr="00D47F20">
              <w:rPr>
                <w:rFonts w:ascii="Times New Roman" w:eastAsia="Times New Roman" w:hAnsi="Times New Roman"/>
                <w:color w:val="000000"/>
                <w:sz w:val="24"/>
                <w:szCs w:val="24"/>
              </w:rPr>
              <w:t>ожидания в очереди</w:t>
            </w:r>
          </w:p>
        </w:tc>
        <w:tc>
          <w:tcPr>
            <w:tcW w:w="1769" w:type="dxa"/>
            <w:vAlign w:val="center"/>
          </w:tcPr>
          <w:p w:rsidR="001B2CC2" w:rsidRPr="00D47F20" w:rsidRDefault="001B2CC2" w:rsidP="001B2CC2">
            <w:pPr>
              <w:pStyle w:val="af1"/>
              <w:jc w:val="center"/>
              <w:rPr>
                <w:sz w:val="24"/>
                <w:szCs w:val="24"/>
              </w:rPr>
            </w:pPr>
            <w:r w:rsidRPr="00D47F20">
              <w:rPr>
                <w:sz w:val="24"/>
                <w:szCs w:val="24"/>
              </w:rPr>
              <w:t>8,2</w:t>
            </w:r>
          </w:p>
        </w:tc>
      </w:tr>
      <w:tr w:rsidR="001B2CC2" w:rsidRPr="00D47F20" w:rsidTr="001978FE">
        <w:tc>
          <w:tcPr>
            <w:tcW w:w="7410" w:type="dxa"/>
          </w:tcPr>
          <w:p w:rsidR="001B2CC2" w:rsidRPr="00D47F20" w:rsidRDefault="001B2CC2"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769" w:type="dxa"/>
            <w:vAlign w:val="center"/>
          </w:tcPr>
          <w:p w:rsidR="001B2CC2" w:rsidRPr="00D47F20" w:rsidRDefault="001B2CC2" w:rsidP="001B2CC2">
            <w:pPr>
              <w:pStyle w:val="af1"/>
              <w:jc w:val="center"/>
              <w:rPr>
                <w:sz w:val="24"/>
                <w:szCs w:val="24"/>
              </w:rPr>
            </w:pPr>
            <w:r w:rsidRPr="00D47F20">
              <w:rPr>
                <w:sz w:val="24"/>
                <w:szCs w:val="24"/>
              </w:rPr>
              <w:t>8,6</w:t>
            </w:r>
          </w:p>
        </w:tc>
      </w:tr>
      <w:tr w:rsidR="001B2CC2" w:rsidRPr="00D47F20" w:rsidTr="001978FE">
        <w:tc>
          <w:tcPr>
            <w:tcW w:w="7410" w:type="dxa"/>
            <w:shd w:val="clear" w:color="auto" w:fill="BFBFBF"/>
          </w:tcPr>
          <w:p w:rsidR="001B2CC2" w:rsidRPr="00D47F20" w:rsidRDefault="001B2CC2"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Информация </w:t>
            </w:r>
          </w:p>
        </w:tc>
        <w:tc>
          <w:tcPr>
            <w:tcW w:w="1769" w:type="dxa"/>
            <w:shd w:val="clear" w:color="auto" w:fill="BFBFBF"/>
            <w:vAlign w:val="center"/>
          </w:tcPr>
          <w:p w:rsidR="001B2CC2" w:rsidRPr="00D47F20" w:rsidRDefault="001B2CC2" w:rsidP="001B2CC2">
            <w:pPr>
              <w:pStyle w:val="af1"/>
              <w:jc w:val="center"/>
              <w:rPr>
                <w:b/>
                <w:bCs/>
                <w:i/>
                <w:iCs/>
                <w:sz w:val="24"/>
                <w:szCs w:val="24"/>
              </w:rPr>
            </w:pPr>
          </w:p>
        </w:tc>
      </w:tr>
      <w:tr w:rsidR="001B2CC2" w:rsidRPr="00D47F20" w:rsidTr="001978FE">
        <w:tc>
          <w:tcPr>
            <w:tcW w:w="7410" w:type="dxa"/>
          </w:tcPr>
          <w:p w:rsidR="001B2CC2" w:rsidRPr="00D47F20" w:rsidRDefault="001B2CC2"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Информация о предоставляемых услугах в данном учреждении (наличие стенда, справочной информации, консультанта, буклетов и других рекламных материалов)</w:t>
            </w:r>
          </w:p>
        </w:tc>
        <w:tc>
          <w:tcPr>
            <w:tcW w:w="1769" w:type="dxa"/>
            <w:vAlign w:val="center"/>
          </w:tcPr>
          <w:p w:rsidR="001B2CC2" w:rsidRPr="00D47F20" w:rsidRDefault="001B2CC2" w:rsidP="001B2CC2">
            <w:pPr>
              <w:pStyle w:val="af1"/>
              <w:jc w:val="center"/>
              <w:rPr>
                <w:sz w:val="24"/>
                <w:szCs w:val="24"/>
              </w:rPr>
            </w:pPr>
            <w:r w:rsidRPr="00D47F20">
              <w:rPr>
                <w:sz w:val="24"/>
                <w:szCs w:val="24"/>
              </w:rPr>
              <w:t>8,6</w:t>
            </w:r>
          </w:p>
        </w:tc>
      </w:tr>
      <w:tr w:rsidR="001B2CC2" w:rsidRPr="00D47F20" w:rsidTr="001978FE">
        <w:tc>
          <w:tcPr>
            <w:tcW w:w="7410" w:type="dxa"/>
          </w:tcPr>
          <w:p w:rsidR="001B2CC2" w:rsidRPr="00D47F20" w:rsidRDefault="001B2CC2"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на котором предоставляется информация об  услуге</w:t>
            </w:r>
          </w:p>
        </w:tc>
        <w:tc>
          <w:tcPr>
            <w:tcW w:w="1769" w:type="dxa"/>
            <w:vAlign w:val="center"/>
          </w:tcPr>
          <w:p w:rsidR="001B2CC2" w:rsidRPr="00D47F20" w:rsidRDefault="001B2CC2" w:rsidP="001B2CC2">
            <w:pPr>
              <w:pStyle w:val="af1"/>
              <w:jc w:val="center"/>
              <w:rPr>
                <w:sz w:val="24"/>
                <w:szCs w:val="24"/>
              </w:rPr>
            </w:pPr>
            <w:r w:rsidRPr="00D47F20">
              <w:rPr>
                <w:sz w:val="24"/>
                <w:szCs w:val="24"/>
              </w:rPr>
              <w:t>8,6</w:t>
            </w:r>
          </w:p>
        </w:tc>
      </w:tr>
      <w:tr w:rsidR="001B2CC2" w:rsidRPr="00D47F20" w:rsidTr="001978FE">
        <w:tc>
          <w:tcPr>
            <w:tcW w:w="7410" w:type="dxa"/>
          </w:tcPr>
          <w:p w:rsidR="001B2CC2" w:rsidRPr="00D47F20" w:rsidRDefault="001B2CC2"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информацию об услугах данного учреждения по телефону</w:t>
            </w:r>
          </w:p>
        </w:tc>
        <w:tc>
          <w:tcPr>
            <w:tcW w:w="1769" w:type="dxa"/>
            <w:vAlign w:val="center"/>
          </w:tcPr>
          <w:p w:rsidR="001B2CC2" w:rsidRPr="00D47F20" w:rsidRDefault="001B2CC2" w:rsidP="001B2CC2">
            <w:pPr>
              <w:pStyle w:val="af1"/>
              <w:jc w:val="center"/>
              <w:rPr>
                <w:sz w:val="24"/>
                <w:szCs w:val="24"/>
              </w:rPr>
            </w:pPr>
            <w:r w:rsidRPr="00D47F20">
              <w:rPr>
                <w:sz w:val="24"/>
                <w:szCs w:val="24"/>
              </w:rPr>
              <w:t>7,8</w:t>
            </w:r>
          </w:p>
        </w:tc>
      </w:tr>
      <w:tr w:rsidR="001B2CC2" w:rsidRPr="00D47F20" w:rsidTr="001978FE">
        <w:tc>
          <w:tcPr>
            <w:tcW w:w="7410" w:type="dxa"/>
          </w:tcPr>
          <w:p w:rsidR="001B2CC2" w:rsidRPr="00D47F20" w:rsidRDefault="001B2CC2"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информацию об ус</w:t>
            </w:r>
            <w:r w:rsidR="00B420CC" w:rsidRPr="00D47F20">
              <w:rPr>
                <w:rFonts w:ascii="Times New Roman" w:eastAsia="Times New Roman" w:hAnsi="Times New Roman"/>
                <w:color w:val="000000"/>
                <w:sz w:val="24"/>
                <w:szCs w:val="24"/>
              </w:rPr>
              <w:t>лугах данного учреждения по и</w:t>
            </w:r>
            <w:r w:rsidRPr="00D47F20">
              <w:rPr>
                <w:rFonts w:ascii="Times New Roman" w:eastAsia="Times New Roman" w:hAnsi="Times New Roman"/>
                <w:color w:val="000000"/>
                <w:sz w:val="24"/>
                <w:szCs w:val="24"/>
              </w:rPr>
              <w:t>нтернет</w:t>
            </w:r>
            <w:r w:rsidR="004878FF" w:rsidRPr="00D47F20">
              <w:rPr>
                <w:rFonts w:ascii="Times New Roman" w:eastAsia="Times New Roman" w:hAnsi="Times New Roman"/>
                <w:color w:val="000000"/>
                <w:sz w:val="24"/>
                <w:szCs w:val="24"/>
              </w:rPr>
              <w:t>у</w:t>
            </w:r>
          </w:p>
        </w:tc>
        <w:tc>
          <w:tcPr>
            <w:tcW w:w="1769" w:type="dxa"/>
            <w:vAlign w:val="center"/>
          </w:tcPr>
          <w:p w:rsidR="001B2CC2" w:rsidRPr="00D47F20" w:rsidRDefault="001B2CC2" w:rsidP="001B2CC2">
            <w:pPr>
              <w:pStyle w:val="af1"/>
              <w:jc w:val="center"/>
              <w:rPr>
                <w:sz w:val="24"/>
                <w:szCs w:val="24"/>
              </w:rPr>
            </w:pPr>
            <w:r w:rsidRPr="00D47F20">
              <w:rPr>
                <w:sz w:val="24"/>
                <w:szCs w:val="24"/>
              </w:rPr>
              <w:t>8,0</w:t>
            </w:r>
          </w:p>
        </w:tc>
      </w:tr>
      <w:tr w:rsidR="001B2CC2" w:rsidRPr="00D47F20" w:rsidTr="001978FE">
        <w:tc>
          <w:tcPr>
            <w:tcW w:w="7410" w:type="dxa"/>
          </w:tcPr>
          <w:p w:rsidR="001B2CC2" w:rsidRPr="00D47F20" w:rsidRDefault="001B2CC2"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Наличие информационных указателей и табличек на дверях помещений</w:t>
            </w:r>
          </w:p>
        </w:tc>
        <w:tc>
          <w:tcPr>
            <w:tcW w:w="1769" w:type="dxa"/>
            <w:vAlign w:val="center"/>
          </w:tcPr>
          <w:p w:rsidR="001B2CC2" w:rsidRPr="00D47F20" w:rsidRDefault="001B2CC2" w:rsidP="001B2CC2">
            <w:pPr>
              <w:pStyle w:val="af1"/>
              <w:jc w:val="center"/>
              <w:rPr>
                <w:sz w:val="24"/>
                <w:szCs w:val="24"/>
              </w:rPr>
            </w:pPr>
            <w:r w:rsidRPr="00D47F20">
              <w:rPr>
                <w:sz w:val="24"/>
                <w:szCs w:val="24"/>
              </w:rPr>
              <w:t>8,3</w:t>
            </w:r>
          </w:p>
        </w:tc>
      </w:tr>
      <w:tr w:rsidR="001B2CC2" w:rsidRPr="00D47F20" w:rsidTr="001978FE">
        <w:tc>
          <w:tcPr>
            <w:tcW w:w="7410" w:type="dxa"/>
          </w:tcPr>
          <w:p w:rsidR="001B2CC2" w:rsidRPr="00D47F20" w:rsidRDefault="001B2CC2"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Дополнительные разъяснения со стороны сотрудников (при необходимости)</w:t>
            </w:r>
          </w:p>
        </w:tc>
        <w:tc>
          <w:tcPr>
            <w:tcW w:w="1769" w:type="dxa"/>
            <w:vAlign w:val="center"/>
          </w:tcPr>
          <w:p w:rsidR="001B2CC2" w:rsidRPr="00D47F20" w:rsidRDefault="001B2CC2" w:rsidP="001B2CC2">
            <w:pPr>
              <w:pStyle w:val="af1"/>
              <w:jc w:val="center"/>
              <w:rPr>
                <w:sz w:val="24"/>
                <w:szCs w:val="24"/>
              </w:rPr>
            </w:pPr>
            <w:r w:rsidRPr="00D47F20">
              <w:rPr>
                <w:sz w:val="24"/>
                <w:szCs w:val="24"/>
              </w:rPr>
              <w:t>8,3</w:t>
            </w:r>
          </w:p>
        </w:tc>
      </w:tr>
      <w:tr w:rsidR="001B2CC2" w:rsidRPr="00D47F20" w:rsidTr="001978FE">
        <w:trPr>
          <w:trHeight w:val="50"/>
        </w:trPr>
        <w:tc>
          <w:tcPr>
            <w:tcW w:w="7410" w:type="dxa"/>
            <w:shd w:val="clear" w:color="auto" w:fill="BFBFBF"/>
          </w:tcPr>
          <w:p w:rsidR="001B2CC2" w:rsidRPr="00D47F20" w:rsidRDefault="001B2CC2"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b/>
                <w:i/>
                <w:sz w:val="24"/>
                <w:szCs w:val="24"/>
              </w:rPr>
              <w:t>Результат услуги</w:t>
            </w:r>
          </w:p>
        </w:tc>
        <w:tc>
          <w:tcPr>
            <w:tcW w:w="1769" w:type="dxa"/>
            <w:shd w:val="clear" w:color="auto" w:fill="BFBFBF"/>
            <w:vAlign w:val="center"/>
          </w:tcPr>
          <w:p w:rsidR="001B2CC2" w:rsidRPr="00D47F20" w:rsidRDefault="001B2CC2" w:rsidP="001B2CC2">
            <w:pPr>
              <w:pStyle w:val="af1"/>
              <w:jc w:val="center"/>
              <w:rPr>
                <w:sz w:val="24"/>
                <w:szCs w:val="24"/>
              </w:rPr>
            </w:pPr>
          </w:p>
        </w:tc>
      </w:tr>
      <w:tr w:rsidR="001B2CC2" w:rsidRPr="00D47F20" w:rsidTr="001978FE">
        <w:tc>
          <w:tcPr>
            <w:tcW w:w="7410" w:type="dxa"/>
          </w:tcPr>
          <w:p w:rsidR="001B2CC2" w:rsidRPr="00D47F20" w:rsidRDefault="001B2CC2"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Удовлетворенность результатом услуги </w:t>
            </w:r>
          </w:p>
        </w:tc>
        <w:tc>
          <w:tcPr>
            <w:tcW w:w="1769" w:type="dxa"/>
            <w:vAlign w:val="center"/>
          </w:tcPr>
          <w:p w:rsidR="001B2CC2" w:rsidRPr="00D47F20" w:rsidRDefault="001B2CC2" w:rsidP="009C21CE">
            <w:pPr>
              <w:pStyle w:val="af1"/>
              <w:jc w:val="center"/>
              <w:rPr>
                <w:sz w:val="24"/>
                <w:szCs w:val="24"/>
                <w:lang w:val="kk-KZ"/>
              </w:rPr>
            </w:pPr>
            <w:r w:rsidRPr="00D47F20">
              <w:rPr>
                <w:sz w:val="24"/>
                <w:szCs w:val="24"/>
              </w:rPr>
              <w:t>8,</w:t>
            </w:r>
            <w:r w:rsidR="009C21CE" w:rsidRPr="00D47F20">
              <w:rPr>
                <w:sz w:val="24"/>
                <w:szCs w:val="24"/>
                <w:lang w:val="kk-KZ"/>
              </w:rPr>
              <w:t>5</w:t>
            </w:r>
          </w:p>
        </w:tc>
      </w:tr>
      <w:tr w:rsidR="001B2CC2" w:rsidRPr="00D47F20" w:rsidTr="001978FE">
        <w:tc>
          <w:tcPr>
            <w:tcW w:w="7410" w:type="dxa"/>
          </w:tcPr>
          <w:p w:rsidR="001B2CC2" w:rsidRPr="00D47F20" w:rsidRDefault="001B2CC2"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Соблюдение стандартов оказания услуг </w:t>
            </w:r>
          </w:p>
        </w:tc>
        <w:tc>
          <w:tcPr>
            <w:tcW w:w="1769" w:type="dxa"/>
            <w:vAlign w:val="center"/>
          </w:tcPr>
          <w:p w:rsidR="001B2CC2" w:rsidRPr="00D47F20" w:rsidRDefault="001B2CC2" w:rsidP="001B2CC2">
            <w:pPr>
              <w:pStyle w:val="af1"/>
              <w:jc w:val="center"/>
              <w:rPr>
                <w:sz w:val="24"/>
                <w:szCs w:val="24"/>
              </w:rPr>
            </w:pPr>
            <w:r w:rsidRPr="00D47F20">
              <w:rPr>
                <w:sz w:val="24"/>
                <w:szCs w:val="24"/>
              </w:rPr>
              <w:t>8,2</w:t>
            </w:r>
          </w:p>
        </w:tc>
      </w:tr>
      <w:tr w:rsidR="001B2CC2" w:rsidRPr="00D47F20" w:rsidTr="001978FE">
        <w:tc>
          <w:tcPr>
            <w:tcW w:w="7410" w:type="dxa"/>
            <w:shd w:val="clear" w:color="auto" w:fill="BFBFBF"/>
          </w:tcPr>
          <w:p w:rsidR="001B2CC2" w:rsidRPr="00D47F20" w:rsidRDefault="001B2CC2"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b/>
                <w:i/>
                <w:sz w:val="24"/>
                <w:szCs w:val="24"/>
              </w:rPr>
              <w:t>Электронная форма</w:t>
            </w:r>
          </w:p>
        </w:tc>
        <w:tc>
          <w:tcPr>
            <w:tcW w:w="1769" w:type="dxa"/>
            <w:shd w:val="clear" w:color="auto" w:fill="BFBFBF"/>
            <w:vAlign w:val="center"/>
          </w:tcPr>
          <w:p w:rsidR="001B2CC2" w:rsidRPr="00D47F20" w:rsidRDefault="001B2CC2" w:rsidP="001B2CC2">
            <w:pPr>
              <w:pStyle w:val="af1"/>
              <w:jc w:val="center"/>
              <w:rPr>
                <w:sz w:val="24"/>
                <w:szCs w:val="24"/>
              </w:rPr>
            </w:pPr>
          </w:p>
        </w:tc>
      </w:tr>
      <w:tr w:rsidR="001B2CC2" w:rsidRPr="00D47F20" w:rsidTr="001978FE">
        <w:trPr>
          <w:trHeight w:val="53"/>
        </w:trPr>
        <w:tc>
          <w:tcPr>
            <w:tcW w:w="7410" w:type="dxa"/>
          </w:tcPr>
          <w:p w:rsidR="001B2CC2" w:rsidRPr="00D47F20" w:rsidRDefault="001B2CC2"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Качество оказания государственной услуги в электронном виде</w:t>
            </w:r>
          </w:p>
        </w:tc>
        <w:tc>
          <w:tcPr>
            <w:tcW w:w="1769" w:type="dxa"/>
            <w:vAlign w:val="center"/>
          </w:tcPr>
          <w:p w:rsidR="001B2CC2" w:rsidRPr="00D47F20" w:rsidRDefault="001B2CC2" w:rsidP="001B2CC2">
            <w:pPr>
              <w:pStyle w:val="af1"/>
              <w:jc w:val="center"/>
              <w:rPr>
                <w:sz w:val="24"/>
                <w:szCs w:val="24"/>
              </w:rPr>
            </w:pPr>
            <w:r w:rsidRPr="00D47F20">
              <w:rPr>
                <w:sz w:val="24"/>
                <w:szCs w:val="24"/>
              </w:rPr>
              <w:t>9,4</w:t>
            </w:r>
          </w:p>
        </w:tc>
      </w:tr>
      <w:tr w:rsidR="001B2CC2" w:rsidRPr="00D47F20" w:rsidTr="001978FE">
        <w:tc>
          <w:tcPr>
            <w:tcW w:w="7410" w:type="dxa"/>
          </w:tcPr>
          <w:p w:rsidR="004878FF" w:rsidRPr="00D47F20" w:rsidRDefault="001B2CC2"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Организация  процесса (этапы) оказания государственной услуги  </w:t>
            </w:r>
          </w:p>
          <w:p w:rsidR="001B2CC2" w:rsidRPr="00D47F20" w:rsidRDefault="001B2CC2"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 эл. виде</w:t>
            </w:r>
          </w:p>
        </w:tc>
        <w:tc>
          <w:tcPr>
            <w:tcW w:w="1769" w:type="dxa"/>
            <w:vAlign w:val="center"/>
          </w:tcPr>
          <w:p w:rsidR="001B2CC2" w:rsidRPr="00D47F20" w:rsidRDefault="001B2CC2" w:rsidP="009C21CE">
            <w:pPr>
              <w:pStyle w:val="af1"/>
              <w:jc w:val="center"/>
              <w:rPr>
                <w:sz w:val="24"/>
                <w:szCs w:val="24"/>
                <w:lang w:val="kk-KZ"/>
              </w:rPr>
            </w:pPr>
            <w:r w:rsidRPr="00D47F20">
              <w:rPr>
                <w:sz w:val="24"/>
                <w:szCs w:val="24"/>
              </w:rPr>
              <w:t>9,</w:t>
            </w:r>
            <w:r w:rsidR="009C21CE" w:rsidRPr="00D47F20">
              <w:rPr>
                <w:sz w:val="24"/>
                <w:szCs w:val="24"/>
                <w:lang w:val="kk-KZ"/>
              </w:rPr>
              <w:t>5</w:t>
            </w:r>
          </w:p>
        </w:tc>
      </w:tr>
      <w:tr w:rsidR="001B2CC2" w:rsidRPr="00D47F20" w:rsidTr="001978FE">
        <w:tc>
          <w:tcPr>
            <w:tcW w:w="7410" w:type="dxa"/>
          </w:tcPr>
          <w:p w:rsidR="001B2CC2" w:rsidRPr="00D47F20" w:rsidRDefault="001B2CC2"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Качество и доступность информации</w:t>
            </w:r>
          </w:p>
        </w:tc>
        <w:tc>
          <w:tcPr>
            <w:tcW w:w="1769" w:type="dxa"/>
            <w:vAlign w:val="center"/>
          </w:tcPr>
          <w:p w:rsidR="001B2CC2" w:rsidRPr="00D47F20" w:rsidRDefault="001B2CC2" w:rsidP="001B2CC2">
            <w:pPr>
              <w:pStyle w:val="af1"/>
              <w:jc w:val="center"/>
              <w:rPr>
                <w:sz w:val="24"/>
                <w:szCs w:val="24"/>
              </w:rPr>
            </w:pPr>
            <w:r w:rsidRPr="00D47F20">
              <w:rPr>
                <w:sz w:val="24"/>
                <w:szCs w:val="24"/>
              </w:rPr>
              <w:t>9,4</w:t>
            </w:r>
          </w:p>
        </w:tc>
      </w:tr>
      <w:tr w:rsidR="001B2CC2" w:rsidRPr="00D47F20" w:rsidTr="001978FE">
        <w:tc>
          <w:tcPr>
            <w:tcW w:w="7410" w:type="dxa"/>
          </w:tcPr>
          <w:p w:rsidR="001B2CC2" w:rsidRPr="00D47F20" w:rsidRDefault="001B2CC2"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Удобство навигации сайта (система ориентирования на сайте)</w:t>
            </w:r>
          </w:p>
        </w:tc>
        <w:tc>
          <w:tcPr>
            <w:tcW w:w="1769" w:type="dxa"/>
            <w:vAlign w:val="center"/>
          </w:tcPr>
          <w:p w:rsidR="001B2CC2" w:rsidRPr="00D47F20" w:rsidRDefault="001B2CC2" w:rsidP="001B2CC2">
            <w:pPr>
              <w:pStyle w:val="af1"/>
              <w:jc w:val="center"/>
              <w:rPr>
                <w:sz w:val="24"/>
                <w:szCs w:val="24"/>
              </w:rPr>
            </w:pPr>
            <w:r w:rsidRPr="00D47F20">
              <w:rPr>
                <w:sz w:val="24"/>
                <w:szCs w:val="24"/>
              </w:rPr>
              <w:t>9,5</w:t>
            </w:r>
          </w:p>
        </w:tc>
      </w:tr>
      <w:tr w:rsidR="001B2CC2" w:rsidRPr="00D47F20" w:rsidTr="001978FE">
        <w:tc>
          <w:tcPr>
            <w:tcW w:w="7410" w:type="dxa"/>
          </w:tcPr>
          <w:p w:rsidR="001B2CC2" w:rsidRPr="00D47F20" w:rsidRDefault="001B2CC2"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Простота заполнения и подачи документов</w:t>
            </w:r>
          </w:p>
        </w:tc>
        <w:tc>
          <w:tcPr>
            <w:tcW w:w="1769" w:type="dxa"/>
            <w:vAlign w:val="center"/>
          </w:tcPr>
          <w:p w:rsidR="001B2CC2" w:rsidRPr="00D47F20" w:rsidRDefault="001B2CC2" w:rsidP="009C21CE">
            <w:pPr>
              <w:pStyle w:val="af1"/>
              <w:jc w:val="center"/>
              <w:rPr>
                <w:sz w:val="24"/>
                <w:szCs w:val="24"/>
                <w:lang w:val="kk-KZ"/>
              </w:rPr>
            </w:pPr>
            <w:r w:rsidRPr="00D47F20">
              <w:rPr>
                <w:sz w:val="24"/>
                <w:szCs w:val="24"/>
              </w:rPr>
              <w:t>9,</w:t>
            </w:r>
            <w:r w:rsidR="009C21CE" w:rsidRPr="00D47F20">
              <w:rPr>
                <w:sz w:val="24"/>
                <w:szCs w:val="24"/>
                <w:lang w:val="kk-KZ"/>
              </w:rPr>
              <w:t>7</w:t>
            </w:r>
          </w:p>
        </w:tc>
      </w:tr>
      <w:tr w:rsidR="001B2CC2" w:rsidRPr="00D47F20" w:rsidTr="001978FE">
        <w:tc>
          <w:tcPr>
            <w:tcW w:w="7410" w:type="dxa"/>
          </w:tcPr>
          <w:p w:rsidR="001B2CC2" w:rsidRPr="00D47F20" w:rsidRDefault="001B2CC2"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Удобство интерфейса сайта (цветовое решение, стили и размеры шрифтов, расположение контента на сайте)</w:t>
            </w:r>
          </w:p>
        </w:tc>
        <w:tc>
          <w:tcPr>
            <w:tcW w:w="1769" w:type="dxa"/>
            <w:vAlign w:val="center"/>
          </w:tcPr>
          <w:p w:rsidR="001B2CC2" w:rsidRPr="00D47F20" w:rsidRDefault="001B2CC2" w:rsidP="001B2CC2">
            <w:pPr>
              <w:pStyle w:val="af1"/>
              <w:jc w:val="center"/>
              <w:rPr>
                <w:sz w:val="24"/>
                <w:szCs w:val="24"/>
              </w:rPr>
            </w:pPr>
            <w:r w:rsidRPr="00D47F20">
              <w:rPr>
                <w:sz w:val="24"/>
                <w:szCs w:val="24"/>
              </w:rPr>
              <w:t>9,3</w:t>
            </w:r>
          </w:p>
        </w:tc>
      </w:tr>
      <w:tr w:rsidR="001B2CC2" w:rsidRPr="00D47F20" w:rsidTr="001978FE">
        <w:tc>
          <w:tcPr>
            <w:tcW w:w="7410" w:type="dxa"/>
          </w:tcPr>
          <w:p w:rsidR="001B2CC2" w:rsidRPr="00D47F20" w:rsidRDefault="004878FF"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Скорость </w:t>
            </w:r>
            <w:r w:rsidR="001B2CC2" w:rsidRPr="00D47F20">
              <w:rPr>
                <w:rFonts w:ascii="Times New Roman" w:eastAsia="Times New Roman" w:hAnsi="Times New Roman"/>
                <w:color w:val="000000"/>
                <w:sz w:val="24"/>
                <w:szCs w:val="24"/>
              </w:rPr>
              <w:t>загрузки сайта</w:t>
            </w:r>
          </w:p>
        </w:tc>
        <w:tc>
          <w:tcPr>
            <w:tcW w:w="1769" w:type="dxa"/>
            <w:vAlign w:val="center"/>
          </w:tcPr>
          <w:p w:rsidR="001B2CC2" w:rsidRPr="00D47F20" w:rsidRDefault="001B2CC2" w:rsidP="001B2CC2">
            <w:pPr>
              <w:pStyle w:val="af1"/>
              <w:jc w:val="center"/>
              <w:rPr>
                <w:sz w:val="24"/>
                <w:szCs w:val="24"/>
              </w:rPr>
            </w:pPr>
            <w:r w:rsidRPr="00D47F20">
              <w:rPr>
                <w:sz w:val="24"/>
                <w:szCs w:val="24"/>
              </w:rPr>
              <w:t>9,2</w:t>
            </w:r>
          </w:p>
        </w:tc>
      </w:tr>
      <w:tr w:rsidR="001B2CC2" w:rsidRPr="00D47F20" w:rsidTr="001978FE">
        <w:tc>
          <w:tcPr>
            <w:tcW w:w="7410" w:type="dxa"/>
          </w:tcPr>
          <w:p w:rsidR="001B2CC2" w:rsidRPr="00D47F20" w:rsidRDefault="001B2CC2"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769" w:type="dxa"/>
            <w:vAlign w:val="center"/>
          </w:tcPr>
          <w:p w:rsidR="001B2CC2" w:rsidRPr="00D47F20" w:rsidRDefault="001B2CC2" w:rsidP="001B2CC2">
            <w:pPr>
              <w:pStyle w:val="af1"/>
              <w:jc w:val="center"/>
              <w:rPr>
                <w:sz w:val="24"/>
                <w:szCs w:val="24"/>
              </w:rPr>
            </w:pPr>
            <w:r w:rsidRPr="00D47F20">
              <w:rPr>
                <w:sz w:val="24"/>
                <w:szCs w:val="24"/>
              </w:rPr>
              <w:t>9,2</w:t>
            </w:r>
          </w:p>
        </w:tc>
      </w:tr>
      <w:tr w:rsidR="00A67E4B" w:rsidRPr="00D47F20" w:rsidTr="001978FE">
        <w:tc>
          <w:tcPr>
            <w:tcW w:w="7410" w:type="dxa"/>
            <w:shd w:val="clear" w:color="auto" w:fill="BFBFBF"/>
          </w:tcPr>
          <w:p w:rsidR="00A67E4B" w:rsidRPr="00D47F20" w:rsidRDefault="00A67E4B" w:rsidP="00A67E4B">
            <w:pPr>
              <w:autoSpaceDE w:val="0"/>
              <w:autoSpaceDN w:val="0"/>
              <w:adjustRightInd w:val="0"/>
              <w:spacing w:after="0" w:line="240" w:lineRule="auto"/>
              <w:rPr>
                <w:rFonts w:ascii="Times New Roman" w:eastAsia="Times New Roman" w:hAnsi="Times New Roman"/>
                <w:b/>
                <w:i/>
                <w:color w:val="000000"/>
                <w:sz w:val="24"/>
                <w:szCs w:val="24"/>
              </w:rPr>
            </w:pPr>
            <w:proofErr w:type="spellStart"/>
            <w:r w:rsidRPr="00D47F20">
              <w:rPr>
                <w:rFonts w:ascii="Times New Roman" w:eastAsia="Times New Roman" w:hAnsi="Times New Roman"/>
                <w:b/>
                <w:i/>
                <w:color w:val="000000"/>
                <w:sz w:val="24"/>
                <w:szCs w:val="24"/>
              </w:rPr>
              <w:t>Некоррумпированность</w:t>
            </w:r>
            <w:proofErr w:type="spellEnd"/>
          </w:p>
        </w:tc>
        <w:tc>
          <w:tcPr>
            <w:tcW w:w="1769" w:type="dxa"/>
            <w:shd w:val="clear" w:color="auto" w:fill="BFBFBF"/>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Использовали неофициальное вознаграждение</w:t>
            </w:r>
            <w:proofErr w:type="gramStart"/>
            <w:r w:rsidRPr="00D47F20">
              <w:rPr>
                <w:rFonts w:ascii="Times New Roman" w:eastAsia="Times New Roman" w:hAnsi="Times New Roman"/>
                <w:color w:val="000000"/>
                <w:sz w:val="24"/>
                <w:szCs w:val="24"/>
              </w:rPr>
              <w:t xml:space="preserve"> (%)</w:t>
            </w:r>
            <w:proofErr w:type="gramEnd"/>
          </w:p>
        </w:tc>
        <w:tc>
          <w:tcPr>
            <w:tcW w:w="1769"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0,4%</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Использовали личные связи и знакомства</w:t>
            </w:r>
            <w:proofErr w:type="gramStart"/>
            <w:r w:rsidRPr="00D47F20">
              <w:rPr>
                <w:rFonts w:ascii="Times New Roman" w:eastAsia="Times New Roman" w:hAnsi="Times New Roman"/>
                <w:color w:val="000000"/>
                <w:sz w:val="24"/>
                <w:szCs w:val="24"/>
              </w:rPr>
              <w:t xml:space="preserve"> (%)</w:t>
            </w:r>
            <w:proofErr w:type="gramEnd"/>
          </w:p>
        </w:tc>
        <w:tc>
          <w:tcPr>
            <w:tcW w:w="1769"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1,2%</w:t>
            </w:r>
          </w:p>
        </w:tc>
      </w:tr>
      <w:tr w:rsidR="00A67E4B" w:rsidRPr="00D47F20" w:rsidTr="001978FE">
        <w:tc>
          <w:tcPr>
            <w:tcW w:w="7410" w:type="dxa"/>
            <w:shd w:val="clear" w:color="auto" w:fill="BFBFBF"/>
          </w:tcPr>
          <w:p w:rsidR="00A67E4B" w:rsidRPr="00D47F20" w:rsidRDefault="00A67E4B" w:rsidP="00A67E4B">
            <w:pPr>
              <w:autoSpaceDE w:val="0"/>
              <w:autoSpaceDN w:val="0"/>
              <w:adjustRightInd w:val="0"/>
              <w:spacing w:after="0" w:line="240" w:lineRule="auto"/>
              <w:rPr>
                <w:rFonts w:ascii="Times New Roman" w:eastAsia="Times New Roman" w:hAnsi="Times New Roman"/>
                <w:b/>
                <w:i/>
                <w:color w:val="000000"/>
                <w:sz w:val="24"/>
                <w:szCs w:val="24"/>
              </w:rPr>
            </w:pPr>
            <w:r w:rsidRPr="00D47F20">
              <w:rPr>
                <w:rFonts w:ascii="Times New Roman" w:eastAsia="Times New Roman" w:hAnsi="Times New Roman"/>
                <w:b/>
                <w:i/>
                <w:color w:val="000000"/>
                <w:sz w:val="24"/>
                <w:szCs w:val="24"/>
              </w:rPr>
              <w:t xml:space="preserve">Жалоба </w:t>
            </w:r>
          </w:p>
        </w:tc>
        <w:tc>
          <w:tcPr>
            <w:tcW w:w="1769" w:type="dxa"/>
            <w:shd w:val="clear" w:color="auto" w:fill="BFBFBF"/>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b/>
                <w:color w:val="000000"/>
                <w:sz w:val="24"/>
                <w:szCs w:val="24"/>
              </w:rPr>
            </w:pP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Обращение с жалобой по данной услуге</w:t>
            </w:r>
            <w:proofErr w:type="gramStart"/>
            <w:r w:rsidRPr="00D47F20">
              <w:rPr>
                <w:rFonts w:ascii="Times New Roman" w:eastAsia="Times New Roman" w:hAnsi="Times New Roman"/>
                <w:color w:val="000000"/>
                <w:sz w:val="24"/>
                <w:szCs w:val="24"/>
              </w:rPr>
              <w:t xml:space="preserve"> (%)</w:t>
            </w:r>
            <w:proofErr w:type="gramEnd"/>
          </w:p>
        </w:tc>
        <w:tc>
          <w:tcPr>
            <w:tcW w:w="1769"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0%</w:t>
            </w:r>
          </w:p>
        </w:tc>
      </w:tr>
    </w:tbl>
    <w:p w:rsidR="00A67E4B" w:rsidRPr="00D47F20" w:rsidRDefault="00A67E4B" w:rsidP="00A67E4B">
      <w:pPr>
        <w:spacing w:after="0" w:line="240" w:lineRule="auto"/>
        <w:rPr>
          <w:rFonts w:ascii="Times New Roman" w:eastAsia="Times New Roman" w:hAnsi="Times New Roman"/>
          <w:color w:val="000000"/>
          <w:sz w:val="24"/>
          <w:szCs w:val="24"/>
        </w:rPr>
      </w:pPr>
    </w:p>
    <w:p w:rsidR="00AD7E2D" w:rsidRPr="00D47F20" w:rsidRDefault="00AD7E2D" w:rsidP="008477DC">
      <w:pPr>
        <w:tabs>
          <w:tab w:val="left" w:pos="3038"/>
        </w:tabs>
        <w:spacing w:after="0" w:line="240" w:lineRule="auto"/>
        <w:ind w:firstLine="709"/>
        <w:rPr>
          <w:rFonts w:ascii="Times New Roman" w:hAnsi="Times New Roman"/>
          <w:b/>
          <w:color w:val="000000"/>
          <w:sz w:val="28"/>
          <w:szCs w:val="28"/>
        </w:rPr>
      </w:pPr>
      <w:r w:rsidRPr="00D47F20">
        <w:rPr>
          <w:rFonts w:ascii="Times New Roman" w:hAnsi="Times New Roman"/>
          <w:b/>
          <w:color w:val="000000"/>
          <w:sz w:val="28"/>
          <w:szCs w:val="28"/>
        </w:rPr>
        <w:t xml:space="preserve">Комментарии услугополучателей: </w:t>
      </w:r>
    </w:p>
    <w:p w:rsidR="000B1609" w:rsidRPr="00D47F20" w:rsidRDefault="000B1609" w:rsidP="000B1609">
      <w:pPr>
        <w:spacing w:after="0" w:line="240" w:lineRule="auto"/>
        <w:ind w:firstLine="709"/>
        <w:jc w:val="both"/>
        <w:rPr>
          <w:rFonts w:ascii="Times New Roman" w:hAnsi="Times New Roman"/>
          <w:color w:val="000000"/>
          <w:sz w:val="28"/>
          <w:szCs w:val="28"/>
        </w:rPr>
      </w:pPr>
      <w:proofErr w:type="gramStart"/>
      <w:r w:rsidRPr="00D47F20">
        <w:rPr>
          <w:rFonts w:ascii="Times New Roman" w:hAnsi="Times New Roman"/>
          <w:color w:val="000000"/>
          <w:sz w:val="28"/>
          <w:szCs w:val="28"/>
        </w:rPr>
        <w:t xml:space="preserve">53,4% услугополучателей отметили, что данная услуга предоставлена на </w:t>
      </w:r>
      <w:r w:rsidRPr="00D47F20">
        <w:rPr>
          <w:rFonts w:ascii="Times New Roman" w:hAnsi="Times New Roman"/>
          <w:b/>
          <w:color w:val="000000"/>
          <w:sz w:val="28"/>
          <w:szCs w:val="28"/>
        </w:rPr>
        <w:t>высоком уровне</w:t>
      </w:r>
      <w:r w:rsidRPr="00D47F20">
        <w:rPr>
          <w:rFonts w:ascii="Times New Roman" w:hAnsi="Times New Roman"/>
          <w:color w:val="000000"/>
          <w:sz w:val="28"/>
          <w:szCs w:val="28"/>
        </w:rPr>
        <w:t xml:space="preserve"> (все четко, понятно, регулируются потоки клиентов и т.д</w:t>
      </w:r>
      <w:r w:rsidR="004878FF" w:rsidRPr="00D47F20">
        <w:rPr>
          <w:rFonts w:ascii="Times New Roman" w:hAnsi="Times New Roman"/>
          <w:color w:val="000000"/>
          <w:sz w:val="28"/>
          <w:szCs w:val="28"/>
        </w:rPr>
        <w:t>.</w:t>
      </w:r>
      <w:r w:rsidRPr="00D47F20">
        <w:rPr>
          <w:rFonts w:ascii="Times New Roman" w:hAnsi="Times New Roman"/>
          <w:color w:val="000000"/>
          <w:sz w:val="28"/>
          <w:szCs w:val="28"/>
        </w:rPr>
        <w:t xml:space="preserve">), 32,3% </w:t>
      </w:r>
      <w:r w:rsidR="004878FF" w:rsidRPr="00D47F20">
        <w:rPr>
          <w:rFonts w:ascii="Times New Roman" w:hAnsi="Times New Roman"/>
          <w:color w:val="000000"/>
          <w:sz w:val="28"/>
          <w:szCs w:val="28"/>
        </w:rPr>
        <w:sym w:font="Symbol" w:char="F02D"/>
      </w:r>
      <w:r w:rsidR="004878FF" w:rsidRPr="00D47F20">
        <w:rPr>
          <w:rFonts w:ascii="Times New Roman" w:hAnsi="Times New Roman"/>
          <w:color w:val="000000"/>
          <w:sz w:val="28"/>
          <w:szCs w:val="28"/>
        </w:rPr>
        <w:t xml:space="preserve"> </w:t>
      </w:r>
      <w:r w:rsidRPr="00D47F20">
        <w:rPr>
          <w:rFonts w:ascii="Times New Roman" w:hAnsi="Times New Roman"/>
          <w:color w:val="000000"/>
          <w:sz w:val="28"/>
          <w:szCs w:val="28"/>
        </w:rPr>
        <w:t xml:space="preserve">оценили </w:t>
      </w:r>
      <w:r w:rsidRPr="00D47F20">
        <w:rPr>
          <w:rFonts w:ascii="Times New Roman" w:hAnsi="Times New Roman"/>
          <w:b/>
          <w:color w:val="000000"/>
          <w:sz w:val="28"/>
          <w:szCs w:val="28"/>
        </w:rPr>
        <w:t>средне</w:t>
      </w:r>
      <w:r w:rsidRPr="00D47F20">
        <w:rPr>
          <w:rFonts w:ascii="Times New Roman" w:hAnsi="Times New Roman"/>
          <w:color w:val="000000"/>
          <w:sz w:val="28"/>
          <w:szCs w:val="28"/>
        </w:rPr>
        <w:t xml:space="preserve"> (не всегда понятно куда идти, зачем, слишком много кабинетов), 0,6% </w:t>
      </w:r>
      <w:r w:rsidR="004878FF" w:rsidRPr="00D47F20">
        <w:rPr>
          <w:rFonts w:ascii="Times New Roman" w:hAnsi="Times New Roman"/>
          <w:color w:val="000000"/>
          <w:sz w:val="28"/>
          <w:szCs w:val="28"/>
        </w:rPr>
        <w:sym w:font="Symbol" w:char="F02D"/>
      </w:r>
      <w:r w:rsidRPr="00D47F20">
        <w:rPr>
          <w:rFonts w:ascii="Times New Roman" w:hAnsi="Times New Roman"/>
          <w:color w:val="000000"/>
          <w:sz w:val="28"/>
          <w:szCs w:val="28"/>
        </w:rPr>
        <w:t xml:space="preserve"> </w:t>
      </w:r>
      <w:r w:rsidRPr="00D47F20">
        <w:rPr>
          <w:rFonts w:ascii="Times New Roman" w:hAnsi="Times New Roman"/>
          <w:b/>
          <w:color w:val="000000"/>
          <w:sz w:val="28"/>
          <w:szCs w:val="28"/>
        </w:rPr>
        <w:t>низкий уровень</w:t>
      </w:r>
      <w:r w:rsidRPr="00D47F20">
        <w:rPr>
          <w:rFonts w:ascii="Times New Roman" w:hAnsi="Times New Roman"/>
          <w:color w:val="000000"/>
          <w:sz w:val="28"/>
          <w:szCs w:val="28"/>
        </w:rPr>
        <w:t xml:space="preserve"> (неразбериха, очереди, все шумят, ничего не понятно)</w:t>
      </w:r>
      <w:r w:rsidR="004878FF" w:rsidRPr="00D47F20">
        <w:rPr>
          <w:rFonts w:ascii="Times New Roman" w:hAnsi="Times New Roman"/>
          <w:color w:val="000000"/>
          <w:sz w:val="28"/>
          <w:szCs w:val="28"/>
        </w:rPr>
        <w:t>, 13,7</w:t>
      </w:r>
      <w:r w:rsidRPr="00D47F20">
        <w:rPr>
          <w:rFonts w:ascii="Times New Roman" w:hAnsi="Times New Roman"/>
          <w:color w:val="000000"/>
          <w:sz w:val="28"/>
          <w:szCs w:val="28"/>
        </w:rPr>
        <w:t>%</w:t>
      </w:r>
      <w:r w:rsidR="004878FF" w:rsidRPr="00D47F20">
        <w:rPr>
          <w:rFonts w:ascii="Times New Roman" w:hAnsi="Times New Roman"/>
          <w:color w:val="000000"/>
          <w:sz w:val="28"/>
          <w:szCs w:val="28"/>
        </w:rPr>
        <w:t xml:space="preserve"> </w:t>
      </w:r>
      <w:r w:rsidR="004878FF" w:rsidRPr="00D47F20">
        <w:rPr>
          <w:rFonts w:ascii="Times New Roman" w:hAnsi="Times New Roman"/>
          <w:color w:val="000000"/>
          <w:sz w:val="28"/>
          <w:szCs w:val="28"/>
        </w:rPr>
        <w:sym w:font="Symbol" w:char="F02D"/>
      </w:r>
      <w:r w:rsidRPr="00D47F20">
        <w:rPr>
          <w:rFonts w:ascii="Times New Roman" w:hAnsi="Times New Roman"/>
          <w:color w:val="000000"/>
          <w:sz w:val="28"/>
          <w:szCs w:val="28"/>
        </w:rPr>
        <w:t xml:space="preserve"> затруднились ответить.</w:t>
      </w:r>
      <w:proofErr w:type="gramEnd"/>
    </w:p>
    <w:p w:rsidR="000B1609" w:rsidRPr="00D47F20" w:rsidRDefault="000B1609" w:rsidP="000B1609">
      <w:pPr>
        <w:spacing w:after="0" w:line="240" w:lineRule="auto"/>
        <w:ind w:firstLine="709"/>
        <w:jc w:val="both"/>
        <w:rPr>
          <w:rFonts w:ascii="Times New Roman" w:hAnsi="Times New Roman"/>
          <w:b/>
          <w:color w:val="000000"/>
          <w:sz w:val="28"/>
          <w:szCs w:val="28"/>
        </w:rPr>
      </w:pPr>
      <w:r w:rsidRPr="00D47F20">
        <w:rPr>
          <w:rFonts w:ascii="Times New Roman" w:hAnsi="Times New Roman"/>
          <w:color w:val="000000"/>
          <w:sz w:val="28"/>
          <w:szCs w:val="28"/>
        </w:rPr>
        <w:t>89</w:t>
      </w:r>
      <w:r w:rsidR="00A63CDB" w:rsidRPr="00D47F20">
        <w:rPr>
          <w:rFonts w:ascii="Times New Roman" w:hAnsi="Times New Roman"/>
          <w:color w:val="000000"/>
          <w:sz w:val="28"/>
          <w:szCs w:val="28"/>
        </w:rPr>
        <w:t>%</w:t>
      </w:r>
      <w:r w:rsidRPr="00D47F20">
        <w:rPr>
          <w:rFonts w:ascii="Times New Roman" w:hAnsi="Times New Roman"/>
          <w:color w:val="000000"/>
          <w:sz w:val="28"/>
          <w:szCs w:val="28"/>
        </w:rPr>
        <w:t xml:space="preserve"> респондентов получили услугу в электронном формате и оценили работу сайта</w:t>
      </w:r>
      <w:r w:rsidRPr="00D47F20">
        <w:rPr>
          <w:rFonts w:ascii="Times New Roman" w:hAnsi="Times New Roman"/>
          <w:b/>
          <w:color w:val="000000"/>
          <w:sz w:val="28"/>
          <w:szCs w:val="28"/>
        </w:rPr>
        <w:t xml:space="preserve"> положительно.</w:t>
      </w:r>
    </w:p>
    <w:p w:rsidR="000B1609" w:rsidRPr="00D47F20" w:rsidRDefault="000B1609" w:rsidP="000B1609">
      <w:pPr>
        <w:spacing w:after="0" w:line="240" w:lineRule="auto"/>
        <w:ind w:firstLine="709"/>
        <w:jc w:val="both"/>
        <w:rPr>
          <w:rFonts w:ascii="Times New Roman" w:hAnsi="Times New Roman"/>
          <w:color w:val="000000"/>
          <w:sz w:val="28"/>
          <w:szCs w:val="28"/>
        </w:rPr>
      </w:pPr>
      <w:r w:rsidRPr="00D47F20">
        <w:rPr>
          <w:rFonts w:ascii="Times New Roman" w:hAnsi="Times New Roman"/>
          <w:b/>
          <w:color w:val="000000"/>
          <w:sz w:val="28"/>
          <w:szCs w:val="28"/>
        </w:rPr>
        <w:t>52,8%</w:t>
      </w:r>
      <w:r w:rsidRPr="00D47F20">
        <w:rPr>
          <w:rFonts w:ascii="Times New Roman" w:hAnsi="Times New Roman"/>
          <w:color w:val="000000"/>
          <w:sz w:val="28"/>
          <w:szCs w:val="28"/>
        </w:rPr>
        <w:t xml:space="preserve"> услуг</w:t>
      </w:r>
      <w:r w:rsidR="00340F5D" w:rsidRPr="00D47F20">
        <w:rPr>
          <w:rFonts w:ascii="Times New Roman" w:hAnsi="Times New Roman"/>
          <w:color w:val="000000"/>
          <w:sz w:val="28"/>
          <w:szCs w:val="28"/>
        </w:rPr>
        <w:t>о</w:t>
      </w:r>
      <w:r w:rsidRPr="00D47F20">
        <w:rPr>
          <w:rFonts w:ascii="Times New Roman" w:hAnsi="Times New Roman"/>
          <w:color w:val="000000"/>
          <w:sz w:val="28"/>
          <w:szCs w:val="28"/>
        </w:rPr>
        <w:t xml:space="preserve">получателей </w:t>
      </w:r>
      <w:r w:rsidRPr="00D47F20">
        <w:rPr>
          <w:rFonts w:ascii="Times New Roman" w:hAnsi="Times New Roman"/>
          <w:b/>
          <w:color w:val="000000"/>
          <w:sz w:val="28"/>
          <w:szCs w:val="28"/>
        </w:rPr>
        <w:t>ожидали</w:t>
      </w:r>
      <w:r w:rsidRPr="00D47F20">
        <w:rPr>
          <w:rFonts w:ascii="Times New Roman" w:hAnsi="Times New Roman"/>
          <w:color w:val="000000"/>
          <w:sz w:val="28"/>
          <w:szCs w:val="28"/>
        </w:rPr>
        <w:t xml:space="preserve"> получение в очереди, 36,</w:t>
      </w:r>
      <w:r w:rsidR="004878FF" w:rsidRPr="00D47F20">
        <w:rPr>
          <w:rFonts w:ascii="Times New Roman" w:hAnsi="Times New Roman"/>
          <w:color w:val="000000"/>
          <w:sz w:val="28"/>
          <w:szCs w:val="28"/>
        </w:rPr>
        <w:t>6% услугополучателей не ожидали,</w:t>
      </w:r>
      <w:r w:rsidRPr="00D47F20">
        <w:rPr>
          <w:rFonts w:ascii="Times New Roman" w:hAnsi="Times New Roman"/>
          <w:color w:val="000000"/>
          <w:sz w:val="28"/>
          <w:szCs w:val="28"/>
        </w:rPr>
        <w:t xml:space="preserve"> 10,6%</w:t>
      </w:r>
      <w:r w:rsidR="004878FF" w:rsidRPr="00D47F20">
        <w:rPr>
          <w:rFonts w:ascii="Times New Roman" w:hAnsi="Times New Roman"/>
          <w:color w:val="000000"/>
          <w:sz w:val="28"/>
          <w:szCs w:val="28"/>
        </w:rPr>
        <w:t xml:space="preserve"> </w:t>
      </w:r>
      <w:r w:rsidR="004878FF" w:rsidRPr="00D47F20">
        <w:rPr>
          <w:rFonts w:ascii="Times New Roman" w:hAnsi="Times New Roman"/>
          <w:color w:val="000000"/>
          <w:sz w:val="28"/>
          <w:szCs w:val="28"/>
        </w:rPr>
        <w:sym w:font="Symbol" w:char="F02D"/>
      </w:r>
      <w:r w:rsidRPr="00D47F20">
        <w:rPr>
          <w:rFonts w:ascii="Times New Roman" w:hAnsi="Times New Roman"/>
          <w:color w:val="000000"/>
          <w:sz w:val="28"/>
          <w:szCs w:val="28"/>
        </w:rPr>
        <w:t xml:space="preserve"> затруднились ответить</w:t>
      </w:r>
      <w:r w:rsidR="004878FF" w:rsidRPr="00D47F20">
        <w:rPr>
          <w:rFonts w:ascii="Times New Roman" w:hAnsi="Times New Roman"/>
          <w:color w:val="000000"/>
          <w:sz w:val="28"/>
          <w:szCs w:val="28"/>
        </w:rPr>
        <w:t>.</w:t>
      </w:r>
      <w:r w:rsidRPr="00D47F20">
        <w:rPr>
          <w:rFonts w:ascii="Times New Roman" w:hAnsi="Times New Roman"/>
          <w:color w:val="000000"/>
          <w:sz w:val="28"/>
          <w:szCs w:val="28"/>
        </w:rPr>
        <w:t xml:space="preserve"> Среднее время ожидания –</w:t>
      </w:r>
      <w:r w:rsidR="004878FF" w:rsidRPr="00D47F20">
        <w:rPr>
          <w:rFonts w:ascii="Times New Roman" w:hAnsi="Times New Roman"/>
          <w:color w:val="000000"/>
          <w:sz w:val="28"/>
          <w:szCs w:val="28"/>
        </w:rPr>
        <w:t xml:space="preserve"> </w:t>
      </w:r>
      <w:r w:rsidR="00212DB6" w:rsidRPr="00D47F20">
        <w:rPr>
          <w:rFonts w:ascii="Times New Roman" w:hAnsi="Times New Roman"/>
          <w:b/>
          <w:color w:val="000000"/>
          <w:sz w:val="28"/>
          <w:szCs w:val="28"/>
        </w:rPr>
        <w:t>63</w:t>
      </w:r>
      <w:r w:rsidR="00212DB6" w:rsidRPr="00D47F20">
        <w:rPr>
          <w:rFonts w:ascii="Times New Roman" w:hAnsi="Times New Roman"/>
          <w:color w:val="000000"/>
          <w:sz w:val="28"/>
          <w:szCs w:val="28"/>
        </w:rPr>
        <w:t xml:space="preserve"> </w:t>
      </w:r>
      <w:r w:rsidRPr="00D47F20">
        <w:rPr>
          <w:rFonts w:ascii="Times New Roman" w:hAnsi="Times New Roman"/>
          <w:b/>
          <w:color w:val="000000"/>
          <w:sz w:val="28"/>
          <w:szCs w:val="28"/>
        </w:rPr>
        <w:t>минут</w:t>
      </w:r>
      <w:r w:rsidR="00212DB6" w:rsidRPr="00D47F20">
        <w:rPr>
          <w:rFonts w:ascii="Times New Roman" w:hAnsi="Times New Roman"/>
          <w:b/>
          <w:color w:val="000000"/>
          <w:sz w:val="28"/>
          <w:szCs w:val="28"/>
        </w:rPr>
        <w:t>ы</w:t>
      </w:r>
      <w:r w:rsidRPr="00D47F20">
        <w:rPr>
          <w:rFonts w:ascii="Times New Roman" w:hAnsi="Times New Roman"/>
          <w:b/>
          <w:color w:val="000000"/>
          <w:sz w:val="28"/>
          <w:szCs w:val="28"/>
        </w:rPr>
        <w:t>.</w:t>
      </w:r>
      <w:r w:rsidRPr="00D47F20">
        <w:rPr>
          <w:rFonts w:ascii="Times New Roman" w:hAnsi="Times New Roman"/>
          <w:color w:val="000000"/>
          <w:sz w:val="28"/>
          <w:szCs w:val="28"/>
        </w:rPr>
        <w:t xml:space="preserve"> </w:t>
      </w:r>
    </w:p>
    <w:p w:rsidR="00AD7E2D" w:rsidRPr="00D47F20" w:rsidRDefault="00AD7E2D" w:rsidP="008477DC">
      <w:pPr>
        <w:tabs>
          <w:tab w:val="left" w:pos="3038"/>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lastRenderedPageBreak/>
        <w:t>Большинст</w:t>
      </w:r>
      <w:r w:rsidR="001B2CC2" w:rsidRPr="00D47F20">
        <w:rPr>
          <w:rFonts w:ascii="Times New Roman" w:hAnsi="Times New Roman"/>
          <w:color w:val="000000"/>
          <w:sz w:val="28"/>
          <w:szCs w:val="28"/>
        </w:rPr>
        <w:t xml:space="preserve">во получателей услуг оценивают </w:t>
      </w:r>
      <w:r w:rsidRPr="00D47F20">
        <w:rPr>
          <w:rFonts w:ascii="Times New Roman" w:hAnsi="Times New Roman"/>
          <w:color w:val="000000"/>
          <w:sz w:val="28"/>
          <w:szCs w:val="28"/>
        </w:rPr>
        <w:t>данный вид у</w:t>
      </w:r>
      <w:r w:rsidR="00A63CDB" w:rsidRPr="00D47F20">
        <w:rPr>
          <w:rFonts w:ascii="Times New Roman" w:hAnsi="Times New Roman"/>
          <w:color w:val="000000"/>
          <w:sz w:val="28"/>
          <w:szCs w:val="28"/>
        </w:rPr>
        <w:t xml:space="preserve">слуги как </w:t>
      </w:r>
      <w:proofErr w:type="gramStart"/>
      <w:r w:rsidR="00A63CDB" w:rsidRPr="00D47F20">
        <w:rPr>
          <w:rFonts w:ascii="Times New Roman" w:hAnsi="Times New Roman"/>
          <w:color w:val="000000"/>
          <w:sz w:val="28"/>
          <w:szCs w:val="28"/>
        </w:rPr>
        <w:t>доступную</w:t>
      </w:r>
      <w:proofErr w:type="gramEnd"/>
      <w:r w:rsidR="000B2DA7" w:rsidRPr="00D47F20">
        <w:rPr>
          <w:rFonts w:ascii="Times New Roman" w:hAnsi="Times New Roman"/>
          <w:color w:val="000000"/>
          <w:sz w:val="28"/>
          <w:szCs w:val="28"/>
        </w:rPr>
        <w:t xml:space="preserve">. </w:t>
      </w:r>
      <w:r w:rsidRPr="00D47F20">
        <w:rPr>
          <w:rFonts w:ascii="Times New Roman" w:hAnsi="Times New Roman"/>
          <w:color w:val="000000"/>
          <w:sz w:val="28"/>
          <w:szCs w:val="28"/>
        </w:rPr>
        <w:t>Под</w:t>
      </w:r>
      <w:r w:rsidR="001B2CC2" w:rsidRPr="00D47F20">
        <w:rPr>
          <w:rFonts w:ascii="Times New Roman" w:hAnsi="Times New Roman"/>
          <w:color w:val="000000"/>
          <w:sz w:val="28"/>
          <w:szCs w:val="28"/>
        </w:rPr>
        <w:t xml:space="preserve">авляющее большинство </w:t>
      </w:r>
      <w:r w:rsidRPr="00D47F20">
        <w:rPr>
          <w:rFonts w:ascii="Times New Roman" w:hAnsi="Times New Roman"/>
          <w:color w:val="000000"/>
          <w:sz w:val="28"/>
          <w:szCs w:val="28"/>
        </w:rPr>
        <w:t>практически не</w:t>
      </w:r>
      <w:r w:rsidR="001B2CC2" w:rsidRPr="00D47F20">
        <w:rPr>
          <w:rFonts w:ascii="Times New Roman" w:hAnsi="Times New Roman"/>
          <w:color w:val="000000"/>
          <w:sz w:val="28"/>
          <w:szCs w:val="28"/>
        </w:rPr>
        <w:t xml:space="preserve"> выразил</w:t>
      </w:r>
      <w:r w:rsidR="004878FF" w:rsidRPr="00D47F20">
        <w:rPr>
          <w:rFonts w:ascii="Times New Roman" w:hAnsi="Times New Roman"/>
          <w:color w:val="000000"/>
          <w:sz w:val="28"/>
          <w:szCs w:val="28"/>
        </w:rPr>
        <w:t>о</w:t>
      </w:r>
      <w:r w:rsidR="001B2CC2" w:rsidRPr="00D47F20">
        <w:rPr>
          <w:rFonts w:ascii="Times New Roman" w:hAnsi="Times New Roman"/>
          <w:color w:val="000000"/>
          <w:sz w:val="28"/>
          <w:szCs w:val="28"/>
        </w:rPr>
        <w:t xml:space="preserve"> претензи</w:t>
      </w:r>
      <w:r w:rsidR="004878FF" w:rsidRPr="00D47F20">
        <w:rPr>
          <w:rFonts w:ascii="Times New Roman" w:hAnsi="Times New Roman"/>
          <w:color w:val="000000"/>
          <w:sz w:val="28"/>
          <w:szCs w:val="28"/>
        </w:rPr>
        <w:t>й</w:t>
      </w:r>
      <w:r w:rsidR="001B2CC2" w:rsidRPr="00D47F20">
        <w:rPr>
          <w:rFonts w:ascii="Times New Roman" w:hAnsi="Times New Roman"/>
          <w:color w:val="000000"/>
          <w:sz w:val="28"/>
          <w:szCs w:val="28"/>
        </w:rPr>
        <w:t xml:space="preserve"> по качеству</w:t>
      </w:r>
      <w:r w:rsidRPr="00D47F20">
        <w:rPr>
          <w:rFonts w:ascii="Times New Roman" w:hAnsi="Times New Roman"/>
          <w:color w:val="000000"/>
          <w:sz w:val="28"/>
          <w:szCs w:val="28"/>
        </w:rPr>
        <w:t xml:space="preserve"> и процедуре предоставляемой услуги. Коррупционная составляющая п</w:t>
      </w:r>
      <w:r w:rsidR="001B2CC2" w:rsidRPr="00D47F20">
        <w:rPr>
          <w:rFonts w:ascii="Times New Roman" w:hAnsi="Times New Roman"/>
          <w:color w:val="000000"/>
          <w:sz w:val="28"/>
          <w:szCs w:val="28"/>
        </w:rPr>
        <w:t>рактически не выявлена – до 1%.</w:t>
      </w:r>
      <w:r w:rsidRPr="00D47F20">
        <w:rPr>
          <w:rFonts w:ascii="Times New Roman" w:hAnsi="Times New Roman"/>
          <w:color w:val="000000"/>
          <w:sz w:val="28"/>
          <w:szCs w:val="28"/>
        </w:rPr>
        <w:t xml:space="preserve"> Нарекани</w:t>
      </w:r>
      <w:r w:rsidR="004878FF" w:rsidRPr="00D47F20">
        <w:rPr>
          <w:rFonts w:ascii="Times New Roman" w:hAnsi="Times New Roman"/>
          <w:color w:val="000000"/>
          <w:sz w:val="28"/>
          <w:szCs w:val="28"/>
        </w:rPr>
        <w:t>я</w:t>
      </w:r>
      <w:r w:rsidRPr="00D47F20">
        <w:rPr>
          <w:rFonts w:ascii="Times New Roman" w:hAnsi="Times New Roman"/>
          <w:color w:val="000000"/>
          <w:sz w:val="28"/>
          <w:szCs w:val="28"/>
        </w:rPr>
        <w:t xml:space="preserve"> по поводу информационного обеспечения получения услуги незначительны.</w:t>
      </w:r>
    </w:p>
    <w:p w:rsidR="00AD7E2D" w:rsidRPr="00D47F20" w:rsidRDefault="00AD7E2D" w:rsidP="00711EA0">
      <w:pPr>
        <w:tabs>
          <w:tab w:val="left" w:pos="3038"/>
        </w:tabs>
        <w:spacing w:after="0" w:line="240" w:lineRule="auto"/>
        <w:ind w:firstLine="709"/>
        <w:jc w:val="both"/>
        <w:rPr>
          <w:rFonts w:ascii="Times New Roman" w:hAnsi="Times New Roman"/>
          <w:b/>
          <w:color w:val="000000"/>
          <w:sz w:val="28"/>
          <w:szCs w:val="28"/>
        </w:rPr>
      </w:pPr>
      <w:r w:rsidRPr="00D47F20">
        <w:rPr>
          <w:rFonts w:ascii="Times New Roman" w:hAnsi="Times New Roman"/>
          <w:b/>
          <w:color w:val="000000"/>
          <w:sz w:val="28"/>
          <w:szCs w:val="28"/>
        </w:rPr>
        <w:t xml:space="preserve">Рекомендации услугополучателей: </w:t>
      </w:r>
    </w:p>
    <w:p w:rsidR="00AD7E2D" w:rsidRPr="00D47F20" w:rsidRDefault="000B2DA7" w:rsidP="008477DC">
      <w:pPr>
        <w:tabs>
          <w:tab w:val="left" w:pos="3038"/>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 xml:space="preserve">В качестве рекомендаций </w:t>
      </w:r>
      <w:r w:rsidR="00AD7E2D" w:rsidRPr="00D47F20">
        <w:rPr>
          <w:rFonts w:ascii="Times New Roman" w:hAnsi="Times New Roman"/>
          <w:color w:val="000000"/>
          <w:sz w:val="28"/>
          <w:szCs w:val="28"/>
        </w:rPr>
        <w:t xml:space="preserve">по улучшению доступности </w:t>
      </w:r>
      <w:r w:rsidR="00341EC7" w:rsidRPr="00D47F20">
        <w:rPr>
          <w:rFonts w:ascii="Times New Roman" w:hAnsi="Times New Roman"/>
          <w:color w:val="000000"/>
          <w:sz w:val="28"/>
          <w:szCs w:val="28"/>
        </w:rPr>
        <w:t>респондент</w:t>
      </w:r>
      <w:r w:rsidR="00711EA0" w:rsidRPr="00D47F20">
        <w:rPr>
          <w:rFonts w:ascii="Times New Roman" w:hAnsi="Times New Roman"/>
          <w:color w:val="000000"/>
          <w:sz w:val="28"/>
          <w:szCs w:val="28"/>
        </w:rPr>
        <w:t>ы</w:t>
      </w:r>
      <w:r w:rsidR="00AD7E2D" w:rsidRPr="00D47F20">
        <w:rPr>
          <w:rFonts w:ascii="Times New Roman" w:hAnsi="Times New Roman"/>
          <w:color w:val="000000"/>
          <w:sz w:val="28"/>
          <w:szCs w:val="28"/>
        </w:rPr>
        <w:t xml:space="preserve"> предложили</w:t>
      </w:r>
      <w:r w:rsidR="001B2CC2" w:rsidRPr="00D47F20">
        <w:rPr>
          <w:rFonts w:ascii="Times New Roman" w:hAnsi="Times New Roman"/>
          <w:color w:val="000000"/>
          <w:sz w:val="28"/>
          <w:szCs w:val="28"/>
        </w:rPr>
        <w:t xml:space="preserve"> </w:t>
      </w:r>
      <w:r w:rsidR="00AD7E2D" w:rsidRPr="00D47F20">
        <w:rPr>
          <w:rFonts w:ascii="Times New Roman" w:hAnsi="Times New Roman"/>
          <w:color w:val="000000"/>
          <w:sz w:val="28"/>
          <w:szCs w:val="28"/>
        </w:rPr>
        <w:t>увеличить количес</w:t>
      </w:r>
      <w:r w:rsidR="00341EC7" w:rsidRPr="00D47F20">
        <w:rPr>
          <w:rFonts w:ascii="Times New Roman" w:hAnsi="Times New Roman"/>
          <w:color w:val="000000"/>
          <w:sz w:val="28"/>
          <w:szCs w:val="28"/>
        </w:rPr>
        <w:t>тво отделов, по качеству</w:t>
      </w:r>
      <w:r w:rsidR="004878FF" w:rsidRPr="00D47F20">
        <w:rPr>
          <w:rFonts w:ascii="Times New Roman" w:hAnsi="Times New Roman"/>
          <w:color w:val="000000"/>
          <w:sz w:val="28"/>
          <w:szCs w:val="28"/>
        </w:rPr>
        <w:t xml:space="preserve"> </w:t>
      </w:r>
      <w:r w:rsidR="004878FF" w:rsidRPr="00D47F20">
        <w:rPr>
          <w:rFonts w:ascii="Times New Roman" w:hAnsi="Times New Roman"/>
          <w:color w:val="000000"/>
          <w:sz w:val="28"/>
          <w:szCs w:val="28"/>
        </w:rPr>
        <w:sym w:font="Symbol" w:char="F02D"/>
      </w:r>
      <w:r w:rsidR="00AD7E2D" w:rsidRPr="00D47F20">
        <w:rPr>
          <w:rFonts w:ascii="Times New Roman" w:hAnsi="Times New Roman"/>
          <w:color w:val="000000"/>
          <w:sz w:val="28"/>
          <w:szCs w:val="28"/>
        </w:rPr>
        <w:t xml:space="preserve"> ускорить обслуживание.</w:t>
      </w:r>
    </w:p>
    <w:p w:rsidR="00AD7E2D" w:rsidRPr="00D47F20" w:rsidRDefault="000B2DA7" w:rsidP="008477DC">
      <w:pPr>
        <w:tabs>
          <w:tab w:val="left" w:pos="3038"/>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 xml:space="preserve">Методы борьбы с коррупцией </w:t>
      </w:r>
      <w:r w:rsidR="00AD7E2D" w:rsidRPr="00D47F20">
        <w:rPr>
          <w:rFonts w:ascii="Times New Roman" w:hAnsi="Times New Roman"/>
          <w:color w:val="000000"/>
          <w:sz w:val="28"/>
          <w:szCs w:val="28"/>
        </w:rPr>
        <w:t>должны быть в форме ужесточения наказани</w:t>
      </w:r>
      <w:r w:rsidRPr="00D47F20">
        <w:rPr>
          <w:rFonts w:ascii="Times New Roman" w:hAnsi="Times New Roman"/>
          <w:color w:val="000000"/>
          <w:sz w:val="28"/>
          <w:szCs w:val="28"/>
        </w:rPr>
        <w:t>я</w:t>
      </w:r>
      <w:r w:rsidR="00AD7E2D" w:rsidRPr="00D47F20">
        <w:rPr>
          <w:rFonts w:ascii="Times New Roman" w:hAnsi="Times New Roman"/>
          <w:color w:val="000000"/>
          <w:sz w:val="28"/>
          <w:szCs w:val="28"/>
        </w:rPr>
        <w:t xml:space="preserve"> за взяточничество и усиления</w:t>
      </w:r>
      <w:r w:rsidR="00344F2A" w:rsidRPr="00D47F20">
        <w:rPr>
          <w:rFonts w:ascii="Times New Roman" w:hAnsi="Times New Roman"/>
          <w:color w:val="000000"/>
          <w:sz w:val="28"/>
          <w:szCs w:val="28"/>
        </w:rPr>
        <w:t xml:space="preserve"> скрытого контроля посредством </w:t>
      </w:r>
      <w:r w:rsidR="004878FF" w:rsidRPr="00D47F20">
        <w:rPr>
          <w:rFonts w:ascii="Times New Roman" w:hAnsi="Times New Roman"/>
          <w:color w:val="000000"/>
          <w:sz w:val="28"/>
          <w:szCs w:val="28"/>
        </w:rPr>
        <w:t>установки видео</w:t>
      </w:r>
      <w:r w:rsidR="00AD7E2D" w:rsidRPr="00D47F20">
        <w:rPr>
          <w:rFonts w:ascii="Times New Roman" w:hAnsi="Times New Roman"/>
          <w:color w:val="000000"/>
          <w:sz w:val="28"/>
          <w:szCs w:val="28"/>
        </w:rPr>
        <w:t>камер.</w:t>
      </w:r>
    </w:p>
    <w:p w:rsidR="00A67E4B" w:rsidRPr="00D47F20" w:rsidRDefault="00A67E4B" w:rsidP="00A67E4B">
      <w:pPr>
        <w:spacing w:after="0" w:line="240" w:lineRule="auto"/>
        <w:rPr>
          <w:rStyle w:val="s0"/>
          <w:sz w:val="21"/>
          <w:szCs w:val="21"/>
        </w:rPr>
      </w:pPr>
    </w:p>
    <w:p w:rsidR="00A67E4B" w:rsidRPr="00D47F20" w:rsidRDefault="00A67E4B" w:rsidP="00A67E4B">
      <w:pPr>
        <w:spacing w:after="0" w:line="240" w:lineRule="auto"/>
        <w:jc w:val="both"/>
        <w:rPr>
          <w:rFonts w:ascii="Times New Roman" w:eastAsia="Times New Roman" w:hAnsi="Times New Roman"/>
          <w:b/>
          <w:color w:val="0070C0"/>
          <w:sz w:val="28"/>
          <w:szCs w:val="28"/>
        </w:rPr>
      </w:pPr>
      <w:r w:rsidRPr="00D47F20">
        <w:rPr>
          <w:rFonts w:ascii="Times New Roman" w:eastAsia="Times New Roman" w:hAnsi="Times New Roman"/>
          <w:b/>
          <w:color w:val="0070C0"/>
          <w:sz w:val="28"/>
          <w:szCs w:val="28"/>
        </w:rPr>
        <w:t>Название услуги: 25. Назначение социальной выплаты на случаи социальных рисков: утраты трудоспособности; потери кормильца; потери работы; потери дохода в связи с беременностью и родами; потери дохода в связи с усыновлением (удочерением) новорожденного ребенка (детей); потери дохода в связи с уходом за ребенком по дос</w:t>
      </w:r>
      <w:r w:rsidR="004878FF" w:rsidRPr="00D47F20">
        <w:rPr>
          <w:rFonts w:ascii="Times New Roman" w:eastAsia="Times New Roman" w:hAnsi="Times New Roman"/>
          <w:b/>
          <w:color w:val="0070C0"/>
          <w:sz w:val="28"/>
          <w:szCs w:val="28"/>
        </w:rPr>
        <w:t>тижении им возраста одного года</w:t>
      </w:r>
    </w:p>
    <w:p w:rsidR="00A67E4B" w:rsidRPr="00D47F20" w:rsidRDefault="00A67E4B" w:rsidP="00A67E4B">
      <w:pPr>
        <w:spacing w:after="0" w:line="240" w:lineRule="auto"/>
        <w:jc w:val="both"/>
        <w:rPr>
          <w:rFonts w:ascii="Times New Roman" w:eastAsia="Times New Roman" w:hAnsi="Times New Roman"/>
          <w:b/>
          <w:sz w:val="28"/>
          <w:szCs w:val="28"/>
        </w:rPr>
      </w:pPr>
    </w:p>
    <w:p w:rsidR="00A67E4B" w:rsidRPr="00D47F20" w:rsidRDefault="00A67E4B" w:rsidP="000B2DA7">
      <w:pPr>
        <w:spacing w:after="0" w:line="240" w:lineRule="auto"/>
        <w:ind w:firstLine="709"/>
        <w:jc w:val="both"/>
        <w:rPr>
          <w:rFonts w:ascii="Times New Roman" w:eastAsia="Times New Roman" w:hAnsi="Times New Roman"/>
          <w:sz w:val="28"/>
          <w:szCs w:val="28"/>
        </w:rPr>
      </w:pPr>
      <w:r w:rsidRPr="00D47F20">
        <w:rPr>
          <w:rFonts w:ascii="Times New Roman" w:eastAsia="Times New Roman" w:hAnsi="Times New Roman"/>
          <w:b/>
          <w:sz w:val="28"/>
          <w:szCs w:val="28"/>
        </w:rPr>
        <w:t>Государственный орган, предоставляющий услугу:</w:t>
      </w:r>
      <w:r w:rsidRPr="00D47F20">
        <w:rPr>
          <w:rFonts w:ascii="Times New Roman" w:eastAsia="Times New Roman" w:hAnsi="Times New Roman"/>
          <w:sz w:val="28"/>
          <w:szCs w:val="28"/>
        </w:rPr>
        <w:t xml:space="preserve"> Министерство здравоохранения и социального развития Республики Казахстан</w:t>
      </w:r>
      <w:r w:rsidR="00994B17" w:rsidRPr="00D47F20">
        <w:rPr>
          <w:rFonts w:ascii="Times New Roman" w:eastAsia="Times New Roman" w:hAnsi="Times New Roman"/>
          <w:sz w:val="28"/>
          <w:szCs w:val="28"/>
        </w:rPr>
        <w:t xml:space="preserve"> </w:t>
      </w:r>
      <w:r w:rsidR="00341EC7" w:rsidRPr="00D47F20">
        <w:rPr>
          <w:rFonts w:ascii="Times New Roman" w:eastAsia="Times New Roman" w:hAnsi="Times New Roman"/>
          <w:sz w:val="28"/>
          <w:szCs w:val="28"/>
        </w:rPr>
        <w:t>(</w:t>
      </w:r>
      <w:r w:rsidR="00994B17" w:rsidRPr="00D47F20">
        <w:rPr>
          <w:rFonts w:ascii="Times New Roman" w:eastAsia="Times New Roman" w:hAnsi="Times New Roman"/>
          <w:sz w:val="28"/>
          <w:szCs w:val="28"/>
        </w:rPr>
        <w:t>МЗСР)</w:t>
      </w:r>
      <w:r w:rsidRPr="00D47F20">
        <w:rPr>
          <w:rFonts w:ascii="Times New Roman" w:eastAsia="Times New Roman" w:hAnsi="Times New Roman"/>
          <w:sz w:val="28"/>
          <w:szCs w:val="28"/>
        </w:rPr>
        <w:t>.</w:t>
      </w:r>
    </w:p>
    <w:p w:rsidR="00A67E4B" w:rsidRPr="00D47F20" w:rsidRDefault="00A67E4B" w:rsidP="000B2DA7">
      <w:pPr>
        <w:spacing w:after="0" w:line="240" w:lineRule="auto"/>
        <w:ind w:firstLine="709"/>
        <w:jc w:val="both"/>
        <w:rPr>
          <w:rFonts w:ascii="Times New Roman" w:hAnsi="Times New Roman"/>
          <w:sz w:val="28"/>
          <w:szCs w:val="28"/>
        </w:rPr>
      </w:pPr>
      <w:r w:rsidRPr="00D47F20">
        <w:rPr>
          <w:rFonts w:ascii="Times New Roman" w:eastAsia="Times New Roman" w:hAnsi="Times New Roman"/>
          <w:b/>
          <w:sz w:val="28"/>
          <w:szCs w:val="28"/>
        </w:rPr>
        <w:t xml:space="preserve">Общая информация о </w:t>
      </w:r>
      <w:proofErr w:type="spellStart"/>
      <w:r w:rsidRPr="00D47F20">
        <w:rPr>
          <w:rFonts w:ascii="Times New Roman" w:eastAsia="Times New Roman" w:hAnsi="Times New Roman"/>
          <w:b/>
          <w:sz w:val="28"/>
          <w:szCs w:val="28"/>
        </w:rPr>
        <w:t>госуслуге</w:t>
      </w:r>
      <w:proofErr w:type="spellEnd"/>
      <w:r w:rsidRPr="00D47F20">
        <w:rPr>
          <w:rFonts w:ascii="Times New Roman" w:eastAsia="Times New Roman" w:hAnsi="Times New Roman"/>
          <w:b/>
          <w:sz w:val="28"/>
          <w:szCs w:val="28"/>
        </w:rPr>
        <w:t>:</w:t>
      </w:r>
      <w:r w:rsidRPr="00D47F20">
        <w:rPr>
          <w:rFonts w:ascii="Times New Roman" w:eastAsia="Times New Roman" w:hAnsi="Times New Roman"/>
          <w:sz w:val="28"/>
          <w:szCs w:val="28"/>
        </w:rPr>
        <w:t xml:space="preserve"> </w:t>
      </w:r>
      <w:r w:rsidR="004878FF" w:rsidRPr="00D47F20">
        <w:rPr>
          <w:rFonts w:ascii="Times New Roman" w:hAnsi="Times New Roman"/>
          <w:sz w:val="28"/>
          <w:szCs w:val="28"/>
        </w:rPr>
        <w:t>с</w:t>
      </w:r>
      <w:r w:rsidRPr="00D47F20">
        <w:rPr>
          <w:rFonts w:ascii="Times New Roman" w:hAnsi="Times New Roman"/>
          <w:sz w:val="28"/>
          <w:szCs w:val="28"/>
        </w:rPr>
        <w:t>тандарт государственной услуги разработан Министерством здравоохранения и социального развития Республики Казахстан.</w:t>
      </w:r>
      <w:r w:rsidR="00341EC7" w:rsidRPr="00D47F20">
        <w:rPr>
          <w:rFonts w:ascii="Times New Roman" w:hAnsi="Times New Roman"/>
          <w:sz w:val="28"/>
          <w:szCs w:val="28"/>
        </w:rPr>
        <w:t xml:space="preserve"> </w:t>
      </w:r>
      <w:r w:rsidRPr="00D47F20">
        <w:rPr>
          <w:rFonts w:ascii="Times New Roman" w:hAnsi="Times New Roman"/>
          <w:sz w:val="28"/>
          <w:szCs w:val="28"/>
        </w:rPr>
        <w:t>Государственная услуга оказывается территориальными подразделениями Комитета труда, социальной защиты и миграции Министерства.</w:t>
      </w:r>
    </w:p>
    <w:p w:rsidR="00A67E4B" w:rsidRPr="00D47F20" w:rsidRDefault="00A67E4B" w:rsidP="000B2DA7">
      <w:pPr>
        <w:spacing w:after="0" w:line="240" w:lineRule="auto"/>
        <w:ind w:firstLine="709"/>
        <w:jc w:val="both"/>
        <w:rPr>
          <w:rFonts w:ascii="Times New Roman" w:hAnsi="Times New Roman"/>
          <w:sz w:val="28"/>
          <w:szCs w:val="28"/>
        </w:rPr>
      </w:pPr>
      <w:r w:rsidRPr="00D47F20">
        <w:rPr>
          <w:rFonts w:ascii="Times New Roman" w:hAnsi="Times New Roman"/>
          <w:sz w:val="28"/>
          <w:szCs w:val="28"/>
        </w:rPr>
        <w:t xml:space="preserve">Прием заявления и выдача результата оказания государственной услуги осуществляются через: 1) </w:t>
      </w:r>
      <w:r w:rsidR="004878FF" w:rsidRPr="00D47F20">
        <w:rPr>
          <w:rFonts w:ascii="Times New Roman" w:hAnsi="Times New Roman"/>
          <w:sz w:val="28"/>
          <w:szCs w:val="28"/>
        </w:rPr>
        <w:t>р</w:t>
      </w:r>
      <w:r w:rsidRPr="00D47F20">
        <w:rPr>
          <w:rFonts w:ascii="Times New Roman" w:hAnsi="Times New Roman"/>
          <w:sz w:val="28"/>
          <w:szCs w:val="28"/>
        </w:rPr>
        <w:t xml:space="preserve">еспубликанское государственное предприятие на праве хозяйственного ведения «Центр обслуживания населения» Комитета по связи, информатизации и информации Министерства по инвестициям и развитию Республики Казахстан – в случае первичного обращения за назначением социальной выплаты на случаи социальных рисков: утраты трудоспособности; потери кормильца; потери работы; 2) </w:t>
      </w:r>
      <w:r w:rsidR="004878FF" w:rsidRPr="00D47F20">
        <w:rPr>
          <w:rFonts w:ascii="Times New Roman" w:hAnsi="Times New Roman"/>
          <w:sz w:val="28"/>
          <w:szCs w:val="28"/>
        </w:rPr>
        <w:t>р</w:t>
      </w:r>
      <w:r w:rsidRPr="00D47F20">
        <w:rPr>
          <w:rFonts w:ascii="Times New Roman" w:hAnsi="Times New Roman"/>
          <w:sz w:val="28"/>
          <w:szCs w:val="28"/>
        </w:rPr>
        <w:t>еспубликанское государственное казенное предприятие «Государственный центр по выплате пенсий Министерства здравоохранения и социального развития Республики Казахстан».</w:t>
      </w:r>
    </w:p>
    <w:p w:rsidR="00543B5E" w:rsidRPr="00D47F20" w:rsidRDefault="00543B5E" w:rsidP="000B2DA7">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D47F20">
        <w:rPr>
          <w:rFonts w:ascii="Arial" w:eastAsia="Times New Roman" w:hAnsi="Arial" w:cs="Arial"/>
          <w:b/>
          <w:color w:val="444444"/>
          <w:sz w:val="21"/>
          <w:szCs w:val="21"/>
        </w:rPr>
        <w:t> </w:t>
      </w:r>
      <w:r w:rsidRPr="00D47F20">
        <w:rPr>
          <w:rFonts w:ascii="Times New Roman" w:eastAsia="Times New Roman" w:hAnsi="Times New Roman" w:cs="Times New Roman"/>
          <w:b/>
          <w:color w:val="000000" w:themeColor="text1"/>
          <w:sz w:val="28"/>
          <w:szCs w:val="28"/>
        </w:rPr>
        <w:t>Сроки оказания государственной услуги:</w:t>
      </w:r>
      <w:r w:rsidRPr="00D47F20">
        <w:rPr>
          <w:rFonts w:ascii="Times New Roman" w:eastAsia="Times New Roman" w:hAnsi="Times New Roman" w:cs="Times New Roman"/>
          <w:color w:val="000000" w:themeColor="text1"/>
          <w:sz w:val="28"/>
          <w:szCs w:val="28"/>
        </w:rPr>
        <w:t xml:space="preserve"> 1) при обращении в ЦОН, ГЦВП – с момента регистрации пакета документов в ГЦВП – 8 (восемь) рабочих дней. </w:t>
      </w:r>
      <w:r w:rsidR="004878FF" w:rsidRPr="00D47F20">
        <w:rPr>
          <w:rFonts w:ascii="Times New Roman" w:hAnsi="Times New Roman" w:cs="Times New Roman"/>
          <w:color w:val="000000" w:themeColor="text1"/>
          <w:sz w:val="28"/>
          <w:szCs w:val="28"/>
        </w:rPr>
        <w:t xml:space="preserve">Сроки </w:t>
      </w:r>
      <w:r w:rsidRPr="00D47F20">
        <w:rPr>
          <w:rFonts w:ascii="Times New Roman" w:hAnsi="Times New Roman" w:cs="Times New Roman"/>
          <w:color w:val="000000" w:themeColor="text1"/>
          <w:sz w:val="28"/>
          <w:szCs w:val="28"/>
        </w:rPr>
        <w:t>оказания государственной услуги продлева</w:t>
      </w:r>
      <w:r w:rsidR="004878FF" w:rsidRPr="00D47F20">
        <w:rPr>
          <w:rFonts w:ascii="Times New Roman" w:hAnsi="Times New Roman" w:cs="Times New Roman"/>
          <w:color w:val="000000" w:themeColor="text1"/>
          <w:sz w:val="28"/>
          <w:szCs w:val="28"/>
        </w:rPr>
        <w:t>ю</w:t>
      </w:r>
      <w:r w:rsidRPr="00D47F20">
        <w:rPr>
          <w:rFonts w:ascii="Times New Roman" w:hAnsi="Times New Roman" w:cs="Times New Roman"/>
          <w:color w:val="000000" w:themeColor="text1"/>
          <w:sz w:val="28"/>
          <w:szCs w:val="28"/>
        </w:rPr>
        <w:t>тся в случаях необходимости до оформления материалов дела:</w:t>
      </w:r>
    </w:p>
    <w:p w:rsidR="00543B5E" w:rsidRPr="00D47F20" w:rsidRDefault="00543B5E" w:rsidP="000B2DA7">
      <w:pPr>
        <w:pStyle w:val="ab"/>
        <w:shd w:val="clear" w:color="auto" w:fill="FFFFFF"/>
        <w:spacing w:before="0" w:beforeAutospacing="0" w:after="0" w:afterAutospacing="0"/>
        <w:ind w:firstLine="709"/>
        <w:jc w:val="both"/>
        <w:rPr>
          <w:color w:val="000000" w:themeColor="text1"/>
          <w:sz w:val="28"/>
          <w:szCs w:val="28"/>
        </w:rPr>
      </w:pPr>
      <w:r w:rsidRPr="00D47F20">
        <w:rPr>
          <w:color w:val="000000" w:themeColor="text1"/>
          <w:sz w:val="28"/>
          <w:szCs w:val="28"/>
        </w:rPr>
        <w:t>по мере необходимости для проверк</w:t>
      </w:r>
      <w:r w:rsidR="004878FF" w:rsidRPr="00D47F20">
        <w:rPr>
          <w:color w:val="000000" w:themeColor="text1"/>
          <w:sz w:val="28"/>
          <w:szCs w:val="28"/>
        </w:rPr>
        <w:t>и достоверности представленног</w:t>
      </w:r>
      <w:proofErr w:type="gramStart"/>
      <w:r w:rsidR="004878FF" w:rsidRPr="00D47F20">
        <w:rPr>
          <w:color w:val="000000" w:themeColor="text1"/>
          <w:sz w:val="28"/>
          <w:szCs w:val="28"/>
        </w:rPr>
        <w:t>о(</w:t>
      </w:r>
      <w:proofErr w:type="spellStart"/>
      <w:proofErr w:type="gramEnd"/>
      <w:r w:rsidR="004878FF" w:rsidRPr="00D47F20">
        <w:rPr>
          <w:color w:val="000000" w:themeColor="text1"/>
          <w:sz w:val="28"/>
          <w:szCs w:val="28"/>
        </w:rPr>
        <w:t>ых</w:t>
      </w:r>
      <w:proofErr w:type="spellEnd"/>
      <w:r w:rsidR="004878FF" w:rsidRPr="00D47F20">
        <w:rPr>
          <w:color w:val="000000" w:themeColor="text1"/>
          <w:sz w:val="28"/>
          <w:szCs w:val="28"/>
        </w:rPr>
        <w:t>) документа</w:t>
      </w:r>
      <w:r w:rsidRPr="00D47F20">
        <w:rPr>
          <w:color w:val="000000" w:themeColor="text1"/>
          <w:sz w:val="28"/>
          <w:szCs w:val="28"/>
        </w:rPr>
        <w:t>(</w:t>
      </w:r>
      <w:proofErr w:type="spellStart"/>
      <w:r w:rsidRPr="00D47F20">
        <w:rPr>
          <w:color w:val="000000" w:themeColor="text1"/>
          <w:sz w:val="28"/>
          <w:szCs w:val="28"/>
        </w:rPr>
        <w:t>ов</w:t>
      </w:r>
      <w:proofErr w:type="spellEnd"/>
      <w:r w:rsidRPr="00D47F20">
        <w:rPr>
          <w:color w:val="000000" w:themeColor="text1"/>
          <w:sz w:val="28"/>
          <w:szCs w:val="28"/>
        </w:rPr>
        <w:t>) либо ис</w:t>
      </w:r>
      <w:r w:rsidR="004878FF" w:rsidRPr="00D47F20">
        <w:rPr>
          <w:color w:val="000000" w:themeColor="text1"/>
          <w:sz w:val="28"/>
          <w:szCs w:val="28"/>
        </w:rPr>
        <w:t>требования дополнительного</w:t>
      </w:r>
      <w:r w:rsidRPr="00D47F20">
        <w:rPr>
          <w:color w:val="000000" w:themeColor="text1"/>
          <w:sz w:val="28"/>
          <w:szCs w:val="28"/>
        </w:rPr>
        <w:t>(</w:t>
      </w:r>
      <w:proofErr w:type="spellStart"/>
      <w:r w:rsidRPr="00D47F20">
        <w:rPr>
          <w:color w:val="000000" w:themeColor="text1"/>
          <w:sz w:val="28"/>
          <w:szCs w:val="28"/>
        </w:rPr>
        <w:t>ых</w:t>
      </w:r>
      <w:proofErr w:type="spellEnd"/>
      <w:r w:rsidRPr="00D47F20">
        <w:rPr>
          <w:color w:val="000000" w:themeColor="text1"/>
          <w:sz w:val="28"/>
          <w:szCs w:val="28"/>
        </w:rPr>
        <w:t>) документа(</w:t>
      </w:r>
      <w:proofErr w:type="spellStart"/>
      <w:r w:rsidRPr="00D47F20">
        <w:rPr>
          <w:color w:val="000000" w:themeColor="text1"/>
          <w:sz w:val="28"/>
          <w:szCs w:val="28"/>
        </w:rPr>
        <w:t>ов</w:t>
      </w:r>
      <w:proofErr w:type="spellEnd"/>
      <w:r w:rsidRPr="00D47F20">
        <w:rPr>
          <w:color w:val="000000" w:themeColor="text1"/>
          <w:sz w:val="28"/>
          <w:szCs w:val="28"/>
        </w:rPr>
        <w:t xml:space="preserve">) – на срок 30 (тридцать) рабочих дней, </w:t>
      </w:r>
      <w:r w:rsidRPr="00D47F20">
        <w:rPr>
          <w:color w:val="000000" w:themeColor="text1"/>
          <w:sz w:val="28"/>
          <w:szCs w:val="28"/>
        </w:rPr>
        <w:lastRenderedPageBreak/>
        <w:t>при этом, если документы дооформлены, государственная услуга оказывается</w:t>
      </w:r>
      <w:r w:rsidR="00FE37E8" w:rsidRPr="00D47F20">
        <w:rPr>
          <w:color w:val="000000" w:themeColor="text1"/>
          <w:sz w:val="28"/>
          <w:szCs w:val="28"/>
        </w:rPr>
        <w:t xml:space="preserve"> 8</w:t>
      </w:r>
      <w:r w:rsidRPr="00D47F20">
        <w:rPr>
          <w:color w:val="000000" w:themeColor="text1"/>
          <w:sz w:val="28"/>
          <w:szCs w:val="28"/>
        </w:rPr>
        <w:t xml:space="preserve"> (восемь) рабочих дней со дня</w:t>
      </w:r>
      <w:r w:rsidR="00FE37E8" w:rsidRPr="00D47F20">
        <w:rPr>
          <w:color w:val="000000" w:themeColor="text1"/>
          <w:sz w:val="28"/>
          <w:szCs w:val="28"/>
        </w:rPr>
        <w:t xml:space="preserve"> предоставления дополнительного</w:t>
      </w:r>
      <w:r w:rsidRPr="00D47F20">
        <w:rPr>
          <w:color w:val="000000" w:themeColor="text1"/>
          <w:sz w:val="28"/>
          <w:szCs w:val="28"/>
        </w:rPr>
        <w:t>(</w:t>
      </w:r>
      <w:proofErr w:type="spellStart"/>
      <w:r w:rsidRPr="00D47F20">
        <w:rPr>
          <w:color w:val="000000" w:themeColor="text1"/>
          <w:sz w:val="28"/>
          <w:szCs w:val="28"/>
        </w:rPr>
        <w:t>ных</w:t>
      </w:r>
      <w:proofErr w:type="spellEnd"/>
      <w:r w:rsidRPr="00D47F20">
        <w:rPr>
          <w:color w:val="000000" w:themeColor="text1"/>
          <w:sz w:val="28"/>
          <w:szCs w:val="28"/>
        </w:rPr>
        <w:t>) документа(</w:t>
      </w:r>
      <w:proofErr w:type="spellStart"/>
      <w:r w:rsidRPr="00D47F20">
        <w:rPr>
          <w:color w:val="000000" w:themeColor="text1"/>
          <w:sz w:val="28"/>
          <w:szCs w:val="28"/>
        </w:rPr>
        <w:t>ов</w:t>
      </w:r>
      <w:proofErr w:type="spellEnd"/>
      <w:r w:rsidRPr="00D47F20">
        <w:rPr>
          <w:color w:val="000000" w:themeColor="text1"/>
          <w:sz w:val="28"/>
          <w:szCs w:val="28"/>
        </w:rPr>
        <w:t xml:space="preserve">) в ГЦВП или ЦОН. ГЦВП или ЦОН уведомляет заявителя о необходимости предоставления </w:t>
      </w:r>
      <w:r w:rsidR="00FE37E8" w:rsidRPr="00D47F20">
        <w:rPr>
          <w:color w:val="000000" w:themeColor="text1"/>
          <w:sz w:val="28"/>
          <w:szCs w:val="28"/>
        </w:rPr>
        <w:t>дополнительног</w:t>
      </w:r>
      <w:proofErr w:type="gramStart"/>
      <w:r w:rsidR="00FE37E8" w:rsidRPr="00D47F20">
        <w:rPr>
          <w:color w:val="000000" w:themeColor="text1"/>
          <w:sz w:val="28"/>
          <w:szCs w:val="28"/>
        </w:rPr>
        <w:t>о(</w:t>
      </w:r>
      <w:proofErr w:type="spellStart"/>
      <w:proofErr w:type="gramEnd"/>
      <w:r w:rsidR="00FE37E8" w:rsidRPr="00D47F20">
        <w:rPr>
          <w:color w:val="000000" w:themeColor="text1"/>
          <w:sz w:val="28"/>
          <w:szCs w:val="28"/>
        </w:rPr>
        <w:t>ных</w:t>
      </w:r>
      <w:proofErr w:type="spellEnd"/>
      <w:r w:rsidR="00FE37E8" w:rsidRPr="00D47F20">
        <w:rPr>
          <w:color w:val="000000" w:themeColor="text1"/>
          <w:sz w:val="28"/>
          <w:szCs w:val="28"/>
        </w:rPr>
        <w:t>) документа</w:t>
      </w:r>
      <w:r w:rsidRPr="00D47F20">
        <w:rPr>
          <w:color w:val="000000" w:themeColor="text1"/>
          <w:sz w:val="28"/>
          <w:szCs w:val="28"/>
        </w:rPr>
        <w:t>(</w:t>
      </w:r>
      <w:proofErr w:type="spellStart"/>
      <w:r w:rsidRPr="00D47F20">
        <w:rPr>
          <w:color w:val="000000" w:themeColor="text1"/>
          <w:sz w:val="28"/>
          <w:szCs w:val="28"/>
        </w:rPr>
        <w:t>ов</w:t>
      </w:r>
      <w:proofErr w:type="spellEnd"/>
      <w:r w:rsidRPr="00D47F20">
        <w:rPr>
          <w:color w:val="000000" w:themeColor="text1"/>
          <w:sz w:val="28"/>
          <w:szCs w:val="28"/>
        </w:rPr>
        <w:t>) – 5 (пять) рабочих дней;</w:t>
      </w:r>
    </w:p>
    <w:p w:rsidR="00543B5E" w:rsidRPr="00D47F20" w:rsidRDefault="00543B5E" w:rsidP="000B2DA7">
      <w:pPr>
        <w:pStyle w:val="ab"/>
        <w:shd w:val="clear" w:color="auto" w:fill="FFFFFF"/>
        <w:spacing w:before="0" w:beforeAutospacing="0" w:after="0" w:afterAutospacing="0"/>
        <w:ind w:firstLine="709"/>
        <w:jc w:val="both"/>
        <w:rPr>
          <w:color w:val="000000" w:themeColor="text1"/>
          <w:sz w:val="28"/>
          <w:szCs w:val="28"/>
        </w:rPr>
      </w:pPr>
      <w:r w:rsidRPr="00D47F20">
        <w:rPr>
          <w:color w:val="000000" w:themeColor="text1"/>
          <w:sz w:val="28"/>
          <w:szCs w:val="28"/>
        </w:rPr>
        <w:t>при обращении в ЦОН день приема не входит в срок оказания государственной услуги;</w:t>
      </w:r>
      <w:r w:rsidR="00F62E3C" w:rsidRPr="00D47F20">
        <w:rPr>
          <w:color w:val="000000" w:themeColor="text1"/>
          <w:sz w:val="28"/>
          <w:szCs w:val="28"/>
        </w:rPr>
        <w:t xml:space="preserve"> </w:t>
      </w:r>
      <w:r w:rsidRPr="00D47F20">
        <w:rPr>
          <w:color w:val="000000" w:themeColor="text1"/>
          <w:sz w:val="28"/>
          <w:szCs w:val="28"/>
        </w:rPr>
        <w:t>2) максимально допустимое время ожидания для сдачи пакета документов в ГЦВП – 30 минут, в ЦОН – 15 минут;</w:t>
      </w:r>
      <w:r w:rsidR="00F62E3C" w:rsidRPr="00D47F20">
        <w:rPr>
          <w:color w:val="000000" w:themeColor="text1"/>
          <w:sz w:val="28"/>
          <w:szCs w:val="28"/>
        </w:rPr>
        <w:t xml:space="preserve"> </w:t>
      </w:r>
      <w:r w:rsidRPr="00D47F20">
        <w:rPr>
          <w:color w:val="000000" w:themeColor="text1"/>
          <w:sz w:val="28"/>
          <w:szCs w:val="28"/>
        </w:rPr>
        <w:t>3) максимально допустимое время обслуживания услугополучателя в ГЦВП – 30 минут, в ЦОН – 20 минут.</w:t>
      </w:r>
    </w:p>
    <w:p w:rsidR="00A67E4B" w:rsidRPr="00D47F20" w:rsidRDefault="00A67E4B" w:rsidP="000B2DA7">
      <w:pPr>
        <w:spacing w:after="0" w:line="240" w:lineRule="auto"/>
        <w:ind w:firstLine="709"/>
        <w:jc w:val="both"/>
        <w:rPr>
          <w:rFonts w:ascii="Times New Roman" w:eastAsia="Times New Roman" w:hAnsi="Times New Roman"/>
          <w:sz w:val="28"/>
          <w:szCs w:val="28"/>
        </w:rPr>
      </w:pPr>
      <w:r w:rsidRPr="00D47F20">
        <w:rPr>
          <w:rFonts w:ascii="Times New Roman" w:eastAsia="Times New Roman" w:hAnsi="Times New Roman"/>
          <w:b/>
          <w:sz w:val="28"/>
          <w:szCs w:val="28"/>
        </w:rPr>
        <w:t>Форма оказываемой</w:t>
      </w:r>
      <w:r w:rsidRPr="00D47F20">
        <w:rPr>
          <w:rFonts w:ascii="Times New Roman" w:eastAsia="Times New Roman" w:hAnsi="Times New Roman"/>
          <w:sz w:val="28"/>
          <w:szCs w:val="28"/>
        </w:rPr>
        <w:t xml:space="preserve"> </w:t>
      </w:r>
      <w:r w:rsidRPr="00D47F20">
        <w:rPr>
          <w:rFonts w:ascii="Times New Roman" w:eastAsia="Times New Roman" w:hAnsi="Times New Roman"/>
          <w:b/>
          <w:sz w:val="28"/>
          <w:szCs w:val="28"/>
        </w:rPr>
        <w:t>государственной услуги:</w:t>
      </w:r>
      <w:r w:rsidRPr="00D47F20">
        <w:rPr>
          <w:rFonts w:ascii="Times New Roman" w:eastAsia="Times New Roman" w:hAnsi="Times New Roman"/>
          <w:sz w:val="28"/>
          <w:szCs w:val="28"/>
        </w:rPr>
        <w:t xml:space="preserve"> бумажная.</w:t>
      </w:r>
    </w:p>
    <w:p w:rsidR="00A67E4B" w:rsidRPr="00D47F20" w:rsidRDefault="00A67E4B" w:rsidP="000B2DA7">
      <w:pPr>
        <w:spacing w:after="0" w:line="240" w:lineRule="auto"/>
        <w:ind w:firstLine="709"/>
        <w:jc w:val="both"/>
        <w:rPr>
          <w:rFonts w:ascii="Times New Roman" w:eastAsia="Times New Roman" w:hAnsi="Times New Roman"/>
          <w:sz w:val="28"/>
          <w:szCs w:val="28"/>
        </w:rPr>
      </w:pPr>
      <w:proofErr w:type="gramStart"/>
      <w:r w:rsidRPr="00D47F20">
        <w:rPr>
          <w:rFonts w:ascii="Times New Roman" w:eastAsia="Times New Roman" w:hAnsi="Times New Roman"/>
          <w:b/>
          <w:sz w:val="28"/>
          <w:szCs w:val="28"/>
        </w:rPr>
        <w:t>Результат оказания государственной услуги:</w:t>
      </w:r>
      <w:r w:rsidRPr="00D47F20">
        <w:rPr>
          <w:rFonts w:ascii="Times New Roman" w:eastAsia="Times New Roman" w:hAnsi="Times New Roman"/>
          <w:sz w:val="28"/>
          <w:szCs w:val="28"/>
        </w:rPr>
        <w:t xml:space="preserve"> уведомление о назначении (отказе в назначении) социальных выплат на случаи социальных рисков по форме, утвержденной приказом Министра здравоохранения и социального развития Республики Казахстан от 17 апреля 2015 года № 236 «Об утверждении Правил назначения, исчисления (определения), перерасчета размеров социальных выплат из Государственного фонда социального страхования, а также их осуществления» (зарегистрирован в Реестре государственной регистрации нормативных актов №11224</w:t>
      </w:r>
      <w:proofErr w:type="gramEnd"/>
      <w:r w:rsidRPr="00D47F20">
        <w:rPr>
          <w:rFonts w:ascii="Times New Roman" w:eastAsia="Times New Roman" w:hAnsi="Times New Roman"/>
          <w:sz w:val="28"/>
          <w:szCs w:val="28"/>
        </w:rPr>
        <w:t>) (далее – приказ № 236).</w:t>
      </w:r>
    </w:p>
    <w:p w:rsidR="00A67E4B" w:rsidRPr="00D47F20" w:rsidRDefault="00A67E4B" w:rsidP="00FE37E8">
      <w:pPr>
        <w:spacing w:after="0" w:line="240" w:lineRule="auto"/>
        <w:ind w:firstLine="709"/>
        <w:jc w:val="both"/>
        <w:rPr>
          <w:rFonts w:ascii="Times New Roman" w:eastAsia="Times New Roman" w:hAnsi="Times New Roman"/>
          <w:sz w:val="28"/>
          <w:szCs w:val="28"/>
        </w:rPr>
      </w:pPr>
      <w:r w:rsidRPr="00D47F20">
        <w:rPr>
          <w:rFonts w:ascii="Times New Roman" w:eastAsia="Times New Roman" w:hAnsi="Times New Roman"/>
          <w:b/>
          <w:sz w:val="28"/>
          <w:szCs w:val="28"/>
        </w:rPr>
        <w:t>Форма предоставления</w:t>
      </w:r>
      <w:r w:rsidRPr="00D47F20">
        <w:rPr>
          <w:rFonts w:ascii="Times New Roman" w:eastAsia="Times New Roman" w:hAnsi="Times New Roman"/>
          <w:sz w:val="28"/>
          <w:szCs w:val="28"/>
        </w:rPr>
        <w:t xml:space="preserve"> </w:t>
      </w:r>
      <w:r w:rsidRPr="00D47F20">
        <w:rPr>
          <w:rFonts w:ascii="Times New Roman" w:eastAsia="Times New Roman" w:hAnsi="Times New Roman"/>
          <w:b/>
          <w:sz w:val="28"/>
          <w:szCs w:val="28"/>
        </w:rPr>
        <w:t>результата оказания государственной услуги:</w:t>
      </w:r>
      <w:r w:rsidRPr="00D47F20">
        <w:rPr>
          <w:rFonts w:ascii="Times New Roman" w:eastAsia="Times New Roman" w:hAnsi="Times New Roman"/>
          <w:sz w:val="28"/>
          <w:szCs w:val="28"/>
        </w:rPr>
        <w:t xml:space="preserve"> бумажная.</w:t>
      </w:r>
    </w:p>
    <w:p w:rsidR="00A67E4B" w:rsidRPr="00D47F20" w:rsidRDefault="00A67E4B" w:rsidP="00FE37E8">
      <w:pPr>
        <w:spacing w:after="0" w:line="240" w:lineRule="auto"/>
        <w:ind w:firstLine="709"/>
        <w:jc w:val="both"/>
        <w:rPr>
          <w:rFonts w:ascii="Times New Roman" w:eastAsia="Times New Roman" w:hAnsi="Times New Roman"/>
          <w:b/>
          <w:sz w:val="28"/>
          <w:szCs w:val="28"/>
        </w:rPr>
      </w:pPr>
      <w:r w:rsidRPr="00D47F20">
        <w:rPr>
          <w:rFonts w:ascii="Times New Roman" w:eastAsia="Times New Roman" w:hAnsi="Times New Roman"/>
          <w:b/>
          <w:sz w:val="28"/>
          <w:szCs w:val="28"/>
        </w:rPr>
        <w:t>Государственная у</w:t>
      </w:r>
      <w:r w:rsidRPr="00D47F20">
        <w:rPr>
          <w:rFonts w:ascii="Times New Roman" w:eastAsia="Times New Roman" w:hAnsi="Times New Roman"/>
          <w:sz w:val="28"/>
          <w:szCs w:val="28"/>
        </w:rPr>
        <w:t>с</w:t>
      </w:r>
      <w:r w:rsidRPr="00D47F20">
        <w:rPr>
          <w:rFonts w:ascii="Times New Roman" w:eastAsia="Times New Roman" w:hAnsi="Times New Roman"/>
          <w:b/>
          <w:sz w:val="28"/>
          <w:szCs w:val="28"/>
        </w:rPr>
        <w:t xml:space="preserve">луга оказывается </w:t>
      </w:r>
      <w:r w:rsidR="00543B5E" w:rsidRPr="00D47F20">
        <w:rPr>
          <w:rFonts w:ascii="Times New Roman" w:eastAsia="Times New Roman" w:hAnsi="Times New Roman"/>
          <w:b/>
          <w:sz w:val="28"/>
          <w:szCs w:val="28"/>
        </w:rPr>
        <w:t>бесплатно.</w:t>
      </w:r>
    </w:p>
    <w:p w:rsidR="00A67E4B" w:rsidRPr="00D47F20" w:rsidRDefault="00A67E4B" w:rsidP="00FE37E8">
      <w:pPr>
        <w:spacing w:after="0" w:line="240" w:lineRule="auto"/>
        <w:ind w:firstLine="709"/>
        <w:jc w:val="both"/>
        <w:rPr>
          <w:rFonts w:ascii="Times New Roman" w:eastAsia="Times New Roman" w:hAnsi="Times New Roman"/>
          <w:sz w:val="28"/>
          <w:szCs w:val="28"/>
        </w:rPr>
      </w:pPr>
      <w:r w:rsidRPr="00D47F20">
        <w:rPr>
          <w:rFonts w:ascii="Times New Roman" w:eastAsia="Times New Roman" w:hAnsi="Times New Roman"/>
          <w:b/>
          <w:sz w:val="28"/>
          <w:szCs w:val="28"/>
        </w:rPr>
        <w:t xml:space="preserve">Стандарт описан: </w:t>
      </w:r>
      <w:hyperlink r:id="rId37" w:anchor="attachments" w:history="1">
        <w:r w:rsidRPr="00D47F20">
          <w:rPr>
            <w:rStyle w:val="af2"/>
            <w:rFonts w:ascii="Times New Roman" w:hAnsi="Times New Roman"/>
            <w:sz w:val="20"/>
            <w:szCs w:val="20"/>
          </w:rPr>
          <w:t>http://www.mzsr.gov.kz/node/329088#attachments</w:t>
        </w:r>
      </w:hyperlink>
    </w:p>
    <w:p w:rsidR="00543B5E" w:rsidRPr="00D47F20" w:rsidRDefault="00543B5E" w:rsidP="00FE37E8">
      <w:pPr>
        <w:spacing w:after="0" w:line="240" w:lineRule="auto"/>
        <w:ind w:firstLine="709"/>
        <w:jc w:val="both"/>
        <w:rPr>
          <w:rFonts w:ascii="Times New Roman" w:eastAsia="Times New Roman" w:hAnsi="Times New Roman"/>
          <w:b/>
          <w:sz w:val="28"/>
          <w:szCs w:val="28"/>
        </w:rPr>
      </w:pPr>
      <w:r w:rsidRPr="00D47F20">
        <w:rPr>
          <w:rFonts w:ascii="Times New Roman" w:eastAsia="Times New Roman" w:hAnsi="Times New Roman"/>
          <w:b/>
          <w:sz w:val="28"/>
          <w:szCs w:val="28"/>
        </w:rPr>
        <w:t xml:space="preserve">Количество оказанных услуг: </w:t>
      </w:r>
      <w:r w:rsidRPr="00D47F20">
        <w:rPr>
          <w:rFonts w:ascii="Times New Roman" w:eastAsia="Times New Roman" w:hAnsi="Times New Roman"/>
          <w:sz w:val="28"/>
          <w:szCs w:val="28"/>
        </w:rPr>
        <w:t>2014 год</w:t>
      </w:r>
      <w:r w:rsidR="00FE37E8" w:rsidRPr="00D47F20">
        <w:rPr>
          <w:rFonts w:ascii="Times New Roman" w:eastAsia="Times New Roman" w:hAnsi="Times New Roman"/>
          <w:sz w:val="28"/>
          <w:szCs w:val="28"/>
        </w:rPr>
        <w:t xml:space="preserve"> </w:t>
      </w:r>
      <w:r w:rsidR="00FE37E8" w:rsidRPr="00D47F20">
        <w:rPr>
          <w:rFonts w:ascii="Times New Roman" w:eastAsia="Times New Roman" w:hAnsi="Times New Roman"/>
          <w:sz w:val="28"/>
          <w:szCs w:val="28"/>
        </w:rPr>
        <w:sym w:font="Symbol" w:char="F02D"/>
      </w:r>
      <w:r w:rsidRPr="00D47F20">
        <w:rPr>
          <w:rFonts w:ascii="Times New Roman" w:eastAsia="Times New Roman" w:hAnsi="Times New Roman"/>
          <w:sz w:val="28"/>
          <w:szCs w:val="28"/>
        </w:rPr>
        <w:t xml:space="preserve"> 461074 человека</w:t>
      </w:r>
      <w:r w:rsidR="00FE37E8" w:rsidRPr="00D47F20">
        <w:rPr>
          <w:rFonts w:ascii="Times New Roman" w:eastAsia="Times New Roman" w:hAnsi="Times New Roman"/>
          <w:sz w:val="28"/>
          <w:szCs w:val="28"/>
        </w:rPr>
        <w:t xml:space="preserve">, </w:t>
      </w:r>
      <w:r w:rsidRPr="00D47F20">
        <w:rPr>
          <w:rFonts w:ascii="Times New Roman" w:eastAsia="Times New Roman" w:hAnsi="Times New Roman"/>
          <w:sz w:val="28"/>
          <w:szCs w:val="28"/>
        </w:rPr>
        <w:t>2015 – 168823 человека.</w:t>
      </w:r>
    </w:p>
    <w:p w:rsidR="00543B5E" w:rsidRPr="00D47F20" w:rsidRDefault="00543B5E" w:rsidP="000B2DA7">
      <w:pPr>
        <w:tabs>
          <w:tab w:val="left" w:pos="10206"/>
        </w:tabs>
        <w:spacing w:after="0" w:line="240" w:lineRule="auto"/>
        <w:ind w:firstLine="709"/>
        <w:jc w:val="both"/>
        <w:rPr>
          <w:rFonts w:ascii="Times New Roman" w:eastAsia="Times New Roman" w:hAnsi="Times New Roman"/>
          <w:sz w:val="28"/>
          <w:szCs w:val="28"/>
        </w:rPr>
      </w:pPr>
      <w:r w:rsidRPr="00D47F20">
        <w:rPr>
          <w:rFonts w:ascii="Times New Roman" w:eastAsia="Times New Roman" w:hAnsi="Times New Roman"/>
          <w:b/>
          <w:sz w:val="28"/>
          <w:szCs w:val="28"/>
        </w:rPr>
        <w:t>Выборка:</w:t>
      </w:r>
      <w:r w:rsidRPr="00D47F20">
        <w:rPr>
          <w:rFonts w:ascii="Times New Roman" w:eastAsia="Times New Roman" w:hAnsi="Times New Roman"/>
          <w:color w:val="000000"/>
          <w:sz w:val="28"/>
          <w:szCs w:val="28"/>
        </w:rPr>
        <w:t xml:space="preserve"> всего по данной услуге было опрошено 250</w:t>
      </w:r>
      <w:r w:rsidR="00937499" w:rsidRPr="00D47F20">
        <w:rPr>
          <w:rFonts w:ascii="Times New Roman" w:eastAsia="Times New Roman" w:hAnsi="Times New Roman"/>
          <w:color w:val="000000"/>
          <w:sz w:val="28"/>
          <w:szCs w:val="28"/>
        </w:rPr>
        <w:t xml:space="preserve"> респондентов</w:t>
      </w:r>
      <w:r w:rsidRPr="00D47F20">
        <w:rPr>
          <w:rFonts w:ascii="Times New Roman" w:eastAsia="Times New Roman" w:hAnsi="Times New Roman"/>
          <w:color w:val="000000"/>
          <w:sz w:val="28"/>
          <w:szCs w:val="28"/>
        </w:rPr>
        <w:t xml:space="preserve"> (250 физических лиц).</w:t>
      </w:r>
    </w:p>
    <w:p w:rsidR="00543B5E" w:rsidRPr="00D47F20" w:rsidRDefault="00543B5E" w:rsidP="000B2DA7">
      <w:pPr>
        <w:pBdr>
          <w:bottom w:val="single" w:sz="4" w:space="1" w:color="auto"/>
        </w:pBdr>
        <w:tabs>
          <w:tab w:val="left" w:pos="10206"/>
        </w:tabs>
        <w:spacing w:after="0" w:line="240" w:lineRule="auto"/>
        <w:ind w:firstLine="709"/>
        <w:jc w:val="both"/>
        <w:rPr>
          <w:rFonts w:ascii="Times New Roman" w:eastAsia="Times New Roman" w:hAnsi="Times New Roman"/>
          <w:b/>
          <w:sz w:val="28"/>
          <w:szCs w:val="28"/>
        </w:rPr>
      </w:pPr>
      <w:r w:rsidRPr="00D47F20">
        <w:rPr>
          <w:rFonts w:ascii="Times New Roman" w:eastAsia="Times New Roman" w:hAnsi="Times New Roman"/>
          <w:b/>
          <w:sz w:val="28"/>
          <w:szCs w:val="28"/>
        </w:rPr>
        <w:t xml:space="preserve">Форма предоставления: </w:t>
      </w:r>
      <w:r w:rsidRPr="00D47F20">
        <w:rPr>
          <w:rFonts w:ascii="Times New Roman" w:eastAsia="Times New Roman" w:hAnsi="Times New Roman"/>
          <w:sz w:val="28"/>
          <w:szCs w:val="28"/>
        </w:rPr>
        <w:t>бумажн</w:t>
      </w:r>
      <w:r w:rsidR="00FE37E8" w:rsidRPr="00D47F20">
        <w:rPr>
          <w:rFonts w:ascii="Times New Roman" w:eastAsia="Times New Roman" w:hAnsi="Times New Roman"/>
          <w:sz w:val="28"/>
          <w:szCs w:val="28"/>
        </w:rPr>
        <w:t xml:space="preserve">ая форма – 250 </w:t>
      </w:r>
      <w:r w:rsidRPr="00D47F20">
        <w:rPr>
          <w:rFonts w:ascii="Times New Roman" w:eastAsia="Times New Roman" w:hAnsi="Times New Roman"/>
          <w:sz w:val="28"/>
          <w:szCs w:val="28"/>
        </w:rPr>
        <w:t xml:space="preserve">респондентов. </w:t>
      </w:r>
    </w:p>
    <w:p w:rsidR="00543B5E" w:rsidRPr="00D47F20" w:rsidRDefault="00543B5E" w:rsidP="00543B5E">
      <w:pPr>
        <w:spacing w:after="0" w:line="240" w:lineRule="auto"/>
        <w:rPr>
          <w:rFonts w:ascii="Times New Roman" w:eastAsia="Times New Roman" w:hAnsi="Times New Roman"/>
          <w:color w:val="000000"/>
          <w:sz w:val="28"/>
          <w:szCs w:val="28"/>
        </w:rPr>
      </w:pPr>
    </w:p>
    <w:p w:rsidR="00543B5E" w:rsidRPr="00D47F20" w:rsidRDefault="00543B5E" w:rsidP="00543B5E">
      <w:pPr>
        <w:spacing w:after="0" w:line="240" w:lineRule="auto"/>
        <w:jc w:val="center"/>
        <w:rPr>
          <w:rFonts w:ascii="Times New Roman" w:eastAsia="Times New Roman" w:hAnsi="Times New Roman"/>
          <w:b/>
          <w:color w:val="000000"/>
          <w:sz w:val="28"/>
          <w:szCs w:val="28"/>
        </w:rPr>
      </w:pPr>
      <w:r w:rsidRPr="00D47F20">
        <w:rPr>
          <w:rFonts w:ascii="Times New Roman" w:eastAsia="Times New Roman" w:hAnsi="Times New Roman"/>
          <w:b/>
          <w:color w:val="000000"/>
          <w:sz w:val="28"/>
          <w:szCs w:val="28"/>
        </w:rPr>
        <w:t>РЕЗУЛЬТАТЫ ОПРОСА УСЛУГОП</w:t>
      </w:r>
      <w:r w:rsidR="00FE37E8" w:rsidRPr="00D47F20">
        <w:rPr>
          <w:rFonts w:ascii="Times New Roman" w:eastAsia="Times New Roman" w:hAnsi="Times New Roman"/>
          <w:b/>
          <w:color w:val="000000"/>
          <w:sz w:val="28"/>
          <w:szCs w:val="28"/>
        </w:rPr>
        <w:t>О</w:t>
      </w:r>
      <w:r w:rsidRPr="00D47F20">
        <w:rPr>
          <w:rFonts w:ascii="Times New Roman" w:eastAsia="Times New Roman" w:hAnsi="Times New Roman"/>
          <w:b/>
          <w:color w:val="000000"/>
          <w:sz w:val="28"/>
          <w:szCs w:val="28"/>
        </w:rPr>
        <w:t>ЛУЧАТЕЛЕЙ</w:t>
      </w:r>
    </w:p>
    <w:p w:rsidR="00A67E4B" w:rsidRPr="00D47F20" w:rsidRDefault="00A67E4B" w:rsidP="00A67E4B">
      <w:pPr>
        <w:spacing w:after="0" w:line="240" w:lineRule="auto"/>
        <w:rPr>
          <w:rFonts w:ascii="Times New Roman" w:eastAsia="Times New Roman" w:hAnsi="Times New Roman"/>
          <w:color w:val="000000"/>
          <w:sz w:val="28"/>
          <w:szCs w:val="28"/>
        </w:rPr>
      </w:pPr>
    </w:p>
    <w:p w:rsidR="00A67E4B" w:rsidRPr="00D47F20" w:rsidRDefault="00A67E4B" w:rsidP="00A67E4B">
      <w:pPr>
        <w:spacing w:after="0" w:line="240" w:lineRule="auto"/>
        <w:ind w:firstLine="709"/>
        <w:jc w:val="both"/>
        <w:rPr>
          <w:rFonts w:ascii="Times New Roman" w:eastAsia="Times New Roman" w:hAnsi="Times New Roman"/>
          <w:color w:val="000000"/>
          <w:sz w:val="24"/>
          <w:szCs w:val="24"/>
        </w:rPr>
      </w:pPr>
      <w:r w:rsidRPr="00D47F20">
        <w:rPr>
          <w:rFonts w:ascii="Times New Roman" w:eastAsia="Times New Roman" w:hAnsi="Times New Roman"/>
          <w:color w:val="000000"/>
          <w:sz w:val="28"/>
          <w:szCs w:val="28"/>
        </w:rPr>
        <w:t>Удовлетворенность услугой в целом</w:t>
      </w:r>
      <w:r w:rsidR="00FE37E8" w:rsidRPr="00D47F20">
        <w:rPr>
          <w:rFonts w:ascii="Times New Roman" w:eastAsia="Times New Roman" w:hAnsi="Times New Roman"/>
          <w:color w:val="000000"/>
          <w:sz w:val="28"/>
          <w:szCs w:val="28"/>
        </w:rPr>
        <w:t xml:space="preserve"> </w:t>
      </w:r>
      <w:r w:rsidR="00FE37E8" w:rsidRPr="00D47F20">
        <w:rPr>
          <w:rFonts w:ascii="Times New Roman" w:eastAsia="Times New Roman" w:hAnsi="Times New Roman"/>
          <w:b/>
          <w:color w:val="000000"/>
          <w:sz w:val="28"/>
          <w:szCs w:val="28"/>
        </w:rPr>
        <w:sym w:font="Symbol" w:char="F02D"/>
      </w:r>
      <w:r w:rsidR="00FE37E8" w:rsidRPr="00D47F20">
        <w:rPr>
          <w:rFonts w:ascii="Times New Roman" w:eastAsia="Times New Roman" w:hAnsi="Times New Roman"/>
          <w:b/>
          <w:color w:val="000000"/>
          <w:sz w:val="28"/>
          <w:szCs w:val="28"/>
        </w:rPr>
        <w:t xml:space="preserve"> </w:t>
      </w:r>
      <w:r w:rsidRPr="00D47F20">
        <w:rPr>
          <w:rFonts w:ascii="Times New Roman" w:eastAsia="Times New Roman" w:hAnsi="Times New Roman"/>
          <w:b/>
          <w:color w:val="000000"/>
          <w:sz w:val="28"/>
          <w:szCs w:val="28"/>
        </w:rPr>
        <w:t>7,7 балл</w:t>
      </w:r>
      <w:r w:rsidR="00FE37E8" w:rsidRPr="00D47F20">
        <w:rPr>
          <w:rFonts w:ascii="Times New Roman" w:eastAsia="Times New Roman" w:hAnsi="Times New Roman"/>
          <w:b/>
          <w:color w:val="000000"/>
          <w:sz w:val="28"/>
          <w:szCs w:val="28"/>
        </w:rPr>
        <w:t>а</w:t>
      </w:r>
      <w:r w:rsidRPr="00D47F20">
        <w:rPr>
          <w:rFonts w:ascii="Times New Roman" w:eastAsia="Times New Roman" w:hAnsi="Times New Roman"/>
          <w:color w:val="000000"/>
          <w:sz w:val="28"/>
          <w:szCs w:val="28"/>
        </w:rPr>
        <w:t xml:space="preserve"> по 10-балльной шкале. </w:t>
      </w:r>
    </w:p>
    <w:p w:rsidR="00A67E4B" w:rsidRPr="00D47F20" w:rsidRDefault="00A67E4B" w:rsidP="00A67E4B">
      <w:pPr>
        <w:spacing w:after="0" w:line="240" w:lineRule="auto"/>
        <w:jc w:val="center"/>
        <w:rPr>
          <w:rFonts w:ascii="Times New Roman" w:hAnsi="Times New Roman"/>
          <w:b/>
          <w:bCs/>
          <w:i/>
          <w:color w:val="000000"/>
          <w:sz w:val="24"/>
          <w:szCs w:val="24"/>
        </w:rPr>
      </w:pPr>
      <w:r w:rsidRPr="00D47F20">
        <w:rPr>
          <w:rFonts w:ascii="Times New Roman" w:hAnsi="Times New Roman"/>
          <w:b/>
          <w:bCs/>
          <w:i/>
          <w:color w:val="000000"/>
          <w:sz w:val="24"/>
          <w:szCs w:val="24"/>
        </w:rPr>
        <w:t>Средние оценки критериев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5"/>
        <w:gridCol w:w="1614"/>
      </w:tblGrid>
      <w:tr w:rsidR="00A67E4B" w:rsidRPr="00D47F20" w:rsidTr="00A67E4B">
        <w:tc>
          <w:tcPr>
            <w:tcW w:w="8080" w:type="dxa"/>
            <w:shd w:val="clear" w:color="auto" w:fill="A6A6A6"/>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Критерии </w:t>
            </w:r>
          </w:p>
        </w:tc>
        <w:tc>
          <w:tcPr>
            <w:tcW w:w="1666" w:type="dxa"/>
            <w:shd w:val="clear" w:color="auto" w:fill="A6A6A6"/>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Средние</w:t>
            </w:r>
          </w:p>
        </w:tc>
      </w:tr>
      <w:tr w:rsidR="001B2CC2" w:rsidRPr="00D47F20" w:rsidTr="001B2CC2">
        <w:tc>
          <w:tcPr>
            <w:tcW w:w="8080" w:type="dxa"/>
            <w:shd w:val="clear" w:color="auto" w:fill="auto"/>
          </w:tcPr>
          <w:p w:rsidR="001B2CC2" w:rsidRPr="00D47F20" w:rsidRDefault="001B2CC2"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1. Доступность </w:t>
            </w:r>
          </w:p>
        </w:tc>
        <w:tc>
          <w:tcPr>
            <w:tcW w:w="1666" w:type="dxa"/>
            <w:shd w:val="clear" w:color="auto" w:fill="auto"/>
            <w:vAlign w:val="center"/>
          </w:tcPr>
          <w:p w:rsidR="001B2CC2" w:rsidRPr="00D47F20" w:rsidRDefault="001B2CC2" w:rsidP="001B2CC2">
            <w:pPr>
              <w:pStyle w:val="af1"/>
              <w:jc w:val="center"/>
              <w:rPr>
                <w:sz w:val="24"/>
                <w:szCs w:val="24"/>
              </w:rPr>
            </w:pPr>
            <w:r w:rsidRPr="00D47F20">
              <w:rPr>
                <w:sz w:val="24"/>
                <w:szCs w:val="24"/>
              </w:rPr>
              <w:t>7,8</w:t>
            </w:r>
          </w:p>
        </w:tc>
      </w:tr>
      <w:tr w:rsidR="001B2CC2" w:rsidRPr="00D47F20" w:rsidTr="001B2CC2">
        <w:tc>
          <w:tcPr>
            <w:tcW w:w="8080" w:type="dxa"/>
            <w:shd w:val="clear" w:color="auto" w:fill="auto"/>
          </w:tcPr>
          <w:p w:rsidR="001B2CC2" w:rsidRPr="00D47F20" w:rsidRDefault="001B2CC2"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2. Качество </w:t>
            </w:r>
          </w:p>
        </w:tc>
        <w:tc>
          <w:tcPr>
            <w:tcW w:w="1666" w:type="dxa"/>
            <w:shd w:val="clear" w:color="auto" w:fill="auto"/>
            <w:vAlign w:val="center"/>
          </w:tcPr>
          <w:p w:rsidR="001B2CC2" w:rsidRPr="00D47F20" w:rsidRDefault="001B2CC2" w:rsidP="001B2CC2">
            <w:pPr>
              <w:pStyle w:val="af1"/>
              <w:jc w:val="center"/>
              <w:rPr>
                <w:sz w:val="24"/>
                <w:szCs w:val="24"/>
              </w:rPr>
            </w:pPr>
            <w:r w:rsidRPr="00D47F20">
              <w:rPr>
                <w:sz w:val="24"/>
                <w:szCs w:val="24"/>
              </w:rPr>
              <w:t>6,8</w:t>
            </w:r>
          </w:p>
        </w:tc>
      </w:tr>
      <w:tr w:rsidR="001B2CC2" w:rsidRPr="00D47F20" w:rsidTr="001B2CC2">
        <w:tc>
          <w:tcPr>
            <w:tcW w:w="8080" w:type="dxa"/>
            <w:shd w:val="clear" w:color="auto" w:fill="auto"/>
          </w:tcPr>
          <w:p w:rsidR="001B2CC2" w:rsidRPr="00D47F20" w:rsidRDefault="001B2CC2" w:rsidP="00FE37E8">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3. Процедур</w:t>
            </w:r>
            <w:r w:rsidR="00FE37E8" w:rsidRPr="00D47F20">
              <w:rPr>
                <w:rFonts w:ascii="Times New Roman" w:eastAsia="Times New Roman" w:hAnsi="Times New Roman"/>
                <w:sz w:val="24"/>
                <w:szCs w:val="24"/>
              </w:rPr>
              <w:t>а</w:t>
            </w:r>
            <w:r w:rsidRPr="00D47F20">
              <w:rPr>
                <w:rFonts w:ascii="Times New Roman" w:eastAsia="Times New Roman" w:hAnsi="Times New Roman"/>
                <w:sz w:val="24"/>
                <w:szCs w:val="24"/>
              </w:rPr>
              <w:t xml:space="preserve"> (бумажная форма услуги)</w:t>
            </w:r>
          </w:p>
        </w:tc>
        <w:tc>
          <w:tcPr>
            <w:tcW w:w="1666" w:type="dxa"/>
            <w:shd w:val="clear" w:color="auto" w:fill="auto"/>
            <w:vAlign w:val="center"/>
          </w:tcPr>
          <w:p w:rsidR="001B2CC2" w:rsidRPr="00D47F20" w:rsidRDefault="009C21CE" w:rsidP="001B2CC2">
            <w:pPr>
              <w:pStyle w:val="af1"/>
              <w:jc w:val="center"/>
              <w:rPr>
                <w:sz w:val="24"/>
                <w:szCs w:val="24"/>
                <w:lang w:val="kk-KZ"/>
              </w:rPr>
            </w:pPr>
            <w:r w:rsidRPr="00D47F20">
              <w:rPr>
                <w:sz w:val="24"/>
                <w:szCs w:val="24"/>
                <w:lang w:val="kk-KZ"/>
              </w:rPr>
              <w:t>7,9</w:t>
            </w:r>
          </w:p>
        </w:tc>
      </w:tr>
      <w:tr w:rsidR="001B2CC2" w:rsidRPr="00D47F20" w:rsidTr="001B2CC2">
        <w:tc>
          <w:tcPr>
            <w:tcW w:w="8080" w:type="dxa"/>
            <w:shd w:val="clear" w:color="auto" w:fill="auto"/>
          </w:tcPr>
          <w:p w:rsidR="001B2CC2" w:rsidRPr="00D47F20" w:rsidRDefault="001B2CC2"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4. Информация</w:t>
            </w:r>
          </w:p>
        </w:tc>
        <w:tc>
          <w:tcPr>
            <w:tcW w:w="1666" w:type="dxa"/>
            <w:shd w:val="clear" w:color="auto" w:fill="auto"/>
            <w:vAlign w:val="center"/>
          </w:tcPr>
          <w:p w:rsidR="001B2CC2" w:rsidRPr="00D47F20" w:rsidRDefault="001B2CC2" w:rsidP="001B2CC2">
            <w:pPr>
              <w:pStyle w:val="af1"/>
              <w:jc w:val="center"/>
              <w:rPr>
                <w:sz w:val="24"/>
                <w:szCs w:val="24"/>
              </w:rPr>
            </w:pPr>
            <w:r w:rsidRPr="00D47F20">
              <w:rPr>
                <w:sz w:val="24"/>
                <w:szCs w:val="24"/>
              </w:rPr>
              <w:t>7,8</w:t>
            </w:r>
          </w:p>
        </w:tc>
      </w:tr>
      <w:tr w:rsidR="001B2CC2" w:rsidRPr="00D47F20" w:rsidTr="001B2CC2">
        <w:tc>
          <w:tcPr>
            <w:tcW w:w="8080" w:type="dxa"/>
            <w:shd w:val="clear" w:color="auto" w:fill="auto"/>
          </w:tcPr>
          <w:p w:rsidR="001B2CC2" w:rsidRPr="00D47F20" w:rsidRDefault="001B2CC2"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5. Результат услуги </w:t>
            </w:r>
          </w:p>
        </w:tc>
        <w:tc>
          <w:tcPr>
            <w:tcW w:w="1666" w:type="dxa"/>
            <w:shd w:val="clear" w:color="auto" w:fill="auto"/>
            <w:vAlign w:val="center"/>
          </w:tcPr>
          <w:p w:rsidR="001B2CC2" w:rsidRPr="00D47F20" w:rsidRDefault="001B2CC2" w:rsidP="001B2CC2">
            <w:pPr>
              <w:pStyle w:val="af1"/>
              <w:jc w:val="center"/>
              <w:rPr>
                <w:sz w:val="24"/>
                <w:szCs w:val="24"/>
              </w:rPr>
            </w:pPr>
            <w:r w:rsidRPr="00D47F20">
              <w:rPr>
                <w:sz w:val="24"/>
                <w:szCs w:val="24"/>
              </w:rPr>
              <w:t>8,4</w:t>
            </w:r>
          </w:p>
        </w:tc>
      </w:tr>
      <w:tr w:rsidR="00A67E4B" w:rsidRPr="00D47F20" w:rsidTr="00A67E4B">
        <w:tc>
          <w:tcPr>
            <w:tcW w:w="8080"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6. Электронная форма (электронная форма услуги)</w:t>
            </w:r>
          </w:p>
        </w:tc>
        <w:tc>
          <w:tcPr>
            <w:tcW w:w="1666" w:type="dxa"/>
            <w:shd w:val="clear" w:color="auto" w:fill="auto"/>
          </w:tcPr>
          <w:p w:rsidR="00A67E4B" w:rsidRPr="00D47F20" w:rsidRDefault="00A67E4B"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w:t>
            </w:r>
          </w:p>
        </w:tc>
      </w:tr>
      <w:tr w:rsidR="00A67E4B" w:rsidRPr="00D47F20" w:rsidTr="00A67E4B">
        <w:tc>
          <w:tcPr>
            <w:tcW w:w="8080" w:type="dxa"/>
            <w:shd w:val="clear" w:color="auto" w:fill="auto"/>
          </w:tcPr>
          <w:p w:rsidR="00A67E4B" w:rsidRPr="00D47F20" w:rsidRDefault="00A67E4B" w:rsidP="00A67E4B">
            <w:pPr>
              <w:spacing w:after="0" w:line="240" w:lineRule="auto"/>
              <w:jc w:val="right"/>
              <w:rPr>
                <w:rFonts w:ascii="Times New Roman" w:eastAsia="Times New Roman" w:hAnsi="Times New Roman"/>
                <w:sz w:val="24"/>
                <w:szCs w:val="24"/>
              </w:rPr>
            </w:pPr>
            <w:r w:rsidRPr="00D47F20">
              <w:rPr>
                <w:rFonts w:ascii="Times New Roman" w:eastAsia="Times New Roman" w:hAnsi="Times New Roman"/>
                <w:b/>
                <w:i/>
                <w:sz w:val="24"/>
                <w:szCs w:val="24"/>
              </w:rPr>
              <w:t>Удовлетворенность в целом</w:t>
            </w:r>
          </w:p>
        </w:tc>
        <w:tc>
          <w:tcPr>
            <w:tcW w:w="1666" w:type="dxa"/>
            <w:shd w:val="clear" w:color="auto" w:fill="auto"/>
          </w:tcPr>
          <w:p w:rsidR="00A67E4B" w:rsidRPr="00D47F20" w:rsidRDefault="00A67E4B" w:rsidP="00A67E4B">
            <w:pPr>
              <w:spacing w:after="0" w:line="240" w:lineRule="auto"/>
              <w:jc w:val="center"/>
              <w:rPr>
                <w:rFonts w:ascii="Times New Roman" w:eastAsia="Times New Roman" w:hAnsi="Times New Roman"/>
                <w:b/>
                <w:sz w:val="24"/>
                <w:szCs w:val="24"/>
              </w:rPr>
            </w:pPr>
            <w:r w:rsidRPr="00D47F20">
              <w:rPr>
                <w:rFonts w:ascii="Times New Roman" w:eastAsia="Times New Roman" w:hAnsi="Times New Roman"/>
                <w:b/>
                <w:sz w:val="24"/>
                <w:szCs w:val="24"/>
              </w:rPr>
              <w:t>7,7</w:t>
            </w:r>
          </w:p>
        </w:tc>
      </w:tr>
    </w:tbl>
    <w:p w:rsidR="00A67E4B" w:rsidRPr="00D47F20" w:rsidRDefault="00A67E4B" w:rsidP="00A67E4B">
      <w:pPr>
        <w:spacing w:after="0" w:line="240" w:lineRule="auto"/>
        <w:jc w:val="both"/>
        <w:rPr>
          <w:rFonts w:ascii="Times New Roman" w:eastAsia="Times New Roman" w:hAnsi="Times New Roman"/>
          <w:b/>
          <w:sz w:val="24"/>
          <w:szCs w:val="24"/>
          <w:lang w:val="kk-KZ"/>
        </w:rPr>
      </w:pPr>
    </w:p>
    <w:p w:rsidR="00FE37E8" w:rsidRPr="00D47F20" w:rsidRDefault="00FE37E8" w:rsidP="00A67E4B">
      <w:pPr>
        <w:spacing w:after="0" w:line="240" w:lineRule="auto"/>
        <w:jc w:val="both"/>
        <w:rPr>
          <w:rFonts w:ascii="Times New Roman" w:eastAsia="Times New Roman" w:hAnsi="Times New Roman"/>
          <w:b/>
          <w:sz w:val="24"/>
          <w:szCs w:val="24"/>
          <w:lang w:val="kk-KZ"/>
        </w:rPr>
      </w:pPr>
    </w:p>
    <w:p w:rsidR="00FE37E8" w:rsidRPr="00D47F20" w:rsidRDefault="00FE37E8" w:rsidP="00A67E4B">
      <w:pPr>
        <w:spacing w:after="0" w:line="240" w:lineRule="auto"/>
        <w:jc w:val="both"/>
        <w:rPr>
          <w:rFonts w:ascii="Times New Roman" w:eastAsia="Times New Roman" w:hAnsi="Times New Roman"/>
          <w:b/>
          <w:sz w:val="24"/>
          <w:szCs w:val="24"/>
          <w:lang w:val="kk-KZ"/>
        </w:rPr>
      </w:pPr>
    </w:p>
    <w:p w:rsidR="00A67E4B" w:rsidRPr="00D47F20" w:rsidRDefault="00A67E4B" w:rsidP="00A67E4B">
      <w:pPr>
        <w:spacing w:after="0" w:line="240" w:lineRule="auto"/>
        <w:jc w:val="both"/>
        <w:rPr>
          <w:rFonts w:ascii="Times New Roman" w:eastAsia="Times New Roman" w:hAnsi="Times New Roman"/>
          <w:b/>
          <w:i/>
          <w:sz w:val="24"/>
          <w:szCs w:val="24"/>
        </w:rPr>
      </w:pPr>
      <w:r w:rsidRPr="00D47F20">
        <w:rPr>
          <w:rFonts w:ascii="Times New Roman" w:eastAsia="Times New Roman" w:hAnsi="Times New Roman"/>
          <w:b/>
          <w:i/>
          <w:sz w:val="24"/>
          <w:szCs w:val="24"/>
        </w:rPr>
        <w:lastRenderedPageBreak/>
        <w:t>Среднее время ожидания для получения госуслуги (средние по группе)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3505"/>
        <w:gridCol w:w="3455"/>
      </w:tblGrid>
      <w:tr w:rsidR="00A67E4B" w:rsidRPr="00D47F20" w:rsidTr="000B2DA7">
        <w:tc>
          <w:tcPr>
            <w:tcW w:w="2355" w:type="dxa"/>
            <w:shd w:val="clear" w:color="auto" w:fill="D9D9D9" w:themeFill="background1" w:themeFillShade="D9"/>
          </w:tcPr>
          <w:p w:rsidR="00A67E4B" w:rsidRPr="00D47F20" w:rsidRDefault="00A67E4B" w:rsidP="00A67E4B">
            <w:pPr>
              <w:spacing w:after="0" w:line="240" w:lineRule="auto"/>
              <w:jc w:val="both"/>
              <w:rPr>
                <w:rFonts w:ascii="Times New Roman" w:eastAsia="Times New Roman" w:hAnsi="Times New Roman"/>
                <w:i/>
                <w:sz w:val="24"/>
                <w:szCs w:val="24"/>
              </w:rPr>
            </w:pPr>
          </w:p>
        </w:tc>
        <w:tc>
          <w:tcPr>
            <w:tcW w:w="3741" w:type="dxa"/>
            <w:shd w:val="clear" w:color="auto" w:fill="D9D9D9" w:themeFill="background1" w:themeFillShade="D9"/>
          </w:tcPr>
          <w:p w:rsidR="00A67E4B" w:rsidRPr="00D47F20" w:rsidRDefault="00A67E4B" w:rsidP="00A67E4B">
            <w:pPr>
              <w:spacing w:after="0" w:line="240" w:lineRule="auto"/>
              <w:rPr>
                <w:rFonts w:ascii="Times New Roman" w:eastAsia="Times New Roman" w:hAnsi="Times New Roman"/>
                <w:i/>
                <w:sz w:val="24"/>
                <w:szCs w:val="24"/>
              </w:rPr>
            </w:pPr>
            <w:r w:rsidRPr="00D47F20">
              <w:rPr>
                <w:rFonts w:ascii="Times New Roman" w:eastAsia="Times New Roman" w:hAnsi="Times New Roman"/>
                <w:i/>
                <w:sz w:val="24"/>
                <w:szCs w:val="24"/>
              </w:rPr>
              <w:t>Время ожидания результатов госуслуги</w:t>
            </w:r>
          </w:p>
        </w:tc>
        <w:tc>
          <w:tcPr>
            <w:tcW w:w="3685" w:type="dxa"/>
            <w:shd w:val="clear" w:color="auto" w:fill="D9D9D9" w:themeFill="background1" w:themeFillShade="D9"/>
          </w:tcPr>
          <w:p w:rsidR="00A67E4B" w:rsidRPr="00D47F20" w:rsidRDefault="00A67E4B" w:rsidP="00A67E4B">
            <w:pPr>
              <w:spacing w:after="0" w:line="240" w:lineRule="auto"/>
              <w:rPr>
                <w:rFonts w:ascii="Times New Roman" w:eastAsia="Times New Roman" w:hAnsi="Times New Roman"/>
                <w:i/>
                <w:sz w:val="24"/>
                <w:szCs w:val="24"/>
              </w:rPr>
            </w:pPr>
            <w:r w:rsidRPr="00D47F20">
              <w:rPr>
                <w:rFonts w:ascii="Times New Roman" w:eastAsia="Times New Roman" w:hAnsi="Times New Roman"/>
                <w:i/>
                <w:sz w:val="24"/>
                <w:szCs w:val="24"/>
              </w:rPr>
              <w:t xml:space="preserve">Время ожидания в очереди при получении результатов </w:t>
            </w:r>
          </w:p>
        </w:tc>
      </w:tr>
      <w:tr w:rsidR="00A67E4B" w:rsidRPr="00D47F20" w:rsidTr="001B2CC2">
        <w:tc>
          <w:tcPr>
            <w:tcW w:w="2355" w:type="dxa"/>
            <w:shd w:val="clear" w:color="auto" w:fill="auto"/>
          </w:tcPr>
          <w:p w:rsidR="00A67E4B" w:rsidRPr="00D47F20" w:rsidRDefault="00A67E4B" w:rsidP="00A67E4B">
            <w:pPr>
              <w:spacing w:after="0" w:line="240" w:lineRule="auto"/>
              <w:jc w:val="both"/>
              <w:rPr>
                <w:rFonts w:ascii="Times New Roman" w:eastAsia="Times New Roman" w:hAnsi="Times New Roman"/>
                <w:sz w:val="24"/>
                <w:szCs w:val="24"/>
              </w:rPr>
            </w:pPr>
            <w:r w:rsidRPr="00D47F20">
              <w:rPr>
                <w:rFonts w:ascii="Times New Roman" w:eastAsia="Times New Roman" w:hAnsi="Times New Roman"/>
                <w:sz w:val="24"/>
                <w:szCs w:val="24"/>
              </w:rPr>
              <w:t xml:space="preserve">Средние данные по услуге </w:t>
            </w:r>
          </w:p>
        </w:tc>
        <w:tc>
          <w:tcPr>
            <w:tcW w:w="3741" w:type="dxa"/>
            <w:shd w:val="clear" w:color="auto" w:fill="auto"/>
            <w:vAlign w:val="center"/>
          </w:tcPr>
          <w:p w:rsidR="00A67E4B" w:rsidRPr="00D47F20" w:rsidRDefault="00A67E4B" w:rsidP="001B2CC2">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10 дней</w:t>
            </w:r>
          </w:p>
        </w:tc>
        <w:tc>
          <w:tcPr>
            <w:tcW w:w="3685" w:type="dxa"/>
            <w:shd w:val="clear" w:color="auto" w:fill="auto"/>
            <w:vAlign w:val="center"/>
          </w:tcPr>
          <w:p w:rsidR="00A67E4B" w:rsidRPr="00D47F20" w:rsidRDefault="00212DB6" w:rsidP="001B2CC2">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32</w:t>
            </w:r>
            <w:r w:rsidR="00A67E4B" w:rsidRPr="00D47F20">
              <w:rPr>
                <w:rFonts w:ascii="Times New Roman" w:eastAsia="Times New Roman" w:hAnsi="Times New Roman"/>
                <w:sz w:val="24"/>
                <w:szCs w:val="24"/>
              </w:rPr>
              <w:t xml:space="preserve"> минут</w:t>
            </w:r>
            <w:r w:rsidRPr="00D47F20">
              <w:rPr>
                <w:rFonts w:ascii="Times New Roman" w:eastAsia="Times New Roman" w:hAnsi="Times New Roman"/>
                <w:sz w:val="24"/>
                <w:szCs w:val="24"/>
              </w:rPr>
              <w:t>ы</w:t>
            </w:r>
          </w:p>
        </w:tc>
      </w:tr>
    </w:tbl>
    <w:p w:rsidR="00A67E4B" w:rsidRPr="00D47F20" w:rsidRDefault="00A67E4B" w:rsidP="00A67E4B">
      <w:pPr>
        <w:spacing w:after="0" w:line="240" w:lineRule="auto"/>
        <w:jc w:val="both"/>
        <w:rPr>
          <w:rFonts w:ascii="Times New Roman" w:eastAsia="Times New Roman" w:hAnsi="Times New Roman"/>
          <w:b/>
          <w:sz w:val="24"/>
          <w:szCs w:val="24"/>
        </w:rPr>
      </w:pPr>
    </w:p>
    <w:p w:rsidR="00A67E4B" w:rsidRPr="00D47F20" w:rsidRDefault="00A67E4B" w:rsidP="00A67E4B">
      <w:pPr>
        <w:spacing w:after="0" w:line="240" w:lineRule="auto"/>
        <w:rPr>
          <w:rFonts w:ascii="Times New Roman" w:eastAsia="Times New Roman" w:hAnsi="Times New Roman"/>
          <w:b/>
          <w:i/>
          <w:color w:val="000000"/>
          <w:sz w:val="24"/>
          <w:szCs w:val="24"/>
        </w:rPr>
      </w:pPr>
      <w:r w:rsidRPr="00D47F20">
        <w:rPr>
          <w:rFonts w:ascii="Times New Roman" w:eastAsia="Times New Roman" w:hAnsi="Times New Roman"/>
          <w:b/>
          <w:i/>
          <w:color w:val="000000"/>
          <w:sz w:val="24"/>
          <w:szCs w:val="24"/>
        </w:rPr>
        <w:t xml:space="preserve">Средние баллы по отдельным составляющим показателей качества услуги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1"/>
        <w:gridCol w:w="1636"/>
      </w:tblGrid>
      <w:tr w:rsidR="00A67E4B" w:rsidRPr="00D47F20" w:rsidTr="001978FE">
        <w:tc>
          <w:tcPr>
            <w:tcW w:w="7651"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Показатели</w:t>
            </w:r>
          </w:p>
        </w:tc>
        <w:tc>
          <w:tcPr>
            <w:tcW w:w="1636"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Средний</w:t>
            </w:r>
          </w:p>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балл</w:t>
            </w:r>
          </w:p>
        </w:tc>
      </w:tr>
      <w:tr w:rsidR="00A67E4B" w:rsidRPr="00D47F20" w:rsidTr="001978FE">
        <w:tc>
          <w:tcPr>
            <w:tcW w:w="7651" w:type="dxa"/>
          </w:tcPr>
          <w:p w:rsidR="00A67E4B" w:rsidRPr="00D47F20" w:rsidRDefault="00A67E4B" w:rsidP="00A67E4B">
            <w:pPr>
              <w:spacing w:after="0" w:line="240" w:lineRule="auto"/>
              <w:jc w:val="center"/>
              <w:rPr>
                <w:rFonts w:ascii="Times New Roman" w:eastAsia="Times New Roman" w:hAnsi="Times New Roman"/>
                <w:b/>
                <w:color w:val="1F497D"/>
                <w:sz w:val="24"/>
                <w:szCs w:val="24"/>
              </w:rPr>
            </w:pPr>
            <w:r w:rsidRPr="00D47F20">
              <w:rPr>
                <w:rFonts w:ascii="Times New Roman" w:eastAsia="Times New Roman" w:hAnsi="Times New Roman"/>
                <w:b/>
                <w:color w:val="1F497D"/>
                <w:sz w:val="24"/>
                <w:szCs w:val="24"/>
              </w:rPr>
              <w:t>СРЕДНИЙ БАЛЛ УДОВЛЕТВОРЕННОСТЬЮ ГОСУСЛУГОЙ</w:t>
            </w:r>
          </w:p>
        </w:tc>
        <w:tc>
          <w:tcPr>
            <w:tcW w:w="1636" w:type="dxa"/>
            <w:shd w:val="clear" w:color="auto" w:fill="D9D9D9"/>
          </w:tcPr>
          <w:p w:rsidR="00A67E4B" w:rsidRPr="00D47F20" w:rsidRDefault="00A67E4B" w:rsidP="00A67E4B">
            <w:pPr>
              <w:spacing w:after="0" w:line="240" w:lineRule="auto"/>
              <w:jc w:val="center"/>
              <w:rPr>
                <w:rFonts w:ascii="Times New Roman" w:eastAsia="Times New Roman" w:hAnsi="Times New Roman"/>
                <w:b/>
                <w:color w:val="1F497D"/>
                <w:sz w:val="24"/>
                <w:szCs w:val="24"/>
              </w:rPr>
            </w:pPr>
            <w:r w:rsidRPr="00D47F20">
              <w:rPr>
                <w:rFonts w:ascii="Times New Roman" w:eastAsia="Times New Roman" w:hAnsi="Times New Roman"/>
                <w:b/>
                <w:color w:val="1F497D"/>
                <w:sz w:val="24"/>
                <w:szCs w:val="24"/>
              </w:rPr>
              <w:t>7,7</w:t>
            </w:r>
          </w:p>
        </w:tc>
      </w:tr>
      <w:tr w:rsidR="00A67E4B" w:rsidRPr="00D47F20" w:rsidTr="001978FE">
        <w:tc>
          <w:tcPr>
            <w:tcW w:w="7651" w:type="dxa"/>
            <w:shd w:val="clear" w:color="auto" w:fill="D9D9D9"/>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Доступность услуги </w:t>
            </w:r>
          </w:p>
        </w:tc>
        <w:tc>
          <w:tcPr>
            <w:tcW w:w="1636" w:type="dxa"/>
            <w:shd w:val="clear" w:color="auto" w:fill="D9D9D9"/>
          </w:tcPr>
          <w:p w:rsidR="00A67E4B" w:rsidRPr="00D47F20" w:rsidRDefault="00A67E4B" w:rsidP="00A67E4B">
            <w:pPr>
              <w:spacing w:after="0" w:line="240" w:lineRule="auto"/>
              <w:rPr>
                <w:rFonts w:ascii="Times New Roman" w:eastAsia="Times New Roman" w:hAnsi="Times New Roman"/>
                <w:sz w:val="24"/>
                <w:szCs w:val="24"/>
              </w:rPr>
            </w:pPr>
          </w:p>
        </w:tc>
      </w:tr>
      <w:tr w:rsidR="008B1AD9" w:rsidRPr="00D47F20" w:rsidTr="001978FE">
        <w:tc>
          <w:tcPr>
            <w:tcW w:w="7651" w:type="dxa"/>
          </w:tcPr>
          <w:p w:rsidR="008B1AD9" w:rsidRPr="00D47F20" w:rsidRDefault="008B1AD9"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Удобство расположения учреждения, оказывающего государственную услугу</w:t>
            </w:r>
          </w:p>
        </w:tc>
        <w:tc>
          <w:tcPr>
            <w:tcW w:w="1636" w:type="dxa"/>
            <w:vAlign w:val="center"/>
          </w:tcPr>
          <w:p w:rsidR="008B1AD9" w:rsidRPr="00D47F20" w:rsidRDefault="008B1AD9" w:rsidP="009C21CE">
            <w:pPr>
              <w:pStyle w:val="af1"/>
              <w:jc w:val="center"/>
              <w:rPr>
                <w:sz w:val="24"/>
                <w:szCs w:val="24"/>
                <w:lang w:val="kk-KZ"/>
              </w:rPr>
            </w:pPr>
            <w:r w:rsidRPr="00D47F20">
              <w:rPr>
                <w:sz w:val="24"/>
                <w:szCs w:val="24"/>
              </w:rPr>
              <w:t>7,</w:t>
            </w:r>
            <w:r w:rsidR="009C21CE" w:rsidRPr="00D47F20">
              <w:rPr>
                <w:sz w:val="24"/>
                <w:szCs w:val="24"/>
                <w:lang w:val="kk-KZ"/>
              </w:rPr>
              <w:t>8</w:t>
            </w:r>
          </w:p>
        </w:tc>
      </w:tr>
      <w:tr w:rsidR="008B1AD9" w:rsidRPr="00D47F20" w:rsidTr="001978FE">
        <w:tc>
          <w:tcPr>
            <w:tcW w:w="7651" w:type="dxa"/>
          </w:tcPr>
          <w:p w:rsidR="008B1AD9" w:rsidRPr="00D47F20" w:rsidRDefault="008B1AD9"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государственную услугу по месту жительства</w:t>
            </w:r>
          </w:p>
        </w:tc>
        <w:tc>
          <w:tcPr>
            <w:tcW w:w="1636" w:type="dxa"/>
            <w:vAlign w:val="center"/>
          </w:tcPr>
          <w:p w:rsidR="008B1AD9" w:rsidRPr="00D47F20" w:rsidRDefault="008B1AD9" w:rsidP="008B1AD9">
            <w:pPr>
              <w:pStyle w:val="af1"/>
              <w:jc w:val="center"/>
              <w:rPr>
                <w:sz w:val="24"/>
                <w:szCs w:val="24"/>
              </w:rPr>
            </w:pPr>
            <w:r w:rsidRPr="00D47F20">
              <w:rPr>
                <w:sz w:val="24"/>
                <w:szCs w:val="24"/>
              </w:rPr>
              <w:t>7,7</w:t>
            </w:r>
          </w:p>
        </w:tc>
      </w:tr>
      <w:tr w:rsidR="008B1AD9" w:rsidRPr="00D47F20" w:rsidTr="001978FE">
        <w:tc>
          <w:tcPr>
            <w:tcW w:w="7651" w:type="dxa"/>
          </w:tcPr>
          <w:p w:rsidR="008B1AD9" w:rsidRPr="00D47F20" w:rsidRDefault="008B1AD9"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График работы учреждения</w:t>
            </w:r>
          </w:p>
        </w:tc>
        <w:tc>
          <w:tcPr>
            <w:tcW w:w="1636" w:type="dxa"/>
            <w:vAlign w:val="center"/>
          </w:tcPr>
          <w:p w:rsidR="008B1AD9" w:rsidRPr="00D47F20" w:rsidRDefault="008B1AD9" w:rsidP="008B1AD9">
            <w:pPr>
              <w:pStyle w:val="af1"/>
              <w:jc w:val="center"/>
              <w:rPr>
                <w:sz w:val="24"/>
                <w:szCs w:val="24"/>
              </w:rPr>
            </w:pPr>
            <w:r w:rsidRPr="00D47F20">
              <w:rPr>
                <w:sz w:val="24"/>
                <w:szCs w:val="24"/>
              </w:rPr>
              <w:t>7,6</w:t>
            </w:r>
          </w:p>
        </w:tc>
      </w:tr>
      <w:tr w:rsidR="008B1AD9" w:rsidRPr="00D47F20" w:rsidTr="001978FE">
        <w:tc>
          <w:tcPr>
            <w:tcW w:w="7651" w:type="dxa"/>
          </w:tcPr>
          <w:p w:rsidR="008B1AD9" w:rsidRPr="00D47F20" w:rsidRDefault="008B1AD9"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636" w:type="dxa"/>
            <w:vAlign w:val="center"/>
          </w:tcPr>
          <w:p w:rsidR="008B1AD9" w:rsidRPr="00D47F20" w:rsidRDefault="008B1AD9" w:rsidP="008B1AD9">
            <w:pPr>
              <w:pStyle w:val="af1"/>
              <w:jc w:val="center"/>
              <w:rPr>
                <w:sz w:val="24"/>
                <w:szCs w:val="24"/>
              </w:rPr>
            </w:pPr>
            <w:r w:rsidRPr="00D47F20">
              <w:rPr>
                <w:sz w:val="24"/>
                <w:szCs w:val="24"/>
              </w:rPr>
              <w:t>7,8</w:t>
            </w:r>
          </w:p>
        </w:tc>
      </w:tr>
      <w:tr w:rsidR="008B1AD9" w:rsidRPr="00D47F20" w:rsidTr="001978FE">
        <w:tc>
          <w:tcPr>
            <w:tcW w:w="7651" w:type="dxa"/>
          </w:tcPr>
          <w:p w:rsidR="008B1AD9" w:rsidRPr="00D47F20" w:rsidRDefault="008B1AD9"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Техническая  сложность услуги</w:t>
            </w:r>
          </w:p>
        </w:tc>
        <w:tc>
          <w:tcPr>
            <w:tcW w:w="1636" w:type="dxa"/>
            <w:vAlign w:val="center"/>
          </w:tcPr>
          <w:p w:rsidR="008B1AD9" w:rsidRPr="00D47F20" w:rsidRDefault="008B1AD9" w:rsidP="009C21CE">
            <w:pPr>
              <w:pStyle w:val="af1"/>
              <w:jc w:val="center"/>
              <w:rPr>
                <w:sz w:val="24"/>
                <w:szCs w:val="24"/>
                <w:lang w:val="kk-KZ"/>
              </w:rPr>
            </w:pPr>
            <w:r w:rsidRPr="00D47F20">
              <w:rPr>
                <w:sz w:val="24"/>
                <w:szCs w:val="24"/>
              </w:rPr>
              <w:t>7,</w:t>
            </w:r>
            <w:r w:rsidR="009C21CE" w:rsidRPr="00D47F20">
              <w:rPr>
                <w:sz w:val="24"/>
                <w:szCs w:val="24"/>
                <w:lang w:val="kk-KZ"/>
              </w:rPr>
              <w:t>9</w:t>
            </w:r>
          </w:p>
        </w:tc>
      </w:tr>
      <w:tr w:rsidR="001978FE" w:rsidRPr="00D47F20" w:rsidTr="001978FE">
        <w:tc>
          <w:tcPr>
            <w:tcW w:w="7651" w:type="dxa"/>
          </w:tcPr>
          <w:p w:rsidR="001978FE" w:rsidRPr="00D47F20" w:rsidRDefault="001978FE" w:rsidP="001978FE">
            <w:p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Независимо от социального  статуса услугополучателя</w:t>
            </w:r>
          </w:p>
        </w:tc>
        <w:tc>
          <w:tcPr>
            <w:tcW w:w="1636" w:type="dxa"/>
            <w:vAlign w:val="center"/>
          </w:tcPr>
          <w:p w:rsidR="001978FE" w:rsidRPr="00D47F20" w:rsidRDefault="001978FE" w:rsidP="008B1AD9">
            <w:pPr>
              <w:pStyle w:val="af1"/>
              <w:jc w:val="center"/>
              <w:rPr>
                <w:sz w:val="24"/>
                <w:szCs w:val="24"/>
              </w:rPr>
            </w:pPr>
            <w:r w:rsidRPr="00D47F20">
              <w:rPr>
                <w:sz w:val="24"/>
                <w:szCs w:val="24"/>
              </w:rPr>
              <w:t>7,9</w:t>
            </w:r>
          </w:p>
        </w:tc>
      </w:tr>
      <w:tr w:rsidR="001978FE" w:rsidRPr="00D47F20" w:rsidTr="001978FE">
        <w:tc>
          <w:tcPr>
            <w:tcW w:w="7651" w:type="dxa"/>
          </w:tcPr>
          <w:p w:rsidR="001978FE" w:rsidRPr="00D47F20" w:rsidRDefault="001978FE" w:rsidP="001978FE">
            <w:p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 xml:space="preserve">Отсутствие связей, знакомств </w:t>
            </w:r>
          </w:p>
        </w:tc>
        <w:tc>
          <w:tcPr>
            <w:tcW w:w="1636" w:type="dxa"/>
            <w:vAlign w:val="center"/>
          </w:tcPr>
          <w:p w:rsidR="001978FE" w:rsidRPr="00D47F20" w:rsidRDefault="001978FE" w:rsidP="009C21CE">
            <w:pPr>
              <w:pStyle w:val="af1"/>
              <w:jc w:val="center"/>
              <w:rPr>
                <w:sz w:val="24"/>
                <w:szCs w:val="24"/>
                <w:lang w:val="kk-KZ"/>
              </w:rPr>
            </w:pPr>
            <w:r w:rsidRPr="00D47F20">
              <w:rPr>
                <w:sz w:val="24"/>
                <w:szCs w:val="24"/>
              </w:rPr>
              <w:t>7,</w:t>
            </w:r>
            <w:r w:rsidRPr="00D47F20">
              <w:rPr>
                <w:sz w:val="24"/>
                <w:szCs w:val="24"/>
                <w:lang w:val="kk-KZ"/>
              </w:rPr>
              <w:t>9</w:t>
            </w:r>
          </w:p>
        </w:tc>
      </w:tr>
      <w:tr w:rsidR="008B1AD9" w:rsidRPr="00D47F20" w:rsidTr="001978FE">
        <w:tc>
          <w:tcPr>
            <w:tcW w:w="7651" w:type="dxa"/>
          </w:tcPr>
          <w:p w:rsidR="008B1AD9" w:rsidRPr="00D47F20" w:rsidRDefault="008B1AD9"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Доступность получения услуги на двух языках </w:t>
            </w:r>
          </w:p>
        </w:tc>
        <w:tc>
          <w:tcPr>
            <w:tcW w:w="1636" w:type="dxa"/>
            <w:vAlign w:val="center"/>
          </w:tcPr>
          <w:p w:rsidR="008B1AD9" w:rsidRPr="00D47F20" w:rsidRDefault="008B1AD9" w:rsidP="008B1AD9">
            <w:pPr>
              <w:pStyle w:val="af1"/>
              <w:jc w:val="center"/>
              <w:rPr>
                <w:sz w:val="24"/>
                <w:szCs w:val="24"/>
              </w:rPr>
            </w:pPr>
            <w:r w:rsidRPr="00D47F20">
              <w:rPr>
                <w:sz w:val="24"/>
                <w:szCs w:val="24"/>
              </w:rPr>
              <w:t>8,4</w:t>
            </w:r>
          </w:p>
        </w:tc>
      </w:tr>
      <w:tr w:rsidR="008B1AD9" w:rsidRPr="00D47F20" w:rsidTr="001978FE">
        <w:tc>
          <w:tcPr>
            <w:tcW w:w="7651" w:type="dxa"/>
            <w:shd w:val="clear" w:color="auto" w:fill="D9D9D9"/>
          </w:tcPr>
          <w:p w:rsidR="008B1AD9" w:rsidRPr="00D47F20" w:rsidRDefault="008B1AD9"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Качество </w:t>
            </w:r>
          </w:p>
        </w:tc>
        <w:tc>
          <w:tcPr>
            <w:tcW w:w="1636" w:type="dxa"/>
            <w:shd w:val="clear" w:color="auto" w:fill="D9D9D9"/>
            <w:vAlign w:val="center"/>
          </w:tcPr>
          <w:p w:rsidR="008B1AD9" w:rsidRPr="00D47F20" w:rsidRDefault="008B1AD9" w:rsidP="008B1AD9">
            <w:pPr>
              <w:pStyle w:val="af1"/>
              <w:jc w:val="center"/>
              <w:rPr>
                <w:b/>
                <w:bCs/>
                <w:i/>
                <w:iCs/>
                <w:sz w:val="24"/>
                <w:szCs w:val="24"/>
              </w:rPr>
            </w:pPr>
          </w:p>
        </w:tc>
      </w:tr>
      <w:tr w:rsidR="008B1AD9" w:rsidRPr="00D47F20" w:rsidTr="001978FE">
        <w:tc>
          <w:tcPr>
            <w:tcW w:w="7651" w:type="dxa"/>
          </w:tcPr>
          <w:p w:rsidR="008B1AD9" w:rsidRPr="00D47F20" w:rsidRDefault="008B1AD9"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Удовлетворенность качеством оказания государственной услуги</w:t>
            </w:r>
          </w:p>
        </w:tc>
        <w:tc>
          <w:tcPr>
            <w:tcW w:w="1636" w:type="dxa"/>
            <w:vAlign w:val="center"/>
          </w:tcPr>
          <w:p w:rsidR="008B1AD9" w:rsidRPr="00D47F20" w:rsidRDefault="008B1AD9" w:rsidP="008B1AD9">
            <w:pPr>
              <w:pStyle w:val="af1"/>
              <w:jc w:val="center"/>
              <w:rPr>
                <w:sz w:val="24"/>
                <w:szCs w:val="24"/>
              </w:rPr>
            </w:pPr>
            <w:r w:rsidRPr="00D47F20">
              <w:rPr>
                <w:sz w:val="24"/>
                <w:szCs w:val="24"/>
              </w:rPr>
              <w:t>7,8</w:t>
            </w:r>
          </w:p>
        </w:tc>
      </w:tr>
      <w:tr w:rsidR="008B1AD9" w:rsidRPr="00D47F20" w:rsidTr="001978FE">
        <w:tc>
          <w:tcPr>
            <w:tcW w:w="7651" w:type="dxa"/>
          </w:tcPr>
          <w:p w:rsidR="008B1AD9" w:rsidRPr="00D47F20" w:rsidRDefault="008B1AD9"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Чистота в помещениях учреждения</w:t>
            </w:r>
          </w:p>
        </w:tc>
        <w:tc>
          <w:tcPr>
            <w:tcW w:w="1636" w:type="dxa"/>
            <w:vAlign w:val="center"/>
          </w:tcPr>
          <w:p w:rsidR="008B1AD9" w:rsidRPr="00D47F20" w:rsidRDefault="009C21CE" w:rsidP="008B1AD9">
            <w:pPr>
              <w:pStyle w:val="af1"/>
              <w:jc w:val="center"/>
              <w:rPr>
                <w:sz w:val="24"/>
                <w:szCs w:val="24"/>
              </w:rPr>
            </w:pPr>
            <w:r w:rsidRPr="00D47F20">
              <w:rPr>
                <w:sz w:val="24"/>
                <w:szCs w:val="24"/>
                <w:lang w:val="kk-KZ"/>
              </w:rPr>
              <w:t>6</w:t>
            </w:r>
            <w:r w:rsidR="008B1AD9" w:rsidRPr="00D47F20">
              <w:rPr>
                <w:sz w:val="24"/>
                <w:szCs w:val="24"/>
              </w:rPr>
              <w:t>,1</w:t>
            </w:r>
          </w:p>
        </w:tc>
      </w:tr>
      <w:tr w:rsidR="008B1AD9" w:rsidRPr="00D47F20" w:rsidTr="001978FE">
        <w:tc>
          <w:tcPr>
            <w:tcW w:w="7651" w:type="dxa"/>
          </w:tcPr>
          <w:p w:rsidR="008B1AD9" w:rsidRPr="00D47F20" w:rsidRDefault="008B1AD9"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Оформление  помещения</w:t>
            </w:r>
          </w:p>
        </w:tc>
        <w:tc>
          <w:tcPr>
            <w:tcW w:w="1636" w:type="dxa"/>
            <w:vAlign w:val="center"/>
          </w:tcPr>
          <w:p w:rsidR="008B1AD9" w:rsidRPr="00D47F20" w:rsidRDefault="009C21CE" w:rsidP="008B1AD9">
            <w:pPr>
              <w:pStyle w:val="af1"/>
              <w:jc w:val="center"/>
              <w:rPr>
                <w:sz w:val="24"/>
                <w:szCs w:val="24"/>
              </w:rPr>
            </w:pPr>
            <w:r w:rsidRPr="00D47F20">
              <w:rPr>
                <w:sz w:val="24"/>
                <w:szCs w:val="24"/>
                <w:lang w:val="kk-KZ"/>
              </w:rPr>
              <w:t>6</w:t>
            </w:r>
            <w:r w:rsidR="008B1AD9" w:rsidRPr="00D47F20">
              <w:rPr>
                <w:sz w:val="24"/>
                <w:szCs w:val="24"/>
              </w:rPr>
              <w:t>,1</w:t>
            </w:r>
          </w:p>
        </w:tc>
      </w:tr>
      <w:tr w:rsidR="008B1AD9" w:rsidRPr="00D47F20" w:rsidTr="001978FE">
        <w:tc>
          <w:tcPr>
            <w:tcW w:w="7651" w:type="dxa"/>
          </w:tcPr>
          <w:p w:rsidR="008B1AD9" w:rsidRPr="00D47F20" w:rsidRDefault="008B1AD9"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Работа компьютеров и оборудования в процессе получения государственной услуги</w:t>
            </w:r>
          </w:p>
        </w:tc>
        <w:tc>
          <w:tcPr>
            <w:tcW w:w="1636" w:type="dxa"/>
            <w:vAlign w:val="center"/>
          </w:tcPr>
          <w:p w:rsidR="008B1AD9" w:rsidRPr="00D47F20" w:rsidRDefault="008B1AD9" w:rsidP="008B1AD9">
            <w:pPr>
              <w:pStyle w:val="af1"/>
              <w:jc w:val="center"/>
              <w:rPr>
                <w:sz w:val="24"/>
                <w:szCs w:val="24"/>
              </w:rPr>
            </w:pPr>
            <w:r w:rsidRPr="00D47F20">
              <w:rPr>
                <w:sz w:val="24"/>
                <w:szCs w:val="24"/>
              </w:rPr>
              <w:t>7,6</w:t>
            </w:r>
          </w:p>
        </w:tc>
      </w:tr>
      <w:tr w:rsidR="008B1AD9" w:rsidRPr="00D47F20" w:rsidTr="001978FE">
        <w:tc>
          <w:tcPr>
            <w:tcW w:w="7651" w:type="dxa"/>
          </w:tcPr>
          <w:p w:rsidR="008B1AD9" w:rsidRPr="00D47F20" w:rsidRDefault="008B1AD9"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Приспособленность помещения, в котором оказывается государственная услуга, для ожидания</w:t>
            </w:r>
          </w:p>
        </w:tc>
        <w:tc>
          <w:tcPr>
            <w:tcW w:w="1636" w:type="dxa"/>
            <w:vAlign w:val="center"/>
          </w:tcPr>
          <w:p w:rsidR="008B1AD9" w:rsidRPr="00D47F20" w:rsidRDefault="008B1AD9" w:rsidP="008B1AD9">
            <w:pPr>
              <w:pStyle w:val="af1"/>
              <w:jc w:val="center"/>
              <w:rPr>
                <w:sz w:val="24"/>
                <w:szCs w:val="24"/>
              </w:rPr>
            </w:pPr>
            <w:r w:rsidRPr="00D47F20">
              <w:rPr>
                <w:sz w:val="24"/>
                <w:szCs w:val="24"/>
              </w:rPr>
              <w:t>7,6</w:t>
            </w:r>
          </w:p>
        </w:tc>
      </w:tr>
      <w:tr w:rsidR="008B1AD9" w:rsidRPr="00D47F20" w:rsidTr="001978FE">
        <w:tc>
          <w:tcPr>
            <w:tcW w:w="7651" w:type="dxa"/>
          </w:tcPr>
          <w:p w:rsidR="008B1AD9" w:rsidRPr="00D47F20" w:rsidRDefault="008B1AD9"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Внешний вид персонала</w:t>
            </w:r>
          </w:p>
        </w:tc>
        <w:tc>
          <w:tcPr>
            <w:tcW w:w="1636" w:type="dxa"/>
            <w:vAlign w:val="center"/>
          </w:tcPr>
          <w:p w:rsidR="008B1AD9" w:rsidRPr="00D47F20" w:rsidRDefault="009C21CE" w:rsidP="008B1AD9">
            <w:pPr>
              <w:pStyle w:val="af1"/>
              <w:jc w:val="center"/>
              <w:rPr>
                <w:sz w:val="24"/>
                <w:szCs w:val="24"/>
              </w:rPr>
            </w:pPr>
            <w:r w:rsidRPr="00D47F20">
              <w:rPr>
                <w:sz w:val="24"/>
                <w:szCs w:val="24"/>
                <w:lang w:val="kk-KZ"/>
              </w:rPr>
              <w:t>6</w:t>
            </w:r>
            <w:r w:rsidR="008B1AD9" w:rsidRPr="00D47F20">
              <w:rPr>
                <w:sz w:val="24"/>
                <w:szCs w:val="24"/>
              </w:rPr>
              <w:t>,1</w:t>
            </w:r>
          </w:p>
        </w:tc>
      </w:tr>
      <w:tr w:rsidR="008B1AD9" w:rsidRPr="00D47F20" w:rsidTr="001978FE">
        <w:tc>
          <w:tcPr>
            <w:tcW w:w="7651" w:type="dxa"/>
          </w:tcPr>
          <w:p w:rsidR="008B1AD9" w:rsidRPr="00D47F20" w:rsidRDefault="008B1AD9"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Вежливость, тактичность  и доброжелательность сотрудников учреждения</w:t>
            </w:r>
          </w:p>
        </w:tc>
        <w:tc>
          <w:tcPr>
            <w:tcW w:w="1636" w:type="dxa"/>
            <w:vAlign w:val="center"/>
          </w:tcPr>
          <w:p w:rsidR="008B1AD9" w:rsidRPr="00D47F20" w:rsidRDefault="008B1AD9" w:rsidP="008B1AD9">
            <w:pPr>
              <w:pStyle w:val="af1"/>
              <w:jc w:val="center"/>
              <w:rPr>
                <w:sz w:val="24"/>
                <w:szCs w:val="24"/>
              </w:rPr>
            </w:pPr>
            <w:r w:rsidRPr="00D47F20">
              <w:rPr>
                <w:sz w:val="24"/>
                <w:szCs w:val="24"/>
              </w:rPr>
              <w:t>7,8</w:t>
            </w:r>
          </w:p>
        </w:tc>
      </w:tr>
      <w:tr w:rsidR="008B1AD9" w:rsidRPr="00D47F20" w:rsidTr="001978FE">
        <w:tc>
          <w:tcPr>
            <w:tcW w:w="7651" w:type="dxa"/>
          </w:tcPr>
          <w:p w:rsidR="008B1AD9" w:rsidRPr="00D47F20" w:rsidRDefault="008B1AD9"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Компетентность и уровень профессионализма всех специалистов</w:t>
            </w:r>
          </w:p>
        </w:tc>
        <w:tc>
          <w:tcPr>
            <w:tcW w:w="1636" w:type="dxa"/>
            <w:vAlign w:val="center"/>
          </w:tcPr>
          <w:p w:rsidR="008B1AD9" w:rsidRPr="00D47F20" w:rsidRDefault="009C21CE" w:rsidP="008B1AD9">
            <w:pPr>
              <w:pStyle w:val="af1"/>
              <w:jc w:val="center"/>
              <w:rPr>
                <w:sz w:val="24"/>
                <w:szCs w:val="24"/>
              </w:rPr>
            </w:pPr>
            <w:r w:rsidRPr="00D47F20">
              <w:rPr>
                <w:sz w:val="24"/>
                <w:szCs w:val="24"/>
                <w:lang w:val="kk-KZ"/>
              </w:rPr>
              <w:t>6</w:t>
            </w:r>
            <w:r w:rsidR="008B1AD9" w:rsidRPr="00D47F20">
              <w:rPr>
                <w:sz w:val="24"/>
                <w:szCs w:val="24"/>
              </w:rPr>
              <w:t>,1</w:t>
            </w:r>
          </w:p>
        </w:tc>
      </w:tr>
      <w:tr w:rsidR="008B1AD9" w:rsidRPr="00D47F20" w:rsidTr="001978FE">
        <w:tc>
          <w:tcPr>
            <w:tcW w:w="7651" w:type="dxa"/>
          </w:tcPr>
          <w:p w:rsidR="008B1AD9" w:rsidRPr="00D47F20" w:rsidRDefault="008B1AD9"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Стремление работников данного учреждения помочь сверх своего регламента посетителям в сложных  жизненных ситуациях</w:t>
            </w:r>
          </w:p>
        </w:tc>
        <w:tc>
          <w:tcPr>
            <w:tcW w:w="1636" w:type="dxa"/>
            <w:vAlign w:val="center"/>
          </w:tcPr>
          <w:p w:rsidR="008B1AD9" w:rsidRPr="00D47F20" w:rsidRDefault="009C21CE" w:rsidP="008B1AD9">
            <w:pPr>
              <w:pStyle w:val="af1"/>
              <w:jc w:val="center"/>
              <w:rPr>
                <w:sz w:val="24"/>
                <w:szCs w:val="24"/>
              </w:rPr>
            </w:pPr>
            <w:r w:rsidRPr="00D47F20">
              <w:rPr>
                <w:sz w:val="24"/>
                <w:szCs w:val="24"/>
                <w:lang w:val="kk-KZ"/>
              </w:rPr>
              <w:t>6</w:t>
            </w:r>
            <w:r w:rsidR="008B1AD9" w:rsidRPr="00D47F20">
              <w:rPr>
                <w:sz w:val="24"/>
                <w:szCs w:val="24"/>
              </w:rPr>
              <w:t>,5</w:t>
            </w:r>
          </w:p>
        </w:tc>
      </w:tr>
      <w:tr w:rsidR="008B1AD9" w:rsidRPr="00D47F20" w:rsidTr="001978FE">
        <w:tc>
          <w:tcPr>
            <w:tcW w:w="7651" w:type="dxa"/>
          </w:tcPr>
          <w:p w:rsidR="008B1AD9" w:rsidRPr="00D47F20" w:rsidRDefault="008B1AD9"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Скорость обслуживания</w:t>
            </w:r>
          </w:p>
        </w:tc>
        <w:tc>
          <w:tcPr>
            <w:tcW w:w="1636" w:type="dxa"/>
            <w:vAlign w:val="center"/>
          </w:tcPr>
          <w:p w:rsidR="008B1AD9" w:rsidRPr="00D47F20" w:rsidRDefault="009C21CE" w:rsidP="008B1AD9">
            <w:pPr>
              <w:pStyle w:val="af1"/>
              <w:jc w:val="center"/>
              <w:rPr>
                <w:sz w:val="24"/>
                <w:szCs w:val="24"/>
              </w:rPr>
            </w:pPr>
            <w:r w:rsidRPr="00D47F20">
              <w:rPr>
                <w:sz w:val="24"/>
                <w:szCs w:val="24"/>
                <w:lang w:val="kk-KZ"/>
              </w:rPr>
              <w:t>6</w:t>
            </w:r>
            <w:r w:rsidR="008B1AD9" w:rsidRPr="00D47F20">
              <w:rPr>
                <w:sz w:val="24"/>
                <w:szCs w:val="24"/>
              </w:rPr>
              <w:t>,6</w:t>
            </w:r>
          </w:p>
        </w:tc>
      </w:tr>
      <w:tr w:rsidR="008B1AD9" w:rsidRPr="00D47F20" w:rsidTr="001978FE">
        <w:tc>
          <w:tcPr>
            <w:tcW w:w="7651" w:type="dxa"/>
          </w:tcPr>
          <w:p w:rsidR="008B1AD9" w:rsidRPr="00D47F20" w:rsidRDefault="008B1AD9"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Результативность услуг данного учреждения</w:t>
            </w:r>
          </w:p>
        </w:tc>
        <w:tc>
          <w:tcPr>
            <w:tcW w:w="1636" w:type="dxa"/>
            <w:vAlign w:val="center"/>
          </w:tcPr>
          <w:p w:rsidR="008B1AD9" w:rsidRPr="00D47F20" w:rsidRDefault="009C21CE" w:rsidP="008B1AD9">
            <w:pPr>
              <w:pStyle w:val="af1"/>
              <w:jc w:val="center"/>
              <w:rPr>
                <w:sz w:val="24"/>
                <w:szCs w:val="24"/>
              </w:rPr>
            </w:pPr>
            <w:r w:rsidRPr="00D47F20">
              <w:rPr>
                <w:sz w:val="24"/>
                <w:szCs w:val="24"/>
                <w:lang w:val="kk-KZ"/>
              </w:rPr>
              <w:t>6</w:t>
            </w:r>
            <w:r w:rsidR="008B1AD9" w:rsidRPr="00D47F20">
              <w:rPr>
                <w:sz w:val="24"/>
                <w:szCs w:val="24"/>
              </w:rPr>
              <w:t>,9</w:t>
            </w:r>
          </w:p>
        </w:tc>
      </w:tr>
      <w:tr w:rsidR="008B1AD9" w:rsidRPr="00D47F20" w:rsidTr="001978FE">
        <w:tc>
          <w:tcPr>
            <w:tcW w:w="7651" w:type="dxa"/>
          </w:tcPr>
          <w:p w:rsidR="008B1AD9" w:rsidRPr="00D47F20" w:rsidRDefault="008B1AD9"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выразить свое мнение, подать жалобу</w:t>
            </w:r>
          </w:p>
        </w:tc>
        <w:tc>
          <w:tcPr>
            <w:tcW w:w="1636" w:type="dxa"/>
            <w:vAlign w:val="center"/>
          </w:tcPr>
          <w:p w:rsidR="008B1AD9" w:rsidRPr="00D47F20" w:rsidRDefault="008B1AD9" w:rsidP="008B1AD9">
            <w:pPr>
              <w:pStyle w:val="af1"/>
              <w:jc w:val="center"/>
              <w:rPr>
                <w:sz w:val="24"/>
                <w:szCs w:val="24"/>
              </w:rPr>
            </w:pPr>
            <w:r w:rsidRPr="00D47F20">
              <w:rPr>
                <w:sz w:val="24"/>
                <w:szCs w:val="24"/>
              </w:rPr>
              <w:t>7,7</w:t>
            </w:r>
          </w:p>
        </w:tc>
      </w:tr>
      <w:tr w:rsidR="008B1AD9" w:rsidRPr="00D47F20" w:rsidTr="001978FE">
        <w:tc>
          <w:tcPr>
            <w:tcW w:w="7651" w:type="dxa"/>
          </w:tcPr>
          <w:p w:rsidR="008B1AD9" w:rsidRPr="00D47F20" w:rsidRDefault="008B1AD9"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Качество языка обслуживания </w:t>
            </w:r>
          </w:p>
        </w:tc>
        <w:tc>
          <w:tcPr>
            <w:tcW w:w="1636" w:type="dxa"/>
            <w:vAlign w:val="center"/>
          </w:tcPr>
          <w:p w:rsidR="008B1AD9" w:rsidRPr="00D47F20" w:rsidRDefault="009C21CE" w:rsidP="008B1AD9">
            <w:pPr>
              <w:pStyle w:val="af1"/>
              <w:jc w:val="center"/>
              <w:rPr>
                <w:sz w:val="24"/>
                <w:szCs w:val="24"/>
              </w:rPr>
            </w:pPr>
            <w:r w:rsidRPr="00D47F20">
              <w:rPr>
                <w:sz w:val="24"/>
                <w:szCs w:val="24"/>
                <w:lang w:val="kk-KZ"/>
              </w:rPr>
              <w:t>6</w:t>
            </w:r>
            <w:r w:rsidR="008B1AD9" w:rsidRPr="00D47F20">
              <w:rPr>
                <w:sz w:val="24"/>
                <w:szCs w:val="24"/>
              </w:rPr>
              <w:t>,1</w:t>
            </w:r>
          </w:p>
        </w:tc>
      </w:tr>
      <w:tr w:rsidR="008B1AD9" w:rsidRPr="00D47F20" w:rsidTr="001978FE">
        <w:tc>
          <w:tcPr>
            <w:tcW w:w="7651" w:type="dxa"/>
            <w:shd w:val="clear" w:color="auto" w:fill="D9D9D9"/>
          </w:tcPr>
          <w:p w:rsidR="008B1AD9" w:rsidRPr="00D47F20" w:rsidRDefault="008B1AD9"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Процедура (бумажный формат)</w:t>
            </w:r>
          </w:p>
        </w:tc>
        <w:tc>
          <w:tcPr>
            <w:tcW w:w="1636" w:type="dxa"/>
            <w:shd w:val="clear" w:color="auto" w:fill="D9D9D9"/>
            <w:vAlign w:val="center"/>
          </w:tcPr>
          <w:p w:rsidR="008B1AD9" w:rsidRPr="00D47F20" w:rsidRDefault="008B1AD9" w:rsidP="008B1AD9">
            <w:pPr>
              <w:pStyle w:val="af1"/>
              <w:jc w:val="center"/>
              <w:rPr>
                <w:b/>
                <w:bCs/>
                <w:i/>
                <w:iCs/>
                <w:sz w:val="24"/>
                <w:szCs w:val="24"/>
              </w:rPr>
            </w:pPr>
          </w:p>
        </w:tc>
      </w:tr>
      <w:tr w:rsidR="008B1AD9" w:rsidRPr="00D47F20" w:rsidTr="001978FE">
        <w:tc>
          <w:tcPr>
            <w:tcW w:w="7651" w:type="dxa"/>
          </w:tcPr>
          <w:p w:rsidR="008B1AD9" w:rsidRPr="00D47F20" w:rsidRDefault="008B1AD9"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Ясность, понятность процедур</w:t>
            </w:r>
          </w:p>
        </w:tc>
        <w:tc>
          <w:tcPr>
            <w:tcW w:w="1636" w:type="dxa"/>
            <w:vAlign w:val="center"/>
          </w:tcPr>
          <w:p w:rsidR="008B1AD9" w:rsidRPr="00D47F20" w:rsidRDefault="008B1AD9" w:rsidP="008B1AD9">
            <w:pPr>
              <w:pStyle w:val="af1"/>
              <w:jc w:val="center"/>
              <w:rPr>
                <w:sz w:val="24"/>
                <w:szCs w:val="24"/>
              </w:rPr>
            </w:pPr>
            <w:r w:rsidRPr="00D47F20">
              <w:rPr>
                <w:sz w:val="24"/>
                <w:szCs w:val="24"/>
              </w:rPr>
              <w:t>8</w:t>
            </w:r>
          </w:p>
        </w:tc>
      </w:tr>
      <w:tr w:rsidR="008B1AD9" w:rsidRPr="00D47F20" w:rsidTr="001978FE">
        <w:tc>
          <w:tcPr>
            <w:tcW w:w="7651" w:type="dxa"/>
          </w:tcPr>
          <w:p w:rsidR="008B1AD9" w:rsidRPr="00D47F20" w:rsidRDefault="008B1AD9"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Ассортимент услуг в данном учреждении</w:t>
            </w:r>
          </w:p>
        </w:tc>
        <w:tc>
          <w:tcPr>
            <w:tcW w:w="1636" w:type="dxa"/>
            <w:vAlign w:val="center"/>
          </w:tcPr>
          <w:p w:rsidR="008B1AD9" w:rsidRPr="00D47F20" w:rsidRDefault="008B1AD9" w:rsidP="008B1AD9">
            <w:pPr>
              <w:pStyle w:val="af1"/>
              <w:jc w:val="center"/>
              <w:rPr>
                <w:sz w:val="24"/>
                <w:szCs w:val="24"/>
              </w:rPr>
            </w:pPr>
            <w:r w:rsidRPr="00D47F20">
              <w:rPr>
                <w:sz w:val="24"/>
                <w:szCs w:val="24"/>
              </w:rPr>
              <w:t>7,9</w:t>
            </w:r>
          </w:p>
        </w:tc>
      </w:tr>
      <w:tr w:rsidR="008B1AD9" w:rsidRPr="00D47F20" w:rsidTr="001978FE">
        <w:tc>
          <w:tcPr>
            <w:tcW w:w="7651" w:type="dxa"/>
          </w:tcPr>
          <w:p w:rsidR="008B1AD9" w:rsidRPr="00D47F20" w:rsidRDefault="00FE37E8"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Пож</w:t>
            </w:r>
            <w:r w:rsidR="00B00B49" w:rsidRPr="00D47F20">
              <w:rPr>
                <w:rFonts w:ascii="Times New Roman" w:eastAsia="Times New Roman" w:hAnsi="Times New Roman"/>
                <w:color w:val="000000"/>
                <w:sz w:val="24"/>
                <w:szCs w:val="24"/>
              </w:rPr>
              <w:t>елание получить услугу в электронном виде</w:t>
            </w:r>
          </w:p>
        </w:tc>
        <w:tc>
          <w:tcPr>
            <w:tcW w:w="1636" w:type="dxa"/>
            <w:vAlign w:val="center"/>
          </w:tcPr>
          <w:p w:rsidR="008B1AD9" w:rsidRPr="00D47F20" w:rsidRDefault="008B1AD9" w:rsidP="008B1AD9">
            <w:pPr>
              <w:pStyle w:val="af1"/>
              <w:jc w:val="center"/>
              <w:rPr>
                <w:sz w:val="24"/>
                <w:szCs w:val="24"/>
              </w:rPr>
            </w:pPr>
            <w:r w:rsidRPr="00D47F20">
              <w:rPr>
                <w:sz w:val="24"/>
                <w:szCs w:val="24"/>
              </w:rPr>
              <w:t>7,7</w:t>
            </w:r>
          </w:p>
        </w:tc>
      </w:tr>
      <w:tr w:rsidR="008B1AD9" w:rsidRPr="00D47F20" w:rsidTr="001978FE">
        <w:tc>
          <w:tcPr>
            <w:tcW w:w="7651" w:type="dxa"/>
          </w:tcPr>
          <w:p w:rsidR="008B1AD9" w:rsidRPr="00D47F20" w:rsidRDefault="008B1AD9"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Обоснованность количества необходимых  документов</w:t>
            </w:r>
          </w:p>
        </w:tc>
        <w:tc>
          <w:tcPr>
            <w:tcW w:w="1636" w:type="dxa"/>
            <w:vAlign w:val="center"/>
          </w:tcPr>
          <w:p w:rsidR="008B1AD9" w:rsidRPr="00D47F20" w:rsidRDefault="008B1AD9" w:rsidP="008B1AD9">
            <w:pPr>
              <w:pStyle w:val="af1"/>
              <w:jc w:val="center"/>
              <w:rPr>
                <w:sz w:val="24"/>
                <w:szCs w:val="24"/>
              </w:rPr>
            </w:pPr>
            <w:r w:rsidRPr="00D47F20">
              <w:rPr>
                <w:sz w:val="24"/>
                <w:szCs w:val="24"/>
              </w:rPr>
              <w:t>7,8</w:t>
            </w:r>
          </w:p>
        </w:tc>
      </w:tr>
      <w:tr w:rsidR="008B1AD9" w:rsidRPr="00D47F20" w:rsidTr="001978FE">
        <w:tc>
          <w:tcPr>
            <w:tcW w:w="7651" w:type="dxa"/>
          </w:tcPr>
          <w:p w:rsidR="008B1AD9" w:rsidRPr="00D47F20" w:rsidRDefault="008B1AD9"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Простота заполнения и подачи документов</w:t>
            </w:r>
          </w:p>
        </w:tc>
        <w:tc>
          <w:tcPr>
            <w:tcW w:w="1636" w:type="dxa"/>
            <w:vAlign w:val="center"/>
          </w:tcPr>
          <w:p w:rsidR="008B1AD9" w:rsidRPr="00D47F20" w:rsidRDefault="008B1AD9" w:rsidP="008B1AD9">
            <w:pPr>
              <w:pStyle w:val="af1"/>
              <w:jc w:val="center"/>
              <w:rPr>
                <w:sz w:val="24"/>
                <w:szCs w:val="24"/>
              </w:rPr>
            </w:pPr>
            <w:r w:rsidRPr="00D47F20">
              <w:rPr>
                <w:sz w:val="24"/>
                <w:szCs w:val="24"/>
              </w:rPr>
              <w:t>7,8</w:t>
            </w:r>
          </w:p>
        </w:tc>
      </w:tr>
      <w:tr w:rsidR="008B1AD9" w:rsidRPr="00D47F20" w:rsidTr="001978FE">
        <w:tc>
          <w:tcPr>
            <w:tcW w:w="7651" w:type="dxa"/>
          </w:tcPr>
          <w:p w:rsidR="008B1AD9" w:rsidRPr="00D47F20" w:rsidRDefault="008B1AD9"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заполнения и подачи документов (наличие бланков на двух языках)</w:t>
            </w:r>
          </w:p>
        </w:tc>
        <w:tc>
          <w:tcPr>
            <w:tcW w:w="1636" w:type="dxa"/>
            <w:vAlign w:val="center"/>
          </w:tcPr>
          <w:p w:rsidR="008B1AD9" w:rsidRPr="00D47F20" w:rsidRDefault="008B1AD9" w:rsidP="008B1AD9">
            <w:pPr>
              <w:pStyle w:val="af1"/>
              <w:jc w:val="center"/>
              <w:rPr>
                <w:sz w:val="24"/>
                <w:szCs w:val="24"/>
              </w:rPr>
            </w:pPr>
            <w:r w:rsidRPr="00D47F20">
              <w:rPr>
                <w:sz w:val="24"/>
                <w:szCs w:val="24"/>
              </w:rPr>
              <w:t>8,4</w:t>
            </w:r>
          </w:p>
        </w:tc>
      </w:tr>
      <w:tr w:rsidR="008B1AD9" w:rsidRPr="00D47F20" w:rsidTr="001978FE">
        <w:tc>
          <w:tcPr>
            <w:tcW w:w="7651" w:type="dxa"/>
          </w:tcPr>
          <w:p w:rsidR="008B1AD9" w:rsidRPr="00D47F20" w:rsidRDefault="008B1AD9"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обслуживания при контакте с персоналом при получении услуги</w:t>
            </w:r>
          </w:p>
        </w:tc>
        <w:tc>
          <w:tcPr>
            <w:tcW w:w="1636" w:type="dxa"/>
            <w:vAlign w:val="center"/>
          </w:tcPr>
          <w:p w:rsidR="008B1AD9" w:rsidRPr="00D47F20" w:rsidRDefault="008B1AD9" w:rsidP="008B1AD9">
            <w:pPr>
              <w:pStyle w:val="af1"/>
              <w:jc w:val="center"/>
              <w:rPr>
                <w:sz w:val="24"/>
                <w:szCs w:val="24"/>
              </w:rPr>
            </w:pPr>
            <w:r w:rsidRPr="00D47F20">
              <w:rPr>
                <w:sz w:val="24"/>
                <w:szCs w:val="24"/>
              </w:rPr>
              <w:t>8,5</w:t>
            </w:r>
          </w:p>
        </w:tc>
      </w:tr>
      <w:tr w:rsidR="008B1AD9" w:rsidRPr="00D47F20" w:rsidTr="001978FE">
        <w:tc>
          <w:tcPr>
            <w:tcW w:w="7651" w:type="dxa"/>
          </w:tcPr>
          <w:p w:rsidR="008B1AD9" w:rsidRPr="00D47F20" w:rsidRDefault="008B1AD9"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Количество инстанций (кабинетов, органов)</w:t>
            </w:r>
            <w:r w:rsidR="00FE37E8" w:rsidRPr="00D47F20">
              <w:rPr>
                <w:rFonts w:ascii="Times New Roman" w:eastAsia="Times New Roman" w:hAnsi="Times New Roman"/>
                <w:color w:val="000000"/>
                <w:sz w:val="24"/>
                <w:szCs w:val="24"/>
              </w:rPr>
              <w:t>,</w:t>
            </w:r>
            <w:r w:rsidRPr="00D47F20">
              <w:rPr>
                <w:rFonts w:ascii="Times New Roman" w:eastAsia="Times New Roman" w:hAnsi="Times New Roman"/>
                <w:color w:val="000000"/>
                <w:sz w:val="24"/>
                <w:szCs w:val="24"/>
              </w:rPr>
              <w:t xml:space="preserve"> которые необходимо посетить</w:t>
            </w:r>
          </w:p>
        </w:tc>
        <w:tc>
          <w:tcPr>
            <w:tcW w:w="1636" w:type="dxa"/>
            <w:vAlign w:val="center"/>
          </w:tcPr>
          <w:p w:rsidR="008B1AD9" w:rsidRPr="00D47F20" w:rsidRDefault="008B1AD9" w:rsidP="008B1AD9">
            <w:pPr>
              <w:pStyle w:val="af1"/>
              <w:jc w:val="center"/>
              <w:rPr>
                <w:sz w:val="24"/>
                <w:szCs w:val="24"/>
              </w:rPr>
            </w:pPr>
            <w:r w:rsidRPr="00D47F20">
              <w:rPr>
                <w:sz w:val="24"/>
                <w:szCs w:val="24"/>
              </w:rPr>
              <w:t>7,6</w:t>
            </w:r>
          </w:p>
        </w:tc>
      </w:tr>
      <w:tr w:rsidR="008B1AD9" w:rsidRPr="00D47F20" w:rsidTr="001978FE">
        <w:tc>
          <w:tcPr>
            <w:tcW w:w="7651" w:type="dxa"/>
          </w:tcPr>
          <w:p w:rsidR="008B1AD9" w:rsidRPr="00D47F20" w:rsidRDefault="008B1AD9"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Отношение и компетентность сотрудников в процессе оказания услуги</w:t>
            </w:r>
          </w:p>
        </w:tc>
        <w:tc>
          <w:tcPr>
            <w:tcW w:w="1636" w:type="dxa"/>
            <w:vAlign w:val="center"/>
          </w:tcPr>
          <w:p w:rsidR="008B1AD9" w:rsidRPr="00D47F20" w:rsidRDefault="008B1AD9" w:rsidP="008B1AD9">
            <w:pPr>
              <w:pStyle w:val="af1"/>
              <w:jc w:val="center"/>
              <w:rPr>
                <w:sz w:val="24"/>
                <w:szCs w:val="24"/>
              </w:rPr>
            </w:pPr>
            <w:r w:rsidRPr="00D47F20">
              <w:rPr>
                <w:sz w:val="24"/>
                <w:szCs w:val="24"/>
              </w:rPr>
              <w:t>8</w:t>
            </w:r>
          </w:p>
        </w:tc>
      </w:tr>
      <w:tr w:rsidR="008B1AD9" w:rsidRPr="00D47F20" w:rsidTr="001978FE">
        <w:tc>
          <w:tcPr>
            <w:tcW w:w="7651" w:type="dxa"/>
          </w:tcPr>
          <w:p w:rsidR="008B1AD9" w:rsidRPr="00D47F20" w:rsidRDefault="00FE37E8"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Время</w:t>
            </w:r>
            <w:r w:rsidR="008B1AD9" w:rsidRPr="00D47F20">
              <w:rPr>
                <w:rFonts w:ascii="Times New Roman" w:eastAsia="Times New Roman" w:hAnsi="Times New Roman"/>
                <w:color w:val="000000"/>
                <w:sz w:val="24"/>
                <w:szCs w:val="24"/>
              </w:rPr>
              <w:t xml:space="preserve"> ожидания в очереди</w:t>
            </w:r>
          </w:p>
        </w:tc>
        <w:tc>
          <w:tcPr>
            <w:tcW w:w="1636" w:type="dxa"/>
            <w:vAlign w:val="center"/>
          </w:tcPr>
          <w:p w:rsidR="008B1AD9" w:rsidRPr="00D47F20" w:rsidRDefault="008B1AD9" w:rsidP="008B1AD9">
            <w:pPr>
              <w:pStyle w:val="af1"/>
              <w:jc w:val="center"/>
              <w:rPr>
                <w:sz w:val="24"/>
                <w:szCs w:val="24"/>
              </w:rPr>
            </w:pPr>
            <w:r w:rsidRPr="00D47F20">
              <w:rPr>
                <w:sz w:val="24"/>
                <w:szCs w:val="24"/>
              </w:rPr>
              <w:t>7,7</w:t>
            </w:r>
          </w:p>
        </w:tc>
      </w:tr>
      <w:tr w:rsidR="008B1AD9" w:rsidRPr="00D47F20" w:rsidTr="001978FE">
        <w:tc>
          <w:tcPr>
            <w:tcW w:w="7651" w:type="dxa"/>
          </w:tcPr>
          <w:p w:rsidR="008B1AD9" w:rsidRPr="00D47F20" w:rsidRDefault="008B1AD9"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lastRenderedPageBreak/>
              <w:t>Сроки оказания услуги</w:t>
            </w:r>
          </w:p>
        </w:tc>
        <w:tc>
          <w:tcPr>
            <w:tcW w:w="1636" w:type="dxa"/>
            <w:vAlign w:val="center"/>
          </w:tcPr>
          <w:p w:rsidR="008B1AD9" w:rsidRPr="00D47F20" w:rsidRDefault="008B1AD9" w:rsidP="008B1AD9">
            <w:pPr>
              <w:pStyle w:val="af1"/>
              <w:jc w:val="center"/>
              <w:rPr>
                <w:sz w:val="24"/>
                <w:szCs w:val="24"/>
              </w:rPr>
            </w:pPr>
            <w:r w:rsidRPr="00D47F20">
              <w:rPr>
                <w:sz w:val="24"/>
                <w:szCs w:val="24"/>
              </w:rPr>
              <w:t>7,8</w:t>
            </w:r>
          </w:p>
        </w:tc>
      </w:tr>
      <w:tr w:rsidR="008B1AD9" w:rsidRPr="00D47F20" w:rsidTr="001978FE">
        <w:tc>
          <w:tcPr>
            <w:tcW w:w="7651" w:type="dxa"/>
            <w:shd w:val="clear" w:color="auto" w:fill="BFBFBF"/>
          </w:tcPr>
          <w:p w:rsidR="008B1AD9" w:rsidRPr="00D47F20" w:rsidRDefault="008B1AD9"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Информация </w:t>
            </w:r>
          </w:p>
        </w:tc>
        <w:tc>
          <w:tcPr>
            <w:tcW w:w="1636" w:type="dxa"/>
            <w:shd w:val="clear" w:color="auto" w:fill="BFBFBF"/>
            <w:vAlign w:val="center"/>
          </w:tcPr>
          <w:p w:rsidR="008B1AD9" w:rsidRPr="00D47F20" w:rsidRDefault="008B1AD9" w:rsidP="008B1AD9">
            <w:pPr>
              <w:pStyle w:val="af1"/>
              <w:jc w:val="center"/>
              <w:rPr>
                <w:b/>
                <w:bCs/>
                <w:i/>
                <w:iCs/>
                <w:sz w:val="24"/>
                <w:szCs w:val="24"/>
              </w:rPr>
            </w:pPr>
          </w:p>
        </w:tc>
      </w:tr>
      <w:tr w:rsidR="008B1AD9" w:rsidRPr="00D47F20" w:rsidTr="001978FE">
        <w:tc>
          <w:tcPr>
            <w:tcW w:w="7651" w:type="dxa"/>
          </w:tcPr>
          <w:p w:rsidR="008B1AD9" w:rsidRPr="00D47F20" w:rsidRDefault="008B1AD9"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Информация о предоставляемых услугах в данном учреждении (наличие стенда, справочной информации, консультанта, буклетов и других рекламных материалов)</w:t>
            </w:r>
          </w:p>
        </w:tc>
        <w:tc>
          <w:tcPr>
            <w:tcW w:w="1636" w:type="dxa"/>
            <w:vAlign w:val="center"/>
          </w:tcPr>
          <w:p w:rsidR="008B1AD9" w:rsidRPr="00D47F20" w:rsidRDefault="008B1AD9" w:rsidP="008B1AD9">
            <w:pPr>
              <w:pStyle w:val="af1"/>
              <w:jc w:val="center"/>
              <w:rPr>
                <w:sz w:val="24"/>
                <w:szCs w:val="24"/>
              </w:rPr>
            </w:pPr>
            <w:r w:rsidRPr="00D47F20">
              <w:rPr>
                <w:sz w:val="24"/>
                <w:szCs w:val="24"/>
              </w:rPr>
              <w:t>7,9</w:t>
            </w:r>
          </w:p>
        </w:tc>
      </w:tr>
      <w:tr w:rsidR="008B1AD9" w:rsidRPr="00D47F20" w:rsidTr="001978FE">
        <w:tc>
          <w:tcPr>
            <w:tcW w:w="7651" w:type="dxa"/>
          </w:tcPr>
          <w:p w:rsidR="008B1AD9" w:rsidRPr="00D47F20" w:rsidRDefault="008B1AD9"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на котором предоставляется информация об  услуге</w:t>
            </w:r>
          </w:p>
        </w:tc>
        <w:tc>
          <w:tcPr>
            <w:tcW w:w="1636" w:type="dxa"/>
            <w:vAlign w:val="center"/>
          </w:tcPr>
          <w:p w:rsidR="008B1AD9" w:rsidRPr="00D47F20" w:rsidRDefault="008B1AD9" w:rsidP="008B1AD9">
            <w:pPr>
              <w:pStyle w:val="af1"/>
              <w:jc w:val="center"/>
              <w:rPr>
                <w:sz w:val="24"/>
                <w:szCs w:val="24"/>
              </w:rPr>
            </w:pPr>
            <w:r w:rsidRPr="00D47F20">
              <w:rPr>
                <w:sz w:val="24"/>
                <w:szCs w:val="24"/>
              </w:rPr>
              <w:t>8,3</w:t>
            </w:r>
          </w:p>
        </w:tc>
      </w:tr>
      <w:tr w:rsidR="008B1AD9" w:rsidRPr="00D47F20" w:rsidTr="001978FE">
        <w:tc>
          <w:tcPr>
            <w:tcW w:w="7651" w:type="dxa"/>
          </w:tcPr>
          <w:p w:rsidR="008B1AD9" w:rsidRPr="00D47F20" w:rsidRDefault="008B1AD9"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информацию об услугах данного учреждения по телефону</w:t>
            </w:r>
          </w:p>
        </w:tc>
        <w:tc>
          <w:tcPr>
            <w:tcW w:w="1636" w:type="dxa"/>
            <w:vAlign w:val="center"/>
          </w:tcPr>
          <w:p w:rsidR="008B1AD9" w:rsidRPr="00D47F20" w:rsidRDefault="009C21CE" w:rsidP="009C21CE">
            <w:pPr>
              <w:pStyle w:val="af1"/>
              <w:jc w:val="center"/>
              <w:rPr>
                <w:sz w:val="24"/>
                <w:szCs w:val="24"/>
              </w:rPr>
            </w:pPr>
            <w:r w:rsidRPr="00D47F20">
              <w:rPr>
                <w:sz w:val="24"/>
                <w:szCs w:val="24"/>
                <w:lang w:val="kk-KZ"/>
              </w:rPr>
              <w:t>7</w:t>
            </w:r>
            <w:r w:rsidR="008B1AD9" w:rsidRPr="00D47F20">
              <w:rPr>
                <w:sz w:val="24"/>
                <w:szCs w:val="24"/>
              </w:rPr>
              <w:t>,9</w:t>
            </w:r>
          </w:p>
        </w:tc>
      </w:tr>
      <w:tr w:rsidR="008B1AD9" w:rsidRPr="00D47F20" w:rsidTr="001978FE">
        <w:tc>
          <w:tcPr>
            <w:tcW w:w="7651" w:type="dxa"/>
          </w:tcPr>
          <w:p w:rsidR="008B1AD9" w:rsidRPr="00D47F20" w:rsidRDefault="008B1AD9"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Возможность получить информацию об услугах данного учреждения по </w:t>
            </w:r>
            <w:r w:rsidR="00B420CC" w:rsidRPr="00D47F20">
              <w:rPr>
                <w:rFonts w:ascii="Times New Roman" w:eastAsia="Times New Roman" w:hAnsi="Times New Roman"/>
                <w:color w:val="000000"/>
                <w:sz w:val="24"/>
                <w:szCs w:val="24"/>
              </w:rPr>
              <w:t>и</w:t>
            </w:r>
            <w:r w:rsidRPr="00D47F20">
              <w:rPr>
                <w:rFonts w:ascii="Times New Roman" w:eastAsia="Times New Roman" w:hAnsi="Times New Roman"/>
                <w:color w:val="000000"/>
                <w:sz w:val="24"/>
                <w:szCs w:val="24"/>
              </w:rPr>
              <w:t>нтернет</w:t>
            </w:r>
            <w:r w:rsidR="00FE37E8" w:rsidRPr="00D47F20">
              <w:rPr>
                <w:rFonts w:ascii="Times New Roman" w:eastAsia="Times New Roman" w:hAnsi="Times New Roman"/>
                <w:color w:val="000000"/>
                <w:sz w:val="24"/>
                <w:szCs w:val="24"/>
              </w:rPr>
              <w:t>у</w:t>
            </w:r>
          </w:p>
        </w:tc>
        <w:tc>
          <w:tcPr>
            <w:tcW w:w="1636" w:type="dxa"/>
            <w:vAlign w:val="center"/>
          </w:tcPr>
          <w:p w:rsidR="008B1AD9" w:rsidRPr="00D47F20" w:rsidRDefault="008B1AD9" w:rsidP="008B1AD9">
            <w:pPr>
              <w:pStyle w:val="af1"/>
              <w:jc w:val="center"/>
              <w:rPr>
                <w:sz w:val="24"/>
                <w:szCs w:val="24"/>
              </w:rPr>
            </w:pPr>
            <w:r w:rsidRPr="00D47F20">
              <w:rPr>
                <w:sz w:val="24"/>
                <w:szCs w:val="24"/>
              </w:rPr>
              <w:t>7,2</w:t>
            </w:r>
          </w:p>
        </w:tc>
      </w:tr>
      <w:tr w:rsidR="008B1AD9" w:rsidRPr="00D47F20" w:rsidTr="001978FE">
        <w:tc>
          <w:tcPr>
            <w:tcW w:w="7651" w:type="dxa"/>
          </w:tcPr>
          <w:p w:rsidR="008B1AD9" w:rsidRPr="00D47F20" w:rsidRDefault="008B1AD9"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Наличие информационных указателей и табличек на дверях помещений</w:t>
            </w:r>
          </w:p>
        </w:tc>
        <w:tc>
          <w:tcPr>
            <w:tcW w:w="1636" w:type="dxa"/>
            <w:vAlign w:val="center"/>
          </w:tcPr>
          <w:p w:rsidR="008B1AD9" w:rsidRPr="00D47F20" w:rsidRDefault="008B1AD9" w:rsidP="008B1AD9">
            <w:pPr>
              <w:pStyle w:val="af1"/>
              <w:jc w:val="center"/>
              <w:rPr>
                <w:sz w:val="24"/>
                <w:szCs w:val="24"/>
              </w:rPr>
            </w:pPr>
            <w:r w:rsidRPr="00D47F20">
              <w:rPr>
                <w:sz w:val="24"/>
                <w:szCs w:val="24"/>
              </w:rPr>
              <w:t>7,9</w:t>
            </w:r>
          </w:p>
        </w:tc>
      </w:tr>
      <w:tr w:rsidR="008B1AD9" w:rsidRPr="00D47F20" w:rsidTr="001978FE">
        <w:tc>
          <w:tcPr>
            <w:tcW w:w="7651" w:type="dxa"/>
          </w:tcPr>
          <w:p w:rsidR="008B1AD9" w:rsidRPr="00D47F20" w:rsidRDefault="008B1AD9"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Дополнительные разъяснения со стороны сотрудников (при необходимости)</w:t>
            </w:r>
          </w:p>
        </w:tc>
        <w:tc>
          <w:tcPr>
            <w:tcW w:w="1636" w:type="dxa"/>
            <w:vAlign w:val="center"/>
          </w:tcPr>
          <w:p w:rsidR="008B1AD9" w:rsidRPr="00D47F20" w:rsidRDefault="008B1AD9" w:rsidP="008B1AD9">
            <w:pPr>
              <w:pStyle w:val="af1"/>
              <w:jc w:val="center"/>
              <w:rPr>
                <w:sz w:val="24"/>
                <w:szCs w:val="24"/>
              </w:rPr>
            </w:pPr>
            <w:r w:rsidRPr="00D47F20">
              <w:rPr>
                <w:sz w:val="24"/>
                <w:szCs w:val="24"/>
              </w:rPr>
              <w:t>7,9</w:t>
            </w:r>
          </w:p>
        </w:tc>
      </w:tr>
      <w:tr w:rsidR="008B1AD9" w:rsidRPr="00D47F20" w:rsidTr="001978FE">
        <w:trPr>
          <w:trHeight w:val="50"/>
        </w:trPr>
        <w:tc>
          <w:tcPr>
            <w:tcW w:w="7651" w:type="dxa"/>
            <w:shd w:val="clear" w:color="auto" w:fill="BFBFBF"/>
          </w:tcPr>
          <w:p w:rsidR="008B1AD9" w:rsidRPr="00D47F20" w:rsidRDefault="008B1AD9"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b/>
                <w:i/>
                <w:sz w:val="24"/>
                <w:szCs w:val="24"/>
              </w:rPr>
              <w:t>Результат услуги</w:t>
            </w:r>
          </w:p>
        </w:tc>
        <w:tc>
          <w:tcPr>
            <w:tcW w:w="1636" w:type="dxa"/>
            <w:shd w:val="clear" w:color="auto" w:fill="BFBFBF"/>
            <w:vAlign w:val="center"/>
          </w:tcPr>
          <w:p w:rsidR="008B1AD9" w:rsidRPr="00D47F20" w:rsidRDefault="008B1AD9" w:rsidP="008B1AD9">
            <w:pPr>
              <w:pStyle w:val="af1"/>
              <w:jc w:val="center"/>
              <w:rPr>
                <w:sz w:val="24"/>
                <w:szCs w:val="24"/>
              </w:rPr>
            </w:pPr>
          </w:p>
        </w:tc>
      </w:tr>
      <w:tr w:rsidR="008B1AD9" w:rsidRPr="00D47F20" w:rsidTr="001978FE">
        <w:tc>
          <w:tcPr>
            <w:tcW w:w="7651" w:type="dxa"/>
          </w:tcPr>
          <w:p w:rsidR="008B1AD9" w:rsidRPr="00D47F20" w:rsidRDefault="008B1AD9"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Удовлетворенность результатом услуги </w:t>
            </w:r>
          </w:p>
        </w:tc>
        <w:tc>
          <w:tcPr>
            <w:tcW w:w="1636" w:type="dxa"/>
            <w:vAlign w:val="center"/>
          </w:tcPr>
          <w:p w:rsidR="008B1AD9" w:rsidRPr="00D47F20" w:rsidRDefault="009C21CE" w:rsidP="008B1AD9">
            <w:pPr>
              <w:pStyle w:val="af1"/>
              <w:jc w:val="center"/>
              <w:rPr>
                <w:sz w:val="24"/>
                <w:szCs w:val="24"/>
              </w:rPr>
            </w:pPr>
            <w:r w:rsidRPr="00D47F20">
              <w:rPr>
                <w:sz w:val="24"/>
                <w:szCs w:val="24"/>
                <w:lang w:val="kk-KZ"/>
              </w:rPr>
              <w:t>8</w:t>
            </w:r>
            <w:r w:rsidR="008B1AD9" w:rsidRPr="00D47F20">
              <w:rPr>
                <w:sz w:val="24"/>
                <w:szCs w:val="24"/>
              </w:rPr>
              <w:t>,8</w:t>
            </w:r>
          </w:p>
        </w:tc>
      </w:tr>
      <w:tr w:rsidR="008B1AD9" w:rsidRPr="00D47F20" w:rsidTr="001978FE">
        <w:tc>
          <w:tcPr>
            <w:tcW w:w="7651" w:type="dxa"/>
          </w:tcPr>
          <w:p w:rsidR="008B1AD9" w:rsidRPr="00D47F20" w:rsidRDefault="008B1AD9"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Соблюдение стандартов оказания услуг </w:t>
            </w:r>
          </w:p>
        </w:tc>
        <w:tc>
          <w:tcPr>
            <w:tcW w:w="1636" w:type="dxa"/>
            <w:vAlign w:val="center"/>
          </w:tcPr>
          <w:p w:rsidR="008B1AD9" w:rsidRPr="00D47F20" w:rsidRDefault="008B1AD9" w:rsidP="008B1AD9">
            <w:pPr>
              <w:pStyle w:val="af1"/>
              <w:jc w:val="center"/>
              <w:rPr>
                <w:sz w:val="24"/>
                <w:szCs w:val="24"/>
              </w:rPr>
            </w:pPr>
            <w:r w:rsidRPr="00D47F20">
              <w:rPr>
                <w:sz w:val="24"/>
                <w:szCs w:val="24"/>
              </w:rPr>
              <w:t>7,9</w:t>
            </w:r>
          </w:p>
        </w:tc>
      </w:tr>
      <w:tr w:rsidR="00A67E4B" w:rsidRPr="00D47F20" w:rsidTr="001978FE">
        <w:tc>
          <w:tcPr>
            <w:tcW w:w="7651" w:type="dxa"/>
            <w:shd w:val="clear" w:color="auto" w:fill="BFBFBF"/>
          </w:tcPr>
          <w:p w:rsidR="00A67E4B" w:rsidRPr="00D47F20" w:rsidRDefault="00A67E4B" w:rsidP="00A67E4B">
            <w:pPr>
              <w:autoSpaceDE w:val="0"/>
              <w:autoSpaceDN w:val="0"/>
              <w:adjustRightInd w:val="0"/>
              <w:spacing w:after="0" w:line="240" w:lineRule="auto"/>
              <w:rPr>
                <w:rFonts w:ascii="Times New Roman" w:eastAsia="Times New Roman" w:hAnsi="Times New Roman"/>
                <w:b/>
                <w:i/>
                <w:color w:val="000000"/>
                <w:sz w:val="24"/>
                <w:szCs w:val="24"/>
              </w:rPr>
            </w:pPr>
            <w:proofErr w:type="spellStart"/>
            <w:r w:rsidRPr="00D47F20">
              <w:rPr>
                <w:rFonts w:ascii="Times New Roman" w:eastAsia="Times New Roman" w:hAnsi="Times New Roman"/>
                <w:b/>
                <w:i/>
                <w:color w:val="000000"/>
                <w:sz w:val="24"/>
                <w:szCs w:val="24"/>
              </w:rPr>
              <w:t>Некоррумпированность</w:t>
            </w:r>
            <w:proofErr w:type="spellEnd"/>
          </w:p>
        </w:tc>
        <w:tc>
          <w:tcPr>
            <w:tcW w:w="1636" w:type="dxa"/>
            <w:shd w:val="clear" w:color="auto" w:fill="BFBFBF"/>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p>
        </w:tc>
      </w:tr>
      <w:tr w:rsidR="00A67E4B" w:rsidRPr="00D47F20" w:rsidTr="001978FE">
        <w:tc>
          <w:tcPr>
            <w:tcW w:w="7651"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Использовали неофициальное вознаграждение</w:t>
            </w:r>
            <w:proofErr w:type="gramStart"/>
            <w:r w:rsidRPr="00D47F20">
              <w:rPr>
                <w:rFonts w:ascii="Times New Roman" w:eastAsia="Times New Roman" w:hAnsi="Times New Roman"/>
                <w:color w:val="000000"/>
                <w:sz w:val="24"/>
                <w:szCs w:val="24"/>
              </w:rPr>
              <w:t xml:space="preserve"> (%)</w:t>
            </w:r>
            <w:proofErr w:type="gramEnd"/>
          </w:p>
        </w:tc>
        <w:tc>
          <w:tcPr>
            <w:tcW w:w="1636"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0%</w:t>
            </w:r>
          </w:p>
        </w:tc>
      </w:tr>
      <w:tr w:rsidR="00A67E4B" w:rsidRPr="00D47F20" w:rsidTr="001978FE">
        <w:tc>
          <w:tcPr>
            <w:tcW w:w="7651"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Использовали личные связи и знакомства</w:t>
            </w:r>
            <w:proofErr w:type="gramStart"/>
            <w:r w:rsidRPr="00D47F20">
              <w:rPr>
                <w:rFonts w:ascii="Times New Roman" w:eastAsia="Times New Roman" w:hAnsi="Times New Roman"/>
                <w:color w:val="000000"/>
                <w:sz w:val="24"/>
                <w:szCs w:val="24"/>
              </w:rPr>
              <w:t xml:space="preserve"> (%)</w:t>
            </w:r>
            <w:proofErr w:type="gramEnd"/>
          </w:p>
        </w:tc>
        <w:tc>
          <w:tcPr>
            <w:tcW w:w="1636"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3,6%</w:t>
            </w:r>
          </w:p>
        </w:tc>
      </w:tr>
      <w:tr w:rsidR="00A67E4B" w:rsidRPr="00D47F20" w:rsidTr="001978FE">
        <w:tc>
          <w:tcPr>
            <w:tcW w:w="7651" w:type="dxa"/>
            <w:shd w:val="clear" w:color="auto" w:fill="BFBFBF"/>
          </w:tcPr>
          <w:p w:rsidR="00A67E4B" w:rsidRPr="00D47F20" w:rsidRDefault="00A67E4B" w:rsidP="00A67E4B">
            <w:pPr>
              <w:autoSpaceDE w:val="0"/>
              <w:autoSpaceDN w:val="0"/>
              <w:adjustRightInd w:val="0"/>
              <w:spacing w:after="0" w:line="240" w:lineRule="auto"/>
              <w:rPr>
                <w:rFonts w:ascii="Times New Roman" w:eastAsia="Times New Roman" w:hAnsi="Times New Roman"/>
                <w:b/>
                <w:i/>
                <w:color w:val="000000"/>
                <w:sz w:val="24"/>
                <w:szCs w:val="24"/>
              </w:rPr>
            </w:pPr>
            <w:r w:rsidRPr="00D47F20">
              <w:rPr>
                <w:rFonts w:ascii="Times New Roman" w:eastAsia="Times New Roman" w:hAnsi="Times New Roman"/>
                <w:b/>
                <w:i/>
                <w:color w:val="000000"/>
                <w:sz w:val="24"/>
                <w:szCs w:val="24"/>
              </w:rPr>
              <w:t xml:space="preserve">Жалоба </w:t>
            </w:r>
          </w:p>
        </w:tc>
        <w:tc>
          <w:tcPr>
            <w:tcW w:w="1636" w:type="dxa"/>
            <w:shd w:val="clear" w:color="auto" w:fill="BFBFBF"/>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b/>
                <w:color w:val="000000"/>
                <w:sz w:val="24"/>
                <w:szCs w:val="24"/>
              </w:rPr>
            </w:pPr>
          </w:p>
        </w:tc>
      </w:tr>
      <w:tr w:rsidR="00A67E4B" w:rsidRPr="00D47F20" w:rsidTr="001978FE">
        <w:tc>
          <w:tcPr>
            <w:tcW w:w="7651"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Обращение с жалобой по данной услуге</w:t>
            </w:r>
            <w:proofErr w:type="gramStart"/>
            <w:r w:rsidRPr="00D47F20">
              <w:rPr>
                <w:rFonts w:ascii="Times New Roman" w:eastAsia="Times New Roman" w:hAnsi="Times New Roman"/>
                <w:color w:val="000000"/>
                <w:sz w:val="24"/>
                <w:szCs w:val="24"/>
              </w:rPr>
              <w:t xml:space="preserve"> (%)</w:t>
            </w:r>
            <w:proofErr w:type="gramEnd"/>
          </w:p>
        </w:tc>
        <w:tc>
          <w:tcPr>
            <w:tcW w:w="1636"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0,4%</w:t>
            </w:r>
          </w:p>
        </w:tc>
      </w:tr>
    </w:tbl>
    <w:p w:rsidR="00A67E4B" w:rsidRPr="00D47F20" w:rsidRDefault="00A67E4B" w:rsidP="00A67E4B">
      <w:pPr>
        <w:spacing w:after="0" w:line="240" w:lineRule="auto"/>
        <w:rPr>
          <w:rFonts w:ascii="Times New Roman" w:eastAsia="Times New Roman" w:hAnsi="Times New Roman"/>
          <w:color w:val="000000"/>
          <w:sz w:val="24"/>
          <w:szCs w:val="24"/>
        </w:rPr>
      </w:pPr>
    </w:p>
    <w:p w:rsidR="00A34994" w:rsidRPr="00D47F20" w:rsidRDefault="00A34994" w:rsidP="00217067">
      <w:pPr>
        <w:tabs>
          <w:tab w:val="left" w:pos="3038"/>
        </w:tabs>
        <w:spacing w:after="0" w:line="240" w:lineRule="auto"/>
        <w:ind w:firstLine="709"/>
        <w:rPr>
          <w:rFonts w:ascii="Times New Roman" w:hAnsi="Times New Roman"/>
          <w:b/>
          <w:color w:val="000000"/>
          <w:sz w:val="28"/>
          <w:szCs w:val="28"/>
        </w:rPr>
      </w:pPr>
    </w:p>
    <w:p w:rsidR="00AD7E2D" w:rsidRPr="00D47F20" w:rsidRDefault="00AD7E2D" w:rsidP="00217067">
      <w:pPr>
        <w:tabs>
          <w:tab w:val="left" w:pos="3038"/>
        </w:tabs>
        <w:spacing w:after="0" w:line="240" w:lineRule="auto"/>
        <w:ind w:firstLine="709"/>
        <w:rPr>
          <w:rFonts w:ascii="Times New Roman" w:hAnsi="Times New Roman"/>
          <w:b/>
          <w:color w:val="000000"/>
          <w:sz w:val="28"/>
          <w:szCs w:val="28"/>
        </w:rPr>
      </w:pPr>
      <w:r w:rsidRPr="00D47F20">
        <w:rPr>
          <w:rFonts w:ascii="Times New Roman" w:hAnsi="Times New Roman"/>
          <w:b/>
          <w:color w:val="000000"/>
          <w:sz w:val="28"/>
          <w:szCs w:val="28"/>
        </w:rPr>
        <w:t xml:space="preserve">Комментарии услугополучателей: </w:t>
      </w:r>
    </w:p>
    <w:p w:rsidR="00212DB6" w:rsidRPr="00D47F20" w:rsidRDefault="00212DB6" w:rsidP="00212DB6">
      <w:pPr>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 xml:space="preserve">53,2% услугополучателей отметили, что данная услуга предоставлена на </w:t>
      </w:r>
      <w:r w:rsidRPr="00D47F20">
        <w:rPr>
          <w:rFonts w:ascii="Times New Roman" w:hAnsi="Times New Roman"/>
          <w:b/>
          <w:color w:val="000000"/>
          <w:sz w:val="28"/>
          <w:szCs w:val="28"/>
        </w:rPr>
        <w:t>среднем уровне</w:t>
      </w:r>
      <w:r w:rsidRPr="00D47F20">
        <w:rPr>
          <w:rFonts w:ascii="Times New Roman" w:hAnsi="Times New Roman"/>
          <w:color w:val="000000"/>
          <w:sz w:val="28"/>
          <w:szCs w:val="28"/>
        </w:rPr>
        <w:t xml:space="preserve"> (не всегда понятно куда идти, зачем, слишком много кабинетов), 41,2% </w:t>
      </w:r>
      <w:r w:rsidR="00FE37E8" w:rsidRPr="00D47F20">
        <w:rPr>
          <w:rFonts w:ascii="Times New Roman" w:hAnsi="Times New Roman"/>
          <w:color w:val="000000"/>
          <w:sz w:val="28"/>
          <w:szCs w:val="28"/>
        </w:rPr>
        <w:sym w:font="Symbol" w:char="F02D"/>
      </w:r>
      <w:r w:rsidR="00FE37E8" w:rsidRPr="00D47F20">
        <w:rPr>
          <w:rFonts w:ascii="Times New Roman" w:hAnsi="Times New Roman"/>
          <w:color w:val="000000"/>
          <w:sz w:val="28"/>
          <w:szCs w:val="28"/>
        </w:rPr>
        <w:t xml:space="preserve"> </w:t>
      </w:r>
      <w:r w:rsidRPr="00D47F20">
        <w:rPr>
          <w:rFonts w:ascii="Times New Roman" w:hAnsi="Times New Roman"/>
          <w:color w:val="000000"/>
          <w:sz w:val="28"/>
          <w:szCs w:val="28"/>
        </w:rPr>
        <w:t xml:space="preserve">дали </w:t>
      </w:r>
      <w:r w:rsidRPr="00D47F20">
        <w:rPr>
          <w:rFonts w:ascii="Times New Roman" w:hAnsi="Times New Roman"/>
          <w:b/>
          <w:color w:val="000000"/>
          <w:sz w:val="28"/>
          <w:szCs w:val="28"/>
        </w:rPr>
        <w:t>высокую оценку</w:t>
      </w:r>
      <w:r w:rsidR="00FE37E8" w:rsidRPr="00D47F20">
        <w:rPr>
          <w:rFonts w:ascii="Times New Roman" w:hAnsi="Times New Roman"/>
          <w:color w:val="000000"/>
          <w:sz w:val="28"/>
          <w:szCs w:val="28"/>
        </w:rPr>
        <w:t xml:space="preserve"> качеству оказания </w:t>
      </w:r>
      <w:r w:rsidRPr="00D47F20">
        <w:rPr>
          <w:rFonts w:ascii="Times New Roman" w:hAnsi="Times New Roman"/>
          <w:color w:val="000000"/>
          <w:sz w:val="28"/>
          <w:szCs w:val="28"/>
        </w:rPr>
        <w:t xml:space="preserve">государственной услуги </w:t>
      </w:r>
      <w:r w:rsidR="00FE37E8" w:rsidRPr="00D47F20">
        <w:rPr>
          <w:rFonts w:ascii="Times New Roman" w:hAnsi="Times New Roman"/>
          <w:color w:val="000000"/>
          <w:sz w:val="28"/>
          <w:szCs w:val="28"/>
        </w:rPr>
        <w:sym w:font="Symbol" w:char="F02D"/>
      </w:r>
      <w:r w:rsidRPr="00D47F20">
        <w:rPr>
          <w:rFonts w:ascii="Times New Roman" w:hAnsi="Times New Roman"/>
          <w:color w:val="000000"/>
          <w:sz w:val="28"/>
          <w:szCs w:val="28"/>
        </w:rPr>
        <w:t xml:space="preserve"> респонденты отмечают, что процесс налажен четко, регулируются потоки клиентов, 2,0% </w:t>
      </w:r>
      <w:r w:rsidR="00FE37E8" w:rsidRPr="00D47F20">
        <w:rPr>
          <w:rFonts w:ascii="Times New Roman" w:hAnsi="Times New Roman"/>
          <w:color w:val="000000"/>
          <w:sz w:val="28"/>
          <w:szCs w:val="28"/>
        </w:rPr>
        <w:sym w:font="Symbol" w:char="F02D"/>
      </w:r>
      <w:r w:rsidRPr="00D47F20">
        <w:rPr>
          <w:rFonts w:ascii="Times New Roman" w:hAnsi="Times New Roman"/>
          <w:color w:val="000000"/>
          <w:sz w:val="28"/>
          <w:szCs w:val="28"/>
        </w:rPr>
        <w:t xml:space="preserve"> </w:t>
      </w:r>
      <w:r w:rsidRPr="00D47F20">
        <w:rPr>
          <w:rFonts w:ascii="Times New Roman" w:hAnsi="Times New Roman"/>
          <w:b/>
          <w:color w:val="000000"/>
          <w:sz w:val="28"/>
          <w:szCs w:val="28"/>
        </w:rPr>
        <w:t>низкий уровень</w:t>
      </w:r>
      <w:r w:rsidRPr="00D47F20">
        <w:rPr>
          <w:rFonts w:ascii="Times New Roman" w:hAnsi="Times New Roman"/>
          <w:color w:val="000000"/>
          <w:sz w:val="28"/>
          <w:szCs w:val="28"/>
        </w:rPr>
        <w:t xml:space="preserve"> (неразбериха, очереди,</w:t>
      </w:r>
      <w:r w:rsidR="00FE37E8" w:rsidRPr="00D47F20">
        <w:rPr>
          <w:rFonts w:ascii="Times New Roman" w:hAnsi="Times New Roman"/>
          <w:color w:val="000000"/>
          <w:sz w:val="28"/>
          <w:szCs w:val="28"/>
        </w:rPr>
        <w:t xml:space="preserve"> все шумят, ничего не понятно), </w:t>
      </w:r>
      <w:r w:rsidRPr="00D47F20">
        <w:rPr>
          <w:rFonts w:ascii="Times New Roman" w:hAnsi="Times New Roman"/>
          <w:color w:val="000000"/>
          <w:sz w:val="28"/>
          <w:szCs w:val="28"/>
        </w:rPr>
        <w:t>3,6%</w:t>
      </w:r>
      <w:r w:rsidR="00FE37E8" w:rsidRPr="00D47F20">
        <w:rPr>
          <w:rFonts w:ascii="Times New Roman" w:hAnsi="Times New Roman"/>
          <w:color w:val="000000"/>
          <w:sz w:val="28"/>
          <w:szCs w:val="28"/>
        </w:rPr>
        <w:t xml:space="preserve"> </w:t>
      </w:r>
      <w:r w:rsidR="00FE37E8" w:rsidRPr="00D47F20">
        <w:rPr>
          <w:rFonts w:ascii="Times New Roman" w:hAnsi="Times New Roman"/>
          <w:color w:val="000000"/>
          <w:sz w:val="28"/>
          <w:szCs w:val="28"/>
        </w:rPr>
        <w:sym w:font="Symbol" w:char="F02D"/>
      </w:r>
      <w:r w:rsidRPr="00D47F20">
        <w:rPr>
          <w:rFonts w:ascii="Times New Roman" w:hAnsi="Times New Roman"/>
          <w:color w:val="000000"/>
          <w:sz w:val="28"/>
          <w:szCs w:val="28"/>
        </w:rPr>
        <w:t xml:space="preserve"> затруднились ответить. </w:t>
      </w:r>
    </w:p>
    <w:p w:rsidR="00212DB6" w:rsidRPr="00D47F20" w:rsidRDefault="00212DB6" w:rsidP="00212DB6">
      <w:pPr>
        <w:spacing w:after="0" w:line="240" w:lineRule="auto"/>
        <w:ind w:firstLine="709"/>
        <w:jc w:val="both"/>
        <w:rPr>
          <w:rFonts w:ascii="Times New Roman" w:hAnsi="Times New Roman"/>
          <w:color w:val="000000"/>
          <w:sz w:val="28"/>
          <w:szCs w:val="28"/>
        </w:rPr>
      </w:pPr>
      <w:r w:rsidRPr="00D47F20">
        <w:rPr>
          <w:rFonts w:ascii="Times New Roman" w:hAnsi="Times New Roman"/>
          <w:b/>
          <w:color w:val="000000"/>
          <w:sz w:val="28"/>
          <w:szCs w:val="28"/>
        </w:rPr>
        <w:t>80,4%</w:t>
      </w:r>
      <w:r w:rsidRPr="00D47F20">
        <w:rPr>
          <w:rFonts w:ascii="Times New Roman" w:hAnsi="Times New Roman"/>
          <w:color w:val="000000"/>
          <w:sz w:val="28"/>
          <w:szCs w:val="28"/>
        </w:rPr>
        <w:t xml:space="preserve"> услугополучателей </w:t>
      </w:r>
      <w:r w:rsidRPr="00D47F20">
        <w:rPr>
          <w:rFonts w:ascii="Times New Roman" w:hAnsi="Times New Roman"/>
          <w:b/>
          <w:color w:val="000000"/>
          <w:sz w:val="28"/>
          <w:szCs w:val="28"/>
        </w:rPr>
        <w:t>ожидали</w:t>
      </w:r>
      <w:r w:rsidRPr="00D47F20">
        <w:rPr>
          <w:rFonts w:ascii="Times New Roman" w:hAnsi="Times New Roman"/>
          <w:color w:val="000000"/>
          <w:sz w:val="28"/>
          <w:szCs w:val="28"/>
        </w:rPr>
        <w:t xml:space="preserve"> получение в очереди, 16,4% услугополучателей не ожидали, 3,2%</w:t>
      </w:r>
      <w:r w:rsidR="00FE37E8" w:rsidRPr="00D47F20">
        <w:rPr>
          <w:rFonts w:ascii="Times New Roman" w:hAnsi="Times New Roman"/>
          <w:color w:val="000000"/>
          <w:sz w:val="28"/>
          <w:szCs w:val="28"/>
        </w:rPr>
        <w:t xml:space="preserve"> </w:t>
      </w:r>
      <w:r w:rsidR="00FE37E8" w:rsidRPr="00D47F20">
        <w:rPr>
          <w:rFonts w:ascii="Times New Roman" w:hAnsi="Times New Roman"/>
          <w:color w:val="000000"/>
          <w:sz w:val="28"/>
          <w:szCs w:val="28"/>
        </w:rPr>
        <w:sym w:font="Symbol" w:char="F02D"/>
      </w:r>
      <w:r w:rsidRPr="00D47F20">
        <w:rPr>
          <w:rFonts w:ascii="Times New Roman" w:hAnsi="Times New Roman"/>
          <w:color w:val="000000"/>
          <w:sz w:val="28"/>
          <w:szCs w:val="28"/>
        </w:rPr>
        <w:t xml:space="preserve"> затруднились ответить. Среднее время ожидания </w:t>
      </w:r>
      <w:r w:rsidR="00FE37E8" w:rsidRPr="00D47F20">
        <w:rPr>
          <w:rFonts w:ascii="Times New Roman" w:hAnsi="Times New Roman"/>
          <w:color w:val="000000"/>
          <w:sz w:val="28"/>
          <w:szCs w:val="28"/>
        </w:rPr>
        <w:sym w:font="Symbol" w:char="F02D"/>
      </w:r>
      <w:r w:rsidRPr="00D47F20">
        <w:rPr>
          <w:rFonts w:ascii="Times New Roman" w:hAnsi="Times New Roman"/>
          <w:b/>
          <w:color w:val="000000"/>
          <w:sz w:val="28"/>
          <w:szCs w:val="28"/>
        </w:rPr>
        <w:t xml:space="preserve"> 32 минуту.</w:t>
      </w:r>
      <w:r w:rsidRPr="00D47F20">
        <w:rPr>
          <w:rFonts w:ascii="Times New Roman" w:hAnsi="Times New Roman"/>
          <w:color w:val="000000"/>
          <w:sz w:val="28"/>
          <w:szCs w:val="28"/>
        </w:rPr>
        <w:t xml:space="preserve"> </w:t>
      </w:r>
    </w:p>
    <w:p w:rsidR="00AD7E2D" w:rsidRPr="00D47F20" w:rsidRDefault="00AD7E2D" w:rsidP="00217067">
      <w:pPr>
        <w:tabs>
          <w:tab w:val="left" w:pos="3038"/>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Большинст</w:t>
      </w:r>
      <w:r w:rsidR="008B1AD9" w:rsidRPr="00D47F20">
        <w:rPr>
          <w:rFonts w:ascii="Times New Roman" w:hAnsi="Times New Roman"/>
          <w:color w:val="000000"/>
          <w:sz w:val="28"/>
          <w:szCs w:val="28"/>
        </w:rPr>
        <w:t xml:space="preserve">во получателей услуг оценивают </w:t>
      </w:r>
      <w:r w:rsidRPr="00D47F20">
        <w:rPr>
          <w:rFonts w:ascii="Times New Roman" w:hAnsi="Times New Roman"/>
          <w:color w:val="000000"/>
          <w:sz w:val="28"/>
          <w:szCs w:val="28"/>
        </w:rPr>
        <w:t>данный вид услуги как доступный. Подавляющее большинство не выразил</w:t>
      </w:r>
      <w:r w:rsidR="00FE37E8" w:rsidRPr="00D47F20">
        <w:rPr>
          <w:rFonts w:ascii="Times New Roman" w:hAnsi="Times New Roman"/>
          <w:color w:val="000000"/>
          <w:sz w:val="28"/>
          <w:szCs w:val="28"/>
        </w:rPr>
        <w:t>о</w:t>
      </w:r>
      <w:r w:rsidRPr="00D47F20">
        <w:rPr>
          <w:rFonts w:ascii="Times New Roman" w:hAnsi="Times New Roman"/>
          <w:color w:val="000000"/>
          <w:sz w:val="28"/>
          <w:szCs w:val="28"/>
        </w:rPr>
        <w:t xml:space="preserve"> претензи</w:t>
      </w:r>
      <w:r w:rsidR="00FE37E8" w:rsidRPr="00D47F20">
        <w:rPr>
          <w:rFonts w:ascii="Times New Roman" w:hAnsi="Times New Roman"/>
          <w:color w:val="000000"/>
          <w:sz w:val="28"/>
          <w:szCs w:val="28"/>
        </w:rPr>
        <w:t>й</w:t>
      </w:r>
      <w:r w:rsidRPr="00D47F20">
        <w:rPr>
          <w:rFonts w:ascii="Times New Roman" w:hAnsi="Times New Roman"/>
          <w:color w:val="000000"/>
          <w:sz w:val="28"/>
          <w:szCs w:val="28"/>
        </w:rPr>
        <w:t xml:space="preserve"> по каче</w:t>
      </w:r>
      <w:r w:rsidR="008B1AD9" w:rsidRPr="00D47F20">
        <w:rPr>
          <w:rFonts w:ascii="Times New Roman" w:hAnsi="Times New Roman"/>
          <w:color w:val="000000"/>
          <w:sz w:val="28"/>
          <w:szCs w:val="28"/>
        </w:rPr>
        <w:t xml:space="preserve">ству предоставляемой услуги. </w:t>
      </w:r>
      <w:r w:rsidRPr="00D47F20">
        <w:rPr>
          <w:rFonts w:ascii="Times New Roman" w:hAnsi="Times New Roman"/>
          <w:color w:val="000000"/>
          <w:sz w:val="28"/>
          <w:szCs w:val="28"/>
        </w:rPr>
        <w:t>Нареканий по поводу информационного обеспечения получения услуги практически нет.</w:t>
      </w:r>
    </w:p>
    <w:p w:rsidR="009C4E7E" w:rsidRPr="00D47F20" w:rsidRDefault="009C4E7E" w:rsidP="00217067">
      <w:pPr>
        <w:tabs>
          <w:tab w:val="left" w:pos="3038"/>
        </w:tabs>
        <w:spacing w:after="0" w:line="240" w:lineRule="auto"/>
        <w:ind w:firstLine="709"/>
        <w:rPr>
          <w:rFonts w:ascii="Times New Roman" w:hAnsi="Times New Roman"/>
          <w:b/>
          <w:color w:val="000000"/>
          <w:sz w:val="28"/>
          <w:szCs w:val="28"/>
        </w:rPr>
      </w:pPr>
    </w:p>
    <w:p w:rsidR="00AD7E2D" w:rsidRPr="00D47F20" w:rsidRDefault="00AD7E2D" w:rsidP="00217067">
      <w:pPr>
        <w:tabs>
          <w:tab w:val="left" w:pos="3038"/>
        </w:tabs>
        <w:spacing w:after="0" w:line="240" w:lineRule="auto"/>
        <w:ind w:firstLine="709"/>
        <w:rPr>
          <w:rFonts w:ascii="Times New Roman" w:hAnsi="Times New Roman"/>
          <w:b/>
          <w:color w:val="000000"/>
          <w:sz w:val="28"/>
          <w:szCs w:val="28"/>
        </w:rPr>
      </w:pPr>
      <w:r w:rsidRPr="00D47F20">
        <w:rPr>
          <w:rFonts w:ascii="Times New Roman" w:hAnsi="Times New Roman"/>
          <w:b/>
          <w:color w:val="000000"/>
          <w:sz w:val="28"/>
          <w:szCs w:val="28"/>
        </w:rPr>
        <w:t xml:space="preserve">Рекомендации услугополучателей: </w:t>
      </w:r>
    </w:p>
    <w:p w:rsidR="00AD7E2D" w:rsidRPr="00D47F20" w:rsidRDefault="00AD7E2D" w:rsidP="00217067">
      <w:pPr>
        <w:tabs>
          <w:tab w:val="left" w:pos="3038"/>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В качестве рекомендаци</w:t>
      </w:r>
      <w:r w:rsidR="001B2CC2" w:rsidRPr="00D47F20">
        <w:rPr>
          <w:rFonts w:ascii="Times New Roman" w:hAnsi="Times New Roman"/>
          <w:color w:val="000000"/>
          <w:sz w:val="28"/>
          <w:szCs w:val="28"/>
        </w:rPr>
        <w:t xml:space="preserve">й по улучшению доступности </w:t>
      </w:r>
      <w:r w:rsidR="00CE216D" w:rsidRPr="00D47F20">
        <w:rPr>
          <w:rFonts w:ascii="Times New Roman" w:hAnsi="Times New Roman"/>
          <w:color w:val="000000"/>
          <w:sz w:val="28"/>
          <w:szCs w:val="28"/>
        </w:rPr>
        <w:t>респонденты</w:t>
      </w:r>
      <w:r w:rsidRPr="00D47F20">
        <w:rPr>
          <w:rFonts w:ascii="Times New Roman" w:hAnsi="Times New Roman"/>
          <w:color w:val="000000"/>
          <w:sz w:val="28"/>
          <w:szCs w:val="28"/>
        </w:rPr>
        <w:t xml:space="preserve"> </w:t>
      </w:r>
      <w:r w:rsidR="00CE216D" w:rsidRPr="00D47F20">
        <w:rPr>
          <w:rFonts w:ascii="Times New Roman" w:hAnsi="Times New Roman"/>
          <w:color w:val="000000"/>
          <w:sz w:val="28"/>
          <w:szCs w:val="28"/>
        </w:rPr>
        <w:t xml:space="preserve">предложили </w:t>
      </w:r>
      <w:r w:rsidR="005478F8" w:rsidRPr="00D47F20">
        <w:rPr>
          <w:rFonts w:ascii="Times New Roman" w:hAnsi="Times New Roman"/>
          <w:i/>
          <w:color w:val="000000"/>
          <w:sz w:val="28"/>
          <w:szCs w:val="28"/>
        </w:rPr>
        <w:t>«</w:t>
      </w:r>
      <w:r w:rsidRPr="00D47F20">
        <w:rPr>
          <w:rFonts w:ascii="Times New Roman" w:hAnsi="Times New Roman"/>
          <w:i/>
          <w:color w:val="000000"/>
          <w:sz w:val="28"/>
          <w:szCs w:val="28"/>
        </w:rPr>
        <w:t>увеличи</w:t>
      </w:r>
      <w:r w:rsidR="00CE216D" w:rsidRPr="00D47F20">
        <w:rPr>
          <w:rFonts w:ascii="Times New Roman" w:hAnsi="Times New Roman"/>
          <w:i/>
          <w:color w:val="000000"/>
          <w:sz w:val="28"/>
          <w:szCs w:val="28"/>
        </w:rPr>
        <w:t xml:space="preserve">ть количество </w:t>
      </w:r>
      <w:r w:rsidR="008033F4" w:rsidRPr="00D47F20">
        <w:rPr>
          <w:rFonts w:ascii="Times New Roman" w:hAnsi="Times New Roman"/>
          <w:i/>
          <w:color w:val="000000"/>
          <w:sz w:val="28"/>
          <w:szCs w:val="28"/>
        </w:rPr>
        <w:t>отделов»</w:t>
      </w:r>
      <w:r w:rsidR="00CE216D" w:rsidRPr="00D47F20">
        <w:rPr>
          <w:rFonts w:ascii="Times New Roman" w:hAnsi="Times New Roman"/>
          <w:i/>
          <w:color w:val="000000"/>
          <w:sz w:val="28"/>
          <w:szCs w:val="28"/>
        </w:rPr>
        <w:t xml:space="preserve"> и </w:t>
      </w:r>
      <w:r w:rsidR="005478F8" w:rsidRPr="00D47F20">
        <w:rPr>
          <w:rFonts w:ascii="Times New Roman" w:hAnsi="Times New Roman"/>
          <w:i/>
          <w:color w:val="000000"/>
          <w:sz w:val="28"/>
          <w:szCs w:val="28"/>
        </w:rPr>
        <w:t>«</w:t>
      </w:r>
      <w:r w:rsidR="008B1AD9" w:rsidRPr="00D47F20">
        <w:rPr>
          <w:rFonts w:ascii="Times New Roman" w:hAnsi="Times New Roman"/>
          <w:i/>
          <w:color w:val="000000"/>
          <w:sz w:val="28"/>
          <w:szCs w:val="28"/>
        </w:rPr>
        <w:t xml:space="preserve">повысить </w:t>
      </w:r>
      <w:r w:rsidRPr="00D47F20">
        <w:rPr>
          <w:rFonts w:ascii="Times New Roman" w:hAnsi="Times New Roman"/>
          <w:i/>
          <w:color w:val="000000"/>
          <w:sz w:val="28"/>
          <w:szCs w:val="28"/>
        </w:rPr>
        <w:t>скорость обслуживания</w:t>
      </w:r>
      <w:r w:rsidR="005478F8" w:rsidRPr="00D47F20">
        <w:rPr>
          <w:rFonts w:ascii="Times New Roman" w:hAnsi="Times New Roman"/>
          <w:i/>
          <w:color w:val="000000"/>
          <w:sz w:val="28"/>
          <w:szCs w:val="28"/>
        </w:rPr>
        <w:t>»</w:t>
      </w:r>
      <w:r w:rsidRPr="00D47F20">
        <w:rPr>
          <w:rFonts w:ascii="Times New Roman" w:hAnsi="Times New Roman"/>
          <w:i/>
          <w:color w:val="000000"/>
          <w:sz w:val="28"/>
          <w:szCs w:val="28"/>
        </w:rPr>
        <w:t>.</w:t>
      </w:r>
      <w:r w:rsidR="005478F8" w:rsidRPr="00D47F20">
        <w:rPr>
          <w:rFonts w:ascii="Times New Roman" w:hAnsi="Times New Roman"/>
          <w:i/>
          <w:color w:val="000000"/>
          <w:sz w:val="28"/>
          <w:szCs w:val="28"/>
        </w:rPr>
        <w:t xml:space="preserve"> </w:t>
      </w:r>
      <w:r w:rsidR="00987620" w:rsidRPr="00D47F20">
        <w:rPr>
          <w:rFonts w:ascii="Times New Roman" w:hAnsi="Times New Roman"/>
          <w:color w:val="000000"/>
          <w:sz w:val="28"/>
          <w:szCs w:val="28"/>
        </w:rPr>
        <w:t>Также прозвучало пожелание «</w:t>
      </w:r>
      <w:r w:rsidR="00987620" w:rsidRPr="00D47F20">
        <w:rPr>
          <w:rFonts w:ascii="Times New Roman" w:hAnsi="Times New Roman"/>
          <w:i/>
          <w:color w:val="000000"/>
          <w:sz w:val="28"/>
          <w:szCs w:val="28"/>
        </w:rPr>
        <w:t>улучшить подбор профессиональных кадров».</w:t>
      </w:r>
    </w:p>
    <w:p w:rsidR="00FE37E8" w:rsidRPr="00D47F20" w:rsidRDefault="00FE37E8" w:rsidP="00A67E4B">
      <w:pPr>
        <w:spacing w:after="0" w:line="240" w:lineRule="auto"/>
        <w:jc w:val="both"/>
        <w:rPr>
          <w:rStyle w:val="s0"/>
          <w:sz w:val="21"/>
          <w:szCs w:val="21"/>
        </w:rPr>
      </w:pPr>
    </w:p>
    <w:p w:rsidR="00FE37E8" w:rsidRPr="00D47F20" w:rsidRDefault="00FE37E8" w:rsidP="00A67E4B">
      <w:pPr>
        <w:spacing w:after="0" w:line="240" w:lineRule="auto"/>
        <w:jc w:val="both"/>
        <w:rPr>
          <w:rStyle w:val="s0"/>
          <w:sz w:val="21"/>
          <w:szCs w:val="21"/>
        </w:rPr>
      </w:pPr>
    </w:p>
    <w:p w:rsidR="00A67E4B" w:rsidRPr="00D47F20" w:rsidRDefault="00A67E4B" w:rsidP="00A67E4B">
      <w:pPr>
        <w:spacing w:after="0" w:line="240" w:lineRule="auto"/>
        <w:jc w:val="both"/>
        <w:rPr>
          <w:rFonts w:ascii="Times New Roman" w:eastAsia="Times New Roman" w:hAnsi="Times New Roman"/>
          <w:b/>
          <w:color w:val="0070C0"/>
          <w:sz w:val="28"/>
          <w:szCs w:val="28"/>
        </w:rPr>
      </w:pPr>
      <w:r w:rsidRPr="00D47F20">
        <w:rPr>
          <w:rFonts w:ascii="Times New Roman" w:eastAsia="Times New Roman" w:hAnsi="Times New Roman"/>
          <w:b/>
          <w:color w:val="0070C0"/>
          <w:sz w:val="28"/>
          <w:szCs w:val="28"/>
        </w:rPr>
        <w:lastRenderedPageBreak/>
        <w:t xml:space="preserve">Название услуги: 26. Прием документов и препровождение их на изготовление паспортов гражданам Республики Казахстан, находящимся за границей, и внесение в </w:t>
      </w:r>
      <w:r w:rsidR="00FE37E8" w:rsidRPr="00D47F20">
        <w:rPr>
          <w:rFonts w:ascii="Times New Roman" w:eastAsia="Times New Roman" w:hAnsi="Times New Roman"/>
          <w:b/>
          <w:color w:val="0070C0"/>
          <w:sz w:val="28"/>
          <w:szCs w:val="28"/>
        </w:rPr>
        <w:t>их паспорта необходимых записей</w:t>
      </w:r>
    </w:p>
    <w:p w:rsidR="00A67E4B" w:rsidRPr="00D47F20" w:rsidRDefault="00A67E4B" w:rsidP="00A67E4B">
      <w:pPr>
        <w:spacing w:after="0" w:line="240" w:lineRule="auto"/>
        <w:jc w:val="both"/>
        <w:rPr>
          <w:rFonts w:ascii="Times New Roman" w:eastAsia="Times New Roman" w:hAnsi="Times New Roman"/>
          <w:b/>
          <w:sz w:val="28"/>
          <w:szCs w:val="28"/>
        </w:rPr>
      </w:pPr>
    </w:p>
    <w:p w:rsidR="00A67E4B" w:rsidRPr="00D47F20" w:rsidRDefault="00A67E4B" w:rsidP="00987620">
      <w:pPr>
        <w:spacing w:after="0" w:line="240" w:lineRule="auto"/>
        <w:ind w:firstLine="709"/>
        <w:jc w:val="both"/>
        <w:rPr>
          <w:rFonts w:ascii="Times New Roman" w:eastAsia="Times New Roman" w:hAnsi="Times New Roman"/>
          <w:sz w:val="28"/>
          <w:szCs w:val="28"/>
        </w:rPr>
      </w:pPr>
      <w:r w:rsidRPr="00D47F20">
        <w:rPr>
          <w:rFonts w:ascii="Times New Roman" w:eastAsia="Times New Roman" w:hAnsi="Times New Roman"/>
          <w:b/>
          <w:sz w:val="28"/>
          <w:szCs w:val="28"/>
        </w:rPr>
        <w:t>Государственный орган, предоставляющий услугу:</w:t>
      </w:r>
      <w:r w:rsidRPr="00D47F20">
        <w:rPr>
          <w:rFonts w:ascii="Times New Roman" w:eastAsia="Times New Roman" w:hAnsi="Times New Roman"/>
          <w:sz w:val="28"/>
          <w:szCs w:val="28"/>
        </w:rPr>
        <w:t xml:space="preserve"> Министерство иностранных дел Республики Казахстан</w:t>
      </w:r>
      <w:r w:rsidR="00994B17" w:rsidRPr="00D47F20">
        <w:rPr>
          <w:rFonts w:ascii="Times New Roman" w:eastAsia="Times New Roman" w:hAnsi="Times New Roman"/>
          <w:sz w:val="28"/>
          <w:szCs w:val="28"/>
        </w:rPr>
        <w:t xml:space="preserve"> (МИД)</w:t>
      </w:r>
      <w:r w:rsidRPr="00D47F20">
        <w:rPr>
          <w:rFonts w:ascii="Times New Roman" w:eastAsia="Times New Roman" w:hAnsi="Times New Roman"/>
          <w:sz w:val="28"/>
          <w:szCs w:val="28"/>
        </w:rPr>
        <w:t>.</w:t>
      </w:r>
    </w:p>
    <w:p w:rsidR="00A67E4B" w:rsidRPr="00D47F20" w:rsidRDefault="00A67E4B" w:rsidP="00217067">
      <w:pPr>
        <w:spacing w:after="0" w:line="240" w:lineRule="auto"/>
        <w:ind w:firstLine="709"/>
        <w:jc w:val="both"/>
        <w:rPr>
          <w:rFonts w:ascii="Times New Roman" w:hAnsi="Times New Roman"/>
          <w:sz w:val="28"/>
          <w:szCs w:val="28"/>
          <w:shd w:val="clear" w:color="auto" w:fill="FFFFFF"/>
        </w:rPr>
      </w:pPr>
      <w:r w:rsidRPr="00D47F20">
        <w:rPr>
          <w:rFonts w:ascii="Times New Roman" w:eastAsia="Times New Roman" w:hAnsi="Times New Roman"/>
          <w:b/>
          <w:sz w:val="28"/>
          <w:szCs w:val="28"/>
        </w:rPr>
        <w:t xml:space="preserve">Общая информация о </w:t>
      </w:r>
      <w:proofErr w:type="spellStart"/>
      <w:r w:rsidRPr="00D47F20">
        <w:rPr>
          <w:rFonts w:ascii="Times New Roman" w:eastAsia="Times New Roman" w:hAnsi="Times New Roman"/>
          <w:b/>
          <w:sz w:val="28"/>
          <w:szCs w:val="28"/>
        </w:rPr>
        <w:t>госуслуге</w:t>
      </w:r>
      <w:proofErr w:type="spellEnd"/>
      <w:r w:rsidRPr="00D47F20">
        <w:rPr>
          <w:rFonts w:ascii="Times New Roman" w:eastAsia="Times New Roman" w:hAnsi="Times New Roman"/>
          <w:b/>
          <w:sz w:val="28"/>
          <w:szCs w:val="28"/>
        </w:rPr>
        <w:t>:</w:t>
      </w:r>
      <w:r w:rsidRPr="00D47F20">
        <w:rPr>
          <w:rFonts w:ascii="Times New Roman" w:eastAsia="Times New Roman" w:hAnsi="Times New Roman"/>
          <w:sz w:val="28"/>
          <w:szCs w:val="28"/>
        </w:rPr>
        <w:t xml:space="preserve"> </w:t>
      </w:r>
      <w:r w:rsidR="00FE37E8" w:rsidRPr="00D47F20">
        <w:rPr>
          <w:rFonts w:ascii="Times New Roman" w:hAnsi="Times New Roman"/>
          <w:sz w:val="28"/>
          <w:szCs w:val="28"/>
          <w:shd w:val="clear" w:color="auto" w:fill="FFFFFF"/>
        </w:rPr>
        <w:t>с</w:t>
      </w:r>
      <w:r w:rsidRPr="00D47F20">
        <w:rPr>
          <w:rFonts w:ascii="Times New Roman" w:hAnsi="Times New Roman"/>
          <w:sz w:val="28"/>
          <w:szCs w:val="28"/>
          <w:shd w:val="clear" w:color="auto" w:fill="FFFFFF"/>
        </w:rPr>
        <w:t>тандарт государственной услуги разработан Министерством иностранных дел Республики Казахстан.</w:t>
      </w:r>
      <w:bookmarkStart w:id="13" w:name="z27"/>
      <w:bookmarkEnd w:id="13"/>
      <w:r w:rsidRPr="00D47F20">
        <w:rPr>
          <w:rFonts w:ascii="Times New Roman" w:hAnsi="Times New Roman"/>
          <w:sz w:val="28"/>
          <w:szCs w:val="28"/>
          <w:shd w:val="clear" w:color="auto" w:fill="FFFFFF"/>
        </w:rPr>
        <w:t xml:space="preserve"> Государственная услуга оказывается Министерством внутренних дел Республики Казахстан и загранучреждениями Республики Казахстан. </w:t>
      </w:r>
      <w:bookmarkStart w:id="14" w:name="z28"/>
      <w:bookmarkEnd w:id="14"/>
      <w:r w:rsidRPr="00D47F20">
        <w:rPr>
          <w:rFonts w:ascii="Times New Roman" w:hAnsi="Times New Roman"/>
          <w:sz w:val="28"/>
          <w:szCs w:val="28"/>
          <w:shd w:val="clear" w:color="auto" w:fill="FFFFFF"/>
        </w:rPr>
        <w:t>Прием документов и выдача результатов оказания государственной услуги осуществляются через загранучреждения Республики Казахстан.  </w:t>
      </w:r>
    </w:p>
    <w:p w:rsidR="00543B5E" w:rsidRPr="00D47F20" w:rsidRDefault="00543B5E" w:rsidP="00217067">
      <w:pPr>
        <w:pStyle w:val="af1"/>
        <w:ind w:firstLine="709"/>
        <w:jc w:val="both"/>
        <w:rPr>
          <w:b/>
          <w:sz w:val="28"/>
          <w:szCs w:val="28"/>
          <w:shd w:val="clear" w:color="auto" w:fill="FFFFFF"/>
        </w:rPr>
      </w:pPr>
      <w:r w:rsidRPr="00D47F20">
        <w:rPr>
          <w:rStyle w:val="apple-converted-space"/>
          <w:rFonts w:ascii="Arial" w:eastAsiaTheme="majorEastAsia" w:hAnsi="Arial" w:cs="Arial"/>
          <w:b/>
          <w:color w:val="363636"/>
          <w:sz w:val="28"/>
          <w:szCs w:val="28"/>
          <w:shd w:val="clear" w:color="auto" w:fill="FFFFFF"/>
        </w:rPr>
        <w:t> </w:t>
      </w:r>
      <w:proofErr w:type="gramStart"/>
      <w:r w:rsidRPr="00D47F20">
        <w:rPr>
          <w:b/>
          <w:sz w:val="28"/>
          <w:szCs w:val="28"/>
          <w:shd w:val="clear" w:color="auto" w:fill="FFFFFF"/>
        </w:rPr>
        <w:t>Срок оказания государственной услуги</w:t>
      </w:r>
      <w:r w:rsidRPr="00D47F20">
        <w:rPr>
          <w:sz w:val="28"/>
          <w:szCs w:val="28"/>
          <w:shd w:val="clear" w:color="auto" w:fill="FFFFFF"/>
        </w:rPr>
        <w:t>:</w:t>
      </w:r>
      <w:bookmarkStart w:id="15" w:name="z31"/>
      <w:bookmarkEnd w:id="15"/>
      <w:r w:rsidRPr="00D47F20">
        <w:rPr>
          <w:sz w:val="28"/>
          <w:szCs w:val="28"/>
          <w:shd w:val="clear" w:color="auto" w:fill="FFFFFF"/>
        </w:rPr>
        <w:t xml:space="preserve"> 1) со дня сдачи пакета документов </w:t>
      </w:r>
      <w:proofErr w:type="spellStart"/>
      <w:r w:rsidRPr="00D47F20">
        <w:rPr>
          <w:sz w:val="28"/>
          <w:szCs w:val="28"/>
          <w:shd w:val="clear" w:color="auto" w:fill="FFFFFF"/>
        </w:rPr>
        <w:t>услугодателю</w:t>
      </w:r>
      <w:proofErr w:type="spellEnd"/>
      <w:r w:rsidRPr="00D47F20">
        <w:rPr>
          <w:sz w:val="28"/>
          <w:szCs w:val="28"/>
          <w:shd w:val="clear" w:color="auto" w:fill="FFFFFF"/>
        </w:rPr>
        <w:t>:</w:t>
      </w:r>
      <w:bookmarkStart w:id="16" w:name="z32"/>
      <w:bookmarkEnd w:id="16"/>
      <w:r w:rsidRPr="00D47F20">
        <w:rPr>
          <w:sz w:val="28"/>
          <w:szCs w:val="28"/>
          <w:shd w:val="clear" w:color="auto" w:fill="FFFFFF"/>
        </w:rPr>
        <w:t xml:space="preserve"> оформление паспорта гражданина Республики Казахстан (далее – паспорт) </w:t>
      </w:r>
      <w:r w:rsidR="00FE37E8" w:rsidRPr="00D47F20">
        <w:rPr>
          <w:sz w:val="28"/>
          <w:szCs w:val="28"/>
          <w:shd w:val="clear" w:color="auto" w:fill="FFFFFF"/>
        </w:rPr>
        <w:sym w:font="Symbol" w:char="F02D"/>
      </w:r>
      <w:r w:rsidRPr="00D47F20">
        <w:rPr>
          <w:sz w:val="28"/>
          <w:szCs w:val="28"/>
          <w:shd w:val="clear" w:color="auto" w:fill="FFFFFF"/>
        </w:rPr>
        <w:t xml:space="preserve"> 120 (сто двадцать) календарных дней;</w:t>
      </w:r>
      <w:bookmarkStart w:id="17" w:name="z33"/>
      <w:bookmarkEnd w:id="17"/>
      <w:r w:rsidRPr="00D47F20">
        <w:rPr>
          <w:sz w:val="28"/>
          <w:szCs w:val="28"/>
          <w:shd w:val="clear" w:color="auto" w:fill="FFFFFF"/>
        </w:rPr>
        <w:t>    внесение в паспорта родителей записи о детях в возрасте до 16 (шестнадцати) лет в случаях выезда совместно с родителями за границу с вклеиванием их фотографий (далее – внесение записи в паспорт) – 3 (три) рабочих дня;</w:t>
      </w:r>
      <w:bookmarkStart w:id="18" w:name="z34"/>
      <w:bookmarkEnd w:id="18"/>
      <w:proofErr w:type="gramEnd"/>
      <w:r w:rsidRPr="00D47F20">
        <w:rPr>
          <w:sz w:val="28"/>
          <w:szCs w:val="28"/>
        </w:rPr>
        <w:t xml:space="preserve"> </w:t>
      </w:r>
      <w:r w:rsidRPr="00D47F20">
        <w:rPr>
          <w:sz w:val="28"/>
          <w:szCs w:val="28"/>
          <w:shd w:val="clear" w:color="auto" w:fill="FFFFFF"/>
        </w:rPr>
        <w:t>2) максимально допустимое время ожидания в очереди для сдачи пакета документов – 60 минут;</w:t>
      </w:r>
      <w:bookmarkStart w:id="19" w:name="z35"/>
      <w:bookmarkEnd w:id="19"/>
      <w:r w:rsidR="00FE37E8" w:rsidRPr="00D47F20">
        <w:rPr>
          <w:sz w:val="28"/>
          <w:szCs w:val="28"/>
          <w:shd w:val="clear" w:color="auto" w:fill="FFFFFF"/>
        </w:rPr>
        <w:t xml:space="preserve"> </w:t>
      </w:r>
      <w:r w:rsidRPr="00D47F20">
        <w:rPr>
          <w:sz w:val="28"/>
          <w:szCs w:val="28"/>
          <w:shd w:val="clear" w:color="auto" w:fill="FFFFFF"/>
        </w:rPr>
        <w:t>3) максимально допустимое время обслуживания услугополучателя – 10 минут.</w:t>
      </w:r>
    </w:p>
    <w:p w:rsidR="00FE37E8" w:rsidRPr="00D47F20" w:rsidRDefault="00A67E4B" w:rsidP="00FE37E8">
      <w:pPr>
        <w:spacing w:after="0" w:line="240" w:lineRule="auto"/>
        <w:ind w:firstLine="708"/>
        <w:jc w:val="both"/>
        <w:rPr>
          <w:rFonts w:ascii="Times New Roman" w:hAnsi="Times New Roman"/>
          <w:sz w:val="28"/>
          <w:szCs w:val="28"/>
        </w:rPr>
      </w:pPr>
      <w:r w:rsidRPr="00D47F20">
        <w:rPr>
          <w:rFonts w:ascii="Times New Roman" w:hAnsi="Times New Roman"/>
          <w:b/>
          <w:sz w:val="28"/>
          <w:szCs w:val="28"/>
          <w:shd w:val="clear" w:color="auto" w:fill="FFFFFF"/>
        </w:rPr>
        <w:t>Форма оказания</w:t>
      </w:r>
      <w:r w:rsidRPr="00D47F20">
        <w:rPr>
          <w:rFonts w:ascii="Times New Roman" w:hAnsi="Times New Roman"/>
          <w:sz w:val="28"/>
          <w:szCs w:val="28"/>
          <w:shd w:val="clear" w:color="auto" w:fill="FFFFFF"/>
        </w:rPr>
        <w:t xml:space="preserve"> </w:t>
      </w:r>
      <w:r w:rsidRPr="00D47F20">
        <w:rPr>
          <w:rFonts w:ascii="Times New Roman" w:hAnsi="Times New Roman"/>
          <w:b/>
          <w:sz w:val="28"/>
          <w:szCs w:val="28"/>
          <w:shd w:val="clear" w:color="auto" w:fill="FFFFFF"/>
        </w:rPr>
        <w:t>государственной услуги:</w:t>
      </w:r>
      <w:r w:rsidRPr="00D47F20">
        <w:rPr>
          <w:rFonts w:ascii="Times New Roman" w:hAnsi="Times New Roman"/>
          <w:sz w:val="28"/>
          <w:szCs w:val="28"/>
          <w:shd w:val="clear" w:color="auto" w:fill="FFFFFF"/>
        </w:rPr>
        <w:t xml:space="preserve"> бумажная.</w:t>
      </w:r>
      <w:bookmarkStart w:id="20" w:name="z37"/>
      <w:bookmarkEnd w:id="20"/>
    </w:p>
    <w:p w:rsidR="00A67E4B" w:rsidRPr="00D47F20" w:rsidRDefault="00A67E4B" w:rsidP="00FE37E8">
      <w:pPr>
        <w:spacing w:after="0" w:line="240" w:lineRule="auto"/>
        <w:ind w:firstLine="708"/>
        <w:jc w:val="both"/>
        <w:rPr>
          <w:rFonts w:ascii="Times New Roman" w:hAnsi="Times New Roman"/>
          <w:sz w:val="28"/>
          <w:szCs w:val="28"/>
          <w:shd w:val="clear" w:color="auto" w:fill="FFFFFF"/>
        </w:rPr>
      </w:pPr>
      <w:r w:rsidRPr="00D47F20">
        <w:rPr>
          <w:rFonts w:ascii="Times New Roman" w:hAnsi="Times New Roman"/>
          <w:b/>
          <w:sz w:val="28"/>
          <w:szCs w:val="28"/>
          <w:shd w:val="clear" w:color="auto" w:fill="FFFFFF"/>
        </w:rPr>
        <w:t>Результат оказания государственной услуги</w:t>
      </w:r>
      <w:r w:rsidR="00FE37E8" w:rsidRPr="00D47F20">
        <w:rPr>
          <w:rFonts w:ascii="Times New Roman" w:hAnsi="Times New Roman"/>
          <w:b/>
          <w:sz w:val="28"/>
          <w:szCs w:val="28"/>
          <w:shd w:val="clear" w:color="auto" w:fill="FFFFFF"/>
        </w:rPr>
        <w:t>:</w:t>
      </w:r>
      <w:r w:rsidR="00FE37E8" w:rsidRPr="00D47F20">
        <w:rPr>
          <w:rFonts w:ascii="Times New Roman" w:hAnsi="Times New Roman"/>
          <w:sz w:val="28"/>
          <w:szCs w:val="28"/>
          <w:shd w:val="clear" w:color="auto" w:fill="FFFFFF"/>
        </w:rPr>
        <w:t xml:space="preserve"> </w:t>
      </w:r>
      <w:r w:rsidRPr="00D47F20">
        <w:rPr>
          <w:rFonts w:ascii="Times New Roman" w:hAnsi="Times New Roman"/>
          <w:sz w:val="28"/>
          <w:szCs w:val="28"/>
          <w:shd w:val="clear" w:color="auto" w:fill="FFFFFF"/>
        </w:rPr>
        <w:t>оформление паспорта гражданина Республики Казахстан либо внесение записи в паспорт.</w:t>
      </w:r>
    </w:p>
    <w:p w:rsidR="00A67E4B" w:rsidRPr="00D47F20" w:rsidRDefault="00A67E4B" w:rsidP="00FE37E8">
      <w:pPr>
        <w:spacing w:after="0" w:line="240" w:lineRule="auto"/>
        <w:ind w:firstLine="709"/>
        <w:jc w:val="both"/>
        <w:rPr>
          <w:rFonts w:ascii="Times New Roman" w:hAnsi="Times New Roman"/>
          <w:sz w:val="28"/>
          <w:szCs w:val="28"/>
          <w:shd w:val="clear" w:color="auto" w:fill="FFFFFF"/>
        </w:rPr>
      </w:pPr>
      <w:r w:rsidRPr="00D47F20">
        <w:rPr>
          <w:rFonts w:ascii="Times New Roman" w:hAnsi="Times New Roman"/>
          <w:b/>
          <w:sz w:val="28"/>
          <w:szCs w:val="28"/>
          <w:shd w:val="clear" w:color="auto" w:fill="FFFFFF"/>
        </w:rPr>
        <w:t>Форма предоставления</w:t>
      </w:r>
      <w:r w:rsidRPr="00D47F20">
        <w:rPr>
          <w:rFonts w:ascii="Times New Roman" w:hAnsi="Times New Roman"/>
          <w:sz w:val="28"/>
          <w:szCs w:val="28"/>
          <w:shd w:val="clear" w:color="auto" w:fill="FFFFFF"/>
        </w:rPr>
        <w:t xml:space="preserve"> </w:t>
      </w:r>
      <w:r w:rsidRPr="00D47F20">
        <w:rPr>
          <w:rFonts w:ascii="Times New Roman" w:hAnsi="Times New Roman"/>
          <w:b/>
          <w:sz w:val="28"/>
          <w:szCs w:val="28"/>
          <w:shd w:val="clear" w:color="auto" w:fill="FFFFFF"/>
        </w:rPr>
        <w:t>результата оказания государственной услуги:</w:t>
      </w:r>
      <w:r w:rsidRPr="00D47F20">
        <w:rPr>
          <w:rFonts w:ascii="Times New Roman" w:hAnsi="Times New Roman"/>
          <w:sz w:val="28"/>
          <w:szCs w:val="28"/>
          <w:shd w:val="clear" w:color="auto" w:fill="FFFFFF"/>
        </w:rPr>
        <w:t xml:space="preserve"> бумажная</w:t>
      </w:r>
      <w:r w:rsidR="00FE37E8" w:rsidRPr="00D47F20">
        <w:rPr>
          <w:rFonts w:ascii="Times New Roman" w:hAnsi="Times New Roman"/>
          <w:sz w:val="28"/>
          <w:szCs w:val="28"/>
          <w:shd w:val="clear" w:color="auto" w:fill="FFFFFF"/>
        </w:rPr>
        <w:t>.</w:t>
      </w:r>
    </w:p>
    <w:p w:rsidR="00543B5E" w:rsidRPr="00D47F20" w:rsidRDefault="00543B5E" w:rsidP="00217067">
      <w:pPr>
        <w:spacing w:after="0" w:line="240" w:lineRule="auto"/>
        <w:ind w:firstLine="709"/>
        <w:rPr>
          <w:rFonts w:ascii="Times New Roman" w:eastAsia="Times New Roman" w:hAnsi="Times New Roman"/>
          <w:b/>
          <w:sz w:val="28"/>
          <w:szCs w:val="28"/>
        </w:rPr>
      </w:pPr>
      <w:r w:rsidRPr="00D47F20">
        <w:rPr>
          <w:rFonts w:ascii="Times New Roman" w:eastAsia="Times New Roman" w:hAnsi="Times New Roman"/>
          <w:b/>
          <w:sz w:val="28"/>
          <w:szCs w:val="28"/>
        </w:rPr>
        <w:t>Государственная услуга оказывается платно.</w:t>
      </w:r>
    </w:p>
    <w:p w:rsidR="00A67E4B" w:rsidRPr="00D47F20" w:rsidRDefault="00A67E4B" w:rsidP="00217067">
      <w:pPr>
        <w:spacing w:after="0" w:line="240" w:lineRule="auto"/>
        <w:ind w:firstLine="709"/>
        <w:rPr>
          <w:rFonts w:ascii="Times New Roman" w:eastAsia="Times New Roman" w:hAnsi="Times New Roman"/>
          <w:color w:val="000000"/>
          <w:sz w:val="28"/>
          <w:szCs w:val="28"/>
        </w:rPr>
      </w:pPr>
      <w:r w:rsidRPr="00D47F20">
        <w:rPr>
          <w:rFonts w:ascii="Times New Roman" w:eastAsia="Times New Roman" w:hAnsi="Times New Roman"/>
          <w:b/>
          <w:sz w:val="28"/>
          <w:szCs w:val="28"/>
        </w:rPr>
        <w:t xml:space="preserve">Стандарт описан: </w:t>
      </w:r>
    </w:p>
    <w:p w:rsidR="00A67E4B" w:rsidRPr="00D47F20" w:rsidRDefault="000E32BA" w:rsidP="00217067">
      <w:pPr>
        <w:spacing w:after="0" w:line="240" w:lineRule="auto"/>
        <w:ind w:firstLine="709"/>
        <w:jc w:val="both"/>
        <w:rPr>
          <w:rFonts w:ascii="Times New Roman" w:eastAsia="Times New Roman" w:hAnsi="Times New Roman"/>
          <w:sz w:val="20"/>
          <w:szCs w:val="20"/>
        </w:rPr>
      </w:pPr>
      <w:hyperlink r:id="rId38" w:history="1">
        <w:r w:rsidR="00A67E4B" w:rsidRPr="00D47F20">
          <w:rPr>
            <w:rStyle w:val="af2"/>
            <w:rFonts w:ascii="Times New Roman" w:hAnsi="Times New Roman"/>
            <w:sz w:val="20"/>
            <w:szCs w:val="20"/>
          </w:rPr>
          <w:t>http://egov.kz/wps/portal/!ut/p/b0/04_Sj9CPykssy0xPLMnMz0vMAfIjc7PyChKtUvKTS3NT80r0w_Wj9KNgPM8U_cgwQ1MDAwNDQzMTM5BUTmJeemlieqp-ZFGpfkFurkW5o6IiACFkwQI!/</w:t>
        </w:r>
      </w:hyperlink>
    </w:p>
    <w:p w:rsidR="00543B5E" w:rsidRPr="00D47F20" w:rsidRDefault="00543B5E" w:rsidP="00066881">
      <w:pPr>
        <w:tabs>
          <w:tab w:val="left" w:pos="709"/>
        </w:tabs>
        <w:spacing w:after="0" w:line="240" w:lineRule="auto"/>
        <w:ind w:firstLine="709"/>
        <w:jc w:val="both"/>
        <w:rPr>
          <w:rFonts w:ascii="Times New Roman" w:eastAsia="Times New Roman" w:hAnsi="Times New Roman"/>
          <w:b/>
          <w:sz w:val="28"/>
          <w:szCs w:val="28"/>
        </w:rPr>
      </w:pPr>
      <w:r w:rsidRPr="00D47F20">
        <w:rPr>
          <w:rFonts w:ascii="Times New Roman" w:eastAsia="Times New Roman" w:hAnsi="Times New Roman"/>
          <w:b/>
          <w:sz w:val="28"/>
          <w:szCs w:val="28"/>
        </w:rPr>
        <w:t xml:space="preserve">Количество оказанных услуг: </w:t>
      </w:r>
      <w:r w:rsidRPr="00D47F20">
        <w:rPr>
          <w:rFonts w:ascii="Times New Roman" w:eastAsia="Times New Roman" w:hAnsi="Times New Roman"/>
          <w:sz w:val="28"/>
          <w:szCs w:val="28"/>
        </w:rPr>
        <w:t>2014 год</w:t>
      </w:r>
      <w:r w:rsidR="00FE37E8" w:rsidRPr="00D47F20">
        <w:rPr>
          <w:rFonts w:ascii="Times New Roman" w:eastAsia="Times New Roman" w:hAnsi="Times New Roman"/>
          <w:sz w:val="28"/>
          <w:szCs w:val="28"/>
        </w:rPr>
        <w:t xml:space="preserve"> </w:t>
      </w:r>
      <w:r w:rsidR="00FE37E8" w:rsidRPr="00D47F20">
        <w:rPr>
          <w:rFonts w:ascii="Times New Roman" w:eastAsia="Times New Roman" w:hAnsi="Times New Roman"/>
          <w:sz w:val="28"/>
          <w:szCs w:val="28"/>
        </w:rPr>
        <w:sym w:font="Symbol" w:char="F02D"/>
      </w:r>
      <w:r w:rsidRPr="00D47F20">
        <w:rPr>
          <w:rFonts w:ascii="Times New Roman" w:eastAsia="Times New Roman" w:hAnsi="Times New Roman"/>
          <w:sz w:val="28"/>
          <w:szCs w:val="28"/>
        </w:rPr>
        <w:t xml:space="preserve"> </w:t>
      </w:r>
      <w:r w:rsidR="006830E0" w:rsidRPr="00D47F20">
        <w:rPr>
          <w:rFonts w:ascii="Times New Roman" w:eastAsia="Times New Roman" w:hAnsi="Times New Roman"/>
          <w:sz w:val="28"/>
          <w:szCs w:val="28"/>
        </w:rPr>
        <w:t>8032</w:t>
      </w:r>
      <w:r w:rsidR="00FE37E8" w:rsidRPr="00D47F20">
        <w:rPr>
          <w:rFonts w:ascii="Times New Roman" w:eastAsia="Times New Roman" w:hAnsi="Times New Roman"/>
          <w:sz w:val="28"/>
          <w:szCs w:val="28"/>
        </w:rPr>
        <w:t xml:space="preserve"> человек, </w:t>
      </w:r>
      <w:r w:rsidRPr="00D47F20">
        <w:rPr>
          <w:rFonts w:ascii="Times New Roman" w:eastAsia="Times New Roman" w:hAnsi="Times New Roman"/>
          <w:sz w:val="28"/>
          <w:szCs w:val="28"/>
        </w:rPr>
        <w:t xml:space="preserve">2015 – </w:t>
      </w:r>
      <w:r w:rsidR="006830E0" w:rsidRPr="00D47F20">
        <w:rPr>
          <w:rFonts w:ascii="Times New Roman" w:eastAsia="Times New Roman" w:hAnsi="Times New Roman"/>
          <w:sz w:val="28"/>
          <w:szCs w:val="28"/>
        </w:rPr>
        <w:t>2758</w:t>
      </w:r>
      <w:r w:rsidRPr="00D47F20">
        <w:rPr>
          <w:rFonts w:ascii="Times New Roman" w:eastAsia="Times New Roman" w:hAnsi="Times New Roman"/>
          <w:sz w:val="28"/>
          <w:szCs w:val="28"/>
        </w:rPr>
        <w:t xml:space="preserve"> человек.</w:t>
      </w:r>
    </w:p>
    <w:p w:rsidR="00543B5E" w:rsidRPr="00D47F20" w:rsidRDefault="00543B5E" w:rsidP="00066881">
      <w:pPr>
        <w:tabs>
          <w:tab w:val="left" w:pos="709"/>
          <w:tab w:val="left" w:pos="10206"/>
        </w:tabs>
        <w:spacing w:after="0" w:line="240" w:lineRule="auto"/>
        <w:ind w:firstLine="709"/>
        <w:jc w:val="both"/>
        <w:rPr>
          <w:rFonts w:ascii="Times New Roman" w:eastAsia="Times New Roman" w:hAnsi="Times New Roman"/>
          <w:sz w:val="28"/>
          <w:szCs w:val="28"/>
        </w:rPr>
      </w:pPr>
      <w:r w:rsidRPr="00D47F20">
        <w:rPr>
          <w:rFonts w:ascii="Times New Roman" w:eastAsia="Times New Roman" w:hAnsi="Times New Roman"/>
          <w:b/>
          <w:sz w:val="28"/>
          <w:szCs w:val="28"/>
        </w:rPr>
        <w:t>Выборка:</w:t>
      </w:r>
      <w:r w:rsidRPr="00D47F20">
        <w:rPr>
          <w:rFonts w:ascii="Times New Roman" w:eastAsia="Times New Roman" w:hAnsi="Times New Roman"/>
          <w:color w:val="000000"/>
          <w:sz w:val="28"/>
          <w:szCs w:val="28"/>
        </w:rPr>
        <w:t xml:space="preserve"> всего по данной услуге было опрошено </w:t>
      </w:r>
      <w:r w:rsidR="006830E0" w:rsidRPr="00D47F20">
        <w:rPr>
          <w:rFonts w:ascii="Times New Roman" w:eastAsia="Times New Roman" w:hAnsi="Times New Roman"/>
          <w:color w:val="000000"/>
          <w:sz w:val="28"/>
          <w:szCs w:val="28"/>
        </w:rPr>
        <w:t xml:space="preserve">57 </w:t>
      </w:r>
      <w:r w:rsidR="004A0765" w:rsidRPr="00D47F20">
        <w:rPr>
          <w:rFonts w:ascii="Times New Roman" w:eastAsia="Times New Roman" w:hAnsi="Times New Roman"/>
          <w:color w:val="000000"/>
          <w:sz w:val="28"/>
          <w:szCs w:val="28"/>
        </w:rPr>
        <w:t>респондентов</w:t>
      </w:r>
      <w:r w:rsidRPr="00D47F20">
        <w:rPr>
          <w:rFonts w:ascii="Times New Roman" w:eastAsia="Times New Roman" w:hAnsi="Times New Roman"/>
          <w:color w:val="000000"/>
          <w:sz w:val="28"/>
          <w:szCs w:val="28"/>
        </w:rPr>
        <w:t xml:space="preserve"> (</w:t>
      </w:r>
      <w:r w:rsidR="006830E0" w:rsidRPr="00D47F20">
        <w:rPr>
          <w:rFonts w:ascii="Times New Roman" w:eastAsia="Times New Roman" w:hAnsi="Times New Roman"/>
          <w:color w:val="000000"/>
          <w:sz w:val="28"/>
          <w:szCs w:val="28"/>
        </w:rPr>
        <w:t xml:space="preserve">57 </w:t>
      </w:r>
      <w:r w:rsidRPr="00D47F20">
        <w:rPr>
          <w:rFonts w:ascii="Times New Roman" w:eastAsia="Times New Roman" w:hAnsi="Times New Roman"/>
          <w:color w:val="000000"/>
          <w:sz w:val="28"/>
          <w:szCs w:val="28"/>
        </w:rPr>
        <w:t>физических лиц).</w:t>
      </w:r>
    </w:p>
    <w:p w:rsidR="00543B5E" w:rsidRPr="00D47F20" w:rsidRDefault="00543B5E" w:rsidP="00217067">
      <w:pPr>
        <w:pBdr>
          <w:bottom w:val="single" w:sz="4" w:space="1" w:color="auto"/>
        </w:pBdr>
        <w:tabs>
          <w:tab w:val="left" w:pos="709"/>
          <w:tab w:val="left" w:pos="10206"/>
        </w:tabs>
        <w:spacing w:after="0" w:line="240" w:lineRule="auto"/>
        <w:ind w:firstLine="709"/>
        <w:jc w:val="both"/>
        <w:rPr>
          <w:rFonts w:ascii="Times New Roman" w:eastAsia="Times New Roman" w:hAnsi="Times New Roman"/>
          <w:b/>
          <w:sz w:val="28"/>
          <w:szCs w:val="28"/>
        </w:rPr>
      </w:pPr>
      <w:r w:rsidRPr="00D47F20">
        <w:rPr>
          <w:rFonts w:ascii="Times New Roman" w:eastAsia="Times New Roman" w:hAnsi="Times New Roman"/>
          <w:b/>
          <w:sz w:val="28"/>
          <w:szCs w:val="28"/>
        </w:rPr>
        <w:t xml:space="preserve">Форма предоставления: </w:t>
      </w:r>
      <w:r w:rsidRPr="00D47F20">
        <w:rPr>
          <w:rFonts w:ascii="Times New Roman" w:eastAsia="Times New Roman" w:hAnsi="Times New Roman"/>
          <w:sz w:val="28"/>
          <w:szCs w:val="28"/>
        </w:rPr>
        <w:t xml:space="preserve">бумажная форма – </w:t>
      </w:r>
      <w:r w:rsidR="006830E0" w:rsidRPr="00D47F20">
        <w:rPr>
          <w:rFonts w:ascii="Times New Roman" w:eastAsia="Times New Roman" w:hAnsi="Times New Roman"/>
          <w:sz w:val="28"/>
          <w:szCs w:val="28"/>
        </w:rPr>
        <w:t>57</w:t>
      </w:r>
      <w:r w:rsidR="00066881" w:rsidRPr="00D47F20">
        <w:rPr>
          <w:rFonts w:ascii="Times New Roman" w:eastAsia="Times New Roman" w:hAnsi="Times New Roman"/>
          <w:sz w:val="28"/>
          <w:szCs w:val="28"/>
        </w:rPr>
        <w:t xml:space="preserve"> </w:t>
      </w:r>
      <w:r w:rsidRPr="00D47F20">
        <w:rPr>
          <w:rFonts w:ascii="Times New Roman" w:eastAsia="Times New Roman" w:hAnsi="Times New Roman"/>
          <w:sz w:val="28"/>
          <w:szCs w:val="28"/>
        </w:rPr>
        <w:t xml:space="preserve">респондентов. </w:t>
      </w:r>
    </w:p>
    <w:p w:rsidR="00543B5E" w:rsidRPr="00D47F20" w:rsidRDefault="00543B5E" w:rsidP="00217067">
      <w:pPr>
        <w:tabs>
          <w:tab w:val="left" w:pos="709"/>
        </w:tabs>
        <w:spacing w:after="0" w:line="240" w:lineRule="auto"/>
        <w:ind w:firstLine="709"/>
        <w:rPr>
          <w:rFonts w:ascii="Times New Roman" w:eastAsia="Times New Roman" w:hAnsi="Times New Roman"/>
          <w:color w:val="000000"/>
          <w:sz w:val="28"/>
          <w:szCs w:val="28"/>
        </w:rPr>
      </w:pPr>
    </w:p>
    <w:p w:rsidR="00543B5E" w:rsidRPr="00D47F20" w:rsidRDefault="00543B5E" w:rsidP="00543B5E">
      <w:pPr>
        <w:spacing w:after="0" w:line="240" w:lineRule="auto"/>
        <w:jc w:val="center"/>
        <w:rPr>
          <w:rFonts w:ascii="Times New Roman" w:eastAsia="Times New Roman" w:hAnsi="Times New Roman"/>
          <w:b/>
          <w:color w:val="000000"/>
          <w:sz w:val="28"/>
          <w:szCs w:val="28"/>
        </w:rPr>
      </w:pPr>
      <w:r w:rsidRPr="00D47F20">
        <w:rPr>
          <w:rFonts w:ascii="Times New Roman" w:eastAsia="Times New Roman" w:hAnsi="Times New Roman"/>
          <w:b/>
          <w:color w:val="000000"/>
          <w:sz w:val="28"/>
          <w:szCs w:val="28"/>
        </w:rPr>
        <w:t>РЕЗУЛЬТАТЫ ОПРОСА УСЛУГОП</w:t>
      </w:r>
      <w:r w:rsidR="00CA1504" w:rsidRPr="00D47F20">
        <w:rPr>
          <w:rFonts w:ascii="Times New Roman" w:eastAsia="Times New Roman" w:hAnsi="Times New Roman"/>
          <w:b/>
          <w:color w:val="000000"/>
          <w:sz w:val="28"/>
          <w:szCs w:val="28"/>
        </w:rPr>
        <w:t>О</w:t>
      </w:r>
      <w:r w:rsidRPr="00D47F20">
        <w:rPr>
          <w:rFonts w:ascii="Times New Roman" w:eastAsia="Times New Roman" w:hAnsi="Times New Roman"/>
          <w:b/>
          <w:color w:val="000000"/>
          <w:sz w:val="28"/>
          <w:szCs w:val="28"/>
        </w:rPr>
        <w:t>ЛУЧАТЕЛЕЙ</w:t>
      </w:r>
    </w:p>
    <w:p w:rsidR="00A67E4B" w:rsidRPr="00D47F20" w:rsidRDefault="00A67E4B" w:rsidP="00A67E4B">
      <w:pPr>
        <w:spacing w:after="0" w:line="240" w:lineRule="auto"/>
        <w:rPr>
          <w:rFonts w:ascii="Times New Roman" w:eastAsia="Times New Roman" w:hAnsi="Times New Roman"/>
          <w:color w:val="000000"/>
          <w:sz w:val="28"/>
          <w:szCs w:val="28"/>
        </w:rPr>
      </w:pPr>
    </w:p>
    <w:p w:rsidR="00A67E4B" w:rsidRPr="00D47F20" w:rsidRDefault="00A67E4B" w:rsidP="00A67E4B">
      <w:pPr>
        <w:spacing w:after="0" w:line="240" w:lineRule="auto"/>
        <w:ind w:firstLine="709"/>
        <w:jc w:val="both"/>
        <w:rPr>
          <w:rFonts w:ascii="Times New Roman" w:eastAsia="Times New Roman" w:hAnsi="Times New Roman"/>
          <w:color w:val="000000"/>
          <w:sz w:val="28"/>
          <w:szCs w:val="28"/>
        </w:rPr>
      </w:pPr>
      <w:r w:rsidRPr="00D47F20">
        <w:rPr>
          <w:rFonts w:ascii="Times New Roman" w:eastAsia="Times New Roman" w:hAnsi="Times New Roman"/>
          <w:color w:val="000000"/>
          <w:sz w:val="28"/>
          <w:szCs w:val="28"/>
        </w:rPr>
        <w:t>Удовлетворенность услугой в целом</w:t>
      </w:r>
      <w:r w:rsidR="00FE37E8" w:rsidRPr="00D47F20">
        <w:rPr>
          <w:rFonts w:ascii="Times New Roman" w:eastAsia="Times New Roman" w:hAnsi="Times New Roman"/>
          <w:color w:val="000000"/>
          <w:sz w:val="28"/>
          <w:szCs w:val="28"/>
        </w:rPr>
        <w:t xml:space="preserve"> </w:t>
      </w:r>
      <w:r w:rsidR="00FE37E8" w:rsidRPr="00D47F20">
        <w:rPr>
          <w:rFonts w:ascii="Times New Roman" w:eastAsia="Times New Roman" w:hAnsi="Times New Roman"/>
          <w:b/>
          <w:color w:val="000000"/>
          <w:sz w:val="28"/>
          <w:szCs w:val="28"/>
        </w:rPr>
        <w:sym w:font="Symbol" w:char="F02D"/>
      </w:r>
      <w:r w:rsidR="00FE37E8" w:rsidRPr="00D47F20">
        <w:rPr>
          <w:rFonts w:ascii="Times New Roman" w:eastAsia="Times New Roman" w:hAnsi="Times New Roman"/>
          <w:b/>
          <w:color w:val="000000"/>
          <w:sz w:val="28"/>
          <w:szCs w:val="28"/>
        </w:rPr>
        <w:t xml:space="preserve"> </w:t>
      </w:r>
      <w:r w:rsidRPr="00D47F20">
        <w:rPr>
          <w:rFonts w:ascii="Times New Roman" w:eastAsia="Times New Roman" w:hAnsi="Times New Roman"/>
          <w:b/>
          <w:color w:val="000000"/>
          <w:sz w:val="28"/>
          <w:szCs w:val="28"/>
        </w:rPr>
        <w:t>7,2 балла</w:t>
      </w:r>
      <w:r w:rsidRPr="00D47F20">
        <w:rPr>
          <w:rFonts w:ascii="Times New Roman" w:eastAsia="Times New Roman" w:hAnsi="Times New Roman"/>
          <w:color w:val="000000"/>
          <w:sz w:val="28"/>
          <w:szCs w:val="28"/>
        </w:rPr>
        <w:t xml:space="preserve"> по 10-балльной шкале. </w:t>
      </w:r>
    </w:p>
    <w:p w:rsidR="00FE37E8" w:rsidRPr="00D47F20" w:rsidRDefault="00FE37E8" w:rsidP="00A67E4B">
      <w:pPr>
        <w:spacing w:after="0" w:line="240" w:lineRule="auto"/>
        <w:jc w:val="center"/>
        <w:rPr>
          <w:rFonts w:ascii="Times New Roman" w:hAnsi="Times New Roman"/>
          <w:b/>
          <w:bCs/>
          <w:i/>
          <w:color w:val="000000"/>
          <w:sz w:val="24"/>
          <w:szCs w:val="24"/>
        </w:rPr>
      </w:pPr>
    </w:p>
    <w:p w:rsidR="00FE37E8" w:rsidRPr="00D47F20" w:rsidRDefault="00FE37E8" w:rsidP="00A67E4B">
      <w:pPr>
        <w:spacing w:after="0" w:line="240" w:lineRule="auto"/>
        <w:jc w:val="center"/>
        <w:rPr>
          <w:rFonts w:ascii="Times New Roman" w:hAnsi="Times New Roman"/>
          <w:b/>
          <w:bCs/>
          <w:i/>
          <w:color w:val="000000"/>
          <w:sz w:val="24"/>
          <w:szCs w:val="24"/>
        </w:rPr>
      </w:pPr>
    </w:p>
    <w:p w:rsidR="00A67E4B" w:rsidRPr="00D47F20" w:rsidRDefault="00A67E4B" w:rsidP="00A67E4B">
      <w:pPr>
        <w:spacing w:after="0" w:line="240" w:lineRule="auto"/>
        <w:jc w:val="center"/>
        <w:rPr>
          <w:rFonts w:ascii="Times New Roman" w:hAnsi="Times New Roman"/>
          <w:b/>
          <w:bCs/>
          <w:i/>
          <w:color w:val="000000"/>
          <w:sz w:val="24"/>
          <w:szCs w:val="24"/>
        </w:rPr>
      </w:pPr>
      <w:r w:rsidRPr="00D47F20">
        <w:rPr>
          <w:rFonts w:ascii="Times New Roman" w:hAnsi="Times New Roman"/>
          <w:b/>
          <w:bCs/>
          <w:i/>
          <w:color w:val="000000"/>
          <w:sz w:val="24"/>
          <w:szCs w:val="24"/>
        </w:rPr>
        <w:lastRenderedPageBreak/>
        <w:t>Средние оценки критериев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5"/>
        <w:gridCol w:w="1614"/>
      </w:tblGrid>
      <w:tr w:rsidR="00A67E4B" w:rsidRPr="00D47F20" w:rsidTr="00A67E4B">
        <w:tc>
          <w:tcPr>
            <w:tcW w:w="8080" w:type="dxa"/>
            <w:shd w:val="clear" w:color="auto" w:fill="A6A6A6"/>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Критерии </w:t>
            </w:r>
          </w:p>
        </w:tc>
        <w:tc>
          <w:tcPr>
            <w:tcW w:w="1666" w:type="dxa"/>
            <w:shd w:val="clear" w:color="auto" w:fill="A6A6A6"/>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Средние</w:t>
            </w:r>
          </w:p>
        </w:tc>
      </w:tr>
      <w:tr w:rsidR="001B2CC2" w:rsidRPr="00D47F20" w:rsidTr="001B2CC2">
        <w:tc>
          <w:tcPr>
            <w:tcW w:w="8080" w:type="dxa"/>
            <w:shd w:val="clear" w:color="auto" w:fill="auto"/>
          </w:tcPr>
          <w:p w:rsidR="001B2CC2" w:rsidRPr="00D47F20" w:rsidRDefault="001B2CC2"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1. Доступность </w:t>
            </w:r>
          </w:p>
        </w:tc>
        <w:tc>
          <w:tcPr>
            <w:tcW w:w="1666" w:type="dxa"/>
            <w:shd w:val="clear" w:color="auto" w:fill="auto"/>
            <w:vAlign w:val="center"/>
          </w:tcPr>
          <w:p w:rsidR="001B2CC2" w:rsidRPr="00D47F20" w:rsidRDefault="001B2CC2" w:rsidP="001B2CC2">
            <w:pPr>
              <w:pStyle w:val="af1"/>
              <w:jc w:val="center"/>
              <w:rPr>
                <w:sz w:val="24"/>
                <w:szCs w:val="24"/>
              </w:rPr>
            </w:pPr>
            <w:r w:rsidRPr="00D47F20">
              <w:rPr>
                <w:sz w:val="24"/>
                <w:szCs w:val="24"/>
              </w:rPr>
              <w:t>6,1</w:t>
            </w:r>
          </w:p>
        </w:tc>
      </w:tr>
      <w:tr w:rsidR="001B2CC2" w:rsidRPr="00D47F20" w:rsidTr="001B2CC2">
        <w:tc>
          <w:tcPr>
            <w:tcW w:w="8080" w:type="dxa"/>
            <w:shd w:val="clear" w:color="auto" w:fill="auto"/>
          </w:tcPr>
          <w:p w:rsidR="001B2CC2" w:rsidRPr="00D47F20" w:rsidRDefault="001B2CC2"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2. Качество </w:t>
            </w:r>
          </w:p>
        </w:tc>
        <w:tc>
          <w:tcPr>
            <w:tcW w:w="1666" w:type="dxa"/>
            <w:shd w:val="clear" w:color="auto" w:fill="auto"/>
            <w:vAlign w:val="center"/>
          </w:tcPr>
          <w:p w:rsidR="001B2CC2" w:rsidRPr="00D47F20" w:rsidRDefault="001B2CC2" w:rsidP="001B2CC2">
            <w:pPr>
              <w:pStyle w:val="af1"/>
              <w:jc w:val="center"/>
              <w:rPr>
                <w:sz w:val="24"/>
                <w:szCs w:val="24"/>
              </w:rPr>
            </w:pPr>
            <w:r w:rsidRPr="00D47F20">
              <w:rPr>
                <w:sz w:val="24"/>
                <w:szCs w:val="24"/>
              </w:rPr>
              <w:t>7,3</w:t>
            </w:r>
          </w:p>
        </w:tc>
      </w:tr>
      <w:tr w:rsidR="001B2CC2" w:rsidRPr="00D47F20" w:rsidTr="001B2CC2">
        <w:tc>
          <w:tcPr>
            <w:tcW w:w="8080" w:type="dxa"/>
            <w:shd w:val="clear" w:color="auto" w:fill="auto"/>
          </w:tcPr>
          <w:p w:rsidR="001B2CC2" w:rsidRPr="00D47F20" w:rsidRDefault="001B2CC2" w:rsidP="00FE37E8">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3. Процедур</w:t>
            </w:r>
            <w:r w:rsidR="00FE37E8" w:rsidRPr="00D47F20">
              <w:rPr>
                <w:rFonts w:ascii="Times New Roman" w:eastAsia="Times New Roman" w:hAnsi="Times New Roman"/>
                <w:sz w:val="24"/>
                <w:szCs w:val="24"/>
              </w:rPr>
              <w:t>а</w:t>
            </w:r>
            <w:r w:rsidRPr="00D47F20">
              <w:rPr>
                <w:rFonts w:ascii="Times New Roman" w:eastAsia="Times New Roman" w:hAnsi="Times New Roman"/>
                <w:sz w:val="24"/>
                <w:szCs w:val="24"/>
              </w:rPr>
              <w:t xml:space="preserve"> (бумажная форма услуги)</w:t>
            </w:r>
          </w:p>
        </w:tc>
        <w:tc>
          <w:tcPr>
            <w:tcW w:w="1666" w:type="dxa"/>
            <w:shd w:val="clear" w:color="auto" w:fill="auto"/>
            <w:vAlign w:val="center"/>
          </w:tcPr>
          <w:p w:rsidR="001B2CC2" w:rsidRPr="00D47F20" w:rsidRDefault="001B2CC2" w:rsidP="001B2CC2">
            <w:pPr>
              <w:pStyle w:val="af1"/>
              <w:jc w:val="center"/>
              <w:rPr>
                <w:sz w:val="24"/>
                <w:szCs w:val="24"/>
              </w:rPr>
            </w:pPr>
            <w:r w:rsidRPr="00D47F20">
              <w:rPr>
                <w:sz w:val="24"/>
                <w:szCs w:val="24"/>
              </w:rPr>
              <w:t>7,8</w:t>
            </w:r>
          </w:p>
        </w:tc>
      </w:tr>
      <w:tr w:rsidR="001B2CC2" w:rsidRPr="00D47F20" w:rsidTr="001B2CC2">
        <w:tc>
          <w:tcPr>
            <w:tcW w:w="8080" w:type="dxa"/>
            <w:shd w:val="clear" w:color="auto" w:fill="auto"/>
          </w:tcPr>
          <w:p w:rsidR="001B2CC2" w:rsidRPr="00D47F20" w:rsidRDefault="001B2CC2"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4. Информация</w:t>
            </w:r>
          </w:p>
        </w:tc>
        <w:tc>
          <w:tcPr>
            <w:tcW w:w="1666" w:type="dxa"/>
            <w:shd w:val="clear" w:color="auto" w:fill="auto"/>
            <w:vAlign w:val="center"/>
          </w:tcPr>
          <w:p w:rsidR="001B2CC2" w:rsidRPr="00D47F20" w:rsidRDefault="001B2CC2" w:rsidP="001B2CC2">
            <w:pPr>
              <w:pStyle w:val="af1"/>
              <w:jc w:val="center"/>
              <w:rPr>
                <w:sz w:val="24"/>
                <w:szCs w:val="24"/>
              </w:rPr>
            </w:pPr>
            <w:r w:rsidRPr="00D47F20">
              <w:rPr>
                <w:sz w:val="24"/>
                <w:szCs w:val="24"/>
              </w:rPr>
              <w:t>7,5</w:t>
            </w:r>
          </w:p>
        </w:tc>
      </w:tr>
      <w:tr w:rsidR="001B2CC2" w:rsidRPr="00D47F20" w:rsidTr="001B2CC2">
        <w:tc>
          <w:tcPr>
            <w:tcW w:w="8080" w:type="dxa"/>
            <w:shd w:val="clear" w:color="auto" w:fill="auto"/>
          </w:tcPr>
          <w:p w:rsidR="001B2CC2" w:rsidRPr="00D47F20" w:rsidRDefault="001B2CC2"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5. Результат услуги </w:t>
            </w:r>
          </w:p>
        </w:tc>
        <w:tc>
          <w:tcPr>
            <w:tcW w:w="1666" w:type="dxa"/>
            <w:shd w:val="clear" w:color="auto" w:fill="auto"/>
            <w:vAlign w:val="center"/>
          </w:tcPr>
          <w:p w:rsidR="001B2CC2" w:rsidRPr="00D47F20" w:rsidRDefault="001B2CC2" w:rsidP="001B2CC2">
            <w:pPr>
              <w:pStyle w:val="af1"/>
              <w:jc w:val="center"/>
              <w:rPr>
                <w:sz w:val="24"/>
                <w:szCs w:val="24"/>
              </w:rPr>
            </w:pPr>
            <w:r w:rsidRPr="00D47F20">
              <w:rPr>
                <w:sz w:val="24"/>
                <w:szCs w:val="24"/>
              </w:rPr>
              <w:t>7,2</w:t>
            </w:r>
          </w:p>
        </w:tc>
      </w:tr>
      <w:tr w:rsidR="001B2CC2" w:rsidRPr="00D47F20" w:rsidTr="001B2CC2">
        <w:tc>
          <w:tcPr>
            <w:tcW w:w="8080" w:type="dxa"/>
            <w:shd w:val="clear" w:color="auto" w:fill="auto"/>
          </w:tcPr>
          <w:p w:rsidR="001B2CC2" w:rsidRPr="00D47F20" w:rsidRDefault="001B2CC2"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6. Электронная форма (электронная форма услуги)</w:t>
            </w:r>
          </w:p>
        </w:tc>
        <w:tc>
          <w:tcPr>
            <w:tcW w:w="1666" w:type="dxa"/>
            <w:shd w:val="clear" w:color="auto" w:fill="auto"/>
            <w:vAlign w:val="center"/>
          </w:tcPr>
          <w:p w:rsidR="001B2CC2" w:rsidRPr="00D47F20" w:rsidRDefault="001B2CC2" w:rsidP="001B2CC2">
            <w:pPr>
              <w:pStyle w:val="af1"/>
              <w:jc w:val="center"/>
              <w:rPr>
                <w:sz w:val="24"/>
                <w:szCs w:val="24"/>
              </w:rPr>
            </w:pPr>
            <w:r w:rsidRPr="00D47F20">
              <w:rPr>
                <w:sz w:val="24"/>
                <w:szCs w:val="24"/>
              </w:rPr>
              <w:t>-</w:t>
            </w:r>
          </w:p>
        </w:tc>
      </w:tr>
      <w:tr w:rsidR="00A67E4B" w:rsidRPr="00D47F20" w:rsidTr="00A67E4B">
        <w:tc>
          <w:tcPr>
            <w:tcW w:w="8080" w:type="dxa"/>
            <w:shd w:val="clear" w:color="auto" w:fill="auto"/>
          </w:tcPr>
          <w:p w:rsidR="00A67E4B" w:rsidRPr="00D47F20" w:rsidRDefault="00A67E4B" w:rsidP="00A67E4B">
            <w:pPr>
              <w:spacing w:after="0" w:line="240" w:lineRule="auto"/>
              <w:jc w:val="right"/>
              <w:rPr>
                <w:rFonts w:ascii="Times New Roman" w:eastAsia="Times New Roman" w:hAnsi="Times New Roman"/>
                <w:sz w:val="24"/>
                <w:szCs w:val="24"/>
              </w:rPr>
            </w:pPr>
            <w:r w:rsidRPr="00D47F20">
              <w:rPr>
                <w:rFonts w:ascii="Times New Roman" w:eastAsia="Times New Roman" w:hAnsi="Times New Roman"/>
                <w:b/>
                <w:i/>
                <w:sz w:val="24"/>
                <w:szCs w:val="24"/>
              </w:rPr>
              <w:t>Удовлетворенность в целом</w:t>
            </w:r>
          </w:p>
        </w:tc>
        <w:tc>
          <w:tcPr>
            <w:tcW w:w="1666" w:type="dxa"/>
            <w:shd w:val="clear" w:color="auto" w:fill="auto"/>
          </w:tcPr>
          <w:p w:rsidR="00A67E4B" w:rsidRPr="00D47F20" w:rsidRDefault="00A67E4B" w:rsidP="00A67E4B">
            <w:pPr>
              <w:spacing w:after="0" w:line="240" w:lineRule="auto"/>
              <w:jc w:val="center"/>
              <w:rPr>
                <w:rFonts w:ascii="Times New Roman" w:eastAsia="Times New Roman" w:hAnsi="Times New Roman"/>
                <w:b/>
                <w:sz w:val="24"/>
                <w:szCs w:val="24"/>
              </w:rPr>
            </w:pPr>
            <w:r w:rsidRPr="00D47F20">
              <w:rPr>
                <w:rFonts w:ascii="Times New Roman" w:eastAsia="Times New Roman" w:hAnsi="Times New Roman"/>
                <w:b/>
                <w:sz w:val="24"/>
                <w:szCs w:val="24"/>
              </w:rPr>
              <w:t>7,2</w:t>
            </w:r>
          </w:p>
        </w:tc>
      </w:tr>
    </w:tbl>
    <w:p w:rsidR="00A67E4B" w:rsidRPr="00D47F20" w:rsidRDefault="00A67E4B" w:rsidP="00A67E4B">
      <w:pPr>
        <w:spacing w:after="0" w:line="240" w:lineRule="auto"/>
        <w:jc w:val="both"/>
        <w:rPr>
          <w:rFonts w:ascii="Times New Roman" w:eastAsia="Times New Roman" w:hAnsi="Times New Roman"/>
          <w:b/>
          <w:sz w:val="24"/>
          <w:szCs w:val="24"/>
          <w:lang w:val="kk-KZ"/>
        </w:rPr>
      </w:pPr>
    </w:p>
    <w:p w:rsidR="00A67E4B" w:rsidRPr="00D47F20" w:rsidRDefault="00A67E4B" w:rsidP="00A67E4B">
      <w:pPr>
        <w:spacing w:after="0" w:line="240" w:lineRule="auto"/>
        <w:jc w:val="both"/>
        <w:rPr>
          <w:rFonts w:ascii="Times New Roman" w:eastAsia="Times New Roman" w:hAnsi="Times New Roman"/>
          <w:b/>
          <w:i/>
          <w:sz w:val="24"/>
          <w:szCs w:val="24"/>
        </w:rPr>
      </w:pPr>
      <w:r w:rsidRPr="00D47F20">
        <w:rPr>
          <w:rFonts w:ascii="Times New Roman" w:eastAsia="Times New Roman" w:hAnsi="Times New Roman"/>
          <w:b/>
          <w:i/>
          <w:sz w:val="24"/>
          <w:szCs w:val="24"/>
        </w:rPr>
        <w:t>Среднее время ожидания для получения госуслуги (средние по группе)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3252"/>
        <w:gridCol w:w="3709"/>
      </w:tblGrid>
      <w:tr w:rsidR="00A67E4B" w:rsidRPr="00D47F20" w:rsidTr="00217067">
        <w:tc>
          <w:tcPr>
            <w:tcW w:w="2355" w:type="dxa"/>
            <w:shd w:val="clear" w:color="auto" w:fill="D9D9D9" w:themeFill="background1" w:themeFillShade="D9"/>
          </w:tcPr>
          <w:p w:rsidR="00A67E4B" w:rsidRPr="00D47F20" w:rsidRDefault="00A67E4B" w:rsidP="00A67E4B">
            <w:pPr>
              <w:spacing w:after="0" w:line="240" w:lineRule="auto"/>
              <w:jc w:val="both"/>
              <w:rPr>
                <w:rFonts w:ascii="Times New Roman" w:eastAsia="Times New Roman" w:hAnsi="Times New Roman"/>
                <w:i/>
                <w:sz w:val="24"/>
                <w:szCs w:val="24"/>
              </w:rPr>
            </w:pPr>
          </w:p>
        </w:tc>
        <w:tc>
          <w:tcPr>
            <w:tcW w:w="3457" w:type="dxa"/>
            <w:shd w:val="clear" w:color="auto" w:fill="D9D9D9" w:themeFill="background1" w:themeFillShade="D9"/>
          </w:tcPr>
          <w:p w:rsidR="00A67E4B" w:rsidRPr="00D47F20" w:rsidRDefault="00A67E4B" w:rsidP="00066881">
            <w:pPr>
              <w:spacing w:after="0" w:line="240" w:lineRule="auto"/>
              <w:jc w:val="center"/>
              <w:rPr>
                <w:rFonts w:ascii="Times New Roman" w:eastAsia="Times New Roman" w:hAnsi="Times New Roman"/>
                <w:i/>
                <w:sz w:val="24"/>
                <w:szCs w:val="24"/>
              </w:rPr>
            </w:pPr>
            <w:r w:rsidRPr="00D47F20">
              <w:rPr>
                <w:rFonts w:ascii="Times New Roman" w:eastAsia="Times New Roman" w:hAnsi="Times New Roman"/>
                <w:i/>
                <w:sz w:val="24"/>
                <w:szCs w:val="24"/>
              </w:rPr>
              <w:t>Время ожидания результатов госуслуги</w:t>
            </w:r>
          </w:p>
        </w:tc>
        <w:tc>
          <w:tcPr>
            <w:tcW w:w="3969" w:type="dxa"/>
            <w:shd w:val="clear" w:color="auto" w:fill="D9D9D9" w:themeFill="background1" w:themeFillShade="D9"/>
          </w:tcPr>
          <w:p w:rsidR="00A67E4B" w:rsidRPr="00D47F20" w:rsidRDefault="00A67E4B" w:rsidP="00066881">
            <w:pPr>
              <w:spacing w:after="0" w:line="240" w:lineRule="auto"/>
              <w:jc w:val="center"/>
              <w:rPr>
                <w:rFonts w:ascii="Times New Roman" w:eastAsia="Times New Roman" w:hAnsi="Times New Roman"/>
                <w:i/>
                <w:sz w:val="24"/>
                <w:szCs w:val="24"/>
              </w:rPr>
            </w:pPr>
            <w:r w:rsidRPr="00D47F20">
              <w:rPr>
                <w:rFonts w:ascii="Times New Roman" w:eastAsia="Times New Roman" w:hAnsi="Times New Roman"/>
                <w:i/>
                <w:sz w:val="24"/>
                <w:szCs w:val="24"/>
              </w:rPr>
              <w:t>Время ожидания в очереди при получении результатов</w:t>
            </w:r>
          </w:p>
        </w:tc>
      </w:tr>
      <w:tr w:rsidR="00A67E4B" w:rsidRPr="00D47F20" w:rsidTr="001B2CC2">
        <w:tc>
          <w:tcPr>
            <w:tcW w:w="2355" w:type="dxa"/>
            <w:shd w:val="clear" w:color="auto" w:fill="auto"/>
          </w:tcPr>
          <w:p w:rsidR="00A67E4B" w:rsidRPr="00D47F20" w:rsidRDefault="00A67E4B" w:rsidP="00A67E4B">
            <w:pPr>
              <w:spacing w:after="0" w:line="240" w:lineRule="auto"/>
              <w:jc w:val="both"/>
              <w:rPr>
                <w:rFonts w:ascii="Times New Roman" w:eastAsia="Times New Roman" w:hAnsi="Times New Roman"/>
                <w:sz w:val="24"/>
                <w:szCs w:val="24"/>
              </w:rPr>
            </w:pPr>
            <w:r w:rsidRPr="00D47F20">
              <w:rPr>
                <w:rFonts w:ascii="Times New Roman" w:eastAsia="Times New Roman" w:hAnsi="Times New Roman"/>
                <w:sz w:val="24"/>
                <w:szCs w:val="24"/>
              </w:rPr>
              <w:t xml:space="preserve">Средние данные по услуге </w:t>
            </w:r>
          </w:p>
        </w:tc>
        <w:tc>
          <w:tcPr>
            <w:tcW w:w="3457" w:type="dxa"/>
            <w:shd w:val="clear" w:color="auto" w:fill="auto"/>
            <w:vAlign w:val="center"/>
          </w:tcPr>
          <w:p w:rsidR="00A67E4B" w:rsidRPr="00D47F20" w:rsidRDefault="008D4983" w:rsidP="00066881">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45</w:t>
            </w:r>
            <w:r w:rsidR="00322522" w:rsidRPr="00D47F20">
              <w:rPr>
                <w:rFonts w:ascii="Times New Roman" w:eastAsia="Times New Roman" w:hAnsi="Times New Roman"/>
                <w:sz w:val="24"/>
                <w:szCs w:val="24"/>
              </w:rPr>
              <w:t xml:space="preserve"> </w:t>
            </w:r>
            <w:r w:rsidR="00A67E4B" w:rsidRPr="00D47F20">
              <w:rPr>
                <w:rFonts w:ascii="Times New Roman" w:eastAsia="Times New Roman" w:hAnsi="Times New Roman"/>
                <w:sz w:val="24"/>
                <w:szCs w:val="24"/>
              </w:rPr>
              <w:t xml:space="preserve"> дней</w:t>
            </w:r>
          </w:p>
        </w:tc>
        <w:tc>
          <w:tcPr>
            <w:tcW w:w="3969" w:type="dxa"/>
            <w:shd w:val="clear" w:color="auto" w:fill="auto"/>
            <w:vAlign w:val="center"/>
          </w:tcPr>
          <w:p w:rsidR="00A67E4B" w:rsidRPr="00D47F20" w:rsidRDefault="001406A9" w:rsidP="00066881">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36</w:t>
            </w:r>
            <w:r w:rsidR="00A67E4B" w:rsidRPr="00D47F20">
              <w:rPr>
                <w:rFonts w:ascii="Times New Roman" w:eastAsia="Times New Roman" w:hAnsi="Times New Roman"/>
                <w:sz w:val="24"/>
                <w:szCs w:val="24"/>
              </w:rPr>
              <w:t xml:space="preserve"> минут</w:t>
            </w:r>
          </w:p>
        </w:tc>
      </w:tr>
    </w:tbl>
    <w:p w:rsidR="00217067" w:rsidRPr="00D47F20" w:rsidRDefault="00217067" w:rsidP="00A67E4B">
      <w:pPr>
        <w:spacing w:after="0" w:line="240" w:lineRule="auto"/>
        <w:rPr>
          <w:rFonts w:ascii="Times New Roman" w:eastAsia="Times New Roman" w:hAnsi="Times New Roman"/>
          <w:b/>
          <w:color w:val="000000"/>
          <w:sz w:val="24"/>
          <w:szCs w:val="24"/>
        </w:rPr>
      </w:pPr>
    </w:p>
    <w:p w:rsidR="00A67E4B" w:rsidRPr="00D47F20" w:rsidRDefault="00A67E4B" w:rsidP="00A67E4B">
      <w:pPr>
        <w:spacing w:after="0" w:line="240" w:lineRule="auto"/>
        <w:rPr>
          <w:rFonts w:ascii="Times New Roman" w:eastAsia="Times New Roman" w:hAnsi="Times New Roman"/>
          <w:b/>
          <w:i/>
          <w:color w:val="000000"/>
          <w:sz w:val="24"/>
          <w:szCs w:val="24"/>
        </w:rPr>
      </w:pPr>
      <w:r w:rsidRPr="00D47F20">
        <w:rPr>
          <w:rFonts w:ascii="Times New Roman" w:eastAsia="Times New Roman" w:hAnsi="Times New Roman"/>
          <w:b/>
          <w:i/>
          <w:color w:val="000000"/>
          <w:sz w:val="24"/>
          <w:szCs w:val="24"/>
        </w:rPr>
        <w:t xml:space="preserve">Средние баллы по отдельным составляющим показателей качества услуги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4"/>
        <w:gridCol w:w="1635"/>
      </w:tblGrid>
      <w:tr w:rsidR="00A67E4B" w:rsidRPr="00D47F20" w:rsidTr="001978FE">
        <w:tc>
          <w:tcPr>
            <w:tcW w:w="7544"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Показатели</w:t>
            </w:r>
          </w:p>
        </w:tc>
        <w:tc>
          <w:tcPr>
            <w:tcW w:w="1635"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Средний</w:t>
            </w:r>
          </w:p>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балл</w:t>
            </w:r>
          </w:p>
        </w:tc>
      </w:tr>
      <w:tr w:rsidR="00A67E4B" w:rsidRPr="00D47F20" w:rsidTr="001978FE">
        <w:tc>
          <w:tcPr>
            <w:tcW w:w="7544" w:type="dxa"/>
          </w:tcPr>
          <w:p w:rsidR="00A67E4B" w:rsidRPr="00D47F20" w:rsidRDefault="00A67E4B" w:rsidP="00A67E4B">
            <w:pPr>
              <w:spacing w:after="0" w:line="240" w:lineRule="auto"/>
              <w:jc w:val="center"/>
              <w:rPr>
                <w:rFonts w:ascii="Times New Roman" w:eastAsia="Times New Roman" w:hAnsi="Times New Roman"/>
                <w:b/>
                <w:color w:val="1F497D"/>
                <w:sz w:val="24"/>
                <w:szCs w:val="24"/>
              </w:rPr>
            </w:pPr>
            <w:r w:rsidRPr="00D47F20">
              <w:rPr>
                <w:rFonts w:ascii="Times New Roman" w:eastAsia="Times New Roman" w:hAnsi="Times New Roman"/>
                <w:b/>
                <w:color w:val="1F497D"/>
                <w:sz w:val="24"/>
                <w:szCs w:val="24"/>
              </w:rPr>
              <w:t>СРЕДНИЙ БАЛЛ УДОВЛЕТВОРЕННОСТЬЮ ГОСУСЛУГОЙ</w:t>
            </w:r>
          </w:p>
        </w:tc>
        <w:tc>
          <w:tcPr>
            <w:tcW w:w="1635" w:type="dxa"/>
            <w:shd w:val="clear" w:color="auto" w:fill="D9D9D9"/>
          </w:tcPr>
          <w:p w:rsidR="00A67E4B" w:rsidRPr="00D47F20" w:rsidRDefault="00A67E4B" w:rsidP="00A67E4B">
            <w:pPr>
              <w:spacing w:after="0" w:line="240" w:lineRule="auto"/>
              <w:jc w:val="center"/>
              <w:rPr>
                <w:rFonts w:ascii="Times New Roman" w:eastAsia="Times New Roman" w:hAnsi="Times New Roman"/>
                <w:b/>
                <w:color w:val="1F497D"/>
                <w:sz w:val="24"/>
                <w:szCs w:val="24"/>
              </w:rPr>
            </w:pPr>
            <w:r w:rsidRPr="00D47F20">
              <w:rPr>
                <w:rFonts w:ascii="Times New Roman" w:eastAsia="Times New Roman" w:hAnsi="Times New Roman"/>
                <w:b/>
                <w:color w:val="1F497D"/>
                <w:sz w:val="24"/>
                <w:szCs w:val="24"/>
              </w:rPr>
              <w:t>7,2</w:t>
            </w:r>
          </w:p>
        </w:tc>
      </w:tr>
      <w:tr w:rsidR="00A67E4B" w:rsidRPr="00D47F20" w:rsidTr="001978FE">
        <w:tc>
          <w:tcPr>
            <w:tcW w:w="7544" w:type="dxa"/>
            <w:shd w:val="clear" w:color="auto" w:fill="D9D9D9"/>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Доступность услуги </w:t>
            </w:r>
          </w:p>
        </w:tc>
        <w:tc>
          <w:tcPr>
            <w:tcW w:w="1635" w:type="dxa"/>
            <w:shd w:val="clear" w:color="auto" w:fill="D9D9D9"/>
          </w:tcPr>
          <w:p w:rsidR="00A67E4B" w:rsidRPr="00D47F20" w:rsidRDefault="00A67E4B" w:rsidP="00A67E4B">
            <w:pPr>
              <w:spacing w:after="0" w:line="240" w:lineRule="auto"/>
              <w:rPr>
                <w:rFonts w:ascii="Times New Roman" w:eastAsia="Times New Roman" w:hAnsi="Times New Roman"/>
                <w:sz w:val="24"/>
                <w:szCs w:val="24"/>
              </w:rPr>
            </w:pPr>
          </w:p>
        </w:tc>
      </w:tr>
      <w:tr w:rsidR="008B1AD9" w:rsidRPr="00D47F20" w:rsidTr="001978FE">
        <w:tc>
          <w:tcPr>
            <w:tcW w:w="7544" w:type="dxa"/>
          </w:tcPr>
          <w:p w:rsidR="008B1AD9" w:rsidRPr="00D47F20" w:rsidRDefault="008B1AD9"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Удобство расположения учреждения, оказывающего государственную услугу</w:t>
            </w:r>
          </w:p>
        </w:tc>
        <w:tc>
          <w:tcPr>
            <w:tcW w:w="1635" w:type="dxa"/>
            <w:vAlign w:val="center"/>
          </w:tcPr>
          <w:p w:rsidR="008B1AD9" w:rsidRPr="00D47F20" w:rsidRDefault="009C21CE" w:rsidP="008B1AD9">
            <w:pPr>
              <w:pStyle w:val="af1"/>
              <w:jc w:val="center"/>
              <w:rPr>
                <w:sz w:val="24"/>
                <w:szCs w:val="24"/>
              </w:rPr>
            </w:pPr>
            <w:r w:rsidRPr="00D47F20">
              <w:rPr>
                <w:sz w:val="24"/>
                <w:szCs w:val="24"/>
                <w:lang w:val="kk-KZ"/>
              </w:rPr>
              <w:t>6</w:t>
            </w:r>
            <w:r w:rsidR="008B1AD9" w:rsidRPr="00D47F20">
              <w:rPr>
                <w:sz w:val="24"/>
                <w:szCs w:val="24"/>
              </w:rPr>
              <w:t>,2</w:t>
            </w:r>
          </w:p>
        </w:tc>
      </w:tr>
      <w:tr w:rsidR="008B1AD9" w:rsidRPr="00D47F20" w:rsidTr="001978FE">
        <w:tc>
          <w:tcPr>
            <w:tcW w:w="7544" w:type="dxa"/>
          </w:tcPr>
          <w:p w:rsidR="008B1AD9" w:rsidRPr="00D47F20" w:rsidRDefault="008B1AD9"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государственную услугу по месту жительства</w:t>
            </w:r>
          </w:p>
        </w:tc>
        <w:tc>
          <w:tcPr>
            <w:tcW w:w="1635" w:type="dxa"/>
            <w:vAlign w:val="center"/>
          </w:tcPr>
          <w:p w:rsidR="008B1AD9" w:rsidRPr="00D47F20" w:rsidRDefault="009C21CE" w:rsidP="008B1AD9">
            <w:pPr>
              <w:pStyle w:val="af1"/>
              <w:jc w:val="center"/>
              <w:rPr>
                <w:sz w:val="24"/>
                <w:szCs w:val="24"/>
              </w:rPr>
            </w:pPr>
            <w:r w:rsidRPr="00D47F20">
              <w:rPr>
                <w:sz w:val="24"/>
                <w:szCs w:val="24"/>
                <w:lang w:val="kk-KZ"/>
              </w:rPr>
              <w:t>6</w:t>
            </w:r>
            <w:r w:rsidR="008B1AD9" w:rsidRPr="00D47F20">
              <w:rPr>
                <w:sz w:val="24"/>
                <w:szCs w:val="24"/>
              </w:rPr>
              <w:t>,1</w:t>
            </w:r>
          </w:p>
        </w:tc>
      </w:tr>
      <w:tr w:rsidR="008B1AD9" w:rsidRPr="00D47F20" w:rsidTr="001978FE">
        <w:tc>
          <w:tcPr>
            <w:tcW w:w="7544" w:type="dxa"/>
          </w:tcPr>
          <w:p w:rsidR="008B1AD9" w:rsidRPr="00D47F20" w:rsidRDefault="008B1AD9"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График работы учреждения</w:t>
            </w:r>
          </w:p>
        </w:tc>
        <w:tc>
          <w:tcPr>
            <w:tcW w:w="1635" w:type="dxa"/>
            <w:vAlign w:val="center"/>
          </w:tcPr>
          <w:p w:rsidR="008B1AD9" w:rsidRPr="00D47F20" w:rsidRDefault="009C21CE" w:rsidP="008B1AD9">
            <w:pPr>
              <w:pStyle w:val="af1"/>
              <w:jc w:val="center"/>
              <w:rPr>
                <w:sz w:val="24"/>
                <w:szCs w:val="24"/>
              </w:rPr>
            </w:pPr>
            <w:r w:rsidRPr="00D47F20">
              <w:rPr>
                <w:sz w:val="24"/>
                <w:szCs w:val="24"/>
                <w:lang w:val="kk-KZ"/>
              </w:rPr>
              <w:t>6</w:t>
            </w:r>
            <w:r w:rsidR="008B1AD9" w:rsidRPr="00D47F20">
              <w:rPr>
                <w:sz w:val="24"/>
                <w:szCs w:val="24"/>
              </w:rPr>
              <w:t>,5</w:t>
            </w:r>
          </w:p>
        </w:tc>
      </w:tr>
      <w:tr w:rsidR="008B1AD9" w:rsidRPr="00D47F20" w:rsidTr="001978FE">
        <w:tc>
          <w:tcPr>
            <w:tcW w:w="7544" w:type="dxa"/>
          </w:tcPr>
          <w:p w:rsidR="008B1AD9" w:rsidRPr="00D47F20" w:rsidRDefault="008B1AD9"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635" w:type="dxa"/>
            <w:vAlign w:val="center"/>
          </w:tcPr>
          <w:p w:rsidR="008B1AD9" w:rsidRPr="00D47F20" w:rsidRDefault="009C21CE" w:rsidP="008B1AD9">
            <w:pPr>
              <w:pStyle w:val="af1"/>
              <w:jc w:val="center"/>
              <w:rPr>
                <w:sz w:val="24"/>
                <w:szCs w:val="24"/>
              </w:rPr>
            </w:pPr>
            <w:r w:rsidRPr="00D47F20">
              <w:rPr>
                <w:sz w:val="24"/>
                <w:szCs w:val="24"/>
                <w:lang w:val="kk-KZ"/>
              </w:rPr>
              <w:t>6</w:t>
            </w:r>
            <w:r w:rsidR="008B1AD9" w:rsidRPr="00D47F20">
              <w:rPr>
                <w:sz w:val="24"/>
                <w:szCs w:val="24"/>
              </w:rPr>
              <w:t>,5</w:t>
            </w:r>
          </w:p>
        </w:tc>
      </w:tr>
      <w:tr w:rsidR="008B1AD9" w:rsidRPr="00D47F20" w:rsidTr="001978FE">
        <w:tc>
          <w:tcPr>
            <w:tcW w:w="7544" w:type="dxa"/>
          </w:tcPr>
          <w:p w:rsidR="008B1AD9" w:rsidRPr="00D47F20" w:rsidRDefault="008B1AD9"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Техническая  сложность услуги</w:t>
            </w:r>
          </w:p>
        </w:tc>
        <w:tc>
          <w:tcPr>
            <w:tcW w:w="1635" w:type="dxa"/>
            <w:vAlign w:val="center"/>
          </w:tcPr>
          <w:p w:rsidR="008B1AD9" w:rsidRPr="00D47F20" w:rsidRDefault="009C21CE" w:rsidP="008B1AD9">
            <w:pPr>
              <w:pStyle w:val="af1"/>
              <w:jc w:val="center"/>
              <w:rPr>
                <w:sz w:val="24"/>
                <w:szCs w:val="24"/>
              </w:rPr>
            </w:pPr>
            <w:r w:rsidRPr="00D47F20">
              <w:rPr>
                <w:sz w:val="24"/>
                <w:szCs w:val="24"/>
                <w:lang w:val="kk-KZ"/>
              </w:rPr>
              <w:t>6</w:t>
            </w:r>
            <w:r w:rsidR="008B1AD9" w:rsidRPr="00D47F20">
              <w:rPr>
                <w:sz w:val="24"/>
                <w:szCs w:val="24"/>
              </w:rPr>
              <w:t>,1</w:t>
            </w:r>
          </w:p>
        </w:tc>
      </w:tr>
      <w:tr w:rsidR="001978FE" w:rsidRPr="00D47F20" w:rsidTr="001978FE">
        <w:tc>
          <w:tcPr>
            <w:tcW w:w="7544" w:type="dxa"/>
          </w:tcPr>
          <w:p w:rsidR="001978FE" w:rsidRPr="00D47F20" w:rsidRDefault="001978FE" w:rsidP="001978FE">
            <w:p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Независимо от социального  статуса услугополучателя</w:t>
            </w:r>
          </w:p>
        </w:tc>
        <w:tc>
          <w:tcPr>
            <w:tcW w:w="1635" w:type="dxa"/>
            <w:vAlign w:val="center"/>
          </w:tcPr>
          <w:p w:rsidR="001978FE" w:rsidRPr="00D47F20" w:rsidRDefault="001978FE" w:rsidP="009C21CE">
            <w:pPr>
              <w:pStyle w:val="af1"/>
              <w:jc w:val="center"/>
              <w:rPr>
                <w:sz w:val="24"/>
                <w:szCs w:val="24"/>
                <w:lang w:val="kk-KZ"/>
              </w:rPr>
            </w:pPr>
            <w:r w:rsidRPr="00D47F20">
              <w:rPr>
                <w:sz w:val="24"/>
                <w:szCs w:val="24"/>
              </w:rPr>
              <w:t>6,</w:t>
            </w:r>
            <w:r w:rsidRPr="00D47F20">
              <w:rPr>
                <w:sz w:val="24"/>
                <w:szCs w:val="24"/>
                <w:lang w:val="kk-KZ"/>
              </w:rPr>
              <w:t>0</w:t>
            </w:r>
          </w:p>
        </w:tc>
      </w:tr>
      <w:tr w:rsidR="001978FE" w:rsidRPr="00D47F20" w:rsidTr="001978FE">
        <w:tc>
          <w:tcPr>
            <w:tcW w:w="7544" w:type="dxa"/>
          </w:tcPr>
          <w:p w:rsidR="001978FE" w:rsidRPr="00D47F20" w:rsidRDefault="001978FE" w:rsidP="001978FE">
            <w:p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 xml:space="preserve">Отсутствие связей, знакомств </w:t>
            </w:r>
          </w:p>
        </w:tc>
        <w:tc>
          <w:tcPr>
            <w:tcW w:w="1635" w:type="dxa"/>
            <w:vAlign w:val="center"/>
          </w:tcPr>
          <w:p w:rsidR="001978FE" w:rsidRPr="00D47F20" w:rsidRDefault="001978FE" w:rsidP="008B1AD9">
            <w:pPr>
              <w:pStyle w:val="af1"/>
              <w:jc w:val="center"/>
              <w:rPr>
                <w:sz w:val="24"/>
                <w:szCs w:val="24"/>
              </w:rPr>
            </w:pPr>
            <w:r w:rsidRPr="00D47F20">
              <w:rPr>
                <w:sz w:val="24"/>
                <w:szCs w:val="24"/>
              </w:rPr>
              <w:t>6,6</w:t>
            </w:r>
          </w:p>
        </w:tc>
      </w:tr>
      <w:tr w:rsidR="008B1AD9" w:rsidRPr="00D47F20" w:rsidTr="001978FE">
        <w:tc>
          <w:tcPr>
            <w:tcW w:w="7544" w:type="dxa"/>
          </w:tcPr>
          <w:p w:rsidR="008B1AD9" w:rsidRPr="00D47F20" w:rsidRDefault="008B1AD9"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Доступность получения услуги на двух языках </w:t>
            </w:r>
          </w:p>
        </w:tc>
        <w:tc>
          <w:tcPr>
            <w:tcW w:w="1635" w:type="dxa"/>
            <w:vAlign w:val="center"/>
          </w:tcPr>
          <w:p w:rsidR="008B1AD9" w:rsidRPr="00D47F20" w:rsidRDefault="008B1AD9" w:rsidP="008B1AD9">
            <w:pPr>
              <w:pStyle w:val="af1"/>
              <w:jc w:val="center"/>
              <w:rPr>
                <w:sz w:val="24"/>
                <w:szCs w:val="24"/>
              </w:rPr>
            </w:pPr>
            <w:r w:rsidRPr="00D47F20">
              <w:rPr>
                <w:sz w:val="24"/>
                <w:szCs w:val="24"/>
              </w:rPr>
              <w:t>7,9</w:t>
            </w:r>
          </w:p>
        </w:tc>
      </w:tr>
      <w:tr w:rsidR="008B1AD9" w:rsidRPr="00D47F20" w:rsidTr="001978FE">
        <w:tc>
          <w:tcPr>
            <w:tcW w:w="7544" w:type="dxa"/>
          </w:tcPr>
          <w:p w:rsidR="008B1AD9" w:rsidRPr="00D47F20" w:rsidRDefault="008B1AD9"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Стоимость услуги</w:t>
            </w:r>
          </w:p>
        </w:tc>
        <w:tc>
          <w:tcPr>
            <w:tcW w:w="1635" w:type="dxa"/>
            <w:vAlign w:val="center"/>
          </w:tcPr>
          <w:p w:rsidR="008B1AD9" w:rsidRPr="00D47F20" w:rsidRDefault="008B1AD9" w:rsidP="008B1AD9">
            <w:pPr>
              <w:pStyle w:val="af1"/>
              <w:jc w:val="center"/>
              <w:rPr>
                <w:sz w:val="24"/>
                <w:szCs w:val="24"/>
              </w:rPr>
            </w:pPr>
            <w:r w:rsidRPr="00D47F20">
              <w:rPr>
                <w:sz w:val="24"/>
                <w:szCs w:val="24"/>
              </w:rPr>
              <w:t>4,3</w:t>
            </w:r>
          </w:p>
        </w:tc>
      </w:tr>
      <w:tr w:rsidR="008B1AD9" w:rsidRPr="00D47F20" w:rsidTr="001978FE">
        <w:tc>
          <w:tcPr>
            <w:tcW w:w="7544" w:type="dxa"/>
          </w:tcPr>
          <w:p w:rsidR="008B1AD9" w:rsidRPr="00D47F20" w:rsidRDefault="008B1AD9"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Порядок оплаты (удобство расположения касс, банков)</w:t>
            </w:r>
          </w:p>
        </w:tc>
        <w:tc>
          <w:tcPr>
            <w:tcW w:w="1635" w:type="dxa"/>
            <w:vAlign w:val="center"/>
          </w:tcPr>
          <w:p w:rsidR="008B1AD9" w:rsidRPr="00D47F20" w:rsidRDefault="008B1AD9" w:rsidP="008B1AD9">
            <w:pPr>
              <w:pStyle w:val="af1"/>
              <w:jc w:val="center"/>
              <w:rPr>
                <w:sz w:val="24"/>
                <w:szCs w:val="24"/>
              </w:rPr>
            </w:pPr>
            <w:r w:rsidRPr="00D47F20">
              <w:rPr>
                <w:sz w:val="24"/>
                <w:szCs w:val="24"/>
              </w:rPr>
              <w:t>6,4</w:t>
            </w:r>
          </w:p>
        </w:tc>
      </w:tr>
      <w:tr w:rsidR="008B1AD9" w:rsidRPr="00D47F20" w:rsidTr="001978FE">
        <w:tc>
          <w:tcPr>
            <w:tcW w:w="7544" w:type="dxa"/>
          </w:tcPr>
          <w:p w:rsidR="008B1AD9" w:rsidRPr="00D47F20" w:rsidRDefault="002C1F4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Адекватность/соответствие данной цены</w:t>
            </w:r>
            <w:r w:rsidR="008B1AD9" w:rsidRPr="00D47F20">
              <w:rPr>
                <w:rFonts w:ascii="Times New Roman" w:eastAsia="Times New Roman" w:hAnsi="Times New Roman"/>
                <w:color w:val="000000"/>
                <w:sz w:val="24"/>
                <w:szCs w:val="24"/>
              </w:rPr>
              <w:t xml:space="preserve"> получаемой услуге </w:t>
            </w:r>
          </w:p>
        </w:tc>
        <w:tc>
          <w:tcPr>
            <w:tcW w:w="1635" w:type="dxa"/>
            <w:vAlign w:val="center"/>
          </w:tcPr>
          <w:p w:rsidR="008B1AD9" w:rsidRPr="00D47F20" w:rsidRDefault="008B1AD9" w:rsidP="008B1AD9">
            <w:pPr>
              <w:pStyle w:val="af1"/>
              <w:jc w:val="center"/>
              <w:rPr>
                <w:sz w:val="24"/>
                <w:szCs w:val="24"/>
              </w:rPr>
            </w:pPr>
            <w:r w:rsidRPr="00D47F20">
              <w:rPr>
                <w:sz w:val="24"/>
                <w:szCs w:val="24"/>
              </w:rPr>
              <w:t>5</w:t>
            </w:r>
          </w:p>
        </w:tc>
      </w:tr>
      <w:tr w:rsidR="008B1AD9" w:rsidRPr="00D47F20" w:rsidTr="001978FE">
        <w:tc>
          <w:tcPr>
            <w:tcW w:w="7544" w:type="dxa"/>
            <w:shd w:val="clear" w:color="auto" w:fill="D9D9D9"/>
          </w:tcPr>
          <w:p w:rsidR="008B1AD9" w:rsidRPr="00D47F20" w:rsidRDefault="008B1AD9"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Качество </w:t>
            </w:r>
          </w:p>
        </w:tc>
        <w:tc>
          <w:tcPr>
            <w:tcW w:w="1635" w:type="dxa"/>
            <w:shd w:val="clear" w:color="auto" w:fill="D9D9D9"/>
            <w:vAlign w:val="center"/>
          </w:tcPr>
          <w:p w:rsidR="008B1AD9" w:rsidRPr="00D47F20" w:rsidRDefault="008B1AD9" w:rsidP="008B1AD9">
            <w:pPr>
              <w:pStyle w:val="af1"/>
              <w:jc w:val="center"/>
              <w:rPr>
                <w:b/>
                <w:bCs/>
                <w:i/>
                <w:iCs/>
                <w:sz w:val="24"/>
                <w:szCs w:val="24"/>
              </w:rPr>
            </w:pPr>
          </w:p>
        </w:tc>
      </w:tr>
      <w:tr w:rsidR="008B1AD9" w:rsidRPr="00D47F20" w:rsidTr="001978FE">
        <w:tc>
          <w:tcPr>
            <w:tcW w:w="7544" w:type="dxa"/>
          </w:tcPr>
          <w:p w:rsidR="008B1AD9" w:rsidRPr="00D47F20" w:rsidRDefault="008B1AD9"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Удовлетворенность качеством оказания государственной услуги</w:t>
            </w:r>
          </w:p>
        </w:tc>
        <w:tc>
          <w:tcPr>
            <w:tcW w:w="1635" w:type="dxa"/>
            <w:vAlign w:val="center"/>
          </w:tcPr>
          <w:p w:rsidR="008B1AD9" w:rsidRPr="00D47F20" w:rsidRDefault="008B1AD9" w:rsidP="009C21CE">
            <w:pPr>
              <w:pStyle w:val="af1"/>
              <w:jc w:val="center"/>
              <w:rPr>
                <w:sz w:val="24"/>
                <w:szCs w:val="24"/>
                <w:lang w:val="kk-KZ"/>
              </w:rPr>
            </w:pPr>
            <w:r w:rsidRPr="00D47F20">
              <w:rPr>
                <w:sz w:val="24"/>
                <w:szCs w:val="24"/>
              </w:rPr>
              <w:t>7,</w:t>
            </w:r>
            <w:r w:rsidR="009C21CE" w:rsidRPr="00D47F20">
              <w:rPr>
                <w:sz w:val="24"/>
                <w:szCs w:val="24"/>
                <w:lang w:val="kk-KZ"/>
              </w:rPr>
              <w:t>1</w:t>
            </w:r>
          </w:p>
        </w:tc>
      </w:tr>
      <w:tr w:rsidR="008B1AD9" w:rsidRPr="00D47F20" w:rsidTr="001978FE">
        <w:tc>
          <w:tcPr>
            <w:tcW w:w="7544" w:type="dxa"/>
          </w:tcPr>
          <w:p w:rsidR="008B1AD9" w:rsidRPr="00D47F20" w:rsidRDefault="008B1AD9"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Чистота в помещениях учреждения</w:t>
            </w:r>
          </w:p>
        </w:tc>
        <w:tc>
          <w:tcPr>
            <w:tcW w:w="1635" w:type="dxa"/>
            <w:vAlign w:val="center"/>
          </w:tcPr>
          <w:p w:rsidR="008B1AD9" w:rsidRPr="00D47F20" w:rsidRDefault="008B1AD9" w:rsidP="008B1AD9">
            <w:pPr>
              <w:pStyle w:val="af1"/>
              <w:jc w:val="center"/>
              <w:rPr>
                <w:sz w:val="24"/>
                <w:szCs w:val="24"/>
              </w:rPr>
            </w:pPr>
            <w:r w:rsidRPr="00D47F20">
              <w:rPr>
                <w:sz w:val="24"/>
                <w:szCs w:val="24"/>
              </w:rPr>
              <w:t>7,7</w:t>
            </w:r>
          </w:p>
        </w:tc>
      </w:tr>
      <w:tr w:rsidR="008B1AD9" w:rsidRPr="00D47F20" w:rsidTr="001978FE">
        <w:tc>
          <w:tcPr>
            <w:tcW w:w="7544" w:type="dxa"/>
          </w:tcPr>
          <w:p w:rsidR="008B1AD9" w:rsidRPr="00D47F20" w:rsidRDefault="008B1AD9"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Оформление  помещения</w:t>
            </w:r>
          </w:p>
        </w:tc>
        <w:tc>
          <w:tcPr>
            <w:tcW w:w="1635" w:type="dxa"/>
            <w:vAlign w:val="center"/>
          </w:tcPr>
          <w:p w:rsidR="008B1AD9" w:rsidRPr="00D47F20" w:rsidRDefault="008B1AD9" w:rsidP="008B1AD9">
            <w:pPr>
              <w:pStyle w:val="af1"/>
              <w:jc w:val="center"/>
              <w:rPr>
                <w:sz w:val="24"/>
                <w:szCs w:val="24"/>
              </w:rPr>
            </w:pPr>
            <w:r w:rsidRPr="00D47F20">
              <w:rPr>
                <w:sz w:val="24"/>
                <w:szCs w:val="24"/>
              </w:rPr>
              <w:t>7,8</w:t>
            </w:r>
          </w:p>
        </w:tc>
      </w:tr>
      <w:tr w:rsidR="008B1AD9" w:rsidRPr="00D47F20" w:rsidTr="001978FE">
        <w:tc>
          <w:tcPr>
            <w:tcW w:w="7544" w:type="dxa"/>
          </w:tcPr>
          <w:p w:rsidR="008B1AD9" w:rsidRPr="00D47F20" w:rsidRDefault="008B1AD9"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Работа компьютеров и оборудования в процессе получения государственной услуги</w:t>
            </w:r>
          </w:p>
        </w:tc>
        <w:tc>
          <w:tcPr>
            <w:tcW w:w="1635" w:type="dxa"/>
            <w:vAlign w:val="center"/>
          </w:tcPr>
          <w:p w:rsidR="008B1AD9" w:rsidRPr="00D47F20" w:rsidRDefault="009C21CE" w:rsidP="008B1AD9">
            <w:pPr>
              <w:pStyle w:val="af1"/>
              <w:jc w:val="center"/>
              <w:rPr>
                <w:sz w:val="24"/>
                <w:szCs w:val="24"/>
              </w:rPr>
            </w:pPr>
            <w:r w:rsidRPr="00D47F20">
              <w:rPr>
                <w:sz w:val="24"/>
                <w:szCs w:val="24"/>
                <w:lang w:val="kk-KZ"/>
              </w:rPr>
              <w:t>6</w:t>
            </w:r>
            <w:r w:rsidR="008B1AD9" w:rsidRPr="00D47F20">
              <w:rPr>
                <w:sz w:val="24"/>
                <w:szCs w:val="24"/>
              </w:rPr>
              <w:t>,6</w:t>
            </w:r>
          </w:p>
        </w:tc>
      </w:tr>
      <w:tr w:rsidR="008B1AD9" w:rsidRPr="00D47F20" w:rsidTr="001978FE">
        <w:tc>
          <w:tcPr>
            <w:tcW w:w="7544" w:type="dxa"/>
          </w:tcPr>
          <w:p w:rsidR="008B1AD9" w:rsidRPr="00D47F20" w:rsidRDefault="008B1AD9"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Приспособленность помещения, в котором оказывается государственная услуга, для ожидания</w:t>
            </w:r>
          </w:p>
        </w:tc>
        <w:tc>
          <w:tcPr>
            <w:tcW w:w="1635" w:type="dxa"/>
            <w:vAlign w:val="center"/>
          </w:tcPr>
          <w:p w:rsidR="008B1AD9" w:rsidRPr="00D47F20" w:rsidRDefault="009C21CE" w:rsidP="008B1AD9">
            <w:pPr>
              <w:pStyle w:val="af1"/>
              <w:jc w:val="center"/>
              <w:rPr>
                <w:sz w:val="24"/>
                <w:szCs w:val="24"/>
              </w:rPr>
            </w:pPr>
            <w:r w:rsidRPr="00D47F20">
              <w:rPr>
                <w:sz w:val="24"/>
                <w:szCs w:val="24"/>
                <w:lang w:val="kk-KZ"/>
              </w:rPr>
              <w:t>6</w:t>
            </w:r>
            <w:r w:rsidR="008B1AD9" w:rsidRPr="00D47F20">
              <w:rPr>
                <w:sz w:val="24"/>
                <w:szCs w:val="24"/>
              </w:rPr>
              <w:t>,8</w:t>
            </w:r>
          </w:p>
        </w:tc>
      </w:tr>
      <w:tr w:rsidR="008B1AD9" w:rsidRPr="00D47F20" w:rsidTr="001978FE">
        <w:tc>
          <w:tcPr>
            <w:tcW w:w="7544" w:type="dxa"/>
          </w:tcPr>
          <w:p w:rsidR="008B1AD9" w:rsidRPr="00D47F20" w:rsidRDefault="008B1AD9"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Внешний вид персонала</w:t>
            </w:r>
          </w:p>
        </w:tc>
        <w:tc>
          <w:tcPr>
            <w:tcW w:w="1635" w:type="dxa"/>
            <w:vAlign w:val="center"/>
          </w:tcPr>
          <w:p w:rsidR="008B1AD9" w:rsidRPr="00D47F20" w:rsidRDefault="008B1AD9" w:rsidP="008B1AD9">
            <w:pPr>
              <w:pStyle w:val="af1"/>
              <w:jc w:val="center"/>
              <w:rPr>
                <w:sz w:val="24"/>
                <w:szCs w:val="24"/>
              </w:rPr>
            </w:pPr>
            <w:r w:rsidRPr="00D47F20">
              <w:rPr>
                <w:sz w:val="24"/>
                <w:szCs w:val="24"/>
              </w:rPr>
              <w:t>7,9</w:t>
            </w:r>
          </w:p>
        </w:tc>
      </w:tr>
      <w:tr w:rsidR="008B1AD9" w:rsidRPr="00D47F20" w:rsidTr="001978FE">
        <w:tc>
          <w:tcPr>
            <w:tcW w:w="7544" w:type="dxa"/>
          </w:tcPr>
          <w:p w:rsidR="008B1AD9" w:rsidRPr="00D47F20" w:rsidRDefault="008B1AD9"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Вежливость, тактичность  и доброжелательность сотрудников учреждения</w:t>
            </w:r>
          </w:p>
        </w:tc>
        <w:tc>
          <w:tcPr>
            <w:tcW w:w="1635" w:type="dxa"/>
            <w:vAlign w:val="center"/>
          </w:tcPr>
          <w:p w:rsidR="008B1AD9" w:rsidRPr="00D47F20" w:rsidRDefault="008B1AD9" w:rsidP="008B1AD9">
            <w:pPr>
              <w:pStyle w:val="af1"/>
              <w:jc w:val="center"/>
              <w:rPr>
                <w:sz w:val="24"/>
                <w:szCs w:val="24"/>
              </w:rPr>
            </w:pPr>
            <w:r w:rsidRPr="00D47F20">
              <w:rPr>
                <w:sz w:val="24"/>
                <w:szCs w:val="24"/>
              </w:rPr>
              <w:t>7,9</w:t>
            </w:r>
          </w:p>
        </w:tc>
      </w:tr>
      <w:tr w:rsidR="008B1AD9" w:rsidRPr="00D47F20" w:rsidTr="001978FE">
        <w:tc>
          <w:tcPr>
            <w:tcW w:w="7544" w:type="dxa"/>
          </w:tcPr>
          <w:p w:rsidR="008B1AD9" w:rsidRPr="00D47F20" w:rsidRDefault="008B1AD9"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Компетентность и уровень профессионализма всех специалистов</w:t>
            </w:r>
          </w:p>
        </w:tc>
        <w:tc>
          <w:tcPr>
            <w:tcW w:w="1635" w:type="dxa"/>
            <w:vAlign w:val="center"/>
          </w:tcPr>
          <w:p w:rsidR="008B1AD9" w:rsidRPr="00D47F20" w:rsidRDefault="008B1AD9" w:rsidP="008B1AD9">
            <w:pPr>
              <w:pStyle w:val="af1"/>
              <w:jc w:val="center"/>
              <w:rPr>
                <w:sz w:val="24"/>
                <w:szCs w:val="24"/>
              </w:rPr>
            </w:pPr>
            <w:r w:rsidRPr="00D47F20">
              <w:rPr>
                <w:sz w:val="24"/>
                <w:szCs w:val="24"/>
              </w:rPr>
              <w:t>7,9</w:t>
            </w:r>
          </w:p>
        </w:tc>
      </w:tr>
      <w:tr w:rsidR="008B1AD9" w:rsidRPr="00D47F20" w:rsidTr="001978FE">
        <w:tc>
          <w:tcPr>
            <w:tcW w:w="7544" w:type="dxa"/>
          </w:tcPr>
          <w:p w:rsidR="008B1AD9" w:rsidRPr="00D47F20" w:rsidRDefault="008B1AD9"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Стремление работников данного учреждения помочь сверх своего регламента посетителям в сложных  жизненных ситуациях</w:t>
            </w:r>
          </w:p>
        </w:tc>
        <w:tc>
          <w:tcPr>
            <w:tcW w:w="1635" w:type="dxa"/>
            <w:vAlign w:val="center"/>
          </w:tcPr>
          <w:p w:rsidR="008B1AD9" w:rsidRPr="00D47F20" w:rsidRDefault="008B1AD9" w:rsidP="008B1AD9">
            <w:pPr>
              <w:pStyle w:val="af1"/>
              <w:jc w:val="center"/>
              <w:rPr>
                <w:sz w:val="24"/>
                <w:szCs w:val="24"/>
              </w:rPr>
            </w:pPr>
            <w:r w:rsidRPr="00D47F20">
              <w:rPr>
                <w:sz w:val="24"/>
                <w:szCs w:val="24"/>
              </w:rPr>
              <w:t>7,7</w:t>
            </w:r>
          </w:p>
        </w:tc>
      </w:tr>
      <w:tr w:rsidR="008B1AD9" w:rsidRPr="00D47F20" w:rsidTr="001978FE">
        <w:tc>
          <w:tcPr>
            <w:tcW w:w="7544" w:type="dxa"/>
          </w:tcPr>
          <w:p w:rsidR="008B1AD9" w:rsidRPr="00D47F20" w:rsidRDefault="008B1AD9"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Скорость обслуживания</w:t>
            </w:r>
          </w:p>
        </w:tc>
        <w:tc>
          <w:tcPr>
            <w:tcW w:w="1635" w:type="dxa"/>
            <w:vAlign w:val="center"/>
          </w:tcPr>
          <w:p w:rsidR="008B1AD9" w:rsidRPr="00D47F20" w:rsidRDefault="008B1AD9" w:rsidP="009C21CE">
            <w:pPr>
              <w:pStyle w:val="af1"/>
              <w:jc w:val="center"/>
              <w:rPr>
                <w:sz w:val="24"/>
                <w:szCs w:val="24"/>
                <w:lang w:val="kk-KZ"/>
              </w:rPr>
            </w:pPr>
            <w:r w:rsidRPr="00D47F20">
              <w:rPr>
                <w:sz w:val="24"/>
                <w:szCs w:val="24"/>
              </w:rPr>
              <w:t>7,</w:t>
            </w:r>
            <w:r w:rsidR="009C21CE" w:rsidRPr="00D47F20">
              <w:rPr>
                <w:sz w:val="24"/>
                <w:szCs w:val="24"/>
                <w:lang w:val="kk-KZ"/>
              </w:rPr>
              <w:t>2</w:t>
            </w:r>
          </w:p>
        </w:tc>
      </w:tr>
      <w:tr w:rsidR="008B1AD9" w:rsidRPr="00D47F20" w:rsidTr="001978FE">
        <w:tc>
          <w:tcPr>
            <w:tcW w:w="7544" w:type="dxa"/>
          </w:tcPr>
          <w:p w:rsidR="008B1AD9" w:rsidRPr="00D47F20" w:rsidRDefault="008B1AD9"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Результативность услуг данного учреждения</w:t>
            </w:r>
          </w:p>
        </w:tc>
        <w:tc>
          <w:tcPr>
            <w:tcW w:w="1635" w:type="dxa"/>
            <w:vAlign w:val="center"/>
          </w:tcPr>
          <w:p w:rsidR="008B1AD9" w:rsidRPr="00D47F20" w:rsidRDefault="009C21CE" w:rsidP="008B1AD9">
            <w:pPr>
              <w:pStyle w:val="af1"/>
              <w:jc w:val="center"/>
              <w:rPr>
                <w:sz w:val="24"/>
                <w:szCs w:val="24"/>
              </w:rPr>
            </w:pPr>
            <w:r w:rsidRPr="00D47F20">
              <w:rPr>
                <w:sz w:val="24"/>
                <w:szCs w:val="24"/>
                <w:lang w:val="kk-KZ"/>
              </w:rPr>
              <w:t>6</w:t>
            </w:r>
            <w:r w:rsidR="008B1AD9" w:rsidRPr="00D47F20">
              <w:rPr>
                <w:sz w:val="24"/>
                <w:szCs w:val="24"/>
              </w:rPr>
              <w:t>,9</w:t>
            </w:r>
          </w:p>
        </w:tc>
      </w:tr>
      <w:tr w:rsidR="008B1AD9" w:rsidRPr="00D47F20" w:rsidTr="001978FE">
        <w:tc>
          <w:tcPr>
            <w:tcW w:w="7544" w:type="dxa"/>
          </w:tcPr>
          <w:p w:rsidR="008B1AD9" w:rsidRPr="00D47F20" w:rsidRDefault="008B1AD9"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выразить свое мнение, подать жалобу</w:t>
            </w:r>
          </w:p>
        </w:tc>
        <w:tc>
          <w:tcPr>
            <w:tcW w:w="1635" w:type="dxa"/>
            <w:vAlign w:val="center"/>
          </w:tcPr>
          <w:p w:rsidR="008B1AD9" w:rsidRPr="00D47F20" w:rsidRDefault="008B1AD9" w:rsidP="009C21CE">
            <w:pPr>
              <w:pStyle w:val="af1"/>
              <w:jc w:val="center"/>
              <w:rPr>
                <w:sz w:val="24"/>
                <w:szCs w:val="24"/>
                <w:lang w:val="kk-KZ"/>
              </w:rPr>
            </w:pPr>
            <w:r w:rsidRPr="00D47F20">
              <w:rPr>
                <w:sz w:val="24"/>
                <w:szCs w:val="24"/>
              </w:rPr>
              <w:t>7,</w:t>
            </w:r>
            <w:r w:rsidR="009C21CE" w:rsidRPr="00D47F20">
              <w:rPr>
                <w:sz w:val="24"/>
                <w:szCs w:val="24"/>
                <w:lang w:val="kk-KZ"/>
              </w:rPr>
              <w:t>3</w:t>
            </w:r>
          </w:p>
        </w:tc>
      </w:tr>
      <w:tr w:rsidR="008B1AD9" w:rsidRPr="00D47F20" w:rsidTr="001978FE">
        <w:tc>
          <w:tcPr>
            <w:tcW w:w="7544" w:type="dxa"/>
          </w:tcPr>
          <w:p w:rsidR="008B1AD9" w:rsidRPr="00D47F20" w:rsidRDefault="008B1AD9"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Качество языка обслуживания </w:t>
            </w:r>
          </w:p>
        </w:tc>
        <w:tc>
          <w:tcPr>
            <w:tcW w:w="1635" w:type="dxa"/>
            <w:vAlign w:val="center"/>
          </w:tcPr>
          <w:p w:rsidR="008B1AD9" w:rsidRPr="00D47F20" w:rsidRDefault="009C21CE" w:rsidP="008B1AD9">
            <w:pPr>
              <w:pStyle w:val="af1"/>
              <w:jc w:val="center"/>
              <w:rPr>
                <w:sz w:val="24"/>
                <w:szCs w:val="24"/>
              </w:rPr>
            </w:pPr>
            <w:r w:rsidRPr="00D47F20">
              <w:rPr>
                <w:sz w:val="24"/>
                <w:szCs w:val="24"/>
                <w:lang w:val="kk-KZ"/>
              </w:rPr>
              <w:t>6</w:t>
            </w:r>
            <w:r w:rsidR="008B1AD9" w:rsidRPr="00D47F20">
              <w:rPr>
                <w:sz w:val="24"/>
                <w:szCs w:val="24"/>
              </w:rPr>
              <w:t>,8</w:t>
            </w:r>
          </w:p>
        </w:tc>
      </w:tr>
      <w:tr w:rsidR="008B1AD9" w:rsidRPr="00D47F20" w:rsidTr="001978FE">
        <w:tc>
          <w:tcPr>
            <w:tcW w:w="7544" w:type="dxa"/>
            <w:shd w:val="clear" w:color="auto" w:fill="D9D9D9"/>
          </w:tcPr>
          <w:p w:rsidR="008B1AD9" w:rsidRPr="00D47F20" w:rsidRDefault="008B1AD9"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lastRenderedPageBreak/>
              <w:t>Процедура (бумажный формат)</w:t>
            </w:r>
          </w:p>
        </w:tc>
        <w:tc>
          <w:tcPr>
            <w:tcW w:w="1635" w:type="dxa"/>
            <w:shd w:val="clear" w:color="auto" w:fill="D9D9D9"/>
            <w:vAlign w:val="center"/>
          </w:tcPr>
          <w:p w:rsidR="008B1AD9" w:rsidRPr="00D47F20" w:rsidRDefault="008B1AD9" w:rsidP="008B1AD9">
            <w:pPr>
              <w:pStyle w:val="af1"/>
              <w:jc w:val="center"/>
              <w:rPr>
                <w:b/>
                <w:bCs/>
                <w:i/>
                <w:iCs/>
                <w:sz w:val="24"/>
                <w:szCs w:val="24"/>
              </w:rPr>
            </w:pPr>
          </w:p>
        </w:tc>
      </w:tr>
      <w:tr w:rsidR="008B1AD9" w:rsidRPr="00D47F20" w:rsidTr="001978FE">
        <w:tc>
          <w:tcPr>
            <w:tcW w:w="7544" w:type="dxa"/>
          </w:tcPr>
          <w:p w:rsidR="008B1AD9" w:rsidRPr="00D47F20" w:rsidRDefault="008B1AD9"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Ясность, понятность процедур</w:t>
            </w:r>
          </w:p>
        </w:tc>
        <w:tc>
          <w:tcPr>
            <w:tcW w:w="1635" w:type="dxa"/>
            <w:vAlign w:val="center"/>
          </w:tcPr>
          <w:p w:rsidR="008B1AD9" w:rsidRPr="00D47F20" w:rsidRDefault="008B1AD9" w:rsidP="009C21CE">
            <w:pPr>
              <w:pStyle w:val="af1"/>
              <w:jc w:val="center"/>
              <w:rPr>
                <w:sz w:val="24"/>
                <w:szCs w:val="24"/>
                <w:lang w:val="kk-KZ"/>
              </w:rPr>
            </w:pPr>
            <w:r w:rsidRPr="00D47F20">
              <w:rPr>
                <w:sz w:val="24"/>
                <w:szCs w:val="24"/>
              </w:rPr>
              <w:t>7,</w:t>
            </w:r>
            <w:r w:rsidR="009C21CE" w:rsidRPr="00D47F20">
              <w:rPr>
                <w:sz w:val="24"/>
                <w:szCs w:val="24"/>
                <w:lang w:val="kk-KZ"/>
              </w:rPr>
              <w:t>8</w:t>
            </w:r>
          </w:p>
        </w:tc>
      </w:tr>
      <w:tr w:rsidR="008B1AD9" w:rsidRPr="00D47F20" w:rsidTr="001978FE">
        <w:tc>
          <w:tcPr>
            <w:tcW w:w="7544" w:type="dxa"/>
          </w:tcPr>
          <w:p w:rsidR="008B1AD9" w:rsidRPr="00D47F20" w:rsidRDefault="008B1AD9"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Ассортимент услуг в данном учреждении</w:t>
            </w:r>
          </w:p>
        </w:tc>
        <w:tc>
          <w:tcPr>
            <w:tcW w:w="1635" w:type="dxa"/>
            <w:vAlign w:val="center"/>
          </w:tcPr>
          <w:p w:rsidR="008B1AD9" w:rsidRPr="00D47F20" w:rsidRDefault="008B1AD9" w:rsidP="009C21CE">
            <w:pPr>
              <w:pStyle w:val="af1"/>
              <w:jc w:val="center"/>
              <w:rPr>
                <w:sz w:val="24"/>
                <w:szCs w:val="24"/>
                <w:lang w:val="kk-KZ"/>
              </w:rPr>
            </w:pPr>
            <w:r w:rsidRPr="00D47F20">
              <w:rPr>
                <w:sz w:val="24"/>
                <w:szCs w:val="24"/>
              </w:rPr>
              <w:t>7,</w:t>
            </w:r>
            <w:r w:rsidR="009C21CE" w:rsidRPr="00D47F20">
              <w:rPr>
                <w:sz w:val="24"/>
                <w:szCs w:val="24"/>
                <w:lang w:val="kk-KZ"/>
              </w:rPr>
              <w:t>8</w:t>
            </w:r>
          </w:p>
        </w:tc>
      </w:tr>
      <w:tr w:rsidR="008B1AD9" w:rsidRPr="00D47F20" w:rsidTr="001978FE">
        <w:tc>
          <w:tcPr>
            <w:tcW w:w="7544" w:type="dxa"/>
          </w:tcPr>
          <w:p w:rsidR="008B1AD9" w:rsidRPr="00D47F20" w:rsidRDefault="002C1F44"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Пож</w:t>
            </w:r>
            <w:r w:rsidR="00B00B49" w:rsidRPr="00D47F20">
              <w:rPr>
                <w:rFonts w:ascii="Times New Roman" w:eastAsia="Times New Roman" w:hAnsi="Times New Roman"/>
                <w:color w:val="000000"/>
                <w:sz w:val="24"/>
                <w:szCs w:val="24"/>
              </w:rPr>
              <w:t>елание получить услугу в электронном виде</w:t>
            </w:r>
          </w:p>
        </w:tc>
        <w:tc>
          <w:tcPr>
            <w:tcW w:w="1635" w:type="dxa"/>
            <w:vAlign w:val="center"/>
          </w:tcPr>
          <w:p w:rsidR="008B1AD9" w:rsidRPr="00D47F20" w:rsidRDefault="008B1AD9" w:rsidP="008B1AD9">
            <w:pPr>
              <w:pStyle w:val="af1"/>
              <w:jc w:val="center"/>
              <w:rPr>
                <w:sz w:val="24"/>
                <w:szCs w:val="24"/>
              </w:rPr>
            </w:pPr>
            <w:r w:rsidRPr="00D47F20">
              <w:rPr>
                <w:sz w:val="24"/>
                <w:szCs w:val="24"/>
              </w:rPr>
              <w:t>8,1</w:t>
            </w:r>
          </w:p>
        </w:tc>
      </w:tr>
      <w:tr w:rsidR="008B1AD9" w:rsidRPr="00D47F20" w:rsidTr="001978FE">
        <w:tc>
          <w:tcPr>
            <w:tcW w:w="7544" w:type="dxa"/>
          </w:tcPr>
          <w:p w:rsidR="008B1AD9" w:rsidRPr="00D47F20" w:rsidRDefault="008B1AD9"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Обоснованность количества необходимых  документов</w:t>
            </w:r>
          </w:p>
        </w:tc>
        <w:tc>
          <w:tcPr>
            <w:tcW w:w="1635" w:type="dxa"/>
            <w:vAlign w:val="center"/>
          </w:tcPr>
          <w:p w:rsidR="008B1AD9" w:rsidRPr="00D47F20" w:rsidRDefault="008B1AD9" w:rsidP="008B1AD9">
            <w:pPr>
              <w:pStyle w:val="af1"/>
              <w:jc w:val="center"/>
              <w:rPr>
                <w:sz w:val="24"/>
                <w:szCs w:val="24"/>
              </w:rPr>
            </w:pPr>
            <w:r w:rsidRPr="00D47F20">
              <w:rPr>
                <w:sz w:val="24"/>
                <w:szCs w:val="24"/>
              </w:rPr>
              <w:t>7,4</w:t>
            </w:r>
          </w:p>
        </w:tc>
      </w:tr>
      <w:tr w:rsidR="008B1AD9" w:rsidRPr="00D47F20" w:rsidTr="001978FE">
        <w:tc>
          <w:tcPr>
            <w:tcW w:w="7544" w:type="dxa"/>
          </w:tcPr>
          <w:p w:rsidR="008B1AD9" w:rsidRPr="00D47F20" w:rsidRDefault="008B1AD9"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Простота заполнения и подачи документов</w:t>
            </w:r>
          </w:p>
        </w:tc>
        <w:tc>
          <w:tcPr>
            <w:tcW w:w="1635" w:type="dxa"/>
            <w:vAlign w:val="center"/>
          </w:tcPr>
          <w:p w:rsidR="008B1AD9" w:rsidRPr="00D47F20" w:rsidRDefault="008B1AD9" w:rsidP="008B1AD9">
            <w:pPr>
              <w:pStyle w:val="af1"/>
              <w:jc w:val="center"/>
              <w:rPr>
                <w:sz w:val="24"/>
                <w:szCs w:val="24"/>
              </w:rPr>
            </w:pPr>
            <w:r w:rsidRPr="00D47F20">
              <w:rPr>
                <w:sz w:val="24"/>
                <w:szCs w:val="24"/>
              </w:rPr>
              <w:t>7,5</w:t>
            </w:r>
          </w:p>
        </w:tc>
      </w:tr>
      <w:tr w:rsidR="008B1AD9" w:rsidRPr="00D47F20" w:rsidTr="001978FE">
        <w:tc>
          <w:tcPr>
            <w:tcW w:w="7544" w:type="dxa"/>
          </w:tcPr>
          <w:p w:rsidR="008B1AD9" w:rsidRPr="00D47F20" w:rsidRDefault="008B1AD9"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заполнения и подачи документов (наличие бланков на двух языках)</w:t>
            </w:r>
          </w:p>
        </w:tc>
        <w:tc>
          <w:tcPr>
            <w:tcW w:w="1635" w:type="dxa"/>
            <w:vAlign w:val="center"/>
          </w:tcPr>
          <w:p w:rsidR="008B1AD9" w:rsidRPr="00D47F20" w:rsidRDefault="008B1AD9" w:rsidP="008B1AD9">
            <w:pPr>
              <w:pStyle w:val="af1"/>
              <w:jc w:val="center"/>
              <w:rPr>
                <w:sz w:val="24"/>
                <w:szCs w:val="24"/>
              </w:rPr>
            </w:pPr>
            <w:r w:rsidRPr="00D47F20">
              <w:rPr>
                <w:sz w:val="24"/>
                <w:szCs w:val="24"/>
              </w:rPr>
              <w:t>8,7</w:t>
            </w:r>
          </w:p>
        </w:tc>
      </w:tr>
      <w:tr w:rsidR="008B1AD9" w:rsidRPr="00D47F20" w:rsidTr="001978FE">
        <w:tc>
          <w:tcPr>
            <w:tcW w:w="7544" w:type="dxa"/>
          </w:tcPr>
          <w:p w:rsidR="008B1AD9" w:rsidRPr="00D47F20" w:rsidRDefault="008B1AD9"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обслуживания при контакте с персоналом при получении услуги</w:t>
            </w:r>
          </w:p>
        </w:tc>
        <w:tc>
          <w:tcPr>
            <w:tcW w:w="1635" w:type="dxa"/>
            <w:vAlign w:val="center"/>
          </w:tcPr>
          <w:p w:rsidR="008B1AD9" w:rsidRPr="00D47F20" w:rsidRDefault="008B1AD9" w:rsidP="008B1AD9">
            <w:pPr>
              <w:pStyle w:val="af1"/>
              <w:jc w:val="center"/>
              <w:rPr>
                <w:sz w:val="24"/>
                <w:szCs w:val="24"/>
              </w:rPr>
            </w:pPr>
            <w:r w:rsidRPr="00D47F20">
              <w:rPr>
                <w:sz w:val="24"/>
                <w:szCs w:val="24"/>
              </w:rPr>
              <w:t>8,7</w:t>
            </w:r>
          </w:p>
        </w:tc>
      </w:tr>
      <w:tr w:rsidR="008B1AD9" w:rsidRPr="00D47F20" w:rsidTr="001978FE">
        <w:tc>
          <w:tcPr>
            <w:tcW w:w="7544" w:type="dxa"/>
          </w:tcPr>
          <w:p w:rsidR="008B1AD9" w:rsidRPr="00D47F20" w:rsidRDefault="008B1AD9"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Количество инстанций (кабинетов, органов)</w:t>
            </w:r>
            <w:r w:rsidR="002C1F44" w:rsidRPr="00D47F20">
              <w:rPr>
                <w:rFonts w:ascii="Times New Roman" w:eastAsia="Times New Roman" w:hAnsi="Times New Roman"/>
                <w:color w:val="000000"/>
                <w:sz w:val="24"/>
                <w:szCs w:val="24"/>
              </w:rPr>
              <w:t>,</w:t>
            </w:r>
            <w:r w:rsidRPr="00D47F20">
              <w:rPr>
                <w:rFonts w:ascii="Times New Roman" w:eastAsia="Times New Roman" w:hAnsi="Times New Roman"/>
                <w:color w:val="000000"/>
                <w:sz w:val="24"/>
                <w:szCs w:val="24"/>
              </w:rPr>
              <w:t xml:space="preserve"> которые необходимо посетить</w:t>
            </w:r>
          </w:p>
        </w:tc>
        <w:tc>
          <w:tcPr>
            <w:tcW w:w="1635" w:type="dxa"/>
            <w:vAlign w:val="center"/>
          </w:tcPr>
          <w:p w:rsidR="008B1AD9" w:rsidRPr="00D47F20" w:rsidRDefault="008B1AD9" w:rsidP="008B1AD9">
            <w:pPr>
              <w:pStyle w:val="af1"/>
              <w:jc w:val="center"/>
              <w:rPr>
                <w:sz w:val="24"/>
                <w:szCs w:val="24"/>
              </w:rPr>
            </w:pPr>
            <w:r w:rsidRPr="00D47F20">
              <w:rPr>
                <w:sz w:val="24"/>
                <w:szCs w:val="24"/>
              </w:rPr>
              <w:t>7,4</w:t>
            </w:r>
          </w:p>
        </w:tc>
      </w:tr>
      <w:tr w:rsidR="008B1AD9" w:rsidRPr="00D47F20" w:rsidTr="001978FE">
        <w:tc>
          <w:tcPr>
            <w:tcW w:w="7544" w:type="dxa"/>
          </w:tcPr>
          <w:p w:rsidR="008B1AD9" w:rsidRPr="00D47F20" w:rsidRDefault="008B1AD9"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Отношение и компетентность сотрудников в процессе оказания услуги</w:t>
            </w:r>
          </w:p>
        </w:tc>
        <w:tc>
          <w:tcPr>
            <w:tcW w:w="1635" w:type="dxa"/>
            <w:vAlign w:val="center"/>
          </w:tcPr>
          <w:p w:rsidR="008B1AD9" w:rsidRPr="00D47F20" w:rsidRDefault="008B1AD9" w:rsidP="008B1AD9">
            <w:pPr>
              <w:pStyle w:val="af1"/>
              <w:jc w:val="center"/>
              <w:rPr>
                <w:sz w:val="24"/>
                <w:szCs w:val="24"/>
              </w:rPr>
            </w:pPr>
            <w:r w:rsidRPr="00D47F20">
              <w:rPr>
                <w:sz w:val="24"/>
                <w:szCs w:val="24"/>
              </w:rPr>
              <w:t>8,1</w:t>
            </w:r>
          </w:p>
        </w:tc>
      </w:tr>
      <w:tr w:rsidR="008B1AD9" w:rsidRPr="00D47F20" w:rsidTr="001978FE">
        <w:tc>
          <w:tcPr>
            <w:tcW w:w="7544" w:type="dxa"/>
          </w:tcPr>
          <w:p w:rsidR="008B1AD9" w:rsidRPr="00D47F20" w:rsidRDefault="008B1AD9"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Время  ожидания в очереди</w:t>
            </w:r>
          </w:p>
        </w:tc>
        <w:tc>
          <w:tcPr>
            <w:tcW w:w="1635" w:type="dxa"/>
            <w:vAlign w:val="center"/>
          </w:tcPr>
          <w:p w:rsidR="008B1AD9" w:rsidRPr="00D47F20" w:rsidRDefault="008B1AD9" w:rsidP="008B1AD9">
            <w:pPr>
              <w:pStyle w:val="af1"/>
              <w:jc w:val="center"/>
              <w:rPr>
                <w:sz w:val="24"/>
                <w:szCs w:val="24"/>
              </w:rPr>
            </w:pPr>
            <w:r w:rsidRPr="00D47F20">
              <w:rPr>
                <w:sz w:val="24"/>
                <w:szCs w:val="24"/>
              </w:rPr>
              <w:t>7,2</w:t>
            </w:r>
          </w:p>
        </w:tc>
      </w:tr>
      <w:tr w:rsidR="008B1AD9" w:rsidRPr="00D47F20" w:rsidTr="001978FE">
        <w:tc>
          <w:tcPr>
            <w:tcW w:w="7544" w:type="dxa"/>
          </w:tcPr>
          <w:p w:rsidR="008B1AD9" w:rsidRPr="00D47F20" w:rsidRDefault="008B1AD9"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635" w:type="dxa"/>
            <w:vAlign w:val="center"/>
          </w:tcPr>
          <w:p w:rsidR="008B1AD9" w:rsidRPr="00D47F20" w:rsidRDefault="008B1AD9" w:rsidP="008B1AD9">
            <w:pPr>
              <w:pStyle w:val="af1"/>
              <w:jc w:val="center"/>
              <w:rPr>
                <w:sz w:val="24"/>
                <w:szCs w:val="24"/>
              </w:rPr>
            </w:pPr>
            <w:r w:rsidRPr="00D47F20">
              <w:rPr>
                <w:sz w:val="24"/>
                <w:szCs w:val="24"/>
              </w:rPr>
              <w:t>7,2</w:t>
            </w:r>
          </w:p>
        </w:tc>
      </w:tr>
      <w:tr w:rsidR="008B1AD9" w:rsidRPr="00D47F20" w:rsidTr="001978FE">
        <w:tc>
          <w:tcPr>
            <w:tcW w:w="7544" w:type="dxa"/>
            <w:shd w:val="clear" w:color="auto" w:fill="D9D9D9" w:themeFill="background1" w:themeFillShade="D9"/>
          </w:tcPr>
          <w:p w:rsidR="008B1AD9" w:rsidRPr="00D47F20" w:rsidRDefault="008B1AD9"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Информация </w:t>
            </w:r>
          </w:p>
        </w:tc>
        <w:tc>
          <w:tcPr>
            <w:tcW w:w="1635" w:type="dxa"/>
            <w:shd w:val="clear" w:color="auto" w:fill="D9D9D9" w:themeFill="background1" w:themeFillShade="D9"/>
            <w:vAlign w:val="center"/>
          </w:tcPr>
          <w:p w:rsidR="008B1AD9" w:rsidRPr="00D47F20" w:rsidRDefault="008B1AD9" w:rsidP="008B1AD9">
            <w:pPr>
              <w:pStyle w:val="af1"/>
              <w:jc w:val="center"/>
              <w:rPr>
                <w:b/>
                <w:bCs/>
                <w:i/>
                <w:iCs/>
                <w:sz w:val="24"/>
                <w:szCs w:val="24"/>
              </w:rPr>
            </w:pPr>
          </w:p>
        </w:tc>
      </w:tr>
      <w:tr w:rsidR="008B1AD9" w:rsidRPr="00D47F20" w:rsidTr="001978FE">
        <w:tc>
          <w:tcPr>
            <w:tcW w:w="7544" w:type="dxa"/>
          </w:tcPr>
          <w:p w:rsidR="008B1AD9" w:rsidRPr="00D47F20" w:rsidRDefault="008B1AD9"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Информация о предоставляемых услугах в данном учреждении (наличие стенда, справочной информации, консультанта, буклетов и других рекламных материалов)</w:t>
            </w:r>
          </w:p>
        </w:tc>
        <w:tc>
          <w:tcPr>
            <w:tcW w:w="1635" w:type="dxa"/>
            <w:vAlign w:val="center"/>
          </w:tcPr>
          <w:p w:rsidR="008B1AD9" w:rsidRPr="00D47F20" w:rsidRDefault="009C21CE" w:rsidP="008B1AD9">
            <w:pPr>
              <w:pStyle w:val="af1"/>
              <w:jc w:val="center"/>
              <w:rPr>
                <w:sz w:val="24"/>
                <w:szCs w:val="24"/>
              </w:rPr>
            </w:pPr>
            <w:r w:rsidRPr="00D47F20">
              <w:rPr>
                <w:sz w:val="24"/>
                <w:szCs w:val="24"/>
                <w:lang w:val="kk-KZ"/>
              </w:rPr>
              <w:t>7</w:t>
            </w:r>
            <w:r w:rsidR="008B1AD9" w:rsidRPr="00D47F20">
              <w:rPr>
                <w:sz w:val="24"/>
                <w:szCs w:val="24"/>
              </w:rPr>
              <w:t>,9</w:t>
            </w:r>
          </w:p>
        </w:tc>
      </w:tr>
      <w:tr w:rsidR="008B1AD9" w:rsidRPr="00D47F20" w:rsidTr="001978FE">
        <w:tc>
          <w:tcPr>
            <w:tcW w:w="7544" w:type="dxa"/>
          </w:tcPr>
          <w:p w:rsidR="008B1AD9" w:rsidRPr="00D47F20" w:rsidRDefault="008B1AD9"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на котором предоставляется информация об  услуге</w:t>
            </w:r>
          </w:p>
        </w:tc>
        <w:tc>
          <w:tcPr>
            <w:tcW w:w="1635" w:type="dxa"/>
            <w:vAlign w:val="center"/>
          </w:tcPr>
          <w:p w:rsidR="008B1AD9" w:rsidRPr="00D47F20" w:rsidRDefault="008B1AD9" w:rsidP="008B1AD9">
            <w:pPr>
              <w:pStyle w:val="af1"/>
              <w:jc w:val="center"/>
              <w:rPr>
                <w:sz w:val="24"/>
                <w:szCs w:val="24"/>
              </w:rPr>
            </w:pPr>
            <w:r w:rsidRPr="00D47F20">
              <w:rPr>
                <w:sz w:val="24"/>
                <w:szCs w:val="24"/>
              </w:rPr>
              <w:t>7,3</w:t>
            </w:r>
          </w:p>
        </w:tc>
      </w:tr>
      <w:tr w:rsidR="008B1AD9" w:rsidRPr="00D47F20" w:rsidTr="001978FE">
        <w:tc>
          <w:tcPr>
            <w:tcW w:w="7544" w:type="dxa"/>
          </w:tcPr>
          <w:p w:rsidR="008B1AD9" w:rsidRPr="00D47F20" w:rsidRDefault="008B1AD9"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информацию об услугах данного учреждения по телефону</w:t>
            </w:r>
          </w:p>
        </w:tc>
        <w:tc>
          <w:tcPr>
            <w:tcW w:w="1635" w:type="dxa"/>
            <w:vAlign w:val="center"/>
          </w:tcPr>
          <w:p w:rsidR="008B1AD9" w:rsidRPr="00D47F20" w:rsidRDefault="008B1AD9" w:rsidP="008B1AD9">
            <w:pPr>
              <w:pStyle w:val="af1"/>
              <w:jc w:val="center"/>
              <w:rPr>
                <w:sz w:val="24"/>
                <w:szCs w:val="24"/>
              </w:rPr>
            </w:pPr>
            <w:r w:rsidRPr="00D47F20">
              <w:rPr>
                <w:sz w:val="24"/>
                <w:szCs w:val="24"/>
              </w:rPr>
              <w:t>7,2</w:t>
            </w:r>
          </w:p>
        </w:tc>
      </w:tr>
      <w:tr w:rsidR="008B1AD9" w:rsidRPr="00D47F20" w:rsidTr="001978FE">
        <w:tc>
          <w:tcPr>
            <w:tcW w:w="7544" w:type="dxa"/>
          </w:tcPr>
          <w:p w:rsidR="008B1AD9" w:rsidRPr="00D47F20" w:rsidRDefault="008B1AD9"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информацию об услугах данного учр</w:t>
            </w:r>
            <w:r w:rsidR="00B420CC" w:rsidRPr="00D47F20">
              <w:rPr>
                <w:rFonts w:ascii="Times New Roman" w:eastAsia="Times New Roman" w:hAnsi="Times New Roman"/>
                <w:color w:val="000000"/>
                <w:sz w:val="24"/>
                <w:szCs w:val="24"/>
              </w:rPr>
              <w:t>еждения по и</w:t>
            </w:r>
            <w:r w:rsidRPr="00D47F20">
              <w:rPr>
                <w:rFonts w:ascii="Times New Roman" w:eastAsia="Times New Roman" w:hAnsi="Times New Roman"/>
                <w:color w:val="000000"/>
                <w:sz w:val="24"/>
                <w:szCs w:val="24"/>
              </w:rPr>
              <w:t>нтернет</w:t>
            </w:r>
            <w:r w:rsidR="002C1F44" w:rsidRPr="00D47F20">
              <w:rPr>
                <w:rFonts w:ascii="Times New Roman" w:eastAsia="Times New Roman" w:hAnsi="Times New Roman"/>
                <w:color w:val="000000"/>
                <w:sz w:val="24"/>
                <w:szCs w:val="24"/>
              </w:rPr>
              <w:t>у</w:t>
            </w:r>
          </w:p>
        </w:tc>
        <w:tc>
          <w:tcPr>
            <w:tcW w:w="1635" w:type="dxa"/>
            <w:vAlign w:val="center"/>
          </w:tcPr>
          <w:p w:rsidR="008B1AD9" w:rsidRPr="00D47F20" w:rsidRDefault="008B1AD9" w:rsidP="008B1AD9">
            <w:pPr>
              <w:pStyle w:val="af1"/>
              <w:jc w:val="center"/>
              <w:rPr>
                <w:sz w:val="24"/>
                <w:szCs w:val="24"/>
              </w:rPr>
            </w:pPr>
            <w:r w:rsidRPr="00D47F20">
              <w:rPr>
                <w:sz w:val="24"/>
                <w:szCs w:val="24"/>
              </w:rPr>
              <w:t>7,4</w:t>
            </w:r>
          </w:p>
        </w:tc>
      </w:tr>
      <w:tr w:rsidR="008B1AD9" w:rsidRPr="00D47F20" w:rsidTr="001978FE">
        <w:tc>
          <w:tcPr>
            <w:tcW w:w="7544" w:type="dxa"/>
          </w:tcPr>
          <w:p w:rsidR="008B1AD9" w:rsidRPr="00D47F20" w:rsidRDefault="008B1AD9"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Наличие информационных указателей и табличек на дверях помещений</w:t>
            </w:r>
          </w:p>
        </w:tc>
        <w:tc>
          <w:tcPr>
            <w:tcW w:w="1635" w:type="dxa"/>
            <w:vAlign w:val="center"/>
          </w:tcPr>
          <w:p w:rsidR="008B1AD9" w:rsidRPr="00D47F20" w:rsidRDefault="008B1AD9" w:rsidP="008B1AD9">
            <w:pPr>
              <w:pStyle w:val="af1"/>
              <w:jc w:val="center"/>
              <w:rPr>
                <w:sz w:val="24"/>
                <w:szCs w:val="24"/>
              </w:rPr>
            </w:pPr>
            <w:r w:rsidRPr="00D47F20">
              <w:rPr>
                <w:sz w:val="24"/>
                <w:szCs w:val="24"/>
              </w:rPr>
              <w:t>7,6</w:t>
            </w:r>
          </w:p>
        </w:tc>
      </w:tr>
      <w:tr w:rsidR="008B1AD9" w:rsidRPr="00D47F20" w:rsidTr="001978FE">
        <w:tc>
          <w:tcPr>
            <w:tcW w:w="7544" w:type="dxa"/>
          </w:tcPr>
          <w:p w:rsidR="008B1AD9" w:rsidRPr="00D47F20" w:rsidRDefault="008B1AD9"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Дополнительные разъяснения со стороны сотрудников (при необходимости)</w:t>
            </w:r>
          </w:p>
        </w:tc>
        <w:tc>
          <w:tcPr>
            <w:tcW w:w="1635" w:type="dxa"/>
            <w:vAlign w:val="center"/>
          </w:tcPr>
          <w:p w:rsidR="008B1AD9" w:rsidRPr="00D47F20" w:rsidRDefault="008B1AD9" w:rsidP="008B1AD9">
            <w:pPr>
              <w:pStyle w:val="af1"/>
              <w:jc w:val="center"/>
              <w:rPr>
                <w:sz w:val="24"/>
                <w:szCs w:val="24"/>
              </w:rPr>
            </w:pPr>
            <w:r w:rsidRPr="00D47F20">
              <w:rPr>
                <w:sz w:val="24"/>
                <w:szCs w:val="24"/>
              </w:rPr>
              <w:t>7,9</w:t>
            </w:r>
          </w:p>
        </w:tc>
      </w:tr>
      <w:tr w:rsidR="008B1AD9" w:rsidRPr="00D47F20" w:rsidTr="001978FE">
        <w:trPr>
          <w:trHeight w:val="50"/>
        </w:trPr>
        <w:tc>
          <w:tcPr>
            <w:tcW w:w="7544" w:type="dxa"/>
            <w:shd w:val="clear" w:color="auto" w:fill="D9D9D9" w:themeFill="background1" w:themeFillShade="D9"/>
          </w:tcPr>
          <w:p w:rsidR="008B1AD9" w:rsidRPr="00D47F20" w:rsidRDefault="008B1AD9"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b/>
                <w:i/>
                <w:sz w:val="24"/>
                <w:szCs w:val="24"/>
              </w:rPr>
              <w:t>Результат услуги</w:t>
            </w:r>
          </w:p>
        </w:tc>
        <w:tc>
          <w:tcPr>
            <w:tcW w:w="1635" w:type="dxa"/>
            <w:shd w:val="clear" w:color="auto" w:fill="D9D9D9" w:themeFill="background1" w:themeFillShade="D9"/>
            <w:vAlign w:val="center"/>
          </w:tcPr>
          <w:p w:rsidR="008B1AD9" w:rsidRPr="00D47F20" w:rsidRDefault="008B1AD9" w:rsidP="008B1AD9">
            <w:pPr>
              <w:pStyle w:val="af1"/>
              <w:jc w:val="center"/>
              <w:rPr>
                <w:sz w:val="24"/>
                <w:szCs w:val="24"/>
              </w:rPr>
            </w:pPr>
          </w:p>
        </w:tc>
      </w:tr>
      <w:tr w:rsidR="008B1AD9" w:rsidRPr="00D47F20" w:rsidTr="001978FE">
        <w:tc>
          <w:tcPr>
            <w:tcW w:w="7544" w:type="dxa"/>
          </w:tcPr>
          <w:p w:rsidR="008B1AD9" w:rsidRPr="00D47F20" w:rsidRDefault="008B1AD9"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Удовлетворенность результатом услуги </w:t>
            </w:r>
          </w:p>
        </w:tc>
        <w:tc>
          <w:tcPr>
            <w:tcW w:w="1635" w:type="dxa"/>
            <w:vAlign w:val="center"/>
          </w:tcPr>
          <w:p w:rsidR="008B1AD9" w:rsidRPr="00D47F20" w:rsidRDefault="008B1AD9" w:rsidP="008B1AD9">
            <w:pPr>
              <w:pStyle w:val="af1"/>
              <w:jc w:val="center"/>
              <w:rPr>
                <w:sz w:val="24"/>
                <w:szCs w:val="24"/>
              </w:rPr>
            </w:pPr>
            <w:r w:rsidRPr="00D47F20">
              <w:rPr>
                <w:sz w:val="24"/>
                <w:szCs w:val="24"/>
              </w:rPr>
              <w:t>7,3</w:t>
            </w:r>
          </w:p>
        </w:tc>
      </w:tr>
      <w:tr w:rsidR="008B1AD9" w:rsidRPr="00D47F20" w:rsidTr="001978FE">
        <w:tc>
          <w:tcPr>
            <w:tcW w:w="7544" w:type="dxa"/>
          </w:tcPr>
          <w:p w:rsidR="008B1AD9" w:rsidRPr="00D47F20" w:rsidRDefault="008B1AD9"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Соблюдение стандартов оказания услуг </w:t>
            </w:r>
          </w:p>
        </w:tc>
        <w:tc>
          <w:tcPr>
            <w:tcW w:w="1635" w:type="dxa"/>
            <w:vAlign w:val="center"/>
          </w:tcPr>
          <w:p w:rsidR="008B1AD9" w:rsidRPr="00D47F20" w:rsidRDefault="008B1AD9" w:rsidP="008B1AD9">
            <w:pPr>
              <w:pStyle w:val="af1"/>
              <w:jc w:val="center"/>
              <w:rPr>
                <w:sz w:val="24"/>
                <w:szCs w:val="24"/>
              </w:rPr>
            </w:pPr>
            <w:r w:rsidRPr="00D47F20">
              <w:rPr>
                <w:sz w:val="24"/>
                <w:szCs w:val="24"/>
              </w:rPr>
              <w:t>7,2</w:t>
            </w:r>
          </w:p>
        </w:tc>
      </w:tr>
      <w:tr w:rsidR="00A67E4B" w:rsidRPr="00D47F20" w:rsidTr="001978FE">
        <w:tc>
          <w:tcPr>
            <w:tcW w:w="7544" w:type="dxa"/>
            <w:shd w:val="clear" w:color="auto" w:fill="D9D9D9" w:themeFill="background1" w:themeFillShade="D9"/>
          </w:tcPr>
          <w:p w:rsidR="00A67E4B" w:rsidRPr="00D47F20" w:rsidRDefault="00A67E4B" w:rsidP="00A67E4B">
            <w:pPr>
              <w:autoSpaceDE w:val="0"/>
              <w:autoSpaceDN w:val="0"/>
              <w:adjustRightInd w:val="0"/>
              <w:spacing w:after="0" w:line="240" w:lineRule="auto"/>
              <w:rPr>
                <w:rFonts w:ascii="Times New Roman" w:eastAsia="Times New Roman" w:hAnsi="Times New Roman"/>
                <w:b/>
                <w:i/>
                <w:color w:val="000000"/>
                <w:sz w:val="24"/>
                <w:szCs w:val="24"/>
              </w:rPr>
            </w:pPr>
            <w:proofErr w:type="spellStart"/>
            <w:r w:rsidRPr="00D47F20">
              <w:rPr>
                <w:rFonts w:ascii="Times New Roman" w:eastAsia="Times New Roman" w:hAnsi="Times New Roman"/>
                <w:b/>
                <w:i/>
                <w:color w:val="000000"/>
                <w:sz w:val="24"/>
                <w:szCs w:val="24"/>
              </w:rPr>
              <w:t>Некоррумпированность</w:t>
            </w:r>
            <w:proofErr w:type="spellEnd"/>
          </w:p>
        </w:tc>
        <w:tc>
          <w:tcPr>
            <w:tcW w:w="1635" w:type="dxa"/>
            <w:shd w:val="clear" w:color="auto" w:fill="D9D9D9" w:themeFill="background1" w:themeFillShade="D9"/>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Использовали неофициальное вознаграждение</w:t>
            </w:r>
            <w:proofErr w:type="gramStart"/>
            <w:r w:rsidRPr="00D47F20">
              <w:rPr>
                <w:rFonts w:ascii="Times New Roman" w:eastAsia="Times New Roman" w:hAnsi="Times New Roman"/>
                <w:color w:val="000000"/>
                <w:sz w:val="24"/>
                <w:szCs w:val="24"/>
              </w:rPr>
              <w:t xml:space="preserve"> (%)</w:t>
            </w:r>
            <w:proofErr w:type="gramEnd"/>
          </w:p>
        </w:tc>
        <w:tc>
          <w:tcPr>
            <w:tcW w:w="1635" w:type="dxa"/>
            <w:vAlign w:val="center"/>
          </w:tcPr>
          <w:p w:rsidR="00A67E4B" w:rsidRPr="00D47F20" w:rsidRDefault="00A67E4B" w:rsidP="00CB3FDD">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1</w:t>
            </w:r>
            <w:r w:rsidR="00CB3FDD" w:rsidRPr="00D47F20">
              <w:rPr>
                <w:rFonts w:ascii="Times New Roman" w:eastAsia="Times New Roman" w:hAnsi="Times New Roman"/>
                <w:color w:val="000000"/>
                <w:sz w:val="24"/>
                <w:szCs w:val="24"/>
              </w:rPr>
              <w:t>0</w:t>
            </w:r>
            <w:r w:rsidRPr="00D47F20">
              <w:rPr>
                <w:rFonts w:ascii="Times New Roman" w:eastAsia="Times New Roman" w:hAnsi="Times New Roman"/>
                <w:color w:val="000000"/>
                <w:sz w:val="24"/>
                <w:szCs w:val="24"/>
              </w:rPr>
              <w:t>,0%</w:t>
            </w: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Использовали личные связи и знакомства</w:t>
            </w:r>
            <w:proofErr w:type="gramStart"/>
            <w:r w:rsidRPr="00D47F20">
              <w:rPr>
                <w:rFonts w:ascii="Times New Roman" w:eastAsia="Times New Roman" w:hAnsi="Times New Roman"/>
                <w:color w:val="000000"/>
                <w:sz w:val="24"/>
                <w:szCs w:val="24"/>
              </w:rPr>
              <w:t xml:space="preserve"> (%)</w:t>
            </w:r>
            <w:proofErr w:type="gramEnd"/>
          </w:p>
        </w:tc>
        <w:tc>
          <w:tcPr>
            <w:tcW w:w="1635"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19,6%</w:t>
            </w:r>
          </w:p>
        </w:tc>
      </w:tr>
      <w:tr w:rsidR="00A67E4B" w:rsidRPr="00D47F20" w:rsidTr="001978FE">
        <w:tc>
          <w:tcPr>
            <w:tcW w:w="7544" w:type="dxa"/>
            <w:shd w:val="clear" w:color="auto" w:fill="D9D9D9" w:themeFill="background1" w:themeFillShade="D9"/>
          </w:tcPr>
          <w:p w:rsidR="00A67E4B" w:rsidRPr="00D47F20" w:rsidRDefault="00A67E4B" w:rsidP="00A67E4B">
            <w:pPr>
              <w:autoSpaceDE w:val="0"/>
              <w:autoSpaceDN w:val="0"/>
              <w:adjustRightInd w:val="0"/>
              <w:spacing w:after="0" w:line="240" w:lineRule="auto"/>
              <w:rPr>
                <w:rFonts w:ascii="Times New Roman" w:eastAsia="Times New Roman" w:hAnsi="Times New Roman"/>
                <w:b/>
                <w:i/>
                <w:color w:val="000000"/>
                <w:sz w:val="24"/>
                <w:szCs w:val="24"/>
              </w:rPr>
            </w:pPr>
            <w:r w:rsidRPr="00D47F20">
              <w:rPr>
                <w:rFonts w:ascii="Times New Roman" w:eastAsia="Times New Roman" w:hAnsi="Times New Roman"/>
                <w:b/>
                <w:i/>
                <w:color w:val="000000"/>
                <w:sz w:val="24"/>
                <w:szCs w:val="24"/>
              </w:rPr>
              <w:t xml:space="preserve">Жалоба </w:t>
            </w:r>
          </w:p>
        </w:tc>
        <w:tc>
          <w:tcPr>
            <w:tcW w:w="1635" w:type="dxa"/>
            <w:shd w:val="clear" w:color="auto" w:fill="D9D9D9" w:themeFill="background1" w:themeFillShade="D9"/>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b/>
                <w:color w:val="000000"/>
                <w:sz w:val="24"/>
                <w:szCs w:val="24"/>
              </w:rPr>
            </w:pP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Обращение с жалобой по данной услуге (0%)</w:t>
            </w:r>
          </w:p>
        </w:tc>
        <w:tc>
          <w:tcPr>
            <w:tcW w:w="1635" w:type="dxa"/>
            <w:vAlign w:val="center"/>
          </w:tcPr>
          <w:p w:rsidR="00A67E4B" w:rsidRPr="00D47F20" w:rsidRDefault="00CB3FDD" w:rsidP="00CB3FDD">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2,4</w:t>
            </w:r>
            <w:r w:rsidR="00A67E4B" w:rsidRPr="00D47F20">
              <w:rPr>
                <w:rFonts w:ascii="Times New Roman" w:eastAsia="Times New Roman" w:hAnsi="Times New Roman"/>
                <w:color w:val="000000"/>
                <w:sz w:val="24"/>
                <w:szCs w:val="24"/>
              </w:rPr>
              <w:t>%</w:t>
            </w:r>
          </w:p>
        </w:tc>
      </w:tr>
    </w:tbl>
    <w:p w:rsidR="00A67E4B" w:rsidRPr="00D47F20" w:rsidRDefault="00A67E4B" w:rsidP="00A67E4B">
      <w:pPr>
        <w:spacing w:after="0" w:line="240" w:lineRule="auto"/>
        <w:rPr>
          <w:rFonts w:ascii="Times New Roman" w:eastAsia="Times New Roman" w:hAnsi="Times New Roman"/>
          <w:color w:val="000000"/>
          <w:sz w:val="24"/>
          <w:szCs w:val="24"/>
        </w:rPr>
      </w:pPr>
    </w:p>
    <w:p w:rsidR="001B2CC2" w:rsidRPr="00D47F20" w:rsidRDefault="001B2CC2" w:rsidP="00217067">
      <w:pPr>
        <w:tabs>
          <w:tab w:val="left" w:pos="3038"/>
        </w:tabs>
        <w:spacing w:after="0" w:line="240" w:lineRule="auto"/>
        <w:ind w:firstLine="709"/>
        <w:rPr>
          <w:rFonts w:ascii="Times New Roman" w:hAnsi="Times New Roman"/>
          <w:b/>
          <w:color w:val="000000"/>
          <w:sz w:val="28"/>
          <w:szCs w:val="28"/>
        </w:rPr>
      </w:pPr>
      <w:r w:rsidRPr="00D47F20">
        <w:rPr>
          <w:rFonts w:ascii="Times New Roman" w:hAnsi="Times New Roman"/>
          <w:b/>
          <w:color w:val="000000"/>
          <w:sz w:val="28"/>
          <w:szCs w:val="28"/>
        </w:rPr>
        <w:t xml:space="preserve">Комментарии услугополучателей: </w:t>
      </w:r>
    </w:p>
    <w:p w:rsidR="00212DB6" w:rsidRPr="00D47F20" w:rsidRDefault="001406A9" w:rsidP="00212DB6">
      <w:pPr>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70,4</w:t>
      </w:r>
      <w:r w:rsidR="00212DB6" w:rsidRPr="00D47F20">
        <w:rPr>
          <w:rFonts w:ascii="Times New Roman" w:hAnsi="Times New Roman"/>
          <w:color w:val="000000"/>
          <w:sz w:val="28"/>
          <w:szCs w:val="28"/>
        </w:rPr>
        <w:t xml:space="preserve">% услугополучателей отметили, что данная услуга предоставлена на </w:t>
      </w:r>
      <w:r w:rsidR="00212DB6" w:rsidRPr="00D47F20">
        <w:rPr>
          <w:rFonts w:ascii="Times New Roman" w:hAnsi="Times New Roman"/>
          <w:b/>
          <w:color w:val="000000"/>
          <w:sz w:val="28"/>
          <w:szCs w:val="28"/>
        </w:rPr>
        <w:t>среднем уровне</w:t>
      </w:r>
      <w:r w:rsidR="00212DB6" w:rsidRPr="00D47F20">
        <w:rPr>
          <w:rFonts w:ascii="Times New Roman" w:hAnsi="Times New Roman"/>
          <w:color w:val="000000"/>
          <w:sz w:val="28"/>
          <w:szCs w:val="28"/>
        </w:rPr>
        <w:t xml:space="preserve"> (не всегда понятно куда идти, зачем, слишком много кабинетов), </w:t>
      </w:r>
      <w:r w:rsidRPr="00D47F20">
        <w:rPr>
          <w:rFonts w:ascii="Times New Roman" w:hAnsi="Times New Roman"/>
          <w:color w:val="000000"/>
          <w:sz w:val="28"/>
          <w:szCs w:val="28"/>
        </w:rPr>
        <w:t>26,4</w:t>
      </w:r>
      <w:r w:rsidR="00212DB6" w:rsidRPr="00D47F20">
        <w:rPr>
          <w:rFonts w:ascii="Times New Roman" w:hAnsi="Times New Roman"/>
          <w:color w:val="000000"/>
          <w:sz w:val="28"/>
          <w:szCs w:val="28"/>
        </w:rPr>
        <w:t>%</w:t>
      </w:r>
      <w:r w:rsidR="002C1F44" w:rsidRPr="00D47F20">
        <w:rPr>
          <w:rFonts w:ascii="Times New Roman" w:hAnsi="Times New Roman"/>
          <w:color w:val="000000"/>
          <w:sz w:val="28"/>
          <w:szCs w:val="28"/>
        </w:rPr>
        <w:t xml:space="preserve"> </w:t>
      </w:r>
      <w:r w:rsidR="002C1F44" w:rsidRPr="00D47F20">
        <w:rPr>
          <w:rFonts w:ascii="Times New Roman" w:hAnsi="Times New Roman"/>
          <w:color w:val="000000"/>
          <w:sz w:val="28"/>
          <w:szCs w:val="28"/>
        </w:rPr>
        <w:sym w:font="Symbol" w:char="F02D"/>
      </w:r>
      <w:r w:rsidR="00212DB6" w:rsidRPr="00D47F20">
        <w:rPr>
          <w:rFonts w:ascii="Times New Roman" w:hAnsi="Times New Roman"/>
          <w:color w:val="000000"/>
          <w:sz w:val="28"/>
          <w:szCs w:val="28"/>
        </w:rPr>
        <w:t xml:space="preserve"> дали </w:t>
      </w:r>
      <w:r w:rsidR="00212DB6" w:rsidRPr="00D47F20">
        <w:rPr>
          <w:rFonts w:ascii="Times New Roman" w:hAnsi="Times New Roman"/>
          <w:b/>
          <w:color w:val="000000"/>
          <w:sz w:val="28"/>
          <w:szCs w:val="28"/>
        </w:rPr>
        <w:t>высокую оценку</w:t>
      </w:r>
      <w:r w:rsidR="002C1F44" w:rsidRPr="00D47F20">
        <w:rPr>
          <w:rFonts w:ascii="Times New Roman" w:hAnsi="Times New Roman"/>
          <w:color w:val="000000"/>
          <w:sz w:val="28"/>
          <w:szCs w:val="28"/>
        </w:rPr>
        <w:t xml:space="preserve"> качеству оказания</w:t>
      </w:r>
      <w:r w:rsidR="00212DB6" w:rsidRPr="00D47F20">
        <w:rPr>
          <w:rFonts w:ascii="Times New Roman" w:hAnsi="Times New Roman"/>
          <w:color w:val="000000"/>
          <w:sz w:val="28"/>
          <w:szCs w:val="28"/>
        </w:rPr>
        <w:t xml:space="preserve"> государственной</w:t>
      </w:r>
      <w:r w:rsidR="002C1F44" w:rsidRPr="00D47F20">
        <w:rPr>
          <w:rFonts w:ascii="Times New Roman" w:hAnsi="Times New Roman"/>
          <w:color w:val="000000"/>
          <w:sz w:val="28"/>
          <w:szCs w:val="28"/>
        </w:rPr>
        <w:t xml:space="preserve"> услуги </w:t>
      </w:r>
      <w:r w:rsidR="002C1F44" w:rsidRPr="00D47F20">
        <w:rPr>
          <w:rFonts w:ascii="Times New Roman" w:hAnsi="Times New Roman"/>
          <w:color w:val="000000"/>
          <w:sz w:val="28"/>
          <w:szCs w:val="28"/>
        </w:rPr>
        <w:sym w:font="Symbol" w:char="F02D"/>
      </w:r>
      <w:r w:rsidR="002C1F44" w:rsidRPr="00D47F20">
        <w:rPr>
          <w:rFonts w:ascii="Times New Roman" w:hAnsi="Times New Roman"/>
          <w:color w:val="000000"/>
          <w:sz w:val="28"/>
          <w:szCs w:val="28"/>
        </w:rPr>
        <w:t xml:space="preserve"> респонденты отмечают,</w:t>
      </w:r>
      <w:r w:rsidR="00212DB6" w:rsidRPr="00D47F20">
        <w:rPr>
          <w:rFonts w:ascii="Times New Roman" w:hAnsi="Times New Roman"/>
          <w:color w:val="000000"/>
          <w:sz w:val="28"/>
          <w:szCs w:val="28"/>
        </w:rPr>
        <w:t xml:space="preserve"> что процесс налажен четко, регулируются потоки клиентов, </w:t>
      </w:r>
      <w:r w:rsidRPr="00D47F20">
        <w:rPr>
          <w:rFonts w:ascii="Times New Roman" w:hAnsi="Times New Roman"/>
          <w:color w:val="000000"/>
          <w:sz w:val="28"/>
          <w:szCs w:val="28"/>
        </w:rPr>
        <w:t>1,6</w:t>
      </w:r>
      <w:r w:rsidR="00212DB6" w:rsidRPr="00D47F20">
        <w:rPr>
          <w:rFonts w:ascii="Times New Roman" w:hAnsi="Times New Roman"/>
          <w:color w:val="000000"/>
          <w:sz w:val="28"/>
          <w:szCs w:val="28"/>
        </w:rPr>
        <w:t xml:space="preserve">% </w:t>
      </w:r>
      <w:r w:rsidR="002C1F44" w:rsidRPr="00D47F20">
        <w:rPr>
          <w:rFonts w:ascii="Times New Roman" w:hAnsi="Times New Roman"/>
          <w:color w:val="000000"/>
          <w:sz w:val="28"/>
          <w:szCs w:val="28"/>
        </w:rPr>
        <w:sym w:font="Symbol" w:char="F02D"/>
      </w:r>
      <w:r w:rsidR="00212DB6" w:rsidRPr="00D47F20">
        <w:rPr>
          <w:rFonts w:ascii="Times New Roman" w:hAnsi="Times New Roman"/>
          <w:color w:val="000000"/>
          <w:sz w:val="28"/>
          <w:szCs w:val="28"/>
        </w:rPr>
        <w:t xml:space="preserve"> </w:t>
      </w:r>
      <w:r w:rsidR="00212DB6" w:rsidRPr="00D47F20">
        <w:rPr>
          <w:rFonts w:ascii="Times New Roman" w:hAnsi="Times New Roman"/>
          <w:b/>
          <w:color w:val="000000"/>
          <w:sz w:val="28"/>
          <w:szCs w:val="28"/>
        </w:rPr>
        <w:t>низкий уровень</w:t>
      </w:r>
      <w:r w:rsidR="00212DB6" w:rsidRPr="00D47F20">
        <w:rPr>
          <w:rFonts w:ascii="Times New Roman" w:hAnsi="Times New Roman"/>
          <w:color w:val="000000"/>
          <w:sz w:val="28"/>
          <w:szCs w:val="28"/>
        </w:rPr>
        <w:t xml:space="preserve"> (неразбериха, очереди, все шумят, ничего не понятно)</w:t>
      </w:r>
      <w:r w:rsidR="002C1F44" w:rsidRPr="00D47F20">
        <w:rPr>
          <w:rFonts w:ascii="Times New Roman" w:hAnsi="Times New Roman"/>
          <w:color w:val="000000"/>
          <w:sz w:val="28"/>
          <w:szCs w:val="28"/>
        </w:rPr>
        <w:t>,</w:t>
      </w:r>
      <w:r w:rsidR="00212DB6" w:rsidRPr="00D47F20">
        <w:rPr>
          <w:rFonts w:ascii="Times New Roman" w:hAnsi="Times New Roman"/>
          <w:color w:val="000000"/>
          <w:sz w:val="28"/>
          <w:szCs w:val="28"/>
        </w:rPr>
        <w:t xml:space="preserve"> </w:t>
      </w:r>
      <w:r w:rsidRPr="00D47F20">
        <w:rPr>
          <w:rFonts w:ascii="Times New Roman" w:hAnsi="Times New Roman"/>
          <w:color w:val="000000"/>
          <w:sz w:val="28"/>
          <w:szCs w:val="28"/>
        </w:rPr>
        <w:t>1,6</w:t>
      </w:r>
      <w:r w:rsidR="00212DB6" w:rsidRPr="00D47F20">
        <w:rPr>
          <w:rFonts w:ascii="Times New Roman" w:hAnsi="Times New Roman"/>
          <w:color w:val="000000"/>
          <w:sz w:val="28"/>
          <w:szCs w:val="28"/>
        </w:rPr>
        <w:t>%</w:t>
      </w:r>
      <w:r w:rsidR="002C1F44" w:rsidRPr="00D47F20">
        <w:rPr>
          <w:rFonts w:ascii="Times New Roman" w:hAnsi="Times New Roman"/>
          <w:color w:val="000000"/>
          <w:sz w:val="28"/>
          <w:szCs w:val="28"/>
        </w:rPr>
        <w:t xml:space="preserve"> </w:t>
      </w:r>
      <w:r w:rsidR="002C1F44" w:rsidRPr="00D47F20">
        <w:rPr>
          <w:rFonts w:ascii="Times New Roman" w:hAnsi="Times New Roman"/>
          <w:color w:val="000000"/>
          <w:sz w:val="28"/>
          <w:szCs w:val="28"/>
        </w:rPr>
        <w:sym w:font="Symbol" w:char="F02D"/>
      </w:r>
      <w:r w:rsidR="00212DB6" w:rsidRPr="00D47F20">
        <w:rPr>
          <w:rFonts w:ascii="Times New Roman" w:hAnsi="Times New Roman"/>
          <w:color w:val="000000"/>
          <w:sz w:val="28"/>
          <w:szCs w:val="28"/>
        </w:rPr>
        <w:t xml:space="preserve"> затруднились ответить. </w:t>
      </w:r>
    </w:p>
    <w:p w:rsidR="00212DB6" w:rsidRPr="00D47F20" w:rsidRDefault="001406A9" w:rsidP="00212DB6">
      <w:pPr>
        <w:spacing w:after="0" w:line="240" w:lineRule="auto"/>
        <w:ind w:firstLine="709"/>
        <w:jc w:val="both"/>
        <w:rPr>
          <w:rFonts w:ascii="Times New Roman" w:hAnsi="Times New Roman"/>
          <w:color w:val="000000"/>
          <w:sz w:val="28"/>
          <w:szCs w:val="28"/>
        </w:rPr>
      </w:pPr>
      <w:r w:rsidRPr="00D47F20">
        <w:rPr>
          <w:rFonts w:ascii="Times New Roman" w:hAnsi="Times New Roman"/>
          <w:b/>
          <w:color w:val="000000"/>
          <w:sz w:val="28"/>
          <w:szCs w:val="28"/>
        </w:rPr>
        <w:t>82,4</w:t>
      </w:r>
      <w:r w:rsidR="00212DB6" w:rsidRPr="00D47F20">
        <w:rPr>
          <w:rFonts w:ascii="Times New Roman" w:hAnsi="Times New Roman"/>
          <w:b/>
          <w:color w:val="000000"/>
          <w:sz w:val="28"/>
          <w:szCs w:val="28"/>
        </w:rPr>
        <w:t>%</w:t>
      </w:r>
      <w:r w:rsidR="00212DB6" w:rsidRPr="00D47F20">
        <w:rPr>
          <w:rFonts w:ascii="Times New Roman" w:hAnsi="Times New Roman"/>
          <w:color w:val="000000"/>
          <w:sz w:val="28"/>
          <w:szCs w:val="28"/>
        </w:rPr>
        <w:t xml:space="preserve"> услугополучателей </w:t>
      </w:r>
      <w:r w:rsidR="00212DB6" w:rsidRPr="00D47F20">
        <w:rPr>
          <w:rFonts w:ascii="Times New Roman" w:hAnsi="Times New Roman"/>
          <w:b/>
          <w:color w:val="000000"/>
          <w:sz w:val="28"/>
          <w:szCs w:val="28"/>
        </w:rPr>
        <w:t>ожидали</w:t>
      </w:r>
      <w:r w:rsidR="00212DB6" w:rsidRPr="00D47F20">
        <w:rPr>
          <w:rFonts w:ascii="Times New Roman" w:hAnsi="Times New Roman"/>
          <w:color w:val="000000"/>
          <w:sz w:val="28"/>
          <w:szCs w:val="28"/>
        </w:rPr>
        <w:t xml:space="preserve"> получение в очереди, </w:t>
      </w:r>
      <w:r w:rsidRPr="00D47F20">
        <w:rPr>
          <w:rFonts w:ascii="Times New Roman" w:hAnsi="Times New Roman"/>
          <w:color w:val="000000"/>
          <w:sz w:val="28"/>
          <w:szCs w:val="28"/>
        </w:rPr>
        <w:t>6,0</w:t>
      </w:r>
      <w:r w:rsidR="00212DB6" w:rsidRPr="00D47F20">
        <w:rPr>
          <w:rFonts w:ascii="Times New Roman" w:hAnsi="Times New Roman"/>
          <w:color w:val="000000"/>
          <w:sz w:val="28"/>
          <w:szCs w:val="28"/>
        </w:rPr>
        <w:t xml:space="preserve">% услугополучателей не ожидали, </w:t>
      </w:r>
      <w:r w:rsidRPr="00D47F20">
        <w:rPr>
          <w:rFonts w:ascii="Times New Roman" w:hAnsi="Times New Roman"/>
          <w:color w:val="000000"/>
          <w:sz w:val="28"/>
          <w:szCs w:val="28"/>
        </w:rPr>
        <w:t>11,6</w:t>
      </w:r>
      <w:r w:rsidR="00212DB6" w:rsidRPr="00D47F20">
        <w:rPr>
          <w:rFonts w:ascii="Times New Roman" w:hAnsi="Times New Roman"/>
          <w:color w:val="000000"/>
          <w:sz w:val="28"/>
          <w:szCs w:val="28"/>
        </w:rPr>
        <w:t>%</w:t>
      </w:r>
      <w:r w:rsidR="002C1F44" w:rsidRPr="00D47F20">
        <w:rPr>
          <w:rFonts w:ascii="Times New Roman" w:hAnsi="Times New Roman"/>
          <w:color w:val="000000"/>
          <w:sz w:val="28"/>
          <w:szCs w:val="28"/>
        </w:rPr>
        <w:t xml:space="preserve"> </w:t>
      </w:r>
      <w:r w:rsidR="002C1F44" w:rsidRPr="00D47F20">
        <w:rPr>
          <w:rFonts w:ascii="Times New Roman" w:hAnsi="Times New Roman"/>
          <w:color w:val="000000"/>
          <w:sz w:val="28"/>
          <w:szCs w:val="28"/>
        </w:rPr>
        <w:sym w:font="Symbol" w:char="F02D"/>
      </w:r>
      <w:r w:rsidR="00212DB6" w:rsidRPr="00D47F20">
        <w:rPr>
          <w:rFonts w:ascii="Times New Roman" w:hAnsi="Times New Roman"/>
          <w:color w:val="000000"/>
          <w:sz w:val="28"/>
          <w:szCs w:val="28"/>
        </w:rPr>
        <w:t xml:space="preserve"> затруднились ответить. Среднее время ожидания </w:t>
      </w:r>
      <w:r w:rsidR="002C1F44" w:rsidRPr="00D47F20">
        <w:rPr>
          <w:rFonts w:ascii="Times New Roman" w:hAnsi="Times New Roman"/>
          <w:color w:val="000000"/>
          <w:sz w:val="28"/>
          <w:szCs w:val="28"/>
        </w:rPr>
        <w:sym w:font="Symbol" w:char="F02D"/>
      </w:r>
      <w:r w:rsidR="00212DB6" w:rsidRPr="00D47F20">
        <w:rPr>
          <w:rFonts w:ascii="Times New Roman" w:hAnsi="Times New Roman"/>
          <w:b/>
          <w:color w:val="000000"/>
          <w:sz w:val="28"/>
          <w:szCs w:val="28"/>
        </w:rPr>
        <w:t xml:space="preserve"> </w:t>
      </w:r>
      <w:r w:rsidRPr="00D47F20">
        <w:rPr>
          <w:rFonts w:ascii="Times New Roman" w:hAnsi="Times New Roman"/>
          <w:b/>
          <w:color w:val="000000"/>
          <w:sz w:val="28"/>
          <w:szCs w:val="28"/>
        </w:rPr>
        <w:t xml:space="preserve">36 </w:t>
      </w:r>
      <w:r w:rsidR="00212DB6" w:rsidRPr="00D47F20">
        <w:rPr>
          <w:rFonts w:ascii="Times New Roman" w:hAnsi="Times New Roman"/>
          <w:b/>
          <w:color w:val="000000"/>
          <w:sz w:val="28"/>
          <w:szCs w:val="28"/>
        </w:rPr>
        <w:t>минут.</w:t>
      </w:r>
      <w:r w:rsidR="00212DB6" w:rsidRPr="00D47F20">
        <w:rPr>
          <w:rFonts w:ascii="Times New Roman" w:hAnsi="Times New Roman"/>
          <w:color w:val="000000"/>
          <w:sz w:val="28"/>
          <w:szCs w:val="28"/>
        </w:rPr>
        <w:t xml:space="preserve"> </w:t>
      </w:r>
    </w:p>
    <w:p w:rsidR="001B2CC2" w:rsidRPr="00D47F20" w:rsidRDefault="001B2CC2" w:rsidP="00217067">
      <w:pPr>
        <w:tabs>
          <w:tab w:val="left" w:pos="3038"/>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 xml:space="preserve">Около </w:t>
      </w:r>
      <w:r w:rsidR="002438D1" w:rsidRPr="00D47F20">
        <w:rPr>
          <w:rFonts w:ascii="Times New Roman" w:hAnsi="Times New Roman"/>
          <w:color w:val="000000"/>
          <w:sz w:val="28"/>
          <w:szCs w:val="28"/>
        </w:rPr>
        <w:t>трети услугополучателей</w:t>
      </w:r>
      <w:r w:rsidRPr="00D47F20">
        <w:rPr>
          <w:rFonts w:ascii="Times New Roman" w:hAnsi="Times New Roman"/>
          <w:color w:val="000000"/>
          <w:sz w:val="28"/>
          <w:szCs w:val="28"/>
        </w:rPr>
        <w:t xml:space="preserve"> выразили недовольство доступностью услуги, в том числе высокой стоимостью</w:t>
      </w:r>
      <w:r w:rsidR="002438D1" w:rsidRPr="00D47F20">
        <w:rPr>
          <w:rFonts w:ascii="Times New Roman" w:hAnsi="Times New Roman"/>
          <w:color w:val="000000"/>
          <w:sz w:val="28"/>
          <w:szCs w:val="28"/>
        </w:rPr>
        <w:t xml:space="preserve"> и низким </w:t>
      </w:r>
      <w:r w:rsidRPr="00D47F20">
        <w:rPr>
          <w:rFonts w:ascii="Times New Roman" w:hAnsi="Times New Roman"/>
          <w:color w:val="000000"/>
          <w:sz w:val="28"/>
          <w:szCs w:val="28"/>
        </w:rPr>
        <w:lastRenderedPageBreak/>
        <w:t>качество</w:t>
      </w:r>
      <w:r w:rsidR="002438D1" w:rsidRPr="00D47F20">
        <w:rPr>
          <w:rFonts w:ascii="Times New Roman" w:hAnsi="Times New Roman"/>
          <w:color w:val="000000"/>
          <w:sz w:val="28"/>
          <w:szCs w:val="28"/>
        </w:rPr>
        <w:t>м предоставления услуги. 15</w:t>
      </w:r>
      <w:r w:rsidRPr="00D47F20">
        <w:rPr>
          <w:rFonts w:ascii="Times New Roman" w:hAnsi="Times New Roman"/>
          <w:color w:val="000000"/>
          <w:sz w:val="28"/>
          <w:szCs w:val="28"/>
        </w:rPr>
        <w:t>% респондентов да</w:t>
      </w:r>
      <w:r w:rsidR="009D2F8B" w:rsidRPr="00D47F20">
        <w:rPr>
          <w:rFonts w:ascii="Times New Roman" w:hAnsi="Times New Roman"/>
          <w:color w:val="000000"/>
          <w:sz w:val="28"/>
          <w:szCs w:val="28"/>
        </w:rPr>
        <w:t>ли негативный отзыв касательно компетенци</w:t>
      </w:r>
      <w:r w:rsidR="002C1F44" w:rsidRPr="00D47F20">
        <w:rPr>
          <w:rFonts w:ascii="Times New Roman" w:hAnsi="Times New Roman"/>
          <w:color w:val="000000"/>
          <w:sz w:val="28"/>
          <w:szCs w:val="28"/>
        </w:rPr>
        <w:t>и</w:t>
      </w:r>
      <w:r w:rsidR="009D2F8B" w:rsidRPr="00D47F20">
        <w:rPr>
          <w:rFonts w:ascii="Times New Roman" w:hAnsi="Times New Roman"/>
          <w:color w:val="000000"/>
          <w:sz w:val="28"/>
          <w:szCs w:val="28"/>
        </w:rPr>
        <w:t xml:space="preserve"> </w:t>
      </w:r>
      <w:r w:rsidR="00AB1847" w:rsidRPr="00D47F20">
        <w:rPr>
          <w:rFonts w:ascii="Times New Roman" w:hAnsi="Times New Roman"/>
          <w:color w:val="000000"/>
          <w:sz w:val="28"/>
          <w:szCs w:val="28"/>
        </w:rPr>
        <w:t>сотрудников.</w:t>
      </w:r>
      <w:r w:rsidR="002438D1" w:rsidRPr="00D47F20">
        <w:rPr>
          <w:rFonts w:ascii="Times New Roman" w:hAnsi="Times New Roman"/>
          <w:color w:val="000000"/>
          <w:sz w:val="28"/>
          <w:szCs w:val="28"/>
        </w:rPr>
        <w:t xml:space="preserve"> </w:t>
      </w:r>
    </w:p>
    <w:p w:rsidR="001B2CC2" w:rsidRPr="00D47F20" w:rsidRDefault="001B2CC2" w:rsidP="00217067">
      <w:pPr>
        <w:tabs>
          <w:tab w:val="left" w:pos="3038"/>
        </w:tabs>
        <w:spacing w:after="0" w:line="240" w:lineRule="auto"/>
        <w:ind w:firstLine="709"/>
        <w:jc w:val="both"/>
        <w:rPr>
          <w:rFonts w:ascii="Times New Roman" w:hAnsi="Times New Roman"/>
          <w:i/>
          <w:color w:val="000000"/>
          <w:sz w:val="28"/>
          <w:szCs w:val="28"/>
        </w:rPr>
      </w:pPr>
      <w:r w:rsidRPr="00D47F20">
        <w:rPr>
          <w:rFonts w:ascii="Times New Roman" w:hAnsi="Times New Roman"/>
          <w:color w:val="000000"/>
          <w:sz w:val="28"/>
          <w:szCs w:val="28"/>
        </w:rPr>
        <w:t>Процедура п</w:t>
      </w:r>
      <w:r w:rsidR="002C1F44" w:rsidRPr="00D47F20">
        <w:rPr>
          <w:rFonts w:ascii="Times New Roman" w:hAnsi="Times New Roman"/>
          <w:color w:val="000000"/>
          <w:sz w:val="28"/>
          <w:szCs w:val="28"/>
        </w:rPr>
        <w:t>редоставления услуги, по мнению</w:t>
      </w:r>
      <w:r w:rsidRPr="00D47F20">
        <w:rPr>
          <w:rFonts w:ascii="Times New Roman" w:hAnsi="Times New Roman"/>
          <w:color w:val="000000"/>
          <w:sz w:val="28"/>
          <w:szCs w:val="28"/>
        </w:rPr>
        <w:t xml:space="preserve"> </w:t>
      </w:r>
      <w:r w:rsidR="00A601DE" w:rsidRPr="00D47F20">
        <w:rPr>
          <w:rFonts w:ascii="Times New Roman" w:hAnsi="Times New Roman"/>
          <w:color w:val="000000"/>
          <w:sz w:val="28"/>
          <w:szCs w:val="28"/>
        </w:rPr>
        <w:t>респондентов</w:t>
      </w:r>
      <w:r w:rsidR="002C1F44" w:rsidRPr="00D47F20">
        <w:rPr>
          <w:rFonts w:ascii="Times New Roman" w:hAnsi="Times New Roman"/>
          <w:color w:val="000000"/>
          <w:sz w:val="28"/>
          <w:szCs w:val="28"/>
        </w:rPr>
        <w:t>,</w:t>
      </w:r>
      <w:r w:rsidR="00A601DE" w:rsidRPr="00D47F20">
        <w:rPr>
          <w:rFonts w:ascii="Times New Roman" w:hAnsi="Times New Roman"/>
          <w:color w:val="000000"/>
          <w:sz w:val="28"/>
          <w:szCs w:val="28"/>
        </w:rPr>
        <w:t xml:space="preserve"> </w:t>
      </w:r>
      <w:r w:rsidRPr="00D47F20">
        <w:rPr>
          <w:rFonts w:ascii="Times New Roman" w:hAnsi="Times New Roman"/>
          <w:i/>
          <w:color w:val="000000"/>
          <w:sz w:val="28"/>
          <w:szCs w:val="28"/>
        </w:rPr>
        <w:t>«медленная»</w:t>
      </w:r>
      <w:r w:rsidR="002438D1" w:rsidRPr="00D47F20">
        <w:rPr>
          <w:rFonts w:ascii="Times New Roman" w:hAnsi="Times New Roman"/>
          <w:i/>
          <w:color w:val="000000"/>
          <w:sz w:val="28"/>
          <w:szCs w:val="28"/>
        </w:rPr>
        <w:t xml:space="preserve"> и «сложная».</w:t>
      </w:r>
    </w:p>
    <w:p w:rsidR="00891E20" w:rsidRPr="00D47F20" w:rsidRDefault="009D2F8B" w:rsidP="00217067">
      <w:pPr>
        <w:tabs>
          <w:tab w:val="left" w:pos="3038"/>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 xml:space="preserve">Опрос </w:t>
      </w:r>
      <w:proofErr w:type="gramStart"/>
      <w:r w:rsidRPr="00D47F20">
        <w:rPr>
          <w:rFonts w:ascii="Times New Roman" w:hAnsi="Times New Roman"/>
          <w:color w:val="000000"/>
          <w:sz w:val="28"/>
          <w:szCs w:val="28"/>
        </w:rPr>
        <w:t xml:space="preserve">выявил </w:t>
      </w:r>
      <w:r w:rsidR="001B2CC2" w:rsidRPr="00D47F20">
        <w:rPr>
          <w:rFonts w:ascii="Times New Roman" w:hAnsi="Times New Roman"/>
          <w:color w:val="000000"/>
          <w:sz w:val="28"/>
          <w:szCs w:val="28"/>
        </w:rPr>
        <w:t xml:space="preserve">высокую коррупционную составляющую </w:t>
      </w:r>
      <w:r w:rsidR="002C1F44" w:rsidRPr="00D47F20">
        <w:rPr>
          <w:rFonts w:ascii="Times New Roman" w:hAnsi="Times New Roman"/>
          <w:color w:val="000000"/>
          <w:sz w:val="28"/>
          <w:szCs w:val="28"/>
        </w:rPr>
        <w:sym w:font="Symbol" w:char="F02D"/>
      </w:r>
      <w:r w:rsidRPr="00D47F20">
        <w:rPr>
          <w:rFonts w:ascii="Times New Roman" w:hAnsi="Times New Roman"/>
          <w:color w:val="000000"/>
          <w:sz w:val="28"/>
          <w:szCs w:val="28"/>
        </w:rPr>
        <w:t xml:space="preserve"> в сумме больше 30% </w:t>
      </w:r>
      <w:r w:rsidR="001B2CC2" w:rsidRPr="00D47F20">
        <w:rPr>
          <w:rFonts w:ascii="Times New Roman" w:hAnsi="Times New Roman"/>
          <w:color w:val="000000"/>
          <w:sz w:val="28"/>
          <w:szCs w:val="28"/>
        </w:rPr>
        <w:t>за</w:t>
      </w:r>
      <w:r w:rsidRPr="00D47F20">
        <w:rPr>
          <w:rFonts w:ascii="Times New Roman" w:hAnsi="Times New Roman"/>
          <w:color w:val="000000"/>
          <w:sz w:val="28"/>
          <w:szCs w:val="28"/>
        </w:rPr>
        <w:t>явили</w:t>
      </w:r>
      <w:proofErr w:type="gramEnd"/>
      <w:r w:rsidRPr="00D47F20">
        <w:rPr>
          <w:rFonts w:ascii="Times New Roman" w:hAnsi="Times New Roman"/>
          <w:color w:val="000000"/>
          <w:sz w:val="28"/>
          <w:szCs w:val="28"/>
        </w:rPr>
        <w:t xml:space="preserve">, </w:t>
      </w:r>
      <w:r w:rsidR="00A601DE" w:rsidRPr="00D47F20">
        <w:rPr>
          <w:rFonts w:ascii="Times New Roman" w:hAnsi="Times New Roman"/>
          <w:color w:val="000000"/>
          <w:sz w:val="28"/>
          <w:szCs w:val="28"/>
        </w:rPr>
        <w:t>что дали вознаграждение и</w:t>
      </w:r>
      <w:r w:rsidR="002438D1" w:rsidRPr="00D47F20">
        <w:rPr>
          <w:rFonts w:ascii="Times New Roman" w:hAnsi="Times New Roman"/>
          <w:color w:val="000000"/>
          <w:sz w:val="28"/>
          <w:szCs w:val="28"/>
        </w:rPr>
        <w:t>ли</w:t>
      </w:r>
      <w:r w:rsidR="00A601DE" w:rsidRPr="00D47F20">
        <w:rPr>
          <w:rFonts w:ascii="Times New Roman" w:hAnsi="Times New Roman"/>
          <w:color w:val="000000"/>
          <w:sz w:val="28"/>
          <w:szCs w:val="28"/>
        </w:rPr>
        <w:t xml:space="preserve"> действовали через знакомых</w:t>
      </w:r>
      <w:r w:rsidR="00891E20" w:rsidRPr="00D47F20">
        <w:rPr>
          <w:rFonts w:ascii="Times New Roman" w:hAnsi="Times New Roman"/>
          <w:color w:val="000000"/>
          <w:sz w:val="28"/>
          <w:szCs w:val="28"/>
        </w:rPr>
        <w:t xml:space="preserve"> для ускорения получения паспорта. </w:t>
      </w:r>
    </w:p>
    <w:p w:rsidR="001B2CC2" w:rsidRPr="00D47F20" w:rsidRDefault="009D2F8B" w:rsidP="00217067">
      <w:pPr>
        <w:tabs>
          <w:tab w:val="left" w:pos="3038"/>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Респонденты</w:t>
      </w:r>
      <w:r w:rsidR="001B2CC2" w:rsidRPr="00D47F20">
        <w:rPr>
          <w:rFonts w:ascii="Times New Roman" w:hAnsi="Times New Roman"/>
          <w:color w:val="000000"/>
          <w:sz w:val="28"/>
          <w:szCs w:val="28"/>
        </w:rPr>
        <w:t xml:space="preserve"> </w:t>
      </w:r>
      <w:r w:rsidR="00912110" w:rsidRPr="00D47F20">
        <w:rPr>
          <w:rFonts w:ascii="Times New Roman" w:hAnsi="Times New Roman"/>
          <w:color w:val="000000"/>
          <w:sz w:val="28"/>
          <w:szCs w:val="28"/>
        </w:rPr>
        <w:t xml:space="preserve">отметили </w:t>
      </w:r>
      <w:r w:rsidR="001B2CC2" w:rsidRPr="00D47F20">
        <w:rPr>
          <w:rFonts w:ascii="Times New Roman" w:hAnsi="Times New Roman"/>
          <w:color w:val="000000"/>
          <w:sz w:val="28"/>
          <w:szCs w:val="28"/>
        </w:rPr>
        <w:t xml:space="preserve">недостаточное количество </w:t>
      </w:r>
      <w:r w:rsidR="00912110" w:rsidRPr="00D47F20">
        <w:rPr>
          <w:rFonts w:ascii="Times New Roman" w:hAnsi="Times New Roman"/>
          <w:color w:val="000000"/>
          <w:sz w:val="28"/>
          <w:szCs w:val="28"/>
        </w:rPr>
        <w:t xml:space="preserve">сотрудников </w:t>
      </w:r>
      <w:r w:rsidR="002C1F44" w:rsidRPr="00D47F20">
        <w:rPr>
          <w:rFonts w:ascii="Times New Roman" w:hAnsi="Times New Roman"/>
          <w:color w:val="000000"/>
          <w:sz w:val="28"/>
          <w:szCs w:val="28"/>
        </w:rPr>
        <w:t>п</w:t>
      </w:r>
      <w:r w:rsidR="00912110" w:rsidRPr="00D47F20">
        <w:rPr>
          <w:rFonts w:ascii="Times New Roman" w:hAnsi="Times New Roman"/>
          <w:color w:val="000000"/>
          <w:sz w:val="28"/>
          <w:szCs w:val="28"/>
        </w:rPr>
        <w:t xml:space="preserve">осольств и </w:t>
      </w:r>
      <w:r w:rsidR="002C1F44" w:rsidRPr="00D47F20">
        <w:rPr>
          <w:rFonts w:ascii="Times New Roman" w:hAnsi="Times New Roman"/>
          <w:color w:val="000000"/>
          <w:sz w:val="28"/>
          <w:szCs w:val="28"/>
        </w:rPr>
        <w:t>к</w:t>
      </w:r>
      <w:r w:rsidR="00912110" w:rsidRPr="00D47F20">
        <w:rPr>
          <w:rFonts w:ascii="Times New Roman" w:hAnsi="Times New Roman"/>
          <w:color w:val="000000"/>
          <w:sz w:val="28"/>
          <w:szCs w:val="28"/>
        </w:rPr>
        <w:t xml:space="preserve">онсульств Казахстана для предоставления услуги и ограниченности полной информации, сопровождающей получение данной услуги. </w:t>
      </w:r>
      <w:r w:rsidR="001B2CC2" w:rsidRPr="00D47F20">
        <w:rPr>
          <w:rFonts w:ascii="Times New Roman" w:hAnsi="Times New Roman"/>
          <w:color w:val="000000"/>
          <w:sz w:val="28"/>
          <w:szCs w:val="28"/>
        </w:rPr>
        <w:t xml:space="preserve"> </w:t>
      </w:r>
    </w:p>
    <w:p w:rsidR="001B2CC2" w:rsidRPr="00D47F20" w:rsidRDefault="001B2CC2" w:rsidP="00217067">
      <w:pPr>
        <w:tabs>
          <w:tab w:val="left" w:pos="3038"/>
        </w:tabs>
        <w:spacing w:after="0" w:line="240" w:lineRule="auto"/>
        <w:ind w:firstLine="709"/>
        <w:rPr>
          <w:rFonts w:ascii="Times New Roman" w:hAnsi="Times New Roman"/>
          <w:b/>
          <w:color w:val="000000"/>
          <w:sz w:val="28"/>
          <w:szCs w:val="28"/>
        </w:rPr>
      </w:pPr>
    </w:p>
    <w:p w:rsidR="001B2CC2" w:rsidRPr="00D47F20" w:rsidRDefault="001B2CC2" w:rsidP="00217067">
      <w:pPr>
        <w:tabs>
          <w:tab w:val="left" w:pos="3038"/>
        </w:tabs>
        <w:spacing w:after="0" w:line="240" w:lineRule="auto"/>
        <w:ind w:firstLine="709"/>
        <w:rPr>
          <w:rFonts w:ascii="Times New Roman" w:hAnsi="Times New Roman"/>
          <w:b/>
          <w:color w:val="000000"/>
          <w:sz w:val="28"/>
          <w:szCs w:val="28"/>
        </w:rPr>
      </w:pPr>
      <w:r w:rsidRPr="00D47F20">
        <w:rPr>
          <w:rFonts w:ascii="Times New Roman" w:hAnsi="Times New Roman"/>
          <w:b/>
          <w:color w:val="000000"/>
          <w:sz w:val="28"/>
          <w:szCs w:val="28"/>
        </w:rPr>
        <w:t xml:space="preserve">Рекомендации услугополучателей: </w:t>
      </w:r>
    </w:p>
    <w:p w:rsidR="00912110" w:rsidRPr="00D47F20" w:rsidRDefault="001B2CC2" w:rsidP="00217067">
      <w:pPr>
        <w:tabs>
          <w:tab w:val="left" w:pos="3038"/>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В качестве рекомендаций прозвучали следующие предложе</w:t>
      </w:r>
      <w:r w:rsidR="00A601DE" w:rsidRPr="00D47F20">
        <w:rPr>
          <w:rFonts w:ascii="Times New Roman" w:hAnsi="Times New Roman"/>
          <w:color w:val="000000"/>
          <w:sz w:val="28"/>
          <w:szCs w:val="28"/>
        </w:rPr>
        <w:t xml:space="preserve">ния по улучшению доступности </w:t>
      </w:r>
      <w:r w:rsidR="00912110" w:rsidRPr="00D47F20">
        <w:rPr>
          <w:rFonts w:ascii="Times New Roman" w:hAnsi="Times New Roman"/>
          <w:color w:val="000000"/>
          <w:sz w:val="28"/>
          <w:szCs w:val="28"/>
        </w:rPr>
        <w:t>–</w:t>
      </w:r>
      <w:r w:rsidRPr="00D47F20">
        <w:rPr>
          <w:rFonts w:ascii="Times New Roman" w:hAnsi="Times New Roman"/>
          <w:color w:val="000000"/>
          <w:sz w:val="28"/>
          <w:szCs w:val="28"/>
        </w:rPr>
        <w:t xml:space="preserve"> </w:t>
      </w:r>
      <w:r w:rsidR="00912110" w:rsidRPr="00D47F20">
        <w:rPr>
          <w:rFonts w:ascii="Times New Roman" w:hAnsi="Times New Roman"/>
          <w:i/>
          <w:color w:val="000000"/>
          <w:sz w:val="28"/>
          <w:szCs w:val="28"/>
        </w:rPr>
        <w:t>«</w:t>
      </w:r>
      <w:r w:rsidRPr="00D47F20">
        <w:rPr>
          <w:rFonts w:ascii="Times New Roman" w:hAnsi="Times New Roman"/>
          <w:i/>
          <w:color w:val="000000"/>
          <w:sz w:val="28"/>
          <w:szCs w:val="28"/>
        </w:rPr>
        <w:t>сниз</w:t>
      </w:r>
      <w:r w:rsidR="009D2F8B" w:rsidRPr="00D47F20">
        <w:rPr>
          <w:rFonts w:ascii="Times New Roman" w:hAnsi="Times New Roman"/>
          <w:i/>
          <w:color w:val="000000"/>
          <w:sz w:val="28"/>
          <w:szCs w:val="28"/>
        </w:rPr>
        <w:t>ить стоимость услуги</w:t>
      </w:r>
      <w:r w:rsidR="00912110" w:rsidRPr="00D47F20">
        <w:rPr>
          <w:rFonts w:ascii="Times New Roman" w:hAnsi="Times New Roman"/>
          <w:color w:val="000000"/>
          <w:sz w:val="28"/>
          <w:szCs w:val="28"/>
        </w:rPr>
        <w:t>»</w:t>
      </w:r>
      <w:r w:rsidR="009D2F8B" w:rsidRPr="00D47F20">
        <w:rPr>
          <w:rFonts w:ascii="Times New Roman" w:hAnsi="Times New Roman"/>
          <w:color w:val="000000"/>
          <w:sz w:val="28"/>
          <w:szCs w:val="28"/>
        </w:rPr>
        <w:t>,</w:t>
      </w:r>
      <w:r w:rsidRPr="00D47F20">
        <w:rPr>
          <w:rFonts w:ascii="Times New Roman" w:hAnsi="Times New Roman"/>
          <w:color w:val="000000"/>
          <w:sz w:val="28"/>
          <w:szCs w:val="28"/>
        </w:rPr>
        <w:t xml:space="preserve"> </w:t>
      </w:r>
      <w:r w:rsidR="00912110" w:rsidRPr="00D47F20">
        <w:rPr>
          <w:rFonts w:ascii="Times New Roman" w:hAnsi="Times New Roman"/>
          <w:color w:val="000000"/>
          <w:sz w:val="28"/>
          <w:szCs w:val="28"/>
        </w:rPr>
        <w:t>рассмотреть возможность сделать услугу бесплатной.</w:t>
      </w:r>
    </w:p>
    <w:p w:rsidR="001B2CC2" w:rsidRPr="00D47F20" w:rsidRDefault="00A601DE" w:rsidP="00217067">
      <w:pPr>
        <w:tabs>
          <w:tab w:val="left" w:pos="3038"/>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По</w:t>
      </w:r>
      <w:r w:rsidR="001B2CC2" w:rsidRPr="00D47F20">
        <w:rPr>
          <w:rFonts w:ascii="Times New Roman" w:hAnsi="Times New Roman"/>
          <w:color w:val="000000"/>
          <w:sz w:val="28"/>
          <w:szCs w:val="28"/>
        </w:rPr>
        <w:t xml:space="preserve"> повышению качества услу</w:t>
      </w:r>
      <w:r w:rsidRPr="00D47F20">
        <w:rPr>
          <w:rFonts w:ascii="Times New Roman" w:hAnsi="Times New Roman"/>
          <w:color w:val="000000"/>
          <w:sz w:val="28"/>
          <w:szCs w:val="28"/>
        </w:rPr>
        <w:t xml:space="preserve">ги получатели порекомендовали </w:t>
      </w:r>
      <w:r w:rsidR="00912110" w:rsidRPr="00D47F20">
        <w:rPr>
          <w:rFonts w:ascii="Times New Roman" w:hAnsi="Times New Roman"/>
          <w:color w:val="000000"/>
          <w:sz w:val="28"/>
          <w:szCs w:val="28"/>
        </w:rPr>
        <w:t>«</w:t>
      </w:r>
      <w:r w:rsidR="001B2CC2" w:rsidRPr="00D47F20">
        <w:rPr>
          <w:rFonts w:ascii="Times New Roman" w:hAnsi="Times New Roman"/>
          <w:i/>
          <w:color w:val="000000"/>
          <w:sz w:val="28"/>
          <w:szCs w:val="28"/>
        </w:rPr>
        <w:t>повышать профессионализм кадров</w:t>
      </w:r>
      <w:r w:rsidR="00912110" w:rsidRPr="00D47F20">
        <w:rPr>
          <w:rFonts w:ascii="Times New Roman" w:hAnsi="Times New Roman"/>
          <w:i/>
          <w:color w:val="000000"/>
          <w:sz w:val="28"/>
          <w:szCs w:val="28"/>
        </w:rPr>
        <w:t>»</w:t>
      </w:r>
      <w:r w:rsidR="001B2CC2" w:rsidRPr="00D47F20">
        <w:rPr>
          <w:rFonts w:ascii="Times New Roman" w:hAnsi="Times New Roman"/>
          <w:i/>
          <w:color w:val="000000"/>
          <w:sz w:val="28"/>
          <w:szCs w:val="28"/>
        </w:rPr>
        <w:t xml:space="preserve">, </w:t>
      </w:r>
      <w:r w:rsidR="00912110" w:rsidRPr="00D47F20">
        <w:rPr>
          <w:rFonts w:ascii="Times New Roman" w:hAnsi="Times New Roman"/>
          <w:i/>
          <w:color w:val="000000"/>
          <w:sz w:val="28"/>
          <w:szCs w:val="28"/>
        </w:rPr>
        <w:t>«</w:t>
      </w:r>
      <w:r w:rsidR="001B2CC2" w:rsidRPr="00D47F20">
        <w:rPr>
          <w:rFonts w:ascii="Times New Roman" w:hAnsi="Times New Roman"/>
          <w:i/>
          <w:color w:val="000000"/>
          <w:sz w:val="28"/>
          <w:szCs w:val="28"/>
        </w:rPr>
        <w:t>ускорить обслуживание</w:t>
      </w:r>
      <w:r w:rsidR="00912110" w:rsidRPr="00D47F20">
        <w:rPr>
          <w:rFonts w:ascii="Times New Roman" w:hAnsi="Times New Roman"/>
          <w:i/>
          <w:color w:val="000000"/>
          <w:sz w:val="28"/>
          <w:szCs w:val="28"/>
        </w:rPr>
        <w:t>»</w:t>
      </w:r>
      <w:r w:rsidR="001B2CC2" w:rsidRPr="00D47F20">
        <w:rPr>
          <w:rFonts w:ascii="Times New Roman" w:hAnsi="Times New Roman"/>
          <w:i/>
          <w:color w:val="000000"/>
          <w:sz w:val="28"/>
          <w:szCs w:val="28"/>
        </w:rPr>
        <w:t xml:space="preserve">, </w:t>
      </w:r>
      <w:r w:rsidR="00912110" w:rsidRPr="00D47F20">
        <w:rPr>
          <w:rFonts w:ascii="Times New Roman" w:hAnsi="Times New Roman"/>
          <w:i/>
          <w:color w:val="000000"/>
          <w:sz w:val="28"/>
          <w:szCs w:val="28"/>
        </w:rPr>
        <w:t>«</w:t>
      </w:r>
      <w:r w:rsidR="001B2CC2" w:rsidRPr="00D47F20">
        <w:rPr>
          <w:rFonts w:ascii="Times New Roman" w:hAnsi="Times New Roman"/>
          <w:i/>
          <w:color w:val="000000"/>
          <w:sz w:val="28"/>
          <w:szCs w:val="28"/>
        </w:rPr>
        <w:t>сократить</w:t>
      </w:r>
      <w:r w:rsidR="009D2F8B" w:rsidRPr="00D47F20">
        <w:rPr>
          <w:rFonts w:ascii="Times New Roman" w:hAnsi="Times New Roman"/>
          <w:i/>
          <w:color w:val="000000"/>
          <w:sz w:val="28"/>
          <w:szCs w:val="28"/>
        </w:rPr>
        <w:t xml:space="preserve"> время оформления документов</w:t>
      </w:r>
      <w:r w:rsidR="00912110" w:rsidRPr="00D47F20">
        <w:rPr>
          <w:rFonts w:ascii="Times New Roman" w:hAnsi="Times New Roman"/>
          <w:i/>
          <w:color w:val="000000"/>
          <w:sz w:val="28"/>
          <w:szCs w:val="28"/>
        </w:rPr>
        <w:t>»</w:t>
      </w:r>
      <w:r w:rsidR="009D2F8B" w:rsidRPr="00D47F20">
        <w:rPr>
          <w:rFonts w:ascii="Times New Roman" w:hAnsi="Times New Roman"/>
          <w:color w:val="000000"/>
          <w:sz w:val="28"/>
          <w:szCs w:val="28"/>
        </w:rPr>
        <w:t>.</w:t>
      </w:r>
    </w:p>
    <w:p w:rsidR="00912110" w:rsidRPr="00D47F20" w:rsidRDefault="001B2CC2" w:rsidP="00217067">
      <w:pPr>
        <w:tabs>
          <w:tab w:val="left" w:pos="3038"/>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 xml:space="preserve">Основные меры по предупреждению коррупции </w:t>
      </w:r>
      <w:r w:rsidR="00912110" w:rsidRPr="00D47F20">
        <w:rPr>
          <w:rFonts w:ascii="Times New Roman" w:hAnsi="Times New Roman"/>
          <w:color w:val="000000"/>
          <w:sz w:val="28"/>
          <w:szCs w:val="28"/>
        </w:rPr>
        <w:t>– систематизировать работу ведомств Казахстана за рубежом по получению данной услуги.</w:t>
      </w:r>
    </w:p>
    <w:p w:rsidR="001B2CC2" w:rsidRPr="00D47F20" w:rsidRDefault="001B2CC2" w:rsidP="00217067">
      <w:pPr>
        <w:tabs>
          <w:tab w:val="left" w:pos="3038"/>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Усилить информационное обеспечение получатели услуг рекомендовали через</w:t>
      </w:r>
      <w:r w:rsidR="00253B77" w:rsidRPr="00D47F20">
        <w:rPr>
          <w:rFonts w:ascii="Times New Roman" w:hAnsi="Times New Roman"/>
          <w:color w:val="000000"/>
          <w:sz w:val="28"/>
          <w:szCs w:val="28"/>
        </w:rPr>
        <w:t xml:space="preserve"> сайты </w:t>
      </w:r>
      <w:r w:rsidR="002C1F44" w:rsidRPr="00D47F20">
        <w:rPr>
          <w:rFonts w:ascii="Times New Roman" w:hAnsi="Times New Roman"/>
          <w:color w:val="000000"/>
          <w:sz w:val="28"/>
          <w:szCs w:val="28"/>
        </w:rPr>
        <w:t>к</w:t>
      </w:r>
      <w:r w:rsidR="00253B77" w:rsidRPr="00D47F20">
        <w:rPr>
          <w:rFonts w:ascii="Times New Roman" w:hAnsi="Times New Roman"/>
          <w:color w:val="000000"/>
          <w:sz w:val="28"/>
          <w:szCs w:val="28"/>
        </w:rPr>
        <w:t xml:space="preserve">онсульств и </w:t>
      </w:r>
      <w:r w:rsidR="002C1F44" w:rsidRPr="00D47F20">
        <w:rPr>
          <w:rFonts w:ascii="Times New Roman" w:hAnsi="Times New Roman"/>
          <w:color w:val="000000"/>
          <w:sz w:val="28"/>
          <w:szCs w:val="28"/>
        </w:rPr>
        <w:t>п</w:t>
      </w:r>
      <w:r w:rsidR="00253B77" w:rsidRPr="00D47F20">
        <w:rPr>
          <w:rFonts w:ascii="Times New Roman" w:hAnsi="Times New Roman"/>
          <w:color w:val="000000"/>
          <w:sz w:val="28"/>
          <w:szCs w:val="28"/>
        </w:rPr>
        <w:t>осольств Казахстана</w:t>
      </w:r>
      <w:r w:rsidR="0035657C" w:rsidRPr="00D47F20">
        <w:rPr>
          <w:rFonts w:ascii="Times New Roman" w:hAnsi="Times New Roman"/>
          <w:color w:val="000000"/>
          <w:sz w:val="28"/>
          <w:szCs w:val="28"/>
        </w:rPr>
        <w:t xml:space="preserve">. </w:t>
      </w:r>
    </w:p>
    <w:p w:rsidR="001B2CC2" w:rsidRPr="00D47F20" w:rsidRDefault="001B2CC2" w:rsidP="001B2CC2">
      <w:pPr>
        <w:spacing w:after="0" w:line="240" w:lineRule="auto"/>
        <w:jc w:val="both"/>
        <w:rPr>
          <w:rFonts w:ascii="Times New Roman" w:hAnsi="Times New Roman"/>
          <w:b/>
          <w:color w:val="0070C0"/>
          <w:sz w:val="28"/>
          <w:szCs w:val="28"/>
        </w:rPr>
      </w:pPr>
    </w:p>
    <w:p w:rsidR="00A67E4B" w:rsidRPr="00D47F20" w:rsidRDefault="00A67E4B" w:rsidP="00A67E4B">
      <w:pPr>
        <w:spacing w:after="0" w:line="240" w:lineRule="auto"/>
        <w:jc w:val="both"/>
        <w:rPr>
          <w:rFonts w:ascii="Times New Roman" w:eastAsia="Times New Roman" w:hAnsi="Times New Roman"/>
          <w:b/>
          <w:color w:val="0070C0"/>
          <w:sz w:val="28"/>
          <w:szCs w:val="28"/>
        </w:rPr>
      </w:pPr>
      <w:r w:rsidRPr="00D47F20">
        <w:rPr>
          <w:rFonts w:ascii="Times New Roman" w:eastAsia="Times New Roman" w:hAnsi="Times New Roman"/>
          <w:b/>
          <w:color w:val="0070C0"/>
          <w:sz w:val="28"/>
          <w:szCs w:val="28"/>
        </w:rPr>
        <w:t xml:space="preserve">Название услуги: 27. Регистрация актов гражданского состояния граждан </w:t>
      </w:r>
      <w:r w:rsidR="002C1F44" w:rsidRPr="00D47F20">
        <w:rPr>
          <w:rFonts w:ascii="Times New Roman" w:eastAsia="Times New Roman" w:hAnsi="Times New Roman"/>
          <w:b/>
          <w:color w:val="0070C0"/>
          <w:sz w:val="28"/>
          <w:szCs w:val="28"/>
        </w:rPr>
        <w:t>Республики Казахстан за рубежом</w:t>
      </w:r>
    </w:p>
    <w:p w:rsidR="00A67E4B" w:rsidRPr="00D47F20" w:rsidRDefault="00A67E4B" w:rsidP="00A67E4B">
      <w:pPr>
        <w:spacing w:after="0" w:line="240" w:lineRule="auto"/>
        <w:jc w:val="both"/>
        <w:rPr>
          <w:rFonts w:ascii="Times New Roman" w:eastAsia="Times New Roman" w:hAnsi="Times New Roman"/>
          <w:b/>
          <w:sz w:val="28"/>
          <w:szCs w:val="28"/>
        </w:rPr>
      </w:pPr>
    </w:p>
    <w:p w:rsidR="00A67E4B" w:rsidRPr="00D47F20" w:rsidRDefault="00A67E4B" w:rsidP="009D2F8B">
      <w:pPr>
        <w:spacing w:after="0" w:line="240" w:lineRule="auto"/>
        <w:ind w:firstLine="709"/>
        <w:jc w:val="both"/>
        <w:rPr>
          <w:rFonts w:ascii="Times New Roman" w:eastAsia="Times New Roman" w:hAnsi="Times New Roman"/>
          <w:sz w:val="28"/>
          <w:szCs w:val="28"/>
        </w:rPr>
      </w:pPr>
      <w:r w:rsidRPr="00D47F20">
        <w:rPr>
          <w:rFonts w:ascii="Times New Roman" w:eastAsia="Times New Roman" w:hAnsi="Times New Roman"/>
          <w:b/>
          <w:sz w:val="28"/>
          <w:szCs w:val="28"/>
        </w:rPr>
        <w:t>Государственный орган, предоставляющий услугу:</w:t>
      </w:r>
      <w:r w:rsidR="00066881" w:rsidRPr="00D47F20">
        <w:rPr>
          <w:rFonts w:ascii="Times New Roman" w:eastAsia="Times New Roman" w:hAnsi="Times New Roman"/>
          <w:sz w:val="28"/>
          <w:szCs w:val="28"/>
        </w:rPr>
        <w:t xml:space="preserve"> Министерство </w:t>
      </w:r>
      <w:r w:rsidRPr="00D47F20">
        <w:rPr>
          <w:rFonts w:ascii="Times New Roman" w:eastAsia="Times New Roman" w:hAnsi="Times New Roman"/>
          <w:sz w:val="28"/>
          <w:szCs w:val="28"/>
        </w:rPr>
        <w:t>иностранных дел Республики Казахстан</w:t>
      </w:r>
      <w:r w:rsidR="00994B17" w:rsidRPr="00D47F20">
        <w:rPr>
          <w:rFonts w:ascii="Times New Roman" w:eastAsia="Times New Roman" w:hAnsi="Times New Roman"/>
          <w:sz w:val="28"/>
          <w:szCs w:val="28"/>
        </w:rPr>
        <w:t xml:space="preserve"> (МИД)</w:t>
      </w:r>
      <w:r w:rsidRPr="00D47F20">
        <w:rPr>
          <w:rFonts w:ascii="Times New Roman" w:eastAsia="Times New Roman" w:hAnsi="Times New Roman"/>
          <w:sz w:val="28"/>
          <w:szCs w:val="28"/>
        </w:rPr>
        <w:t xml:space="preserve">. </w:t>
      </w:r>
    </w:p>
    <w:p w:rsidR="00A67E4B" w:rsidRPr="00D47F20" w:rsidRDefault="00A67E4B" w:rsidP="009D2F8B">
      <w:pPr>
        <w:spacing w:after="0" w:line="240" w:lineRule="auto"/>
        <w:ind w:firstLine="709"/>
        <w:jc w:val="both"/>
        <w:rPr>
          <w:rFonts w:ascii="Times New Roman" w:hAnsi="Times New Roman"/>
          <w:sz w:val="28"/>
          <w:szCs w:val="28"/>
        </w:rPr>
      </w:pPr>
      <w:r w:rsidRPr="00D47F20">
        <w:rPr>
          <w:rFonts w:ascii="Times New Roman" w:eastAsia="Times New Roman" w:hAnsi="Times New Roman"/>
          <w:b/>
          <w:sz w:val="28"/>
          <w:szCs w:val="28"/>
        </w:rPr>
        <w:t xml:space="preserve">Общая информация о </w:t>
      </w:r>
      <w:proofErr w:type="spellStart"/>
      <w:r w:rsidRPr="00D47F20">
        <w:rPr>
          <w:rFonts w:ascii="Times New Roman" w:eastAsia="Times New Roman" w:hAnsi="Times New Roman"/>
          <w:b/>
          <w:sz w:val="28"/>
          <w:szCs w:val="28"/>
        </w:rPr>
        <w:t>госуслуге</w:t>
      </w:r>
      <w:proofErr w:type="spellEnd"/>
      <w:r w:rsidRPr="00D47F20">
        <w:rPr>
          <w:rFonts w:ascii="Times New Roman" w:eastAsia="Times New Roman" w:hAnsi="Times New Roman"/>
          <w:b/>
          <w:sz w:val="28"/>
          <w:szCs w:val="28"/>
        </w:rPr>
        <w:t>:</w:t>
      </w:r>
      <w:r w:rsidRPr="00D47F20">
        <w:rPr>
          <w:rFonts w:ascii="Times New Roman" w:eastAsia="Times New Roman" w:hAnsi="Times New Roman"/>
          <w:sz w:val="28"/>
          <w:szCs w:val="28"/>
        </w:rPr>
        <w:t xml:space="preserve"> </w:t>
      </w:r>
      <w:r w:rsidR="00581CA6" w:rsidRPr="00D47F20">
        <w:rPr>
          <w:rFonts w:ascii="Times New Roman" w:hAnsi="Times New Roman"/>
          <w:sz w:val="28"/>
          <w:szCs w:val="28"/>
        </w:rPr>
        <w:t>с</w:t>
      </w:r>
      <w:r w:rsidRPr="00D47F20">
        <w:rPr>
          <w:rFonts w:ascii="Times New Roman" w:hAnsi="Times New Roman"/>
          <w:sz w:val="28"/>
          <w:szCs w:val="28"/>
        </w:rPr>
        <w:t>тандарт государственной услуги «Регистрация актов гражданского состояния граждан Республики Казахстан за рубежом» разработан Министерством иностранных дел Республики Казахстан.</w:t>
      </w:r>
    </w:p>
    <w:p w:rsidR="00A67E4B" w:rsidRPr="00D47F20" w:rsidRDefault="00A67E4B" w:rsidP="009D2F8B">
      <w:pPr>
        <w:spacing w:after="0" w:line="240" w:lineRule="auto"/>
        <w:ind w:firstLine="709"/>
        <w:jc w:val="both"/>
        <w:rPr>
          <w:rFonts w:ascii="Times New Roman" w:hAnsi="Times New Roman"/>
          <w:sz w:val="28"/>
          <w:szCs w:val="28"/>
        </w:rPr>
      </w:pPr>
      <w:r w:rsidRPr="00D47F20">
        <w:rPr>
          <w:rFonts w:ascii="Times New Roman" w:hAnsi="Times New Roman"/>
          <w:sz w:val="28"/>
          <w:szCs w:val="28"/>
        </w:rPr>
        <w:t>Государственная услуга предоставляется загранучреждениями Республики Казахстан по адресам, указанны</w:t>
      </w:r>
      <w:r w:rsidR="00581CA6" w:rsidRPr="00D47F20">
        <w:rPr>
          <w:rFonts w:ascii="Times New Roman" w:hAnsi="Times New Roman"/>
          <w:sz w:val="28"/>
          <w:szCs w:val="28"/>
        </w:rPr>
        <w:t>м в</w:t>
      </w:r>
      <w:r w:rsidRPr="00D47F20">
        <w:rPr>
          <w:rFonts w:ascii="Times New Roman" w:hAnsi="Times New Roman"/>
          <w:sz w:val="28"/>
          <w:szCs w:val="28"/>
        </w:rPr>
        <w:t xml:space="preserve"> стандартах.</w:t>
      </w:r>
    </w:p>
    <w:p w:rsidR="00A67E4B" w:rsidRPr="00D47F20" w:rsidRDefault="00A67E4B" w:rsidP="009D2F8B">
      <w:pPr>
        <w:spacing w:after="0" w:line="240" w:lineRule="auto"/>
        <w:ind w:firstLine="709"/>
        <w:jc w:val="both"/>
        <w:rPr>
          <w:rFonts w:ascii="Times New Roman" w:hAnsi="Times New Roman"/>
          <w:sz w:val="28"/>
          <w:szCs w:val="28"/>
        </w:rPr>
      </w:pPr>
      <w:proofErr w:type="gramStart"/>
      <w:r w:rsidRPr="00D47F20">
        <w:rPr>
          <w:rFonts w:ascii="Times New Roman" w:hAnsi="Times New Roman"/>
          <w:b/>
          <w:sz w:val="28"/>
          <w:szCs w:val="28"/>
        </w:rPr>
        <w:t>Сроки оказания</w:t>
      </w:r>
      <w:r w:rsidRPr="00D47F20">
        <w:rPr>
          <w:rFonts w:ascii="Times New Roman" w:hAnsi="Times New Roman"/>
          <w:sz w:val="28"/>
          <w:szCs w:val="28"/>
        </w:rPr>
        <w:t xml:space="preserve"> </w:t>
      </w:r>
      <w:r w:rsidR="006830E0" w:rsidRPr="00D47F20">
        <w:rPr>
          <w:rFonts w:ascii="Times New Roman" w:hAnsi="Times New Roman"/>
          <w:b/>
          <w:sz w:val="28"/>
          <w:szCs w:val="28"/>
        </w:rPr>
        <w:t xml:space="preserve">государственной услуги: </w:t>
      </w:r>
      <w:r w:rsidRPr="00D47F20">
        <w:rPr>
          <w:rFonts w:ascii="Times New Roman" w:hAnsi="Times New Roman"/>
          <w:sz w:val="28"/>
          <w:szCs w:val="28"/>
        </w:rPr>
        <w:t>1) с момента сдачи услугополучателем необходимых документов, указанных в пункте 9 настоящего стандарта</w:t>
      </w:r>
      <w:r w:rsidR="00581CA6" w:rsidRPr="00D47F20">
        <w:rPr>
          <w:rFonts w:ascii="Times New Roman" w:hAnsi="Times New Roman"/>
          <w:sz w:val="28"/>
          <w:szCs w:val="28"/>
        </w:rPr>
        <w:t xml:space="preserve"> </w:t>
      </w:r>
      <w:r w:rsidR="00581CA6" w:rsidRPr="00D47F20">
        <w:rPr>
          <w:rFonts w:ascii="Times New Roman" w:hAnsi="Times New Roman"/>
          <w:sz w:val="28"/>
          <w:szCs w:val="28"/>
        </w:rPr>
        <w:sym w:font="Symbol" w:char="F02D"/>
      </w:r>
      <w:r w:rsidRPr="00D47F20">
        <w:rPr>
          <w:rFonts w:ascii="Times New Roman" w:hAnsi="Times New Roman"/>
          <w:sz w:val="28"/>
          <w:szCs w:val="28"/>
        </w:rPr>
        <w:t xml:space="preserve"> не более пяти рабочих дней;</w:t>
      </w:r>
      <w:r w:rsidR="00AB1847" w:rsidRPr="00D47F20">
        <w:rPr>
          <w:rFonts w:ascii="Arial" w:hAnsi="Arial" w:cs="Arial"/>
          <w:sz w:val="21"/>
          <w:szCs w:val="21"/>
        </w:rPr>
        <w:t xml:space="preserve"> </w:t>
      </w:r>
      <w:r w:rsidR="006830E0" w:rsidRPr="00D47F20">
        <w:rPr>
          <w:rFonts w:ascii="Times New Roman" w:hAnsi="Times New Roman" w:cs="Times New Roman"/>
          <w:sz w:val="28"/>
          <w:szCs w:val="28"/>
          <w:shd w:val="clear" w:color="auto" w:fill="FFFFFF" w:themeFill="background1"/>
        </w:rPr>
        <w:t>2) максимально допустимое время ожидания услугополучателем в очереди при сдаче пакета документов, необходимых для оказания государственной услуги, – не более одного часа;</w:t>
      </w:r>
      <w:r w:rsidR="00066881" w:rsidRPr="00D47F20">
        <w:rPr>
          <w:rFonts w:ascii="Times New Roman" w:hAnsi="Times New Roman" w:cs="Times New Roman"/>
          <w:sz w:val="28"/>
          <w:szCs w:val="28"/>
          <w:shd w:val="clear" w:color="auto" w:fill="FFFFFF" w:themeFill="background1"/>
        </w:rPr>
        <w:t xml:space="preserve"> </w:t>
      </w:r>
      <w:r w:rsidR="006830E0" w:rsidRPr="00D47F20">
        <w:rPr>
          <w:rFonts w:ascii="Times New Roman" w:hAnsi="Times New Roman" w:cs="Times New Roman"/>
          <w:sz w:val="28"/>
          <w:szCs w:val="28"/>
          <w:shd w:val="clear" w:color="auto" w:fill="FFFFFF" w:themeFill="background1"/>
        </w:rPr>
        <w:t>3) максимальное допустимое время обслуживания услугополучателя – не более десяти минут</w:t>
      </w:r>
      <w:r w:rsidR="006830E0" w:rsidRPr="00D47F20">
        <w:rPr>
          <w:rFonts w:ascii="Times New Roman" w:hAnsi="Times New Roman" w:cs="Times New Roman"/>
          <w:sz w:val="28"/>
          <w:szCs w:val="28"/>
        </w:rPr>
        <w:t>. </w:t>
      </w:r>
      <w:proofErr w:type="gramEnd"/>
    </w:p>
    <w:p w:rsidR="00A67E4B" w:rsidRPr="00D47F20" w:rsidRDefault="00A67E4B" w:rsidP="009D2F8B">
      <w:pPr>
        <w:spacing w:after="0" w:line="240" w:lineRule="auto"/>
        <w:ind w:firstLine="709"/>
        <w:jc w:val="both"/>
        <w:rPr>
          <w:rFonts w:ascii="Times New Roman" w:hAnsi="Times New Roman"/>
          <w:b/>
          <w:sz w:val="28"/>
          <w:szCs w:val="28"/>
          <w:shd w:val="clear" w:color="auto" w:fill="F2F2F2"/>
        </w:rPr>
      </w:pPr>
      <w:r w:rsidRPr="00D47F20">
        <w:rPr>
          <w:rFonts w:ascii="Times New Roman" w:hAnsi="Times New Roman"/>
          <w:b/>
          <w:sz w:val="28"/>
          <w:szCs w:val="28"/>
          <w:shd w:val="clear" w:color="auto" w:fill="FFFFFF" w:themeFill="background1"/>
        </w:rPr>
        <w:t>Форма оказания</w:t>
      </w:r>
      <w:r w:rsidRPr="00D47F20">
        <w:rPr>
          <w:rFonts w:ascii="Times New Roman" w:hAnsi="Times New Roman"/>
          <w:sz w:val="28"/>
          <w:szCs w:val="28"/>
          <w:shd w:val="clear" w:color="auto" w:fill="FFFFFF" w:themeFill="background1"/>
        </w:rPr>
        <w:t xml:space="preserve"> </w:t>
      </w:r>
      <w:r w:rsidRPr="00D47F20">
        <w:rPr>
          <w:rFonts w:ascii="Times New Roman" w:hAnsi="Times New Roman"/>
          <w:b/>
          <w:sz w:val="28"/>
          <w:szCs w:val="28"/>
          <w:shd w:val="clear" w:color="auto" w:fill="FFFFFF" w:themeFill="background1"/>
        </w:rPr>
        <w:t>государственной</w:t>
      </w:r>
      <w:r w:rsidRPr="00D47F20">
        <w:rPr>
          <w:rFonts w:ascii="Times New Roman" w:hAnsi="Times New Roman"/>
          <w:b/>
          <w:sz w:val="28"/>
          <w:szCs w:val="28"/>
        </w:rPr>
        <w:t xml:space="preserve"> </w:t>
      </w:r>
      <w:r w:rsidRPr="00D47F20">
        <w:rPr>
          <w:rFonts w:ascii="Times New Roman" w:hAnsi="Times New Roman"/>
          <w:b/>
          <w:sz w:val="28"/>
          <w:szCs w:val="28"/>
          <w:shd w:val="clear" w:color="auto" w:fill="FFFFFF" w:themeFill="background1"/>
        </w:rPr>
        <w:t>услуги</w:t>
      </w:r>
      <w:r w:rsidR="003D2806" w:rsidRPr="00D47F20">
        <w:rPr>
          <w:rFonts w:ascii="Times New Roman" w:hAnsi="Times New Roman"/>
          <w:b/>
          <w:sz w:val="28"/>
          <w:szCs w:val="28"/>
          <w:shd w:val="clear" w:color="auto" w:fill="FFFFFF" w:themeFill="background1"/>
        </w:rPr>
        <w:t>:</w:t>
      </w:r>
      <w:r w:rsidRPr="00D47F20">
        <w:rPr>
          <w:rFonts w:ascii="Times New Roman" w:hAnsi="Times New Roman"/>
          <w:sz w:val="28"/>
          <w:szCs w:val="28"/>
          <w:shd w:val="clear" w:color="auto" w:fill="FFFFFF" w:themeFill="background1"/>
        </w:rPr>
        <w:t xml:space="preserve"> бумажная</w:t>
      </w:r>
      <w:r w:rsidRPr="00D47F20">
        <w:rPr>
          <w:rFonts w:ascii="Times New Roman" w:hAnsi="Times New Roman"/>
          <w:sz w:val="28"/>
          <w:szCs w:val="28"/>
        </w:rPr>
        <w:t>.</w:t>
      </w:r>
      <w:r w:rsidRPr="00D47F20">
        <w:rPr>
          <w:rFonts w:ascii="Times New Roman" w:hAnsi="Times New Roman"/>
          <w:b/>
          <w:sz w:val="28"/>
          <w:szCs w:val="28"/>
          <w:shd w:val="clear" w:color="auto" w:fill="F2F2F2"/>
        </w:rPr>
        <w:t xml:space="preserve"> </w:t>
      </w:r>
    </w:p>
    <w:p w:rsidR="003D2806" w:rsidRPr="00D47F20" w:rsidRDefault="00A67E4B" w:rsidP="009D2F8B">
      <w:pPr>
        <w:shd w:val="clear" w:color="auto" w:fill="FFFFFF" w:themeFill="background1"/>
        <w:spacing w:after="0" w:line="240" w:lineRule="auto"/>
        <w:ind w:firstLine="709"/>
        <w:jc w:val="both"/>
        <w:rPr>
          <w:rFonts w:ascii="Times New Roman" w:hAnsi="Times New Roman"/>
          <w:sz w:val="28"/>
          <w:szCs w:val="28"/>
          <w:shd w:val="clear" w:color="auto" w:fill="FFFFFF" w:themeFill="background1"/>
        </w:rPr>
      </w:pPr>
      <w:r w:rsidRPr="00D47F20">
        <w:rPr>
          <w:rFonts w:ascii="Times New Roman" w:hAnsi="Times New Roman"/>
          <w:sz w:val="28"/>
          <w:szCs w:val="28"/>
          <w:shd w:val="clear" w:color="auto" w:fill="FFFFFF" w:themeFill="background1"/>
        </w:rPr>
        <w:t xml:space="preserve">Результатом оказания государственной </w:t>
      </w:r>
      <w:r w:rsidR="00581CA6" w:rsidRPr="00D47F20">
        <w:rPr>
          <w:rFonts w:ascii="Times New Roman" w:hAnsi="Times New Roman"/>
          <w:sz w:val="28"/>
          <w:szCs w:val="28"/>
          <w:shd w:val="clear" w:color="auto" w:fill="FFFFFF" w:themeFill="background1"/>
        </w:rPr>
        <w:t>услуг</w:t>
      </w:r>
      <w:r w:rsidR="003B5307" w:rsidRPr="00D47F20">
        <w:rPr>
          <w:rFonts w:ascii="Times New Roman" w:hAnsi="Times New Roman"/>
          <w:sz w:val="28"/>
          <w:szCs w:val="28"/>
          <w:shd w:val="clear" w:color="auto" w:fill="FFFFFF" w:themeFill="background1"/>
        </w:rPr>
        <w:t>и</w:t>
      </w:r>
      <w:r w:rsidR="00581CA6" w:rsidRPr="00D47F20">
        <w:rPr>
          <w:rFonts w:ascii="Times New Roman" w:hAnsi="Times New Roman"/>
          <w:sz w:val="28"/>
          <w:szCs w:val="28"/>
          <w:shd w:val="clear" w:color="auto" w:fill="FFFFFF" w:themeFill="background1"/>
        </w:rPr>
        <w:t xml:space="preserve"> </w:t>
      </w:r>
      <w:r w:rsidRPr="00D47F20">
        <w:rPr>
          <w:rFonts w:ascii="Times New Roman" w:hAnsi="Times New Roman"/>
          <w:sz w:val="28"/>
          <w:szCs w:val="28"/>
          <w:shd w:val="clear" w:color="auto" w:fill="FFFFFF" w:themeFill="background1"/>
        </w:rPr>
        <w:t>является выдача свидетельств</w:t>
      </w:r>
      <w:r w:rsidR="00581CA6" w:rsidRPr="00D47F20">
        <w:rPr>
          <w:rFonts w:ascii="Times New Roman" w:hAnsi="Times New Roman"/>
          <w:sz w:val="28"/>
          <w:szCs w:val="28"/>
          <w:shd w:val="clear" w:color="auto" w:fill="FFFFFF" w:themeFill="background1"/>
        </w:rPr>
        <w:t>а</w:t>
      </w:r>
      <w:r w:rsidRPr="00D47F20">
        <w:rPr>
          <w:rFonts w:ascii="Times New Roman" w:hAnsi="Times New Roman"/>
          <w:sz w:val="28"/>
          <w:szCs w:val="28"/>
          <w:shd w:val="clear" w:color="auto" w:fill="FFFFFF" w:themeFill="background1"/>
        </w:rPr>
        <w:t xml:space="preserve"> о регистрации актов гражданского состояния граждан </w:t>
      </w:r>
      <w:r w:rsidRPr="00D47F20">
        <w:rPr>
          <w:rFonts w:ascii="Times New Roman" w:hAnsi="Times New Roman"/>
          <w:sz w:val="28"/>
          <w:szCs w:val="28"/>
          <w:shd w:val="clear" w:color="auto" w:fill="FFFFFF" w:themeFill="background1"/>
        </w:rPr>
        <w:lastRenderedPageBreak/>
        <w:t xml:space="preserve">Республики Казахстан либо мотивированный ответ об отказе в выдаче свидетельства. </w:t>
      </w:r>
    </w:p>
    <w:p w:rsidR="00A67E4B" w:rsidRPr="00D47F20" w:rsidRDefault="00A67E4B" w:rsidP="009D2F8B">
      <w:pPr>
        <w:shd w:val="clear" w:color="auto" w:fill="FFFFFF" w:themeFill="background1"/>
        <w:spacing w:after="0" w:line="240" w:lineRule="auto"/>
        <w:ind w:firstLine="709"/>
        <w:jc w:val="both"/>
        <w:rPr>
          <w:rFonts w:ascii="Times New Roman" w:hAnsi="Times New Roman"/>
          <w:sz w:val="28"/>
          <w:szCs w:val="28"/>
        </w:rPr>
      </w:pPr>
      <w:r w:rsidRPr="00D47F20">
        <w:rPr>
          <w:rFonts w:ascii="Times New Roman" w:hAnsi="Times New Roman"/>
          <w:b/>
          <w:sz w:val="28"/>
          <w:szCs w:val="28"/>
          <w:shd w:val="clear" w:color="auto" w:fill="FFFFFF" w:themeFill="background1"/>
        </w:rPr>
        <w:t xml:space="preserve">Государственная услуга </w:t>
      </w:r>
      <w:r w:rsidRPr="00D47F20">
        <w:rPr>
          <w:rFonts w:ascii="Times New Roman" w:hAnsi="Times New Roman"/>
          <w:b/>
          <w:sz w:val="28"/>
          <w:szCs w:val="28"/>
        </w:rPr>
        <w:t xml:space="preserve">оказывается </w:t>
      </w:r>
      <w:r w:rsidR="003D2806" w:rsidRPr="00D47F20">
        <w:rPr>
          <w:rFonts w:ascii="Times New Roman" w:hAnsi="Times New Roman"/>
          <w:b/>
          <w:sz w:val="28"/>
          <w:szCs w:val="28"/>
        </w:rPr>
        <w:t>платно.</w:t>
      </w:r>
    </w:p>
    <w:p w:rsidR="00A67E4B" w:rsidRPr="00D47F20" w:rsidRDefault="006830E0" w:rsidP="009D2F8B">
      <w:pPr>
        <w:spacing w:after="0" w:line="240" w:lineRule="auto"/>
        <w:ind w:firstLine="709"/>
        <w:rPr>
          <w:rStyle w:val="s0"/>
          <w:rFonts w:eastAsia="Times New Roman"/>
          <w:color w:val="auto"/>
          <w:sz w:val="28"/>
          <w:szCs w:val="28"/>
        </w:rPr>
      </w:pPr>
      <w:r w:rsidRPr="00D47F20">
        <w:rPr>
          <w:rFonts w:ascii="Times New Roman" w:eastAsia="Times New Roman" w:hAnsi="Times New Roman"/>
          <w:b/>
          <w:sz w:val="28"/>
          <w:szCs w:val="28"/>
        </w:rPr>
        <w:t xml:space="preserve">Стандарт </w:t>
      </w:r>
      <w:r w:rsidR="00A67E4B" w:rsidRPr="00D47F20">
        <w:rPr>
          <w:rFonts w:ascii="Times New Roman" w:eastAsia="Times New Roman" w:hAnsi="Times New Roman"/>
          <w:b/>
          <w:sz w:val="28"/>
          <w:szCs w:val="28"/>
        </w:rPr>
        <w:t xml:space="preserve">описан: </w:t>
      </w:r>
      <w:hyperlink r:id="rId39" w:history="1">
        <w:r w:rsidR="00A67E4B" w:rsidRPr="00D47F20">
          <w:rPr>
            <w:rStyle w:val="af2"/>
            <w:rFonts w:ascii="Times New Roman" w:hAnsi="Times New Roman"/>
            <w:sz w:val="20"/>
            <w:szCs w:val="20"/>
          </w:rPr>
          <w:t>http://www.mfa.kz/index.php/ru/informatsiya-o-ministrestve/proekty-npa-dlya-obshchestvennykh-obsuzhdenij/12-material-orys/296-registratsiya-aktov-grazhdanskogo-sostoyaniya-grazhdan</w:t>
        </w:r>
      </w:hyperlink>
    </w:p>
    <w:p w:rsidR="006830E0" w:rsidRPr="00D47F20" w:rsidRDefault="006830E0" w:rsidP="00066881">
      <w:pPr>
        <w:spacing w:after="0" w:line="240" w:lineRule="auto"/>
        <w:ind w:firstLine="709"/>
        <w:jc w:val="both"/>
        <w:rPr>
          <w:rFonts w:ascii="Times New Roman" w:eastAsia="Times New Roman" w:hAnsi="Times New Roman"/>
          <w:b/>
          <w:sz w:val="28"/>
          <w:szCs w:val="28"/>
        </w:rPr>
      </w:pPr>
      <w:r w:rsidRPr="00D47F20">
        <w:rPr>
          <w:rFonts w:ascii="Times New Roman" w:eastAsia="Times New Roman" w:hAnsi="Times New Roman"/>
          <w:b/>
          <w:sz w:val="28"/>
          <w:szCs w:val="28"/>
        </w:rPr>
        <w:t xml:space="preserve">Количество оказанных услуг: </w:t>
      </w:r>
      <w:r w:rsidRPr="00D47F20">
        <w:rPr>
          <w:rFonts w:ascii="Times New Roman" w:eastAsia="Times New Roman" w:hAnsi="Times New Roman"/>
          <w:sz w:val="28"/>
          <w:szCs w:val="28"/>
        </w:rPr>
        <w:t>2014 год</w:t>
      </w:r>
      <w:r w:rsidR="003B5307" w:rsidRPr="00D47F20">
        <w:rPr>
          <w:rFonts w:ascii="Times New Roman" w:eastAsia="Times New Roman" w:hAnsi="Times New Roman"/>
          <w:sz w:val="28"/>
          <w:szCs w:val="28"/>
        </w:rPr>
        <w:t xml:space="preserve"> </w:t>
      </w:r>
      <w:r w:rsidR="003B5307" w:rsidRPr="00D47F20">
        <w:rPr>
          <w:rFonts w:ascii="Times New Roman" w:eastAsia="Times New Roman" w:hAnsi="Times New Roman"/>
          <w:sz w:val="28"/>
          <w:szCs w:val="28"/>
        </w:rPr>
        <w:sym w:font="Symbol" w:char="F02D"/>
      </w:r>
      <w:r w:rsidRPr="00D47F20">
        <w:rPr>
          <w:rFonts w:ascii="Times New Roman" w:eastAsia="Times New Roman" w:hAnsi="Times New Roman"/>
          <w:sz w:val="28"/>
          <w:szCs w:val="28"/>
        </w:rPr>
        <w:t xml:space="preserve"> </w:t>
      </w:r>
      <w:r w:rsidR="005106B4" w:rsidRPr="00D47F20">
        <w:rPr>
          <w:rFonts w:ascii="Times New Roman" w:eastAsia="Times New Roman" w:hAnsi="Times New Roman"/>
          <w:sz w:val="28"/>
          <w:szCs w:val="28"/>
        </w:rPr>
        <w:t>815</w:t>
      </w:r>
      <w:r w:rsidR="003B5307" w:rsidRPr="00D47F20">
        <w:rPr>
          <w:rFonts w:ascii="Times New Roman" w:eastAsia="Times New Roman" w:hAnsi="Times New Roman"/>
          <w:sz w:val="28"/>
          <w:szCs w:val="28"/>
        </w:rPr>
        <w:t xml:space="preserve"> человек, </w:t>
      </w:r>
      <w:r w:rsidRPr="00D47F20">
        <w:rPr>
          <w:rFonts w:ascii="Times New Roman" w:eastAsia="Times New Roman" w:hAnsi="Times New Roman"/>
          <w:sz w:val="28"/>
          <w:szCs w:val="28"/>
        </w:rPr>
        <w:t xml:space="preserve">2015 – </w:t>
      </w:r>
      <w:r w:rsidR="005106B4" w:rsidRPr="00D47F20">
        <w:rPr>
          <w:rFonts w:ascii="Times New Roman" w:eastAsia="Times New Roman" w:hAnsi="Times New Roman"/>
          <w:sz w:val="28"/>
          <w:szCs w:val="28"/>
        </w:rPr>
        <w:t>325</w:t>
      </w:r>
      <w:r w:rsidRPr="00D47F20">
        <w:rPr>
          <w:rFonts w:ascii="Times New Roman" w:eastAsia="Times New Roman" w:hAnsi="Times New Roman"/>
          <w:sz w:val="28"/>
          <w:szCs w:val="28"/>
        </w:rPr>
        <w:t xml:space="preserve"> человек.</w:t>
      </w:r>
    </w:p>
    <w:p w:rsidR="006830E0" w:rsidRPr="00D47F20" w:rsidRDefault="006830E0" w:rsidP="00066881">
      <w:pPr>
        <w:tabs>
          <w:tab w:val="left" w:pos="10206"/>
        </w:tabs>
        <w:spacing w:after="0" w:line="240" w:lineRule="auto"/>
        <w:ind w:firstLine="709"/>
        <w:jc w:val="both"/>
        <w:rPr>
          <w:rFonts w:ascii="Times New Roman" w:eastAsia="Times New Roman" w:hAnsi="Times New Roman"/>
          <w:sz w:val="28"/>
          <w:szCs w:val="28"/>
        </w:rPr>
      </w:pPr>
      <w:r w:rsidRPr="00D47F20">
        <w:rPr>
          <w:rFonts w:ascii="Times New Roman" w:eastAsia="Times New Roman" w:hAnsi="Times New Roman"/>
          <w:b/>
          <w:sz w:val="28"/>
          <w:szCs w:val="28"/>
        </w:rPr>
        <w:t>Выборка:</w:t>
      </w:r>
      <w:r w:rsidRPr="00D47F20">
        <w:rPr>
          <w:rFonts w:ascii="Times New Roman" w:eastAsia="Times New Roman" w:hAnsi="Times New Roman"/>
          <w:color w:val="000000"/>
          <w:sz w:val="28"/>
          <w:szCs w:val="28"/>
        </w:rPr>
        <w:t xml:space="preserve"> всего по данной услуге было опрошено 6</w:t>
      </w:r>
      <w:r w:rsidR="00937499" w:rsidRPr="00D47F20">
        <w:rPr>
          <w:rFonts w:ascii="Times New Roman" w:eastAsia="Times New Roman" w:hAnsi="Times New Roman"/>
          <w:color w:val="000000"/>
          <w:sz w:val="28"/>
          <w:szCs w:val="28"/>
        </w:rPr>
        <w:t xml:space="preserve"> респондентов</w:t>
      </w:r>
      <w:r w:rsidRPr="00D47F20">
        <w:rPr>
          <w:rFonts w:ascii="Times New Roman" w:eastAsia="Times New Roman" w:hAnsi="Times New Roman"/>
          <w:color w:val="000000"/>
          <w:sz w:val="28"/>
          <w:szCs w:val="28"/>
        </w:rPr>
        <w:t xml:space="preserve"> (6 физических лиц).</w:t>
      </w:r>
    </w:p>
    <w:p w:rsidR="006830E0" w:rsidRPr="00D47F20" w:rsidRDefault="006830E0" w:rsidP="00066881">
      <w:pPr>
        <w:pBdr>
          <w:bottom w:val="single" w:sz="4" w:space="1" w:color="auto"/>
        </w:pBdr>
        <w:tabs>
          <w:tab w:val="left" w:pos="10206"/>
        </w:tabs>
        <w:spacing w:after="0" w:line="240" w:lineRule="auto"/>
        <w:ind w:firstLine="709"/>
        <w:jc w:val="both"/>
        <w:rPr>
          <w:rFonts w:ascii="Times New Roman" w:eastAsia="Times New Roman" w:hAnsi="Times New Roman"/>
          <w:b/>
          <w:sz w:val="28"/>
          <w:szCs w:val="28"/>
        </w:rPr>
      </w:pPr>
      <w:r w:rsidRPr="00D47F20">
        <w:rPr>
          <w:rFonts w:ascii="Times New Roman" w:eastAsia="Times New Roman" w:hAnsi="Times New Roman"/>
          <w:b/>
          <w:sz w:val="28"/>
          <w:szCs w:val="28"/>
        </w:rPr>
        <w:t xml:space="preserve">Форма предоставления: </w:t>
      </w:r>
      <w:r w:rsidRPr="00D47F20">
        <w:rPr>
          <w:rFonts w:ascii="Times New Roman" w:eastAsia="Times New Roman" w:hAnsi="Times New Roman"/>
          <w:sz w:val="28"/>
          <w:szCs w:val="28"/>
        </w:rPr>
        <w:t xml:space="preserve">бумажная форма – 6 респондентов. </w:t>
      </w:r>
    </w:p>
    <w:p w:rsidR="006830E0" w:rsidRPr="00D47F20" w:rsidRDefault="006830E0" w:rsidP="006830E0">
      <w:pPr>
        <w:spacing w:after="0" w:line="240" w:lineRule="auto"/>
        <w:rPr>
          <w:rFonts w:ascii="Times New Roman" w:eastAsia="Times New Roman" w:hAnsi="Times New Roman"/>
          <w:color w:val="000000"/>
          <w:sz w:val="28"/>
          <w:szCs w:val="28"/>
        </w:rPr>
      </w:pPr>
    </w:p>
    <w:p w:rsidR="006830E0" w:rsidRPr="00D47F20" w:rsidRDefault="006830E0" w:rsidP="006830E0">
      <w:pPr>
        <w:spacing w:after="0" w:line="240" w:lineRule="auto"/>
        <w:jc w:val="center"/>
        <w:rPr>
          <w:rFonts w:ascii="Times New Roman" w:eastAsia="Times New Roman" w:hAnsi="Times New Roman"/>
          <w:b/>
          <w:color w:val="000000"/>
          <w:sz w:val="28"/>
          <w:szCs w:val="28"/>
        </w:rPr>
      </w:pPr>
      <w:r w:rsidRPr="00D47F20">
        <w:rPr>
          <w:rFonts w:ascii="Times New Roman" w:eastAsia="Times New Roman" w:hAnsi="Times New Roman"/>
          <w:b/>
          <w:color w:val="000000"/>
          <w:sz w:val="28"/>
          <w:szCs w:val="28"/>
        </w:rPr>
        <w:t>РЕЗУЛЬТАТЫ ОПРОСА УСЛУГОП</w:t>
      </w:r>
      <w:r w:rsidR="003B5307" w:rsidRPr="00D47F20">
        <w:rPr>
          <w:rFonts w:ascii="Times New Roman" w:eastAsia="Times New Roman" w:hAnsi="Times New Roman"/>
          <w:b/>
          <w:color w:val="000000"/>
          <w:sz w:val="28"/>
          <w:szCs w:val="28"/>
        </w:rPr>
        <w:t>О</w:t>
      </w:r>
      <w:r w:rsidRPr="00D47F20">
        <w:rPr>
          <w:rFonts w:ascii="Times New Roman" w:eastAsia="Times New Roman" w:hAnsi="Times New Roman"/>
          <w:b/>
          <w:color w:val="000000"/>
          <w:sz w:val="28"/>
          <w:szCs w:val="28"/>
        </w:rPr>
        <w:t>ЛУЧАТЕЛЕЙ</w:t>
      </w:r>
    </w:p>
    <w:p w:rsidR="00A67E4B" w:rsidRPr="00D47F20" w:rsidRDefault="00A67E4B" w:rsidP="00A67E4B">
      <w:pPr>
        <w:spacing w:after="0" w:line="240" w:lineRule="auto"/>
        <w:rPr>
          <w:rFonts w:ascii="Times New Roman" w:eastAsia="Times New Roman" w:hAnsi="Times New Roman"/>
          <w:color w:val="000000"/>
          <w:sz w:val="28"/>
          <w:szCs w:val="28"/>
        </w:rPr>
      </w:pPr>
    </w:p>
    <w:p w:rsidR="00A67E4B" w:rsidRPr="00D47F20" w:rsidRDefault="00A67E4B" w:rsidP="00A67E4B">
      <w:pPr>
        <w:spacing w:after="0" w:line="240" w:lineRule="auto"/>
        <w:ind w:firstLine="709"/>
        <w:jc w:val="both"/>
        <w:rPr>
          <w:rFonts w:ascii="Times New Roman" w:eastAsia="Times New Roman" w:hAnsi="Times New Roman"/>
          <w:color w:val="000000"/>
          <w:sz w:val="28"/>
          <w:szCs w:val="28"/>
        </w:rPr>
      </w:pPr>
      <w:r w:rsidRPr="00D47F20">
        <w:rPr>
          <w:rFonts w:ascii="Times New Roman" w:eastAsia="Times New Roman" w:hAnsi="Times New Roman"/>
          <w:color w:val="000000"/>
          <w:sz w:val="28"/>
          <w:szCs w:val="28"/>
        </w:rPr>
        <w:t>Удовлетворенность услугой в целом</w:t>
      </w:r>
      <w:r w:rsidR="00057B34" w:rsidRPr="00D47F20">
        <w:rPr>
          <w:rFonts w:ascii="Times New Roman" w:eastAsia="Times New Roman" w:hAnsi="Times New Roman"/>
          <w:color w:val="000000"/>
          <w:sz w:val="28"/>
          <w:szCs w:val="28"/>
        </w:rPr>
        <w:t xml:space="preserve"> </w:t>
      </w:r>
      <w:r w:rsidR="003B5307" w:rsidRPr="00D47F20">
        <w:rPr>
          <w:rFonts w:ascii="Times New Roman" w:eastAsia="Times New Roman" w:hAnsi="Times New Roman"/>
          <w:b/>
          <w:color w:val="000000"/>
          <w:sz w:val="28"/>
          <w:szCs w:val="28"/>
        </w:rPr>
        <w:sym w:font="Symbol" w:char="F02D"/>
      </w:r>
      <w:r w:rsidR="003B5307" w:rsidRPr="00D47F20">
        <w:rPr>
          <w:rFonts w:ascii="Times New Roman" w:eastAsia="Times New Roman" w:hAnsi="Times New Roman"/>
          <w:b/>
          <w:color w:val="000000"/>
          <w:sz w:val="28"/>
          <w:szCs w:val="28"/>
        </w:rPr>
        <w:t xml:space="preserve"> </w:t>
      </w:r>
      <w:r w:rsidR="009C21CE" w:rsidRPr="00D47F20">
        <w:rPr>
          <w:rFonts w:ascii="Times New Roman" w:eastAsia="Times New Roman" w:hAnsi="Times New Roman"/>
          <w:b/>
          <w:color w:val="000000"/>
          <w:sz w:val="28"/>
          <w:szCs w:val="28"/>
          <w:lang w:val="kk-KZ"/>
        </w:rPr>
        <w:t>7,0</w:t>
      </w:r>
      <w:r w:rsidRPr="00D47F20">
        <w:rPr>
          <w:rFonts w:ascii="Times New Roman" w:eastAsia="Times New Roman" w:hAnsi="Times New Roman"/>
          <w:color w:val="000000"/>
          <w:sz w:val="28"/>
          <w:szCs w:val="28"/>
        </w:rPr>
        <w:t xml:space="preserve"> </w:t>
      </w:r>
      <w:r w:rsidRPr="00D47F20">
        <w:rPr>
          <w:rFonts w:ascii="Times New Roman" w:eastAsia="Times New Roman" w:hAnsi="Times New Roman"/>
          <w:b/>
          <w:color w:val="000000"/>
          <w:sz w:val="28"/>
          <w:szCs w:val="28"/>
        </w:rPr>
        <w:t>балл</w:t>
      </w:r>
      <w:r w:rsidR="003B5307" w:rsidRPr="00D47F20">
        <w:rPr>
          <w:rFonts w:ascii="Times New Roman" w:eastAsia="Times New Roman" w:hAnsi="Times New Roman"/>
          <w:b/>
          <w:color w:val="000000"/>
          <w:sz w:val="28"/>
          <w:szCs w:val="28"/>
        </w:rPr>
        <w:t>а</w:t>
      </w:r>
      <w:r w:rsidRPr="00D47F20">
        <w:rPr>
          <w:rFonts w:ascii="Times New Roman" w:eastAsia="Times New Roman" w:hAnsi="Times New Roman"/>
          <w:color w:val="000000"/>
          <w:sz w:val="28"/>
          <w:szCs w:val="28"/>
        </w:rPr>
        <w:t xml:space="preserve"> по 10-балльной шкале. </w:t>
      </w:r>
    </w:p>
    <w:p w:rsidR="00A67E4B" w:rsidRPr="00D47F20" w:rsidRDefault="00A67E4B" w:rsidP="00A67E4B">
      <w:pPr>
        <w:spacing w:after="0" w:line="240" w:lineRule="auto"/>
        <w:jc w:val="center"/>
        <w:rPr>
          <w:rFonts w:ascii="Times New Roman" w:hAnsi="Times New Roman"/>
          <w:b/>
          <w:bCs/>
          <w:i/>
          <w:color w:val="000000"/>
          <w:sz w:val="24"/>
          <w:szCs w:val="24"/>
        </w:rPr>
      </w:pPr>
      <w:r w:rsidRPr="00D47F20">
        <w:rPr>
          <w:rFonts w:ascii="Times New Roman" w:hAnsi="Times New Roman"/>
          <w:b/>
          <w:bCs/>
          <w:i/>
          <w:color w:val="000000"/>
          <w:sz w:val="24"/>
          <w:szCs w:val="24"/>
        </w:rPr>
        <w:t>Средние оценки критериев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6"/>
        <w:gridCol w:w="1803"/>
      </w:tblGrid>
      <w:tr w:rsidR="00A67E4B" w:rsidRPr="00D47F20" w:rsidTr="009D2F8B">
        <w:tc>
          <w:tcPr>
            <w:tcW w:w="7655" w:type="dxa"/>
            <w:shd w:val="clear" w:color="auto" w:fill="A6A6A6"/>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Критерии </w:t>
            </w:r>
          </w:p>
        </w:tc>
        <w:tc>
          <w:tcPr>
            <w:tcW w:w="1843" w:type="dxa"/>
            <w:shd w:val="clear" w:color="auto" w:fill="A6A6A6"/>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Средние</w:t>
            </w:r>
          </w:p>
        </w:tc>
      </w:tr>
      <w:tr w:rsidR="00A67E4B" w:rsidRPr="00D47F20" w:rsidTr="009D2F8B">
        <w:tc>
          <w:tcPr>
            <w:tcW w:w="7655"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1. Доступность </w:t>
            </w:r>
          </w:p>
        </w:tc>
        <w:tc>
          <w:tcPr>
            <w:tcW w:w="1843" w:type="dxa"/>
            <w:shd w:val="clear" w:color="auto" w:fill="auto"/>
          </w:tcPr>
          <w:p w:rsidR="00A67E4B" w:rsidRPr="00D47F20" w:rsidRDefault="00A601DE" w:rsidP="009C21CE">
            <w:pPr>
              <w:spacing w:after="0" w:line="240" w:lineRule="auto"/>
              <w:jc w:val="center"/>
              <w:rPr>
                <w:rFonts w:ascii="Times New Roman" w:eastAsia="Times New Roman" w:hAnsi="Times New Roman"/>
                <w:sz w:val="24"/>
                <w:szCs w:val="24"/>
                <w:lang w:val="kk-KZ"/>
              </w:rPr>
            </w:pPr>
            <w:r w:rsidRPr="00D47F20">
              <w:rPr>
                <w:rFonts w:ascii="Times New Roman" w:eastAsia="Times New Roman" w:hAnsi="Times New Roman"/>
                <w:sz w:val="24"/>
                <w:szCs w:val="24"/>
              </w:rPr>
              <w:t>5,</w:t>
            </w:r>
            <w:r w:rsidR="009C21CE" w:rsidRPr="00D47F20">
              <w:rPr>
                <w:rFonts w:ascii="Times New Roman" w:eastAsia="Times New Roman" w:hAnsi="Times New Roman"/>
                <w:sz w:val="24"/>
                <w:szCs w:val="24"/>
                <w:lang w:val="kk-KZ"/>
              </w:rPr>
              <w:t>1</w:t>
            </w:r>
          </w:p>
        </w:tc>
      </w:tr>
      <w:tr w:rsidR="00A67E4B" w:rsidRPr="00D47F20" w:rsidTr="009D2F8B">
        <w:tc>
          <w:tcPr>
            <w:tcW w:w="7655"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2. Качество </w:t>
            </w:r>
          </w:p>
        </w:tc>
        <w:tc>
          <w:tcPr>
            <w:tcW w:w="1843" w:type="dxa"/>
            <w:shd w:val="clear" w:color="auto" w:fill="auto"/>
          </w:tcPr>
          <w:p w:rsidR="00A67E4B" w:rsidRPr="00D47F20" w:rsidRDefault="00A601DE"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7,2</w:t>
            </w:r>
          </w:p>
        </w:tc>
      </w:tr>
      <w:tr w:rsidR="00A67E4B" w:rsidRPr="00D47F20" w:rsidTr="009D2F8B">
        <w:tc>
          <w:tcPr>
            <w:tcW w:w="7655" w:type="dxa"/>
            <w:shd w:val="clear" w:color="auto" w:fill="auto"/>
          </w:tcPr>
          <w:p w:rsidR="00A67E4B" w:rsidRPr="00D47F20" w:rsidRDefault="00A67E4B" w:rsidP="003B5307">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3. Процедур</w:t>
            </w:r>
            <w:r w:rsidR="003B5307" w:rsidRPr="00D47F20">
              <w:rPr>
                <w:rFonts w:ascii="Times New Roman" w:eastAsia="Times New Roman" w:hAnsi="Times New Roman"/>
                <w:sz w:val="24"/>
                <w:szCs w:val="24"/>
              </w:rPr>
              <w:t>а</w:t>
            </w:r>
            <w:r w:rsidRPr="00D47F20">
              <w:rPr>
                <w:rFonts w:ascii="Times New Roman" w:eastAsia="Times New Roman" w:hAnsi="Times New Roman"/>
                <w:sz w:val="24"/>
                <w:szCs w:val="24"/>
              </w:rPr>
              <w:t xml:space="preserve"> (бумажная форма услуги)</w:t>
            </w:r>
          </w:p>
        </w:tc>
        <w:tc>
          <w:tcPr>
            <w:tcW w:w="1843" w:type="dxa"/>
            <w:shd w:val="clear" w:color="auto" w:fill="auto"/>
          </w:tcPr>
          <w:p w:rsidR="00A67E4B" w:rsidRPr="00D47F20" w:rsidRDefault="00A601DE" w:rsidP="009C21CE">
            <w:pPr>
              <w:spacing w:after="0" w:line="240" w:lineRule="auto"/>
              <w:jc w:val="center"/>
              <w:rPr>
                <w:rFonts w:ascii="Times New Roman" w:eastAsia="Times New Roman" w:hAnsi="Times New Roman"/>
                <w:sz w:val="24"/>
                <w:szCs w:val="24"/>
                <w:lang w:val="kk-KZ"/>
              </w:rPr>
            </w:pPr>
            <w:r w:rsidRPr="00D47F20">
              <w:rPr>
                <w:rFonts w:ascii="Times New Roman" w:eastAsia="Times New Roman" w:hAnsi="Times New Roman"/>
                <w:sz w:val="24"/>
                <w:szCs w:val="24"/>
              </w:rPr>
              <w:t>7,</w:t>
            </w:r>
            <w:r w:rsidR="009C21CE" w:rsidRPr="00D47F20">
              <w:rPr>
                <w:rFonts w:ascii="Times New Roman" w:eastAsia="Times New Roman" w:hAnsi="Times New Roman"/>
                <w:sz w:val="24"/>
                <w:szCs w:val="24"/>
                <w:lang w:val="kk-KZ"/>
              </w:rPr>
              <w:t>7</w:t>
            </w:r>
          </w:p>
        </w:tc>
      </w:tr>
      <w:tr w:rsidR="00A67E4B" w:rsidRPr="00D47F20" w:rsidTr="009D2F8B">
        <w:tc>
          <w:tcPr>
            <w:tcW w:w="7655"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4. Информация</w:t>
            </w:r>
          </w:p>
        </w:tc>
        <w:tc>
          <w:tcPr>
            <w:tcW w:w="1843" w:type="dxa"/>
            <w:shd w:val="clear" w:color="auto" w:fill="auto"/>
          </w:tcPr>
          <w:p w:rsidR="00A67E4B" w:rsidRPr="00D47F20" w:rsidRDefault="00A601DE" w:rsidP="009C21CE">
            <w:pPr>
              <w:spacing w:after="0" w:line="240" w:lineRule="auto"/>
              <w:jc w:val="center"/>
              <w:rPr>
                <w:rFonts w:ascii="Times New Roman" w:eastAsia="Times New Roman" w:hAnsi="Times New Roman"/>
                <w:sz w:val="24"/>
                <w:szCs w:val="24"/>
                <w:lang w:val="kk-KZ"/>
              </w:rPr>
            </w:pPr>
            <w:r w:rsidRPr="00D47F20">
              <w:rPr>
                <w:rFonts w:ascii="Times New Roman" w:eastAsia="Times New Roman" w:hAnsi="Times New Roman"/>
                <w:sz w:val="24"/>
                <w:szCs w:val="24"/>
              </w:rPr>
              <w:t>8,</w:t>
            </w:r>
            <w:r w:rsidR="009C21CE" w:rsidRPr="00D47F20">
              <w:rPr>
                <w:rFonts w:ascii="Times New Roman" w:eastAsia="Times New Roman" w:hAnsi="Times New Roman"/>
                <w:sz w:val="24"/>
                <w:szCs w:val="24"/>
                <w:lang w:val="kk-KZ"/>
              </w:rPr>
              <w:t>2</w:t>
            </w:r>
          </w:p>
        </w:tc>
      </w:tr>
      <w:tr w:rsidR="00A67E4B" w:rsidRPr="00D47F20" w:rsidTr="009D2F8B">
        <w:tc>
          <w:tcPr>
            <w:tcW w:w="7655"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5. Результат услуги </w:t>
            </w:r>
          </w:p>
        </w:tc>
        <w:tc>
          <w:tcPr>
            <w:tcW w:w="1843" w:type="dxa"/>
            <w:shd w:val="clear" w:color="auto" w:fill="auto"/>
          </w:tcPr>
          <w:p w:rsidR="00A67E4B" w:rsidRPr="00D47F20" w:rsidRDefault="00A601DE"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6,7</w:t>
            </w:r>
          </w:p>
        </w:tc>
      </w:tr>
      <w:tr w:rsidR="00A67E4B" w:rsidRPr="00D47F20" w:rsidTr="009D2F8B">
        <w:tc>
          <w:tcPr>
            <w:tcW w:w="7655"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6. Электронная форма (электронная форма услуги)</w:t>
            </w:r>
          </w:p>
        </w:tc>
        <w:tc>
          <w:tcPr>
            <w:tcW w:w="1843" w:type="dxa"/>
            <w:shd w:val="clear" w:color="auto" w:fill="auto"/>
          </w:tcPr>
          <w:p w:rsidR="00A67E4B" w:rsidRPr="00D47F20" w:rsidRDefault="00A67E4B"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w:t>
            </w:r>
          </w:p>
        </w:tc>
      </w:tr>
      <w:tr w:rsidR="00A67E4B" w:rsidRPr="00D47F20" w:rsidTr="009D2F8B">
        <w:tc>
          <w:tcPr>
            <w:tcW w:w="7655" w:type="dxa"/>
            <w:shd w:val="clear" w:color="auto" w:fill="auto"/>
          </w:tcPr>
          <w:p w:rsidR="00A67E4B" w:rsidRPr="00D47F20" w:rsidRDefault="00A67E4B" w:rsidP="00A67E4B">
            <w:pPr>
              <w:spacing w:after="0" w:line="240" w:lineRule="auto"/>
              <w:jc w:val="right"/>
              <w:rPr>
                <w:rFonts w:ascii="Times New Roman" w:eastAsia="Times New Roman" w:hAnsi="Times New Roman"/>
                <w:sz w:val="24"/>
                <w:szCs w:val="24"/>
              </w:rPr>
            </w:pPr>
            <w:r w:rsidRPr="00D47F20">
              <w:rPr>
                <w:rFonts w:ascii="Times New Roman" w:eastAsia="Times New Roman" w:hAnsi="Times New Roman"/>
                <w:b/>
                <w:i/>
                <w:sz w:val="24"/>
                <w:szCs w:val="24"/>
              </w:rPr>
              <w:t>Удовлетворенность в целом</w:t>
            </w:r>
          </w:p>
        </w:tc>
        <w:tc>
          <w:tcPr>
            <w:tcW w:w="1843" w:type="dxa"/>
            <w:shd w:val="clear" w:color="auto" w:fill="auto"/>
          </w:tcPr>
          <w:p w:rsidR="00A67E4B" w:rsidRPr="00D47F20" w:rsidRDefault="009C21CE" w:rsidP="00A67E4B">
            <w:pPr>
              <w:spacing w:after="0" w:line="240" w:lineRule="auto"/>
              <w:jc w:val="center"/>
              <w:rPr>
                <w:rFonts w:ascii="Times New Roman" w:eastAsia="Times New Roman" w:hAnsi="Times New Roman"/>
                <w:b/>
                <w:sz w:val="24"/>
                <w:szCs w:val="24"/>
                <w:lang w:val="kk-KZ"/>
              </w:rPr>
            </w:pPr>
            <w:r w:rsidRPr="00D47F20">
              <w:rPr>
                <w:rFonts w:ascii="Times New Roman" w:eastAsia="Times New Roman" w:hAnsi="Times New Roman"/>
                <w:b/>
                <w:sz w:val="24"/>
                <w:szCs w:val="24"/>
                <w:lang w:val="kk-KZ"/>
              </w:rPr>
              <w:t>7,0</w:t>
            </w:r>
          </w:p>
        </w:tc>
      </w:tr>
    </w:tbl>
    <w:p w:rsidR="00A67E4B" w:rsidRPr="00D47F20" w:rsidRDefault="00A67E4B" w:rsidP="00A67E4B">
      <w:pPr>
        <w:spacing w:after="0" w:line="240" w:lineRule="auto"/>
        <w:jc w:val="both"/>
        <w:rPr>
          <w:rFonts w:ascii="Times New Roman" w:eastAsia="Times New Roman" w:hAnsi="Times New Roman"/>
          <w:b/>
          <w:i/>
          <w:sz w:val="24"/>
          <w:szCs w:val="24"/>
          <w:lang w:val="kk-KZ"/>
        </w:rPr>
      </w:pPr>
    </w:p>
    <w:p w:rsidR="00A67E4B" w:rsidRPr="00D47F20" w:rsidRDefault="00A67E4B" w:rsidP="00A67E4B">
      <w:pPr>
        <w:spacing w:after="0" w:line="240" w:lineRule="auto"/>
        <w:jc w:val="both"/>
        <w:rPr>
          <w:rFonts w:ascii="Times New Roman" w:eastAsia="Times New Roman" w:hAnsi="Times New Roman"/>
          <w:b/>
          <w:i/>
          <w:sz w:val="24"/>
          <w:szCs w:val="24"/>
        </w:rPr>
      </w:pPr>
      <w:r w:rsidRPr="00D47F20">
        <w:rPr>
          <w:rFonts w:ascii="Times New Roman" w:eastAsia="Times New Roman" w:hAnsi="Times New Roman"/>
          <w:b/>
          <w:i/>
          <w:sz w:val="24"/>
          <w:szCs w:val="24"/>
        </w:rPr>
        <w:t>Среднее время ожидания для получения госуслуги (средние по группе)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3342"/>
        <w:gridCol w:w="3558"/>
      </w:tblGrid>
      <w:tr w:rsidR="00A67E4B" w:rsidRPr="00D47F20" w:rsidTr="009D2F8B">
        <w:tc>
          <w:tcPr>
            <w:tcW w:w="2355" w:type="dxa"/>
            <w:shd w:val="clear" w:color="auto" w:fill="D9D9D9" w:themeFill="background1" w:themeFillShade="D9"/>
          </w:tcPr>
          <w:p w:rsidR="00A67E4B" w:rsidRPr="00D47F20" w:rsidRDefault="00A67E4B" w:rsidP="00A67E4B">
            <w:pPr>
              <w:spacing w:after="0" w:line="240" w:lineRule="auto"/>
              <w:jc w:val="both"/>
              <w:rPr>
                <w:rFonts w:ascii="Times New Roman" w:eastAsia="Times New Roman" w:hAnsi="Times New Roman"/>
                <w:i/>
                <w:sz w:val="24"/>
                <w:szCs w:val="24"/>
              </w:rPr>
            </w:pPr>
          </w:p>
        </w:tc>
        <w:tc>
          <w:tcPr>
            <w:tcW w:w="3457" w:type="dxa"/>
            <w:shd w:val="clear" w:color="auto" w:fill="D9D9D9" w:themeFill="background1" w:themeFillShade="D9"/>
          </w:tcPr>
          <w:p w:rsidR="00A67E4B" w:rsidRPr="00D47F20" w:rsidRDefault="00A67E4B" w:rsidP="00066881">
            <w:pPr>
              <w:spacing w:after="0" w:line="240" w:lineRule="auto"/>
              <w:jc w:val="center"/>
              <w:rPr>
                <w:rFonts w:ascii="Times New Roman" w:eastAsia="Times New Roman" w:hAnsi="Times New Roman"/>
                <w:i/>
                <w:sz w:val="24"/>
                <w:szCs w:val="24"/>
              </w:rPr>
            </w:pPr>
            <w:r w:rsidRPr="00D47F20">
              <w:rPr>
                <w:rFonts w:ascii="Times New Roman" w:eastAsia="Times New Roman" w:hAnsi="Times New Roman"/>
                <w:i/>
                <w:sz w:val="24"/>
                <w:szCs w:val="24"/>
              </w:rPr>
              <w:t>Время ожидания результатов госуслуги</w:t>
            </w:r>
          </w:p>
        </w:tc>
        <w:tc>
          <w:tcPr>
            <w:tcW w:w="3686" w:type="dxa"/>
            <w:shd w:val="clear" w:color="auto" w:fill="D9D9D9" w:themeFill="background1" w:themeFillShade="D9"/>
          </w:tcPr>
          <w:p w:rsidR="00A67E4B" w:rsidRPr="00D47F20" w:rsidRDefault="00A67E4B" w:rsidP="00066881">
            <w:pPr>
              <w:spacing w:after="0" w:line="240" w:lineRule="auto"/>
              <w:jc w:val="center"/>
              <w:rPr>
                <w:rFonts w:ascii="Times New Roman" w:eastAsia="Times New Roman" w:hAnsi="Times New Roman"/>
                <w:i/>
                <w:sz w:val="24"/>
                <w:szCs w:val="24"/>
              </w:rPr>
            </w:pPr>
            <w:r w:rsidRPr="00D47F20">
              <w:rPr>
                <w:rFonts w:ascii="Times New Roman" w:eastAsia="Times New Roman" w:hAnsi="Times New Roman"/>
                <w:i/>
                <w:sz w:val="24"/>
                <w:szCs w:val="24"/>
              </w:rPr>
              <w:t>Время ожидания в очереди при получении результатов</w:t>
            </w:r>
          </w:p>
        </w:tc>
      </w:tr>
      <w:tr w:rsidR="00A67E4B" w:rsidRPr="00D47F20" w:rsidTr="009D2F8B">
        <w:tc>
          <w:tcPr>
            <w:tcW w:w="2355" w:type="dxa"/>
            <w:shd w:val="clear" w:color="auto" w:fill="auto"/>
          </w:tcPr>
          <w:p w:rsidR="00A67E4B" w:rsidRPr="00D47F20" w:rsidRDefault="00A67E4B" w:rsidP="00A67E4B">
            <w:pPr>
              <w:spacing w:after="0" w:line="240" w:lineRule="auto"/>
              <w:jc w:val="both"/>
              <w:rPr>
                <w:rFonts w:ascii="Times New Roman" w:eastAsia="Times New Roman" w:hAnsi="Times New Roman"/>
                <w:sz w:val="24"/>
                <w:szCs w:val="24"/>
              </w:rPr>
            </w:pPr>
            <w:r w:rsidRPr="00D47F20">
              <w:rPr>
                <w:rFonts w:ascii="Times New Roman" w:eastAsia="Times New Roman" w:hAnsi="Times New Roman"/>
                <w:sz w:val="24"/>
                <w:szCs w:val="24"/>
              </w:rPr>
              <w:t xml:space="preserve">Средние данные по услуге </w:t>
            </w:r>
          </w:p>
        </w:tc>
        <w:tc>
          <w:tcPr>
            <w:tcW w:w="3457" w:type="dxa"/>
            <w:shd w:val="clear" w:color="auto" w:fill="auto"/>
            <w:vAlign w:val="center"/>
          </w:tcPr>
          <w:p w:rsidR="00A67E4B" w:rsidRPr="00D47F20" w:rsidRDefault="00B67C34" w:rsidP="00066881">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 xml:space="preserve">8 </w:t>
            </w:r>
            <w:r w:rsidR="00A67E4B" w:rsidRPr="00D47F20">
              <w:rPr>
                <w:rFonts w:ascii="Times New Roman" w:eastAsia="Times New Roman" w:hAnsi="Times New Roman"/>
                <w:sz w:val="24"/>
                <w:szCs w:val="24"/>
              </w:rPr>
              <w:t xml:space="preserve"> дней</w:t>
            </w:r>
          </w:p>
        </w:tc>
        <w:tc>
          <w:tcPr>
            <w:tcW w:w="3686" w:type="dxa"/>
            <w:shd w:val="clear" w:color="auto" w:fill="auto"/>
            <w:vAlign w:val="center"/>
          </w:tcPr>
          <w:p w:rsidR="00A67E4B" w:rsidRPr="00D47F20" w:rsidRDefault="001406A9" w:rsidP="00066881">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34</w:t>
            </w:r>
            <w:r w:rsidR="00A67E4B" w:rsidRPr="00D47F20">
              <w:rPr>
                <w:rFonts w:ascii="Times New Roman" w:eastAsia="Times New Roman" w:hAnsi="Times New Roman"/>
                <w:sz w:val="24"/>
                <w:szCs w:val="24"/>
              </w:rPr>
              <w:t xml:space="preserve"> минут</w:t>
            </w:r>
            <w:r w:rsidRPr="00D47F20">
              <w:rPr>
                <w:rFonts w:ascii="Times New Roman" w:eastAsia="Times New Roman" w:hAnsi="Times New Roman"/>
                <w:sz w:val="24"/>
                <w:szCs w:val="24"/>
              </w:rPr>
              <w:t>ы</w:t>
            </w:r>
          </w:p>
        </w:tc>
      </w:tr>
    </w:tbl>
    <w:p w:rsidR="00A67E4B" w:rsidRPr="00D47F20" w:rsidRDefault="00A67E4B" w:rsidP="00A67E4B">
      <w:pPr>
        <w:spacing w:after="0" w:line="240" w:lineRule="auto"/>
        <w:jc w:val="both"/>
        <w:rPr>
          <w:rFonts w:ascii="Times New Roman" w:eastAsia="Times New Roman" w:hAnsi="Times New Roman"/>
          <w:b/>
          <w:i/>
          <w:sz w:val="24"/>
          <w:szCs w:val="24"/>
        </w:rPr>
      </w:pPr>
    </w:p>
    <w:p w:rsidR="00A67E4B" w:rsidRPr="00D47F20" w:rsidRDefault="00A67E4B" w:rsidP="00A67E4B">
      <w:pPr>
        <w:spacing w:after="0" w:line="240" w:lineRule="auto"/>
        <w:rPr>
          <w:rFonts w:ascii="Times New Roman" w:eastAsia="Times New Roman" w:hAnsi="Times New Roman"/>
          <w:b/>
          <w:i/>
          <w:color w:val="000000"/>
          <w:sz w:val="24"/>
          <w:szCs w:val="24"/>
        </w:rPr>
      </w:pPr>
      <w:r w:rsidRPr="00D47F20">
        <w:rPr>
          <w:rFonts w:ascii="Times New Roman" w:eastAsia="Times New Roman" w:hAnsi="Times New Roman"/>
          <w:b/>
          <w:i/>
          <w:color w:val="000000"/>
          <w:sz w:val="24"/>
          <w:szCs w:val="24"/>
        </w:rPr>
        <w:t xml:space="preserve">Средние баллы по отдельным составляющим показателей качества услуги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0"/>
        <w:gridCol w:w="1769"/>
      </w:tblGrid>
      <w:tr w:rsidR="00A67E4B" w:rsidRPr="00D47F20" w:rsidTr="009C21CE">
        <w:tc>
          <w:tcPr>
            <w:tcW w:w="7410"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Показатели</w:t>
            </w:r>
          </w:p>
        </w:tc>
        <w:tc>
          <w:tcPr>
            <w:tcW w:w="1769"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Средний</w:t>
            </w:r>
          </w:p>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балл</w:t>
            </w:r>
          </w:p>
        </w:tc>
      </w:tr>
      <w:tr w:rsidR="00A67E4B" w:rsidRPr="00D47F20" w:rsidTr="009C21CE">
        <w:tc>
          <w:tcPr>
            <w:tcW w:w="7410" w:type="dxa"/>
          </w:tcPr>
          <w:p w:rsidR="00A67E4B" w:rsidRPr="00D47F20" w:rsidRDefault="00A67E4B" w:rsidP="00A67E4B">
            <w:pPr>
              <w:spacing w:after="0" w:line="240" w:lineRule="auto"/>
              <w:jc w:val="center"/>
              <w:rPr>
                <w:rFonts w:ascii="Times New Roman" w:eastAsia="Times New Roman" w:hAnsi="Times New Roman"/>
                <w:b/>
                <w:color w:val="1F497D"/>
                <w:sz w:val="24"/>
                <w:szCs w:val="24"/>
              </w:rPr>
            </w:pPr>
            <w:r w:rsidRPr="00D47F20">
              <w:rPr>
                <w:rFonts w:ascii="Times New Roman" w:eastAsia="Times New Roman" w:hAnsi="Times New Roman"/>
                <w:b/>
                <w:color w:val="1F497D"/>
                <w:sz w:val="24"/>
                <w:szCs w:val="24"/>
              </w:rPr>
              <w:t>СРЕДНИЙ БАЛЛ УДОВЛЕТВОРЕННОСТЬЮ ГОСУСЛУГОЙ</w:t>
            </w:r>
          </w:p>
        </w:tc>
        <w:tc>
          <w:tcPr>
            <w:tcW w:w="1769" w:type="dxa"/>
            <w:shd w:val="clear" w:color="auto" w:fill="D9D9D9"/>
          </w:tcPr>
          <w:p w:rsidR="00A67E4B" w:rsidRPr="00D47F20" w:rsidRDefault="009C21CE" w:rsidP="00A67E4B">
            <w:pPr>
              <w:spacing w:after="0" w:line="240" w:lineRule="auto"/>
              <w:jc w:val="center"/>
              <w:rPr>
                <w:rFonts w:ascii="Times New Roman" w:eastAsia="Times New Roman" w:hAnsi="Times New Roman"/>
                <w:b/>
                <w:color w:val="1F497D"/>
                <w:sz w:val="24"/>
                <w:szCs w:val="24"/>
              </w:rPr>
            </w:pPr>
            <w:r w:rsidRPr="00D47F20">
              <w:rPr>
                <w:rFonts w:ascii="Times New Roman" w:eastAsia="Times New Roman" w:hAnsi="Times New Roman"/>
                <w:b/>
                <w:color w:val="1F497D"/>
                <w:sz w:val="24"/>
                <w:szCs w:val="24"/>
                <w:lang w:val="kk-KZ"/>
              </w:rPr>
              <w:t>7,0</w:t>
            </w:r>
            <w:r w:rsidR="00A67E4B" w:rsidRPr="00D47F20">
              <w:rPr>
                <w:rFonts w:ascii="Times New Roman" w:eastAsia="Times New Roman" w:hAnsi="Times New Roman"/>
                <w:b/>
                <w:color w:val="1F497D"/>
                <w:sz w:val="24"/>
                <w:szCs w:val="24"/>
              </w:rPr>
              <w:t xml:space="preserve"> </w:t>
            </w:r>
          </w:p>
        </w:tc>
      </w:tr>
      <w:tr w:rsidR="00A67E4B" w:rsidRPr="00D47F20" w:rsidTr="009C21CE">
        <w:tc>
          <w:tcPr>
            <w:tcW w:w="7410" w:type="dxa"/>
            <w:shd w:val="clear" w:color="auto" w:fill="D9D9D9"/>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Доступность услуги </w:t>
            </w:r>
          </w:p>
        </w:tc>
        <w:tc>
          <w:tcPr>
            <w:tcW w:w="1769" w:type="dxa"/>
            <w:shd w:val="clear" w:color="auto" w:fill="D9D9D9"/>
          </w:tcPr>
          <w:p w:rsidR="00A67E4B" w:rsidRPr="00D47F20" w:rsidRDefault="00A67E4B" w:rsidP="00A67E4B">
            <w:pPr>
              <w:spacing w:after="0" w:line="240" w:lineRule="auto"/>
              <w:rPr>
                <w:rFonts w:ascii="Times New Roman" w:eastAsia="Times New Roman" w:hAnsi="Times New Roman"/>
                <w:sz w:val="24"/>
                <w:szCs w:val="24"/>
              </w:rPr>
            </w:pPr>
          </w:p>
        </w:tc>
      </w:tr>
      <w:tr w:rsidR="009C21CE" w:rsidRPr="00D47F20" w:rsidTr="009C21CE">
        <w:tc>
          <w:tcPr>
            <w:tcW w:w="7410" w:type="dxa"/>
          </w:tcPr>
          <w:p w:rsidR="009C21CE" w:rsidRPr="00D47F20" w:rsidRDefault="009C21CE"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Удобство расположения учреждения, оказывающего государственную услугу</w:t>
            </w:r>
          </w:p>
        </w:tc>
        <w:tc>
          <w:tcPr>
            <w:tcW w:w="1769" w:type="dxa"/>
            <w:vAlign w:val="center"/>
          </w:tcPr>
          <w:p w:rsidR="009C21CE" w:rsidRPr="00D47F20" w:rsidRDefault="009C21CE" w:rsidP="009C21CE">
            <w:pPr>
              <w:spacing w:after="0"/>
              <w:jc w:val="center"/>
              <w:rPr>
                <w:rFonts w:ascii="Times New Roman" w:hAnsi="Times New Roman" w:cs="Times New Roman"/>
                <w:sz w:val="24"/>
                <w:szCs w:val="24"/>
              </w:rPr>
            </w:pPr>
            <w:r w:rsidRPr="00D47F20">
              <w:rPr>
                <w:rFonts w:ascii="Times New Roman" w:hAnsi="Times New Roman" w:cs="Times New Roman"/>
                <w:sz w:val="24"/>
                <w:szCs w:val="24"/>
              </w:rPr>
              <w:t>5,1</w:t>
            </w:r>
          </w:p>
        </w:tc>
      </w:tr>
      <w:tr w:rsidR="009C21CE" w:rsidRPr="00D47F20" w:rsidTr="009C21CE">
        <w:tc>
          <w:tcPr>
            <w:tcW w:w="7410" w:type="dxa"/>
          </w:tcPr>
          <w:p w:rsidR="009C21CE" w:rsidRPr="00D47F20" w:rsidRDefault="009C21CE"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государственную услугу по месту жительства</w:t>
            </w:r>
          </w:p>
        </w:tc>
        <w:tc>
          <w:tcPr>
            <w:tcW w:w="1769" w:type="dxa"/>
            <w:vAlign w:val="center"/>
          </w:tcPr>
          <w:p w:rsidR="009C21CE" w:rsidRPr="00D47F20" w:rsidRDefault="009C21CE" w:rsidP="009C21CE">
            <w:pPr>
              <w:spacing w:after="0"/>
              <w:jc w:val="center"/>
              <w:rPr>
                <w:rFonts w:ascii="Times New Roman" w:hAnsi="Times New Roman" w:cs="Times New Roman"/>
                <w:sz w:val="24"/>
                <w:szCs w:val="24"/>
              </w:rPr>
            </w:pPr>
            <w:r w:rsidRPr="00D47F20">
              <w:rPr>
                <w:rFonts w:ascii="Times New Roman" w:hAnsi="Times New Roman" w:cs="Times New Roman"/>
                <w:sz w:val="24"/>
                <w:szCs w:val="24"/>
              </w:rPr>
              <w:t>5,4</w:t>
            </w:r>
          </w:p>
        </w:tc>
      </w:tr>
      <w:tr w:rsidR="009C21CE" w:rsidRPr="00D47F20" w:rsidTr="009C21CE">
        <w:tc>
          <w:tcPr>
            <w:tcW w:w="7410" w:type="dxa"/>
          </w:tcPr>
          <w:p w:rsidR="009C21CE" w:rsidRPr="00D47F20" w:rsidRDefault="009C21CE"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График работы учреждения</w:t>
            </w:r>
          </w:p>
        </w:tc>
        <w:tc>
          <w:tcPr>
            <w:tcW w:w="1769" w:type="dxa"/>
            <w:vAlign w:val="center"/>
          </w:tcPr>
          <w:p w:rsidR="009C21CE" w:rsidRPr="00D47F20" w:rsidRDefault="009C21CE" w:rsidP="009C21CE">
            <w:pPr>
              <w:spacing w:after="0"/>
              <w:jc w:val="center"/>
              <w:rPr>
                <w:rFonts w:ascii="Times New Roman" w:hAnsi="Times New Roman" w:cs="Times New Roman"/>
                <w:sz w:val="24"/>
                <w:szCs w:val="24"/>
              </w:rPr>
            </w:pPr>
            <w:r w:rsidRPr="00D47F20">
              <w:rPr>
                <w:rFonts w:ascii="Times New Roman" w:hAnsi="Times New Roman" w:cs="Times New Roman"/>
                <w:sz w:val="24"/>
                <w:szCs w:val="24"/>
              </w:rPr>
              <w:t>8</w:t>
            </w:r>
          </w:p>
        </w:tc>
      </w:tr>
      <w:tr w:rsidR="009C21CE" w:rsidRPr="00D47F20" w:rsidTr="009C21CE">
        <w:tc>
          <w:tcPr>
            <w:tcW w:w="7410" w:type="dxa"/>
          </w:tcPr>
          <w:p w:rsidR="009C21CE" w:rsidRPr="00D47F20" w:rsidRDefault="009C21CE"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769" w:type="dxa"/>
            <w:vAlign w:val="center"/>
          </w:tcPr>
          <w:p w:rsidR="009C21CE" w:rsidRPr="00D47F20" w:rsidRDefault="009C21CE" w:rsidP="009C21CE">
            <w:pPr>
              <w:spacing w:after="0"/>
              <w:jc w:val="center"/>
              <w:rPr>
                <w:rFonts w:ascii="Times New Roman" w:hAnsi="Times New Roman" w:cs="Times New Roman"/>
                <w:sz w:val="24"/>
                <w:szCs w:val="24"/>
              </w:rPr>
            </w:pPr>
            <w:r w:rsidRPr="00D47F20">
              <w:rPr>
                <w:rFonts w:ascii="Times New Roman" w:hAnsi="Times New Roman" w:cs="Times New Roman"/>
                <w:sz w:val="24"/>
                <w:szCs w:val="24"/>
              </w:rPr>
              <w:t>5,3</w:t>
            </w:r>
          </w:p>
        </w:tc>
      </w:tr>
      <w:tr w:rsidR="009C21CE" w:rsidRPr="00D47F20" w:rsidTr="009C21CE">
        <w:tc>
          <w:tcPr>
            <w:tcW w:w="7410" w:type="dxa"/>
          </w:tcPr>
          <w:p w:rsidR="009C21CE" w:rsidRPr="00D47F20" w:rsidRDefault="009C21CE"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Техническая  сложность услуги</w:t>
            </w:r>
          </w:p>
        </w:tc>
        <w:tc>
          <w:tcPr>
            <w:tcW w:w="1769" w:type="dxa"/>
            <w:vAlign w:val="center"/>
          </w:tcPr>
          <w:p w:rsidR="009C21CE" w:rsidRPr="00D47F20" w:rsidRDefault="009C21CE" w:rsidP="009C21CE">
            <w:pPr>
              <w:spacing w:after="0"/>
              <w:jc w:val="center"/>
              <w:rPr>
                <w:rFonts w:ascii="Times New Roman" w:hAnsi="Times New Roman" w:cs="Times New Roman"/>
                <w:sz w:val="24"/>
                <w:szCs w:val="24"/>
              </w:rPr>
            </w:pPr>
            <w:r w:rsidRPr="00D47F20">
              <w:rPr>
                <w:rFonts w:ascii="Times New Roman" w:hAnsi="Times New Roman" w:cs="Times New Roman"/>
                <w:sz w:val="24"/>
                <w:szCs w:val="24"/>
              </w:rPr>
              <w:t>5,1</w:t>
            </w:r>
          </w:p>
        </w:tc>
      </w:tr>
      <w:tr w:rsidR="001978FE" w:rsidRPr="00D47F20" w:rsidTr="009C21CE">
        <w:tc>
          <w:tcPr>
            <w:tcW w:w="7410" w:type="dxa"/>
          </w:tcPr>
          <w:p w:rsidR="001978FE" w:rsidRPr="00D47F20" w:rsidRDefault="001978FE" w:rsidP="001978FE">
            <w:p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Независимо от социального  статуса услугополучателя</w:t>
            </w:r>
          </w:p>
        </w:tc>
        <w:tc>
          <w:tcPr>
            <w:tcW w:w="1769" w:type="dxa"/>
            <w:vAlign w:val="center"/>
          </w:tcPr>
          <w:p w:rsidR="001978FE" w:rsidRPr="00D47F20" w:rsidRDefault="001978FE" w:rsidP="009C21CE">
            <w:pPr>
              <w:spacing w:after="0"/>
              <w:jc w:val="center"/>
              <w:rPr>
                <w:rFonts w:ascii="Times New Roman" w:hAnsi="Times New Roman" w:cs="Times New Roman"/>
                <w:sz w:val="24"/>
                <w:szCs w:val="24"/>
              </w:rPr>
            </w:pPr>
            <w:r w:rsidRPr="00D47F20">
              <w:rPr>
                <w:rFonts w:ascii="Times New Roman" w:hAnsi="Times New Roman" w:cs="Times New Roman"/>
                <w:sz w:val="24"/>
                <w:szCs w:val="24"/>
              </w:rPr>
              <w:t>5,2</w:t>
            </w:r>
          </w:p>
        </w:tc>
      </w:tr>
      <w:tr w:rsidR="001978FE" w:rsidRPr="00D47F20" w:rsidTr="009C21CE">
        <w:tc>
          <w:tcPr>
            <w:tcW w:w="7410" w:type="dxa"/>
          </w:tcPr>
          <w:p w:rsidR="001978FE" w:rsidRPr="00D47F20" w:rsidRDefault="001978FE" w:rsidP="001978FE">
            <w:p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 xml:space="preserve">Отсутствие связей, знакомств </w:t>
            </w:r>
          </w:p>
        </w:tc>
        <w:tc>
          <w:tcPr>
            <w:tcW w:w="1769" w:type="dxa"/>
            <w:vAlign w:val="center"/>
          </w:tcPr>
          <w:p w:rsidR="001978FE" w:rsidRPr="00D47F20" w:rsidRDefault="001978FE" w:rsidP="009C21CE">
            <w:pPr>
              <w:spacing w:after="0"/>
              <w:jc w:val="center"/>
              <w:rPr>
                <w:rFonts w:ascii="Times New Roman" w:hAnsi="Times New Roman" w:cs="Times New Roman"/>
                <w:sz w:val="24"/>
                <w:szCs w:val="24"/>
              </w:rPr>
            </w:pPr>
            <w:r w:rsidRPr="00D47F20">
              <w:rPr>
                <w:rFonts w:ascii="Times New Roman" w:hAnsi="Times New Roman" w:cs="Times New Roman"/>
                <w:sz w:val="24"/>
                <w:szCs w:val="24"/>
              </w:rPr>
              <w:t>5,3</w:t>
            </w:r>
          </w:p>
        </w:tc>
      </w:tr>
      <w:tr w:rsidR="009C21CE" w:rsidRPr="00D47F20" w:rsidTr="009C21CE">
        <w:tc>
          <w:tcPr>
            <w:tcW w:w="7410" w:type="dxa"/>
          </w:tcPr>
          <w:p w:rsidR="009C21CE" w:rsidRPr="00D47F20" w:rsidRDefault="009C21CE"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Доступность получения услуги на двух языках </w:t>
            </w:r>
          </w:p>
        </w:tc>
        <w:tc>
          <w:tcPr>
            <w:tcW w:w="1769" w:type="dxa"/>
            <w:vAlign w:val="center"/>
          </w:tcPr>
          <w:p w:rsidR="009C21CE" w:rsidRPr="00D47F20" w:rsidRDefault="009C21CE" w:rsidP="009C21CE">
            <w:pPr>
              <w:spacing w:after="0"/>
              <w:jc w:val="center"/>
              <w:rPr>
                <w:rFonts w:ascii="Times New Roman" w:hAnsi="Times New Roman" w:cs="Times New Roman"/>
                <w:sz w:val="24"/>
                <w:szCs w:val="24"/>
              </w:rPr>
            </w:pPr>
            <w:r w:rsidRPr="00D47F20">
              <w:rPr>
                <w:rFonts w:ascii="Times New Roman" w:hAnsi="Times New Roman" w:cs="Times New Roman"/>
                <w:sz w:val="24"/>
                <w:szCs w:val="24"/>
              </w:rPr>
              <w:t>5,6</w:t>
            </w:r>
          </w:p>
        </w:tc>
      </w:tr>
      <w:tr w:rsidR="009C21CE" w:rsidRPr="00D47F20" w:rsidTr="009C21CE">
        <w:tc>
          <w:tcPr>
            <w:tcW w:w="7410" w:type="dxa"/>
          </w:tcPr>
          <w:p w:rsidR="009C21CE" w:rsidRPr="00D47F20" w:rsidRDefault="009C21CE"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Стоимость услуги</w:t>
            </w:r>
          </w:p>
        </w:tc>
        <w:tc>
          <w:tcPr>
            <w:tcW w:w="1769" w:type="dxa"/>
            <w:vAlign w:val="center"/>
          </w:tcPr>
          <w:p w:rsidR="009C21CE" w:rsidRPr="00D47F20" w:rsidRDefault="009C21CE" w:rsidP="009C21CE">
            <w:pPr>
              <w:spacing w:after="0"/>
              <w:jc w:val="center"/>
              <w:rPr>
                <w:rFonts w:ascii="Times New Roman" w:hAnsi="Times New Roman" w:cs="Times New Roman"/>
                <w:sz w:val="24"/>
                <w:szCs w:val="24"/>
              </w:rPr>
            </w:pPr>
            <w:r w:rsidRPr="00D47F20">
              <w:rPr>
                <w:rFonts w:ascii="Times New Roman" w:hAnsi="Times New Roman" w:cs="Times New Roman"/>
                <w:sz w:val="24"/>
                <w:szCs w:val="24"/>
              </w:rPr>
              <w:t>2,5</w:t>
            </w:r>
          </w:p>
        </w:tc>
      </w:tr>
      <w:tr w:rsidR="009C21CE" w:rsidRPr="00D47F20" w:rsidTr="009C21CE">
        <w:tc>
          <w:tcPr>
            <w:tcW w:w="7410" w:type="dxa"/>
          </w:tcPr>
          <w:p w:rsidR="009C21CE" w:rsidRPr="00D47F20" w:rsidRDefault="009C21CE"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Порядок оплаты (удобство расположения касс, банков)</w:t>
            </w:r>
          </w:p>
        </w:tc>
        <w:tc>
          <w:tcPr>
            <w:tcW w:w="1769" w:type="dxa"/>
            <w:vAlign w:val="center"/>
          </w:tcPr>
          <w:p w:rsidR="009C21CE" w:rsidRPr="00D47F20" w:rsidRDefault="009C21CE" w:rsidP="009C21CE">
            <w:pPr>
              <w:spacing w:after="0"/>
              <w:jc w:val="center"/>
              <w:rPr>
                <w:rFonts w:ascii="Times New Roman" w:hAnsi="Times New Roman" w:cs="Times New Roman"/>
                <w:sz w:val="24"/>
                <w:szCs w:val="24"/>
              </w:rPr>
            </w:pPr>
            <w:r w:rsidRPr="00D47F20">
              <w:rPr>
                <w:rFonts w:ascii="Times New Roman" w:hAnsi="Times New Roman" w:cs="Times New Roman"/>
                <w:sz w:val="24"/>
                <w:szCs w:val="24"/>
              </w:rPr>
              <w:t>5,2</w:t>
            </w:r>
          </w:p>
        </w:tc>
      </w:tr>
      <w:tr w:rsidR="009C21CE" w:rsidRPr="00D47F20" w:rsidTr="009C21CE">
        <w:tc>
          <w:tcPr>
            <w:tcW w:w="7410" w:type="dxa"/>
          </w:tcPr>
          <w:p w:rsidR="009C21CE" w:rsidRPr="00D47F20" w:rsidRDefault="003B530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lastRenderedPageBreak/>
              <w:t>Адекватность/соответствие данной цены</w:t>
            </w:r>
            <w:r w:rsidR="009C21CE" w:rsidRPr="00D47F20">
              <w:rPr>
                <w:rFonts w:ascii="Times New Roman" w:eastAsia="Times New Roman" w:hAnsi="Times New Roman"/>
                <w:color w:val="000000"/>
                <w:sz w:val="24"/>
                <w:szCs w:val="24"/>
              </w:rPr>
              <w:t xml:space="preserve"> получаемой услуге </w:t>
            </w:r>
          </w:p>
        </w:tc>
        <w:tc>
          <w:tcPr>
            <w:tcW w:w="1769" w:type="dxa"/>
            <w:vAlign w:val="center"/>
          </w:tcPr>
          <w:p w:rsidR="009C21CE" w:rsidRPr="00D47F20" w:rsidRDefault="009C21CE" w:rsidP="009C21CE">
            <w:pPr>
              <w:spacing w:after="0"/>
              <w:jc w:val="center"/>
              <w:rPr>
                <w:rFonts w:ascii="Times New Roman" w:hAnsi="Times New Roman" w:cs="Times New Roman"/>
                <w:sz w:val="24"/>
                <w:szCs w:val="24"/>
              </w:rPr>
            </w:pPr>
            <w:r w:rsidRPr="00D47F20">
              <w:rPr>
                <w:rFonts w:ascii="Times New Roman" w:hAnsi="Times New Roman" w:cs="Times New Roman"/>
                <w:sz w:val="24"/>
                <w:szCs w:val="24"/>
              </w:rPr>
              <w:t>3,6</w:t>
            </w:r>
          </w:p>
        </w:tc>
      </w:tr>
      <w:tr w:rsidR="00A67E4B" w:rsidRPr="00D47F20" w:rsidTr="009C21CE">
        <w:tc>
          <w:tcPr>
            <w:tcW w:w="7410" w:type="dxa"/>
            <w:shd w:val="clear" w:color="auto" w:fill="D9D9D9"/>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Качество </w:t>
            </w:r>
          </w:p>
        </w:tc>
        <w:tc>
          <w:tcPr>
            <w:tcW w:w="1769"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p>
        </w:tc>
      </w:tr>
      <w:tr w:rsidR="009C21CE" w:rsidRPr="00D47F20" w:rsidTr="00F9796C">
        <w:tc>
          <w:tcPr>
            <w:tcW w:w="7410" w:type="dxa"/>
          </w:tcPr>
          <w:p w:rsidR="009C21CE" w:rsidRPr="00D47F20" w:rsidRDefault="009C21CE"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Удовлетворенность качеством оказания государственной услуги</w:t>
            </w:r>
          </w:p>
        </w:tc>
        <w:tc>
          <w:tcPr>
            <w:tcW w:w="1769" w:type="dxa"/>
            <w:vAlign w:val="bottom"/>
          </w:tcPr>
          <w:p w:rsidR="009C21CE" w:rsidRPr="00D47F20" w:rsidRDefault="009C21CE" w:rsidP="00F9796C">
            <w:pPr>
              <w:spacing w:after="0"/>
              <w:jc w:val="center"/>
              <w:rPr>
                <w:rFonts w:ascii="Times New Roman" w:hAnsi="Times New Roman" w:cs="Times New Roman"/>
              </w:rPr>
            </w:pPr>
            <w:r w:rsidRPr="00D47F20">
              <w:rPr>
                <w:rFonts w:ascii="Times New Roman" w:hAnsi="Times New Roman" w:cs="Times New Roman"/>
              </w:rPr>
              <w:t>7,6</w:t>
            </w:r>
          </w:p>
        </w:tc>
      </w:tr>
      <w:tr w:rsidR="009C21CE" w:rsidRPr="00D47F20" w:rsidTr="00F9796C">
        <w:tc>
          <w:tcPr>
            <w:tcW w:w="7410" w:type="dxa"/>
          </w:tcPr>
          <w:p w:rsidR="009C21CE" w:rsidRPr="00D47F20" w:rsidRDefault="009C21CE"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Чистота в помещениях учреждения</w:t>
            </w:r>
          </w:p>
        </w:tc>
        <w:tc>
          <w:tcPr>
            <w:tcW w:w="1769" w:type="dxa"/>
            <w:vAlign w:val="bottom"/>
          </w:tcPr>
          <w:p w:rsidR="009C21CE" w:rsidRPr="00D47F20" w:rsidRDefault="009C21CE" w:rsidP="00F9796C">
            <w:pPr>
              <w:spacing w:after="0"/>
              <w:jc w:val="center"/>
              <w:rPr>
                <w:rFonts w:ascii="Times New Roman" w:hAnsi="Times New Roman" w:cs="Times New Roman"/>
              </w:rPr>
            </w:pPr>
            <w:r w:rsidRPr="00D47F20">
              <w:rPr>
                <w:rFonts w:ascii="Times New Roman" w:hAnsi="Times New Roman" w:cs="Times New Roman"/>
              </w:rPr>
              <w:t>7,1</w:t>
            </w:r>
          </w:p>
        </w:tc>
      </w:tr>
      <w:tr w:rsidR="009C21CE" w:rsidRPr="00D47F20" w:rsidTr="00F9796C">
        <w:tc>
          <w:tcPr>
            <w:tcW w:w="7410" w:type="dxa"/>
          </w:tcPr>
          <w:p w:rsidR="009C21CE" w:rsidRPr="00D47F20" w:rsidRDefault="009C21CE"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Оформление  помещения</w:t>
            </w:r>
          </w:p>
        </w:tc>
        <w:tc>
          <w:tcPr>
            <w:tcW w:w="1769" w:type="dxa"/>
            <w:vAlign w:val="bottom"/>
          </w:tcPr>
          <w:p w:rsidR="009C21CE" w:rsidRPr="00D47F20" w:rsidRDefault="009C21CE" w:rsidP="00F9796C">
            <w:pPr>
              <w:spacing w:after="0"/>
              <w:jc w:val="center"/>
              <w:rPr>
                <w:rFonts w:ascii="Times New Roman" w:hAnsi="Times New Roman" w:cs="Times New Roman"/>
              </w:rPr>
            </w:pPr>
            <w:r w:rsidRPr="00D47F20">
              <w:rPr>
                <w:rFonts w:ascii="Times New Roman" w:hAnsi="Times New Roman" w:cs="Times New Roman"/>
              </w:rPr>
              <w:t>7</w:t>
            </w:r>
          </w:p>
        </w:tc>
      </w:tr>
      <w:tr w:rsidR="009C21CE" w:rsidRPr="00D47F20" w:rsidTr="00F9796C">
        <w:tc>
          <w:tcPr>
            <w:tcW w:w="7410" w:type="dxa"/>
          </w:tcPr>
          <w:p w:rsidR="009C21CE" w:rsidRPr="00D47F20" w:rsidRDefault="009C21CE"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Работа компьютеров и оборудования в процессе получения государственной услуги</w:t>
            </w:r>
          </w:p>
        </w:tc>
        <w:tc>
          <w:tcPr>
            <w:tcW w:w="1769" w:type="dxa"/>
            <w:vAlign w:val="bottom"/>
          </w:tcPr>
          <w:p w:rsidR="009C21CE" w:rsidRPr="00D47F20" w:rsidRDefault="009C21CE" w:rsidP="00F9796C">
            <w:pPr>
              <w:spacing w:after="0"/>
              <w:jc w:val="center"/>
              <w:rPr>
                <w:rFonts w:ascii="Times New Roman" w:hAnsi="Times New Roman" w:cs="Times New Roman"/>
              </w:rPr>
            </w:pPr>
            <w:r w:rsidRPr="00D47F20">
              <w:rPr>
                <w:rFonts w:ascii="Times New Roman" w:hAnsi="Times New Roman" w:cs="Times New Roman"/>
              </w:rPr>
              <w:t>7,2</w:t>
            </w:r>
          </w:p>
        </w:tc>
      </w:tr>
      <w:tr w:rsidR="009C21CE" w:rsidRPr="00D47F20" w:rsidTr="00F9796C">
        <w:tc>
          <w:tcPr>
            <w:tcW w:w="7410" w:type="dxa"/>
          </w:tcPr>
          <w:p w:rsidR="009C21CE" w:rsidRPr="00D47F20" w:rsidRDefault="009C21CE"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Приспособленность помещения, в котором оказывается государственная услуга, для ожидания</w:t>
            </w:r>
          </w:p>
        </w:tc>
        <w:tc>
          <w:tcPr>
            <w:tcW w:w="1769" w:type="dxa"/>
            <w:vAlign w:val="bottom"/>
          </w:tcPr>
          <w:p w:rsidR="009C21CE" w:rsidRPr="00D47F20" w:rsidRDefault="009C21CE" w:rsidP="00F9796C">
            <w:pPr>
              <w:spacing w:after="0"/>
              <w:jc w:val="center"/>
              <w:rPr>
                <w:rFonts w:ascii="Times New Roman" w:hAnsi="Times New Roman" w:cs="Times New Roman"/>
              </w:rPr>
            </w:pPr>
            <w:r w:rsidRPr="00D47F20">
              <w:rPr>
                <w:rFonts w:ascii="Times New Roman" w:hAnsi="Times New Roman" w:cs="Times New Roman"/>
              </w:rPr>
              <w:t>7,4</w:t>
            </w:r>
          </w:p>
        </w:tc>
      </w:tr>
      <w:tr w:rsidR="009C21CE" w:rsidRPr="00D47F20" w:rsidTr="00F9796C">
        <w:tc>
          <w:tcPr>
            <w:tcW w:w="7410" w:type="dxa"/>
          </w:tcPr>
          <w:p w:rsidR="009C21CE" w:rsidRPr="00D47F20" w:rsidRDefault="009C21CE"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Внешний вид персонала</w:t>
            </w:r>
          </w:p>
        </w:tc>
        <w:tc>
          <w:tcPr>
            <w:tcW w:w="1769" w:type="dxa"/>
            <w:vAlign w:val="bottom"/>
          </w:tcPr>
          <w:p w:rsidR="009C21CE" w:rsidRPr="00D47F20" w:rsidRDefault="009C21CE" w:rsidP="00F9796C">
            <w:pPr>
              <w:spacing w:after="0"/>
              <w:jc w:val="center"/>
              <w:rPr>
                <w:rFonts w:ascii="Times New Roman" w:hAnsi="Times New Roman" w:cs="Times New Roman"/>
              </w:rPr>
            </w:pPr>
            <w:r w:rsidRPr="00D47F20">
              <w:rPr>
                <w:rFonts w:ascii="Times New Roman" w:hAnsi="Times New Roman" w:cs="Times New Roman"/>
              </w:rPr>
              <w:t>7,1</w:t>
            </w:r>
          </w:p>
        </w:tc>
      </w:tr>
      <w:tr w:rsidR="009C21CE" w:rsidRPr="00D47F20" w:rsidTr="00F9796C">
        <w:tc>
          <w:tcPr>
            <w:tcW w:w="7410" w:type="dxa"/>
          </w:tcPr>
          <w:p w:rsidR="009C21CE" w:rsidRPr="00D47F20" w:rsidRDefault="009C21CE"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Вежливость, тактичность  и доброжелательность сотрудников учреждения</w:t>
            </w:r>
          </w:p>
        </w:tc>
        <w:tc>
          <w:tcPr>
            <w:tcW w:w="1769" w:type="dxa"/>
            <w:vAlign w:val="bottom"/>
          </w:tcPr>
          <w:p w:rsidR="009C21CE" w:rsidRPr="00D47F20" w:rsidRDefault="009C21CE" w:rsidP="00F9796C">
            <w:pPr>
              <w:spacing w:after="0"/>
              <w:jc w:val="center"/>
              <w:rPr>
                <w:rFonts w:ascii="Times New Roman" w:hAnsi="Times New Roman" w:cs="Times New Roman"/>
              </w:rPr>
            </w:pPr>
            <w:r w:rsidRPr="00D47F20">
              <w:rPr>
                <w:rFonts w:ascii="Times New Roman" w:hAnsi="Times New Roman" w:cs="Times New Roman"/>
              </w:rPr>
              <w:t>7,4</w:t>
            </w:r>
          </w:p>
        </w:tc>
      </w:tr>
      <w:tr w:rsidR="009C21CE" w:rsidRPr="00D47F20" w:rsidTr="00F9796C">
        <w:tc>
          <w:tcPr>
            <w:tcW w:w="7410" w:type="dxa"/>
          </w:tcPr>
          <w:p w:rsidR="009C21CE" w:rsidRPr="00D47F20" w:rsidRDefault="009C21CE"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Компетентность и уровень профессионализма всех специалистов</w:t>
            </w:r>
          </w:p>
        </w:tc>
        <w:tc>
          <w:tcPr>
            <w:tcW w:w="1769" w:type="dxa"/>
            <w:vAlign w:val="bottom"/>
          </w:tcPr>
          <w:p w:rsidR="009C21CE" w:rsidRPr="00D47F20" w:rsidRDefault="009C21CE" w:rsidP="00F9796C">
            <w:pPr>
              <w:spacing w:after="0"/>
              <w:jc w:val="center"/>
              <w:rPr>
                <w:rFonts w:ascii="Times New Roman" w:hAnsi="Times New Roman" w:cs="Times New Roman"/>
              </w:rPr>
            </w:pPr>
            <w:r w:rsidRPr="00D47F20">
              <w:rPr>
                <w:rFonts w:ascii="Times New Roman" w:hAnsi="Times New Roman" w:cs="Times New Roman"/>
              </w:rPr>
              <w:t>7,6</w:t>
            </w:r>
          </w:p>
        </w:tc>
      </w:tr>
      <w:tr w:rsidR="009C21CE" w:rsidRPr="00D47F20" w:rsidTr="00F9796C">
        <w:tc>
          <w:tcPr>
            <w:tcW w:w="7410" w:type="dxa"/>
          </w:tcPr>
          <w:p w:rsidR="009C21CE" w:rsidRPr="00D47F20" w:rsidRDefault="009C21CE"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Стремление работников данного учреждения помочь сверх своего регламента посетителям в сложных  жизненных ситуациях</w:t>
            </w:r>
          </w:p>
        </w:tc>
        <w:tc>
          <w:tcPr>
            <w:tcW w:w="1769" w:type="dxa"/>
            <w:vAlign w:val="bottom"/>
          </w:tcPr>
          <w:p w:rsidR="009C21CE" w:rsidRPr="00D47F20" w:rsidRDefault="009C21CE" w:rsidP="00F9796C">
            <w:pPr>
              <w:spacing w:after="0"/>
              <w:jc w:val="center"/>
              <w:rPr>
                <w:rFonts w:ascii="Times New Roman" w:hAnsi="Times New Roman" w:cs="Times New Roman"/>
              </w:rPr>
            </w:pPr>
            <w:r w:rsidRPr="00D47F20">
              <w:rPr>
                <w:rFonts w:ascii="Times New Roman" w:hAnsi="Times New Roman" w:cs="Times New Roman"/>
              </w:rPr>
              <w:t>7</w:t>
            </w:r>
          </w:p>
        </w:tc>
      </w:tr>
      <w:tr w:rsidR="009C21CE" w:rsidRPr="00D47F20" w:rsidTr="00F9796C">
        <w:tc>
          <w:tcPr>
            <w:tcW w:w="7410" w:type="dxa"/>
          </w:tcPr>
          <w:p w:rsidR="009C21CE" w:rsidRPr="00D47F20" w:rsidRDefault="009C21CE"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Скорость обслуживания</w:t>
            </w:r>
          </w:p>
        </w:tc>
        <w:tc>
          <w:tcPr>
            <w:tcW w:w="1769" w:type="dxa"/>
            <w:vAlign w:val="bottom"/>
          </w:tcPr>
          <w:p w:rsidR="009C21CE" w:rsidRPr="00D47F20" w:rsidRDefault="009C21CE" w:rsidP="00F9796C">
            <w:pPr>
              <w:spacing w:after="0"/>
              <w:jc w:val="center"/>
              <w:rPr>
                <w:rFonts w:ascii="Times New Roman" w:hAnsi="Times New Roman" w:cs="Times New Roman"/>
              </w:rPr>
            </w:pPr>
            <w:r w:rsidRPr="00D47F20">
              <w:rPr>
                <w:rFonts w:ascii="Times New Roman" w:hAnsi="Times New Roman" w:cs="Times New Roman"/>
              </w:rPr>
              <w:t>7</w:t>
            </w:r>
          </w:p>
        </w:tc>
      </w:tr>
      <w:tr w:rsidR="009C21CE" w:rsidRPr="00D47F20" w:rsidTr="00F9796C">
        <w:tc>
          <w:tcPr>
            <w:tcW w:w="7410" w:type="dxa"/>
          </w:tcPr>
          <w:p w:rsidR="009C21CE" w:rsidRPr="00D47F20" w:rsidRDefault="009C21CE"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Результативность услуг данного учреждения</w:t>
            </w:r>
          </w:p>
        </w:tc>
        <w:tc>
          <w:tcPr>
            <w:tcW w:w="1769" w:type="dxa"/>
            <w:vAlign w:val="bottom"/>
          </w:tcPr>
          <w:p w:rsidR="009C21CE" w:rsidRPr="00D47F20" w:rsidRDefault="009C21CE" w:rsidP="00F9796C">
            <w:pPr>
              <w:spacing w:after="0"/>
              <w:jc w:val="center"/>
              <w:rPr>
                <w:rFonts w:ascii="Times New Roman" w:hAnsi="Times New Roman" w:cs="Times New Roman"/>
              </w:rPr>
            </w:pPr>
            <w:r w:rsidRPr="00D47F20">
              <w:rPr>
                <w:rFonts w:ascii="Times New Roman" w:hAnsi="Times New Roman" w:cs="Times New Roman"/>
              </w:rPr>
              <w:t>6,5</w:t>
            </w:r>
          </w:p>
        </w:tc>
      </w:tr>
      <w:tr w:rsidR="009C21CE" w:rsidRPr="00D47F20" w:rsidTr="00F9796C">
        <w:tc>
          <w:tcPr>
            <w:tcW w:w="7410" w:type="dxa"/>
          </w:tcPr>
          <w:p w:rsidR="009C21CE" w:rsidRPr="00D47F20" w:rsidRDefault="009C21CE"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выразить свое мнение, подать жалобу</w:t>
            </w:r>
          </w:p>
        </w:tc>
        <w:tc>
          <w:tcPr>
            <w:tcW w:w="1769" w:type="dxa"/>
            <w:vAlign w:val="bottom"/>
          </w:tcPr>
          <w:p w:rsidR="009C21CE" w:rsidRPr="00D47F20" w:rsidRDefault="009C21CE" w:rsidP="00F9796C">
            <w:pPr>
              <w:spacing w:after="0"/>
              <w:jc w:val="center"/>
              <w:rPr>
                <w:rFonts w:ascii="Times New Roman" w:hAnsi="Times New Roman" w:cs="Times New Roman"/>
              </w:rPr>
            </w:pPr>
            <w:r w:rsidRPr="00D47F20">
              <w:rPr>
                <w:rFonts w:ascii="Times New Roman" w:hAnsi="Times New Roman" w:cs="Times New Roman"/>
              </w:rPr>
              <w:t>7,8</w:t>
            </w:r>
          </w:p>
        </w:tc>
      </w:tr>
      <w:tr w:rsidR="009C21CE" w:rsidRPr="00D47F20" w:rsidTr="00F9796C">
        <w:tc>
          <w:tcPr>
            <w:tcW w:w="7410" w:type="dxa"/>
          </w:tcPr>
          <w:p w:rsidR="009C21CE" w:rsidRPr="00D47F20" w:rsidRDefault="003B530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Качество языка обслуживания </w:t>
            </w:r>
          </w:p>
        </w:tc>
        <w:tc>
          <w:tcPr>
            <w:tcW w:w="1769" w:type="dxa"/>
            <w:vAlign w:val="bottom"/>
          </w:tcPr>
          <w:p w:rsidR="009C21CE" w:rsidRPr="00D47F20" w:rsidRDefault="009C21CE" w:rsidP="00F9796C">
            <w:pPr>
              <w:spacing w:after="0"/>
              <w:jc w:val="center"/>
              <w:rPr>
                <w:rFonts w:ascii="Times New Roman" w:hAnsi="Times New Roman" w:cs="Times New Roman"/>
              </w:rPr>
            </w:pPr>
            <w:r w:rsidRPr="00D47F20">
              <w:rPr>
                <w:rFonts w:ascii="Times New Roman" w:hAnsi="Times New Roman" w:cs="Times New Roman"/>
              </w:rPr>
              <w:t>7,6</w:t>
            </w:r>
          </w:p>
        </w:tc>
      </w:tr>
      <w:tr w:rsidR="00A67E4B" w:rsidRPr="00D47F20" w:rsidTr="009C21CE">
        <w:tc>
          <w:tcPr>
            <w:tcW w:w="7410" w:type="dxa"/>
            <w:shd w:val="clear" w:color="auto" w:fill="D9D9D9"/>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Процедура (бумажный формат)</w:t>
            </w:r>
          </w:p>
        </w:tc>
        <w:tc>
          <w:tcPr>
            <w:tcW w:w="1769"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p>
        </w:tc>
      </w:tr>
      <w:tr w:rsidR="00A67E4B" w:rsidRPr="00D47F20" w:rsidTr="009C21C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Ясность, понятность процедур</w:t>
            </w:r>
          </w:p>
        </w:tc>
        <w:tc>
          <w:tcPr>
            <w:tcW w:w="1769" w:type="dxa"/>
            <w:vAlign w:val="center"/>
          </w:tcPr>
          <w:p w:rsidR="00A67E4B" w:rsidRPr="00D47F20" w:rsidRDefault="00515CD8"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7,9</w:t>
            </w:r>
          </w:p>
        </w:tc>
      </w:tr>
      <w:tr w:rsidR="00A67E4B" w:rsidRPr="00D47F20" w:rsidTr="009C21C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Ассортимент услуг в данном учреждении</w:t>
            </w:r>
          </w:p>
        </w:tc>
        <w:tc>
          <w:tcPr>
            <w:tcW w:w="1769" w:type="dxa"/>
            <w:vAlign w:val="center"/>
          </w:tcPr>
          <w:p w:rsidR="00A67E4B" w:rsidRPr="00D47F20" w:rsidRDefault="00515CD8"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8,1</w:t>
            </w:r>
          </w:p>
        </w:tc>
      </w:tr>
      <w:tr w:rsidR="00A67E4B" w:rsidRPr="00D47F20" w:rsidTr="009C21CE">
        <w:tc>
          <w:tcPr>
            <w:tcW w:w="7410" w:type="dxa"/>
          </w:tcPr>
          <w:p w:rsidR="00A67E4B" w:rsidRPr="00D47F20" w:rsidRDefault="003B530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Пож</w:t>
            </w:r>
            <w:r w:rsidR="00B00B49" w:rsidRPr="00D47F20">
              <w:rPr>
                <w:rFonts w:ascii="Times New Roman" w:eastAsia="Times New Roman" w:hAnsi="Times New Roman"/>
                <w:color w:val="000000"/>
                <w:sz w:val="24"/>
                <w:szCs w:val="24"/>
              </w:rPr>
              <w:t>елание получить услугу в электронном виде</w:t>
            </w:r>
          </w:p>
        </w:tc>
        <w:tc>
          <w:tcPr>
            <w:tcW w:w="1769" w:type="dxa"/>
            <w:vAlign w:val="center"/>
          </w:tcPr>
          <w:p w:rsidR="00A67E4B" w:rsidRPr="00D47F20" w:rsidRDefault="00515CD8"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7,6</w:t>
            </w:r>
          </w:p>
        </w:tc>
      </w:tr>
      <w:tr w:rsidR="00A67E4B" w:rsidRPr="00D47F20" w:rsidTr="009C21C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Обоснованность количества необходимых  документов</w:t>
            </w:r>
          </w:p>
        </w:tc>
        <w:tc>
          <w:tcPr>
            <w:tcW w:w="1769" w:type="dxa"/>
            <w:vAlign w:val="center"/>
          </w:tcPr>
          <w:p w:rsidR="00A67E4B" w:rsidRPr="00D47F20" w:rsidRDefault="00515CD8"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7,4</w:t>
            </w:r>
          </w:p>
        </w:tc>
      </w:tr>
      <w:tr w:rsidR="00A67E4B" w:rsidRPr="00D47F20" w:rsidTr="009C21C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Простота заполнения и подачи документов</w:t>
            </w:r>
          </w:p>
        </w:tc>
        <w:tc>
          <w:tcPr>
            <w:tcW w:w="1769" w:type="dxa"/>
            <w:vAlign w:val="center"/>
          </w:tcPr>
          <w:p w:rsidR="00A67E4B" w:rsidRPr="00D47F20" w:rsidRDefault="00515CD8"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7,3</w:t>
            </w:r>
          </w:p>
        </w:tc>
      </w:tr>
      <w:tr w:rsidR="00A67E4B" w:rsidRPr="00D47F20" w:rsidTr="009C21C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заполнения и подачи документов (наличие бланков на двух языках)</w:t>
            </w:r>
          </w:p>
        </w:tc>
        <w:tc>
          <w:tcPr>
            <w:tcW w:w="1769" w:type="dxa"/>
            <w:vAlign w:val="center"/>
          </w:tcPr>
          <w:p w:rsidR="00A67E4B" w:rsidRPr="00D47F20" w:rsidRDefault="00515CD8"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9,3</w:t>
            </w:r>
          </w:p>
        </w:tc>
      </w:tr>
      <w:tr w:rsidR="00A67E4B" w:rsidRPr="00D47F20" w:rsidTr="009C21C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обслуживания при контакте с персоналом при получении услуги</w:t>
            </w:r>
          </w:p>
        </w:tc>
        <w:tc>
          <w:tcPr>
            <w:tcW w:w="1769" w:type="dxa"/>
            <w:vAlign w:val="center"/>
          </w:tcPr>
          <w:p w:rsidR="00A67E4B" w:rsidRPr="00D47F20" w:rsidRDefault="00515CD8"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9,3</w:t>
            </w:r>
          </w:p>
        </w:tc>
      </w:tr>
      <w:tr w:rsidR="00A67E4B" w:rsidRPr="00D47F20" w:rsidTr="009C21C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Количество инстанций (кабинетов, органов)</w:t>
            </w:r>
            <w:r w:rsidR="003B5307" w:rsidRPr="00D47F20">
              <w:rPr>
                <w:rFonts w:ascii="Times New Roman" w:eastAsia="Times New Roman" w:hAnsi="Times New Roman"/>
                <w:color w:val="000000"/>
                <w:sz w:val="24"/>
                <w:szCs w:val="24"/>
              </w:rPr>
              <w:t>,</w:t>
            </w:r>
            <w:r w:rsidRPr="00D47F20">
              <w:rPr>
                <w:rFonts w:ascii="Times New Roman" w:eastAsia="Times New Roman" w:hAnsi="Times New Roman"/>
                <w:color w:val="000000"/>
                <w:sz w:val="24"/>
                <w:szCs w:val="24"/>
              </w:rPr>
              <w:t xml:space="preserve"> которые необходимо посетить</w:t>
            </w:r>
          </w:p>
        </w:tc>
        <w:tc>
          <w:tcPr>
            <w:tcW w:w="1769" w:type="dxa"/>
            <w:vAlign w:val="center"/>
          </w:tcPr>
          <w:p w:rsidR="00A67E4B" w:rsidRPr="00D47F20" w:rsidRDefault="009C21CE"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lang w:val="kk-KZ"/>
              </w:rPr>
              <w:t>7</w:t>
            </w:r>
            <w:r w:rsidR="00515CD8" w:rsidRPr="00D47F20">
              <w:rPr>
                <w:rFonts w:ascii="Times New Roman" w:eastAsia="Times New Roman" w:hAnsi="Times New Roman"/>
                <w:sz w:val="24"/>
                <w:szCs w:val="24"/>
              </w:rPr>
              <w:t>,7</w:t>
            </w:r>
          </w:p>
        </w:tc>
      </w:tr>
      <w:tr w:rsidR="00A67E4B" w:rsidRPr="00D47F20" w:rsidTr="009C21C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Отношение и компетентность сотрудников в процессе оказания услуги</w:t>
            </w:r>
          </w:p>
        </w:tc>
        <w:tc>
          <w:tcPr>
            <w:tcW w:w="1769" w:type="dxa"/>
            <w:vAlign w:val="center"/>
          </w:tcPr>
          <w:p w:rsidR="00A67E4B" w:rsidRPr="00D47F20" w:rsidRDefault="00515CD8"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7,3</w:t>
            </w:r>
          </w:p>
        </w:tc>
      </w:tr>
      <w:tr w:rsidR="00A67E4B" w:rsidRPr="00D47F20" w:rsidTr="009C21C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Время  ожидания в очереди</w:t>
            </w:r>
          </w:p>
        </w:tc>
        <w:tc>
          <w:tcPr>
            <w:tcW w:w="1769" w:type="dxa"/>
            <w:vAlign w:val="center"/>
          </w:tcPr>
          <w:p w:rsidR="00A67E4B" w:rsidRPr="00D47F20" w:rsidRDefault="00515CD8"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6,6</w:t>
            </w:r>
          </w:p>
        </w:tc>
      </w:tr>
      <w:tr w:rsidR="00A67E4B" w:rsidRPr="00D47F20" w:rsidTr="009C21C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769" w:type="dxa"/>
            <w:vAlign w:val="center"/>
          </w:tcPr>
          <w:p w:rsidR="00A67E4B" w:rsidRPr="00D47F20" w:rsidRDefault="00515CD8"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6,5</w:t>
            </w:r>
          </w:p>
        </w:tc>
      </w:tr>
      <w:tr w:rsidR="00A67E4B" w:rsidRPr="00D47F20" w:rsidTr="009C21CE">
        <w:tc>
          <w:tcPr>
            <w:tcW w:w="7410" w:type="dxa"/>
            <w:shd w:val="clear" w:color="auto" w:fill="BFBFBF"/>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Информация </w:t>
            </w:r>
          </w:p>
        </w:tc>
        <w:tc>
          <w:tcPr>
            <w:tcW w:w="1769" w:type="dxa"/>
            <w:shd w:val="clear" w:color="auto" w:fill="BFBFBF"/>
          </w:tcPr>
          <w:p w:rsidR="00A67E4B" w:rsidRPr="00D47F20" w:rsidRDefault="00A67E4B" w:rsidP="00A67E4B">
            <w:pPr>
              <w:spacing w:after="0" w:line="240" w:lineRule="auto"/>
              <w:jc w:val="center"/>
              <w:rPr>
                <w:rFonts w:ascii="Times New Roman" w:eastAsia="Times New Roman" w:hAnsi="Times New Roman"/>
                <w:b/>
                <w:i/>
                <w:sz w:val="24"/>
                <w:szCs w:val="24"/>
              </w:rPr>
            </w:pPr>
          </w:p>
        </w:tc>
      </w:tr>
      <w:tr w:rsidR="00A67E4B" w:rsidRPr="00D47F20" w:rsidTr="009C21C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Информация о предоставляемых услугах в данном учреждении (наличие стенда, справочной информации, консультанта, буклетов и других рекламных материалов)</w:t>
            </w:r>
          </w:p>
        </w:tc>
        <w:tc>
          <w:tcPr>
            <w:tcW w:w="1769" w:type="dxa"/>
            <w:vAlign w:val="center"/>
          </w:tcPr>
          <w:p w:rsidR="00A67E4B" w:rsidRPr="00D47F20" w:rsidRDefault="00515CD8"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8,5</w:t>
            </w:r>
          </w:p>
        </w:tc>
      </w:tr>
      <w:tr w:rsidR="00A67E4B" w:rsidRPr="00D47F20" w:rsidTr="009C21C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на котором предоставляется информация об  услуге</w:t>
            </w:r>
          </w:p>
        </w:tc>
        <w:tc>
          <w:tcPr>
            <w:tcW w:w="1769" w:type="dxa"/>
            <w:vAlign w:val="center"/>
          </w:tcPr>
          <w:p w:rsidR="00A67E4B" w:rsidRPr="00D47F20" w:rsidRDefault="00515CD8"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8,5</w:t>
            </w:r>
          </w:p>
        </w:tc>
      </w:tr>
      <w:tr w:rsidR="00A67E4B" w:rsidRPr="00D47F20" w:rsidTr="009C21C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информацию об услугах данного учреждения по телефону</w:t>
            </w:r>
          </w:p>
        </w:tc>
        <w:tc>
          <w:tcPr>
            <w:tcW w:w="1769" w:type="dxa"/>
            <w:vAlign w:val="center"/>
          </w:tcPr>
          <w:p w:rsidR="00A67E4B" w:rsidRPr="00D47F20" w:rsidRDefault="00515CD8" w:rsidP="009C21CE">
            <w:pPr>
              <w:spacing w:after="0" w:line="240" w:lineRule="auto"/>
              <w:jc w:val="center"/>
              <w:rPr>
                <w:rFonts w:ascii="Times New Roman" w:eastAsia="Times New Roman" w:hAnsi="Times New Roman"/>
                <w:sz w:val="24"/>
                <w:szCs w:val="24"/>
                <w:lang w:val="kk-KZ"/>
              </w:rPr>
            </w:pPr>
            <w:r w:rsidRPr="00D47F20">
              <w:rPr>
                <w:rFonts w:ascii="Times New Roman" w:eastAsia="Times New Roman" w:hAnsi="Times New Roman"/>
                <w:sz w:val="24"/>
                <w:szCs w:val="24"/>
              </w:rPr>
              <w:t>8,</w:t>
            </w:r>
            <w:r w:rsidR="009C21CE" w:rsidRPr="00D47F20">
              <w:rPr>
                <w:rFonts w:ascii="Times New Roman" w:eastAsia="Times New Roman" w:hAnsi="Times New Roman"/>
                <w:sz w:val="24"/>
                <w:szCs w:val="24"/>
                <w:lang w:val="kk-KZ"/>
              </w:rPr>
              <w:t>9</w:t>
            </w:r>
          </w:p>
        </w:tc>
      </w:tr>
      <w:tr w:rsidR="00A67E4B" w:rsidRPr="00D47F20" w:rsidTr="009C21C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информацию об услугах данного учреждения п</w:t>
            </w:r>
            <w:r w:rsidR="00B420CC" w:rsidRPr="00D47F20">
              <w:rPr>
                <w:rFonts w:ascii="Times New Roman" w:eastAsia="Times New Roman" w:hAnsi="Times New Roman"/>
                <w:color w:val="000000"/>
                <w:sz w:val="24"/>
                <w:szCs w:val="24"/>
              </w:rPr>
              <w:t>о и</w:t>
            </w:r>
            <w:r w:rsidRPr="00D47F20">
              <w:rPr>
                <w:rFonts w:ascii="Times New Roman" w:eastAsia="Times New Roman" w:hAnsi="Times New Roman"/>
                <w:color w:val="000000"/>
                <w:sz w:val="24"/>
                <w:szCs w:val="24"/>
              </w:rPr>
              <w:t>нтернет</w:t>
            </w:r>
            <w:r w:rsidR="003B5307" w:rsidRPr="00D47F20">
              <w:rPr>
                <w:rFonts w:ascii="Times New Roman" w:eastAsia="Times New Roman" w:hAnsi="Times New Roman"/>
                <w:color w:val="000000"/>
                <w:sz w:val="24"/>
                <w:szCs w:val="24"/>
              </w:rPr>
              <w:t>у</w:t>
            </w:r>
          </w:p>
        </w:tc>
        <w:tc>
          <w:tcPr>
            <w:tcW w:w="1769" w:type="dxa"/>
            <w:vAlign w:val="center"/>
          </w:tcPr>
          <w:p w:rsidR="00A67E4B" w:rsidRPr="00D47F20" w:rsidRDefault="00515CD8"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7,8</w:t>
            </w:r>
          </w:p>
        </w:tc>
      </w:tr>
      <w:tr w:rsidR="00A67E4B" w:rsidRPr="00D47F20" w:rsidTr="009C21C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Наличие информационных указателей и табличек на дверях помещений</w:t>
            </w:r>
          </w:p>
        </w:tc>
        <w:tc>
          <w:tcPr>
            <w:tcW w:w="1769" w:type="dxa"/>
            <w:vAlign w:val="center"/>
          </w:tcPr>
          <w:p w:rsidR="00A67E4B" w:rsidRPr="00D47F20" w:rsidRDefault="00515CD8"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7,9</w:t>
            </w:r>
          </w:p>
        </w:tc>
      </w:tr>
      <w:tr w:rsidR="00A67E4B" w:rsidRPr="00D47F20" w:rsidTr="009C21C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Дополнительные разъяснения со стороны сотрудников (при необходимости)</w:t>
            </w:r>
          </w:p>
        </w:tc>
        <w:tc>
          <w:tcPr>
            <w:tcW w:w="1769" w:type="dxa"/>
            <w:vAlign w:val="center"/>
          </w:tcPr>
          <w:p w:rsidR="00A67E4B" w:rsidRPr="00D47F20" w:rsidRDefault="00515CD8"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7,7</w:t>
            </w:r>
          </w:p>
        </w:tc>
      </w:tr>
      <w:tr w:rsidR="00A67E4B" w:rsidRPr="00D47F20" w:rsidTr="009C21CE">
        <w:trPr>
          <w:trHeight w:val="50"/>
        </w:trPr>
        <w:tc>
          <w:tcPr>
            <w:tcW w:w="7410" w:type="dxa"/>
            <w:shd w:val="clear" w:color="auto" w:fill="BFBFBF"/>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b/>
                <w:i/>
                <w:sz w:val="24"/>
                <w:szCs w:val="24"/>
              </w:rPr>
              <w:t>Результат услуги</w:t>
            </w:r>
          </w:p>
        </w:tc>
        <w:tc>
          <w:tcPr>
            <w:tcW w:w="1769" w:type="dxa"/>
            <w:shd w:val="clear" w:color="auto" w:fill="BFBFBF"/>
          </w:tcPr>
          <w:p w:rsidR="00A67E4B" w:rsidRPr="00D47F20" w:rsidRDefault="00A67E4B" w:rsidP="00A67E4B">
            <w:pPr>
              <w:spacing w:after="0" w:line="240" w:lineRule="auto"/>
              <w:jc w:val="center"/>
              <w:rPr>
                <w:rFonts w:ascii="Times New Roman" w:eastAsia="Times New Roman" w:hAnsi="Times New Roman"/>
                <w:sz w:val="24"/>
                <w:szCs w:val="24"/>
              </w:rPr>
            </w:pPr>
          </w:p>
        </w:tc>
      </w:tr>
      <w:tr w:rsidR="00A67E4B" w:rsidRPr="00D47F20" w:rsidTr="009C21CE">
        <w:tc>
          <w:tcPr>
            <w:tcW w:w="7410" w:type="dxa"/>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Удовлетворенность результатом услуги </w:t>
            </w:r>
          </w:p>
        </w:tc>
        <w:tc>
          <w:tcPr>
            <w:tcW w:w="1769" w:type="dxa"/>
            <w:vAlign w:val="center"/>
          </w:tcPr>
          <w:p w:rsidR="00A67E4B" w:rsidRPr="00D47F20" w:rsidRDefault="00515CD8" w:rsidP="009C21CE">
            <w:pPr>
              <w:autoSpaceDE w:val="0"/>
              <w:autoSpaceDN w:val="0"/>
              <w:adjustRightInd w:val="0"/>
              <w:spacing w:after="0" w:line="240" w:lineRule="auto"/>
              <w:jc w:val="center"/>
              <w:rPr>
                <w:rFonts w:ascii="Times New Roman" w:eastAsia="Times New Roman" w:hAnsi="Times New Roman"/>
                <w:color w:val="000000"/>
                <w:sz w:val="24"/>
                <w:szCs w:val="24"/>
                <w:lang w:val="kk-KZ"/>
              </w:rPr>
            </w:pPr>
            <w:r w:rsidRPr="00D47F20">
              <w:rPr>
                <w:rFonts w:ascii="Times New Roman" w:eastAsia="Times New Roman" w:hAnsi="Times New Roman"/>
                <w:color w:val="000000"/>
                <w:sz w:val="24"/>
                <w:szCs w:val="24"/>
              </w:rPr>
              <w:t>6,</w:t>
            </w:r>
            <w:r w:rsidR="009C21CE" w:rsidRPr="00D47F20">
              <w:rPr>
                <w:rFonts w:ascii="Times New Roman" w:eastAsia="Times New Roman" w:hAnsi="Times New Roman"/>
                <w:color w:val="000000"/>
                <w:sz w:val="24"/>
                <w:szCs w:val="24"/>
                <w:lang w:val="kk-KZ"/>
              </w:rPr>
              <w:t>8</w:t>
            </w:r>
          </w:p>
        </w:tc>
      </w:tr>
      <w:tr w:rsidR="00A67E4B" w:rsidRPr="00D47F20" w:rsidTr="009C21CE">
        <w:tc>
          <w:tcPr>
            <w:tcW w:w="7410" w:type="dxa"/>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lastRenderedPageBreak/>
              <w:t xml:space="preserve">Соблюдение стандартов оказания услуг </w:t>
            </w:r>
          </w:p>
        </w:tc>
        <w:tc>
          <w:tcPr>
            <w:tcW w:w="1769" w:type="dxa"/>
            <w:vAlign w:val="center"/>
          </w:tcPr>
          <w:p w:rsidR="00A67E4B" w:rsidRPr="00D47F20" w:rsidRDefault="00515CD8"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6,7</w:t>
            </w:r>
          </w:p>
        </w:tc>
      </w:tr>
      <w:tr w:rsidR="00A67E4B" w:rsidRPr="00D47F20" w:rsidTr="009C21CE">
        <w:tc>
          <w:tcPr>
            <w:tcW w:w="7410" w:type="dxa"/>
            <w:shd w:val="clear" w:color="auto" w:fill="BFBFBF"/>
          </w:tcPr>
          <w:p w:rsidR="00A67E4B" w:rsidRPr="00D47F20" w:rsidRDefault="00A67E4B" w:rsidP="00A67E4B">
            <w:pPr>
              <w:autoSpaceDE w:val="0"/>
              <w:autoSpaceDN w:val="0"/>
              <w:adjustRightInd w:val="0"/>
              <w:spacing w:after="0" w:line="240" w:lineRule="auto"/>
              <w:rPr>
                <w:rFonts w:ascii="Times New Roman" w:eastAsia="Times New Roman" w:hAnsi="Times New Roman"/>
                <w:b/>
                <w:i/>
                <w:color w:val="000000"/>
                <w:sz w:val="24"/>
                <w:szCs w:val="24"/>
              </w:rPr>
            </w:pPr>
            <w:proofErr w:type="spellStart"/>
            <w:r w:rsidRPr="00D47F20">
              <w:rPr>
                <w:rFonts w:ascii="Times New Roman" w:eastAsia="Times New Roman" w:hAnsi="Times New Roman"/>
                <w:b/>
                <w:i/>
                <w:color w:val="000000"/>
                <w:sz w:val="24"/>
                <w:szCs w:val="24"/>
              </w:rPr>
              <w:t>Некоррумпированность</w:t>
            </w:r>
            <w:proofErr w:type="spellEnd"/>
          </w:p>
        </w:tc>
        <w:tc>
          <w:tcPr>
            <w:tcW w:w="1769" w:type="dxa"/>
            <w:shd w:val="clear" w:color="auto" w:fill="BFBFBF"/>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p>
        </w:tc>
      </w:tr>
      <w:tr w:rsidR="00A67E4B" w:rsidRPr="00D47F20" w:rsidTr="009C21C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Использовали неофициальное вознаграждение</w:t>
            </w:r>
            <w:proofErr w:type="gramStart"/>
            <w:r w:rsidRPr="00D47F20">
              <w:rPr>
                <w:rFonts w:ascii="Times New Roman" w:eastAsia="Times New Roman" w:hAnsi="Times New Roman"/>
                <w:color w:val="000000"/>
                <w:sz w:val="24"/>
                <w:szCs w:val="24"/>
              </w:rPr>
              <w:t xml:space="preserve"> (%)</w:t>
            </w:r>
            <w:proofErr w:type="gramEnd"/>
          </w:p>
        </w:tc>
        <w:tc>
          <w:tcPr>
            <w:tcW w:w="1769"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5,4%</w:t>
            </w:r>
          </w:p>
        </w:tc>
      </w:tr>
      <w:tr w:rsidR="00A67E4B" w:rsidRPr="00D47F20" w:rsidTr="009C21C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Использовали личные связи и знакомства</w:t>
            </w:r>
            <w:proofErr w:type="gramStart"/>
            <w:r w:rsidRPr="00D47F20">
              <w:rPr>
                <w:rFonts w:ascii="Times New Roman" w:eastAsia="Times New Roman" w:hAnsi="Times New Roman"/>
                <w:color w:val="000000"/>
                <w:sz w:val="24"/>
                <w:szCs w:val="24"/>
              </w:rPr>
              <w:t xml:space="preserve"> (%)</w:t>
            </w:r>
            <w:proofErr w:type="gramEnd"/>
          </w:p>
        </w:tc>
        <w:tc>
          <w:tcPr>
            <w:tcW w:w="1769" w:type="dxa"/>
            <w:vAlign w:val="center"/>
          </w:tcPr>
          <w:p w:rsidR="00A67E4B" w:rsidRPr="00D47F20" w:rsidRDefault="003F3D37"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10</w:t>
            </w:r>
            <w:r w:rsidR="00A67E4B" w:rsidRPr="00D47F20">
              <w:rPr>
                <w:rFonts w:ascii="Times New Roman" w:eastAsia="Times New Roman" w:hAnsi="Times New Roman"/>
                <w:color w:val="000000"/>
                <w:sz w:val="24"/>
                <w:szCs w:val="24"/>
              </w:rPr>
              <w:t>,3%</w:t>
            </w:r>
          </w:p>
        </w:tc>
      </w:tr>
      <w:tr w:rsidR="00A67E4B" w:rsidRPr="00D47F20" w:rsidTr="009C21CE">
        <w:tc>
          <w:tcPr>
            <w:tcW w:w="7410" w:type="dxa"/>
            <w:shd w:val="clear" w:color="auto" w:fill="BFBFBF"/>
          </w:tcPr>
          <w:p w:rsidR="00A67E4B" w:rsidRPr="00D47F20" w:rsidRDefault="00A67E4B" w:rsidP="00A67E4B">
            <w:pPr>
              <w:autoSpaceDE w:val="0"/>
              <w:autoSpaceDN w:val="0"/>
              <w:adjustRightInd w:val="0"/>
              <w:spacing w:after="0" w:line="240" w:lineRule="auto"/>
              <w:rPr>
                <w:rFonts w:ascii="Times New Roman" w:eastAsia="Times New Roman" w:hAnsi="Times New Roman"/>
                <w:b/>
                <w:i/>
                <w:color w:val="000000"/>
                <w:sz w:val="24"/>
                <w:szCs w:val="24"/>
              </w:rPr>
            </w:pPr>
            <w:r w:rsidRPr="00D47F20">
              <w:rPr>
                <w:rFonts w:ascii="Times New Roman" w:eastAsia="Times New Roman" w:hAnsi="Times New Roman"/>
                <w:b/>
                <w:i/>
                <w:color w:val="000000"/>
                <w:sz w:val="24"/>
                <w:szCs w:val="24"/>
              </w:rPr>
              <w:t xml:space="preserve">Жалоба </w:t>
            </w:r>
          </w:p>
        </w:tc>
        <w:tc>
          <w:tcPr>
            <w:tcW w:w="1769" w:type="dxa"/>
            <w:shd w:val="clear" w:color="auto" w:fill="BFBFBF"/>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b/>
                <w:color w:val="000000"/>
                <w:sz w:val="24"/>
                <w:szCs w:val="24"/>
              </w:rPr>
            </w:pPr>
          </w:p>
        </w:tc>
      </w:tr>
      <w:tr w:rsidR="00A67E4B" w:rsidRPr="00D47F20" w:rsidTr="009C21C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Обращен</w:t>
            </w:r>
            <w:r w:rsidR="009C21CE" w:rsidRPr="00D47F20">
              <w:rPr>
                <w:rFonts w:ascii="Times New Roman" w:eastAsia="Times New Roman" w:hAnsi="Times New Roman"/>
                <w:color w:val="000000"/>
                <w:sz w:val="24"/>
                <w:szCs w:val="24"/>
              </w:rPr>
              <w:t>ие с жалобой по данной услуге</w:t>
            </w:r>
            <w:proofErr w:type="gramStart"/>
            <w:r w:rsidR="009C21CE" w:rsidRPr="00D47F20">
              <w:rPr>
                <w:rFonts w:ascii="Times New Roman" w:eastAsia="Times New Roman" w:hAnsi="Times New Roman"/>
                <w:color w:val="000000"/>
                <w:sz w:val="24"/>
                <w:szCs w:val="24"/>
              </w:rPr>
              <w:t xml:space="preserve"> (</w:t>
            </w:r>
            <w:r w:rsidRPr="00D47F20">
              <w:rPr>
                <w:rFonts w:ascii="Times New Roman" w:eastAsia="Times New Roman" w:hAnsi="Times New Roman"/>
                <w:color w:val="000000"/>
                <w:sz w:val="24"/>
                <w:szCs w:val="24"/>
              </w:rPr>
              <w:t>%)</w:t>
            </w:r>
            <w:proofErr w:type="gramEnd"/>
          </w:p>
        </w:tc>
        <w:tc>
          <w:tcPr>
            <w:tcW w:w="1769" w:type="dxa"/>
            <w:vAlign w:val="center"/>
          </w:tcPr>
          <w:p w:rsidR="00A67E4B" w:rsidRPr="00D47F20" w:rsidRDefault="008171F4"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2</w:t>
            </w:r>
            <w:r w:rsidR="00A67E4B" w:rsidRPr="00D47F20">
              <w:rPr>
                <w:rFonts w:ascii="Times New Roman" w:eastAsia="Times New Roman" w:hAnsi="Times New Roman"/>
                <w:color w:val="000000"/>
                <w:sz w:val="24"/>
                <w:szCs w:val="24"/>
              </w:rPr>
              <w:t>,4%</w:t>
            </w:r>
          </w:p>
        </w:tc>
      </w:tr>
    </w:tbl>
    <w:p w:rsidR="00A67E4B" w:rsidRPr="00D47F20" w:rsidRDefault="00A67E4B" w:rsidP="00A67E4B">
      <w:pPr>
        <w:spacing w:after="0" w:line="240" w:lineRule="auto"/>
        <w:rPr>
          <w:rFonts w:ascii="Times New Roman" w:eastAsia="Times New Roman" w:hAnsi="Times New Roman"/>
          <w:color w:val="000000"/>
          <w:sz w:val="24"/>
          <w:szCs w:val="24"/>
        </w:rPr>
      </w:pPr>
    </w:p>
    <w:p w:rsidR="005049B0" w:rsidRPr="00D47F20" w:rsidRDefault="005049B0" w:rsidP="009D2F8B">
      <w:pPr>
        <w:tabs>
          <w:tab w:val="left" w:pos="3038"/>
        </w:tabs>
        <w:spacing w:after="0" w:line="240" w:lineRule="auto"/>
        <w:ind w:firstLine="567"/>
        <w:rPr>
          <w:rFonts w:ascii="Times New Roman" w:hAnsi="Times New Roman"/>
          <w:b/>
          <w:color w:val="000000"/>
          <w:sz w:val="28"/>
          <w:szCs w:val="28"/>
        </w:rPr>
      </w:pPr>
    </w:p>
    <w:p w:rsidR="00AD7E2D" w:rsidRPr="00D47F20" w:rsidRDefault="00AD7E2D" w:rsidP="009D2F8B">
      <w:pPr>
        <w:tabs>
          <w:tab w:val="left" w:pos="3038"/>
        </w:tabs>
        <w:spacing w:after="0" w:line="240" w:lineRule="auto"/>
        <w:ind w:firstLine="567"/>
        <w:rPr>
          <w:rFonts w:ascii="Times New Roman" w:hAnsi="Times New Roman"/>
          <w:b/>
          <w:color w:val="000000"/>
          <w:sz w:val="28"/>
          <w:szCs w:val="28"/>
        </w:rPr>
      </w:pPr>
      <w:r w:rsidRPr="00D47F20">
        <w:rPr>
          <w:rFonts w:ascii="Times New Roman" w:hAnsi="Times New Roman"/>
          <w:b/>
          <w:color w:val="000000"/>
          <w:sz w:val="28"/>
          <w:szCs w:val="28"/>
        </w:rPr>
        <w:t xml:space="preserve">Комментарии услугополучателей: </w:t>
      </w:r>
    </w:p>
    <w:p w:rsidR="001406A9" w:rsidRPr="00D47F20" w:rsidRDefault="001406A9" w:rsidP="003B5307">
      <w:pPr>
        <w:spacing w:after="0" w:line="240" w:lineRule="auto"/>
        <w:ind w:firstLine="567"/>
        <w:jc w:val="both"/>
        <w:rPr>
          <w:rFonts w:ascii="Times New Roman" w:hAnsi="Times New Roman"/>
          <w:color w:val="000000"/>
          <w:sz w:val="28"/>
          <w:szCs w:val="28"/>
        </w:rPr>
      </w:pPr>
      <w:r w:rsidRPr="00D47F20">
        <w:rPr>
          <w:rFonts w:ascii="Times New Roman" w:hAnsi="Times New Roman"/>
          <w:color w:val="000000"/>
          <w:sz w:val="28"/>
          <w:szCs w:val="28"/>
        </w:rPr>
        <w:t xml:space="preserve">98,5% услугополучателей отметили, что данная услуга предоставлена на </w:t>
      </w:r>
      <w:r w:rsidRPr="00D47F20">
        <w:rPr>
          <w:rFonts w:ascii="Times New Roman" w:hAnsi="Times New Roman"/>
          <w:b/>
          <w:color w:val="000000"/>
          <w:sz w:val="28"/>
          <w:szCs w:val="28"/>
        </w:rPr>
        <w:t>среднем уровне</w:t>
      </w:r>
      <w:r w:rsidRPr="00D47F20">
        <w:rPr>
          <w:rFonts w:ascii="Times New Roman" w:hAnsi="Times New Roman"/>
          <w:color w:val="000000"/>
          <w:sz w:val="28"/>
          <w:szCs w:val="28"/>
        </w:rPr>
        <w:t xml:space="preserve"> (не всегда понятно куда идти, зачем, слишком много кабинетов), 1,5% </w:t>
      </w:r>
      <w:r w:rsidR="003B5307" w:rsidRPr="00D47F20">
        <w:rPr>
          <w:rFonts w:ascii="Times New Roman" w:hAnsi="Times New Roman"/>
          <w:color w:val="000000"/>
          <w:sz w:val="28"/>
          <w:szCs w:val="28"/>
        </w:rPr>
        <w:sym w:font="Symbol" w:char="F02D"/>
      </w:r>
      <w:r w:rsidR="003B5307" w:rsidRPr="00D47F20">
        <w:rPr>
          <w:rFonts w:ascii="Times New Roman" w:hAnsi="Times New Roman"/>
          <w:color w:val="000000"/>
          <w:sz w:val="28"/>
          <w:szCs w:val="28"/>
        </w:rPr>
        <w:t xml:space="preserve"> </w:t>
      </w:r>
      <w:r w:rsidRPr="00D47F20">
        <w:rPr>
          <w:rFonts w:ascii="Times New Roman" w:hAnsi="Times New Roman"/>
          <w:color w:val="000000"/>
          <w:sz w:val="28"/>
          <w:szCs w:val="28"/>
        </w:rPr>
        <w:t xml:space="preserve">дали </w:t>
      </w:r>
      <w:r w:rsidRPr="00D47F20">
        <w:rPr>
          <w:rFonts w:ascii="Times New Roman" w:hAnsi="Times New Roman"/>
          <w:b/>
          <w:color w:val="000000"/>
          <w:sz w:val="28"/>
          <w:szCs w:val="28"/>
        </w:rPr>
        <w:t>высокую оценку</w:t>
      </w:r>
      <w:r w:rsidR="003B5307" w:rsidRPr="00D47F20">
        <w:rPr>
          <w:rFonts w:ascii="Times New Roman" w:hAnsi="Times New Roman"/>
          <w:color w:val="000000"/>
          <w:sz w:val="28"/>
          <w:szCs w:val="28"/>
        </w:rPr>
        <w:t xml:space="preserve"> качеству оказания </w:t>
      </w:r>
      <w:r w:rsidRPr="00D47F20">
        <w:rPr>
          <w:rFonts w:ascii="Times New Roman" w:hAnsi="Times New Roman"/>
          <w:color w:val="000000"/>
          <w:sz w:val="28"/>
          <w:szCs w:val="28"/>
        </w:rPr>
        <w:t>государственной</w:t>
      </w:r>
      <w:r w:rsidR="003B5307" w:rsidRPr="00D47F20">
        <w:rPr>
          <w:rFonts w:ascii="Times New Roman" w:hAnsi="Times New Roman"/>
          <w:color w:val="000000"/>
          <w:sz w:val="28"/>
          <w:szCs w:val="28"/>
        </w:rPr>
        <w:t xml:space="preserve"> услуги </w:t>
      </w:r>
      <w:r w:rsidR="003B5307" w:rsidRPr="00D47F20">
        <w:rPr>
          <w:rFonts w:ascii="Times New Roman" w:hAnsi="Times New Roman"/>
          <w:color w:val="000000"/>
          <w:sz w:val="28"/>
          <w:szCs w:val="28"/>
        </w:rPr>
        <w:sym w:font="Symbol" w:char="F02D"/>
      </w:r>
      <w:r w:rsidR="003B5307" w:rsidRPr="00D47F20">
        <w:rPr>
          <w:rFonts w:ascii="Times New Roman" w:hAnsi="Times New Roman"/>
          <w:color w:val="000000"/>
          <w:sz w:val="28"/>
          <w:szCs w:val="28"/>
        </w:rPr>
        <w:t xml:space="preserve"> респонденты отмечают,</w:t>
      </w:r>
      <w:r w:rsidRPr="00D47F20">
        <w:rPr>
          <w:rFonts w:ascii="Times New Roman" w:hAnsi="Times New Roman"/>
          <w:color w:val="000000"/>
          <w:sz w:val="28"/>
          <w:szCs w:val="28"/>
        </w:rPr>
        <w:t xml:space="preserve"> что процесс налажен четко, регулируются потоки клиентов. </w:t>
      </w:r>
    </w:p>
    <w:p w:rsidR="001406A9" w:rsidRPr="00D47F20" w:rsidRDefault="004269B7" w:rsidP="001406A9">
      <w:pPr>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 xml:space="preserve">Большая часть услугополучателей </w:t>
      </w:r>
      <w:r w:rsidR="003B5307" w:rsidRPr="00D47F20">
        <w:rPr>
          <w:rFonts w:ascii="Times New Roman" w:hAnsi="Times New Roman"/>
          <w:color w:val="000000"/>
          <w:sz w:val="28"/>
          <w:szCs w:val="28"/>
        </w:rPr>
        <w:t xml:space="preserve">ожидали получение </w:t>
      </w:r>
      <w:r w:rsidR="00B50F1F" w:rsidRPr="00D47F20">
        <w:rPr>
          <w:rFonts w:ascii="Times New Roman" w:hAnsi="Times New Roman"/>
          <w:color w:val="000000"/>
          <w:sz w:val="28"/>
          <w:szCs w:val="28"/>
        </w:rPr>
        <w:t>услуги в очереди (34 минуты).</w:t>
      </w:r>
    </w:p>
    <w:p w:rsidR="001406A9" w:rsidRPr="00D47F20" w:rsidRDefault="001406A9" w:rsidP="009D2F8B">
      <w:pPr>
        <w:tabs>
          <w:tab w:val="left" w:pos="3038"/>
        </w:tabs>
        <w:spacing w:after="0" w:line="240" w:lineRule="auto"/>
        <w:ind w:firstLine="567"/>
        <w:jc w:val="both"/>
        <w:rPr>
          <w:rFonts w:ascii="Times New Roman" w:hAnsi="Times New Roman"/>
          <w:color w:val="000000"/>
          <w:sz w:val="28"/>
          <w:szCs w:val="28"/>
        </w:rPr>
      </w:pPr>
    </w:p>
    <w:p w:rsidR="00AD7E2D" w:rsidRPr="00D47F20" w:rsidRDefault="00AD7E2D" w:rsidP="009D2F8B">
      <w:pPr>
        <w:tabs>
          <w:tab w:val="left" w:pos="3038"/>
        </w:tabs>
        <w:spacing w:after="0" w:line="240" w:lineRule="auto"/>
        <w:ind w:firstLine="567"/>
        <w:rPr>
          <w:rFonts w:ascii="Times New Roman" w:hAnsi="Times New Roman"/>
          <w:b/>
          <w:color w:val="000000"/>
          <w:sz w:val="28"/>
          <w:szCs w:val="28"/>
        </w:rPr>
      </w:pPr>
      <w:r w:rsidRPr="00D47F20">
        <w:rPr>
          <w:rFonts w:ascii="Times New Roman" w:hAnsi="Times New Roman"/>
          <w:b/>
          <w:color w:val="000000"/>
          <w:sz w:val="28"/>
          <w:szCs w:val="28"/>
        </w:rPr>
        <w:t xml:space="preserve">Рекомендации услугополучателей: </w:t>
      </w:r>
    </w:p>
    <w:p w:rsidR="00AD7E2D" w:rsidRPr="00D47F20" w:rsidRDefault="00B50F1F" w:rsidP="009D2F8B">
      <w:pPr>
        <w:tabs>
          <w:tab w:val="left" w:pos="3038"/>
        </w:tabs>
        <w:spacing w:after="0" w:line="240" w:lineRule="auto"/>
        <w:ind w:firstLine="567"/>
        <w:jc w:val="both"/>
        <w:rPr>
          <w:rFonts w:ascii="Times New Roman" w:hAnsi="Times New Roman"/>
          <w:sz w:val="28"/>
          <w:szCs w:val="28"/>
        </w:rPr>
      </w:pPr>
      <w:r w:rsidRPr="00D47F20">
        <w:rPr>
          <w:rFonts w:ascii="Times New Roman" w:hAnsi="Times New Roman"/>
          <w:sz w:val="28"/>
          <w:szCs w:val="28"/>
        </w:rPr>
        <w:t>Услуго</w:t>
      </w:r>
      <w:r w:rsidR="00AD7E2D" w:rsidRPr="00D47F20">
        <w:rPr>
          <w:rFonts w:ascii="Times New Roman" w:hAnsi="Times New Roman"/>
          <w:sz w:val="28"/>
          <w:szCs w:val="28"/>
        </w:rPr>
        <w:t>получател</w:t>
      </w:r>
      <w:r w:rsidR="00515CD8" w:rsidRPr="00D47F20">
        <w:rPr>
          <w:rFonts w:ascii="Times New Roman" w:hAnsi="Times New Roman"/>
          <w:sz w:val="28"/>
          <w:szCs w:val="28"/>
        </w:rPr>
        <w:t xml:space="preserve">и порекомендовали </w:t>
      </w:r>
      <w:r w:rsidRPr="00D47F20">
        <w:rPr>
          <w:rFonts w:ascii="Times New Roman" w:hAnsi="Times New Roman"/>
          <w:sz w:val="28"/>
          <w:szCs w:val="28"/>
        </w:rPr>
        <w:t xml:space="preserve">повысить качество </w:t>
      </w:r>
      <w:r w:rsidR="00515CD8" w:rsidRPr="00D47F20">
        <w:rPr>
          <w:rFonts w:ascii="Times New Roman" w:hAnsi="Times New Roman"/>
          <w:sz w:val="28"/>
          <w:szCs w:val="28"/>
        </w:rPr>
        <w:t xml:space="preserve">посредством </w:t>
      </w:r>
      <w:r w:rsidR="00AD7E2D" w:rsidRPr="00D47F20">
        <w:rPr>
          <w:rFonts w:ascii="Times New Roman" w:hAnsi="Times New Roman"/>
          <w:sz w:val="28"/>
          <w:szCs w:val="28"/>
        </w:rPr>
        <w:t>повыше</w:t>
      </w:r>
      <w:r w:rsidRPr="00D47F20">
        <w:rPr>
          <w:rFonts w:ascii="Times New Roman" w:hAnsi="Times New Roman"/>
          <w:sz w:val="28"/>
          <w:szCs w:val="28"/>
        </w:rPr>
        <w:t>ния профессионализма персонала, работающего с клиентами</w:t>
      </w:r>
      <w:r w:rsidR="00A601DE" w:rsidRPr="00D47F20">
        <w:rPr>
          <w:rFonts w:ascii="Times New Roman" w:hAnsi="Times New Roman"/>
          <w:sz w:val="28"/>
          <w:szCs w:val="28"/>
        </w:rPr>
        <w:t>. По</w:t>
      </w:r>
      <w:r w:rsidR="00AD7E2D" w:rsidRPr="00D47F20">
        <w:rPr>
          <w:rFonts w:ascii="Times New Roman" w:hAnsi="Times New Roman"/>
          <w:sz w:val="28"/>
          <w:szCs w:val="28"/>
        </w:rPr>
        <w:t xml:space="preserve"> совершенствованию процедуры получения услуг </w:t>
      </w:r>
      <w:r w:rsidRPr="00D47F20">
        <w:rPr>
          <w:rFonts w:ascii="Times New Roman" w:hAnsi="Times New Roman"/>
          <w:sz w:val="28"/>
          <w:szCs w:val="28"/>
        </w:rPr>
        <w:t>р</w:t>
      </w:r>
      <w:r w:rsidR="00AD7E2D" w:rsidRPr="00D47F20">
        <w:rPr>
          <w:rFonts w:ascii="Times New Roman" w:hAnsi="Times New Roman"/>
          <w:sz w:val="28"/>
          <w:szCs w:val="28"/>
        </w:rPr>
        <w:t>еспондент</w:t>
      </w:r>
      <w:r w:rsidR="003B5307" w:rsidRPr="00D47F20">
        <w:rPr>
          <w:rFonts w:ascii="Times New Roman" w:hAnsi="Times New Roman"/>
          <w:sz w:val="28"/>
          <w:szCs w:val="28"/>
        </w:rPr>
        <w:t>ы</w:t>
      </w:r>
      <w:r w:rsidR="00AD7E2D" w:rsidRPr="00D47F20">
        <w:rPr>
          <w:rFonts w:ascii="Times New Roman" w:hAnsi="Times New Roman"/>
          <w:sz w:val="28"/>
          <w:szCs w:val="28"/>
        </w:rPr>
        <w:t xml:space="preserve"> предложили сократить время оформления документов.</w:t>
      </w:r>
    </w:p>
    <w:p w:rsidR="00AD7E2D" w:rsidRPr="00D47F20" w:rsidRDefault="00AD7E2D" w:rsidP="00AD7E2D">
      <w:pPr>
        <w:spacing w:after="0" w:line="240" w:lineRule="auto"/>
        <w:jc w:val="both"/>
        <w:rPr>
          <w:rFonts w:ascii="Times New Roman" w:hAnsi="Times New Roman"/>
          <w:b/>
          <w:color w:val="0070C0"/>
          <w:sz w:val="28"/>
          <w:szCs w:val="28"/>
        </w:rPr>
      </w:pPr>
    </w:p>
    <w:p w:rsidR="00A67E4B" w:rsidRPr="00D47F20" w:rsidRDefault="00A67E4B" w:rsidP="00A67E4B">
      <w:pPr>
        <w:spacing w:after="0" w:line="240" w:lineRule="auto"/>
        <w:jc w:val="both"/>
        <w:rPr>
          <w:rFonts w:ascii="Times New Roman" w:eastAsia="Times New Roman" w:hAnsi="Times New Roman"/>
          <w:b/>
          <w:color w:val="0070C0"/>
          <w:sz w:val="28"/>
          <w:szCs w:val="28"/>
        </w:rPr>
      </w:pPr>
      <w:r w:rsidRPr="00D47F20">
        <w:rPr>
          <w:rFonts w:ascii="Times New Roman" w:eastAsia="Times New Roman" w:hAnsi="Times New Roman"/>
          <w:b/>
          <w:color w:val="0070C0"/>
          <w:sz w:val="28"/>
          <w:szCs w:val="28"/>
        </w:rPr>
        <w:t>Название услуги: 28. Выдача экологических разр</w:t>
      </w:r>
      <w:r w:rsidR="003B5307" w:rsidRPr="00D47F20">
        <w:rPr>
          <w:rFonts w:ascii="Times New Roman" w:eastAsia="Times New Roman" w:hAnsi="Times New Roman"/>
          <w:b/>
          <w:color w:val="0070C0"/>
          <w:sz w:val="28"/>
          <w:szCs w:val="28"/>
        </w:rPr>
        <w:t>ешений для объектов I категории</w:t>
      </w:r>
    </w:p>
    <w:p w:rsidR="00A67E4B" w:rsidRPr="00D47F20" w:rsidRDefault="00A67E4B" w:rsidP="00A67E4B">
      <w:pPr>
        <w:spacing w:after="0" w:line="240" w:lineRule="auto"/>
        <w:jc w:val="both"/>
        <w:rPr>
          <w:rFonts w:ascii="Times New Roman" w:eastAsia="Times New Roman" w:hAnsi="Times New Roman"/>
          <w:b/>
          <w:sz w:val="28"/>
          <w:szCs w:val="28"/>
        </w:rPr>
      </w:pPr>
    </w:p>
    <w:p w:rsidR="00A67E4B" w:rsidRPr="00D47F20" w:rsidRDefault="00A67E4B" w:rsidP="009D2F8B">
      <w:pPr>
        <w:spacing w:after="0" w:line="240" w:lineRule="auto"/>
        <w:ind w:firstLine="709"/>
        <w:jc w:val="both"/>
        <w:rPr>
          <w:rFonts w:ascii="Times New Roman" w:eastAsia="Times New Roman" w:hAnsi="Times New Roman"/>
          <w:sz w:val="28"/>
          <w:szCs w:val="28"/>
        </w:rPr>
      </w:pPr>
      <w:r w:rsidRPr="00D47F20">
        <w:rPr>
          <w:rFonts w:ascii="Times New Roman" w:eastAsia="Times New Roman" w:hAnsi="Times New Roman"/>
          <w:b/>
          <w:sz w:val="28"/>
          <w:szCs w:val="28"/>
        </w:rPr>
        <w:t>Государственный орган, предоставляющий услугу:</w:t>
      </w:r>
      <w:r w:rsidRPr="00D47F20">
        <w:rPr>
          <w:rFonts w:ascii="Times New Roman" w:eastAsia="Times New Roman" w:hAnsi="Times New Roman"/>
          <w:sz w:val="28"/>
          <w:szCs w:val="28"/>
        </w:rPr>
        <w:t xml:space="preserve"> </w:t>
      </w:r>
      <w:r w:rsidRPr="00D47F20">
        <w:rPr>
          <w:rFonts w:ascii="Times New Roman" w:hAnsi="Times New Roman"/>
          <w:color w:val="000000"/>
          <w:sz w:val="28"/>
          <w:szCs w:val="28"/>
        </w:rPr>
        <w:t>Министерство энергетики Республики Казахстан</w:t>
      </w:r>
      <w:r w:rsidR="00994B17" w:rsidRPr="00D47F20">
        <w:rPr>
          <w:rFonts w:ascii="Times New Roman" w:hAnsi="Times New Roman"/>
          <w:color w:val="000000"/>
          <w:sz w:val="28"/>
          <w:szCs w:val="28"/>
        </w:rPr>
        <w:t xml:space="preserve"> (МЭ)</w:t>
      </w:r>
      <w:r w:rsidRPr="00D47F20">
        <w:rPr>
          <w:rFonts w:ascii="Times New Roman" w:hAnsi="Times New Roman"/>
          <w:color w:val="000000"/>
          <w:sz w:val="28"/>
          <w:szCs w:val="28"/>
        </w:rPr>
        <w:t>.</w:t>
      </w:r>
    </w:p>
    <w:p w:rsidR="00A67E4B" w:rsidRPr="00D47F20" w:rsidRDefault="00A67E4B" w:rsidP="009D2F8B">
      <w:pPr>
        <w:spacing w:after="0" w:line="240" w:lineRule="auto"/>
        <w:ind w:firstLine="709"/>
        <w:jc w:val="both"/>
        <w:rPr>
          <w:rFonts w:ascii="Times New Roman" w:hAnsi="Times New Roman"/>
          <w:color w:val="000000"/>
          <w:sz w:val="28"/>
          <w:szCs w:val="28"/>
        </w:rPr>
      </w:pPr>
      <w:r w:rsidRPr="00D47F20">
        <w:rPr>
          <w:rFonts w:ascii="Times New Roman" w:eastAsia="Times New Roman" w:hAnsi="Times New Roman"/>
          <w:b/>
          <w:sz w:val="28"/>
          <w:szCs w:val="28"/>
        </w:rPr>
        <w:t xml:space="preserve">Общая информация о </w:t>
      </w:r>
      <w:proofErr w:type="spellStart"/>
      <w:r w:rsidRPr="00D47F20">
        <w:rPr>
          <w:rFonts w:ascii="Times New Roman" w:eastAsia="Times New Roman" w:hAnsi="Times New Roman"/>
          <w:b/>
          <w:sz w:val="28"/>
          <w:szCs w:val="28"/>
        </w:rPr>
        <w:t>госуслуге</w:t>
      </w:r>
      <w:proofErr w:type="spellEnd"/>
      <w:r w:rsidRPr="00D47F20">
        <w:rPr>
          <w:rFonts w:ascii="Times New Roman" w:eastAsia="Times New Roman" w:hAnsi="Times New Roman"/>
          <w:b/>
          <w:sz w:val="28"/>
          <w:szCs w:val="28"/>
        </w:rPr>
        <w:t>:</w:t>
      </w:r>
      <w:r w:rsidRPr="00D47F20">
        <w:rPr>
          <w:rFonts w:ascii="Times New Roman" w:eastAsia="Times New Roman" w:hAnsi="Times New Roman"/>
          <w:sz w:val="28"/>
          <w:szCs w:val="28"/>
        </w:rPr>
        <w:t xml:space="preserve"> </w:t>
      </w:r>
      <w:r w:rsidR="003B5307" w:rsidRPr="00D47F20">
        <w:rPr>
          <w:rFonts w:ascii="Times New Roman" w:hAnsi="Times New Roman"/>
          <w:color w:val="000000"/>
          <w:sz w:val="28"/>
          <w:szCs w:val="28"/>
        </w:rPr>
        <w:t>с</w:t>
      </w:r>
      <w:r w:rsidRPr="00D47F20">
        <w:rPr>
          <w:rFonts w:ascii="Times New Roman" w:hAnsi="Times New Roman"/>
          <w:color w:val="000000"/>
          <w:sz w:val="28"/>
          <w:szCs w:val="28"/>
        </w:rPr>
        <w:t>тандарт государственной услуги разработан Министерством энергетики Республики Казахстан.</w:t>
      </w:r>
    </w:p>
    <w:p w:rsidR="00A67E4B" w:rsidRPr="00D47F20" w:rsidRDefault="00A67E4B" w:rsidP="009D2F8B">
      <w:pPr>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 xml:space="preserve">Государственная услуга оказывается Комитетом экологического регулирования, контроля и государственной инспекции в нефтегазовом комплексе Министерства в случаях, когда у </w:t>
      </w:r>
      <w:proofErr w:type="spellStart"/>
      <w:r w:rsidRPr="00D47F20">
        <w:rPr>
          <w:rFonts w:ascii="Times New Roman" w:hAnsi="Times New Roman"/>
          <w:color w:val="000000"/>
          <w:sz w:val="28"/>
          <w:szCs w:val="28"/>
        </w:rPr>
        <w:t>природопользователя</w:t>
      </w:r>
      <w:proofErr w:type="spellEnd"/>
      <w:r w:rsidRPr="00D47F20">
        <w:rPr>
          <w:rFonts w:ascii="Times New Roman" w:hAnsi="Times New Roman"/>
          <w:color w:val="000000"/>
          <w:sz w:val="28"/>
          <w:szCs w:val="28"/>
        </w:rPr>
        <w:t xml:space="preserve"> имеет место один из видов эмиссий и которые превышают:</w:t>
      </w:r>
    </w:p>
    <w:p w:rsidR="00A67E4B" w:rsidRPr="00D47F20" w:rsidRDefault="006830E0" w:rsidP="009D2F8B">
      <w:pPr>
        <w:pStyle w:val="af1"/>
        <w:ind w:firstLine="709"/>
        <w:rPr>
          <w:sz w:val="28"/>
          <w:szCs w:val="28"/>
        </w:rPr>
      </w:pPr>
      <w:r w:rsidRPr="00D47F20">
        <w:rPr>
          <w:sz w:val="28"/>
          <w:szCs w:val="28"/>
        </w:rPr>
        <w:t>-</w:t>
      </w:r>
      <w:r w:rsidR="003B5307" w:rsidRPr="00D47F20">
        <w:rPr>
          <w:sz w:val="28"/>
          <w:szCs w:val="28"/>
        </w:rPr>
        <w:t xml:space="preserve"> </w:t>
      </w:r>
      <w:r w:rsidR="00A67E4B" w:rsidRPr="00D47F20">
        <w:rPr>
          <w:sz w:val="28"/>
          <w:szCs w:val="28"/>
        </w:rPr>
        <w:t xml:space="preserve">5000 тонн в год выбросов загрязняющих веществ, для нефтегазовой промышленности </w:t>
      </w:r>
      <w:r w:rsidR="003B5307" w:rsidRPr="00D47F20">
        <w:rPr>
          <w:sz w:val="28"/>
          <w:szCs w:val="28"/>
        </w:rPr>
        <w:sym w:font="Symbol" w:char="F02D"/>
      </w:r>
      <w:r w:rsidR="00A67E4B" w:rsidRPr="00D47F20">
        <w:rPr>
          <w:sz w:val="28"/>
          <w:szCs w:val="28"/>
        </w:rPr>
        <w:t xml:space="preserve"> 500 тонн в год;</w:t>
      </w:r>
    </w:p>
    <w:p w:rsidR="00A67E4B" w:rsidRPr="00D47F20" w:rsidRDefault="0092163F" w:rsidP="009D2F8B">
      <w:pPr>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w:t>
      </w:r>
      <w:r w:rsidR="003B5307" w:rsidRPr="00D47F20">
        <w:rPr>
          <w:rFonts w:ascii="Times New Roman" w:hAnsi="Times New Roman"/>
          <w:color w:val="000000"/>
          <w:sz w:val="28"/>
          <w:szCs w:val="28"/>
        </w:rPr>
        <w:t xml:space="preserve"> </w:t>
      </w:r>
      <w:r w:rsidR="00A67E4B" w:rsidRPr="00D47F20">
        <w:rPr>
          <w:rFonts w:ascii="Times New Roman" w:hAnsi="Times New Roman"/>
          <w:color w:val="000000"/>
          <w:sz w:val="28"/>
          <w:szCs w:val="28"/>
        </w:rPr>
        <w:t>10000 тонн в год сбросов загрязняющих веществ;</w:t>
      </w:r>
    </w:p>
    <w:p w:rsidR="00A67E4B" w:rsidRPr="00D47F20" w:rsidRDefault="0092163F" w:rsidP="003B5307">
      <w:pPr>
        <w:tabs>
          <w:tab w:val="left" w:pos="851"/>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w:t>
      </w:r>
      <w:r w:rsidR="003B5307" w:rsidRPr="00D47F20">
        <w:rPr>
          <w:rFonts w:ascii="Times New Roman" w:hAnsi="Times New Roman"/>
          <w:color w:val="000000"/>
          <w:sz w:val="28"/>
          <w:szCs w:val="28"/>
        </w:rPr>
        <w:t> </w:t>
      </w:r>
      <w:r w:rsidR="00A67E4B" w:rsidRPr="00D47F20">
        <w:rPr>
          <w:rFonts w:ascii="Times New Roman" w:hAnsi="Times New Roman"/>
          <w:color w:val="000000"/>
          <w:sz w:val="28"/>
          <w:szCs w:val="28"/>
        </w:rPr>
        <w:t>500000 тонн в год размещения отходов производства и потребления.</w:t>
      </w:r>
    </w:p>
    <w:p w:rsidR="0036729E" w:rsidRPr="00D47F20" w:rsidRDefault="00A67E4B" w:rsidP="009D2F8B">
      <w:pPr>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 xml:space="preserve">В остальных случаях </w:t>
      </w:r>
      <w:r w:rsidR="003B5307" w:rsidRPr="00D47F20">
        <w:rPr>
          <w:rFonts w:ascii="Times New Roman" w:hAnsi="Times New Roman"/>
          <w:color w:val="000000"/>
          <w:sz w:val="28"/>
          <w:szCs w:val="28"/>
        </w:rPr>
        <w:sym w:font="Symbol" w:char="F02D"/>
      </w:r>
      <w:r w:rsidR="003B5307" w:rsidRPr="00D47F20">
        <w:rPr>
          <w:rFonts w:ascii="Times New Roman" w:hAnsi="Times New Roman"/>
          <w:color w:val="000000"/>
          <w:sz w:val="28"/>
          <w:szCs w:val="28"/>
        </w:rPr>
        <w:t xml:space="preserve"> </w:t>
      </w:r>
      <w:r w:rsidRPr="00D47F20">
        <w:rPr>
          <w:rFonts w:ascii="Times New Roman" w:hAnsi="Times New Roman"/>
          <w:color w:val="000000"/>
          <w:sz w:val="28"/>
          <w:szCs w:val="28"/>
        </w:rPr>
        <w:t xml:space="preserve">территориальными подразделениями Комитета экологического регулирования, контроля и государственной инспекции в нефтегазовом комплексе. </w:t>
      </w:r>
    </w:p>
    <w:p w:rsidR="00A67E4B" w:rsidRPr="00D47F20" w:rsidRDefault="00A67E4B" w:rsidP="009D2F8B">
      <w:pPr>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 xml:space="preserve">Прием заявлений и выдача результатов оказания государственной услуги осуществляются через: </w:t>
      </w:r>
      <w:r w:rsidR="002A4E21" w:rsidRPr="00D47F20">
        <w:rPr>
          <w:rFonts w:ascii="Times New Roman" w:hAnsi="Times New Roman"/>
          <w:color w:val="000000"/>
          <w:sz w:val="28"/>
          <w:szCs w:val="28"/>
        </w:rPr>
        <w:t xml:space="preserve">1) канцелярию </w:t>
      </w:r>
      <w:proofErr w:type="spellStart"/>
      <w:r w:rsidR="002A4E21" w:rsidRPr="00D47F20">
        <w:rPr>
          <w:rFonts w:ascii="Times New Roman" w:hAnsi="Times New Roman"/>
          <w:color w:val="000000"/>
          <w:sz w:val="28"/>
          <w:szCs w:val="28"/>
        </w:rPr>
        <w:t>услугодателей</w:t>
      </w:r>
      <w:proofErr w:type="spellEnd"/>
      <w:r w:rsidR="002A4E21" w:rsidRPr="00D47F20">
        <w:rPr>
          <w:rFonts w:ascii="Times New Roman" w:hAnsi="Times New Roman"/>
          <w:color w:val="000000"/>
          <w:sz w:val="28"/>
          <w:szCs w:val="28"/>
        </w:rPr>
        <w:t xml:space="preserve">; </w:t>
      </w:r>
      <w:r w:rsidRPr="00D47F20">
        <w:rPr>
          <w:rFonts w:ascii="Times New Roman" w:hAnsi="Times New Roman"/>
          <w:color w:val="000000"/>
          <w:sz w:val="28"/>
          <w:szCs w:val="28"/>
        </w:rPr>
        <w:t>2) веб-портал «электронного правительства»</w:t>
      </w:r>
      <w:r w:rsidR="003B5307" w:rsidRPr="00D47F20">
        <w:rPr>
          <w:rFonts w:ascii="Times New Roman" w:hAnsi="Times New Roman"/>
          <w:color w:val="000000"/>
          <w:sz w:val="28"/>
          <w:szCs w:val="28"/>
        </w:rPr>
        <w:t>:</w:t>
      </w:r>
      <w:r w:rsidRPr="00D47F20">
        <w:rPr>
          <w:rFonts w:ascii="Times New Roman" w:hAnsi="Times New Roman"/>
          <w:color w:val="000000"/>
          <w:sz w:val="28"/>
          <w:szCs w:val="28"/>
        </w:rPr>
        <w:t xml:space="preserve"> www.e.gov.kz.</w:t>
      </w:r>
    </w:p>
    <w:p w:rsidR="006830E0" w:rsidRPr="00D47F20" w:rsidRDefault="006830E0" w:rsidP="009D2F8B">
      <w:pPr>
        <w:pStyle w:val="af1"/>
        <w:ind w:firstLine="709"/>
        <w:jc w:val="both"/>
        <w:rPr>
          <w:b/>
          <w:sz w:val="28"/>
          <w:szCs w:val="28"/>
        </w:rPr>
      </w:pPr>
      <w:proofErr w:type="gramStart"/>
      <w:r w:rsidRPr="00D47F20">
        <w:rPr>
          <w:b/>
          <w:sz w:val="28"/>
          <w:szCs w:val="28"/>
        </w:rPr>
        <w:lastRenderedPageBreak/>
        <w:t>Сроки оказания государственной услуги:</w:t>
      </w:r>
      <w:r w:rsidR="003B5307" w:rsidRPr="00D47F20">
        <w:rPr>
          <w:b/>
          <w:sz w:val="28"/>
          <w:szCs w:val="28"/>
        </w:rPr>
        <w:t xml:space="preserve"> </w:t>
      </w:r>
      <w:r w:rsidRPr="00D47F20">
        <w:rPr>
          <w:sz w:val="28"/>
          <w:szCs w:val="28"/>
        </w:rPr>
        <w:t xml:space="preserve">1) с момента сдачи пакета документов </w:t>
      </w:r>
      <w:proofErr w:type="spellStart"/>
      <w:r w:rsidRPr="00D47F20">
        <w:rPr>
          <w:sz w:val="28"/>
          <w:szCs w:val="28"/>
        </w:rPr>
        <w:t>услугодателям</w:t>
      </w:r>
      <w:proofErr w:type="spellEnd"/>
      <w:r w:rsidRPr="00D47F20">
        <w:rPr>
          <w:sz w:val="28"/>
          <w:szCs w:val="28"/>
        </w:rPr>
        <w:t xml:space="preserve">, а также при обращении на портал: выдача разрешения </w:t>
      </w:r>
      <w:r w:rsidR="003B5307" w:rsidRPr="00D47F20">
        <w:rPr>
          <w:sz w:val="28"/>
          <w:szCs w:val="28"/>
        </w:rPr>
        <w:sym w:font="Symbol" w:char="F02D"/>
      </w:r>
      <w:r w:rsidRPr="00D47F20">
        <w:rPr>
          <w:sz w:val="28"/>
          <w:szCs w:val="28"/>
        </w:rPr>
        <w:t xml:space="preserve"> не более 2 (дв</w:t>
      </w:r>
      <w:r w:rsidR="003B5307" w:rsidRPr="00D47F20">
        <w:rPr>
          <w:sz w:val="28"/>
          <w:szCs w:val="28"/>
        </w:rPr>
        <w:t>ух</w:t>
      </w:r>
      <w:r w:rsidRPr="00D47F20">
        <w:rPr>
          <w:sz w:val="28"/>
          <w:szCs w:val="28"/>
        </w:rPr>
        <w:t xml:space="preserve">) месяцев; переоформление разрешения </w:t>
      </w:r>
      <w:r w:rsidR="003B5307" w:rsidRPr="00D47F20">
        <w:rPr>
          <w:sz w:val="28"/>
          <w:szCs w:val="28"/>
        </w:rPr>
        <w:sym w:font="Symbol" w:char="F02D"/>
      </w:r>
      <w:r w:rsidRPr="00D47F20">
        <w:rPr>
          <w:sz w:val="28"/>
          <w:szCs w:val="28"/>
        </w:rPr>
        <w:t xml:space="preserve"> в течение 1 (од</w:t>
      </w:r>
      <w:r w:rsidR="003B5307" w:rsidRPr="00D47F20">
        <w:rPr>
          <w:sz w:val="28"/>
          <w:szCs w:val="28"/>
        </w:rPr>
        <w:t>ного</w:t>
      </w:r>
      <w:r w:rsidRPr="00D47F20">
        <w:rPr>
          <w:sz w:val="28"/>
          <w:szCs w:val="28"/>
        </w:rPr>
        <w:t>) месяца;</w:t>
      </w:r>
      <w:r w:rsidRPr="00D47F20">
        <w:rPr>
          <w:b/>
          <w:sz w:val="28"/>
          <w:szCs w:val="28"/>
        </w:rPr>
        <w:t xml:space="preserve"> </w:t>
      </w:r>
      <w:r w:rsidRPr="00D47F20">
        <w:rPr>
          <w:sz w:val="28"/>
          <w:szCs w:val="28"/>
        </w:rPr>
        <w:t xml:space="preserve">выдача комплексного экологического разрешения </w:t>
      </w:r>
      <w:r w:rsidR="003B5307" w:rsidRPr="00D47F20">
        <w:rPr>
          <w:sz w:val="28"/>
          <w:szCs w:val="28"/>
        </w:rPr>
        <w:sym w:font="Symbol" w:char="F02D"/>
      </w:r>
      <w:r w:rsidRPr="00D47F20">
        <w:rPr>
          <w:sz w:val="28"/>
          <w:szCs w:val="28"/>
        </w:rPr>
        <w:t xml:space="preserve"> в течение 3 (тр</w:t>
      </w:r>
      <w:r w:rsidR="003B5307" w:rsidRPr="00D47F20">
        <w:rPr>
          <w:sz w:val="28"/>
          <w:szCs w:val="28"/>
        </w:rPr>
        <w:t>ех</w:t>
      </w:r>
      <w:r w:rsidRPr="00D47F20">
        <w:rPr>
          <w:sz w:val="28"/>
          <w:szCs w:val="28"/>
        </w:rPr>
        <w:t>) месяцев;</w:t>
      </w:r>
      <w:r w:rsidRPr="00D47F20">
        <w:rPr>
          <w:b/>
          <w:sz w:val="28"/>
          <w:szCs w:val="28"/>
        </w:rPr>
        <w:t xml:space="preserve"> </w:t>
      </w:r>
      <w:r w:rsidRPr="00D47F20">
        <w:rPr>
          <w:sz w:val="28"/>
          <w:szCs w:val="28"/>
        </w:rPr>
        <w:t xml:space="preserve">выдача мотивированного отказа в дальнейшем рассмотрении заявления </w:t>
      </w:r>
      <w:r w:rsidR="003B5307" w:rsidRPr="00D47F20">
        <w:rPr>
          <w:sz w:val="28"/>
          <w:szCs w:val="28"/>
        </w:rPr>
        <w:sym w:font="Symbol" w:char="F02D"/>
      </w:r>
      <w:r w:rsidRPr="00D47F20">
        <w:rPr>
          <w:sz w:val="28"/>
          <w:szCs w:val="28"/>
        </w:rPr>
        <w:t xml:space="preserve"> в течение 15 (пятнадцат</w:t>
      </w:r>
      <w:r w:rsidR="003B5307" w:rsidRPr="00D47F20">
        <w:rPr>
          <w:sz w:val="28"/>
          <w:szCs w:val="28"/>
        </w:rPr>
        <w:t>и</w:t>
      </w:r>
      <w:r w:rsidRPr="00D47F20">
        <w:rPr>
          <w:sz w:val="28"/>
          <w:szCs w:val="28"/>
        </w:rPr>
        <w:t>) календарных дней;</w:t>
      </w:r>
      <w:proofErr w:type="gramEnd"/>
      <w:r w:rsidRPr="00D47F20">
        <w:rPr>
          <w:sz w:val="28"/>
          <w:szCs w:val="28"/>
        </w:rPr>
        <w:t xml:space="preserve"> 2) максимально допустимое время ожидания для сдачи документов услугополучателем </w:t>
      </w:r>
      <w:r w:rsidR="003B5307" w:rsidRPr="00D47F20">
        <w:rPr>
          <w:sz w:val="28"/>
          <w:szCs w:val="28"/>
        </w:rPr>
        <w:sym w:font="Symbol" w:char="F02D"/>
      </w:r>
      <w:r w:rsidRPr="00D47F20">
        <w:rPr>
          <w:sz w:val="28"/>
          <w:szCs w:val="28"/>
        </w:rPr>
        <w:t xml:space="preserve"> 30 минут; 3) максимально допустимое время обслуживания услугополучателя </w:t>
      </w:r>
      <w:r w:rsidR="003B5307" w:rsidRPr="00D47F20">
        <w:rPr>
          <w:sz w:val="28"/>
          <w:szCs w:val="28"/>
        </w:rPr>
        <w:sym w:font="Symbol" w:char="F02D"/>
      </w:r>
      <w:r w:rsidRPr="00D47F20">
        <w:rPr>
          <w:sz w:val="28"/>
          <w:szCs w:val="28"/>
        </w:rPr>
        <w:t xml:space="preserve"> 30 минут.</w:t>
      </w:r>
    </w:p>
    <w:p w:rsidR="00A67E4B" w:rsidRPr="00D47F20" w:rsidRDefault="00A67E4B" w:rsidP="009D2F8B">
      <w:pPr>
        <w:spacing w:after="0" w:line="240" w:lineRule="auto"/>
        <w:ind w:firstLine="709"/>
        <w:jc w:val="both"/>
        <w:rPr>
          <w:rFonts w:ascii="Times New Roman" w:hAnsi="Times New Roman"/>
          <w:color w:val="000000"/>
          <w:sz w:val="28"/>
          <w:szCs w:val="28"/>
        </w:rPr>
      </w:pPr>
      <w:r w:rsidRPr="00D47F20">
        <w:rPr>
          <w:rFonts w:ascii="Times New Roman" w:hAnsi="Times New Roman"/>
          <w:b/>
          <w:color w:val="000000"/>
          <w:sz w:val="28"/>
          <w:szCs w:val="28"/>
        </w:rPr>
        <w:t>Форма оказания</w:t>
      </w:r>
      <w:r w:rsidRPr="00D47F20">
        <w:rPr>
          <w:rFonts w:ascii="Times New Roman" w:hAnsi="Times New Roman"/>
          <w:color w:val="000000"/>
          <w:sz w:val="28"/>
          <w:szCs w:val="28"/>
        </w:rPr>
        <w:t xml:space="preserve"> </w:t>
      </w:r>
      <w:r w:rsidRPr="00D47F20">
        <w:rPr>
          <w:rFonts w:ascii="Times New Roman" w:hAnsi="Times New Roman"/>
          <w:b/>
          <w:color w:val="000000"/>
          <w:sz w:val="28"/>
          <w:szCs w:val="28"/>
        </w:rPr>
        <w:t>государственной услуги:</w:t>
      </w:r>
      <w:r w:rsidRPr="00D47F20">
        <w:rPr>
          <w:rFonts w:ascii="Times New Roman" w:hAnsi="Times New Roman"/>
          <w:color w:val="000000"/>
          <w:sz w:val="28"/>
          <w:szCs w:val="28"/>
        </w:rPr>
        <w:t xml:space="preserve"> электронная (частично автоматизированная) и (или) бумажная.</w:t>
      </w:r>
    </w:p>
    <w:p w:rsidR="00A67E4B" w:rsidRPr="00D47F20" w:rsidRDefault="00A67E4B" w:rsidP="009D2F8B">
      <w:pPr>
        <w:spacing w:after="0" w:line="240" w:lineRule="auto"/>
        <w:ind w:firstLine="709"/>
        <w:jc w:val="both"/>
        <w:rPr>
          <w:rFonts w:ascii="Times New Roman" w:hAnsi="Times New Roman"/>
          <w:color w:val="000000"/>
          <w:sz w:val="28"/>
          <w:szCs w:val="28"/>
        </w:rPr>
      </w:pPr>
      <w:bookmarkStart w:id="21" w:name="SUB600"/>
      <w:bookmarkEnd w:id="21"/>
      <w:r w:rsidRPr="00D47F20">
        <w:rPr>
          <w:rFonts w:ascii="Times New Roman" w:hAnsi="Times New Roman"/>
          <w:b/>
          <w:color w:val="000000"/>
          <w:sz w:val="28"/>
          <w:szCs w:val="28"/>
        </w:rPr>
        <w:t>Результат оказания государственной услуги</w:t>
      </w:r>
      <w:r w:rsidR="003B5307" w:rsidRPr="00D47F20">
        <w:rPr>
          <w:rFonts w:ascii="Times New Roman" w:hAnsi="Times New Roman"/>
          <w:b/>
          <w:color w:val="000000"/>
          <w:sz w:val="28"/>
          <w:szCs w:val="28"/>
        </w:rPr>
        <w:t>:</w:t>
      </w:r>
      <w:r w:rsidRPr="00D47F20">
        <w:rPr>
          <w:rFonts w:ascii="Times New Roman" w:hAnsi="Times New Roman"/>
          <w:color w:val="000000"/>
          <w:sz w:val="28"/>
          <w:szCs w:val="28"/>
        </w:rPr>
        <w:t xml:space="preserve"> разрешение, переоформление разрешения на эмиссии в окружающую среду, комплексное экологическое разрешение для объектов I категории либо мотивированный ответ об отказе в оказании государственной услуги в случаях и по основаниям, предусмотренным</w:t>
      </w:r>
      <w:bookmarkStart w:id="22" w:name="sub1004127295"/>
      <w:bookmarkEnd w:id="22"/>
      <w:r w:rsidRPr="00D47F20">
        <w:rPr>
          <w:rFonts w:ascii="Times New Roman" w:hAnsi="Times New Roman"/>
          <w:color w:val="000000"/>
          <w:sz w:val="28"/>
          <w:szCs w:val="28"/>
        </w:rPr>
        <w:t xml:space="preserve"> стандарт</w:t>
      </w:r>
      <w:r w:rsidR="003B5307" w:rsidRPr="00D47F20">
        <w:rPr>
          <w:rFonts w:ascii="Times New Roman" w:hAnsi="Times New Roman"/>
          <w:color w:val="000000"/>
          <w:sz w:val="28"/>
          <w:szCs w:val="28"/>
        </w:rPr>
        <w:t>ом</w:t>
      </w:r>
      <w:r w:rsidRPr="00D47F20">
        <w:rPr>
          <w:rFonts w:ascii="Times New Roman" w:hAnsi="Times New Roman"/>
          <w:color w:val="000000"/>
          <w:sz w:val="28"/>
          <w:szCs w:val="28"/>
        </w:rPr>
        <w:t xml:space="preserve"> государственной услуги, в форме электронного документа, удостоверенного электронной цифровой подписью уполномоченного должностного лица.</w:t>
      </w:r>
    </w:p>
    <w:p w:rsidR="00A67E4B" w:rsidRPr="00D47F20" w:rsidRDefault="00A67E4B" w:rsidP="009D2F8B">
      <w:pPr>
        <w:spacing w:after="0" w:line="240" w:lineRule="auto"/>
        <w:ind w:firstLine="709"/>
        <w:jc w:val="both"/>
        <w:rPr>
          <w:rFonts w:ascii="Times New Roman" w:hAnsi="Times New Roman"/>
          <w:color w:val="000000"/>
          <w:sz w:val="28"/>
          <w:szCs w:val="28"/>
        </w:rPr>
      </w:pPr>
      <w:r w:rsidRPr="00D47F20">
        <w:rPr>
          <w:rFonts w:ascii="Times New Roman" w:hAnsi="Times New Roman"/>
          <w:b/>
          <w:color w:val="000000"/>
          <w:sz w:val="28"/>
          <w:szCs w:val="28"/>
        </w:rPr>
        <w:t>Форма пред</w:t>
      </w:r>
      <w:r w:rsidR="003B5307" w:rsidRPr="00D47F20">
        <w:rPr>
          <w:rFonts w:ascii="Times New Roman" w:hAnsi="Times New Roman"/>
          <w:b/>
          <w:color w:val="000000"/>
          <w:sz w:val="28"/>
          <w:szCs w:val="28"/>
        </w:rPr>
        <w:t>о</w:t>
      </w:r>
      <w:r w:rsidRPr="00D47F20">
        <w:rPr>
          <w:rFonts w:ascii="Times New Roman" w:hAnsi="Times New Roman"/>
          <w:b/>
          <w:color w:val="000000"/>
          <w:sz w:val="28"/>
          <w:szCs w:val="28"/>
        </w:rPr>
        <w:t>ставления</w:t>
      </w:r>
      <w:r w:rsidRPr="00D47F20">
        <w:rPr>
          <w:rFonts w:ascii="Times New Roman" w:hAnsi="Times New Roman"/>
          <w:color w:val="000000"/>
          <w:sz w:val="28"/>
          <w:szCs w:val="28"/>
        </w:rPr>
        <w:t xml:space="preserve"> </w:t>
      </w:r>
      <w:r w:rsidRPr="00D47F20">
        <w:rPr>
          <w:rFonts w:ascii="Times New Roman" w:hAnsi="Times New Roman"/>
          <w:b/>
          <w:color w:val="000000"/>
          <w:sz w:val="28"/>
          <w:szCs w:val="28"/>
        </w:rPr>
        <w:t>результата оказания государственной услуги:</w:t>
      </w:r>
      <w:r w:rsidRPr="00D47F20">
        <w:rPr>
          <w:rFonts w:ascii="Times New Roman" w:hAnsi="Times New Roman"/>
          <w:color w:val="000000"/>
          <w:sz w:val="28"/>
          <w:szCs w:val="28"/>
        </w:rPr>
        <w:t xml:space="preserve"> бумажная и электронная.</w:t>
      </w:r>
    </w:p>
    <w:p w:rsidR="006830E0" w:rsidRPr="00D47F20" w:rsidRDefault="00A67E4B" w:rsidP="009D2F8B">
      <w:pPr>
        <w:spacing w:after="0" w:line="240" w:lineRule="auto"/>
        <w:ind w:firstLine="709"/>
        <w:jc w:val="both"/>
        <w:rPr>
          <w:rFonts w:ascii="Times New Roman" w:hAnsi="Times New Roman"/>
          <w:color w:val="000000"/>
          <w:sz w:val="28"/>
          <w:szCs w:val="28"/>
          <w:shd w:val="clear" w:color="auto" w:fill="FFFFFF"/>
        </w:rPr>
      </w:pPr>
      <w:r w:rsidRPr="00D47F20">
        <w:rPr>
          <w:rFonts w:ascii="Times New Roman" w:hAnsi="Times New Roman"/>
          <w:b/>
          <w:color w:val="000000"/>
          <w:sz w:val="28"/>
          <w:szCs w:val="28"/>
          <w:shd w:val="clear" w:color="auto" w:fill="FFFFFF"/>
        </w:rPr>
        <w:t>Государственная услуга оказывается бесплатно</w:t>
      </w:r>
      <w:r w:rsidR="006830E0" w:rsidRPr="00D47F20">
        <w:rPr>
          <w:rFonts w:ascii="Times New Roman" w:hAnsi="Times New Roman"/>
          <w:color w:val="000000"/>
          <w:sz w:val="28"/>
          <w:szCs w:val="28"/>
          <w:shd w:val="clear" w:color="auto" w:fill="FFFFFF"/>
        </w:rPr>
        <w:t xml:space="preserve">. </w:t>
      </w:r>
    </w:p>
    <w:p w:rsidR="00A67E4B" w:rsidRPr="00D47F20" w:rsidRDefault="00A67E4B" w:rsidP="009D2F8B">
      <w:pPr>
        <w:spacing w:after="0" w:line="240" w:lineRule="auto"/>
        <w:ind w:firstLine="709"/>
        <w:jc w:val="both"/>
        <w:rPr>
          <w:rFonts w:ascii="Times New Roman" w:eastAsia="Times New Roman" w:hAnsi="Times New Roman"/>
          <w:color w:val="000000"/>
          <w:sz w:val="28"/>
          <w:szCs w:val="28"/>
        </w:rPr>
      </w:pPr>
      <w:r w:rsidRPr="00D47F20">
        <w:rPr>
          <w:rFonts w:ascii="Times New Roman" w:eastAsia="Times New Roman" w:hAnsi="Times New Roman"/>
          <w:b/>
          <w:sz w:val="28"/>
          <w:szCs w:val="28"/>
        </w:rPr>
        <w:t xml:space="preserve">Стандарт описан: </w:t>
      </w:r>
    </w:p>
    <w:p w:rsidR="00A67E4B" w:rsidRPr="00D47F20" w:rsidRDefault="000E32BA" w:rsidP="009D2F8B">
      <w:pPr>
        <w:spacing w:after="0" w:line="240" w:lineRule="auto"/>
        <w:ind w:firstLine="709"/>
        <w:jc w:val="both"/>
        <w:rPr>
          <w:rStyle w:val="af2"/>
          <w:rFonts w:ascii="Times New Roman" w:hAnsi="Times New Roman"/>
          <w:sz w:val="20"/>
          <w:szCs w:val="20"/>
        </w:rPr>
      </w:pPr>
      <w:hyperlink r:id="rId40" w:history="1">
        <w:r w:rsidR="00A67E4B" w:rsidRPr="00D47F20">
          <w:rPr>
            <w:rStyle w:val="af2"/>
            <w:rFonts w:ascii="Times New Roman" w:hAnsi="Times New Roman"/>
            <w:sz w:val="20"/>
            <w:szCs w:val="20"/>
          </w:rPr>
          <w:t>http://egov.kz/wps/portal/ContentDiscussion?contentPath=%2Fegovcontent%2Fdiscussionproject%2Fmng%2Fstd%2Fdiscussion%2Fstd_me4&amp;lang=ru</w:t>
        </w:r>
      </w:hyperlink>
    </w:p>
    <w:p w:rsidR="006830E0" w:rsidRPr="00D47F20" w:rsidRDefault="006830E0" w:rsidP="00066881">
      <w:pPr>
        <w:spacing w:after="0" w:line="240" w:lineRule="auto"/>
        <w:ind w:firstLine="709"/>
        <w:jc w:val="both"/>
        <w:rPr>
          <w:rFonts w:ascii="Times New Roman" w:eastAsia="Times New Roman" w:hAnsi="Times New Roman"/>
          <w:b/>
          <w:sz w:val="28"/>
          <w:szCs w:val="28"/>
        </w:rPr>
      </w:pPr>
      <w:r w:rsidRPr="00D47F20">
        <w:rPr>
          <w:rFonts w:ascii="Times New Roman" w:eastAsia="Times New Roman" w:hAnsi="Times New Roman"/>
          <w:b/>
          <w:sz w:val="28"/>
          <w:szCs w:val="28"/>
        </w:rPr>
        <w:t xml:space="preserve">Количество оказанных услуг: </w:t>
      </w:r>
      <w:r w:rsidRPr="00D47F20">
        <w:rPr>
          <w:rFonts w:ascii="Times New Roman" w:eastAsia="Times New Roman" w:hAnsi="Times New Roman"/>
          <w:sz w:val="28"/>
          <w:szCs w:val="28"/>
        </w:rPr>
        <w:t>2014 год</w:t>
      </w:r>
      <w:r w:rsidR="003B5307" w:rsidRPr="00D47F20">
        <w:rPr>
          <w:rFonts w:ascii="Times New Roman" w:eastAsia="Times New Roman" w:hAnsi="Times New Roman"/>
          <w:sz w:val="28"/>
          <w:szCs w:val="28"/>
        </w:rPr>
        <w:t xml:space="preserve"> </w:t>
      </w:r>
      <w:r w:rsidR="003B5307" w:rsidRPr="00D47F20">
        <w:rPr>
          <w:rFonts w:ascii="Times New Roman" w:eastAsia="Times New Roman" w:hAnsi="Times New Roman"/>
          <w:sz w:val="28"/>
          <w:szCs w:val="28"/>
        </w:rPr>
        <w:sym w:font="Symbol" w:char="F02D"/>
      </w:r>
      <w:r w:rsidRPr="00D47F20">
        <w:rPr>
          <w:rFonts w:ascii="Times New Roman" w:eastAsia="Times New Roman" w:hAnsi="Times New Roman"/>
          <w:sz w:val="28"/>
          <w:szCs w:val="28"/>
        </w:rPr>
        <w:t xml:space="preserve"> </w:t>
      </w:r>
      <w:r w:rsidR="005106B4" w:rsidRPr="00D47F20">
        <w:rPr>
          <w:rFonts w:ascii="Times New Roman" w:eastAsia="Times New Roman" w:hAnsi="Times New Roman"/>
          <w:sz w:val="28"/>
          <w:szCs w:val="28"/>
        </w:rPr>
        <w:t>2677</w:t>
      </w:r>
      <w:r w:rsidRPr="00D47F20">
        <w:rPr>
          <w:rFonts w:ascii="Times New Roman" w:eastAsia="Times New Roman" w:hAnsi="Times New Roman"/>
          <w:sz w:val="28"/>
          <w:szCs w:val="28"/>
        </w:rPr>
        <w:t xml:space="preserve"> человек</w:t>
      </w:r>
      <w:r w:rsidR="00BE4FD6" w:rsidRPr="00D47F20">
        <w:rPr>
          <w:rFonts w:ascii="Times New Roman" w:eastAsia="Times New Roman" w:hAnsi="Times New Roman"/>
          <w:sz w:val="28"/>
          <w:szCs w:val="28"/>
        </w:rPr>
        <w:t xml:space="preserve"> (80 физлиц, 2597 </w:t>
      </w:r>
      <w:proofErr w:type="spellStart"/>
      <w:r w:rsidR="00BE4FD6" w:rsidRPr="00D47F20">
        <w:rPr>
          <w:rFonts w:ascii="Times New Roman" w:eastAsia="Times New Roman" w:hAnsi="Times New Roman"/>
          <w:sz w:val="28"/>
          <w:szCs w:val="28"/>
        </w:rPr>
        <w:t>юрлиц</w:t>
      </w:r>
      <w:proofErr w:type="spellEnd"/>
      <w:r w:rsidR="00BE4FD6" w:rsidRPr="00D47F20">
        <w:rPr>
          <w:rFonts w:ascii="Times New Roman" w:eastAsia="Times New Roman" w:hAnsi="Times New Roman"/>
          <w:sz w:val="28"/>
          <w:szCs w:val="28"/>
        </w:rPr>
        <w:t>)</w:t>
      </w:r>
      <w:r w:rsidR="003B5307" w:rsidRPr="00D47F20">
        <w:rPr>
          <w:rFonts w:ascii="Times New Roman" w:eastAsia="Times New Roman" w:hAnsi="Times New Roman"/>
          <w:sz w:val="28"/>
          <w:szCs w:val="28"/>
        </w:rPr>
        <w:t xml:space="preserve">, </w:t>
      </w:r>
      <w:r w:rsidRPr="00D47F20">
        <w:rPr>
          <w:rFonts w:ascii="Times New Roman" w:eastAsia="Times New Roman" w:hAnsi="Times New Roman"/>
          <w:sz w:val="28"/>
          <w:szCs w:val="28"/>
        </w:rPr>
        <w:t xml:space="preserve">2015 – </w:t>
      </w:r>
      <w:r w:rsidR="005106B4" w:rsidRPr="00D47F20">
        <w:rPr>
          <w:rFonts w:ascii="Times New Roman" w:eastAsia="Times New Roman" w:hAnsi="Times New Roman"/>
          <w:sz w:val="28"/>
          <w:szCs w:val="28"/>
        </w:rPr>
        <w:t>613</w:t>
      </w:r>
      <w:r w:rsidR="00B05216" w:rsidRPr="00D47F20">
        <w:rPr>
          <w:rFonts w:ascii="Times New Roman" w:eastAsia="Times New Roman" w:hAnsi="Times New Roman"/>
          <w:sz w:val="28"/>
          <w:szCs w:val="28"/>
        </w:rPr>
        <w:t xml:space="preserve"> </w:t>
      </w:r>
      <w:r w:rsidRPr="00D47F20">
        <w:rPr>
          <w:rFonts w:ascii="Times New Roman" w:eastAsia="Times New Roman" w:hAnsi="Times New Roman"/>
          <w:sz w:val="28"/>
          <w:szCs w:val="28"/>
        </w:rPr>
        <w:t>человек</w:t>
      </w:r>
      <w:r w:rsidR="00BE4FD6" w:rsidRPr="00D47F20">
        <w:rPr>
          <w:rFonts w:ascii="Times New Roman" w:eastAsia="Times New Roman" w:hAnsi="Times New Roman"/>
          <w:sz w:val="28"/>
          <w:szCs w:val="28"/>
        </w:rPr>
        <w:t xml:space="preserve"> (24 физ</w:t>
      </w:r>
      <w:r w:rsidR="003B5307" w:rsidRPr="00D47F20">
        <w:rPr>
          <w:rFonts w:ascii="Times New Roman" w:eastAsia="Times New Roman" w:hAnsi="Times New Roman"/>
          <w:sz w:val="28"/>
          <w:szCs w:val="28"/>
        </w:rPr>
        <w:t>лиц</w:t>
      </w:r>
      <w:r w:rsidR="00BE4FD6" w:rsidRPr="00D47F20">
        <w:rPr>
          <w:rFonts w:ascii="Times New Roman" w:eastAsia="Times New Roman" w:hAnsi="Times New Roman"/>
          <w:sz w:val="28"/>
          <w:szCs w:val="28"/>
        </w:rPr>
        <w:t xml:space="preserve">, 589 </w:t>
      </w:r>
      <w:proofErr w:type="spellStart"/>
      <w:r w:rsidR="00BE4FD6" w:rsidRPr="00D47F20">
        <w:rPr>
          <w:rFonts w:ascii="Times New Roman" w:eastAsia="Times New Roman" w:hAnsi="Times New Roman"/>
          <w:sz w:val="28"/>
          <w:szCs w:val="28"/>
        </w:rPr>
        <w:t>юрлиц</w:t>
      </w:r>
      <w:proofErr w:type="spellEnd"/>
      <w:r w:rsidR="00BE4FD6" w:rsidRPr="00D47F20">
        <w:rPr>
          <w:rFonts w:ascii="Times New Roman" w:eastAsia="Times New Roman" w:hAnsi="Times New Roman"/>
          <w:sz w:val="28"/>
          <w:szCs w:val="28"/>
        </w:rPr>
        <w:t>)</w:t>
      </w:r>
      <w:r w:rsidRPr="00D47F20">
        <w:rPr>
          <w:rFonts w:ascii="Times New Roman" w:eastAsia="Times New Roman" w:hAnsi="Times New Roman"/>
          <w:sz w:val="28"/>
          <w:szCs w:val="28"/>
        </w:rPr>
        <w:t>.</w:t>
      </w:r>
    </w:p>
    <w:p w:rsidR="006830E0" w:rsidRPr="00D47F20" w:rsidRDefault="006830E0" w:rsidP="00066881">
      <w:pPr>
        <w:tabs>
          <w:tab w:val="left" w:pos="10206"/>
        </w:tabs>
        <w:spacing w:after="0" w:line="240" w:lineRule="auto"/>
        <w:ind w:firstLine="709"/>
        <w:jc w:val="both"/>
        <w:rPr>
          <w:rFonts w:ascii="Times New Roman" w:eastAsia="Times New Roman" w:hAnsi="Times New Roman"/>
          <w:sz w:val="28"/>
          <w:szCs w:val="28"/>
        </w:rPr>
      </w:pPr>
      <w:r w:rsidRPr="00D47F20">
        <w:rPr>
          <w:rFonts w:ascii="Times New Roman" w:eastAsia="Times New Roman" w:hAnsi="Times New Roman"/>
          <w:b/>
          <w:sz w:val="28"/>
          <w:szCs w:val="28"/>
        </w:rPr>
        <w:t>Выборка:</w:t>
      </w:r>
      <w:r w:rsidRPr="00D47F20">
        <w:rPr>
          <w:rFonts w:ascii="Times New Roman" w:eastAsia="Times New Roman" w:hAnsi="Times New Roman"/>
          <w:color w:val="000000"/>
          <w:sz w:val="28"/>
          <w:szCs w:val="28"/>
        </w:rPr>
        <w:t xml:space="preserve"> всего по данной услуге было опрошено </w:t>
      </w:r>
      <w:r w:rsidR="003B5307" w:rsidRPr="00D47F20">
        <w:rPr>
          <w:rFonts w:ascii="Times New Roman" w:eastAsia="Times New Roman" w:hAnsi="Times New Roman"/>
          <w:color w:val="000000"/>
          <w:sz w:val="28"/>
          <w:szCs w:val="28"/>
        </w:rPr>
        <w:t xml:space="preserve">154 </w:t>
      </w:r>
      <w:r w:rsidR="00B05216" w:rsidRPr="00D47F20">
        <w:rPr>
          <w:rFonts w:ascii="Times New Roman" w:eastAsia="Times New Roman" w:hAnsi="Times New Roman"/>
          <w:color w:val="000000"/>
          <w:sz w:val="28"/>
          <w:szCs w:val="28"/>
        </w:rPr>
        <w:t>респондента</w:t>
      </w:r>
      <w:r w:rsidR="00937499" w:rsidRPr="00D47F20">
        <w:rPr>
          <w:rFonts w:ascii="Times New Roman" w:eastAsia="Times New Roman" w:hAnsi="Times New Roman"/>
          <w:color w:val="000000"/>
          <w:sz w:val="28"/>
          <w:szCs w:val="28"/>
        </w:rPr>
        <w:t xml:space="preserve"> </w:t>
      </w:r>
      <w:r w:rsidRPr="00D47F20">
        <w:rPr>
          <w:rFonts w:ascii="Times New Roman" w:eastAsia="Times New Roman" w:hAnsi="Times New Roman"/>
          <w:color w:val="000000"/>
          <w:sz w:val="28"/>
          <w:szCs w:val="28"/>
        </w:rPr>
        <w:t>(</w:t>
      </w:r>
      <w:r w:rsidR="00DC5A79" w:rsidRPr="00D47F20">
        <w:rPr>
          <w:rFonts w:ascii="Times New Roman" w:eastAsia="Times New Roman" w:hAnsi="Times New Roman"/>
          <w:color w:val="000000"/>
          <w:sz w:val="28"/>
          <w:szCs w:val="28"/>
        </w:rPr>
        <w:t>41</w:t>
      </w:r>
      <w:r w:rsidR="00B05216" w:rsidRPr="00D47F20">
        <w:rPr>
          <w:rFonts w:ascii="Times New Roman" w:eastAsia="Times New Roman" w:hAnsi="Times New Roman"/>
          <w:color w:val="000000"/>
          <w:sz w:val="28"/>
          <w:szCs w:val="28"/>
        </w:rPr>
        <w:t xml:space="preserve"> </w:t>
      </w:r>
      <w:r w:rsidRPr="00D47F20">
        <w:rPr>
          <w:rFonts w:ascii="Times New Roman" w:eastAsia="Times New Roman" w:hAnsi="Times New Roman"/>
          <w:color w:val="000000"/>
          <w:sz w:val="28"/>
          <w:szCs w:val="28"/>
        </w:rPr>
        <w:t xml:space="preserve">физических </w:t>
      </w:r>
      <w:r w:rsidR="00B05216" w:rsidRPr="00D47F20">
        <w:rPr>
          <w:rFonts w:ascii="Times New Roman" w:eastAsia="Times New Roman" w:hAnsi="Times New Roman"/>
          <w:color w:val="000000"/>
          <w:sz w:val="28"/>
          <w:szCs w:val="28"/>
        </w:rPr>
        <w:t>и 50 юридических лиц</w:t>
      </w:r>
      <w:r w:rsidRPr="00D47F20">
        <w:rPr>
          <w:rFonts w:ascii="Times New Roman" w:eastAsia="Times New Roman" w:hAnsi="Times New Roman"/>
          <w:color w:val="000000"/>
          <w:sz w:val="28"/>
          <w:szCs w:val="28"/>
        </w:rPr>
        <w:t>).</w:t>
      </w:r>
    </w:p>
    <w:p w:rsidR="006830E0" w:rsidRPr="00D47F20" w:rsidRDefault="006830E0" w:rsidP="00066881">
      <w:pPr>
        <w:pBdr>
          <w:bottom w:val="single" w:sz="4" w:space="1" w:color="auto"/>
        </w:pBdr>
        <w:tabs>
          <w:tab w:val="left" w:pos="10206"/>
        </w:tabs>
        <w:spacing w:after="0" w:line="240" w:lineRule="auto"/>
        <w:ind w:firstLine="709"/>
        <w:jc w:val="both"/>
        <w:rPr>
          <w:rFonts w:ascii="Times New Roman" w:eastAsia="Times New Roman" w:hAnsi="Times New Roman"/>
          <w:b/>
          <w:sz w:val="28"/>
          <w:szCs w:val="28"/>
        </w:rPr>
      </w:pPr>
      <w:r w:rsidRPr="00D47F20">
        <w:rPr>
          <w:rFonts w:ascii="Times New Roman" w:eastAsia="Times New Roman" w:hAnsi="Times New Roman"/>
          <w:b/>
          <w:sz w:val="28"/>
          <w:szCs w:val="28"/>
        </w:rPr>
        <w:t xml:space="preserve">Форма предоставления: </w:t>
      </w:r>
      <w:r w:rsidRPr="00D47F20">
        <w:rPr>
          <w:rFonts w:ascii="Times New Roman" w:eastAsia="Times New Roman" w:hAnsi="Times New Roman"/>
          <w:sz w:val="28"/>
          <w:szCs w:val="28"/>
        </w:rPr>
        <w:t>бумажная  форма –</w:t>
      </w:r>
      <w:r w:rsidR="009022C7" w:rsidRPr="00D47F20">
        <w:rPr>
          <w:rFonts w:ascii="Times New Roman" w:eastAsia="Times New Roman" w:hAnsi="Times New Roman"/>
          <w:sz w:val="28"/>
          <w:szCs w:val="28"/>
        </w:rPr>
        <w:t xml:space="preserve"> </w:t>
      </w:r>
      <w:r w:rsidR="00DC5A79" w:rsidRPr="00D47F20">
        <w:rPr>
          <w:rFonts w:ascii="Times New Roman" w:eastAsia="Times New Roman" w:hAnsi="Times New Roman"/>
          <w:sz w:val="28"/>
          <w:szCs w:val="28"/>
        </w:rPr>
        <w:t xml:space="preserve">91 </w:t>
      </w:r>
      <w:r w:rsidR="00066881" w:rsidRPr="00D47F20">
        <w:rPr>
          <w:rFonts w:ascii="Times New Roman" w:eastAsia="Times New Roman" w:hAnsi="Times New Roman"/>
          <w:sz w:val="28"/>
          <w:szCs w:val="28"/>
        </w:rPr>
        <w:t xml:space="preserve"> </w:t>
      </w:r>
      <w:r w:rsidRPr="00D47F20">
        <w:rPr>
          <w:rFonts w:ascii="Times New Roman" w:eastAsia="Times New Roman" w:hAnsi="Times New Roman"/>
          <w:sz w:val="28"/>
          <w:szCs w:val="28"/>
        </w:rPr>
        <w:t xml:space="preserve">респондент. </w:t>
      </w:r>
    </w:p>
    <w:p w:rsidR="006830E0" w:rsidRPr="00D47F20" w:rsidRDefault="006830E0" w:rsidP="006830E0">
      <w:pPr>
        <w:spacing w:after="0" w:line="240" w:lineRule="auto"/>
        <w:rPr>
          <w:rFonts w:ascii="Times New Roman" w:eastAsia="Times New Roman" w:hAnsi="Times New Roman"/>
          <w:color w:val="000000"/>
          <w:sz w:val="28"/>
          <w:szCs w:val="28"/>
        </w:rPr>
      </w:pPr>
    </w:p>
    <w:p w:rsidR="006830E0" w:rsidRPr="00D47F20" w:rsidRDefault="006830E0" w:rsidP="006830E0">
      <w:pPr>
        <w:spacing w:after="0" w:line="240" w:lineRule="auto"/>
        <w:jc w:val="center"/>
        <w:rPr>
          <w:rFonts w:ascii="Times New Roman" w:eastAsia="Times New Roman" w:hAnsi="Times New Roman"/>
          <w:b/>
          <w:color w:val="000000"/>
          <w:sz w:val="28"/>
          <w:szCs w:val="28"/>
        </w:rPr>
      </w:pPr>
      <w:r w:rsidRPr="00D47F20">
        <w:rPr>
          <w:rFonts w:ascii="Times New Roman" w:eastAsia="Times New Roman" w:hAnsi="Times New Roman"/>
          <w:b/>
          <w:color w:val="000000"/>
          <w:sz w:val="28"/>
          <w:szCs w:val="28"/>
        </w:rPr>
        <w:t>РЕЗУЛЬТАТЫ ОПРОСА УСЛУГОП</w:t>
      </w:r>
      <w:r w:rsidR="003B5307" w:rsidRPr="00D47F20">
        <w:rPr>
          <w:rFonts w:ascii="Times New Roman" w:eastAsia="Times New Roman" w:hAnsi="Times New Roman"/>
          <w:b/>
          <w:color w:val="000000"/>
          <w:sz w:val="28"/>
          <w:szCs w:val="28"/>
        </w:rPr>
        <w:t>О</w:t>
      </w:r>
      <w:r w:rsidRPr="00D47F20">
        <w:rPr>
          <w:rFonts w:ascii="Times New Roman" w:eastAsia="Times New Roman" w:hAnsi="Times New Roman"/>
          <w:b/>
          <w:color w:val="000000"/>
          <w:sz w:val="28"/>
          <w:szCs w:val="28"/>
        </w:rPr>
        <w:t>ЛУЧАТЕЛЕЙ</w:t>
      </w:r>
    </w:p>
    <w:p w:rsidR="00A67E4B" w:rsidRPr="00D47F20" w:rsidRDefault="00A67E4B" w:rsidP="00A67E4B">
      <w:pPr>
        <w:spacing w:after="0" w:line="240" w:lineRule="auto"/>
        <w:rPr>
          <w:rFonts w:ascii="Times New Roman" w:eastAsia="Times New Roman" w:hAnsi="Times New Roman"/>
          <w:color w:val="000000"/>
          <w:sz w:val="28"/>
          <w:szCs w:val="28"/>
        </w:rPr>
      </w:pPr>
    </w:p>
    <w:p w:rsidR="00A67E4B" w:rsidRPr="00D47F20" w:rsidRDefault="00A67E4B" w:rsidP="00A67E4B">
      <w:pPr>
        <w:spacing w:after="0" w:line="240" w:lineRule="auto"/>
        <w:ind w:firstLine="709"/>
        <w:jc w:val="both"/>
        <w:rPr>
          <w:rFonts w:ascii="Times New Roman" w:eastAsia="Times New Roman" w:hAnsi="Times New Roman"/>
          <w:color w:val="000000"/>
          <w:sz w:val="28"/>
          <w:szCs w:val="28"/>
        </w:rPr>
      </w:pPr>
      <w:r w:rsidRPr="00D47F20">
        <w:rPr>
          <w:rFonts w:ascii="Times New Roman" w:eastAsia="Times New Roman" w:hAnsi="Times New Roman"/>
          <w:color w:val="000000"/>
          <w:sz w:val="28"/>
          <w:szCs w:val="28"/>
        </w:rPr>
        <w:t>Удовлетворенность услугой в целом</w:t>
      </w:r>
      <w:r w:rsidR="003B5307" w:rsidRPr="00D47F20">
        <w:rPr>
          <w:rFonts w:ascii="Times New Roman" w:eastAsia="Times New Roman" w:hAnsi="Times New Roman"/>
          <w:color w:val="000000"/>
          <w:sz w:val="28"/>
          <w:szCs w:val="28"/>
        </w:rPr>
        <w:t xml:space="preserve"> </w:t>
      </w:r>
      <w:r w:rsidR="003B5307" w:rsidRPr="00D47F20">
        <w:rPr>
          <w:rFonts w:ascii="Times New Roman" w:eastAsia="Times New Roman" w:hAnsi="Times New Roman"/>
          <w:b/>
          <w:color w:val="000000"/>
          <w:sz w:val="28"/>
          <w:szCs w:val="28"/>
        </w:rPr>
        <w:sym w:font="Symbol" w:char="F02D"/>
      </w:r>
      <w:r w:rsidR="003B5307" w:rsidRPr="00D47F20">
        <w:rPr>
          <w:rFonts w:ascii="Times New Roman" w:eastAsia="Times New Roman" w:hAnsi="Times New Roman"/>
          <w:b/>
          <w:color w:val="000000"/>
          <w:sz w:val="28"/>
          <w:szCs w:val="28"/>
        </w:rPr>
        <w:t xml:space="preserve"> </w:t>
      </w:r>
      <w:r w:rsidRPr="00D47F20">
        <w:rPr>
          <w:rFonts w:ascii="Times New Roman" w:eastAsia="Times New Roman" w:hAnsi="Times New Roman"/>
          <w:b/>
          <w:color w:val="000000"/>
          <w:sz w:val="28"/>
          <w:szCs w:val="28"/>
        </w:rPr>
        <w:t>8,2 балла</w:t>
      </w:r>
      <w:r w:rsidRPr="00D47F20">
        <w:rPr>
          <w:rFonts w:ascii="Times New Roman" w:eastAsia="Times New Roman" w:hAnsi="Times New Roman"/>
          <w:color w:val="000000"/>
          <w:sz w:val="28"/>
          <w:szCs w:val="28"/>
        </w:rPr>
        <w:t xml:space="preserve"> по 10-балльной шкале. </w:t>
      </w:r>
    </w:p>
    <w:p w:rsidR="003B5307" w:rsidRPr="00D47F20" w:rsidRDefault="003B5307" w:rsidP="00A67E4B">
      <w:pPr>
        <w:spacing w:after="0" w:line="240" w:lineRule="auto"/>
        <w:jc w:val="center"/>
        <w:rPr>
          <w:rFonts w:ascii="Times New Roman" w:hAnsi="Times New Roman"/>
          <w:b/>
          <w:bCs/>
          <w:i/>
          <w:color w:val="000000"/>
          <w:sz w:val="24"/>
          <w:szCs w:val="24"/>
        </w:rPr>
      </w:pPr>
    </w:p>
    <w:p w:rsidR="00A67E4B" w:rsidRPr="00D47F20" w:rsidRDefault="00A67E4B" w:rsidP="00A67E4B">
      <w:pPr>
        <w:spacing w:after="0" w:line="240" w:lineRule="auto"/>
        <w:jc w:val="center"/>
        <w:rPr>
          <w:rFonts w:ascii="Times New Roman" w:hAnsi="Times New Roman"/>
          <w:b/>
          <w:bCs/>
          <w:i/>
          <w:color w:val="000000"/>
          <w:sz w:val="24"/>
          <w:szCs w:val="24"/>
        </w:rPr>
      </w:pPr>
      <w:r w:rsidRPr="00D47F20">
        <w:rPr>
          <w:rFonts w:ascii="Times New Roman" w:hAnsi="Times New Roman"/>
          <w:b/>
          <w:bCs/>
          <w:i/>
          <w:color w:val="000000"/>
          <w:sz w:val="24"/>
          <w:szCs w:val="24"/>
        </w:rPr>
        <w:t>Средние оценки критериев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6"/>
        <w:gridCol w:w="1803"/>
      </w:tblGrid>
      <w:tr w:rsidR="00A67E4B" w:rsidRPr="00D47F20" w:rsidTr="009D2F8B">
        <w:tc>
          <w:tcPr>
            <w:tcW w:w="7655" w:type="dxa"/>
            <w:shd w:val="clear" w:color="auto" w:fill="A6A6A6"/>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Критерии </w:t>
            </w:r>
          </w:p>
        </w:tc>
        <w:tc>
          <w:tcPr>
            <w:tcW w:w="1843" w:type="dxa"/>
            <w:shd w:val="clear" w:color="auto" w:fill="A6A6A6"/>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Средние</w:t>
            </w:r>
          </w:p>
        </w:tc>
      </w:tr>
      <w:tr w:rsidR="00A601DE" w:rsidRPr="00D47F20" w:rsidTr="009D2F8B">
        <w:tc>
          <w:tcPr>
            <w:tcW w:w="7655" w:type="dxa"/>
            <w:shd w:val="clear" w:color="auto" w:fill="auto"/>
          </w:tcPr>
          <w:p w:rsidR="00A601DE" w:rsidRPr="00D47F20" w:rsidRDefault="00A601DE"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1. Доступность </w:t>
            </w:r>
          </w:p>
        </w:tc>
        <w:tc>
          <w:tcPr>
            <w:tcW w:w="1843" w:type="dxa"/>
            <w:shd w:val="clear" w:color="auto" w:fill="auto"/>
            <w:vAlign w:val="center"/>
          </w:tcPr>
          <w:p w:rsidR="00A601DE" w:rsidRPr="00D47F20" w:rsidRDefault="00A601DE" w:rsidP="00A601DE">
            <w:pPr>
              <w:pStyle w:val="af1"/>
              <w:jc w:val="center"/>
              <w:rPr>
                <w:sz w:val="24"/>
                <w:szCs w:val="24"/>
              </w:rPr>
            </w:pPr>
            <w:r w:rsidRPr="00D47F20">
              <w:rPr>
                <w:sz w:val="24"/>
                <w:szCs w:val="24"/>
              </w:rPr>
              <w:t>7,7</w:t>
            </w:r>
          </w:p>
        </w:tc>
      </w:tr>
      <w:tr w:rsidR="00A601DE" w:rsidRPr="00D47F20" w:rsidTr="009D2F8B">
        <w:tc>
          <w:tcPr>
            <w:tcW w:w="7655" w:type="dxa"/>
            <w:shd w:val="clear" w:color="auto" w:fill="auto"/>
          </w:tcPr>
          <w:p w:rsidR="00A601DE" w:rsidRPr="00D47F20" w:rsidRDefault="00A601DE"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2. Качество </w:t>
            </w:r>
          </w:p>
        </w:tc>
        <w:tc>
          <w:tcPr>
            <w:tcW w:w="1843" w:type="dxa"/>
            <w:shd w:val="clear" w:color="auto" w:fill="auto"/>
            <w:vAlign w:val="center"/>
          </w:tcPr>
          <w:p w:rsidR="00A601DE" w:rsidRPr="00D47F20" w:rsidRDefault="00A601DE" w:rsidP="00A601DE">
            <w:pPr>
              <w:pStyle w:val="af1"/>
              <w:jc w:val="center"/>
              <w:rPr>
                <w:sz w:val="24"/>
                <w:szCs w:val="24"/>
              </w:rPr>
            </w:pPr>
            <w:r w:rsidRPr="00D47F20">
              <w:rPr>
                <w:sz w:val="24"/>
                <w:szCs w:val="24"/>
              </w:rPr>
              <w:t>8,7</w:t>
            </w:r>
          </w:p>
        </w:tc>
      </w:tr>
      <w:tr w:rsidR="00A601DE" w:rsidRPr="00D47F20" w:rsidTr="009D2F8B">
        <w:tc>
          <w:tcPr>
            <w:tcW w:w="7655" w:type="dxa"/>
            <w:shd w:val="clear" w:color="auto" w:fill="auto"/>
          </w:tcPr>
          <w:p w:rsidR="00A601DE" w:rsidRPr="00D47F20" w:rsidRDefault="00A601DE" w:rsidP="003B5307">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3. Процедур</w:t>
            </w:r>
            <w:r w:rsidR="003B5307" w:rsidRPr="00D47F20">
              <w:rPr>
                <w:rFonts w:ascii="Times New Roman" w:eastAsia="Times New Roman" w:hAnsi="Times New Roman"/>
                <w:sz w:val="24"/>
                <w:szCs w:val="24"/>
              </w:rPr>
              <w:t>а</w:t>
            </w:r>
            <w:r w:rsidRPr="00D47F20">
              <w:rPr>
                <w:rFonts w:ascii="Times New Roman" w:eastAsia="Times New Roman" w:hAnsi="Times New Roman"/>
                <w:sz w:val="24"/>
                <w:szCs w:val="24"/>
              </w:rPr>
              <w:t xml:space="preserve"> (бумажная форма услуги)</w:t>
            </w:r>
          </w:p>
        </w:tc>
        <w:tc>
          <w:tcPr>
            <w:tcW w:w="1843" w:type="dxa"/>
            <w:shd w:val="clear" w:color="auto" w:fill="auto"/>
            <w:vAlign w:val="center"/>
          </w:tcPr>
          <w:p w:rsidR="00A601DE" w:rsidRPr="00D47F20" w:rsidRDefault="00A601DE" w:rsidP="00A601DE">
            <w:pPr>
              <w:pStyle w:val="af1"/>
              <w:jc w:val="center"/>
              <w:rPr>
                <w:sz w:val="24"/>
                <w:szCs w:val="24"/>
              </w:rPr>
            </w:pPr>
            <w:r w:rsidRPr="00D47F20">
              <w:rPr>
                <w:sz w:val="24"/>
                <w:szCs w:val="24"/>
              </w:rPr>
              <w:t>7,8</w:t>
            </w:r>
          </w:p>
        </w:tc>
      </w:tr>
      <w:tr w:rsidR="00A601DE" w:rsidRPr="00D47F20" w:rsidTr="009D2F8B">
        <w:tc>
          <w:tcPr>
            <w:tcW w:w="7655" w:type="dxa"/>
            <w:shd w:val="clear" w:color="auto" w:fill="auto"/>
          </w:tcPr>
          <w:p w:rsidR="00A601DE" w:rsidRPr="00D47F20" w:rsidRDefault="00A601DE"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4. Информация</w:t>
            </w:r>
          </w:p>
        </w:tc>
        <w:tc>
          <w:tcPr>
            <w:tcW w:w="1843" w:type="dxa"/>
            <w:shd w:val="clear" w:color="auto" w:fill="auto"/>
            <w:vAlign w:val="center"/>
          </w:tcPr>
          <w:p w:rsidR="00A601DE" w:rsidRPr="00D47F20" w:rsidRDefault="00A601DE" w:rsidP="00A601DE">
            <w:pPr>
              <w:pStyle w:val="af1"/>
              <w:jc w:val="center"/>
              <w:rPr>
                <w:sz w:val="24"/>
                <w:szCs w:val="24"/>
              </w:rPr>
            </w:pPr>
            <w:r w:rsidRPr="00D47F20">
              <w:rPr>
                <w:sz w:val="24"/>
                <w:szCs w:val="24"/>
              </w:rPr>
              <w:t>8,4</w:t>
            </w:r>
          </w:p>
        </w:tc>
      </w:tr>
      <w:tr w:rsidR="00A601DE" w:rsidRPr="00D47F20" w:rsidTr="009D2F8B">
        <w:tc>
          <w:tcPr>
            <w:tcW w:w="7655" w:type="dxa"/>
            <w:shd w:val="clear" w:color="auto" w:fill="auto"/>
          </w:tcPr>
          <w:p w:rsidR="00A601DE" w:rsidRPr="00D47F20" w:rsidRDefault="00A601DE"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5. Результат услуги </w:t>
            </w:r>
          </w:p>
        </w:tc>
        <w:tc>
          <w:tcPr>
            <w:tcW w:w="1843" w:type="dxa"/>
            <w:shd w:val="clear" w:color="auto" w:fill="auto"/>
            <w:vAlign w:val="center"/>
          </w:tcPr>
          <w:p w:rsidR="00A601DE" w:rsidRPr="00D47F20" w:rsidRDefault="00A601DE" w:rsidP="00A601DE">
            <w:pPr>
              <w:pStyle w:val="af1"/>
              <w:jc w:val="center"/>
              <w:rPr>
                <w:sz w:val="24"/>
                <w:szCs w:val="24"/>
              </w:rPr>
            </w:pPr>
            <w:r w:rsidRPr="00D47F20">
              <w:rPr>
                <w:sz w:val="24"/>
                <w:szCs w:val="24"/>
              </w:rPr>
              <w:t>8,4</w:t>
            </w:r>
          </w:p>
        </w:tc>
      </w:tr>
      <w:tr w:rsidR="00A67E4B" w:rsidRPr="00D47F20" w:rsidTr="009D2F8B">
        <w:tc>
          <w:tcPr>
            <w:tcW w:w="7655"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6. Электронная форма (электронная форма услуги)</w:t>
            </w:r>
          </w:p>
        </w:tc>
        <w:tc>
          <w:tcPr>
            <w:tcW w:w="1843" w:type="dxa"/>
            <w:shd w:val="clear" w:color="auto" w:fill="auto"/>
          </w:tcPr>
          <w:p w:rsidR="00A67E4B" w:rsidRPr="00D47F20" w:rsidRDefault="00A67E4B"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w:t>
            </w:r>
          </w:p>
        </w:tc>
      </w:tr>
      <w:tr w:rsidR="00A67E4B" w:rsidRPr="00D47F20" w:rsidTr="009D2F8B">
        <w:tc>
          <w:tcPr>
            <w:tcW w:w="7655" w:type="dxa"/>
            <w:shd w:val="clear" w:color="auto" w:fill="auto"/>
          </w:tcPr>
          <w:p w:rsidR="00A67E4B" w:rsidRPr="00D47F20" w:rsidRDefault="00A67E4B" w:rsidP="00A67E4B">
            <w:pPr>
              <w:spacing w:after="0" w:line="240" w:lineRule="auto"/>
              <w:jc w:val="right"/>
              <w:rPr>
                <w:rFonts w:ascii="Times New Roman" w:eastAsia="Times New Roman" w:hAnsi="Times New Roman"/>
                <w:sz w:val="24"/>
                <w:szCs w:val="24"/>
              </w:rPr>
            </w:pPr>
            <w:r w:rsidRPr="00D47F20">
              <w:rPr>
                <w:rFonts w:ascii="Times New Roman" w:eastAsia="Times New Roman" w:hAnsi="Times New Roman"/>
                <w:b/>
                <w:i/>
                <w:sz w:val="24"/>
                <w:szCs w:val="24"/>
              </w:rPr>
              <w:t>Удовлетворенность в целом</w:t>
            </w:r>
          </w:p>
        </w:tc>
        <w:tc>
          <w:tcPr>
            <w:tcW w:w="1843" w:type="dxa"/>
            <w:shd w:val="clear" w:color="auto" w:fill="auto"/>
          </w:tcPr>
          <w:p w:rsidR="00A67E4B" w:rsidRPr="00D47F20" w:rsidRDefault="00A67E4B" w:rsidP="00A67E4B">
            <w:pPr>
              <w:spacing w:after="0" w:line="240" w:lineRule="auto"/>
              <w:jc w:val="center"/>
              <w:rPr>
                <w:rFonts w:ascii="Times New Roman" w:eastAsia="Times New Roman" w:hAnsi="Times New Roman"/>
                <w:b/>
                <w:sz w:val="24"/>
                <w:szCs w:val="24"/>
              </w:rPr>
            </w:pPr>
            <w:r w:rsidRPr="00D47F20">
              <w:rPr>
                <w:rFonts w:ascii="Times New Roman" w:eastAsia="Times New Roman" w:hAnsi="Times New Roman"/>
                <w:b/>
                <w:sz w:val="24"/>
                <w:szCs w:val="24"/>
              </w:rPr>
              <w:t>8,2</w:t>
            </w:r>
          </w:p>
        </w:tc>
      </w:tr>
    </w:tbl>
    <w:p w:rsidR="00A67E4B" w:rsidRPr="00D47F20" w:rsidRDefault="00A67E4B" w:rsidP="00A67E4B">
      <w:pPr>
        <w:spacing w:after="0" w:line="240" w:lineRule="auto"/>
        <w:jc w:val="both"/>
        <w:rPr>
          <w:rFonts w:ascii="Times New Roman" w:eastAsia="Times New Roman" w:hAnsi="Times New Roman"/>
          <w:b/>
          <w:sz w:val="24"/>
          <w:szCs w:val="24"/>
          <w:lang w:val="kk-KZ"/>
        </w:rPr>
      </w:pPr>
    </w:p>
    <w:p w:rsidR="00A67E4B" w:rsidRPr="00D47F20" w:rsidRDefault="00A67E4B" w:rsidP="00A67E4B">
      <w:pPr>
        <w:spacing w:after="0" w:line="240" w:lineRule="auto"/>
        <w:jc w:val="both"/>
        <w:rPr>
          <w:rFonts w:ascii="Times New Roman" w:eastAsia="Times New Roman" w:hAnsi="Times New Roman"/>
          <w:b/>
          <w:i/>
          <w:sz w:val="24"/>
          <w:szCs w:val="24"/>
        </w:rPr>
      </w:pPr>
      <w:r w:rsidRPr="00D47F20">
        <w:rPr>
          <w:rFonts w:ascii="Times New Roman" w:eastAsia="Times New Roman" w:hAnsi="Times New Roman"/>
          <w:b/>
          <w:i/>
          <w:sz w:val="24"/>
          <w:szCs w:val="24"/>
        </w:rPr>
        <w:lastRenderedPageBreak/>
        <w:t>Среднее время ожидания для получения госуслуги (средние по группе)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3342"/>
        <w:gridCol w:w="3558"/>
      </w:tblGrid>
      <w:tr w:rsidR="00A67E4B" w:rsidRPr="00D47F20" w:rsidTr="009D2F8B">
        <w:tc>
          <w:tcPr>
            <w:tcW w:w="2355" w:type="dxa"/>
            <w:shd w:val="clear" w:color="auto" w:fill="D9D9D9" w:themeFill="background1" w:themeFillShade="D9"/>
          </w:tcPr>
          <w:p w:rsidR="00A67E4B" w:rsidRPr="00D47F20" w:rsidRDefault="00A67E4B" w:rsidP="00A67E4B">
            <w:pPr>
              <w:spacing w:after="0" w:line="240" w:lineRule="auto"/>
              <w:jc w:val="both"/>
              <w:rPr>
                <w:rFonts w:ascii="Times New Roman" w:eastAsia="Times New Roman" w:hAnsi="Times New Roman"/>
                <w:i/>
                <w:sz w:val="24"/>
                <w:szCs w:val="24"/>
              </w:rPr>
            </w:pPr>
          </w:p>
        </w:tc>
        <w:tc>
          <w:tcPr>
            <w:tcW w:w="3457" w:type="dxa"/>
            <w:shd w:val="clear" w:color="auto" w:fill="D9D9D9" w:themeFill="background1" w:themeFillShade="D9"/>
          </w:tcPr>
          <w:p w:rsidR="00A67E4B" w:rsidRPr="00D47F20" w:rsidRDefault="00A67E4B" w:rsidP="00A67E4B">
            <w:pPr>
              <w:spacing w:after="0" w:line="240" w:lineRule="auto"/>
              <w:rPr>
                <w:rFonts w:ascii="Times New Roman" w:eastAsia="Times New Roman" w:hAnsi="Times New Roman"/>
                <w:i/>
                <w:sz w:val="24"/>
                <w:szCs w:val="24"/>
              </w:rPr>
            </w:pPr>
            <w:r w:rsidRPr="00D47F20">
              <w:rPr>
                <w:rFonts w:ascii="Times New Roman" w:eastAsia="Times New Roman" w:hAnsi="Times New Roman"/>
                <w:i/>
                <w:sz w:val="24"/>
                <w:szCs w:val="24"/>
              </w:rPr>
              <w:t>Время ожидания результатов госуслуги</w:t>
            </w:r>
          </w:p>
        </w:tc>
        <w:tc>
          <w:tcPr>
            <w:tcW w:w="3686" w:type="dxa"/>
            <w:shd w:val="clear" w:color="auto" w:fill="D9D9D9" w:themeFill="background1" w:themeFillShade="D9"/>
          </w:tcPr>
          <w:p w:rsidR="00A67E4B" w:rsidRPr="00D47F20" w:rsidRDefault="00A67E4B" w:rsidP="00A67E4B">
            <w:pPr>
              <w:spacing w:after="0" w:line="240" w:lineRule="auto"/>
              <w:rPr>
                <w:rFonts w:ascii="Times New Roman" w:eastAsia="Times New Roman" w:hAnsi="Times New Roman"/>
                <w:i/>
                <w:sz w:val="24"/>
                <w:szCs w:val="24"/>
              </w:rPr>
            </w:pPr>
            <w:r w:rsidRPr="00D47F20">
              <w:rPr>
                <w:rFonts w:ascii="Times New Roman" w:eastAsia="Times New Roman" w:hAnsi="Times New Roman"/>
                <w:i/>
                <w:sz w:val="24"/>
                <w:szCs w:val="24"/>
              </w:rPr>
              <w:t xml:space="preserve">Время ожидания в очереди при получении результатов </w:t>
            </w:r>
          </w:p>
        </w:tc>
      </w:tr>
      <w:tr w:rsidR="00A67E4B" w:rsidRPr="00D47F20" w:rsidTr="009D2F8B">
        <w:tc>
          <w:tcPr>
            <w:tcW w:w="2355" w:type="dxa"/>
            <w:shd w:val="clear" w:color="auto" w:fill="auto"/>
          </w:tcPr>
          <w:p w:rsidR="00A67E4B" w:rsidRPr="00D47F20" w:rsidRDefault="00A67E4B" w:rsidP="00A67E4B">
            <w:pPr>
              <w:spacing w:after="0" w:line="240" w:lineRule="auto"/>
              <w:jc w:val="both"/>
              <w:rPr>
                <w:rFonts w:ascii="Times New Roman" w:eastAsia="Times New Roman" w:hAnsi="Times New Roman"/>
                <w:sz w:val="24"/>
                <w:szCs w:val="24"/>
              </w:rPr>
            </w:pPr>
            <w:r w:rsidRPr="00D47F20">
              <w:rPr>
                <w:rFonts w:ascii="Times New Roman" w:eastAsia="Times New Roman" w:hAnsi="Times New Roman"/>
                <w:sz w:val="24"/>
                <w:szCs w:val="24"/>
              </w:rPr>
              <w:t xml:space="preserve">Средние данные по услуге </w:t>
            </w:r>
          </w:p>
        </w:tc>
        <w:tc>
          <w:tcPr>
            <w:tcW w:w="3457" w:type="dxa"/>
            <w:shd w:val="clear" w:color="auto" w:fill="auto"/>
            <w:vAlign w:val="center"/>
          </w:tcPr>
          <w:p w:rsidR="00A67E4B" w:rsidRPr="00D47F20" w:rsidRDefault="006B50C9" w:rsidP="00A601DE">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2 месяца</w:t>
            </w:r>
          </w:p>
        </w:tc>
        <w:tc>
          <w:tcPr>
            <w:tcW w:w="3686" w:type="dxa"/>
            <w:shd w:val="clear" w:color="auto" w:fill="auto"/>
            <w:vAlign w:val="center"/>
          </w:tcPr>
          <w:p w:rsidR="00A67E4B" w:rsidRPr="00D47F20" w:rsidRDefault="006B50C9" w:rsidP="00A601DE">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29</w:t>
            </w:r>
            <w:r w:rsidR="00A67E4B" w:rsidRPr="00D47F20">
              <w:rPr>
                <w:rFonts w:ascii="Times New Roman" w:eastAsia="Times New Roman" w:hAnsi="Times New Roman"/>
                <w:sz w:val="24"/>
                <w:szCs w:val="24"/>
              </w:rPr>
              <w:t xml:space="preserve"> минут</w:t>
            </w:r>
          </w:p>
        </w:tc>
      </w:tr>
    </w:tbl>
    <w:p w:rsidR="00A67E4B" w:rsidRPr="00D47F20" w:rsidRDefault="00A67E4B" w:rsidP="00A67E4B">
      <w:pPr>
        <w:spacing w:after="0" w:line="240" w:lineRule="auto"/>
        <w:jc w:val="both"/>
        <w:rPr>
          <w:rFonts w:ascii="Times New Roman" w:eastAsia="Times New Roman" w:hAnsi="Times New Roman"/>
          <w:b/>
          <w:i/>
          <w:sz w:val="24"/>
          <w:szCs w:val="24"/>
        </w:rPr>
      </w:pPr>
    </w:p>
    <w:p w:rsidR="00A67E4B" w:rsidRPr="00D47F20" w:rsidRDefault="00A67E4B" w:rsidP="00A67E4B">
      <w:pPr>
        <w:spacing w:after="0" w:line="240" w:lineRule="auto"/>
        <w:rPr>
          <w:rFonts w:ascii="Times New Roman" w:eastAsia="Times New Roman" w:hAnsi="Times New Roman"/>
          <w:b/>
          <w:i/>
          <w:color w:val="000000"/>
          <w:sz w:val="24"/>
          <w:szCs w:val="24"/>
        </w:rPr>
      </w:pPr>
      <w:r w:rsidRPr="00D47F20">
        <w:rPr>
          <w:rFonts w:ascii="Times New Roman" w:eastAsia="Times New Roman" w:hAnsi="Times New Roman"/>
          <w:b/>
          <w:i/>
          <w:color w:val="000000"/>
          <w:sz w:val="24"/>
          <w:szCs w:val="24"/>
        </w:rPr>
        <w:t xml:space="preserve">Средние баллы по отдельным составляющим показателей качества услуги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0"/>
        <w:gridCol w:w="1769"/>
      </w:tblGrid>
      <w:tr w:rsidR="00A67E4B" w:rsidRPr="00D47F20" w:rsidTr="001978FE">
        <w:tc>
          <w:tcPr>
            <w:tcW w:w="7410"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Показатели</w:t>
            </w:r>
          </w:p>
        </w:tc>
        <w:tc>
          <w:tcPr>
            <w:tcW w:w="1769"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Средний</w:t>
            </w:r>
          </w:p>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балл</w:t>
            </w:r>
          </w:p>
        </w:tc>
      </w:tr>
      <w:tr w:rsidR="00A67E4B" w:rsidRPr="00D47F20" w:rsidTr="001978FE">
        <w:tc>
          <w:tcPr>
            <w:tcW w:w="7410" w:type="dxa"/>
          </w:tcPr>
          <w:p w:rsidR="00A67E4B" w:rsidRPr="00D47F20" w:rsidRDefault="00A67E4B" w:rsidP="00A67E4B">
            <w:pPr>
              <w:spacing w:after="0" w:line="240" w:lineRule="auto"/>
              <w:jc w:val="center"/>
              <w:rPr>
                <w:rFonts w:ascii="Times New Roman" w:eastAsia="Times New Roman" w:hAnsi="Times New Roman"/>
                <w:b/>
                <w:color w:val="1F497D"/>
                <w:sz w:val="24"/>
                <w:szCs w:val="24"/>
              </w:rPr>
            </w:pPr>
            <w:r w:rsidRPr="00D47F20">
              <w:rPr>
                <w:rFonts w:ascii="Times New Roman" w:eastAsia="Times New Roman" w:hAnsi="Times New Roman"/>
                <w:b/>
                <w:color w:val="1F497D"/>
                <w:sz w:val="24"/>
                <w:szCs w:val="24"/>
              </w:rPr>
              <w:t>СРЕДНИЙ БАЛЛ УДОВЛЕТВОРЕННОСТЬЮ ГОСУСЛУГОЙ</w:t>
            </w:r>
          </w:p>
        </w:tc>
        <w:tc>
          <w:tcPr>
            <w:tcW w:w="1769" w:type="dxa"/>
            <w:shd w:val="clear" w:color="auto" w:fill="D9D9D9"/>
          </w:tcPr>
          <w:p w:rsidR="00A67E4B" w:rsidRPr="00D47F20" w:rsidRDefault="00A67E4B" w:rsidP="00A67E4B">
            <w:pPr>
              <w:spacing w:after="0" w:line="240" w:lineRule="auto"/>
              <w:jc w:val="center"/>
              <w:rPr>
                <w:rFonts w:ascii="Times New Roman" w:eastAsia="Times New Roman" w:hAnsi="Times New Roman"/>
                <w:b/>
                <w:color w:val="1F497D"/>
                <w:sz w:val="24"/>
                <w:szCs w:val="24"/>
              </w:rPr>
            </w:pPr>
            <w:r w:rsidRPr="00D47F20">
              <w:rPr>
                <w:rFonts w:ascii="Times New Roman" w:eastAsia="Times New Roman" w:hAnsi="Times New Roman"/>
                <w:b/>
                <w:color w:val="1F497D"/>
                <w:sz w:val="24"/>
                <w:szCs w:val="24"/>
              </w:rPr>
              <w:t>8,2</w:t>
            </w:r>
          </w:p>
        </w:tc>
      </w:tr>
      <w:tr w:rsidR="00A67E4B" w:rsidRPr="00D47F20" w:rsidTr="001978FE">
        <w:tc>
          <w:tcPr>
            <w:tcW w:w="7410" w:type="dxa"/>
            <w:shd w:val="clear" w:color="auto" w:fill="D9D9D9"/>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Доступность услуги </w:t>
            </w:r>
          </w:p>
        </w:tc>
        <w:tc>
          <w:tcPr>
            <w:tcW w:w="1769" w:type="dxa"/>
            <w:shd w:val="clear" w:color="auto" w:fill="D9D9D9"/>
          </w:tcPr>
          <w:p w:rsidR="00A67E4B" w:rsidRPr="00D47F20" w:rsidRDefault="00A67E4B" w:rsidP="00A67E4B">
            <w:pPr>
              <w:spacing w:after="0" w:line="240" w:lineRule="auto"/>
              <w:rPr>
                <w:rFonts w:ascii="Times New Roman" w:eastAsia="Times New Roman" w:hAnsi="Times New Roman"/>
                <w:sz w:val="24"/>
                <w:szCs w:val="24"/>
              </w:rPr>
            </w:pPr>
          </w:p>
        </w:tc>
      </w:tr>
      <w:tr w:rsidR="004B1757" w:rsidRPr="00D47F20" w:rsidTr="001978FE">
        <w:tc>
          <w:tcPr>
            <w:tcW w:w="7410" w:type="dxa"/>
          </w:tcPr>
          <w:p w:rsidR="004B1757" w:rsidRPr="00D47F20" w:rsidRDefault="004B175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Удобство расположения учреждения, оказывающего государственную услугу</w:t>
            </w:r>
          </w:p>
        </w:tc>
        <w:tc>
          <w:tcPr>
            <w:tcW w:w="1769" w:type="dxa"/>
            <w:vAlign w:val="center"/>
          </w:tcPr>
          <w:p w:rsidR="004B1757" w:rsidRPr="00D47F20" w:rsidRDefault="004B1757" w:rsidP="004B1757">
            <w:pPr>
              <w:pStyle w:val="af1"/>
              <w:jc w:val="center"/>
              <w:rPr>
                <w:sz w:val="24"/>
                <w:szCs w:val="24"/>
              </w:rPr>
            </w:pPr>
            <w:r w:rsidRPr="00D47F20">
              <w:rPr>
                <w:sz w:val="24"/>
                <w:szCs w:val="24"/>
              </w:rPr>
              <w:t>7,4</w:t>
            </w:r>
          </w:p>
        </w:tc>
      </w:tr>
      <w:tr w:rsidR="004B1757" w:rsidRPr="00D47F20" w:rsidTr="001978FE">
        <w:tc>
          <w:tcPr>
            <w:tcW w:w="7410" w:type="dxa"/>
          </w:tcPr>
          <w:p w:rsidR="004B1757" w:rsidRPr="00D47F20" w:rsidRDefault="004B175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государственную услугу по месту жительства</w:t>
            </w:r>
          </w:p>
        </w:tc>
        <w:tc>
          <w:tcPr>
            <w:tcW w:w="1769" w:type="dxa"/>
            <w:vAlign w:val="center"/>
          </w:tcPr>
          <w:p w:rsidR="004B1757" w:rsidRPr="00D47F20" w:rsidRDefault="004B1757" w:rsidP="004B1757">
            <w:pPr>
              <w:pStyle w:val="af1"/>
              <w:jc w:val="center"/>
              <w:rPr>
                <w:sz w:val="24"/>
                <w:szCs w:val="24"/>
              </w:rPr>
            </w:pPr>
            <w:r w:rsidRPr="00D47F20">
              <w:rPr>
                <w:sz w:val="24"/>
                <w:szCs w:val="24"/>
              </w:rPr>
              <w:t>7,5</w:t>
            </w:r>
          </w:p>
        </w:tc>
      </w:tr>
      <w:tr w:rsidR="004B1757" w:rsidRPr="00D47F20" w:rsidTr="001978FE">
        <w:tc>
          <w:tcPr>
            <w:tcW w:w="7410" w:type="dxa"/>
          </w:tcPr>
          <w:p w:rsidR="004B1757" w:rsidRPr="00D47F20" w:rsidRDefault="004B175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График работы учреждения</w:t>
            </w:r>
          </w:p>
        </w:tc>
        <w:tc>
          <w:tcPr>
            <w:tcW w:w="1769" w:type="dxa"/>
            <w:vAlign w:val="center"/>
          </w:tcPr>
          <w:p w:rsidR="004B1757" w:rsidRPr="00D47F20" w:rsidRDefault="004B1757" w:rsidP="004B1757">
            <w:pPr>
              <w:pStyle w:val="af1"/>
              <w:jc w:val="center"/>
              <w:rPr>
                <w:sz w:val="24"/>
                <w:szCs w:val="24"/>
              </w:rPr>
            </w:pPr>
            <w:r w:rsidRPr="00D47F20">
              <w:rPr>
                <w:sz w:val="24"/>
                <w:szCs w:val="24"/>
              </w:rPr>
              <w:t>8,1</w:t>
            </w:r>
          </w:p>
        </w:tc>
      </w:tr>
      <w:tr w:rsidR="004B1757" w:rsidRPr="00D47F20" w:rsidTr="001978FE">
        <w:tc>
          <w:tcPr>
            <w:tcW w:w="7410" w:type="dxa"/>
          </w:tcPr>
          <w:p w:rsidR="004B1757" w:rsidRPr="00D47F20" w:rsidRDefault="004B175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769" w:type="dxa"/>
            <w:vAlign w:val="center"/>
          </w:tcPr>
          <w:p w:rsidR="004B1757" w:rsidRPr="00D47F20" w:rsidRDefault="004B1757" w:rsidP="004B1757">
            <w:pPr>
              <w:pStyle w:val="af1"/>
              <w:jc w:val="center"/>
              <w:rPr>
                <w:sz w:val="24"/>
                <w:szCs w:val="24"/>
              </w:rPr>
            </w:pPr>
            <w:r w:rsidRPr="00D47F20">
              <w:rPr>
                <w:sz w:val="24"/>
                <w:szCs w:val="24"/>
              </w:rPr>
              <w:t>7,8</w:t>
            </w:r>
          </w:p>
        </w:tc>
      </w:tr>
      <w:tr w:rsidR="004B1757" w:rsidRPr="00D47F20" w:rsidTr="001978FE">
        <w:tc>
          <w:tcPr>
            <w:tcW w:w="7410" w:type="dxa"/>
          </w:tcPr>
          <w:p w:rsidR="004B1757" w:rsidRPr="00D47F20" w:rsidRDefault="004B175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Техническая  сложность услуги</w:t>
            </w:r>
          </w:p>
        </w:tc>
        <w:tc>
          <w:tcPr>
            <w:tcW w:w="1769" w:type="dxa"/>
            <w:vAlign w:val="center"/>
          </w:tcPr>
          <w:p w:rsidR="004B1757" w:rsidRPr="00D47F20" w:rsidRDefault="004B1757" w:rsidP="004B1757">
            <w:pPr>
              <w:pStyle w:val="af1"/>
              <w:jc w:val="center"/>
              <w:rPr>
                <w:sz w:val="24"/>
                <w:szCs w:val="24"/>
              </w:rPr>
            </w:pPr>
            <w:r w:rsidRPr="00D47F20">
              <w:rPr>
                <w:sz w:val="24"/>
                <w:szCs w:val="24"/>
              </w:rPr>
              <w:t>7,9</w:t>
            </w:r>
          </w:p>
        </w:tc>
      </w:tr>
      <w:tr w:rsidR="001978FE" w:rsidRPr="00D47F20" w:rsidTr="001978FE">
        <w:tc>
          <w:tcPr>
            <w:tcW w:w="7410" w:type="dxa"/>
          </w:tcPr>
          <w:p w:rsidR="001978FE" w:rsidRPr="00D47F20" w:rsidRDefault="001978FE" w:rsidP="001978FE">
            <w:p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Независимо от социального  статуса услугополучателя</w:t>
            </w:r>
          </w:p>
        </w:tc>
        <w:tc>
          <w:tcPr>
            <w:tcW w:w="1769" w:type="dxa"/>
            <w:vAlign w:val="center"/>
          </w:tcPr>
          <w:p w:rsidR="001978FE" w:rsidRPr="00D47F20" w:rsidRDefault="001978FE" w:rsidP="004B1757">
            <w:pPr>
              <w:pStyle w:val="af1"/>
              <w:jc w:val="center"/>
              <w:rPr>
                <w:sz w:val="24"/>
                <w:szCs w:val="24"/>
              </w:rPr>
            </w:pPr>
            <w:r w:rsidRPr="00D47F20">
              <w:rPr>
                <w:sz w:val="24"/>
                <w:szCs w:val="24"/>
              </w:rPr>
              <w:t>8,0</w:t>
            </w:r>
          </w:p>
        </w:tc>
      </w:tr>
      <w:tr w:rsidR="001978FE" w:rsidRPr="00D47F20" w:rsidTr="001978FE">
        <w:tc>
          <w:tcPr>
            <w:tcW w:w="7410" w:type="dxa"/>
          </w:tcPr>
          <w:p w:rsidR="001978FE" w:rsidRPr="00D47F20" w:rsidRDefault="001978FE" w:rsidP="001978FE">
            <w:p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 xml:space="preserve">Отсутствие связей, знакомств </w:t>
            </w:r>
          </w:p>
        </w:tc>
        <w:tc>
          <w:tcPr>
            <w:tcW w:w="1769" w:type="dxa"/>
            <w:vAlign w:val="center"/>
          </w:tcPr>
          <w:p w:rsidR="001978FE" w:rsidRPr="00D47F20" w:rsidRDefault="001978FE" w:rsidP="004B1757">
            <w:pPr>
              <w:pStyle w:val="af1"/>
              <w:jc w:val="center"/>
              <w:rPr>
                <w:sz w:val="24"/>
                <w:szCs w:val="24"/>
              </w:rPr>
            </w:pPr>
            <w:r w:rsidRPr="00D47F20">
              <w:rPr>
                <w:sz w:val="24"/>
                <w:szCs w:val="24"/>
              </w:rPr>
              <w:t>6,4</w:t>
            </w:r>
          </w:p>
        </w:tc>
      </w:tr>
      <w:tr w:rsidR="004B1757" w:rsidRPr="00D47F20" w:rsidTr="001978FE">
        <w:tc>
          <w:tcPr>
            <w:tcW w:w="7410" w:type="dxa"/>
          </w:tcPr>
          <w:p w:rsidR="004B1757" w:rsidRPr="00D47F20" w:rsidRDefault="004B175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Доступность получения услуги на двух языках </w:t>
            </w:r>
          </w:p>
        </w:tc>
        <w:tc>
          <w:tcPr>
            <w:tcW w:w="1769" w:type="dxa"/>
            <w:vAlign w:val="center"/>
          </w:tcPr>
          <w:p w:rsidR="004B1757" w:rsidRPr="00D47F20" w:rsidRDefault="004B1757" w:rsidP="004B1757">
            <w:pPr>
              <w:pStyle w:val="af1"/>
              <w:jc w:val="center"/>
              <w:rPr>
                <w:sz w:val="24"/>
                <w:szCs w:val="24"/>
              </w:rPr>
            </w:pPr>
            <w:r w:rsidRPr="00D47F20">
              <w:rPr>
                <w:sz w:val="24"/>
                <w:szCs w:val="24"/>
              </w:rPr>
              <w:t>8,4</w:t>
            </w:r>
          </w:p>
        </w:tc>
      </w:tr>
      <w:tr w:rsidR="004B1757" w:rsidRPr="00D47F20" w:rsidTr="001978FE">
        <w:tc>
          <w:tcPr>
            <w:tcW w:w="7410" w:type="dxa"/>
            <w:shd w:val="clear" w:color="auto" w:fill="D9D9D9"/>
          </w:tcPr>
          <w:p w:rsidR="004B1757" w:rsidRPr="00D47F20" w:rsidRDefault="004B1757"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Качество </w:t>
            </w:r>
          </w:p>
        </w:tc>
        <w:tc>
          <w:tcPr>
            <w:tcW w:w="1769" w:type="dxa"/>
            <w:shd w:val="clear" w:color="auto" w:fill="D9D9D9"/>
            <w:vAlign w:val="center"/>
          </w:tcPr>
          <w:p w:rsidR="004B1757" w:rsidRPr="00D47F20" w:rsidRDefault="004B1757" w:rsidP="004B1757">
            <w:pPr>
              <w:pStyle w:val="af1"/>
              <w:jc w:val="center"/>
              <w:rPr>
                <w:b/>
                <w:bCs/>
                <w:i/>
                <w:iCs/>
                <w:sz w:val="24"/>
                <w:szCs w:val="24"/>
              </w:rPr>
            </w:pPr>
          </w:p>
        </w:tc>
      </w:tr>
      <w:tr w:rsidR="004B1757" w:rsidRPr="00D47F20" w:rsidTr="001978FE">
        <w:tc>
          <w:tcPr>
            <w:tcW w:w="7410" w:type="dxa"/>
          </w:tcPr>
          <w:p w:rsidR="004B1757" w:rsidRPr="00D47F20" w:rsidRDefault="004B175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Удовлетворенность качеством оказания государственной услуги</w:t>
            </w:r>
          </w:p>
        </w:tc>
        <w:tc>
          <w:tcPr>
            <w:tcW w:w="1769" w:type="dxa"/>
            <w:vAlign w:val="center"/>
          </w:tcPr>
          <w:p w:rsidR="004B1757" w:rsidRPr="00D47F20" w:rsidRDefault="004B1757" w:rsidP="004B1757">
            <w:pPr>
              <w:pStyle w:val="af1"/>
              <w:jc w:val="center"/>
              <w:rPr>
                <w:sz w:val="24"/>
                <w:szCs w:val="24"/>
              </w:rPr>
            </w:pPr>
            <w:r w:rsidRPr="00D47F20">
              <w:rPr>
                <w:sz w:val="24"/>
                <w:szCs w:val="24"/>
              </w:rPr>
              <w:t>8,7</w:t>
            </w:r>
          </w:p>
        </w:tc>
      </w:tr>
      <w:tr w:rsidR="004B1757" w:rsidRPr="00D47F20" w:rsidTr="001978FE">
        <w:tc>
          <w:tcPr>
            <w:tcW w:w="7410" w:type="dxa"/>
          </w:tcPr>
          <w:p w:rsidR="004B1757" w:rsidRPr="00D47F20" w:rsidRDefault="004B175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Чистота в помещениях учреждения</w:t>
            </w:r>
          </w:p>
        </w:tc>
        <w:tc>
          <w:tcPr>
            <w:tcW w:w="1769" w:type="dxa"/>
            <w:vAlign w:val="center"/>
          </w:tcPr>
          <w:p w:rsidR="004B1757" w:rsidRPr="00D47F20" w:rsidRDefault="004B1757" w:rsidP="004B1757">
            <w:pPr>
              <w:pStyle w:val="af1"/>
              <w:jc w:val="center"/>
              <w:rPr>
                <w:sz w:val="24"/>
                <w:szCs w:val="24"/>
              </w:rPr>
            </w:pPr>
            <w:r w:rsidRPr="00D47F20">
              <w:rPr>
                <w:sz w:val="24"/>
                <w:szCs w:val="24"/>
              </w:rPr>
              <w:t>8,6</w:t>
            </w:r>
          </w:p>
        </w:tc>
      </w:tr>
      <w:tr w:rsidR="004B1757" w:rsidRPr="00D47F20" w:rsidTr="001978FE">
        <w:tc>
          <w:tcPr>
            <w:tcW w:w="7410" w:type="dxa"/>
          </w:tcPr>
          <w:p w:rsidR="004B1757" w:rsidRPr="00D47F20" w:rsidRDefault="004B175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Оформление  помещения</w:t>
            </w:r>
          </w:p>
        </w:tc>
        <w:tc>
          <w:tcPr>
            <w:tcW w:w="1769" w:type="dxa"/>
            <w:vAlign w:val="center"/>
          </w:tcPr>
          <w:p w:rsidR="004B1757" w:rsidRPr="00D47F20" w:rsidRDefault="004B1757" w:rsidP="004B1757">
            <w:pPr>
              <w:pStyle w:val="af1"/>
              <w:jc w:val="center"/>
              <w:rPr>
                <w:sz w:val="24"/>
                <w:szCs w:val="24"/>
              </w:rPr>
            </w:pPr>
            <w:r w:rsidRPr="00D47F20">
              <w:rPr>
                <w:sz w:val="24"/>
                <w:szCs w:val="24"/>
              </w:rPr>
              <w:t>8,5</w:t>
            </w:r>
          </w:p>
        </w:tc>
      </w:tr>
      <w:tr w:rsidR="004B1757" w:rsidRPr="00D47F20" w:rsidTr="001978FE">
        <w:tc>
          <w:tcPr>
            <w:tcW w:w="7410" w:type="dxa"/>
          </w:tcPr>
          <w:p w:rsidR="004B1757" w:rsidRPr="00D47F20" w:rsidRDefault="004B175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Работа компьютеров и оборудования в процессе получения государственной услуги</w:t>
            </w:r>
          </w:p>
        </w:tc>
        <w:tc>
          <w:tcPr>
            <w:tcW w:w="1769" w:type="dxa"/>
            <w:vAlign w:val="center"/>
          </w:tcPr>
          <w:p w:rsidR="004B1757" w:rsidRPr="00D47F20" w:rsidRDefault="004B1757" w:rsidP="004B1757">
            <w:pPr>
              <w:pStyle w:val="af1"/>
              <w:jc w:val="center"/>
              <w:rPr>
                <w:sz w:val="24"/>
                <w:szCs w:val="24"/>
              </w:rPr>
            </w:pPr>
            <w:r w:rsidRPr="00D47F20">
              <w:rPr>
                <w:sz w:val="24"/>
                <w:szCs w:val="24"/>
              </w:rPr>
              <w:t>8,8</w:t>
            </w:r>
          </w:p>
        </w:tc>
      </w:tr>
      <w:tr w:rsidR="004B1757" w:rsidRPr="00D47F20" w:rsidTr="001978FE">
        <w:tc>
          <w:tcPr>
            <w:tcW w:w="7410" w:type="dxa"/>
          </w:tcPr>
          <w:p w:rsidR="004B1757" w:rsidRPr="00D47F20" w:rsidRDefault="004B175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Приспособленность помещения, в котором оказывается государственная услуга, для ожидания</w:t>
            </w:r>
          </w:p>
        </w:tc>
        <w:tc>
          <w:tcPr>
            <w:tcW w:w="1769" w:type="dxa"/>
            <w:vAlign w:val="center"/>
          </w:tcPr>
          <w:p w:rsidR="004B1757" w:rsidRPr="00D47F20" w:rsidRDefault="004B1757" w:rsidP="004B1757">
            <w:pPr>
              <w:pStyle w:val="af1"/>
              <w:jc w:val="center"/>
              <w:rPr>
                <w:sz w:val="24"/>
                <w:szCs w:val="24"/>
              </w:rPr>
            </w:pPr>
            <w:r w:rsidRPr="00D47F20">
              <w:rPr>
                <w:sz w:val="24"/>
                <w:szCs w:val="24"/>
              </w:rPr>
              <w:t>8,4</w:t>
            </w:r>
          </w:p>
        </w:tc>
      </w:tr>
      <w:tr w:rsidR="004B1757" w:rsidRPr="00D47F20" w:rsidTr="001978FE">
        <w:tc>
          <w:tcPr>
            <w:tcW w:w="7410" w:type="dxa"/>
          </w:tcPr>
          <w:p w:rsidR="004B1757" w:rsidRPr="00D47F20" w:rsidRDefault="004B175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Внешний вид персонала</w:t>
            </w:r>
          </w:p>
        </w:tc>
        <w:tc>
          <w:tcPr>
            <w:tcW w:w="1769" w:type="dxa"/>
            <w:vAlign w:val="center"/>
          </w:tcPr>
          <w:p w:rsidR="004B1757" w:rsidRPr="00D47F20" w:rsidRDefault="004B1757" w:rsidP="004B1757">
            <w:pPr>
              <w:pStyle w:val="af1"/>
              <w:jc w:val="center"/>
              <w:rPr>
                <w:sz w:val="24"/>
                <w:szCs w:val="24"/>
              </w:rPr>
            </w:pPr>
            <w:r w:rsidRPr="00D47F20">
              <w:rPr>
                <w:sz w:val="24"/>
                <w:szCs w:val="24"/>
              </w:rPr>
              <w:t>8,7</w:t>
            </w:r>
          </w:p>
        </w:tc>
      </w:tr>
      <w:tr w:rsidR="004B1757" w:rsidRPr="00D47F20" w:rsidTr="001978FE">
        <w:tc>
          <w:tcPr>
            <w:tcW w:w="7410" w:type="dxa"/>
          </w:tcPr>
          <w:p w:rsidR="004B1757" w:rsidRPr="00D47F20" w:rsidRDefault="004B175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Вежливость, тактичность  и доброжелательность сотрудников учреждения</w:t>
            </w:r>
          </w:p>
        </w:tc>
        <w:tc>
          <w:tcPr>
            <w:tcW w:w="1769" w:type="dxa"/>
            <w:vAlign w:val="center"/>
          </w:tcPr>
          <w:p w:rsidR="004B1757" w:rsidRPr="00D47F20" w:rsidRDefault="004B1757" w:rsidP="004B1757">
            <w:pPr>
              <w:pStyle w:val="af1"/>
              <w:jc w:val="center"/>
              <w:rPr>
                <w:sz w:val="24"/>
                <w:szCs w:val="24"/>
              </w:rPr>
            </w:pPr>
            <w:r w:rsidRPr="00D47F20">
              <w:rPr>
                <w:sz w:val="24"/>
                <w:szCs w:val="24"/>
              </w:rPr>
              <w:t>8,5</w:t>
            </w:r>
          </w:p>
        </w:tc>
      </w:tr>
      <w:tr w:rsidR="004B1757" w:rsidRPr="00D47F20" w:rsidTr="001978FE">
        <w:tc>
          <w:tcPr>
            <w:tcW w:w="7410" w:type="dxa"/>
          </w:tcPr>
          <w:p w:rsidR="004B1757" w:rsidRPr="00D47F20" w:rsidRDefault="004B175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Компетентность и уровень профессионализма всех специалистов</w:t>
            </w:r>
          </w:p>
        </w:tc>
        <w:tc>
          <w:tcPr>
            <w:tcW w:w="1769" w:type="dxa"/>
            <w:vAlign w:val="center"/>
          </w:tcPr>
          <w:p w:rsidR="004B1757" w:rsidRPr="00D47F20" w:rsidRDefault="004B1757" w:rsidP="004B1757">
            <w:pPr>
              <w:pStyle w:val="af1"/>
              <w:jc w:val="center"/>
              <w:rPr>
                <w:sz w:val="24"/>
                <w:szCs w:val="24"/>
              </w:rPr>
            </w:pPr>
            <w:r w:rsidRPr="00D47F20">
              <w:rPr>
                <w:sz w:val="24"/>
                <w:szCs w:val="24"/>
              </w:rPr>
              <w:t>8,7</w:t>
            </w:r>
          </w:p>
        </w:tc>
      </w:tr>
      <w:tr w:rsidR="004B1757" w:rsidRPr="00D47F20" w:rsidTr="001978FE">
        <w:tc>
          <w:tcPr>
            <w:tcW w:w="7410" w:type="dxa"/>
          </w:tcPr>
          <w:p w:rsidR="004B1757" w:rsidRPr="00D47F20" w:rsidRDefault="004B175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Стремление работников данного учреждения помочь сверх своего регламента посетителям в сложных  жизненных ситуациях</w:t>
            </w:r>
          </w:p>
        </w:tc>
        <w:tc>
          <w:tcPr>
            <w:tcW w:w="1769" w:type="dxa"/>
            <w:vAlign w:val="center"/>
          </w:tcPr>
          <w:p w:rsidR="004B1757" w:rsidRPr="00D47F20" w:rsidRDefault="004B1757" w:rsidP="004B1757">
            <w:pPr>
              <w:pStyle w:val="af1"/>
              <w:jc w:val="center"/>
              <w:rPr>
                <w:sz w:val="24"/>
                <w:szCs w:val="24"/>
              </w:rPr>
            </w:pPr>
            <w:r w:rsidRPr="00D47F20">
              <w:rPr>
                <w:sz w:val="24"/>
                <w:szCs w:val="24"/>
              </w:rPr>
              <w:t>8,4</w:t>
            </w:r>
          </w:p>
        </w:tc>
      </w:tr>
      <w:tr w:rsidR="004B1757" w:rsidRPr="00D47F20" w:rsidTr="001978FE">
        <w:tc>
          <w:tcPr>
            <w:tcW w:w="7410" w:type="dxa"/>
          </w:tcPr>
          <w:p w:rsidR="004B1757" w:rsidRPr="00D47F20" w:rsidRDefault="004B175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Скорость обслуживания</w:t>
            </w:r>
          </w:p>
        </w:tc>
        <w:tc>
          <w:tcPr>
            <w:tcW w:w="1769" w:type="dxa"/>
            <w:vAlign w:val="center"/>
          </w:tcPr>
          <w:p w:rsidR="004B1757" w:rsidRPr="00D47F20" w:rsidRDefault="004B1757" w:rsidP="004B1757">
            <w:pPr>
              <w:pStyle w:val="af1"/>
              <w:jc w:val="center"/>
              <w:rPr>
                <w:sz w:val="24"/>
                <w:szCs w:val="24"/>
              </w:rPr>
            </w:pPr>
            <w:r w:rsidRPr="00D47F20">
              <w:rPr>
                <w:sz w:val="24"/>
                <w:szCs w:val="24"/>
              </w:rPr>
              <w:t>8,5</w:t>
            </w:r>
          </w:p>
        </w:tc>
      </w:tr>
      <w:tr w:rsidR="004B1757" w:rsidRPr="00D47F20" w:rsidTr="001978FE">
        <w:tc>
          <w:tcPr>
            <w:tcW w:w="7410" w:type="dxa"/>
          </w:tcPr>
          <w:p w:rsidR="004B1757" w:rsidRPr="00D47F20" w:rsidRDefault="004B175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Результативность услуг данного учреждения</w:t>
            </w:r>
          </w:p>
        </w:tc>
        <w:tc>
          <w:tcPr>
            <w:tcW w:w="1769" w:type="dxa"/>
            <w:vAlign w:val="center"/>
          </w:tcPr>
          <w:p w:rsidR="004B1757" w:rsidRPr="00D47F20" w:rsidRDefault="004B1757" w:rsidP="004B1757">
            <w:pPr>
              <w:pStyle w:val="af1"/>
              <w:jc w:val="center"/>
              <w:rPr>
                <w:sz w:val="24"/>
                <w:szCs w:val="24"/>
              </w:rPr>
            </w:pPr>
            <w:r w:rsidRPr="00D47F20">
              <w:rPr>
                <w:sz w:val="24"/>
                <w:szCs w:val="24"/>
              </w:rPr>
              <w:t>8,7</w:t>
            </w:r>
          </w:p>
        </w:tc>
      </w:tr>
      <w:tr w:rsidR="004B1757" w:rsidRPr="00D47F20" w:rsidTr="001978FE">
        <w:tc>
          <w:tcPr>
            <w:tcW w:w="7410" w:type="dxa"/>
          </w:tcPr>
          <w:p w:rsidR="004B1757" w:rsidRPr="00D47F20" w:rsidRDefault="004B175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выразить свое мнение, подать жалобу</w:t>
            </w:r>
          </w:p>
        </w:tc>
        <w:tc>
          <w:tcPr>
            <w:tcW w:w="1769" w:type="dxa"/>
            <w:vAlign w:val="center"/>
          </w:tcPr>
          <w:p w:rsidR="004B1757" w:rsidRPr="00D47F20" w:rsidRDefault="004B1757" w:rsidP="004B1757">
            <w:pPr>
              <w:pStyle w:val="af1"/>
              <w:jc w:val="center"/>
              <w:rPr>
                <w:sz w:val="24"/>
                <w:szCs w:val="24"/>
              </w:rPr>
            </w:pPr>
            <w:r w:rsidRPr="00D47F20">
              <w:rPr>
                <w:sz w:val="24"/>
                <w:szCs w:val="24"/>
              </w:rPr>
              <w:t>8,8</w:t>
            </w:r>
          </w:p>
        </w:tc>
      </w:tr>
      <w:tr w:rsidR="004B1757" w:rsidRPr="00D47F20" w:rsidTr="001978FE">
        <w:tc>
          <w:tcPr>
            <w:tcW w:w="7410" w:type="dxa"/>
          </w:tcPr>
          <w:p w:rsidR="004B1757" w:rsidRPr="00D47F20" w:rsidRDefault="004B175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Качество языка обслуживания </w:t>
            </w:r>
          </w:p>
        </w:tc>
        <w:tc>
          <w:tcPr>
            <w:tcW w:w="1769" w:type="dxa"/>
            <w:vAlign w:val="center"/>
          </w:tcPr>
          <w:p w:rsidR="004B1757" w:rsidRPr="00D47F20" w:rsidRDefault="004B1757" w:rsidP="004B1757">
            <w:pPr>
              <w:pStyle w:val="af1"/>
              <w:jc w:val="center"/>
              <w:rPr>
                <w:sz w:val="24"/>
                <w:szCs w:val="24"/>
              </w:rPr>
            </w:pPr>
            <w:r w:rsidRPr="00D47F20">
              <w:rPr>
                <w:sz w:val="24"/>
                <w:szCs w:val="24"/>
              </w:rPr>
              <w:t>9,0</w:t>
            </w:r>
          </w:p>
        </w:tc>
      </w:tr>
      <w:tr w:rsidR="004B1757" w:rsidRPr="00D47F20" w:rsidTr="001978FE">
        <w:tc>
          <w:tcPr>
            <w:tcW w:w="7410" w:type="dxa"/>
            <w:shd w:val="clear" w:color="auto" w:fill="D9D9D9"/>
          </w:tcPr>
          <w:p w:rsidR="004B1757" w:rsidRPr="00D47F20" w:rsidRDefault="004B1757"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Процедура (бумажный формат)</w:t>
            </w:r>
          </w:p>
        </w:tc>
        <w:tc>
          <w:tcPr>
            <w:tcW w:w="1769" w:type="dxa"/>
            <w:shd w:val="clear" w:color="auto" w:fill="D9D9D9"/>
            <w:vAlign w:val="center"/>
          </w:tcPr>
          <w:p w:rsidR="004B1757" w:rsidRPr="00D47F20" w:rsidRDefault="004B1757" w:rsidP="004B1757">
            <w:pPr>
              <w:pStyle w:val="af1"/>
              <w:jc w:val="center"/>
              <w:rPr>
                <w:b/>
                <w:bCs/>
                <w:i/>
                <w:iCs/>
                <w:sz w:val="24"/>
                <w:szCs w:val="24"/>
              </w:rPr>
            </w:pPr>
          </w:p>
        </w:tc>
      </w:tr>
      <w:tr w:rsidR="004B1757" w:rsidRPr="00D47F20" w:rsidTr="001978FE">
        <w:tc>
          <w:tcPr>
            <w:tcW w:w="7410" w:type="dxa"/>
          </w:tcPr>
          <w:p w:rsidR="004B1757" w:rsidRPr="00D47F20" w:rsidRDefault="004B175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Ясность, понятность процедур</w:t>
            </w:r>
          </w:p>
        </w:tc>
        <w:tc>
          <w:tcPr>
            <w:tcW w:w="1769" w:type="dxa"/>
            <w:vAlign w:val="center"/>
          </w:tcPr>
          <w:p w:rsidR="004B1757" w:rsidRPr="00D47F20" w:rsidRDefault="004B1757" w:rsidP="004B1757">
            <w:pPr>
              <w:pStyle w:val="af1"/>
              <w:jc w:val="center"/>
              <w:rPr>
                <w:sz w:val="24"/>
                <w:szCs w:val="24"/>
              </w:rPr>
            </w:pPr>
            <w:r w:rsidRPr="00D47F20">
              <w:rPr>
                <w:sz w:val="24"/>
                <w:szCs w:val="24"/>
              </w:rPr>
              <w:t>8,1</w:t>
            </w:r>
          </w:p>
        </w:tc>
      </w:tr>
      <w:tr w:rsidR="004B1757" w:rsidRPr="00D47F20" w:rsidTr="001978FE">
        <w:tc>
          <w:tcPr>
            <w:tcW w:w="7410" w:type="dxa"/>
          </w:tcPr>
          <w:p w:rsidR="004B1757" w:rsidRPr="00D47F20" w:rsidRDefault="004B175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Ассортимент услуг в данном учреждении</w:t>
            </w:r>
          </w:p>
        </w:tc>
        <w:tc>
          <w:tcPr>
            <w:tcW w:w="1769" w:type="dxa"/>
            <w:vAlign w:val="center"/>
          </w:tcPr>
          <w:p w:rsidR="004B1757" w:rsidRPr="00D47F20" w:rsidRDefault="004B1757" w:rsidP="004B1757">
            <w:pPr>
              <w:pStyle w:val="af1"/>
              <w:jc w:val="center"/>
              <w:rPr>
                <w:sz w:val="24"/>
                <w:szCs w:val="24"/>
              </w:rPr>
            </w:pPr>
            <w:r w:rsidRPr="00D47F20">
              <w:rPr>
                <w:sz w:val="24"/>
                <w:szCs w:val="24"/>
              </w:rPr>
              <w:t>7,7</w:t>
            </w:r>
          </w:p>
        </w:tc>
      </w:tr>
      <w:tr w:rsidR="004B1757" w:rsidRPr="00D47F20" w:rsidTr="001978FE">
        <w:tc>
          <w:tcPr>
            <w:tcW w:w="7410" w:type="dxa"/>
          </w:tcPr>
          <w:p w:rsidR="004B1757" w:rsidRPr="00D47F20" w:rsidRDefault="004B175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услугу в электронном виде</w:t>
            </w:r>
          </w:p>
        </w:tc>
        <w:tc>
          <w:tcPr>
            <w:tcW w:w="1769" w:type="dxa"/>
            <w:vAlign w:val="center"/>
          </w:tcPr>
          <w:p w:rsidR="004B1757" w:rsidRPr="00D47F20" w:rsidRDefault="004B1757" w:rsidP="004B1757">
            <w:pPr>
              <w:pStyle w:val="af1"/>
              <w:jc w:val="center"/>
              <w:rPr>
                <w:sz w:val="24"/>
                <w:szCs w:val="24"/>
              </w:rPr>
            </w:pPr>
            <w:r w:rsidRPr="00D47F20">
              <w:rPr>
                <w:sz w:val="24"/>
                <w:szCs w:val="24"/>
              </w:rPr>
              <w:t>7,6</w:t>
            </w:r>
          </w:p>
        </w:tc>
      </w:tr>
      <w:tr w:rsidR="004B1757" w:rsidRPr="00D47F20" w:rsidTr="001978FE">
        <w:tc>
          <w:tcPr>
            <w:tcW w:w="7410" w:type="dxa"/>
          </w:tcPr>
          <w:p w:rsidR="004B1757" w:rsidRPr="00D47F20" w:rsidRDefault="004B175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Обоснованность количества необходимых  документов</w:t>
            </w:r>
          </w:p>
        </w:tc>
        <w:tc>
          <w:tcPr>
            <w:tcW w:w="1769" w:type="dxa"/>
            <w:vAlign w:val="center"/>
          </w:tcPr>
          <w:p w:rsidR="004B1757" w:rsidRPr="00D47F20" w:rsidRDefault="004B1757" w:rsidP="004B1757">
            <w:pPr>
              <w:pStyle w:val="af1"/>
              <w:jc w:val="center"/>
              <w:rPr>
                <w:sz w:val="24"/>
                <w:szCs w:val="24"/>
              </w:rPr>
            </w:pPr>
            <w:r w:rsidRPr="00D47F20">
              <w:rPr>
                <w:sz w:val="24"/>
                <w:szCs w:val="24"/>
              </w:rPr>
              <w:t>7,8</w:t>
            </w:r>
          </w:p>
        </w:tc>
      </w:tr>
      <w:tr w:rsidR="004B1757" w:rsidRPr="00D47F20" w:rsidTr="001978FE">
        <w:tc>
          <w:tcPr>
            <w:tcW w:w="7410" w:type="dxa"/>
          </w:tcPr>
          <w:p w:rsidR="004B1757" w:rsidRPr="00D47F20" w:rsidRDefault="004B175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Простота заполнения и подачи документов</w:t>
            </w:r>
          </w:p>
        </w:tc>
        <w:tc>
          <w:tcPr>
            <w:tcW w:w="1769" w:type="dxa"/>
            <w:vAlign w:val="center"/>
          </w:tcPr>
          <w:p w:rsidR="004B1757" w:rsidRPr="00D47F20" w:rsidRDefault="004B1757" w:rsidP="004B1757">
            <w:pPr>
              <w:pStyle w:val="af1"/>
              <w:jc w:val="center"/>
              <w:rPr>
                <w:sz w:val="24"/>
                <w:szCs w:val="24"/>
              </w:rPr>
            </w:pPr>
            <w:r w:rsidRPr="00D47F20">
              <w:rPr>
                <w:sz w:val="24"/>
                <w:szCs w:val="24"/>
              </w:rPr>
              <w:t>7,8</w:t>
            </w:r>
          </w:p>
        </w:tc>
      </w:tr>
      <w:tr w:rsidR="004B1757" w:rsidRPr="00D47F20" w:rsidTr="001978FE">
        <w:tc>
          <w:tcPr>
            <w:tcW w:w="7410" w:type="dxa"/>
          </w:tcPr>
          <w:p w:rsidR="004B1757" w:rsidRPr="00D47F20" w:rsidRDefault="004B175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заполнения и подачи документов (наличие бланков на двух языках)</w:t>
            </w:r>
          </w:p>
        </w:tc>
        <w:tc>
          <w:tcPr>
            <w:tcW w:w="1769" w:type="dxa"/>
            <w:vAlign w:val="center"/>
          </w:tcPr>
          <w:p w:rsidR="004B1757" w:rsidRPr="00D47F20" w:rsidRDefault="004B1757" w:rsidP="004B1757">
            <w:pPr>
              <w:pStyle w:val="af1"/>
              <w:jc w:val="center"/>
              <w:rPr>
                <w:sz w:val="24"/>
                <w:szCs w:val="24"/>
              </w:rPr>
            </w:pPr>
            <w:r w:rsidRPr="00D47F20">
              <w:rPr>
                <w:sz w:val="24"/>
                <w:szCs w:val="24"/>
              </w:rPr>
              <w:t>8,4</w:t>
            </w:r>
          </w:p>
        </w:tc>
      </w:tr>
      <w:tr w:rsidR="004B1757" w:rsidRPr="00D47F20" w:rsidTr="001978FE">
        <w:tc>
          <w:tcPr>
            <w:tcW w:w="7410" w:type="dxa"/>
          </w:tcPr>
          <w:p w:rsidR="004B1757" w:rsidRPr="00D47F20" w:rsidRDefault="004B175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обслуживания при контакте с персоналом при получении услуги</w:t>
            </w:r>
          </w:p>
        </w:tc>
        <w:tc>
          <w:tcPr>
            <w:tcW w:w="1769" w:type="dxa"/>
            <w:vAlign w:val="center"/>
          </w:tcPr>
          <w:p w:rsidR="004B1757" w:rsidRPr="00D47F20" w:rsidRDefault="004B1757" w:rsidP="004B1757">
            <w:pPr>
              <w:pStyle w:val="af1"/>
              <w:jc w:val="center"/>
              <w:rPr>
                <w:sz w:val="24"/>
                <w:szCs w:val="24"/>
              </w:rPr>
            </w:pPr>
            <w:r w:rsidRPr="00D47F20">
              <w:rPr>
                <w:sz w:val="24"/>
                <w:szCs w:val="24"/>
              </w:rPr>
              <w:t>8,8</w:t>
            </w:r>
          </w:p>
        </w:tc>
      </w:tr>
      <w:tr w:rsidR="004B1757" w:rsidRPr="00D47F20" w:rsidTr="001978FE">
        <w:tc>
          <w:tcPr>
            <w:tcW w:w="7410" w:type="dxa"/>
          </w:tcPr>
          <w:p w:rsidR="004B1757" w:rsidRPr="00D47F20" w:rsidRDefault="004B175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Количество инстанций (кабинетов, органов)</w:t>
            </w:r>
            <w:r w:rsidR="003B5307" w:rsidRPr="00D47F20">
              <w:rPr>
                <w:rFonts w:ascii="Times New Roman" w:eastAsia="Times New Roman" w:hAnsi="Times New Roman"/>
                <w:color w:val="000000"/>
                <w:sz w:val="24"/>
                <w:szCs w:val="24"/>
              </w:rPr>
              <w:t>,</w:t>
            </w:r>
            <w:r w:rsidRPr="00D47F20">
              <w:rPr>
                <w:rFonts w:ascii="Times New Roman" w:eastAsia="Times New Roman" w:hAnsi="Times New Roman"/>
                <w:color w:val="000000"/>
                <w:sz w:val="24"/>
                <w:szCs w:val="24"/>
              </w:rPr>
              <w:t xml:space="preserve"> которые необходимо посетить</w:t>
            </w:r>
          </w:p>
        </w:tc>
        <w:tc>
          <w:tcPr>
            <w:tcW w:w="1769" w:type="dxa"/>
            <w:vAlign w:val="center"/>
          </w:tcPr>
          <w:p w:rsidR="004B1757" w:rsidRPr="00D47F20" w:rsidRDefault="004B1757" w:rsidP="004B1757">
            <w:pPr>
              <w:pStyle w:val="af1"/>
              <w:jc w:val="center"/>
              <w:rPr>
                <w:sz w:val="24"/>
                <w:szCs w:val="24"/>
              </w:rPr>
            </w:pPr>
            <w:r w:rsidRPr="00D47F20">
              <w:rPr>
                <w:sz w:val="24"/>
                <w:szCs w:val="24"/>
              </w:rPr>
              <w:t>7,3</w:t>
            </w:r>
          </w:p>
        </w:tc>
      </w:tr>
      <w:tr w:rsidR="004B1757" w:rsidRPr="00D47F20" w:rsidTr="001978FE">
        <w:tc>
          <w:tcPr>
            <w:tcW w:w="7410" w:type="dxa"/>
          </w:tcPr>
          <w:p w:rsidR="004B1757" w:rsidRPr="00D47F20" w:rsidRDefault="004B175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Отношение и компетентность сотрудников в процессе оказания </w:t>
            </w:r>
            <w:r w:rsidRPr="00D47F20">
              <w:rPr>
                <w:rFonts w:ascii="Times New Roman" w:eastAsia="Times New Roman" w:hAnsi="Times New Roman"/>
                <w:color w:val="000000"/>
                <w:sz w:val="24"/>
                <w:szCs w:val="24"/>
              </w:rPr>
              <w:lastRenderedPageBreak/>
              <w:t>услуги</w:t>
            </w:r>
          </w:p>
        </w:tc>
        <w:tc>
          <w:tcPr>
            <w:tcW w:w="1769" w:type="dxa"/>
            <w:vAlign w:val="center"/>
          </w:tcPr>
          <w:p w:rsidR="004B1757" w:rsidRPr="00D47F20" w:rsidRDefault="004B1757" w:rsidP="004B1757">
            <w:pPr>
              <w:pStyle w:val="af1"/>
              <w:jc w:val="center"/>
              <w:rPr>
                <w:sz w:val="24"/>
                <w:szCs w:val="24"/>
              </w:rPr>
            </w:pPr>
            <w:r w:rsidRPr="00D47F20">
              <w:rPr>
                <w:sz w:val="24"/>
                <w:szCs w:val="24"/>
              </w:rPr>
              <w:lastRenderedPageBreak/>
              <w:t>7,5</w:t>
            </w:r>
          </w:p>
        </w:tc>
      </w:tr>
      <w:tr w:rsidR="004B1757" w:rsidRPr="00D47F20" w:rsidTr="001978FE">
        <w:tc>
          <w:tcPr>
            <w:tcW w:w="7410" w:type="dxa"/>
          </w:tcPr>
          <w:p w:rsidR="004B1757" w:rsidRPr="00D47F20" w:rsidRDefault="004B175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lastRenderedPageBreak/>
              <w:t>Время  ожидания в очереди</w:t>
            </w:r>
          </w:p>
        </w:tc>
        <w:tc>
          <w:tcPr>
            <w:tcW w:w="1769" w:type="dxa"/>
            <w:vAlign w:val="center"/>
          </w:tcPr>
          <w:p w:rsidR="004B1757" w:rsidRPr="00D47F20" w:rsidRDefault="004B1757" w:rsidP="004B1757">
            <w:pPr>
              <w:pStyle w:val="af1"/>
              <w:jc w:val="center"/>
              <w:rPr>
                <w:sz w:val="24"/>
                <w:szCs w:val="24"/>
              </w:rPr>
            </w:pPr>
            <w:r w:rsidRPr="00D47F20">
              <w:rPr>
                <w:sz w:val="24"/>
                <w:szCs w:val="24"/>
              </w:rPr>
              <w:t>7,2</w:t>
            </w:r>
          </w:p>
        </w:tc>
      </w:tr>
      <w:tr w:rsidR="004B1757" w:rsidRPr="00D47F20" w:rsidTr="001978FE">
        <w:tc>
          <w:tcPr>
            <w:tcW w:w="7410" w:type="dxa"/>
          </w:tcPr>
          <w:p w:rsidR="004B1757" w:rsidRPr="00D47F20" w:rsidRDefault="004B175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769" w:type="dxa"/>
            <w:vAlign w:val="center"/>
          </w:tcPr>
          <w:p w:rsidR="004B1757" w:rsidRPr="00D47F20" w:rsidRDefault="004B1757" w:rsidP="004B1757">
            <w:pPr>
              <w:pStyle w:val="af1"/>
              <w:jc w:val="center"/>
              <w:rPr>
                <w:sz w:val="24"/>
                <w:szCs w:val="24"/>
              </w:rPr>
            </w:pPr>
            <w:r w:rsidRPr="00D47F20">
              <w:rPr>
                <w:sz w:val="24"/>
                <w:szCs w:val="24"/>
              </w:rPr>
              <w:t>7,4</w:t>
            </w:r>
          </w:p>
        </w:tc>
      </w:tr>
      <w:tr w:rsidR="004B1757" w:rsidRPr="00D47F20" w:rsidTr="001978FE">
        <w:tc>
          <w:tcPr>
            <w:tcW w:w="7410" w:type="dxa"/>
            <w:shd w:val="clear" w:color="auto" w:fill="D9D9D9" w:themeFill="background1" w:themeFillShade="D9"/>
          </w:tcPr>
          <w:p w:rsidR="004B1757" w:rsidRPr="00D47F20" w:rsidRDefault="004B1757"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Информация </w:t>
            </w:r>
          </w:p>
        </w:tc>
        <w:tc>
          <w:tcPr>
            <w:tcW w:w="1769" w:type="dxa"/>
            <w:shd w:val="clear" w:color="auto" w:fill="D9D9D9" w:themeFill="background1" w:themeFillShade="D9"/>
            <w:vAlign w:val="center"/>
          </w:tcPr>
          <w:p w:rsidR="004B1757" w:rsidRPr="00D47F20" w:rsidRDefault="004B1757" w:rsidP="004B1757">
            <w:pPr>
              <w:pStyle w:val="af1"/>
              <w:jc w:val="center"/>
              <w:rPr>
                <w:b/>
                <w:bCs/>
                <w:i/>
                <w:iCs/>
                <w:sz w:val="24"/>
                <w:szCs w:val="24"/>
              </w:rPr>
            </w:pPr>
          </w:p>
        </w:tc>
      </w:tr>
      <w:tr w:rsidR="004B1757" w:rsidRPr="00D47F20" w:rsidTr="001978FE">
        <w:tc>
          <w:tcPr>
            <w:tcW w:w="7410" w:type="dxa"/>
          </w:tcPr>
          <w:p w:rsidR="004B1757" w:rsidRPr="00D47F20" w:rsidRDefault="004B175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Информация о предоставляемых услугах в данном учреждении (наличие стенда, справочной информации, консультанта, буклетов и других рекламных материалов)</w:t>
            </w:r>
          </w:p>
        </w:tc>
        <w:tc>
          <w:tcPr>
            <w:tcW w:w="1769" w:type="dxa"/>
            <w:vAlign w:val="center"/>
          </w:tcPr>
          <w:p w:rsidR="004B1757" w:rsidRPr="00D47F20" w:rsidRDefault="004B1757" w:rsidP="004B1757">
            <w:pPr>
              <w:pStyle w:val="af1"/>
              <w:jc w:val="center"/>
              <w:rPr>
                <w:sz w:val="24"/>
                <w:szCs w:val="24"/>
              </w:rPr>
            </w:pPr>
            <w:r w:rsidRPr="00D47F20">
              <w:rPr>
                <w:sz w:val="24"/>
                <w:szCs w:val="24"/>
              </w:rPr>
              <w:t>8,3</w:t>
            </w:r>
          </w:p>
        </w:tc>
      </w:tr>
      <w:tr w:rsidR="004B1757" w:rsidRPr="00D47F20" w:rsidTr="001978FE">
        <w:tc>
          <w:tcPr>
            <w:tcW w:w="7410" w:type="dxa"/>
          </w:tcPr>
          <w:p w:rsidR="004B1757" w:rsidRPr="00D47F20" w:rsidRDefault="004B175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на котором предоставляется информация об  услуге</w:t>
            </w:r>
          </w:p>
        </w:tc>
        <w:tc>
          <w:tcPr>
            <w:tcW w:w="1769" w:type="dxa"/>
            <w:vAlign w:val="center"/>
          </w:tcPr>
          <w:p w:rsidR="004B1757" w:rsidRPr="00D47F20" w:rsidRDefault="004B1757" w:rsidP="004B1757">
            <w:pPr>
              <w:pStyle w:val="af1"/>
              <w:jc w:val="center"/>
              <w:rPr>
                <w:sz w:val="24"/>
                <w:szCs w:val="24"/>
              </w:rPr>
            </w:pPr>
            <w:r w:rsidRPr="00D47F20">
              <w:rPr>
                <w:sz w:val="24"/>
                <w:szCs w:val="24"/>
              </w:rPr>
              <w:t>9,0</w:t>
            </w:r>
          </w:p>
        </w:tc>
      </w:tr>
      <w:tr w:rsidR="004B1757" w:rsidRPr="00D47F20" w:rsidTr="001978FE">
        <w:tc>
          <w:tcPr>
            <w:tcW w:w="7410" w:type="dxa"/>
          </w:tcPr>
          <w:p w:rsidR="004B1757" w:rsidRPr="00D47F20" w:rsidRDefault="004B175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информацию об услугах данного учреждения по телефону</w:t>
            </w:r>
          </w:p>
        </w:tc>
        <w:tc>
          <w:tcPr>
            <w:tcW w:w="1769" w:type="dxa"/>
            <w:vAlign w:val="center"/>
          </w:tcPr>
          <w:p w:rsidR="004B1757" w:rsidRPr="00D47F20" w:rsidRDefault="004B1757" w:rsidP="004B1757">
            <w:pPr>
              <w:pStyle w:val="af1"/>
              <w:jc w:val="center"/>
              <w:rPr>
                <w:sz w:val="24"/>
                <w:szCs w:val="24"/>
              </w:rPr>
            </w:pPr>
            <w:r w:rsidRPr="00D47F20">
              <w:rPr>
                <w:sz w:val="24"/>
                <w:szCs w:val="24"/>
              </w:rPr>
              <w:t>8,1</w:t>
            </w:r>
          </w:p>
        </w:tc>
      </w:tr>
      <w:tr w:rsidR="004B1757" w:rsidRPr="00D47F20" w:rsidTr="001978FE">
        <w:tc>
          <w:tcPr>
            <w:tcW w:w="7410" w:type="dxa"/>
          </w:tcPr>
          <w:p w:rsidR="004B1757" w:rsidRPr="00D47F20" w:rsidRDefault="004B175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информацию об</w:t>
            </w:r>
            <w:r w:rsidR="00B420CC" w:rsidRPr="00D47F20">
              <w:rPr>
                <w:rFonts w:ascii="Times New Roman" w:eastAsia="Times New Roman" w:hAnsi="Times New Roman"/>
                <w:color w:val="000000"/>
                <w:sz w:val="24"/>
                <w:szCs w:val="24"/>
              </w:rPr>
              <w:t xml:space="preserve"> услугах данного учреждения по и</w:t>
            </w:r>
            <w:r w:rsidRPr="00D47F20">
              <w:rPr>
                <w:rFonts w:ascii="Times New Roman" w:eastAsia="Times New Roman" w:hAnsi="Times New Roman"/>
                <w:color w:val="000000"/>
                <w:sz w:val="24"/>
                <w:szCs w:val="24"/>
              </w:rPr>
              <w:t>нтернет</w:t>
            </w:r>
            <w:r w:rsidR="003B5307" w:rsidRPr="00D47F20">
              <w:rPr>
                <w:rFonts w:ascii="Times New Roman" w:eastAsia="Times New Roman" w:hAnsi="Times New Roman"/>
                <w:color w:val="000000"/>
                <w:sz w:val="24"/>
                <w:szCs w:val="24"/>
              </w:rPr>
              <w:t>у</w:t>
            </w:r>
          </w:p>
        </w:tc>
        <w:tc>
          <w:tcPr>
            <w:tcW w:w="1769" w:type="dxa"/>
            <w:vAlign w:val="center"/>
          </w:tcPr>
          <w:p w:rsidR="004B1757" w:rsidRPr="00D47F20" w:rsidRDefault="004B1757" w:rsidP="004B1757">
            <w:pPr>
              <w:pStyle w:val="af1"/>
              <w:jc w:val="center"/>
              <w:rPr>
                <w:sz w:val="24"/>
                <w:szCs w:val="24"/>
              </w:rPr>
            </w:pPr>
            <w:r w:rsidRPr="00D47F20">
              <w:rPr>
                <w:sz w:val="24"/>
                <w:szCs w:val="24"/>
              </w:rPr>
              <w:t>8,1</w:t>
            </w:r>
          </w:p>
        </w:tc>
      </w:tr>
      <w:tr w:rsidR="004B1757" w:rsidRPr="00D47F20" w:rsidTr="001978FE">
        <w:tc>
          <w:tcPr>
            <w:tcW w:w="7410" w:type="dxa"/>
          </w:tcPr>
          <w:p w:rsidR="004B1757" w:rsidRPr="00D47F20" w:rsidRDefault="004B175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Наличие информационных указателей и табличек на дверях помещений</w:t>
            </w:r>
          </w:p>
        </w:tc>
        <w:tc>
          <w:tcPr>
            <w:tcW w:w="1769" w:type="dxa"/>
            <w:vAlign w:val="center"/>
          </w:tcPr>
          <w:p w:rsidR="004B1757" w:rsidRPr="00D47F20" w:rsidRDefault="004B1757" w:rsidP="004B1757">
            <w:pPr>
              <w:pStyle w:val="af1"/>
              <w:jc w:val="center"/>
              <w:rPr>
                <w:sz w:val="24"/>
                <w:szCs w:val="24"/>
              </w:rPr>
            </w:pPr>
            <w:r w:rsidRPr="00D47F20">
              <w:rPr>
                <w:sz w:val="24"/>
                <w:szCs w:val="24"/>
              </w:rPr>
              <w:t>8,4</w:t>
            </w:r>
          </w:p>
        </w:tc>
      </w:tr>
      <w:tr w:rsidR="004B1757" w:rsidRPr="00D47F20" w:rsidTr="001978FE">
        <w:tc>
          <w:tcPr>
            <w:tcW w:w="7410" w:type="dxa"/>
          </w:tcPr>
          <w:p w:rsidR="004B1757" w:rsidRPr="00D47F20" w:rsidRDefault="004B175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Дополнительные разъяснения со стороны сотрудников (при необходимости)</w:t>
            </w:r>
          </w:p>
        </w:tc>
        <w:tc>
          <w:tcPr>
            <w:tcW w:w="1769" w:type="dxa"/>
            <w:vAlign w:val="center"/>
          </w:tcPr>
          <w:p w:rsidR="004B1757" w:rsidRPr="00D47F20" w:rsidRDefault="004B1757" w:rsidP="004B1757">
            <w:pPr>
              <w:pStyle w:val="af1"/>
              <w:jc w:val="center"/>
              <w:rPr>
                <w:sz w:val="24"/>
                <w:szCs w:val="24"/>
              </w:rPr>
            </w:pPr>
            <w:r w:rsidRPr="00D47F20">
              <w:rPr>
                <w:sz w:val="24"/>
                <w:szCs w:val="24"/>
              </w:rPr>
              <w:t>8,3</w:t>
            </w:r>
          </w:p>
        </w:tc>
      </w:tr>
      <w:tr w:rsidR="004B1757" w:rsidRPr="00D47F20" w:rsidTr="001978FE">
        <w:trPr>
          <w:trHeight w:val="50"/>
        </w:trPr>
        <w:tc>
          <w:tcPr>
            <w:tcW w:w="7410" w:type="dxa"/>
            <w:shd w:val="clear" w:color="auto" w:fill="D9D9D9" w:themeFill="background1" w:themeFillShade="D9"/>
          </w:tcPr>
          <w:p w:rsidR="004B1757" w:rsidRPr="00D47F20" w:rsidRDefault="004B1757"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b/>
                <w:i/>
                <w:sz w:val="24"/>
                <w:szCs w:val="24"/>
              </w:rPr>
              <w:t>Результат услуги</w:t>
            </w:r>
          </w:p>
        </w:tc>
        <w:tc>
          <w:tcPr>
            <w:tcW w:w="1769" w:type="dxa"/>
            <w:shd w:val="clear" w:color="auto" w:fill="D9D9D9" w:themeFill="background1" w:themeFillShade="D9"/>
            <w:vAlign w:val="center"/>
          </w:tcPr>
          <w:p w:rsidR="004B1757" w:rsidRPr="00D47F20" w:rsidRDefault="004B1757" w:rsidP="004B1757">
            <w:pPr>
              <w:pStyle w:val="af1"/>
              <w:jc w:val="center"/>
              <w:rPr>
                <w:sz w:val="24"/>
                <w:szCs w:val="24"/>
              </w:rPr>
            </w:pPr>
          </w:p>
        </w:tc>
      </w:tr>
      <w:tr w:rsidR="004B1757" w:rsidRPr="00D47F20" w:rsidTr="001978FE">
        <w:tc>
          <w:tcPr>
            <w:tcW w:w="7410" w:type="dxa"/>
          </w:tcPr>
          <w:p w:rsidR="004B1757" w:rsidRPr="00D47F20" w:rsidRDefault="004B1757"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Удовлетворенность результатом услуги </w:t>
            </w:r>
          </w:p>
        </w:tc>
        <w:tc>
          <w:tcPr>
            <w:tcW w:w="1769" w:type="dxa"/>
            <w:vAlign w:val="center"/>
          </w:tcPr>
          <w:p w:rsidR="004B1757" w:rsidRPr="00D47F20" w:rsidRDefault="004B1757" w:rsidP="004B1757">
            <w:pPr>
              <w:pStyle w:val="af1"/>
              <w:jc w:val="center"/>
              <w:rPr>
                <w:sz w:val="24"/>
                <w:szCs w:val="24"/>
              </w:rPr>
            </w:pPr>
            <w:r w:rsidRPr="00D47F20">
              <w:rPr>
                <w:sz w:val="24"/>
                <w:szCs w:val="24"/>
              </w:rPr>
              <w:t>8,5</w:t>
            </w:r>
          </w:p>
        </w:tc>
      </w:tr>
      <w:tr w:rsidR="004B1757" w:rsidRPr="00D47F20" w:rsidTr="0050573D">
        <w:trPr>
          <w:trHeight w:val="57"/>
        </w:trPr>
        <w:tc>
          <w:tcPr>
            <w:tcW w:w="7410" w:type="dxa"/>
          </w:tcPr>
          <w:p w:rsidR="004B1757" w:rsidRPr="00D47F20" w:rsidRDefault="004B1757"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Соблюдение стандартов оказания услуг </w:t>
            </w:r>
          </w:p>
        </w:tc>
        <w:tc>
          <w:tcPr>
            <w:tcW w:w="1769" w:type="dxa"/>
            <w:vAlign w:val="center"/>
          </w:tcPr>
          <w:p w:rsidR="004B1757" w:rsidRPr="00D47F20" w:rsidRDefault="004B1757" w:rsidP="004B1757">
            <w:pPr>
              <w:pStyle w:val="af1"/>
              <w:jc w:val="center"/>
              <w:rPr>
                <w:sz w:val="24"/>
                <w:szCs w:val="24"/>
              </w:rPr>
            </w:pPr>
            <w:r w:rsidRPr="00D47F20">
              <w:rPr>
                <w:sz w:val="24"/>
                <w:szCs w:val="24"/>
              </w:rPr>
              <w:t>8,4</w:t>
            </w:r>
          </w:p>
        </w:tc>
      </w:tr>
      <w:tr w:rsidR="00A67E4B" w:rsidRPr="00D47F20" w:rsidTr="0050573D">
        <w:trPr>
          <w:trHeight w:val="57"/>
        </w:trPr>
        <w:tc>
          <w:tcPr>
            <w:tcW w:w="7410" w:type="dxa"/>
            <w:shd w:val="clear" w:color="auto" w:fill="D9D9D9" w:themeFill="background1" w:themeFillShade="D9"/>
          </w:tcPr>
          <w:p w:rsidR="00A67E4B" w:rsidRPr="00D47F20" w:rsidRDefault="00A67E4B" w:rsidP="00A67E4B">
            <w:pPr>
              <w:autoSpaceDE w:val="0"/>
              <w:autoSpaceDN w:val="0"/>
              <w:adjustRightInd w:val="0"/>
              <w:spacing w:after="0" w:line="240" w:lineRule="auto"/>
              <w:rPr>
                <w:rFonts w:ascii="Times New Roman" w:eastAsia="Times New Roman" w:hAnsi="Times New Roman"/>
                <w:b/>
                <w:i/>
                <w:color w:val="000000"/>
                <w:sz w:val="24"/>
                <w:szCs w:val="24"/>
              </w:rPr>
            </w:pPr>
            <w:proofErr w:type="spellStart"/>
            <w:r w:rsidRPr="00D47F20">
              <w:rPr>
                <w:rFonts w:ascii="Times New Roman" w:eastAsia="Times New Roman" w:hAnsi="Times New Roman"/>
                <w:b/>
                <w:i/>
                <w:color w:val="000000"/>
                <w:sz w:val="24"/>
                <w:szCs w:val="24"/>
              </w:rPr>
              <w:t>Некоррумпированность</w:t>
            </w:r>
            <w:proofErr w:type="spellEnd"/>
          </w:p>
        </w:tc>
        <w:tc>
          <w:tcPr>
            <w:tcW w:w="1769" w:type="dxa"/>
            <w:shd w:val="clear" w:color="auto" w:fill="D9D9D9" w:themeFill="background1" w:themeFillShade="D9"/>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p>
        </w:tc>
      </w:tr>
      <w:tr w:rsidR="00A67E4B" w:rsidRPr="00D47F20" w:rsidTr="0050573D">
        <w:trPr>
          <w:trHeight w:val="57"/>
        </w:trPr>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Использовали неофициальное вознаграждение</w:t>
            </w:r>
            <w:proofErr w:type="gramStart"/>
            <w:r w:rsidRPr="00D47F20">
              <w:rPr>
                <w:rFonts w:ascii="Times New Roman" w:eastAsia="Times New Roman" w:hAnsi="Times New Roman"/>
                <w:color w:val="000000"/>
                <w:sz w:val="24"/>
                <w:szCs w:val="24"/>
              </w:rPr>
              <w:t xml:space="preserve"> (%)</w:t>
            </w:r>
            <w:proofErr w:type="gramEnd"/>
          </w:p>
        </w:tc>
        <w:tc>
          <w:tcPr>
            <w:tcW w:w="1769"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1,3%</w:t>
            </w:r>
          </w:p>
        </w:tc>
      </w:tr>
      <w:tr w:rsidR="00A67E4B" w:rsidRPr="00D47F20" w:rsidTr="0050573D">
        <w:trPr>
          <w:trHeight w:val="57"/>
        </w:trPr>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Использовали личные связи и знакомства</w:t>
            </w:r>
            <w:proofErr w:type="gramStart"/>
            <w:r w:rsidRPr="00D47F20">
              <w:rPr>
                <w:rFonts w:ascii="Times New Roman" w:eastAsia="Times New Roman" w:hAnsi="Times New Roman"/>
                <w:color w:val="000000"/>
                <w:sz w:val="24"/>
                <w:szCs w:val="24"/>
              </w:rPr>
              <w:t xml:space="preserve"> (%)</w:t>
            </w:r>
            <w:proofErr w:type="gramEnd"/>
          </w:p>
        </w:tc>
        <w:tc>
          <w:tcPr>
            <w:tcW w:w="1769"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1,3%</w:t>
            </w:r>
          </w:p>
        </w:tc>
      </w:tr>
      <w:tr w:rsidR="00A67E4B" w:rsidRPr="00D47F20" w:rsidTr="0050573D">
        <w:trPr>
          <w:trHeight w:val="57"/>
        </w:trPr>
        <w:tc>
          <w:tcPr>
            <w:tcW w:w="7410" w:type="dxa"/>
            <w:shd w:val="clear" w:color="auto" w:fill="D9D9D9" w:themeFill="background1" w:themeFillShade="D9"/>
          </w:tcPr>
          <w:p w:rsidR="00A67E4B" w:rsidRPr="00D47F20" w:rsidRDefault="00A67E4B" w:rsidP="00A67E4B">
            <w:pPr>
              <w:autoSpaceDE w:val="0"/>
              <w:autoSpaceDN w:val="0"/>
              <w:adjustRightInd w:val="0"/>
              <w:spacing w:after="0" w:line="240" w:lineRule="auto"/>
              <w:rPr>
                <w:rFonts w:ascii="Times New Roman" w:eastAsia="Times New Roman" w:hAnsi="Times New Roman"/>
                <w:b/>
                <w:i/>
                <w:color w:val="000000"/>
                <w:sz w:val="24"/>
                <w:szCs w:val="24"/>
              </w:rPr>
            </w:pPr>
            <w:r w:rsidRPr="00D47F20">
              <w:rPr>
                <w:rFonts w:ascii="Times New Roman" w:eastAsia="Times New Roman" w:hAnsi="Times New Roman"/>
                <w:b/>
                <w:i/>
                <w:color w:val="000000"/>
                <w:sz w:val="24"/>
                <w:szCs w:val="24"/>
              </w:rPr>
              <w:t xml:space="preserve">Жалоба </w:t>
            </w:r>
          </w:p>
        </w:tc>
        <w:tc>
          <w:tcPr>
            <w:tcW w:w="1769" w:type="dxa"/>
            <w:shd w:val="clear" w:color="auto" w:fill="D9D9D9" w:themeFill="background1" w:themeFillShade="D9"/>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b/>
                <w:color w:val="000000"/>
                <w:sz w:val="24"/>
                <w:szCs w:val="24"/>
              </w:rPr>
            </w:pPr>
          </w:p>
        </w:tc>
      </w:tr>
      <w:tr w:rsidR="00A67E4B" w:rsidRPr="00D47F20" w:rsidTr="0050573D">
        <w:trPr>
          <w:trHeight w:val="57"/>
        </w:trPr>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Обращен</w:t>
            </w:r>
            <w:r w:rsidR="0050573D" w:rsidRPr="00D47F20">
              <w:rPr>
                <w:rFonts w:ascii="Times New Roman" w:eastAsia="Times New Roman" w:hAnsi="Times New Roman"/>
                <w:color w:val="000000"/>
                <w:sz w:val="24"/>
                <w:szCs w:val="24"/>
              </w:rPr>
              <w:t>ие с жалобой по данной услуге</w:t>
            </w:r>
            <w:proofErr w:type="gramStart"/>
            <w:r w:rsidR="0050573D" w:rsidRPr="00D47F20">
              <w:rPr>
                <w:rFonts w:ascii="Times New Roman" w:eastAsia="Times New Roman" w:hAnsi="Times New Roman"/>
                <w:color w:val="000000"/>
                <w:sz w:val="24"/>
                <w:szCs w:val="24"/>
              </w:rPr>
              <w:t xml:space="preserve"> (</w:t>
            </w:r>
            <w:r w:rsidRPr="00D47F20">
              <w:rPr>
                <w:rFonts w:ascii="Times New Roman" w:eastAsia="Times New Roman" w:hAnsi="Times New Roman"/>
                <w:color w:val="000000"/>
                <w:sz w:val="24"/>
                <w:szCs w:val="24"/>
              </w:rPr>
              <w:t>%)</w:t>
            </w:r>
            <w:proofErr w:type="gramEnd"/>
          </w:p>
        </w:tc>
        <w:tc>
          <w:tcPr>
            <w:tcW w:w="1769"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1,9%</w:t>
            </w:r>
          </w:p>
        </w:tc>
      </w:tr>
    </w:tbl>
    <w:p w:rsidR="00A67E4B" w:rsidRPr="00D47F20" w:rsidRDefault="00A67E4B" w:rsidP="00A67E4B">
      <w:pPr>
        <w:spacing w:after="0" w:line="240" w:lineRule="auto"/>
        <w:rPr>
          <w:rFonts w:ascii="Times New Roman" w:eastAsia="Times New Roman" w:hAnsi="Times New Roman"/>
          <w:color w:val="000000"/>
          <w:sz w:val="24"/>
          <w:szCs w:val="24"/>
        </w:rPr>
      </w:pPr>
    </w:p>
    <w:p w:rsidR="00AD7E2D" w:rsidRPr="00D47F20" w:rsidRDefault="00AD7E2D" w:rsidP="009D2F8B">
      <w:pPr>
        <w:tabs>
          <w:tab w:val="left" w:pos="3038"/>
        </w:tabs>
        <w:spacing w:after="0" w:line="240" w:lineRule="auto"/>
        <w:ind w:firstLine="709"/>
        <w:rPr>
          <w:rFonts w:ascii="Times New Roman" w:hAnsi="Times New Roman"/>
          <w:b/>
          <w:color w:val="000000"/>
          <w:sz w:val="28"/>
          <w:szCs w:val="28"/>
        </w:rPr>
      </w:pPr>
      <w:r w:rsidRPr="00D47F20">
        <w:rPr>
          <w:rFonts w:ascii="Times New Roman" w:hAnsi="Times New Roman"/>
          <w:b/>
          <w:color w:val="000000"/>
          <w:sz w:val="28"/>
          <w:szCs w:val="28"/>
        </w:rPr>
        <w:t xml:space="preserve">Комментарии услугополучателей: </w:t>
      </w:r>
    </w:p>
    <w:p w:rsidR="006B50C9" w:rsidRPr="00D47F20" w:rsidRDefault="006B50C9" w:rsidP="006B50C9">
      <w:pPr>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 xml:space="preserve">56,5% услугополучателей отметили, что данная услуга предоставлена на </w:t>
      </w:r>
      <w:r w:rsidRPr="00D47F20">
        <w:rPr>
          <w:rFonts w:ascii="Times New Roman" w:hAnsi="Times New Roman"/>
          <w:b/>
          <w:color w:val="000000"/>
          <w:sz w:val="28"/>
          <w:szCs w:val="28"/>
        </w:rPr>
        <w:t>среднем уровне</w:t>
      </w:r>
      <w:r w:rsidRPr="00D47F20">
        <w:rPr>
          <w:rFonts w:ascii="Times New Roman" w:hAnsi="Times New Roman"/>
          <w:color w:val="000000"/>
          <w:sz w:val="28"/>
          <w:szCs w:val="28"/>
        </w:rPr>
        <w:t xml:space="preserve"> (не всегда понятно куда идти, зачем, слишком много кабинетов), 35,1% </w:t>
      </w:r>
      <w:r w:rsidR="003B5307" w:rsidRPr="00D47F20">
        <w:rPr>
          <w:rFonts w:ascii="Times New Roman" w:hAnsi="Times New Roman"/>
          <w:color w:val="000000"/>
          <w:sz w:val="28"/>
          <w:szCs w:val="28"/>
        </w:rPr>
        <w:sym w:font="Symbol" w:char="F02D"/>
      </w:r>
      <w:r w:rsidR="003B5307" w:rsidRPr="00D47F20">
        <w:rPr>
          <w:rFonts w:ascii="Times New Roman" w:hAnsi="Times New Roman"/>
          <w:color w:val="000000"/>
          <w:sz w:val="28"/>
          <w:szCs w:val="28"/>
        </w:rPr>
        <w:t xml:space="preserve"> </w:t>
      </w:r>
      <w:r w:rsidRPr="00D47F20">
        <w:rPr>
          <w:rFonts w:ascii="Times New Roman" w:hAnsi="Times New Roman"/>
          <w:color w:val="000000"/>
          <w:sz w:val="28"/>
          <w:szCs w:val="28"/>
        </w:rPr>
        <w:t xml:space="preserve">дали </w:t>
      </w:r>
      <w:r w:rsidRPr="00D47F20">
        <w:rPr>
          <w:rFonts w:ascii="Times New Roman" w:hAnsi="Times New Roman"/>
          <w:b/>
          <w:color w:val="000000"/>
          <w:sz w:val="28"/>
          <w:szCs w:val="28"/>
        </w:rPr>
        <w:t>высокую оценку</w:t>
      </w:r>
      <w:r w:rsidRPr="00D47F20">
        <w:rPr>
          <w:rFonts w:ascii="Times New Roman" w:hAnsi="Times New Roman"/>
          <w:color w:val="000000"/>
          <w:sz w:val="28"/>
          <w:szCs w:val="28"/>
        </w:rPr>
        <w:t xml:space="preserve"> качеству оказания  государственной усл</w:t>
      </w:r>
      <w:r w:rsidR="003B5307" w:rsidRPr="00D47F20">
        <w:rPr>
          <w:rFonts w:ascii="Times New Roman" w:hAnsi="Times New Roman"/>
          <w:color w:val="000000"/>
          <w:sz w:val="28"/>
          <w:szCs w:val="28"/>
        </w:rPr>
        <w:t xml:space="preserve">уги </w:t>
      </w:r>
      <w:r w:rsidR="003B5307" w:rsidRPr="00D47F20">
        <w:rPr>
          <w:rFonts w:ascii="Times New Roman" w:hAnsi="Times New Roman"/>
          <w:color w:val="000000"/>
          <w:sz w:val="28"/>
          <w:szCs w:val="28"/>
        </w:rPr>
        <w:sym w:font="Symbol" w:char="F02D"/>
      </w:r>
      <w:r w:rsidR="003B5307" w:rsidRPr="00D47F20">
        <w:rPr>
          <w:rFonts w:ascii="Times New Roman" w:hAnsi="Times New Roman"/>
          <w:color w:val="000000"/>
          <w:sz w:val="28"/>
          <w:szCs w:val="28"/>
        </w:rPr>
        <w:t xml:space="preserve"> респонденты отмечают, </w:t>
      </w:r>
      <w:r w:rsidRPr="00D47F20">
        <w:rPr>
          <w:rFonts w:ascii="Times New Roman" w:hAnsi="Times New Roman"/>
          <w:color w:val="000000"/>
          <w:sz w:val="28"/>
          <w:szCs w:val="28"/>
        </w:rPr>
        <w:t xml:space="preserve">что процесс налажен четко, регулируются потоки клиентов, 8,4% </w:t>
      </w:r>
      <w:r w:rsidR="003B5307" w:rsidRPr="00D47F20">
        <w:rPr>
          <w:rFonts w:ascii="Times New Roman" w:hAnsi="Times New Roman"/>
          <w:color w:val="000000"/>
          <w:sz w:val="28"/>
          <w:szCs w:val="28"/>
        </w:rPr>
        <w:sym w:font="Symbol" w:char="F02D"/>
      </w:r>
      <w:r w:rsidR="003B5307" w:rsidRPr="00D47F20">
        <w:rPr>
          <w:rFonts w:ascii="Times New Roman" w:hAnsi="Times New Roman"/>
          <w:color w:val="000000"/>
          <w:sz w:val="28"/>
          <w:szCs w:val="28"/>
        </w:rPr>
        <w:t xml:space="preserve"> </w:t>
      </w:r>
      <w:r w:rsidRPr="00D47F20">
        <w:rPr>
          <w:rFonts w:ascii="Times New Roman" w:hAnsi="Times New Roman"/>
          <w:color w:val="000000"/>
          <w:sz w:val="28"/>
          <w:szCs w:val="28"/>
        </w:rPr>
        <w:t xml:space="preserve">затруднились ответить. </w:t>
      </w:r>
    </w:p>
    <w:p w:rsidR="006B50C9" w:rsidRPr="00D47F20" w:rsidRDefault="006B50C9" w:rsidP="006B50C9">
      <w:pPr>
        <w:spacing w:after="0" w:line="240" w:lineRule="auto"/>
        <w:ind w:firstLine="709"/>
        <w:jc w:val="both"/>
        <w:rPr>
          <w:rFonts w:ascii="Times New Roman" w:hAnsi="Times New Roman"/>
          <w:color w:val="000000"/>
          <w:sz w:val="28"/>
          <w:szCs w:val="28"/>
        </w:rPr>
      </w:pPr>
      <w:r w:rsidRPr="00D47F20">
        <w:rPr>
          <w:rFonts w:ascii="Times New Roman" w:hAnsi="Times New Roman"/>
          <w:b/>
          <w:color w:val="000000"/>
          <w:sz w:val="28"/>
          <w:szCs w:val="28"/>
        </w:rPr>
        <w:t>80,5%</w:t>
      </w:r>
      <w:r w:rsidRPr="00D47F20">
        <w:rPr>
          <w:rFonts w:ascii="Times New Roman" w:hAnsi="Times New Roman"/>
          <w:color w:val="000000"/>
          <w:sz w:val="28"/>
          <w:szCs w:val="28"/>
        </w:rPr>
        <w:t xml:space="preserve"> услугополучателей </w:t>
      </w:r>
      <w:r w:rsidRPr="00D47F20">
        <w:rPr>
          <w:rFonts w:ascii="Times New Roman" w:hAnsi="Times New Roman"/>
          <w:b/>
          <w:color w:val="000000"/>
          <w:sz w:val="28"/>
          <w:szCs w:val="28"/>
        </w:rPr>
        <w:t>ожидали</w:t>
      </w:r>
      <w:r w:rsidRPr="00D47F20">
        <w:rPr>
          <w:rFonts w:ascii="Times New Roman" w:hAnsi="Times New Roman"/>
          <w:color w:val="000000"/>
          <w:sz w:val="28"/>
          <w:szCs w:val="28"/>
        </w:rPr>
        <w:t xml:space="preserve"> получение в очереди, 18,2% услугополучателей не ожидали, 1,3% </w:t>
      </w:r>
      <w:r w:rsidR="003B5307" w:rsidRPr="00D47F20">
        <w:rPr>
          <w:rFonts w:ascii="Times New Roman" w:hAnsi="Times New Roman"/>
          <w:color w:val="000000"/>
          <w:sz w:val="28"/>
          <w:szCs w:val="28"/>
        </w:rPr>
        <w:sym w:font="Symbol" w:char="F02D"/>
      </w:r>
      <w:r w:rsidR="003B5307" w:rsidRPr="00D47F20">
        <w:rPr>
          <w:rFonts w:ascii="Times New Roman" w:hAnsi="Times New Roman"/>
          <w:color w:val="000000"/>
          <w:sz w:val="28"/>
          <w:szCs w:val="28"/>
        </w:rPr>
        <w:t xml:space="preserve"> </w:t>
      </w:r>
      <w:r w:rsidRPr="00D47F20">
        <w:rPr>
          <w:rFonts w:ascii="Times New Roman" w:hAnsi="Times New Roman"/>
          <w:color w:val="000000"/>
          <w:sz w:val="28"/>
          <w:szCs w:val="28"/>
        </w:rPr>
        <w:t xml:space="preserve">затруднились ответить. Среднее время ожидания </w:t>
      </w:r>
      <w:r w:rsidR="0050573D" w:rsidRPr="00D47F20">
        <w:rPr>
          <w:rFonts w:ascii="Times New Roman" w:hAnsi="Times New Roman"/>
          <w:color w:val="000000"/>
          <w:sz w:val="28"/>
          <w:szCs w:val="28"/>
        </w:rPr>
        <w:sym w:font="Symbol" w:char="F02D"/>
      </w:r>
      <w:r w:rsidRPr="00D47F20">
        <w:rPr>
          <w:rFonts w:ascii="Times New Roman" w:hAnsi="Times New Roman"/>
          <w:b/>
          <w:color w:val="000000"/>
          <w:sz w:val="28"/>
          <w:szCs w:val="28"/>
        </w:rPr>
        <w:t xml:space="preserve"> 29 минут.</w:t>
      </w:r>
      <w:r w:rsidRPr="00D47F20">
        <w:rPr>
          <w:rFonts w:ascii="Times New Roman" w:hAnsi="Times New Roman"/>
          <w:color w:val="000000"/>
          <w:sz w:val="28"/>
          <w:szCs w:val="28"/>
        </w:rPr>
        <w:t xml:space="preserve"> </w:t>
      </w:r>
    </w:p>
    <w:p w:rsidR="00AD7E2D" w:rsidRPr="00D47F20" w:rsidRDefault="004B1757" w:rsidP="009D2F8B">
      <w:pPr>
        <w:tabs>
          <w:tab w:val="left" w:pos="3038"/>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 xml:space="preserve">Услугополучатели </w:t>
      </w:r>
      <w:r w:rsidR="00AD7E2D" w:rsidRPr="00D47F20">
        <w:rPr>
          <w:rFonts w:ascii="Times New Roman" w:hAnsi="Times New Roman"/>
          <w:color w:val="000000"/>
          <w:sz w:val="28"/>
          <w:szCs w:val="28"/>
        </w:rPr>
        <w:t>высоко оценили дос</w:t>
      </w:r>
      <w:r w:rsidR="009D2F8B" w:rsidRPr="00D47F20">
        <w:rPr>
          <w:rFonts w:ascii="Times New Roman" w:hAnsi="Times New Roman"/>
          <w:color w:val="000000"/>
          <w:sz w:val="28"/>
          <w:szCs w:val="28"/>
        </w:rPr>
        <w:t xml:space="preserve">тупность, качество и процедуру </w:t>
      </w:r>
      <w:r w:rsidR="00AD7E2D" w:rsidRPr="00D47F20">
        <w:rPr>
          <w:rFonts w:ascii="Times New Roman" w:hAnsi="Times New Roman"/>
          <w:color w:val="000000"/>
          <w:sz w:val="28"/>
          <w:szCs w:val="28"/>
        </w:rPr>
        <w:t xml:space="preserve">получения услуги.  </w:t>
      </w:r>
    </w:p>
    <w:p w:rsidR="00AD7E2D" w:rsidRPr="00D47F20" w:rsidRDefault="00AD7E2D" w:rsidP="009D2F8B">
      <w:pPr>
        <w:tabs>
          <w:tab w:val="left" w:pos="3038"/>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Коррупционная составл</w:t>
      </w:r>
      <w:r w:rsidR="004B1757" w:rsidRPr="00D47F20">
        <w:rPr>
          <w:rFonts w:ascii="Times New Roman" w:hAnsi="Times New Roman"/>
          <w:color w:val="000000"/>
          <w:sz w:val="28"/>
          <w:szCs w:val="28"/>
        </w:rPr>
        <w:t xml:space="preserve">яющая </w:t>
      </w:r>
      <w:r w:rsidRPr="00D47F20">
        <w:rPr>
          <w:rFonts w:ascii="Times New Roman" w:hAnsi="Times New Roman"/>
          <w:color w:val="000000"/>
          <w:sz w:val="28"/>
          <w:szCs w:val="28"/>
        </w:rPr>
        <w:t>практически не выявлена. Респонденты дали высокую оценку информационному обеспечению услуги. Были выражены единичные пожелани</w:t>
      </w:r>
      <w:r w:rsidR="0050573D" w:rsidRPr="00D47F20">
        <w:rPr>
          <w:rFonts w:ascii="Times New Roman" w:hAnsi="Times New Roman"/>
          <w:color w:val="000000"/>
          <w:sz w:val="28"/>
          <w:szCs w:val="28"/>
        </w:rPr>
        <w:t>я</w:t>
      </w:r>
      <w:r w:rsidRPr="00D47F20">
        <w:rPr>
          <w:rFonts w:ascii="Times New Roman" w:hAnsi="Times New Roman"/>
          <w:color w:val="000000"/>
          <w:sz w:val="28"/>
          <w:szCs w:val="28"/>
        </w:rPr>
        <w:t xml:space="preserve"> увел</w:t>
      </w:r>
      <w:r w:rsidR="004B1757" w:rsidRPr="00D47F20">
        <w:rPr>
          <w:rFonts w:ascii="Times New Roman" w:hAnsi="Times New Roman"/>
          <w:color w:val="000000"/>
          <w:sz w:val="28"/>
          <w:szCs w:val="28"/>
        </w:rPr>
        <w:t>ичить количество консультантов,</w:t>
      </w:r>
      <w:r w:rsidRPr="00D47F20">
        <w:rPr>
          <w:rFonts w:ascii="Times New Roman" w:hAnsi="Times New Roman"/>
          <w:color w:val="000000"/>
          <w:sz w:val="28"/>
          <w:szCs w:val="28"/>
        </w:rPr>
        <w:t xml:space="preserve"> п</w:t>
      </w:r>
      <w:r w:rsidRPr="00D47F20">
        <w:rPr>
          <w:rFonts w:ascii="Times New Roman" w:hAnsi="Times New Roman"/>
          <w:sz w:val="28"/>
          <w:szCs w:val="28"/>
        </w:rPr>
        <w:t>о телефону давать более полную инфо</w:t>
      </w:r>
      <w:r w:rsidR="00F04FFD" w:rsidRPr="00D47F20">
        <w:rPr>
          <w:rFonts w:ascii="Times New Roman" w:hAnsi="Times New Roman"/>
          <w:sz w:val="28"/>
          <w:szCs w:val="28"/>
        </w:rPr>
        <w:t>рмацию, увеличить количество информации в и</w:t>
      </w:r>
      <w:r w:rsidRPr="00D47F20">
        <w:rPr>
          <w:rFonts w:ascii="Times New Roman" w:hAnsi="Times New Roman"/>
          <w:sz w:val="28"/>
          <w:szCs w:val="28"/>
        </w:rPr>
        <w:t>нтернете.</w:t>
      </w:r>
    </w:p>
    <w:p w:rsidR="009D2F8B" w:rsidRPr="00D47F20" w:rsidRDefault="009D2F8B" w:rsidP="009D2F8B">
      <w:pPr>
        <w:tabs>
          <w:tab w:val="left" w:pos="3038"/>
        </w:tabs>
        <w:spacing w:after="0" w:line="240" w:lineRule="auto"/>
        <w:ind w:firstLine="709"/>
        <w:rPr>
          <w:rFonts w:ascii="Times New Roman" w:hAnsi="Times New Roman"/>
          <w:b/>
          <w:color w:val="000000"/>
          <w:sz w:val="28"/>
          <w:szCs w:val="28"/>
        </w:rPr>
      </w:pPr>
    </w:p>
    <w:p w:rsidR="00AD7E2D" w:rsidRPr="00D47F20" w:rsidRDefault="00AD7E2D" w:rsidP="009D2F8B">
      <w:pPr>
        <w:tabs>
          <w:tab w:val="left" w:pos="3038"/>
        </w:tabs>
        <w:spacing w:after="0" w:line="240" w:lineRule="auto"/>
        <w:ind w:firstLine="709"/>
        <w:rPr>
          <w:rFonts w:ascii="Times New Roman" w:hAnsi="Times New Roman"/>
          <w:b/>
          <w:color w:val="000000"/>
          <w:sz w:val="28"/>
          <w:szCs w:val="28"/>
        </w:rPr>
      </w:pPr>
      <w:r w:rsidRPr="00D47F20">
        <w:rPr>
          <w:rFonts w:ascii="Times New Roman" w:hAnsi="Times New Roman"/>
          <w:b/>
          <w:color w:val="000000"/>
          <w:sz w:val="28"/>
          <w:szCs w:val="28"/>
        </w:rPr>
        <w:t xml:space="preserve">Рекомендации услугополучателей: </w:t>
      </w:r>
    </w:p>
    <w:p w:rsidR="00AD7E2D" w:rsidRPr="00D47F20" w:rsidRDefault="00AD7E2D" w:rsidP="009D2F8B">
      <w:pPr>
        <w:tabs>
          <w:tab w:val="left" w:pos="3038"/>
        </w:tabs>
        <w:spacing w:after="0" w:line="240" w:lineRule="auto"/>
        <w:ind w:firstLine="709"/>
        <w:jc w:val="both"/>
        <w:rPr>
          <w:rFonts w:ascii="Times New Roman" w:hAnsi="Times New Roman"/>
          <w:i/>
          <w:color w:val="000000"/>
          <w:sz w:val="28"/>
          <w:szCs w:val="28"/>
        </w:rPr>
      </w:pPr>
      <w:r w:rsidRPr="00D47F20">
        <w:rPr>
          <w:rFonts w:ascii="Times New Roman" w:hAnsi="Times New Roman"/>
          <w:color w:val="000000"/>
          <w:sz w:val="28"/>
          <w:szCs w:val="28"/>
        </w:rPr>
        <w:t>В качестве рекомендаций прозвучали следующие предложения по улу</w:t>
      </w:r>
      <w:r w:rsidR="004B1757" w:rsidRPr="00D47F20">
        <w:rPr>
          <w:rFonts w:ascii="Times New Roman" w:hAnsi="Times New Roman"/>
          <w:color w:val="000000"/>
          <w:sz w:val="28"/>
          <w:szCs w:val="28"/>
        </w:rPr>
        <w:t xml:space="preserve">чшению доступности </w:t>
      </w:r>
      <w:r w:rsidR="00E863C3" w:rsidRPr="00D47F20">
        <w:rPr>
          <w:rFonts w:ascii="Times New Roman" w:hAnsi="Times New Roman"/>
          <w:color w:val="000000"/>
          <w:sz w:val="28"/>
          <w:szCs w:val="28"/>
        </w:rPr>
        <w:t>–</w:t>
      </w:r>
      <w:r w:rsidR="004B1757" w:rsidRPr="00D47F20">
        <w:rPr>
          <w:rFonts w:ascii="Times New Roman" w:hAnsi="Times New Roman"/>
          <w:color w:val="000000"/>
          <w:sz w:val="28"/>
          <w:szCs w:val="28"/>
        </w:rPr>
        <w:t xml:space="preserve"> </w:t>
      </w:r>
      <w:r w:rsidR="00E863C3" w:rsidRPr="00D47F20">
        <w:rPr>
          <w:rFonts w:ascii="Times New Roman" w:hAnsi="Times New Roman"/>
          <w:i/>
          <w:color w:val="000000"/>
          <w:sz w:val="28"/>
          <w:szCs w:val="28"/>
        </w:rPr>
        <w:t>«</w:t>
      </w:r>
      <w:r w:rsidR="004B1757" w:rsidRPr="00D47F20">
        <w:rPr>
          <w:rFonts w:ascii="Times New Roman" w:hAnsi="Times New Roman"/>
          <w:i/>
          <w:color w:val="000000"/>
          <w:sz w:val="28"/>
          <w:szCs w:val="28"/>
        </w:rPr>
        <w:t>ускорить процедуру</w:t>
      </w:r>
      <w:r w:rsidRPr="00D47F20">
        <w:rPr>
          <w:rFonts w:ascii="Times New Roman" w:hAnsi="Times New Roman"/>
          <w:i/>
          <w:color w:val="000000"/>
          <w:sz w:val="28"/>
          <w:szCs w:val="28"/>
        </w:rPr>
        <w:t xml:space="preserve"> рассмо</w:t>
      </w:r>
      <w:r w:rsidR="004B1757" w:rsidRPr="00D47F20">
        <w:rPr>
          <w:rFonts w:ascii="Times New Roman" w:hAnsi="Times New Roman"/>
          <w:i/>
          <w:color w:val="000000"/>
          <w:sz w:val="28"/>
          <w:szCs w:val="28"/>
        </w:rPr>
        <w:t xml:space="preserve">трения и </w:t>
      </w:r>
      <w:r w:rsidR="004B1757" w:rsidRPr="00D47F20">
        <w:rPr>
          <w:rFonts w:ascii="Times New Roman" w:hAnsi="Times New Roman"/>
          <w:i/>
          <w:color w:val="000000"/>
          <w:sz w:val="28"/>
          <w:szCs w:val="28"/>
        </w:rPr>
        <w:lastRenderedPageBreak/>
        <w:t>получения документов</w:t>
      </w:r>
      <w:r w:rsidR="00E863C3" w:rsidRPr="00D47F20">
        <w:rPr>
          <w:rFonts w:ascii="Times New Roman" w:hAnsi="Times New Roman"/>
          <w:i/>
          <w:color w:val="000000"/>
          <w:sz w:val="28"/>
          <w:szCs w:val="28"/>
        </w:rPr>
        <w:t>»</w:t>
      </w:r>
      <w:r w:rsidR="004B1757" w:rsidRPr="00D47F20">
        <w:rPr>
          <w:rFonts w:ascii="Times New Roman" w:hAnsi="Times New Roman"/>
          <w:i/>
          <w:color w:val="000000"/>
          <w:sz w:val="28"/>
          <w:szCs w:val="28"/>
        </w:rPr>
        <w:t xml:space="preserve">, </w:t>
      </w:r>
      <w:r w:rsidR="00E863C3" w:rsidRPr="00D47F20">
        <w:rPr>
          <w:rFonts w:ascii="Times New Roman" w:hAnsi="Times New Roman"/>
          <w:i/>
          <w:color w:val="000000"/>
          <w:sz w:val="28"/>
          <w:szCs w:val="28"/>
        </w:rPr>
        <w:t>«</w:t>
      </w:r>
      <w:r w:rsidR="0001508C" w:rsidRPr="00D47F20">
        <w:rPr>
          <w:rFonts w:ascii="Times New Roman" w:hAnsi="Times New Roman"/>
          <w:i/>
          <w:color w:val="000000"/>
          <w:sz w:val="28"/>
          <w:szCs w:val="28"/>
        </w:rPr>
        <w:t xml:space="preserve">полностью </w:t>
      </w:r>
      <w:r w:rsidR="00F04FFD" w:rsidRPr="00D47F20">
        <w:rPr>
          <w:rFonts w:ascii="Times New Roman" w:hAnsi="Times New Roman"/>
          <w:i/>
          <w:color w:val="000000"/>
          <w:sz w:val="28"/>
          <w:szCs w:val="28"/>
        </w:rPr>
        <w:t xml:space="preserve">перейти </w:t>
      </w:r>
      <w:r w:rsidRPr="00D47F20">
        <w:rPr>
          <w:rFonts w:ascii="Times New Roman" w:hAnsi="Times New Roman"/>
          <w:i/>
          <w:color w:val="000000"/>
          <w:sz w:val="28"/>
          <w:szCs w:val="28"/>
        </w:rPr>
        <w:t>на электронный документооборот</w:t>
      </w:r>
      <w:r w:rsidR="00E863C3" w:rsidRPr="00D47F20">
        <w:rPr>
          <w:rFonts w:ascii="Times New Roman" w:hAnsi="Times New Roman"/>
          <w:i/>
          <w:color w:val="000000"/>
          <w:sz w:val="28"/>
          <w:szCs w:val="28"/>
        </w:rPr>
        <w:t>»</w:t>
      </w:r>
      <w:r w:rsidRPr="00D47F20">
        <w:rPr>
          <w:rFonts w:ascii="Times New Roman" w:hAnsi="Times New Roman"/>
          <w:i/>
          <w:color w:val="000000"/>
          <w:sz w:val="28"/>
          <w:szCs w:val="28"/>
        </w:rPr>
        <w:t xml:space="preserve">. </w:t>
      </w:r>
    </w:p>
    <w:p w:rsidR="0050573D" w:rsidRPr="00D47F20" w:rsidRDefault="0050573D" w:rsidP="00A67E4B">
      <w:pPr>
        <w:spacing w:after="0" w:line="240" w:lineRule="auto"/>
        <w:jc w:val="both"/>
        <w:rPr>
          <w:rFonts w:ascii="Times New Roman" w:eastAsia="Times New Roman" w:hAnsi="Times New Roman"/>
          <w:b/>
          <w:color w:val="0070C0"/>
          <w:sz w:val="28"/>
          <w:szCs w:val="28"/>
        </w:rPr>
      </w:pPr>
    </w:p>
    <w:p w:rsidR="00A67E4B" w:rsidRPr="00D47F20" w:rsidRDefault="00A67E4B" w:rsidP="00A67E4B">
      <w:pPr>
        <w:spacing w:after="0" w:line="240" w:lineRule="auto"/>
        <w:jc w:val="both"/>
        <w:rPr>
          <w:rFonts w:ascii="Times New Roman" w:eastAsia="Times New Roman" w:hAnsi="Times New Roman"/>
          <w:b/>
          <w:color w:val="0070C0"/>
          <w:sz w:val="28"/>
          <w:szCs w:val="28"/>
        </w:rPr>
      </w:pPr>
      <w:r w:rsidRPr="00D47F20">
        <w:rPr>
          <w:rFonts w:ascii="Times New Roman" w:eastAsia="Times New Roman" w:hAnsi="Times New Roman"/>
          <w:b/>
          <w:color w:val="0070C0"/>
          <w:sz w:val="28"/>
          <w:szCs w:val="28"/>
        </w:rPr>
        <w:t>Название услуги: 29. Выдача и переоформление сертификат</w:t>
      </w:r>
      <w:r w:rsidR="0050573D" w:rsidRPr="00D47F20">
        <w:rPr>
          <w:rFonts w:ascii="Times New Roman" w:eastAsia="Times New Roman" w:hAnsi="Times New Roman"/>
          <w:b/>
          <w:color w:val="0070C0"/>
          <w:sz w:val="28"/>
          <w:szCs w:val="28"/>
        </w:rPr>
        <w:t>ов на выбросы парниковых газов</w:t>
      </w:r>
    </w:p>
    <w:p w:rsidR="00A67E4B" w:rsidRPr="00D47F20" w:rsidRDefault="00A67E4B" w:rsidP="00A67E4B">
      <w:pPr>
        <w:spacing w:after="0" w:line="240" w:lineRule="auto"/>
        <w:jc w:val="both"/>
        <w:rPr>
          <w:rFonts w:ascii="Times New Roman" w:eastAsia="Times New Roman" w:hAnsi="Times New Roman"/>
          <w:b/>
          <w:sz w:val="28"/>
          <w:szCs w:val="28"/>
        </w:rPr>
      </w:pPr>
    </w:p>
    <w:p w:rsidR="00A67E4B" w:rsidRPr="00D47F20" w:rsidRDefault="00A67E4B" w:rsidP="00F04FFD">
      <w:pPr>
        <w:spacing w:after="0" w:line="240" w:lineRule="auto"/>
        <w:ind w:firstLine="709"/>
        <w:jc w:val="both"/>
        <w:rPr>
          <w:rFonts w:ascii="Times New Roman" w:eastAsia="Times New Roman" w:hAnsi="Times New Roman"/>
          <w:sz w:val="28"/>
          <w:szCs w:val="28"/>
        </w:rPr>
      </w:pPr>
      <w:r w:rsidRPr="00D47F20">
        <w:rPr>
          <w:rFonts w:ascii="Times New Roman" w:eastAsia="Times New Roman" w:hAnsi="Times New Roman"/>
          <w:b/>
          <w:sz w:val="28"/>
          <w:szCs w:val="28"/>
        </w:rPr>
        <w:t>Государственный орган, предоставляющий услугу:</w:t>
      </w:r>
      <w:r w:rsidRPr="00D47F20">
        <w:rPr>
          <w:rFonts w:ascii="Times New Roman" w:eastAsia="Times New Roman" w:hAnsi="Times New Roman"/>
          <w:sz w:val="28"/>
          <w:szCs w:val="28"/>
        </w:rPr>
        <w:t xml:space="preserve"> </w:t>
      </w:r>
      <w:r w:rsidRPr="00D47F20">
        <w:rPr>
          <w:rFonts w:ascii="Times New Roman" w:hAnsi="Times New Roman"/>
          <w:color w:val="000000"/>
          <w:sz w:val="28"/>
          <w:szCs w:val="28"/>
        </w:rPr>
        <w:t>Министерство энергетики Республики Казахстан</w:t>
      </w:r>
      <w:r w:rsidR="00994B17" w:rsidRPr="00D47F20">
        <w:rPr>
          <w:rFonts w:ascii="Times New Roman" w:hAnsi="Times New Roman"/>
          <w:color w:val="000000"/>
          <w:sz w:val="28"/>
          <w:szCs w:val="28"/>
        </w:rPr>
        <w:t xml:space="preserve"> (МЭ)</w:t>
      </w:r>
      <w:r w:rsidRPr="00D47F20">
        <w:rPr>
          <w:rFonts w:ascii="Times New Roman" w:hAnsi="Times New Roman"/>
          <w:color w:val="000000"/>
          <w:sz w:val="28"/>
          <w:szCs w:val="28"/>
        </w:rPr>
        <w:t>.</w:t>
      </w:r>
    </w:p>
    <w:p w:rsidR="00A67E4B" w:rsidRPr="00D47F20" w:rsidRDefault="00A67E4B" w:rsidP="00F04FFD">
      <w:pPr>
        <w:spacing w:after="0" w:line="240" w:lineRule="auto"/>
        <w:ind w:firstLine="709"/>
        <w:jc w:val="both"/>
        <w:rPr>
          <w:rFonts w:ascii="Times New Roman" w:hAnsi="Times New Roman"/>
          <w:color w:val="000000"/>
          <w:sz w:val="28"/>
          <w:szCs w:val="28"/>
        </w:rPr>
      </w:pPr>
      <w:r w:rsidRPr="00D47F20">
        <w:rPr>
          <w:rFonts w:ascii="Times New Roman" w:eastAsia="Times New Roman" w:hAnsi="Times New Roman"/>
          <w:b/>
          <w:sz w:val="28"/>
          <w:szCs w:val="28"/>
        </w:rPr>
        <w:t xml:space="preserve">Общая информация о </w:t>
      </w:r>
      <w:proofErr w:type="spellStart"/>
      <w:r w:rsidRPr="00D47F20">
        <w:rPr>
          <w:rFonts w:ascii="Times New Roman" w:eastAsia="Times New Roman" w:hAnsi="Times New Roman"/>
          <w:b/>
          <w:sz w:val="28"/>
          <w:szCs w:val="28"/>
        </w:rPr>
        <w:t>госуслуге</w:t>
      </w:r>
      <w:proofErr w:type="spellEnd"/>
      <w:r w:rsidRPr="00D47F20">
        <w:rPr>
          <w:rFonts w:ascii="Times New Roman" w:eastAsia="Times New Roman" w:hAnsi="Times New Roman"/>
          <w:b/>
          <w:sz w:val="28"/>
          <w:szCs w:val="28"/>
        </w:rPr>
        <w:t>:</w:t>
      </w:r>
      <w:r w:rsidRPr="00D47F20">
        <w:rPr>
          <w:rFonts w:ascii="Times New Roman" w:eastAsia="Times New Roman" w:hAnsi="Times New Roman"/>
          <w:sz w:val="28"/>
          <w:szCs w:val="28"/>
        </w:rPr>
        <w:t xml:space="preserve"> </w:t>
      </w:r>
      <w:r w:rsidR="0050573D" w:rsidRPr="00D47F20">
        <w:rPr>
          <w:rFonts w:ascii="Times New Roman" w:hAnsi="Times New Roman"/>
          <w:color w:val="000000"/>
          <w:sz w:val="28"/>
          <w:szCs w:val="28"/>
        </w:rPr>
        <w:t>с</w:t>
      </w:r>
      <w:r w:rsidRPr="00D47F20">
        <w:rPr>
          <w:rFonts w:ascii="Times New Roman" w:hAnsi="Times New Roman"/>
          <w:color w:val="000000"/>
          <w:sz w:val="28"/>
          <w:szCs w:val="28"/>
        </w:rPr>
        <w:t>тандарт государственной услуги разработан Министерством энергетики Республики Казахстан. Государственная услуга оказывается Комитетом экологического регулирования, контроля и государственной инспекции в нефтегазовом комплексе Министерства.</w:t>
      </w:r>
    </w:p>
    <w:p w:rsidR="00A67E4B" w:rsidRPr="00D47F20" w:rsidRDefault="00A67E4B" w:rsidP="00F04FFD">
      <w:pPr>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Прием заявлений и выдача результатов оказания государственной услуги осуществляются через канцелярию услугодателя.</w:t>
      </w:r>
    </w:p>
    <w:p w:rsidR="00167531" w:rsidRPr="00D47F20" w:rsidRDefault="00167531" w:rsidP="00F04FFD">
      <w:pPr>
        <w:pStyle w:val="af1"/>
        <w:ind w:firstLine="709"/>
        <w:jc w:val="both"/>
        <w:rPr>
          <w:b/>
          <w:sz w:val="28"/>
          <w:szCs w:val="28"/>
        </w:rPr>
      </w:pPr>
      <w:r w:rsidRPr="00D47F20">
        <w:rPr>
          <w:b/>
          <w:sz w:val="28"/>
          <w:szCs w:val="28"/>
        </w:rPr>
        <w:t xml:space="preserve">Сроки  оказания государственной услуги: </w:t>
      </w:r>
      <w:r w:rsidRPr="00D47F20">
        <w:rPr>
          <w:sz w:val="28"/>
          <w:szCs w:val="28"/>
        </w:rPr>
        <w:t xml:space="preserve">1) с момента сдачи пакета документов </w:t>
      </w:r>
      <w:proofErr w:type="spellStart"/>
      <w:r w:rsidRPr="00D47F20">
        <w:rPr>
          <w:sz w:val="28"/>
          <w:szCs w:val="28"/>
        </w:rPr>
        <w:t>услугодателю</w:t>
      </w:r>
      <w:proofErr w:type="spellEnd"/>
      <w:r w:rsidRPr="00D47F20">
        <w:rPr>
          <w:sz w:val="28"/>
          <w:szCs w:val="28"/>
        </w:rPr>
        <w:t xml:space="preserve"> выдача сертификата или изменение квоты или переоформление сертификата </w:t>
      </w:r>
      <w:r w:rsidR="0050573D" w:rsidRPr="00D47F20">
        <w:rPr>
          <w:sz w:val="28"/>
          <w:szCs w:val="28"/>
        </w:rPr>
        <w:sym w:font="Symbol" w:char="F02D"/>
      </w:r>
      <w:r w:rsidRPr="00D47F20">
        <w:rPr>
          <w:sz w:val="28"/>
          <w:szCs w:val="28"/>
        </w:rPr>
        <w:t xml:space="preserve"> в течение 1 (одного) месяца;</w:t>
      </w:r>
      <w:r w:rsidRPr="00D47F20">
        <w:rPr>
          <w:b/>
          <w:sz w:val="28"/>
          <w:szCs w:val="28"/>
        </w:rPr>
        <w:t xml:space="preserve"> </w:t>
      </w:r>
      <w:r w:rsidRPr="00D47F20">
        <w:rPr>
          <w:sz w:val="28"/>
          <w:szCs w:val="28"/>
        </w:rPr>
        <w:t xml:space="preserve">2) максимально допустимое время ожидания для сдачи документов услугополучателем </w:t>
      </w:r>
      <w:r w:rsidR="0050573D" w:rsidRPr="00D47F20">
        <w:rPr>
          <w:sz w:val="28"/>
          <w:szCs w:val="28"/>
        </w:rPr>
        <w:sym w:font="Symbol" w:char="F02D"/>
      </w:r>
      <w:r w:rsidRPr="00D47F20">
        <w:rPr>
          <w:sz w:val="28"/>
          <w:szCs w:val="28"/>
        </w:rPr>
        <w:t xml:space="preserve"> 30 минут;</w:t>
      </w:r>
      <w:r w:rsidRPr="00D47F20">
        <w:rPr>
          <w:b/>
          <w:sz w:val="28"/>
          <w:szCs w:val="28"/>
        </w:rPr>
        <w:t xml:space="preserve"> </w:t>
      </w:r>
      <w:r w:rsidRPr="00D47F20">
        <w:rPr>
          <w:sz w:val="28"/>
          <w:szCs w:val="28"/>
        </w:rPr>
        <w:t xml:space="preserve">3) максимально допустимое время обслуживания услугополучателя </w:t>
      </w:r>
      <w:r w:rsidR="0050573D" w:rsidRPr="00D47F20">
        <w:rPr>
          <w:sz w:val="28"/>
          <w:szCs w:val="28"/>
        </w:rPr>
        <w:sym w:font="Symbol" w:char="F02D"/>
      </w:r>
      <w:r w:rsidRPr="00D47F20">
        <w:rPr>
          <w:sz w:val="28"/>
          <w:szCs w:val="28"/>
        </w:rPr>
        <w:t xml:space="preserve"> 30 минут.</w:t>
      </w:r>
    </w:p>
    <w:p w:rsidR="00A67E4B" w:rsidRPr="00D47F20" w:rsidRDefault="00A67E4B" w:rsidP="00F04FFD">
      <w:pPr>
        <w:spacing w:after="0" w:line="240" w:lineRule="auto"/>
        <w:ind w:firstLine="709"/>
        <w:jc w:val="both"/>
        <w:rPr>
          <w:rFonts w:ascii="Times New Roman" w:hAnsi="Times New Roman"/>
          <w:color w:val="000000"/>
          <w:sz w:val="28"/>
          <w:szCs w:val="28"/>
        </w:rPr>
      </w:pPr>
      <w:r w:rsidRPr="00D47F20">
        <w:rPr>
          <w:rFonts w:ascii="Times New Roman" w:hAnsi="Times New Roman"/>
          <w:b/>
          <w:color w:val="000000"/>
          <w:sz w:val="28"/>
          <w:szCs w:val="28"/>
        </w:rPr>
        <w:t>Форма оказания</w:t>
      </w:r>
      <w:r w:rsidRPr="00D47F20">
        <w:rPr>
          <w:rFonts w:ascii="Times New Roman" w:hAnsi="Times New Roman"/>
          <w:color w:val="000000"/>
          <w:sz w:val="28"/>
          <w:szCs w:val="28"/>
        </w:rPr>
        <w:t xml:space="preserve"> </w:t>
      </w:r>
      <w:r w:rsidRPr="00D47F20">
        <w:rPr>
          <w:rFonts w:ascii="Times New Roman" w:hAnsi="Times New Roman"/>
          <w:b/>
          <w:color w:val="000000"/>
          <w:sz w:val="28"/>
          <w:szCs w:val="28"/>
        </w:rPr>
        <w:t>государственной услуги:</w:t>
      </w:r>
      <w:r w:rsidRPr="00D47F20">
        <w:rPr>
          <w:rFonts w:ascii="Times New Roman" w:hAnsi="Times New Roman"/>
          <w:color w:val="000000"/>
          <w:sz w:val="28"/>
          <w:szCs w:val="28"/>
        </w:rPr>
        <w:t xml:space="preserve"> бумажная.</w:t>
      </w:r>
    </w:p>
    <w:p w:rsidR="00A67E4B" w:rsidRPr="00D47F20" w:rsidRDefault="00A67E4B" w:rsidP="00F04FFD">
      <w:pPr>
        <w:spacing w:after="0" w:line="240" w:lineRule="auto"/>
        <w:ind w:firstLine="709"/>
        <w:jc w:val="both"/>
        <w:rPr>
          <w:rFonts w:ascii="Times New Roman" w:hAnsi="Times New Roman"/>
          <w:color w:val="000000"/>
          <w:sz w:val="28"/>
          <w:szCs w:val="28"/>
        </w:rPr>
      </w:pPr>
      <w:r w:rsidRPr="00D47F20">
        <w:rPr>
          <w:rFonts w:ascii="Times New Roman" w:hAnsi="Times New Roman"/>
          <w:b/>
          <w:color w:val="000000"/>
          <w:sz w:val="28"/>
          <w:szCs w:val="28"/>
        </w:rPr>
        <w:t>Результат оказания государственной услуги</w:t>
      </w:r>
      <w:r w:rsidR="0050573D" w:rsidRPr="00D47F20">
        <w:rPr>
          <w:rFonts w:ascii="Times New Roman" w:hAnsi="Times New Roman"/>
          <w:b/>
          <w:color w:val="000000"/>
          <w:sz w:val="28"/>
          <w:szCs w:val="28"/>
        </w:rPr>
        <w:t>:</w:t>
      </w:r>
      <w:r w:rsidRPr="00D47F20">
        <w:rPr>
          <w:rFonts w:ascii="Times New Roman" w:hAnsi="Times New Roman"/>
          <w:color w:val="000000"/>
          <w:sz w:val="28"/>
          <w:szCs w:val="28"/>
        </w:rPr>
        <w:t xml:space="preserve"> сертификат или изменение квоты или переоформление сертификата на выбросы парниковых газов.</w:t>
      </w:r>
    </w:p>
    <w:p w:rsidR="00167531" w:rsidRPr="00D47F20" w:rsidRDefault="00A67E4B" w:rsidP="00F04FFD">
      <w:pPr>
        <w:spacing w:after="0" w:line="240" w:lineRule="auto"/>
        <w:ind w:firstLine="709"/>
        <w:jc w:val="both"/>
        <w:rPr>
          <w:rFonts w:ascii="Times New Roman" w:hAnsi="Times New Roman"/>
          <w:b/>
          <w:color w:val="000000"/>
          <w:sz w:val="28"/>
          <w:szCs w:val="28"/>
        </w:rPr>
      </w:pPr>
      <w:bookmarkStart w:id="23" w:name="SUB700"/>
      <w:bookmarkEnd w:id="23"/>
      <w:r w:rsidRPr="00D47F20">
        <w:rPr>
          <w:rFonts w:ascii="Times New Roman" w:hAnsi="Times New Roman"/>
          <w:b/>
          <w:color w:val="000000"/>
          <w:sz w:val="28"/>
          <w:szCs w:val="28"/>
        </w:rPr>
        <w:t>Государственная услуга оказывается бесплатно</w:t>
      </w:r>
      <w:r w:rsidR="00167531" w:rsidRPr="00D47F20">
        <w:rPr>
          <w:rFonts w:ascii="Times New Roman" w:hAnsi="Times New Roman"/>
          <w:b/>
          <w:color w:val="000000"/>
          <w:sz w:val="28"/>
          <w:szCs w:val="28"/>
        </w:rPr>
        <w:t>.</w:t>
      </w:r>
    </w:p>
    <w:p w:rsidR="00A67E4B" w:rsidRPr="00D47F20" w:rsidRDefault="00A67E4B" w:rsidP="00F04FFD">
      <w:pPr>
        <w:spacing w:after="0" w:line="240" w:lineRule="auto"/>
        <w:ind w:firstLine="709"/>
        <w:jc w:val="both"/>
        <w:rPr>
          <w:rFonts w:ascii="Times New Roman" w:eastAsia="Times New Roman" w:hAnsi="Times New Roman"/>
          <w:color w:val="000000"/>
          <w:sz w:val="28"/>
          <w:szCs w:val="28"/>
        </w:rPr>
      </w:pPr>
      <w:r w:rsidRPr="00D47F20">
        <w:rPr>
          <w:rFonts w:ascii="Times New Roman" w:eastAsia="Times New Roman" w:hAnsi="Times New Roman"/>
          <w:b/>
          <w:sz w:val="28"/>
          <w:szCs w:val="28"/>
        </w:rPr>
        <w:t xml:space="preserve">Стандарт описан: </w:t>
      </w:r>
    </w:p>
    <w:p w:rsidR="00A67E4B" w:rsidRPr="00D47F20" w:rsidRDefault="000E32BA" w:rsidP="00F04FFD">
      <w:pPr>
        <w:spacing w:after="0" w:line="240" w:lineRule="auto"/>
        <w:ind w:firstLine="709"/>
        <w:jc w:val="both"/>
        <w:rPr>
          <w:rFonts w:ascii="Times New Roman" w:eastAsia="Times New Roman" w:hAnsi="Times New Roman"/>
          <w:sz w:val="20"/>
          <w:szCs w:val="20"/>
        </w:rPr>
      </w:pPr>
      <w:hyperlink r:id="rId41" w:history="1">
        <w:r w:rsidR="00A67E4B" w:rsidRPr="00D47F20">
          <w:rPr>
            <w:rStyle w:val="af2"/>
            <w:rFonts w:ascii="Times New Roman" w:hAnsi="Times New Roman"/>
            <w:sz w:val="20"/>
            <w:szCs w:val="20"/>
          </w:rPr>
          <w:t>http://egov.kz/wps/portal/ContentDiscussion?contentPath=%2Fegovcontent%2Fdiscussionproject%2Fmng%2Fstd%2Fdiscussion%2F01201013std_me&amp;lang=ru</w:t>
        </w:r>
      </w:hyperlink>
    </w:p>
    <w:p w:rsidR="00167531" w:rsidRPr="00D47F20" w:rsidRDefault="00167531" w:rsidP="0050573D">
      <w:pPr>
        <w:spacing w:after="0" w:line="240" w:lineRule="auto"/>
        <w:ind w:firstLine="709"/>
        <w:jc w:val="both"/>
        <w:rPr>
          <w:rFonts w:ascii="Times New Roman" w:eastAsia="Times New Roman" w:hAnsi="Times New Roman"/>
          <w:b/>
          <w:sz w:val="28"/>
          <w:szCs w:val="28"/>
        </w:rPr>
      </w:pPr>
      <w:r w:rsidRPr="00D47F20">
        <w:rPr>
          <w:rFonts w:ascii="Times New Roman" w:eastAsia="Times New Roman" w:hAnsi="Times New Roman"/>
          <w:b/>
          <w:sz w:val="28"/>
          <w:szCs w:val="28"/>
        </w:rPr>
        <w:t xml:space="preserve">Количество оказанных услуг: </w:t>
      </w:r>
      <w:r w:rsidRPr="00D47F20">
        <w:rPr>
          <w:rFonts w:ascii="Times New Roman" w:eastAsia="Times New Roman" w:hAnsi="Times New Roman"/>
          <w:sz w:val="28"/>
          <w:szCs w:val="28"/>
        </w:rPr>
        <w:t>2014 год</w:t>
      </w:r>
      <w:r w:rsidR="0050573D" w:rsidRPr="00D47F20">
        <w:rPr>
          <w:rFonts w:ascii="Times New Roman" w:eastAsia="Times New Roman" w:hAnsi="Times New Roman"/>
          <w:sz w:val="28"/>
          <w:szCs w:val="28"/>
        </w:rPr>
        <w:t xml:space="preserve"> </w:t>
      </w:r>
      <w:r w:rsidR="0050573D" w:rsidRPr="00D47F20">
        <w:rPr>
          <w:rFonts w:ascii="Times New Roman" w:eastAsia="Times New Roman" w:hAnsi="Times New Roman"/>
          <w:sz w:val="28"/>
          <w:szCs w:val="28"/>
        </w:rPr>
        <w:sym w:font="Symbol" w:char="F02D"/>
      </w:r>
      <w:r w:rsidRPr="00D47F20">
        <w:rPr>
          <w:rFonts w:ascii="Times New Roman" w:eastAsia="Times New Roman" w:hAnsi="Times New Roman"/>
          <w:sz w:val="28"/>
          <w:szCs w:val="28"/>
        </w:rPr>
        <w:t xml:space="preserve"> 158 человек, 2015 – 1 человек.</w:t>
      </w:r>
    </w:p>
    <w:p w:rsidR="00167531" w:rsidRPr="00D47F20" w:rsidRDefault="00167531" w:rsidP="00F04FFD">
      <w:pPr>
        <w:tabs>
          <w:tab w:val="left" w:pos="10206"/>
        </w:tabs>
        <w:spacing w:after="0" w:line="240" w:lineRule="auto"/>
        <w:ind w:firstLine="709"/>
        <w:jc w:val="both"/>
        <w:rPr>
          <w:rFonts w:ascii="Times New Roman" w:eastAsia="Times New Roman" w:hAnsi="Times New Roman"/>
          <w:sz w:val="28"/>
          <w:szCs w:val="28"/>
        </w:rPr>
      </w:pPr>
      <w:r w:rsidRPr="00D47F20">
        <w:rPr>
          <w:rFonts w:ascii="Times New Roman" w:eastAsia="Times New Roman" w:hAnsi="Times New Roman"/>
          <w:b/>
          <w:sz w:val="28"/>
          <w:szCs w:val="28"/>
        </w:rPr>
        <w:t>Выборка:</w:t>
      </w:r>
      <w:r w:rsidRPr="00D47F20">
        <w:rPr>
          <w:rFonts w:ascii="Times New Roman" w:eastAsia="Times New Roman" w:hAnsi="Times New Roman"/>
          <w:color w:val="000000"/>
          <w:sz w:val="28"/>
          <w:szCs w:val="28"/>
        </w:rPr>
        <w:t xml:space="preserve"> всего по данной услуге было опрошено </w:t>
      </w:r>
      <w:r w:rsidR="00411CC1" w:rsidRPr="00D47F20">
        <w:rPr>
          <w:rFonts w:ascii="Times New Roman" w:eastAsia="Times New Roman" w:hAnsi="Times New Roman"/>
          <w:color w:val="000000"/>
          <w:sz w:val="28"/>
          <w:szCs w:val="28"/>
        </w:rPr>
        <w:t>29</w:t>
      </w:r>
      <w:r w:rsidR="00937499" w:rsidRPr="00D47F20">
        <w:rPr>
          <w:rFonts w:ascii="Times New Roman" w:eastAsia="Times New Roman" w:hAnsi="Times New Roman"/>
          <w:color w:val="000000"/>
          <w:sz w:val="28"/>
          <w:szCs w:val="28"/>
        </w:rPr>
        <w:t xml:space="preserve"> респондентов</w:t>
      </w:r>
      <w:r w:rsidR="00411CC1" w:rsidRPr="00D47F20">
        <w:rPr>
          <w:rFonts w:ascii="Times New Roman" w:eastAsia="Times New Roman" w:hAnsi="Times New Roman"/>
          <w:color w:val="000000"/>
          <w:sz w:val="28"/>
          <w:szCs w:val="28"/>
        </w:rPr>
        <w:t xml:space="preserve"> (29</w:t>
      </w:r>
      <w:r w:rsidRPr="00D47F20">
        <w:rPr>
          <w:rFonts w:ascii="Times New Roman" w:eastAsia="Times New Roman" w:hAnsi="Times New Roman"/>
          <w:color w:val="000000"/>
          <w:sz w:val="28"/>
          <w:szCs w:val="28"/>
        </w:rPr>
        <w:t xml:space="preserve"> юридических  лиц).</w:t>
      </w:r>
    </w:p>
    <w:p w:rsidR="00167531" w:rsidRPr="00D47F20" w:rsidRDefault="00167531" w:rsidP="00F04FFD">
      <w:pPr>
        <w:pBdr>
          <w:bottom w:val="single" w:sz="4" w:space="1" w:color="auto"/>
        </w:pBdr>
        <w:tabs>
          <w:tab w:val="left" w:pos="10206"/>
        </w:tabs>
        <w:spacing w:after="0" w:line="240" w:lineRule="auto"/>
        <w:ind w:firstLine="709"/>
        <w:jc w:val="both"/>
        <w:rPr>
          <w:rFonts w:ascii="Times New Roman" w:eastAsia="Times New Roman" w:hAnsi="Times New Roman"/>
          <w:b/>
          <w:sz w:val="28"/>
          <w:szCs w:val="28"/>
        </w:rPr>
      </w:pPr>
      <w:r w:rsidRPr="00D47F20">
        <w:rPr>
          <w:rFonts w:ascii="Times New Roman" w:eastAsia="Times New Roman" w:hAnsi="Times New Roman"/>
          <w:b/>
          <w:sz w:val="28"/>
          <w:szCs w:val="28"/>
        </w:rPr>
        <w:t xml:space="preserve">Форма предоставления: </w:t>
      </w:r>
      <w:r w:rsidRPr="00D47F20">
        <w:rPr>
          <w:rFonts w:ascii="Times New Roman" w:eastAsia="Times New Roman" w:hAnsi="Times New Roman"/>
          <w:sz w:val="28"/>
          <w:szCs w:val="28"/>
        </w:rPr>
        <w:t xml:space="preserve">бумажная форма – </w:t>
      </w:r>
      <w:r w:rsidR="00411CC1" w:rsidRPr="00D47F20">
        <w:rPr>
          <w:rFonts w:ascii="Times New Roman" w:eastAsia="Times New Roman" w:hAnsi="Times New Roman"/>
          <w:sz w:val="28"/>
          <w:szCs w:val="28"/>
        </w:rPr>
        <w:t>29</w:t>
      </w:r>
      <w:r w:rsidRPr="00D47F20">
        <w:rPr>
          <w:rFonts w:ascii="Times New Roman" w:eastAsia="Times New Roman" w:hAnsi="Times New Roman"/>
          <w:sz w:val="28"/>
          <w:szCs w:val="28"/>
        </w:rPr>
        <w:t xml:space="preserve"> респондентов. </w:t>
      </w:r>
    </w:p>
    <w:p w:rsidR="00167531" w:rsidRPr="00D47F20" w:rsidRDefault="00167531" w:rsidP="00167531">
      <w:pPr>
        <w:spacing w:after="0" w:line="240" w:lineRule="auto"/>
        <w:rPr>
          <w:rFonts w:ascii="Times New Roman" w:eastAsia="Times New Roman" w:hAnsi="Times New Roman"/>
          <w:color w:val="000000"/>
          <w:sz w:val="28"/>
          <w:szCs w:val="28"/>
        </w:rPr>
      </w:pPr>
    </w:p>
    <w:p w:rsidR="00167531" w:rsidRPr="00D47F20" w:rsidRDefault="00167531" w:rsidP="00167531">
      <w:pPr>
        <w:spacing w:after="0" w:line="240" w:lineRule="auto"/>
        <w:jc w:val="center"/>
        <w:rPr>
          <w:rFonts w:ascii="Times New Roman" w:eastAsia="Times New Roman" w:hAnsi="Times New Roman"/>
          <w:b/>
          <w:color w:val="000000"/>
          <w:sz w:val="28"/>
          <w:szCs w:val="28"/>
        </w:rPr>
      </w:pPr>
      <w:r w:rsidRPr="00D47F20">
        <w:rPr>
          <w:rFonts w:ascii="Times New Roman" w:eastAsia="Times New Roman" w:hAnsi="Times New Roman"/>
          <w:b/>
          <w:color w:val="000000"/>
          <w:sz w:val="28"/>
          <w:szCs w:val="28"/>
        </w:rPr>
        <w:t>РЕЗУЛЬТАТЫ ОПРОСА УСЛУГОП</w:t>
      </w:r>
      <w:r w:rsidR="0050573D" w:rsidRPr="00D47F20">
        <w:rPr>
          <w:rFonts w:ascii="Times New Roman" w:eastAsia="Times New Roman" w:hAnsi="Times New Roman"/>
          <w:b/>
          <w:color w:val="000000"/>
          <w:sz w:val="28"/>
          <w:szCs w:val="28"/>
        </w:rPr>
        <w:t>О</w:t>
      </w:r>
      <w:r w:rsidRPr="00D47F20">
        <w:rPr>
          <w:rFonts w:ascii="Times New Roman" w:eastAsia="Times New Roman" w:hAnsi="Times New Roman"/>
          <w:b/>
          <w:color w:val="000000"/>
          <w:sz w:val="28"/>
          <w:szCs w:val="28"/>
        </w:rPr>
        <w:t>ЛУЧАТЕЛЕЙ</w:t>
      </w:r>
    </w:p>
    <w:p w:rsidR="00167531" w:rsidRPr="00D47F20" w:rsidRDefault="00167531" w:rsidP="00A67E4B">
      <w:pPr>
        <w:spacing w:after="0" w:line="240" w:lineRule="auto"/>
        <w:rPr>
          <w:rFonts w:ascii="Times New Roman" w:eastAsia="Times New Roman" w:hAnsi="Times New Roman"/>
          <w:color w:val="000000"/>
          <w:sz w:val="28"/>
          <w:szCs w:val="28"/>
        </w:rPr>
      </w:pPr>
    </w:p>
    <w:p w:rsidR="00A67E4B" w:rsidRPr="00D47F20" w:rsidRDefault="00A67E4B" w:rsidP="00A67E4B">
      <w:pPr>
        <w:spacing w:after="0" w:line="240" w:lineRule="auto"/>
        <w:ind w:firstLine="709"/>
        <w:jc w:val="both"/>
        <w:rPr>
          <w:rFonts w:ascii="Times New Roman" w:eastAsia="Times New Roman" w:hAnsi="Times New Roman"/>
          <w:color w:val="000000"/>
          <w:sz w:val="28"/>
          <w:szCs w:val="28"/>
        </w:rPr>
      </w:pPr>
      <w:r w:rsidRPr="00D47F20">
        <w:rPr>
          <w:rFonts w:ascii="Times New Roman" w:eastAsia="Times New Roman" w:hAnsi="Times New Roman"/>
          <w:color w:val="000000"/>
          <w:sz w:val="28"/>
          <w:szCs w:val="28"/>
        </w:rPr>
        <w:t>Удовлетворенность услугой в целом</w:t>
      </w:r>
      <w:r w:rsidR="0050573D" w:rsidRPr="00D47F20">
        <w:rPr>
          <w:rFonts w:ascii="Times New Roman" w:eastAsia="Times New Roman" w:hAnsi="Times New Roman"/>
          <w:color w:val="000000"/>
          <w:sz w:val="28"/>
          <w:szCs w:val="28"/>
        </w:rPr>
        <w:t xml:space="preserve"> </w:t>
      </w:r>
      <w:r w:rsidR="0050573D" w:rsidRPr="00D47F20">
        <w:rPr>
          <w:rFonts w:ascii="Times New Roman" w:eastAsia="Times New Roman" w:hAnsi="Times New Roman"/>
          <w:b/>
          <w:color w:val="000000"/>
          <w:sz w:val="28"/>
          <w:szCs w:val="28"/>
        </w:rPr>
        <w:sym w:font="Symbol" w:char="F02D"/>
      </w:r>
      <w:r w:rsidR="0050573D" w:rsidRPr="00D47F20">
        <w:rPr>
          <w:rFonts w:ascii="Times New Roman" w:eastAsia="Times New Roman" w:hAnsi="Times New Roman"/>
          <w:b/>
          <w:color w:val="000000"/>
          <w:sz w:val="28"/>
          <w:szCs w:val="28"/>
        </w:rPr>
        <w:t xml:space="preserve"> </w:t>
      </w:r>
      <w:r w:rsidR="00F61115" w:rsidRPr="00D47F20">
        <w:rPr>
          <w:rFonts w:ascii="Times New Roman" w:eastAsia="Times New Roman" w:hAnsi="Times New Roman"/>
          <w:b/>
          <w:color w:val="000000"/>
          <w:sz w:val="28"/>
          <w:szCs w:val="28"/>
        </w:rPr>
        <w:t>6,</w:t>
      </w:r>
      <w:r w:rsidRPr="00D47F20">
        <w:rPr>
          <w:rFonts w:ascii="Times New Roman" w:eastAsia="Times New Roman" w:hAnsi="Times New Roman"/>
          <w:b/>
          <w:color w:val="000000"/>
          <w:sz w:val="28"/>
          <w:szCs w:val="28"/>
        </w:rPr>
        <w:t>6 балл</w:t>
      </w:r>
      <w:r w:rsidR="0050573D" w:rsidRPr="00D47F20">
        <w:rPr>
          <w:rFonts w:ascii="Times New Roman" w:eastAsia="Times New Roman" w:hAnsi="Times New Roman"/>
          <w:b/>
          <w:color w:val="000000"/>
          <w:sz w:val="28"/>
          <w:szCs w:val="28"/>
        </w:rPr>
        <w:t>а</w:t>
      </w:r>
      <w:r w:rsidRPr="00D47F20">
        <w:rPr>
          <w:rFonts w:ascii="Times New Roman" w:eastAsia="Times New Roman" w:hAnsi="Times New Roman"/>
          <w:color w:val="000000"/>
          <w:sz w:val="28"/>
          <w:szCs w:val="28"/>
        </w:rPr>
        <w:t xml:space="preserve"> по 10-балльной шкале. </w:t>
      </w:r>
    </w:p>
    <w:p w:rsidR="0050573D" w:rsidRPr="00D47F20" w:rsidRDefault="0050573D">
      <w:pPr>
        <w:rPr>
          <w:rFonts w:ascii="Times New Roman" w:hAnsi="Times New Roman"/>
          <w:b/>
          <w:bCs/>
          <w:i/>
          <w:color w:val="000000"/>
          <w:sz w:val="24"/>
          <w:szCs w:val="24"/>
        </w:rPr>
      </w:pPr>
      <w:r w:rsidRPr="00D47F20">
        <w:rPr>
          <w:rFonts w:ascii="Times New Roman" w:hAnsi="Times New Roman"/>
          <w:b/>
          <w:bCs/>
          <w:i/>
          <w:color w:val="000000"/>
          <w:sz w:val="24"/>
          <w:szCs w:val="24"/>
        </w:rPr>
        <w:br w:type="page"/>
      </w:r>
    </w:p>
    <w:p w:rsidR="00A67E4B" w:rsidRPr="00D47F20" w:rsidRDefault="00A67E4B" w:rsidP="00A67E4B">
      <w:pPr>
        <w:spacing w:after="0" w:line="240" w:lineRule="auto"/>
        <w:jc w:val="center"/>
        <w:rPr>
          <w:rFonts w:ascii="Times New Roman" w:hAnsi="Times New Roman"/>
          <w:b/>
          <w:bCs/>
          <w:i/>
          <w:color w:val="000000"/>
          <w:sz w:val="24"/>
          <w:szCs w:val="24"/>
        </w:rPr>
      </w:pPr>
      <w:r w:rsidRPr="00D47F20">
        <w:rPr>
          <w:rFonts w:ascii="Times New Roman" w:hAnsi="Times New Roman"/>
          <w:b/>
          <w:bCs/>
          <w:i/>
          <w:color w:val="000000"/>
          <w:sz w:val="24"/>
          <w:szCs w:val="24"/>
        </w:rPr>
        <w:lastRenderedPageBreak/>
        <w:t>Средние оценки критериев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5"/>
        <w:gridCol w:w="1614"/>
      </w:tblGrid>
      <w:tr w:rsidR="00A67E4B" w:rsidRPr="00D47F20" w:rsidTr="00A67E4B">
        <w:tc>
          <w:tcPr>
            <w:tcW w:w="8080" w:type="dxa"/>
            <w:shd w:val="clear" w:color="auto" w:fill="A6A6A6"/>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Критерии </w:t>
            </w:r>
          </w:p>
        </w:tc>
        <w:tc>
          <w:tcPr>
            <w:tcW w:w="1666" w:type="dxa"/>
            <w:shd w:val="clear" w:color="auto" w:fill="A6A6A6"/>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Средние</w:t>
            </w:r>
          </w:p>
        </w:tc>
      </w:tr>
      <w:tr w:rsidR="00A67E4B" w:rsidRPr="00D47F20" w:rsidTr="00A67E4B">
        <w:tc>
          <w:tcPr>
            <w:tcW w:w="8080"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1. Доступность </w:t>
            </w:r>
          </w:p>
        </w:tc>
        <w:tc>
          <w:tcPr>
            <w:tcW w:w="1666" w:type="dxa"/>
            <w:shd w:val="clear" w:color="auto" w:fill="auto"/>
          </w:tcPr>
          <w:p w:rsidR="00A67E4B" w:rsidRPr="00D47F20" w:rsidRDefault="004B1757"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6,4</w:t>
            </w:r>
          </w:p>
        </w:tc>
      </w:tr>
      <w:tr w:rsidR="00A67E4B" w:rsidRPr="00D47F20" w:rsidTr="00A67E4B">
        <w:tc>
          <w:tcPr>
            <w:tcW w:w="8080"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2. Качество </w:t>
            </w:r>
          </w:p>
        </w:tc>
        <w:tc>
          <w:tcPr>
            <w:tcW w:w="1666" w:type="dxa"/>
            <w:shd w:val="clear" w:color="auto" w:fill="auto"/>
          </w:tcPr>
          <w:p w:rsidR="00A67E4B" w:rsidRPr="00D47F20" w:rsidRDefault="004B1757"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6,7</w:t>
            </w:r>
          </w:p>
        </w:tc>
      </w:tr>
      <w:tr w:rsidR="00A67E4B" w:rsidRPr="00D47F20" w:rsidTr="00A67E4B">
        <w:tc>
          <w:tcPr>
            <w:tcW w:w="8080" w:type="dxa"/>
            <w:shd w:val="clear" w:color="auto" w:fill="auto"/>
          </w:tcPr>
          <w:p w:rsidR="00A67E4B" w:rsidRPr="00D47F20" w:rsidRDefault="00A67E4B" w:rsidP="0050573D">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3. Процедур</w:t>
            </w:r>
            <w:r w:rsidR="0050573D" w:rsidRPr="00D47F20">
              <w:rPr>
                <w:rFonts w:ascii="Times New Roman" w:eastAsia="Times New Roman" w:hAnsi="Times New Roman"/>
                <w:sz w:val="24"/>
                <w:szCs w:val="24"/>
              </w:rPr>
              <w:t>а</w:t>
            </w:r>
            <w:r w:rsidRPr="00D47F20">
              <w:rPr>
                <w:rFonts w:ascii="Times New Roman" w:eastAsia="Times New Roman" w:hAnsi="Times New Roman"/>
                <w:sz w:val="24"/>
                <w:szCs w:val="24"/>
              </w:rPr>
              <w:t xml:space="preserve"> (бумажная форма услуги)</w:t>
            </w:r>
          </w:p>
        </w:tc>
        <w:tc>
          <w:tcPr>
            <w:tcW w:w="1666" w:type="dxa"/>
            <w:shd w:val="clear" w:color="auto" w:fill="auto"/>
          </w:tcPr>
          <w:p w:rsidR="00A67E4B" w:rsidRPr="00D47F20" w:rsidRDefault="004B1757"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6,2</w:t>
            </w:r>
          </w:p>
        </w:tc>
      </w:tr>
      <w:tr w:rsidR="00A67E4B" w:rsidRPr="00D47F20" w:rsidTr="00A67E4B">
        <w:tc>
          <w:tcPr>
            <w:tcW w:w="8080"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4. Информация</w:t>
            </w:r>
          </w:p>
        </w:tc>
        <w:tc>
          <w:tcPr>
            <w:tcW w:w="1666" w:type="dxa"/>
            <w:shd w:val="clear" w:color="auto" w:fill="auto"/>
          </w:tcPr>
          <w:p w:rsidR="00A67E4B" w:rsidRPr="00D47F20" w:rsidRDefault="004B1757"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6,2</w:t>
            </w:r>
          </w:p>
        </w:tc>
      </w:tr>
      <w:tr w:rsidR="00A67E4B" w:rsidRPr="00D47F20" w:rsidTr="00A67E4B">
        <w:tc>
          <w:tcPr>
            <w:tcW w:w="8080"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5. Результат услуги </w:t>
            </w:r>
          </w:p>
        </w:tc>
        <w:tc>
          <w:tcPr>
            <w:tcW w:w="1666" w:type="dxa"/>
            <w:shd w:val="clear" w:color="auto" w:fill="auto"/>
          </w:tcPr>
          <w:p w:rsidR="00A67E4B" w:rsidRPr="00D47F20" w:rsidRDefault="004B1757"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7,3</w:t>
            </w:r>
          </w:p>
        </w:tc>
      </w:tr>
      <w:tr w:rsidR="00A67E4B" w:rsidRPr="00D47F20" w:rsidTr="00A67E4B">
        <w:tc>
          <w:tcPr>
            <w:tcW w:w="8080"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6. Электронная форма (электронная форма услуги)</w:t>
            </w:r>
          </w:p>
        </w:tc>
        <w:tc>
          <w:tcPr>
            <w:tcW w:w="1666" w:type="dxa"/>
            <w:shd w:val="clear" w:color="auto" w:fill="auto"/>
          </w:tcPr>
          <w:p w:rsidR="00A67E4B" w:rsidRPr="00D47F20" w:rsidRDefault="00A67E4B"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w:t>
            </w:r>
          </w:p>
        </w:tc>
      </w:tr>
      <w:tr w:rsidR="00A67E4B" w:rsidRPr="00D47F20" w:rsidTr="00A67E4B">
        <w:tc>
          <w:tcPr>
            <w:tcW w:w="8080" w:type="dxa"/>
            <w:shd w:val="clear" w:color="auto" w:fill="auto"/>
          </w:tcPr>
          <w:p w:rsidR="00A67E4B" w:rsidRPr="00D47F20" w:rsidRDefault="00A67E4B" w:rsidP="00A67E4B">
            <w:pPr>
              <w:spacing w:after="0" w:line="240" w:lineRule="auto"/>
              <w:jc w:val="right"/>
              <w:rPr>
                <w:rFonts w:ascii="Times New Roman" w:eastAsia="Times New Roman" w:hAnsi="Times New Roman"/>
                <w:sz w:val="24"/>
                <w:szCs w:val="24"/>
              </w:rPr>
            </w:pPr>
            <w:r w:rsidRPr="00D47F20">
              <w:rPr>
                <w:rFonts w:ascii="Times New Roman" w:eastAsia="Times New Roman" w:hAnsi="Times New Roman"/>
                <w:b/>
                <w:i/>
                <w:sz w:val="24"/>
                <w:szCs w:val="24"/>
              </w:rPr>
              <w:t>Удовлетворенность в целом</w:t>
            </w:r>
          </w:p>
        </w:tc>
        <w:tc>
          <w:tcPr>
            <w:tcW w:w="1666" w:type="dxa"/>
            <w:shd w:val="clear" w:color="auto" w:fill="auto"/>
          </w:tcPr>
          <w:p w:rsidR="00A67E4B" w:rsidRPr="00D47F20" w:rsidRDefault="004B1757" w:rsidP="00A67E4B">
            <w:pPr>
              <w:spacing w:after="0" w:line="240" w:lineRule="auto"/>
              <w:jc w:val="center"/>
              <w:rPr>
                <w:rFonts w:ascii="Times New Roman" w:eastAsia="Times New Roman" w:hAnsi="Times New Roman"/>
                <w:b/>
                <w:sz w:val="24"/>
                <w:szCs w:val="24"/>
              </w:rPr>
            </w:pPr>
            <w:r w:rsidRPr="00D47F20">
              <w:rPr>
                <w:rFonts w:ascii="Times New Roman" w:eastAsia="Times New Roman" w:hAnsi="Times New Roman"/>
                <w:b/>
                <w:sz w:val="24"/>
                <w:szCs w:val="24"/>
              </w:rPr>
              <w:t>6,6</w:t>
            </w:r>
          </w:p>
        </w:tc>
      </w:tr>
    </w:tbl>
    <w:p w:rsidR="00A67E4B" w:rsidRPr="00D47F20" w:rsidRDefault="00F04FFD" w:rsidP="00F04FFD">
      <w:pPr>
        <w:tabs>
          <w:tab w:val="left" w:pos="1346"/>
        </w:tabs>
        <w:spacing w:after="0" w:line="240" w:lineRule="auto"/>
        <w:jc w:val="both"/>
        <w:rPr>
          <w:rFonts w:ascii="Times New Roman" w:eastAsia="Times New Roman" w:hAnsi="Times New Roman"/>
          <w:b/>
          <w:sz w:val="24"/>
          <w:szCs w:val="24"/>
          <w:lang w:val="kk-KZ"/>
        </w:rPr>
      </w:pPr>
      <w:r w:rsidRPr="00D47F20">
        <w:rPr>
          <w:rFonts w:ascii="Times New Roman" w:eastAsia="Times New Roman" w:hAnsi="Times New Roman"/>
          <w:b/>
          <w:sz w:val="24"/>
          <w:szCs w:val="24"/>
          <w:lang w:val="kk-KZ"/>
        </w:rPr>
        <w:tab/>
      </w:r>
    </w:p>
    <w:p w:rsidR="00A67E4B" w:rsidRPr="00D47F20" w:rsidRDefault="00A67E4B" w:rsidP="00A67E4B">
      <w:pPr>
        <w:spacing w:after="0" w:line="240" w:lineRule="auto"/>
        <w:jc w:val="both"/>
        <w:rPr>
          <w:rFonts w:ascii="Times New Roman" w:eastAsia="Times New Roman" w:hAnsi="Times New Roman"/>
          <w:b/>
          <w:i/>
          <w:sz w:val="24"/>
          <w:szCs w:val="24"/>
        </w:rPr>
      </w:pPr>
      <w:r w:rsidRPr="00D47F20">
        <w:rPr>
          <w:rFonts w:ascii="Times New Roman" w:eastAsia="Times New Roman" w:hAnsi="Times New Roman"/>
          <w:b/>
          <w:i/>
          <w:sz w:val="24"/>
          <w:szCs w:val="24"/>
        </w:rPr>
        <w:t>Среднее время ожидания для получения госуслуги (средние по группе)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3252"/>
        <w:gridCol w:w="3709"/>
      </w:tblGrid>
      <w:tr w:rsidR="00A67E4B" w:rsidRPr="00D47F20" w:rsidTr="00F04FFD">
        <w:tc>
          <w:tcPr>
            <w:tcW w:w="2355" w:type="dxa"/>
            <w:shd w:val="clear" w:color="auto" w:fill="D9D9D9" w:themeFill="background1" w:themeFillShade="D9"/>
          </w:tcPr>
          <w:p w:rsidR="00A67E4B" w:rsidRPr="00D47F20" w:rsidRDefault="00A67E4B" w:rsidP="00A67E4B">
            <w:pPr>
              <w:spacing w:after="0" w:line="240" w:lineRule="auto"/>
              <w:jc w:val="both"/>
              <w:rPr>
                <w:rFonts w:ascii="Times New Roman" w:eastAsia="Times New Roman" w:hAnsi="Times New Roman"/>
                <w:i/>
                <w:sz w:val="24"/>
                <w:szCs w:val="24"/>
              </w:rPr>
            </w:pPr>
          </w:p>
        </w:tc>
        <w:tc>
          <w:tcPr>
            <w:tcW w:w="3457" w:type="dxa"/>
            <w:shd w:val="clear" w:color="auto" w:fill="D9D9D9" w:themeFill="background1" w:themeFillShade="D9"/>
          </w:tcPr>
          <w:p w:rsidR="00A67E4B" w:rsidRPr="00D47F20" w:rsidRDefault="00A67E4B" w:rsidP="00683B09">
            <w:pPr>
              <w:spacing w:after="0" w:line="240" w:lineRule="auto"/>
              <w:jc w:val="center"/>
              <w:rPr>
                <w:rFonts w:ascii="Times New Roman" w:eastAsia="Times New Roman" w:hAnsi="Times New Roman"/>
                <w:i/>
                <w:sz w:val="24"/>
                <w:szCs w:val="24"/>
              </w:rPr>
            </w:pPr>
            <w:r w:rsidRPr="00D47F20">
              <w:rPr>
                <w:rFonts w:ascii="Times New Roman" w:eastAsia="Times New Roman" w:hAnsi="Times New Roman"/>
                <w:i/>
                <w:sz w:val="24"/>
                <w:szCs w:val="24"/>
              </w:rPr>
              <w:t>Время ожидания результатов госуслуги</w:t>
            </w:r>
          </w:p>
        </w:tc>
        <w:tc>
          <w:tcPr>
            <w:tcW w:w="3969" w:type="dxa"/>
            <w:shd w:val="clear" w:color="auto" w:fill="D9D9D9" w:themeFill="background1" w:themeFillShade="D9"/>
          </w:tcPr>
          <w:p w:rsidR="00A67E4B" w:rsidRPr="00D47F20" w:rsidRDefault="00A67E4B" w:rsidP="00683B09">
            <w:pPr>
              <w:spacing w:after="0" w:line="240" w:lineRule="auto"/>
              <w:jc w:val="center"/>
              <w:rPr>
                <w:rFonts w:ascii="Times New Roman" w:eastAsia="Times New Roman" w:hAnsi="Times New Roman"/>
                <w:i/>
                <w:sz w:val="24"/>
                <w:szCs w:val="24"/>
              </w:rPr>
            </w:pPr>
            <w:r w:rsidRPr="00D47F20">
              <w:rPr>
                <w:rFonts w:ascii="Times New Roman" w:eastAsia="Times New Roman" w:hAnsi="Times New Roman"/>
                <w:i/>
                <w:sz w:val="24"/>
                <w:szCs w:val="24"/>
              </w:rPr>
              <w:t>Время ожидания в очереди при получении результатов</w:t>
            </w:r>
          </w:p>
        </w:tc>
      </w:tr>
      <w:tr w:rsidR="00A67E4B" w:rsidRPr="00D47F20" w:rsidTr="004B1757">
        <w:tc>
          <w:tcPr>
            <w:tcW w:w="2355" w:type="dxa"/>
            <w:shd w:val="clear" w:color="auto" w:fill="auto"/>
          </w:tcPr>
          <w:p w:rsidR="00A67E4B" w:rsidRPr="00D47F20" w:rsidRDefault="00A67E4B" w:rsidP="00A67E4B">
            <w:pPr>
              <w:spacing w:after="0" w:line="240" w:lineRule="auto"/>
              <w:jc w:val="both"/>
              <w:rPr>
                <w:rFonts w:ascii="Times New Roman" w:eastAsia="Times New Roman" w:hAnsi="Times New Roman"/>
                <w:sz w:val="24"/>
                <w:szCs w:val="24"/>
              </w:rPr>
            </w:pPr>
            <w:r w:rsidRPr="00D47F20">
              <w:rPr>
                <w:rFonts w:ascii="Times New Roman" w:eastAsia="Times New Roman" w:hAnsi="Times New Roman"/>
                <w:sz w:val="24"/>
                <w:szCs w:val="24"/>
              </w:rPr>
              <w:t xml:space="preserve">Средние данные по услуге </w:t>
            </w:r>
          </w:p>
        </w:tc>
        <w:tc>
          <w:tcPr>
            <w:tcW w:w="3457" w:type="dxa"/>
            <w:shd w:val="clear" w:color="auto" w:fill="auto"/>
            <w:vAlign w:val="center"/>
          </w:tcPr>
          <w:p w:rsidR="00A67E4B" w:rsidRPr="00D47F20" w:rsidRDefault="006B7481" w:rsidP="00683B09">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10</w:t>
            </w:r>
            <w:r w:rsidR="00A67E4B" w:rsidRPr="00D47F20">
              <w:rPr>
                <w:rFonts w:ascii="Times New Roman" w:eastAsia="Times New Roman" w:hAnsi="Times New Roman"/>
                <w:sz w:val="24"/>
                <w:szCs w:val="24"/>
              </w:rPr>
              <w:t xml:space="preserve"> дней</w:t>
            </w:r>
          </w:p>
        </w:tc>
        <w:tc>
          <w:tcPr>
            <w:tcW w:w="3969" w:type="dxa"/>
            <w:shd w:val="clear" w:color="auto" w:fill="auto"/>
            <w:vAlign w:val="center"/>
          </w:tcPr>
          <w:p w:rsidR="00A67E4B" w:rsidRPr="00D47F20" w:rsidRDefault="006B50C9" w:rsidP="00683B09">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35</w:t>
            </w:r>
            <w:r w:rsidR="00A67E4B" w:rsidRPr="00D47F20">
              <w:rPr>
                <w:rFonts w:ascii="Times New Roman" w:eastAsia="Times New Roman" w:hAnsi="Times New Roman"/>
                <w:sz w:val="24"/>
                <w:szCs w:val="24"/>
              </w:rPr>
              <w:t xml:space="preserve"> минут</w:t>
            </w:r>
          </w:p>
        </w:tc>
      </w:tr>
    </w:tbl>
    <w:p w:rsidR="00A67E4B" w:rsidRPr="00D47F20" w:rsidRDefault="00A67E4B" w:rsidP="00A67E4B">
      <w:pPr>
        <w:spacing w:after="0" w:line="240" w:lineRule="auto"/>
        <w:jc w:val="both"/>
        <w:rPr>
          <w:rFonts w:ascii="Times New Roman" w:eastAsia="Times New Roman" w:hAnsi="Times New Roman"/>
          <w:b/>
          <w:sz w:val="24"/>
          <w:szCs w:val="24"/>
        </w:rPr>
      </w:pPr>
    </w:p>
    <w:p w:rsidR="00A67E4B" w:rsidRPr="00D47F20" w:rsidRDefault="00A67E4B" w:rsidP="00A67E4B">
      <w:pPr>
        <w:spacing w:after="0" w:line="240" w:lineRule="auto"/>
        <w:rPr>
          <w:rFonts w:ascii="Times New Roman" w:eastAsia="Times New Roman" w:hAnsi="Times New Roman"/>
          <w:b/>
          <w:i/>
          <w:color w:val="000000"/>
          <w:sz w:val="24"/>
          <w:szCs w:val="24"/>
        </w:rPr>
      </w:pPr>
      <w:r w:rsidRPr="00D47F20">
        <w:rPr>
          <w:rFonts w:ascii="Times New Roman" w:eastAsia="Times New Roman" w:hAnsi="Times New Roman"/>
          <w:b/>
          <w:i/>
          <w:color w:val="000000"/>
          <w:sz w:val="24"/>
          <w:szCs w:val="24"/>
        </w:rPr>
        <w:t xml:space="preserve">Средние баллы по отдельным составляющим показателей качества услуги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4"/>
        <w:gridCol w:w="1635"/>
      </w:tblGrid>
      <w:tr w:rsidR="00A67E4B" w:rsidRPr="00D47F20" w:rsidTr="001978FE">
        <w:tc>
          <w:tcPr>
            <w:tcW w:w="7544"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Показатели</w:t>
            </w:r>
          </w:p>
        </w:tc>
        <w:tc>
          <w:tcPr>
            <w:tcW w:w="1635"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Средний</w:t>
            </w:r>
          </w:p>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балл</w:t>
            </w:r>
          </w:p>
        </w:tc>
      </w:tr>
      <w:tr w:rsidR="00A67E4B" w:rsidRPr="00D47F20" w:rsidTr="001978FE">
        <w:tc>
          <w:tcPr>
            <w:tcW w:w="7544" w:type="dxa"/>
          </w:tcPr>
          <w:p w:rsidR="00A67E4B" w:rsidRPr="00D47F20" w:rsidRDefault="00A67E4B" w:rsidP="00A67E4B">
            <w:pPr>
              <w:spacing w:after="0" w:line="240" w:lineRule="auto"/>
              <w:jc w:val="center"/>
              <w:rPr>
                <w:rFonts w:ascii="Times New Roman" w:eastAsia="Times New Roman" w:hAnsi="Times New Roman"/>
                <w:b/>
                <w:color w:val="1F497D"/>
                <w:sz w:val="24"/>
                <w:szCs w:val="24"/>
              </w:rPr>
            </w:pPr>
            <w:r w:rsidRPr="00D47F20">
              <w:rPr>
                <w:rFonts w:ascii="Times New Roman" w:eastAsia="Times New Roman" w:hAnsi="Times New Roman"/>
                <w:b/>
                <w:color w:val="1F497D"/>
                <w:sz w:val="24"/>
                <w:szCs w:val="24"/>
              </w:rPr>
              <w:t>СРЕДНИЙ БАЛЛ УДОВЛЕТВОРЕННОСТЬЮ ГОСУСЛУГОЙ</w:t>
            </w:r>
          </w:p>
        </w:tc>
        <w:tc>
          <w:tcPr>
            <w:tcW w:w="1635" w:type="dxa"/>
            <w:shd w:val="clear" w:color="auto" w:fill="D9D9D9"/>
          </w:tcPr>
          <w:p w:rsidR="00A67E4B" w:rsidRPr="00D47F20" w:rsidRDefault="004B1757" w:rsidP="00A67E4B">
            <w:pPr>
              <w:spacing w:after="0" w:line="240" w:lineRule="auto"/>
              <w:jc w:val="center"/>
              <w:rPr>
                <w:rFonts w:ascii="Times New Roman" w:eastAsia="Times New Roman" w:hAnsi="Times New Roman"/>
                <w:b/>
                <w:color w:val="1F497D"/>
                <w:sz w:val="24"/>
                <w:szCs w:val="24"/>
              </w:rPr>
            </w:pPr>
            <w:r w:rsidRPr="00D47F20">
              <w:rPr>
                <w:rFonts w:ascii="Times New Roman" w:eastAsia="Times New Roman" w:hAnsi="Times New Roman"/>
                <w:b/>
                <w:color w:val="1F497D"/>
                <w:sz w:val="24"/>
                <w:szCs w:val="24"/>
              </w:rPr>
              <w:t>6,</w:t>
            </w:r>
            <w:r w:rsidR="00A67E4B" w:rsidRPr="00D47F20">
              <w:rPr>
                <w:rFonts w:ascii="Times New Roman" w:eastAsia="Times New Roman" w:hAnsi="Times New Roman"/>
                <w:b/>
                <w:color w:val="1F497D"/>
                <w:sz w:val="24"/>
                <w:szCs w:val="24"/>
              </w:rPr>
              <w:t>6</w:t>
            </w:r>
          </w:p>
        </w:tc>
      </w:tr>
      <w:tr w:rsidR="00A67E4B" w:rsidRPr="00D47F20" w:rsidTr="001978FE">
        <w:tc>
          <w:tcPr>
            <w:tcW w:w="7544" w:type="dxa"/>
            <w:shd w:val="clear" w:color="auto" w:fill="D9D9D9"/>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Доступность услуги </w:t>
            </w:r>
          </w:p>
        </w:tc>
        <w:tc>
          <w:tcPr>
            <w:tcW w:w="1635" w:type="dxa"/>
            <w:shd w:val="clear" w:color="auto" w:fill="D9D9D9"/>
          </w:tcPr>
          <w:p w:rsidR="00A67E4B" w:rsidRPr="00D47F20" w:rsidRDefault="00A67E4B" w:rsidP="00A67E4B">
            <w:pPr>
              <w:spacing w:after="0" w:line="240" w:lineRule="auto"/>
              <w:rPr>
                <w:rFonts w:ascii="Times New Roman" w:eastAsia="Times New Roman" w:hAnsi="Times New Roman"/>
                <w:sz w:val="24"/>
                <w:szCs w:val="24"/>
              </w:rPr>
            </w:pPr>
          </w:p>
        </w:tc>
      </w:tr>
      <w:tr w:rsidR="004B1757" w:rsidRPr="00D47F20" w:rsidTr="001978FE">
        <w:tc>
          <w:tcPr>
            <w:tcW w:w="7544" w:type="dxa"/>
          </w:tcPr>
          <w:p w:rsidR="004B1757" w:rsidRPr="00D47F20" w:rsidRDefault="004B175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Удобство расположения учреждения, оказывающего государственную услугу</w:t>
            </w:r>
          </w:p>
        </w:tc>
        <w:tc>
          <w:tcPr>
            <w:tcW w:w="1635" w:type="dxa"/>
            <w:vAlign w:val="center"/>
          </w:tcPr>
          <w:p w:rsidR="004B1757" w:rsidRPr="00D47F20" w:rsidRDefault="004B1757" w:rsidP="004B1757">
            <w:pPr>
              <w:pStyle w:val="af1"/>
              <w:jc w:val="center"/>
              <w:rPr>
                <w:sz w:val="24"/>
                <w:szCs w:val="24"/>
              </w:rPr>
            </w:pPr>
            <w:r w:rsidRPr="00D47F20">
              <w:rPr>
                <w:sz w:val="24"/>
                <w:szCs w:val="24"/>
              </w:rPr>
              <w:t>5,1</w:t>
            </w:r>
          </w:p>
        </w:tc>
      </w:tr>
      <w:tr w:rsidR="004B1757" w:rsidRPr="00D47F20" w:rsidTr="001978FE">
        <w:tc>
          <w:tcPr>
            <w:tcW w:w="7544" w:type="dxa"/>
          </w:tcPr>
          <w:p w:rsidR="004B1757" w:rsidRPr="00D47F20" w:rsidRDefault="004B175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государственную услугу по месту жительства</w:t>
            </w:r>
          </w:p>
        </w:tc>
        <w:tc>
          <w:tcPr>
            <w:tcW w:w="1635" w:type="dxa"/>
            <w:vAlign w:val="center"/>
          </w:tcPr>
          <w:p w:rsidR="004B1757" w:rsidRPr="00D47F20" w:rsidRDefault="004B1757" w:rsidP="004B1757">
            <w:pPr>
              <w:pStyle w:val="af1"/>
              <w:jc w:val="center"/>
              <w:rPr>
                <w:sz w:val="24"/>
                <w:szCs w:val="24"/>
              </w:rPr>
            </w:pPr>
            <w:r w:rsidRPr="00D47F20">
              <w:rPr>
                <w:sz w:val="24"/>
                <w:szCs w:val="24"/>
              </w:rPr>
              <w:t>5,9</w:t>
            </w:r>
          </w:p>
        </w:tc>
      </w:tr>
      <w:tr w:rsidR="004B1757" w:rsidRPr="00D47F20" w:rsidTr="001978FE">
        <w:tc>
          <w:tcPr>
            <w:tcW w:w="7544" w:type="dxa"/>
          </w:tcPr>
          <w:p w:rsidR="004B1757" w:rsidRPr="00D47F20" w:rsidRDefault="004B175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График работы учреждения</w:t>
            </w:r>
          </w:p>
        </w:tc>
        <w:tc>
          <w:tcPr>
            <w:tcW w:w="1635" w:type="dxa"/>
            <w:vAlign w:val="center"/>
          </w:tcPr>
          <w:p w:rsidR="004B1757" w:rsidRPr="00D47F20" w:rsidRDefault="004B1757" w:rsidP="004B1757">
            <w:pPr>
              <w:pStyle w:val="af1"/>
              <w:jc w:val="center"/>
              <w:rPr>
                <w:sz w:val="24"/>
                <w:szCs w:val="24"/>
              </w:rPr>
            </w:pPr>
            <w:r w:rsidRPr="00D47F20">
              <w:rPr>
                <w:sz w:val="24"/>
                <w:szCs w:val="24"/>
              </w:rPr>
              <w:t>6,5</w:t>
            </w:r>
          </w:p>
        </w:tc>
      </w:tr>
      <w:tr w:rsidR="004B1757" w:rsidRPr="00D47F20" w:rsidTr="001978FE">
        <w:tc>
          <w:tcPr>
            <w:tcW w:w="7544" w:type="dxa"/>
          </w:tcPr>
          <w:p w:rsidR="004B1757" w:rsidRPr="00D47F20" w:rsidRDefault="004B175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635" w:type="dxa"/>
            <w:vAlign w:val="center"/>
          </w:tcPr>
          <w:p w:rsidR="004B1757" w:rsidRPr="00D47F20" w:rsidRDefault="004B1757" w:rsidP="004B1757">
            <w:pPr>
              <w:pStyle w:val="af1"/>
              <w:jc w:val="center"/>
              <w:rPr>
                <w:sz w:val="24"/>
                <w:szCs w:val="24"/>
              </w:rPr>
            </w:pPr>
            <w:r w:rsidRPr="00D47F20">
              <w:rPr>
                <w:sz w:val="24"/>
                <w:szCs w:val="24"/>
              </w:rPr>
              <w:t>6,8</w:t>
            </w:r>
          </w:p>
        </w:tc>
      </w:tr>
      <w:tr w:rsidR="004B1757" w:rsidRPr="00D47F20" w:rsidTr="001978FE">
        <w:tc>
          <w:tcPr>
            <w:tcW w:w="7544" w:type="dxa"/>
          </w:tcPr>
          <w:p w:rsidR="004B1757" w:rsidRPr="00D47F20" w:rsidRDefault="004B175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Техническая  сложность услуги</w:t>
            </w:r>
          </w:p>
        </w:tc>
        <w:tc>
          <w:tcPr>
            <w:tcW w:w="1635" w:type="dxa"/>
            <w:vAlign w:val="center"/>
          </w:tcPr>
          <w:p w:rsidR="004B1757" w:rsidRPr="00D47F20" w:rsidRDefault="004B1757" w:rsidP="004B1757">
            <w:pPr>
              <w:pStyle w:val="af1"/>
              <w:jc w:val="center"/>
              <w:rPr>
                <w:sz w:val="24"/>
                <w:szCs w:val="24"/>
              </w:rPr>
            </w:pPr>
            <w:r w:rsidRPr="00D47F20">
              <w:rPr>
                <w:sz w:val="24"/>
                <w:szCs w:val="24"/>
              </w:rPr>
              <w:t>6,6</w:t>
            </w:r>
          </w:p>
        </w:tc>
      </w:tr>
      <w:tr w:rsidR="001978FE" w:rsidRPr="00D47F20" w:rsidTr="001978FE">
        <w:tc>
          <w:tcPr>
            <w:tcW w:w="7544" w:type="dxa"/>
          </w:tcPr>
          <w:p w:rsidR="001978FE" w:rsidRPr="00D47F20" w:rsidRDefault="001978FE" w:rsidP="001978FE">
            <w:p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Независимо от социального  статуса услугополучателя</w:t>
            </w:r>
          </w:p>
        </w:tc>
        <w:tc>
          <w:tcPr>
            <w:tcW w:w="1635" w:type="dxa"/>
            <w:vAlign w:val="center"/>
          </w:tcPr>
          <w:p w:rsidR="001978FE" w:rsidRPr="00D47F20" w:rsidRDefault="001978FE" w:rsidP="004B1757">
            <w:pPr>
              <w:pStyle w:val="af1"/>
              <w:jc w:val="center"/>
              <w:rPr>
                <w:sz w:val="24"/>
                <w:szCs w:val="24"/>
              </w:rPr>
            </w:pPr>
            <w:r w:rsidRPr="00D47F20">
              <w:rPr>
                <w:sz w:val="24"/>
                <w:szCs w:val="24"/>
              </w:rPr>
              <w:t>7,0</w:t>
            </w:r>
          </w:p>
        </w:tc>
      </w:tr>
      <w:tr w:rsidR="001978FE" w:rsidRPr="00D47F20" w:rsidTr="001978FE">
        <w:tc>
          <w:tcPr>
            <w:tcW w:w="7544" w:type="dxa"/>
          </w:tcPr>
          <w:p w:rsidR="001978FE" w:rsidRPr="00D47F20" w:rsidRDefault="001978FE" w:rsidP="001978FE">
            <w:p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 xml:space="preserve">Отсутствие связей, знакомств </w:t>
            </w:r>
          </w:p>
        </w:tc>
        <w:tc>
          <w:tcPr>
            <w:tcW w:w="1635" w:type="dxa"/>
            <w:vAlign w:val="center"/>
          </w:tcPr>
          <w:p w:rsidR="001978FE" w:rsidRPr="00D47F20" w:rsidRDefault="001978FE" w:rsidP="004B1757">
            <w:pPr>
              <w:pStyle w:val="af1"/>
              <w:jc w:val="center"/>
              <w:rPr>
                <w:sz w:val="24"/>
                <w:szCs w:val="24"/>
              </w:rPr>
            </w:pPr>
            <w:r w:rsidRPr="00D47F20">
              <w:rPr>
                <w:sz w:val="24"/>
                <w:szCs w:val="24"/>
              </w:rPr>
              <w:t>7,0</w:t>
            </w:r>
          </w:p>
        </w:tc>
      </w:tr>
      <w:tr w:rsidR="004B1757" w:rsidRPr="00D47F20" w:rsidTr="001978FE">
        <w:tc>
          <w:tcPr>
            <w:tcW w:w="7544" w:type="dxa"/>
          </w:tcPr>
          <w:p w:rsidR="004B1757" w:rsidRPr="00D47F20" w:rsidRDefault="004B175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Доступность получения услуги на двух языках </w:t>
            </w:r>
          </w:p>
        </w:tc>
        <w:tc>
          <w:tcPr>
            <w:tcW w:w="1635" w:type="dxa"/>
            <w:vAlign w:val="center"/>
          </w:tcPr>
          <w:p w:rsidR="004B1757" w:rsidRPr="00D47F20" w:rsidRDefault="004B1757" w:rsidP="004B1757">
            <w:pPr>
              <w:pStyle w:val="af1"/>
              <w:jc w:val="center"/>
              <w:rPr>
                <w:sz w:val="24"/>
                <w:szCs w:val="24"/>
              </w:rPr>
            </w:pPr>
            <w:r w:rsidRPr="00D47F20">
              <w:rPr>
                <w:sz w:val="24"/>
                <w:szCs w:val="24"/>
              </w:rPr>
              <w:t>6,6</w:t>
            </w:r>
          </w:p>
        </w:tc>
      </w:tr>
      <w:tr w:rsidR="004B1757" w:rsidRPr="00D47F20" w:rsidTr="001978FE">
        <w:tc>
          <w:tcPr>
            <w:tcW w:w="7544" w:type="dxa"/>
            <w:shd w:val="clear" w:color="auto" w:fill="D9D9D9"/>
          </w:tcPr>
          <w:p w:rsidR="004B1757" w:rsidRPr="00D47F20" w:rsidRDefault="004B1757"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Качество </w:t>
            </w:r>
          </w:p>
        </w:tc>
        <w:tc>
          <w:tcPr>
            <w:tcW w:w="1635" w:type="dxa"/>
            <w:shd w:val="clear" w:color="auto" w:fill="D9D9D9"/>
            <w:vAlign w:val="center"/>
          </w:tcPr>
          <w:p w:rsidR="004B1757" w:rsidRPr="00D47F20" w:rsidRDefault="004B1757" w:rsidP="004B1757">
            <w:pPr>
              <w:pStyle w:val="af1"/>
              <w:jc w:val="center"/>
              <w:rPr>
                <w:b/>
                <w:bCs/>
                <w:i/>
                <w:iCs/>
                <w:sz w:val="24"/>
                <w:szCs w:val="24"/>
              </w:rPr>
            </w:pPr>
          </w:p>
        </w:tc>
      </w:tr>
      <w:tr w:rsidR="004B1757" w:rsidRPr="00D47F20" w:rsidTr="001978FE">
        <w:tc>
          <w:tcPr>
            <w:tcW w:w="7544" w:type="dxa"/>
          </w:tcPr>
          <w:p w:rsidR="004B1757" w:rsidRPr="00D47F20" w:rsidRDefault="004B175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Удовлетворенность качеством оказания государственной услуги</w:t>
            </w:r>
          </w:p>
        </w:tc>
        <w:tc>
          <w:tcPr>
            <w:tcW w:w="1635" w:type="dxa"/>
            <w:vAlign w:val="center"/>
          </w:tcPr>
          <w:p w:rsidR="004B1757" w:rsidRPr="00D47F20" w:rsidRDefault="004B1757" w:rsidP="004B1757">
            <w:pPr>
              <w:pStyle w:val="af1"/>
              <w:jc w:val="center"/>
              <w:rPr>
                <w:sz w:val="24"/>
                <w:szCs w:val="24"/>
              </w:rPr>
            </w:pPr>
            <w:r w:rsidRPr="00D47F20">
              <w:rPr>
                <w:sz w:val="24"/>
                <w:szCs w:val="24"/>
              </w:rPr>
              <w:t>6,7</w:t>
            </w:r>
          </w:p>
        </w:tc>
      </w:tr>
      <w:tr w:rsidR="004B1757" w:rsidRPr="00D47F20" w:rsidTr="001978FE">
        <w:tc>
          <w:tcPr>
            <w:tcW w:w="7544" w:type="dxa"/>
          </w:tcPr>
          <w:p w:rsidR="004B1757" w:rsidRPr="00D47F20" w:rsidRDefault="004B175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Чистота в помещениях учреждения</w:t>
            </w:r>
          </w:p>
        </w:tc>
        <w:tc>
          <w:tcPr>
            <w:tcW w:w="1635" w:type="dxa"/>
            <w:vAlign w:val="center"/>
          </w:tcPr>
          <w:p w:rsidR="004B1757" w:rsidRPr="00D47F20" w:rsidRDefault="004B1757" w:rsidP="004B1757">
            <w:pPr>
              <w:pStyle w:val="af1"/>
              <w:jc w:val="center"/>
              <w:rPr>
                <w:sz w:val="24"/>
                <w:szCs w:val="24"/>
              </w:rPr>
            </w:pPr>
            <w:r w:rsidRPr="00D47F20">
              <w:rPr>
                <w:sz w:val="24"/>
                <w:szCs w:val="24"/>
              </w:rPr>
              <w:t>5,8</w:t>
            </w:r>
          </w:p>
        </w:tc>
      </w:tr>
      <w:tr w:rsidR="004B1757" w:rsidRPr="00D47F20" w:rsidTr="001978FE">
        <w:tc>
          <w:tcPr>
            <w:tcW w:w="7544" w:type="dxa"/>
          </w:tcPr>
          <w:p w:rsidR="004B1757" w:rsidRPr="00D47F20" w:rsidRDefault="004B175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Оформление  помещения</w:t>
            </w:r>
          </w:p>
        </w:tc>
        <w:tc>
          <w:tcPr>
            <w:tcW w:w="1635" w:type="dxa"/>
            <w:vAlign w:val="center"/>
          </w:tcPr>
          <w:p w:rsidR="004B1757" w:rsidRPr="00D47F20" w:rsidRDefault="004B1757" w:rsidP="004B1757">
            <w:pPr>
              <w:pStyle w:val="af1"/>
              <w:jc w:val="center"/>
              <w:rPr>
                <w:sz w:val="24"/>
                <w:szCs w:val="24"/>
              </w:rPr>
            </w:pPr>
            <w:r w:rsidRPr="00D47F20">
              <w:rPr>
                <w:sz w:val="24"/>
                <w:szCs w:val="24"/>
              </w:rPr>
              <w:t>6,6</w:t>
            </w:r>
          </w:p>
        </w:tc>
      </w:tr>
      <w:tr w:rsidR="004B1757" w:rsidRPr="00D47F20" w:rsidTr="001978FE">
        <w:tc>
          <w:tcPr>
            <w:tcW w:w="7544" w:type="dxa"/>
          </w:tcPr>
          <w:p w:rsidR="004B1757" w:rsidRPr="00D47F20" w:rsidRDefault="004B175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Работа компьютеров и оборудования в процессе получения государственной услуги</w:t>
            </w:r>
          </w:p>
        </w:tc>
        <w:tc>
          <w:tcPr>
            <w:tcW w:w="1635" w:type="dxa"/>
            <w:vAlign w:val="center"/>
          </w:tcPr>
          <w:p w:rsidR="004B1757" w:rsidRPr="00D47F20" w:rsidRDefault="004B1757" w:rsidP="004B1757">
            <w:pPr>
              <w:pStyle w:val="af1"/>
              <w:jc w:val="center"/>
              <w:rPr>
                <w:sz w:val="24"/>
                <w:szCs w:val="24"/>
              </w:rPr>
            </w:pPr>
            <w:r w:rsidRPr="00D47F20">
              <w:rPr>
                <w:sz w:val="24"/>
                <w:szCs w:val="24"/>
              </w:rPr>
              <w:t>6,5</w:t>
            </w:r>
          </w:p>
        </w:tc>
      </w:tr>
      <w:tr w:rsidR="004B1757" w:rsidRPr="00D47F20" w:rsidTr="001978FE">
        <w:tc>
          <w:tcPr>
            <w:tcW w:w="7544" w:type="dxa"/>
          </w:tcPr>
          <w:p w:rsidR="004B1757" w:rsidRPr="00D47F20" w:rsidRDefault="004B175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Приспособленность помещения, в котором оказывается государственная услуга, для ожидания</w:t>
            </w:r>
          </w:p>
        </w:tc>
        <w:tc>
          <w:tcPr>
            <w:tcW w:w="1635" w:type="dxa"/>
            <w:vAlign w:val="center"/>
          </w:tcPr>
          <w:p w:rsidR="004B1757" w:rsidRPr="00D47F20" w:rsidRDefault="004B1757" w:rsidP="004B1757">
            <w:pPr>
              <w:pStyle w:val="af1"/>
              <w:jc w:val="center"/>
              <w:rPr>
                <w:sz w:val="24"/>
                <w:szCs w:val="24"/>
              </w:rPr>
            </w:pPr>
            <w:r w:rsidRPr="00D47F20">
              <w:rPr>
                <w:sz w:val="24"/>
                <w:szCs w:val="24"/>
              </w:rPr>
              <w:t>6,8</w:t>
            </w:r>
          </w:p>
        </w:tc>
      </w:tr>
      <w:tr w:rsidR="004B1757" w:rsidRPr="00D47F20" w:rsidTr="001978FE">
        <w:tc>
          <w:tcPr>
            <w:tcW w:w="7544" w:type="dxa"/>
          </w:tcPr>
          <w:p w:rsidR="004B1757" w:rsidRPr="00D47F20" w:rsidRDefault="004B175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Внешний вид персонала</w:t>
            </w:r>
          </w:p>
        </w:tc>
        <w:tc>
          <w:tcPr>
            <w:tcW w:w="1635" w:type="dxa"/>
            <w:vAlign w:val="center"/>
          </w:tcPr>
          <w:p w:rsidR="004B1757" w:rsidRPr="00D47F20" w:rsidRDefault="004B1757" w:rsidP="004B1757">
            <w:pPr>
              <w:pStyle w:val="af1"/>
              <w:jc w:val="center"/>
              <w:rPr>
                <w:sz w:val="24"/>
                <w:szCs w:val="24"/>
              </w:rPr>
            </w:pPr>
            <w:r w:rsidRPr="00D47F20">
              <w:rPr>
                <w:sz w:val="24"/>
                <w:szCs w:val="24"/>
              </w:rPr>
              <w:t>7,0</w:t>
            </w:r>
          </w:p>
        </w:tc>
      </w:tr>
      <w:tr w:rsidR="004B1757" w:rsidRPr="00D47F20" w:rsidTr="001978FE">
        <w:tc>
          <w:tcPr>
            <w:tcW w:w="7544" w:type="dxa"/>
          </w:tcPr>
          <w:p w:rsidR="004B1757" w:rsidRPr="00D47F20" w:rsidRDefault="004B175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Вежливость, тактичность  и доброжелательность сотрудников учреждения</w:t>
            </w:r>
          </w:p>
        </w:tc>
        <w:tc>
          <w:tcPr>
            <w:tcW w:w="1635" w:type="dxa"/>
            <w:vAlign w:val="center"/>
          </w:tcPr>
          <w:p w:rsidR="004B1757" w:rsidRPr="00D47F20" w:rsidRDefault="004B1757" w:rsidP="004B1757">
            <w:pPr>
              <w:pStyle w:val="af1"/>
              <w:jc w:val="center"/>
              <w:rPr>
                <w:sz w:val="24"/>
                <w:szCs w:val="24"/>
              </w:rPr>
            </w:pPr>
            <w:r w:rsidRPr="00D47F20">
              <w:rPr>
                <w:sz w:val="24"/>
                <w:szCs w:val="24"/>
              </w:rPr>
              <w:t>7,0</w:t>
            </w:r>
          </w:p>
        </w:tc>
      </w:tr>
      <w:tr w:rsidR="004B1757" w:rsidRPr="00D47F20" w:rsidTr="001978FE">
        <w:tc>
          <w:tcPr>
            <w:tcW w:w="7544" w:type="dxa"/>
          </w:tcPr>
          <w:p w:rsidR="004B1757" w:rsidRPr="00D47F20" w:rsidRDefault="004B175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Компетентность и уровень профессионализма всех специалистов</w:t>
            </w:r>
          </w:p>
        </w:tc>
        <w:tc>
          <w:tcPr>
            <w:tcW w:w="1635" w:type="dxa"/>
            <w:vAlign w:val="center"/>
          </w:tcPr>
          <w:p w:rsidR="004B1757" w:rsidRPr="00D47F20" w:rsidRDefault="004B1757" w:rsidP="004B1757">
            <w:pPr>
              <w:pStyle w:val="af1"/>
              <w:jc w:val="center"/>
              <w:rPr>
                <w:sz w:val="24"/>
                <w:szCs w:val="24"/>
              </w:rPr>
            </w:pPr>
            <w:r w:rsidRPr="00D47F20">
              <w:rPr>
                <w:sz w:val="24"/>
                <w:szCs w:val="24"/>
              </w:rPr>
              <w:t>6,9</w:t>
            </w:r>
          </w:p>
        </w:tc>
      </w:tr>
      <w:tr w:rsidR="004B1757" w:rsidRPr="00D47F20" w:rsidTr="001978FE">
        <w:tc>
          <w:tcPr>
            <w:tcW w:w="7544" w:type="dxa"/>
          </w:tcPr>
          <w:p w:rsidR="004B1757" w:rsidRPr="00D47F20" w:rsidRDefault="004B175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Стремление работников данного учреждения помочь сверх своего регламента посетителям в сложных  жизненных ситуациях</w:t>
            </w:r>
          </w:p>
        </w:tc>
        <w:tc>
          <w:tcPr>
            <w:tcW w:w="1635" w:type="dxa"/>
            <w:vAlign w:val="center"/>
          </w:tcPr>
          <w:p w:rsidR="004B1757" w:rsidRPr="00D47F20" w:rsidRDefault="004B1757" w:rsidP="004B1757">
            <w:pPr>
              <w:pStyle w:val="af1"/>
              <w:jc w:val="center"/>
              <w:rPr>
                <w:sz w:val="24"/>
                <w:szCs w:val="24"/>
              </w:rPr>
            </w:pPr>
            <w:r w:rsidRPr="00D47F20">
              <w:rPr>
                <w:sz w:val="24"/>
                <w:szCs w:val="24"/>
              </w:rPr>
              <w:t>6,6</w:t>
            </w:r>
          </w:p>
        </w:tc>
      </w:tr>
      <w:tr w:rsidR="004B1757" w:rsidRPr="00D47F20" w:rsidTr="001978FE">
        <w:tc>
          <w:tcPr>
            <w:tcW w:w="7544" w:type="dxa"/>
          </w:tcPr>
          <w:p w:rsidR="004B1757" w:rsidRPr="00D47F20" w:rsidRDefault="004B175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Скорость обслуживания</w:t>
            </w:r>
          </w:p>
        </w:tc>
        <w:tc>
          <w:tcPr>
            <w:tcW w:w="1635" w:type="dxa"/>
            <w:vAlign w:val="center"/>
          </w:tcPr>
          <w:p w:rsidR="004B1757" w:rsidRPr="00D47F20" w:rsidRDefault="004B1757" w:rsidP="004B1757">
            <w:pPr>
              <w:pStyle w:val="af1"/>
              <w:jc w:val="center"/>
              <w:rPr>
                <w:sz w:val="24"/>
                <w:szCs w:val="24"/>
              </w:rPr>
            </w:pPr>
            <w:r w:rsidRPr="00D47F20">
              <w:rPr>
                <w:sz w:val="24"/>
                <w:szCs w:val="24"/>
              </w:rPr>
              <w:t>6,5</w:t>
            </w:r>
          </w:p>
        </w:tc>
      </w:tr>
      <w:tr w:rsidR="004B1757" w:rsidRPr="00D47F20" w:rsidTr="001978FE">
        <w:tc>
          <w:tcPr>
            <w:tcW w:w="7544" w:type="dxa"/>
          </w:tcPr>
          <w:p w:rsidR="004B1757" w:rsidRPr="00D47F20" w:rsidRDefault="004B175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Результативность услуг данного учреждения</w:t>
            </w:r>
          </w:p>
        </w:tc>
        <w:tc>
          <w:tcPr>
            <w:tcW w:w="1635" w:type="dxa"/>
            <w:vAlign w:val="center"/>
          </w:tcPr>
          <w:p w:rsidR="004B1757" w:rsidRPr="00D47F20" w:rsidRDefault="004B1757" w:rsidP="004B1757">
            <w:pPr>
              <w:pStyle w:val="af1"/>
              <w:jc w:val="center"/>
              <w:rPr>
                <w:sz w:val="24"/>
                <w:szCs w:val="24"/>
              </w:rPr>
            </w:pPr>
            <w:r w:rsidRPr="00D47F20">
              <w:rPr>
                <w:sz w:val="24"/>
                <w:szCs w:val="24"/>
              </w:rPr>
              <w:t>6,9</w:t>
            </w:r>
          </w:p>
        </w:tc>
      </w:tr>
      <w:tr w:rsidR="004B1757" w:rsidRPr="00D47F20" w:rsidTr="001978FE">
        <w:tc>
          <w:tcPr>
            <w:tcW w:w="7544" w:type="dxa"/>
          </w:tcPr>
          <w:p w:rsidR="004B1757" w:rsidRPr="00D47F20" w:rsidRDefault="004B175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выразить свое мнение, подать жалобу</w:t>
            </w:r>
          </w:p>
        </w:tc>
        <w:tc>
          <w:tcPr>
            <w:tcW w:w="1635" w:type="dxa"/>
            <w:vAlign w:val="center"/>
          </w:tcPr>
          <w:p w:rsidR="004B1757" w:rsidRPr="00D47F20" w:rsidRDefault="004B1757" w:rsidP="004B1757">
            <w:pPr>
              <w:pStyle w:val="af1"/>
              <w:jc w:val="center"/>
              <w:rPr>
                <w:sz w:val="24"/>
                <w:szCs w:val="24"/>
              </w:rPr>
            </w:pPr>
            <w:r w:rsidRPr="00D47F20">
              <w:rPr>
                <w:sz w:val="24"/>
                <w:szCs w:val="24"/>
              </w:rPr>
              <w:t>7,0</w:t>
            </w:r>
          </w:p>
        </w:tc>
      </w:tr>
      <w:tr w:rsidR="004B1757" w:rsidRPr="00D47F20" w:rsidTr="001978FE">
        <w:tc>
          <w:tcPr>
            <w:tcW w:w="7544" w:type="dxa"/>
          </w:tcPr>
          <w:p w:rsidR="004B1757" w:rsidRPr="00D47F20" w:rsidRDefault="004B175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Качество языка обслуживания </w:t>
            </w:r>
          </w:p>
        </w:tc>
        <w:tc>
          <w:tcPr>
            <w:tcW w:w="1635" w:type="dxa"/>
            <w:vAlign w:val="center"/>
          </w:tcPr>
          <w:p w:rsidR="004B1757" w:rsidRPr="00D47F20" w:rsidRDefault="004B1757" w:rsidP="004B1757">
            <w:pPr>
              <w:pStyle w:val="af1"/>
              <w:jc w:val="center"/>
              <w:rPr>
                <w:sz w:val="24"/>
                <w:szCs w:val="24"/>
              </w:rPr>
            </w:pPr>
            <w:r w:rsidRPr="00D47F20">
              <w:rPr>
                <w:sz w:val="24"/>
                <w:szCs w:val="24"/>
              </w:rPr>
              <w:t>6,8</w:t>
            </w:r>
          </w:p>
        </w:tc>
      </w:tr>
      <w:tr w:rsidR="004B1757" w:rsidRPr="00D47F20" w:rsidTr="001978FE">
        <w:tc>
          <w:tcPr>
            <w:tcW w:w="7544" w:type="dxa"/>
            <w:shd w:val="clear" w:color="auto" w:fill="D9D9D9"/>
          </w:tcPr>
          <w:p w:rsidR="004B1757" w:rsidRPr="00D47F20" w:rsidRDefault="004B1757"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Процедура (бумажный формат)</w:t>
            </w:r>
          </w:p>
        </w:tc>
        <w:tc>
          <w:tcPr>
            <w:tcW w:w="1635" w:type="dxa"/>
            <w:shd w:val="clear" w:color="auto" w:fill="D9D9D9"/>
            <w:vAlign w:val="center"/>
          </w:tcPr>
          <w:p w:rsidR="004B1757" w:rsidRPr="00D47F20" w:rsidRDefault="004B1757" w:rsidP="004B1757">
            <w:pPr>
              <w:pStyle w:val="af1"/>
              <w:jc w:val="center"/>
              <w:rPr>
                <w:b/>
                <w:bCs/>
                <w:i/>
                <w:iCs/>
                <w:sz w:val="24"/>
                <w:szCs w:val="24"/>
              </w:rPr>
            </w:pPr>
          </w:p>
        </w:tc>
      </w:tr>
      <w:tr w:rsidR="004B1757" w:rsidRPr="00D47F20" w:rsidTr="001978FE">
        <w:tc>
          <w:tcPr>
            <w:tcW w:w="7544" w:type="dxa"/>
          </w:tcPr>
          <w:p w:rsidR="004B1757" w:rsidRPr="00D47F20" w:rsidRDefault="004B175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Ясность, понятность процедур</w:t>
            </w:r>
          </w:p>
        </w:tc>
        <w:tc>
          <w:tcPr>
            <w:tcW w:w="1635" w:type="dxa"/>
            <w:vAlign w:val="center"/>
          </w:tcPr>
          <w:p w:rsidR="004B1757" w:rsidRPr="00D47F20" w:rsidRDefault="004B1757" w:rsidP="004B1757">
            <w:pPr>
              <w:pStyle w:val="af1"/>
              <w:jc w:val="center"/>
              <w:rPr>
                <w:sz w:val="24"/>
                <w:szCs w:val="24"/>
              </w:rPr>
            </w:pPr>
            <w:r w:rsidRPr="00D47F20">
              <w:rPr>
                <w:sz w:val="24"/>
                <w:szCs w:val="24"/>
              </w:rPr>
              <w:t>5,1</w:t>
            </w:r>
          </w:p>
        </w:tc>
      </w:tr>
      <w:tr w:rsidR="004B1757" w:rsidRPr="00D47F20" w:rsidTr="001978FE">
        <w:tc>
          <w:tcPr>
            <w:tcW w:w="7544" w:type="dxa"/>
          </w:tcPr>
          <w:p w:rsidR="004B1757" w:rsidRPr="00D47F20" w:rsidRDefault="004B175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Ассортимент услуг в данном учреждении</w:t>
            </w:r>
          </w:p>
        </w:tc>
        <w:tc>
          <w:tcPr>
            <w:tcW w:w="1635" w:type="dxa"/>
            <w:vAlign w:val="center"/>
          </w:tcPr>
          <w:p w:rsidR="004B1757" w:rsidRPr="00D47F20" w:rsidRDefault="004B1757" w:rsidP="004B1757">
            <w:pPr>
              <w:pStyle w:val="af1"/>
              <w:jc w:val="center"/>
              <w:rPr>
                <w:sz w:val="24"/>
                <w:szCs w:val="24"/>
              </w:rPr>
            </w:pPr>
            <w:r w:rsidRPr="00D47F20">
              <w:rPr>
                <w:sz w:val="24"/>
                <w:szCs w:val="24"/>
              </w:rPr>
              <w:t>5,9</w:t>
            </w:r>
          </w:p>
        </w:tc>
      </w:tr>
      <w:tr w:rsidR="004B1757" w:rsidRPr="00D47F20" w:rsidTr="001978FE">
        <w:tc>
          <w:tcPr>
            <w:tcW w:w="7544" w:type="dxa"/>
          </w:tcPr>
          <w:p w:rsidR="004B1757" w:rsidRPr="00D47F20" w:rsidRDefault="0050573D"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lastRenderedPageBreak/>
              <w:t>Пож</w:t>
            </w:r>
            <w:r w:rsidR="0001508C" w:rsidRPr="00D47F20">
              <w:rPr>
                <w:rFonts w:ascii="Times New Roman" w:eastAsia="Times New Roman" w:hAnsi="Times New Roman"/>
                <w:color w:val="000000"/>
                <w:sz w:val="24"/>
                <w:szCs w:val="24"/>
              </w:rPr>
              <w:t>елание получить услугу в электронном виде</w:t>
            </w:r>
          </w:p>
        </w:tc>
        <w:tc>
          <w:tcPr>
            <w:tcW w:w="1635" w:type="dxa"/>
            <w:vAlign w:val="center"/>
          </w:tcPr>
          <w:p w:rsidR="004B1757" w:rsidRPr="00D47F20" w:rsidRDefault="004B1757" w:rsidP="004B1757">
            <w:pPr>
              <w:pStyle w:val="af1"/>
              <w:jc w:val="center"/>
              <w:rPr>
                <w:sz w:val="24"/>
                <w:szCs w:val="24"/>
              </w:rPr>
            </w:pPr>
            <w:r w:rsidRPr="00D47F20">
              <w:rPr>
                <w:sz w:val="24"/>
                <w:szCs w:val="24"/>
              </w:rPr>
              <w:t>6,2</w:t>
            </w:r>
          </w:p>
        </w:tc>
      </w:tr>
      <w:tr w:rsidR="004B1757" w:rsidRPr="00D47F20" w:rsidTr="001978FE">
        <w:tc>
          <w:tcPr>
            <w:tcW w:w="7544" w:type="dxa"/>
          </w:tcPr>
          <w:p w:rsidR="004B1757" w:rsidRPr="00D47F20" w:rsidRDefault="004B175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Обоснованность количества необходимых  документов</w:t>
            </w:r>
          </w:p>
        </w:tc>
        <w:tc>
          <w:tcPr>
            <w:tcW w:w="1635" w:type="dxa"/>
            <w:vAlign w:val="center"/>
          </w:tcPr>
          <w:p w:rsidR="004B1757" w:rsidRPr="00D47F20" w:rsidRDefault="004B1757" w:rsidP="004B1757">
            <w:pPr>
              <w:pStyle w:val="af1"/>
              <w:jc w:val="center"/>
              <w:rPr>
                <w:sz w:val="24"/>
                <w:szCs w:val="24"/>
              </w:rPr>
            </w:pPr>
            <w:r w:rsidRPr="00D47F20">
              <w:rPr>
                <w:sz w:val="24"/>
                <w:szCs w:val="24"/>
              </w:rPr>
              <w:t>5,8</w:t>
            </w:r>
          </w:p>
        </w:tc>
      </w:tr>
      <w:tr w:rsidR="004B1757" w:rsidRPr="00D47F20" w:rsidTr="001978FE">
        <w:tc>
          <w:tcPr>
            <w:tcW w:w="7544" w:type="dxa"/>
          </w:tcPr>
          <w:p w:rsidR="004B1757" w:rsidRPr="00D47F20" w:rsidRDefault="004B175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Простота заполнения и подачи документов</w:t>
            </w:r>
          </w:p>
        </w:tc>
        <w:tc>
          <w:tcPr>
            <w:tcW w:w="1635" w:type="dxa"/>
            <w:vAlign w:val="center"/>
          </w:tcPr>
          <w:p w:rsidR="004B1757" w:rsidRPr="00D47F20" w:rsidRDefault="004B1757" w:rsidP="004B1757">
            <w:pPr>
              <w:pStyle w:val="af1"/>
              <w:jc w:val="center"/>
              <w:rPr>
                <w:sz w:val="24"/>
                <w:szCs w:val="24"/>
              </w:rPr>
            </w:pPr>
            <w:r w:rsidRPr="00D47F20">
              <w:rPr>
                <w:sz w:val="24"/>
                <w:szCs w:val="24"/>
              </w:rPr>
              <w:t>6,0</w:t>
            </w:r>
          </w:p>
        </w:tc>
      </w:tr>
      <w:tr w:rsidR="004B1757" w:rsidRPr="00D47F20" w:rsidTr="001978FE">
        <w:tc>
          <w:tcPr>
            <w:tcW w:w="7544" w:type="dxa"/>
          </w:tcPr>
          <w:p w:rsidR="004B1757" w:rsidRPr="00D47F20" w:rsidRDefault="004B175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заполнения и подачи документов (наличие бланков на двух языках)</w:t>
            </w:r>
          </w:p>
        </w:tc>
        <w:tc>
          <w:tcPr>
            <w:tcW w:w="1635" w:type="dxa"/>
            <w:vAlign w:val="center"/>
          </w:tcPr>
          <w:p w:rsidR="004B1757" w:rsidRPr="00D47F20" w:rsidRDefault="004B1757" w:rsidP="004B1757">
            <w:pPr>
              <w:pStyle w:val="af1"/>
              <w:jc w:val="center"/>
              <w:rPr>
                <w:sz w:val="24"/>
                <w:szCs w:val="24"/>
              </w:rPr>
            </w:pPr>
            <w:r w:rsidRPr="00D47F20">
              <w:rPr>
                <w:sz w:val="24"/>
                <w:szCs w:val="24"/>
              </w:rPr>
              <w:t>6,7</w:t>
            </w:r>
          </w:p>
        </w:tc>
      </w:tr>
      <w:tr w:rsidR="004B1757" w:rsidRPr="00D47F20" w:rsidTr="001978FE">
        <w:tc>
          <w:tcPr>
            <w:tcW w:w="7544" w:type="dxa"/>
          </w:tcPr>
          <w:p w:rsidR="004B1757" w:rsidRPr="00D47F20" w:rsidRDefault="004B175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обслуживания при контакте с персоналом при получении услуги</w:t>
            </w:r>
          </w:p>
        </w:tc>
        <w:tc>
          <w:tcPr>
            <w:tcW w:w="1635" w:type="dxa"/>
            <w:vAlign w:val="center"/>
          </w:tcPr>
          <w:p w:rsidR="004B1757" w:rsidRPr="00D47F20" w:rsidRDefault="004B1757" w:rsidP="004B1757">
            <w:pPr>
              <w:pStyle w:val="af1"/>
              <w:jc w:val="center"/>
              <w:rPr>
                <w:sz w:val="24"/>
                <w:szCs w:val="24"/>
              </w:rPr>
            </w:pPr>
            <w:r w:rsidRPr="00D47F20">
              <w:rPr>
                <w:sz w:val="24"/>
                <w:szCs w:val="24"/>
              </w:rPr>
              <w:t>6,8</w:t>
            </w:r>
          </w:p>
        </w:tc>
      </w:tr>
      <w:tr w:rsidR="004B1757" w:rsidRPr="00D47F20" w:rsidTr="001978FE">
        <w:tc>
          <w:tcPr>
            <w:tcW w:w="7544" w:type="dxa"/>
          </w:tcPr>
          <w:p w:rsidR="004B1757" w:rsidRPr="00D47F20" w:rsidRDefault="004B175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Количество инстанций (кабинетов, органов) которые необходимо посетить</w:t>
            </w:r>
          </w:p>
        </w:tc>
        <w:tc>
          <w:tcPr>
            <w:tcW w:w="1635" w:type="dxa"/>
            <w:vAlign w:val="center"/>
          </w:tcPr>
          <w:p w:rsidR="004B1757" w:rsidRPr="00D47F20" w:rsidRDefault="004B1757" w:rsidP="004B1757">
            <w:pPr>
              <w:pStyle w:val="af1"/>
              <w:jc w:val="center"/>
              <w:rPr>
                <w:sz w:val="24"/>
                <w:szCs w:val="24"/>
              </w:rPr>
            </w:pPr>
            <w:r w:rsidRPr="00D47F20">
              <w:rPr>
                <w:sz w:val="24"/>
                <w:szCs w:val="24"/>
              </w:rPr>
              <w:t>6,4</w:t>
            </w:r>
          </w:p>
        </w:tc>
      </w:tr>
      <w:tr w:rsidR="004B1757" w:rsidRPr="00D47F20" w:rsidTr="001978FE">
        <w:tc>
          <w:tcPr>
            <w:tcW w:w="7544" w:type="dxa"/>
          </w:tcPr>
          <w:p w:rsidR="004B1757" w:rsidRPr="00D47F20" w:rsidRDefault="004B175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Отношение и компетентность сотрудников в процессе оказания услуги</w:t>
            </w:r>
          </w:p>
        </w:tc>
        <w:tc>
          <w:tcPr>
            <w:tcW w:w="1635" w:type="dxa"/>
            <w:vAlign w:val="center"/>
          </w:tcPr>
          <w:p w:rsidR="004B1757" w:rsidRPr="00D47F20" w:rsidRDefault="004B1757" w:rsidP="004B1757">
            <w:pPr>
              <w:pStyle w:val="af1"/>
              <w:jc w:val="center"/>
              <w:rPr>
                <w:sz w:val="24"/>
                <w:szCs w:val="24"/>
              </w:rPr>
            </w:pPr>
            <w:r w:rsidRPr="00D47F20">
              <w:rPr>
                <w:sz w:val="24"/>
                <w:szCs w:val="24"/>
              </w:rPr>
              <w:t>6,5</w:t>
            </w:r>
          </w:p>
        </w:tc>
      </w:tr>
      <w:tr w:rsidR="004B1757" w:rsidRPr="00D47F20" w:rsidTr="001978FE">
        <w:tc>
          <w:tcPr>
            <w:tcW w:w="7544" w:type="dxa"/>
          </w:tcPr>
          <w:p w:rsidR="004B1757" w:rsidRPr="00D47F20" w:rsidRDefault="004B175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Время  ожидания в очереди</w:t>
            </w:r>
          </w:p>
        </w:tc>
        <w:tc>
          <w:tcPr>
            <w:tcW w:w="1635" w:type="dxa"/>
            <w:vAlign w:val="center"/>
          </w:tcPr>
          <w:p w:rsidR="004B1757" w:rsidRPr="00D47F20" w:rsidRDefault="004B1757" w:rsidP="004B1757">
            <w:pPr>
              <w:pStyle w:val="af1"/>
              <w:jc w:val="center"/>
              <w:rPr>
                <w:sz w:val="24"/>
                <w:szCs w:val="24"/>
              </w:rPr>
            </w:pPr>
            <w:r w:rsidRPr="00D47F20">
              <w:rPr>
                <w:sz w:val="24"/>
                <w:szCs w:val="24"/>
              </w:rPr>
              <w:t>6,5</w:t>
            </w:r>
          </w:p>
        </w:tc>
      </w:tr>
      <w:tr w:rsidR="004B1757" w:rsidRPr="00D47F20" w:rsidTr="001978FE">
        <w:tc>
          <w:tcPr>
            <w:tcW w:w="7544" w:type="dxa"/>
          </w:tcPr>
          <w:p w:rsidR="004B1757" w:rsidRPr="00D47F20" w:rsidRDefault="004B175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635" w:type="dxa"/>
            <w:vAlign w:val="center"/>
          </w:tcPr>
          <w:p w:rsidR="004B1757" w:rsidRPr="00D47F20" w:rsidRDefault="004B1757" w:rsidP="004B1757">
            <w:pPr>
              <w:pStyle w:val="af1"/>
              <w:jc w:val="center"/>
              <w:rPr>
                <w:sz w:val="24"/>
                <w:szCs w:val="24"/>
              </w:rPr>
            </w:pPr>
            <w:r w:rsidRPr="00D47F20">
              <w:rPr>
                <w:sz w:val="24"/>
                <w:szCs w:val="24"/>
              </w:rPr>
              <w:t>6,1</w:t>
            </w:r>
          </w:p>
        </w:tc>
      </w:tr>
      <w:tr w:rsidR="004B1757" w:rsidRPr="00D47F20" w:rsidTr="001978FE">
        <w:tc>
          <w:tcPr>
            <w:tcW w:w="7544" w:type="dxa"/>
            <w:shd w:val="clear" w:color="auto" w:fill="BFBFBF"/>
          </w:tcPr>
          <w:p w:rsidR="004B1757" w:rsidRPr="00D47F20" w:rsidRDefault="004B1757"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Информация </w:t>
            </w:r>
          </w:p>
        </w:tc>
        <w:tc>
          <w:tcPr>
            <w:tcW w:w="1635" w:type="dxa"/>
            <w:shd w:val="clear" w:color="auto" w:fill="BFBFBF"/>
            <w:vAlign w:val="center"/>
          </w:tcPr>
          <w:p w:rsidR="004B1757" w:rsidRPr="00D47F20" w:rsidRDefault="004B1757" w:rsidP="004B1757">
            <w:pPr>
              <w:pStyle w:val="af1"/>
              <w:jc w:val="center"/>
              <w:rPr>
                <w:b/>
                <w:bCs/>
                <w:i/>
                <w:iCs/>
                <w:sz w:val="24"/>
                <w:szCs w:val="24"/>
              </w:rPr>
            </w:pPr>
          </w:p>
        </w:tc>
      </w:tr>
      <w:tr w:rsidR="004B1757" w:rsidRPr="00D47F20" w:rsidTr="001978FE">
        <w:tc>
          <w:tcPr>
            <w:tcW w:w="7544" w:type="dxa"/>
          </w:tcPr>
          <w:p w:rsidR="004B1757" w:rsidRPr="00D47F20" w:rsidRDefault="004B175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Информация о предоставляемых услугах в данном учреждении (наличие стенда, справочной информации, консультанта, буклетов и других рекламных материалов)</w:t>
            </w:r>
          </w:p>
        </w:tc>
        <w:tc>
          <w:tcPr>
            <w:tcW w:w="1635" w:type="dxa"/>
            <w:vAlign w:val="center"/>
          </w:tcPr>
          <w:p w:rsidR="004B1757" w:rsidRPr="00D47F20" w:rsidRDefault="004B1757" w:rsidP="004B1757">
            <w:pPr>
              <w:pStyle w:val="af1"/>
              <w:jc w:val="center"/>
              <w:rPr>
                <w:sz w:val="24"/>
                <w:szCs w:val="24"/>
              </w:rPr>
            </w:pPr>
            <w:r w:rsidRPr="00D47F20">
              <w:rPr>
                <w:sz w:val="24"/>
                <w:szCs w:val="24"/>
              </w:rPr>
              <w:t>5,4</w:t>
            </w:r>
          </w:p>
        </w:tc>
      </w:tr>
      <w:tr w:rsidR="004B1757" w:rsidRPr="00D47F20" w:rsidTr="001978FE">
        <w:tc>
          <w:tcPr>
            <w:tcW w:w="7544" w:type="dxa"/>
          </w:tcPr>
          <w:p w:rsidR="004B1757" w:rsidRPr="00D47F20" w:rsidRDefault="004B175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на котором предоставляется информация об  услуге</w:t>
            </w:r>
          </w:p>
        </w:tc>
        <w:tc>
          <w:tcPr>
            <w:tcW w:w="1635" w:type="dxa"/>
            <w:vAlign w:val="center"/>
          </w:tcPr>
          <w:p w:rsidR="004B1757" w:rsidRPr="00D47F20" w:rsidRDefault="004B1757" w:rsidP="004B1757">
            <w:pPr>
              <w:pStyle w:val="af1"/>
              <w:jc w:val="center"/>
              <w:rPr>
                <w:sz w:val="24"/>
                <w:szCs w:val="24"/>
              </w:rPr>
            </w:pPr>
            <w:r w:rsidRPr="00D47F20">
              <w:rPr>
                <w:sz w:val="24"/>
                <w:szCs w:val="24"/>
              </w:rPr>
              <w:t>6,6</w:t>
            </w:r>
          </w:p>
        </w:tc>
      </w:tr>
      <w:tr w:rsidR="004B1757" w:rsidRPr="00D47F20" w:rsidTr="001978FE">
        <w:tc>
          <w:tcPr>
            <w:tcW w:w="7544" w:type="dxa"/>
          </w:tcPr>
          <w:p w:rsidR="004B1757" w:rsidRPr="00D47F20" w:rsidRDefault="004B175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информацию об услугах данного учреждения по телефону</w:t>
            </w:r>
          </w:p>
        </w:tc>
        <w:tc>
          <w:tcPr>
            <w:tcW w:w="1635" w:type="dxa"/>
            <w:vAlign w:val="center"/>
          </w:tcPr>
          <w:p w:rsidR="004B1757" w:rsidRPr="00D47F20" w:rsidRDefault="004B1757" w:rsidP="004B1757">
            <w:pPr>
              <w:pStyle w:val="af1"/>
              <w:jc w:val="center"/>
              <w:rPr>
                <w:sz w:val="24"/>
                <w:szCs w:val="24"/>
              </w:rPr>
            </w:pPr>
            <w:r w:rsidRPr="00D47F20">
              <w:rPr>
                <w:sz w:val="24"/>
                <w:szCs w:val="24"/>
              </w:rPr>
              <w:t>6,9</w:t>
            </w:r>
          </w:p>
        </w:tc>
      </w:tr>
      <w:tr w:rsidR="004B1757" w:rsidRPr="00D47F20" w:rsidTr="001978FE">
        <w:tc>
          <w:tcPr>
            <w:tcW w:w="7544" w:type="dxa"/>
          </w:tcPr>
          <w:p w:rsidR="004B1757" w:rsidRPr="00D47F20" w:rsidRDefault="004B175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информацию об ус</w:t>
            </w:r>
            <w:r w:rsidR="00B420CC" w:rsidRPr="00D47F20">
              <w:rPr>
                <w:rFonts w:ascii="Times New Roman" w:eastAsia="Times New Roman" w:hAnsi="Times New Roman"/>
                <w:color w:val="000000"/>
                <w:sz w:val="24"/>
                <w:szCs w:val="24"/>
              </w:rPr>
              <w:t>лугах данного учреждения по и</w:t>
            </w:r>
            <w:r w:rsidRPr="00D47F20">
              <w:rPr>
                <w:rFonts w:ascii="Times New Roman" w:eastAsia="Times New Roman" w:hAnsi="Times New Roman"/>
                <w:color w:val="000000"/>
                <w:sz w:val="24"/>
                <w:szCs w:val="24"/>
              </w:rPr>
              <w:t>нтернет</w:t>
            </w:r>
            <w:r w:rsidR="0050573D" w:rsidRPr="00D47F20">
              <w:rPr>
                <w:rFonts w:ascii="Times New Roman" w:eastAsia="Times New Roman" w:hAnsi="Times New Roman"/>
                <w:color w:val="000000"/>
                <w:sz w:val="24"/>
                <w:szCs w:val="24"/>
              </w:rPr>
              <w:t>у</w:t>
            </w:r>
          </w:p>
        </w:tc>
        <w:tc>
          <w:tcPr>
            <w:tcW w:w="1635" w:type="dxa"/>
            <w:vAlign w:val="center"/>
          </w:tcPr>
          <w:p w:rsidR="004B1757" w:rsidRPr="00D47F20" w:rsidRDefault="004B1757" w:rsidP="004B1757">
            <w:pPr>
              <w:pStyle w:val="af1"/>
              <w:jc w:val="center"/>
              <w:rPr>
                <w:sz w:val="24"/>
                <w:szCs w:val="24"/>
              </w:rPr>
            </w:pPr>
            <w:r w:rsidRPr="00D47F20">
              <w:rPr>
                <w:sz w:val="24"/>
                <w:szCs w:val="24"/>
              </w:rPr>
              <w:t>6,6</w:t>
            </w:r>
          </w:p>
        </w:tc>
      </w:tr>
      <w:tr w:rsidR="004B1757" w:rsidRPr="00D47F20" w:rsidTr="001978FE">
        <w:tc>
          <w:tcPr>
            <w:tcW w:w="7544" w:type="dxa"/>
          </w:tcPr>
          <w:p w:rsidR="004B1757" w:rsidRPr="00D47F20" w:rsidRDefault="004B175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Наличие информационных указателей и табличек на дверях помещений</w:t>
            </w:r>
          </w:p>
        </w:tc>
        <w:tc>
          <w:tcPr>
            <w:tcW w:w="1635" w:type="dxa"/>
            <w:vAlign w:val="center"/>
          </w:tcPr>
          <w:p w:rsidR="004B1757" w:rsidRPr="00D47F20" w:rsidRDefault="004B1757" w:rsidP="004B1757">
            <w:pPr>
              <w:pStyle w:val="af1"/>
              <w:jc w:val="center"/>
              <w:rPr>
                <w:sz w:val="24"/>
                <w:szCs w:val="24"/>
              </w:rPr>
            </w:pPr>
            <w:r w:rsidRPr="00D47F20">
              <w:rPr>
                <w:sz w:val="24"/>
                <w:szCs w:val="24"/>
              </w:rPr>
              <w:t>5,7</w:t>
            </w:r>
          </w:p>
        </w:tc>
      </w:tr>
      <w:tr w:rsidR="004B1757" w:rsidRPr="00D47F20" w:rsidTr="001978FE">
        <w:tc>
          <w:tcPr>
            <w:tcW w:w="7544" w:type="dxa"/>
          </w:tcPr>
          <w:p w:rsidR="004B1757" w:rsidRPr="00D47F20" w:rsidRDefault="004B175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Дополнительные разъяснения со стороны сотрудников (при необходимости)</w:t>
            </w:r>
          </w:p>
        </w:tc>
        <w:tc>
          <w:tcPr>
            <w:tcW w:w="1635" w:type="dxa"/>
            <w:vAlign w:val="center"/>
          </w:tcPr>
          <w:p w:rsidR="004B1757" w:rsidRPr="00D47F20" w:rsidRDefault="004B1757" w:rsidP="004B1757">
            <w:pPr>
              <w:pStyle w:val="af1"/>
              <w:jc w:val="center"/>
              <w:rPr>
                <w:sz w:val="24"/>
                <w:szCs w:val="24"/>
              </w:rPr>
            </w:pPr>
            <w:r w:rsidRPr="00D47F20">
              <w:rPr>
                <w:sz w:val="24"/>
                <w:szCs w:val="24"/>
              </w:rPr>
              <w:t>6,0</w:t>
            </w:r>
          </w:p>
        </w:tc>
      </w:tr>
      <w:tr w:rsidR="004B1757" w:rsidRPr="00D47F20" w:rsidTr="001978FE">
        <w:trPr>
          <w:trHeight w:val="50"/>
        </w:trPr>
        <w:tc>
          <w:tcPr>
            <w:tcW w:w="7544" w:type="dxa"/>
            <w:shd w:val="clear" w:color="auto" w:fill="BFBFBF"/>
          </w:tcPr>
          <w:p w:rsidR="004B1757" w:rsidRPr="00D47F20" w:rsidRDefault="004B1757"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b/>
                <w:i/>
                <w:sz w:val="24"/>
                <w:szCs w:val="24"/>
              </w:rPr>
              <w:t>Результат услуги</w:t>
            </w:r>
          </w:p>
        </w:tc>
        <w:tc>
          <w:tcPr>
            <w:tcW w:w="1635" w:type="dxa"/>
            <w:shd w:val="clear" w:color="auto" w:fill="BFBFBF"/>
            <w:vAlign w:val="center"/>
          </w:tcPr>
          <w:p w:rsidR="004B1757" w:rsidRPr="00D47F20" w:rsidRDefault="004B1757" w:rsidP="004B1757">
            <w:pPr>
              <w:pStyle w:val="af1"/>
              <w:jc w:val="center"/>
              <w:rPr>
                <w:sz w:val="24"/>
                <w:szCs w:val="24"/>
              </w:rPr>
            </w:pPr>
          </w:p>
        </w:tc>
      </w:tr>
      <w:tr w:rsidR="004B1757" w:rsidRPr="00D47F20" w:rsidTr="001978FE">
        <w:tc>
          <w:tcPr>
            <w:tcW w:w="7544" w:type="dxa"/>
          </w:tcPr>
          <w:p w:rsidR="004B1757" w:rsidRPr="00D47F20" w:rsidRDefault="004B1757"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Удовлетворенность результатом услуги </w:t>
            </w:r>
          </w:p>
        </w:tc>
        <w:tc>
          <w:tcPr>
            <w:tcW w:w="1635" w:type="dxa"/>
            <w:vAlign w:val="center"/>
          </w:tcPr>
          <w:p w:rsidR="004B1757" w:rsidRPr="00D47F20" w:rsidRDefault="004B1757" w:rsidP="004B1757">
            <w:pPr>
              <w:pStyle w:val="af1"/>
              <w:jc w:val="center"/>
              <w:rPr>
                <w:sz w:val="24"/>
                <w:szCs w:val="24"/>
              </w:rPr>
            </w:pPr>
            <w:r w:rsidRPr="00D47F20">
              <w:rPr>
                <w:sz w:val="24"/>
                <w:szCs w:val="24"/>
              </w:rPr>
              <w:t>7,4</w:t>
            </w:r>
          </w:p>
        </w:tc>
      </w:tr>
      <w:tr w:rsidR="004B1757" w:rsidRPr="00D47F20" w:rsidTr="001978FE">
        <w:tc>
          <w:tcPr>
            <w:tcW w:w="7544" w:type="dxa"/>
          </w:tcPr>
          <w:p w:rsidR="004B1757" w:rsidRPr="00D47F20" w:rsidRDefault="004B1757"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Соблюдение стандартов оказания услуг </w:t>
            </w:r>
          </w:p>
        </w:tc>
        <w:tc>
          <w:tcPr>
            <w:tcW w:w="1635" w:type="dxa"/>
            <w:vAlign w:val="center"/>
          </w:tcPr>
          <w:p w:rsidR="004B1757" w:rsidRPr="00D47F20" w:rsidRDefault="004B1757" w:rsidP="004B1757">
            <w:pPr>
              <w:pStyle w:val="af1"/>
              <w:jc w:val="center"/>
              <w:rPr>
                <w:sz w:val="24"/>
                <w:szCs w:val="24"/>
              </w:rPr>
            </w:pPr>
            <w:r w:rsidRPr="00D47F20">
              <w:rPr>
                <w:sz w:val="24"/>
                <w:szCs w:val="24"/>
              </w:rPr>
              <w:t>7,2</w:t>
            </w:r>
          </w:p>
        </w:tc>
      </w:tr>
      <w:tr w:rsidR="00A67E4B" w:rsidRPr="00D47F20" w:rsidTr="001978FE">
        <w:tc>
          <w:tcPr>
            <w:tcW w:w="7544" w:type="dxa"/>
            <w:shd w:val="clear" w:color="auto" w:fill="BFBFBF"/>
          </w:tcPr>
          <w:p w:rsidR="00A67E4B" w:rsidRPr="00D47F20" w:rsidRDefault="00A67E4B" w:rsidP="00A67E4B">
            <w:pPr>
              <w:autoSpaceDE w:val="0"/>
              <w:autoSpaceDN w:val="0"/>
              <w:adjustRightInd w:val="0"/>
              <w:spacing w:after="0" w:line="240" w:lineRule="auto"/>
              <w:rPr>
                <w:rFonts w:ascii="Times New Roman" w:eastAsia="Times New Roman" w:hAnsi="Times New Roman"/>
                <w:b/>
                <w:i/>
                <w:color w:val="000000"/>
                <w:sz w:val="24"/>
                <w:szCs w:val="24"/>
              </w:rPr>
            </w:pPr>
            <w:proofErr w:type="spellStart"/>
            <w:r w:rsidRPr="00D47F20">
              <w:rPr>
                <w:rFonts w:ascii="Times New Roman" w:eastAsia="Times New Roman" w:hAnsi="Times New Roman"/>
                <w:b/>
                <w:i/>
                <w:color w:val="000000"/>
                <w:sz w:val="24"/>
                <w:szCs w:val="24"/>
              </w:rPr>
              <w:t>Некоррумпированность</w:t>
            </w:r>
            <w:proofErr w:type="spellEnd"/>
          </w:p>
        </w:tc>
        <w:tc>
          <w:tcPr>
            <w:tcW w:w="1635" w:type="dxa"/>
            <w:shd w:val="clear" w:color="auto" w:fill="BFBFBF"/>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Использовали неофициальное вознаграждение</w:t>
            </w:r>
            <w:proofErr w:type="gramStart"/>
            <w:r w:rsidRPr="00D47F20">
              <w:rPr>
                <w:rFonts w:ascii="Times New Roman" w:eastAsia="Times New Roman" w:hAnsi="Times New Roman"/>
                <w:color w:val="000000"/>
                <w:sz w:val="24"/>
                <w:szCs w:val="24"/>
              </w:rPr>
              <w:t xml:space="preserve"> (%)</w:t>
            </w:r>
            <w:proofErr w:type="gramEnd"/>
          </w:p>
        </w:tc>
        <w:tc>
          <w:tcPr>
            <w:tcW w:w="1635"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0%</w:t>
            </w: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Использовали личные связи и знакомства</w:t>
            </w:r>
            <w:proofErr w:type="gramStart"/>
            <w:r w:rsidRPr="00D47F20">
              <w:rPr>
                <w:rFonts w:ascii="Times New Roman" w:eastAsia="Times New Roman" w:hAnsi="Times New Roman"/>
                <w:color w:val="000000"/>
                <w:sz w:val="24"/>
                <w:szCs w:val="24"/>
              </w:rPr>
              <w:t xml:space="preserve"> (%)</w:t>
            </w:r>
            <w:proofErr w:type="gramEnd"/>
          </w:p>
        </w:tc>
        <w:tc>
          <w:tcPr>
            <w:tcW w:w="1635"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0%</w:t>
            </w:r>
          </w:p>
        </w:tc>
      </w:tr>
      <w:tr w:rsidR="00A67E4B" w:rsidRPr="00D47F20" w:rsidTr="001978FE">
        <w:tc>
          <w:tcPr>
            <w:tcW w:w="7544" w:type="dxa"/>
            <w:shd w:val="clear" w:color="auto" w:fill="BFBFBF"/>
          </w:tcPr>
          <w:p w:rsidR="00A67E4B" w:rsidRPr="00D47F20" w:rsidRDefault="00A67E4B" w:rsidP="00A67E4B">
            <w:pPr>
              <w:autoSpaceDE w:val="0"/>
              <w:autoSpaceDN w:val="0"/>
              <w:adjustRightInd w:val="0"/>
              <w:spacing w:after="0" w:line="240" w:lineRule="auto"/>
              <w:rPr>
                <w:rFonts w:ascii="Times New Roman" w:eastAsia="Times New Roman" w:hAnsi="Times New Roman"/>
                <w:b/>
                <w:i/>
                <w:color w:val="000000"/>
                <w:sz w:val="24"/>
                <w:szCs w:val="24"/>
              </w:rPr>
            </w:pPr>
            <w:r w:rsidRPr="00D47F20">
              <w:rPr>
                <w:rFonts w:ascii="Times New Roman" w:eastAsia="Times New Roman" w:hAnsi="Times New Roman"/>
                <w:b/>
                <w:i/>
                <w:color w:val="000000"/>
                <w:sz w:val="24"/>
                <w:szCs w:val="24"/>
              </w:rPr>
              <w:t xml:space="preserve">Жалоба </w:t>
            </w:r>
          </w:p>
        </w:tc>
        <w:tc>
          <w:tcPr>
            <w:tcW w:w="1635" w:type="dxa"/>
            <w:shd w:val="clear" w:color="auto" w:fill="BFBFBF"/>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b/>
                <w:color w:val="000000"/>
                <w:sz w:val="24"/>
                <w:szCs w:val="24"/>
              </w:rPr>
            </w:pPr>
          </w:p>
        </w:tc>
      </w:tr>
      <w:tr w:rsidR="00A67E4B" w:rsidRPr="00D47F20" w:rsidTr="001978FE">
        <w:tc>
          <w:tcPr>
            <w:tcW w:w="7544"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Обращение с жалобой по данной услуге (0%)</w:t>
            </w:r>
          </w:p>
        </w:tc>
        <w:tc>
          <w:tcPr>
            <w:tcW w:w="1635"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0%</w:t>
            </w:r>
          </w:p>
        </w:tc>
      </w:tr>
    </w:tbl>
    <w:p w:rsidR="00A67E4B" w:rsidRPr="00D47F20" w:rsidRDefault="00A67E4B" w:rsidP="00A67E4B">
      <w:pPr>
        <w:spacing w:after="0" w:line="240" w:lineRule="auto"/>
        <w:rPr>
          <w:rFonts w:ascii="Times New Roman" w:eastAsia="Times New Roman" w:hAnsi="Times New Roman"/>
          <w:color w:val="000000"/>
          <w:sz w:val="24"/>
          <w:szCs w:val="24"/>
        </w:rPr>
      </w:pPr>
    </w:p>
    <w:p w:rsidR="00AD7E2D" w:rsidRPr="00D47F20" w:rsidRDefault="0050573D" w:rsidP="0050573D">
      <w:pPr>
        <w:shd w:val="clear" w:color="auto" w:fill="FFFFFF" w:themeFill="background1"/>
        <w:tabs>
          <w:tab w:val="left" w:pos="709"/>
        </w:tabs>
        <w:spacing w:after="0" w:line="240" w:lineRule="auto"/>
        <w:rPr>
          <w:rFonts w:ascii="Times New Roman" w:hAnsi="Times New Roman"/>
          <w:b/>
          <w:color w:val="000000"/>
          <w:sz w:val="28"/>
          <w:szCs w:val="28"/>
        </w:rPr>
      </w:pPr>
      <w:r w:rsidRPr="00D47F20">
        <w:rPr>
          <w:rFonts w:ascii="Times New Roman" w:hAnsi="Times New Roman"/>
          <w:b/>
          <w:color w:val="000000"/>
          <w:sz w:val="28"/>
          <w:szCs w:val="28"/>
        </w:rPr>
        <w:tab/>
      </w:r>
      <w:r w:rsidR="00AD7E2D" w:rsidRPr="00D47F20">
        <w:rPr>
          <w:rFonts w:ascii="Times New Roman" w:hAnsi="Times New Roman"/>
          <w:b/>
          <w:color w:val="000000"/>
          <w:sz w:val="28"/>
          <w:szCs w:val="28"/>
        </w:rPr>
        <w:t xml:space="preserve">Комментарии услугополучателей: </w:t>
      </w:r>
    </w:p>
    <w:p w:rsidR="006B50C9" w:rsidRPr="00D47F20" w:rsidRDefault="006B50C9" w:rsidP="006B50C9">
      <w:pPr>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 xml:space="preserve">82,0% услугополучателей отметили, что данная услуга предоставлена на </w:t>
      </w:r>
      <w:r w:rsidRPr="00D47F20">
        <w:rPr>
          <w:rFonts w:ascii="Times New Roman" w:hAnsi="Times New Roman"/>
          <w:b/>
          <w:color w:val="000000"/>
          <w:sz w:val="28"/>
          <w:szCs w:val="28"/>
        </w:rPr>
        <w:t>среднем уровне</w:t>
      </w:r>
      <w:r w:rsidRPr="00D47F20">
        <w:rPr>
          <w:rFonts w:ascii="Times New Roman" w:hAnsi="Times New Roman"/>
          <w:color w:val="000000"/>
          <w:sz w:val="28"/>
          <w:szCs w:val="28"/>
        </w:rPr>
        <w:t xml:space="preserve"> (не всегда понятно куда идти, зачем, слишком много кабинетов), 18,0% </w:t>
      </w:r>
      <w:r w:rsidR="0050573D" w:rsidRPr="00D47F20">
        <w:rPr>
          <w:rFonts w:ascii="Times New Roman" w:hAnsi="Times New Roman"/>
          <w:color w:val="000000"/>
          <w:sz w:val="28"/>
          <w:szCs w:val="28"/>
        </w:rPr>
        <w:sym w:font="Symbol" w:char="F02D"/>
      </w:r>
      <w:r w:rsidR="0050573D" w:rsidRPr="00D47F20">
        <w:rPr>
          <w:rFonts w:ascii="Times New Roman" w:hAnsi="Times New Roman"/>
          <w:color w:val="000000"/>
          <w:sz w:val="28"/>
          <w:szCs w:val="28"/>
        </w:rPr>
        <w:t xml:space="preserve"> </w:t>
      </w:r>
      <w:r w:rsidRPr="00D47F20">
        <w:rPr>
          <w:rFonts w:ascii="Times New Roman" w:hAnsi="Times New Roman"/>
          <w:color w:val="000000"/>
          <w:sz w:val="28"/>
          <w:szCs w:val="28"/>
        </w:rPr>
        <w:t xml:space="preserve">затруднились ответить. </w:t>
      </w:r>
    </w:p>
    <w:p w:rsidR="006B50C9" w:rsidRPr="00D47F20" w:rsidRDefault="006B50C9" w:rsidP="00CE6703">
      <w:pPr>
        <w:spacing w:after="0" w:line="240" w:lineRule="auto"/>
        <w:ind w:firstLine="709"/>
        <w:jc w:val="both"/>
        <w:rPr>
          <w:rFonts w:ascii="Times New Roman" w:hAnsi="Times New Roman"/>
          <w:color w:val="000000"/>
          <w:sz w:val="28"/>
          <w:szCs w:val="28"/>
        </w:rPr>
      </w:pPr>
      <w:r w:rsidRPr="00D47F20">
        <w:rPr>
          <w:rFonts w:ascii="Times New Roman" w:hAnsi="Times New Roman"/>
          <w:b/>
          <w:color w:val="000000"/>
          <w:sz w:val="28"/>
          <w:szCs w:val="28"/>
        </w:rPr>
        <w:t>94,0%</w:t>
      </w:r>
      <w:r w:rsidRPr="00D47F20">
        <w:rPr>
          <w:rFonts w:ascii="Times New Roman" w:hAnsi="Times New Roman"/>
          <w:color w:val="000000"/>
          <w:sz w:val="28"/>
          <w:szCs w:val="28"/>
        </w:rPr>
        <w:t xml:space="preserve"> услугополучателей </w:t>
      </w:r>
      <w:r w:rsidRPr="00D47F20">
        <w:rPr>
          <w:rFonts w:ascii="Times New Roman" w:hAnsi="Times New Roman"/>
          <w:b/>
          <w:color w:val="000000"/>
          <w:sz w:val="28"/>
          <w:szCs w:val="28"/>
        </w:rPr>
        <w:t>ожидали</w:t>
      </w:r>
      <w:r w:rsidRPr="00D47F20">
        <w:rPr>
          <w:rFonts w:ascii="Times New Roman" w:hAnsi="Times New Roman"/>
          <w:color w:val="000000"/>
          <w:sz w:val="28"/>
          <w:szCs w:val="28"/>
        </w:rPr>
        <w:t xml:space="preserve"> получение в очереди, 6,</w:t>
      </w:r>
      <w:r w:rsidR="0050573D" w:rsidRPr="00D47F20">
        <w:rPr>
          <w:rFonts w:ascii="Times New Roman" w:hAnsi="Times New Roman"/>
          <w:color w:val="000000"/>
          <w:sz w:val="28"/>
          <w:szCs w:val="28"/>
        </w:rPr>
        <w:t>0% услугополучателей не ожидали</w:t>
      </w:r>
      <w:r w:rsidRPr="00D47F20">
        <w:rPr>
          <w:rFonts w:ascii="Times New Roman" w:hAnsi="Times New Roman"/>
          <w:color w:val="000000"/>
          <w:sz w:val="28"/>
          <w:szCs w:val="28"/>
        </w:rPr>
        <w:t xml:space="preserve">. Среднее время ожидания </w:t>
      </w:r>
      <w:r w:rsidR="0050573D" w:rsidRPr="00D47F20">
        <w:rPr>
          <w:rFonts w:ascii="Times New Roman" w:hAnsi="Times New Roman"/>
          <w:color w:val="000000"/>
          <w:sz w:val="28"/>
          <w:szCs w:val="28"/>
        </w:rPr>
        <w:sym w:font="Symbol" w:char="F02D"/>
      </w:r>
      <w:r w:rsidRPr="00D47F20">
        <w:rPr>
          <w:rFonts w:ascii="Times New Roman" w:hAnsi="Times New Roman"/>
          <w:b/>
          <w:color w:val="000000"/>
          <w:sz w:val="28"/>
          <w:szCs w:val="28"/>
        </w:rPr>
        <w:t xml:space="preserve"> 35 минут.</w:t>
      </w:r>
      <w:r w:rsidRPr="00D47F20">
        <w:rPr>
          <w:rFonts w:ascii="Times New Roman" w:hAnsi="Times New Roman"/>
          <w:color w:val="000000"/>
          <w:sz w:val="28"/>
          <w:szCs w:val="28"/>
        </w:rPr>
        <w:t xml:space="preserve"> </w:t>
      </w:r>
    </w:p>
    <w:p w:rsidR="00AD7E2D" w:rsidRPr="00D47F20" w:rsidRDefault="00AD7E2D" w:rsidP="00295D35">
      <w:pPr>
        <w:shd w:val="clear" w:color="auto" w:fill="FFFFFF" w:themeFill="background1"/>
        <w:tabs>
          <w:tab w:val="left" w:pos="3038"/>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Респонденты дали высокую оценку информационному обеспечению услуги. Были выражены единичные пожелани</w:t>
      </w:r>
      <w:r w:rsidR="0050573D" w:rsidRPr="00D47F20">
        <w:rPr>
          <w:rFonts w:ascii="Times New Roman" w:hAnsi="Times New Roman"/>
          <w:color w:val="000000"/>
          <w:sz w:val="28"/>
          <w:szCs w:val="28"/>
        </w:rPr>
        <w:t>я</w:t>
      </w:r>
      <w:r w:rsidRPr="00D47F20">
        <w:rPr>
          <w:rFonts w:ascii="Times New Roman" w:hAnsi="Times New Roman"/>
          <w:color w:val="000000"/>
          <w:sz w:val="28"/>
          <w:szCs w:val="28"/>
        </w:rPr>
        <w:t xml:space="preserve"> </w:t>
      </w:r>
      <w:r w:rsidR="00CE6703" w:rsidRPr="00D47F20">
        <w:rPr>
          <w:rFonts w:ascii="Times New Roman" w:hAnsi="Times New Roman"/>
          <w:color w:val="000000"/>
          <w:sz w:val="28"/>
          <w:szCs w:val="28"/>
        </w:rPr>
        <w:t>–</w:t>
      </w:r>
      <w:r w:rsidR="00CE6703" w:rsidRPr="00D47F20">
        <w:rPr>
          <w:rFonts w:ascii="Times New Roman" w:hAnsi="Times New Roman"/>
          <w:i/>
          <w:color w:val="000000"/>
          <w:sz w:val="28"/>
          <w:szCs w:val="28"/>
        </w:rPr>
        <w:t xml:space="preserve"> «</w:t>
      </w:r>
      <w:r w:rsidRPr="00D47F20">
        <w:rPr>
          <w:rFonts w:ascii="Times New Roman" w:hAnsi="Times New Roman"/>
          <w:i/>
          <w:color w:val="000000"/>
          <w:sz w:val="28"/>
          <w:szCs w:val="28"/>
        </w:rPr>
        <w:t>увеличить количество к</w:t>
      </w:r>
      <w:r w:rsidR="002A4E21" w:rsidRPr="00D47F20">
        <w:rPr>
          <w:rFonts w:ascii="Times New Roman" w:hAnsi="Times New Roman"/>
          <w:i/>
          <w:color w:val="000000"/>
          <w:sz w:val="28"/>
          <w:szCs w:val="28"/>
        </w:rPr>
        <w:t>онсультантов</w:t>
      </w:r>
      <w:r w:rsidR="00CE6703" w:rsidRPr="00D47F20">
        <w:rPr>
          <w:rFonts w:ascii="Times New Roman" w:hAnsi="Times New Roman"/>
          <w:i/>
          <w:color w:val="000000"/>
          <w:sz w:val="28"/>
          <w:szCs w:val="28"/>
        </w:rPr>
        <w:t>»</w:t>
      </w:r>
      <w:r w:rsidR="002A4E21" w:rsidRPr="00D47F20">
        <w:rPr>
          <w:rFonts w:ascii="Times New Roman" w:hAnsi="Times New Roman"/>
          <w:i/>
          <w:color w:val="000000"/>
          <w:sz w:val="28"/>
          <w:szCs w:val="28"/>
        </w:rPr>
        <w:t xml:space="preserve">, </w:t>
      </w:r>
      <w:r w:rsidR="00CE6703" w:rsidRPr="00D47F20">
        <w:rPr>
          <w:rFonts w:ascii="Times New Roman" w:hAnsi="Times New Roman"/>
          <w:i/>
          <w:color w:val="000000"/>
          <w:sz w:val="28"/>
          <w:szCs w:val="28"/>
        </w:rPr>
        <w:t>«</w:t>
      </w:r>
      <w:r w:rsidRPr="00D47F20">
        <w:rPr>
          <w:rFonts w:ascii="Times New Roman" w:hAnsi="Times New Roman"/>
          <w:i/>
          <w:color w:val="000000"/>
          <w:sz w:val="28"/>
          <w:szCs w:val="28"/>
        </w:rPr>
        <w:t>п</w:t>
      </w:r>
      <w:r w:rsidRPr="00D47F20">
        <w:rPr>
          <w:rFonts w:ascii="Times New Roman" w:hAnsi="Times New Roman"/>
          <w:i/>
          <w:sz w:val="28"/>
          <w:szCs w:val="28"/>
        </w:rPr>
        <w:t>о телефону давать более полную инфо</w:t>
      </w:r>
      <w:r w:rsidR="00B420CC" w:rsidRPr="00D47F20">
        <w:rPr>
          <w:rFonts w:ascii="Times New Roman" w:hAnsi="Times New Roman"/>
          <w:i/>
          <w:sz w:val="28"/>
          <w:szCs w:val="28"/>
        </w:rPr>
        <w:t>рмацию</w:t>
      </w:r>
      <w:r w:rsidR="00CE6703" w:rsidRPr="00D47F20">
        <w:rPr>
          <w:rFonts w:ascii="Times New Roman" w:hAnsi="Times New Roman"/>
          <w:i/>
          <w:sz w:val="28"/>
          <w:szCs w:val="28"/>
        </w:rPr>
        <w:t>»</w:t>
      </w:r>
      <w:r w:rsidR="00B420CC" w:rsidRPr="00D47F20">
        <w:rPr>
          <w:rFonts w:ascii="Times New Roman" w:hAnsi="Times New Roman"/>
          <w:i/>
          <w:sz w:val="28"/>
          <w:szCs w:val="28"/>
        </w:rPr>
        <w:t xml:space="preserve">, </w:t>
      </w:r>
      <w:r w:rsidR="00CE6703" w:rsidRPr="00D47F20">
        <w:rPr>
          <w:rFonts w:ascii="Times New Roman" w:hAnsi="Times New Roman"/>
          <w:i/>
          <w:sz w:val="28"/>
          <w:szCs w:val="28"/>
        </w:rPr>
        <w:t>«</w:t>
      </w:r>
      <w:r w:rsidR="00B420CC" w:rsidRPr="00D47F20">
        <w:rPr>
          <w:rFonts w:ascii="Times New Roman" w:hAnsi="Times New Roman"/>
          <w:i/>
          <w:sz w:val="28"/>
          <w:szCs w:val="28"/>
        </w:rPr>
        <w:t>увеличить информацию в и</w:t>
      </w:r>
      <w:r w:rsidRPr="00D47F20">
        <w:rPr>
          <w:rFonts w:ascii="Times New Roman" w:hAnsi="Times New Roman"/>
          <w:i/>
          <w:sz w:val="28"/>
          <w:szCs w:val="28"/>
        </w:rPr>
        <w:t>нтернете</w:t>
      </w:r>
      <w:r w:rsidR="00CE6703" w:rsidRPr="00D47F20">
        <w:rPr>
          <w:rFonts w:ascii="Times New Roman" w:hAnsi="Times New Roman"/>
          <w:i/>
          <w:sz w:val="28"/>
          <w:szCs w:val="28"/>
        </w:rPr>
        <w:t>»</w:t>
      </w:r>
      <w:r w:rsidRPr="00D47F20">
        <w:rPr>
          <w:rFonts w:ascii="Times New Roman" w:hAnsi="Times New Roman"/>
          <w:i/>
          <w:sz w:val="28"/>
          <w:szCs w:val="28"/>
        </w:rPr>
        <w:t>.</w:t>
      </w:r>
    </w:p>
    <w:p w:rsidR="002A4E21" w:rsidRPr="00D47F20" w:rsidRDefault="002A4E21" w:rsidP="00295D35">
      <w:pPr>
        <w:shd w:val="clear" w:color="auto" w:fill="FFFFFF" w:themeFill="background1"/>
        <w:tabs>
          <w:tab w:val="left" w:pos="3038"/>
        </w:tabs>
        <w:spacing w:after="0" w:line="240" w:lineRule="auto"/>
        <w:rPr>
          <w:rFonts w:ascii="Times New Roman" w:hAnsi="Times New Roman"/>
          <w:b/>
          <w:color w:val="000000"/>
          <w:sz w:val="28"/>
          <w:szCs w:val="28"/>
        </w:rPr>
      </w:pPr>
    </w:p>
    <w:p w:rsidR="00AD7E2D" w:rsidRPr="00D47F20" w:rsidRDefault="0050573D" w:rsidP="0050573D">
      <w:pPr>
        <w:shd w:val="clear" w:color="auto" w:fill="FFFFFF" w:themeFill="background1"/>
        <w:tabs>
          <w:tab w:val="left" w:pos="709"/>
        </w:tabs>
        <w:spacing w:after="0" w:line="240" w:lineRule="auto"/>
        <w:rPr>
          <w:rFonts w:ascii="Times New Roman" w:hAnsi="Times New Roman"/>
          <w:b/>
          <w:color w:val="000000"/>
          <w:sz w:val="28"/>
          <w:szCs w:val="28"/>
        </w:rPr>
      </w:pPr>
      <w:r w:rsidRPr="00D47F20">
        <w:rPr>
          <w:rFonts w:ascii="Times New Roman" w:hAnsi="Times New Roman"/>
          <w:b/>
          <w:color w:val="000000"/>
          <w:sz w:val="28"/>
          <w:szCs w:val="28"/>
        </w:rPr>
        <w:tab/>
      </w:r>
      <w:r w:rsidR="00AD7E2D" w:rsidRPr="00D47F20">
        <w:rPr>
          <w:rFonts w:ascii="Times New Roman" w:hAnsi="Times New Roman"/>
          <w:b/>
          <w:color w:val="000000"/>
          <w:sz w:val="28"/>
          <w:szCs w:val="28"/>
        </w:rPr>
        <w:t xml:space="preserve">Рекомендации услугополучателей: </w:t>
      </w:r>
    </w:p>
    <w:p w:rsidR="00AD7E2D" w:rsidRPr="00D47F20" w:rsidRDefault="00AD7E2D" w:rsidP="00295D35">
      <w:pPr>
        <w:shd w:val="clear" w:color="auto" w:fill="FFFFFF" w:themeFill="background1"/>
        <w:tabs>
          <w:tab w:val="left" w:pos="3038"/>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В качестве рекомендаций прозвучали предло</w:t>
      </w:r>
      <w:r w:rsidR="002A4E21" w:rsidRPr="00D47F20">
        <w:rPr>
          <w:rFonts w:ascii="Times New Roman" w:hAnsi="Times New Roman"/>
          <w:color w:val="000000"/>
          <w:sz w:val="28"/>
          <w:szCs w:val="28"/>
        </w:rPr>
        <w:t xml:space="preserve">жения по </w:t>
      </w:r>
      <w:r w:rsidR="00F57E63" w:rsidRPr="00D47F20">
        <w:rPr>
          <w:rFonts w:ascii="Times New Roman" w:hAnsi="Times New Roman"/>
          <w:color w:val="000000"/>
          <w:sz w:val="28"/>
          <w:szCs w:val="28"/>
        </w:rPr>
        <w:t>ускорению процедуры</w:t>
      </w:r>
      <w:r w:rsidR="002A4E21" w:rsidRPr="00D47F20">
        <w:rPr>
          <w:rFonts w:ascii="Times New Roman" w:hAnsi="Times New Roman"/>
          <w:color w:val="000000"/>
          <w:sz w:val="28"/>
          <w:szCs w:val="28"/>
        </w:rPr>
        <w:t xml:space="preserve"> </w:t>
      </w:r>
      <w:r w:rsidRPr="00D47F20">
        <w:rPr>
          <w:rFonts w:ascii="Times New Roman" w:hAnsi="Times New Roman"/>
          <w:color w:val="000000"/>
          <w:sz w:val="28"/>
          <w:szCs w:val="28"/>
        </w:rPr>
        <w:t>рассмотрения и получения</w:t>
      </w:r>
      <w:r w:rsidR="00F57E63" w:rsidRPr="00D47F20">
        <w:rPr>
          <w:rFonts w:ascii="Times New Roman" w:hAnsi="Times New Roman"/>
          <w:color w:val="000000"/>
          <w:sz w:val="28"/>
          <w:szCs w:val="28"/>
        </w:rPr>
        <w:t xml:space="preserve"> документов, переход </w:t>
      </w:r>
      <w:r w:rsidRPr="00D47F20">
        <w:rPr>
          <w:rFonts w:ascii="Times New Roman" w:hAnsi="Times New Roman"/>
          <w:color w:val="000000"/>
          <w:sz w:val="28"/>
          <w:szCs w:val="28"/>
        </w:rPr>
        <w:t xml:space="preserve">на электронный документооборот. </w:t>
      </w:r>
    </w:p>
    <w:p w:rsidR="00AD7E2D" w:rsidRPr="00D47F20" w:rsidRDefault="00AD7E2D" w:rsidP="00295D35">
      <w:pPr>
        <w:shd w:val="clear" w:color="auto" w:fill="FFFFFF" w:themeFill="background1"/>
        <w:spacing w:after="0" w:line="240" w:lineRule="auto"/>
        <w:rPr>
          <w:rStyle w:val="s0"/>
          <w:sz w:val="21"/>
          <w:szCs w:val="21"/>
        </w:rPr>
      </w:pPr>
    </w:p>
    <w:p w:rsidR="00A67E4B" w:rsidRPr="00D47F20" w:rsidRDefault="00A67E4B" w:rsidP="00A67E4B">
      <w:pPr>
        <w:spacing w:after="0" w:line="240" w:lineRule="auto"/>
        <w:jc w:val="both"/>
        <w:rPr>
          <w:rStyle w:val="s0"/>
          <w:sz w:val="21"/>
          <w:szCs w:val="21"/>
        </w:rPr>
      </w:pPr>
      <w:r w:rsidRPr="00D47F20">
        <w:rPr>
          <w:rFonts w:ascii="Times New Roman" w:eastAsia="Times New Roman" w:hAnsi="Times New Roman"/>
          <w:b/>
          <w:color w:val="0070C0"/>
          <w:sz w:val="28"/>
          <w:szCs w:val="28"/>
        </w:rPr>
        <w:lastRenderedPageBreak/>
        <w:t xml:space="preserve">Название услуги: 30. Признание и </w:t>
      </w:r>
      <w:proofErr w:type="spellStart"/>
      <w:r w:rsidRPr="00D47F20">
        <w:rPr>
          <w:rFonts w:ascii="Times New Roman" w:eastAsia="Times New Roman" w:hAnsi="Times New Roman"/>
          <w:b/>
          <w:color w:val="0070C0"/>
          <w:sz w:val="28"/>
          <w:szCs w:val="28"/>
        </w:rPr>
        <w:t>нострифик</w:t>
      </w:r>
      <w:r w:rsidR="0050573D" w:rsidRPr="00D47F20">
        <w:rPr>
          <w:rFonts w:ascii="Times New Roman" w:eastAsia="Times New Roman" w:hAnsi="Times New Roman"/>
          <w:b/>
          <w:color w:val="0070C0"/>
          <w:sz w:val="28"/>
          <w:szCs w:val="28"/>
        </w:rPr>
        <w:t>ация</w:t>
      </w:r>
      <w:proofErr w:type="spellEnd"/>
      <w:r w:rsidR="0050573D" w:rsidRPr="00D47F20">
        <w:rPr>
          <w:rFonts w:ascii="Times New Roman" w:eastAsia="Times New Roman" w:hAnsi="Times New Roman"/>
          <w:b/>
          <w:color w:val="0070C0"/>
          <w:sz w:val="28"/>
          <w:szCs w:val="28"/>
        </w:rPr>
        <w:t xml:space="preserve"> документов об образовании</w:t>
      </w:r>
    </w:p>
    <w:p w:rsidR="00A67E4B" w:rsidRPr="00D47F20" w:rsidRDefault="00A67E4B" w:rsidP="00A67E4B">
      <w:pPr>
        <w:spacing w:after="0" w:line="240" w:lineRule="auto"/>
        <w:jc w:val="both"/>
        <w:rPr>
          <w:rFonts w:ascii="Times New Roman" w:eastAsia="Times New Roman" w:hAnsi="Times New Roman"/>
          <w:b/>
          <w:sz w:val="28"/>
          <w:szCs w:val="28"/>
        </w:rPr>
      </w:pPr>
    </w:p>
    <w:p w:rsidR="00A67E4B" w:rsidRPr="00D47F20" w:rsidRDefault="00A67E4B" w:rsidP="00F04FFD">
      <w:pPr>
        <w:spacing w:after="0" w:line="240" w:lineRule="auto"/>
        <w:ind w:firstLineChars="252" w:firstLine="708"/>
        <w:jc w:val="both"/>
        <w:rPr>
          <w:rFonts w:ascii="Times New Roman" w:hAnsi="Times New Roman"/>
          <w:color w:val="000000"/>
          <w:sz w:val="28"/>
          <w:szCs w:val="28"/>
        </w:rPr>
      </w:pPr>
      <w:r w:rsidRPr="00D47F20">
        <w:rPr>
          <w:rFonts w:ascii="Times New Roman" w:eastAsia="Times New Roman" w:hAnsi="Times New Roman"/>
          <w:b/>
          <w:sz w:val="28"/>
          <w:szCs w:val="28"/>
        </w:rPr>
        <w:t>Государственный орган, предоставляющий услугу:</w:t>
      </w:r>
      <w:r w:rsidRPr="00D47F20">
        <w:rPr>
          <w:rFonts w:ascii="Times New Roman" w:eastAsia="Times New Roman" w:hAnsi="Times New Roman"/>
          <w:sz w:val="28"/>
          <w:szCs w:val="28"/>
        </w:rPr>
        <w:t xml:space="preserve"> </w:t>
      </w:r>
      <w:r w:rsidRPr="00D47F20">
        <w:rPr>
          <w:rFonts w:ascii="Times New Roman" w:hAnsi="Times New Roman"/>
          <w:color w:val="000000"/>
          <w:sz w:val="28"/>
          <w:szCs w:val="28"/>
        </w:rPr>
        <w:t>Министерство образования и науки Республики Казахстан</w:t>
      </w:r>
      <w:r w:rsidR="00B80786" w:rsidRPr="00D47F20">
        <w:rPr>
          <w:rFonts w:ascii="Times New Roman" w:hAnsi="Times New Roman"/>
          <w:color w:val="000000"/>
          <w:sz w:val="28"/>
          <w:szCs w:val="28"/>
        </w:rPr>
        <w:t xml:space="preserve"> (МОН)</w:t>
      </w:r>
      <w:r w:rsidRPr="00D47F20">
        <w:rPr>
          <w:rFonts w:ascii="Times New Roman" w:hAnsi="Times New Roman"/>
          <w:color w:val="000000"/>
          <w:sz w:val="28"/>
          <w:szCs w:val="28"/>
        </w:rPr>
        <w:t>.</w:t>
      </w:r>
    </w:p>
    <w:p w:rsidR="00A67E4B" w:rsidRPr="00D47F20" w:rsidRDefault="00A67E4B" w:rsidP="00F04FFD">
      <w:pPr>
        <w:spacing w:after="0" w:line="240" w:lineRule="auto"/>
        <w:ind w:firstLineChars="252" w:firstLine="708"/>
        <w:jc w:val="both"/>
        <w:rPr>
          <w:rFonts w:ascii="Times New Roman" w:eastAsia="Times New Roman" w:hAnsi="Times New Roman"/>
          <w:sz w:val="28"/>
          <w:szCs w:val="28"/>
        </w:rPr>
      </w:pPr>
      <w:r w:rsidRPr="00D47F20">
        <w:rPr>
          <w:rFonts w:ascii="Times New Roman" w:eastAsia="Times New Roman" w:hAnsi="Times New Roman"/>
          <w:b/>
          <w:sz w:val="28"/>
          <w:szCs w:val="28"/>
        </w:rPr>
        <w:t xml:space="preserve">Общая информация о </w:t>
      </w:r>
      <w:proofErr w:type="spellStart"/>
      <w:r w:rsidRPr="00D47F20">
        <w:rPr>
          <w:rFonts w:ascii="Times New Roman" w:eastAsia="Times New Roman" w:hAnsi="Times New Roman"/>
          <w:b/>
          <w:sz w:val="28"/>
          <w:szCs w:val="28"/>
        </w:rPr>
        <w:t>госуслуге</w:t>
      </w:r>
      <w:proofErr w:type="spellEnd"/>
      <w:r w:rsidRPr="00D47F20">
        <w:rPr>
          <w:rFonts w:ascii="Times New Roman" w:eastAsia="Times New Roman" w:hAnsi="Times New Roman"/>
          <w:b/>
          <w:sz w:val="28"/>
          <w:szCs w:val="28"/>
        </w:rPr>
        <w:t xml:space="preserve">: </w:t>
      </w:r>
      <w:r w:rsidR="0050573D" w:rsidRPr="00D47F20">
        <w:rPr>
          <w:rFonts w:ascii="Times New Roman" w:eastAsia="Times New Roman" w:hAnsi="Times New Roman"/>
          <w:sz w:val="28"/>
          <w:szCs w:val="28"/>
        </w:rPr>
        <w:t>с</w:t>
      </w:r>
      <w:r w:rsidRPr="00D47F20">
        <w:rPr>
          <w:rFonts w:ascii="Times New Roman" w:hAnsi="Times New Roman"/>
          <w:color w:val="000000"/>
          <w:sz w:val="28"/>
          <w:szCs w:val="28"/>
        </w:rPr>
        <w:t xml:space="preserve">тандарт государственной услуги разработан Министерством образования и науки Республики Казахстан. Государственная услуга оказывается Комитетом по контролю в сфере образования и науки Министерства образования и науки Республики Казахстан, </w:t>
      </w:r>
      <w:r w:rsidR="0050573D" w:rsidRPr="00D47F20">
        <w:rPr>
          <w:rFonts w:ascii="Times New Roman" w:hAnsi="Times New Roman"/>
          <w:color w:val="000000"/>
          <w:sz w:val="28"/>
          <w:szCs w:val="28"/>
        </w:rPr>
        <w:t>р</w:t>
      </w:r>
      <w:r w:rsidRPr="00D47F20">
        <w:rPr>
          <w:rFonts w:ascii="Times New Roman" w:hAnsi="Times New Roman"/>
          <w:color w:val="000000"/>
          <w:sz w:val="28"/>
          <w:szCs w:val="28"/>
        </w:rPr>
        <w:t>еспубликанским государственным предприяти</w:t>
      </w:r>
      <w:r w:rsidR="0050573D" w:rsidRPr="00D47F20">
        <w:rPr>
          <w:rFonts w:ascii="Times New Roman" w:hAnsi="Times New Roman"/>
          <w:color w:val="000000"/>
          <w:sz w:val="28"/>
          <w:szCs w:val="28"/>
        </w:rPr>
        <w:t>е</w:t>
      </w:r>
      <w:r w:rsidRPr="00D47F20">
        <w:rPr>
          <w:rFonts w:ascii="Times New Roman" w:hAnsi="Times New Roman"/>
          <w:color w:val="000000"/>
          <w:sz w:val="28"/>
          <w:szCs w:val="28"/>
        </w:rPr>
        <w:t>м на праве хозяйственного ведения «Центр Болонского процесса и академической мобильности» Министерства образовани</w:t>
      </w:r>
      <w:r w:rsidR="00B80786" w:rsidRPr="00D47F20">
        <w:rPr>
          <w:rFonts w:ascii="Times New Roman" w:hAnsi="Times New Roman"/>
          <w:color w:val="000000"/>
          <w:sz w:val="28"/>
          <w:szCs w:val="28"/>
        </w:rPr>
        <w:t xml:space="preserve">я и науки Республики Казахстан. </w:t>
      </w:r>
    </w:p>
    <w:p w:rsidR="00A67E4B" w:rsidRPr="00D47F20" w:rsidRDefault="00A67E4B" w:rsidP="00F04FFD">
      <w:pPr>
        <w:spacing w:after="0" w:line="240" w:lineRule="auto"/>
        <w:ind w:firstLineChars="252" w:firstLine="706"/>
        <w:jc w:val="both"/>
        <w:rPr>
          <w:rFonts w:ascii="Times New Roman" w:hAnsi="Times New Roman"/>
          <w:color w:val="000000"/>
          <w:sz w:val="28"/>
          <w:szCs w:val="28"/>
        </w:rPr>
      </w:pPr>
      <w:proofErr w:type="gramStart"/>
      <w:r w:rsidRPr="00D47F20">
        <w:rPr>
          <w:rFonts w:ascii="Times New Roman" w:hAnsi="Times New Roman"/>
          <w:color w:val="000000"/>
          <w:sz w:val="28"/>
          <w:szCs w:val="28"/>
        </w:rPr>
        <w:t>Прием заявлений и выдача результатов оказания государственной ус</w:t>
      </w:r>
      <w:r w:rsidR="0036729E" w:rsidRPr="00D47F20">
        <w:rPr>
          <w:rFonts w:ascii="Times New Roman" w:hAnsi="Times New Roman"/>
          <w:color w:val="000000"/>
          <w:sz w:val="28"/>
          <w:szCs w:val="28"/>
        </w:rPr>
        <w:t xml:space="preserve">луги осуществляются через: </w:t>
      </w:r>
      <w:r w:rsidRPr="00D47F20">
        <w:rPr>
          <w:rFonts w:ascii="Times New Roman" w:hAnsi="Times New Roman"/>
          <w:color w:val="000000"/>
          <w:sz w:val="28"/>
          <w:szCs w:val="28"/>
        </w:rPr>
        <w:t>1)</w:t>
      </w:r>
      <w:r w:rsidR="00683B09" w:rsidRPr="00D47F20">
        <w:rPr>
          <w:rFonts w:ascii="Times New Roman" w:hAnsi="Times New Roman"/>
          <w:color w:val="000000"/>
          <w:sz w:val="28"/>
          <w:szCs w:val="28"/>
        </w:rPr>
        <w:t xml:space="preserve"> </w:t>
      </w:r>
      <w:r w:rsidR="0050573D" w:rsidRPr="00D47F20">
        <w:rPr>
          <w:rFonts w:ascii="Times New Roman" w:hAnsi="Times New Roman"/>
          <w:color w:val="000000"/>
          <w:sz w:val="28"/>
          <w:szCs w:val="28"/>
        </w:rPr>
        <w:t>р</w:t>
      </w:r>
      <w:r w:rsidRPr="00D47F20">
        <w:rPr>
          <w:rFonts w:ascii="Times New Roman" w:hAnsi="Times New Roman"/>
          <w:color w:val="000000"/>
          <w:sz w:val="28"/>
          <w:szCs w:val="28"/>
        </w:rPr>
        <w:t>еспубликанское государственное предприятие на праве хозяйственного ведения «Центр Болонского процесса и академической мобильности» Министерства образования и науки Республики Казахстан</w:t>
      </w:r>
      <w:r w:rsidR="00683B09" w:rsidRPr="00D47F20">
        <w:rPr>
          <w:rFonts w:ascii="Times New Roman" w:hAnsi="Times New Roman"/>
          <w:color w:val="000000"/>
          <w:sz w:val="28"/>
          <w:szCs w:val="28"/>
        </w:rPr>
        <w:t xml:space="preserve"> </w:t>
      </w:r>
      <w:r w:rsidR="0036729E" w:rsidRPr="00D47F20">
        <w:rPr>
          <w:rFonts w:ascii="Times New Roman" w:hAnsi="Times New Roman"/>
          <w:color w:val="000000"/>
          <w:sz w:val="28"/>
          <w:szCs w:val="28"/>
        </w:rPr>
        <w:t xml:space="preserve">(далее – центр); </w:t>
      </w:r>
      <w:r w:rsidRPr="00D47F20">
        <w:rPr>
          <w:rFonts w:ascii="Times New Roman" w:hAnsi="Times New Roman"/>
          <w:color w:val="000000"/>
          <w:sz w:val="28"/>
          <w:szCs w:val="28"/>
        </w:rPr>
        <w:t>2)</w:t>
      </w:r>
      <w:r w:rsidR="00683B09" w:rsidRPr="00D47F20">
        <w:rPr>
          <w:rFonts w:ascii="Times New Roman" w:hAnsi="Times New Roman"/>
          <w:color w:val="000000"/>
          <w:sz w:val="28"/>
          <w:szCs w:val="28"/>
        </w:rPr>
        <w:t xml:space="preserve"> </w:t>
      </w:r>
      <w:r w:rsidR="0050573D" w:rsidRPr="00D47F20">
        <w:rPr>
          <w:rFonts w:ascii="Times New Roman" w:hAnsi="Times New Roman"/>
          <w:color w:val="000000"/>
          <w:sz w:val="28"/>
          <w:szCs w:val="28"/>
        </w:rPr>
        <w:t>р</w:t>
      </w:r>
      <w:r w:rsidRPr="00D47F20">
        <w:rPr>
          <w:rFonts w:ascii="Times New Roman" w:hAnsi="Times New Roman"/>
          <w:color w:val="000000"/>
          <w:sz w:val="28"/>
          <w:szCs w:val="28"/>
        </w:rPr>
        <w:t>еспубликанское государственное предприятие на прав</w:t>
      </w:r>
      <w:r w:rsidR="0050573D" w:rsidRPr="00D47F20">
        <w:rPr>
          <w:rFonts w:ascii="Times New Roman" w:hAnsi="Times New Roman"/>
          <w:color w:val="000000"/>
          <w:sz w:val="28"/>
          <w:szCs w:val="28"/>
        </w:rPr>
        <w:t>е хозяйственного ведения «Центр</w:t>
      </w:r>
      <w:r w:rsidRPr="00D47F20">
        <w:rPr>
          <w:rFonts w:ascii="Times New Roman" w:hAnsi="Times New Roman"/>
          <w:color w:val="000000"/>
          <w:sz w:val="28"/>
          <w:szCs w:val="28"/>
        </w:rPr>
        <w:t xml:space="preserve"> обслуживания населения» Агентства Республики Казахстан по связи и информации (далее – ЦОН).</w:t>
      </w:r>
      <w:proofErr w:type="gramEnd"/>
    </w:p>
    <w:p w:rsidR="00B80786" w:rsidRPr="00D47F20" w:rsidRDefault="00B80786" w:rsidP="00F04FFD">
      <w:pPr>
        <w:pStyle w:val="af1"/>
        <w:ind w:firstLineChars="252" w:firstLine="708"/>
        <w:jc w:val="both"/>
        <w:rPr>
          <w:b/>
          <w:sz w:val="28"/>
          <w:szCs w:val="28"/>
        </w:rPr>
      </w:pPr>
      <w:r w:rsidRPr="00D47F20">
        <w:rPr>
          <w:b/>
          <w:sz w:val="28"/>
          <w:szCs w:val="28"/>
        </w:rPr>
        <w:t xml:space="preserve">Сроки оказания государственной услуги: </w:t>
      </w:r>
      <w:r w:rsidRPr="00D47F20">
        <w:rPr>
          <w:sz w:val="28"/>
          <w:szCs w:val="28"/>
        </w:rPr>
        <w:t>1) в центр: c момента сдачи услугополучателем необходимых документов – не более 4 (четырех) месяцев;</w:t>
      </w:r>
      <w:r w:rsidRPr="00D47F20">
        <w:rPr>
          <w:b/>
          <w:sz w:val="28"/>
          <w:szCs w:val="28"/>
        </w:rPr>
        <w:t xml:space="preserve"> </w:t>
      </w:r>
      <w:r w:rsidRPr="00D47F20">
        <w:rPr>
          <w:sz w:val="28"/>
          <w:szCs w:val="28"/>
        </w:rPr>
        <w:t xml:space="preserve">максимально допустимое время ожидания для сдачи пакета документов – 20 минут; максимально допустимое время обслуживания услугополучателя – не более 20 минут; 2) в </w:t>
      </w:r>
      <w:proofErr w:type="spellStart"/>
      <w:r w:rsidRPr="00D47F20">
        <w:rPr>
          <w:sz w:val="28"/>
          <w:szCs w:val="28"/>
        </w:rPr>
        <w:t>ЦОНы</w:t>
      </w:r>
      <w:proofErr w:type="spellEnd"/>
      <w:r w:rsidRPr="00D47F20">
        <w:rPr>
          <w:sz w:val="28"/>
          <w:szCs w:val="28"/>
        </w:rPr>
        <w:t>: c момента сдачи услугополучателем необходимых документов – не более 4 (четырех) месяцев (день приема документов не входит в срок оказания государственной услуги); максимально допустимое время ожидания для сдачи пакета документов – не более 15 минут; максимально допустимое время обслуживания услугополучателя –</w:t>
      </w:r>
      <w:r w:rsidR="00683B09" w:rsidRPr="00D47F20">
        <w:rPr>
          <w:sz w:val="28"/>
          <w:szCs w:val="28"/>
        </w:rPr>
        <w:t xml:space="preserve"> </w:t>
      </w:r>
      <w:r w:rsidRPr="00D47F20">
        <w:rPr>
          <w:sz w:val="28"/>
          <w:szCs w:val="28"/>
        </w:rPr>
        <w:t>15 минут.</w:t>
      </w:r>
    </w:p>
    <w:p w:rsidR="00A67E4B" w:rsidRPr="00D47F20" w:rsidRDefault="00A67E4B" w:rsidP="00F04FFD">
      <w:pPr>
        <w:spacing w:after="0" w:line="240" w:lineRule="auto"/>
        <w:ind w:firstLineChars="252" w:firstLine="708"/>
        <w:jc w:val="both"/>
        <w:rPr>
          <w:rFonts w:ascii="Times New Roman" w:hAnsi="Times New Roman"/>
          <w:color w:val="000000"/>
          <w:sz w:val="28"/>
          <w:szCs w:val="28"/>
        </w:rPr>
      </w:pPr>
      <w:r w:rsidRPr="00D47F20">
        <w:rPr>
          <w:rFonts w:ascii="Times New Roman" w:hAnsi="Times New Roman"/>
          <w:b/>
          <w:color w:val="000000"/>
          <w:sz w:val="28"/>
          <w:szCs w:val="28"/>
        </w:rPr>
        <w:t>Форма оказания государственной услуги:</w:t>
      </w:r>
      <w:r w:rsidRPr="00D47F20">
        <w:rPr>
          <w:rFonts w:ascii="Times New Roman" w:hAnsi="Times New Roman"/>
          <w:color w:val="000000"/>
          <w:sz w:val="28"/>
          <w:szCs w:val="28"/>
        </w:rPr>
        <w:t xml:space="preserve"> бумажная.</w:t>
      </w:r>
    </w:p>
    <w:p w:rsidR="00A67E4B" w:rsidRPr="00D47F20" w:rsidRDefault="00A67E4B" w:rsidP="0050573D">
      <w:pPr>
        <w:spacing w:after="0" w:line="240" w:lineRule="auto"/>
        <w:ind w:firstLineChars="252" w:firstLine="708"/>
        <w:jc w:val="both"/>
        <w:rPr>
          <w:rFonts w:ascii="Times New Roman" w:hAnsi="Times New Roman"/>
          <w:color w:val="000000"/>
          <w:sz w:val="28"/>
          <w:szCs w:val="28"/>
        </w:rPr>
      </w:pPr>
      <w:r w:rsidRPr="00D47F20">
        <w:rPr>
          <w:rFonts w:ascii="Times New Roman" w:hAnsi="Times New Roman"/>
          <w:b/>
          <w:color w:val="000000"/>
          <w:sz w:val="28"/>
          <w:szCs w:val="28"/>
        </w:rPr>
        <w:t>Результат оказания государственной услуги</w:t>
      </w:r>
      <w:r w:rsidR="0050573D" w:rsidRPr="00D47F20">
        <w:rPr>
          <w:rFonts w:ascii="Times New Roman" w:hAnsi="Times New Roman"/>
          <w:b/>
          <w:color w:val="000000"/>
          <w:sz w:val="28"/>
          <w:szCs w:val="28"/>
        </w:rPr>
        <w:t>:</w:t>
      </w:r>
      <w:r w:rsidRPr="00D47F20">
        <w:rPr>
          <w:rFonts w:ascii="Times New Roman" w:hAnsi="Times New Roman"/>
          <w:color w:val="000000"/>
          <w:sz w:val="28"/>
          <w:szCs w:val="28"/>
        </w:rPr>
        <w:t xml:space="preserve"> удостоверение о признании/</w:t>
      </w:r>
      <w:proofErr w:type="spellStart"/>
      <w:r w:rsidRPr="00D47F20">
        <w:rPr>
          <w:rFonts w:ascii="Times New Roman" w:hAnsi="Times New Roman"/>
          <w:color w:val="000000"/>
          <w:sz w:val="28"/>
          <w:szCs w:val="28"/>
        </w:rPr>
        <w:t>нострификации</w:t>
      </w:r>
      <w:proofErr w:type="spellEnd"/>
      <w:r w:rsidRPr="00D47F20">
        <w:rPr>
          <w:rFonts w:ascii="Times New Roman" w:hAnsi="Times New Roman"/>
          <w:color w:val="000000"/>
          <w:sz w:val="28"/>
          <w:szCs w:val="28"/>
        </w:rPr>
        <w:t xml:space="preserve"> документов об образовании на бумажном носителе.</w:t>
      </w:r>
    </w:p>
    <w:p w:rsidR="00A67E4B" w:rsidRPr="00D47F20" w:rsidRDefault="00A67E4B" w:rsidP="00F57E63">
      <w:pPr>
        <w:spacing w:after="0" w:line="240" w:lineRule="auto"/>
        <w:ind w:firstLineChars="252" w:firstLine="708"/>
        <w:jc w:val="both"/>
        <w:rPr>
          <w:rFonts w:ascii="Times New Roman" w:hAnsi="Times New Roman"/>
          <w:b/>
          <w:color w:val="000000"/>
          <w:sz w:val="28"/>
          <w:szCs w:val="28"/>
        </w:rPr>
      </w:pPr>
      <w:r w:rsidRPr="00D47F20">
        <w:rPr>
          <w:rFonts w:ascii="Times New Roman" w:hAnsi="Times New Roman"/>
          <w:b/>
          <w:color w:val="000000"/>
          <w:sz w:val="28"/>
          <w:szCs w:val="28"/>
        </w:rPr>
        <w:t>Государственная услуга оказывается платно.</w:t>
      </w:r>
    </w:p>
    <w:p w:rsidR="00A67E4B" w:rsidRPr="00D47F20" w:rsidRDefault="00A67E4B" w:rsidP="00F04FFD">
      <w:pPr>
        <w:spacing w:after="0" w:line="240" w:lineRule="auto"/>
        <w:ind w:firstLineChars="252" w:firstLine="708"/>
        <w:jc w:val="both"/>
        <w:rPr>
          <w:rFonts w:ascii="Times New Roman" w:eastAsia="Times New Roman" w:hAnsi="Times New Roman"/>
          <w:color w:val="000000"/>
          <w:sz w:val="20"/>
          <w:szCs w:val="20"/>
        </w:rPr>
      </w:pPr>
      <w:r w:rsidRPr="00D47F20">
        <w:rPr>
          <w:rFonts w:ascii="Times New Roman" w:eastAsia="Times New Roman" w:hAnsi="Times New Roman"/>
          <w:b/>
          <w:sz w:val="28"/>
          <w:szCs w:val="28"/>
        </w:rPr>
        <w:t xml:space="preserve">Стандарт описан: </w:t>
      </w:r>
    </w:p>
    <w:p w:rsidR="00A67E4B" w:rsidRPr="00D47F20" w:rsidRDefault="000E32BA" w:rsidP="00F04FFD">
      <w:pPr>
        <w:spacing w:after="0" w:line="240" w:lineRule="auto"/>
        <w:ind w:firstLineChars="252" w:firstLine="554"/>
        <w:jc w:val="both"/>
        <w:rPr>
          <w:rFonts w:ascii="Times New Roman" w:eastAsia="Times New Roman" w:hAnsi="Times New Roman"/>
          <w:sz w:val="20"/>
          <w:szCs w:val="20"/>
        </w:rPr>
      </w:pPr>
      <w:hyperlink r:id="rId42" w:history="1">
        <w:r w:rsidR="00A67E4B" w:rsidRPr="00D47F20">
          <w:rPr>
            <w:rStyle w:val="af2"/>
            <w:rFonts w:ascii="Times New Roman" w:hAnsi="Times New Roman"/>
            <w:sz w:val="20"/>
            <w:szCs w:val="20"/>
          </w:rPr>
          <w:t>http://egov.kz/wps/portal/ContentDiscussion?contentPath=%2Fegovcontent%2Fdiscussionproject%2Fmon%2Fstd%2Fdiscussion%2F00803005_std&amp;lang=ru</w:t>
        </w:r>
      </w:hyperlink>
    </w:p>
    <w:p w:rsidR="00B80786" w:rsidRPr="00D47F20" w:rsidRDefault="00B80786" w:rsidP="0050573D">
      <w:pPr>
        <w:spacing w:after="0" w:line="240" w:lineRule="auto"/>
        <w:ind w:firstLineChars="252" w:firstLine="708"/>
        <w:jc w:val="both"/>
        <w:rPr>
          <w:rFonts w:ascii="Times New Roman" w:eastAsia="Times New Roman" w:hAnsi="Times New Roman"/>
          <w:b/>
          <w:sz w:val="28"/>
          <w:szCs w:val="28"/>
        </w:rPr>
      </w:pPr>
      <w:r w:rsidRPr="00D47F20">
        <w:rPr>
          <w:rFonts w:ascii="Times New Roman" w:eastAsia="Times New Roman" w:hAnsi="Times New Roman"/>
          <w:b/>
          <w:sz w:val="28"/>
          <w:szCs w:val="28"/>
        </w:rPr>
        <w:t xml:space="preserve">Количество оказанных услуг: </w:t>
      </w:r>
      <w:r w:rsidRPr="00D47F20">
        <w:rPr>
          <w:rFonts w:ascii="Times New Roman" w:eastAsia="Times New Roman" w:hAnsi="Times New Roman"/>
          <w:sz w:val="28"/>
          <w:szCs w:val="28"/>
        </w:rPr>
        <w:t>2014 год</w:t>
      </w:r>
      <w:r w:rsidR="0050573D" w:rsidRPr="00D47F20">
        <w:rPr>
          <w:rFonts w:ascii="Times New Roman" w:eastAsia="Times New Roman" w:hAnsi="Times New Roman"/>
          <w:sz w:val="28"/>
          <w:szCs w:val="28"/>
        </w:rPr>
        <w:t xml:space="preserve"> </w:t>
      </w:r>
      <w:r w:rsidR="0050573D" w:rsidRPr="00D47F20">
        <w:rPr>
          <w:rFonts w:ascii="Times New Roman" w:eastAsia="Times New Roman" w:hAnsi="Times New Roman"/>
          <w:sz w:val="28"/>
          <w:szCs w:val="28"/>
        </w:rPr>
        <w:sym w:font="Symbol" w:char="F02D"/>
      </w:r>
      <w:r w:rsidRPr="00D47F20">
        <w:rPr>
          <w:rFonts w:ascii="Times New Roman" w:eastAsia="Times New Roman" w:hAnsi="Times New Roman"/>
          <w:sz w:val="28"/>
          <w:szCs w:val="28"/>
        </w:rPr>
        <w:t xml:space="preserve"> 9387 </w:t>
      </w:r>
      <w:r w:rsidR="0050573D" w:rsidRPr="00D47F20">
        <w:rPr>
          <w:rFonts w:ascii="Times New Roman" w:eastAsia="Times New Roman" w:hAnsi="Times New Roman"/>
          <w:sz w:val="28"/>
          <w:szCs w:val="28"/>
        </w:rPr>
        <w:t xml:space="preserve">человек, </w:t>
      </w:r>
      <w:r w:rsidRPr="00D47F20">
        <w:rPr>
          <w:rFonts w:ascii="Times New Roman" w:eastAsia="Times New Roman" w:hAnsi="Times New Roman"/>
          <w:sz w:val="28"/>
          <w:szCs w:val="28"/>
        </w:rPr>
        <w:t>2015 – 4320 человек.</w:t>
      </w:r>
    </w:p>
    <w:p w:rsidR="00B80786" w:rsidRPr="00D47F20" w:rsidRDefault="00B80786" w:rsidP="0050573D">
      <w:pPr>
        <w:tabs>
          <w:tab w:val="left" w:pos="10206"/>
        </w:tabs>
        <w:spacing w:after="0" w:line="240" w:lineRule="auto"/>
        <w:ind w:firstLineChars="252" w:firstLine="708"/>
        <w:jc w:val="both"/>
        <w:rPr>
          <w:rFonts w:ascii="Times New Roman" w:eastAsia="Times New Roman" w:hAnsi="Times New Roman"/>
          <w:sz w:val="28"/>
          <w:szCs w:val="28"/>
        </w:rPr>
      </w:pPr>
      <w:r w:rsidRPr="00D47F20">
        <w:rPr>
          <w:rFonts w:ascii="Times New Roman" w:eastAsia="Times New Roman" w:hAnsi="Times New Roman"/>
          <w:b/>
          <w:sz w:val="28"/>
          <w:szCs w:val="28"/>
        </w:rPr>
        <w:t>Выборка:</w:t>
      </w:r>
      <w:r w:rsidRPr="00D47F20">
        <w:rPr>
          <w:rFonts w:ascii="Times New Roman" w:eastAsia="Times New Roman" w:hAnsi="Times New Roman"/>
          <w:color w:val="000000"/>
          <w:sz w:val="28"/>
          <w:szCs w:val="28"/>
        </w:rPr>
        <w:t xml:space="preserve"> всего по данной услуге было опрошено 250</w:t>
      </w:r>
      <w:r w:rsidR="00937499" w:rsidRPr="00D47F20">
        <w:rPr>
          <w:rFonts w:ascii="Times New Roman" w:eastAsia="Times New Roman" w:hAnsi="Times New Roman"/>
          <w:color w:val="000000"/>
          <w:sz w:val="28"/>
          <w:szCs w:val="28"/>
        </w:rPr>
        <w:t xml:space="preserve"> респондентов</w:t>
      </w:r>
      <w:r w:rsidRPr="00D47F20">
        <w:rPr>
          <w:rFonts w:ascii="Times New Roman" w:eastAsia="Times New Roman" w:hAnsi="Times New Roman"/>
          <w:color w:val="000000"/>
          <w:sz w:val="28"/>
          <w:szCs w:val="28"/>
        </w:rPr>
        <w:t xml:space="preserve"> (250 физических лиц).</w:t>
      </w:r>
    </w:p>
    <w:p w:rsidR="00B80786" w:rsidRPr="00D47F20" w:rsidRDefault="00B80786" w:rsidP="0050573D">
      <w:pPr>
        <w:pBdr>
          <w:bottom w:val="single" w:sz="4" w:space="1" w:color="auto"/>
        </w:pBdr>
        <w:tabs>
          <w:tab w:val="left" w:pos="10206"/>
        </w:tabs>
        <w:spacing w:after="0" w:line="240" w:lineRule="auto"/>
        <w:ind w:firstLineChars="252" w:firstLine="708"/>
        <w:jc w:val="both"/>
        <w:rPr>
          <w:rFonts w:ascii="Times New Roman" w:eastAsia="Times New Roman" w:hAnsi="Times New Roman"/>
          <w:b/>
          <w:sz w:val="28"/>
          <w:szCs w:val="28"/>
        </w:rPr>
      </w:pPr>
      <w:r w:rsidRPr="00D47F20">
        <w:rPr>
          <w:rFonts w:ascii="Times New Roman" w:eastAsia="Times New Roman" w:hAnsi="Times New Roman"/>
          <w:b/>
          <w:sz w:val="28"/>
          <w:szCs w:val="28"/>
        </w:rPr>
        <w:t xml:space="preserve">Форма предоставления: </w:t>
      </w:r>
      <w:r w:rsidRPr="00D47F20">
        <w:rPr>
          <w:rFonts w:ascii="Times New Roman" w:eastAsia="Times New Roman" w:hAnsi="Times New Roman"/>
          <w:sz w:val="28"/>
          <w:szCs w:val="28"/>
        </w:rPr>
        <w:t xml:space="preserve">бумажная  </w:t>
      </w:r>
      <w:r w:rsidR="00683B09" w:rsidRPr="00D47F20">
        <w:rPr>
          <w:rFonts w:ascii="Times New Roman" w:eastAsia="Times New Roman" w:hAnsi="Times New Roman"/>
          <w:sz w:val="28"/>
          <w:szCs w:val="28"/>
        </w:rPr>
        <w:t xml:space="preserve">форма – 250 </w:t>
      </w:r>
      <w:r w:rsidRPr="00D47F20">
        <w:rPr>
          <w:rFonts w:ascii="Times New Roman" w:eastAsia="Times New Roman" w:hAnsi="Times New Roman"/>
          <w:sz w:val="28"/>
          <w:szCs w:val="28"/>
        </w:rPr>
        <w:t xml:space="preserve">респондентов. </w:t>
      </w:r>
    </w:p>
    <w:p w:rsidR="00B80786" w:rsidRPr="00D47F20" w:rsidRDefault="00B80786" w:rsidP="00B80786">
      <w:pPr>
        <w:spacing w:after="0" w:line="240" w:lineRule="auto"/>
        <w:rPr>
          <w:rFonts w:ascii="Times New Roman" w:eastAsia="Times New Roman" w:hAnsi="Times New Roman"/>
          <w:color w:val="000000"/>
          <w:sz w:val="28"/>
          <w:szCs w:val="28"/>
        </w:rPr>
      </w:pPr>
    </w:p>
    <w:p w:rsidR="0050573D" w:rsidRPr="00D47F20" w:rsidRDefault="0050573D" w:rsidP="00B80786">
      <w:pPr>
        <w:spacing w:after="0" w:line="240" w:lineRule="auto"/>
        <w:rPr>
          <w:rFonts w:ascii="Times New Roman" w:eastAsia="Times New Roman" w:hAnsi="Times New Roman"/>
          <w:color w:val="000000"/>
          <w:sz w:val="28"/>
          <w:szCs w:val="28"/>
        </w:rPr>
      </w:pPr>
    </w:p>
    <w:p w:rsidR="00B80786" w:rsidRPr="00D47F20" w:rsidRDefault="00B80786" w:rsidP="00B80786">
      <w:pPr>
        <w:spacing w:after="0" w:line="240" w:lineRule="auto"/>
        <w:jc w:val="center"/>
        <w:rPr>
          <w:rFonts w:ascii="Times New Roman" w:eastAsia="Times New Roman" w:hAnsi="Times New Roman"/>
          <w:b/>
          <w:color w:val="000000"/>
          <w:sz w:val="28"/>
          <w:szCs w:val="28"/>
        </w:rPr>
      </w:pPr>
      <w:r w:rsidRPr="00D47F20">
        <w:rPr>
          <w:rFonts w:ascii="Times New Roman" w:eastAsia="Times New Roman" w:hAnsi="Times New Roman"/>
          <w:b/>
          <w:color w:val="000000"/>
          <w:sz w:val="28"/>
          <w:szCs w:val="28"/>
        </w:rPr>
        <w:lastRenderedPageBreak/>
        <w:t>РЕЗУЛЬТАТЫ ОПРОСА УСЛУГОП</w:t>
      </w:r>
      <w:r w:rsidR="00EC701B" w:rsidRPr="00D47F20">
        <w:rPr>
          <w:rFonts w:ascii="Times New Roman" w:eastAsia="Times New Roman" w:hAnsi="Times New Roman"/>
          <w:b/>
          <w:color w:val="000000"/>
          <w:sz w:val="28"/>
          <w:szCs w:val="28"/>
        </w:rPr>
        <w:t>О</w:t>
      </w:r>
      <w:r w:rsidRPr="00D47F20">
        <w:rPr>
          <w:rFonts w:ascii="Times New Roman" w:eastAsia="Times New Roman" w:hAnsi="Times New Roman"/>
          <w:b/>
          <w:color w:val="000000"/>
          <w:sz w:val="28"/>
          <w:szCs w:val="28"/>
        </w:rPr>
        <w:t>ЛУЧАТЕЛЕЙ</w:t>
      </w:r>
    </w:p>
    <w:p w:rsidR="00994B17" w:rsidRPr="00D47F20" w:rsidRDefault="00994B17" w:rsidP="00B80786">
      <w:pPr>
        <w:spacing w:after="0" w:line="240" w:lineRule="auto"/>
        <w:ind w:firstLine="709"/>
        <w:jc w:val="both"/>
        <w:rPr>
          <w:rFonts w:ascii="Times New Roman" w:eastAsia="Times New Roman" w:hAnsi="Times New Roman"/>
          <w:color w:val="000000"/>
          <w:sz w:val="28"/>
          <w:szCs w:val="28"/>
        </w:rPr>
      </w:pPr>
    </w:p>
    <w:p w:rsidR="00B80786" w:rsidRPr="00D47F20" w:rsidRDefault="00B80786" w:rsidP="00B80786">
      <w:pPr>
        <w:spacing w:after="0" w:line="240" w:lineRule="auto"/>
        <w:ind w:firstLine="709"/>
        <w:jc w:val="both"/>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Удовлетворенность услугой в целом</w:t>
      </w:r>
      <w:r w:rsidR="0050573D" w:rsidRPr="00D47F20">
        <w:rPr>
          <w:rFonts w:ascii="Times New Roman" w:eastAsia="Times New Roman" w:hAnsi="Times New Roman"/>
          <w:color w:val="000000"/>
          <w:sz w:val="24"/>
          <w:szCs w:val="24"/>
        </w:rPr>
        <w:t xml:space="preserve"> </w:t>
      </w:r>
      <w:r w:rsidR="0050573D" w:rsidRPr="00D47F20">
        <w:rPr>
          <w:rFonts w:ascii="Times New Roman" w:eastAsia="Times New Roman" w:hAnsi="Times New Roman"/>
          <w:b/>
          <w:color w:val="000000"/>
          <w:sz w:val="24"/>
          <w:szCs w:val="24"/>
        </w:rPr>
        <w:sym w:font="Symbol" w:char="F02D"/>
      </w:r>
      <w:r w:rsidR="0050573D" w:rsidRPr="00D47F20">
        <w:rPr>
          <w:rFonts w:ascii="Times New Roman" w:eastAsia="Times New Roman" w:hAnsi="Times New Roman"/>
          <w:b/>
          <w:color w:val="000000"/>
          <w:sz w:val="24"/>
          <w:szCs w:val="24"/>
        </w:rPr>
        <w:t xml:space="preserve"> </w:t>
      </w:r>
      <w:r w:rsidR="00F61115" w:rsidRPr="00D47F20">
        <w:rPr>
          <w:rFonts w:ascii="Times New Roman" w:eastAsia="Times New Roman" w:hAnsi="Times New Roman"/>
          <w:b/>
          <w:color w:val="000000"/>
          <w:sz w:val="24"/>
          <w:szCs w:val="24"/>
        </w:rPr>
        <w:t>6,9</w:t>
      </w:r>
      <w:r w:rsidRPr="00D47F20">
        <w:rPr>
          <w:rFonts w:ascii="Times New Roman" w:eastAsia="Times New Roman" w:hAnsi="Times New Roman"/>
          <w:color w:val="000000"/>
          <w:sz w:val="24"/>
          <w:szCs w:val="24"/>
        </w:rPr>
        <w:t xml:space="preserve"> </w:t>
      </w:r>
      <w:r w:rsidRPr="00D47F20">
        <w:rPr>
          <w:rFonts w:ascii="Times New Roman" w:eastAsia="Times New Roman" w:hAnsi="Times New Roman"/>
          <w:b/>
          <w:color w:val="000000"/>
          <w:sz w:val="24"/>
          <w:szCs w:val="24"/>
        </w:rPr>
        <w:t>балл</w:t>
      </w:r>
      <w:r w:rsidR="0050573D" w:rsidRPr="00D47F20">
        <w:rPr>
          <w:rFonts w:ascii="Times New Roman" w:eastAsia="Times New Roman" w:hAnsi="Times New Roman"/>
          <w:b/>
          <w:color w:val="000000"/>
          <w:sz w:val="24"/>
          <w:szCs w:val="24"/>
        </w:rPr>
        <w:t>а</w:t>
      </w:r>
      <w:r w:rsidRPr="00D47F20">
        <w:rPr>
          <w:rFonts w:ascii="Times New Roman" w:eastAsia="Times New Roman" w:hAnsi="Times New Roman"/>
          <w:color w:val="000000"/>
          <w:sz w:val="24"/>
          <w:szCs w:val="24"/>
        </w:rPr>
        <w:t xml:space="preserve"> по 10-балльной шкале. </w:t>
      </w:r>
    </w:p>
    <w:p w:rsidR="00A67E4B" w:rsidRPr="00D47F20" w:rsidRDefault="00A67E4B" w:rsidP="00A67E4B">
      <w:pPr>
        <w:spacing w:after="0" w:line="240" w:lineRule="auto"/>
        <w:jc w:val="center"/>
        <w:rPr>
          <w:rFonts w:ascii="Times New Roman" w:hAnsi="Times New Roman"/>
          <w:b/>
          <w:bCs/>
          <w:i/>
          <w:color w:val="000000"/>
          <w:sz w:val="24"/>
          <w:szCs w:val="24"/>
        </w:rPr>
      </w:pPr>
      <w:r w:rsidRPr="00D47F20">
        <w:rPr>
          <w:rFonts w:ascii="Times New Roman" w:hAnsi="Times New Roman"/>
          <w:b/>
          <w:bCs/>
          <w:i/>
          <w:color w:val="000000"/>
          <w:sz w:val="24"/>
          <w:szCs w:val="24"/>
        </w:rPr>
        <w:t>Средние оценки критериев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0"/>
        <w:gridCol w:w="1619"/>
      </w:tblGrid>
      <w:tr w:rsidR="00A67E4B" w:rsidRPr="00D47F20" w:rsidTr="00A67E4B">
        <w:tc>
          <w:tcPr>
            <w:tcW w:w="7818" w:type="dxa"/>
            <w:shd w:val="clear" w:color="auto" w:fill="A6A6A6"/>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Критерии </w:t>
            </w:r>
          </w:p>
        </w:tc>
        <w:tc>
          <w:tcPr>
            <w:tcW w:w="1645" w:type="dxa"/>
            <w:shd w:val="clear" w:color="auto" w:fill="A6A6A6"/>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Средние</w:t>
            </w:r>
          </w:p>
        </w:tc>
      </w:tr>
      <w:tr w:rsidR="00A67E4B" w:rsidRPr="00D47F20" w:rsidTr="0050573D">
        <w:trPr>
          <w:trHeight w:val="20"/>
        </w:trPr>
        <w:tc>
          <w:tcPr>
            <w:tcW w:w="7818" w:type="dxa"/>
            <w:shd w:val="clear" w:color="auto" w:fill="auto"/>
          </w:tcPr>
          <w:p w:rsidR="00A67E4B" w:rsidRPr="00D47F20" w:rsidRDefault="00A67E4B" w:rsidP="0050573D">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1. Доступность </w:t>
            </w:r>
          </w:p>
        </w:tc>
        <w:tc>
          <w:tcPr>
            <w:tcW w:w="1645" w:type="dxa"/>
            <w:shd w:val="clear" w:color="auto" w:fill="auto"/>
          </w:tcPr>
          <w:p w:rsidR="00A67E4B" w:rsidRPr="00D47F20" w:rsidRDefault="00A67E4B" w:rsidP="0050573D">
            <w:pPr>
              <w:spacing w:after="0" w:line="240" w:lineRule="auto"/>
              <w:jc w:val="center"/>
              <w:rPr>
                <w:rFonts w:ascii="Times New Roman" w:hAnsi="Times New Roman"/>
                <w:sz w:val="24"/>
                <w:szCs w:val="24"/>
              </w:rPr>
            </w:pPr>
            <w:r w:rsidRPr="00D47F20">
              <w:rPr>
                <w:rFonts w:ascii="Times New Roman" w:hAnsi="Times New Roman"/>
                <w:sz w:val="24"/>
                <w:szCs w:val="24"/>
              </w:rPr>
              <w:t>6,8</w:t>
            </w:r>
          </w:p>
        </w:tc>
      </w:tr>
      <w:tr w:rsidR="00A67E4B" w:rsidRPr="00D47F20" w:rsidTr="0050573D">
        <w:trPr>
          <w:trHeight w:val="20"/>
        </w:trPr>
        <w:tc>
          <w:tcPr>
            <w:tcW w:w="7818" w:type="dxa"/>
            <w:shd w:val="clear" w:color="auto" w:fill="auto"/>
          </w:tcPr>
          <w:p w:rsidR="00A67E4B" w:rsidRPr="00D47F20" w:rsidRDefault="00A67E4B" w:rsidP="0050573D">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2. Качество </w:t>
            </w:r>
          </w:p>
        </w:tc>
        <w:tc>
          <w:tcPr>
            <w:tcW w:w="1645" w:type="dxa"/>
            <w:shd w:val="clear" w:color="auto" w:fill="auto"/>
          </w:tcPr>
          <w:p w:rsidR="00A67E4B" w:rsidRPr="00D47F20" w:rsidRDefault="00053849" w:rsidP="0050573D">
            <w:pPr>
              <w:spacing w:after="0" w:line="240" w:lineRule="auto"/>
              <w:jc w:val="center"/>
              <w:rPr>
                <w:rFonts w:ascii="Times New Roman" w:hAnsi="Times New Roman"/>
                <w:sz w:val="24"/>
                <w:szCs w:val="24"/>
              </w:rPr>
            </w:pPr>
            <w:r w:rsidRPr="00D47F20">
              <w:rPr>
                <w:rFonts w:ascii="Times New Roman" w:hAnsi="Times New Roman"/>
                <w:sz w:val="24"/>
                <w:szCs w:val="24"/>
              </w:rPr>
              <w:t>6,7</w:t>
            </w:r>
          </w:p>
        </w:tc>
      </w:tr>
      <w:tr w:rsidR="00A67E4B" w:rsidRPr="00D47F20" w:rsidTr="0050573D">
        <w:trPr>
          <w:trHeight w:val="20"/>
        </w:trPr>
        <w:tc>
          <w:tcPr>
            <w:tcW w:w="7818" w:type="dxa"/>
            <w:shd w:val="clear" w:color="auto" w:fill="auto"/>
          </w:tcPr>
          <w:p w:rsidR="00A67E4B" w:rsidRPr="00D47F20" w:rsidRDefault="00A67E4B" w:rsidP="0050573D">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3. Процедур</w:t>
            </w:r>
            <w:r w:rsidR="0050573D" w:rsidRPr="00D47F20">
              <w:rPr>
                <w:rFonts w:ascii="Times New Roman" w:eastAsia="Times New Roman" w:hAnsi="Times New Roman"/>
                <w:sz w:val="24"/>
                <w:szCs w:val="24"/>
              </w:rPr>
              <w:t>а</w:t>
            </w:r>
            <w:r w:rsidRPr="00D47F20">
              <w:rPr>
                <w:rFonts w:ascii="Times New Roman" w:eastAsia="Times New Roman" w:hAnsi="Times New Roman"/>
                <w:sz w:val="24"/>
                <w:szCs w:val="24"/>
              </w:rPr>
              <w:t xml:space="preserve"> (бумажная форма услуги)</w:t>
            </w:r>
          </w:p>
        </w:tc>
        <w:tc>
          <w:tcPr>
            <w:tcW w:w="1645" w:type="dxa"/>
            <w:shd w:val="clear" w:color="auto" w:fill="auto"/>
          </w:tcPr>
          <w:p w:rsidR="00A67E4B" w:rsidRPr="00D47F20" w:rsidRDefault="00053849" w:rsidP="0050573D">
            <w:pPr>
              <w:spacing w:after="0" w:line="240" w:lineRule="auto"/>
              <w:jc w:val="center"/>
              <w:rPr>
                <w:rFonts w:ascii="Times New Roman" w:hAnsi="Times New Roman"/>
                <w:sz w:val="24"/>
                <w:szCs w:val="24"/>
                <w:lang w:val="kk-KZ"/>
              </w:rPr>
            </w:pPr>
            <w:r w:rsidRPr="00D47F20">
              <w:rPr>
                <w:rFonts w:ascii="Times New Roman" w:hAnsi="Times New Roman"/>
                <w:sz w:val="24"/>
                <w:szCs w:val="24"/>
              </w:rPr>
              <w:t>7,</w:t>
            </w:r>
            <w:r w:rsidR="00F9796C" w:rsidRPr="00D47F20">
              <w:rPr>
                <w:rFonts w:ascii="Times New Roman" w:hAnsi="Times New Roman"/>
                <w:sz w:val="24"/>
                <w:szCs w:val="24"/>
                <w:lang w:val="kk-KZ"/>
              </w:rPr>
              <w:t>6</w:t>
            </w:r>
          </w:p>
        </w:tc>
      </w:tr>
      <w:tr w:rsidR="00A67E4B" w:rsidRPr="00D47F20" w:rsidTr="0050573D">
        <w:trPr>
          <w:trHeight w:val="20"/>
        </w:trPr>
        <w:tc>
          <w:tcPr>
            <w:tcW w:w="7818" w:type="dxa"/>
            <w:shd w:val="clear" w:color="auto" w:fill="auto"/>
          </w:tcPr>
          <w:p w:rsidR="00A67E4B" w:rsidRPr="00D47F20" w:rsidRDefault="00A67E4B" w:rsidP="0050573D">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4. Информация</w:t>
            </w:r>
          </w:p>
        </w:tc>
        <w:tc>
          <w:tcPr>
            <w:tcW w:w="1645" w:type="dxa"/>
            <w:shd w:val="clear" w:color="auto" w:fill="auto"/>
          </w:tcPr>
          <w:p w:rsidR="00A67E4B" w:rsidRPr="00D47F20" w:rsidRDefault="00053849" w:rsidP="0050573D">
            <w:pPr>
              <w:spacing w:after="0" w:line="240" w:lineRule="auto"/>
              <w:jc w:val="center"/>
              <w:rPr>
                <w:rFonts w:ascii="Times New Roman" w:hAnsi="Times New Roman"/>
                <w:sz w:val="24"/>
                <w:szCs w:val="24"/>
              </w:rPr>
            </w:pPr>
            <w:r w:rsidRPr="00D47F20">
              <w:rPr>
                <w:rFonts w:ascii="Times New Roman" w:hAnsi="Times New Roman"/>
                <w:sz w:val="24"/>
                <w:szCs w:val="24"/>
              </w:rPr>
              <w:t>7,4</w:t>
            </w:r>
          </w:p>
        </w:tc>
      </w:tr>
      <w:tr w:rsidR="00A67E4B" w:rsidRPr="00D47F20" w:rsidTr="0050573D">
        <w:trPr>
          <w:trHeight w:val="20"/>
        </w:trPr>
        <w:tc>
          <w:tcPr>
            <w:tcW w:w="7818" w:type="dxa"/>
            <w:shd w:val="clear" w:color="auto" w:fill="auto"/>
          </w:tcPr>
          <w:p w:rsidR="00A67E4B" w:rsidRPr="00D47F20" w:rsidRDefault="00A67E4B" w:rsidP="0050573D">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5. Результат услуги </w:t>
            </w:r>
          </w:p>
        </w:tc>
        <w:tc>
          <w:tcPr>
            <w:tcW w:w="1645" w:type="dxa"/>
            <w:shd w:val="clear" w:color="auto" w:fill="auto"/>
          </w:tcPr>
          <w:p w:rsidR="00A67E4B" w:rsidRPr="00D47F20" w:rsidRDefault="00053849" w:rsidP="0050573D">
            <w:pPr>
              <w:spacing w:after="0" w:line="240" w:lineRule="auto"/>
              <w:jc w:val="center"/>
              <w:rPr>
                <w:rFonts w:ascii="Times New Roman" w:hAnsi="Times New Roman"/>
                <w:sz w:val="24"/>
                <w:szCs w:val="24"/>
                <w:lang w:val="kk-KZ"/>
              </w:rPr>
            </w:pPr>
            <w:r w:rsidRPr="00D47F20">
              <w:rPr>
                <w:rFonts w:ascii="Times New Roman" w:hAnsi="Times New Roman"/>
                <w:sz w:val="24"/>
                <w:szCs w:val="24"/>
              </w:rPr>
              <w:t>6,</w:t>
            </w:r>
            <w:r w:rsidR="00F9796C" w:rsidRPr="00D47F20">
              <w:rPr>
                <w:rFonts w:ascii="Times New Roman" w:hAnsi="Times New Roman"/>
                <w:sz w:val="24"/>
                <w:szCs w:val="24"/>
                <w:lang w:val="kk-KZ"/>
              </w:rPr>
              <w:t>4</w:t>
            </w:r>
          </w:p>
        </w:tc>
      </w:tr>
      <w:tr w:rsidR="00A67E4B" w:rsidRPr="00D47F20" w:rsidTr="0050573D">
        <w:trPr>
          <w:trHeight w:val="20"/>
        </w:trPr>
        <w:tc>
          <w:tcPr>
            <w:tcW w:w="7818" w:type="dxa"/>
            <w:shd w:val="clear" w:color="auto" w:fill="auto"/>
          </w:tcPr>
          <w:p w:rsidR="00A67E4B" w:rsidRPr="00D47F20" w:rsidRDefault="00A67E4B" w:rsidP="0050573D">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6. Электронная форма (электронная форма услуги)</w:t>
            </w:r>
          </w:p>
        </w:tc>
        <w:tc>
          <w:tcPr>
            <w:tcW w:w="1645" w:type="dxa"/>
            <w:shd w:val="clear" w:color="auto" w:fill="auto"/>
          </w:tcPr>
          <w:p w:rsidR="00A67E4B" w:rsidRPr="00D47F20" w:rsidRDefault="00A67E4B" w:rsidP="0050573D">
            <w:pPr>
              <w:spacing w:after="0" w:line="240" w:lineRule="auto"/>
              <w:jc w:val="center"/>
              <w:rPr>
                <w:rFonts w:ascii="Times New Roman" w:hAnsi="Times New Roman"/>
                <w:sz w:val="24"/>
                <w:szCs w:val="24"/>
              </w:rPr>
            </w:pPr>
            <w:r w:rsidRPr="00D47F20">
              <w:rPr>
                <w:rFonts w:ascii="Times New Roman" w:hAnsi="Times New Roman"/>
                <w:sz w:val="24"/>
                <w:szCs w:val="24"/>
              </w:rPr>
              <w:t>-</w:t>
            </w:r>
          </w:p>
        </w:tc>
      </w:tr>
      <w:tr w:rsidR="00A67E4B" w:rsidRPr="00D47F20" w:rsidTr="0050573D">
        <w:trPr>
          <w:trHeight w:val="20"/>
        </w:trPr>
        <w:tc>
          <w:tcPr>
            <w:tcW w:w="7818" w:type="dxa"/>
            <w:shd w:val="clear" w:color="auto" w:fill="auto"/>
          </w:tcPr>
          <w:p w:rsidR="00A67E4B" w:rsidRPr="00D47F20" w:rsidRDefault="00A67E4B" w:rsidP="0050573D">
            <w:pPr>
              <w:spacing w:after="0" w:line="240" w:lineRule="auto"/>
              <w:jc w:val="right"/>
              <w:rPr>
                <w:rFonts w:ascii="Times New Roman" w:eastAsia="Times New Roman" w:hAnsi="Times New Roman"/>
                <w:sz w:val="24"/>
                <w:szCs w:val="24"/>
              </w:rPr>
            </w:pPr>
            <w:r w:rsidRPr="00D47F20">
              <w:rPr>
                <w:rFonts w:ascii="Times New Roman" w:eastAsia="Times New Roman" w:hAnsi="Times New Roman"/>
                <w:b/>
                <w:i/>
                <w:sz w:val="24"/>
                <w:szCs w:val="24"/>
              </w:rPr>
              <w:t>Удовлетворенность в целом</w:t>
            </w:r>
          </w:p>
        </w:tc>
        <w:tc>
          <w:tcPr>
            <w:tcW w:w="1645" w:type="dxa"/>
            <w:shd w:val="clear" w:color="auto" w:fill="auto"/>
          </w:tcPr>
          <w:p w:rsidR="00A67E4B" w:rsidRPr="00D47F20" w:rsidRDefault="00053849" w:rsidP="0050573D">
            <w:pPr>
              <w:spacing w:after="0" w:line="240" w:lineRule="auto"/>
              <w:jc w:val="center"/>
              <w:rPr>
                <w:rFonts w:ascii="Times New Roman" w:eastAsia="Times New Roman" w:hAnsi="Times New Roman"/>
                <w:b/>
                <w:sz w:val="24"/>
                <w:szCs w:val="24"/>
              </w:rPr>
            </w:pPr>
            <w:r w:rsidRPr="00D47F20">
              <w:rPr>
                <w:rFonts w:ascii="Times New Roman" w:eastAsia="Times New Roman" w:hAnsi="Times New Roman"/>
                <w:b/>
                <w:sz w:val="24"/>
                <w:szCs w:val="24"/>
              </w:rPr>
              <w:t>6,9</w:t>
            </w:r>
          </w:p>
        </w:tc>
      </w:tr>
    </w:tbl>
    <w:p w:rsidR="00767065" w:rsidRPr="00D47F20" w:rsidRDefault="00767065" w:rsidP="00A67E4B">
      <w:pPr>
        <w:spacing w:after="0" w:line="240" w:lineRule="auto"/>
        <w:jc w:val="both"/>
        <w:rPr>
          <w:rFonts w:ascii="Times New Roman" w:eastAsia="Times New Roman" w:hAnsi="Times New Roman"/>
          <w:b/>
          <w:sz w:val="24"/>
          <w:szCs w:val="24"/>
        </w:rPr>
      </w:pPr>
    </w:p>
    <w:p w:rsidR="00A67E4B" w:rsidRPr="00D47F20" w:rsidRDefault="00A67E4B" w:rsidP="00A67E4B">
      <w:pPr>
        <w:spacing w:after="0" w:line="240" w:lineRule="auto"/>
        <w:jc w:val="both"/>
        <w:rPr>
          <w:rFonts w:ascii="Times New Roman" w:eastAsia="Times New Roman" w:hAnsi="Times New Roman"/>
          <w:b/>
          <w:i/>
          <w:sz w:val="24"/>
          <w:szCs w:val="24"/>
        </w:rPr>
      </w:pPr>
      <w:r w:rsidRPr="00D47F20">
        <w:rPr>
          <w:rFonts w:ascii="Times New Roman" w:eastAsia="Times New Roman" w:hAnsi="Times New Roman"/>
          <w:b/>
          <w:i/>
          <w:sz w:val="24"/>
          <w:szCs w:val="24"/>
        </w:rPr>
        <w:t>Среднее время ожидания для получения госуслуги (средние по группе)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3342"/>
        <w:gridCol w:w="3558"/>
      </w:tblGrid>
      <w:tr w:rsidR="00A67E4B" w:rsidRPr="00D47F20" w:rsidTr="00F04FFD">
        <w:tc>
          <w:tcPr>
            <w:tcW w:w="2355" w:type="dxa"/>
            <w:shd w:val="clear" w:color="auto" w:fill="D9D9D9" w:themeFill="background1" w:themeFillShade="D9"/>
          </w:tcPr>
          <w:p w:rsidR="00A67E4B" w:rsidRPr="00D47F20" w:rsidRDefault="00A67E4B" w:rsidP="00A67E4B">
            <w:pPr>
              <w:spacing w:after="0" w:line="240" w:lineRule="auto"/>
              <w:jc w:val="both"/>
              <w:rPr>
                <w:rFonts w:ascii="Times New Roman" w:eastAsia="Times New Roman" w:hAnsi="Times New Roman"/>
                <w:i/>
                <w:sz w:val="24"/>
                <w:szCs w:val="24"/>
              </w:rPr>
            </w:pPr>
          </w:p>
        </w:tc>
        <w:tc>
          <w:tcPr>
            <w:tcW w:w="3457" w:type="dxa"/>
            <w:shd w:val="clear" w:color="auto" w:fill="D9D9D9" w:themeFill="background1" w:themeFillShade="D9"/>
          </w:tcPr>
          <w:p w:rsidR="00A67E4B" w:rsidRPr="00D47F20" w:rsidRDefault="00A67E4B" w:rsidP="00683B09">
            <w:pPr>
              <w:spacing w:after="0" w:line="240" w:lineRule="auto"/>
              <w:jc w:val="center"/>
              <w:rPr>
                <w:rFonts w:ascii="Times New Roman" w:eastAsia="Times New Roman" w:hAnsi="Times New Roman"/>
                <w:i/>
                <w:sz w:val="24"/>
                <w:szCs w:val="24"/>
              </w:rPr>
            </w:pPr>
            <w:r w:rsidRPr="00D47F20">
              <w:rPr>
                <w:rFonts w:ascii="Times New Roman" w:eastAsia="Times New Roman" w:hAnsi="Times New Roman"/>
                <w:i/>
                <w:sz w:val="24"/>
                <w:szCs w:val="24"/>
              </w:rPr>
              <w:t>Время ожидания результатов госуслуги</w:t>
            </w:r>
          </w:p>
        </w:tc>
        <w:tc>
          <w:tcPr>
            <w:tcW w:w="3686" w:type="dxa"/>
            <w:shd w:val="clear" w:color="auto" w:fill="D9D9D9" w:themeFill="background1" w:themeFillShade="D9"/>
          </w:tcPr>
          <w:p w:rsidR="00A67E4B" w:rsidRPr="00D47F20" w:rsidRDefault="00A67E4B" w:rsidP="00683B09">
            <w:pPr>
              <w:spacing w:after="0" w:line="240" w:lineRule="auto"/>
              <w:jc w:val="center"/>
              <w:rPr>
                <w:rFonts w:ascii="Times New Roman" w:eastAsia="Times New Roman" w:hAnsi="Times New Roman"/>
                <w:i/>
                <w:sz w:val="24"/>
                <w:szCs w:val="24"/>
              </w:rPr>
            </w:pPr>
            <w:r w:rsidRPr="00D47F20">
              <w:rPr>
                <w:rFonts w:ascii="Times New Roman" w:eastAsia="Times New Roman" w:hAnsi="Times New Roman"/>
                <w:i/>
                <w:sz w:val="24"/>
                <w:szCs w:val="24"/>
              </w:rPr>
              <w:t>Время ожидания в очереди при получении результатов</w:t>
            </w:r>
          </w:p>
        </w:tc>
      </w:tr>
      <w:tr w:rsidR="00A67E4B" w:rsidRPr="00D47F20" w:rsidTr="00F04FFD">
        <w:tc>
          <w:tcPr>
            <w:tcW w:w="2355" w:type="dxa"/>
            <w:shd w:val="clear" w:color="auto" w:fill="auto"/>
          </w:tcPr>
          <w:p w:rsidR="00A67E4B" w:rsidRPr="00D47F20" w:rsidRDefault="00A67E4B" w:rsidP="00A67E4B">
            <w:pPr>
              <w:spacing w:after="0" w:line="240" w:lineRule="auto"/>
              <w:jc w:val="both"/>
              <w:rPr>
                <w:rFonts w:ascii="Times New Roman" w:eastAsia="Times New Roman" w:hAnsi="Times New Roman"/>
                <w:sz w:val="24"/>
                <w:szCs w:val="24"/>
              </w:rPr>
            </w:pPr>
            <w:r w:rsidRPr="00D47F20">
              <w:rPr>
                <w:rFonts w:ascii="Times New Roman" w:eastAsia="Times New Roman" w:hAnsi="Times New Roman"/>
                <w:sz w:val="24"/>
                <w:szCs w:val="24"/>
              </w:rPr>
              <w:t xml:space="preserve">Средние данные по услуге </w:t>
            </w:r>
          </w:p>
        </w:tc>
        <w:tc>
          <w:tcPr>
            <w:tcW w:w="3457" w:type="dxa"/>
            <w:shd w:val="clear" w:color="auto" w:fill="auto"/>
            <w:vAlign w:val="center"/>
          </w:tcPr>
          <w:p w:rsidR="00A67E4B" w:rsidRPr="00D47F20" w:rsidRDefault="00A67E4B" w:rsidP="00683B09">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83 дня</w:t>
            </w:r>
          </w:p>
        </w:tc>
        <w:tc>
          <w:tcPr>
            <w:tcW w:w="3686" w:type="dxa"/>
            <w:shd w:val="clear" w:color="auto" w:fill="auto"/>
            <w:vAlign w:val="center"/>
          </w:tcPr>
          <w:p w:rsidR="00A67E4B" w:rsidRPr="00D47F20" w:rsidRDefault="006B50C9" w:rsidP="00683B09">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50</w:t>
            </w:r>
            <w:r w:rsidR="00A67E4B" w:rsidRPr="00D47F20">
              <w:rPr>
                <w:rFonts w:ascii="Times New Roman" w:eastAsia="Times New Roman" w:hAnsi="Times New Roman"/>
                <w:sz w:val="24"/>
                <w:szCs w:val="24"/>
              </w:rPr>
              <w:t xml:space="preserve"> минут</w:t>
            </w:r>
          </w:p>
        </w:tc>
      </w:tr>
    </w:tbl>
    <w:p w:rsidR="00A67E4B" w:rsidRPr="00D47F20" w:rsidRDefault="00A67E4B" w:rsidP="00A67E4B">
      <w:pPr>
        <w:spacing w:after="0" w:line="240" w:lineRule="auto"/>
        <w:jc w:val="both"/>
        <w:rPr>
          <w:rFonts w:ascii="Times New Roman" w:eastAsia="Times New Roman" w:hAnsi="Times New Roman"/>
          <w:b/>
          <w:i/>
          <w:sz w:val="24"/>
          <w:szCs w:val="24"/>
        </w:rPr>
      </w:pPr>
    </w:p>
    <w:p w:rsidR="00A67E4B" w:rsidRPr="00D47F20" w:rsidRDefault="00A67E4B" w:rsidP="00A67E4B">
      <w:pPr>
        <w:spacing w:after="0" w:line="240" w:lineRule="auto"/>
        <w:rPr>
          <w:rFonts w:ascii="Times New Roman" w:eastAsia="Times New Roman" w:hAnsi="Times New Roman"/>
          <w:b/>
          <w:i/>
          <w:color w:val="000000"/>
          <w:sz w:val="24"/>
          <w:szCs w:val="24"/>
        </w:rPr>
      </w:pPr>
      <w:r w:rsidRPr="00D47F20">
        <w:rPr>
          <w:rFonts w:ascii="Times New Roman" w:eastAsia="Times New Roman" w:hAnsi="Times New Roman"/>
          <w:b/>
          <w:i/>
          <w:color w:val="000000"/>
          <w:sz w:val="24"/>
          <w:szCs w:val="24"/>
        </w:rPr>
        <w:t xml:space="preserve">Средние баллы по отдельным составляющим показателей качества услуги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0"/>
        <w:gridCol w:w="1769"/>
      </w:tblGrid>
      <w:tr w:rsidR="00A67E4B" w:rsidRPr="00D47F20" w:rsidTr="001978FE">
        <w:tc>
          <w:tcPr>
            <w:tcW w:w="7410"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Показатели</w:t>
            </w:r>
          </w:p>
        </w:tc>
        <w:tc>
          <w:tcPr>
            <w:tcW w:w="1769"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Средний</w:t>
            </w:r>
          </w:p>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балл</w:t>
            </w:r>
          </w:p>
        </w:tc>
      </w:tr>
      <w:tr w:rsidR="00A67E4B" w:rsidRPr="00D47F20" w:rsidTr="001978FE">
        <w:tc>
          <w:tcPr>
            <w:tcW w:w="7410" w:type="dxa"/>
          </w:tcPr>
          <w:p w:rsidR="00A67E4B" w:rsidRPr="00D47F20" w:rsidRDefault="00A67E4B" w:rsidP="00A67E4B">
            <w:pPr>
              <w:spacing w:after="0" w:line="240" w:lineRule="auto"/>
              <w:jc w:val="center"/>
              <w:rPr>
                <w:rFonts w:ascii="Times New Roman" w:eastAsia="Times New Roman" w:hAnsi="Times New Roman"/>
                <w:b/>
                <w:color w:val="1F497D"/>
                <w:sz w:val="24"/>
                <w:szCs w:val="24"/>
              </w:rPr>
            </w:pPr>
            <w:r w:rsidRPr="00D47F20">
              <w:rPr>
                <w:rFonts w:ascii="Times New Roman" w:eastAsia="Times New Roman" w:hAnsi="Times New Roman"/>
                <w:b/>
                <w:color w:val="1F497D"/>
                <w:sz w:val="24"/>
                <w:szCs w:val="24"/>
              </w:rPr>
              <w:t>СРЕДНИЙ БАЛЛ УДОВЛЕТВОРЕННОСТЬЮ ГОСУСЛУГОЙ</w:t>
            </w:r>
          </w:p>
        </w:tc>
        <w:tc>
          <w:tcPr>
            <w:tcW w:w="1769" w:type="dxa"/>
            <w:shd w:val="clear" w:color="auto" w:fill="D9D9D9"/>
          </w:tcPr>
          <w:p w:rsidR="00A67E4B" w:rsidRPr="00D47F20" w:rsidRDefault="00053849" w:rsidP="00A67E4B">
            <w:pPr>
              <w:spacing w:after="0" w:line="240" w:lineRule="auto"/>
              <w:jc w:val="center"/>
              <w:rPr>
                <w:rFonts w:ascii="Times New Roman" w:eastAsia="Times New Roman" w:hAnsi="Times New Roman"/>
                <w:b/>
                <w:color w:val="1F497D"/>
                <w:sz w:val="24"/>
                <w:szCs w:val="24"/>
              </w:rPr>
            </w:pPr>
            <w:r w:rsidRPr="00D47F20">
              <w:rPr>
                <w:rFonts w:ascii="Times New Roman" w:eastAsia="Times New Roman" w:hAnsi="Times New Roman"/>
                <w:b/>
                <w:color w:val="1F497D"/>
                <w:sz w:val="24"/>
                <w:szCs w:val="24"/>
              </w:rPr>
              <w:t>6,9</w:t>
            </w:r>
          </w:p>
        </w:tc>
      </w:tr>
      <w:tr w:rsidR="00A67E4B" w:rsidRPr="00D47F20" w:rsidTr="001978FE">
        <w:tc>
          <w:tcPr>
            <w:tcW w:w="7410" w:type="dxa"/>
            <w:shd w:val="clear" w:color="auto" w:fill="D9D9D9"/>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Доступность услуги </w:t>
            </w:r>
          </w:p>
        </w:tc>
        <w:tc>
          <w:tcPr>
            <w:tcW w:w="1769" w:type="dxa"/>
            <w:shd w:val="clear" w:color="auto" w:fill="D9D9D9"/>
          </w:tcPr>
          <w:p w:rsidR="00A67E4B" w:rsidRPr="00D47F20" w:rsidRDefault="00A67E4B" w:rsidP="00A67E4B">
            <w:pPr>
              <w:spacing w:after="0" w:line="240" w:lineRule="auto"/>
              <w:rPr>
                <w:rFonts w:ascii="Times New Roman" w:eastAsia="Times New Roman" w:hAnsi="Times New Roman"/>
                <w:sz w:val="24"/>
                <w:szCs w:val="24"/>
              </w:rPr>
            </w:pP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Удобство расположения учреждения, оказывающего государственную услугу</w:t>
            </w:r>
          </w:p>
        </w:tc>
        <w:tc>
          <w:tcPr>
            <w:tcW w:w="1769" w:type="dxa"/>
            <w:vAlign w:val="center"/>
          </w:tcPr>
          <w:p w:rsidR="00A67E4B" w:rsidRPr="00D47F20" w:rsidRDefault="00053849" w:rsidP="00F9796C">
            <w:pPr>
              <w:spacing w:after="0"/>
              <w:jc w:val="center"/>
              <w:rPr>
                <w:rFonts w:ascii="Times New Roman" w:eastAsia="Times New Roman" w:hAnsi="Times New Roman"/>
                <w:color w:val="000000"/>
                <w:sz w:val="24"/>
                <w:szCs w:val="24"/>
                <w:lang w:val="kk-KZ"/>
              </w:rPr>
            </w:pPr>
            <w:r w:rsidRPr="00D47F20">
              <w:rPr>
                <w:rFonts w:ascii="Times New Roman" w:eastAsia="Times New Roman" w:hAnsi="Times New Roman"/>
                <w:color w:val="000000"/>
                <w:sz w:val="24"/>
                <w:szCs w:val="24"/>
              </w:rPr>
              <w:t>6,</w:t>
            </w:r>
            <w:r w:rsidR="00F9796C" w:rsidRPr="00D47F20">
              <w:rPr>
                <w:rFonts w:ascii="Times New Roman" w:eastAsia="Times New Roman" w:hAnsi="Times New Roman"/>
                <w:color w:val="000000"/>
                <w:sz w:val="24"/>
                <w:szCs w:val="24"/>
                <w:lang w:val="kk-KZ"/>
              </w:rPr>
              <w:t>8</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государственную услугу по месту жительства</w:t>
            </w:r>
          </w:p>
        </w:tc>
        <w:tc>
          <w:tcPr>
            <w:tcW w:w="1769" w:type="dxa"/>
            <w:vAlign w:val="center"/>
          </w:tcPr>
          <w:p w:rsidR="00A67E4B" w:rsidRPr="00D47F20" w:rsidRDefault="00053849" w:rsidP="00A67E4B">
            <w:pPr>
              <w:spacing w:after="0"/>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6,4</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График работы учреждения</w:t>
            </w:r>
          </w:p>
        </w:tc>
        <w:tc>
          <w:tcPr>
            <w:tcW w:w="1769" w:type="dxa"/>
            <w:vAlign w:val="center"/>
          </w:tcPr>
          <w:p w:rsidR="00A67E4B" w:rsidRPr="00D47F20" w:rsidRDefault="00053849" w:rsidP="00A67E4B">
            <w:pPr>
              <w:spacing w:after="0"/>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6,7</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769" w:type="dxa"/>
            <w:vAlign w:val="center"/>
          </w:tcPr>
          <w:p w:rsidR="00A67E4B" w:rsidRPr="00D47F20" w:rsidRDefault="00053849" w:rsidP="00A67E4B">
            <w:pPr>
              <w:spacing w:after="0"/>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6,5</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Техническая  сложность услуги</w:t>
            </w:r>
          </w:p>
        </w:tc>
        <w:tc>
          <w:tcPr>
            <w:tcW w:w="1769" w:type="dxa"/>
            <w:vAlign w:val="center"/>
          </w:tcPr>
          <w:p w:rsidR="00A67E4B" w:rsidRPr="00D47F20" w:rsidRDefault="00053849" w:rsidP="00A67E4B">
            <w:pPr>
              <w:spacing w:after="0"/>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6,7</w:t>
            </w:r>
          </w:p>
        </w:tc>
      </w:tr>
      <w:tr w:rsidR="001978FE" w:rsidRPr="00D47F20" w:rsidTr="001978FE">
        <w:tc>
          <w:tcPr>
            <w:tcW w:w="7410" w:type="dxa"/>
          </w:tcPr>
          <w:p w:rsidR="001978FE" w:rsidRPr="00D47F20" w:rsidRDefault="001978FE" w:rsidP="001978FE">
            <w:p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Независимо от социального  статуса услугополучателя</w:t>
            </w:r>
          </w:p>
        </w:tc>
        <w:tc>
          <w:tcPr>
            <w:tcW w:w="1769" w:type="dxa"/>
            <w:vAlign w:val="center"/>
          </w:tcPr>
          <w:p w:rsidR="001978FE" w:rsidRPr="00D47F20" w:rsidRDefault="001978FE" w:rsidP="00A67E4B">
            <w:pPr>
              <w:spacing w:after="0"/>
              <w:jc w:val="center"/>
              <w:rPr>
                <w:rFonts w:ascii="Times New Roman" w:eastAsia="Times New Roman" w:hAnsi="Times New Roman"/>
                <w:color w:val="000000"/>
                <w:sz w:val="24"/>
                <w:szCs w:val="24"/>
                <w:lang w:val="kk-KZ"/>
              </w:rPr>
            </w:pPr>
            <w:r w:rsidRPr="00D47F20">
              <w:rPr>
                <w:rFonts w:ascii="Times New Roman" w:eastAsia="Times New Roman" w:hAnsi="Times New Roman"/>
                <w:color w:val="000000"/>
                <w:sz w:val="24"/>
                <w:szCs w:val="24"/>
                <w:lang w:val="kk-KZ"/>
              </w:rPr>
              <w:t>7,8</w:t>
            </w:r>
          </w:p>
        </w:tc>
      </w:tr>
      <w:tr w:rsidR="001978FE" w:rsidRPr="00D47F20" w:rsidTr="001978FE">
        <w:tc>
          <w:tcPr>
            <w:tcW w:w="7410" w:type="dxa"/>
          </w:tcPr>
          <w:p w:rsidR="001978FE" w:rsidRPr="00D47F20" w:rsidRDefault="001978FE" w:rsidP="001978FE">
            <w:p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 xml:space="preserve">Отсутствие связей, знакомств </w:t>
            </w:r>
          </w:p>
        </w:tc>
        <w:tc>
          <w:tcPr>
            <w:tcW w:w="1769" w:type="dxa"/>
            <w:vAlign w:val="center"/>
          </w:tcPr>
          <w:p w:rsidR="001978FE" w:rsidRPr="00D47F20" w:rsidRDefault="001978FE" w:rsidP="00A67E4B">
            <w:pPr>
              <w:spacing w:after="0"/>
              <w:jc w:val="center"/>
              <w:rPr>
                <w:rFonts w:ascii="Times New Roman" w:eastAsia="Times New Roman" w:hAnsi="Times New Roman"/>
                <w:color w:val="000000"/>
                <w:sz w:val="24"/>
                <w:szCs w:val="24"/>
                <w:lang w:val="kk-KZ"/>
              </w:rPr>
            </w:pPr>
            <w:r w:rsidRPr="00D47F20">
              <w:rPr>
                <w:rFonts w:ascii="Times New Roman" w:eastAsia="Times New Roman" w:hAnsi="Times New Roman"/>
                <w:color w:val="000000"/>
                <w:sz w:val="24"/>
                <w:szCs w:val="24"/>
                <w:lang w:val="kk-KZ"/>
              </w:rPr>
              <w:t>7,0</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Доступность получения услуги на двух языках </w:t>
            </w:r>
          </w:p>
        </w:tc>
        <w:tc>
          <w:tcPr>
            <w:tcW w:w="1769" w:type="dxa"/>
            <w:vAlign w:val="center"/>
          </w:tcPr>
          <w:p w:rsidR="00A67E4B" w:rsidRPr="00D47F20" w:rsidRDefault="00053849" w:rsidP="00F9796C">
            <w:pPr>
              <w:spacing w:after="0"/>
              <w:jc w:val="center"/>
              <w:rPr>
                <w:rFonts w:ascii="Times New Roman" w:eastAsia="Times New Roman" w:hAnsi="Times New Roman"/>
                <w:color w:val="000000"/>
                <w:sz w:val="24"/>
                <w:szCs w:val="24"/>
                <w:lang w:val="kk-KZ"/>
              </w:rPr>
            </w:pPr>
            <w:r w:rsidRPr="00D47F20">
              <w:rPr>
                <w:rFonts w:ascii="Times New Roman" w:eastAsia="Times New Roman" w:hAnsi="Times New Roman"/>
                <w:color w:val="000000"/>
                <w:sz w:val="24"/>
                <w:szCs w:val="24"/>
              </w:rPr>
              <w:t>6,</w:t>
            </w:r>
            <w:r w:rsidR="00F9796C" w:rsidRPr="00D47F20">
              <w:rPr>
                <w:rFonts w:ascii="Times New Roman" w:eastAsia="Times New Roman" w:hAnsi="Times New Roman"/>
                <w:color w:val="000000"/>
                <w:sz w:val="24"/>
                <w:szCs w:val="24"/>
                <w:lang w:val="kk-KZ"/>
              </w:rPr>
              <w:t>7</w:t>
            </w:r>
          </w:p>
        </w:tc>
      </w:tr>
      <w:tr w:rsidR="00A67E4B" w:rsidRPr="00D47F20" w:rsidTr="001978FE">
        <w:tc>
          <w:tcPr>
            <w:tcW w:w="7410" w:type="dxa"/>
            <w:shd w:val="clear" w:color="auto" w:fill="D9D9D9"/>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Качество </w:t>
            </w:r>
          </w:p>
        </w:tc>
        <w:tc>
          <w:tcPr>
            <w:tcW w:w="1769"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p>
        </w:tc>
      </w:tr>
      <w:tr w:rsidR="00515CD8" w:rsidRPr="00D47F20" w:rsidTr="001978FE">
        <w:tc>
          <w:tcPr>
            <w:tcW w:w="7410" w:type="dxa"/>
          </w:tcPr>
          <w:p w:rsidR="00515CD8" w:rsidRPr="00D47F20" w:rsidRDefault="00515CD8"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Удовлетворенность качеством оказания государственной услуги</w:t>
            </w:r>
          </w:p>
        </w:tc>
        <w:tc>
          <w:tcPr>
            <w:tcW w:w="1769" w:type="dxa"/>
            <w:vAlign w:val="center"/>
          </w:tcPr>
          <w:p w:rsidR="00515CD8" w:rsidRPr="00D47F20" w:rsidRDefault="00515CD8" w:rsidP="00515CD8">
            <w:pPr>
              <w:pStyle w:val="af1"/>
              <w:jc w:val="center"/>
              <w:rPr>
                <w:sz w:val="24"/>
                <w:szCs w:val="24"/>
              </w:rPr>
            </w:pPr>
            <w:r w:rsidRPr="00D47F20">
              <w:rPr>
                <w:sz w:val="24"/>
                <w:szCs w:val="24"/>
              </w:rPr>
              <w:t>6,1</w:t>
            </w:r>
          </w:p>
        </w:tc>
      </w:tr>
      <w:tr w:rsidR="00515CD8" w:rsidRPr="00D47F20" w:rsidTr="001978FE">
        <w:tc>
          <w:tcPr>
            <w:tcW w:w="7410" w:type="dxa"/>
          </w:tcPr>
          <w:p w:rsidR="00515CD8" w:rsidRPr="00D47F20" w:rsidRDefault="00515CD8"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Чистота в помещениях учреждения</w:t>
            </w:r>
          </w:p>
        </w:tc>
        <w:tc>
          <w:tcPr>
            <w:tcW w:w="1769" w:type="dxa"/>
            <w:vAlign w:val="center"/>
          </w:tcPr>
          <w:p w:rsidR="00515CD8" w:rsidRPr="00D47F20" w:rsidRDefault="00515CD8" w:rsidP="00515CD8">
            <w:pPr>
              <w:pStyle w:val="af1"/>
              <w:jc w:val="center"/>
              <w:rPr>
                <w:sz w:val="24"/>
                <w:szCs w:val="24"/>
              </w:rPr>
            </w:pPr>
            <w:r w:rsidRPr="00D47F20">
              <w:rPr>
                <w:sz w:val="24"/>
                <w:szCs w:val="24"/>
              </w:rPr>
              <w:t>7,1</w:t>
            </w:r>
          </w:p>
        </w:tc>
      </w:tr>
      <w:tr w:rsidR="00515CD8" w:rsidRPr="00D47F20" w:rsidTr="001978FE">
        <w:tc>
          <w:tcPr>
            <w:tcW w:w="7410" w:type="dxa"/>
          </w:tcPr>
          <w:p w:rsidR="00515CD8" w:rsidRPr="00D47F20" w:rsidRDefault="00515CD8"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Оформление  помещения</w:t>
            </w:r>
          </w:p>
        </w:tc>
        <w:tc>
          <w:tcPr>
            <w:tcW w:w="1769" w:type="dxa"/>
            <w:vAlign w:val="center"/>
          </w:tcPr>
          <w:p w:rsidR="00515CD8" w:rsidRPr="00D47F20" w:rsidRDefault="00515CD8" w:rsidP="00515CD8">
            <w:pPr>
              <w:pStyle w:val="af1"/>
              <w:jc w:val="center"/>
              <w:rPr>
                <w:sz w:val="24"/>
                <w:szCs w:val="24"/>
              </w:rPr>
            </w:pPr>
            <w:r w:rsidRPr="00D47F20">
              <w:rPr>
                <w:sz w:val="24"/>
                <w:szCs w:val="24"/>
              </w:rPr>
              <w:t>7,4</w:t>
            </w:r>
          </w:p>
        </w:tc>
      </w:tr>
      <w:tr w:rsidR="00515CD8" w:rsidRPr="00D47F20" w:rsidTr="001978FE">
        <w:tc>
          <w:tcPr>
            <w:tcW w:w="7410" w:type="dxa"/>
          </w:tcPr>
          <w:p w:rsidR="00515CD8" w:rsidRPr="00D47F20" w:rsidRDefault="00515CD8"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Работа компьютеров и оборудования в процессе получения государственной услуги</w:t>
            </w:r>
          </w:p>
        </w:tc>
        <w:tc>
          <w:tcPr>
            <w:tcW w:w="1769" w:type="dxa"/>
            <w:vAlign w:val="center"/>
          </w:tcPr>
          <w:p w:rsidR="00515CD8" w:rsidRPr="00D47F20" w:rsidRDefault="00515CD8" w:rsidP="00515CD8">
            <w:pPr>
              <w:pStyle w:val="af1"/>
              <w:jc w:val="center"/>
              <w:rPr>
                <w:sz w:val="24"/>
                <w:szCs w:val="24"/>
              </w:rPr>
            </w:pPr>
            <w:r w:rsidRPr="00D47F20">
              <w:rPr>
                <w:sz w:val="24"/>
                <w:szCs w:val="24"/>
              </w:rPr>
              <w:t>7,5</w:t>
            </w:r>
          </w:p>
        </w:tc>
      </w:tr>
      <w:tr w:rsidR="00515CD8" w:rsidRPr="00D47F20" w:rsidTr="001978FE">
        <w:tc>
          <w:tcPr>
            <w:tcW w:w="7410" w:type="dxa"/>
          </w:tcPr>
          <w:p w:rsidR="00515CD8" w:rsidRPr="00D47F20" w:rsidRDefault="00515CD8"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Приспособленность помещения, в котором оказывается государственная услуга, для ожидания</w:t>
            </w:r>
          </w:p>
        </w:tc>
        <w:tc>
          <w:tcPr>
            <w:tcW w:w="1769" w:type="dxa"/>
            <w:vAlign w:val="center"/>
          </w:tcPr>
          <w:p w:rsidR="00515CD8" w:rsidRPr="00D47F20" w:rsidRDefault="00515CD8" w:rsidP="00515CD8">
            <w:pPr>
              <w:pStyle w:val="af1"/>
              <w:jc w:val="center"/>
              <w:rPr>
                <w:sz w:val="24"/>
                <w:szCs w:val="24"/>
              </w:rPr>
            </w:pPr>
            <w:r w:rsidRPr="00D47F20">
              <w:rPr>
                <w:sz w:val="24"/>
                <w:szCs w:val="24"/>
              </w:rPr>
              <w:t>6,9</w:t>
            </w:r>
          </w:p>
        </w:tc>
      </w:tr>
      <w:tr w:rsidR="00515CD8" w:rsidRPr="00D47F20" w:rsidTr="001978FE">
        <w:tc>
          <w:tcPr>
            <w:tcW w:w="7410" w:type="dxa"/>
          </w:tcPr>
          <w:p w:rsidR="00515CD8" w:rsidRPr="00D47F20" w:rsidRDefault="00515CD8"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Внешний вид персонала</w:t>
            </w:r>
          </w:p>
        </w:tc>
        <w:tc>
          <w:tcPr>
            <w:tcW w:w="1769" w:type="dxa"/>
            <w:vAlign w:val="center"/>
          </w:tcPr>
          <w:p w:rsidR="00515CD8" w:rsidRPr="00D47F20" w:rsidRDefault="00515CD8" w:rsidP="00515CD8">
            <w:pPr>
              <w:pStyle w:val="af1"/>
              <w:jc w:val="center"/>
              <w:rPr>
                <w:sz w:val="24"/>
                <w:szCs w:val="24"/>
              </w:rPr>
            </w:pPr>
            <w:r w:rsidRPr="00D47F20">
              <w:rPr>
                <w:sz w:val="24"/>
                <w:szCs w:val="24"/>
              </w:rPr>
              <w:t>7,1</w:t>
            </w:r>
          </w:p>
        </w:tc>
      </w:tr>
      <w:tr w:rsidR="00515CD8" w:rsidRPr="00D47F20" w:rsidTr="001978FE">
        <w:tc>
          <w:tcPr>
            <w:tcW w:w="7410" w:type="dxa"/>
          </w:tcPr>
          <w:p w:rsidR="00515CD8" w:rsidRPr="00D47F20" w:rsidRDefault="00515CD8"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Вежливость, тактичность  и доброжелательность сотрудников учреждения</w:t>
            </w:r>
          </w:p>
        </w:tc>
        <w:tc>
          <w:tcPr>
            <w:tcW w:w="1769" w:type="dxa"/>
            <w:vAlign w:val="center"/>
          </w:tcPr>
          <w:p w:rsidR="00515CD8" w:rsidRPr="00D47F20" w:rsidRDefault="00515CD8" w:rsidP="00515CD8">
            <w:pPr>
              <w:pStyle w:val="af1"/>
              <w:jc w:val="center"/>
              <w:rPr>
                <w:sz w:val="24"/>
                <w:szCs w:val="24"/>
              </w:rPr>
            </w:pPr>
            <w:r w:rsidRPr="00D47F20">
              <w:rPr>
                <w:sz w:val="24"/>
                <w:szCs w:val="24"/>
              </w:rPr>
              <w:t>7,1</w:t>
            </w:r>
          </w:p>
        </w:tc>
      </w:tr>
      <w:tr w:rsidR="00515CD8" w:rsidRPr="00D47F20" w:rsidTr="001978FE">
        <w:tc>
          <w:tcPr>
            <w:tcW w:w="7410" w:type="dxa"/>
          </w:tcPr>
          <w:p w:rsidR="00515CD8" w:rsidRPr="00D47F20" w:rsidRDefault="00515CD8"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Компетентность и уровень профессионализма всех специалистов</w:t>
            </w:r>
          </w:p>
        </w:tc>
        <w:tc>
          <w:tcPr>
            <w:tcW w:w="1769" w:type="dxa"/>
            <w:vAlign w:val="center"/>
          </w:tcPr>
          <w:p w:rsidR="00515CD8" w:rsidRPr="00D47F20" w:rsidRDefault="00515CD8" w:rsidP="00515CD8">
            <w:pPr>
              <w:pStyle w:val="af1"/>
              <w:jc w:val="center"/>
              <w:rPr>
                <w:sz w:val="24"/>
                <w:szCs w:val="24"/>
              </w:rPr>
            </w:pPr>
            <w:r w:rsidRPr="00D47F20">
              <w:rPr>
                <w:sz w:val="24"/>
                <w:szCs w:val="24"/>
              </w:rPr>
              <w:t>7,1</w:t>
            </w:r>
          </w:p>
        </w:tc>
      </w:tr>
      <w:tr w:rsidR="00515CD8" w:rsidRPr="00D47F20" w:rsidTr="001978FE">
        <w:tc>
          <w:tcPr>
            <w:tcW w:w="7410" w:type="dxa"/>
          </w:tcPr>
          <w:p w:rsidR="00515CD8" w:rsidRPr="00D47F20" w:rsidRDefault="00515CD8"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Стремление работников данного учреждения помочь сверх своего регламента посетителям в сложных  жизненных ситуациях</w:t>
            </w:r>
          </w:p>
        </w:tc>
        <w:tc>
          <w:tcPr>
            <w:tcW w:w="1769" w:type="dxa"/>
            <w:vAlign w:val="center"/>
          </w:tcPr>
          <w:p w:rsidR="00515CD8" w:rsidRPr="00D47F20" w:rsidRDefault="00515CD8" w:rsidP="00515CD8">
            <w:pPr>
              <w:pStyle w:val="af1"/>
              <w:jc w:val="center"/>
              <w:rPr>
                <w:sz w:val="24"/>
                <w:szCs w:val="24"/>
              </w:rPr>
            </w:pPr>
            <w:r w:rsidRPr="00D47F20">
              <w:rPr>
                <w:sz w:val="24"/>
                <w:szCs w:val="24"/>
              </w:rPr>
              <w:t>7,5</w:t>
            </w:r>
          </w:p>
        </w:tc>
      </w:tr>
      <w:tr w:rsidR="00515CD8" w:rsidRPr="00D47F20" w:rsidTr="001978FE">
        <w:tc>
          <w:tcPr>
            <w:tcW w:w="7410" w:type="dxa"/>
          </w:tcPr>
          <w:p w:rsidR="00515CD8" w:rsidRPr="00D47F20" w:rsidRDefault="00515CD8"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Скорость обслуживания</w:t>
            </w:r>
          </w:p>
        </w:tc>
        <w:tc>
          <w:tcPr>
            <w:tcW w:w="1769" w:type="dxa"/>
            <w:vAlign w:val="center"/>
          </w:tcPr>
          <w:p w:rsidR="00515CD8" w:rsidRPr="00D47F20" w:rsidRDefault="00515CD8" w:rsidP="00515CD8">
            <w:pPr>
              <w:pStyle w:val="af1"/>
              <w:jc w:val="center"/>
              <w:rPr>
                <w:sz w:val="24"/>
                <w:szCs w:val="24"/>
              </w:rPr>
            </w:pPr>
            <w:r w:rsidRPr="00D47F20">
              <w:rPr>
                <w:sz w:val="24"/>
                <w:szCs w:val="24"/>
              </w:rPr>
              <w:t>7,1</w:t>
            </w:r>
          </w:p>
        </w:tc>
      </w:tr>
      <w:tr w:rsidR="00515CD8" w:rsidRPr="00D47F20" w:rsidTr="001978FE">
        <w:tc>
          <w:tcPr>
            <w:tcW w:w="7410" w:type="dxa"/>
          </w:tcPr>
          <w:p w:rsidR="00515CD8" w:rsidRPr="00D47F20" w:rsidRDefault="00515CD8"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Результативность услуг данного учреждения</w:t>
            </w:r>
          </w:p>
        </w:tc>
        <w:tc>
          <w:tcPr>
            <w:tcW w:w="1769" w:type="dxa"/>
            <w:vAlign w:val="center"/>
          </w:tcPr>
          <w:p w:rsidR="00515CD8" w:rsidRPr="00D47F20" w:rsidRDefault="00515CD8" w:rsidP="00515CD8">
            <w:pPr>
              <w:pStyle w:val="af1"/>
              <w:jc w:val="center"/>
              <w:rPr>
                <w:sz w:val="24"/>
                <w:szCs w:val="24"/>
              </w:rPr>
            </w:pPr>
            <w:r w:rsidRPr="00D47F20">
              <w:rPr>
                <w:sz w:val="24"/>
                <w:szCs w:val="24"/>
              </w:rPr>
              <w:t>6,9</w:t>
            </w:r>
          </w:p>
        </w:tc>
      </w:tr>
      <w:tr w:rsidR="00515CD8" w:rsidRPr="00D47F20" w:rsidTr="001978FE">
        <w:tc>
          <w:tcPr>
            <w:tcW w:w="7410" w:type="dxa"/>
          </w:tcPr>
          <w:p w:rsidR="00515CD8" w:rsidRPr="00D47F20" w:rsidRDefault="00515CD8"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выразить свое мнение, подать жалобу</w:t>
            </w:r>
          </w:p>
        </w:tc>
        <w:tc>
          <w:tcPr>
            <w:tcW w:w="1769" w:type="dxa"/>
            <w:vAlign w:val="center"/>
          </w:tcPr>
          <w:p w:rsidR="00515CD8" w:rsidRPr="00D47F20" w:rsidRDefault="00515CD8" w:rsidP="00515CD8">
            <w:pPr>
              <w:pStyle w:val="af1"/>
              <w:jc w:val="center"/>
              <w:rPr>
                <w:sz w:val="24"/>
                <w:szCs w:val="24"/>
              </w:rPr>
            </w:pPr>
            <w:r w:rsidRPr="00D47F20">
              <w:rPr>
                <w:sz w:val="24"/>
                <w:szCs w:val="24"/>
              </w:rPr>
              <w:t>7,4</w:t>
            </w:r>
          </w:p>
        </w:tc>
      </w:tr>
      <w:tr w:rsidR="00515CD8" w:rsidRPr="00D47F20" w:rsidTr="001978FE">
        <w:tc>
          <w:tcPr>
            <w:tcW w:w="7410" w:type="dxa"/>
          </w:tcPr>
          <w:p w:rsidR="00515CD8" w:rsidRPr="00D47F20" w:rsidRDefault="00E7469C"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lastRenderedPageBreak/>
              <w:t xml:space="preserve">Качество языка обслуживания </w:t>
            </w:r>
          </w:p>
        </w:tc>
        <w:tc>
          <w:tcPr>
            <w:tcW w:w="1769" w:type="dxa"/>
            <w:vAlign w:val="center"/>
          </w:tcPr>
          <w:p w:rsidR="00515CD8" w:rsidRPr="00D47F20" w:rsidRDefault="00515CD8" w:rsidP="00515CD8">
            <w:pPr>
              <w:pStyle w:val="af1"/>
              <w:jc w:val="center"/>
              <w:rPr>
                <w:sz w:val="24"/>
                <w:szCs w:val="24"/>
              </w:rPr>
            </w:pPr>
            <w:r w:rsidRPr="00D47F20">
              <w:rPr>
                <w:sz w:val="24"/>
                <w:szCs w:val="24"/>
              </w:rPr>
              <w:t>6,9</w:t>
            </w:r>
          </w:p>
        </w:tc>
      </w:tr>
      <w:tr w:rsidR="00A67E4B" w:rsidRPr="00D47F20" w:rsidTr="001978FE">
        <w:tc>
          <w:tcPr>
            <w:tcW w:w="7410" w:type="dxa"/>
            <w:shd w:val="clear" w:color="auto" w:fill="D9D9D9"/>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Процедура (бумажный формат)</w:t>
            </w:r>
          </w:p>
        </w:tc>
        <w:tc>
          <w:tcPr>
            <w:tcW w:w="1769"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Ясность, понятность процедур</w:t>
            </w:r>
          </w:p>
        </w:tc>
        <w:tc>
          <w:tcPr>
            <w:tcW w:w="1769" w:type="dxa"/>
            <w:vAlign w:val="center"/>
          </w:tcPr>
          <w:p w:rsidR="00A67E4B" w:rsidRPr="00D47F20" w:rsidRDefault="00053849"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7,5</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Ассортимент услуг в данном учреждении</w:t>
            </w:r>
          </w:p>
        </w:tc>
        <w:tc>
          <w:tcPr>
            <w:tcW w:w="1769" w:type="dxa"/>
            <w:vAlign w:val="center"/>
          </w:tcPr>
          <w:p w:rsidR="00A67E4B" w:rsidRPr="00D47F20" w:rsidRDefault="00053849"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7,3</w:t>
            </w:r>
          </w:p>
        </w:tc>
      </w:tr>
      <w:tr w:rsidR="00A67E4B" w:rsidRPr="00D47F20" w:rsidTr="001978FE">
        <w:tc>
          <w:tcPr>
            <w:tcW w:w="7410" w:type="dxa"/>
          </w:tcPr>
          <w:p w:rsidR="00A67E4B" w:rsidRPr="00D47F20" w:rsidRDefault="0050573D"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Пож</w:t>
            </w:r>
            <w:r w:rsidR="0001508C" w:rsidRPr="00D47F20">
              <w:rPr>
                <w:rFonts w:ascii="Times New Roman" w:eastAsia="Times New Roman" w:hAnsi="Times New Roman"/>
                <w:color w:val="000000"/>
                <w:sz w:val="24"/>
                <w:szCs w:val="24"/>
              </w:rPr>
              <w:t>елание получить услугу в электронном виде</w:t>
            </w:r>
          </w:p>
        </w:tc>
        <w:tc>
          <w:tcPr>
            <w:tcW w:w="1769" w:type="dxa"/>
            <w:vAlign w:val="center"/>
          </w:tcPr>
          <w:p w:rsidR="00A67E4B" w:rsidRPr="00D47F20" w:rsidRDefault="00053849"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7,4</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Обоснованность количества необходимых  документов</w:t>
            </w:r>
          </w:p>
        </w:tc>
        <w:tc>
          <w:tcPr>
            <w:tcW w:w="1769" w:type="dxa"/>
            <w:vAlign w:val="center"/>
          </w:tcPr>
          <w:p w:rsidR="00A67E4B" w:rsidRPr="00D47F20" w:rsidRDefault="00053849"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7,6</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Простота заполнения и подачи документов</w:t>
            </w:r>
          </w:p>
        </w:tc>
        <w:tc>
          <w:tcPr>
            <w:tcW w:w="1769" w:type="dxa"/>
            <w:vAlign w:val="center"/>
          </w:tcPr>
          <w:p w:rsidR="00A67E4B" w:rsidRPr="00D47F20" w:rsidRDefault="00053849"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7,8</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заполнения и подачи документов (наличие бланков на двух языках)</w:t>
            </w:r>
          </w:p>
        </w:tc>
        <w:tc>
          <w:tcPr>
            <w:tcW w:w="1769" w:type="dxa"/>
            <w:vAlign w:val="center"/>
          </w:tcPr>
          <w:p w:rsidR="00A67E4B" w:rsidRPr="00D47F20" w:rsidRDefault="00053849"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7,5</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обслуживания при контакте с персоналом при получении услуги</w:t>
            </w:r>
          </w:p>
        </w:tc>
        <w:tc>
          <w:tcPr>
            <w:tcW w:w="1769" w:type="dxa"/>
            <w:vAlign w:val="center"/>
          </w:tcPr>
          <w:p w:rsidR="00A67E4B" w:rsidRPr="00D47F20" w:rsidRDefault="00053849" w:rsidP="00F9796C">
            <w:pPr>
              <w:spacing w:after="0" w:line="240" w:lineRule="auto"/>
              <w:jc w:val="center"/>
              <w:rPr>
                <w:rFonts w:ascii="Times New Roman" w:eastAsia="Times New Roman" w:hAnsi="Times New Roman"/>
                <w:sz w:val="24"/>
                <w:szCs w:val="24"/>
                <w:lang w:val="kk-KZ"/>
              </w:rPr>
            </w:pPr>
            <w:r w:rsidRPr="00D47F20">
              <w:rPr>
                <w:rFonts w:ascii="Times New Roman" w:eastAsia="Times New Roman" w:hAnsi="Times New Roman"/>
                <w:sz w:val="24"/>
                <w:szCs w:val="24"/>
              </w:rPr>
              <w:t>7,</w:t>
            </w:r>
            <w:r w:rsidR="00F9796C" w:rsidRPr="00D47F20">
              <w:rPr>
                <w:rFonts w:ascii="Times New Roman" w:eastAsia="Times New Roman" w:hAnsi="Times New Roman"/>
                <w:sz w:val="24"/>
                <w:szCs w:val="24"/>
                <w:lang w:val="kk-KZ"/>
              </w:rPr>
              <w:t>9</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Количество инстанций (кабинетов, органов)</w:t>
            </w:r>
            <w:r w:rsidR="0050573D" w:rsidRPr="00D47F20">
              <w:rPr>
                <w:rFonts w:ascii="Times New Roman" w:eastAsia="Times New Roman" w:hAnsi="Times New Roman"/>
                <w:color w:val="000000"/>
                <w:sz w:val="24"/>
                <w:szCs w:val="24"/>
              </w:rPr>
              <w:t>,</w:t>
            </w:r>
            <w:r w:rsidRPr="00D47F20">
              <w:rPr>
                <w:rFonts w:ascii="Times New Roman" w:eastAsia="Times New Roman" w:hAnsi="Times New Roman"/>
                <w:color w:val="000000"/>
                <w:sz w:val="24"/>
                <w:szCs w:val="24"/>
              </w:rPr>
              <w:t xml:space="preserve"> которые необходимо посетить</w:t>
            </w:r>
          </w:p>
        </w:tc>
        <w:tc>
          <w:tcPr>
            <w:tcW w:w="1769" w:type="dxa"/>
            <w:vAlign w:val="center"/>
          </w:tcPr>
          <w:p w:rsidR="00A67E4B" w:rsidRPr="00D47F20" w:rsidRDefault="00053849"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7,4</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Отношение и компетентность сотрудников в процессе оказания услуги</w:t>
            </w:r>
          </w:p>
        </w:tc>
        <w:tc>
          <w:tcPr>
            <w:tcW w:w="1769" w:type="dxa"/>
            <w:vAlign w:val="center"/>
          </w:tcPr>
          <w:p w:rsidR="00A67E4B" w:rsidRPr="00D47F20" w:rsidRDefault="00053849"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7,5</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Время  ожидания в очереди</w:t>
            </w:r>
          </w:p>
        </w:tc>
        <w:tc>
          <w:tcPr>
            <w:tcW w:w="1769" w:type="dxa"/>
            <w:vAlign w:val="center"/>
          </w:tcPr>
          <w:p w:rsidR="00A67E4B" w:rsidRPr="00D47F20" w:rsidRDefault="00053849"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7,5</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769" w:type="dxa"/>
            <w:vAlign w:val="center"/>
          </w:tcPr>
          <w:p w:rsidR="00A67E4B" w:rsidRPr="00D47F20" w:rsidRDefault="00053849"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7,9</w:t>
            </w:r>
          </w:p>
        </w:tc>
      </w:tr>
      <w:tr w:rsidR="00A67E4B" w:rsidRPr="00D47F20" w:rsidTr="001978FE">
        <w:tc>
          <w:tcPr>
            <w:tcW w:w="7410" w:type="dxa"/>
            <w:shd w:val="clear" w:color="auto" w:fill="BFBFBF"/>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Информация </w:t>
            </w:r>
          </w:p>
        </w:tc>
        <w:tc>
          <w:tcPr>
            <w:tcW w:w="1769" w:type="dxa"/>
            <w:shd w:val="clear" w:color="auto" w:fill="BFBFBF"/>
          </w:tcPr>
          <w:p w:rsidR="00A67E4B" w:rsidRPr="00D47F20" w:rsidRDefault="00A67E4B" w:rsidP="00A67E4B">
            <w:pPr>
              <w:spacing w:after="0" w:line="240" w:lineRule="auto"/>
              <w:jc w:val="center"/>
              <w:rPr>
                <w:rFonts w:ascii="Times New Roman" w:eastAsia="Times New Roman" w:hAnsi="Times New Roman"/>
                <w:sz w:val="24"/>
                <w:szCs w:val="24"/>
              </w:rPr>
            </w:pP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Информация о предоставляемых услугах в данном учреждении (наличие стенда, справочной информации, консультанта, буклетов и других рекламных материалов)</w:t>
            </w:r>
          </w:p>
        </w:tc>
        <w:tc>
          <w:tcPr>
            <w:tcW w:w="1769" w:type="dxa"/>
          </w:tcPr>
          <w:p w:rsidR="00A67E4B" w:rsidRPr="00D47F20" w:rsidRDefault="00053849"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6,5</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на котором предоставляется информация об  услуге</w:t>
            </w:r>
          </w:p>
        </w:tc>
        <w:tc>
          <w:tcPr>
            <w:tcW w:w="1769" w:type="dxa"/>
          </w:tcPr>
          <w:p w:rsidR="00A67E4B" w:rsidRPr="00D47F20" w:rsidRDefault="00053849"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7,8</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информацию об услугах данного учреждения по телефону</w:t>
            </w:r>
          </w:p>
        </w:tc>
        <w:tc>
          <w:tcPr>
            <w:tcW w:w="1769" w:type="dxa"/>
          </w:tcPr>
          <w:p w:rsidR="00A67E4B" w:rsidRPr="00D47F20" w:rsidRDefault="00053849"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7,8</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информацию об</w:t>
            </w:r>
            <w:r w:rsidR="00B420CC" w:rsidRPr="00D47F20">
              <w:rPr>
                <w:rFonts w:ascii="Times New Roman" w:eastAsia="Times New Roman" w:hAnsi="Times New Roman"/>
                <w:color w:val="000000"/>
                <w:sz w:val="24"/>
                <w:szCs w:val="24"/>
              </w:rPr>
              <w:t xml:space="preserve"> услугах данного учреждения по и</w:t>
            </w:r>
            <w:r w:rsidRPr="00D47F20">
              <w:rPr>
                <w:rFonts w:ascii="Times New Roman" w:eastAsia="Times New Roman" w:hAnsi="Times New Roman"/>
                <w:color w:val="000000"/>
                <w:sz w:val="24"/>
                <w:szCs w:val="24"/>
              </w:rPr>
              <w:t>нтернет</w:t>
            </w:r>
            <w:r w:rsidR="0050573D" w:rsidRPr="00D47F20">
              <w:rPr>
                <w:rFonts w:ascii="Times New Roman" w:eastAsia="Times New Roman" w:hAnsi="Times New Roman"/>
                <w:color w:val="000000"/>
                <w:sz w:val="24"/>
                <w:szCs w:val="24"/>
              </w:rPr>
              <w:t>у</w:t>
            </w:r>
          </w:p>
        </w:tc>
        <w:tc>
          <w:tcPr>
            <w:tcW w:w="1769" w:type="dxa"/>
          </w:tcPr>
          <w:p w:rsidR="00A67E4B" w:rsidRPr="00D47F20" w:rsidRDefault="00053849"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7,9</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Наличие информационных указателей и табличек на дверях помещений</w:t>
            </w:r>
          </w:p>
        </w:tc>
        <w:tc>
          <w:tcPr>
            <w:tcW w:w="1769" w:type="dxa"/>
          </w:tcPr>
          <w:p w:rsidR="00A67E4B" w:rsidRPr="00D47F20" w:rsidRDefault="00053849"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7,1</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Дополнительные разъяснения со стороны сотрудников (при необходимости)</w:t>
            </w:r>
          </w:p>
        </w:tc>
        <w:tc>
          <w:tcPr>
            <w:tcW w:w="1769" w:type="dxa"/>
          </w:tcPr>
          <w:p w:rsidR="00A67E4B" w:rsidRPr="00D47F20" w:rsidRDefault="00053849"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7,1</w:t>
            </w:r>
          </w:p>
        </w:tc>
      </w:tr>
      <w:tr w:rsidR="00A67E4B" w:rsidRPr="00D47F20" w:rsidTr="001978FE">
        <w:trPr>
          <w:trHeight w:val="50"/>
        </w:trPr>
        <w:tc>
          <w:tcPr>
            <w:tcW w:w="7410" w:type="dxa"/>
            <w:shd w:val="clear" w:color="auto" w:fill="D9D9D9" w:themeFill="background1" w:themeFillShade="D9"/>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b/>
                <w:i/>
                <w:sz w:val="24"/>
                <w:szCs w:val="24"/>
              </w:rPr>
              <w:t>Результат услуги</w:t>
            </w:r>
          </w:p>
        </w:tc>
        <w:tc>
          <w:tcPr>
            <w:tcW w:w="1769" w:type="dxa"/>
            <w:shd w:val="clear" w:color="auto" w:fill="D9D9D9" w:themeFill="background1" w:themeFillShade="D9"/>
          </w:tcPr>
          <w:p w:rsidR="00A67E4B" w:rsidRPr="00D47F20" w:rsidRDefault="00A67E4B" w:rsidP="00A67E4B">
            <w:pPr>
              <w:spacing w:after="0" w:line="240" w:lineRule="auto"/>
              <w:jc w:val="center"/>
              <w:rPr>
                <w:rFonts w:ascii="Times New Roman" w:eastAsia="Times New Roman" w:hAnsi="Times New Roman"/>
                <w:sz w:val="24"/>
                <w:szCs w:val="24"/>
              </w:rPr>
            </w:pPr>
          </w:p>
        </w:tc>
      </w:tr>
      <w:tr w:rsidR="00A67E4B" w:rsidRPr="00D47F20" w:rsidTr="001978FE">
        <w:tc>
          <w:tcPr>
            <w:tcW w:w="7410" w:type="dxa"/>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Удовлетворенность результатом услуги </w:t>
            </w:r>
          </w:p>
        </w:tc>
        <w:tc>
          <w:tcPr>
            <w:tcW w:w="1769" w:type="dxa"/>
            <w:vAlign w:val="center"/>
          </w:tcPr>
          <w:p w:rsidR="00A67E4B" w:rsidRPr="00D47F20" w:rsidRDefault="00053849" w:rsidP="00F9796C">
            <w:pPr>
              <w:autoSpaceDE w:val="0"/>
              <w:autoSpaceDN w:val="0"/>
              <w:adjustRightInd w:val="0"/>
              <w:spacing w:after="0" w:line="240" w:lineRule="auto"/>
              <w:jc w:val="center"/>
              <w:rPr>
                <w:rFonts w:ascii="Times New Roman" w:eastAsia="Times New Roman" w:hAnsi="Times New Roman"/>
                <w:color w:val="000000"/>
                <w:sz w:val="24"/>
                <w:szCs w:val="24"/>
                <w:lang w:val="kk-KZ"/>
              </w:rPr>
            </w:pPr>
            <w:r w:rsidRPr="00D47F20">
              <w:rPr>
                <w:rFonts w:ascii="Times New Roman" w:eastAsia="Times New Roman" w:hAnsi="Times New Roman"/>
                <w:color w:val="000000"/>
                <w:sz w:val="24"/>
                <w:szCs w:val="24"/>
              </w:rPr>
              <w:t>6,</w:t>
            </w:r>
            <w:r w:rsidR="00F9796C" w:rsidRPr="00D47F20">
              <w:rPr>
                <w:rFonts w:ascii="Times New Roman" w:eastAsia="Times New Roman" w:hAnsi="Times New Roman"/>
                <w:color w:val="000000"/>
                <w:sz w:val="24"/>
                <w:szCs w:val="24"/>
                <w:lang w:val="kk-KZ"/>
              </w:rPr>
              <w:t>6</w:t>
            </w:r>
          </w:p>
        </w:tc>
      </w:tr>
      <w:tr w:rsidR="00A67E4B" w:rsidRPr="00D47F20" w:rsidTr="001978FE">
        <w:tc>
          <w:tcPr>
            <w:tcW w:w="7410" w:type="dxa"/>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Соблюдение стандартов оказания услуг </w:t>
            </w:r>
          </w:p>
        </w:tc>
        <w:tc>
          <w:tcPr>
            <w:tcW w:w="1769" w:type="dxa"/>
            <w:vAlign w:val="center"/>
          </w:tcPr>
          <w:p w:rsidR="00A67E4B" w:rsidRPr="00D47F20" w:rsidRDefault="00053849" w:rsidP="00F9796C">
            <w:pPr>
              <w:autoSpaceDE w:val="0"/>
              <w:autoSpaceDN w:val="0"/>
              <w:adjustRightInd w:val="0"/>
              <w:spacing w:after="0" w:line="240" w:lineRule="auto"/>
              <w:jc w:val="center"/>
              <w:rPr>
                <w:rFonts w:ascii="Times New Roman" w:eastAsia="Times New Roman" w:hAnsi="Times New Roman"/>
                <w:color w:val="000000"/>
                <w:sz w:val="24"/>
                <w:szCs w:val="24"/>
                <w:lang w:val="kk-KZ"/>
              </w:rPr>
            </w:pPr>
            <w:r w:rsidRPr="00D47F20">
              <w:rPr>
                <w:rFonts w:ascii="Times New Roman" w:eastAsia="Times New Roman" w:hAnsi="Times New Roman"/>
                <w:color w:val="000000"/>
                <w:sz w:val="24"/>
                <w:szCs w:val="24"/>
              </w:rPr>
              <w:t>6,</w:t>
            </w:r>
            <w:r w:rsidR="00F9796C" w:rsidRPr="00D47F20">
              <w:rPr>
                <w:rFonts w:ascii="Times New Roman" w:eastAsia="Times New Roman" w:hAnsi="Times New Roman"/>
                <w:color w:val="000000"/>
                <w:sz w:val="24"/>
                <w:szCs w:val="24"/>
                <w:lang w:val="kk-KZ"/>
              </w:rPr>
              <w:t>3</w:t>
            </w:r>
          </w:p>
        </w:tc>
      </w:tr>
      <w:tr w:rsidR="00A67E4B" w:rsidRPr="00D47F20" w:rsidTr="001978FE">
        <w:tc>
          <w:tcPr>
            <w:tcW w:w="7410" w:type="dxa"/>
            <w:shd w:val="clear" w:color="auto" w:fill="D9D9D9" w:themeFill="background1" w:themeFillShade="D9"/>
          </w:tcPr>
          <w:p w:rsidR="00A67E4B" w:rsidRPr="00D47F20" w:rsidRDefault="00A67E4B" w:rsidP="00A67E4B">
            <w:pPr>
              <w:autoSpaceDE w:val="0"/>
              <w:autoSpaceDN w:val="0"/>
              <w:adjustRightInd w:val="0"/>
              <w:spacing w:after="0" w:line="240" w:lineRule="auto"/>
              <w:rPr>
                <w:rFonts w:ascii="Times New Roman" w:eastAsia="Times New Roman" w:hAnsi="Times New Roman"/>
                <w:b/>
                <w:i/>
                <w:color w:val="000000"/>
                <w:sz w:val="24"/>
                <w:szCs w:val="24"/>
              </w:rPr>
            </w:pPr>
            <w:proofErr w:type="spellStart"/>
            <w:r w:rsidRPr="00D47F20">
              <w:rPr>
                <w:rFonts w:ascii="Times New Roman" w:eastAsia="Times New Roman" w:hAnsi="Times New Roman"/>
                <w:b/>
                <w:i/>
                <w:color w:val="000000"/>
                <w:sz w:val="24"/>
                <w:szCs w:val="24"/>
              </w:rPr>
              <w:t>Некоррумпированность</w:t>
            </w:r>
            <w:proofErr w:type="spellEnd"/>
          </w:p>
        </w:tc>
        <w:tc>
          <w:tcPr>
            <w:tcW w:w="1769" w:type="dxa"/>
            <w:shd w:val="clear" w:color="auto" w:fill="D9D9D9" w:themeFill="background1" w:themeFillShade="D9"/>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Использовали неофициальное вознаграждение</w:t>
            </w:r>
            <w:proofErr w:type="gramStart"/>
            <w:r w:rsidRPr="00D47F20">
              <w:rPr>
                <w:rFonts w:ascii="Times New Roman" w:eastAsia="Times New Roman" w:hAnsi="Times New Roman"/>
                <w:color w:val="000000"/>
                <w:sz w:val="24"/>
                <w:szCs w:val="24"/>
              </w:rPr>
              <w:t xml:space="preserve"> (%)</w:t>
            </w:r>
            <w:proofErr w:type="gramEnd"/>
          </w:p>
        </w:tc>
        <w:tc>
          <w:tcPr>
            <w:tcW w:w="1769" w:type="dxa"/>
            <w:vAlign w:val="center"/>
          </w:tcPr>
          <w:p w:rsidR="00A67E4B" w:rsidRPr="00D47F20" w:rsidRDefault="005F404A"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8,1</w:t>
            </w:r>
            <w:r w:rsidR="00A67E4B" w:rsidRPr="00D47F20">
              <w:rPr>
                <w:rFonts w:ascii="Times New Roman" w:eastAsia="Times New Roman" w:hAnsi="Times New Roman"/>
                <w:color w:val="000000"/>
                <w:sz w:val="24"/>
                <w:szCs w:val="24"/>
              </w:rPr>
              <w:t>%</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Использовали личные связи и знакомства</w:t>
            </w:r>
            <w:proofErr w:type="gramStart"/>
            <w:r w:rsidRPr="00D47F20">
              <w:rPr>
                <w:rFonts w:ascii="Times New Roman" w:eastAsia="Times New Roman" w:hAnsi="Times New Roman"/>
                <w:color w:val="000000"/>
                <w:sz w:val="24"/>
                <w:szCs w:val="24"/>
              </w:rPr>
              <w:t xml:space="preserve"> (%)</w:t>
            </w:r>
            <w:proofErr w:type="gramEnd"/>
          </w:p>
        </w:tc>
        <w:tc>
          <w:tcPr>
            <w:tcW w:w="1769"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24,4%</w:t>
            </w:r>
          </w:p>
        </w:tc>
      </w:tr>
      <w:tr w:rsidR="00A67E4B" w:rsidRPr="00D47F20" w:rsidTr="001978FE">
        <w:tc>
          <w:tcPr>
            <w:tcW w:w="7410" w:type="dxa"/>
            <w:shd w:val="clear" w:color="auto" w:fill="D9D9D9" w:themeFill="background1" w:themeFillShade="D9"/>
          </w:tcPr>
          <w:p w:rsidR="00A67E4B" w:rsidRPr="00D47F20" w:rsidRDefault="00A67E4B" w:rsidP="00A67E4B">
            <w:pPr>
              <w:autoSpaceDE w:val="0"/>
              <w:autoSpaceDN w:val="0"/>
              <w:adjustRightInd w:val="0"/>
              <w:spacing w:after="0" w:line="240" w:lineRule="auto"/>
              <w:rPr>
                <w:rFonts w:ascii="Times New Roman" w:eastAsia="Times New Roman" w:hAnsi="Times New Roman"/>
                <w:b/>
                <w:i/>
                <w:color w:val="000000"/>
                <w:sz w:val="24"/>
                <w:szCs w:val="24"/>
              </w:rPr>
            </w:pPr>
            <w:r w:rsidRPr="00D47F20">
              <w:rPr>
                <w:rFonts w:ascii="Times New Roman" w:eastAsia="Times New Roman" w:hAnsi="Times New Roman"/>
                <w:b/>
                <w:i/>
                <w:color w:val="000000"/>
                <w:sz w:val="24"/>
                <w:szCs w:val="24"/>
              </w:rPr>
              <w:t xml:space="preserve">Жалоба </w:t>
            </w:r>
          </w:p>
        </w:tc>
        <w:tc>
          <w:tcPr>
            <w:tcW w:w="1769" w:type="dxa"/>
            <w:shd w:val="clear" w:color="auto" w:fill="D9D9D9" w:themeFill="background1" w:themeFillShade="D9"/>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b/>
                <w:color w:val="000000"/>
                <w:sz w:val="24"/>
                <w:szCs w:val="24"/>
              </w:rPr>
            </w:pP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Обращение с жалобой по данной услуге</w:t>
            </w:r>
            <w:proofErr w:type="gramStart"/>
            <w:r w:rsidRPr="00D47F20">
              <w:rPr>
                <w:rFonts w:ascii="Times New Roman" w:eastAsia="Times New Roman" w:hAnsi="Times New Roman"/>
                <w:color w:val="000000"/>
                <w:sz w:val="24"/>
                <w:szCs w:val="24"/>
              </w:rPr>
              <w:t xml:space="preserve"> (%)</w:t>
            </w:r>
            <w:proofErr w:type="gramEnd"/>
          </w:p>
        </w:tc>
        <w:tc>
          <w:tcPr>
            <w:tcW w:w="1769" w:type="dxa"/>
            <w:vAlign w:val="center"/>
          </w:tcPr>
          <w:p w:rsidR="00A67E4B" w:rsidRPr="00D47F20" w:rsidRDefault="005F404A"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5</w:t>
            </w:r>
            <w:r w:rsidR="00A67E4B" w:rsidRPr="00D47F20">
              <w:rPr>
                <w:rFonts w:ascii="Times New Roman" w:eastAsia="Times New Roman" w:hAnsi="Times New Roman"/>
                <w:color w:val="000000"/>
                <w:sz w:val="24"/>
                <w:szCs w:val="24"/>
              </w:rPr>
              <w:t>,2%</w:t>
            </w:r>
          </w:p>
        </w:tc>
      </w:tr>
    </w:tbl>
    <w:p w:rsidR="00A67E4B" w:rsidRPr="00D47F20" w:rsidRDefault="00A67E4B" w:rsidP="00A67E4B">
      <w:pPr>
        <w:spacing w:after="0" w:line="240" w:lineRule="auto"/>
        <w:rPr>
          <w:rFonts w:ascii="Times New Roman" w:eastAsia="Times New Roman" w:hAnsi="Times New Roman"/>
          <w:color w:val="000000"/>
          <w:sz w:val="24"/>
          <w:szCs w:val="24"/>
        </w:rPr>
      </w:pPr>
    </w:p>
    <w:p w:rsidR="00A6444B" w:rsidRPr="00D47F20" w:rsidRDefault="00A6444B" w:rsidP="00F04FFD">
      <w:pPr>
        <w:shd w:val="clear" w:color="auto" w:fill="FFFFFF" w:themeFill="background1"/>
        <w:tabs>
          <w:tab w:val="left" w:pos="3038"/>
        </w:tabs>
        <w:spacing w:after="0" w:line="240" w:lineRule="auto"/>
        <w:ind w:firstLine="709"/>
        <w:rPr>
          <w:rFonts w:ascii="Times New Roman" w:hAnsi="Times New Roman"/>
          <w:b/>
          <w:color w:val="000000"/>
          <w:sz w:val="28"/>
          <w:szCs w:val="28"/>
        </w:rPr>
      </w:pPr>
      <w:r w:rsidRPr="00D47F20">
        <w:rPr>
          <w:rFonts w:ascii="Times New Roman" w:hAnsi="Times New Roman"/>
          <w:b/>
          <w:color w:val="000000"/>
          <w:sz w:val="28"/>
          <w:szCs w:val="28"/>
        </w:rPr>
        <w:t xml:space="preserve">Комментарии услугополучателей: </w:t>
      </w:r>
    </w:p>
    <w:p w:rsidR="006B50C9" w:rsidRPr="00D47F20" w:rsidRDefault="006B50C9" w:rsidP="006B50C9">
      <w:pPr>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 xml:space="preserve">72,0% услугополучателей отметили, что данная услуга предоставлена на </w:t>
      </w:r>
      <w:r w:rsidRPr="00D47F20">
        <w:rPr>
          <w:rFonts w:ascii="Times New Roman" w:hAnsi="Times New Roman"/>
          <w:b/>
          <w:color w:val="000000"/>
          <w:sz w:val="28"/>
          <w:szCs w:val="28"/>
        </w:rPr>
        <w:t>среднем уровне</w:t>
      </w:r>
      <w:r w:rsidRPr="00D47F20">
        <w:rPr>
          <w:rFonts w:ascii="Times New Roman" w:hAnsi="Times New Roman"/>
          <w:color w:val="000000"/>
          <w:sz w:val="28"/>
          <w:szCs w:val="28"/>
        </w:rPr>
        <w:t xml:space="preserve"> (не всегда понятно куда идти, зачем, слишком много кабинетов), 9,6% </w:t>
      </w:r>
      <w:r w:rsidR="0050573D" w:rsidRPr="00D47F20">
        <w:rPr>
          <w:rFonts w:ascii="Times New Roman" w:hAnsi="Times New Roman"/>
          <w:color w:val="000000"/>
          <w:sz w:val="28"/>
          <w:szCs w:val="28"/>
        </w:rPr>
        <w:sym w:font="Symbol" w:char="F02D"/>
      </w:r>
      <w:r w:rsidR="0050573D" w:rsidRPr="00D47F20">
        <w:rPr>
          <w:rFonts w:ascii="Times New Roman" w:hAnsi="Times New Roman"/>
          <w:color w:val="000000"/>
          <w:sz w:val="28"/>
          <w:szCs w:val="28"/>
        </w:rPr>
        <w:t xml:space="preserve"> </w:t>
      </w:r>
      <w:r w:rsidRPr="00D47F20">
        <w:rPr>
          <w:rFonts w:ascii="Times New Roman" w:hAnsi="Times New Roman"/>
          <w:color w:val="000000"/>
          <w:sz w:val="28"/>
          <w:szCs w:val="28"/>
        </w:rPr>
        <w:t xml:space="preserve">дали </w:t>
      </w:r>
      <w:r w:rsidRPr="00D47F20">
        <w:rPr>
          <w:rFonts w:ascii="Times New Roman" w:hAnsi="Times New Roman"/>
          <w:b/>
          <w:color w:val="000000"/>
          <w:sz w:val="28"/>
          <w:szCs w:val="28"/>
        </w:rPr>
        <w:t>высокую оценку</w:t>
      </w:r>
      <w:r w:rsidRPr="00D47F20">
        <w:rPr>
          <w:rFonts w:ascii="Times New Roman" w:hAnsi="Times New Roman"/>
          <w:color w:val="000000"/>
          <w:sz w:val="28"/>
          <w:szCs w:val="28"/>
        </w:rPr>
        <w:t xml:space="preserve"> качеству оказания  государственной </w:t>
      </w:r>
      <w:r w:rsidR="0050573D" w:rsidRPr="00D47F20">
        <w:rPr>
          <w:rFonts w:ascii="Times New Roman" w:hAnsi="Times New Roman"/>
          <w:color w:val="000000"/>
          <w:sz w:val="28"/>
          <w:szCs w:val="28"/>
        </w:rPr>
        <w:t xml:space="preserve">услуги </w:t>
      </w:r>
      <w:r w:rsidR="0050573D" w:rsidRPr="00D47F20">
        <w:rPr>
          <w:rFonts w:ascii="Times New Roman" w:hAnsi="Times New Roman"/>
          <w:color w:val="000000"/>
          <w:sz w:val="28"/>
          <w:szCs w:val="28"/>
        </w:rPr>
        <w:sym w:font="Symbol" w:char="F02D"/>
      </w:r>
      <w:r w:rsidR="0050573D" w:rsidRPr="00D47F20">
        <w:rPr>
          <w:rFonts w:ascii="Times New Roman" w:hAnsi="Times New Roman"/>
          <w:color w:val="000000"/>
          <w:sz w:val="28"/>
          <w:szCs w:val="28"/>
        </w:rPr>
        <w:t xml:space="preserve"> респонденты отмечают, </w:t>
      </w:r>
      <w:r w:rsidRPr="00D47F20">
        <w:rPr>
          <w:rFonts w:ascii="Times New Roman" w:hAnsi="Times New Roman"/>
          <w:color w:val="000000"/>
          <w:sz w:val="28"/>
          <w:szCs w:val="28"/>
        </w:rPr>
        <w:t xml:space="preserve">что процесс налажен четко, регулируются потоки клиентов, 8,4% </w:t>
      </w:r>
      <w:r w:rsidR="0050573D" w:rsidRPr="00D47F20">
        <w:rPr>
          <w:rFonts w:ascii="Times New Roman" w:hAnsi="Times New Roman"/>
          <w:color w:val="000000"/>
          <w:sz w:val="28"/>
          <w:szCs w:val="28"/>
        </w:rPr>
        <w:sym w:font="Symbol" w:char="F02D"/>
      </w:r>
      <w:r w:rsidRPr="00D47F20">
        <w:rPr>
          <w:rFonts w:ascii="Times New Roman" w:hAnsi="Times New Roman"/>
          <w:color w:val="000000"/>
          <w:sz w:val="28"/>
          <w:szCs w:val="28"/>
        </w:rPr>
        <w:t xml:space="preserve"> </w:t>
      </w:r>
      <w:r w:rsidRPr="00D47F20">
        <w:rPr>
          <w:rFonts w:ascii="Times New Roman" w:hAnsi="Times New Roman"/>
          <w:b/>
          <w:color w:val="000000"/>
          <w:sz w:val="28"/>
          <w:szCs w:val="28"/>
        </w:rPr>
        <w:t>низкий уровень</w:t>
      </w:r>
      <w:r w:rsidRPr="00D47F20">
        <w:rPr>
          <w:rFonts w:ascii="Times New Roman" w:hAnsi="Times New Roman"/>
          <w:color w:val="000000"/>
          <w:sz w:val="28"/>
          <w:szCs w:val="28"/>
        </w:rPr>
        <w:t xml:space="preserve"> (неразбериха, очереди, все шумят, ничего не понятно)</w:t>
      </w:r>
      <w:r w:rsidR="0050573D" w:rsidRPr="00D47F20">
        <w:rPr>
          <w:rFonts w:ascii="Times New Roman" w:hAnsi="Times New Roman"/>
          <w:color w:val="000000"/>
          <w:sz w:val="28"/>
          <w:szCs w:val="28"/>
        </w:rPr>
        <w:t>,</w:t>
      </w:r>
      <w:r w:rsidR="00B77A66" w:rsidRPr="00D47F20">
        <w:rPr>
          <w:rFonts w:ascii="Times New Roman" w:hAnsi="Times New Roman"/>
          <w:color w:val="000000"/>
          <w:sz w:val="28"/>
          <w:szCs w:val="28"/>
        </w:rPr>
        <w:t xml:space="preserve"> </w:t>
      </w:r>
      <w:r w:rsidR="0050573D" w:rsidRPr="00D47F20">
        <w:rPr>
          <w:rFonts w:ascii="Times New Roman" w:hAnsi="Times New Roman"/>
          <w:color w:val="000000"/>
          <w:sz w:val="28"/>
          <w:szCs w:val="28"/>
        </w:rPr>
        <w:t>10,0</w:t>
      </w:r>
      <w:r w:rsidRPr="00D47F20">
        <w:rPr>
          <w:rFonts w:ascii="Times New Roman" w:hAnsi="Times New Roman"/>
          <w:color w:val="000000"/>
          <w:sz w:val="28"/>
          <w:szCs w:val="28"/>
        </w:rPr>
        <w:t xml:space="preserve">% </w:t>
      </w:r>
      <w:r w:rsidR="0050573D" w:rsidRPr="00D47F20">
        <w:rPr>
          <w:rFonts w:ascii="Times New Roman" w:hAnsi="Times New Roman"/>
          <w:color w:val="000000"/>
          <w:sz w:val="28"/>
          <w:szCs w:val="28"/>
        </w:rPr>
        <w:sym w:font="Symbol" w:char="F02D"/>
      </w:r>
      <w:r w:rsidR="0050573D" w:rsidRPr="00D47F20">
        <w:rPr>
          <w:rFonts w:ascii="Times New Roman" w:hAnsi="Times New Roman"/>
          <w:color w:val="000000"/>
          <w:sz w:val="28"/>
          <w:szCs w:val="28"/>
        </w:rPr>
        <w:t xml:space="preserve"> </w:t>
      </w:r>
      <w:r w:rsidRPr="00D47F20">
        <w:rPr>
          <w:rFonts w:ascii="Times New Roman" w:hAnsi="Times New Roman"/>
          <w:color w:val="000000"/>
          <w:sz w:val="28"/>
          <w:szCs w:val="28"/>
        </w:rPr>
        <w:t xml:space="preserve">затруднились ответить. </w:t>
      </w:r>
    </w:p>
    <w:p w:rsidR="006B50C9" w:rsidRPr="00D47F20" w:rsidRDefault="00C40312" w:rsidP="006B50C9">
      <w:pPr>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Все услугополучатели</w:t>
      </w:r>
      <w:r w:rsidR="006B50C9" w:rsidRPr="00D47F20">
        <w:rPr>
          <w:rFonts w:ascii="Times New Roman" w:hAnsi="Times New Roman"/>
          <w:color w:val="000000"/>
          <w:sz w:val="28"/>
          <w:szCs w:val="28"/>
        </w:rPr>
        <w:t xml:space="preserve"> </w:t>
      </w:r>
      <w:r w:rsidR="006B50C9" w:rsidRPr="00D47F20">
        <w:rPr>
          <w:rFonts w:ascii="Times New Roman" w:hAnsi="Times New Roman"/>
          <w:b/>
          <w:color w:val="000000"/>
          <w:sz w:val="28"/>
          <w:szCs w:val="28"/>
        </w:rPr>
        <w:t>ожидали</w:t>
      </w:r>
      <w:r w:rsidR="006B50C9" w:rsidRPr="00D47F20">
        <w:rPr>
          <w:rFonts w:ascii="Times New Roman" w:hAnsi="Times New Roman"/>
          <w:color w:val="000000"/>
          <w:sz w:val="28"/>
          <w:szCs w:val="28"/>
        </w:rPr>
        <w:t xml:space="preserve"> получение в очереди. Среднее время ожидания </w:t>
      </w:r>
      <w:r w:rsidR="0050573D" w:rsidRPr="00D47F20">
        <w:rPr>
          <w:rFonts w:ascii="Times New Roman" w:hAnsi="Times New Roman"/>
          <w:color w:val="000000"/>
          <w:sz w:val="28"/>
          <w:szCs w:val="28"/>
        </w:rPr>
        <w:sym w:font="Symbol" w:char="F02D"/>
      </w:r>
      <w:r w:rsidR="006B50C9" w:rsidRPr="00D47F20">
        <w:rPr>
          <w:rFonts w:ascii="Times New Roman" w:hAnsi="Times New Roman"/>
          <w:b/>
          <w:color w:val="000000"/>
          <w:sz w:val="28"/>
          <w:szCs w:val="28"/>
        </w:rPr>
        <w:t xml:space="preserve"> 50 минут.</w:t>
      </w:r>
      <w:r w:rsidR="006B50C9" w:rsidRPr="00D47F20">
        <w:rPr>
          <w:rFonts w:ascii="Times New Roman" w:hAnsi="Times New Roman"/>
          <w:color w:val="000000"/>
          <w:sz w:val="28"/>
          <w:szCs w:val="28"/>
        </w:rPr>
        <w:t xml:space="preserve"> </w:t>
      </w:r>
    </w:p>
    <w:p w:rsidR="00A6444B" w:rsidRPr="00D47F20" w:rsidRDefault="0019455D" w:rsidP="00F04FFD">
      <w:pPr>
        <w:shd w:val="clear" w:color="auto" w:fill="FFFFFF" w:themeFill="background1"/>
        <w:tabs>
          <w:tab w:val="left" w:pos="3038"/>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lastRenderedPageBreak/>
        <w:t xml:space="preserve">Пятая часть </w:t>
      </w:r>
      <w:r w:rsidR="00F04FFD" w:rsidRPr="00D47F20">
        <w:rPr>
          <w:rFonts w:ascii="Times New Roman" w:hAnsi="Times New Roman"/>
          <w:color w:val="000000"/>
          <w:sz w:val="28"/>
          <w:szCs w:val="28"/>
        </w:rPr>
        <w:t xml:space="preserve">получателей </w:t>
      </w:r>
      <w:r w:rsidRPr="00D47F20">
        <w:rPr>
          <w:rFonts w:ascii="Times New Roman" w:hAnsi="Times New Roman"/>
          <w:color w:val="000000"/>
          <w:sz w:val="28"/>
          <w:szCs w:val="28"/>
        </w:rPr>
        <w:t xml:space="preserve">данной </w:t>
      </w:r>
      <w:r w:rsidR="00F04FFD" w:rsidRPr="00D47F20">
        <w:rPr>
          <w:rFonts w:ascii="Times New Roman" w:hAnsi="Times New Roman"/>
          <w:color w:val="000000"/>
          <w:sz w:val="28"/>
          <w:szCs w:val="28"/>
        </w:rPr>
        <w:t>услуг</w:t>
      </w:r>
      <w:r w:rsidRPr="00D47F20">
        <w:rPr>
          <w:rFonts w:ascii="Times New Roman" w:hAnsi="Times New Roman"/>
          <w:color w:val="000000"/>
          <w:sz w:val="28"/>
          <w:szCs w:val="28"/>
        </w:rPr>
        <w:t>и</w:t>
      </w:r>
      <w:r w:rsidR="00F04FFD" w:rsidRPr="00D47F20">
        <w:rPr>
          <w:rFonts w:ascii="Times New Roman" w:hAnsi="Times New Roman"/>
          <w:color w:val="000000"/>
          <w:sz w:val="28"/>
          <w:szCs w:val="28"/>
        </w:rPr>
        <w:t xml:space="preserve"> оценивают </w:t>
      </w:r>
      <w:r w:rsidR="00A6444B" w:rsidRPr="00D47F20">
        <w:rPr>
          <w:rFonts w:ascii="Times New Roman" w:hAnsi="Times New Roman"/>
          <w:color w:val="000000"/>
          <w:sz w:val="28"/>
          <w:szCs w:val="28"/>
        </w:rPr>
        <w:t>данный</w:t>
      </w:r>
      <w:r w:rsidR="00A67FF6" w:rsidRPr="00D47F20">
        <w:rPr>
          <w:rFonts w:ascii="Times New Roman" w:hAnsi="Times New Roman"/>
          <w:color w:val="000000"/>
          <w:sz w:val="28"/>
          <w:szCs w:val="28"/>
        </w:rPr>
        <w:t xml:space="preserve"> вид услуги как </w:t>
      </w:r>
      <w:r w:rsidR="00ED1713" w:rsidRPr="00D47F20">
        <w:rPr>
          <w:rFonts w:ascii="Times New Roman" w:hAnsi="Times New Roman"/>
          <w:color w:val="000000"/>
          <w:sz w:val="28"/>
          <w:szCs w:val="28"/>
        </w:rPr>
        <w:t>трудно</w:t>
      </w:r>
      <w:r w:rsidR="0050573D" w:rsidRPr="00D47F20">
        <w:rPr>
          <w:rFonts w:ascii="Times New Roman" w:hAnsi="Times New Roman"/>
          <w:color w:val="000000"/>
          <w:sz w:val="28"/>
          <w:szCs w:val="28"/>
        </w:rPr>
        <w:t>доступную и отмечают</w:t>
      </w:r>
      <w:r w:rsidR="00683B09" w:rsidRPr="00D47F20">
        <w:rPr>
          <w:rFonts w:ascii="Times New Roman" w:hAnsi="Times New Roman"/>
          <w:color w:val="000000"/>
          <w:sz w:val="28"/>
          <w:szCs w:val="28"/>
        </w:rPr>
        <w:t xml:space="preserve"> </w:t>
      </w:r>
      <w:r w:rsidR="00A6444B" w:rsidRPr="00D47F20">
        <w:rPr>
          <w:rFonts w:ascii="Times New Roman" w:hAnsi="Times New Roman"/>
          <w:color w:val="000000"/>
          <w:sz w:val="28"/>
          <w:szCs w:val="28"/>
        </w:rPr>
        <w:t xml:space="preserve">высокую стоимость услуги. </w:t>
      </w:r>
      <w:r w:rsidRPr="00D47F20">
        <w:rPr>
          <w:rFonts w:ascii="Times New Roman" w:hAnsi="Times New Roman"/>
          <w:color w:val="000000"/>
          <w:sz w:val="28"/>
          <w:szCs w:val="28"/>
        </w:rPr>
        <w:t>Основная претензия</w:t>
      </w:r>
      <w:r w:rsidR="001210A6" w:rsidRPr="00D47F20">
        <w:rPr>
          <w:rFonts w:ascii="Times New Roman" w:hAnsi="Times New Roman"/>
          <w:color w:val="000000"/>
          <w:sz w:val="28"/>
          <w:szCs w:val="28"/>
        </w:rPr>
        <w:t xml:space="preserve"> </w:t>
      </w:r>
      <w:r w:rsidR="0050573D" w:rsidRPr="00D47F20">
        <w:rPr>
          <w:rFonts w:ascii="Times New Roman" w:hAnsi="Times New Roman"/>
          <w:color w:val="000000"/>
          <w:sz w:val="28"/>
          <w:szCs w:val="28"/>
        </w:rPr>
        <w:sym w:font="Symbol" w:char="F02D"/>
      </w:r>
      <w:r w:rsidRPr="00D47F20">
        <w:rPr>
          <w:rFonts w:ascii="Times New Roman" w:hAnsi="Times New Roman"/>
          <w:color w:val="000000"/>
          <w:sz w:val="28"/>
          <w:szCs w:val="28"/>
        </w:rPr>
        <w:t xml:space="preserve"> долгое ожидание результатов услуги (по стандарту до 4</w:t>
      </w:r>
      <w:r w:rsidR="0050573D" w:rsidRPr="00D47F20">
        <w:rPr>
          <w:rFonts w:ascii="Times New Roman" w:hAnsi="Times New Roman"/>
          <w:color w:val="000000"/>
          <w:sz w:val="28"/>
          <w:szCs w:val="28"/>
        </w:rPr>
        <w:t>-</w:t>
      </w:r>
      <w:r w:rsidRPr="00D47F20">
        <w:rPr>
          <w:rFonts w:ascii="Times New Roman" w:hAnsi="Times New Roman"/>
          <w:color w:val="000000"/>
          <w:sz w:val="28"/>
          <w:szCs w:val="28"/>
        </w:rPr>
        <w:t>х месяцев).</w:t>
      </w:r>
    </w:p>
    <w:p w:rsidR="00A6444B" w:rsidRPr="00D47F20" w:rsidRDefault="00A6444B" w:rsidP="00F04FFD">
      <w:pPr>
        <w:shd w:val="clear" w:color="auto" w:fill="FFFFFF" w:themeFill="background1"/>
        <w:tabs>
          <w:tab w:val="left" w:pos="3038"/>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Коррупционная сост</w:t>
      </w:r>
      <w:r w:rsidR="00A67FF6" w:rsidRPr="00D47F20">
        <w:rPr>
          <w:rFonts w:ascii="Times New Roman" w:hAnsi="Times New Roman"/>
          <w:color w:val="000000"/>
          <w:sz w:val="28"/>
          <w:szCs w:val="28"/>
        </w:rPr>
        <w:t xml:space="preserve">авляющая достаточно высокая </w:t>
      </w:r>
      <w:r w:rsidR="0050573D" w:rsidRPr="00D47F20">
        <w:rPr>
          <w:rFonts w:ascii="Times New Roman" w:hAnsi="Times New Roman"/>
          <w:color w:val="000000"/>
          <w:sz w:val="28"/>
          <w:szCs w:val="28"/>
        </w:rPr>
        <w:sym w:font="Symbol" w:char="F02D"/>
      </w:r>
      <w:r w:rsidR="00A67FF6" w:rsidRPr="00D47F20">
        <w:rPr>
          <w:rFonts w:ascii="Times New Roman" w:hAnsi="Times New Roman"/>
          <w:color w:val="000000"/>
          <w:sz w:val="28"/>
          <w:szCs w:val="28"/>
        </w:rPr>
        <w:t xml:space="preserve"> </w:t>
      </w:r>
      <w:r w:rsidR="00E7469C" w:rsidRPr="00D47F20">
        <w:rPr>
          <w:rFonts w:ascii="Times New Roman" w:hAnsi="Times New Roman"/>
          <w:color w:val="000000"/>
          <w:sz w:val="28"/>
          <w:szCs w:val="28"/>
        </w:rPr>
        <w:t>до 25</w:t>
      </w:r>
      <w:r w:rsidR="00F04FFD" w:rsidRPr="00D47F20">
        <w:rPr>
          <w:rFonts w:ascii="Times New Roman" w:hAnsi="Times New Roman"/>
          <w:color w:val="000000"/>
          <w:sz w:val="28"/>
          <w:szCs w:val="28"/>
        </w:rPr>
        <w:t>%</w:t>
      </w:r>
      <w:r w:rsidR="0019455D" w:rsidRPr="00D47F20">
        <w:rPr>
          <w:rFonts w:ascii="Times New Roman" w:hAnsi="Times New Roman"/>
          <w:color w:val="000000"/>
          <w:sz w:val="28"/>
          <w:szCs w:val="28"/>
        </w:rPr>
        <w:t xml:space="preserve"> услугополучателей использовали связи и неофициальное вознаграждение</w:t>
      </w:r>
      <w:r w:rsidR="00F04FFD" w:rsidRPr="00D47F20">
        <w:rPr>
          <w:rFonts w:ascii="Times New Roman" w:hAnsi="Times New Roman"/>
          <w:color w:val="000000"/>
          <w:sz w:val="28"/>
          <w:szCs w:val="28"/>
        </w:rPr>
        <w:t xml:space="preserve">. Основной мотив </w:t>
      </w:r>
      <w:r w:rsidRPr="00D47F20">
        <w:rPr>
          <w:rFonts w:ascii="Times New Roman" w:hAnsi="Times New Roman"/>
          <w:color w:val="000000"/>
          <w:sz w:val="28"/>
          <w:szCs w:val="28"/>
        </w:rPr>
        <w:t>использовани</w:t>
      </w:r>
      <w:r w:rsidR="0050573D" w:rsidRPr="00D47F20">
        <w:rPr>
          <w:rFonts w:ascii="Times New Roman" w:hAnsi="Times New Roman"/>
          <w:color w:val="000000"/>
          <w:sz w:val="28"/>
          <w:szCs w:val="28"/>
        </w:rPr>
        <w:t>я</w:t>
      </w:r>
      <w:r w:rsidRPr="00D47F20">
        <w:rPr>
          <w:rFonts w:ascii="Times New Roman" w:hAnsi="Times New Roman"/>
          <w:color w:val="000000"/>
          <w:sz w:val="28"/>
          <w:szCs w:val="28"/>
        </w:rPr>
        <w:t xml:space="preserve"> неформальных связей </w:t>
      </w:r>
      <w:r w:rsidR="0050573D" w:rsidRPr="00D47F20">
        <w:rPr>
          <w:rFonts w:ascii="Times New Roman" w:hAnsi="Times New Roman"/>
          <w:color w:val="000000"/>
          <w:sz w:val="28"/>
          <w:szCs w:val="28"/>
        </w:rPr>
        <w:sym w:font="Symbol" w:char="F02D"/>
      </w:r>
      <w:r w:rsidRPr="00D47F20">
        <w:rPr>
          <w:rFonts w:ascii="Times New Roman" w:hAnsi="Times New Roman"/>
          <w:color w:val="000000"/>
          <w:sz w:val="28"/>
          <w:szCs w:val="28"/>
        </w:rPr>
        <w:t xml:space="preserve"> </w:t>
      </w:r>
      <w:r w:rsidRPr="00D47F20">
        <w:rPr>
          <w:rFonts w:ascii="Times New Roman" w:hAnsi="Times New Roman"/>
          <w:i/>
          <w:color w:val="000000"/>
          <w:sz w:val="28"/>
          <w:szCs w:val="28"/>
        </w:rPr>
        <w:t>«ж</w:t>
      </w:r>
      <w:r w:rsidRPr="00D47F20">
        <w:rPr>
          <w:rFonts w:ascii="Times New Roman" w:hAnsi="Times New Roman"/>
          <w:i/>
          <w:sz w:val="28"/>
          <w:szCs w:val="28"/>
        </w:rPr>
        <w:t>елание ускорить получение конечного результата</w:t>
      </w:r>
      <w:r w:rsidRPr="00D47F20">
        <w:rPr>
          <w:rFonts w:ascii="Times New Roman" w:hAnsi="Times New Roman"/>
          <w:i/>
          <w:color w:val="000000"/>
          <w:sz w:val="28"/>
          <w:szCs w:val="28"/>
        </w:rPr>
        <w:t>».</w:t>
      </w:r>
    </w:p>
    <w:p w:rsidR="00A6444B" w:rsidRPr="00D47F20" w:rsidRDefault="00A67FF6" w:rsidP="00F04FFD">
      <w:pPr>
        <w:shd w:val="clear" w:color="auto" w:fill="FFFFFF" w:themeFill="background1"/>
        <w:tabs>
          <w:tab w:val="left" w:pos="3038"/>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 xml:space="preserve">Есть нарекания по </w:t>
      </w:r>
      <w:r w:rsidR="00A6444B" w:rsidRPr="00D47F20">
        <w:rPr>
          <w:rFonts w:ascii="Times New Roman" w:hAnsi="Times New Roman"/>
          <w:color w:val="000000"/>
          <w:sz w:val="28"/>
          <w:szCs w:val="28"/>
        </w:rPr>
        <w:t>качеству информац</w:t>
      </w:r>
      <w:r w:rsidRPr="00D47F20">
        <w:rPr>
          <w:rFonts w:ascii="Times New Roman" w:hAnsi="Times New Roman"/>
          <w:color w:val="000000"/>
          <w:sz w:val="28"/>
          <w:szCs w:val="28"/>
        </w:rPr>
        <w:t xml:space="preserve">ионного обеспечения </w:t>
      </w:r>
      <w:r w:rsidR="0050573D" w:rsidRPr="00D47F20">
        <w:rPr>
          <w:rFonts w:ascii="Times New Roman" w:hAnsi="Times New Roman"/>
          <w:color w:val="000000"/>
          <w:sz w:val="28"/>
          <w:szCs w:val="28"/>
        </w:rPr>
        <w:sym w:font="Symbol" w:char="F02D"/>
      </w:r>
      <w:r w:rsidR="00A6444B" w:rsidRPr="00D47F20">
        <w:rPr>
          <w:rFonts w:ascii="Times New Roman" w:hAnsi="Times New Roman"/>
          <w:color w:val="000000"/>
          <w:sz w:val="28"/>
          <w:szCs w:val="28"/>
        </w:rPr>
        <w:t xml:space="preserve"> недостаточн</w:t>
      </w:r>
      <w:r w:rsidR="00F04FFD" w:rsidRPr="00D47F20">
        <w:rPr>
          <w:rFonts w:ascii="Times New Roman" w:hAnsi="Times New Roman"/>
          <w:color w:val="000000"/>
          <w:sz w:val="28"/>
          <w:szCs w:val="28"/>
        </w:rPr>
        <w:t xml:space="preserve">ое количество  консультантов и </w:t>
      </w:r>
      <w:r w:rsidR="00A6444B" w:rsidRPr="00D47F20">
        <w:rPr>
          <w:rFonts w:ascii="Times New Roman" w:hAnsi="Times New Roman"/>
          <w:color w:val="000000"/>
          <w:sz w:val="28"/>
          <w:szCs w:val="28"/>
        </w:rPr>
        <w:t xml:space="preserve">низкая </w:t>
      </w:r>
      <w:r w:rsidR="00A6444B" w:rsidRPr="00D47F20">
        <w:rPr>
          <w:rFonts w:ascii="Times New Roman" w:hAnsi="Times New Roman"/>
          <w:sz w:val="28"/>
          <w:szCs w:val="28"/>
        </w:rPr>
        <w:t>информативность стендов</w:t>
      </w:r>
      <w:r w:rsidR="00A6444B" w:rsidRPr="00D47F20">
        <w:rPr>
          <w:rFonts w:ascii="Times New Roman" w:hAnsi="Times New Roman"/>
          <w:color w:val="000000"/>
          <w:sz w:val="28"/>
          <w:szCs w:val="28"/>
        </w:rPr>
        <w:t>.</w:t>
      </w:r>
      <w:r w:rsidR="003D12EF" w:rsidRPr="00D47F20">
        <w:rPr>
          <w:rFonts w:ascii="Times New Roman" w:hAnsi="Times New Roman"/>
          <w:color w:val="000000"/>
          <w:sz w:val="28"/>
          <w:szCs w:val="28"/>
        </w:rPr>
        <w:t xml:space="preserve"> Сложности в получении информации на государственном языке. Особенно это касается прибывших в Казахста</w:t>
      </w:r>
      <w:r w:rsidR="004158FC" w:rsidRPr="00D47F20">
        <w:rPr>
          <w:rFonts w:ascii="Times New Roman" w:hAnsi="Times New Roman"/>
          <w:color w:val="000000"/>
          <w:sz w:val="28"/>
          <w:szCs w:val="28"/>
        </w:rPr>
        <w:t>н репатриантов, контактировать которым сложно не на казахском языке и имеющи</w:t>
      </w:r>
      <w:r w:rsidR="0050573D" w:rsidRPr="00D47F20">
        <w:rPr>
          <w:rFonts w:ascii="Times New Roman" w:hAnsi="Times New Roman"/>
          <w:color w:val="000000"/>
          <w:sz w:val="28"/>
          <w:szCs w:val="28"/>
        </w:rPr>
        <w:t>х</w:t>
      </w:r>
      <w:r w:rsidR="004158FC" w:rsidRPr="00D47F20">
        <w:rPr>
          <w:rFonts w:ascii="Times New Roman" w:hAnsi="Times New Roman"/>
          <w:color w:val="000000"/>
          <w:sz w:val="28"/>
          <w:szCs w:val="28"/>
        </w:rPr>
        <w:t xml:space="preserve"> сложности с чтением информации на кириллице (казахи за рубежом используют три алфавита – кириллица, арабская вязь, латиница). </w:t>
      </w:r>
      <w:r w:rsidR="00260538" w:rsidRPr="00D47F20">
        <w:rPr>
          <w:rFonts w:ascii="Times New Roman" w:hAnsi="Times New Roman"/>
          <w:color w:val="000000"/>
          <w:sz w:val="28"/>
          <w:szCs w:val="28"/>
        </w:rPr>
        <w:t>Большинство</w:t>
      </w:r>
      <w:r w:rsidR="004158FC" w:rsidRPr="00D47F20">
        <w:rPr>
          <w:rFonts w:ascii="Times New Roman" w:hAnsi="Times New Roman"/>
          <w:color w:val="000000"/>
          <w:sz w:val="28"/>
          <w:szCs w:val="28"/>
        </w:rPr>
        <w:t xml:space="preserve"> репатриантов (</w:t>
      </w:r>
      <w:proofErr w:type="spellStart"/>
      <w:r w:rsidR="004158FC" w:rsidRPr="00D47F20">
        <w:rPr>
          <w:rFonts w:ascii="Times New Roman" w:hAnsi="Times New Roman"/>
          <w:color w:val="000000"/>
          <w:sz w:val="28"/>
          <w:szCs w:val="28"/>
        </w:rPr>
        <w:t>оралман</w:t>
      </w:r>
      <w:proofErr w:type="spellEnd"/>
      <w:r w:rsidR="004158FC" w:rsidRPr="00D47F20">
        <w:rPr>
          <w:rFonts w:ascii="Times New Roman" w:hAnsi="Times New Roman"/>
          <w:color w:val="000000"/>
          <w:sz w:val="28"/>
          <w:szCs w:val="28"/>
        </w:rPr>
        <w:t>) прибывает из СУАР КНР, владеют казахским языко</w:t>
      </w:r>
      <w:r w:rsidR="0050573D" w:rsidRPr="00D47F20">
        <w:rPr>
          <w:rFonts w:ascii="Times New Roman" w:hAnsi="Times New Roman"/>
          <w:color w:val="000000"/>
          <w:sz w:val="28"/>
          <w:szCs w:val="28"/>
        </w:rPr>
        <w:t>м</w:t>
      </w:r>
      <w:r w:rsidR="004158FC" w:rsidRPr="00D47F20">
        <w:rPr>
          <w:rFonts w:ascii="Times New Roman" w:hAnsi="Times New Roman"/>
          <w:color w:val="000000"/>
          <w:sz w:val="28"/>
          <w:szCs w:val="28"/>
        </w:rPr>
        <w:t xml:space="preserve">, написанным арабской вязью. </w:t>
      </w:r>
    </w:p>
    <w:p w:rsidR="00A6444B" w:rsidRPr="00D47F20" w:rsidRDefault="00A6444B" w:rsidP="00F04FFD">
      <w:pPr>
        <w:shd w:val="clear" w:color="auto" w:fill="FFFFFF" w:themeFill="background1"/>
        <w:tabs>
          <w:tab w:val="left" w:pos="3038"/>
        </w:tabs>
        <w:spacing w:after="0" w:line="240" w:lineRule="auto"/>
        <w:ind w:firstLine="709"/>
        <w:rPr>
          <w:rFonts w:ascii="Times New Roman" w:hAnsi="Times New Roman"/>
          <w:b/>
          <w:color w:val="000000"/>
          <w:sz w:val="28"/>
          <w:szCs w:val="28"/>
        </w:rPr>
      </w:pPr>
    </w:p>
    <w:p w:rsidR="00A6444B" w:rsidRPr="00D47F20" w:rsidRDefault="00A6444B" w:rsidP="00F04FFD">
      <w:pPr>
        <w:shd w:val="clear" w:color="auto" w:fill="FFFFFF" w:themeFill="background1"/>
        <w:tabs>
          <w:tab w:val="left" w:pos="3038"/>
        </w:tabs>
        <w:spacing w:after="0" w:line="240" w:lineRule="auto"/>
        <w:ind w:firstLine="709"/>
        <w:rPr>
          <w:rFonts w:ascii="Times New Roman" w:hAnsi="Times New Roman"/>
          <w:b/>
          <w:color w:val="000000"/>
          <w:sz w:val="28"/>
          <w:szCs w:val="28"/>
        </w:rPr>
      </w:pPr>
      <w:r w:rsidRPr="00D47F20">
        <w:rPr>
          <w:rFonts w:ascii="Times New Roman" w:hAnsi="Times New Roman"/>
          <w:b/>
          <w:color w:val="000000"/>
          <w:sz w:val="28"/>
          <w:szCs w:val="28"/>
        </w:rPr>
        <w:t xml:space="preserve">Рекомендации услугополучателей: </w:t>
      </w:r>
    </w:p>
    <w:p w:rsidR="00DE007D" w:rsidRPr="00D47F20" w:rsidRDefault="00F950DE" w:rsidP="00F04FFD">
      <w:pPr>
        <w:shd w:val="clear" w:color="auto" w:fill="FFFFFF" w:themeFill="background1"/>
        <w:tabs>
          <w:tab w:val="left" w:pos="3038"/>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 xml:space="preserve">Основная </w:t>
      </w:r>
      <w:r w:rsidR="00DE007D" w:rsidRPr="00D47F20">
        <w:rPr>
          <w:rFonts w:ascii="Times New Roman" w:hAnsi="Times New Roman"/>
          <w:color w:val="000000"/>
          <w:sz w:val="28"/>
          <w:szCs w:val="28"/>
        </w:rPr>
        <w:t xml:space="preserve">рекомендация </w:t>
      </w:r>
      <w:r w:rsidR="005B7E83" w:rsidRPr="00D47F20">
        <w:rPr>
          <w:rFonts w:ascii="Times New Roman" w:hAnsi="Times New Roman"/>
          <w:color w:val="000000"/>
          <w:sz w:val="28"/>
          <w:szCs w:val="28"/>
        </w:rPr>
        <w:t xml:space="preserve">связана с уменьшением </w:t>
      </w:r>
      <w:proofErr w:type="gramStart"/>
      <w:r w:rsidR="005B7E83" w:rsidRPr="00D47F20">
        <w:rPr>
          <w:rFonts w:ascii="Times New Roman" w:hAnsi="Times New Roman"/>
          <w:color w:val="000000"/>
          <w:sz w:val="28"/>
          <w:szCs w:val="28"/>
        </w:rPr>
        <w:t>врем</w:t>
      </w:r>
      <w:r w:rsidR="0093693E" w:rsidRPr="00D47F20">
        <w:rPr>
          <w:rFonts w:ascii="Times New Roman" w:hAnsi="Times New Roman"/>
          <w:color w:val="000000"/>
          <w:sz w:val="28"/>
          <w:szCs w:val="28"/>
        </w:rPr>
        <w:t xml:space="preserve">ени ожидания результатов услуги </w:t>
      </w:r>
      <w:r w:rsidR="0050573D" w:rsidRPr="00D47F20">
        <w:rPr>
          <w:rFonts w:ascii="Times New Roman" w:hAnsi="Times New Roman"/>
          <w:color w:val="000000"/>
          <w:sz w:val="28"/>
          <w:szCs w:val="28"/>
        </w:rPr>
        <w:sym w:font="Symbol" w:char="F02D"/>
      </w:r>
      <w:r w:rsidR="005B7E83" w:rsidRPr="00D47F20">
        <w:rPr>
          <w:rFonts w:ascii="Times New Roman" w:hAnsi="Times New Roman"/>
          <w:color w:val="000000"/>
          <w:sz w:val="28"/>
          <w:szCs w:val="28"/>
        </w:rPr>
        <w:t xml:space="preserve"> </w:t>
      </w:r>
      <w:r w:rsidR="0093693E" w:rsidRPr="00D47F20">
        <w:rPr>
          <w:rFonts w:ascii="Times New Roman" w:hAnsi="Times New Roman"/>
          <w:color w:val="000000"/>
          <w:sz w:val="28"/>
          <w:szCs w:val="28"/>
        </w:rPr>
        <w:t>удостоверения</w:t>
      </w:r>
      <w:proofErr w:type="gramEnd"/>
      <w:r w:rsidR="0093693E" w:rsidRPr="00D47F20">
        <w:rPr>
          <w:rFonts w:ascii="Times New Roman" w:hAnsi="Times New Roman"/>
          <w:color w:val="000000"/>
          <w:sz w:val="28"/>
          <w:szCs w:val="28"/>
        </w:rPr>
        <w:t xml:space="preserve"> о признании/</w:t>
      </w:r>
      <w:proofErr w:type="spellStart"/>
      <w:r w:rsidR="0093693E" w:rsidRPr="00D47F20">
        <w:rPr>
          <w:rFonts w:ascii="Times New Roman" w:hAnsi="Times New Roman"/>
          <w:color w:val="000000"/>
          <w:sz w:val="28"/>
          <w:szCs w:val="28"/>
        </w:rPr>
        <w:t>нострификации</w:t>
      </w:r>
      <w:proofErr w:type="spellEnd"/>
      <w:r w:rsidR="0093693E" w:rsidRPr="00D47F20">
        <w:rPr>
          <w:rFonts w:ascii="Times New Roman" w:hAnsi="Times New Roman"/>
          <w:color w:val="000000"/>
          <w:sz w:val="28"/>
          <w:szCs w:val="28"/>
        </w:rPr>
        <w:t xml:space="preserve"> документов об образовании.</w:t>
      </w:r>
    </w:p>
    <w:p w:rsidR="00A6444B" w:rsidRPr="00D47F20" w:rsidRDefault="00A6444B" w:rsidP="00F04FFD">
      <w:pPr>
        <w:shd w:val="clear" w:color="auto" w:fill="FFFFFF" w:themeFill="background1"/>
        <w:tabs>
          <w:tab w:val="left" w:pos="3038"/>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Повысить качество получатели услуг рекомендовали посредство</w:t>
      </w:r>
      <w:r w:rsidR="005B7E83" w:rsidRPr="00D47F20">
        <w:rPr>
          <w:rFonts w:ascii="Times New Roman" w:hAnsi="Times New Roman"/>
          <w:color w:val="000000"/>
          <w:sz w:val="28"/>
          <w:szCs w:val="28"/>
        </w:rPr>
        <w:t xml:space="preserve">м профессионализации кадров, </w:t>
      </w:r>
      <w:r w:rsidR="00173EF8" w:rsidRPr="00D47F20">
        <w:rPr>
          <w:rFonts w:ascii="Times New Roman" w:hAnsi="Times New Roman"/>
          <w:color w:val="000000"/>
          <w:sz w:val="28"/>
          <w:szCs w:val="28"/>
        </w:rPr>
        <w:t>упрощения процедуры, налаживания</w:t>
      </w:r>
      <w:r w:rsidR="00E7469C" w:rsidRPr="00D47F20">
        <w:rPr>
          <w:rFonts w:ascii="Times New Roman" w:hAnsi="Times New Roman"/>
          <w:color w:val="000000"/>
          <w:sz w:val="28"/>
          <w:szCs w:val="28"/>
        </w:rPr>
        <w:t xml:space="preserve"> системы, затрагивающ</w:t>
      </w:r>
      <w:r w:rsidR="0050573D" w:rsidRPr="00D47F20">
        <w:rPr>
          <w:rFonts w:ascii="Times New Roman" w:hAnsi="Times New Roman"/>
          <w:color w:val="000000"/>
          <w:sz w:val="28"/>
          <w:szCs w:val="28"/>
        </w:rPr>
        <w:t>ей</w:t>
      </w:r>
      <w:r w:rsidR="00E7469C" w:rsidRPr="00D47F20">
        <w:rPr>
          <w:rFonts w:ascii="Times New Roman" w:hAnsi="Times New Roman"/>
          <w:color w:val="000000"/>
          <w:sz w:val="28"/>
          <w:szCs w:val="28"/>
        </w:rPr>
        <w:t xml:space="preserve"> именно данную услугу в </w:t>
      </w:r>
      <w:r w:rsidR="0093693E" w:rsidRPr="00D47F20">
        <w:rPr>
          <w:rFonts w:ascii="Times New Roman" w:hAnsi="Times New Roman"/>
          <w:color w:val="000000"/>
          <w:sz w:val="28"/>
          <w:szCs w:val="28"/>
        </w:rPr>
        <w:t xml:space="preserve">МОН РК. </w:t>
      </w:r>
    </w:p>
    <w:p w:rsidR="00A6444B" w:rsidRPr="00D47F20" w:rsidRDefault="00A6444B" w:rsidP="00F04FFD">
      <w:pPr>
        <w:shd w:val="clear" w:color="auto" w:fill="FFFFFF" w:themeFill="background1"/>
        <w:tabs>
          <w:tab w:val="left" w:pos="3038"/>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Основные меры п</w:t>
      </w:r>
      <w:r w:rsidR="00A67FF6" w:rsidRPr="00D47F20">
        <w:rPr>
          <w:rFonts w:ascii="Times New Roman" w:hAnsi="Times New Roman"/>
          <w:color w:val="000000"/>
          <w:sz w:val="28"/>
          <w:szCs w:val="28"/>
        </w:rPr>
        <w:t xml:space="preserve">о предупреждению коррупции </w:t>
      </w:r>
      <w:r w:rsidR="0050573D" w:rsidRPr="00D47F20">
        <w:rPr>
          <w:rFonts w:ascii="Times New Roman" w:hAnsi="Times New Roman"/>
          <w:color w:val="000000"/>
          <w:sz w:val="28"/>
          <w:szCs w:val="28"/>
        </w:rPr>
        <w:sym w:font="Symbol" w:char="F02D"/>
      </w:r>
      <w:r w:rsidR="00A67FF6" w:rsidRPr="00D47F20">
        <w:rPr>
          <w:rFonts w:ascii="Times New Roman" w:hAnsi="Times New Roman"/>
          <w:color w:val="000000"/>
          <w:sz w:val="28"/>
          <w:szCs w:val="28"/>
        </w:rPr>
        <w:t xml:space="preserve"> </w:t>
      </w:r>
      <w:r w:rsidR="002A4E21" w:rsidRPr="00D47F20">
        <w:rPr>
          <w:rFonts w:ascii="Times New Roman" w:hAnsi="Times New Roman"/>
          <w:color w:val="000000"/>
          <w:sz w:val="28"/>
          <w:szCs w:val="28"/>
        </w:rPr>
        <w:t>повышать правовую культуру</w:t>
      </w:r>
      <w:r w:rsidR="00113197" w:rsidRPr="00D47F20">
        <w:rPr>
          <w:rFonts w:ascii="Times New Roman" w:hAnsi="Times New Roman"/>
          <w:color w:val="000000"/>
          <w:sz w:val="28"/>
          <w:szCs w:val="28"/>
        </w:rPr>
        <w:t xml:space="preserve"> среди населения.</w:t>
      </w:r>
      <w:r w:rsidR="00472571" w:rsidRPr="00D47F20">
        <w:rPr>
          <w:rFonts w:ascii="Times New Roman" w:hAnsi="Times New Roman"/>
          <w:color w:val="000000"/>
          <w:sz w:val="28"/>
          <w:szCs w:val="28"/>
        </w:rPr>
        <w:t xml:space="preserve"> Услугополучатели</w:t>
      </w:r>
      <w:r w:rsidR="0050573D" w:rsidRPr="00D47F20">
        <w:rPr>
          <w:rFonts w:ascii="Times New Roman" w:hAnsi="Times New Roman"/>
          <w:color w:val="000000"/>
          <w:sz w:val="28"/>
          <w:szCs w:val="28"/>
        </w:rPr>
        <w:t>,</w:t>
      </w:r>
      <w:r w:rsidR="00472571" w:rsidRPr="00D47F20">
        <w:rPr>
          <w:rFonts w:ascii="Times New Roman" w:hAnsi="Times New Roman"/>
          <w:color w:val="000000"/>
          <w:sz w:val="28"/>
          <w:szCs w:val="28"/>
        </w:rPr>
        <w:t xml:space="preserve"> выплатившие неофициальное вознаграждение и использовавшие связи и знакомства при получении услуги</w:t>
      </w:r>
      <w:r w:rsidR="0050573D" w:rsidRPr="00D47F20">
        <w:rPr>
          <w:rFonts w:ascii="Times New Roman" w:hAnsi="Times New Roman"/>
          <w:color w:val="000000"/>
          <w:sz w:val="28"/>
          <w:szCs w:val="28"/>
        </w:rPr>
        <w:t>,</w:t>
      </w:r>
      <w:r w:rsidR="00472571" w:rsidRPr="00D47F20">
        <w:rPr>
          <w:rFonts w:ascii="Times New Roman" w:hAnsi="Times New Roman"/>
          <w:color w:val="000000"/>
          <w:sz w:val="28"/>
          <w:szCs w:val="28"/>
        </w:rPr>
        <w:t xml:space="preserve"> прибегли к этому из-за долгого ожидания результата.</w:t>
      </w:r>
      <w:r w:rsidR="00AD0BE8" w:rsidRPr="00D47F20">
        <w:rPr>
          <w:rFonts w:ascii="Times New Roman" w:hAnsi="Times New Roman"/>
          <w:color w:val="000000"/>
          <w:sz w:val="28"/>
          <w:szCs w:val="28"/>
        </w:rPr>
        <w:t xml:space="preserve"> </w:t>
      </w:r>
    </w:p>
    <w:p w:rsidR="00472571" w:rsidRPr="00D47F20" w:rsidRDefault="00472571" w:rsidP="00F04FFD">
      <w:pPr>
        <w:shd w:val="clear" w:color="auto" w:fill="FFFFFF" w:themeFill="background1"/>
        <w:tabs>
          <w:tab w:val="left" w:pos="3038"/>
        </w:tabs>
        <w:spacing w:after="0" w:line="240" w:lineRule="auto"/>
        <w:ind w:firstLine="709"/>
        <w:jc w:val="both"/>
        <w:rPr>
          <w:rFonts w:ascii="Times New Roman" w:hAnsi="Times New Roman"/>
          <w:color w:val="000000"/>
          <w:sz w:val="28"/>
          <w:szCs w:val="28"/>
        </w:rPr>
      </w:pPr>
    </w:p>
    <w:p w:rsidR="00A67E4B" w:rsidRPr="00D47F20" w:rsidRDefault="00A67E4B" w:rsidP="00A67E4B">
      <w:pPr>
        <w:spacing w:after="0" w:line="240" w:lineRule="auto"/>
        <w:jc w:val="both"/>
        <w:rPr>
          <w:rStyle w:val="s0"/>
          <w:rFonts w:eastAsia="Times New Roman"/>
          <w:b/>
          <w:color w:val="0070C0"/>
          <w:sz w:val="28"/>
          <w:szCs w:val="28"/>
        </w:rPr>
      </w:pPr>
      <w:r w:rsidRPr="00D47F20">
        <w:rPr>
          <w:rFonts w:ascii="Times New Roman" w:eastAsia="Times New Roman" w:hAnsi="Times New Roman"/>
          <w:b/>
          <w:color w:val="0070C0"/>
          <w:sz w:val="28"/>
          <w:szCs w:val="28"/>
        </w:rPr>
        <w:t xml:space="preserve">Название услуги: </w:t>
      </w:r>
      <w:r w:rsidRPr="00D47F20">
        <w:rPr>
          <w:rStyle w:val="s0"/>
          <w:b/>
          <w:color w:val="0070C0"/>
          <w:sz w:val="28"/>
          <w:szCs w:val="28"/>
        </w:rPr>
        <w:t>31. Проведение государственно</w:t>
      </w:r>
      <w:r w:rsidR="0050573D" w:rsidRPr="00D47F20">
        <w:rPr>
          <w:rStyle w:val="s0"/>
          <w:b/>
          <w:color w:val="0070C0"/>
          <w:sz w:val="28"/>
          <w:szCs w:val="28"/>
        </w:rPr>
        <w:t>й научно-технической экспертизы</w:t>
      </w:r>
    </w:p>
    <w:p w:rsidR="00A67E4B" w:rsidRPr="00D47F20" w:rsidRDefault="00A67E4B" w:rsidP="00A67E4B">
      <w:pPr>
        <w:spacing w:after="0" w:line="240" w:lineRule="auto"/>
        <w:jc w:val="both"/>
        <w:rPr>
          <w:rFonts w:ascii="Times New Roman" w:eastAsia="Times New Roman" w:hAnsi="Times New Roman"/>
          <w:b/>
          <w:sz w:val="28"/>
          <w:szCs w:val="28"/>
        </w:rPr>
      </w:pPr>
    </w:p>
    <w:p w:rsidR="00A67E4B" w:rsidRPr="00D47F20" w:rsidRDefault="00A67E4B" w:rsidP="00113197">
      <w:pPr>
        <w:spacing w:after="0" w:line="240" w:lineRule="auto"/>
        <w:ind w:firstLine="709"/>
        <w:jc w:val="both"/>
        <w:rPr>
          <w:rFonts w:ascii="Times New Roman" w:eastAsia="Times New Roman" w:hAnsi="Times New Roman" w:cs="Times New Roman"/>
          <w:sz w:val="28"/>
          <w:szCs w:val="28"/>
        </w:rPr>
      </w:pPr>
      <w:r w:rsidRPr="00D47F20">
        <w:rPr>
          <w:rFonts w:ascii="Times New Roman" w:eastAsia="Times New Roman" w:hAnsi="Times New Roman" w:cs="Times New Roman"/>
          <w:b/>
          <w:sz w:val="28"/>
          <w:szCs w:val="28"/>
        </w:rPr>
        <w:t>Государственный орган, предоставляющий услугу:</w:t>
      </w:r>
      <w:r w:rsidRPr="00D47F20">
        <w:rPr>
          <w:rFonts w:ascii="Times New Roman" w:eastAsia="Times New Roman" w:hAnsi="Times New Roman" w:cs="Times New Roman"/>
          <w:sz w:val="28"/>
          <w:szCs w:val="28"/>
        </w:rPr>
        <w:t xml:space="preserve"> </w:t>
      </w:r>
      <w:r w:rsidRPr="00D47F20">
        <w:rPr>
          <w:rFonts w:ascii="Times New Roman" w:hAnsi="Times New Roman" w:cs="Times New Roman"/>
          <w:color w:val="000000"/>
          <w:sz w:val="28"/>
          <w:szCs w:val="28"/>
        </w:rPr>
        <w:t>Министерство образования и науки Республики Казахстан</w:t>
      </w:r>
      <w:r w:rsidR="003D2806" w:rsidRPr="00D47F20">
        <w:rPr>
          <w:rFonts w:ascii="Times New Roman" w:hAnsi="Times New Roman" w:cs="Times New Roman"/>
          <w:color w:val="000000"/>
          <w:sz w:val="28"/>
          <w:szCs w:val="28"/>
        </w:rPr>
        <w:t xml:space="preserve"> (МОН)</w:t>
      </w:r>
      <w:r w:rsidRPr="00D47F20">
        <w:rPr>
          <w:rFonts w:ascii="Times New Roman" w:hAnsi="Times New Roman" w:cs="Times New Roman"/>
          <w:color w:val="000000"/>
          <w:sz w:val="28"/>
          <w:szCs w:val="28"/>
        </w:rPr>
        <w:t>.</w:t>
      </w:r>
    </w:p>
    <w:p w:rsidR="00A67E4B" w:rsidRPr="00D47F20" w:rsidRDefault="00A67E4B" w:rsidP="00113197">
      <w:pPr>
        <w:spacing w:after="0" w:line="240" w:lineRule="auto"/>
        <w:ind w:firstLine="709"/>
        <w:jc w:val="both"/>
        <w:rPr>
          <w:rFonts w:ascii="Times New Roman" w:eastAsia="Times New Roman" w:hAnsi="Times New Roman" w:cs="Times New Roman"/>
          <w:sz w:val="28"/>
          <w:szCs w:val="28"/>
        </w:rPr>
      </w:pPr>
      <w:r w:rsidRPr="00D47F20">
        <w:rPr>
          <w:rFonts w:ascii="Times New Roman" w:eastAsia="Times New Roman" w:hAnsi="Times New Roman" w:cs="Times New Roman"/>
          <w:b/>
          <w:sz w:val="28"/>
          <w:szCs w:val="28"/>
        </w:rPr>
        <w:t xml:space="preserve">Общая информация о </w:t>
      </w:r>
      <w:proofErr w:type="spellStart"/>
      <w:r w:rsidRPr="00D47F20">
        <w:rPr>
          <w:rFonts w:ascii="Times New Roman" w:eastAsia="Times New Roman" w:hAnsi="Times New Roman" w:cs="Times New Roman"/>
          <w:b/>
          <w:sz w:val="28"/>
          <w:szCs w:val="28"/>
        </w:rPr>
        <w:t>госуслуге</w:t>
      </w:r>
      <w:proofErr w:type="spellEnd"/>
      <w:r w:rsidR="003D2806" w:rsidRPr="00D47F20">
        <w:rPr>
          <w:rFonts w:ascii="Times New Roman" w:eastAsia="Times New Roman" w:hAnsi="Times New Roman" w:cs="Times New Roman"/>
          <w:b/>
          <w:sz w:val="28"/>
          <w:szCs w:val="28"/>
        </w:rPr>
        <w:t>:</w:t>
      </w:r>
      <w:r w:rsidR="003D2806" w:rsidRPr="00D47F20">
        <w:rPr>
          <w:rFonts w:ascii="Times New Roman" w:eastAsia="Times New Roman" w:hAnsi="Times New Roman" w:cs="Times New Roman"/>
          <w:sz w:val="28"/>
          <w:szCs w:val="28"/>
        </w:rPr>
        <w:t xml:space="preserve"> </w:t>
      </w:r>
      <w:r w:rsidR="0050573D" w:rsidRPr="00D47F20">
        <w:rPr>
          <w:rFonts w:ascii="Times New Roman" w:hAnsi="Times New Roman" w:cs="Times New Roman"/>
          <w:color w:val="000000"/>
          <w:sz w:val="28"/>
          <w:szCs w:val="28"/>
        </w:rPr>
        <w:t>с</w:t>
      </w:r>
      <w:r w:rsidRPr="00D47F20">
        <w:rPr>
          <w:rFonts w:ascii="Times New Roman" w:hAnsi="Times New Roman" w:cs="Times New Roman"/>
          <w:color w:val="000000"/>
          <w:sz w:val="28"/>
          <w:szCs w:val="28"/>
        </w:rPr>
        <w:t>тандарт государственной услуги разработан Министерством образования и науки Республики Казахстан.</w:t>
      </w:r>
    </w:p>
    <w:p w:rsidR="00A67E4B" w:rsidRPr="00D47F20" w:rsidRDefault="00A67E4B" w:rsidP="00113197">
      <w:pPr>
        <w:spacing w:after="0" w:line="240" w:lineRule="auto"/>
        <w:ind w:firstLine="709"/>
        <w:jc w:val="both"/>
        <w:rPr>
          <w:rFonts w:ascii="Times New Roman" w:hAnsi="Times New Roman" w:cs="Times New Roman"/>
          <w:color w:val="000000"/>
          <w:sz w:val="28"/>
          <w:szCs w:val="28"/>
        </w:rPr>
      </w:pPr>
      <w:r w:rsidRPr="00D47F20">
        <w:rPr>
          <w:rFonts w:ascii="Times New Roman" w:hAnsi="Times New Roman" w:cs="Times New Roman"/>
          <w:color w:val="000000"/>
          <w:sz w:val="28"/>
          <w:szCs w:val="28"/>
        </w:rPr>
        <w:t>Государственная услуга</w:t>
      </w:r>
      <w:r w:rsidR="0050573D" w:rsidRPr="00D47F20">
        <w:rPr>
          <w:rFonts w:ascii="Times New Roman" w:hAnsi="Times New Roman" w:cs="Times New Roman"/>
          <w:color w:val="000000"/>
          <w:sz w:val="28"/>
          <w:szCs w:val="28"/>
        </w:rPr>
        <w:t xml:space="preserve"> </w:t>
      </w:r>
      <w:r w:rsidRPr="00D47F20">
        <w:rPr>
          <w:rFonts w:ascii="Times New Roman" w:hAnsi="Times New Roman" w:cs="Times New Roman"/>
          <w:color w:val="000000"/>
          <w:sz w:val="28"/>
          <w:szCs w:val="28"/>
        </w:rPr>
        <w:t>оказывается акционерным обществом «Национальный центр государственной научно-технической экспертизы».</w:t>
      </w:r>
    </w:p>
    <w:p w:rsidR="00113197" w:rsidRPr="00D47F20" w:rsidRDefault="00A67E4B" w:rsidP="00113197">
      <w:pPr>
        <w:spacing w:after="0" w:line="240" w:lineRule="auto"/>
        <w:ind w:firstLine="709"/>
        <w:jc w:val="both"/>
        <w:rPr>
          <w:rFonts w:ascii="Times New Roman" w:hAnsi="Times New Roman" w:cs="Times New Roman"/>
          <w:color w:val="000000"/>
          <w:sz w:val="28"/>
          <w:szCs w:val="28"/>
        </w:rPr>
      </w:pPr>
      <w:r w:rsidRPr="00D47F20">
        <w:rPr>
          <w:rFonts w:ascii="Times New Roman" w:hAnsi="Times New Roman" w:cs="Times New Roman"/>
          <w:color w:val="000000"/>
          <w:sz w:val="28"/>
          <w:szCs w:val="28"/>
        </w:rPr>
        <w:t>Прием заявлений осуществляется Комитетом науки Министерства образования и науки.</w:t>
      </w:r>
      <w:r w:rsidR="003D2806" w:rsidRPr="00D47F20">
        <w:rPr>
          <w:rFonts w:ascii="Times New Roman" w:hAnsi="Times New Roman" w:cs="Times New Roman"/>
          <w:color w:val="000000"/>
          <w:sz w:val="28"/>
          <w:szCs w:val="28"/>
        </w:rPr>
        <w:t xml:space="preserve"> </w:t>
      </w:r>
      <w:r w:rsidRPr="00D47F20">
        <w:rPr>
          <w:rFonts w:ascii="Times New Roman" w:hAnsi="Times New Roman" w:cs="Times New Roman"/>
          <w:color w:val="000000"/>
          <w:sz w:val="28"/>
          <w:szCs w:val="28"/>
        </w:rPr>
        <w:t xml:space="preserve">Выдача результата оказания государственной услуги осуществляется </w:t>
      </w:r>
      <w:proofErr w:type="spellStart"/>
      <w:r w:rsidRPr="00D47F20">
        <w:rPr>
          <w:rFonts w:ascii="Times New Roman" w:hAnsi="Times New Roman" w:cs="Times New Roman"/>
          <w:color w:val="000000"/>
          <w:sz w:val="28"/>
          <w:szCs w:val="28"/>
        </w:rPr>
        <w:t>услугодателем</w:t>
      </w:r>
      <w:proofErr w:type="spellEnd"/>
      <w:r w:rsidRPr="00D47F20">
        <w:rPr>
          <w:rFonts w:ascii="Times New Roman" w:hAnsi="Times New Roman" w:cs="Times New Roman"/>
          <w:color w:val="000000"/>
          <w:sz w:val="28"/>
          <w:szCs w:val="28"/>
        </w:rPr>
        <w:t>.</w:t>
      </w:r>
    </w:p>
    <w:p w:rsidR="003D2806" w:rsidRPr="00D47F20" w:rsidRDefault="00A67E4B" w:rsidP="00113197">
      <w:pPr>
        <w:spacing w:after="0" w:line="240" w:lineRule="auto"/>
        <w:ind w:firstLine="709"/>
        <w:jc w:val="both"/>
        <w:rPr>
          <w:rFonts w:ascii="Times New Roman" w:hAnsi="Times New Roman" w:cs="Times New Roman"/>
          <w:color w:val="000000"/>
          <w:sz w:val="28"/>
          <w:szCs w:val="28"/>
        </w:rPr>
      </w:pPr>
      <w:r w:rsidRPr="00D47F20">
        <w:rPr>
          <w:rFonts w:ascii="Times New Roman" w:hAnsi="Times New Roman" w:cs="Times New Roman"/>
          <w:b/>
          <w:color w:val="000000"/>
          <w:sz w:val="28"/>
          <w:szCs w:val="28"/>
        </w:rPr>
        <w:t>Сроки оказания государственной услуги</w:t>
      </w:r>
      <w:r w:rsidR="003D2806" w:rsidRPr="00D47F20">
        <w:rPr>
          <w:rFonts w:ascii="Times New Roman" w:hAnsi="Times New Roman" w:cs="Times New Roman"/>
          <w:b/>
          <w:color w:val="000000"/>
          <w:sz w:val="28"/>
          <w:szCs w:val="28"/>
        </w:rPr>
        <w:t xml:space="preserve">: </w:t>
      </w:r>
      <w:r w:rsidR="003D2806" w:rsidRPr="00D47F20">
        <w:rPr>
          <w:rFonts w:ascii="Times New Roman" w:hAnsi="Times New Roman" w:cs="Times New Roman"/>
          <w:color w:val="000000"/>
          <w:sz w:val="28"/>
          <w:szCs w:val="28"/>
        </w:rPr>
        <w:t>1)</w:t>
      </w:r>
      <w:r w:rsidRPr="00D47F20">
        <w:rPr>
          <w:rFonts w:ascii="Times New Roman" w:hAnsi="Times New Roman" w:cs="Times New Roman"/>
          <w:color w:val="000000"/>
          <w:sz w:val="28"/>
          <w:szCs w:val="28"/>
        </w:rPr>
        <w:t xml:space="preserve"> с момента сдачи пакета документов услугополучателем – не более 90 календарных дней;</w:t>
      </w:r>
      <w:r w:rsidR="003D2806" w:rsidRPr="00D47F20">
        <w:rPr>
          <w:rFonts w:ascii="Times New Roman" w:hAnsi="Times New Roman" w:cs="Times New Roman"/>
          <w:color w:val="000000"/>
          <w:sz w:val="28"/>
          <w:szCs w:val="28"/>
        </w:rPr>
        <w:t xml:space="preserve"> 2) </w:t>
      </w:r>
      <w:r w:rsidR="003D2806" w:rsidRPr="00D47F20">
        <w:rPr>
          <w:rFonts w:ascii="Times New Roman" w:hAnsi="Times New Roman" w:cs="Times New Roman"/>
          <w:color w:val="000000"/>
          <w:sz w:val="28"/>
          <w:szCs w:val="28"/>
        </w:rPr>
        <w:lastRenderedPageBreak/>
        <w:t>максимально допустимое время ожидания для сдачи пакета документов услугополучателем – не более 1 часа; 3) максимально допустимое время обслуживания услугополучателя – не более 30 минут.</w:t>
      </w:r>
    </w:p>
    <w:p w:rsidR="00A67E4B" w:rsidRPr="00D47F20" w:rsidRDefault="00A67E4B" w:rsidP="00113197">
      <w:pPr>
        <w:spacing w:after="0" w:line="240" w:lineRule="auto"/>
        <w:ind w:firstLine="709"/>
        <w:jc w:val="both"/>
        <w:rPr>
          <w:rFonts w:ascii="Times New Roman" w:hAnsi="Times New Roman" w:cs="Times New Roman"/>
          <w:color w:val="000000"/>
          <w:sz w:val="28"/>
          <w:szCs w:val="28"/>
        </w:rPr>
      </w:pPr>
      <w:r w:rsidRPr="00D47F20">
        <w:rPr>
          <w:rFonts w:ascii="Times New Roman" w:hAnsi="Times New Roman" w:cs="Times New Roman"/>
          <w:b/>
          <w:color w:val="000000"/>
          <w:sz w:val="28"/>
          <w:szCs w:val="28"/>
        </w:rPr>
        <w:t>Форма оказания государственной услуги:</w:t>
      </w:r>
      <w:r w:rsidRPr="00D47F20">
        <w:rPr>
          <w:rFonts w:ascii="Times New Roman" w:hAnsi="Times New Roman" w:cs="Times New Roman"/>
          <w:color w:val="000000"/>
          <w:sz w:val="28"/>
          <w:szCs w:val="28"/>
        </w:rPr>
        <w:t xml:space="preserve"> бумажная.</w:t>
      </w:r>
    </w:p>
    <w:p w:rsidR="00A67E4B" w:rsidRPr="00D47F20" w:rsidRDefault="00A67E4B" w:rsidP="00113197">
      <w:pPr>
        <w:spacing w:after="0" w:line="240" w:lineRule="auto"/>
        <w:ind w:firstLine="709"/>
        <w:jc w:val="both"/>
        <w:rPr>
          <w:rFonts w:ascii="Times New Roman" w:hAnsi="Times New Roman" w:cs="Times New Roman"/>
          <w:color w:val="000000"/>
          <w:sz w:val="28"/>
          <w:szCs w:val="28"/>
        </w:rPr>
      </w:pPr>
      <w:r w:rsidRPr="00D47F20">
        <w:rPr>
          <w:rFonts w:ascii="Times New Roman" w:hAnsi="Times New Roman" w:cs="Times New Roman"/>
          <w:b/>
          <w:color w:val="000000"/>
          <w:sz w:val="28"/>
          <w:szCs w:val="28"/>
        </w:rPr>
        <w:t>Результат оказания государственной услуги</w:t>
      </w:r>
      <w:r w:rsidR="0050573D" w:rsidRPr="00D47F20">
        <w:rPr>
          <w:rFonts w:ascii="Times New Roman" w:hAnsi="Times New Roman" w:cs="Times New Roman"/>
          <w:b/>
          <w:color w:val="000000"/>
          <w:sz w:val="28"/>
          <w:szCs w:val="28"/>
        </w:rPr>
        <w:t>:</w:t>
      </w:r>
      <w:r w:rsidRPr="00D47F20">
        <w:rPr>
          <w:rFonts w:ascii="Times New Roman" w:hAnsi="Times New Roman" w:cs="Times New Roman"/>
          <w:color w:val="000000"/>
          <w:sz w:val="28"/>
          <w:szCs w:val="28"/>
        </w:rPr>
        <w:t xml:space="preserve"> заключение государственной научно-технической экспертизы на бумажном носителе.</w:t>
      </w:r>
    </w:p>
    <w:p w:rsidR="00113197" w:rsidRPr="00D47F20" w:rsidRDefault="00A67E4B" w:rsidP="00113197">
      <w:pPr>
        <w:spacing w:after="0" w:line="240" w:lineRule="auto"/>
        <w:ind w:firstLine="709"/>
        <w:jc w:val="both"/>
        <w:rPr>
          <w:rFonts w:ascii="Times New Roman" w:hAnsi="Times New Roman" w:cs="Times New Roman"/>
          <w:b/>
          <w:color w:val="000000"/>
          <w:sz w:val="28"/>
          <w:szCs w:val="28"/>
          <w:shd w:val="clear" w:color="auto" w:fill="FFFFFF"/>
        </w:rPr>
      </w:pPr>
      <w:r w:rsidRPr="00D47F20">
        <w:rPr>
          <w:rFonts w:ascii="Times New Roman" w:hAnsi="Times New Roman" w:cs="Times New Roman"/>
          <w:b/>
          <w:color w:val="000000"/>
          <w:sz w:val="28"/>
          <w:szCs w:val="28"/>
          <w:shd w:val="clear" w:color="auto" w:fill="FFFFFF"/>
        </w:rPr>
        <w:t>Государственная услуга оказывается бесплатно.</w:t>
      </w:r>
    </w:p>
    <w:p w:rsidR="002B4F01" w:rsidRPr="00D47F20" w:rsidRDefault="00A67E4B" w:rsidP="00113197">
      <w:pPr>
        <w:spacing w:after="0" w:line="240" w:lineRule="auto"/>
        <w:ind w:firstLine="709"/>
        <w:jc w:val="both"/>
        <w:rPr>
          <w:rFonts w:ascii="Times New Roman" w:eastAsia="Times New Roman" w:hAnsi="Times New Roman" w:cs="Times New Roman"/>
          <w:b/>
          <w:sz w:val="28"/>
          <w:szCs w:val="28"/>
        </w:rPr>
      </w:pPr>
      <w:r w:rsidRPr="00D47F20">
        <w:rPr>
          <w:rFonts w:ascii="Times New Roman" w:eastAsia="Times New Roman" w:hAnsi="Times New Roman" w:cs="Times New Roman"/>
          <w:b/>
          <w:sz w:val="28"/>
          <w:szCs w:val="28"/>
        </w:rPr>
        <w:t xml:space="preserve">Стандарт описан: </w:t>
      </w:r>
    </w:p>
    <w:p w:rsidR="00A67E4B" w:rsidRPr="00D47F20" w:rsidRDefault="000E32BA" w:rsidP="00113197">
      <w:pPr>
        <w:spacing w:after="0" w:line="240" w:lineRule="auto"/>
        <w:ind w:firstLine="709"/>
        <w:jc w:val="both"/>
        <w:rPr>
          <w:rFonts w:ascii="Times New Roman" w:eastAsia="Times New Roman" w:hAnsi="Times New Roman" w:cs="Times New Roman"/>
          <w:color w:val="000000"/>
          <w:sz w:val="20"/>
          <w:szCs w:val="28"/>
        </w:rPr>
      </w:pPr>
      <w:hyperlink r:id="rId43" w:history="1">
        <w:r w:rsidR="00A67E4B" w:rsidRPr="00D47F20">
          <w:rPr>
            <w:rStyle w:val="af2"/>
            <w:rFonts w:ascii="Times New Roman" w:hAnsi="Times New Roman" w:cs="Times New Roman"/>
            <w:sz w:val="20"/>
            <w:szCs w:val="28"/>
          </w:rPr>
          <w:t>http://egov.kz/wps/portal/ContentDiscussion?contentPath=%2Fegovcontent%2Fdiscussionproject%2Fmon%2Fstd%2Fdiscussion%2Fstd_mon53&amp;lang=en</w:t>
        </w:r>
      </w:hyperlink>
    </w:p>
    <w:p w:rsidR="003D2806" w:rsidRPr="00D47F20" w:rsidRDefault="003D2806" w:rsidP="00113197">
      <w:pPr>
        <w:spacing w:after="0" w:line="240" w:lineRule="auto"/>
        <w:ind w:firstLine="709"/>
        <w:jc w:val="both"/>
        <w:rPr>
          <w:rFonts w:ascii="Times New Roman" w:eastAsia="Times New Roman" w:hAnsi="Times New Roman" w:cs="Times New Roman"/>
          <w:b/>
          <w:sz w:val="28"/>
          <w:szCs w:val="28"/>
        </w:rPr>
      </w:pPr>
      <w:r w:rsidRPr="00D47F20">
        <w:rPr>
          <w:rFonts w:ascii="Times New Roman" w:eastAsia="Times New Roman" w:hAnsi="Times New Roman" w:cs="Times New Roman"/>
          <w:b/>
          <w:sz w:val="28"/>
          <w:szCs w:val="28"/>
        </w:rPr>
        <w:t xml:space="preserve">Количество оказанных услуг: </w:t>
      </w:r>
      <w:r w:rsidRPr="00D47F20">
        <w:rPr>
          <w:rFonts w:ascii="Times New Roman" w:eastAsia="Times New Roman" w:hAnsi="Times New Roman" w:cs="Times New Roman"/>
          <w:sz w:val="28"/>
          <w:szCs w:val="28"/>
        </w:rPr>
        <w:t>2014 год</w:t>
      </w:r>
      <w:r w:rsidR="002B4F01" w:rsidRPr="00D47F20">
        <w:rPr>
          <w:rFonts w:ascii="Times New Roman" w:eastAsia="Times New Roman" w:hAnsi="Times New Roman" w:cs="Times New Roman"/>
          <w:sz w:val="28"/>
          <w:szCs w:val="28"/>
        </w:rPr>
        <w:t xml:space="preserve"> </w:t>
      </w:r>
      <w:r w:rsidR="002B4F01" w:rsidRPr="00D47F20">
        <w:rPr>
          <w:rFonts w:ascii="Times New Roman" w:eastAsia="Times New Roman" w:hAnsi="Times New Roman" w:cs="Times New Roman"/>
          <w:sz w:val="28"/>
          <w:szCs w:val="28"/>
        </w:rPr>
        <w:sym w:font="Symbol" w:char="F02D"/>
      </w:r>
      <w:r w:rsidR="002B4F01" w:rsidRPr="00D47F20">
        <w:rPr>
          <w:rFonts w:ascii="Times New Roman" w:eastAsia="Times New Roman" w:hAnsi="Times New Roman" w:cs="Times New Roman"/>
          <w:sz w:val="28"/>
          <w:szCs w:val="28"/>
        </w:rPr>
        <w:t xml:space="preserve"> 5413</w:t>
      </w:r>
      <w:r w:rsidRPr="00D47F20">
        <w:rPr>
          <w:rFonts w:ascii="Times New Roman" w:eastAsia="Times New Roman" w:hAnsi="Times New Roman" w:cs="Times New Roman"/>
          <w:sz w:val="28"/>
          <w:szCs w:val="28"/>
        </w:rPr>
        <w:t xml:space="preserve"> человек</w:t>
      </w:r>
      <w:r w:rsidR="00260538" w:rsidRPr="00D47F20">
        <w:rPr>
          <w:rFonts w:ascii="Times New Roman" w:eastAsia="Times New Roman" w:hAnsi="Times New Roman" w:cs="Times New Roman"/>
          <w:sz w:val="28"/>
          <w:szCs w:val="28"/>
        </w:rPr>
        <w:t xml:space="preserve"> (39 –физ</w:t>
      </w:r>
      <w:r w:rsidR="002B4F01" w:rsidRPr="00D47F20">
        <w:rPr>
          <w:rFonts w:ascii="Times New Roman" w:eastAsia="Times New Roman" w:hAnsi="Times New Roman" w:cs="Times New Roman"/>
          <w:sz w:val="28"/>
          <w:szCs w:val="28"/>
        </w:rPr>
        <w:t>лиц</w:t>
      </w:r>
      <w:r w:rsidR="00260538" w:rsidRPr="00D47F20">
        <w:rPr>
          <w:rFonts w:ascii="Times New Roman" w:eastAsia="Times New Roman" w:hAnsi="Times New Roman" w:cs="Times New Roman"/>
          <w:sz w:val="28"/>
          <w:szCs w:val="28"/>
        </w:rPr>
        <w:t xml:space="preserve">, 5374 </w:t>
      </w:r>
      <w:proofErr w:type="spellStart"/>
      <w:r w:rsidR="00260538" w:rsidRPr="00D47F20">
        <w:rPr>
          <w:rFonts w:ascii="Times New Roman" w:eastAsia="Times New Roman" w:hAnsi="Times New Roman" w:cs="Times New Roman"/>
          <w:sz w:val="28"/>
          <w:szCs w:val="28"/>
        </w:rPr>
        <w:t>юр</w:t>
      </w:r>
      <w:proofErr w:type="gramStart"/>
      <w:r w:rsidR="00260538" w:rsidRPr="00D47F20">
        <w:rPr>
          <w:rFonts w:ascii="Times New Roman" w:eastAsia="Times New Roman" w:hAnsi="Times New Roman" w:cs="Times New Roman"/>
          <w:sz w:val="28"/>
          <w:szCs w:val="28"/>
        </w:rPr>
        <w:t>.л</w:t>
      </w:r>
      <w:proofErr w:type="gramEnd"/>
      <w:r w:rsidR="00260538" w:rsidRPr="00D47F20">
        <w:rPr>
          <w:rFonts w:ascii="Times New Roman" w:eastAsia="Times New Roman" w:hAnsi="Times New Roman" w:cs="Times New Roman"/>
          <w:sz w:val="28"/>
          <w:szCs w:val="28"/>
        </w:rPr>
        <w:t>иц</w:t>
      </w:r>
      <w:r w:rsidR="002B4F01" w:rsidRPr="00D47F20">
        <w:rPr>
          <w:rFonts w:ascii="Times New Roman" w:eastAsia="Times New Roman" w:hAnsi="Times New Roman" w:cs="Times New Roman"/>
          <w:sz w:val="28"/>
          <w:szCs w:val="28"/>
        </w:rPr>
        <w:t>а</w:t>
      </w:r>
      <w:proofErr w:type="spellEnd"/>
      <w:r w:rsidR="00260538" w:rsidRPr="00D47F20">
        <w:rPr>
          <w:rFonts w:ascii="Times New Roman" w:eastAsia="Times New Roman" w:hAnsi="Times New Roman" w:cs="Times New Roman"/>
          <w:sz w:val="28"/>
          <w:szCs w:val="28"/>
        </w:rPr>
        <w:t>)</w:t>
      </w:r>
      <w:r w:rsidR="002B4F01" w:rsidRPr="00D47F20">
        <w:rPr>
          <w:rFonts w:ascii="Times New Roman" w:eastAsia="Times New Roman" w:hAnsi="Times New Roman" w:cs="Times New Roman"/>
          <w:sz w:val="28"/>
          <w:szCs w:val="28"/>
        </w:rPr>
        <w:t>, 2015 – 2307 человек</w:t>
      </w:r>
      <w:r w:rsidRPr="00D47F20">
        <w:rPr>
          <w:rFonts w:ascii="Times New Roman" w:eastAsia="Times New Roman" w:hAnsi="Times New Roman" w:cs="Times New Roman"/>
          <w:sz w:val="28"/>
          <w:szCs w:val="28"/>
        </w:rPr>
        <w:t>.</w:t>
      </w:r>
      <w:r w:rsidR="00260538" w:rsidRPr="00D47F20">
        <w:rPr>
          <w:rFonts w:ascii="Times New Roman" w:eastAsia="Times New Roman" w:hAnsi="Times New Roman" w:cs="Times New Roman"/>
          <w:sz w:val="28"/>
          <w:szCs w:val="28"/>
        </w:rPr>
        <w:t xml:space="preserve"> (8 физлиц, 2299 </w:t>
      </w:r>
      <w:proofErr w:type="spellStart"/>
      <w:r w:rsidR="00260538" w:rsidRPr="00D47F20">
        <w:rPr>
          <w:rFonts w:ascii="Times New Roman" w:eastAsia="Times New Roman" w:hAnsi="Times New Roman" w:cs="Times New Roman"/>
          <w:sz w:val="28"/>
          <w:szCs w:val="28"/>
        </w:rPr>
        <w:t>юрлиц</w:t>
      </w:r>
      <w:proofErr w:type="spellEnd"/>
      <w:r w:rsidR="00260538" w:rsidRPr="00D47F20">
        <w:rPr>
          <w:rFonts w:ascii="Times New Roman" w:eastAsia="Times New Roman" w:hAnsi="Times New Roman" w:cs="Times New Roman"/>
          <w:sz w:val="28"/>
          <w:szCs w:val="28"/>
        </w:rPr>
        <w:t xml:space="preserve">). </w:t>
      </w:r>
    </w:p>
    <w:p w:rsidR="003D2806" w:rsidRPr="00D47F20" w:rsidRDefault="003D2806" w:rsidP="00113197">
      <w:pPr>
        <w:tabs>
          <w:tab w:val="left" w:pos="10206"/>
        </w:tabs>
        <w:spacing w:after="0" w:line="240" w:lineRule="auto"/>
        <w:ind w:firstLine="709"/>
        <w:jc w:val="both"/>
        <w:rPr>
          <w:rFonts w:ascii="Times New Roman" w:eastAsia="Times New Roman" w:hAnsi="Times New Roman" w:cs="Times New Roman"/>
          <w:sz w:val="28"/>
          <w:szCs w:val="28"/>
        </w:rPr>
      </w:pPr>
      <w:r w:rsidRPr="00D47F20">
        <w:rPr>
          <w:rFonts w:ascii="Times New Roman" w:eastAsia="Times New Roman" w:hAnsi="Times New Roman" w:cs="Times New Roman"/>
          <w:b/>
          <w:sz w:val="28"/>
          <w:szCs w:val="28"/>
        </w:rPr>
        <w:t>Выборка:</w:t>
      </w:r>
      <w:r w:rsidRPr="00D47F20">
        <w:rPr>
          <w:rFonts w:ascii="Times New Roman" w:eastAsia="Times New Roman" w:hAnsi="Times New Roman" w:cs="Times New Roman"/>
          <w:color w:val="000000"/>
          <w:sz w:val="28"/>
          <w:szCs w:val="28"/>
        </w:rPr>
        <w:t xml:space="preserve"> всего </w:t>
      </w:r>
      <w:r w:rsidR="00BB1ADA" w:rsidRPr="00D47F20">
        <w:rPr>
          <w:rFonts w:ascii="Times New Roman" w:eastAsia="Times New Roman" w:hAnsi="Times New Roman" w:cs="Times New Roman"/>
          <w:color w:val="000000"/>
          <w:sz w:val="28"/>
          <w:szCs w:val="28"/>
        </w:rPr>
        <w:t>по данной услуге было опрошено 5</w:t>
      </w:r>
      <w:r w:rsidR="00E7469C" w:rsidRPr="00D47F20">
        <w:rPr>
          <w:rFonts w:ascii="Times New Roman" w:eastAsia="Times New Roman" w:hAnsi="Times New Roman" w:cs="Times New Roman"/>
          <w:color w:val="000000"/>
          <w:sz w:val="28"/>
          <w:szCs w:val="28"/>
        </w:rPr>
        <w:t>0</w:t>
      </w:r>
      <w:r w:rsidR="00937499" w:rsidRPr="00D47F20">
        <w:rPr>
          <w:rFonts w:ascii="Times New Roman" w:eastAsia="Times New Roman" w:hAnsi="Times New Roman" w:cs="Times New Roman"/>
          <w:color w:val="000000"/>
          <w:sz w:val="28"/>
          <w:szCs w:val="28"/>
        </w:rPr>
        <w:t xml:space="preserve"> респондентов</w:t>
      </w:r>
      <w:r w:rsidR="00E7469C" w:rsidRPr="00D47F20">
        <w:rPr>
          <w:rFonts w:ascii="Times New Roman" w:eastAsia="Times New Roman" w:hAnsi="Times New Roman" w:cs="Times New Roman"/>
          <w:color w:val="000000"/>
          <w:sz w:val="28"/>
          <w:szCs w:val="28"/>
        </w:rPr>
        <w:t xml:space="preserve"> (</w:t>
      </w:r>
      <w:r w:rsidR="00BB1ADA" w:rsidRPr="00D47F20">
        <w:rPr>
          <w:rFonts w:ascii="Times New Roman" w:eastAsia="Times New Roman" w:hAnsi="Times New Roman" w:cs="Times New Roman"/>
          <w:color w:val="000000"/>
          <w:sz w:val="28"/>
          <w:szCs w:val="28"/>
        </w:rPr>
        <w:t>50</w:t>
      </w:r>
      <w:r w:rsidRPr="00D47F20">
        <w:rPr>
          <w:rFonts w:ascii="Times New Roman" w:eastAsia="Times New Roman" w:hAnsi="Times New Roman" w:cs="Times New Roman"/>
          <w:color w:val="000000"/>
          <w:sz w:val="28"/>
          <w:szCs w:val="28"/>
        </w:rPr>
        <w:t xml:space="preserve"> юридических</w:t>
      </w:r>
      <w:r w:rsidR="002B4F01" w:rsidRPr="00D47F20">
        <w:rPr>
          <w:rFonts w:ascii="Times New Roman" w:eastAsia="Times New Roman" w:hAnsi="Times New Roman" w:cs="Times New Roman"/>
          <w:color w:val="000000"/>
          <w:sz w:val="28"/>
          <w:szCs w:val="28"/>
        </w:rPr>
        <w:t xml:space="preserve"> лиц</w:t>
      </w:r>
      <w:r w:rsidRPr="00D47F20">
        <w:rPr>
          <w:rFonts w:ascii="Times New Roman" w:eastAsia="Times New Roman" w:hAnsi="Times New Roman" w:cs="Times New Roman"/>
          <w:color w:val="000000"/>
          <w:sz w:val="28"/>
          <w:szCs w:val="28"/>
        </w:rPr>
        <w:t>).</w:t>
      </w:r>
    </w:p>
    <w:p w:rsidR="003D2806" w:rsidRPr="00D47F20" w:rsidRDefault="003D2806" w:rsidP="00113197">
      <w:pPr>
        <w:pBdr>
          <w:bottom w:val="single" w:sz="4" w:space="1" w:color="auto"/>
        </w:pBdr>
        <w:tabs>
          <w:tab w:val="left" w:pos="10206"/>
        </w:tabs>
        <w:spacing w:after="0" w:line="240" w:lineRule="auto"/>
        <w:ind w:firstLine="709"/>
        <w:jc w:val="both"/>
        <w:rPr>
          <w:rFonts w:ascii="Times New Roman" w:eastAsia="Times New Roman" w:hAnsi="Times New Roman" w:cs="Times New Roman"/>
          <w:b/>
          <w:sz w:val="28"/>
          <w:szCs w:val="28"/>
        </w:rPr>
      </w:pPr>
      <w:r w:rsidRPr="00D47F20">
        <w:rPr>
          <w:rFonts w:ascii="Times New Roman" w:eastAsia="Times New Roman" w:hAnsi="Times New Roman" w:cs="Times New Roman"/>
          <w:b/>
          <w:sz w:val="28"/>
          <w:szCs w:val="28"/>
        </w:rPr>
        <w:t xml:space="preserve">Форма предоставления: </w:t>
      </w:r>
      <w:r w:rsidR="002B4F01" w:rsidRPr="00D47F20">
        <w:rPr>
          <w:rFonts w:ascii="Times New Roman" w:eastAsia="Times New Roman" w:hAnsi="Times New Roman" w:cs="Times New Roman"/>
          <w:sz w:val="28"/>
          <w:szCs w:val="28"/>
        </w:rPr>
        <w:t xml:space="preserve">бумажная </w:t>
      </w:r>
      <w:r w:rsidR="00BB1ADA" w:rsidRPr="00D47F20">
        <w:rPr>
          <w:rFonts w:ascii="Times New Roman" w:eastAsia="Times New Roman" w:hAnsi="Times New Roman" w:cs="Times New Roman"/>
          <w:sz w:val="28"/>
          <w:szCs w:val="28"/>
        </w:rPr>
        <w:t>форма –</w:t>
      </w:r>
      <w:r w:rsidR="002B4F01" w:rsidRPr="00D47F20">
        <w:rPr>
          <w:rFonts w:ascii="Times New Roman" w:eastAsia="Times New Roman" w:hAnsi="Times New Roman" w:cs="Times New Roman"/>
          <w:sz w:val="28"/>
          <w:szCs w:val="28"/>
        </w:rPr>
        <w:t xml:space="preserve"> </w:t>
      </w:r>
      <w:r w:rsidR="00BB1ADA" w:rsidRPr="00D47F20">
        <w:rPr>
          <w:rFonts w:ascii="Times New Roman" w:eastAsia="Times New Roman" w:hAnsi="Times New Roman" w:cs="Times New Roman"/>
          <w:sz w:val="28"/>
          <w:szCs w:val="28"/>
        </w:rPr>
        <w:t>5</w:t>
      </w:r>
      <w:r w:rsidR="00E7469C" w:rsidRPr="00D47F20">
        <w:rPr>
          <w:rFonts w:ascii="Times New Roman" w:eastAsia="Times New Roman" w:hAnsi="Times New Roman" w:cs="Times New Roman"/>
          <w:sz w:val="28"/>
          <w:szCs w:val="28"/>
        </w:rPr>
        <w:t>0</w:t>
      </w:r>
      <w:r w:rsidR="00BB1ADA" w:rsidRPr="00D47F20">
        <w:rPr>
          <w:rFonts w:ascii="Times New Roman" w:eastAsia="Times New Roman" w:hAnsi="Times New Roman" w:cs="Times New Roman"/>
          <w:sz w:val="28"/>
          <w:szCs w:val="28"/>
        </w:rPr>
        <w:t xml:space="preserve"> </w:t>
      </w:r>
      <w:r w:rsidRPr="00D47F20">
        <w:rPr>
          <w:rFonts w:ascii="Times New Roman" w:eastAsia="Times New Roman" w:hAnsi="Times New Roman" w:cs="Times New Roman"/>
          <w:sz w:val="28"/>
          <w:szCs w:val="28"/>
        </w:rPr>
        <w:t xml:space="preserve">респондентов. </w:t>
      </w:r>
    </w:p>
    <w:p w:rsidR="003D2806" w:rsidRPr="00D47F20" w:rsidRDefault="003D2806" w:rsidP="003D2806">
      <w:pPr>
        <w:spacing w:after="0" w:line="240" w:lineRule="auto"/>
        <w:rPr>
          <w:rFonts w:ascii="Times New Roman" w:eastAsia="Times New Roman" w:hAnsi="Times New Roman"/>
          <w:color w:val="000000"/>
          <w:sz w:val="28"/>
          <w:szCs w:val="28"/>
        </w:rPr>
      </w:pPr>
    </w:p>
    <w:p w:rsidR="003D2806" w:rsidRPr="00D47F20" w:rsidRDefault="003D2806" w:rsidP="003D2806">
      <w:pPr>
        <w:spacing w:after="0" w:line="240" w:lineRule="auto"/>
        <w:jc w:val="center"/>
        <w:rPr>
          <w:rFonts w:ascii="Times New Roman" w:eastAsia="Times New Roman" w:hAnsi="Times New Roman"/>
          <w:b/>
          <w:color w:val="000000"/>
          <w:sz w:val="28"/>
          <w:szCs w:val="28"/>
        </w:rPr>
      </w:pPr>
      <w:r w:rsidRPr="00D47F20">
        <w:rPr>
          <w:rFonts w:ascii="Times New Roman" w:eastAsia="Times New Roman" w:hAnsi="Times New Roman"/>
          <w:b/>
          <w:color w:val="000000"/>
          <w:sz w:val="28"/>
          <w:szCs w:val="28"/>
        </w:rPr>
        <w:t>РЕЗУЛЬТАТЫ ОПРОСА УСЛУГОП</w:t>
      </w:r>
      <w:r w:rsidR="002B4F01" w:rsidRPr="00D47F20">
        <w:rPr>
          <w:rFonts w:ascii="Times New Roman" w:eastAsia="Times New Roman" w:hAnsi="Times New Roman"/>
          <w:b/>
          <w:color w:val="000000"/>
          <w:sz w:val="28"/>
          <w:szCs w:val="28"/>
        </w:rPr>
        <w:t>О</w:t>
      </w:r>
      <w:r w:rsidRPr="00D47F20">
        <w:rPr>
          <w:rFonts w:ascii="Times New Roman" w:eastAsia="Times New Roman" w:hAnsi="Times New Roman"/>
          <w:b/>
          <w:color w:val="000000"/>
          <w:sz w:val="28"/>
          <w:szCs w:val="28"/>
        </w:rPr>
        <w:t>ЛУЧАТЕЛЕЙ</w:t>
      </w:r>
    </w:p>
    <w:p w:rsidR="00A67E4B" w:rsidRPr="00D47F20" w:rsidRDefault="00A67E4B" w:rsidP="00A67E4B">
      <w:pPr>
        <w:spacing w:after="0" w:line="240" w:lineRule="auto"/>
        <w:rPr>
          <w:rFonts w:ascii="Times New Roman" w:eastAsia="Times New Roman" w:hAnsi="Times New Roman"/>
          <w:color w:val="000000"/>
          <w:sz w:val="28"/>
          <w:szCs w:val="28"/>
        </w:rPr>
      </w:pPr>
    </w:p>
    <w:p w:rsidR="00A67E4B" w:rsidRPr="00D47F20" w:rsidRDefault="00A67E4B" w:rsidP="00A67E4B">
      <w:pPr>
        <w:spacing w:after="0" w:line="240" w:lineRule="auto"/>
        <w:ind w:firstLine="709"/>
        <w:jc w:val="both"/>
        <w:rPr>
          <w:rFonts w:ascii="Times New Roman" w:eastAsia="Times New Roman" w:hAnsi="Times New Roman"/>
          <w:color w:val="000000"/>
          <w:sz w:val="28"/>
          <w:szCs w:val="28"/>
        </w:rPr>
      </w:pPr>
      <w:r w:rsidRPr="00D47F20">
        <w:rPr>
          <w:rFonts w:ascii="Times New Roman" w:eastAsia="Times New Roman" w:hAnsi="Times New Roman"/>
          <w:color w:val="000000"/>
          <w:sz w:val="28"/>
          <w:szCs w:val="28"/>
        </w:rPr>
        <w:t>Удовлетворенность услугой в целом</w:t>
      </w:r>
      <w:r w:rsidR="002B4F01" w:rsidRPr="00D47F20">
        <w:rPr>
          <w:rFonts w:ascii="Times New Roman" w:eastAsia="Times New Roman" w:hAnsi="Times New Roman"/>
          <w:color w:val="000000"/>
          <w:sz w:val="28"/>
          <w:szCs w:val="28"/>
        </w:rPr>
        <w:t xml:space="preserve"> </w:t>
      </w:r>
      <w:r w:rsidR="002B4F01" w:rsidRPr="00D47F20">
        <w:rPr>
          <w:rFonts w:ascii="Times New Roman" w:eastAsia="Times New Roman" w:hAnsi="Times New Roman"/>
          <w:b/>
          <w:color w:val="000000"/>
          <w:sz w:val="28"/>
          <w:szCs w:val="28"/>
        </w:rPr>
        <w:sym w:font="Symbol" w:char="F02D"/>
      </w:r>
      <w:r w:rsidR="002B4F01" w:rsidRPr="00D47F20">
        <w:rPr>
          <w:rFonts w:ascii="Times New Roman" w:eastAsia="Times New Roman" w:hAnsi="Times New Roman"/>
          <w:b/>
          <w:color w:val="000000"/>
          <w:sz w:val="28"/>
          <w:szCs w:val="28"/>
        </w:rPr>
        <w:t xml:space="preserve"> </w:t>
      </w:r>
      <w:r w:rsidRPr="00D47F20">
        <w:rPr>
          <w:rFonts w:ascii="Times New Roman" w:eastAsia="Times New Roman" w:hAnsi="Times New Roman"/>
          <w:b/>
          <w:color w:val="000000"/>
          <w:sz w:val="28"/>
          <w:szCs w:val="28"/>
        </w:rPr>
        <w:t>8</w:t>
      </w:r>
      <w:r w:rsidR="00F61115" w:rsidRPr="00D47F20">
        <w:rPr>
          <w:rFonts w:ascii="Times New Roman" w:eastAsia="Times New Roman" w:hAnsi="Times New Roman"/>
          <w:b/>
          <w:color w:val="000000"/>
          <w:sz w:val="28"/>
          <w:szCs w:val="28"/>
        </w:rPr>
        <w:t>,2</w:t>
      </w:r>
      <w:r w:rsidRPr="00D47F20">
        <w:rPr>
          <w:rFonts w:ascii="Times New Roman" w:eastAsia="Times New Roman" w:hAnsi="Times New Roman"/>
          <w:color w:val="000000"/>
          <w:sz w:val="28"/>
          <w:szCs w:val="28"/>
        </w:rPr>
        <w:t xml:space="preserve"> </w:t>
      </w:r>
      <w:r w:rsidRPr="00D47F20">
        <w:rPr>
          <w:rFonts w:ascii="Times New Roman" w:eastAsia="Times New Roman" w:hAnsi="Times New Roman"/>
          <w:b/>
          <w:color w:val="000000"/>
          <w:sz w:val="28"/>
          <w:szCs w:val="28"/>
        </w:rPr>
        <w:t>балла</w:t>
      </w:r>
      <w:r w:rsidRPr="00D47F20">
        <w:rPr>
          <w:rFonts w:ascii="Times New Roman" w:eastAsia="Times New Roman" w:hAnsi="Times New Roman"/>
          <w:color w:val="000000"/>
          <w:sz w:val="28"/>
          <w:szCs w:val="28"/>
        </w:rPr>
        <w:t xml:space="preserve"> по 10-балльной шкале. </w:t>
      </w:r>
    </w:p>
    <w:p w:rsidR="00A67E4B" w:rsidRPr="00D47F20" w:rsidRDefault="00A67E4B" w:rsidP="00A67E4B">
      <w:pPr>
        <w:spacing w:after="0" w:line="240" w:lineRule="auto"/>
        <w:jc w:val="center"/>
        <w:rPr>
          <w:rFonts w:ascii="Times New Roman" w:hAnsi="Times New Roman"/>
          <w:b/>
          <w:bCs/>
          <w:i/>
          <w:color w:val="000000"/>
          <w:sz w:val="24"/>
          <w:szCs w:val="24"/>
        </w:rPr>
      </w:pPr>
      <w:r w:rsidRPr="00D47F20">
        <w:rPr>
          <w:rFonts w:ascii="Times New Roman" w:hAnsi="Times New Roman"/>
          <w:b/>
          <w:bCs/>
          <w:i/>
          <w:color w:val="000000"/>
          <w:sz w:val="24"/>
          <w:szCs w:val="24"/>
        </w:rPr>
        <w:t>Средние оценки критериев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5"/>
        <w:gridCol w:w="1774"/>
      </w:tblGrid>
      <w:tr w:rsidR="00A67E4B" w:rsidRPr="00D47F20" w:rsidTr="006A2F9C">
        <w:tc>
          <w:tcPr>
            <w:tcW w:w="7655" w:type="dxa"/>
            <w:shd w:val="clear" w:color="auto" w:fill="A6A6A6"/>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Критерии </w:t>
            </w:r>
          </w:p>
        </w:tc>
        <w:tc>
          <w:tcPr>
            <w:tcW w:w="1808" w:type="dxa"/>
            <w:shd w:val="clear" w:color="auto" w:fill="A6A6A6"/>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Средние</w:t>
            </w:r>
          </w:p>
        </w:tc>
      </w:tr>
      <w:tr w:rsidR="00A67E4B" w:rsidRPr="00D47F20" w:rsidTr="006A2F9C">
        <w:tc>
          <w:tcPr>
            <w:tcW w:w="7655"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1. Доступность </w:t>
            </w:r>
          </w:p>
        </w:tc>
        <w:tc>
          <w:tcPr>
            <w:tcW w:w="1808" w:type="dxa"/>
            <w:shd w:val="clear" w:color="auto" w:fill="auto"/>
          </w:tcPr>
          <w:p w:rsidR="00A67E4B" w:rsidRPr="00D47F20" w:rsidRDefault="00F9796C" w:rsidP="00A67E4B">
            <w:pPr>
              <w:pStyle w:val="af1"/>
              <w:jc w:val="center"/>
              <w:rPr>
                <w:sz w:val="24"/>
                <w:szCs w:val="24"/>
                <w:lang w:val="kk-KZ"/>
              </w:rPr>
            </w:pPr>
            <w:r w:rsidRPr="00D47F20">
              <w:rPr>
                <w:sz w:val="24"/>
                <w:szCs w:val="24"/>
                <w:lang w:val="kk-KZ"/>
              </w:rPr>
              <w:t>7,9</w:t>
            </w:r>
          </w:p>
        </w:tc>
      </w:tr>
      <w:tr w:rsidR="00A67E4B" w:rsidRPr="00D47F20" w:rsidTr="006A2F9C">
        <w:tc>
          <w:tcPr>
            <w:tcW w:w="7655"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2. Качество </w:t>
            </w:r>
          </w:p>
        </w:tc>
        <w:tc>
          <w:tcPr>
            <w:tcW w:w="1808" w:type="dxa"/>
            <w:shd w:val="clear" w:color="auto" w:fill="auto"/>
          </w:tcPr>
          <w:p w:rsidR="00A67E4B" w:rsidRPr="00D47F20" w:rsidRDefault="00053849" w:rsidP="00A67E4B">
            <w:pPr>
              <w:pStyle w:val="af1"/>
              <w:jc w:val="center"/>
              <w:rPr>
                <w:sz w:val="24"/>
                <w:szCs w:val="24"/>
              </w:rPr>
            </w:pPr>
            <w:r w:rsidRPr="00D47F20">
              <w:rPr>
                <w:sz w:val="24"/>
                <w:szCs w:val="24"/>
              </w:rPr>
              <w:t>8,3</w:t>
            </w:r>
          </w:p>
        </w:tc>
      </w:tr>
      <w:tr w:rsidR="00A67E4B" w:rsidRPr="00D47F20" w:rsidTr="006A2F9C">
        <w:tc>
          <w:tcPr>
            <w:tcW w:w="7655" w:type="dxa"/>
            <w:shd w:val="clear" w:color="auto" w:fill="auto"/>
          </w:tcPr>
          <w:p w:rsidR="00A67E4B" w:rsidRPr="00D47F20" w:rsidRDefault="00A67E4B" w:rsidP="002B4F01">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3. Процедур</w:t>
            </w:r>
            <w:r w:rsidR="002B4F01" w:rsidRPr="00D47F20">
              <w:rPr>
                <w:rFonts w:ascii="Times New Roman" w:eastAsia="Times New Roman" w:hAnsi="Times New Roman"/>
                <w:sz w:val="24"/>
                <w:szCs w:val="24"/>
              </w:rPr>
              <w:t>а</w:t>
            </w:r>
            <w:r w:rsidRPr="00D47F20">
              <w:rPr>
                <w:rFonts w:ascii="Times New Roman" w:eastAsia="Times New Roman" w:hAnsi="Times New Roman"/>
                <w:sz w:val="24"/>
                <w:szCs w:val="24"/>
              </w:rPr>
              <w:t xml:space="preserve"> (бумажная форма услуги)</w:t>
            </w:r>
          </w:p>
        </w:tc>
        <w:tc>
          <w:tcPr>
            <w:tcW w:w="1808" w:type="dxa"/>
            <w:shd w:val="clear" w:color="auto" w:fill="auto"/>
          </w:tcPr>
          <w:p w:rsidR="00A67E4B" w:rsidRPr="00D47F20" w:rsidRDefault="00053849" w:rsidP="00A67E4B">
            <w:pPr>
              <w:pStyle w:val="af1"/>
              <w:jc w:val="center"/>
              <w:rPr>
                <w:sz w:val="24"/>
                <w:szCs w:val="24"/>
              </w:rPr>
            </w:pPr>
            <w:r w:rsidRPr="00D47F20">
              <w:rPr>
                <w:sz w:val="24"/>
                <w:szCs w:val="24"/>
              </w:rPr>
              <w:t>8,4</w:t>
            </w:r>
          </w:p>
        </w:tc>
      </w:tr>
      <w:tr w:rsidR="00A67E4B" w:rsidRPr="00D47F20" w:rsidTr="006A2F9C">
        <w:tc>
          <w:tcPr>
            <w:tcW w:w="7655"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4. Информация</w:t>
            </w:r>
          </w:p>
        </w:tc>
        <w:tc>
          <w:tcPr>
            <w:tcW w:w="1808" w:type="dxa"/>
            <w:shd w:val="clear" w:color="auto" w:fill="auto"/>
          </w:tcPr>
          <w:p w:rsidR="00A67E4B" w:rsidRPr="00D47F20" w:rsidRDefault="00053849" w:rsidP="00A67E4B">
            <w:pPr>
              <w:pStyle w:val="af1"/>
              <w:jc w:val="center"/>
              <w:rPr>
                <w:sz w:val="24"/>
                <w:szCs w:val="24"/>
              </w:rPr>
            </w:pPr>
            <w:r w:rsidRPr="00D47F20">
              <w:rPr>
                <w:sz w:val="24"/>
                <w:szCs w:val="24"/>
              </w:rPr>
              <w:t>8,8</w:t>
            </w:r>
          </w:p>
        </w:tc>
      </w:tr>
      <w:tr w:rsidR="00A67E4B" w:rsidRPr="00D47F20" w:rsidTr="006A2F9C">
        <w:tc>
          <w:tcPr>
            <w:tcW w:w="7655"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5. Результат услуги </w:t>
            </w:r>
          </w:p>
        </w:tc>
        <w:tc>
          <w:tcPr>
            <w:tcW w:w="1808" w:type="dxa"/>
            <w:shd w:val="clear" w:color="auto" w:fill="auto"/>
          </w:tcPr>
          <w:p w:rsidR="00A67E4B" w:rsidRPr="00D47F20" w:rsidRDefault="00053849" w:rsidP="00A67E4B">
            <w:pPr>
              <w:pStyle w:val="af1"/>
              <w:jc w:val="center"/>
              <w:rPr>
                <w:sz w:val="24"/>
                <w:szCs w:val="24"/>
              </w:rPr>
            </w:pPr>
            <w:r w:rsidRPr="00D47F20">
              <w:rPr>
                <w:sz w:val="24"/>
                <w:szCs w:val="24"/>
              </w:rPr>
              <w:t>7,7</w:t>
            </w:r>
          </w:p>
        </w:tc>
      </w:tr>
      <w:tr w:rsidR="00A67E4B" w:rsidRPr="00D47F20" w:rsidTr="006A2F9C">
        <w:tc>
          <w:tcPr>
            <w:tcW w:w="7655"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6. Электронная форма (электронная форма услуги)</w:t>
            </w:r>
          </w:p>
        </w:tc>
        <w:tc>
          <w:tcPr>
            <w:tcW w:w="1808" w:type="dxa"/>
            <w:shd w:val="clear" w:color="auto" w:fill="auto"/>
          </w:tcPr>
          <w:p w:rsidR="00A67E4B" w:rsidRPr="00D47F20" w:rsidRDefault="00A67E4B" w:rsidP="00A67E4B">
            <w:pPr>
              <w:pStyle w:val="af1"/>
              <w:jc w:val="center"/>
              <w:rPr>
                <w:sz w:val="24"/>
                <w:szCs w:val="24"/>
              </w:rPr>
            </w:pPr>
            <w:r w:rsidRPr="00D47F20">
              <w:rPr>
                <w:sz w:val="24"/>
                <w:szCs w:val="24"/>
              </w:rPr>
              <w:t>-</w:t>
            </w:r>
          </w:p>
        </w:tc>
      </w:tr>
      <w:tr w:rsidR="00A67E4B" w:rsidRPr="00D47F20" w:rsidTr="006A2F9C">
        <w:tc>
          <w:tcPr>
            <w:tcW w:w="7655" w:type="dxa"/>
            <w:shd w:val="clear" w:color="auto" w:fill="auto"/>
          </w:tcPr>
          <w:p w:rsidR="00A67E4B" w:rsidRPr="00D47F20" w:rsidRDefault="00A67E4B" w:rsidP="00A67E4B">
            <w:pPr>
              <w:spacing w:after="0" w:line="240" w:lineRule="auto"/>
              <w:jc w:val="right"/>
              <w:rPr>
                <w:rFonts w:ascii="Times New Roman" w:eastAsia="Times New Roman" w:hAnsi="Times New Roman"/>
                <w:sz w:val="24"/>
                <w:szCs w:val="24"/>
              </w:rPr>
            </w:pPr>
            <w:r w:rsidRPr="00D47F20">
              <w:rPr>
                <w:rFonts w:ascii="Times New Roman" w:eastAsia="Times New Roman" w:hAnsi="Times New Roman"/>
                <w:b/>
                <w:i/>
                <w:sz w:val="24"/>
                <w:szCs w:val="24"/>
              </w:rPr>
              <w:t>Удовлетворенность в целом</w:t>
            </w:r>
          </w:p>
        </w:tc>
        <w:tc>
          <w:tcPr>
            <w:tcW w:w="1808" w:type="dxa"/>
            <w:shd w:val="clear" w:color="auto" w:fill="auto"/>
          </w:tcPr>
          <w:p w:rsidR="00A67E4B" w:rsidRPr="00D47F20" w:rsidRDefault="00053849" w:rsidP="00A67E4B">
            <w:pPr>
              <w:spacing w:after="0" w:line="240" w:lineRule="auto"/>
              <w:jc w:val="center"/>
              <w:rPr>
                <w:rFonts w:ascii="Times New Roman" w:eastAsia="Times New Roman" w:hAnsi="Times New Roman"/>
                <w:b/>
                <w:sz w:val="24"/>
                <w:szCs w:val="24"/>
              </w:rPr>
            </w:pPr>
            <w:r w:rsidRPr="00D47F20">
              <w:rPr>
                <w:rFonts w:ascii="Times New Roman" w:eastAsia="Times New Roman" w:hAnsi="Times New Roman"/>
                <w:b/>
                <w:sz w:val="24"/>
                <w:szCs w:val="24"/>
              </w:rPr>
              <w:t>8,2</w:t>
            </w:r>
          </w:p>
        </w:tc>
      </w:tr>
    </w:tbl>
    <w:p w:rsidR="00F04FFD" w:rsidRPr="00D47F20" w:rsidRDefault="00F04FFD" w:rsidP="00A67E4B">
      <w:pPr>
        <w:spacing w:after="0" w:line="240" w:lineRule="auto"/>
        <w:jc w:val="both"/>
        <w:rPr>
          <w:rFonts w:ascii="Times New Roman" w:eastAsia="Times New Roman" w:hAnsi="Times New Roman"/>
          <w:b/>
          <w:sz w:val="24"/>
          <w:szCs w:val="24"/>
        </w:rPr>
      </w:pPr>
    </w:p>
    <w:p w:rsidR="00A67E4B" w:rsidRPr="00D47F20" w:rsidRDefault="00A67E4B" w:rsidP="00A67E4B">
      <w:pPr>
        <w:spacing w:after="0" w:line="240" w:lineRule="auto"/>
        <w:jc w:val="both"/>
        <w:rPr>
          <w:rFonts w:ascii="Times New Roman" w:eastAsia="Times New Roman" w:hAnsi="Times New Roman"/>
          <w:b/>
          <w:i/>
          <w:sz w:val="24"/>
          <w:szCs w:val="24"/>
        </w:rPr>
      </w:pPr>
      <w:r w:rsidRPr="00D47F20">
        <w:rPr>
          <w:rFonts w:ascii="Times New Roman" w:eastAsia="Times New Roman" w:hAnsi="Times New Roman"/>
          <w:b/>
          <w:i/>
          <w:sz w:val="24"/>
          <w:szCs w:val="24"/>
        </w:rPr>
        <w:t>Среднее время ожидания для получения госуслуги (средние по группе)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3157"/>
        <w:gridCol w:w="3558"/>
      </w:tblGrid>
      <w:tr w:rsidR="00A67E4B" w:rsidRPr="00D47F20" w:rsidTr="006A2F9C">
        <w:tc>
          <w:tcPr>
            <w:tcW w:w="2552" w:type="dxa"/>
            <w:shd w:val="clear" w:color="auto" w:fill="D9D9D9" w:themeFill="background1" w:themeFillShade="D9"/>
          </w:tcPr>
          <w:p w:rsidR="00A67E4B" w:rsidRPr="00D47F20" w:rsidRDefault="00A67E4B" w:rsidP="00A67E4B">
            <w:pPr>
              <w:spacing w:after="0" w:line="240" w:lineRule="auto"/>
              <w:jc w:val="both"/>
              <w:rPr>
                <w:rFonts w:ascii="Times New Roman" w:eastAsia="Times New Roman" w:hAnsi="Times New Roman"/>
                <w:i/>
                <w:sz w:val="24"/>
                <w:szCs w:val="24"/>
              </w:rPr>
            </w:pPr>
          </w:p>
        </w:tc>
        <w:tc>
          <w:tcPr>
            <w:tcW w:w="3260" w:type="dxa"/>
            <w:shd w:val="clear" w:color="auto" w:fill="D9D9D9" w:themeFill="background1" w:themeFillShade="D9"/>
          </w:tcPr>
          <w:p w:rsidR="00A67E4B" w:rsidRPr="00D47F20" w:rsidRDefault="00A67E4B" w:rsidP="00683B09">
            <w:pPr>
              <w:spacing w:after="0" w:line="240" w:lineRule="auto"/>
              <w:jc w:val="center"/>
              <w:rPr>
                <w:rFonts w:ascii="Times New Roman" w:eastAsia="Times New Roman" w:hAnsi="Times New Roman"/>
                <w:i/>
                <w:sz w:val="24"/>
                <w:szCs w:val="24"/>
              </w:rPr>
            </w:pPr>
            <w:r w:rsidRPr="00D47F20">
              <w:rPr>
                <w:rFonts w:ascii="Times New Roman" w:eastAsia="Times New Roman" w:hAnsi="Times New Roman"/>
                <w:i/>
                <w:sz w:val="24"/>
                <w:szCs w:val="24"/>
              </w:rPr>
              <w:t>Время ожидания результатов госуслуги</w:t>
            </w:r>
          </w:p>
        </w:tc>
        <w:tc>
          <w:tcPr>
            <w:tcW w:w="3686" w:type="dxa"/>
            <w:shd w:val="clear" w:color="auto" w:fill="D9D9D9" w:themeFill="background1" w:themeFillShade="D9"/>
          </w:tcPr>
          <w:p w:rsidR="00A67E4B" w:rsidRPr="00D47F20" w:rsidRDefault="00A67E4B" w:rsidP="00683B09">
            <w:pPr>
              <w:spacing w:after="0" w:line="240" w:lineRule="auto"/>
              <w:jc w:val="center"/>
              <w:rPr>
                <w:rFonts w:ascii="Times New Roman" w:eastAsia="Times New Roman" w:hAnsi="Times New Roman"/>
                <w:i/>
                <w:sz w:val="24"/>
                <w:szCs w:val="24"/>
              </w:rPr>
            </w:pPr>
            <w:r w:rsidRPr="00D47F20">
              <w:rPr>
                <w:rFonts w:ascii="Times New Roman" w:eastAsia="Times New Roman" w:hAnsi="Times New Roman"/>
                <w:i/>
                <w:sz w:val="24"/>
                <w:szCs w:val="24"/>
              </w:rPr>
              <w:t>Время ожидания в очереди при получении результатов</w:t>
            </w:r>
          </w:p>
        </w:tc>
      </w:tr>
      <w:tr w:rsidR="00A67E4B" w:rsidRPr="00D47F20" w:rsidTr="006A2F9C">
        <w:tc>
          <w:tcPr>
            <w:tcW w:w="2552" w:type="dxa"/>
            <w:shd w:val="clear" w:color="auto" w:fill="auto"/>
          </w:tcPr>
          <w:p w:rsidR="00A67E4B" w:rsidRPr="00D47F20" w:rsidRDefault="00A67E4B" w:rsidP="00A67E4B">
            <w:pPr>
              <w:spacing w:after="0" w:line="240" w:lineRule="auto"/>
              <w:jc w:val="both"/>
              <w:rPr>
                <w:rFonts w:ascii="Times New Roman" w:eastAsia="Times New Roman" w:hAnsi="Times New Roman"/>
                <w:sz w:val="24"/>
                <w:szCs w:val="24"/>
              </w:rPr>
            </w:pPr>
            <w:r w:rsidRPr="00D47F20">
              <w:rPr>
                <w:rFonts w:ascii="Times New Roman" w:eastAsia="Times New Roman" w:hAnsi="Times New Roman"/>
                <w:sz w:val="24"/>
                <w:szCs w:val="24"/>
              </w:rPr>
              <w:t xml:space="preserve">Средние данные по услуге </w:t>
            </w:r>
          </w:p>
        </w:tc>
        <w:tc>
          <w:tcPr>
            <w:tcW w:w="3260" w:type="dxa"/>
            <w:shd w:val="clear" w:color="auto" w:fill="auto"/>
            <w:vAlign w:val="center"/>
          </w:tcPr>
          <w:p w:rsidR="00A67E4B" w:rsidRPr="00D47F20" w:rsidRDefault="003B6492" w:rsidP="00683B09">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3</w:t>
            </w:r>
            <w:r w:rsidR="00A67E4B" w:rsidRPr="00D47F20">
              <w:rPr>
                <w:rFonts w:ascii="Times New Roman" w:eastAsia="Times New Roman" w:hAnsi="Times New Roman"/>
                <w:sz w:val="24"/>
                <w:szCs w:val="24"/>
              </w:rPr>
              <w:t>0 дней</w:t>
            </w:r>
          </w:p>
        </w:tc>
        <w:tc>
          <w:tcPr>
            <w:tcW w:w="3686" w:type="dxa"/>
            <w:shd w:val="clear" w:color="auto" w:fill="auto"/>
            <w:vAlign w:val="center"/>
          </w:tcPr>
          <w:p w:rsidR="00A67E4B" w:rsidRPr="00D47F20" w:rsidRDefault="003B6492" w:rsidP="00683B09">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60 минут</w:t>
            </w:r>
          </w:p>
        </w:tc>
      </w:tr>
    </w:tbl>
    <w:p w:rsidR="00A67E4B" w:rsidRPr="00D47F20" w:rsidRDefault="00A67E4B" w:rsidP="00A67E4B">
      <w:pPr>
        <w:spacing w:after="0" w:line="240" w:lineRule="auto"/>
        <w:jc w:val="both"/>
        <w:rPr>
          <w:rFonts w:ascii="Times New Roman" w:eastAsia="Times New Roman" w:hAnsi="Times New Roman"/>
          <w:b/>
          <w:sz w:val="24"/>
          <w:szCs w:val="24"/>
        </w:rPr>
      </w:pPr>
    </w:p>
    <w:p w:rsidR="00A67E4B" w:rsidRPr="00D47F20" w:rsidRDefault="00A67E4B" w:rsidP="00A67E4B">
      <w:pPr>
        <w:spacing w:after="0" w:line="240" w:lineRule="auto"/>
        <w:rPr>
          <w:rFonts w:ascii="Times New Roman" w:eastAsia="Times New Roman" w:hAnsi="Times New Roman"/>
          <w:b/>
          <w:i/>
          <w:color w:val="000000"/>
          <w:sz w:val="24"/>
          <w:szCs w:val="24"/>
        </w:rPr>
      </w:pPr>
      <w:r w:rsidRPr="00D47F20">
        <w:rPr>
          <w:rFonts w:ascii="Times New Roman" w:eastAsia="Times New Roman" w:hAnsi="Times New Roman"/>
          <w:b/>
          <w:i/>
          <w:color w:val="000000"/>
          <w:sz w:val="24"/>
          <w:szCs w:val="24"/>
        </w:rPr>
        <w:t xml:space="preserve">Средние баллы по отдельным составляющим показателей качества услуги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0"/>
        <w:gridCol w:w="1769"/>
      </w:tblGrid>
      <w:tr w:rsidR="00A67E4B" w:rsidRPr="00D47F20" w:rsidTr="001978FE">
        <w:tc>
          <w:tcPr>
            <w:tcW w:w="7410"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Показатели</w:t>
            </w:r>
          </w:p>
        </w:tc>
        <w:tc>
          <w:tcPr>
            <w:tcW w:w="1769"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Средний</w:t>
            </w:r>
          </w:p>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балл</w:t>
            </w:r>
          </w:p>
        </w:tc>
      </w:tr>
      <w:tr w:rsidR="00A67E4B" w:rsidRPr="00D47F20" w:rsidTr="001978FE">
        <w:tc>
          <w:tcPr>
            <w:tcW w:w="7410" w:type="dxa"/>
          </w:tcPr>
          <w:p w:rsidR="00A67E4B" w:rsidRPr="00D47F20" w:rsidRDefault="00A67E4B" w:rsidP="00A67E4B">
            <w:pPr>
              <w:spacing w:after="0" w:line="240" w:lineRule="auto"/>
              <w:jc w:val="center"/>
              <w:rPr>
                <w:rFonts w:ascii="Times New Roman" w:eastAsia="Times New Roman" w:hAnsi="Times New Roman"/>
                <w:b/>
                <w:color w:val="1F497D"/>
                <w:sz w:val="24"/>
                <w:szCs w:val="24"/>
              </w:rPr>
            </w:pPr>
            <w:r w:rsidRPr="00D47F20">
              <w:rPr>
                <w:rFonts w:ascii="Times New Roman" w:eastAsia="Times New Roman" w:hAnsi="Times New Roman"/>
                <w:b/>
                <w:color w:val="1F497D"/>
                <w:sz w:val="24"/>
                <w:szCs w:val="24"/>
              </w:rPr>
              <w:t>СРЕДНИЙ БАЛЛ УДОВЛЕТВОРЕННОСТЬЮ ГОСУСЛУГОЙ</w:t>
            </w:r>
          </w:p>
        </w:tc>
        <w:tc>
          <w:tcPr>
            <w:tcW w:w="1769" w:type="dxa"/>
            <w:shd w:val="clear" w:color="auto" w:fill="D9D9D9"/>
          </w:tcPr>
          <w:p w:rsidR="00A67E4B" w:rsidRPr="00D47F20" w:rsidRDefault="00053849" w:rsidP="00A67E4B">
            <w:pPr>
              <w:spacing w:after="0" w:line="240" w:lineRule="auto"/>
              <w:jc w:val="center"/>
              <w:rPr>
                <w:rFonts w:ascii="Times New Roman" w:eastAsia="Times New Roman" w:hAnsi="Times New Roman"/>
                <w:b/>
                <w:color w:val="1F497D"/>
                <w:sz w:val="24"/>
                <w:szCs w:val="24"/>
              </w:rPr>
            </w:pPr>
            <w:r w:rsidRPr="00D47F20">
              <w:rPr>
                <w:rFonts w:ascii="Times New Roman" w:eastAsia="Times New Roman" w:hAnsi="Times New Roman"/>
                <w:b/>
                <w:color w:val="1F497D"/>
                <w:sz w:val="24"/>
                <w:szCs w:val="24"/>
              </w:rPr>
              <w:t>8,2</w:t>
            </w:r>
          </w:p>
        </w:tc>
      </w:tr>
      <w:tr w:rsidR="00A67E4B" w:rsidRPr="00D47F20" w:rsidTr="001978FE">
        <w:tc>
          <w:tcPr>
            <w:tcW w:w="7410" w:type="dxa"/>
            <w:shd w:val="clear" w:color="auto" w:fill="D9D9D9"/>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Доступность услуги </w:t>
            </w:r>
          </w:p>
        </w:tc>
        <w:tc>
          <w:tcPr>
            <w:tcW w:w="1769" w:type="dxa"/>
            <w:shd w:val="clear" w:color="auto" w:fill="D9D9D9"/>
          </w:tcPr>
          <w:p w:rsidR="00A67E4B" w:rsidRPr="00D47F20" w:rsidRDefault="00A67E4B" w:rsidP="00A67E4B">
            <w:pPr>
              <w:spacing w:after="0" w:line="240" w:lineRule="auto"/>
              <w:jc w:val="center"/>
              <w:rPr>
                <w:rFonts w:ascii="Times New Roman" w:eastAsia="Times New Roman" w:hAnsi="Times New Roman"/>
                <w:b/>
                <w:sz w:val="24"/>
                <w:szCs w:val="24"/>
              </w:rPr>
            </w:pP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Удобство расположения учреждения, оказывающего государственную услугу</w:t>
            </w:r>
          </w:p>
        </w:tc>
        <w:tc>
          <w:tcPr>
            <w:tcW w:w="1769" w:type="dxa"/>
            <w:vAlign w:val="center"/>
          </w:tcPr>
          <w:p w:rsidR="00A67E4B" w:rsidRPr="00D47F20" w:rsidRDefault="00053849" w:rsidP="00A67E4B">
            <w:pPr>
              <w:spacing w:after="0"/>
              <w:jc w:val="center"/>
              <w:rPr>
                <w:rFonts w:ascii="Times New Roman" w:hAnsi="Times New Roman"/>
                <w:sz w:val="24"/>
                <w:szCs w:val="24"/>
              </w:rPr>
            </w:pPr>
            <w:r w:rsidRPr="00D47F20">
              <w:rPr>
                <w:rFonts w:ascii="Times New Roman" w:hAnsi="Times New Roman"/>
                <w:sz w:val="24"/>
                <w:szCs w:val="24"/>
              </w:rPr>
              <w:t>7,9</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государственную услугу по месту жительства</w:t>
            </w:r>
          </w:p>
        </w:tc>
        <w:tc>
          <w:tcPr>
            <w:tcW w:w="1769" w:type="dxa"/>
            <w:vAlign w:val="center"/>
          </w:tcPr>
          <w:p w:rsidR="00A67E4B" w:rsidRPr="00D47F20" w:rsidRDefault="00053849" w:rsidP="00A67E4B">
            <w:pPr>
              <w:spacing w:after="0"/>
              <w:jc w:val="center"/>
              <w:rPr>
                <w:rFonts w:ascii="Times New Roman" w:hAnsi="Times New Roman"/>
                <w:sz w:val="24"/>
                <w:szCs w:val="24"/>
              </w:rPr>
            </w:pPr>
            <w:r w:rsidRPr="00D47F20">
              <w:rPr>
                <w:rFonts w:ascii="Times New Roman" w:hAnsi="Times New Roman"/>
                <w:sz w:val="24"/>
                <w:szCs w:val="24"/>
              </w:rPr>
              <w:t>8,2</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График работы учреждения</w:t>
            </w:r>
          </w:p>
        </w:tc>
        <w:tc>
          <w:tcPr>
            <w:tcW w:w="1769" w:type="dxa"/>
            <w:vAlign w:val="center"/>
          </w:tcPr>
          <w:p w:rsidR="00A67E4B" w:rsidRPr="00D47F20" w:rsidRDefault="00053849" w:rsidP="00A67E4B">
            <w:pPr>
              <w:spacing w:after="0"/>
              <w:jc w:val="center"/>
              <w:rPr>
                <w:rFonts w:ascii="Times New Roman" w:hAnsi="Times New Roman"/>
                <w:sz w:val="24"/>
                <w:szCs w:val="24"/>
              </w:rPr>
            </w:pPr>
            <w:r w:rsidRPr="00D47F20">
              <w:rPr>
                <w:rFonts w:ascii="Times New Roman" w:hAnsi="Times New Roman"/>
                <w:sz w:val="24"/>
                <w:szCs w:val="24"/>
              </w:rPr>
              <w:t>8,1</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769" w:type="dxa"/>
            <w:vAlign w:val="center"/>
          </w:tcPr>
          <w:p w:rsidR="00A67E4B" w:rsidRPr="00D47F20" w:rsidRDefault="00053849" w:rsidP="00A67E4B">
            <w:pPr>
              <w:spacing w:after="0"/>
              <w:jc w:val="center"/>
              <w:rPr>
                <w:rFonts w:ascii="Times New Roman" w:hAnsi="Times New Roman"/>
                <w:sz w:val="24"/>
                <w:szCs w:val="24"/>
              </w:rPr>
            </w:pPr>
            <w:r w:rsidRPr="00D47F20">
              <w:rPr>
                <w:rFonts w:ascii="Times New Roman" w:hAnsi="Times New Roman"/>
                <w:sz w:val="24"/>
                <w:szCs w:val="24"/>
              </w:rPr>
              <w:t>8,0</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Техническая  сложность услуги</w:t>
            </w:r>
          </w:p>
        </w:tc>
        <w:tc>
          <w:tcPr>
            <w:tcW w:w="1769" w:type="dxa"/>
            <w:vAlign w:val="center"/>
          </w:tcPr>
          <w:p w:rsidR="00A67E4B" w:rsidRPr="00D47F20" w:rsidRDefault="00053849" w:rsidP="00A67E4B">
            <w:pPr>
              <w:spacing w:after="0"/>
              <w:jc w:val="center"/>
              <w:rPr>
                <w:rFonts w:ascii="Times New Roman" w:hAnsi="Times New Roman"/>
                <w:sz w:val="24"/>
                <w:szCs w:val="24"/>
              </w:rPr>
            </w:pPr>
            <w:r w:rsidRPr="00D47F20">
              <w:rPr>
                <w:rFonts w:ascii="Times New Roman" w:hAnsi="Times New Roman"/>
                <w:sz w:val="24"/>
                <w:szCs w:val="24"/>
              </w:rPr>
              <w:t>8,2</w:t>
            </w:r>
          </w:p>
        </w:tc>
      </w:tr>
      <w:tr w:rsidR="001978FE" w:rsidRPr="00D47F20" w:rsidTr="001978FE">
        <w:tc>
          <w:tcPr>
            <w:tcW w:w="7410" w:type="dxa"/>
          </w:tcPr>
          <w:p w:rsidR="001978FE" w:rsidRPr="00D47F20" w:rsidRDefault="001978FE" w:rsidP="001978FE">
            <w:p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Независимо от социального  статуса услугополучателя</w:t>
            </w:r>
          </w:p>
        </w:tc>
        <w:tc>
          <w:tcPr>
            <w:tcW w:w="1769" w:type="dxa"/>
            <w:vAlign w:val="center"/>
          </w:tcPr>
          <w:p w:rsidR="001978FE" w:rsidRPr="00D47F20" w:rsidRDefault="001978FE" w:rsidP="00A67E4B">
            <w:pPr>
              <w:spacing w:after="0"/>
              <w:jc w:val="center"/>
              <w:rPr>
                <w:rFonts w:ascii="Times New Roman" w:hAnsi="Times New Roman"/>
                <w:sz w:val="24"/>
                <w:szCs w:val="24"/>
              </w:rPr>
            </w:pPr>
            <w:r w:rsidRPr="00D47F20">
              <w:rPr>
                <w:rFonts w:ascii="Times New Roman" w:hAnsi="Times New Roman"/>
                <w:sz w:val="24"/>
                <w:szCs w:val="24"/>
              </w:rPr>
              <w:t>8,1</w:t>
            </w:r>
          </w:p>
        </w:tc>
      </w:tr>
      <w:tr w:rsidR="001978FE" w:rsidRPr="00D47F20" w:rsidTr="001978FE">
        <w:tc>
          <w:tcPr>
            <w:tcW w:w="7410" w:type="dxa"/>
          </w:tcPr>
          <w:p w:rsidR="001978FE" w:rsidRPr="00D47F20" w:rsidRDefault="001978FE" w:rsidP="001978FE">
            <w:p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lastRenderedPageBreak/>
              <w:t xml:space="preserve">Отсутствие связей, знакомств </w:t>
            </w:r>
          </w:p>
        </w:tc>
        <w:tc>
          <w:tcPr>
            <w:tcW w:w="1769" w:type="dxa"/>
            <w:vAlign w:val="center"/>
          </w:tcPr>
          <w:p w:rsidR="001978FE" w:rsidRPr="00D47F20" w:rsidRDefault="001978FE" w:rsidP="00A67E4B">
            <w:pPr>
              <w:spacing w:after="0"/>
              <w:jc w:val="center"/>
              <w:rPr>
                <w:rFonts w:ascii="Times New Roman" w:hAnsi="Times New Roman"/>
                <w:sz w:val="24"/>
                <w:szCs w:val="24"/>
              </w:rPr>
            </w:pPr>
            <w:r w:rsidRPr="00D47F20">
              <w:rPr>
                <w:rFonts w:ascii="Times New Roman" w:hAnsi="Times New Roman"/>
                <w:sz w:val="24"/>
                <w:szCs w:val="24"/>
                <w:lang w:val="kk-KZ"/>
              </w:rPr>
              <w:t>6</w:t>
            </w:r>
            <w:r w:rsidRPr="00D47F20">
              <w:rPr>
                <w:rFonts w:ascii="Times New Roman" w:hAnsi="Times New Roman"/>
                <w:sz w:val="24"/>
                <w:szCs w:val="24"/>
              </w:rPr>
              <w:t>,9</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Доступность получения услуги на двух языках </w:t>
            </w:r>
          </w:p>
        </w:tc>
        <w:tc>
          <w:tcPr>
            <w:tcW w:w="1769" w:type="dxa"/>
            <w:vAlign w:val="center"/>
          </w:tcPr>
          <w:p w:rsidR="00A67E4B" w:rsidRPr="00D47F20" w:rsidRDefault="00053849" w:rsidP="00F9796C">
            <w:pPr>
              <w:spacing w:after="0"/>
              <w:jc w:val="center"/>
              <w:rPr>
                <w:rFonts w:ascii="Times New Roman" w:hAnsi="Times New Roman"/>
                <w:sz w:val="24"/>
                <w:szCs w:val="24"/>
                <w:lang w:val="kk-KZ"/>
              </w:rPr>
            </w:pPr>
            <w:r w:rsidRPr="00D47F20">
              <w:rPr>
                <w:rFonts w:ascii="Times New Roman" w:hAnsi="Times New Roman"/>
                <w:sz w:val="24"/>
                <w:szCs w:val="24"/>
              </w:rPr>
              <w:t>8,</w:t>
            </w:r>
            <w:r w:rsidR="00F9796C" w:rsidRPr="00D47F20">
              <w:rPr>
                <w:rFonts w:ascii="Times New Roman" w:hAnsi="Times New Roman"/>
                <w:sz w:val="24"/>
                <w:szCs w:val="24"/>
                <w:lang w:val="kk-KZ"/>
              </w:rPr>
              <w:t>1</w:t>
            </w:r>
          </w:p>
        </w:tc>
      </w:tr>
      <w:tr w:rsidR="00A67E4B" w:rsidRPr="00D47F20" w:rsidTr="001978FE">
        <w:tc>
          <w:tcPr>
            <w:tcW w:w="7410" w:type="dxa"/>
            <w:shd w:val="clear" w:color="auto" w:fill="D9D9D9"/>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Качество </w:t>
            </w:r>
          </w:p>
        </w:tc>
        <w:tc>
          <w:tcPr>
            <w:tcW w:w="1769"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Удовлетворенность качеством оказания государственной услуги</w:t>
            </w:r>
          </w:p>
        </w:tc>
        <w:tc>
          <w:tcPr>
            <w:tcW w:w="1769" w:type="dxa"/>
            <w:vAlign w:val="center"/>
          </w:tcPr>
          <w:p w:rsidR="00A67E4B" w:rsidRPr="00D47F20" w:rsidRDefault="00053849" w:rsidP="00A67E4B">
            <w:pPr>
              <w:pStyle w:val="af1"/>
              <w:jc w:val="center"/>
              <w:rPr>
                <w:sz w:val="24"/>
                <w:szCs w:val="24"/>
              </w:rPr>
            </w:pPr>
            <w:r w:rsidRPr="00D47F20">
              <w:rPr>
                <w:sz w:val="24"/>
                <w:szCs w:val="24"/>
              </w:rPr>
              <w:t>7,9</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Чистота в помещениях учреждения</w:t>
            </w:r>
          </w:p>
        </w:tc>
        <w:tc>
          <w:tcPr>
            <w:tcW w:w="1769" w:type="dxa"/>
            <w:vAlign w:val="center"/>
          </w:tcPr>
          <w:p w:rsidR="00A67E4B" w:rsidRPr="00D47F20" w:rsidRDefault="00F9796C" w:rsidP="00A67E4B">
            <w:pPr>
              <w:pStyle w:val="af1"/>
              <w:jc w:val="center"/>
              <w:rPr>
                <w:sz w:val="24"/>
                <w:szCs w:val="24"/>
                <w:lang w:val="kk-KZ"/>
              </w:rPr>
            </w:pPr>
            <w:r w:rsidRPr="00D47F20">
              <w:rPr>
                <w:sz w:val="24"/>
                <w:szCs w:val="24"/>
                <w:lang w:val="kk-KZ"/>
              </w:rPr>
              <w:t>8,0</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Оформление  помещения</w:t>
            </w:r>
          </w:p>
        </w:tc>
        <w:tc>
          <w:tcPr>
            <w:tcW w:w="1769" w:type="dxa"/>
            <w:vAlign w:val="center"/>
          </w:tcPr>
          <w:p w:rsidR="00A67E4B" w:rsidRPr="00D47F20" w:rsidRDefault="00053849" w:rsidP="00A67E4B">
            <w:pPr>
              <w:pStyle w:val="af1"/>
              <w:jc w:val="center"/>
              <w:rPr>
                <w:sz w:val="24"/>
                <w:szCs w:val="24"/>
              </w:rPr>
            </w:pPr>
            <w:r w:rsidRPr="00D47F20">
              <w:rPr>
                <w:sz w:val="24"/>
                <w:szCs w:val="24"/>
              </w:rPr>
              <w:t>9,2</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Работа компьютеров и оборудования в процессе получения государственной услуги</w:t>
            </w:r>
          </w:p>
        </w:tc>
        <w:tc>
          <w:tcPr>
            <w:tcW w:w="1769" w:type="dxa"/>
            <w:vAlign w:val="center"/>
          </w:tcPr>
          <w:p w:rsidR="00A67E4B" w:rsidRPr="00D47F20" w:rsidRDefault="00F9796C" w:rsidP="00A67E4B">
            <w:pPr>
              <w:pStyle w:val="af1"/>
              <w:jc w:val="center"/>
              <w:rPr>
                <w:sz w:val="24"/>
                <w:szCs w:val="24"/>
                <w:lang w:val="kk-KZ"/>
              </w:rPr>
            </w:pPr>
            <w:r w:rsidRPr="00D47F20">
              <w:rPr>
                <w:sz w:val="24"/>
                <w:szCs w:val="24"/>
                <w:lang w:val="kk-KZ"/>
              </w:rPr>
              <w:t>8,0</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Приспособленность помещения, в котором оказывается государственная услуга, для ожидания</w:t>
            </w:r>
          </w:p>
        </w:tc>
        <w:tc>
          <w:tcPr>
            <w:tcW w:w="1769" w:type="dxa"/>
            <w:vAlign w:val="center"/>
          </w:tcPr>
          <w:p w:rsidR="00A67E4B" w:rsidRPr="00D47F20" w:rsidRDefault="00053849" w:rsidP="00F9796C">
            <w:pPr>
              <w:pStyle w:val="af1"/>
              <w:jc w:val="center"/>
              <w:rPr>
                <w:sz w:val="24"/>
                <w:szCs w:val="24"/>
                <w:lang w:val="kk-KZ"/>
              </w:rPr>
            </w:pPr>
            <w:r w:rsidRPr="00D47F20">
              <w:rPr>
                <w:sz w:val="24"/>
                <w:szCs w:val="24"/>
              </w:rPr>
              <w:t>8,</w:t>
            </w:r>
            <w:r w:rsidR="00F9796C" w:rsidRPr="00D47F20">
              <w:rPr>
                <w:sz w:val="24"/>
                <w:szCs w:val="24"/>
                <w:lang w:val="kk-KZ"/>
              </w:rPr>
              <w:t>2</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Внешний вид персонала</w:t>
            </w:r>
          </w:p>
        </w:tc>
        <w:tc>
          <w:tcPr>
            <w:tcW w:w="1769" w:type="dxa"/>
            <w:vAlign w:val="center"/>
          </w:tcPr>
          <w:p w:rsidR="00A67E4B" w:rsidRPr="00D47F20" w:rsidRDefault="00053849" w:rsidP="00A67E4B">
            <w:pPr>
              <w:pStyle w:val="af1"/>
              <w:jc w:val="center"/>
              <w:rPr>
                <w:sz w:val="24"/>
                <w:szCs w:val="24"/>
              </w:rPr>
            </w:pPr>
            <w:r w:rsidRPr="00D47F20">
              <w:rPr>
                <w:sz w:val="24"/>
                <w:szCs w:val="24"/>
              </w:rPr>
              <w:t>8,8</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Вежливость, тактичность  и доброжелательность сотрудников учреждения</w:t>
            </w:r>
          </w:p>
        </w:tc>
        <w:tc>
          <w:tcPr>
            <w:tcW w:w="1769" w:type="dxa"/>
            <w:vAlign w:val="center"/>
          </w:tcPr>
          <w:p w:rsidR="00A67E4B" w:rsidRPr="00D47F20" w:rsidRDefault="00053849" w:rsidP="00A67E4B">
            <w:pPr>
              <w:pStyle w:val="af1"/>
              <w:jc w:val="center"/>
              <w:rPr>
                <w:sz w:val="24"/>
                <w:szCs w:val="24"/>
              </w:rPr>
            </w:pPr>
            <w:r w:rsidRPr="00D47F20">
              <w:rPr>
                <w:sz w:val="24"/>
                <w:szCs w:val="24"/>
              </w:rPr>
              <w:t>8,7</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Компетентность и уровень профессионализма всех специалистов</w:t>
            </w:r>
          </w:p>
        </w:tc>
        <w:tc>
          <w:tcPr>
            <w:tcW w:w="1769" w:type="dxa"/>
            <w:vAlign w:val="center"/>
          </w:tcPr>
          <w:p w:rsidR="00A67E4B" w:rsidRPr="00D47F20" w:rsidRDefault="00053849" w:rsidP="00A67E4B">
            <w:pPr>
              <w:pStyle w:val="af1"/>
              <w:jc w:val="center"/>
              <w:rPr>
                <w:sz w:val="24"/>
                <w:szCs w:val="24"/>
              </w:rPr>
            </w:pPr>
            <w:r w:rsidRPr="00D47F20">
              <w:rPr>
                <w:sz w:val="24"/>
                <w:szCs w:val="24"/>
              </w:rPr>
              <w:t>8,8</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Стремление работников данного учреждения помочь сверх своего регламента посетителям в сложных  жизненных ситуациях</w:t>
            </w:r>
          </w:p>
        </w:tc>
        <w:tc>
          <w:tcPr>
            <w:tcW w:w="1769" w:type="dxa"/>
            <w:vAlign w:val="center"/>
          </w:tcPr>
          <w:p w:rsidR="00A67E4B" w:rsidRPr="00D47F20" w:rsidRDefault="00053849" w:rsidP="00A67E4B">
            <w:pPr>
              <w:pStyle w:val="af1"/>
              <w:jc w:val="center"/>
              <w:rPr>
                <w:sz w:val="24"/>
                <w:szCs w:val="24"/>
              </w:rPr>
            </w:pPr>
            <w:r w:rsidRPr="00D47F20">
              <w:rPr>
                <w:sz w:val="24"/>
                <w:szCs w:val="24"/>
              </w:rPr>
              <w:t>8,5</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Скорость обслуживания</w:t>
            </w:r>
          </w:p>
        </w:tc>
        <w:tc>
          <w:tcPr>
            <w:tcW w:w="1769" w:type="dxa"/>
            <w:vAlign w:val="center"/>
          </w:tcPr>
          <w:p w:rsidR="00A67E4B" w:rsidRPr="00D47F20" w:rsidRDefault="00053849" w:rsidP="00A67E4B">
            <w:pPr>
              <w:pStyle w:val="af1"/>
              <w:jc w:val="center"/>
              <w:rPr>
                <w:sz w:val="24"/>
                <w:szCs w:val="24"/>
              </w:rPr>
            </w:pPr>
            <w:r w:rsidRPr="00D47F20">
              <w:rPr>
                <w:sz w:val="24"/>
                <w:szCs w:val="24"/>
              </w:rPr>
              <w:t>7,9</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Результативность услуг данного учреждения</w:t>
            </w:r>
          </w:p>
        </w:tc>
        <w:tc>
          <w:tcPr>
            <w:tcW w:w="1769" w:type="dxa"/>
            <w:vAlign w:val="center"/>
          </w:tcPr>
          <w:p w:rsidR="00A67E4B" w:rsidRPr="00D47F20" w:rsidRDefault="00053849" w:rsidP="00A67E4B">
            <w:pPr>
              <w:pStyle w:val="af1"/>
              <w:jc w:val="center"/>
              <w:rPr>
                <w:sz w:val="24"/>
                <w:szCs w:val="24"/>
              </w:rPr>
            </w:pPr>
            <w:r w:rsidRPr="00D47F20">
              <w:rPr>
                <w:sz w:val="24"/>
                <w:szCs w:val="24"/>
              </w:rPr>
              <w:t>8,0</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выразить свое мнение, подать жалобу</w:t>
            </w:r>
          </w:p>
        </w:tc>
        <w:tc>
          <w:tcPr>
            <w:tcW w:w="1769" w:type="dxa"/>
            <w:vAlign w:val="center"/>
          </w:tcPr>
          <w:p w:rsidR="00A67E4B" w:rsidRPr="00D47F20" w:rsidRDefault="00053849" w:rsidP="00A67E4B">
            <w:pPr>
              <w:pStyle w:val="af1"/>
              <w:jc w:val="center"/>
              <w:rPr>
                <w:sz w:val="24"/>
                <w:szCs w:val="24"/>
              </w:rPr>
            </w:pPr>
            <w:r w:rsidRPr="00D47F20">
              <w:rPr>
                <w:sz w:val="24"/>
                <w:szCs w:val="24"/>
              </w:rPr>
              <w:t>8,1</w:t>
            </w:r>
          </w:p>
        </w:tc>
      </w:tr>
      <w:tr w:rsidR="00A67E4B" w:rsidRPr="00D47F20" w:rsidTr="001978FE">
        <w:tc>
          <w:tcPr>
            <w:tcW w:w="7410" w:type="dxa"/>
          </w:tcPr>
          <w:p w:rsidR="00A67E4B" w:rsidRPr="00D47F20" w:rsidRDefault="0068528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Качество языка обслуживания</w:t>
            </w:r>
          </w:p>
        </w:tc>
        <w:tc>
          <w:tcPr>
            <w:tcW w:w="1769" w:type="dxa"/>
            <w:vAlign w:val="center"/>
          </w:tcPr>
          <w:p w:rsidR="00A67E4B" w:rsidRPr="00D47F20" w:rsidRDefault="00053849" w:rsidP="00A67E4B">
            <w:pPr>
              <w:pStyle w:val="af1"/>
              <w:jc w:val="center"/>
              <w:rPr>
                <w:sz w:val="24"/>
                <w:szCs w:val="24"/>
              </w:rPr>
            </w:pPr>
            <w:r w:rsidRPr="00D47F20">
              <w:rPr>
                <w:sz w:val="24"/>
                <w:szCs w:val="24"/>
              </w:rPr>
              <w:t>8,9</w:t>
            </w:r>
          </w:p>
        </w:tc>
      </w:tr>
      <w:tr w:rsidR="00A67E4B" w:rsidRPr="00D47F20" w:rsidTr="001978FE">
        <w:tc>
          <w:tcPr>
            <w:tcW w:w="7410" w:type="dxa"/>
            <w:shd w:val="clear" w:color="auto" w:fill="D9D9D9"/>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Процедура (бумажный формат)</w:t>
            </w:r>
          </w:p>
        </w:tc>
        <w:tc>
          <w:tcPr>
            <w:tcW w:w="1769"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Ясность, понятность процедур</w:t>
            </w:r>
          </w:p>
        </w:tc>
        <w:tc>
          <w:tcPr>
            <w:tcW w:w="1769" w:type="dxa"/>
            <w:vAlign w:val="center"/>
          </w:tcPr>
          <w:p w:rsidR="00A67E4B" w:rsidRPr="00D47F20" w:rsidRDefault="00053849" w:rsidP="00A67E4B">
            <w:pPr>
              <w:pStyle w:val="af1"/>
              <w:jc w:val="center"/>
              <w:rPr>
                <w:sz w:val="24"/>
                <w:szCs w:val="24"/>
              </w:rPr>
            </w:pPr>
            <w:r w:rsidRPr="00D47F20">
              <w:rPr>
                <w:sz w:val="24"/>
                <w:szCs w:val="24"/>
              </w:rPr>
              <w:t>9,0</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Ассортимент услуг в данном учреждении</w:t>
            </w:r>
          </w:p>
        </w:tc>
        <w:tc>
          <w:tcPr>
            <w:tcW w:w="1769" w:type="dxa"/>
            <w:vAlign w:val="center"/>
          </w:tcPr>
          <w:p w:rsidR="00A67E4B" w:rsidRPr="00D47F20" w:rsidRDefault="00053849" w:rsidP="00A67E4B">
            <w:pPr>
              <w:pStyle w:val="af1"/>
              <w:jc w:val="center"/>
              <w:rPr>
                <w:sz w:val="24"/>
                <w:szCs w:val="24"/>
              </w:rPr>
            </w:pPr>
            <w:r w:rsidRPr="00D47F20">
              <w:rPr>
                <w:sz w:val="24"/>
                <w:szCs w:val="24"/>
              </w:rPr>
              <w:t>8,7</w:t>
            </w:r>
          </w:p>
        </w:tc>
      </w:tr>
      <w:tr w:rsidR="00A67E4B" w:rsidRPr="00D47F20" w:rsidTr="001978FE">
        <w:tc>
          <w:tcPr>
            <w:tcW w:w="7410" w:type="dxa"/>
          </w:tcPr>
          <w:p w:rsidR="00A67E4B" w:rsidRPr="00D47F20" w:rsidRDefault="002B4F0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Пож</w:t>
            </w:r>
            <w:r w:rsidR="0001508C" w:rsidRPr="00D47F20">
              <w:rPr>
                <w:rFonts w:ascii="Times New Roman" w:eastAsia="Times New Roman" w:hAnsi="Times New Roman"/>
                <w:color w:val="000000"/>
                <w:sz w:val="24"/>
                <w:szCs w:val="24"/>
              </w:rPr>
              <w:t>елание получить услугу в электронном виде</w:t>
            </w:r>
          </w:p>
        </w:tc>
        <w:tc>
          <w:tcPr>
            <w:tcW w:w="1769" w:type="dxa"/>
            <w:vAlign w:val="center"/>
          </w:tcPr>
          <w:p w:rsidR="00A67E4B" w:rsidRPr="00D47F20" w:rsidRDefault="00053849" w:rsidP="00A67E4B">
            <w:pPr>
              <w:pStyle w:val="af1"/>
              <w:jc w:val="center"/>
              <w:rPr>
                <w:sz w:val="24"/>
                <w:szCs w:val="24"/>
              </w:rPr>
            </w:pPr>
            <w:r w:rsidRPr="00D47F20">
              <w:rPr>
                <w:sz w:val="24"/>
                <w:szCs w:val="24"/>
              </w:rPr>
              <w:t>8,1</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Обоснованность количества необходимых  документов</w:t>
            </w:r>
          </w:p>
        </w:tc>
        <w:tc>
          <w:tcPr>
            <w:tcW w:w="1769" w:type="dxa"/>
            <w:vAlign w:val="center"/>
          </w:tcPr>
          <w:p w:rsidR="00A67E4B" w:rsidRPr="00D47F20" w:rsidRDefault="00053849" w:rsidP="00A67E4B">
            <w:pPr>
              <w:pStyle w:val="af1"/>
              <w:jc w:val="center"/>
              <w:rPr>
                <w:sz w:val="24"/>
                <w:szCs w:val="24"/>
              </w:rPr>
            </w:pPr>
            <w:r w:rsidRPr="00D47F20">
              <w:rPr>
                <w:sz w:val="24"/>
                <w:szCs w:val="24"/>
              </w:rPr>
              <w:t>8,2</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Простота заполнения и подачи документов</w:t>
            </w:r>
          </w:p>
        </w:tc>
        <w:tc>
          <w:tcPr>
            <w:tcW w:w="1769" w:type="dxa"/>
            <w:vAlign w:val="center"/>
          </w:tcPr>
          <w:p w:rsidR="00A67E4B" w:rsidRPr="00D47F20" w:rsidRDefault="00053849" w:rsidP="00A67E4B">
            <w:pPr>
              <w:pStyle w:val="af1"/>
              <w:jc w:val="center"/>
              <w:rPr>
                <w:sz w:val="24"/>
                <w:szCs w:val="24"/>
              </w:rPr>
            </w:pPr>
            <w:r w:rsidRPr="00D47F20">
              <w:rPr>
                <w:sz w:val="24"/>
                <w:szCs w:val="24"/>
              </w:rPr>
              <w:t>8,3</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заполнения и подачи документов (наличие бланков на двух языках)</w:t>
            </w:r>
          </w:p>
        </w:tc>
        <w:tc>
          <w:tcPr>
            <w:tcW w:w="1769" w:type="dxa"/>
            <w:vAlign w:val="center"/>
          </w:tcPr>
          <w:p w:rsidR="00A67E4B" w:rsidRPr="00D47F20" w:rsidRDefault="00053849" w:rsidP="00A67E4B">
            <w:pPr>
              <w:pStyle w:val="af1"/>
              <w:jc w:val="center"/>
              <w:rPr>
                <w:sz w:val="24"/>
                <w:szCs w:val="24"/>
              </w:rPr>
            </w:pPr>
            <w:r w:rsidRPr="00D47F20">
              <w:rPr>
                <w:sz w:val="24"/>
                <w:szCs w:val="24"/>
              </w:rPr>
              <w:t>8,8</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обслуживания при контакте с персоналом при получении услуги</w:t>
            </w:r>
          </w:p>
        </w:tc>
        <w:tc>
          <w:tcPr>
            <w:tcW w:w="1769" w:type="dxa"/>
            <w:vAlign w:val="center"/>
          </w:tcPr>
          <w:p w:rsidR="00A67E4B" w:rsidRPr="00D47F20" w:rsidRDefault="00053849" w:rsidP="00A67E4B">
            <w:pPr>
              <w:pStyle w:val="af1"/>
              <w:jc w:val="center"/>
              <w:rPr>
                <w:sz w:val="24"/>
                <w:szCs w:val="24"/>
              </w:rPr>
            </w:pPr>
            <w:r w:rsidRPr="00D47F20">
              <w:rPr>
                <w:sz w:val="24"/>
                <w:szCs w:val="24"/>
              </w:rPr>
              <w:t>8,8</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Количество инстанций (кабинетов, органов)</w:t>
            </w:r>
            <w:r w:rsidR="002B4F01" w:rsidRPr="00D47F20">
              <w:rPr>
                <w:rFonts w:ascii="Times New Roman" w:eastAsia="Times New Roman" w:hAnsi="Times New Roman"/>
                <w:color w:val="000000"/>
                <w:sz w:val="24"/>
                <w:szCs w:val="24"/>
              </w:rPr>
              <w:t>,</w:t>
            </w:r>
            <w:r w:rsidRPr="00D47F20">
              <w:rPr>
                <w:rFonts w:ascii="Times New Roman" w:eastAsia="Times New Roman" w:hAnsi="Times New Roman"/>
                <w:color w:val="000000"/>
                <w:sz w:val="24"/>
                <w:szCs w:val="24"/>
              </w:rPr>
              <w:t xml:space="preserve"> которые необходимо посетить</w:t>
            </w:r>
          </w:p>
        </w:tc>
        <w:tc>
          <w:tcPr>
            <w:tcW w:w="1769" w:type="dxa"/>
            <w:vAlign w:val="center"/>
          </w:tcPr>
          <w:p w:rsidR="00A67E4B" w:rsidRPr="00D47F20" w:rsidRDefault="00053849" w:rsidP="00A67E4B">
            <w:pPr>
              <w:pStyle w:val="af1"/>
              <w:jc w:val="center"/>
              <w:rPr>
                <w:sz w:val="24"/>
                <w:szCs w:val="24"/>
              </w:rPr>
            </w:pPr>
            <w:r w:rsidRPr="00D47F20">
              <w:rPr>
                <w:sz w:val="24"/>
                <w:szCs w:val="24"/>
              </w:rPr>
              <w:t>8,4</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Отношение и компетентность сотрудников в процессе оказания услуги</w:t>
            </w:r>
          </w:p>
        </w:tc>
        <w:tc>
          <w:tcPr>
            <w:tcW w:w="1769" w:type="dxa"/>
            <w:vAlign w:val="center"/>
          </w:tcPr>
          <w:p w:rsidR="00A67E4B" w:rsidRPr="00D47F20" w:rsidRDefault="00053849" w:rsidP="00A67E4B">
            <w:pPr>
              <w:pStyle w:val="af1"/>
              <w:jc w:val="center"/>
              <w:rPr>
                <w:sz w:val="24"/>
                <w:szCs w:val="24"/>
              </w:rPr>
            </w:pPr>
            <w:r w:rsidRPr="00D47F20">
              <w:rPr>
                <w:sz w:val="24"/>
                <w:szCs w:val="24"/>
              </w:rPr>
              <w:t>8,4</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Время  ожидания в очереди</w:t>
            </w:r>
          </w:p>
        </w:tc>
        <w:tc>
          <w:tcPr>
            <w:tcW w:w="1769" w:type="dxa"/>
            <w:vAlign w:val="center"/>
          </w:tcPr>
          <w:p w:rsidR="00A67E4B" w:rsidRPr="00D47F20" w:rsidRDefault="00F9796C" w:rsidP="00A67E4B">
            <w:pPr>
              <w:pStyle w:val="af1"/>
              <w:jc w:val="center"/>
              <w:rPr>
                <w:sz w:val="24"/>
                <w:szCs w:val="24"/>
              </w:rPr>
            </w:pPr>
            <w:r w:rsidRPr="00D47F20">
              <w:rPr>
                <w:sz w:val="24"/>
                <w:szCs w:val="24"/>
                <w:lang w:val="kk-KZ"/>
              </w:rPr>
              <w:t>8</w:t>
            </w:r>
            <w:r w:rsidR="00053849" w:rsidRPr="00D47F20">
              <w:rPr>
                <w:sz w:val="24"/>
                <w:szCs w:val="24"/>
              </w:rPr>
              <w:t>,7</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769" w:type="dxa"/>
            <w:vAlign w:val="center"/>
          </w:tcPr>
          <w:p w:rsidR="00A67E4B" w:rsidRPr="00D47F20" w:rsidRDefault="00053849" w:rsidP="00A67E4B">
            <w:pPr>
              <w:pStyle w:val="af1"/>
              <w:jc w:val="center"/>
              <w:rPr>
                <w:sz w:val="24"/>
                <w:szCs w:val="24"/>
              </w:rPr>
            </w:pPr>
            <w:r w:rsidRPr="00D47F20">
              <w:rPr>
                <w:sz w:val="24"/>
                <w:szCs w:val="24"/>
              </w:rPr>
              <w:t>7,2</w:t>
            </w:r>
          </w:p>
        </w:tc>
      </w:tr>
      <w:tr w:rsidR="00A67E4B" w:rsidRPr="00D47F20" w:rsidTr="001978FE">
        <w:tc>
          <w:tcPr>
            <w:tcW w:w="7410" w:type="dxa"/>
            <w:shd w:val="clear" w:color="auto" w:fill="D9D9D9" w:themeFill="background1" w:themeFillShade="D9"/>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Информация </w:t>
            </w:r>
          </w:p>
        </w:tc>
        <w:tc>
          <w:tcPr>
            <w:tcW w:w="1769" w:type="dxa"/>
            <w:shd w:val="clear" w:color="auto" w:fill="D9D9D9" w:themeFill="background1" w:themeFillShade="D9"/>
          </w:tcPr>
          <w:p w:rsidR="00A67E4B" w:rsidRPr="00D47F20" w:rsidRDefault="00A67E4B" w:rsidP="00A67E4B">
            <w:pPr>
              <w:spacing w:after="0" w:line="240" w:lineRule="auto"/>
              <w:jc w:val="center"/>
              <w:rPr>
                <w:rFonts w:ascii="Times New Roman" w:eastAsia="Times New Roman" w:hAnsi="Times New Roman"/>
                <w:b/>
                <w:i/>
                <w:sz w:val="24"/>
                <w:szCs w:val="24"/>
              </w:rPr>
            </w:pP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Информация о предоставляемых услугах в данном учреждении (наличие стенда, справочной информации, консультанта, буклетов и других рекламных материалов)</w:t>
            </w:r>
          </w:p>
        </w:tc>
        <w:tc>
          <w:tcPr>
            <w:tcW w:w="1769" w:type="dxa"/>
            <w:vAlign w:val="center"/>
          </w:tcPr>
          <w:p w:rsidR="00A67E4B" w:rsidRPr="00D47F20" w:rsidRDefault="00053849" w:rsidP="00A67E4B">
            <w:pPr>
              <w:pStyle w:val="af1"/>
              <w:jc w:val="center"/>
              <w:rPr>
                <w:sz w:val="24"/>
                <w:szCs w:val="24"/>
              </w:rPr>
            </w:pPr>
            <w:r w:rsidRPr="00D47F20">
              <w:rPr>
                <w:sz w:val="24"/>
                <w:szCs w:val="24"/>
              </w:rPr>
              <w:t>8,9</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на котором предоставляется информация об  услуге</w:t>
            </w:r>
          </w:p>
        </w:tc>
        <w:tc>
          <w:tcPr>
            <w:tcW w:w="1769" w:type="dxa"/>
            <w:vAlign w:val="center"/>
          </w:tcPr>
          <w:p w:rsidR="00A67E4B" w:rsidRPr="00D47F20" w:rsidRDefault="00053849" w:rsidP="00A67E4B">
            <w:pPr>
              <w:pStyle w:val="af1"/>
              <w:jc w:val="center"/>
              <w:rPr>
                <w:sz w:val="24"/>
                <w:szCs w:val="24"/>
              </w:rPr>
            </w:pPr>
            <w:r w:rsidRPr="00D47F20">
              <w:rPr>
                <w:sz w:val="24"/>
                <w:szCs w:val="24"/>
              </w:rPr>
              <w:t>9,1</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информацию об услугах данного учреждения по телефону</w:t>
            </w:r>
          </w:p>
        </w:tc>
        <w:tc>
          <w:tcPr>
            <w:tcW w:w="1769" w:type="dxa"/>
            <w:vAlign w:val="center"/>
          </w:tcPr>
          <w:p w:rsidR="00A67E4B" w:rsidRPr="00D47F20" w:rsidRDefault="00053849" w:rsidP="00A67E4B">
            <w:pPr>
              <w:pStyle w:val="af1"/>
              <w:jc w:val="center"/>
              <w:rPr>
                <w:sz w:val="24"/>
                <w:szCs w:val="24"/>
              </w:rPr>
            </w:pPr>
            <w:r w:rsidRPr="00D47F20">
              <w:rPr>
                <w:sz w:val="24"/>
                <w:szCs w:val="24"/>
              </w:rPr>
              <w:t>8,4</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информацию об</w:t>
            </w:r>
            <w:r w:rsidR="00B420CC" w:rsidRPr="00D47F20">
              <w:rPr>
                <w:rFonts w:ascii="Times New Roman" w:eastAsia="Times New Roman" w:hAnsi="Times New Roman"/>
                <w:color w:val="000000"/>
                <w:sz w:val="24"/>
                <w:szCs w:val="24"/>
              </w:rPr>
              <w:t xml:space="preserve"> услугах данного учреждения по и</w:t>
            </w:r>
            <w:r w:rsidRPr="00D47F20">
              <w:rPr>
                <w:rFonts w:ascii="Times New Roman" w:eastAsia="Times New Roman" w:hAnsi="Times New Roman"/>
                <w:color w:val="000000"/>
                <w:sz w:val="24"/>
                <w:szCs w:val="24"/>
              </w:rPr>
              <w:t>нтернет</w:t>
            </w:r>
            <w:r w:rsidR="002B4F01" w:rsidRPr="00D47F20">
              <w:rPr>
                <w:rFonts w:ascii="Times New Roman" w:eastAsia="Times New Roman" w:hAnsi="Times New Roman"/>
                <w:color w:val="000000"/>
                <w:sz w:val="24"/>
                <w:szCs w:val="24"/>
              </w:rPr>
              <w:t>у</w:t>
            </w:r>
          </w:p>
        </w:tc>
        <w:tc>
          <w:tcPr>
            <w:tcW w:w="1769" w:type="dxa"/>
            <w:vAlign w:val="center"/>
          </w:tcPr>
          <w:p w:rsidR="00A67E4B" w:rsidRPr="00D47F20" w:rsidRDefault="00053849" w:rsidP="00A67E4B">
            <w:pPr>
              <w:pStyle w:val="af1"/>
              <w:jc w:val="center"/>
              <w:rPr>
                <w:sz w:val="24"/>
                <w:szCs w:val="24"/>
              </w:rPr>
            </w:pPr>
            <w:r w:rsidRPr="00D47F20">
              <w:rPr>
                <w:sz w:val="24"/>
                <w:szCs w:val="24"/>
              </w:rPr>
              <w:t>8,8</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Наличие информационных указателей и табличек на дверях помещений</w:t>
            </w:r>
          </w:p>
        </w:tc>
        <w:tc>
          <w:tcPr>
            <w:tcW w:w="1769" w:type="dxa"/>
            <w:vAlign w:val="center"/>
          </w:tcPr>
          <w:p w:rsidR="00A67E4B" w:rsidRPr="00D47F20" w:rsidRDefault="00053849" w:rsidP="00A67E4B">
            <w:pPr>
              <w:pStyle w:val="af1"/>
              <w:jc w:val="center"/>
              <w:rPr>
                <w:sz w:val="24"/>
                <w:szCs w:val="24"/>
              </w:rPr>
            </w:pPr>
            <w:r w:rsidRPr="00D47F20">
              <w:rPr>
                <w:sz w:val="24"/>
                <w:szCs w:val="24"/>
              </w:rPr>
              <w:t>8,7</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Дополнительные разъяснения со стороны сотрудников (при необходимости)</w:t>
            </w:r>
          </w:p>
        </w:tc>
        <w:tc>
          <w:tcPr>
            <w:tcW w:w="1769" w:type="dxa"/>
            <w:vAlign w:val="center"/>
          </w:tcPr>
          <w:p w:rsidR="00A67E4B" w:rsidRPr="00D47F20" w:rsidRDefault="00053849" w:rsidP="00A67E4B">
            <w:pPr>
              <w:pStyle w:val="af1"/>
              <w:jc w:val="center"/>
              <w:rPr>
                <w:sz w:val="24"/>
                <w:szCs w:val="24"/>
              </w:rPr>
            </w:pPr>
            <w:r w:rsidRPr="00D47F20">
              <w:rPr>
                <w:sz w:val="24"/>
                <w:szCs w:val="24"/>
              </w:rPr>
              <w:t>8,9</w:t>
            </w:r>
          </w:p>
        </w:tc>
      </w:tr>
      <w:tr w:rsidR="00A67E4B" w:rsidRPr="00D47F20" w:rsidTr="001978FE">
        <w:trPr>
          <w:trHeight w:val="50"/>
        </w:trPr>
        <w:tc>
          <w:tcPr>
            <w:tcW w:w="7410" w:type="dxa"/>
            <w:shd w:val="clear" w:color="auto" w:fill="D9D9D9" w:themeFill="background1" w:themeFillShade="D9"/>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b/>
                <w:i/>
                <w:sz w:val="24"/>
                <w:szCs w:val="24"/>
              </w:rPr>
              <w:t>Результат услуги</w:t>
            </w:r>
          </w:p>
        </w:tc>
        <w:tc>
          <w:tcPr>
            <w:tcW w:w="1769" w:type="dxa"/>
            <w:shd w:val="clear" w:color="auto" w:fill="D9D9D9" w:themeFill="background1" w:themeFillShade="D9"/>
          </w:tcPr>
          <w:p w:rsidR="00A67E4B" w:rsidRPr="00D47F20" w:rsidRDefault="00A67E4B" w:rsidP="00A67E4B">
            <w:pPr>
              <w:spacing w:after="0" w:line="240" w:lineRule="auto"/>
              <w:jc w:val="center"/>
              <w:rPr>
                <w:rFonts w:ascii="Times New Roman" w:eastAsia="Times New Roman" w:hAnsi="Times New Roman"/>
                <w:sz w:val="24"/>
                <w:szCs w:val="24"/>
              </w:rPr>
            </w:pPr>
          </w:p>
        </w:tc>
      </w:tr>
      <w:tr w:rsidR="00A67E4B" w:rsidRPr="00D47F20" w:rsidTr="001978FE">
        <w:tc>
          <w:tcPr>
            <w:tcW w:w="7410" w:type="dxa"/>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Удовлетворенность результатом услуги </w:t>
            </w:r>
          </w:p>
        </w:tc>
        <w:tc>
          <w:tcPr>
            <w:tcW w:w="1769" w:type="dxa"/>
            <w:vAlign w:val="center"/>
          </w:tcPr>
          <w:p w:rsidR="00A67E4B" w:rsidRPr="00D47F20" w:rsidRDefault="00053849" w:rsidP="00F9796C">
            <w:pPr>
              <w:autoSpaceDE w:val="0"/>
              <w:autoSpaceDN w:val="0"/>
              <w:adjustRightInd w:val="0"/>
              <w:spacing w:after="0" w:line="240" w:lineRule="auto"/>
              <w:jc w:val="center"/>
              <w:rPr>
                <w:rFonts w:ascii="Times New Roman" w:eastAsia="Times New Roman" w:hAnsi="Times New Roman"/>
                <w:color w:val="000000"/>
                <w:sz w:val="24"/>
                <w:szCs w:val="24"/>
                <w:lang w:val="kk-KZ"/>
              </w:rPr>
            </w:pPr>
            <w:r w:rsidRPr="00D47F20">
              <w:rPr>
                <w:rFonts w:ascii="Times New Roman" w:eastAsia="Times New Roman" w:hAnsi="Times New Roman"/>
                <w:color w:val="000000"/>
                <w:sz w:val="24"/>
                <w:szCs w:val="24"/>
              </w:rPr>
              <w:t>7,</w:t>
            </w:r>
            <w:r w:rsidR="00F9796C" w:rsidRPr="00D47F20">
              <w:rPr>
                <w:rFonts w:ascii="Times New Roman" w:eastAsia="Times New Roman" w:hAnsi="Times New Roman"/>
                <w:color w:val="000000"/>
                <w:sz w:val="24"/>
                <w:szCs w:val="24"/>
                <w:lang w:val="kk-KZ"/>
              </w:rPr>
              <w:t>8</w:t>
            </w:r>
          </w:p>
        </w:tc>
      </w:tr>
      <w:tr w:rsidR="00A67E4B" w:rsidRPr="00D47F20" w:rsidTr="001978FE">
        <w:tc>
          <w:tcPr>
            <w:tcW w:w="7410" w:type="dxa"/>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lastRenderedPageBreak/>
              <w:t xml:space="preserve">Соблюдение стандартов оказания услуг </w:t>
            </w:r>
          </w:p>
        </w:tc>
        <w:tc>
          <w:tcPr>
            <w:tcW w:w="1769" w:type="dxa"/>
            <w:vAlign w:val="center"/>
          </w:tcPr>
          <w:p w:rsidR="00A67E4B" w:rsidRPr="00D47F20" w:rsidRDefault="00053849"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7,6</w:t>
            </w:r>
          </w:p>
        </w:tc>
      </w:tr>
      <w:tr w:rsidR="00A67E4B" w:rsidRPr="00D47F20" w:rsidTr="001978FE">
        <w:tc>
          <w:tcPr>
            <w:tcW w:w="7410" w:type="dxa"/>
            <w:shd w:val="clear" w:color="auto" w:fill="D9D9D9" w:themeFill="background1" w:themeFillShade="D9"/>
          </w:tcPr>
          <w:p w:rsidR="00A67E4B" w:rsidRPr="00D47F20" w:rsidRDefault="00A67E4B" w:rsidP="00A67E4B">
            <w:pPr>
              <w:spacing w:after="0" w:line="240" w:lineRule="auto"/>
              <w:rPr>
                <w:rFonts w:ascii="Times New Roman" w:eastAsia="Times New Roman" w:hAnsi="Times New Roman"/>
                <w:sz w:val="24"/>
                <w:szCs w:val="24"/>
              </w:rPr>
            </w:pPr>
            <w:proofErr w:type="spellStart"/>
            <w:r w:rsidRPr="00D47F20">
              <w:rPr>
                <w:rFonts w:ascii="Times New Roman" w:eastAsia="Times New Roman" w:hAnsi="Times New Roman"/>
                <w:b/>
                <w:i/>
                <w:color w:val="000000"/>
                <w:sz w:val="24"/>
                <w:szCs w:val="24"/>
              </w:rPr>
              <w:t>Некоррумпированность</w:t>
            </w:r>
            <w:proofErr w:type="spellEnd"/>
          </w:p>
        </w:tc>
        <w:tc>
          <w:tcPr>
            <w:tcW w:w="1769" w:type="dxa"/>
            <w:shd w:val="clear" w:color="auto" w:fill="D9D9D9" w:themeFill="background1" w:themeFillShade="D9"/>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Использовали неофициальное вознаграждение</w:t>
            </w:r>
            <w:proofErr w:type="gramStart"/>
            <w:r w:rsidRPr="00D47F20">
              <w:rPr>
                <w:rFonts w:ascii="Times New Roman" w:eastAsia="Times New Roman" w:hAnsi="Times New Roman"/>
                <w:color w:val="000000"/>
                <w:sz w:val="24"/>
                <w:szCs w:val="24"/>
              </w:rPr>
              <w:t xml:space="preserve"> (%)</w:t>
            </w:r>
            <w:proofErr w:type="gramEnd"/>
          </w:p>
        </w:tc>
        <w:tc>
          <w:tcPr>
            <w:tcW w:w="1769" w:type="dxa"/>
            <w:shd w:val="clear" w:color="auto" w:fill="auto"/>
            <w:vAlign w:val="center"/>
          </w:tcPr>
          <w:p w:rsidR="00A67E4B" w:rsidRPr="00D47F20" w:rsidRDefault="00212429"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0</w:t>
            </w:r>
            <w:r w:rsidR="00A67E4B" w:rsidRPr="00D47F20">
              <w:rPr>
                <w:rFonts w:ascii="Times New Roman" w:eastAsia="Times New Roman" w:hAnsi="Times New Roman"/>
                <w:color w:val="000000"/>
                <w:sz w:val="24"/>
                <w:szCs w:val="24"/>
              </w:rPr>
              <w:t>%</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Использовали личные связи и знакомства</w:t>
            </w:r>
            <w:proofErr w:type="gramStart"/>
            <w:r w:rsidRPr="00D47F20">
              <w:rPr>
                <w:rFonts w:ascii="Times New Roman" w:eastAsia="Times New Roman" w:hAnsi="Times New Roman"/>
                <w:color w:val="000000"/>
                <w:sz w:val="24"/>
                <w:szCs w:val="24"/>
              </w:rPr>
              <w:t xml:space="preserve"> (%)</w:t>
            </w:r>
            <w:proofErr w:type="gramEnd"/>
          </w:p>
        </w:tc>
        <w:tc>
          <w:tcPr>
            <w:tcW w:w="1769" w:type="dxa"/>
            <w:shd w:val="clear" w:color="auto" w:fill="auto"/>
            <w:vAlign w:val="center"/>
          </w:tcPr>
          <w:p w:rsidR="00A67E4B" w:rsidRPr="00D47F20" w:rsidRDefault="00212429" w:rsidP="00212429">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0</w:t>
            </w:r>
            <w:r w:rsidR="00A67E4B" w:rsidRPr="00D47F20">
              <w:rPr>
                <w:rFonts w:ascii="Times New Roman" w:eastAsia="Times New Roman" w:hAnsi="Times New Roman"/>
                <w:color w:val="000000"/>
                <w:sz w:val="24"/>
                <w:szCs w:val="24"/>
              </w:rPr>
              <w:t>%</w:t>
            </w:r>
          </w:p>
        </w:tc>
      </w:tr>
      <w:tr w:rsidR="00A67E4B" w:rsidRPr="00D47F20" w:rsidTr="001978FE">
        <w:tc>
          <w:tcPr>
            <w:tcW w:w="7410" w:type="dxa"/>
            <w:shd w:val="clear" w:color="auto" w:fill="D9D9D9" w:themeFill="background1" w:themeFillShade="D9"/>
          </w:tcPr>
          <w:p w:rsidR="00A67E4B" w:rsidRPr="00D47F20" w:rsidRDefault="00A67E4B" w:rsidP="00A67E4B">
            <w:pPr>
              <w:autoSpaceDE w:val="0"/>
              <w:autoSpaceDN w:val="0"/>
              <w:adjustRightInd w:val="0"/>
              <w:spacing w:after="0" w:line="240" w:lineRule="auto"/>
              <w:rPr>
                <w:rFonts w:ascii="Times New Roman" w:eastAsia="Times New Roman" w:hAnsi="Times New Roman"/>
                <w:b/>
                <w:i/>
                <w:color w:val="000000"/>
                <w:sz w:val="24"/>
                <w:szCs w:val="24"/>
              </w:rPr>
            </w:pPr>
            <w:r w:rsidRPr="00D47F20">
              <w:rPr>
                <w:rFonts w:ascii="Times New Roman" w:eastAsia="Times New Roman" w:hAnsi="Times New Roman"/>
                <w:b/>
                <w:i/>
                <w:color w:val="000000"/>
                <w:sz w:val="24"/>
                <w:szCs w:val="24"/>
              </w:rPr>
              <w:t xml:space="preserve">Жалоба </w:t>
            </w:r>
          </w:p>
        </w:tc>
        <w:tc>
          <w:tcPr>
            <w:tcW w:w="1769" w:type="dxa"/>
            <w:shd w:val="clear" w:color="auto" w:fill="D9D9D9" w:themeFill="background1" w:themeFillShade="D9"/>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b/>
                <w:color w:val="000000"/>
                <w:sz w:val="24"/>
                <w:szCs w:val="24"/>
              </w:rPr>
            </w:pP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Обращение с жалобой по данной услуге (0%)</w:t>
            </w:r>
          </w:p>
        </w:tc>
        <w:tc>
          <w:tcPr>
            <w:tcW w:w="1769"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0%</w:t>
            </w:r>
          </w:p>
        </w:tc>
      </w:tr>
    </w:tbl>
    <w:p w:rsidR="00A67E4B" w:rsidRPr="00D47F20" w:rsidRDefault="00A67E4B" w:rsidP="00A67E4B">
      <w:pPr>
        <w:spacing w:after="0" w:line="240" w:lineRule="auto"/>
        <w:rPr>
          <w:rFonts w:ascii="Times New Roman" w:eastAsia="Times New Roman" w:hAnsi="Times New Roman"/>
          <w:color w:val="000000"/>
          <w:sz w:val="24"/>
          <w:szCs w:val="24"/>
        </w:rPr>
      </w:pPr>
    </w:p>
    <w:p w:rsidR="00A6444B" w:rsidRPr="00D47F20" w:rsidRDefault="00A6444B" w:rsidP="00743319">
      <w:pPr>
        <w:tabs>
          <w:tab w:val="left" w:pos="3038"/>
        </w:tabs>
        <w:spacing w:after="0" w:line="240" w:lineRule="auto"/>
        <w:ind w:firstLine="709"/>
        <w:rPr>
          <w:rFonts w:ascii="Times New Roman" w:hAnsi="Times New Roman"/>
          <w:b/>
          <w:color w:val="000000"/>
          <w:sz w:val="28"/>
          <w:szCs w:val="28"/>
        </w:rPr>
      </w:pPr>
      <w:r w:rsidRPr="00D47F20">
        <w:rPr>
          <w:rFonts w:ascii="Times New Roman" w:hAnsi="Times New Roman"/>
          <w:b/>
          <w:color w:val="000000"/>
          <w:sz w:val="28"/>
          <w:szCs w:val="28"/>
        </w:rPr>
        <w:t xml:space="preserve">Комментарии услугополучателей: </w:t>
      </w:r>
    </w:p>
    <w:p w:rsidR="00B02A17" w:rsidRPr="00D47F20" w:rsidRDefault="00B02A17" w:rsidP="006B50C9">
      <w:pPr>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79,0</w:t>
      </w:r>
      <w:r w:rsidR="006B50C9" w:rsidRPr="00D47F20">
        <w:rPr>
          <w:rFonts w:ascii="Times New Roman" w:hAnsi="Times New Roman"/>
          <w:color w:val="000000"/>
          <w:sz w:val="28"/>
          <w:szCs w:val="28"/>
        </w:rPr>
        <w:t xml:space="preserve">% услугополучателей отметили, что данная услуга предоставлена на </w:t>
      </w:r>
      <w:r w:rsidRPr="00D47F20">
        <w:rPr>
          <w:rFonts w:ascii="Times New Roman" w:hAnsi="Times New Roman"/>
          <w:b/>
          <w:color w:val="000000"/>
          <w:sz w:val="28"/>
          <w:szCs w:val="28"/>
        </w:rPr>
        <w:t xml:space="preserve">высоком </w:t>
      </w:r>
      <w:r w:rsidR="006B50C9" w:rsidRPr="00D47F20">
        <w:rPr>
          <w:rFonts w:ascii="Times New Roman" w:hAnsi="Times New Roman"/>
          <w:b/>
          <w:color w:val="000000"/>
          <w:sz w:val="28"/>
          <w:szCs w:val="28"/>
        </w:rPr>
        <w:t>уровне</w:t>
      </w:r>
      <w:r w:rsidR="006B50C9" w:rsidRPr="00D47F20">
        <w:rPr>
          <w:rFonts w:ascii="Times New Roman" w:hAnsi="Times New Roman"/>
          <w:color w:val="000000"/>
          <w:sz w:val="28"/>
          <w:szCs w:val="28"/>
        </w:rPr>
        <w:t xml:space="preserve">, </w:t>
      </w:r>
      <w:r w:rsidRPr="00D47F20">
        <w:rPr>
          <w:rFonts w:ascii="Times New Roman" w:hAnsi="Times New Roman"/>
          <w:color w:val="000000"/>
          <w:sz w:val="28"/>
          <w:szCs w:val="28"/>
        </w:rPr>
        <w:t>21,0</w:t>
      </w:r>
      <w:r w:rsidR="006B50C9" w:rsidRPr="00D47F20">
        <w:rPr>
          <w:rFonts w:ascii="Times New Roman" w:hAnsi="Times New Roman"/>
          <w:color w:val="000000"/>
          <w:sz w:val="28"/>
          <w:szCs w:val="28"/>
        </w:rPr>
        <w:t xml:space="preserve">% </w:t>
      </w:r>
      <w:r w:rsidR="002B4F01" w:rsidRPr="00D47F20">
        <w:rPr>
          <w:rFonts w:ascii="Times New Roman" w:hAnsi="Times New Roman"/>
          <w:color w:val="000000"/>
          <w:sz w:val="28"/>
          <w:szCs w:val="28"/>
        </w:rPr>
        <w:sym w:font="Symbol" w:char="F02D"/>
      </w:r>
      <w:r w:rsidR="002B4F01" w:rsidRPr="00D47F20">
        <w:rPr>
          <w:rFonts w:ascii="Times New Roman" w:hAnsi="Times New Roman"/>
          <w:color w:val="000000"/>
          <w:sz w:val="28"/>
          <w:szCs w:val="28"/>
        </w:rPr>
        <w:t xml:space="preserve"> </w:t>
      </w:r>
      <w:r w:rsidR="006B50C9" w:rsidRPr="00D47F20">
        <w:rPr>
          <w:rFonts w:ascii="Times New Roman" w:hAnsi="Times New Roman"/>
          <w:color w:val="000000"/>
          <w:sz w:val="28"/>
          <w:szCs w:val="28"/>
        </w:rPr>
        <w:t xml:space="preserve">дали </w:t>
      </w:r>
      <w:r w:rsidRPr="00D47F20">
        <w:rPr>
          <w:rFonts w:ascii="Times New Roman" w:hAnsi="Times New Roman"/>
          <w:b/>
          <w:color w:val="000000"/>
          <w:sz w:val="28"/>
          <w:szCs w:val="28"/>
        </w:rPr>
        <w:t>среднюю</w:t>
      </w:r>
      <w:r w:rsidR="006B50C9" w:rsidRPr="00D47F20">
        <w:rPr>
          <w:rFonts w:ascii="Times New Roman" w:hAnsi="Times New Roman"/>
          <w:b/>
          <w:color w:val="000000"/>
          <w:sz w:val="28"/>
          <w:szCs w:val="28"/>
        </w:rPr>
        <w:t xml:space="preserve"> оценку</w:t>
      </w:r>
      <w:r w:rsidR="006B50C9" w:rsidRPr="00D47F20">
        <w:rPr>
          <w:rFonts w:ascii="Times New Roman" w:hAnsi="Times New Roman"/>
          <w:color w:val="000000"/>
          <w:sz w:val="28"/>
          <w:szCs w:val="28"/>
        </w:rPr>
        <w:t xml:space="preserve"> качеству</w:t>
      </w:r>
      <w:r w:rsidR="002B4F01" w:rsidRPr="00D47F20">
        <w:rPr>
          <w:rFonts w:ascii="Times New Roman" w:hAnsi="Times New Roman"/>
          <w:color w:val="000000"/>
          <w:sz w:val="28"/>
          <w:szCs w:val="28"/>
        </w:rPr>
        <w:t xml:space="preserve"> оказания </w:t>
      </w:r>
      <w:r w:rsidR="006B50C9" w:rsidRPr="00D47F20">
        <w:rPr>
          <w:rFonts w:ascii="Times New Roman" w:hAnsi="Times New Roman"/>
          <w:color w:val="000000"/>
          <w:sz w:val="28"/>
          <w:szCs w:val="28"/>
        </w:rPr>
        <w:t xml:space="preserve">государственной услуги </w:t>
      </w:r>
      <w:r w:rsidR="002B4F01" w:rsidRPr="00D47F20">
        <w:rPr>
          <w:rFonts w:ascii="Times New Roman" w:hAnsi="Times New Roman"/>
          <w:color w:val="000000"/>
          <w:sz w:val="28"/>
          <w:szCs w:val="28"/>
        </w:rPr>
        <w:sym w:font="Symbol" w:char="F02D"/>
      </w:r>
      <w:r w:rsidR="002B4F01" w:rsidRPr="00D47F20">
        <w:rPr>
          <w:rFonts w:ascii="Times New Roman" w:hAnsi="Times New Roman"/>
          <w:color w:val="000000"/>
          <w:sz w:val="28"/>
          <w:szCs w:val="28"/>
        </w:rPr>
        <w:t xml:space="preserve"> респонденты отмечают, </w:t>
      </w:r>
      <w:r w:rsidR="006B50C9" w:rsidRPr="00D47F20">
        <w:rPr>
          <w:rFonts w:ascii="Times New Roman" w:hAnsi="Times New Roman"/>
          <w:color w:val="000000"/>
          <w:sz w:val="28"/>
          <w:szCs w:val="28"/>
        </w:rPr>
        <w:t>что процесс налажен четко, регулируются потоки клиентов</w:t>
      </w:r>
      <w:r w:rsidRPr="00D47F20">
        <w:rPr>
          <w:rFonts w:ascii="Times New Roman" w:hAnsi="Times New Roman"/>
          <w:color w:val="000000"/>
          <w:sz w:val="28"/>
          <w:szCs w:val="28"/>
        </w:rPr>
        <w:t>.</w:t>
      </w:r>
    </w:p>
    <w:p w:rsidR="00BB1E75" w:rsidRPr="00D47F20" w:rsidRDefault="00BB1E75" w:rsidP="00BB1E75">
      <w:pPr>
        <w:spacing w:after="0" w:line="240" w:lineRule="auto"/>
        <w:ind w:firstLine="709"/>
        <w:jc w:val="both"/>
        <w:rPr>
          <w:rFonts w:ascii="Times New Roman" w:hAnsi="Times New Roman" w:cs="Times New Roman"/>
          <w:color w:val="000000"/>
          <w:sz w:val="28"/>
          <w:szCs w:val="28"/>
        </w:rPr>
      </w:pPr>
      <w:r w:rsidRPr="00D47F20">
        <w:rPr>
          <w:rFonts w:ascii="Times New Roman" w:hAnsi="Times New Roman"/>
          <w:color w:val="000000"/>
          <w:sz w:val="28"/>
          <w:szCs w:val="28"/>
        </w:rPr>
        <w:t xml:space="preserve">Услуга предоставляется ученым, работающим в рамках </w:t>
      </w:r>
      <w:proofErr w:type="spellStart"/>
      <w:r w:rsidRPr="00D47F20">
        <w:rPr>
          <w:rFonts w:ascii="Times New Roman" w:hAnsi="Times New Roman"/>
          <w:color w:val="000000"/>
          <w:sz w:val="28"/>
          <w:szCs w:val="28"/>
        </w:rPr>
        <w:t>грантовых</w:t>
      </w:r>
      <w:proofErr w:type="spellEnd"/>
      <w:r w:rsidRPr="00D47F20">
        <w:rPr>
          <w:rFonts w:ascii="Times New Roman" w:hAnsi="Times New Roman"/>
          <w:color w:val="000000"/>
          <w:sz w:val="28"/>
          <w:szCs w:val="28"/>
        </w:rPr>
        <w:t xml:space="preserve"> проектов </w:t>
      </w:r>
      <w:r w:rsidRPr="00D47F20">
        <w:rPr>
          <w:rFonts w:ascii="Times New Roman" w:hAnsi="Times New Roman" w:cs="Times New Roman"/>
          <w:color w:val="000000"/>
          <w:sz w:val="28"/>
          <w:szCs w:val="28"/>
        </w:rPr>
        <w:t>Комитета науки Министерства образования и науки.</w:t>
      </w:r>
      <w:r w:rsidRPr="00D47F20">
        <w:rPr>
          <w:rFonts w:ascii="Times New Roman" w:hAnsi="Times New Roman"/>
          <w:color w:val="000000"/>
          <w:sz w:val="28"/>
          <w:szCs w:val="28"/>
        </w:rPr>
        <w:t xml:space="preserve"> Услуга заключается в </w:t>
      </w:r>
      <w:r w:rsidR="002B4F01" w:rsidRPr="00D47F20">
        <w:rPr>
          <w:rFonts w:ascii="Times New Roman" w:hAnsi="Times New Roman"/>
          <w:color w:val="000000"/>
          <w:sz w:val="28"/>
          <w:szCs w:val="28"/>
        </w:rPr>
        <w:t>сдаче результатов</w:t>
      </w:r>
      <w:r w:rsidRPr="00D47F20">
        <w:rPr>
          <w:rFonts w:ascii="Times New Roman" w:hAnsi="Times New Roman"/>
          <w:color w:val="000000"/>
          <w:sz w:val="28"/>
          <w:szCs w:val="28"/>
        </w:rPr>
        <w:t xml:space="preserve"> научных проектов в Комитет </w:t>
      </w:r>
      <w:r w:rsidR="002B4F01" w:rsidRPr="00D47F20">
        <w:rPr>
          <w:rFonts w:ascii="Times New Roman" w:hAnsi="Times New Roman"/>
          <w:color w:val="000000"/>
          <w:sz w:val="28"/>
          <w:szCs w:val="28"/>
        </w:rPr>
        <w:t>н</w:t>
      </w:r>
      <w:r w:rsidRPr="00D47F20">
        <w:rPr>
          <w:rFonts w:ascii="Times New Roman" w:hAnsi="Times New Roman"/>
          <w:color w:val="000000"/>
          <w:sz w:val="28"/>
          <w:szCs w:val="28"/>
        </w:rPr>
        <w:t>ауки МОН РК. Эк</w:t>
      </w:r>
      <w:r w:rsidR="002B4F01" w:rsidRPr="00D47F20">
        <w:rPr>
          <w:rFonts w:ascii="Times New Roman" w:hAnsi="Times New Roman"/>
          <w:color w:val="000000"/>
          <w:sz w:val="28"/>
          <w:szCs w:val="28"/>
        </w:rPr>
        <w:t xml:space="preserve">спертиза проектов проводится в </w:t>
      </w:r>
      <w:r w:rsidRPr="00D47F20">
        <w:rPr>
          <w:rFonts w:ascii="Times New Roman" w:hAnsi="Times New Roman"/>
          <w:color w:val="000000"/>
          <w:sz w:val="28"/>
          <w:szCs w:val="28"/>
        </w:rPr>
        <w:t xml:space="preserve">АО </w:t>
      </w:r>
      <w:r w:rsidRPr="00D47F20">
        <w:rPr>
          <w:rFonts w:ascii="Times New Roman" w:hAnsi="Times New Roman" w:cs="Times New Roman"/>
          <w:color w:val="000000"/>
          <w:sz w:val="28"/>
          <w:szCs w:val="28"/>
        </w:rPr>
        <w:t xml:space="preserve">«Национальный центр государственной научно-технической экспертизы». </w:t>
      </w:r>
    </w:p>
    <w:p w:rsidR="00DC3843" w:rsidRPr="00D47F20" w:rsidRDefault="00BB1E75" w:rsidP="00BB1E75">
      <w:pPr>
        <w:tabs>
          <w:tab w:val="left" w:pos="3038"/>
        </w:tabs>
        <w:spacing w:after="0" w:line="240" w:lineRule="auto"/>
        <w:ind w:firstLine="709"/>
        <w:jc w:val="both"/>
        <w:rPr>
          <w:rFonts w:ascii="Times New Roman" w:hAnsi="Times New Roman" w:cs="Times New Roman"/>
          <w:color w:val="000000"/>
          <w:sz w:val="28"/>
          <w:szCs w:val="28"/>
        </w:rPr>
      </w:pPr>
      <w:r w:rsidRPr="00D47F20">
        <w:rPr>
          <w:rFonts w:ascii="Times New Roman" w:hAnsi="Times New Roman"/>
          <w:color w:val="000000"/>
          <w:sz w:val="28"/>
          <w:szCs w:val="28"/>
        </w:rPr>
        <w:t xml:space="preserve">В целом процедура получения услуги прозрачна и доступна. Полную информацию можно найти на сайтах Комитета по науке МОН РК и АО </w:t>
      </w:r>
      <w:r w:rsidRPr="00D47F20">
        <w:rPr>
          <w:rFonts w:ascii="Times New Roman" w:hAnsi="Times New Roman" w:cs="Times New Roman"/>
          <w:color w:val="000000"/>
          <w:sz w:val="28"/>
          <w:szCs w:val="28"/>
        </w:rPr>
        <w:t>«Национальный  центр государственной научно-технической экспертизы»</w:t>
      </w:r>
      <w:r w:rsidR="009418FC" w:rsidRPr="00D47F20">
        <w:rPr>
          <w:rFonts w:ascii="Times New Roman" w:hAnsi="Times New Roman" w:cs="Times New Roman"/>
          <w:color w:val="000000"/>
          <w:sz w:val="28"/>
          <w:szCs w:val="28"/>
        </w:rPr>
        <w:t xml:space="preserve"> (результаты экспертизы)</w:t>
      </w:r>
      <w:r w:rsidRPr="00D47F20">
        <w:rPr>
          <w:rFonts w:ascii="Times New Roman" w:hAnsi="Times New Roman" w:cs="Times New Roman"/>
          <w:color w:val="000000"/>
          <w:sz w:val="28"/>
          <w:szCs w:val="28"/>
        </w:rPr>
        <w:t>.</w:t>
      </w:r>
    </w:p>
    <w:p w:rsidR="003B6492" w:rsidRPr="00D47F20" w:rsidRDefault="003B6492" w:rsidP="00BB1E75">
      <w:pPr>
        <w:tabs>
          <w:tab w:val="left" w:pos="3038"/>
        </w:tabs>
        <w:spacing w:after="0" w:line="240" w:lineRule="auto"/>
        <w:ind w:firstLine="709"/>
        <w:jc w:val="both"/>
        <w:rPr>
          <w:rFonts w:ascii="Times New Roman" w:hAnsi="Times New Roman" w:cs="Times New Roman"/>
          <w:color w:val="000000"/>
          <w:sz w:val="28"/>
          <w:szCs w:val="28"/>
        </w:rPr>
      </w:pPr>
      <w:r w:rsidRPr="00D47F20">
        <w:rPr>
          <w:rFonts w:ascii="Times New Roman" w:hAnsi="Times New Roman" w:cs="Times New Roman"/>
          <w:color w:val="000000"/>
          <w:sz w:val="28"/>
          <w:szCs w:val="28"/>
        </w:rPr>
        <w:t xml:space="preserve">Услугополучатели отметили </w:t>
      </w:r>
      <w:r w:rsidR="00072B6B" w:rsidRPr="00D47F20">
        <w:rPr>
          <w:rFonts w:ascii="Times New Roman" w:hAnsi="Times New Roman" w:cs="Times New Roman"/>
          <w:color w:val="000000"/>
          <w:sz w:val="28"/>
          <w:szCs w:val="28"/>
        </w:rPr>
        <w:t xml:space="preserve">один из </w:t>
      </w:r>
      <w:r w:rsidRPr="00D47F20">
        <w:rPr>
          <w:rFonts w:ascii="Times New Roman" w:hAnsi="Times New Roman" w:cs="Times New Roman"/>
          <w:color w:val="000000"/>
          <w:sz w:val="28"/>
          <w:szCs w:val="28"/>
        </w:rPr>
        <w:t xml:space="preserve"> положительны</w:t>
      </w:r>
      <w:r w:rsidR="00072B6B" w:rsidRPr="00D47F20">
        <w:rPr>
          <w:rFonts w:ascii="Times New Roman" w:hAnsi="Times New Roman" w:cs="Times New Roman"/>
          <w:color w:val="000000"/>
          <w:sz w:val="28"/>
          <w:szCs w:val="28"/>
        </w:rPr>
        <w:t>х</w:t>
      </w:r>
      <w:r w:rsidRPr="00D47F20">
        <w:rPr>
          <w:rFonts w:ascii="Times New Roman" w:hAnsi="Times New Roman" w:cs="Times New Roman"/>
          <w:color w:val="000000"/>
          <w:sz w:val="28"/>
          <w:szCs w:val="28"/>
        </w:rPr>
        <w:t xml:space="preserve"> момент</w:t>
      </w:r>
      <w:r w:rsidR="00072B6B" w:rsidRPr="00D47F20">
        <w:rPr>
          <w:rFonts w:ascii="Times New Roman" w:hAnsi="Times New Roman" w:cs="Times New Roman"/>
          <w:color w:val="000000"/>
          <w:sz w:val="28"/>
          <w:szCs w:val="28"/>
        </w:rPr>
        <w:t>ов</w:t>
      </w:r>
      <w:r w:rsidRPr="00D47F20">
        <w:rPr>
          <w:rFonts w:ascii="Times New Roman" w:hAnsi="Times New Roman" w:cs="Times New Roman"/>
          <w:color w:val="000000"/>
          <w:sz w:val="28"/>
          <w:szCs w:val="28"/>
        </w:rPr>
        <w:t xml:space="preserve"> – свободный выбор языка в Комитете по науке МОН РК. Т.е. если документы составлены на одном из языков (государственном или официальном) не нужен перевод на второй язык. </w:t>
      </w:r>
    </w:p>
    <w:p w:rsidR="00DB2724" w:rsidRPr="00D47F20" w:rsidRDefault="00DB2724" w:rsidP="00BB1E75">
      <w:pPr>
        <w:tabs>
          <w:tab w:val="left" w:pos="3038"/>
        </w:tabs>
        <w:spacing w:after="0" w:line="240" w:lineRule="auto"/>
        <w:ind w:firstLine="709"/>
        <w:jc w:val="both"/>
        <w:rPr>
          <w:rFonts w:ascii="Times New Roman" w:hAnsi="Times New Roman"/>
          <w:b/>
          <w:color w:val="000000"/>
          <w:sz w:val="28"/>
          <w:szCs w:val="28"/>
        </w:rPr>
      </w:pPr>
    </w:p>
    <w:p w:rsidR="00A6444B" w:rsidRPr="00D47F20" w:rsidRDefault="00A6444B" w:rsidP="00743319">
      <w:pPr>
        <w:tabs>
          <w:tab w:val="left" w:pos="3038"/>
        </w:tabs>
        <w:spacing w:after="0" w:line="240" w:lineRule="auto"/>
        <w:ind w:firstLine="709"/>
        <w:rPr>
          <w:rFonts w:ascii="Times New Roman" w:hAnsi="Times New Roman"/>
          <w:b/>
          <w:color w:val="000000"/>
          <w:sz w:val="28"/>
          <w:szCs w:val="28"/>
        </w:rPr>
      </w:pPr>
      <w:r w:rsidRPr="00D47F20">
        <w:rPr>
          <w:rFonts w:ascii="Times New Roman" w:hAnsi="Times New Roman"/>
          <w:b/>
          <w:color w:val="000000"/>
          <w:sz w:val="28"/>
          <w:szCs w:val="28"/>
        </w:rPr>
        <w:t xml:space="preserve">Рекомендации услугополучателей: </w:t>
      </w:r>
    </w:p>
    <w:p w:rsidR="003B6492" w:rsidRPr="00D47F20" w:rsidRDefault="003B6492" w:rsidP="00743319">
      <w:pPr>
        <w:tabs>
          <w:tab w:val="left" w:pos="3038"/>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При сдаче отчетов в Комитет в отчетный период образуется очередь и сдающие результаты работы чаще всего стоят в коридоре. В качестве предложений поступили пожелания поставить диваны и стулья для удобства услугополучателей, а также увеличить количество сотрудников</w:t>
      </w:r>
      <w:r w:rsidR="002B4F01" w:rsidRPr="00D47F20">
        <w:rPr>
          <w:rFonts w:ascii="Times New Roman" w:hAnsi="Times New Roman"/>
          <w:color w:val="000000"/>
          <w:sz w:val="28"/>
          <w:szCs w:val="28"/>
        </w:rPr>
        <w:t>,</w:t>
      </w:r>
      <w:r w:rsidRPr="00D47F20">
        <w:rPr>
          <w:rFonts w:ascii="Times New Roman" w:hAnsi="Times New Roman"/>
          <w:color w:val="000000"/>
          <w:sz w:val="28"/>
          <w:szCs w:val="28"/>
        </w:rPr>
        <w:t xml:space="preserve"> принимающих работы. Также в данный период (сдачи документов) поступили просьбы увеличить срок сдачи отчетов до 6 дней, включая субботу. Многие иногородние услугополучатели просят увеличить сроки сдачи </w:t>
      </w:r>
      <w:r w:rsidR="002B4F01" w:rsidRPr="00D47F20">
        <w:rPr>
          <w:rFonts w:ascii="Times New Roman" w:hAnsi="Times New Roman"/>
          <w:color w:val="000000"/>
          <w:sz w:val="28"/>
          <w:szCs w:val="28"/>
        </w:rPr>
        <w:t>о</w:t>
      </w:r>
      <w:r w:rsidRPr="00D47F20">
        <w:rPr>
          <w:rFonts w:ascii="Times New Roman" w:hAnsi="Times New Roman"/>
          <w:color w:val="000000"/>
          <w:sz w:val="28"/>
          <w:szCs w:val="28"/>
        </w:rPr>
        <w:t xml:space="preserve">тчетов. Также среди пожеланий – уменьшить срок оказания услуги – сократить время прохождения экспертизы работ. </w:t>
      </w:r>
    </w:p>
    <w:p w:rsidR="00B02A17" w:rsidRPr="00D47F20" w:rsidRDefault="003B6492" w:rsidP="00743319">
      <w:pPr>
        <w:tabs>
          <w:tab w:val="left" w:pos="3038"/>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Первым этапом при получении услуги является регистрация работы в ЦНТИ в Алматы и многим иногородним услугополучателям приход</w:t>
      </w:r>
      <w:r w:rsidR="002B4F01" w:rsidRPr="00D47F20">
        <w:rPr>
          <w:rFonts w:ascii="Times New Roman" w:hAnsi="Times New Roman"/>
          <w:color w:val="000000"/>
          <w:sz w:val="28"/>
          <w:szCs w:val="28"/>
        </w:rPr>
        <w:t xml:space="preserve">ится выезжать в Алматы. ЦНТИ в </w:t>
      </w:r>
      <w:r w:rsidRPr="00D47F20">
        <w:rPr>
          <w:rFonts w:ascii="Times New Roman" w:hAnsi="Times New Roman"/>
          <w:color w:val="000000"/>
          <w:sz w:val="28"/>
          <w:szCs w:val="28"/>
        </w:rPr>
        <w:t>период регистрации проектов работает по субботам и в ходе интервью многие услугополучатели были дово</w:t>
      </w:r>
      <w:r w:rsidR="002B4F01" w:rsidRPr="00D47F20">
        <w:rPr>
          <w:rFonts w:ascii="Times New Roman" w:hAnsi="Times New Roman"/>
          <w:color w:val="000000"/>
          <w:sz w:val="28"/>
          <w:szCs w:val="28"/>
        </w:rPr>
        <w:t>льны этим и желали сохранить 6-</w:t>
      </w:r>
      <w:r w:rsidRPr="00D47F20">
        <w:rPr>
          <w:rFonts w:ascii="Times New Roman" w:hAnsi="Times New Roman"/>
          <w:color w:val="000000"/>
          <w:sz w:val="28"/>
          <w:szCs w:val="28"/>
        </w:rPr>
        <w:t>дневный график. П</w:t>
      </w:r>
      <w:r w:rsidR="002B4F01" w:rsidRPr="00D47F20">
        <w:rPr>
          <w:rFonts w:ascii="Times New Roman" w:hAnsi="Times New Roman"/>
          <w:color w:val="000000"/>
          <w:sz w:val="28"/>
          <w:szCs w:val="28"/>
        </w:rPr>
        <w:t>о</w:t>
      </w:r>
      <w:r w:rsidRPr="00D47F20">
        <w:rPr>
          <w:rFonts w:ascii="Times New Roman" w:hAnsi="Times New Roman"/>
          <w:color w:val="000000"/>
          <w:sz w:val="28"/>
          <w:szCs w:val="28"/>
        </w:rPr>
        <w:t xml:space="preserve"> в</w:t>
      </w:r>
      <w:r w:rsidR="002B4F01" w:rsidRPr="00D47F20">
        <w:rPr>
          <w:rFonts w:ascii="Times New Roman" w:hAnsi="Times New Roman"/>
          <w:color w:val="000000"/>
          <w:sz w:val="28"/>
          <w:szCs w:val="28"/>
        </w:rPr>
        <w:t>оз</w:t>
      </w:r>
      <w:r w:rsidRPr="00D47F20">
        <w:rPr>
          <w:rFonts w:ascii="Times New Roman" w:hAnsi="Times New Roman"/>
          <w:color w:val="000000"/>
          <w:sz w:val="28"/>
          <w:szCs w:val="28"/>
        </w:rPr>
        <w:t xml:space="preserve">можности просьба перенести эту функцию ЦНТИ в региональные филиалы.   </w:t>
      </w:r>
    </w:p>
    <w:p w:rsidR="00B02A17" w:rsidRPr="00D47F20" w:rsidRDefault="00B02A17" w:rsidP="00743319">
      <w:pPr>
        <w:tabs>
          <w:tab w:val="left" w:pos="3038"/>
        </w:tabs>
        <w:spacing w:after="0" w:line="240" w:lineRule="auto"/>
        <w:ind w:firstLine="709"/>
        <w:jc w:val="both"/>
        <w:rPr>
          <w:rFonts w:ascii="Times New Roman" w:hAnsi="Times New Roman"/>
          <w:color w:val="000000"/>
          <w:sz w:val="28"/>
          <w:szCs w:val="28"/>
        </w:rPr>
      </w:pPr>
    </w:p>
    <w:p w:rsidR="003D2806" w:rsidRPr="00D47F20" w:rsidRDefault="003D2806" w:rsidP="00A67E4B">
      <w:pPr>
        <w:spacing w:after="0" w:line="240" w:lineRule="auto"/>
        <w:rPr>
          <w:rStyle w:val="s0"/>
          <w:sz w:val="21"/>
          <w:szCs w:val="21"/>
        </w:rPr>
      </w:pPr>
    </w:p>
    <w:p w:rsidR="003D1EF8" w:rsidRDefault="003D1EF8" w:rsidP="00A67E4B">
      <w:pPr>
        <w:spacing w:after="0" w:line="240" w:lineRule="auto"/>
        <w:jc w:val="both"/>
        <w:rPr>
          <w:rFonts w:ascii="Times New Roman" w:eastAsia="Times New Roman" w:hAnsi="Times New Roman"/>
          <w:b/>
          <w:color w:val="0070C0"/>
          <w:sz w:val="28"/>
          <w:szCs w:val="28"/>
        </w:rPr>
      </w:pPr>
    </w:p>
    <w:p w:rsidR="003D1EF8" w:rsidRDefault="003D1EF8" w:rsidP="00A67E4B">
      <w:pPr>
        <w:spacing w:after="0" w:line="240" w:lineRule="auto"/>
        <w:jc w:val="both"/>
        <w:rPr>
          <w:rFonts w:ascii="Times New Roman" w:eastAsia="Times New Roman" w:hAnsi="Times New Roman"/>
          <w:b/>
          <w:color w:val="0070C0"/>
          <w:sz w:val="28"/>
          <w:szCs w:val="28"/>
        </w:rPr>
      </w:pPr>
    </w:p>
    <w:p w:rsidR="00A67E4B" w:rsidRPr="00D47F20" w:rsidRDefault="00A67E4B" w:rsidP="00A67E4B">
      <w:pPr>
        <w:spacing w:after="0" w:line="240" w:lineRule="auto"/>
        <w:jc w:val="both"/>
        <w:rPr>
          <w:rFonts w:ascii="Times New Roman" w:eastAsia="Times New Roman" w:hAnsi="Times New Roman"/>
          <w:b/>
          <w:color w:val="0070C0"/>
          <w:sz w:val="28"/>
          <w:szCs w:val="28"/>
        </w:rPr>
      </w:pPr>
      <w:r w:rsidRPr="00D47F20">
        <w:rPr>
          <w:rFonts w:ascii="Times New Roman" w:eastAsia="Times New Roman" w:hAnsi="Times New Roman"/>
          <w:b/>
          <w:color w:val="0070C0"/>
          <w:sz w:val="28"/>
          <w:szCs w:val="28"/>
        </w:rPr>
        <w:lastRenderedPageBreak/>
        <w:t>Название услуги: 32</w:t>
      </w:r>
      <w:r w:rsidR="002B4F01" w:rsidRPr="00D47F20">
        <w:rPr>
          <w:rFonts w:ascii="Times New Roman" w:eastAsia="Times New Roman" w:hAnsi="Times New Roman"/>
          <w:b/>
          <w:color w:val="0070C0"/>
          <w:sz w:val="28"/>
          <w:szCs w:val="28"/>
        </w:rPr>
        <w:t>.</w:t>
      </w:r>
      <w:r w:rsidRPr="00D47F20">
        <w:rPr>
          <w:rFonts w:ascii="Times New Roman" w:eastAsia="Times New Roman" w:hAnsi="Times New Roman"/>
          <w:b/>
          <w:color w:val="0070C0"/>
          <w:sz w:val="28"/>
          <w:szCs w:val="28"/>
        </w:rPr>
        <w:t xml:space="preserve"> Проведе</w:t>
      </w:r>
      <w:r w:rsidR="002B4F01" w:rsidRPr="00D47F20">
        <w:rPr>
          <w:rFonts w:ascii="Times New Roman" w:eastAsia="Times New Roman" w:hAnsi="Times New Roman"/>
          <w:b/>
          <w:color w:val="0070C0"/>
          <w:sz w:val="28"/>
          <w:szCs w:val="28"/>
        </w:rPr>
        <w:t>ние религиоведческой экспертизы</w:t>
      </w:r>
    </w:p>
    <w:p w:rsidR="00A67E4B" w:rsidRPr="003D1EF8" w:rsidRDefault="00A67E4B" w:rsidP="00A67E4B">
      <w:pPr>
        <w:spacing w:after="0" w:line="240" w:lineRule="auto"/>
        <w:jc w:val="both"/>
        <w:rPr>
          <w:rFonts w:ascii="Times New Roman" w:eastAsia="Times New Roman" w:hAnsi="Times New Roman"/>
          <w:b/>
          <w:sz w:val="20"/>
          <w:szCs w:val="20"/>
        </w:rPr>
      </w:pPr>
    </w:p>
    <w:p w:rsidR="00A67E4B" w:rsidRPr="00D47F20" w:rsidRDefault="00A67E4B" w:rsidP="00AA19BA">
      <w:pPr>
        <w:spacing w:after="0" w:line="240" w:lineRule="auto"/>
        <w:ind w:firstLine="709"/>
        <w:jc w:val="both"/>
        <w:rPr>
          <w:rFonts w:ascii="Times New Roman" w:eastAsia="Times New Roman" w:hAnsi="Times New Roman"/>
          <w:sz w:val="28"/>
          <w:szCs w:val="28"/>
        </w:rPr>
      </w:pPr>
      <w:r w:rsidRPr="00D47F20">
        <w:rPr>
          <w:rFonts w:ascii="Times New Roman" w:eastAsia="Times New Roman" w:hAnsi="Times New Roman"/>
          <w:b/>
          <w:sz w:val="28"/>
          <w:szCs w:val="28"/>
        </w:rPr>
        <w:t>Государственный орган, предоставляющий услугу:</w:t>
      </w:r>
      <w:r w:rsidRPr="00D47F20">
        <w:rPr>
          <w:rFonts w:ascii="Times New Roman" w:eastAsia="Times New Roman" w:hAnsi="Times New Roman"/>
          <w:sz w:val="28"/>
          <w:szCs w:val="28"/>
        </w:rPr>
        <w:t xml:space="preserve"> </w:t>
      </w:r>
      <w:r w:rsidR="002B4F01" w:rsidRPr="00D47F20">
        <w:rPr>
          <w:rFonts w:ascii="Times New Roman" w:hAnsi="Times New Roman"/>
          <w:color w:val="000000"/>
          <w:sz w:val="28"/>
          <w:szCs w:val="28"/>
        </w:rPr>
        <w:t xml:space="preserve">Министерство </w:t>
      </w:r>
      <w:r w:rsidRPr="00D47F20">
        <w:rPr>
          <w:rFonts w:ascii="Times New Roman" w:hAnsi="Times New Roman"/>
          <w:color w:val="000000"/>
          <w:sz w:val="28"/>
          <w:szCs w:val="28"/>
        </w:rPr>
        <w:t>культуры и спорта Республики Казахстан</w:t>
      </w:r>
      <w:r w:rsidR="00995C9D" w:rsidRPr="00D47F20">
        <w:rPr>
          <w:rFonts w:ascii="Times New Roman" w:hAnsi="Times New Roman"/>
          <w:color w:val="000000"/>
          <w:sz w:val="28"/>
          <w:szCs w:val="28"/>
        </w:rPr>
        <w:t xml:space="preserve"> (МКС)</w:t>
      </w:r>
      <w:r w:rsidRPr="00D47F20">
        <w:rPr>
          <w:rFonts w:ascii="Times New Roman" w:hAnsi="Times New Roman"/>
          <w:color w:val="000000"/>
          <w:sz w:val="28"/>
          <w:szCs w:val="28"/>
        </w:rPr>
        <w:t>.</w:t>
      </w:r>
    </w:p>
    <w:p w:rsidR="00A67E4B" w:rsidRPr="00D47F20" w:rsidRDefault="00AB1847" w:rsidP="00AA19BA">
      <w:pPr>
        <w:spacing w:after="0" w:line="240" w:lineRule="auto"/>
        <w:ind w:firstLine="709"/>
        <w:jc w:val="both"/>
        <w:rPr>
          <w:rFonts w:ascii="Times New Roman" w:hAnsi="Times New Roman"/>
          <w:color w:val="000000"/>
          <w:sz w:val="28"/>
          <w:szCs w:val="28"/>
        </w:rPr>
      </w:pPr>
      <w:r w:rsidRPr="00D47F20">
        <w:rPr>
          <w:rFonts w:ascii="Times New Roman" w:eastAsia="Times New Roman" w:hAnsi="Times New Roman"/>
          <w:b/>
          <w:sz w:val="28"/>
          <w:szCs w:val="28"/>
        </w:rPr>
        <w:t xml:space="preserve">Общая информация о </w:t>
      </w:r>
      <w:proofErr w:type="spellStart"/>
      <w:r w:rsidRPr="00D47F20">
        <w:rPr>
          <w:rFonts w:ascii="Times New Roman" w:eastAsia="Times New Roman" w:hAnsi="Times New Roman"/>
          <w:b/>
          <w:sz w:val="28"/>
          <w:szCs w:val="28"/>
        </w:rPr>
        <w:t>госуслуге</w:t>
      </w:r>
      <w:proofErr w:type="spellEnd"/>
      <w:r w:rsidRPr="00D47F20">
        <w:rPr>
          <w:rFonts w:ascii="Times New Roman" w:eastAsia="Times New Roman" w:hAnsi="Times New Roman"/>
          <w:b/>
          <w:sz w:val="28"/>
          <w:szCs w:val="28"/>
        </w:rPr>
        <w:t>:</w:t>
      </w:r>
      <w:r w:rsidR="00995C9D" w:rsidRPr="00D47F20">
        <w:rPr>
          <w:rFonts w:ascii="Times New Roman" w:eastAsia="Times New Roman" w:hAnsi="Times New Roman"/>
          <w:b/>
          <w:sz w:val="28"/>
          <w:szCs w:val="28"/>
        </w:rPr>
        <w:t xml:space="preserve"> </w:t>
      </w:r>
      <w:r w:rsidR="002B4F01" w:rsidRPr="00D47F20">
        <w:rPr>
          <w:rFonts w:ascii="Times New Roman" w:hAnsi="Times New Roman"/>
          <w:color w:val="000000"/>
          <w:sz w:val="28"/>
          <w:szCs w:val="28"/>
        </w:rPr>
        <w:t>с</w:t>
      </w:r>
      <w:r w:rsidR="00A67E4B" w:rsidRPr="00D47F20">
        <w:rPr>
          <w:rFonts w:ascii="Times New Roman" w:hAnsi="Times New Roman"/>
          <w:color w:val="000000"/>
          <w:sz w:val="28"/>
          <w:szCs w:val="28"/>
        </w:rPr>
        <w:t>тандарт государственной услуги разработан Комитетом по делам религий Министерства культуры и спорта Республики Казахстан</w:t>
      </w:r>
      <w:r w:rsidR="00DE6190" w:rsidRPr="00D47F20">
        <w:rPr>
          <w:rFonts w:ascii="Times New Roman" w:hAnsi="Times New Roman"/>
          <w:color w:val="000000"/>
          <w:sz w:val="28"/>
          <w:szCs w:val="28"/>
        </w:rPr>
        <w:t>.</w:t>
      </w:r>
      <w:r w:rsidR="00A67E4B" w:rsidRPr="00D47F20">
        <w:rPr>
          <w:rFonts w:ascii="Times New Roman" w:hAnsi="Times New Roman"/>
          <w:color w:val="000000"/>
          <w:sz w:val="28"/>
          <w:szCs w:val="28"/>
        </w:rPr>
        <w:t xml:space="preserve"> Государственная услуга оказывается </w:t>
      </w:r>
      <w:proofErr w:type="spellStart"/>
      <w:r w:rsidR="00995C9D" w:rsidRPr="00D47F20">
        <w:rPr>
          <w:rFonts w:ascii="Times New Roman" w:hAnsi="Times New Roman"/>
          <w:color w:val="000000"/>
          <w:sz w:val="28"/>
          <w:szCs w:val="28"/>
        </w:rPr>
        <w:t>услугодателем</w:t>
      </w:r>
      <w:proofErr w:type="spellEnd"/>
      <w:r w:rsidR="00A67E4B" w:rsidRPr="00D47F20">
        <w:rPr>
          <w:rFonts w:ascii="Times New Roman" w:hAnsi="Times New Roman"/>
          <w:color w:val="000000"/>
          <w:sz w:val="28"/>
          <w:szCs w:val="28"/>
        </w:rPr>
        <w:t>.</w:t>
      </w:r>
      <w:r w:rsidR="00AA19BA" w:rsidRPr="00D47F20">
        <w:rPr>
          <w:rFonts w:ascii="Times New Roman" w:hAnsi="Times New Roman"/>
          <w:color w:val="000000"/>
          <w:sz w:val="28"/>
          <w:szCs w:val="28"/>
        </w:rPr>
        <w:t xml:space="preserve"> </w:t>
      </w:r>
      <w:r w:rsidR="00A67E4B" w:rsidRPr="00D47F20">
        <w:rPr>
          <w:rFonts w:ascii="Times New Roman" w:hAnsi="Times New Roman"/>
          <w:color w:val="000000"/>
          <w:sz w:val="28"/>
          <w:szCs w:val="28"/>
        </w:rPr>
        <w:t xml:space="preserve">Прием заявлений и выдача результатов оказания государственной услуги осуществляется </w:t>
      </w:r>
      <w:proofErr w:type="spellStart"/>
      <w:r w:rsidR="00A67E4B" w:rsidRPr="00D47F20">
        <w:rPr>
          <w:rFonts w:ascii="Times New Roman" w:hAnsi="Times New Roman"/>
          <w:color w:val="000000"/>
          <w:sz w:val="28"/>
          <w:szCs w:val="28"/>
        </w:rPr>
        <w:t>услугодателем</w:t>
      </w:r>
      <w:proofErr w:type="spellEnd"/>
      <w:r w:rsidR="00A67E4B" w:rsidRPr="00D47F20">
        <w:rPr>
          <w:rFonts w:ascii="Times New Roman" w:hAnsi="Times New Roman"/>
          <w:color w:val="000000"/>
          <w:sz w:val="28"/>
          <w:szCs w:val="28"/>
        </w:rPr>
        <w:t>.</w:t>
      </w:r>
    </w:p>
    <w:p w:rsidR="00995C9D" w:rsidRPr="00D47F20" w:rsidRDefault="00995C9D" w:rsidP="00AA19BA">
      <w:pPr>
        <w:pStyle w:val="af1"/>
        <w:ind w:firstLine="709"/>
        <w:jc w:val="both"/>
        <w:rPr>
          <w:b/>
          <w:color w:val="auto"/>
          <w:sz w:val="28"/>
          <w:szCs w:val="28"/>
        </w:rPr>
      </w:pPr>
      <w:r w:rsidRPr="00D47F20">
        <w:rPr>
          <w:b/>
          <w:color w:val="auto"/>
          <w:sz w:val="28"/>
          <w:szCs w:val="28"/>
        </w:rPr>
        <w:t xml:space="preserve">Сроки оказания государственной услуги: </w:t>
      </w:r>
      <w:r w:rsidRPr="00D47F20">
        <w:rPr>
          <w:color w:val="auto"/>
          <w:sz w:val="28"/>
          <w:szCs w:val="28"/>
        </w:rPr>
        <w:t>1)</w:t>
      </w:r>
      <w:r w:rsidR="00683B09" w:rsidRPr="00D47F20">
        <w:rPr>
          <w:color w:val="auto"/>
          <w:sz w:val="28"/>
          <w:szCs w:val="28"/>
        </w:rPr>
        <w:t xml:space="preserve"> </w:t>
      </w:r>
      <w:r w:rsidRPr="00D47F20">
        <w:rPr>
          <w:color w:val="auto"/>
          <w:sz w:val="28"/>
          <w:szCs w:val="28"/>
        </w:rPr>
        <w:t xml:space="preserve">с момента сдачи пакета документов </w:t>
      </w:r>
      <w:proofErr w:type="spellStart"/>
      <w:r w:rsidRPr="00D47F20">
        <w:rPr>
          <w:color w:val="auto"/>
          <w:sz w:val="28"/>
          <w:szCs w:val="28"/>
        </w:rPr>
        <w:t>услугодателю</w:t>
      </w:r>
      <w:proofErr w:type="spellEnd"/>
      <w:r w:rsidRPr="00D47F20">
        <w:rPr>
          <w:color w:val="auto"/>
          <w:sz w:val="28"/>
          <w:szCs w:val="28"/>
        </w:rPr>
        <w:t xml:space="preserve"> – 30 (тридцать) календарных дней.</w:t>
      </w:r>
      <w:r w:rsidRPr="00D47F20">
        <w:rPr>
          <w:b/>
          <w:color w:val="auto"/>
          <w:sz w:val="28"/>
          <w:szCs w:val="28"/>
        </w:rPr>
        <w:t xml:space="preserve"> </w:t>
      </w:r>
      <w:r w:rsidRPr="00D47F20">
        <w:rPr>
          <w:color w:val="auto"/>
          <w:sz w:val="28"/>
          <w:szCs w:val="28"/>
        </w:rPr>
        <w:t>Срок оказания государственной услуги может продлеваться на тридцать календарных дней при необходимости изучения дополнительных материалов и информации. В случае продления срока оказания государственной услуги услугодатель направля</w:t>
      </w:r>
      <w:r w:rsidR="002B4F01" w:rsidRPr="00D47F20">
        <w:rPr>
          <w:color w:val="auto"/>
          <w:sz w:val="28"/>
          <w:szCs w:val="28"/>
        </w:rPr>
        <w:t>ет услугополучателю уведомление</w:t>
      </w:r>
      <w:r w:rsidRPr="00D47F20">
        <w:rPr>
          <w:color w:val="auto"/>
          <w:sz w:val="28"/>
          <w:szCs w:val="28"/>
        </w:rPr>
        <w:t xml:space="preserve"> с указанием срока продления в течение трех рабочих дней с момента принятия решения о продлении срока оказания государственной услуги;</w:t>
      </w:r>
      <w:r w:rsidRPr="00D47F20">
        <w:rPr>
          <w:b/>
          <w:color w:val="auto"/>
          <w:sz w:val="28"/>
          <w:szCs w:val="28"/>
        </w:rPr>
        <w:t xml:space="preserve"> </w:t>
      </w:r>
      <w:r w:rsidRPr="00D47F20">
        <w:rPr>
          <w:color w:val="auto"/>
          <w:sz w:val="28"/>
          <w:szCs w:val="28"/>
        </w:rPr>
        <w:t>2)</w:t>
      </w:r>
      <w:r w:rsidR="00683B09" w:rsidRPr="00D47F20">
        <w:rPr>
          <w:color w:val="auto"/>
          <w:sz w:val="28"/>
          <w:szCs w:val="28"/>
        </w:rPr>
        <w:t xml:space="preserve"> </w:t>
      </w:r>
      <w:r w:rsidRPr="00D47F20">
        <w:rPr>
          <w:color w:val="auto"/>
          <w:sz w:val="28"/>
          <w:szCs w:val="28"/>
        </w:rPr>
        <w:t xml:space="preserve">максимально допустимое время ожидания для сдачи пакета документов </w:t>
      </w:r>
      <w:proofErr w:type="spellStart"/>
      <w:r w:rsidRPr="00D47F20">
        <w:rPr>
          <w:color w:val="auto"/>
          <w:sz w:val="28"/>
          <w:szCs w:val="28"/>
        </w:rPr>
        <w:t>услугодателю</w:t>
      </w:r>
      <w:proofErr w:type="spellEnd"/>
      <w:r w:rsidRPr="00D47F20">
        <w:rPr>
          <w:color w:val="auto"/>
          <w:sz w:val="28"/>
          <w:szCs w:val="28"/>
        </w:rPr>
        <w:t xml:space="preserve"> – 30 минут;</w:t>
      </w:r>
      <w:r w:rsidRPr="00D47F20">
        <w:rPr>
          <w:b/>
          <w:color w:val="auto"/>
          <w:sz w:val="28"/>
          <w:szCs w:val="28"/>
        </w:rPr>
        <w:t xml:space="preserve"> </w:t>
      </w:r>
      <w:r w:rsidRPr="00D47F20">
        <w:rPr>
          <w:color w:val="auto"/>
          <w:sz w:val="28"/>
          <w:szCs w:val="28"/>
        </w:rPr>
        <w:t>3) максимально допустимое время обслуживания – 30 минут.</w:t>
      </w:r>
    </w:p>
    <w:p w:rsidR="00A67E4B" w:rsidRPr="00D47F20" w:rsidRDefault="00A67E4B" w:rsidP="0017715A">
      <w:pPr>
        <w:spacing w:after="0"/>
        <w:ind w:firstLine="709"/>
        <w:jc w:val="both"/>
        <w:rPr>
          <w:rFonts w:ascii="Times New Roman" w:hAnsi="Times New Roman"/>
          <w:color w:val="000000"/>
          <w:sz w:val="28"/>
          <w:szCs w:val="28"/>
        </w:rPr>
      </w:pPr>
      <w:r w:rsidRPr="00D47F20">
        <w:rPr>
          <w:rFonts w:ascii="Times New Roman" w:hAnsi="Times New Roman"/>
          <w:b/>
          <w:color w:val="000000"/>
          <w:sz w:val="28"/>
          <w:szCs w:val="28"/>
        </w:rPr>
        <w:t xml:space="preserve">Форма </w:t>
      </w:r>
      <w:r w:rsidR="00995C9D" w:rsidRPr="00D47F20">
        <w:rPr>
          <w:rFonts w:ascii="Times New Roman" w:hAnsi="Times New Roman"/>
          <w:b/>
          <w:color w:val="000000"/>
          <w:sz w:val="28"/>
          <w:szCs w:val="28"/>
        </w:rPr>
        <w:t>оказания государственной услуги:</w:t>
      </w:r>
      <w:r w:rsidR="00683B09" w:rsidRPr="00D47F20">
        <w:rPr>
          <w:rFonts w:ascii="Times New Roman" w:hAnsi="Times New Roman"/>
          <w:color w:val="000000"/>
          <w:sz w:val="28"/>
          <w:szCs w:val="28"/>
        </w:rPr>
        <w:t xml:space="preserve"> </w:t>
      </w:r>
      <w:r w:rsidRPr="00D47F20">
        <w:rPr>
          <w:rFonts w:ascii="Times New Roman" w:hAnsi="Times New Roman"/>
          <w:color w:val="000000"/>
          <w:sz w:val="28"/>
          <w:szCs w:val="28"/>
        </w:rPr>
        <w:t>бумажная.</w:t>
      </w:r>
    </w:p>
    <w:p w:rsidR="00A67E4B" w:rsidRPr="00D47F20" w:rsidRDefault="00A67E4B" w:rsidP="0017715A">
      <w:pPr>
        <w:spacing w:after="0"/>
        <w:ind w:firstLine="709"/>
        <w:jc w:val="both"/>
        <w:rPr>
          <w:rFonts w:ascii="Times New Roman" w:hAnsi="Times New Roman"/>
          <w:color w:val="000000"/>
          <w:sz w:val="28"/>
          <w:szCs w:val="28"/>
        </w:rPr>
      </w:pPr>
      <w:r w:rsidRPr="00D47F20">
        <w:rPr>
          <w:rFonts w:ascii="Times New Roman" w:hAnsi="Times New Roman"/>
          <w:b/>
          <w:color w:val="000000"/>
          <w:sz w:val="28"/>
          <w:szCs w:val="28"/>
        </w:rPr>
        <w:t>Результат о</w:t>
      </w:r>
      <w:r w:rsidR="00683B09" w:rsidRPr="00D47F20">
        <w:rPr>
          <w:rFonts w:ascii="Times New Roman" w:hAnsi="Times New Roman"/>
          <w:b/>
          <w:color w:val="000000"/>
          <w:sz w:val="28"/>
          <w:szCs w:val="28"/>
        </w:rPr>
        <w:t>казания государственной услуги</w:t>
      </w:r>
      <w:r w:rsidR="002B4F01" w:rsidRPr="00D47F20">
        <w:rPr>
          <w:rFonts w:ascii="Times New Roman" w:hAnsi="Times New Roman"/>
          <w:b/>
          <w:color w:val="000000"/>
          <w:sz w:val="28"/>
          <w:szCs w:val="28"/>
        </w:rPr>
        <w:t>:</w:t>
      </w:r>
      <w:r w:rsidR="00683B09" w:rsidRPr="00D47F20">
        <w:rPr>
          <w:rFonts w:ascii="Times New Roman" w:hAnsi="Times New Roman"/>
          <w:color w:val="000000"/>
          <w:sz w:val="28"/>
          <w:szCs w:val="28"/>
        </w:rPr>
        <w:t xml:space="preserve"> </w:t>
      </w:r>
      <w:r w:rsidRPr="00D47F20">
        <w:rPr>
          <w:rFonts w:ascii="Times New Roman" w:hAnsi="Times New Roman"/>
          <w:color w:val="000000"/>
          <w:sz w:val="28"/>
          <w:szCs w:val="28"/>
        </w:rPr>
        <w:t>письмо услугодателя о результатах экспертного заключения.</w:t>
      </w:r>
    </w:p>
    <w:p w:rsidR="00A67E4B" w:rsidRPr="00D47F20" w:rsidRDefault="00A67E4B" w:rsidP="0017715A">
      <w:pPr>
        <w:spacing w:after="0"/>
        <w:ind w:firstLine="709"/>
        <w:jc w:val="both"/>
        <w:rPr>
          <w:rFonts w:ascii="Times New Roman" w:hAnsi="Times New Roman"/>
          <w:color w:val="000000"/>
          <w:sz w:val="28"/>
          <w:szCs w:val="28"/>
        </w:rPr>
      </w:pPr>
      <w:r w:rsidRPr="00D47F20">
        <w:rPr>
          <w:rFonts w:ascii="Times New Roman" w:hAnsi="Times New Roman"/>
          <w:b/>
          <w:color w:val="000000"/>
          <w:sz w:val="28"/>
          <w:szCs w:val="28"/>
        </w:rPr>
        <w:t xml:space="preserve">Форма предоставления результата оказания государственной услуги: </w:t>
      </w:r>
      <w:r w:rsidRPr="00D47F20">
        <w:rPr>
          <w:rFonts w:ascii="Times New Roman" w:hAnsi="Times New Roman"/>
          <w:color w:val="000000"/>
          <w:sz w:val="28"/>
          <w:szCs w:val="28"/>
        </w:rPr>
        <w:t>бумажная.</w:t>
      </w:r>
    </w:p>
    <w:p w:rsidR="00A67E4B" w:rsidRPr="00D47F20" w:rsidRDefault="00A67E4B" w:rsidP="0017715A">
      <w:pPr>
        <w:spacing w:after="0"/>
        <w:ind w:firstLine="709"/>
        <w:jc w:val="both"/>
        <w:rPr>
          <w:rFonts w:ascii="Times New Roman" w:hAnsi="Times New Roman"/>
          <w:color w:val="000000"/>
          <w:sz w:val="28"/>
          <w:szCs w:val="28"/>
        </w:rPr>
      </w:pPr>
      <w:r w:rsidRPr="00D47F20">
        <w:rPr>
          <w:rFonts w:ascii="Times New Roman" w:hAnsi="Times New Roman"/>
          <w:b/>
          <w:color w:val="000000"/>
          <w:sz w:val="28"/>
          <w:szCs w:val="28"/>
        </w:rPr>
        <w:t>Государственная услуга оказывается бесплатно</w:t>
      </w:r>
      <w:r w:rsidR="00995C9D" w:rsidRPr="00D47F20">
        <w:rPr>
          <w:rFonts w:ascii="Times New Roman" w:hAnsi="Times New Roman"/>
          <w:b/>
          <w:color w:val="000000"/>
          <w:sz w:val="28"/>
          <w:szCs w:val="28"/>
        </w:rPr>
        <w:t xml:space="preserve">. </w:t>
      </w:r>
      <w:r w:rsidRPr="00D47F20">
        <w:rPr>
          <w:rFonts w:ascii="Times New Roman" w:hAnsi="Times New Roman"/>
          <w:color w:val="000000"/>
          <w:sz w:val="28"/>
          <w:szCs w:val="28"/>
        </w:rPr>
        <w:t xml:space="preserve"> </w:t>
      </w:r>
    </w:p>
    <w:p w:rsidR="00A67E4B" w:rsidRPr="00D47F20" w:rsidRDefault="00A67E4B" w:rsidP="0017715A">
      <w:pPr>
        <w:spacing w:after="0" w:line="240" w:lineRule="auto"/>
        <w:ind w:firstLine="709"/>
        <w:rPr>
          <w:rFonts w:ascii="Times New Roman" w:eastAsia="Times New Roman" w:hAnsi="Times New Roman"/>
          <w:color w:val="000000"/>
          <w:sz w:val="20"/>
          <w:szCs w:val="20"/>
        </w:rPr>
      </w:pPr>
      <w:r w:rsidRPr="00D47F20">
        <w:rPr>
          <w:rFonts w:ascii="Times New Roman" w:eastAsia="Times New Roman" w:hAnsi="Times New Roman"/>
          <w:b/>
          <w:sz w:val="28"/>
          <w:szCs w:val="28"/>
        </w:rPr>
        <w:t xml:space="preserve">Стандарт описан: </w:t>
      </w:r>
      <w:hyperlink r:id="rId44" w:history="1">
        <w:r w:rsidRPr="00D47F20">
          <w:rPr>
            <w:rStyle w:val="af2"/>
            <w:rFonts w:ascii="Times New Roman" w:hAnsi="Times New Roman"/>
            <w:sz w:val="20"/>
            <w:szCs w:val="20"/>
          </w:rPr>
          <w:t>http://egov.kz/wps/portal/ContentDiscussion?contentPath=%2Fegovcontent%2Fdiscussionproject%2Fmki%2Fstd%2Fdiscussion%2F4std_kdr&amp;lang=ru</w:t>
        </w:r>
      </w:hyperlink>
    </w:p>
    <w:p w:rsidR="00995C9D" w:rsidRPr="00D47F20" w:rsidRDefault="00995C9D" w:rsidP="00683B09">
      <w:pPr>
        <w:spacing w:after="0" w:line="240" w:lineRule="auto"/>
        <w:ind w:firstLine="709"/>
        <w:jc w:val="both"/>
        <w:rPr>
          <w:rFonts w:ascii="Times New Roman" w:eastAsia="Times New Roman" w:hAnsi="Times New Roman"/>
          <w:b/>
          <w:sz w:val="28"/>
          <w:szCs w:val="28"/>
        </w:rPr>
      </w:pPr>
      <w:r w:rsidRPr="00D47F20">
        <w:rPr>
          <w:rFonts w:ascii="Times New Roman" w:eastAsia="Times New Roman" w:hAnsi="Times New Roman"/>
          <w:b/>
          <w:sz w:val="28"/>
          <w:szCs w:val="28"/>
        </w:rPr>
        <w:t xml:space="preserve">Количество оказанных услуг: </w:t>
      </w:r>
      <w:r w:rsidRPr="00D47F20">
        <w:rPr>
          <w:rFonts w:ascii="Times New Roman" w:eastAsia="Times New Roman" w:hAnsi="Times New Roman"/>
          <w:sz w:val="28"/>
          <w:szCs w:val="28"/>
        </w:rPr>
        <w:t>2014 год</w:t>
      </w:r>
      <w:r w:rsidR="002B4F01" w:rsidRPr="00D47F20">
        <w:rPr>
          <w:rFonts w:ascii="Times New Roman" w:eastAsia="Times New Roman" w:hAnsi="Times New Roman"/>
          <w:sz w:val="28"/>
          <w:szCs w:val="28"/>
        </w:rPr>
        <w:t xml:space="preserve"> </w:t>
      </w:r>
      <w:r w:rsidR="002B4F01" w:rsidRPr="00D47F20">
        <w:rPr>
          <w:rFonts w:ascii="Times New Roman" w:eastAsia="Times New Roman" w:hAnsi="Times New Roman"/>
          <w:sz w:val="28"/>
          <w:szCs w:val="28"/>
        </w:rPr>
        <w:sym w:font="Symbol" w:char="F02D"/>
      </w:r>
      <w:r w:rsidRPr="00D47F20">
        <w:rPr>
          <w:rFonts w:ascii="Times New Roman" w:eastAsia="Times New Roman" w:hAnsi="Times New Roman"/>
          <w:sz w:val="28"/>
          <w:szCs w:val="28"/>
        </w:rPr>
        <w:t xml:space="preserve"> </w:t>
      </w:r>
      <w:r w:rsidR="00223468" w:rsidRPr="00D47F20">
        <w:rPr>
          <w:rFonts w:ascii="Times New Roman" w:eastAsia="Times New Roman" w:hAnsi="Times New Roman"/>
          <w:sz w:val="28"/>
          <w:szCs w:val="28"/>
        </w:rPr>
        <w:t>1801</w:t>
      </w:r>
      <w:r w:rsidR="002B4F01" w:rsidRPr="00D47F20">
        <w:rPr>
          <w:rFonts w:ascii="Times New Roman" w:eastAsia="Times New Roman" w:hAnsi="Times New Roman"/>
          <w:sz w:val="28"/>
          <w:szCs w:val="28"/>
        </w:rPr>
        <w:t xml:space="preserve"> человек, </w:t>
      </w:r>
      <w:r w:rsidRPr="00D47F20">
        <w:rPr>
          <w:rFonts w:ascii="Times New Roman" w:eastAsia="Times New Roman" w:hAnsi="Times New Roman"/>
          <w:sz w:val="28"/>
          <w:szCs w:val="28"/>
        </w:rPr>
        <w:t xml:space="preserve">2015 – </w:t>
      </w:r>
      <w:r w:rsidR="00223468" w:rsidRPr="00D47F20">
        <w:rPr>
          <w:rFonts w:ascii="Times New Roman" w:eastAsia="Times New Roman" w:hAnsi="Times New Roman"/>
          <w:sz w:val="28"/>
          <w:szCs w:val="28"/>
        </w:rPr>
        <w:t>273</w:t>
      </w:r>
      <w:r w:rsidRPr="00D47F20">
        <w:rPr>
          <w:rFonts w:ascii="Times New Roman" w:eastAsia="Times New Roman" w:hAnsi="Times New Roman"/>
          <w:sz w:val="28"/>
          <w:szCs w:val="28"/>
        </w:rPr>
        <w:t xml:space="preserve"> человека.</w:t>
      </w:r>
    </w:p>
    <w:p w:rsidR="00995C9D" w:rsidRPr="00D47F20" w:rsidRDefault="00995C9D" w:rsidP="00683B09">
      <w:pPr>
        <w:tabs>
          <w:tab w:val="left" w:pos="10206"/>
        </w:tabs>
        <w:spacing w:after="0" w:line="240" w:lineRule="auto"/>
        <w:ind w:firstLine="709"/>
        <w:jc w:val="both"/>
        <w:rPr>
          <w:rFonts w:ascii="Times New Roman" w:eastAsia="Times New Roman" w:hAnsi="Times New Roman"/>
          <w:sz w:val="28"/>
          <w:szCs w:val="28"/>
        </w:rPr>
      </w:pPr>
      <w:r w:rsidRPr="00D47F20">
        <w:rPr>
          <w:rFonts w:ascii="Times New Roman" w:eastAsia="Times New Roman" w:hAnsi="Times New Roman"/>
          <w:b/>
          <w:sz w:val="28"/>
          <w:szCs w:val="28"/>
        </w:rPr>
        <w:t>Выборка:</w:t>
      </w:r>
      <w:r w:rsidRPr="00D47F20">
        <w:rPr>
          <w:rFonts w:ascii="Times New Roman" w:eastAsia="Times New Roman" w:hAnsi="Times New Roman"/>
          <w:color w:val="000000"/>
          <w:sz w:val="28"/>
          <w:szCs w:val="28"/>
        </w:rPr>
        <w:t xml:space="preserve"> всего по данной услуге было опрошено </w:t>
      </w:r>
      <w:r w:rsidR="00FB0990" w:rsidRPr="00D47F20">
        <w:rPr>
          <w:rFonts w:ascii="Times New Roman" w:eastAsia="Times New Roman" w:hAnsi="Times New Roman"/>
          <w:color w:val="000000"/>
          <w:sz w:val="28"/>
          <w:szCs w:val="28"/>
        </w:rPr>
        <w:t>19</w:t>
      </w:r>
      <w:r w:rsidR="00223468" w:rsidRPr="00D47F20">
        <w:rPr>
          <w:rFonts w:ascii="Times New Roman" w:eastAsia="Times New Roman" w:hAnsi="Times New Roman"/>
          <w:color w:val="000000"/>
          <w:sz w:val="28"/>
          <w:szCs w:val="28"/>
        </w:rPr>
        <w:t xml:space="preserve"> респондентов</w:t>
      </w:r>
      <w:r w:rsidR="00FB0990" w:rsidRPr="00D47F20">
        <w:rPr>
          <w:rFonts w:ascii="Times New Roman" w:eastAsia="Times New Roman" w:hAnsi="Times New Roman"/>
          <w:color w:val="000000"/>
          <w:sz w:val="28"/>
          <w:szCs w:val="28"/>
        </w:rPr>
        <w:t>.</w:t>
      </w:r>
      <w:r w:rsidRPr="00D47F20">
        <w:rPr>
          <w:rFonts w:ascii="Times New Roman" w:eastAsia="Times New Roman" w:hAnsi="Times New Roman"/>
          <w:color w:val="000000"/>
          <w:sz w:val="28"/>
          <w:szCs w:val="28"/>
        </w:rPr>
        <w:t xml:space="preserve"> </w:t>
      </w:r>
    </w:p>
    <w:p w:rsidR="00995C9D" w:rsidRPr="00D47F20" w:rsidRDefault="00995C9D" w:rsidP="0017715A">
      <w:pPr>
        <w:pBdr>
          <w:bottom w:val="single" w:sz="4" w:space="1" w:color="auto"/>
        </w:pBdr>
        <w:tabs>
          <w:tab w:val="left" w:pos="10206"/>
        </w:tabs>
        <w:spacing w:after="0" w:line="240" w:lineRule="auto"/>
        <w:ind w:firstLine="709"/>
        <w:jc w:val="both"/>
        <w:rPr>
          <w:rFonts w:ascii="Times New Roman" w:eastAsia="Times New Roman" w:hAnsi="Times New Roman"/>
          <w:b/>
          <w:sz w:val="28"/>
          <w:szCs w:val="28"/>
        </w:rPr>
      </w:pPr>
      <w:r w:rsidRPr="00D47F20">
        <w:rPr>
          <w:rFonts w:ascii="Times New Roman" w:eastAsia="Times New Roman" w:hAnsi="Times New Roman"/>
          <w:b/>
          <w:sz w:val="28"/>
          <w:szCs w:val="28"/>
        </w:rPr>
        <w:t xml:space="preserve">Форма предоставления: </w:t>
      </w:r>
      <w:r w:rsidRPr="00D47F20">
        <w:rPr>
          <w:rFonts w:ascii="Times New Roman" w:eastAsia="Times New Roman" w:hAnsi="Times New Roman"/>
          <w:sz w:val="28"/>
          <w:szCs w:val="28"/>
        </w:rPr>
        <w:t xml:space="preserve">бумажная форма. </w:t>
      </w:r>
    </w:p>
    <w:p w:rsidR="00AA19BA" w:rsidRPr="003D1EF8" w:rsidRDefault="00AA19BA" w:rsidP="00995C9D">
      <w:pPr>
        <w:spacing w:after="0" w:line="240" w:lineRule="auto"/>
        <w:jc w:val="center"/>
        <w:rPr>
          <w:rFonts w:ascii="Times New Roman" w:eastAsia="Times New Roman" w:hAnsi="Times New Roman"/>
          <w:b/>
          <w:color w:val="000000"/>
          <w:sz w:val="12"/>
          <w:szCs w:val="12"/>
        </w:rPr>
      </w:pPr>
    </w:p>
    <w:p w:rsidR="00995C9D" w:rsidRPr="00D47F20" w:rsidRDefault="00995C9D" w:rsidP="00995C9D">
      <w:pPr>
        <w:spacing w:after="0" w:line="240" w:lineRule="auto"/>
        <w:jc w:val="center"/>
        <w:rPr>
          <w:rFonts w:ascii="Times New Roman" w:eastAsia="Times New Roman" w:hAnsi="Times New Roman"/>
          <w:b/>
          <w:color w:val="000000"/>
          <w:sz w:val="28"/>
          <w:szCs w:val="28"/>
        </w:rPr>
      </w:pPr>
      <w:r w:rsidRPr="00D47F20">
        <w:rPr>
          <w:rFonts w:ascii="Times New Roman" w:eastAsia="Times New Roman" w:hAnsi="Times New Roman"/>
          <w:b/>
          <w:color w:val="000000"/>
          <w:sz w:val="28"/>
          <w:szCs w:val="28"/>
        </w:rPr>
        <w:t>РЕЗУЛЬТАТЫ ОПРОСА УСЛУГОП</w:t>
      </w:r>
      <w:r w:rsidR="002B4F01" w:rsidRPr="00D47F20">
        <w:rPr>
          <w:rFonts w:ascii="Times New Roman" w:eastAsia="Times New Roman" w:hAnsi="Times New Roman"/>
          <w:b/>
          <w:color w:val="000000"/>
          <w:sz w:val="28"/>
          <w:szCs w:val="28"/>
        </w:rPr>
        <w:t>О</w:t>
      </w:r>
      <w:r w:rsidRPr="00D47F20">
        <w:rPr>
          <w:rFonts w:ascii="Times New Roman" w:eastAsia="Times New Roman" w:hAnsi="Times New Roman"/>
          <w:b/>
          <w:color w:val="000000"/>
          <w:sz w:val="28"/>
          <w:szCs w:val="28"/>
        </w:rPr>
        <w:t>ЛУЧАТЕЛЕЙ</w:t>
      </w:r>
    </w:p>
    <w:p w:rsidR="00A67E4B" w:rsidRPr="003D1EF8" w:rsidRDefault="00A67E4B" w:rsidP="00A67E4B">
      <w:pPr>
        <w:spacing w:after="0" w:line="240" w:lineRule="auto"/>
        <w:rPr>
          <w:rFonts w:ascii="Times New Roman" w:eastAsia="Times New Roman" w:hAnsi="Times New Roman"/>
          <w:color w:val="000000"/>
          <w:sz w:val="12"/>
          <w:szCs w:val="12"/>
        </w:rPr>
      </w:pPr>
    </w:p>
    <w:p w:rsidR="00A67E4B" w:rsidRPr="00D47F20" w:rsidRDefault="00A67E4B" w:rsidP="00A67E4B">
      <w:pPr>
        <w:spacing w:after="0" w:line="240" w:lineRule="auto"/>
        <w:ind w:firstLine="709"/>
        <w:jc w:val="both"/>
        <w:rPr>
          <w:rFonts w:ascii="Times New Roman" w:eastAsia="Times New Roman" w:hAnsi="Times New Roman"/>
          <w:color w:val="000000"/>
          <w:sz w:val="28"/>
          <w:szCs w:val="28"/>
        </w:rPr>
      </w:pPr>
      <w:r w:rsidRPr="00D47F20">
        <w:rPr>
          <w:rFonts w:ascii="Times New Roman" w:eastAsia="Times New Roman" w:hAnsi="Times New Roman"/>
          <w:color w:val="000000"/>
          <w:sz w:val="28"/>
          <w:szCs w:val="28"/>
        </w:rPr>
        <w:t>Удовлетворенность услугой в целом</w:t>
      </w:r>
      <w:r w:rsidR="002B4F01" w:rsidRPr="00D47F20">
        <w:rPr>
          <w:rFonts w:ascii="Times New Roman" w:eastAsia="Times New Roman" w:hAnsi="Times New Roman"/>
          <w:color w:val="000000"/>
          <w:sz w:val="28"/>
          <w:szCs w:val="28"/>
        </w:rPr>
        <w:t xml:space="preserve"> </w:t>
      </w:r>
      <w:r w:rsidR="002B4F01" w:rsidRPr="00D47F20">
        <w:rPr>
          <w:rFonts w:ascii="Times New Roman" w:eastAsia="Times New Roman" w:hAnsi="Times New Roman"/>
          <w:b/>
          <w:color w:val="000000"/>
          <w:sz w:val="28"/>
          <w:szCs w:val="28"/>
        </w:rPr>
        <w:sym w:font="Symbol" w:char="F02D"/>
      </w:r>
      <w:r w:rsidR="007356ED" w:rsidRPr="00D47F20">
        <w:rPr>
          <w:rFonts w:ascii="Times New Roman" w:eastAsia="Times New Roman" w:hAnsi="Times New Roman"/>
          <w:b/>
          <w:color w:val="000000"/>
          <w:sz w:val="28"/>
          <w:szCs w:val="28"/>
        </w:rPr>
        <w:t xml:space="preserve"> </w:t>
      </w:r>
      <w:r w:rsidRPr="00D47F20">
        <w:rPr>
          <w:rFonts w:ascii="Times New Roman" w:eastAsia="Times New Roman" w:hAnsi="Times New Roman"/>
          <w:b/>
          <w:color w:val="000000"/>
          <w:sz w:val="28"/>
          <w:szCs w:val="28"/>
        </w:rPr>
        <w:t>7,9 балл</w:t>
      </w:r>
      <w:r w:rsidR="002B4F01" w:rsidRPr="00D47F20">
        <w:rPr>
          <w:rFonts w:ascii="Times New Roman" w:eastAsia="Times New Roman" w:hAnsi="Times New Roman"/>
          <w:b/>
          <w:color w:val="000000"/>
          <w:sz w:val="28"/>
          <w:szCs w:val="28"/>
        </w:rPr>
        <w:t>а</w:t>
      </w:r>
      <w:r w:rsidRPr="00D47F20">
        <w:rPr>
          <w:rFonts w:ascii="Times New Roman" w:eastAsia="Times New Roman" w:hAnsi="Times New Roman"/>
          <w:color w:val="000000"/>
          <w:sz w:val="28"/>
          <w:szCs w:val="28"/>
        </w:rPr>
        <w:t xml:space="preserve"> по 10-балльной шкале. </w:t>
      </w:r>
    </w:p>
    <w:p w:rsidR="00A67E4B" w:rsidRPr="00D47F20" w:rsidRDefault="00A67E4B" w:rsidP="00A67E4B">
      <w:pPr>
        <w:spacing w:after="0" w:line="240" w:lineRule="auto"/>
        <w:jc w:val="center"/>
        <w:rPr>
          <w:rFonts w:ascii="Times New Roman" w:hAnsi="Times New Roman"/>
          <w:b/>
          <w:bCs/>
          <w:i/>
          <w:color w:val="000000"/>
          <w:sz w:val="24"/>
          <w:szCs w:val="24"/>
        </w:rPr>
      </w:pPr>
      <w:r w:rsidRPr="00D47F20">
        <w:rPr>
          <w:rFonts w:ascii="Times New Roman" w:hAnsi="Times New Roman"/>
          <w:b/>
          <w:bCs/>
          <w:i/>
          <w:color w:val="000000"/>
          <w:sz w:val="24"/>
          <w:szCs w:val="24"/>
        </w:rPr>
        <w:t>Средние оценки критериев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0"/>
        <w:gridCol w:w="1619"/>
      </w:tblGrid>
      <w:tr w:rsidR="00A67E4B" w:rsidRPr="00D47F20" w:rsidTr="00A67E4B">
        <w:tc>
          <w:tcPr>
            <w:tcW w:w="7818" w:type="dxa"/>
            <w:shd w:val="clear" w:color="auto" w:fill="A6A6A6"/>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Критерии </w:t>
            </w:r>
          </w:p>
        </w:tc>
        <w:tc>
          <w:tcPr>
            <w:tcW w:w="1645" w:type="dxa"/>
            <w:shd w:val="clear" w:color="auto" w:fill="A6A6A6"/>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Средние</w:t>
            </w:r>
          </w:p>
        </w:tc>
      </w:tr>
      <w:tr w:rsidR="00A67E4B" w:rsidRPr="00D47F20" w:rsidTr="00A67E4B">
        <w:tc>
          <w:tcPr>
            <w:tcW w:w="7818"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1. Доступность </w:t>
            </w:r>
          </w:p>
        </w:tc>
        <w:tc>
          <w:tcPr>
            <w:tcW w:w="1645" w:type="dxa"/>
            <w:shd w:val="clear" w:color="auto" w:fill="auto"/>
          </w:tcPr>
          <w:p w:rsidR="00A67E4B" w:rsidRPr="00D47F20" w:rsidRDefault="004012AE" w:rsidP="00A67E4B">
            <w:pPr>
              <w:pStyle w:val="af1"/>
              <w:jc w:val="center"/>
              <w:rPr>
                <w:sz w:val="24"/>
                <w:szCs w:val="24"/>
              </w:rPr>
            </w:pPr>
            <w:r w:rsidRPr="00D47F20">
              <w:rPr>
                <w:sz w:val="24"/>
                <w:szCs w:val="24"/>
              </w:rPr>
              <w:t>7,8</w:t>
            </w:r>
          </w:p>
        </w:tc>
      </w:tr>
      <w:tr w:rsidR="00A67E4B" w:rsidRPr="00D47F20" w:rsidTr="003D1EF8">
        <w:trPr>
          <w:trHeight w:val="20"/>
        </w:trPr>
        <w:tc>
          <w:tcPr>
            <w:tcW w:w="7818" w:type="dxa"/>
            <w:shd w:val="clear" w:color="auto" w:fill="auto"/>
          </w:tcPr>
          <w:p w:rsidR="00A67E4B" w:rsidRPr="00D47F20" w:rsidRDefault="00A67E4B" w:rsidP="003D1EF8">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2. Качество </w:t>
            </w:r>
          </w:p>
        </w:tc>
        <w:tc>
          <w:tcPr>
            <w:tcW w:w="1645" w:type="dxa"/>
            <w:shd w:val="clear" w:color="auto" w:fill="auto"/>
          </w:tcPr>
          <w:p w:rsidR="00A67E4B" w:rsidRPr="00D47F20" w:rsidRDefault="004012AE" w:rsidP="003D1EF8">
            <w:pPr>
              <w:pStyle w:val="af1"/>
              <w:jc w:val="center"/>
              <w:rPr>
                <w:sz w:val="24"/>
                <w:szCs w:val="24"/>
              </w:rPr>
            </w:pPr>
            <w:r w:rsidRPr="00D47F20">
              <w:rPr>
                <w:sz w:val="24"/>
                <w:szCs w:val="24"/>
              </w:rPr>
              <w:t>7,3</w:t>
            </w:r>
          </w:p>
        </w:tc>
      </w:tr>
      <w:tr w:rsidR="00A67E4B" w:rsidRPr="00D47F20" w:rsidTr="003D1EF8">
        <w:trPr>
          <w:trHeight w:val="20"/>
        </w:trPr>
        <w:tc>
          <w:tcPr>
            <w:tcW w:w="7818" w:type="dxa"/>
            <w:shd w:val="clear" w:color="auto" w:fill="auto"/>
          </w:tcPr>
          <w:p w:rsidR="00A67E4B" w:rsidRPr="00D47F20" w:rsidRDefault="00A67E4B" w:rsidP="003D1EF8">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3. Процедур</w:t>
            </w:r>
            <w:r w:rsidR="002B4F01" w:rsidRPr="00D47F20">
              <w:rPr>
                <w:rFonts w:ascii="Times New Roman" w:eastAsia="Times New Roman" w:hAnsi="Times New Roman"/>
                <w:sz w:val="24"/>
                <w:szCs w:val="24"/>
              </w:rPr>
              <w:t>а</w:t>
            </w:r>
            <w:r w:rsidRPr="00D47F20">
              <w:rPr>
                <w:rFonts w:ascii="Times New Roman" w:eastAsia="Times New Roman" w:hAnsi="Times New Roman"/>
                <w:sz w:val="24"/>
                <w:szCs w:val="24"/>
              </w:rPr>
              <w:t xml:space="preserve"> (бумажная форма услуги)</w:t>
            </w:r>
          </w:p>
        </w:tc>
        <w:tc>
          <w:tcPr>
            <w:tcW w:w="1645" w:type="dxa"/>
            <w:shd w:val="clear" w:color="auto" w:fill="auto"/>
          </w:tcPr>
          <w:p w:rsidR="00A67E4B" w:rsidRPr="00D47F20" w:rsidRDefault="004012AE" w:rsidP="003D1EF8">
            <w:pPr>
              <w:pStyle w:val="af1"/>
              <w:jc w:val="center"/>
              <w:rPr>
                <w:sz w:val="24"/>
                <w:szCs w:val="24"/>
              </w:rPr>
            </w:pPr>
            <w:r w:rsidRPr="00D47F20">
              <w:rPr>
                <w:sz w:val="24"/>
                <w:szCs w:val="24"/>
              </w:rPr>
              <w:t>8,7</w:t>
            </w:r>
          </w:p>
        </w:tc>
      </w:tr>
      <w:tr w:rsidR="00A67E4B" w:rsidRPr="00D47F20" w:rsidTr="003D1EF8">
        <w:trPr>
          <w:trHeight w:val="20"/>
        </w:trPr>
        <w:tc>
          <w:tcPr>
            <w:tcW w:w="7818" w:type="dxa"/>
            <w:shd w:val="clear" w:color="auto" w:fill="auto"/>
          </w:tcPr>
          <w:p w:rsidR="00A67E4B" w:rsidRPr="00D47F20" w:rsidRDefault="00A67E4B" w:rsidP="003D1EF8">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4. Информация</w:t>
            </w:r>
          </w:p>
        </w:tc>
        <w:tc>
          <w:tcPr>
            <w:tcW w:w="1645" w:type="dxa"/>
            <w:shd w:val="clear" w:color="auto" w:fill="auto"/>
          </w:tcPr>
          <w:p w:rsidR="00A67E4B" w:rsidRPr="00D47F20" w:rsidRDefault="004012AE" w:rsidP="003D1EF8">
            <w:pPr>
              <w:pStyle w:val="af1"/>
              <w:jc w:val="center"/>
              <w:rPr>
                <w:sz w:val="24"/>
                <w:szCs w:val="24"/>
              </w:rPr>
            </w:pPr>
            <w:r w:rsidRPr="00D47F20">
              <w:rPr>
                <w:sz w:val="24"/>
                <w:szCs w:val="24"/>
              </w:rPr>
              <w:t>8,4</w:t>
            </w:r>
          </w:p>
        </w:tc>
      </w:tr>
      <w:tr w:rsidR="00A67E4B" w:rsidRPr="00D47F20" w:rsidTr="003D1EF8">
        <w:trPr>
          <w:trHeight w:val="20"/>
        </w:trPr>
        <w:tc>
          <w:tcPr>
            <w:tcW w:w="7818" w:type="dxa"/>
            <w:shd w:val="clear" w:color="auto" w:fill="auto"/>
          </w:tcPr>
          <w:p w:rsidR="00A67E4B" w:rsidRPr="00D47F20" w:rsidRDefault="00A67E4B" w:rsidP="003D1EF8">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5. Результат услуги </w:t>
            </w:r>
          </w:p>
        </w:tc>
        <w:tc>
          <w:tcPr>
            <w:tcW w:w="1645" w:type="dxa"/>
            <w:shd w:val="clear" w:color="auto" w:fill="auto"/>
          </w:tcPr>
          <w:p w:rsidR="00A67E4B" w:rsidRPr="00D47F20" w:rsidRDefault="00A67E4B" w:rsidP="003D1EF8">
            <w:pPr>
              <w:pStyle w:val="af1"/>
              <w:jc w:val="center"/>
              <w:rPr>
                <w:sz w:val="24"/>
                <w:szCs w:val="24"/>
              </w:rPr>
            </w:pPr>
            <w:r w:rsidRPr="00D47F20">
              <w:rPr>
                <w:sz w:val="24"/>
                <w:szCs w:val="24"/>
              </w:rPr>
              <w:t>7,1</w:t>
            </w:r>
          </w:p>
        </w:tc>
      </w:tr>
      <w:tr w:rsidR="00A67E4B" w:rsidRPr="00D47F20" w:rsidTr="003D1EF8">
        <w:trPr>
          <w:trHeight w:val="20"/>
        </w:trPr>
        <w:tc>
          <w:tcPr>
            <w:tcW w:w="7818" w:type="dxa"/>
            <w:shd w:val="clear" w:color="auto" w:fill="auto"/>
          </w:tcPr>
          <w:p w:rsidR="00A67E4B" w:rsidRPr="00D47F20" w:rsidRDefault="00A67E4B" w:rsidP="003D1EF8">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6. Электронная форма (электронная форма услуги)</w:t>
            </w:r>
          </w:p>
        </w:tc>
        <w:tc>
          <w:tcPr>
            <w:tcW w:w="1645" w:type="dxa"/>
            <w:shd w:val="clear" w:color="auto" w:fill="auto"/>
          </w:tcPr>
          <w:p w:rsidR="00A67E4B" w:rsidRPr="00D47F20" w:rsidRDefault="00A67E4B" w:rsidP="003D1EF8">
            <w:pPr>
              <w:pStyle w:val="af1"/>
              <w:jc w:val="center"/>
              <w:rPr>
                <w:sz w:val="24"/>
                <w:szCs w:val="24"/>
              </w:rPr>
            </w:pPr>
            <w:r w:rsidRPr="00D47F20">
              <w:rPr>
                <w:sz w:val="24"/>
                <w:szCs w:val="24"/>
              </w:rPr>
              <w:t>-</w:t>
            </w:r>
          </w:p>
        </w:tc>
      </w:tr>
      <w:tr w:rsidR="00A67E4B" w:rsidRPr="00D47F20" w:rsidTr="00A67E4B">
        <w:tc>
          <w:tcPr>
            <w:tcW w:w="7818" w:type="dxa"/>
            <w:shd w:val="clear" w:color="auto" w:fill="auto"/>
          </w:tcPr>
          <w:p w:rsidR="00A67E4B" w:rsidRPr="00D47F20" w:rsidRDefault="00A67E4B" w:rsidP="00A67E4B">
            <w:pPr>
              <w:spacing w:after="0" w:line="240" w:lineRule="auto"/>
              <w:jc w:val="right"/>
              <w:rPr>
                <w:rFonts w:ascii="Times New Roman" w:eastAsia="Times New Roman" w:hAnsi="Times New Roman"/>
                <w:sz w:val="24"/>
                <w:szCs w:val="24"/>
              </w:rPr>
            </w:pPr>
            <w:r w:rsidRPr="00D47F20">
              <w:rPr>
                <w:rFonts w:ascii="Times New Roman" w:eastAsia="Times New Roman" w:hAnsi="Times New Roman"/>
                <w:b/>
                <w:i/>
                <w:sz w:val="24"/>
                <w:szCs w:val="24"/>
              </w:rPr>
              <w:t>Удовлетворенность в целом</w:t>
            </w:r>
          </w:p>
        </w:tc>
        <w:tc>
          <w:tcPr>
            <w:tcW w:w="1645" w:type="dxa"/>
            <w:shd w:val="clear" w:color="auto" w:fill="auto"/>
          </w:tcPr>
          <w:p w:rsidR="00A67E4B" w:rsidRPr="00D47F20" w:rsidRDefault="00A67E4B" w:rsidP="00A67E4B">
            <w:pPr>
              <w:spacing w:after="0" w:line="240" w:lineRule="auto"/>
              <w:jc w:val="center"/>
              <w:rPr>
                <w:rFonts w:ascii="Times New Roman" w:eastAsia="Times New Roman" w:hAnsi="Times New Roman"/>
                <w:b/>
                <w:sz w:val="24"/>
                <w:szCs w:val="24"/>
              </w:rPr>
            </w:pPr>
            <w:r w:rsidRPr="00D47F20">
              <w:rPr>
                <w:rFonts w:ascii="Times New Roman" w:eastAsia="Times New Roman" w:hAnsi="Times New Roman"/>
                <w:b/>
                <w:sz w:val="24"/>
                <w:szCs w:val="24"/>
              </w:rPr>
              <w:t>7,9</w:t>
            </w:r>
          </w:p>
        </w:tc>
      </w:tr>
    </w:tbl>
    <w:p w:rsidR="00A67E4B" w:rsidRPr="00D47F20" w:rsidRDefault="00A67E4B" w:rsidP="00A67E4B">
      <w:pPr>
        <w:spacing w:after="0" w:line="240" w:lineRule="auto"/>
        <w:jc w:val="both"/>
        <w:rPr>
          <w:rFonts w:ascii="Times New Roman" w:eastAsia="Times New Roman" w:hAnsi="Times New Roman"/>
          <w:b/>
          <w:i/>
          <w:sz w:val="24"/>
          <w:szCs w:val="24"/>
        </w:rPr>
      </w:pPr>
      <w:r w:rsidRPr="00D47F20">
        <w:rPr>
          <w:rFonts w:ascii="Times New Roman" w:eastAsia="Times New Roman" w:hAnsi="Times New Roman"/>
          <w:b/>
          <w:i/>
          <w:sz w:val="24"/>
          <w:szCs w:val="24"/>
        </w:rPr>
        <w:lastRenderedPageBreak/>
        <w:t>Среднее время ожидания для получения госуслуги (средние по группе)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3342"/>
        <w:gridCol w:w="3558"/>
      </w:tblGrid>
      <w:tr w:rsidR="00A67E4B" w:rsidRPr="00D47F20" w:rsidTr="0017715A">
        <w:tc>
          <w:tcPr>
            <w:tcW w:w="2355" w:type="dxa"/>
            <w:shd w:val="clear" w:color="auto" w:fill="D9D9D9" w:themeFill="background1" w:themeFillShade="D9"/>
          </w:tcPr>
          <w:p w:rsidR="00A67E4B" w:rsidRPr="00D47F20" w:rsidRDefault="00A67E4B" w:rsidP="00A67E4B">
            <w:pPr>
              <w:spacing w:after="0" w:line="240" w:lineRule="auto"/>
              <w:jc w:val="both"/>
              <w:rPr>
                <w:rFonts w:ascii="Times New Roman" w:eastAsia="Times New Roman" w:hAnsi="Times New Roman"/>
                <w:i/>
                <w:sz w:val="24"/>
                <w:szCs w:val="24"/>
              </w:rPr>
            </w:pPr>
          </w:p>
        </w:tc>
        <w:tc>
          <w:tcPr>
            <w:tcW w:w="3457" w:type="dxa"/>
            <w:shd w:val="clear" w:color="auto" w:fill="D9D9D9" w:themeFill="background1" w:themeFillShade="D9"/>
          </w:tcPr>
          <w:p w:rsidR="00A67E4B" w:rsidRPr="00D47F20" w:rsidRDefault="00A67E4B" w:rsidP="00A67E4B">
            <w:pPr>
              <w:spacing w:after="0" w:line="240" w:lineRule="auto"/>
              <w:rPr>
                <w:rFonts w:ascii="Times New Roman" w:eastAsia="Times New Roman" w:hAnsi="Times New Roman"/>
                <w:i/>
                <w:sz w:val="24"/>
                <w:szCs w:val="24"/>
              </w:rPr>
            </w:pPr>
            <w:r w:rsidRPr="00D47F20">
              <w:rPr>
                <w:rFonts w:ascii="Times New Roman" w:eastAsia="Times New Roman" w:hAnsi="Times New Roman"/>
                <w:i/>
                <w:sz w:val="24"/>
                <w:szCs w:val="24"/>
              </w:rPr>
              <w:t>Время ожидания результатов госуслуги</w:t>
            </w:r>
          </w:p>
        </w:tc>
        <w:tc>
          <w:tcPr>
            <w:tcW w:w="3686" w:type="dxa"/>
            <w:shd w:val="clear" w:color="auto" w:fill="D9D9D9" w:themeFill="background1" w:themeFillShade="D9"/>
          </w:tcPr>
          <w:p w:rsidR="00A67E4B" w:rsidRPr="00D47F20" w:rsidRDefault="00A67E4B" w:rsidP="00A67E4B">
            <w:pPr>
              <w:spacing w:after="0" w:line="240" w:lineRule="auto"/>
              <w:rPr>
                <w:rFonts w:ascii="Times New Roman" w:eastAsia="Times New Roman" w:hAnsi="Times New Roman"/>
                <w:i/>
                <w:sz w:val="24"/>
                <w:szCs w:val="24"/>
              </w:rPr>
            </w:pPr>
            <w:r w:rsidRPr="00D47F20">
              <w:rPr>
                <w:rFonts w:ascii="Times New Roman" w:eastAsia="Times New Roman" w:hAnsi="Times New Roman"/>
                <w:i/>
                <w:sz w:val="24"/>
                <w:szCs w:val="24"/>
              </w:rPr>
              <w:t xml:space="preserve">Время ожидания в очереди при получении результатов </w:t>
            </w:r>
          </w:p>
        </w:tc>
      </w:tr>
      <w:tr w:rsidR="00A67E4B" w:rsidRPr="00D47F20" w:rsidTr="0017715A">
        <w:tc>
          <w:tcPr>
            <w:tcW w:w="2355" w:type="dxa"/>
            <w:shd w:val="clear" w:color="auto" w:fill="auto"/>
          </w:tcPr>
          <w:p w:rsidR="00A67E4B" w:rsidRPr="00D47F20" w:rsidRDefault="00A67E4B" w:rsidP="00A67E4B">
            <w:pPr>
              <w:spacing w:after="0" w:line="240" w:lineRule="auto"/>
              <w:jc w:val="both"/>
              <w:rPr>
                <w:rFonts w:ascii="Times New Roman" w:eastAsia="Times New Roman" w:hAnsi="Times New Roman"/>
                <w:sz w:val="24"/>
                <w:szCs w:val="24"/>
              </w:rPr>
            </w:pPr>
            <w:r w:rsidRPr="00D47F20">
              <w:rPr>
                <w:rFonts w:ascii="Times New Roman" w:eastAsia="Times New Roman" w:hAnsi="Times New Roman"/>
                <w:sz w:val="24"/>
                <w:szCs w:val="24"/>
              </w:rPr>
              <w:t xml:space="preserve">Средние данные по услуге </w:t>
            </w:r>
          </w:p>
        </w:tc>
        <w:tc>
          <w:tcPr>
            <w:tcW w:w="3457" w:type="dxa"/>
            <w:shd w:val="clear" w:color="auto" w:fill="auto"/>
            <w:vAlign w:val="center"/>
          </w:tcPr>
          <w:p w:rsidR="00A67E4B" w:rsidRPr="00D47F20" w:rsidRDefault="00A67E4B" w:rsidP="00D900F9">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30 дней</w:t>
            </w:r>
          </w:p>
        </w:tc>
        <w:tc>
          <w:tcPr>
            <w:tcW w:w="3686" w:type="dxa"/>
            <w:shd w:val="clear" w:color="auto" w:fill="auto"/>
            <w:vAlign w:val="center"/>
          </w:tcPr>
          <w:p w:rsidR="00A67E4B" w:rsidRPr="00D47F20" w:rsidRDefault="00252513" w:rsidP="00D900F9">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 xml:space="preserve">45 </w:t>
            </w:r>
            <w:r w:rsidR="00A67E4B" w:rsidRPr="00D47F20">
              <w:rPr>
                <w:rFonts w:ascii="Times New Roman" w:eastAsia="Times New Roman" w:hAnsi="Times New Roman"/>
                <w:sz w:val="24"/>
                <w:szCs w:val="24"/>
              </w:rPr>
              <w:t>минут</w:t>
            </w:r>
          </w:p>
        </w:tc>
      </w:tr>
    </w:tbl>
    <w:p w:rsidR="0017715A" w:rsidRPr="00D47F20" w:rsidRDefault="0017715A" w:rsidP="00A67E4B">
      <w:pPr>
        <w:spacing w:after="0" w:line="240" w:lineRule="auto"/>
        <w:rPr>
          <w:rFonts w:ascii="Times New Roman" w:eastAsia="Times New Roman" w:hAnsi="Times New Roman"/>
          <w:b/>
          <w:color w:val="000000"/>
          <w:sz w:val="24"/>
          <w:szCs w:val="24"/>
        </w:rPr>
      </w:pPr>
    </w:p>
    <w:p w:rsidR="00A67E4B" w:rsidRPr="00D47F20" w:rsidRDefault="00A67E4B" w:rsidP="00A67E4B">
      <w:pPr>
        <w:spacing w:after="0" w:line="240" w:lineRule="auto"/>
        <w:rPr>
          <w:rFonts w:ascii="Times New Roman" w:eastAsia="Times New Roman" w:hAnsi="Times New Roman"/>
          <w:b/>
          <w:i/>
          <w:color w:val="000000"/>
          <w:sz w:val="24"/>
          <w:szCs w:val="24"/>
        </w:rPr>
      </w:pPr>
      <w:r w:rsidRPr="00D47F20">
        <w:rPr>
          <w:rFonts w:ascii="Times New Roman" w:eastAsia="Times New Roman" w:hAnsi="Times New Roman"/>
          <w:b/>
          <w:i/>
          <w:color w:val="000000"/>
          <w:sz w:val="24"/>
          <w:szCs w:val="24"/>
        </w:rPr>
        <w:t xml:space="preserve">Средние баллы по отдельным составляющим показателей качества услуги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0"/>
        <w:gridCol w:w="1769"/>
      </w:tblGrid>
      <w:tr w:rsidR="00A67E4B" w:rsidRPr="00D47F20" w:rsidTr="00F9796C">
        <w:tc>
          <w:tcPr>
            <w:tcW w:w="7410"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Показатели</w:t>
            </w:r>
          </w:p>
        </w:tc>
        <w:tc>
          <w:tcPr>
            <w:tcW w:w="1769"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Средний</w:t>
            </w:r>
          </w:p>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балл</w:t>
            </w:r>
          </w:p>
        </w:tc>
      </w:tr>
      <w:tr w:rsidR="00A67E4B" w:rsidRPr="00D47F20" w:rsidTr="00F9796C">
        <w:tc>
          <w:tcPr>
            <w:tcW w:w="7410" w:type="dxa"/>
          </w:tcPr>
          <w:p w:rsidR="00A67E4B" w:rsidRPr="00D47F20" w:rsidRDefault="00A67E4B" w:rsidP="00A67E4B">
            <w:pPr>
              <w:spacing w:after="0" w:line="240" w:lineRule="auto"/>
              <w:jc w:val="center"/>
              <w:rPr>
                <w:rFonts w:ascii="Times New Roman" w:eastAsia="Times New Roman" w:hAnsi="Times New Roman"/>
                <w:b/>
                <w:color w:val="1F497D"/>
                <w:sz w:val="24"/>
                <w:szCs w:val="24"/>
              </w:rPr>
            </w:pPr>
            <w:r w:rsidRPr="00D47F20">
              <w:rPr>
                <w:rFonts w:ascii="Times New Roman" w:eastAsia="Times New Roman" w:hAnsi="Times New Roman"/>
                <w:b/>
                <w:color w:val="1F497D"/>
                <w:sz w:val="24"/>
                <w:szCs w:val="24"/>
              </w:rPr>
              <w:t>СРЕДНИЙ БАЛЛ УДОВЛЕТВОРЕННОСТЬЮ ГОСУСЛУГОЙ</w:t>
            </w:r>
          </w:p>
        </w:tc>
        <w:tc>
          <w:tcPr>
            <w:tcW w:w="1769" w:type="dxa"/>
            <w:shd w:val="clear" w:color="auto" w:fill="D9D9D9"/>
          </w:tcPr>
          <w:p w:rsidR="00A67E4B" w:rsidRPr="00D47F20" w:rsidRDefault="00A67E4B" w:rsidP="00A67E4B">
            <w:pPr>
              <w:spacing w:after="0" w:line="240" w:lineRule="auto"/>
              <w:jc w:val="center"/>
              <w:rPr>
                <w:rFonts w:ascii="Times New Roman" w:eastAsia="Times New Roman" w:hAnsi="Times New Roman"/>
                <w:b/>
                <w:color w:val="1F497D"/>
                <w:sz w:val="24"/>
                <w:szCs w:val="24"/>
              </w:rPr>
            </w:pPr>
            <w:r w:rsidRPr="00D47F20">
              <w:rPr>
                <w:rFonts w:ascii="Times New Roman" w:eastAsia="Times New Roman" w:hAnsi="Times New Roman"/>
                <w:b/>
                <w:color w:val="1F497D"/>
                <w:sz w:val="24"/>
                <w:szCs w:val="24"/>
              </w:rPr>
              <w:t>7,9</w:t>
            </w:r>
          </w:p>
        </w:tc>
      </w:tr>
      <w:tr w:rsidR="00A67E4B" w:rsidRPr="00D47F20" w:rsidTr="00F9796C">
        <w:tc>
          <w:tcPr>
            <w:tcW w:w="7410" w:type="dxa"/>
            <w:shd w:val="clear" w:color="auto" w:fill="D9D9D9"/>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Доступность услуги </w:t>
            </w:r>
          </w:p>
        </w:tc>
        <w:tc>
          <w:tcPr>
            <w:tcW w:w="1769" w:type="dxa"/>
            <w:shd w:val="clear" w:color="auto" w:fill="D9D9D9"/>
          </w:tcPr>
          <w:p w:rsidR="00A67E4B" w:rsidRPr="00D47F20" w:rsidRDefault="00A67E4B" w:rsidP="00A67E4B">
            <w:pPr>
              <w:spacing w:after="0" w:line="240" w:lineRule="auto"/>
              <w:rPr>
                <w:rFonts w:ascii="Times New Roman" w:eastAsia="Times New Roman" w:hAnsi="Times New Roman"/>
                <w:sz w:val="24"/>
                <w:szCs w:val="24"/>
              </w:rPr>
            </w:pPr>
          </w:p>
        </w:tc>
      </w:tr>
      <w:tr w:rsidR="00A67E4B" w:rsidRPr="00D47F20" w:rsidTr="00F9796C">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Удобство расположения учреждения, оказывающего государственную услугу</w:t>
            </w:r>
          </w:p>
        </w:tc>
        <w:tc>
          <w:tcPr>
            <w:tcW w:w="1769" w:type="dxa"/>
            <w:vAlign w:val="center"/>
          </w:tcPr>
          <w:p w:rsidR="00A67E4B" w:rsidRPr="00D47F20" w:rsidRDefault="00A67FF6" w:rsidP="00A67E4B">
            <w:pPr>
              <w:pStyle w:val="af1"/>
              <w:jc w:val="center"/>
              <w:rPr>
                <w:sz w:val="24"/>
                <w:szCs w:val="24"/>
              </w:rPr>
            </w:pPr>
            <w:r w:rsidRPr="00D47F20">
              <w:rPr>
                <w:sz w:val="24"/>
                <w:szCs w:val="24"/>
              </w:rPr>
              <w:t>7,5</w:t>
            </w:r>
          </w:p>
        </w:tc>
      </w:tr>
      <w:tr w:rsidR="00A67E4B" w:rsidRPr="00D47F20" w:rsidTr="00F9796C">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государственную услугу по месту жительства</w:t>
            </w:r>
          </w:p>
        </w:tc>
        <w:tc>
          <w:tcPr>
            <w:tcW w:w="1769" w:type="dxa"/>
            <w:vAlign w:val="center"/>
          </w:tcPr>
          <w:p w:rsidR="00A67E4B" w:rsidRPr="00D47F20" w:rsidRDefault="00A67FF6" w:rsidP="00A67E4B">
            <w:pPr>
              <w:pStyle w:val="af1"/>
              <w:jc w:val="center"/>
              <w:rPr>
                <w:sz w:val="24"/>
                <w:szCs w:val="24"/>
              </w:rPr>
            </w:pPr>
            <w:r w:rsidRPr="00D47F20">
              <w:rPr>
                <w:sz w:val="24"/>
                <w:szCs w:val="24"/>
              </w:rPr>
              <w:t>7,5</w:t>
            </w:r>
          </w:p>
        </w:tc>
      </w:tr>
      <w:tr w:rsidR="00A67E4B" w:rsidRPr="00D47F20" w:rsidTr="00F9796C">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График работы учреждения</w:t>
            </w:r>
          </w:p>
        </w:tc>
        <w:tc>
          <w:tcPr>
            <w:tcW w:w="1769" w:type="dxa"/>
            <w:vAlign w:val="center"/>
          </w:tcPr>
          <w:p w:rsidR="00A67E4B" w:rsidRPr="00D47F20" w:rsidRDefault="00A67FF6" w:rsidP="00A67E4B">
            <w:pPr>
              <w:pStyle w:val="af1"/>
              <w:jc w:val="center"/>
              <w:rPr>
                <w:sz w:val="24"/>
                <w:szCs w:val="24"/>
              </w:rPr>
            </w:pPr>
            <w:r w:rsidRPr="00D47F20">
              <w:rPr>
                <w:sz w:val="24"/>
                <w:szCs w:val="24"/>
              </w:rPr>
              <w:t>7,7</w:t>
            </w:r>
          </w:p>
        </w:tc>
      </w:tr>
      <w:tr w:rsidR="00A67E4B" w:rsidRPr="00D47F20" w:rsidTr="00F9796C">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769" w:type="dxa"/>
            <w:vAlign w:val="center"/>
          </w:tcPr>
          <w:p w:rsidR="00A67E4B" w:rsidRPr="00D47F20" w:rsidRDefault="00A67FF6" w:rsidP="00A67E4B">
            <w:pPr>
              <w:pStyle w:val="af1"/>
              <w:jc w:val="center"/>
              <w:rPr>
                <w:sz w:val="24"/>
                <w:szCs w:val="24"/>
              </w:rPr>
            </w:pPr>
            <w:r w:rsidRPr="00D47F20">
              <w:rPr>
                <w:sz w:val="24"/>
                <w:szCs w:val="24"/>
              </w:rPr>
              <w:t>7,6</w:t>
            </w:r>
          </w:p>
        </w:tc>
      </w:tr>
      <w:tr w:rsidR="00A67E4B" w:rsidRPr="00D47F20" w:rsidTr="00F9796C">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Техническая  сложность услуги</w:t>
            </w:r>
          </w:p>
        </w:tc>
        <w:tc>
          <w:tcPr>
            <w:tcW w:w="1769" w:type="dxa"/>
            <w:vAlign w:val="center"/>
          </w:tcPr>
          <w:p w:rsidR="00A67E4B" w:rsidRPr="00D47F20" w:rsidRDefault="00A67FF6" w:rsidP="00A67E4B">
            <w:pPr>
              <w:pStyle w:val="af1"/>
              <w:jc w:val="center"/>
              <w:rPr>
                <w:sz w:val="24"/>
                <w:szCs w:val="24"/>
              </w:rPr>
            </w:pPr>
            <w:r w:rsidRPr="00D47F20">
              <w:rPr>
                <w:sz w:val="24"/>
                <w:szCs w:val="24"/>
              </w:rPr>
              <w:t>8,0</w:t>
            </w:r>
          </w:p>
        </w:tc>
      </w:tr>
      <w:tr w:rsidR="001978FE" w:rsidRPr="00D47F20" w:rsidTr="00F9796C">
        <w:tc>
          <w:tcPr>
            <w:tcW w:w="7410" w:type="dxa"/>
          </w:tcPr>
          <w:p w:rsidR="001978FE" w:rsidRPr="00D47F20" w:rsidRDefault="001978FE" w:rsidP="001978FE">
            <w:p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Независимо от социального  статуса услугополучателя</w:t>
            </w:r>
          </w:p>
        </w:tc>
        <w:tc>
          <w:tcPr>
            <w:tcW w:w="1769" w:type="dxa"/>
            <w:vAlign w:val="center"/>
          </w:tcPr>
          <w:p w:rsidR="001978FE" w:rsidRPr="00D47F20" w:rsidRDefault="001978FE" w:rsidP="00A67E4B">
            <w:pPr>
              <w:pStyle w:val="af1"/>
              <w:jc w:val="center"/>
              <w:rPr>
                <w:sz w:val="24"/>
                <w:szCs w:val="24"/>
              </w:rPr>
            </w:pPr>
            <w:r w:rsidRPr="00D47F20">
              <w:rPr>
                <w:sz w:val="24"/>
                <w:szCs w:val="24"/>
              </w:rPr>
              <w:t>7,8</w:t>
            </w:r>
          </w:p>
        </w:tc>
      </w:tr>
      <w:tr w:rsidR="001978FE" w:rsidRPr="00D47F20" w:rsidTr="00F9796C">
        <w:tc>
          <w:tcPr>
            <w:tcW w:w="7410" w:type="dxa"/>
          </w:tcPr>
          <w:p w:rsidR="001978FE" w:rsidRPr="00D47F20" w:rsidRDefault="001978FE" w:rsidP="001978FE">
            <w:p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 xml:space="preserve">Отсутствие связей, знакомств </w:t>
            </w:r>
          </w:p>
        </w:tc>
        <w:tc>
          <w:tcPr>
            <w:tcW w:w="1769" w:type="dxa"/>
            <w:vAlign w:val="center"/>
          </w:tcPr>
          <w:p w:rsidR="001978FE" w:rsidRPr="00D47F20" w:rsidRDefault="001978FE" w:rsidP="00A67E4B">
            <w:pPr>
              <w:pStyle w:val="af1"/>
              <w:jc w:val="center"/>
              <w:rPr>
                <w:sz w:val="24"/>
                <w:szCs w:val="24"/>
              </w:rPr>
            </w:pPr>
            <w:r w:rsidRPr="00D47F20">
              <w:rPr>
                <w:sz w:val="24"/>
                <w:szCs w:val="24"/>
              </w:rPr>
              <w:t>7,8</w:t>
            </w:r>
          </w:p>
        </w:tc>
      </w:tr>
      <w:tr w:rsidR="00A67E4B" w:rsidRPr="00D47F20" w:rsidTr="00F9796C">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Доступность получения услуги на двух языках </w:t>
            </w:r>
          </w:p>
        </w:tc>
        <w:tc>
          <w:tcPr>
            <w:tcW w:w="1769" w:type="dxa"/>
            <w:vAlign w:val="center"/>
          </w:tcPr>
          <w:p w:rsidR="00A67E4B" w:rsidRPr="00D47F20" w:rsidRDefault="00A67FF6" w:rsidP="00A67E4B">
            <w:pPr>
              <w:pStyle w:val="af1"/>
              <w:jc w:val="center"/>
              <w:rPr>
                <w:sz w:val="24"/>
                <w:szCs w:val="24"/>
              </w:rPr>
            </w:pPr>
            <w:r w:rsidRPr="00D47F20">
              <w:rPr>
                <w:sz w:val="24"/>
                <w:szCs w:val="24"/>
              </w:rPr>
              <w:t>8,2</w:t>
            </w:r>
          </w:p>
        </w:tc>
      </w:tr>
      <w:tr w:rsidR="00A67E4B" w:rsidRPr="00D47F20" w:rsidTr="00F9796C">
        <w:tc>
          <w:tcPr>
            <w:tcW w:w="7410" w:type="dxa"/>
            <w:shd w:val="clear" w:color="auto" w:fill="D9D9D9"/>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Качество </w:t>
            </w:r>
          </w:p>
        </w:tc>
        <w:tc>
          <w:tcPr>
            <w:tcW w:w="1769"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p>
        </w:tc>
      </w:tr>
      <w:tr w:rsidR="00F9796C" w:rsidRPr="00D47F20" w:rsidTr="00F9796C">
        <w:tc>
          <w:tcPr>
            <w:tcW w:w="7410" w:type="dxa"/>
          </w:tcPr>
          <w:p w:rsidR="00F9796C" w:rsidRPr="00D47F20" w:rsidRDefault="00F9796C"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Удовлетворенность качеством оказания государственной услуги</w:t>
            </w:r>
          </w:p>
        </w:tc>
        <w:tc>
          <w:tcPr>
            <w:tcW w:w="1769" w:type="dxa"/>
          </w:tcPr>
          <w:p w:rsidR="00F9796C" w:rsidRPr="00D47F20" w:rsidRDefault="00F9796C" w:rsidP="00F9796C">
            <w:pPr>
              <w:pStyle w:val="af1"/>
              <w:jc w:val="center"/>
              <w:rPr>
                <w:color w:val="auto"/>
                <w:sz w:val="24"/>
                <w:szCs w:val="24"/>
              </w:rPr>
            </w:pPr>
            <w:r w:rsidRPr="00D47F20">
              <w:rPr>
                <w:color w:val="auto"/>
                <w:sz w:val="24"/>
                <w:szCs w:val="24"/>
              </w:rPr>
              <w:t>6</w:t>
            </w:r>
          </w:p>
        </w:tc>
      </w:tr>
      <w:tr w:rsidR="00F9796C" w:rsidRPr="00D47F20" w:rsidTr="00F9796C">
        <w:tc>
          <w:tcPr>
            <w:tcW w:w="7410" w:type="dxa"/>
          </w:tcPr>
          <w:p w:rsidR="00F9796C" w:rsidRPr="00D47F20" w:rsidRDefault="00F9796C"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Чистота в помещениях учреждения</w:t>
            </w:r>
          </w:p>
        </w:tc>
        <w:tc>
          <w:tcPr>
            <w:tcW w:w="1769" w:type="dxa"/>
            <w:vAlign w:val="bottom"/>
          </w:tcPr>
          <w:p w:rsidR="00F9796C" w:rsidRPr="00D47F20" w:rsidRDefault="00F9796C" w:rsidP="00F9796C">
            <w:pPr>
              <w:pStyle w:val="af1"/>
              <w:jc w:val="center"/>
              <w:rPr>
                <w:color w:val="auto"/>
                <w:sz w:val="24"/>
                <w:szCs w:val="24"/>
              </w:rPr>
            </w:pPr>
            <w:r w:rsidRPr="00D47F20">
              <w:rPr>
                <w:color w:val="auto"/>
                <w:sz w:val="24"/>
                <w:szCs w:val="24"/>
              </w:rPr>
              <w:t>7,3</w:t>
            </w:r>
          </w:p>
        </w:tc>
      </w:tr>
      <w:tr w:rsidR="00F9796C" w:rsidRPr="00D47F20" w:rsidTr="00F9796C">
        <w:tc>
          <w:tcPr>
            <w:tcW w:w="7410" w:type="dxa"/>
          </w:tcPr>
          <w:p w:rsidR="00F9796C" w:rsidRPr="00D47F20" w:rsidRDefault="00F9796C"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Оформление  помещения</w:t>
            </w:r>
          </w:p>
        </w:tc>
        <w:tc>
          <w:tcPr>
            <w:tcW w:w="1769" w:type="dxa"/>
            <w:vAlign w:val="bottom"/>
          </w:tcPr>
          <w:p w:rsidR="00F9796C" w:rsidRPr="00D47F20" w:rsidRDefault="00F9796C" w:rsidP="00F9796C">
            <w:pPr>
              <w:pStyle w:val="af1"/>
              <w:jc w:val="center"/>
              <w:rPr>
                <w:color w:val="auto"/>
                <w:sz w:val="24"/>
                <w:szCs w:val="24"/>
              </w:rPr>
            </w:pPr>
            <w:r w:rsidRPr="00D47F20">
              <w:rPr>
                <w:color w:val="auto"/>
                <w:sz w:val="24"/>
                <w:szCs w:val="24"/>
              </w:rPr>
              <w:t>7,4</w:t>
            </w:r>
          </w:p>
        </w:tc>
      </w:tr>
      <w:tr w:rsidR="00F9796C" w:rsidRPr="00D47F20" w:rsidTr="00F9796C">
        <w:tc>
          <w:tcPr>
            <w:tcW w:w="7410" w:type="dxa"/>
          </w:tcPr>
          <w:p w:rsidR="00F9796C" w:rsidRPr="00D47F20" w:rsidRDefault="00F9796C"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Работа компьютеров и оборудования в процессе получения государственной услуги</w:t>
            </w:r>
          </w:p>
        </w:tc>
        <w:tc>
          <w:tcPr>
            <w:tcW w:w="1769" w:type="dxa"/>
            <w:vAlign w:val="bottom"/>
          </w:tcPr>
          <w:p w:rsidR="00F9796C" w:rsidRPr="00D47F20" w:rsidRDefault="00F9796C" w:rsidP="00F9796C">
            <w:pPr>
              <w:pStyle w:val="af1"/>
              <w:jc w:val="center"/>
              <w:rPr>
                <w:color w:val="auto"/>
                <w:sz w:val="24"/>
                <w:szCs w:val="24"/>
              </w:rPr>
            </w:pPr>
            <w:r w:rsidRPr="00D47F20">
              <w:rPr>
                <w:color w:val="auto"/>
                <w:sz w:val="24"/>
                <w:szCs w:val="24"/>
              </w:rPr>
              <w:t>7,8</w:t>
            </w:r>
          </w:p>
        </w:tc>
      </w:tr>
      <w:tr w:rsidR="00F9796C" w:rsidRPr="00D47F20" w:rsidTr="00F9796C">
        <w:tc>
          <w:tcPr>
            <w:tcW w:w="7410" w:type="dxa"/>
          </w:tcPr>
          <w:p w:rsidR="00F9796C" w:rsidRPr="00D47F20" w:rsidRDefault="00F9796C"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Приспособленность помещения, в котором оказывается государственная услуга, для ожидания</w:t>
            </w:r>
          </w:p>
        </w:tc>
        <w:tc>
          <w:tcPr>
            <w:tcW w:w="1769" w:type="dxa"/>
            <w:vAlign w:val="bottom"/>
          </w:tcPr>
          <w:p w:rsidR="00F9796C" w:rsidRPr="00D47F20" w:rsidRDefault="00F9796C" w:rsidP="00F9796C">
            <w:pPr>
              <w:pStyle w:val="af1"/>
              <w:jc w:val="center"/>
              <w:rPr>
                <w:color w:val="auto"/>
                <w:sz w:val="24"/>
                <w:szCs w:val="24"/>
              </w:rPr>
            </w:pPr>
            <w:r w:rsidRPr="00D47F20">
              <w:rPr>
                <w:color w:val="auto"/>
                <w:sz w:val="24"/>
                <w:szCs w:val="24"/>
              </w:rPr>
              <w:t>7,8</w:t>
            </w:r>
          </w:p>
        </w:tc>
      </w:tr>
      <w:tr w:rsidR="00F9796C" w:rsidRPr="00D47F20" w:rsidTr="00F9796C">
        <w:tc>
          <w:tcPr>
            <w:tcW w:w="7410" w:type="dxa"/>
          </w:tcPr>
          <w:p w:rsidR="00F9796C" w:rsidRPr="00D47F20" w:rsidRDefault="00F9796C"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Внешний вид персонала</w:t>
            </w:r>
          </w:p>
        </w:tc>
        <w:tc>
          <w:tcPr>
            <w:tcW w:w="1769" w:type="dxa"/>
            <w:vAlign w:val="bottom"/>
          </w:tcPr>
          <w:p w:rsidR="00F9796C" w:rsidRPr="00D47F20" w:rsidRDefault="00F9796C" w:rsidP="00F9796C">
            <w:pPr>
              <w:pStyle w:val="af1"/>
              <w:jc w:val="center"/>
              <w:rPr>
                <w:color w:val="auto"/>
                <w:sz w:val="24"/>
                <w:szCs w:val="24"/>
              </w:rPr>
            </w:pPr>
            <w:r w:rsidRPr="00D47F20">
              <w:rPr>
                <w:color w:val="auto"/>
                <w:sz w:val="24"/>
                <w:szCs w:val="24"/>
              </w:rPr>
              <w:t>7,2</w:t>
            </w:r>
          </w:p>
        </w:tc>
      </w:tr>
      <w:tr w:rsidR="00F9796C" w:rsidRPr="00D47F20" w:rsidTr="00F9796C">
        <w:tc>
          <w:tcPr>
            <w:tcW w:w="7410" w:type="dxa"/>
          </w:tcPr>
          <w:p w:rsidR="00F9796C" w:rsidRPr="00D47F20" w:rsidRDefault="00F9796C"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Вежливость, тактичность  и доброжелательность сотрудников учреждения</w:t>
            </w:r>
          </w:p>
        </w:tc>
        <w:tc>
          <w:tcPr>
            <w:tcW w:w="1769" w:type="dxa"/>
            <w:vAlign w:val="bottom"/>
          </w:tcPr>
          <w:p w:rsidR="00F9796C" w:rsidRPr="00D47F20" w:rsidRDefault="00F9796C" w:rsidP="00F9796C">
            <w:pPr>
              <w:pStyle w:val="af1"/>
              <w:jc w:val="center"/>
              <w:rPr>
                <w:color w:val="auto"/>
                <w:sz w:val="24"/>
                <w:szCs w:val="24"/>
              </w:rPr>
            </w:pPr>
            <w:r w:rsidRPr="00D47F20">
              <w:rPr>
                <w:color w:val="auto"/>
                <w:sz w:val="24"/>
                <w:szCs w:val="24"/>
              </w:rPr>
              <w:t>8</w:t>
            </w:r>
          </w:p>
        </w:tc>
      </w:tr>
      <w:tr w:rsidR="00F9796C" w:rsidRPr="00D47F20" w:rsidTr="00F9796C">
        <w:tc>
          <w:tcPr>
            <w:tcW w:w="7410" w:type="dxa"/>
          </w:tcPr>
          <w:p w:rsidR="00F9796C" w:rsidRPr="00D47F20" w:rsidRDefault="00F9796C"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Компетентность и уровень профессионализма всех специалистов</w:t>
            </w:r>
          </w:p>
        </w:tc>
        <w:tc>
          <w:tcPr>
            <w:tcW w:w="1769" w:type="dxa"/>
            <w:vAlign w:val="bottom"/>
          </w:tcPr>
          <w:p w:rsidR="00F9796C" w:rsidRPr="00D47F20" w:rsidRDefault="00F9796C" w:rsidP="00F9796C">
            <w:pPr>
              <w:pStyle w:val="af1"/>
              <w:jc w:val="center"/>
              <w:rPr>
                <w:color w:val="auto"/>
                <w:sz w:val="24"/>
                <w:szCs w:val="24"/>
              </w:rPr>
            </w:pPr>
            <w:r w:rsidRPr="00D47F20">
              <w:rPr>
                <w:color w:val="auto"/>
                <w:sz w:val="24"/>
                <w:szCs w:val="24"/>
              </w:rPr>
              <w:t>7,5</w:t>
            </w:r>
          </w:p>
        </w:tc>
      </w:tr>
      <w:tr w:rsidR="00F9796C" w:rsidRPr="00D47F20" w:rsidTr="00F9796C">
        <w:tc>
          <w:tcPr>
            <w:tcW w:w="7410" w:type="dxa"/>
          </w:tcPr>
          <w:p w:rsidR="00F9796C" w:rsidRPr="00D47F20" w:rsidRDefault="00F9796C"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Стремление работников данного учреждения помочь сверх своего регламента посетителям в сложных  жизненных ситуациях</w:t>
            </w:r>
          </w:p>
        </w:tc>
        <w:tc>
          <w:tcPr>
            <w:tcW w:w="1769" w:type="dxa"/>
            <w:vAlign w:val="bottom"/>
          </w:tcPr>
          <w:p w:rsidR="00F9796C" w:rsidRPr="00D47F20" w:rsidRDefault="00F9796C" w:rsidP="00F9796C">
            <w:pPr>
              <w:pStyle w:val="af1"/>
              <w:jc w:val="center"/>
              <w:rPr>
                <w:color w:val="auto"/>
                <w:sz w:val="24"/>
                <w:szCs w:val="24"/>
              </w:rPr>
            </w:pPr>
            <w:r w:rsidRPr="00D47F20">
              <w:rPr>
                <w:color w:val="auto"/>
                <w:sz w:val="24"/>
                <w:szCs w:val="24"/>
              </w:rPr>
              <w:t>7,1</w:t>
            </w:r>
          </w:p>
        </w:tc>
      </w:tr>
      <w:tr w:rsidR="00F9796C" w:rsidRPr="00D47F20" w:rsidTr="00F9796C">
        <w:tc>
          <w:tcPr>
            <w:tcW w:w="7410" w:type="dxa"/>
          </w:tcPr>
          <w:p w:rsidR="00F9796C" w:rsidRPr="00D47F20" w:rsidRDefault="00F9796C"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Скорость обслуживания</w:t>
            </w:r>
          </w:p>
        </w:tc>
        <w:tc>
          <w:tcPr>
            <w:tcW w:w="1769" w:type="dxa"/>
            <w:vAlign w:val="bottom"/>
          </w:tcPr>
          <w:p w:rsidR="00F9796C" w:rsidRPr="00D47F20" w:rsidRDefault="00F9796C" w:rsidP="00F9796C">
            <w:pPr>
              <w:pStyle w:val="af1"/>
              <w:jc w:val="center"/>
              <w:rPr>
                <w:color w:val="auto"/>
                <w:sz w:val="24"/>
                <w:szCs w:val="24"/>
              </w:rPr>
            </w:pPr>
            <w:r w:rsidRPr="00D47F20">
              <w:rPr>
                <w:color w:val="auto"/>
                <w:sz w:val="24"/>
                <w:szCs w:val="24"/>
              </w:rPr>
              <w:t>7,3</w:t>
            </w:r>
          </w:p>
        </w:tc>
      </w:tr>
      <w:tr w:rsidR="00F9796C" w:rsidRPr="00D47F20" w:rsidTr="00F9796C">
        <w:tc>
          <w:tcPr>
            <w:tcW w:w="7410" w:type="dxa"/>
          </w:tcPr>
          <w:p w:rsidR="00F9796C" w:rsidRPr="00D47F20" w:rsidRDefault="00F9796C"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Результативность услуг данного учреждения</w:t>
            </w:r>
          </w:p>
        </w:tc>
        <w:tc>
          <w:tcPr>
            <w:tcW w:w="1769" w:type="dxa"/>
            <w:vAlign w:val="bottom"/>
          </w:tcPr>
          <w:p w:rsidR="00F9796C" w:rsidRPr="00D47F20" w:rsidRDefault="00F9796C" w:rsidP="00F9796C">
            <w:pPr>
              <w:pStyle w:val="af1"/>
              <w:jc w:val="center"/>
              <w:rPr>
                <w:color w:val="auto"/>
                <w:sz w:val="24"/>
                <w:szCs w:val="24"/>
              </w:rPr>
            </w:pPr>
            <w:r w:rsidRPr="00D47F20">
              <w:rPr>
                <w:color w:val="auto"/>
                <w:sz w:val="24"/>
                <w:szCs w:val="24"/>
              </w:rPr>
              <w:t>7,2</w:t>
            </w:r>
          </w:p>
        </w:tc>
      </w:tr>
      <w:tr w:rsidR="00F9796C" w:rsidRPr="00D47F20" w:rsidTr="00F9796C">
        <w:tc>
          <w:tcPr>
            <w:tcW w:w="7410" w:type="dxa"/>
          </w:tcPr>
          <w:p w:rsidR="00F9796C" w:rsidRPr="00D47F20" w:rsidRDefault="00F9796C"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выразить свое мнение, подать жалобу</w:t>
            </w:r>
          </w:p>
        </w:tc>
        <w:tc>
          <w:tcPr>
            <w:tcW w:w="1769" w:type="dxa"/>
            <w:vAlign w:val="bottom"/>
          </w:tcPr>
          <w:p w:rsidR="00F9796C" w:rsidRPr="00D47F20" w:rsidRDefault="00F9796C" w:rsidP="00F9796C">
            <w:pPr>
              <w:pStyle w:val="af1"/>
              <w:jc w:val="center"/>
              <w:rPr>
                <w:color w:val="auto"/>
                <w:sz w:val="24"/>
                <w:szCs w:val="24"/>
              </w:rPr>
            </w:pPr>
            <w:r w:rsidRPr="00D47F20">
              <w:rPr>
                <w:color w:val="auto"/>
                <w:sz w:val="24"/>
                <w:szCs w:val="24"/>
              </w:rPr>
              <w:t>7,1</w:t>
            </w:r>
          </w:p>
        </w:tc>
      </w:tr>
      <w:tr w:rsidR="00F9796C" w:rsidRPr="00D47F20" w:rsidTr="00F9796C">
        <w:tc>
          <w:tcPr>
            <w:tcW w:w="7410" w:type="dxa"/>
          </w:tcPr>
          <w:p w:rsidR="00F9796C" w:rsidRPr="00D47F20" w:rsidRDefault="00F9796C"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Качество языка обслуживания </w:t>
            </w:r>
          </w:p>
        </w:tc>
        <w:tc>
          <w:tcPr>
            <w:tcW w:w="1769" w:type="dxa"/>
            <w:vAlign w:val="bottom"/>
          </w:tcPr>
          <w:p w:rsidR="00F9796C" w:rsidRPr="00D47F20" w:rsidRDefault="00F9796C" w:rsidP="00F9796C">
            <w:pPr>
              <w:pStyle w:val="af1"/>
              <w:jc w:val="center"/>
              <w:rPr>
                <w:color w:val="auto"/>
                <w:sz w:val="24"/>
                <w:szCs w:val="24"/>
              </w:rPr>
            </w:pPr>
            <w:r w:rsidRPr="00D47F20">
              <w:rPr>
                <w:color w:val="auto"/>
                <w:sz w:val="24"/>
                <w:szCs w:val="24"/>
              </w:rPr>
              <w:t>7,6</w:t>
            </w:r>
          </w:p>
        </w:tc>
      </w:tr>
      <w:tr w:rsidR="00A67E4B" w:rsidRPr="00D47F20" w:rsidTr="00F9796C">
        <w:tc>
          <w:tcPr>
            <w:tcW w:w="7410" w:type="dxa"/>
            <w:shd w:val="clear" w:color="auto" w:fill="D9D9D9"/>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Процедура (бумажный формат)</w:t>
            </w:r>
          </w:p>
        </w:tc>
        <w:tc>
          <w:tcPr>
            <w:tcW w:w="1769"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p>
        </w:tc>
      </w:tr>
      <w:tr w:rsidR="00F9796C" w:rsidRPr="00D47F20" w:rsidTr="00F9796C">
        <w:tc>
          <w:tcPr>
            <w:tcW w:w="7410" w:type="dxa"/>
          </w:tcPr>
          <w:p w:rsidR="00F9796C" w:rsidRPr="00D47F20" w:rsidRDefault="00F9796C"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Ясность, понятность процедур</w:t>
            </w:r>
          </w:p>
        </w:tc>
        <w:tc>
          <w:tcPr>
            <w:tcW w:w="1769" w:type="dxa"/>
            <w:vAlign w:val="center"/>
          </w:tcPr>
          <w:p w:rsidR="00F9796C" w:rsidRPr="00D47F20" w:rsidRDefault="00F9796C" w:rsidP="00F9796C">
            <w:pPr>
              <w:pStyle w:val="af1"/>
              <w:jc w:val="center"/>
              <w:rPr>
                <w:color w:val="auto"/>
                <w:sz w:val="24"/>
                <w:szCs w:val="24"/>
              </w:rPr>
            </w:pPr>
            <w:r w:rsidRPr="00D47F20">
              <w:rPr>
                <w:color w:val="auto"/>
                <w:sz w:val="24"/>
                <w:szCs w:val="24"/>
              </w:rPr>
              <w:t>8,8</w:t>
            </w:r>
          </w:p>
        </w:tc>
      </w:tr>
      <w:tr w:rsidR="00F9796C" w:rsidRPr="00D47F20" w:rsidTr="00F9796C">
        <w:tc>
          <w:tcPr>
            <w:tcW w:w="7410" w:type="dxa"/>
          </w:tcPr>
          <w:p w:rsidR="00F9796C" w:rsidRPr="00D47F20" w:rsidRDefault="00F9796C"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Ассортимент услуг в данном учреждении</w:t>
            </w:r>
          </w:p>
        </w:tc>
        <w:tc>
          <w:tcPr>
            <w:tcW w:w="1769" w:type="dxa"/>
            <w:vAlign w:val="center"/>
          </w:tcPr>
          <w:p w:rsidR="00F9796C" w:rsidRPr="00D47F20" w:rsidRDefault="00F9796C" w:rsidP="00F9796C">
            <w:pPr>
              <w:pStyle w:val="af1"/>
              <w:jc w:val="center"/>
              <w:rPr>
                <w:color w:val="auto"/>
                <w:sz w:val="24"/>
                <w:szCs w:val="24"/>
              </w:rPr>
            </w:pPr>
            <w:r w:rsidRPr="00D47F20">
              <w:rPr>
                <w:color w:val="auto"/>
                <w:sz w:val="24"/>
                <w:szCs w:val="24"/>
              </w:rPr>
              <w:t>8,8</w:t>
            </w:r>
          </w:p>
        </w:tc>
      </w:tr>
      <w:tr w:rsidR="00F9796C" w:rsidRPr="00D47F20" w:rsidTr="00F9796C">
        <w:tc>
          <w:tcPr>
            <w:tcW w:w="7410" w:type="dxa"/>
          </w:tcPr>
          <w:p w:rsidR="00F9796C" w:rsidRPr="00D47F20" w:rsidRDefault="002B4F01"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Пож</w:t>
            </w:r>
            <w:r w:rsidR="00F10131" w:rsidRPr="00D47F20">
              <w:rPr>
                <w:rFonts w:ascii="Times New Roman" w:eastAsia="Times New Roman" w:hAnsi="Times New Roman"/>
                <w:color w:val="000000"/>
                <w:sz w:val="24"/>
                <w:szCs w:val="24"/>
              </w:rPr>
              <w:t>елание получить услугу в электронном виде</w:t>
            </w:r>
          </w:p>
        </w:tc>
        <w:tc>
          <w:tcPr>
            <w:tcW w:w="1769" w:type="dxa"/>
            <w:vAlign w:val="center"/>
          </w:tcPr>
          <w:p w:rsidR="00F9796C" w:rsidRPr="00D47F20" w:rsidRDefault="00F9796C" w:rsidP="00F9796C">
            <w:pPr>
              <w:pStyle w:val="af1"/>
              <w:jc w:val="center"/>
              <w:rPr>
                <w:color w:val="auto"/>
                <w:sz w:val="24"/>
                <w:szCs w:val="24"/>
              </w:rPr>
            </w:pPr>
            <w:r w:rsidRPr="00D47F20">
              <w:rPr>
                <w:color w:val="auto"/>
                <w:sz w:val="24"/>
                <w:szCs w:val="24"/>
              </w:rPr>
              <w:t>8,6</w:t>
            </w:r>
          </w:p>
        </w:tc>
      </w:tr>
      <w:tr w:rsidR="00F9796C" w:rsidRPr="00D47F20" w:rsidTr="00F9796C">
        <w:tc>
          <w:tcPr>
            <w:tcW w:w="7410" w:type="dxa"/>
          </w:tcPr>
          <w:p w:rsidR="00F9796C" w:rsidRPr="00D47F20" w:rsidRDefault="00F9796C"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Обоснованность количества необходимых  документов</w:t>
            </w:r>
          </w:p>
        </w:tc>
        <w:tc>
          <w:tcPr>
            <w:tcW w:w="1769" w:type="dxa"/>
            <w:vAlign w:val="center"/>
          </w:tcPr>
          <w:p w:rsidR="00F9796C" w:rsidRPr="00D47F20" w:rsidRDefault="00F9796C" w:rsidP="00F9796C">
            <w:pPr>
              <w:pStyle w:val="af1"/>
              <w:jc w:val="center"/>
              <w:rPr>
                <w:color w:val="auto"/>
                <w:sz w:val="24"/>
                <w:szCs w:val="24"/>
              </w:rPr>
            </w:pPr>
            <w:r w:rsidRPr="00D47F20">
              <w:rPr>
                <w:color w:val="auto"/>
                <w:sz w:val="24"/>
                <w:szCs w:val="24"/>
              </w:rPr>
              <w:t>8,9</w:t>
            </w:r>
          </w:p>
        </w:tc>
      </w:tr>
      <w:tr w:rsidR="00F9796C" w:rsidRPr="00D47F20" w:rsidTr="00F9796C">
        <w:tc>
          <w:tcPr>
            <w:tcW w:w="7410" w:type="dxa"/>
          </w:tcPr>
          <w:p w:rsidR="00F9796C" w:rsidRPr="00D47F20" w:rsidRDefault="00F9796C"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Простота заполнения и подачи документов</w:t>
            </w:r>
          </w:p>
        </w:tc>
        <w:tc>
          <w:tcPr>
            <w:tcW w:w="1769" w:type="dxa"/>
            <w:vAlign w:val="center"/>
          </w:tcPr>
          <w:p w:rsidR="00F9796C" w:rsidRPr="00D47F20" w:rsidRDefault="00F9796C" w:rsidP="00F9796C">
            <w:pPr>
              <w:pStyle w:val="af1"/>
              <w:jc w:val="center"/>
              <w:rPr>
                <w:color w:val="auto"/>
                <w:sz w:val="24"/>
                <w:szCs w:val="24"/>
              </w:rPr>
            </w:pPr>
            <w:r w:rsidRPr="00D47F20">
              <w:rPr>
                <w:color w:val="auto"/>
                <w:sz w:val="24"/>
                <w:szCs w:val="24"/>
              </w:rPr>
              <w:t>8,6</w:t>
            </w:r>
          </w:p>
        </w:tc>
      </w:tr>
      <w:tr w:rsidR="00F9796C" w:rsidRPr="00D47F20" w:rsidTr="00F9796C">
        <w:tc>
          <w:tcPr>
            <w:tcW w:w="7410" w:type="dxa"/>
          </w:tcPr>
          <w:p w:rsidR="00F9796C" w:rsidRPr="00D47F20" w:rsidRDefault="00F9796C"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заполнения и подачи документов (наличие бланков на двух языках)</w:t>
            </w:r>
          </w:p>
        </w:tc>
        <w:tc>
          <w:tcPr>
            <w:tcW w:w="1769" w:type="dxa"/>
            <w:vAlign w:val="center"/>
          </w:tcPr>
          <w:p w:rsidR="00F9796C" w:rsidRPr="00D47F20" w:rsidRDefault="00F9796C" w:rsidP="00F9796C">
            <w:pPr>
              <w:pStyle w:val="af1"/>
              <w:jc w:val="center"/>
              <w:rPr>
                <w:color w:val="auto"/>
                <w:sz w:val="24"/>
                <w:szCs w:val="24"/>
              </w:rPr>
            </w:pPr>
            <w:r w:rsidRPr="00D47F20">
              <w:rPr>
                <w:color w:val="auto"/>
                <w:sz w:val="24"/>
                <w:szCs w:val="24"/>
              </w:rPr>
              <w:t>8,8</w:t>
            </w:r>
          </w:p>
        </w:tc>
      </w:tr>
      <w:tr w:rsidR="00F9796C" w:rsidRPr="00D47F20" w:rsidTr="00F9796C">
        <w:tc>
          <w:tcPr>
            <w:tcW w:w="7410" w:type="dxa"/>
          </w:tcPr>
          <w:p w:rsidR="00F9796C" w:rsidRPr="00D47F20" w:rsidRDefault="00F9796C"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обслуживания при контакте с персоналом при получении услуги</w:t>
            </w:r>
          </w:p>
        </w:tc>
        <w:tc>
          <w:tcPr>
            <w:tcW w:w="1769" w:type="dxa"/>
            <w:vAlign w:val="center"/>
          </w:tcPr>
          <w:p w:rsidR="00F9796C" w:rsidRPr="00D47F20" w:rsidRDefault="00F9796C" w:rsidP="00F9796C">
            <w:pPr>
              <w:pStyle w:val="af1"/>
              <w:jc w:val="center"/>
              <w:rPr>
                <w:color w:val="auto"/>
                <w:sz w:val="24"/>
                <w:szCs w:val="24"/>
              </w:rPr>
            </w:pPr>
            <w:r w:rsidRPr="00D47F20">
              <w:rPr>
                <w:color w:val="auto"/>
                <w:sz w:val="24"/>
                <w:szCs w:val="24"/>
              </w:rPr>
              <w:t>8,8</w:t>
            </w:r>
          </w:p>
        </w:tc>
      </w:tr>
      <w:tr w:rsidR="00F9796C" w:rsidRPr="00D47F20" w:rsidTr="00F9796C">
        <w:tc>
          <w:tcPr>
            <w:tcW w:w="7410" w:type="dxa"/>
          </w:tcPr>
          <w:p w:rsidR="00F9796C" w:rsidRPr="00D47F20" w:rsidRDefault="00F9796C"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Количество инстанций (кабинетов, органов)</w:t>
            </w:r>
            <w:r w:rsidR="002B4F01" w:rsidRPr="00D47F20">
              <w:rPr>
                <w:rFonts w:ascii="Times New Roman" w:eastAsia="Times New Roman" w:hAnsi="Times New Roman"/>
                <w:color w:val="000000"/>
                <w:sz w:val="24"/>
                <w:szCs w:val="24"/>
              </w:rPr>
              <w:t>,</w:t>
            </w:r>
            <w:r w:rsidRPr="00D47F20">
              <w:rPr>
                <w:rFonts w:ascii="Times New Roman" w:eastAsia="Times New Roman" w:hAnsi="Times New Roman"/>
                <w:color w:val="000000"/>
                <w:sz w:val="24"/>
                <w:szCs w:val="24"/>
              </w:rPr>
              <w:t xml:space="preserve"> которые необходимо посетить</w:t>
            </w:r>
          </w:p>
        </w:tc>
        <w:tc>
          <w:tcPr>
            <w:tcW w:w="1769" w:type="dxa"/>
            <w:vAlign w:val="center"/>
          </w:tcPr>
          <w:p w:rsidR="00F9796C" w:rsidRPr="00D47F20" w:rsidRDefault="00F9796C" w:rsidP="00F9796C">
            <w:pPr>
              <w:pStyle w:val="af1"/>
              <w:jc w:val="center"/>
              <w:rPr>
                <w:color w:val="auto"/>
                <w:sz w:val="24"/>
                <w:szCs w:val="24"/>
              </w:rPr>
            </w:pPr>
            <w:r w:rsidRPr="00D47F20">
              <w:rPr>
                <w:color w:val="auto"/>
                <w:sz w:val="24"/>
                <w:szCs w:val="24"/>
              </w:rPr>
              <w:t>8,6</w:t>
            </w:r>
          </w:p>
        </w:tc>
      </w:tr>
      <w:tr w:rsidR="00F9796C" w:rsidRPr="00D47F20" w:rsidTr="00F9796C">
        <w:tc>
          <w:tcPr>
            <w:tcW w:w="7410" w:type="dxa"/>
          </w:tcPr>
          <w:p w:rsidR="00F9796C" w:rsidRPr="00D47F20" w:rsidRDefault="00F9796C"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Отношение и компетентность сотрудников в процессе оказания </w:t>
            </w:r>
            <w:r w:rsidRPr="00D47F20">
              <w:rPr>
                <w:rFonts w:ascii="Times New Roman" w:eastAsia="Times New Roman" w:hAnsi="Times New Roman"/>
                <w:color w:val="000000"/>
                <w:sz w:val="24"/>
                <w:szCs w:val="24"/>
              </w:rPr>
              <w:lastRenderedPageBreak/>
              <w:t>услуги</w:t>
            </w:r>
          </w:p>
        </w:tc>
        <w:tc>
          <w:tcPr>
            <w:tcW w:w="1769" w:type="dxa"/>
            <w:vAlign w:val="center"/>
          </w:tcPr>
          <w:p w:rsidR="00F9796C" w:rsidRPr="00D47F20" w:rsidRDefault="00F9796C" w:rsidP="00F9796C">
            <w:pPr>
              <w:pStyle w:val="af1"/>
              <w:jc w:val="center"/>
              <w:rPr>
                <w:color w:val="auto"/>
                <w:sz w:val="24"/>
                <w:szCs w:val="24"/>
              </w:rPr>
            </w:pPr>
            <w:r w:rsidRPr="00D47F20">
              <w:rPr>
                <w:color w:val="auto"/>
                <w:sz w:val="24"/>
                <w:szCs w:val="24"/>
              </w:rPr>
              <w:lastRenderedPageBreak/>
              <w:t>8,4</w:t>
            </w:r>
          </w:p>
        </w:tc>
      </w:tr>
      <w:tr w:rsidR="00F9796C" w:rsidRPr="00D47F20" w:rsidTr="00F9796C">
        <w:tc>
          <w:tcPr>
            <w:tcW w:w="7410" w:type="dxa"/>
          </w:tcPr>
          <w:p w:rsidR="00F9796C" w:rsidRPr="00D47F20" w:rsidRDefault="00F9796C"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lastRenderedPageBreak/>
              <w:t>Время  ожидания в очереди</w:t>
            </w:r>
          </w:p>
        </w:tc>
        <w:tc>
          <w:tcPr>
            <w:tcW w:w="1769" w:type="dxa"/>
            <w:vAlign w:val="center"/>
          </w:tcPr>
          <w:p w:rsidR="00F9796C" w:rsidRPr="00D47F20" w:rsidRDefault="00F9796C" w:rsidP="00F9796C">
            <w:pPr>
              <w:pStyle w:val="af1"/>
              <w:jc w:val="center"/>
              <w:rPr>
                <w:color w:val="auto"/>
                <w:sz w:val="24"/>
                <w:szCs w:val="24"/>
              </w:rPr>
            </w:pPr>
            <w:r w:rsidRPr="00D47F20">
              <w:rPr>
                <w:color w:val="auto"/>
                <w:sz w:val="24"/>
                <w:szCs w:val="24"/>
              </w:rPr>
              <w:t>8,9</w:t>
            </w:r>
          </w:p>
        </w:tc>
      </w:tr>
      <w:tr w:rsidR="00F9796C" w:rsidRPr="00D47F20" w:rsidTr="00F9796C">
        <w:tc>
          <w:tcPr>
            <w:tcW w:w="7410" w:type="dxa"/>
          </w:tcPr>
          <w:p w:rsidR="00F9796C" w:rsidRPr="00D47F20" w:rsidRDefault="00F9796C"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769" w:type="dxa"/>
            <w:vAlign w:val="center"/>
          </w:tcPr>
          <w:p w:rsidR="00F9796C" w:rsidRPr="00D47F20" w:rsidRDefault="00F9796C" w:rsidP="00F9796C">
            <w:pPr>
              <w:pStyle w:val="af1"/>
              <w:jc w:val="center"/>
              <w:rPr>
                <w:color w:val="auto"/>
                <w:sz w:val="24"/>
                <w:szCs w:val="24"/>
              </w:rPr>
            </w:pPr>
            <w:r w:rsidRPr="00D47F20">
              <w:rPr>
                <w:color w:val="auto"/>
                <w:sz w:val="24"/>
                <w:szCs w:val="24"/>
              </w:rPr>
              <w:t>8,6</w:t>
            </w:r>
          </w:p>
        </w:tc>
      </w:tr>
      <w:tr w:rsidR="00A67E4B" w:rsidRPr="00D47F20" w:rsidTr="00F9796C">
        <w:tc>
          <w:tcPr>
            <w:tcW w:w="7410" w:type="dxa"/>
            <w:shd w:val="clear" w:color="auto" w:fill="BFBFBF"/>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Информация </w:t>
            </w:r>
          </w:p>
        </w:tc>
        <w:tc>
          <w:tcPr>
            <w:tcW w:w="1769" w:type="dxa"/>
            <w:shd w:val="clear" w:color="auto" w:fill="BFBFBF"/>
          </w:tcPr>
          <w:p w:rsidR="00A67E4B" w:rsidRPr="00D47F20" w:rsidRDefault="00A67E4B" w:rsidP="00A67E4B">
            <w:pPr>
              <w:spacing w:after="0" w:line="240" w:lineRule="auto"/>
              <w:jc w:val="center"/>
              <w:rPr>
                <w:rFonts w:ascii="Times New Roman" w:eastAsia="Times New Roman" w:hAnsi="Times New Roman"/>
                <w:b/>
                <w:i/>
                <w:sz w:val="24"/>
                <w:szCs w:val="24"/>
              </w:rPr>
            </w:pPr>
          </w:p>
        </w:tc>
      </w:tr>
      <w:tr w:rsidR="00A67E4B" w:rsidRPr="00D47F20" w:rsidTr="00F9796C">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Информация о предоставляемых услугах в данном учреждении (наличие стенда, справочной информации, консультанта, буклетов и других рекламных материалов)</w:t>
            </w:r>
          </w:p>
        </w:tc>
        <w:tc>
          <w:tcPr>
            <w:tcW w:w="1769" w:type="dxa"/>
            <w:vAlign w:val="center"/>
          </w:tcPr>
          <w:p w:rsidR="00A67E4B" w:rsidRPr="00D47F20" w:rsidRDefault="00A67FF6" w:rsidP="00A67E4B">
            <w:pPr>
              <w:pStyle w:val="af1"/>
              <w:jc w:val="center"/>
              <w:rPr>
                <w:sz w:val="24"/>
                <w:szCs w:val="24"/>
              </w:rPr>
            </w:pPr>
            <w:r w:rsidRPr="00D47F20">
              <w:rPr>
                <w:sz w:val="24"/>
                <w:szCs w:val="24"/>
              </w:rPr>
              <w:t>9,0</w:t>
            </w:r>
          </w:p>
        </w:tc>
      </w:tr>
      <w:tr w:rsidR="00A67E4B" w:rsidRPr="00D47F20" w:rsidTr="00F9796C">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на котором предоставляется информация об  услуге</w:t>
            </w:r>
          </w:p>
        </w:tc>
        <w:tc>
          <w:tcPr>
            <w:tcW w:w="1769" w:type="dxa"/>
            <w:vAlign w:val="center"/>
          </w:tcPr>
          <w:p w:rsidR="00A67E4B" w:rsidRPr="00D47F20" w:rsidRDefault="00A67FF6" w:rsidP="00A67E4B">
            <w:pPr>
              <w:pStyle w:val="af1"/>
              <w:jc w:val="center"/>
              <w:rPr>
                <w:sz w:val="24"/>
                <w:szCs w:val="24"/>
              </w:rPr>
            </w:pPr>
            <w:r w:rsidRPr="00D47F20">
              <w:rPr>
                <w:sz w:val="24"/>
                <w:szCs w:val="24"/>
              </w:rPr>
              <w:t>8,5</w:t>
            </w:r>
          </w:p>
        </w:tc>
      </w:tr>
      <w:tr w:rsidR="00A67E4B" w:rsidRPr="00D47F20" w:rsidTr="00F9796C">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информацию об услугах данного учреждения по телефону</w:t>
            </w:r>
          </w:p>
        </w:tc>
        <w:tc>
          <w:tcPr>
            <w:tcW w:w="1769" w:type="dxa"/>
            <w:vAlign w:val="center"/>
          </w:tcPr>
          <w:p w:rsidR="00A67E4B" w:rsidRPr="00D47F20" w:rsidRDefault="00A67FF6" w:rsidP="00A67E4B">
            <w:pPr>
              <w:pStyle w:val="af1"/>
              <w:jc w:val="center"/>
              <w:rPr>
                <w:sz w:val="24"/>
                <w:szCs w:val="24"/>
              </w:rPr>
            </w:pPr>
            <w:r w:rsidRPr="00D47F20">
              <w:rPr>
                <w:sz w:val="24"/>
                <w:szCs w:val="24"/>
              </w:rPr>
              <w:t>7,9</w:t>
            </w:r>
          </w:p>
        </w:tc>
      </w:tr>
      <w:tr w:rsidR="00A67E4B" w:rsidRPr="00D47F20" w:rsidTr="00F9796C">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информацию об у</w:t>
            </w:r>
            <w:r w:rsidR="00B420CC" w:rsidRPr="00D47F20">
              <w:rPr>
                <w:rFonts w:ascii="Times New Roman" w:eastAsia="Times New Roman" w:hAnsi="Times New Roman"/>
                <w:color w:val="000000"/>
                <w:sz w:val="24"/>
                <w:szCs w:val="24"/>
              </w:rPr>
              <w:t>слугах данного учреждения по и</w:t>
            </w:r>
            <w:r w:rsidRPr="00D47F20">
              <w:rPr>
                <w:rFonts w:ascii="Times New Roman" w:eastAsia="Times New Roman" w:hAnsi="Times New Roman"/>
                <w:color w:val="000000"/>
                <w:sz w:val="24"/>
                <w:szCs w:val="24"/>
              </w:rPr>
              <w:t>нтернет</w:t>
            </w:r>
            <w:r w:rsidR="002B4F01" w:rsidRPr="00D47F20">
              <w:rPr>
                <w:rFonts w:ascii="Times New Roman" w:eastAsia="Times New Roman" w:hAnsi="Times New Roman"/>
                <w:color w:val="000000"/>
                <w:sz w:val="24"/>
                <w:szCs w:val="24"/>
              </w:rPr>
              <w:t>у</w:t>
            </w:r>
          </w:p>
        </w:tc>
        <w:tc>
          <w:tcPr>
            <w:tcW w:w="1769" w:type="dxa"/>
            <w:vAlign w:val="center"/>
          </w:tcPr>
          <w:p w:rsidR="00A67E4B" w:rsidRPr="00D47F20" w:rsidRDefault="00A67FF6" w:rsidP="00A67E4B">
            <w:pPr>
              <w:pStyle w:val="af1"/>
              <w:jc w:val="center"/>
              <w:rPr>
                <w:sz w:val="24"/>
                <w:szCs w:val="24"/>
              </w:rPr>
            </w:pPr>
            <w:r w:rsidRPr="00D47F20">
              <w:rPr>
                <w:sz w:val="24"/>
                <w:szCs w:val="24"/>
              </w:rPr>
              <w:t>7,9</w:t>
            </w:r>
          </w:p>
        </w:tc>
      </w:tr>
      <w:tr w:rsidR="00A67E4B" w:rsidRPr="00D47F20" w:rsidTr="00F9796C">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Наличие информационных указателей и табличек на дверях помещений</w:t>
            </w:r>
          </w:p>
        </w:tc>
        <w:tc>
          <w:tcPr>
            <w:tcW w:w="1769" w:type="dxa"/>
            <w:vAlign w:val="center"/>
          </w:tcPr>
          <w:p w:rsidR="00A67E4B" w:rsidRPr="00D47F20" w:rsidRDefault="00A67FF6" w:rsidP="00A67E4B">
            <w:pPr>
              <w:pStyle w:val="af1"/>
              <w:jc w:val="center"/>
              <w:rPr>
                <w:sz w:val="24"/>
                <w:szCs w:val="24"/>
              </w:rPr>
            </w:pPr>
            <w:r w:rsidRPr="00D47F20">
              <w:rPr>
                <w:sz w:val="24"/>
                <w:szCs w:val="24"/>
              </w:rPr>
              <w:t>8,1</w:t>
            </w:r>
          </w:p>
        </w:tc>
      </w:tr>
      <w:tr w:rsidR="00A67E4B" w:rsidRPr="00D47F20" w:rsidTr="00F9796C">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Дополнительные разъяснения со стороны сотрудников (при необходимости)</w:t>
            </w:r>
          </w:p>
        </w:tc>
        <w:tc>
          <w:tcPr>
            <w:tcW w:w="1769" w:type="dxa"/>
            <w:vAlign w:val="center"/>
          </w:tcPr>
          <w:p w:rsidR="00A67E4B" w:rsidRPr="00D47F20" w:rsidRDefault="00A67FF6" w:rsidP="00A67E4B">
            <w:pPr>
              <w:pStyle w:val="af1"/>
              <w:jc w:val="center"/>
              <w:rPr>
                <w:sz w:val="24"/>
                <w:szCs w:val="24"/>
              </w:rPr>
            </w:pPr>
            <w:r w:rsidRPr="00D47F20">
              <w:rPr>
                <w:sz w:val="24"/>
                <w:szCs w:val="24"/>
              </w:rPr>
              <w:t>8,7</w:t>
            </w:r>
          </w:p>
        </w:tc>
      </w:tr>
      <w:tr w:rsidR="00A67E4B" w:rsidRPr="00D47F20" w:rsidTr="00F9796C">
        <w:trPr>
          <w:trHeight w:val="50"/>
        </w:trPr>
        <w:tc>
          <w:tcPr>
            <w:tcW w:w="7410" w:type="dxa"/>
            <w:shd w:val="clear" w:color="auto" w:fill="BFBFBF"/>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b/>
                <w:i/>
                <w:sz w:val="24"/>
                <w:szCs w:val="24"/>
              </w:rPr>
              <w:t>Результат услуги</w:t>
            </w:r>
          </w:p>
        </w:tc>
        <w:tc>
          <w:tcPr>
            <w:tcW w:w="1769" w:type="dxa"/>
            <w:shd w:val="clear" w:color="auto" w:fill="BFBFBF"/>
          </w:tcPr>
          <w:p w:rsidR="00A67E4B" w:rsidRPr="00D47F20" w:rsidRDefault="00A67E4B" w:rsidP="00A67E4B">
            <w:pPr>
              <w:spacing w:after="0" w:line="240" w:lineRule="auto"/>
              <w:jc w:val="center"/>
              <w:rPr>
                <w:rFonts w:ascii="Times New Roman" w:eastAsia="Times New Roman" w:hAnsi="Times New Roman"/>
                <w:sz w:val="24"/>
                <w:szCs w:val="24"/>
              </w:rPr>
            </w:pPr>
          </w:p>
        </w:tc>
      </w:tr>
      <w:tr w:rsidR="00A67E4B" w:rsidRPr="00D47F20" w:rsidTr="00F9796C">
        <w:tc>
          <w:tcPr>
            <w:tcW w:w="7410" w:type="dxa"/>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Удовлетворенность результатом услуги </w:t>
            </w:r>
          </w:p>
        </w:tc>
        <w:tc>
          <w:tcPr>
            <w:tcW w:w="1769" w:type="dxa"/>
            <w:vAlign w:val="center"/>
          </w:tcPr>
          <w:p w:rsidR="00A67E4B" w:rsidRPr="00D47F20" w:rsidRDefault="00A67FF6"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7,0</w:t>
            </w:r>
          </w:p>
        </w:tc>
      </w:tr>
      <w:tr w:rsidR="00A67E4B" w:rsidRPr="00D47F20" w:rsidTr="00F9796C">
        <w:tc>
          <w:tcPr>
            <w:tcW w:w="7410" w:type="dxa"/>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Соблюдение стандартов оказания услуг </w:t>
            </w:r>
          </w:p>
        </w:tc>
        <w:tc>
          <w:tcPr>
            <w:tcW w:w="1769"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7</w:t>
            </w:r>
            <w:r w:rsidR="00A67FF6" w:rsidRPr="00D47F20">
              <w:rPr>
                <w:rFonts w:ascii="Times New Roman" w:eastAsia="Times New Roman" w:hAnsi="Times New Roman"/>
                <w:color w:val="000000"/>
                <w:sz w:val="24"/>
                <w:szCs w:val="24"/>
              </w:rPr>
              <w:t>,0</w:t>
            </w:r>
          </w:p>
        </w:tc>
      </w:tr>
      <w:tr w:rsidR="00A67E4B" w:rsidRPr="00D47F20" w:rsidTr="00F9796C">
        <w:tc>
          <w:tcPr>
            <w:tcW w:w="7410" w:type="dxa"/>
            <w:shd w:val="clear" w:color="auto" w:fill="BFBFBF"/>
          </w:tcPr>
          <w:p w:rsidR="00A67E4B" w:rsidRPr="00D47F20" w:rsidRDefault="00A67E4B" w:rsidP="00A67E4B">
            <w:pPr>
              <w:autoSpaceDE w:val="0"/>
              <w:autoSpaceDN w:val="0"/>
              <w:adjustRightInd w:val="0"/>
              <w:spacing w:after="0" w:line="240" w:lineRule="auto"/>
              <w:rPr>
                <w:rFonts w:ascii="Times New Roman" w:eastAsia="Times New Roman" w:hAnsi="Times New Roman"/>
                <w:b/>
                <w:i/>
                <w:color w:val="000000"/>
                <w:sz w:val="24"/>
                <w:szCs w:val="24"/>
              </w:rPr>
            </w:pPr>
            <w:proofErr w:type="spellStart"/>
            <w:r w:rsidRPr="00D47F20">
              <w:rPr>
                <w:rFonts w:ascii="Times New Roman" w:eastAsia="Times New Roman" w:hAnsi="Times New Roman"/>
                <w:b/>
                <w:i/>
                <w:color w:val="000000"/>
                <w:sz w:val="24"/>
                <w:szCs w:val="24"/>
              </w:rPr>
              <w:t>Некоррумпированность</w:t>
            </w:r>
            <w:proofErr w:type="spellEnd"/>
          </w:p>
        </w:tc>
        <w:tc>
          <w:tcPr>
            <w:tcW w:w="1769" w:type="dxa"/>
            <w:shd w:val="clear" w:color="auto" w:fill="BFBFBF"/>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p>
        </w:tc>
      </w:tr>
      <w:tr w:rsidR="00A67E4B" w:rsidRPr="00D47F20" w:rsidTr="00F9796C">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Использовали неофициальное вознаграждение</w:t>
            </w:r>
            <w:proofErr w:type="gramStart"/>
            <w:r w:rsidRPr="00D47F20">
              <w:rPr>
                <w:rFonts w:ascii="Times New Roman" w:eastAsia="Times New Roman" w:hAnsi="Times New Roman"/>
                <w:color w:val="000000"/>
                <w:sz w:val="24"/>
                <w:szCs w:val="24"/>
              </w:rPr>
              <w:t xml:space="preserve"> (%)</w:t>
            </w:r>
            <w:proofErr w:type="gramEnd"/>
          </w:p>
        </w:tc>
        <w:tc>
          <w:tcPr>
            <w:tcW w:w="1769"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0%</w:t>
            </w:r>
          </w:p>
        </w:tc>
      </w:tr>
      <w:tr w:rsidR="00A67E4B" w:rsidRPr="00D47F20" w:rsidTr="00F9796C">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Использовали личные связи и знакомства</w:t>
            </w:r>
            <w:proofErr w:type="gramStart"/>
            <w:r w:rsidRPr="00D47F20">
              <w:rPr>
                <w:rFonts w:ascii="Times New Roman" w:eastAsia="Times New Roman" w:hAnsi="Times New Roman"/>
                <w:color w:val="000000"/>
                <w:sz w:val="24"/>
                <w:szCs w:val="24"/>
              </w:rPr>
              <w:t xml:space="preserve"> (%)</w:t>
            </w:r>
            <w:proofErr w:type="gramEnd"/>
          </w:p>
        </w:tc>
        <w:tc>
          <w:tcPr>
            <w:tcW w:w="1769" w:type="dxa"/>
            <w:shd w:val="clear" w:color="auto" w:fill="auto"/>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2</w:t>
            </w:r>
            <w:r w:rsidR="00F51057" w:rsidRPr="00D47F20">
              <w:rPr>
                <w:rFonts w:ascii="Times New Roman" w:eastAsia="Times New Roman" w:hAnsi="Times New Roman"/>
                <w:color w:val="000000"/>
                <w:sz w:val="24"/>
                <w:szCs w:val="24"/>
              </w:rPr>
              <w:t>5</w:t>
            </w:r>
            <w:r w:rsidRPr="00D47F20">
              <w:rPr>
                <w:rFonts w:ascii="Times New Roman" w:eastAsia="Times New Roman" w:hAnsi="Times New Roman"/>
                <w:color w:val="000000"/>
                <w:sz w:val="24"/>
                <w:szCs w:val="24"/>
              </w:rPr>
              <w:t>,3%</w:t>
            </w:r>
          </w:p>
        </w:tc>
      </w:tr>
      <w:tr w:rsidR="00A67E4B" w:rsidRPr="00D47F20" w:rsidTr="00F9796C">
        <w:tc>
          <w:tcPr>
            <w:tcW w:w="7410" w:type="dxa"/>
            <w:shd w:val="clear" w:color="auto" w:fill="BFBFBF"/>
          </w:tcPr>
          <w:p w:rsidR="00A67E4B" w:rsidRPr="00D47F20" w:rsidRDefault="00A67E4B" w:rsidP="00A67E4B">
            <w:pPr>
              <w:autoSpaceDE w:val="0"/>
              <w:autoSpaceDN w:val="0"/>
              <w:adjustRightInd w:val="0"/>
              <w:spacing w:after="0" w:line="240" w:lineRule="auto"/>
              <w:rPr>
                <w:rFonts w:ascii="Times New Roman" w:eastAsia="Times New Roman" w:hAnsi="Times New Roman"/>
                <w:b/>
                <w:i/>
                <w:color w:val="000000"/>
                <w:sz w:val="24"/>
                <w:szCs w:val="24"/>
              </w:rPr>
            </w:pPr>
            <w:r w:rsidRPr="00D47F20">
              <w:rPr>
                <w:rFonts w:ascii="Times New Roman" w:eastAsia="Times New Roman" w:hAnsi="Times New Roman"/>
                <w:b/>
                <w:i/>
                <w:color w:val="000000"/>
                <w:sz w:val="24"/>
                <w:szCs w:val="24"/>
              </w:rPr>
              <w:t xml:space="preserve">Жалоба </w:t>
            </w:r>
          </w:p>
        </w:tc>
        <w:tc>
          <w:tcPr>
            <w:tcW w:w="1769" w:type="dxa"/>
            <w:shd w:val="clear" w:color="auto" w:fill="BFBFBF"/>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b/>
                <w:color w:val="000000"/>
                <w:sz w:val="24"/>
                <w:szCs w:val="24"/>
              </w:rPr>
            </w:pPr>
          </w:p>
        </w:tc>
      </w:tr>
      <w:tr w:rsidR="00A67E4B" w:rsidRPr="00D47F20" w:rsidTr="00F9796C">
        <w:trPr>
          <w:trHeight w:val="271"/>
        </w:trPr>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Обращение с жалобой по данной услуге (0%)</w:t>
            </w:r>
          </w:p>
        </w:tc>
        <w:tc>
          <w:tcPr>
            <w:tcW w:w="1769"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0%</w:t>
            </w:r>
          </w:p>
        </w:tc>
      </w:tr>
    </w:tbl>
    <w:p w:rsidR="00A67E4B" w:rsidRPr="00D47F20" w:rsidRDefault="00A67E4B" w:rsidP="00A67E4B">
      <w:pPr>
        <w:spacing w:after="0" w:line="240" w:lineRule="auto"/>
        <w:rPr>
          <w:rFonts w:ascii="Times New Roman" w:eastAsia="Times New Roman" w:hAnsi="Times New Roman"/>
          <w:color w:val="000000"/>
          <w:sz w:val="24"/>
          <w:szCs w:val="24"/>
        </w:rPr>
      </w:pPr>
    </w:p>
    <w:p w:rsidR="00A641F4" w:rsidRPr="00D47F20" w:rsidRDefault="00A641F4" w:rsidP="0017715A">
      <w:pPr>
        <w:tabs>
          <w:tab w:val="left" w:pos="3038"/>
        </w:tabs>
        <w:spacing w:after="0" w:line="240" w:lineRule="auto"/>
        <w:ind w:firstLine="709"/>
        <w:rPr>
          <w:rFonts w:ascii="Times New Roman" w:hAnsi="Times New Roman"/>
          <w:b/>
          <w:color w:val="000000"/>
          <w:sz w:val="28"/>
          <w:szCs w:val="28"/>
        </w:rPr>
      </w:pPr>
    </w:p>
    <w:p w:rsidR="00A6444B" w:rsidRPr="00D47F20" w:rsidRDefault="00A6444B" w:rsidP="0017715A">
      <w:pPr>
        <w:tabs>
          <w:tab w:val="left" w:pos="3038"/>
        </w:tabs>
        <w:spacing w:after="0" w:line="240" w:lineRule="auto"/>
        <w:ind w:firstLine="709"/>
        <w:rPr>
          <w:rFonts w:ascii="Times New Roman" w:hAnsi="Times New Roman"/>
          <w:b/>
          <w:color w:val="000000"/>
          <w:sz w:val="28"/>
          <w:szCs w:val="28"/>
        </w:rPr>
      </w:pPr>
      <w:r w:rsidRPr="00D47F20">
        <w:rPr>
          <w:rFonts w:ascii="Times New Roman" w:hAnsi="Times New Roman"/>
          <w:b/>
          <w:color w:val="000000"/>
          <w:sz w:val="28"/>
          <w:szCs w:val="28"/>
        </w:rPr>
        <w:t xml:space="preserve">Комментарии услугополучателей: </w:t>
      </w:r>
    </w:p>
    <w:p w:rsidR="00252513" w:rsidRPr="00D47F20" w:rsidRDefault="00252513" w:rsidP="00252513">
      <w:pPr>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 xml:space="preserve">79,5% услугополучателей отметили, что данная услуга предоставлена на </w:t>
      </w:r>
      <w:r w:rsidRPr="00D47F20">
        <w:rPr>
          <w:rFonts w:ascii="Times New Roman" w:hAnsi="Times New Roman"/>
          <w:b/>
          <w:color w:val="000000"/>
          <w:sz w:val="28"/>
          <w:szCs w:val="28"/>
        </w:rPr>
        <w:t>среднем уровне</w:t>
      </w:r>
      <w:r w:rsidRPr="00D47F20">
        <w:rPr>
          <w:rFonts w:ascii="Times New Roman" w:hAnsi="Times New Roman"/>
          <w:color w:val="000000"/>
          <w:sz w:val="28"/>
          <w:szCs w:val="28"/>
        </w:rPr>
        <w:t xml:space="preserve"> (не всегда понятно куда идти, зачем, слишком много кабинетов), 10,5% </w:t>
      </w:r>
      <w:r w:rsidR="002B4F01" w:rsidRPr="00D47F20">
        <w:rPr>
          <w:rFonts w:ascii="Times New Roman" w:hAnsi="Times New Roman"/>
          <w:color w:val="000000"/>
          <w:sz w:val="28"/>
          <w:szCs w:val="28"/>
        </w:rPr>
        <w:sym w:font="Symbol" w:char="F02D"/>
      </w:r>
      <w:r w:rsidR="002B4F01" w:rsidRPr="00D47F20">
        <w:rPr>
          <w:rFonts w:ascii="Times New Roman" w:hAnsi="Times New Roman"/>
          <w:color w:val="000000"/>
          <w:sz w:val="28"/>
          <w:szCs w:val="28"/>
        </w:rPr>
        <w:t xml:space="preserve"> </w:t>
      </w:r>
      <w:r w:rsidRPr="00D47F20">
        <w:rPr>
          <w:rFonts w:ascii="Times New Roman" w:hAnsi="Times New Roman"/>
          <w:color w:val="000000"/>
          <w:sz w:val="28"/>
          <w:szCs w:val="28"/>
        </w:rPr>
        <w:t xml:space="preserve">дали </w:t>
      </w:r>
      <w:r w:rsidRPr="00D47F20">
        <w:rPr>
          <w:rFonts w:ascii="Times New Roman" w:hAnsi="Times New Roman"/>
          <w:b/>
          <w:color w:val="000000"/>
          <w:sz w:val="28"/>
          <w:szCs w:val="28"/>
        </w:rPr>
        <w:t>высокую оценку</w:t>
      </w:r>
      <w:r w:rsidRPr="00D47F20">
        <w:rPr>
          <w:rFonts w:ascii="Times New Roman" w:hAnsi="Times New Roman"/>
          <w:color w:val="000000"/>
          <w:sz w:val="28"/>
          <w:szCs w:val="28"/>
        </w:rPr>
        <w:t xml:space="preserve"> качеству оказания  государственной </w:t>
      </w:r>
      <w:r w:rsidR="002B4F01" w:rsidRPr="00D47F20">
        <w:rPr>
          <w:rFonts w:ascii="Times New Roman" w:hAnsi="Times New Roman"/>
          <w:color w:val="000000"/>
          <w:sz w:val="28"/>
          <w:szCs w:val="28"/>
        </w:rPr>
        <w:t xml:space="preserve">услуги </w:t>
      </w:r>
      <w:r w:rsidR="002B4F01" w:rsidRPr="00D47F20">
        <w:rPr>
          <w:rFonts w:ascii="Times New Roman" w:hAnsi="Times New Roman"/>
          <w:color w:val="000000"/>
          <w:sz w:val="28"/>
          <w:szCs w:val="28"/>
        </w:rPr>
        <w:sym w:font="Symbol" w:char="F02D"/>
      </w:r>
      <w:r w:rsidR="002B4F01" w:rsidRPr="00D47F20">
        <w:rPr>
          <w:rFonts w:ascii="Times New Roman" w:hAnsi="Times New Roman"/>
          <w:color w:val="000000"/>
          <w:sz w:val="28"/>
          <w:szCs w:val="28"/>
        </w:rPr>
        <w:t xml:space="preserve"> респонденты отмечают, </w:t>
      </w:r>
      <w:r w:rsidRPr="00D47F20">
        <w:rPr>
          <w:rFonts w:ascii="Times New Roman" w:hAnsi="Times New Roman"/>
          <w:color w:val="000000"/>
          <w:sz w:val="28"/>
          <w:szCs w:val="28"/>
        </w:rPr>
        <w:t xml:space="preserve">что процесс налажен четко, регулируются потоки клиентов, 10,0% </w:t>
      </w:r>
      <w:r w:rsidR="002B4F01" w:rsidRPr="00D47F20">
        <w:rPr>
          <w:rFonts w:ascii="Times New Roman" w:hAnsi="Times New Roman"/>
          <w:color w:val="000000"/>
          <w:sz w:val="28"/>
          <w:szCs w:val="28"/>
        </w:rPr>
        <w:sym w:font="Symbol" w:char="F02D"/>
      </w:r>
      <w:r w:rsidRPr="00D47F20">
        <w:rPr>
          <w:rFonts w:ascii="Times New Roman" w:hAnsi="Times New Roman"/>
          <w:color w:val="000000"/>
          <w:sz w:val="28"/>
          <w:szCs w:val="28"/>
        </w:rPr>
        <w:t xml:space="preserve"> </w:t>
      </w:r>
      <w:r w:rsidRPr="00D47F20">
        <w:rPr>
          <w:rFonts w:ascii="Times New Roman" w:hAnsi="Times New Roman"/>
          <w:b/>
          <w:color w:val="000000"/>
          <w:sz w:val="28"/>
          <w:szCs w:val="28"/>
        </w:rPr>
        <w:t>низкий уровень</w:t>
      </w:r>
      <w:r w:rsidRPr="00D47F20">
        <w:rPr>
          <w:rFonts w:ascii="Times New Roman" w:hAnsi="Times New Roman"/>
          <w:color w:val="000000"/>
          <w:sz w:val="28"/>
          <w:szCs w:val="28"/>
        </w:rPr>
        <w:t xml:space="preserve"> (неразбериха, очереди, все шумят, ничего не понятно). </w:t>
      </w:r>
    </w:p>
    <w:p w:rsidR="00252513" w:rsidRPr="00D47F20" w:rsidRDefault="00277D9E" w:rsidP="00252513">
      <w:pPr>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Все</w:t>
      </w:r>
      <w:r w:rsidRPr="00D47F20">
        <w:rPr>
          <w:rFonts w:ascii="Times New Roman" w:hAnsi="Times New Roman"/>
          <w:b/>
          <w:color w:val="000000"/>
          <w:sz w:val="28"/>
          <w:szCs w:val="28"/>
        </w:rPr>
        <w:t xml:space="preserve"> </w:t>
      </w:r>
      <w:r w:rsidR="003D03F2" w:rsidRPr="00D47F20">
        <w:rPr>
          <w:rFonts w:ascii="Times New Roman" w:hAnsi="Times New Roman"/>
          <w:color w:val="000000"/>
          <w:sz w:val="28"/>
          <w:szCs w:val="28"/>
        </w:rPr>
        <w:t>у</w:t>
      </w:r>
      <w:r w:rsidR="00252513" w:rsidRPr="00D47F20">
        <w:rPr>
          <w:rFonts w:ascii="Times New Roman" w:hAnsi="Times New Roman"/>
          <w:color w:val="000000"/>
          <w:sz w:val="28"/>
          <w:szCs w:val="28"/>
        </w:rPr>
        <w:t>слугополучател</w:t>
      </w:r>
      <w:r w:rsidR="002B4F01" w:rsidRPr="00D47F20">
        <w:rPr>
          <w:rFonts w:ascii="Times New Roman" w:hAnsi="Times New Roman"/>
          <w:color w:val="000000"/>
          <w:sz w:val="28"/>
          <w:szCs w:val="28"/>
        </w:rPr>
        <w:t>и</w:t>
      </w:r>
      <w:r w:rsidR="00252513" w:rsidRPr="00D47F20">
        <w:rPr>
          <w:rFonts w:ascii="Times New Roman" w:hAnsi="Times New Roman"/>
          <w:color w:val="000000"/>
          <w:sz w:val="28"/>
          <w:szCs w:val="28"/>
        </w:rPr>
        <w:t xml:space="preserve"> </w:t>
      </w:r>
      <w:r w:rsidR="00252513" w:rsidRPr="00D47F20">
        <w:rPr>
          <w:rFonts w:ascii="Times New Roman" w:hAnsi="Times New Roman"/>
          <w:b/>
          <w:color w:val="000000"/>
          <w:sz w:val="28"/>
          <w:szCs w:val="28"/>
        </w:rPr>
        <w:t>ожидали</w:t>
      </w:r>
      <w:r w:rsidR="00252513" w:rsidRPr="00D47F20">
        <w:rPr>
          <w:rFonts w:ascii="Times New Roman" w:hAnsi="Times New Roman"/>
          <w:color w:val="000000"/>
          <w:sz w:val="28"/>
          <w:szCs w:val="28"/>
        </w:rPr>
        <w:t xml:space="preserve"> получение в о</w:t>
      </w:r>
      <w:r w:rsidR="002B4F01" w:rsidRPr="00D47F20">
        <w:rPr>
          <w:rFonts w:ascii="Times New Roman" w:hAnsi="Times New Roman"/>
          <w:color w:val="000000"/>
          <w:sz w:val="28"/>
          <w:szCs w:val="28"/>
        </w:rPr>
        <w:t xml:space="preserve">череди. Среднее время ожидания </w:t>
      </w:r>
      <w:r w:rsidR="002B4F01" w:rsidRPr="00D47F20">
        <w:rPr>
          <w:rFonts w:ascii="Times New Roman" w:hAnsi="Times New Roman"/>
          <w:color w:val="000000"/>
          <w:sz w:val="28"/>
          <w:szCs w:val="28"/>
        </w:rPr>
        <w:sym w:font="Symbol" w:char="F02D"/>
      </w:r>
      <w:r w:rsidR="002B4F01" w:rsidRPr="00D47F20">
        <w:rPr>
          <w:rFonts w:ascii="Times New Roman" w:hAnsi="Times New Roman"/>
          <w:color w:val="000000"/>
          <w:sz w:val="28"/>
          <w:szCs w:val="28"/>
        </w:rPr>
        <w:t xml:space="preserve"> </w:t>
      </w:r>
      <w:r w:rsidR="00252513" w:rsidRPr="00D47F20">
        <w:rPr>
          <w:rFonts w:ascii="Times New Roman" w:hAnsi="Times New Roman"/>
          <w:b/>
          <w:color w:val="000000"/>
          <w:sz w:val="28"/>
          <w:szCs w:val="28"/>
        </w:rPr>
        <w:t>45 минут.</w:t>
      </w:r>
      <w:r w:rsidR="00252513" w:rsidRPr="00D47F20">
        <w:rPr>
          <w:rFonts w:ascii="Times New Roman" w:hAnsi="Times New Roman"/>
          <w:color w:val="000000"/>
          <w:sz w:val="28"/>
          <w:szCs w:val="28"/>
        </w:rPr>
        <w:t xml:space="preserve"> </w:t>
      </w:r>
    </w:p>
    <w:p w:rsidR="007356ED" w:rsidRPr="00D47F20" w:rsidRDefault="00371204" w:rsidP="007356ED">
      <w:pPr>
        <w:tabs>
          <w:tab w:val="left" w:pos="3038"/>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 xml:space="preserve">Претензии услугополучателей в основном заключаются в длительности проведения экспертизы, поэтому большинство </w:t>
      </w:r>
      <w:proofErr w:type="gramStart"/>
      <w:r w:rsidRPr="00D47F20">
        <w:rPr>
          <w:rFonts w:ascii="Times New Roman" w:hAnsi="Times New Roman"/>
          <w:color w:val="000000"/>
          <w:sz w:val="28"/>
          <w:szCs w:val="28"/>
        </w:rPr>
        <w:t>подающих</w:t>
      </w:r>
      <w:proofErr w:type="gramEnd"/>
      <w:r w:rsidRPr="00D47F20">
        <w:rPr>
          <w:rFonts w:ascii="Times New Roman" w:hAnsi="Times New Roman"/>
          <w:color w:val="000000"/>
          <w:sz w:val="28"/>
          <w:szCs w:val="28"/>
        </w:rPr>
        <w:t xml:space="preserve"> на экспертизу подключают связи и знакомства. Частые жалобы на низкую компетентность специалистов, не располагающих </w:t>
      </w:r>
      <w:r w:rsidR="007356ED" w:rsidRPr="00D47F20">
        <w:rPr>
          <w:rFonts w:ascii="Times New Roman" w:hAnsi="Times New Roman"/>
          <w:color w:val="000000"/>
          <w:sz w:val="28"/>
          <w:szCs w:val="28"/>
        </w:rPr>
        <w:t>полно</w:t>
      </w:r>
      <w:r w:rsidR="00824683" w:rsidRPr="00D47F20">
        <w:rPr>
          <w:rFonts w:ascii="Times New Roman" w:hAnsi="Times New Roman"/>
          <w:color w:val="000000"/>
          <w:sz w:val="28"/>
          <w:szCs w:val="28"/>
        </w:rPr>
        <w:t>й необходимой информаци</w:t>
      </w:r>
      <w:r w:rsidR="002B4F01" w:rsidRPr="00D47F20">
        <w:rPr>
          <w:rFonts w:ascii="Times New Roman" w:hAnsi="Times New Roman"/>
          <w:color w:val="000000"/>
          <w:sz w:val="28"/>
          <w:szCs w:val="28"/>
        </w:rPr>
        <w:t>ей</w:t>
      </w:r>
      <w:r w:rsidR="00824683" w:rsidRPr="00D47F20">
        <w:rPr>
          <w:rFonts w:ascii="Times New Roman" w:hAnsi="Times New Roman"/>
          <w:color w:val="000000"/>
          <w:sz w:val="28"/>
          <w:szCs w:val="28"/>
        </w:rPr>
        <w:t xml:space="preserve"> поступали в ходе опроса. </w:t>
      </w:r>
    </w:p>
    <w:p w:rsidR="007356ED" w:rsidRPr="00D47F20" w:rsidRDefault="007356ED" w:rsidP="007356ED">
      <w:pPr>
        <w:tabs>
          <w:tab w:val="left" w:pos="3038"/>
        </w:tabs>
        <w:spacing w:after="0" w:line="240" w:lineRule="auto"/>
        <w:ind w:firstLine="709"/>
        <w:jc w:val="both"/>
        <w:rPr>
          <w:rFonts w:ascii="Times New Roman" w:hAnsi="Times New Roman"/>
          <w:sz w:val="28"/>
          <w:szCs w:val="28"/>
        </w:rPr>
      </w:pPr>
      <w:r w:rsidRPr="00D47F20">
        <w:rPr>
          <w:rFonts w:ascii="Times New Roman" w:hAnsi="Times New Roman"/>
          <w:sz w:val="28"/>
          <w:szCs w:val="28"/>
        </w:rPr>
        <w:t xml:space="preserve">Услугополучатели </w:t>
      </w:r>
      <w:r w:rsidRPr="00D47F20">
        <w:rPr>
          <w:rFonts w:ascii="Times New Roman" w:hAnsi="Times New Roman"/>
          <w:color w:val="000000"/>
          <w:sz w:val="28"/>
          <w:szCs w:val="28"/>
        </w:rPr>
        <w:t xml:space="preserve">дали высокую оценку информационному обеспечению услуги (полную информацию можно найти на сайте). </w:t>
      </w:r>
    </w:p>
    <w:p w:rsidR="003D03F2" w:rsidRPr="00D47F20" w:rsidRDefault="003D03F2" w:rsidP="0017715A">
      <w:pPr>
        <w:tabs>
          <w:tab w:val="left" w:pos="3038"/>
        </w:tabs>
        <w:spacing w:after="0" w:line="240" w:lineRule="auto"/>
        <w:ind w:firstLine="709"/>
        <w:jc w:val="both"/>
        <w:rPr>
          <w:rFonts w:ascii="Times New Roman" w:hAnsi="Times New Roman"/>
          <w:color w:val="000000"/>
          <w:sz w:val="28"/>
          <w:szCs w:val="28"/>
        </w:rPr>
      </w:pPr>
    </w:p>
    <w:p w:rsidR="00A6444B" w:rsidRPr="00D47F20" w:rsidRDefault="00A6444B" w:rsidP="0017715A">
      <w:pPr>
        <w:tabs>
          <w:tab w:val="left" w:pos="3038"/>
        </w:tabs>
        <w:spacing w:after="0" w:line="240" w:lineRule="auto"/>
        <w:ind w:firstLine="709"/>
        <w:rPr>
          <w:rFonts w:ascii="Times New Roman" w:hAnsi="Times New Roman"/>
          <w:b/>
          <w:color w:val="000000"/>
          <w:sz w:val="28"/>
          <w:szCs w:val="28"/>
        </w:rPr>
      </w:pPr>
      <w:r w:rsidRPr="00D47F20">
        <w:rPr>
          <w:rFonts w:ascii="Times New Roman" w:hAnsi="Times New Roman"/>
          <w:b/>
          <w:color w:val="000000"/>
          <w:sz w:val="28"/>
          <w:szCs w:val="28"/>
        </w:rPr>
        <w:t xml:space="preserve">Рекомендации услугополучателей: </w:t>
      </w:r>
    </w:p>
    <w:p w:rsidR="00A6444B" w:rsidRPr="00D47F20" w:rsidRDefault="00A6444B" w:rsidP="002F05D2">
      <w:pPr>
        <w:tabs>
          <w:tab w:val="left" w:pos="3038"/>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В качестве рекомендаций прозвучали следующие предл</w:t>
      </w:r>
      <w:r w:rsidR="00A67FF6" w:rsidRPr="00D47F20">
        <w:rPr>
          <w:rFonts w:ascii="Times New Roman" w:hAnsi="Times New Roman"/>
          <w:color w:val="000000"/>
          <w:sz w:val="28"/>
          <w:szCs w:val="28"/>
        </w:rPr>
        <w:t>ожения по улучшению доступности</w:t>
      </w:r>
      <w:r w:rsidRPr="00D47F20">
        <w:rPr>
          <w:rFonts w:ascii="Times New Roman" w:hAnsi="Times New Roman"/>
          <w:color w:val="000000"/>
          <w:sz w:val="28"/>
          <w:szCs w:val="28"/>
        </w:rPr>
        <w:t xml:space="preserve"> </w:t>
      </w:r>
      <w:r w:rsidR="002B4F01" w:rsidRPr="00D47F20">
        <w:rPr>
          <w:rFonts w:ascii="Times New Roman" w:hAnsi="Times New Roman"/>
          <w:color w:val="000000"/>
          <w:sz w:val="28"/>
          <w:szCs w:val="28"/>
        </w:rPr>
        <w:sym w:font="Symbol" w:char="F02D"/>
      </w:r>
      <w:r w:rsidRPr="00D47F20">
        <w:rPr>
          <w:rFonts w:ascii="Times New Roman" w:hAnsi="Times New Roman"/>
          <w:color w:val="000000"/>
          <w:sz w:val="28"/>
          <w:szCs w:val="28"/>
        </w:rPr>
        <w:t xml:space="preserve"> у</w:t>
      </w:r>
      <w:r w:rsidRPr="00D47F20">
        <w:rPr>
          <w:rFonts w:ascii="Times New Roman" w:hAnsi="Times New Roman"/>
          <w:sz w:val="28"/>
          <w:szCs w:val="28"/>
        </w:rPr>
        <w:t>скорить обслуживание</w:t>
      </w:r>
      <w:r w:rsidR="007356ED" w:rsidRPr="00D47F20">
        <w:rPr>
          <w:rFonts w:ascii="Times New Roman" w:hAnsi="Times New Roman"/>
          <w:sz w:val="28"/>
          <w:szCs w:val="28"/>
        </w:rPr>
        <w:t xml:space="preserve">, </w:t>
      </w:r>
      <w:r w:rsidRPr="00D47F20">
        <w:rPr>
          <w:rFonts w:ascii="Times New Roman" w:hAnsi="Times New Roman"/>
          <w:sz w:val="28"/>
          <w:szCs w:val="28"/>
        </w:rPr>
        <w:t>упрости</w:t>
      </w:r>
      <w:r w:rsidR="007356ED" w:rsidRPr="00D47F20">
        <w:rPr>
          <w:rFonts w:ascii="Times New Roman" w:hAnsi="Times New Roman"/>
          <w:sz w:val="28"/>
          <w:szCs w:val="28"/>
        </w:rPr>
        <w:t xml:space="preserve">ть систему получения экспертизы, </w:t>
      </w:r>
      <w:r w:rsidRPr="00D47F20">
        <w:rPr>
          <w:rFonts w:ascii="Times New Roman" w:hAnsi="Times New Roman"/>
          <w:sz w:val="28"/>
          <w:szCs w:val="28"/>
        </w:rPr>
        <w:t>облегчить получение услуги</w:t>
      </w:r>
      <w:r w:rsidR="007356ED" w:rsidRPr="00D47F20">
        <w:rPr>
          <w:rFonts w:ascii="Times New Roman" w:hAnsi="Times New Roman"/>
          <w:sz w:val="28"/>
          <w:szCs w:val="28"/>
        </w:rPr>
        <w:t xml:space="preserve">. Услугополучатели </w:t>
      </w:r>
      <w:r w:rsidR="007356ED" w:rsidRPr="00D47F20">
        <w:rPr>
          <w:rFonts w:ascii="Times New Roman" w:hAnsi="Times New Roman"/>
          <w:sz w:val="28"/>
          <w:szCs w:val="28"/>
        </w:rPr>
        <w:lastRenderedPageBreak/>
        <w:t>просят рассмотреть возможность откр</w:t>
      </w:r>
      <w:r w:rsidR="002F05D2" w:rsidRPr="00D47F20">
        <w:rPr>
          <w:rFonts w:ascii="Times New Roman" w:hAnsi="Times New Roman"/>
          <w:sz w:val="28"/>
          <w:szCs w:val="28"/>
        </w:rPr>
        <w:t>ытия территориальных отделений. В настоящий момент услуга оказывается только в центральном органе в Астане, книги высылаются почтой, что стоит и времени</w:t>
      </w:r>
      <w:r w:rsidR="002B4F01" w:rsidRPr="00D47F20">
        <w:rPr>
          <w:rFonts w:ascii="Times New Roman" w:hAnsi="Times New Roman"/>
          <w:sz w:val="28"/>
          <w:szCs w:val="28"/>
        </w:rPr>
        <w:t>,</w:t>
      </w:r>
      <w:r w:rsidR="002F05D2" w:rsidRPr="00D47F20">
        <w:rPr>
          <w:rFonts w:ascii="Times New Roman" w:hAnsi="Times New Roman"/>
          <w:sz w:val="28"/>
          <w:szCs w:val="28"/>
        </w:rPr>
        <w:t xml:space="preserve"> и денег. </w:t>
      </w:r>
      <w:r w:rsidRPr="00D47F20">
        <w:rPr>
          <w:rFonts w:ascii="Times New Roman" w:hAnsi="Times New Roman"/>
          <w:color w:val="000000"/>
          <w:sz w:val="28"/>
          <w:szCs w:val="28"/>
        </w:rPr>
        <w:t>С целью более высоко</w:t>
      </w:r>
      <w:r w:rsidR="0017715A" w:rsidRPr="00D47F20">
        <w:rPr>
          <w:rFonts w:ascii="Times New Roman" w:hAnsi="Times New Roman"/>
          <w:color w:val="000000"/>
          <w:sz w:val="28"/>
          <w:szCs w:val="28"/>
        </w:rPr>
        <w:t xml:space="preserve">го </w:t>
      </w:r>
      <w:r w:rsidR="00A67FF6" w:rsidRPr="00D47F20">
        <w:rPr>
          <w:rFonts w:ascii="Times New Roman" w:hAnsi="Times New Roman"/>
          <w:color w:val="000000"/>
          <w:sz w:val="28"/>
          <w:szCs w:val="28"/>
        </w:rPr>
        <w:t>информационного обеспечения</w:t>
      </w:r>
      <w:r w:rsidRPr="00D47F20">
        <w:rPr>
          <w:rFonts w:ascii="Times New Roman" w:hAnsi="Times New Roman"/>
          <w:color w:val="000000"/>
          <w:sz w:val="28"/>
          <w:szCs w:val="28"/>
        </w:rPr>
        <w:t xml:space="preserve"> </w:t>
      </w:r>
      <w:r w:rsidR="002B4F01" w:rsidRPr="00D47F20">
        <w:rPr>
          <w:rFonts w:ascii="Times New Roman" w:hAnsi="Times New Roman"/>
          <w:color w:val="000000"/>
          <w:sz w:val="28"/>
          <w:szCs w:val="28"/>
        </w:rPr>
        <w:t>респонденты</w:t>
      </w:r>
      <w:r w:rsidRPr="00D47F20">
        <w:rPr>
          <w:rFonts w:ascii="Times New Roman" w:hAnsi="Times New Roman"/>
          <w:color w:val="000000"/>
          <w:sz w:val="28"/>
          <w:szCs w:val="28"/>
        </w:rPr>
        <w:t xml:space="preserve"> </w:t>
      </w:r>
      <w:proofErr w:type="gramStart"/>
      <w:r w:rsidRPr="00D47F20">
        <w:rPr>
          <w:rFonts w:ascii="Times New Roman" w:hAnsi="Times New Roman"/>
          <w:color w:val="000000"/>
          <w:sz w:val="28"/>
          <w:szCs w:val="28"/>
        </w:rPr>
        <w:t>выразили пожелание</w:t>
      </w:r>
      <w:proofErr w:type="gramEnd"/>
      <w:r w:rsidRPr="00D47F20">
        <w:rPr>
          <w:rFonts w:ascii="Times New Roman" w:hAnsi="Times New Roman"/>
          <w:color w:val="000000"/>
          <w:sz w:val="28"/>
          <w:szCs w:val="28"/>
        </w:rPr>
        <w:t xml:space="preserve"> пол</w:t>
      </w:r>
      <w:r w:rsidR="00A67FF6" w:rsidRPr="00D47F20">
        <w:rPr>
          <w:rFonts w:ascii="Times New Roman" w:hAnsi="Times New Roman"/>
          <w:color w:val="000000"/>
          <w:sz w:val="28"/>
          <w:szCs w:val="28"/>
        </w:rPr>
        <w:t xml:space="preserve">учать более полную информацию </w:t>
      </w:r>
      <w:r w:rsidR="0017715A" w:rsidRPr="00D47F20">
        <w:rPr>
          <w:rFonts w:ascii="Times New Roman" w:hAnsi="Times New Roman"/>
          <w:color w:val="000000"/>
          <w:sz w:val="28"/>
          <w:szCs w:val="28"/>
        </w:rPr>
        <w:t>по телефону,</w:t>
      </w:r>
      <w:r w:rsidR="004D45F9" w:rsidRPr="00D47F20">
        <w:rPr>
          <w:rFonts w:ascii="Times New Roman" w:hAnsi="Times New Roman"/>
          <w:color w:val="000000"/>
          <w:sz w:val="28"/>
          <w:szCs w:val="28"/>
        </w:rPr>
        <w:t xml:space="preserve"> в интернете</w:t>
      </w:r>
      <w:r w:rsidR="00A077CA" w:rsidRPr="00D47F20">
        <w:rPr>
          <w:rFonts w:ascii="Times New Roman" w:hAnsi="Times New Roman"/>
          <w:color w:val="000000"/>
          <w:sz w:val="28"/>
          <w:szCs w:val="28"/>
        </w:rPr>
        <w:t xml:space="preserve"> на двух языках.</w:t>
      </w:r>
    </w:p>
    <w:p w:rsidR="00072B6B" w:rsidRPr="00D47F20" w:rsidRDefault="00072B6B" w:rsidP="00A67E4B">
      <w:pPr>
        <w:spacing w:after="0" w:line="240" w:lineRule="auto"/>
        <w:jc w:val="both"/>
        <w:rPr>
          <w:rFonts w:ascii="Times New Roman" w:eastAsia="Times New Roman" w:hAnsi="Times New Roman"/>
          <w:b/>
          <w:color w:val="0070C0"/>
          <w:sz w:val="28"/>
          <w:szCs w:val="28"/>
        </w:rPr>
      </w:pPr>
    </w:p>
    <w:p w:rsidR="00A67E4B" w:rsidRPr="00D47F20" w:rsidRDefault="00A67E4B" w:rsidP="00A67E4B">
      <w:pPr>
        <w:spacing w:after="0" w:line="240" w:lineRule="auto"/>
        <w:jc w:val="both"/>
        <w:rPr>
          <w:rStyle w:val="s0"/>
          <w:b/>
          <w:color w:val="0070C0"/>
          <w:sz w:val="28"/>
          <w:szCs w:val="28"/>
        </w:rPr>
      </w:pPr>
      <w:r w:rsidRPr="00D47F20">
        <w:rPr>
          <w:rFonts w:ascii="Times New Roman" w:eastAsia="Times New Roman" w:hAnsi="Times New Roman"/>
          <w:b/>
          <w:color w:val="0070C0"/>
          <w:sz w:val="28"/>
          <w:szCs w:val="28"/>
        </w:rPr>
        <w:t xml:space="preserve">Название услуги: </w:t>
      </w:r>
      <w:r w:rsidRPr="00D47F20">
        <w:rPr>
          <w:rStyle w:val="s0"/>
          <w:b/>
          <w:color w:val="0070C0"/>
          <w:sz w:val="28"/>
          <w:szCs w:val="28"/>
        </w:rPr>
        <w:t>33. Выплата пожизненного ежемесячного материального обеспечения спортсменам и тренерам</w:t>
      </w:r>
    </w:p>
    <w:p w:rsidR="00A67E4B" w:rsidRPr="00D47F20" w:rsidRDefault="00A67E4B" w:rsidP="00A67E4B">
      <w:pPr>
        <w:spacing w:after="0" w:line="240" w:lineRule="auto"/>
        <w:jc w:val="both"/>
        <w:rPr>
          <w:rFonts w:ascii="Times New Roman" w:eastAsia="Times New Roman" w:hAnsi="Times New Roman"/>
          <w:b/>
          <w:color w:val="0070C0"/>
          <w:sz w:val="28"/>
          <w:szCs w:val="28"/>
        </w:rPr>
      </w:pPr>
    </w:p>
    <w:p w:rsidR="00A67E4B" w:rsidRPr="00D47F20" w:rsidRDefault="00A67E4B" w:rsidP="0017715A">
      <w:pPr>
        <w:spacing w:after="0" w:line="240" w:lineRule="auto"/>
        <w:ind w:firstLineChars="252" w:firstLine="708"/>
        <w:jc w:val="both"/>
        <w:rPr>
          <w:rFonts w:ascii="Times New Roman" w:eastAsia="Times New Roman" w:hAnsi="Times New Roman"/>
          <w:sz w:val="28"/>
          <w:szCs w:val="28"/>
        </w:rPr>
      </w:pPr>
      <w:r w:rsidRPr="00D47F20">
        <w:rPr>
          <w:rFonts w:ascii="Times New Roman" w:eastAsia="Times New Roman" w:hAnsi="Times New Roman"/>
          <w:b/>
          <w:sz w:val="28"/>
          <w:szCs w:val="28"/>
        </w:rPr>
        <w:t>Государственный орган, предоставляющий услугу:</w:t>
      </w:r>
      <w:r w:rsidRPr="00D47F20">
        <w:rPr>
          <w:rFonts w:ascii="Times New Roman" w:eastAsia="Times New Roman" w:hAnsi="Times New Roman"/>
          <w:sz w:val="28"/>
          <w:szCs w:val="28"/>
        </w:rPr>
        <w:t xml:space="preserve"> Министерство </w:t>
      </w:r>
      <w:r w:rsidR="005C2738" w:rsidRPr="00D47F20">
        <w:rPr>
          <w:rFonts w:ascii="Times New Roman" w:eastAsia="Times New Roman" w:hAnsi="Times New Roman"/>
          <w:sz w:val="28"/>
          <w:szCs w:val="28"/>
        </w:rPr>
        <w:t>к</w:t>
      </w:r>
      <w:r w:rsidRPr="00D47F20">
        <w:rPr>
          <w:rFonts w:ascii="Times New Roman" w:eastAsia="Times New Roman" w:hAnsi="Times New Roman"/>
          <w:sz w:val="28"/>
          <w:szCs w:val="28"/>
        </w:rPr>
        <w:t>ультуры и спорта Республики Казахстан</w:t>
      </w:r>
      <w:r w:rsidR="00223468" w:rsidRPr="00D47F20">
        <w:rPr>
          <w:rFonts w:ascii="Times New Roman" w:eastAsia="Times New Roman" w:hAnsi="Times New Roman"/>
          <w:sz w:val="28"/>
          <w:szCs w:val="28"/>
        </w:rPr>
        <w:t xml:space="preserve"> (МКС)</w:t>
      </w:r>
    </w:p>
    <w:p w:rsidR="00A67E4B" w:rsidRPr="00D47F20" w:rsidRDefault="00A67E4B" w:rsidP="0017715A">
      <w:pPr>
        <w:spacing w:after="0" w:line="240" w:lineRule="auto"/>
        <w:ind w:firstLineChars="252" w:firstLine="708"/>
        <w:jc w:val="both"/>
        <w:rPr>
          <w:rFonts w:ascii="Times New Roman" w:eastAsia="Times New Roman" w:hAnsi="Times New Roman"/>
          <w:sz w:val="28"/>
          <w:szCs w:val="28"/>
        </w:rPr>
      </w:pPr>
      <w:r w:rsidRPr="00D47F20">
        <w:rPr>
          <w:rFonts w:ascii="Times New Roman" w:eastAsia="Times New Roman" w:hAnsi="Times New Roman"/>
          <w:b/>
          <w:sz w:val="28"/>
          <w:szCs w:val="28"/>
        </w:rPr>
        <w:t xml:space="preserve">Общая информация о </w:t>
      </w:r>
      <w:proofErr w:type="spellStart"/>
      <w:r w:rsidRPr="00D47F20">
        <w:rPr>
          <w:rFonts w:ascii="Times New Roman" w:eastAsia="Times New Roman" w:hAnsi="Times New Roman"/>
          <w:b/>
          <w:sz w:val="28"/>
          <w:szCs w:val="28"/>
        </w:rPr>
        <w:t>госуслуге</w:t>
      </w:r>
      <w:proofErr w:type="spellEnd"/>
      <w:r w:rsidR="00223468" w:rsidRPr="00D47F20">
        <w:rPr>
          <w:rFonts w:ascii="Times New Roman" w:eastAsia="Times New Roman" w:hAnsi="Times New Roman"/>
          <w:b/>
          <w:sz w:val="28"/>
          <w:szCs w:val="28"/>
        </w:rPr>
        <w:t>:</w:t>
      </w:r>
      <w:r w:rsidR="00223468" w:rsidRPr="00D47F20">
        <w:rPr>
          <w:rFonts w:ascii="Times New Roman" w:eastAsia="Times New Roman" w:hAnsi="Times New Roman"/>
          <w:sz w:val="28"/>
          <w:szCs w:val="28"/>
        </w:rPr>
        <w:t xml:space="preserve"> </w:t>
      </w:r>
      <w:r w:rsidR="002B4F01" w:rsidRPr="00D47F20">
        <w:rPr>
          <w:rFonts w:ascii="Times New Roman" w:hAnsi="Times New Roman"/>
          <w:color w:val="000000"/>
          <w:sz w:val="28"/>
          <w:szCs w:val="28"/>
        </w:rPr>
        <w:t>с</w:t>
      </w:r>
      <w:r w:rsidRPr="00D47F20">
        <w:rPr>
          <w:rFonts w:ascii="Times New Roman" w:hAnsi="Times New Roman"/>
          <w:color w:val="000000"/>
          <w:sz w:val="28"/>
          <w:szCs w:val="28"/>
        </w:rPr>
        <w:t>тандарт государственной услуги разработан Министерством культуры и спорта Республики Казахстан.</w:t>
      </w:r>
    </w:p>
    <w:p w:rsidR="00A67E4B" w:rsidRPr="00D47F20" w:rsidRDefault="00A67E4B" w:rsidP="0017715A">
      <w:pPr>
        <w:spacing w:after="0" w:line="240" w:lineRule="auto"/>
        <w:ind w:firstLineChars="252" w:firstLine="706"/>
        <w:jc w:val="both"/>
        <w:rPr>
          <w:rFonts w:ascii="Times New Roman" w:hAnsi="Times New Roman"/>
          <w:color w:val="000000"/>
          <w:sz w:val="28"/>
          <w:szCs w:val="28"/>
        </w:rPr>
      </w:pPr>
      <w:r w:rsidRPr="00D47F20">
        <w:rPr>
          <w:rFonts w:ascii="Times New Roman" w:hAnsi="Times New Roman"/>
          <w:color w:val="000000"/>
          <w:sz w:val="28"/>
          <w:szCs w:val="28"/>
        </w:rPr>
        <w:t>Государственная услуга оказывается Комитетом по делам спорта и физической культуры.</w:t>
      </w:r>
    </w:p>
    <w:p w:rsidR="00A67E4B" w:rsidRPr="00D47F20" w:rsidRDefault="00A67E4B" w:rsidP="0017715A">
      <w:pPr>
        <w:spacing w:after="0" w:line="240" w:lineRule="auto"/>
        <w:ind w:firstLineChars="252" w:firstLine="706"/>
        <w:jc w:val="both"/>
        <w:rPr>
          <w:rFonts w:ascii="Times New Roman" w:hAnsi="Times New Roman"/>
          <w:color w:val="000000"/>
          <w:sz w:val="28"/>
          <w:szCs w:val="28"/>
        </w:rPr>
      </w:pPr>
      <w:r w:rsidRPr="00D47F20">
        <w:rPr>
          <w:rFonts w:ascii="Times New Roman" w:hAnsi="Times New Roman"/>
          <w:color w:val="000000"/>
          <w:sz w:val="28"/>
          <w:szCs w:val="28"/>
        </w:rPr>
        <w:t>Прием документов и выдача результатов оказания государственной услуги осуществляются через:</w:t>
      </w:r>
      <w:r w:rsidR="00223468" w:rsidRPr="00D47F20">
        <w:rPr>
          <w:rFonts w:ascii="Times New Roman" w:hAnsi="Times New Roman"/>
          <w:color w:val="000000"/>
          <w:sz w:val="28"/>
          <w:szCs w:val="28"/>
        </w:rPr>
        <w:t xml:space="preserve"> </w:t>
      </w:r>
      <w:r w:rsidRPr="00D47F20">
        <w:rPr>
          <w:rFonts w:ascii="Times New Roman" w:hAnsi="Times New Roman"/>
          <w:color w:val="000000"/>
          <w:sz w:val="28"/>
          <w:szCs w:val="28"/>
        </w:rPr>
        <w:t xml:space="preserve">1) </w:t>
      </w:r>
      <w:r w:rsidR="002B4F01" w:rsidRPr="00D47F20">
        <w:rPr>
          <w:rFonts w:ascii="Times New Roman" w:hAnsi="Times New Roman"/>
          <w:color w:val="000000"/>
          <w:sz w:val="28"/>
          <w:szCs w:val="28"/>
        </w:rPr>
        <w:t>р</w:t>
      </w:r>
      <w:r w:rsidRPr="00D47F20">
        <w:rPr>
          <w:rFonts w:ascii="Times New Roman" w:hAnsi="Times New Roman"/>
          <w:color w:val="000000"/>
          <w:sz w:val="28"/>
          <w:szCs w:val="28"/>
        </w:rPr>
        <w:t>еспубликанское государственное предприятие на праве хозяйственного ведения «Центр обслуживания населения» Комитета связи, информатизации и информации Министерства по инвестициям и развитию Республики Казахстан (далее – ЦОН);</w:t>
      </w:r>
      <w:r w:rsidR="00223468" w:rsidRPr="00D47F20">
        <w:rPr>
          <w:rFonts w:ascii="Times New Roman" w:hAnsi="Times New Roman"/>
          <w:color w:val="000000"/>
          <w:sz w:val="28"/>
          <w:szCs w:val="28"/>
        </w:rPr>
        <w:t xml:space="preserve"> </w:t>
      </w:r>
      <w:r w:rsidRPr="00D47F20">
        <w:rPr>
          <w:rFonts w:ascii="Times New Roman" w:hAnsi="Times New Roman"/>
          <w:color w:val="000000"/>
          <w:sz w:val="28"/>
          <w:szCs w:val="28"/>
        </w:rPr>
        <w:t>2) веб-портал «электронн</w:t>
      </w:r>
      <w:r w:rsidR="00223468" w:rsidRPr="00D47F20">
        <w:rPr>
          <w:rFonts w:ascii="Times New Roman" w:hAnsi="Times New Roman"/>
          <w:color w:val="000000"/>
          <w:sz w:val="28"/>
          <w:szCs w:val="28"/>
        </w:rPr>
        <w:t>ого правительства»</w:t>
      </w:r>
      <w:r w:rsidR="002B4F01" w:rsidRPr="00D47F20">
        <w:rPr>
          <w:rFonts w:ascii="Times New Roman" w:hAnsi="Times New Roman"/>
          <w:color w:val="000000"/>
          <w:sz w:val="28"/>
          <w:szCs w:val="28"/>
        </w:rPr>
        <w:t>:</w:t>
      </w:r>
      <w:r w:rsidR="00223468" w:rsidRPr="00D47F20">
        <w:rPr>
          <w:rFonts w:ascii="Times New Roman" w:hAnsi="Times New Roman"/>
          <w:color w:val="000000"/>
          <w:sz w:val="28"/>
          <w:szCs w:val="28"/>
        </w:rPr>
        <w:t xml:space="preserve"> www.egov.kz</w:t>
      </w:r>
      <w:r w:rsidRPr="00D47F20">
        <w:rPr>
          <w:rFonts w:ascii="Times New Roman" w:hAnsi="Times New Roman"/>
          <w:color w:val="000000"/>
          <w:sz w:val="28"/>
          <w:szCs w:val="28"/>
        </w:rPr>
        <w:t>.</w:t>
      </w:r>
    </w:p>
    <w:p w:rsidR="00223468" w:rsidRPr="00D47F20" w:rsidRDefault="00A67E4B" w:rsidP="0017715A">
      <w:pPr>
        <w:spacing w:after="0" w:line="240" w:lineRule="auto"/>
        <w:ind w:firstLineChars="252" w:firstLine="708"/>
        <w:jc w:val="both"/>
        <w:rPr>
          <w:rFonts w:ascii="Times New Roman" w:hAnsi="Times New Roman"/>
          <w:color w:val="000000"/>
          <w:sz w:val="28"/>
          <w:szCs w:val="28"/>
        </w:rPr>
      </w:pPr>
      <w:r w:rsidRPr="00D47F20">
        <w:rPr>
          <w:rFonts w:ascii="Times New Roman" w:hAnsi="Times New Roman"/>
          <w:b/>
          <w:color w:val="000000"/>
          <w:sz w:val="28"/>
          <w:szCs w:val="28"/>
        </w:rPr>
        <w:t>Срок</w:t>
      </w:r>
      <w:r w:rsidR="00223468" w:rsidRPr="00D47F20">
        <w:rPr>
          <w:rFonts w:ascii="Times New Roman" w:hAnsi="Times New Roman"/>
          <w:b/>
          <w:color w:val="000000"/>
          <w:sz w:val="28"/>
          <w:szCs w:val="28"/>
        </w:rPr>
        <w:t>и</w:t>
      </w:r>
      <w:r w:rsidRPr="00D47F20">
        <w:rPr>
          <w:rFonts w:ascii="Times New Roman" w:hAnsi="Times New Roman"/>
          <w:b/>
          <w:color w:val="000000"/>
          <w:sz w:val="28"/>
          <w:szCs w:val="28"/>
        </w:rPr>
        <w:t xml:space="preserve"> оказания государственной услуги:</w:t>
      </w:r>
      <w:r w:rsidR="00223468" w:rsidRPr="00D47F20">
        <w:rPr>
          <w:rFonts w:ascii="Times New Roman" w:hAnsi="Times New Roman"/>
          <w:color w:val="000000"/>
          <w:sz w:val="28"/>
          <w:szCs w:val="28"/>
        </w:rPr>
        <w:t xml:space="preserve"> </w:t>
      </w:r>
      <w:r w:rsidRPr="00D47F20">
        <w:rPr>
          <w:rFonts w:ascii="Times New Roman" w:hAnsi="Times New Roman" w:cs="Times New Roman"/>
          <w:color w:val="000000"/>
          <w:sz w:val="28"/>
          <w:szCs w:val="28"/>
        </w:rPr>
        <w:t>1) с момента сдачи пакета документов в ЦОН – 20 (двадцать) календарных дней.</w:t>
      </w:r>
      <w:r w:rsidR="00223468" w:rsidRPr="00D47F20">
        <w:rPr>
          <w:rFonts w:ascii="Times New Roman" w:hAnsi="Times New Roman" w:cs="Times New Roman"/>
          <w:color w:val="000000"/>
          <w:sz w:val="28"/>
          <w:szCs w:val="28"/>
        </w:rPr>
        <w:t xml:space="preserve"> </w:t>
      </w:r>
      <w:r w:rsidR="00223468" w:rsidRPr="00D47F20">
        <w:rPr>
          <w:rFonts w:ascii="Times New Roman" w:hAnsi="Times New Roman" w:cs="Times New Roman"/>
          <w:sz w:val="28"/>
          <w:szCs w:val="28"/>
        </w:rPr>
        <w:t>При обращении в ЦОН день приема документов не входит в срок оказания государственной услуги; 2) максимально допустимое время ожидания для сдачи пакета документов в ЦОН – 15 (пятнадцать) минут; 3) максимально допустимое время обслуживания при обращении в ЦОН – 15 (пятнадцать) минут.</w:t>
      </w:r>
    </w:p>
    <w:p w:rsidR="00A67E4B" w:rsidRPr="00D47F20" w:rsidRDefault="00A67E4B" w:rsidP="0017715A">
      <w:pPr>
        <w:spacing w:after="0" w:line="240" w:lineRule="auto"/>
        <w:ind w:firstLineChars="252" w:firstLine="708"/>
        <w:jc w:val="both"/>
        <w:rPr>
          <w:rFonts w:ascii="Times New Roman" w:hAnsi="Times New Roman"/>
          <w:color w:val="000000"/>
          <w:sz w:val="28"/>
          <w:szCs w:val="28"/>
        </w:rPr>
      </w:pPr>
      <w:r w:rsidRPr="00D47F20">
        <w:rPr>
          <w:rFonts w:ascii="Times New Roman" w:hAnsi="Times New Roman"/>
          <w:b/>
          <w:color w:val="000000"/>
          <w:sz w:val="28"/>
          <w:szCs w:val="28"/>
        </w:rPr>
        <w:t>Форма оказания государственной услуги:</w:t>
      </w:r>
      <w:r w:rsidRPr="00D47F20">
        <w:rPr>
          <w:rFonts w:ascii="Times New Roman" w:hAnsi="Times New Roman"/>
          <w:color w:val="000000"/>
          <w:sz w:val="28"/>
          <w:szCs w:val="28"/>
        </w:rPr>
        <w:t xml:space="preserve"> электронная и (или) бумажная.</w:t>
      </w:r>
    </w:p>
    <w:p w:rsidR="00A67E4B" w:rsidRPr="00D47F20" w:rsidRDefault="00A67E4B" w:rsidP="002B4F01">
      <w:pPr>
        <w:spacing w:after="0" w:line="240" w:lineRule="auto"/>
        <w:ind w:firstLineChars="252" w:firstLine="708"/>
        <w:jc w:val="both"/>
        <w:rPr>
          <w:rFonts w:ascii="Times New Roman" w:hAnsi="Times New Roman"/>
          <w:color w:val="000000"/>
          <w:sz w:val="28"/>
          <w:szCs w:val="28"/>
        </w:rPr>
      </w:pPr>
      <w:r w:rsidRPr="00D47F20">
        <w:rPr>
          <w:rFonts w:ascii="Times New Roman" w:hAnsi="Times New Roman"/>
          <w:b/>
          <w:color w:val="000000"/>
          <w:sz w:val="28"/>
          <w:szCs w:val="28"/>
        </w:rPr>
        <w:t>Результат государственной услуги</w:t>
      </w:r>
      <w:r w:rsidR="002B4F01" w:rsidRPr="00D47F20">
        <w:rPr>
          <w:rFonts w:ascii="Times New Roman" w:hAnsi="Times New Roman"/>
          <w:b/>
          <w:color w:val="000000"/>
          <w:sz w:val="28"/>
          <w:szCs w:val="28"/>
        </w:rPr>
        <w:t>:</w:t>
      </w:r>
      <w:r w:rsidRPr="00D47F20">
        <w:rPr>
          <w:rFonts w:ascii="Times New Roman" w:hAnsi="Times New Roman"/>
          <w:color w:val="000000"/>
          <w:sz w:val="28"/>
          <w:szCs w:val="28"/>
        </w:rPr>
        <w:t xml:space="preserve"> выплата материального обеспечения спортсменам и тренерам.</w:t>
      </w:r>
    </w:p>
    <w:p w:rsidR="00A67E4B" w:rsidRPr="00D47F20" w:rsidRDefault="00A67E4B" w:rsidP="0017715A">
      <w:pPr>
        <w:spacing w:after="0" w:line="240" w:lineRule="auto"/>
        <w:ind w:firstLineChars="252" w:firstLine="708"/>
        <w:jc w:val="both"/>
        <w:rPr>
          <w:rFonts w:ascii="Times New Roman" w:hAnsi="Times New Roman"/>
          <w:color w:val="000000"/>
          <w:sz w:val="28"/>
          <w:szCs w:val="28"/>
        </w:rPr>
      </w:pPr>
      <w:r w:rsidRPr="00D47F20">
        <w:rPr>
          <w:rFonts w:ascii="Times New Roman" w:hAnsi="Times New Roman"/>
          <w:b/>
          <w:color w:val="000000"/>
          <w:sz w:val="28"/>
          <w:szCs w:val="28"/>
        </w:rPr>
        <w:t>Форма предоставления результата оказания государственной услуги:</w:t>
      </w:r>
      <w:r w:rsidRPr="00D47F20">
        <w:rPr>
          <w:rFonts w:ascii="Times New Roman" w:hAnsi="Times New Roman"/>
          <w:color w:val="000000"/>
          <w:sz w:val="28"/>
          <w:szCs w:val="28"/>
        </w:rPr>
        <w:t xml:space="preserve"> электронная и (или) бумажная.</w:t>
      </w:r>
    </w:p>
    <w:p w:rsidR="00A67E4B" w:rsidRPr="00D47F20" w:rsidRDefault="00A67E4B" w:rsidP="0017715A">
      <w:pPr>
        <w:spacing w:after="0" w:line="240" w:lineRule="auto"/>
        <w:ind w:firstLineChars="252" w:firstLine="708"/>
        <w:jc w:val="both"/>
        <w:rPr>
          <w:rFonts w:ascii="Times New Roman" w:hAnsi="Times New Roman"/>
          <w:b/>
          <w:color w:val="000000"/>
          <w:sz w:val="28"/>
          <w:szCs w:val="28"/>
        </w:rPr>
      </w:pPr>
      <w:r w:rsidRPr="00D47F20">
        <w:rPr>
          <w:rFonts w:ascii="Times New Roman" w:hAnsi="Times New Roman"/>
          <w:b/>
          <w:color w:val="000000"/>
          <w:sz w:val="28"/>
          <w:szCs w:val="28"/>
        </w:rPr>
        <w:t>Государственная услуга предоставляется бесплатно.</w:t>
      </w:r>
    </w:p>
    <w:p w:rsidR="00A67E4B" w:rsidRPr="00D47F20" w:rsidRDefault="00A67E4B" w:rsidP="0017715A">
      <w:pPr>
        <w:spacing w:after="0" w:line="240" w:lineRule="auto"/>
        <w:ind w:firstLineChars="252" w:firstLine="708"/>
        <w:rPr>
          <w:rFonts w:ascii="Times New Roman" w:eastAsia="Times New Roman" w:hAnsi="Times New Roman"/>
          <w:color w:val="000000"/>
          <w:sz w:val="24"/>
          <w:szCs w:val="24"/>
        </w:rPr>
      </w:pPr>
      <w:r w:rsidRPr="00D47F20">
        <w:rPr>
          <w:rFonts w:ascii="Times New Roman" w:eastAsia="Times New Roman" w:hAnsi="Times New Roman"/>
          <w:b/>
          <w:sz w:val="28"/>
          <w:szCs w:val="28"/>
        </w:rPr>
        <w:t xml:space="preserve">Стандарт описан: </w:t>
      </w:r>
      <w:hyperlink r:id="rId45" w:history="1">
        <w:r w:rsidRPr="00D47F20">
          <w:rPr>
            <w:rStyle w:val="af2"/>
            <w:rFonts w:ascii="Times New Roman" w:hAnsi="Times New Roman"/>
            <w:sz w:val="20"/>
            <w:szCs w:val="20"/>
          </w:rPr>
          <w:t>http://egov.kz/wps/portal/ContentDiscussion?contentPath=%2Fegovcontent%2Fdiscussionproject%2Fmki%2Fstd%2Fdiscussion%2F10std_mks&amp;lang=ru</w:t>
        </w:r>
      </w:hyperlink>
    </w:p>
    <w:p w:rsidR="00223468" w:rsidRPr="00D47F20" w:rsidRDefault="00223468" w:rsidP="00683B09">
      <w:pPr>
        <w:spacing w:after="0" w:line="240" w:lineRule="auto"/>
        <w:ind w:firstLineChars="252" w:firstLine="708"/>
        <w:jc w:val="both"/>
        <w:rPr>
          <w:rFonts w:ascii="Times New Roman" w:eastAsia="Times New Roman" w:hAnsi="Times New Roman"/>
          <w:b/>
          <w:sz w:val="28"/>
          <w:szCs w:val="28"/>
        </w:rPr>
      </w:pPr>
      <w:r w:rsidRPr="00D47F20">
        <w:rPr>
          <w:rFonts w:ascii="Times New Roman" w:eastAsia="Times New Roman" w:hAnsi="Times New Roman"/>
          <w:b/>
          <w:sz w:val="28"/>
          <w:szCs w:val="28"/>
        </w:rPr>
        <w:t xml:space="preserve">Количество оказанных услуг: </w:t>
      </w:r>
      <w:r w:rsidRPr="00D47F20">
        <w:rPr>
          <w:rFonts w:ascii="Times New Roman" w:eastAsia="Times New Roman" w:hAnsi="Times New Roman"/>
          <w:sz w:val="28"/>
          <w:szCs w:val="28"/>
        </w:rPr>
        <w:t>2014 год</w:t>
      </w:r>
      <w:r w:rsidR="002B4F01" w:rsidRPr="00D47F20">
        <w:rPr>
          <w:rFonts w:ascii="Times New Roman" w:eastAsia="Times New Roman" w:hAnsi="Times New Roman"/>
          <w:sz w:val="28"/>
          <w:szCs w:val="28"/>
        </w:rPr>
        <w:t xml:space="preserve"> </w:t>
      </w:r>
      <w:r w:rsidR="002B4F01" w:rsidRPr="00D47F20">
        <w:rPr>
          <w:rFonts w:ascii="Times New Roman" w:eastAsia="Times New Roman" w:hAnsi="Times New Roman"/>
          <w:sz w:val="28"/>
          <w:szCs w:val="28"/>
        </w:rPr>
        <w:sym w:font="Symbol" w:char="F02D"/>
      </w:r>
      <w:r w:rsidR="002B4F01" w:rsidRPr="00D47F20">
        <w:rPr>
          <w:rFonts w:ascii="Times New Roman" w:eastAsia="Times New Roman" w:hAnsi="Times New Roman"/>
          <w:sz w:val="28"/>
          <w:szCs w:val="28"/>
        </w:rPr>
        <w:t xml:space="preserve"> 18 человек, </w:t>
      </w:r>
      <w:r w:rsidRPr="00D47F20">
        <w:rPr>
          <w:rFonts w:ascii="Times New Roman" w:eastAsia="Times New Roman" w:hAnsi="Times New Roman"/>
          <w:sz w:val="28"/>
          <w:szCs w:val="28"/>
        </w:rPr>
        <w:t>2015 –</w:t>
      </w:r>
      <w:r w:rsidR="002B4F01" w:rsidRPr="00D47F20">
        <w:rPr>
          <w:rFonts w:ascii="Times New Roman" w:eastAsia="Times New Roman" w:hAnsi="Times New Roman"/>
          <w:sz w:val="28"/>
          <w:szCs w:val="28"/>
        </w:rPr>
        <w:t xml:space="preserve"> </w:t>
      </w:r>
      <w:r w:rsidR="00067601" w:rsidRPr="00D47F20">
        <w:rPr>
          <w:rFonts w:ascii="Times New Roman" w:eastAsia="Times New Roman" w:hAnsi="Times New Roman"/>
          <w:sz w:val="28"/>
          <w:szCs w:val="28"/>
        </w:rPr>
        <w:t>8</w:t>
      </w:r>
      <w:r w:rsidRPr="00D47F20">
        <w:rPr>
          <w:rFonts w:ascii="Times New Roman" w:eastAsia="Times New Roman" w:hAnsi="Times New Roman"/>
          <w:sz w:val="28"/>
          <w:szCs w:val="28"/>
        </w:rPr>
        <w:t xml:space="preserve"> человек.</w:t>
      </w:r>
    </w:p>
    <w:p w:rsidR="00067601" w:rsidRPr="00D47F20" w:rsidRDefault="00223468" w:rsidP="00683B09">
      <w:pPr>
        <w:tabs>
          <w:tab w:val="left" w:pos="10206"/>
        </w:tabs>
        <w:spacing w:after="0" w:line="240" w:lineRule="auto"/>
        <w:ind w:firstLineChars="252" w:firstLine="708"/>
        <w:jc w:val="both"/>
        <w:rPr>
          <w:rFonts w:ascii="Times New Roman" w:eastAsia="Times New Roman" w:hAnsi="Times New Roman"/>
          <w:sz w:val="28"/>
          <w:szCs w:val="28"/>
        </w:rPr>
      </w:pPr>
      <w:r w:rsidRPr="00D47F20">
        <w:rPr>
          <w:rFonts w:ascii="Times New Roman" w:eastAsia="Times New Roman" w:hAnsi="Times New Roman"/>
          <w:b/>
          <w:sz w:val="28"/>
          <w:szCs w:val="28"/>
        </w:rPr>
        <w:t>Выборка:</w:t>
      </w:r>
      <w:r w:rsidRPr="00D47F20">
        <w:rPr>
          <w:rFonts w:ascii="Times New Roman" w:eastAsia="Times New Roman" w:hAnsi="Times New Roman"/>
          <w:color w:val="000000"/>
          <w:sz w:val="28"/>
          <w:szCs w:val="28"/>
        </w:rPr>
        <w:t xml:space="preserve"> всего по данной услуге было опрошено </w:t>
      </w:r>
      <w:r w:rsidR="004C1EAD" w:rsidRPr="00D47F20">
        <w:rPr>
          <w:rFonts w:ascii="Times New Roman" w:eastAsia="Times New Roman" w:hAnsi="Times New Roman"/>
          <w:color w:val="000000"/>
          <w:sz w:val="28"/>
          <w:szCs w:val="28"/>
        </w:rPr>
        <w:t xml:space="preserve">5 услугополучателей </w:t>
      </w:r>
      <w:r w:rsidR="00067601" w:rsidRPr="00D47F20">
        <w:rPr>
          <w:rFonts w:ascii="Times New Roman" w:eastAsia="Times New Roman" w:hAnsi="Times New Roman"/>
          <w:color w:val="000000"/>
          <w:sz w:val="28"/>
          <w:szCs w:val="28"/>
        </w:rPr>
        <w:t xml:space="preserve"> </w:t>
      </w:r>
      <w:r w:rsidRPr="00D47F20">
        <w:rPr>
          <w:rFonts w:ascii="Times New Roman" w:eastAsia="Times New Roman" w:hAnsi="Times New Roman"/>
          <w:color w:val="000000"/>
          <w:sz w:val="28"/>
          <w:szCs w:val="28"/>
        </w:rPr>
        <w:t>(</w:t>
      </w:r>
      <w:r w:rsidR="004C1EAD" w:rsidRPr="00D47F20">
        <w:rPr>
          <w:rFonts w:ascii="Times New Roman" w:eastAsia="Times New Roman" w:hAnsi="Times New Roman"/>
          <w:color w:val="000000"/>
          <w:sz w:val="28"/>
          <w:szCs w:val="28"/>
        </w:rPr>
        <w:t>5</w:t>
      </w:r>
      <w:r w:rsidRPr="00D47F20">
        <w:rPr>
          <w:rFonts w:ascii="Times New Roman" w:eastAsia="Times New Roman" w:hAnsi="Times New Roman"/>
          <w:color w:val="000000"/>
          <w:sz w:val="28"/>
          <w:szCs w:val="28"/>
        </w:rPr>
        <w:t xml:space="preserve"> физических лиц</w:t>
      </w:r>
      <w:r w:rsidR="00067601" w:rsidRPr="00D47F20">
        <w:rPr>
          <w:rFonts w:ascii="Times New Roman" w:eastAsia="Times New Roman" w:hAnsi="Times New Roman"/>
          <w:color w:val="000000"/>
          <w:sz w:val="28"/>
          <w:szCs w:val="28"/>
        </w:rPr>
        <w:t>)</w:t>
      </w:r>
      <w:r w:rsidR="00937499" w:rsidRPr="00D47F20">
        <w:rPr>
          <w:rFonts w:ascii="Times New Roman" w:eastAsia="Times New Roman" w:hAnsi="Times New Roman"/>
          <w:color w:val="000000"/>
          <w:sz w:val="28"/>
          <w:szCs w:val="28"/>
        </w:rPr>
        <w:t>.</w:t>
      </w:r>
    </w:p>
    <w:p w:rsidR="00067601" w:rsidRPr="00D47F20" w:rsidRDefault="00223468" w:rsidP="0017715A">
      <w:pPr>
        <w:pBdr>
          <w:bottom w:val="single" w:sz="4" w:space="1" w:color="auto"/>
        </w:pBdr>
        <w:tabs>
          <w:tab w:val="left" w:pos="10206"/>
        </w:tabs>
        <w:spacing w:after="0" w:line="240" w:lineRule="auto"/>
        <w:ind w:firstLineChars="252" w:firstLine="708"/>
        <w:jc w:val="both"/>
        <w:rPr>
          <w:rFonts w:ascii="Times New Roman" w:eastAsia="Times New Roman" w:hAnsi="Times New Roman"/>
          <w:b/>
          <w:sz w:val="28"/>
          <w:szCs w:val="28"/>
        </w:rPr>
      </w:pPr>
      <w:r w:rsidRPr="00D47F20">
        <w:rPr>
          <w:rFonts w:ascii="Times New Roman" w:eastAsia="Times New Roman" w:hAnsi="Times New Roman"/>
          <w:b/>
          <w:sz w:val="28"/>
          <w:szCs w:val="28"/>
        </w:rPr>
        <w:t xml:space="preserve">Форма предоставления: </w:t>
      </w:r>
      <w:r w:rsidRPr="00D47F20">
        <w:rPr>
          <w:rFonts w:ascii="Times New Roman" w:eastAsia="Times New Roman" w:hAnsi="Times New Roman"/>
          <w:sz w:val="28"/>
          <w:szCs w:val="28"/>
        </w:rPr>
        <w:t>бумажн</w:t>
      </w:r>
      <w:r w:rsidR="004C1EAD" w:rsidRPr="00D47F20">
        <w:rPr>
          <w:rFonts w:ascii="Times New Roman" w:eastAsia="Times New Roman" w:hAnsi="Times New Roman"/>
          <w:sz w:val="28"/>
          <w:szCs w:val="28"/>
        </w:rPr>
        <w:t>ая форма – 5</w:t>
      </w:r>
      <w:r w:rsidRPr="00D47F20">
        <w:rPr>
          <w:rFonts w:ascii="Times New Roman" w:eastAsia="Times New Roman" w:hAnsi="Times New Roman"/>
          <w:sz w:val="28"/>
          <w:szCs w:val="28"/>
        </w:rPr>
        <w:t xml:space="preserve"> респондент</w:t>
      </w:r>
      <w:r w:rsidR="002B4F01" w:rsidRPr="00D47F20">
        <w:rPr>
          <w:rFonts w:ascii="Times New Roman" w:eastAsia="Times New Roman" w:hAnsi="Times New Roman"/>
          <w:sz w:val="28"/>
          <w:szCs w:val="28"/>
        </w:rPr>
        <w:t>ов</w:t>
      </w:r>
      <w:r w:rsidRPr="00D47F20">
        <w:rPr>
          <w:rFonts w:ascii="Times New Roman" w:eastAsia="Times New Roman" w:hAnsi="Times New Roman"/>
          <w:sz w:val="28"/>
          <w:szCs w:val="28"/>
        </w:rPr>
        <w:t>.</w:t>
      </w:r>
    </w:p>
    <w:p w:rsidR="00AB1847" w:rsidRPr="00D47F20" w:rsidRDefault="00AB1847" w:rsidP="00223468">
      <w:pPr>
        <w:spacing w:after="0" w:line="240" w:lineRule="auto"/>
        <w:jc w:val="center"/>
        <w:rPr>
          <w:rFonts w:ascii="Times New Roman" w:eastAsia="Times New Roman" w:hAnsi="Times New Roman"/>
          <w:b/>
          <w:color w:val="000000"/>
          <w:sz w:val="28"/>
          <w:szCs w:val="28"/>
        </w:rPr>
      </w:pPr>
    </w:p>
    <w:p w:rsidR="00223468" w:rsidRPr="00D47F20" w:rsidRDefault="00223468" w:rsidP="00223468">
      <w:pPr>
        <w:spacing w:after="0" w:line="240" w:lineRule="auto"/>
        <w:jc w:val="center"/>
        <w:rPr>
          <w:rFonts w:ascii="Times New Roman" w:eastAsia="Times New Roman" w:hAnsi="Times New Roman"/>
          <w:b/>
          <w:color w:val="000000"/>
          <w:sz w:val="28"/>
          <w:szCs w:val="28"/>
        </w:rPr>
      </w:pPr>
      <w:r w:rsidRPr="00D47F20">
        <w:rPr>
          <w:rFonts w:ascii="Times New Roman" w:eastAsia="Times New Roman" w:hAnsi="Times New Roman"/>
          <w:b/>
          <w:color w:val="000000"/>
          <w:sz w:val="28"/>
          <w:szCs w:val="28"/>
        </w:rPr>
        <w:lastRenderedPageBreak/>
        <w:t>РЕЗУЛЬТАТЫ ОПРОСА УСЛУГОП</w:t>
      </w:r>
      <w:r w:rsidR="002B4F01" w:rsidRPr="00D47F20">
        <w:rPr>
          <w:rFonts w:ascii="Times New Roman" w:eastAsia="Times New Roman" w:hAnsi="Times New Roman"/>
          <w:b/>
          <w:color w:val="000000"/>
          <w:sz w:val="28"/>
          <w:szCs w:val="28"/>
        </w:rPr>
        <w:t>О</w:t>
      </w:r>
      <w:r w:rsidRPr="00D47F20">
        <w:rPr>
          <w:rFonts w:ascii="Times New Roman" w:eastAsia="Times New Roman" w:hAnsi="Times New Roman"/>
          <w:b/>
          <w:color w:val="000000"/>
          <w:sz w:val="28"/>
          <w:szCs w:val="28"/>
        </w:rPr>
        <w:t>ЛУЧАТЕЛЕЙ</w:t>
      </w:r>
    </w:p>
    <w:p w:rsidR="00067601" w:rsidRPr="00D47F20" w:rsidRDefault="00067601" w:rsidP="00067601">
      <w:pPr>
        <w:spacing w:after="0" w:line="240" w:lineRule="auto"/>
        <w:ind w:firstLine="709"/>
        <w:jc w:val="both"/>
        <w:rPr>
          <w:rFonts w:ascii="Times New Roman" w:eastAsia="Times New Roman" w:hAnsi="Times New Roman"/>
          <w:color w:val="000000"/>
          <w:sz w:val="28"/>
          <w:szCs w:val="28"/>
        </w:rPr>
      </w:pPr>
      <w:r w:rsidRPr="00D47F20">
        <w:rPr>
          <w:rFonts w:ascii="Times New Roman" w:eastAsia="Times New Roman" w:hAnsi="Times New Roman"/>
          <w:color w:val="000000"/>
          <w:sz w:val="28"/>
          <w:szCs w:val="28"/>
        </w:rPr>
        <w:t>Удовлетворенность услугой в целом</w:t>
      </w:r>
      <w:r w:rsidR="002B4F01" w:rsidRPr="00D47F20">
        <w:rPr>
          <w:rFonts w:ascii="Times New Roman" w:eastAsia="Times New Roman" w:hAnsi="Times New Roman"/>
          <w:color w:val="000000"/>
          <w:sz w:val="28"/>
          <w:szCs w:val="28"/>
        </w:rPr>
        <w:t xml:space="preserve"> </w:t>
      </w:r>
      <w:r w:rsidR="002B4F01" w:rsidRPr="00D47F20">
        <w:rPr>
          <w:rFonts w:ascii="Times New Roman" w:eastAsia="Times New Roman" w:hAnsi="Times New Roman"/>
          <w:color w:val="000000"/>
          <w:sz w:val="28"/>
          <w:szCs w:val="28"/>
        </w:rPr>
        <w:sym w:font="Symbol" w:char="F02D"/>
      </w:r>
      <w:r w:rsidR="002B4F01" w:rsidRPr="00D47F20">
        <w:rPr>
          <w:rFonts w:ascii="Times New Roman" w:eastAsia="Times New Roman" w:hAnsi="Times New Roman"/>
          <w:b/>
          <w:color w:val="000000"/>
          <w:sz w:val="28"/>
          <w:szCs w:val="28"/>
        </w:rPr>
        <w:t xml:space="preserve"> </w:t>
      </w:r>
      <w:r w:rsidRPr="00D47F20">
        <w:rPr>
          <w:rFonts w:ascii="Times New Roman" w:eastAsia="Times New Roman" w:hAnsi="Times New Roman"/>
          <w:b/>
          <w:color w:val="000000"/>
          <w:sz w:val="28"/>
          <w:szCs w:val="28"/>
        </w:rPr>
        <w:t>6,8 балл</w:t>
      </w:r>
      <w:r w:rsidR="002B4F01" w:rsidRPr="00D47F20">
        <w:rPr>
          <w:rFonts w:ascii="Times New Roman" w:eastAsia="Times New Roman" w:hAnsi="Times New Roman"/>
          <w:b/>
          <w:color w:val="000000"/>
          <w:sz w:val="28"/>
          <w:szCs w:val="28"/>
        </w:rPr>
        <w:t>а</w:t>
      </w:r>
      <w:r w:rsidRPr="00D47F20">
        <w:rPr>
          <w:rFonts w:ascii="Times New Roman" w:eastAsia="Times New Roman" w:hAnsi="Times New Roman"/>
          <w:color w:val="000000"/>
          <w:sz w:val="28"/>
          <w:szCs w:val="28"/>
        </w:rPr>
        <w:t xml:space="preserve"> по 10-балльной шкале. </w:t>
      </w:r>
    </w:p>
    <w:p w:rsidR="00A67E4B" w:rsidRPr="00D47F20" w:rsidRDefault="00A67E4B" w:rsidP="00A67E4B">
      <w:pPr>
        <w:spacing w:after="0" w:line="240" w:lineRule="auto"/>
        <w:jc w:val="center"/>
        <w:rPr>
          <w:rFonts w:ascii="Times New Roman" w:hAnsi="Times New Roman"/>
          <w:b/>
          <w:bCs/>
          <w:i/>
          <w:color w:val="000000"/>
          <w:sz w:val="24"/>
          <w:szCs w:val="24"/>
        </w:rPr>
      </w:pPr>
      <w:r w:rsidRPr="00D47F20">
        <w:rPr>
          <w:rFonts w:ascii="Times New Roman" w:hAnsi="Times New Roman"/>
          <w:b/>
          <w:bCs/>
          <w:i/>
          <w:color w:val="000000"/>
          <w:sz w:val="24"/>
          <w:szCs w:val="24"/>
        </w:rPr>
        <w:t>Средние оценки критериев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0"/>
        <w:gridCol w:w="1619"/>
      </w:tblGrid>
      <w:tr w:rsidR="00A67E4B" w:rsidRPr="00D47F20" w:rsidTr="00A67E4B">
        <w:tc>
          <w:tcPr>
            <w:tcW w:w="7818" w:type="dxa"/>
            <w:shd w:val="clear" w:color="auto" w:fill="A6A6A6"/>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Критерии </w:t>
            </w:r>
          </w:p>
        </w:tc>
        <w:tc>
          <w:tcPr>
            <w:tcW w:w="1645" w:type="dxa"/>
            <w:shd w:val="clear" w:color="auto" w:fill="A6A6A6"/>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Средние</w:t>
            </w:r>
          </w:p>
        </w:tc>
      </w:tr>
      <w:tr w:rsidR="00A67E4B" w:rsidRPr="00D47F20" w:rsidTr="00A67E4B">
        <w:tc>
          <w:tcPr>
            <w:tcW w:w="7818"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1. Доступность </w:t>
            </w:r>
          </w:p>
        </w:tc>
        <w:tc>
          <w:tcPr>
            <w:tcW w:w="1645" w:type="dxa"/>
            <w:shd w:val="clear" w:color="auto" w:fill="auto"/>
          </w:tcPr>
          <w:p w:rsidR="00A67E4B" w:rsidRPr="00D47F20" w:rsidRDefault="004012AE" w:rsidP="00A67E4B">
            <w:pPr>
              <w:pStyle w:val="af1"/>
              <w:jc w:val="center"/>
              <w:rPr>
                <w:sz w:val="24"/>
                <w:szCs w:val="24"/>
              </w:rPr>
            </w:pPr>
            <w:r w:rsidRPr="00D47F20">
              <w:rPr>
                <w:sz w:val="24"/>
                <w:szCs w:val="24"/>
              </w:rPr>
              <w:t>6,5</w:t>
            </w:r>
          </w:p>
        </w:tc>
      </w:tr>
      <w:tr w:rsidR="00A67E4B" w:rsidRPr="00D47F20" w:rsidTr="00A67E4B">
        <w:tc>
          <w:tcPr>
            <w:tcW w:w="7818"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2. Качество </w:t>
            </w:r>
          </w:p>
        </w:tc>
        <w:tc>
          <w:tcPr>
            <w:tcW w:w="1645" w:type="dxa"/>
            <w:shd w:val="clear" w:color="auto" w:fill="auto"/>
          </w:tcPr>
          <w:p w:rsidR="00A67E4B" w:rsidRPr="00D47F20" w:rsidRDefault="004012AE" w:rsidP="00A67E4B">
            <w:pPr>
              <w:pStyle w:val="af1"/>
              <w:jc w:val="center"/>
              <w:rPr>
                <w:sz w:val="24"/>
                <w:szCs w:val="24"/>
              </w:rPr>
            </w:pPr>
            <w:r w:rsidRPr="00D47F20">
              <w:rPr>
                <w:sz w:val="24"/>
                <w:szCs w:val="24"/>
              </w:rPr>
              <w:t>7,2</w:t>
            </w:r>
          </w:p>
        </w:tc>
      </w:tr>
      <w:tr w:rsidR="00A67E4B" w:rsidRPr="00D47F20" w:rsidTr="00A67E4B">
        <w:tc>
          <w:tcPr>
            <w:tcW w:w="7818" w:type="dxa"/>
            <w:shd w:val="clear" w:color="auto" w:fill="auto"/>
          </w:tcPr>
          <w:p w:rsidR="00A67E4B" w:rsidRPr="00D47F20" w:rsidRDefault="00A67E4B" w:rsidP="002B4F01">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3. Процедур</w:t>
            </w:r>
            <w:r w:rsidR="002B4F01" w:rsidRPr="00D47F20">
              <w:rPr>
                <w:rFonts w:ascii="Times New Roman" w:eastAsia="Times New Roman" w:hAnsi="Times New Roman"/>
                <w:sz w:val="24"/>
                <w:szCs w:val="24"/>
              </w:rPr>
              <w:t>а</w:t>
            </w:r>
            <w:r w:rsidRPr="00D47F20">
              <w:rPr>
                <w:rFonts w:ascii="Times New Roman" w:eastAsia="Times New Roman" w:hAnsi="Times New Roman"/>
                <w:sz w:val="24"/>
                <w:szCs w:val="24"/>
              </w:rPr>
              <w:t xml:space="preserve"> (бумажная форма услуги)</w:t>
            </w:r>
          </w:p>
        </w:tc>
        <w:tc>
          <w:tcPr>
            <w:tcW w:w="1645" w:type="dxa"/>
            <w:shd w:val="clear" w:color="auto" w:fill="auto"/>
          </w:tcPr>
          <w:p w:rsidR="00A67E4B" w:rsidRPr="00D47F20" w:rsidRDefault="004012AE" w:rsidP="00A67E4B">
            <w:pPr>
              <w:pStyle w:val="af1"/>
              <w:jc w:val="center"/>
              <w:rPr>
                <w:sz w:val="24"/>
                <w:szCs w:val="24"/>
              </w:rPr>
            </w:pPr>
            <w:r w:rsidRPr="00D47F20">
              <w:rPr>
                <w:sz w:val="24"/>
                <w:szCs w:val="24"/>
              </w:rPr>
              <w:t>7,6</w:t>
            </w:r>
          </w:p>
        </w:tc>
      </w:tr>
      <w:tr w:rsidR="00A67E4B" w:rsidRPr="00D47F20" w:rsidTr="00A67E4B">
        <w:trPr>
          <w:trHeight w:val="93"/>
        </w:trPr>
        <w:tc>
          <w:tcPr>
            <w:tcW w:w="7818"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4. Информация</w:t>
            </w:r>
          </w:p>
        </w:tc>
        <w:tc>
          <w:tcPr>
            <w:tcW w:w="1645" w:type="dxa"/>
            <w:shd w:val="clear" w:color="auto" w:fill="auto"/>
          </w:tcPr>
          <w:p w:rsidR="00A67E4B" w:rsidRPr="00D47F20" w:rsidRDefault="004012AE" w:rsidP="00A67E4B">
            <w:pPr>
              <w:pStyle w:val="af1"/>
              <w:jc w:val="center"/>
              <w:rPr>
                <w:sz w:val="24"/>
                <w:szCs w:val="24"/>
              </w:rPr>
            </w:pPr>
            <w:r w:rsidRPr="00D47F20">
              <w:rPr>
                <w:sz w:val="24"/>
                <w:szCs w:val="24"/>
              </w:rPr>
              <w:t>6,5</w:t>
            </w:r>
          </w:p>
        </w:tc>
      </w:tr>
      <w:tr w:rsidR="00A67E4B" w:rsidRPr="00D47F20" w:rsidTr="00A67E4B">
        <w:tc>
          <w:tcPr>
            <w:tcW w:w="7818"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5. Результат услуги </w:t>
            </w:r>
          </w:p>
        </w:tc>
        <w:tc>
          <w:tcPr>
            <w:tcW w:w="1645" w:type="dxa"/>
            <w:shd w:val="clear" w:color="auto" w:fill="auto"/>
          </w:tcPr>
          <w:p w:rsidR="00A67E4B" w:rsidRPr="00D47F20" w:rsidRDefault="004012AE" w:rsidP="00A67E4B">
            <w:pPr>
              <w:pStyle w:val="af1"/>
              <w:jc w:val="center"/>
              <w:rPr>
                <w:sz w:val="24"/>
                <w:szCs w:val="24"/>
              </w:rPr>
            </w:pPr>
            <w:r w:rsidRPr="00D47F20">
              <w:rPr>
                <w:sz w:val="24"/>
                <w:szCs w:val="24"/>
              </w:rPr>
              <w:t>6,5</w:t>
            </w:r>
          </w:p>
        </w:tc>
      </w:tr>
      <w:tr w:rsidR="00A67E4B" w:rsidRPr="00D47F20" w:rsidTr="00A67E4B">
        <w:tc>
          <w:tcPr>
            <w:tcW w:w="7818"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6. Электронная форма (электронная форма услуги)</w:t>
            </w:r>
          </w:p>
        </w:tc>
        <w:tc>
          <w:tcPr>
            <w:tcW w:w="1645" w:type="dxa"/>
            <w:shd w:val="clear" w:color="auto" w:fill="auto"/>
          </w:tcPr>
          <w:p w:rsidR="00A67E4B" w:rsidRPr="00D47F20" w:rsidRDefault="00A67E4B"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w:t>
            </w:r>
          </w:p>
        </w:tc>
      </w:tr>
      <w:tr w:rsidR="00A67E4B" w:rsidRPr="00D47F20" w:rsidTr="00A67E4B">
        <w:tc>
          <w:tcPr>
            <w:tcW w:w="7818" w:type="dxa"/>
            <w:shd w:val="clear" w:color="auto" w:fill="auto"/>
          </w:tcPr>
          <w:p w:rsidR="00A67E4B" w:rsidRPr="00D47F20" w:rsidRDefault="00A67E4B" w:rsidP="00A67E4B">
            <w:pPr>
              <w:spacing w:after="0" w:line="240" w:lineRule="auto"/>
              <w:jc w:val="right"/>
              <w:rPr>
                <w:rFonts w:ascii="Times New Roman" w:eastAsia="Times New Roman" w:hAnsi="Times New Roman"/>
                <w:sz w:val="24"/>
                <w:szCs w:val="24"/>
              </w:rPr>
            </w:pPr>
            <w:r w:rsidRPr="00D47F20">
              <w:rPr>
                <w:rFonts w:ascii="Times New Roman" w:eastAsia="Times New Roman" w:hAnsi="Times New Roman"/>
                <w:b/>
                <w:i/>
                <w:sz w:val="24"/>
                <w:szCs w:val="24"/>
              </w:rPr>
              <w:t>Удовлетворенность в целом</w:t>
            </w:r>
          </w:p>
        </w:tc>
        <w:tc>
          <w:tcPr>
            <w:tcW w:w="1645" w:type="dxa"/>
            <w:shd w:val="clear" w:color="auto" w:fill="auto"/>
          </w:tcPr>
          <w:p w:rsidR="00A67E4B" w:rsidRPr="00D47F20" w:rsidRDefault="00A67E4B" w:rsidP="00A67E4B">
            <w:pPr>
              <w:spacing w:after="0" w:line="240" w:lineRule="auto"/>
              <w:jc w:val="center"/>
              <w:rPr>
                <w:rFonts w:ascii="Times New Roman" w:eastAsia="Times New Roman" w:hAnsi="Times New Roman"/>
                <w:b/>
                <w:sz w:val="24"/>
                <w:szCs w:val="24"/>
              </w:rPr>
            </w:pPr>
            <w:r w:rsidRPr="00D47F20">
              <w:rPr>
                <w:rFonts w:ascii="Times New Roman" w:eastAsia="Times New Roman" w:hAnsi="Times New Roman"/>
                <w:b/>
                <w:sz w:val="24"/>
                <w:szCs w:val="24"/>
              </w:rPr>
              <w:t>6,8</w:t>
            </w:r>
          </w:p>
        </w:tc>
      </w:tr>
    </w:tbl>
    <w:p w:rsidR="00A67E4B" w:rsidRPr="00D47F20" w:rsidRDefault="00A67E4B" w:rsidP="00A67E4B">
      <w:pPr>
        <w:spacing w:after="0" w:line="240" w:lineRule="auto"/>
        <w:jc w:val="both"/>
        <w:rPr>
          <w:rFonts w:ascii="Times New Roman" w:eastAsia="Times New Roman" w:hAnsi="Times New Roman"/>
          <w:b/>
          <w:sz w:val="24"/>
          <w:szCs w:val="24"/>
          <w:lang w:val="kk-KZ"/>
        </w:rPr>
      </w:pPr>
    </w:p>
    <w:p w:rsidR="00A67E4B" w:rsidRPr="00D47F20" w:rsidRDefault="00A67E4B" w:rsidP="00A67E4B">
      <w:pPr>
        <w:spacing w:after="0" w:line="240" w:lineRule="auto"/>
        <w:jc w:val="both"/>
        <w:rPr>
          <w:rFonts w:ascii="Times New Roman" w:eastAsia="Times New Roman" w:hAnsi="Times New Roman"/>
          <w:b/>
          <w:i/>
          <w:sz w:val="24"/>
          <w:szCs w:val="24"/>
        </w:rPr>
      </w:pPr>
      <w:r w:rsidRPr="00D47F20">
        <w:rPr>
          <w:rFonts w:ascii="Times New Roman" w:eastAsia="Times New Roman" w:hAnsi="Times New Roman"/>
          <w:b/>
          <w:i/>
          <w:sz w:val="24"/>
          <w:szCs w:val="24"/>
        </w:rPr>
        <w:t>Среднее время ожидания для получения госуслуги (средние по группе)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3342"/>
        <w:gridCol w:w="3558"/>
      </w:tblGrid>
      <w:tr w:rsidR="00A67E4B" w:rsidRPr="00D47F20" w:rsidTr="0017715A">
        <w:tc>
          <w:tcPr>
            <w:tcW w:w="2355" w:type="dxa"/>
            <w:shd w:val="clear" w:color="auto" w:fill="D9D9D9" w:themeFill="background1" w:themeFillShade="D9"/>
          </w:tcPr>
          <w:p w:rsidR="00A67E4B" w:rsidRPr="00D47F20" w:rsidRDefault="00A67E4B" w:rsidP="00A67E4B">
            <w:pPr>
              <w:spacing w:after="0" w:line="240" w:lineRule="auto"/>
              <w:jc w:val="both"/>
              <w:rPr>
                <w:rFonts w:ascii="Times New Roman" w:eastAsia="Times New Roman" w:hAnsi="Times New Roman"/>
                <w:i/>
                <w:sz w:val="24"/>
                <w:szCs w:val="24"/>
              </w:rPr>
            </w:pPr>
          </w:p>
        </w:tc>
        <w:tc>
          <w:tcPr>
            <w:tcW w:w="3457" w:type="dxa"/>
            <w:shd w:val="clear" w:color="auto" w:fill="D9D9D9" w:themeFill="background1" w:themeFillShade="D9"/>
          </w:tcPr>
          <w:p w:rsidR="00A67E4B" w:rsidRPr="00D47F20" w:rsidRDefault="00A67E4B" w:rsidP="00683B09">
            <w:pPr>
              <w:spacing w:after="0" w:line="240" w:lineRule="auto"/>
              <w:jc w:val="center"/>
              <w:rPr>
                <w:rFonts w:ascii="Times New Roman" w:eastAsia="Times New Roman" w:hAnsi="Times New Roman"/>
                <w:i/>
                <w:sz w:val="24"/>
                <w:szCs w:val="24"/>
              </w:rPr>
            </w:pPr>
            <w:r w:rsidRPr="00D47F20">
              <w:rPr>
                <w:rFonts w:ascii="Times New Roman" w:eastAsia="Times New Roman" w:hAnsi="Times New Roman"/>
                <w:i/>
                <w:sz w:val="24"/>
                <w:szCs w:val="24"/>
              </w:rPr>
              <w:t>Время ожидания результатов госуслуги</w:t>
            </w:r>
          </w:p>
        </w:tc>
        <w:tc>
          <w:tcPr>
            <w:tcW w:w="3686" w:type="dxa"/>
            <w:shd w:val="clear" w:color="auto" w:fill="D9D9D9" w:themeFill="background1" w:themeFillShade="D9"/>
          </w:tcPr>
          <w:p w:rsidR="00A67E4B" w:rsidRPr="00D47F20" w:rsidRDefault="00A67E4B" w:rsidP="00683B09">
            <w:pPr>
              <w:spacing w:after="0" w:line="240" w:lineRule="auto"/>
              <w:jc w:val="center"/>
              <w:rPr>
                <w:rFonts w:ascii="Times New Roman" w:eastAsia="Times New Roman" w:hAnsi="Times New Roman"/>
                <w:i/>
                <w:sz w:val="24"/>
                <w:szCs w:val="24"/>
              </w:rPr>
            </w:pPr>
            <w:r w:rsidRPr="00D47F20">
              <w:rPr>
                <w:rFonts w:ascii="Times New Roman" w:eastAsia="Times New Roman" w:hAnsi="Times New Roman"/>
                <w:i/>
                <w:sz w:val="24"/>
                <w:szCs w:val="24"/>
              </w:rPr>
              <w:t>Время ожидания в очереди при получении результатов</w:t>
            </w:r>
          </w:p>
        </w:tc>
      </w:tr>
      <w:tr w:rsidR="00A67E4B" w:rsidRPr="00D47F20" w:rsidTr="0017715A">
        <w:tc>
          <w:tcPr>
            <w:tcW w:w="2355" w:type="dxa"/>
            <w:shd w:val="clear" w:color="auto" w:fill="auto"/>
          </w:tcPr>
          <w:p w:rsidR="00A67E4B" w:rsidRPr="00D47F20" w:rsidRDefault="00A67E4B" w:rsidP="00A67E4B">
            <w:pPr>
              <w:spacing w:after="0" w:line="240" w:lineRule="auto"/>
              <w:jc w:val="both"/>
              <w:rPr>
                <w:rFonts w:ascii="Times New Roman" w:eastAsia="Times New Roman" w:hAnsi="Times New Roman"/>
                <w:sz w:val="24"/>
                <w:szCs w:val="24"/>
              </w:rPr>
            </w:pPr>
            <w:r w:rsidRPr="00D47F20">
              <w:rPr>
                <w:rFonts w:ascii="Times New Roman" w:eastAsia="Times New Roman" w:hAnsi="Times New Roman"/>
                <w:sz w:val="24"/>
                <w:szCs w:val="24"/>
              </w:rPr>
              <w:t xml:space="preserve">Средние данные по услуге </w:t>
            </w:r>
          </w:p>
        </w:tc>
        <w:tc>
          <w:tcPr>
            <w:tcW w:w="3457" w:type="dxa"/>
            <w:shd w:val="clear" w:color="auto" w:fill="auto"/>
            <w:vAlign w:val="center"/>
          </w:tcPr>
          <w:p w:rsidR="00A67E4B" w:rsidRPr="00D47F20" w:rsidRDefault="00A67E4B" w:rsidP="00683B09">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15 дней</w:t>
            </w:r>
          </w:p>
        </w:tc>
        <w:tc>
          <w:tcPr>
            <w:tcW w:w="3686" w:type="dxa"/>
            <w:shd w:val="clear" w:color="auto" w:fill="auto"/>
            <w:vAlign w:val="center"/>
          </w:tcPr>
          <w:p w:rsidR="00A67E4B" w:rsidRPr="00D47F20" w:rsidRDefault="00252513" w:rsidP="00683B09">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21</w:t>
            </w:r>
            <w:r w:rsidR="00A67E4B" w:rsidRPr="00D47F20">
              <w:rPr>
                <w:rFonts w:ascii="Times New Roman" w:eastAsia="Times New Roman" w:hAnsi="Times New Roman"/>
                <w:sz w:val="24"/>
                <w:szCs w:val="24"/>
              </w:rPr>
              <w:t xml:space="preserve"> минут</w:t>
            </w:r>
            <w:r w:rsidRPr="00D47F20">
              <w:rPr>
                <w:rFonts w:ascii="Times New Roman" w:eastAsia="Times New Roman" w:hAnsi="Times New Roman"/>
                <w:sz w:val="24"/>
                <w:szCs w:val="24"/>
              </w:rPr>
              <w:t>а</w:t>
            </w:r>
          </w:p>
        </w:tc>
      </w:tr>
    </w:tbl>
    <w:p w:rsidR="00A67E4B" w:rsidRPr="00D47F20" w:rsidRDefault="00A67E4B" w:rsidP="00A67E4B">
      <w:pPr>
        <w:spacing w:after="0" w:line="240" w:lineRule="auto"/>
        <w:jc w:val="both"/>
        <w:rPr>
          <w:rFonts w:ascii="Times New Roman" w:eastAsia="Times New Roman" w:hAnsi="Times New Roman"/>
          <w:b/>
          <w:sz w:val="24"/>
          <w:szCs w:val="24"/>
        </w:rPr>
      </w:pPr>
    </w:p>
    <w:p w:rsidR="00A67E4B" w:rsidRPr="00D47F20" w:rsidRDefault="00A67E4B" w:rsidP="00A67E4B">
      <w:pPr>
        <w:spacing w:after="0" w:line="240" w:lineRule="auto"/>
        <w:rPr>
          <w:rFonts w:ascii="Times New Roman" w:eastAsia="Times New Roman" w:hAnsi="Times New Roman"/>
          <w:b/>
          <w:i/>
          <w:color w:val="000000"/>
          <w:sz w:val="24"/>
          <w:szCs w:val="24"/>
        </w:rPr>
      </w:pPr>
      <w:r w:rsidRPr="00D47F20">
        <w:rPr>
          <w:rFonts w:ascii="Times New Roman" w:eastAsia="Times New Roman" w:hAnsi="Times New Roman"/>
          <w:b/>
          <w:i/>
          <w:color w:val="000000"/>
          <w:sz w:val="24"/>
          <w:szCs w:val="24"/>
        </w:rPr>
        <w:t xml:space="preserve">Средние баллы по отдельным составляющим показателей качества услуги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0"/>
        <w:gridCol w:w="1769"/>
      </w:tblGrid>
      <w:tr w:rsidR="00A67E4B" w:rsidRPr="00D47F20" w:rsidTr="00F9796C">
        <w:tc>
          <w:tcPr>
            <w:tcW w:w="7410"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Показатели</w:t>
            </w:r>
          </w:p>
        </w:tc>
        <w:tc>
          <w:tcPr>
            <w:tcW w:w="1769"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Средний</w:t>
            </w:r>
          </w:p>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балл</w:t>
            </w:r>
          </w:p>
        </w:tc>
      </w:tr>
      <w:tr w:rsidR="00A67E4B" w:rsidRPr="00D47F20" w:rsidTr="00F9796C">
        <w:tc>
          <w:tcPr>
            <w:tcW w:w="7410" w:type="dxa"/>
          </w:tcPr>
          <w:p w:rsidR="00A67E4B" w:rsidRPr="00D47F20" w:rsidRDefault="00A67E4B" w:rsidP="00A67E4B">
            <w:pPr>
              <w:spacing w:after="0" w:line="240" w:lineRule="auto"/>
              <w:jc w:val="center"/>
              <w:rPr>
                <w:rFonts w:ascii="Times New Roman" w:eastAsia="Times New Roman" w:hAnsi="Times New Roman"/>
                <w:b/>
                <w:color w:val="1F497D"/>
                <w:sz w:val="24"/>
                <w:szCs w:val="24"/>
              </w:rPr>
            </w:pPr>
            <w:r w:rsidRPr="00D47F20">
              <w:rPr>
                <w:rFonts w:ascii="Times New Roman" w:eastAsia="Times New Roman" w:hAnsi="Times New Roman"/>
                <w:b/>
                <w:color w:val="1F497D"/>
                <w:sz w:val="24"/>
                <w:szCs w:val="24"/>
              </w:rPr>
              <w:t>СРЕДНИЙ БАЛЛ УДОВЛЕТВОРЕННОСТЬЮ ГОСУСЛУГОЙ</w:t>
            </w:r>
          </w:p>
        </w:tc>
        <w:tc>
          <w:tcPr>
            <w:tcW w:w="1769" w:type="dxa"/>
            <w:shd w:val="clear" w:color="auto" w:fill="D9D9D9"/>
          </w:tcPr>
          <w:p w:rsidR="00A67E4B" w:rsidRPr="00D47F20" w:rsidRDefault="00A67E4B" w:rsidP="00A67E4B">
            <w:pPr>
              <w:spacing w:after="0" w:line="240" w:lineRule="auto"/>
              <w:jc w:val="center"/>
              <w:rPr>
                <w:rFonts w:ascii="Times New Roman" w:eastAsia="Times New Roman" w:hAnsi="Times New Roman"/>
                <w:b/>
                <w:color w:val="1F497D"/>
                <w:sz w:val="24"/>
                <w:szCs w:val="24"/>
              </w:rPr>
            </w:pPr>
            <w:r w:rsidRPr="00D47F20">
              <w:rPr>
                <w:rFonts w:ascii="Times New Roman" w:eastAsia="Times New Roman" w:hAnsi="Times New Roman"/>
                <w:b/>
                <w:color w:val="1F497D"/>
                <w:sz w:val="24"/>
                <w:szCs w:val="24"/>
              </w:rPr>
              <w:t>6,8</w:t>
            </w:r>
          </w:p>
        </w:tc>
      </w:tr>
      <w:tr w:rsidR="00A67E4B" w:rsidRPr="00D47F20" w:rsidTr="00F9796C">
        <w:tc>
          <w:tcPr>
            <w:tcW w:w="7410" w:type="dxa"/>
            <w:shd w:val="clear" w:color="auto" w:fill="D9D9D9"/>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Доступность услуги </w:t>
            </w:r>
          </w:p>
        </w:tc>
        <w:tc>
          <w:tcPr>
            <w:tcW w:w="1769" w:type="dxa"/>
            <w:shd w:val="clear" w:color="auto" w:fill="D9D9D9"/>
          </w:tcPr>
          <w:p w:rsidR="00A67E4B" w:rsidRPr="00D47F20" w:rsidRDefault="00A67E4B" w:rsidP="00A67E4B">
            <w:pPr>
              <w:spacing w:after="0" w:line="240" w:lineRule="auto"/>
              <w:rPr>
                <w:rFonts w:ascii="Times New Roman" w:eastAsia="Times New Roman" w:hAnsi="Times New Roman"/>
                <w:sz w:val="24"/>
                <w:szCs w:val="24"/>
              </w:rPr>
            </w:pPr>
          </w:p>
        </w:tc>
      </w:tr>
      <w:tr w:rsidR="00A67E4B" w:rsidRPr="00D47F20" w:rsidTr="00F9796C">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Удобство расположения учреждения, оказывающего государственную услугу</w:t>
            </w:r>
          </w:p>
        </w:tc>
        <w:tc>
          <w:tcPr>
            <w:tcW w:w="1769" w:type="dxa"/>
            <w:vAlign w:val="center"/>
          </w:tcPr>
          <w:p w:rsidR="00A67E4B" w:rsidRPr="00D47F20" w:rsidRDefault="00E0709D" w:rsidP="00A67E4B">
            <w:pPr>
              <w:pStyle w:val="af1"/>
              <w:jc w:val="center"/>
              <w:rPr>
                <w:rFonts w:eastAsia="Calibri"/>
                <w:sz w:val="24"/>
                <w:szCs w:val="24"/>
              </w:rPr>
            </w:pPr>
            <w:r w:rsidRPr="00D47F20">
              <w:rPr>
                <w:rFonts w:eastAsia="Calibri"/>
                <w:sz w:val="24"/>
                <w:szCs w:val="24"/>
              </w:rPr>
              <w:t>5,7</w:t>
            </w:r>
          </w:p>
        </w:tc>
      </w:tr>
      <w:tr w:rsidR="00A67E4B" w:rsidRPr="00D47F20" w:rsidTr="00F9796C">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государственную услугу по месту жительства</w:t>
            </w:r>
          </w:p>
        </w:tc>
        <w:tc>
          <w:tcPr>
            <w:tcW w:w="1769" w:type="dxa"/>
            <w:vAlign w:val="center"/>
          </w:tcPr>
          <w:p w:rsidR="00A67E4B" w:rsidRPr="00D47F20" w:rsidRDefault="00F9796C" w:rsidP="00A67E4B">
            <w:pPr>
              <w:pStyle w:val="af1"/>
              <w:jc w:val="center"/>
              <w:rPr>
                <w:rFonts w:eastAsia="Calibri"/>
                <w:sz w:val="24"/>
                <w:szCs w:val="24"/>
                <w:lang w:val="kk-KZ"/>
              </w:rPr>
            </w:pPr>
            <w:r w:rsidRPr="00D47F20">
              <w:rPr>
                <w:rFonts w:eastAsia="Calibri"/>
                <w:sz w:val="24"/>
                <w:szCs w:val="24"/>
                <w:lang w:val="kk-KZ"/>
              </w:rPr>
              <w:t>6,5</w:t>
            </w:r>
          </w:p>
        </w:tc>
      </w:tr>
      <w:tr w:rsidR="00A67E4B" w:rsidRPr="00D47F20" w:rsidTr="00F9796C">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График работы учреждения</w:t>
            </w:r>
          </w:p>
        </w:tc>
        <w:tc>
          <w:tcPr>
            <w:tcW w:w="1769" w:type="dxa"/>
            <w:vAlign w:val="center"/>
          </w:tcPr>
          <w:p w:rsidR="00A67E4B" w:rsidRPr="00D47F20" w:rsidRDefault="00E0709D" w:rsidP="00A67E4B">
            <w:pPr>
              <w:pStyle w:val="af1"/>
              <w:jc w:val="center"/>
              <w:rPr>
                <w:rFonts w:eastAsia="Calibri"/>
                <w:sz w:val="24"/>
                <w:szCs w:val="24"/>
              </w:rPr>
            </w:pPr>
            <w:r w:rsidRPr="00D47F20">
              <w:rPr>
                <w:rFonts w:eastAsia="Calibri"/>
                <w:sz w:val="24"/>
                <w:szCs w:val="24"/>
              </w:rPr>
              <w:t>6,6</w:t>
            </w:r>
          </w:p>
        </w:tc>
      </w:tr>
      <w:tr w:rsidR="00A67E4B" w:rsidRPr="00D47F20" w:rsidTr="00F9796C">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769" w:type="dxa"/>
            <w:vAlign w:val="center"/>
          </w:tcPr>
          <w:p w:rsidR="00A67E4B" w:rsidRPr="00D47F20" w:rsidRDefault="00E0709D" w:rsidP="00A67E4B">
            <w:pPr>
              <w:pStyle w:val="af1"/>
              <w:jc w:val="center"/>
              <w:rPr>
                <w:rFonts w:eastAsia="Calibri"/>
                <w:sz w:val="24"/>
                <w:szCs w:val="24"/>
              </w:rPr>
            </w:pPr>
            <w:r w:rsidRPr="00D47F20">
              <w:rPr>
                <w:rFonts w:eastAsia="Calibri"/>
                <w:sz w:val="24"/>
                <w:szCs w:val="24"/>
              </w:rPr>
              <w:t>6,6</w:t>
            </w:r>
          </w:p>
        </w:tc>
      </w:tr>
      <w:tr w:rsidR="00A67E4B" w:rsidRPr="00D47F20" w:rsidTr="00F9796C">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Техническая  сложность услуги</w:t>
            </w:r>
          </w:p>
        </w:tc>
        <w:tc>
          <w:tcPr>
            <w:tcW w:w="1769" w:type="dxa"/>
            <w:vAlign w:val="center"/>
          </w:tcPr>
          <w:p w:rsidR="00A67E4B" w:rsidRPr="00D47F20" w:rsidRDefault="00E0709D" w:rsidP="00A67E4B">
            <w:pPr>
              <w:pStyle w:val="af1"/>
              <w:jc w:val="center"/>
              <w:rPr>
                <w:rFonts w:eastAsia="Calibri"/>
                <w:sz w:val="24"/>
                <w:szCs w:val="24"/>
              </w:rPr>
            </w:pPr>
            <w:r w:rsidRPr="00D47F20">
              <w:rPr>
                <w:rFonts w:eastAsia="Calibri"/>
                <w:sz w:val="24"/>
                <w:szCs w:val="24"/>
              </w:rPr>
              <w:t>6,6</w:t>
            </w:r>
          </w:p>
        </w:tc>
      </w:tr>
      <w:tr w:rsidR="001978FE" w:rsidRPr="00D47F20" w:rsidTr="00F9796C">
        <w:tc>
          <w:tcPr>
            <w:tcW w:w="7410" w:type="dxa"/>
          </w:tcPr>
          <w:p w:rsidR="001978FE" w:rsidRPr="00D47F20" w:rsidRDefault="001978FE" w:rsidP="001978FE">
            <w:p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Независимо от социального  статуса услугополучателя</w:t>
            </w:r>
          </w:p>
        </w:tc>
        <w:tc>
          <w:tcPr>
            <w:tcW w:w="1769" w:type="dxa"/>
            <w:vAlign w:val="center"/>
          </w:tcPr>
          <w:p w:rsidR="001978FE" w:rsidRPr="00D47F20" w:rsidRDefault="001978FE" w:rsidP="00A67E4B">
            <w:pPr>
              <w:pStyle w:val="af1"/>
              <w:jc w:val="center"/>
              <w:rPr>
                <w:rFonts w:eastAsia="Calibri"/>
                <w:sz w:val="24"/>
                <w:szCs w:val="24"/>
              </w:rPr>
            </w:pPr>
            <w:r w:rsidRPr="00D47F20">
              <w:rPr>
                <w:rFonts w:eastAsia="Calibri"/>
                <w:sz w:val="24"/>
                <w:szCs w:val="24"/>
              </w:rPr>
              <w:t>6,5</w:t>
            </w:r>
          </w:p>
        </w:tc>
      </w:tr>
      <w:tr w:rsidR="001978FE" w:rsidRPr="00D47F20" w:rsidTr="00F9796C">
        <w:tc>
          <w:tcPr>
            <w:tcW w:w="7410" w:type="dxa"/>
          </w:tcPr>
          <w:p w:rsidR="001978FE" w:rsidRPr="00D47F20" w:rsidRDefault="001978FE" w:rsidP="001978FE">
            <w:p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 xml:space="preserve">Отсутствие связей, знакомств </w:t>
            </w:r>
          </w:p>
        </w:tc>
        <w:tc>
          <w:tcPr>
            <w:tcW w:w="1769" w:type="dxa"/>
            <w:vAlign w:val="center"/>
          </w:tcPr>
          <w:p w:rsidR="001978FE" w:rsidRPr="00D47F20" w:rsidRDefault="001978FE" w:rsidP="00A67E4B">
            <w:pPr>
              <w:pStyle w:val="af1"/>
              <w:jc w:val="center"/>
              <w:rPr>
                <w:rFonts w:eastAsia="Calibri"/>
                <w:sz w:val="24"/>
                <w:szCs w:val="24"/>
              </w:rPr>
            </w:pPr>
            <w:r w:rsidRPr="00D47F20">
              <w:rPr>
                <w:rFonts w:eastAsia="Calibri"/>
                <w:sz w:val="24"/>
                <w:szCs w:val="24"/>
              </w:rPr>
              <w:t>6,7</w:t>
            </w:r>
          </w:p>
        </w:tc>
      </w:tr>
      <w:tr w:rsidR="00A67E4B" w:rsidRPr="00D47F20" w:rsidTr="00F9796C">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Доступность получения услуги на двух языках </w:t>
            </w:r>
          </w:p>
        </w:tc>
        <w:tc>
          <w:tcPr>
            <w:tcW w:w="1769" w:type="dxa"/>
            <w:vAlign w:val="center"/>
          </w:tcPr>
          <w:p w:rsidR="00A67E4B" w:rsidRPr="00D47F20" w:rsidRDefault="00E0709D" w:rsidP="00A67E4B">
            <w:pPr>
              <w:pStyle w:val="af1"/>
              <w:jc w:val="center"/>
              <w:rPr>
                <w:rFonts w:eastAsia="Calibri"/>
                <w:sz w:val="24"/>
                <w:szCs w:val="24"/>
              </w:rPr>
            </w:pPr>
            <w:r w:rsidRPr="00D47F20">
              <w:rPr>
                <w:rFonts w:eastAsia="Calibri"/>
                <w:sz w:val="24"/>
                <w:szCs w:val="24"/>
              </w:rPr>
              <w:t>6,8</w:t>
            </w:r>
          </w:p>
        </w:tc>
      </w:tr>
      <w:tr w:rsidR="00A67E4B" w:rsidRPr="00D47F20" w:rsidTr="00F9796C">
        <w:tc>
          <w:tcPr>
            <w:tcW w:w="7410" w:type="dxa"/>
            <w:shd w:val="clear" w:color="auto" w:fill="D9D9D9"/>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Качество </w:t>
            </w:r>
          </w:p>
        </w:tc>
        <w:tc>
          <w:tcPr>
            <w:tcW w:w="1769"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p>
        </w:tc>
      </w:tr>
      <w:tr w:rsidR="00A67E4B" w:rsidRPr="00D47F20" w:rsidTr="00F9796C">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Удовлетворенность качеством оказания государственной услуги</w:t>
            </w:r>
          </w:p>
        </w:tc>
        <w:tc>
          <w:tcPr>
            <w:tcW w:w="1769" w:type="dxa"/>
          </w:tcPr>
          <w:p w:rsidR="00A67E4B" w:rsidRPr="00D47F20" w:rsidRDefault="00E0709D"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7,1</w:t>
            </w:r>
          </w:p>
        </w:tc>
      </w:tr>
      <w:tr w:rsidR="00A67E4B" w:rsidRPr="00D47F20" w:rsidTr="00F9796C">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Чистота в помещениях учреждения</w:t>
            </w:r>
          </w:p>
        </w:tc>
        <w:tc>
          <w:tcPr>
            <w:tcW w:w="1769" w:type="dxa"/>
            <w:vAlign w:val="center"/>
          </w:tcPr>
          <w:p w:rsidR="00A67E4B" w:rsidRPr="00D47F20" w:rsidRDefault="00F9796C" w:rsidP="00A67E4B">
            <w:pPr>
              <w:pStyle w:val="af1"/>
              <w:jc w:val="center"/>
              <w:rPr>
                <w:sz w:val="24"/>
                <w:szCs w:val="24"/>
              </w:rPr>
            </w:pPr>
            <w:r w:rsidRPr="00D47F20">
              <w:rPr>
                <w:sz w:val="24"/>
                <w:szCs w:val="24"/>
                <w:lang w:val="kk-KZ"/>
              </w:rPr>
              <w:t>7</w:t>
            </w:r>
            <w:r w:rsidR="00E0709D" w:rsidRPr="00D47F20">
              <w:rPr>
                <w:sz w:val="24"/>
                <w:szCs w:val="24"/>
              </w:rPr>
              <w:t>,6</w:t>
            </w:r>
          </w:p>
        </w:tc>
      </w:tr>
      <w:tr w:rsidR="00A67E4B" w:rsidRPr="00D47F20" w:rsidTr="00F9796C">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Оформление  помещения</w:t>
            </w:r>
          </w:p>
        </w:tc>
        <w:tc>
          <w:tcPr>
            <w:tcW w:w="1769" w:type="dxa"/>
            <w:vAlign w:val="center"/>
          </w:tcPr>
          <w:p w:rsidR="00A67E4B" w:rsidRPr="00D47F20" w:rsidRDefault="00E0709D" w:rsidP="00A67E4B">
            <w:pPr>
              <w:pStyle w:val="af1"/>
              <w:jc w:val="center"/>
              <w:rPr>
                <w:sz w:val="24"/>
                <w:szCs w:val="24"/>
              </w:rPr>
            </w:pPr>
            <w:r w:rsidRPr="00D47F20">
              <w:rPr>
                <w:sz w:val="24"/>
                <w:szCs w:val="24"/>
              </w:rPr>
              <w:t>7,1</w:t>
            </w:r>
          </w:p>
        </w:tc>
      </w:tr>
      <w:tr w:rsidR="00A67E4B" w:rsidRPr="00D47F20" w:rsidTr="00F9796C">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Работа компьютеров и оборудования в процессе получения государственной услуги</w:t>
            </w:r>
          </w:p>
        </w:tc>
        <w:tc>
          <w:tcPr>
            <w:tcW w:w="1769" w:type="dxa"/>
            <w:vAlign w:val="center"/>
          </w:tcPr>
          <w:p w:rsidR="00A67E4B" w:rsidRPr="00D47F20" w:rsidRDefault="00E0709D" w:rsidP="00A67E4B">
            <w:pPr>
              <w:pStyle w:val="af1"/>
              <w:jc w:val="center"/>
              <w:rPr>
                <w:sz w:val="24"/>
                <w:szCs w:val="24"/>
              </w:rPr>
            </w:pPr>
            <w:r w:rsidRPr="00D47F20">
              <w:rPr>
                <w:sz w:val="24"/>
                <w:szCs w:val="24"/>
              </w:rPr>
              <w:t>7,0</w:t>
            </w:r>
          </w:p>
        </w:tc>
      </w:tr>
      <w:tr w:rsidR="00A67E4B" w:rsidRPr="00D47F20" w:rsidTr="00F9796C">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Приспособленность помещения, в котором оказывается государственная услуга, для ожидания</w:t>
            </w:r>
          </w:p>
        </w:tc>
        <w:tc>
          <w:tcPr>
            <w:tcW w:w="1769" w:type="dxa"/>
            <w:vAlign w:val="center"/>
          </w:tcPr>
          <w:p w:rsidR="00A67E4B" w:rsidRPr="00D47F20" w:rsidRDefault="00E0709D" w:rsidP="00A67E4B">
            <w:pPr>
              <w:pStyle w:val="af1"/>
              <w:jc w:val="center"/>
              <w:rPr>
                <w:sz w:val="24"/>
                <w:szCs w:val="24"/>
              </w:rPr>
            </w:pPr>
            <w:r w:rsidRPr="00D47F20">
              <w:rPr>
                <w:sz w:val="24"/>
                <w:szCs w:val="24"/>
              </w:rPr>
              <w:t>6,7</w:t>
            </w:r>
          </w:p>
        </w:tc>
      </w:tr>
      <w:tr w:rsidR="00A67E4B" w:rsidRPr="00D47F20" w:rsidTr="00F9796C">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Внешний вид персонала</w:t>
            </w:r>
          </w:p>
        </w:tc>
        <w:tc>
          <w:tcPr>
            <w:tcW w:w="1769" w:type="dxa"/>
            <w:vAlign w:val="center"/>
          </w:tcPr>
          <w:p w:rsidR="00A67E4B" w:rsidRPr="00D47F20" w:rsidRDefault="00E0709D" w:rsidP="00A67E4B">
            <w:pPr>
              <w:pStyle w:val="af1"/>
              <w:jc w:val="center"/>
              <w:rPr>
                <w:sz w:val="24"/>
                <w:szCs w:val="24"/>
              </w:rPr>
            </w:pPr>
            <w:r w:rsidRPr="00D47F20">
              <w:rPr>
                <w:sz w:val="24"/>
                <w:szCs w:val="24"/>
              </w:rPr>
              <w:t>7,6</w:t>
            </w:r>
          </w:p>
        </w:tc>
      </w:tr>
      <w:tr w:rsidR="00A67E4B" w:rsidRPr="00D47F20" w:rsidTr="00F9796C">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Вежливость, тактичность  и доброжелательность сотрудников учреждения</w:t>
            </w:r>
          </w:p>
        </w:tc>
        <w:tc>
          <w:tcPr>
            <w:tcW w:w="1769" w:type="dxa"/>
            <w:vAlign w:val="center"/>
          </w:tcPr>
          <w:p w:rsidR="00A67E4B" w:rsidRPr="00D47F20" w:rsidRDefault="00E0709D" w:rsidP="00A67E4B">
            <w:pPr>
              <w:pStyle w:val="af1"/>
              <w:jc w:val="center"/>
              <w:rPr>
                <w:sz w:val="24"/>
                <w:szCs w:val="24"/>
              </w:rPr>
            </w:pPr>
            <w:r w:rsidRPr="00D47F20">
              <w:rPr>
                <w:sz w:val="24"/>
                <w:szCs w:val="24"/>
              </w:rPr>
              <w:t>7,3</w:t>
            </w:r>
          </w:p>
        </w:tc>
      </w:tr>
      <w:tr w:rsidR="00A67E4B" w:rsidRPr="00D47F20" w:rsidTr="00F9796C">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Компетентность и уровень профессионализма всех специалистов</w:t>
            </w:r>
          </w:p>
        </w:tc>
        <w:tc>
          <w:tcPr>
            <w:tcW w:w="1769" w:type="dxa"/>
            <w:vAlign w:val="center"/>
          </w:tcPr>
          <w:p w:rsidR="00A67E4B" w:rsidRPr="00D47F20" w:rsidRDefault="00E0709D" w:rsidP="00A67E4B">
            <w:pPr>
              <w:pStyle w:val="af1"/>
              <w:jc w:val="center"/>
              <w:rPr>
                <w:sz w:val="24"/>
                <w:szCs w:val="24"/>
              </w:rPr>
            </w:pPr>
            <w:r w:rsidRPr="00D47F20">
              <w:rPr>
                <w:sz w:val="24"/>
                <w:szCs w:val="24"/>
              </w:rPr>
              <w:t>7,2</w:t>
            </w:r>
          </w:p>
        </w:tc>
      </w:tr>
      <w:tr w:rsidR="00A67E4B" w:rsidRPr="00D47F20" w:rsidTr="00F9796C">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Стремление работников данного учреждения помочь сверх своего регламента посетителям в сложных  жизненных ситуациях</w:t>
            </w:r>
          </w:p>
        </w:tc>
        <w:tc>
          <w:tcPr>
            <w:tcW w:w="1769" w:type="dxa"/>
            <w:vAlign w:val="center"/>
          </w:tcPr>
          <w:p w:rsidR="00A67E4B" w:rsidRPr="00D47F20" w:rsidRDefault="00E0709D" w:rsidP="00A67E4B">
            <w:pPr>
              <w:pStyle w:val="af1"/>
              <w:jc w:val="center"/>
              <w:rPr>
                <w:sz w:val="24"/>
                <w:szCs w:val="24"/>
              </w:rPr>
            </w:pPr>
            <w:r w:rsidRPr="00D47F20">
              <w:rPr>
                <w:sz w:val="24"/>
                <w:szCs w:val="24"/>
              </w:rPr>
              <w:t>7,2</w:t>
            </w:r>
          </w:p>
        </w:tc>
      </w:tr>
      <w:tr w:rsidR="00A67E4B" w:rsidRPr="00D47F20" w:rsidTr="00F9796C">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Скорость обслуживания</w:t>
            </w:r>
          </w:p>
        </w:tc>
        <w:tc>
          <w:tcPr>
            <w:tcW w:w="1769" w:type="dxa"/>
            <w:vAlign w:val="center"/>
          </w:tcPr>
          <w:p w:rsidR="00A67E4B" w:rsidRPr="00D47F20" w:rsidRDefault="00E0709D" w:rsidP="00A67E4B">
            <w:pPr>
              <w:pStyle w:val="af1"/>
              <w:jc w:val="center"/>
              <w:rPr>
                <w:sz w:val="24"/>
                <w:szCs w:val="24"/>
              </w:rPr>
            </w:pPr>
            <w:r w:rsidRPr="00D47F20">
              <w:rPr>
                <w:sz w:val="24"/>
                <w:szCs w:val="24"/>
              </w:rPr>
              <w:t>7,2</w:t>
            </w:r>
          </w:p>
        </w:tc>
      </w:tr>
      <w:tr w:rsidR="00A67E4B" w:rsidRPr="00D47F20" w:rsidTr="00F9796C">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Результативность услуг данного учреждения</w:t>
            </w:r>
          </w:p>
        </w:tc>
        <w:tc>
          <w:tcPr>
            <w:tcW w:w="1769" w:type="dxa"/>
            <w:vAlign w:val="center"/>
          </w:tcPr>
          <w:p w:rsidR="00A67E4B" w:rsidRPr="00D47F20" w:rsidRDefault="00E0709D" w:rsidP="00A67E4B">
            <w:pPr>
              <w:pStyle w:val="af1"/>
              <w:jc w:val="center"/>
              <w:rPr>
                <w:sz w:val="24"/>
                <w:szCs w:val="24"/>
              </w:rPr>
            </w:pPr>
            <w:r w:rsidRPr="00D47F20">
              <w:rPr>
                <w:sz w:val="24"/>
                <w:szCs w:val="24"/>
              </w:rPr>
              <w:t>7,3</w:t>
            </w:r>
          </w:p>
        </w:tc>
      </w:tr>
      <w:tr w:rsidR="00A67E4B" w:rsidRPr="00D47F20" w:rsidTr="00F9796C">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выразить свое мнение, подать жалобу</w:t>
            </w:r>
          </w:p>
        </w:tc>
        <w:tc>
          <w:tcPr>
            <w:tcW w:w="1769" w:type="dxa"/>
            <w:vAlign w:val="center"/>
          </w:tcPr>
          <w:p w:rsidR="00A67E4B" w:rsidRPr="00D47F20" w:rsidRDefault="00E0709D" w:rsidP="00A67E4B">
            <w:pPr>
              <w:pStyle w:val="af1"/>
              <w:jc w:val="center"/>
              <w:rPr>
                <w:sz w:val="24"/>
                <w:szCs w:val="24"/>
              </w:rPr>
            </w:pPr>
            <w:r w:rsidRPr="00D47F20">
              <w:rPr>
                <w:sz w:val="24"/>
                <w:szCs w:val="24"/>
              </w:rPr>
              <w:t>7,2</w:t>
            </w:r>
          </w:p>
        </w:tc>
      </w:tr>
      <w:tr w:rsidR="00A67E4B" w:rsidRPr="00D47F20" w:rsidTr="00F9796C">
        <w:tc>
          <w:tcPr>
            <w:tcW w:w="7410" w:type="dxa"/>
          </w:tcPr>
          <w:p w:rsidR="00A67E4B" w:rsidRPr="00D47F20" w:rsidRDefault="00CB7940"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lastRenderedPageBreak/>
              <w:t>Качество языка обслуживания</w:t>
            </w:r>
          </w:p>
        </w:tc>
        <w:tc>
          <w:tcPr>
            <w:tcW w:w="1769" w:type="dxa"/>
            <w:vAlign w:val="center"/>
          </w:tcPr>
          <w:p w:rsidR="00A67E4B" w:rsidRPr="00D47F20" w:rsidRDefault="00E0709D" w:rsidP="00A67E4B">
            <w:pPr>
              <w:pStyle w:val="af1"/>
              <w:jc w:val="center"/>
              <w:rPr>
                <w:sz w:val="24"/>
                <w:szCs w:val="24"/>
              </w:rPr>
            </w:pPr>
            <w:r w:rsidRPr="00D47F20">
              <w:rPr>
                <w:sz w:val="24"/>
                <w:szCs w:val="24"/>
              </w:rPr>
              <w:t>7,1</w:t>
            </w:r>
          </w:p>
        </w:tc>
      </w:tr>
      <w:tr w:rsidR="00A67E4B" w:rsidRPr="00D47F20" w:rsidTr="00F9796C">
        <w:tc>
          <w:tcPr>
            <w:tcW w:w="7410" w:type="dxa"/>
            <w:shd w:val="clear" w:color="auto" w:fill="D9D9D9"/>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Процедура (бумажный формат)</w:t>
            </w:r>
          </w:p>
        </w:tc>
        <w:tc>
          <w:tcPr>
            <w:tcW w:w="1769"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p>
        </w:tc>
      </w:tr>
      <w:tr w:rsidR="00F9796C" w:rsidRPr="00D47F20" w:rsidTr="00F9796C">
        <w:tc>
          <w:tcPr>
            <w:tcW w:w="7410" w:type="dxa"/>
          </w:tcPr>
          <w:p w:rsidR="00F9796C" w:rsidRPr="00D47F20" w:rsidRDefault="00F9796C"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Ясность, понятность процедур</w:t>
            </w:r>
          </w:p>
        </w:tc>
        <w:tc>
          <w:tcPr>
            <w:tcW w:w="1769" w:type="dxa"/>
            <w:vAlign w:val="center"/>
          </w:tcPr>
          <w:p w:rsidR="00F9796C" w:rsidRPr="00D47F20" w:rsidRDefault="00F9796C" w:rsidP="00F9796C">
            <w:pPr>
              <w:pStyle w:val="af1"/>
              <w:jc w:val="center"/>
              <w:rPr>
                <w:color w:val="auto"/>
                <w:sz w:val="24"/>
                <w:szCs w:val="24"/>
              </w:rPr>
            </w:pPr>
            <w:r w:rsidRPr="00D47F20">
              <w:rPr>
                <w:color w:val="auto"/>
                <w:sz w:val="24"/>
                <w:szCs w:val="24"/>
              </w:rPr>
              <w:t>7,6</w:t>
            </w:r>
          </w:p>
        </w:tc>
      </w:tr>
      <w:tr w:rsidR="00F9796C" w:rsidRPr="00D47F20" w:rsidTr="00F9796C">
        <w:tc>
          <w:tcPr>
            <w:tcW w:w="7410" w:type="dxa"/>
          </w:tcPr>
          <w:p w:rsidR="00F9796C" w:rsidRPr="00D47F20" w:rsidRDefault="00F9796C"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Ассортимент услуг в данном учреждении</w:t>
            </w:r>
          </w:p>
        </w:tc>
        <w:tc>
          <w:tcPr>
            <w:tcW w:w="1769" w:type="dxa"/>
            <w:vAlign w:val="center"/>
          </w:tcPr>
          <w:p w:rsidR="00F9796C" w:rsidRPr="00D47F20" w:rsidRDefault="00F9796C" w:rsidP="00F9796C">
            <w:pPr>
              <w:pStyle w:val="af1"/>
              <w:jc w:val="center"/>
              <w:rPr>
                <w:color w:val="auto"/>
                <w:sz w:val="24"/>
                <w:szCs w:val="24"/>
              </w:rPr>
            </w:pPr>
            <w:r w:rsidRPr="00D47F20">
              <w:rPr>
                <w:color w:val="auto"/>
                <w:sz w:val="24"/>
                <w:szCs w:val="24"/>
              </w:rPr>
              <w:t>7,1</w:t>
            </w:r>
          </w:p>
        </w:tc>
      </w:tr>
      <w:tr w:rsidR="00F9796C" w:rsidRPr="00D47F20" w:rsidTr="00F9796C">
        <w:tc>
          <w:tcPr>
            <w:tcW w:w="7410" w:type="dxa"/>
          </w:tcPr>
          <w:p w:rsidR="00F9796C" w:rsidRPr="00D47F20" w:rsidRDefault="00F9796C"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услугу в электронном виде</w:t>
            </w:r>
          </w:p>
        </w:tc>
        <w:tc>
          <w:tcPr>
            <w:tcW w:w="1769" w:type="dxa"/>
            <w:vAlign w:val="center"/>
          </w:tcPr>
          <w:p w:rsidR="00F9796C" w:rsidRPr="00D47F20" w:rsidRDefault="00F9796C" w:rsidP="00F9796C">
            <w:pPr>
              <w:pStyle w:val="af1"/>
              <w:jc w:val="center"/>
              <w:rPr>
                <w:color w:val="auto"/>
                <w:sz w:val="24"/>
                <w:szCs w:val="24"/>
              </w:rPr>
            </w:pPr>
            <w:r w:rsidRPr="00D47F20">
              <w:rPr>
                <w:color w:val="auto"/>
                <w:sz w:val="24"/>
                <w:szCs w:val="24"/>
              </w:rPr>
              <w:t>7,9</w:t>
            </w:r>
          </w:p>
        </w:tc>
      </w:tr>
      <w:tr w:rsidR="00F9796C" w:rsidRPr="00D47F20" w:rsidTr="00F9796C">
        <w:tc>
          <w:tcPr>
            <w:tcW w:w="7410" w:type="dxa"/>
          </w:tcPr>
          <w:p w:rsidR="00F9796C" w:rsidRPr="00D47F20" w:rsidRDefault="00F9796C"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Обоснованность количества необходимых  документов</w:t>
            </w:r>
          </w:p>
        </w:tc>
        <w:tc>
          <w:tcPr>
            <w:tcW w:w="1769" w:type="dxa"/>
            <w:vAlign w:val="center"/>
          </w:tcPr>
          <w:p w:rsidR="00F9796C" w:rsidRPr="00D47F20" w:rsidRDefault="00F9796C" w:rsidP="00F9796C">
            <w:pPr>
              <w:pStyle w:val="af1"/>
              <w:jc w:val="center"/>
              <w:rPr>
                <w:color w:val="auto"/>
                <w:sz w:val="24"/>
                <w:szCs w:val="24"/>
              </w:rPr>
            </w:pPr>
            <w:r w:rsidRPr="00D47F20">
              <w:rPr>
                <w:color w:val="auto"/>
                <w:sz w:val="24"/>
                <w:szCs w:val="24"/>
              </w:rPr>
              <w:t>7,6</w:t>
            </w:r>
          </w:p>
        </w:tc>
      </w:tr>
      <w:tr w:rsidR="00F9796C" w:rsidRPr="00D47F20" w:rsidTr="00F9796C">
        <w:tc>
          <w:tcPr>
            <w:tcW w:w="7410" w:type="dxa"/>
          </w:tcPr>
          <w:p w:rsidR="00F9796C" w:rsidRPr="00D47F20" w:rsidRDefault="00F9796C"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Простота заполнения и подачи документов</w:t>
            </w:r>
          </w:p>
        </w:tc>
        <w:tc>
          <w:tcPr>
            <w:tcW w:w="1769" w:type="dxa"/>
            <w:vAlign w:val="center"/>
          </w:tcPr>
          <w:p w:rsidR="00F9796C" w:rsidRPr="00D47F20" w:rsidRDefault="00F9796C" w:rsidP="00F9796C">
            <w:pPr>
              <w:pStyle w:val="af1"/>
              <w:jc w:val="center"/>
              <w:rPr>
                <w:color w:val="auto"/>
                <w:sz w:val="24"/>
                <w:szCs w:val="24"/>
              </w:rPr>
            </w:pPr>
            <w:r w:rsidRPr="00D47F20">
              <w:rPr>
                <w:color w:val="auto"/>
                <w:sz w:val="24"/>
                <w:szCs w:val="24"/>
              </w:rPr>
              <w:t>7,6</w:t>
            </w:r>
          </w:p>
        </w:tc>
      </w:tr>
      <w:tr w:rsidR="00F9796C" w:rsidRPr="00D47F20" w:rsidTr="00F9796C">
        <w:tc>
          <w:tcPr>
            <w:tcW w:w="7410" w:type="dxa"/>
          </w:tcPr>
          <w:p w:rsidR="00F9796C" w:rsidRPr="00D47F20" w:rsidRDefault="00F9796C"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заполнения и подачи документов (наличие бланков на двух языках)</w:t>
            </w:r>
          </w:p>
        </w:tc>
        <w:tc>
          <w:tcPr>
            <w:tcW w:w="1769" w:type="dxa"/>
            <w:vAlign w:val="center"/>
          </w:tcPr>
          <w:p w:rsidR="00F9796C" w:rsidRPr="00D47F20" w:rsidRDefault="00F9796C" w:rsidP="00F9796C">
            <w:pPr>
              <w:pStyle w:val="af1"/>
              <w:jc w:val="center"/>
              <w:rPr>
                <w:color w:val="auto"/>
                <w:sz w:val="24"/>
                <w:szCs w:val="24"/>
              </w:rPr>
            </w:pPr>
            <w:r w:rsidRPr="00D47F20">
              <w:rPr>
                <w:color w:val="auto"/>
                <w:sz w:val="24"/>
                <w:szCs w:val="24"/>
              </w:rPr>
              <w:t>8</w:t>
            </w:r>
          </w:p>
        </w:tc>
      </w:tr>
      <w:tr w:rsidR="00F9796C" w:rsidRPr="00D47F20" w:rsidTr="00F9796C">
        <w:tc>
          <w:tcPr>
            <w:tcW w:w="7410" w:type="dxa"/>
          </w:tcPr>
          <w:p w:rsidR="00F9796C" w:rsidRPr="00D47F20" w:rsidRDefault="00F9796C"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обслуживания при контакте с персоналом при получении услуги</w:t>
            </w:r>
          </w:p>
        </w:tc>
        <w:tc>
          <w:tcPr>
            <w:tcW w:w="1769" w:type="dxa"/>
            <w:vAlign w:val="center"/>
          </w:tcPr>
          <w:p w:rsidR="00F9796C" w:rsidRPr="00D47F20" w:rsidRDefault="00F9796C" w:rsidP="00F9796C">
            <w:pPr>
              <w:pStyle w:val="af1"/>
              <w:jc w:val="center"/>
              <w:rPr>
                <w:color w:val="auto"/>
                <w:sz w:val="24"/>
                <w:szCs w:val="24"/>
              </w:rPr>
            </w:pPr>
            <w:r w:rsidRPr="00D47F20">
              <w:rPr>
                <w:color w:val="auto"/>
                <w:sz w:val="24"/>
                <w:szCs w:val="24"/>
              </w:rPr>
              <w:t>7,2</w:t>
            </w:r>
          </w:p>
        </w:tc>
      </w:tr>
      <w:tr w:rsidR="00F9796C" w:rsidRPr="00D47F20" w:rsidTr="00F9796C">
        <w:tc>
          <w:tcPr>
            <w:tcW w:w="7410" w:type="dxa"/>
          </w:tcPr>
          <w:p w:rsidR="00F9796C" w:rsidRPr="00D47F20" w:rsidRDefault="00F9796C"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Количество инстанций (кабинетов, органов)</w:t>
            </w:r>
            <w:r w:rsidR="002B4F01" w:rsidRPr="00D47F20">
              <w:rPr>
                <w:rFonts w:ascii="Times New Roman" w:eastAsia="Times New Roman" w:hAnsi="Times New Roman"/>
                <w:color w:val="000000"/>
                <w:sz w:val="24"/>
                <w:szCs w:val="24"/>
              </w:rPr>
              <w:t>,</w:t>
            </w:r>
            <w:r w:rsidRPr="00D47F20">
              <w:rPr>
                <w:rFonts w:ascii="Times New Roman" w:eastAsia="Times New Roman" w:hAnsi="Times New Roman"/>
                <w:color w:val="000000"/>
                <w:sz w:val="24"/>
                <w:szCs w:val="24"/>
              </w:rPr>
              <w:t xml:space="preserve"> которые необходимо посетить</w:t>
            </w:r>
          </w:p>
        </w:tc>
        <w:tc>
          <w:tcPr>
            <w:tcW w:w="1769" w:type="dxa"/>
            <w:vAlign w:val="center"/>
          </w:tcPr>
          <w:p w:rsidR="00F9796C" w:rsidRPr="00D47F20" w:rsidRDefault="00F9796C" w:rsidP="00F9796C">
            <w:pPr>
              <w:pStyle w:val="af1"/>
              <w:jc w:val="center"/>
              <w:rPr>
                <w:color w:val="auto"/>
                <w:sz w:val="24"/>
                <w:szCs w:val="24"/>
              </w:rPr>
            </w:pPr>
            <w:r w:rsidRPr="00D47F20">
              <w:rPr>
                <w:color w:val="auto"/>
                <w:sz w:val="24"/>
                <w:szCs w:val="24"/>
              </w:rPr>
              <w:t>7,9</w:t>
            </w:r>
          </w:p>
        </w:tc>
      </w:tr>
      <w:tr w:rsidR="00F9796C" w:rsidRPr="00D47F20" w:rsidTr="00F9796C">
        <w:tc>
          <w:tcPr>
            <w:tcW w:w="7410" w:type="dxa"/>
          </w:tcPr>
          <w:p w:rsidR="00F9796C" w:rsidRPr="00D47F20" w:rsidRDefault="00F9796C"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Отношение и компетентность сотрудников в процессе оказания услуги</w:t>
            </w:r>
          </w:p>
        </w:tc>
        <w:tc>
          <w:tcPr>
            <w:tcW w:w="1769" w:type="dxa"/>
            <w:vAlign w:val="center"/>
          </w:tcPr>
          <w:p w:rsidR="00F9796C" w:rsidRPr="00D47F20" w:rsidRDefault="00F9796C" w:rsidP="00F9796C">
            <w:pPr>
              <w:pStyle w:val="af1"/>
              <w:jc w:val="center"/>
              <w:rPr>
                <w:color w:val="auto"/>
                <w:sz w:val="24"/>
                <w:szCs w:val="24"/>
              </w:rPr>
            </w:pPr>
            <w:r w:rsidRPr="00D47F20">
              <w:rPr>
                <w:color w:val="auto"/>
                <w:sz w:val="24"/>
                <w:szCs w:val="24"/>
              </w:rPr>
              <w:t>7,4</w:t>
            </w:r>
          </w:p>
        </w:tc>
      </w:tr>
      <w:tr w:rsidR="00F9796C" w:rsidRPr="00D47F20" w:rsidTr="00F9796C">
        <w:tc>
          <w:tcPr>
            <w:tcW w:w="7410" w:type="dxa"/>
          </w:tcPr>
          <w:p w:rsidR="00F9796C" w:rsidRPr="00D47F20" w:rsidRDefault="00F9796C"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Время  ожидания в очереди</w:t>
            </w:r>
          </w:p>
        </w:tc>
        <w:tc>
          <w:tcPr>
            <w:tcW w:w="1769" w:type="dxa"/>
            <w:vAlign w:val="center"/>
          </w:tcPr>
          <w:p w:rsidR="00F9796C" w:rsidRPr="00D47F20" w:rsidRDefault="00F9796C" w:rsidP="00F9796C">
            <w:pPr>
              <w:pStyle w:val="af1"/>
              <w:jc w:val="center"/>
              <w:rPr>
                <w:color w:val="auto"/>
                <w:sz w:val="24"/>
                <w:szCs w:val="24"/>
              </w:rPr>
            </w:pPr>
            <w:r w:rsidRPr="00D47F20">
              <w:rPr>
                <w:color w:val="auto"/>
                <w:sz w:val="24"/>
                <w:szCs w:val="24"/>
              </w:rPr>
              <w:t>7,3</w:t>
            </w:r>
          </w:p>
        </w:tc>
      </w:tr>
      <w:tr w:rsidR="00F9796C" w:rsidRPr="00D47F20" w:rsidTr="00F9796C">
        <w:tc>
          <w:tcPr>
            <w:tcW w:w="7410" w:type="dxa"/>
          </w:tcPr>
          <w:p w:rsidR="00F9796C" w:rsidRPr="00D47F20" w:rsidRDefault="00F9796C"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769" w:type="dxa"/>
            <w:vAlign w:val="center"/>
          </w:tcPr>
          <w:p w:rsidR="00F9796C" w:rsidRPr="00D47F20" w:rsidRDefault="00F9796C" w:rsidP="00F9796C">
            <w:pPr>
              <w:pStyle w:val="af1"/>
              <w:jc w:val="center"/>
              <w:rPr>
                <w:color w:val="auto"/>
                <w:sz w:val="24"/>
                <w:szCs w:val="24"/>
              </w:rPr>
            </w:pPr>
            <w:r w:rsidRPr="00D47F20">
              <w:rPr>
                <w:color w:val="auto"/>
                <w:sz w:val="24"/>
                <w:szCs w:val="24"/>
              </w:rPr>
              <w:t>7,9</w:t>
            </w:r>
          </w:p>
        </w:tc>
      </w:tr>
      <w:tr w:rsidR="00A67E4B" w:rsidRPr="00D47F20" w:rsidTr="00F9796C">
        <w:tc>
          <w:tcPr>
            <w:tcW w:w="7410" w:type="dxa"/>
            <w:shd w:val="clear" w:color="auto" w:fill="BFBFBF"/>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Информация </w:t>
            </w:r>
          </w:p>
        </w:tc>
        <w:tc>
          <w:tcPr>
            <w:tcW w:w="1769" w:type="dxa"/>
            <w:shd w:val="clear" w:color="auto" w:fill="BFBFBF"/>
          </w:tcPr>
          <w:p w:rsidR="00A67E4B" w:rsidRPr="00D47F20" w:rsidRDefault="00A67E4B" w:rsidP="00A67E4B">
            <w:pPr>
              <w:spacing w:after="0" w:line="240" w:lineRule="auto"/>
              <w:jc w:val="center"/>
              <w:rPr>
                <w:rFonts w:ascii="Times New Roman" w:eastAsia="Times New Roman" w:hAnsi="Times New Roman"/>
                <w:b/>
                <w:i/>
                <w:sz w:val="24"/>
                <w:szCs w:val="24"/>
              </w:rPr>
            </w:pPr>
          </w:p>
        </w:tc>
      </w:tr>
      <w:tr w:rsidR="00A67E4B" w:rsidRPr="00D47F20" w:rsidTr="00F9796C">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Информация о предоставляемых услугах в данном учреждении (наличие стенда, справочной информации, консультанта, буклетов и других рекламных материалов)</w:t>
            </w:r>
          </w:p>
        </w:tc>
        <w:tc>
          <w:tcPr>
            <w:tcW w:w="1769" w:type="dxa"/>
            <w:vAlign w:val="center"/>
          </w:tcPr>
          <w:p w:rsidR="00A67E4B" w:rsidRPr="00D47F20" w:rsidRDefault="00F9796C" w:rsidP="00A67E4B">
            <w:pPr>
              <w:pStyle w:val="af1"/>
              <w:jc w:val="center"/>
              <w:rPr>
                <w:sz w:val="24"/>
                <w:szCs w:val="24"/>
                <w:lang w:val="kk-KZ"/>
              </w:rPr>
            </w:pPr>
            <w:r w:rsidRPr="00D47F20">
              <w:rPr>
                <w:sz w:val="24"/>
                <w:szCs w:val="24"/>
                <w:lang w:val="kk-KZ"/>
              </w:rPr>
              <w:t>6,5</w:t>
            </w:r>
          </w:p>
        </w:tc>
      </w:tr>
      <w:tr w:rsidR="00A67E4B" w:rsidRPr="00D47F20" w:rsidTr="00F9796C">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на котором предоставляется информация об  услуге</w:t>
            </w:r>
          </w:p>
        </w:tc>
        <w:tc>
          <w:tcPr>
            <w:tcW w:w="1769" w:type="dxa"/>
            <w:vAlign w:val="center"/>
          </w:tcPr>
          <w:p w:rsidR="00A67E4B" w:rsidRPr="00D47F20" w:rsidRDefault="004012AE" w:rsidP="00A67E4B">
            <w:pPr>
              <w:pStyle w:val="af1"/>
              <w:jc w:val="center"/>
              <w:rPr>
                <w:sz w:val="24"/>
                <w:szCs w:val="24"/>
              </w:rPr>
            </w:pPr>
            <w:r w:rsidRPr="00D47F20">
              <w:rPr>
                <w:sz w:val="24"/>
                <w:szCs w:val="24"/>
              </w:rPr>
              <w:t>6,2</w:t>
            </w:r>
          </w:p>
        </w:tc>
      </w:tr>
      <w:tr w:rsidR="00A67E4B" w:rsidRPr="00D47F20" w:rsidTr="00F9796C">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информацию об услугах данного учреждения по телефону</w:t>
            </w:r>
          </w:p>
        </w:tc>
        <w:tc>
          <w:tcPr>
            <w:tcW w:w="1769" w:type="dxa"/>
            <w:vAlign w:val="center"/>
          </w:tcPr>
          <w:p w:rsidR="00A67E4B" w:rsidRPr="00D47F20" w:rsidRDefault="004012AE" w:rsidP="00A67E4B">
            <w:pPr>
              <w:pStyle w:val="af1"/>
              <w:jc w:val="center"/>
              <w:rPr>
                <w:sz w:val="24"/>
                <w:szCs w:val="24"/>
              </w:rPr>
            </w:pPr>
            <w:r w:rsidRPr="00D47F20">
              <w:rPr>
                <w:sz w:val="24"/>
                <w:szCs w:val="24"/>
              </w:rPr>
              <w:t>6,5</w:t>
            </w:r>
          </w:p>
        </w:tc>
      </w:tr>
      <w:tr w:rsidR="00A67E4B" w:rsidRPr="00D47F20" w:rsidTr="00F9796C">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информацию об</w:t>
            </w:r>
            <w:r w:rsidR="00B420CC" w:rsidRPr="00D47F20">
              <w:rPr>
                <w:rFonts w:ascii="Times New Roman" w:eastAsia="Times New Roman" w:hAnsi="Times New Roman"/>
                <w:color w:val="000000"/>
                <w:sz w:val="24"/>
                <w:szCs w:val="24"/>
              </w:rPr>
              <w:t xml:space="preserve"> услугах данного учреждения по и</w:t>
            </w:r>
            <w:r w:rsidRPr="00D47F20">
              <w:rPr>
                <w:rFonts w:ascii="Times New Roman" w:eastAsia="Times New Roman" w:hAnsi="Times New Roman"/>
                <w:color w:val="000000"/>
                <w:sz w:val="24"/>
                <w:szCs w:val="24"/>
              </w:rPr>
              <w:t>нтернет</w:t>
            </w:r>
            <w:r w:rsidR="002B4F01" w:rsidRPr="00D47F20">
              <w:rPr>
                <w:rFonts w:ascii="Times New Roman" w:eastAsia="Times New Roman" w:hAnsi="Times New Roman"/>
                <w:color w:val="000000"/>
                <w:sz w:val="24"/>
                <w:szCs w:val="24"/>
              </w:rPr>
              <w:t>у</w:t>
            </w:r>
          </w:p>
        </w:tc>
        <w:tc>
          <w:tcPr>
            <w:tcW w:w="1769" w:type="dxa"/>
            <w:vAlign w:val="center"/>
          </w:tcPr>
          <w:p w:rsidR="00A67E4B" w:rsidRPr="00D47F20" w:rsidRDefault="004012AE" w:rsidP="00A67E4B">
            <w:pPr>
              <w:pStyle w:val="af1"/>
              <w:jc w:val="center"/>
              <w:rPr>
                <w:sz w:val="24"/>
                <w:szCs w:val="24"/>
              </w:rPr>
            </w:pPr>
            <w:r w:rsidRPr="00D47F20">
              <w:rPr>
                <w:sz w:val="24"/>
                <w:szCs w:val="24"/>
              </w:rPr>
              <w:t>6,8</w:t>
            </w:r>
          </w:p>
        </w:tc>
      </w:tr>
      <w:tr w:rsidR="00A67E4B" w:rsidRPr="00D47F20" w:rsidTr="00F9796C">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Наличие информационных указателей и табличек на дверях помещений</w:t>
            </w:r>
          </w:p>
        </w:tc>
        <w:tc>
          <w:tcPr>
            <w:tcW w:w="1769" w:type="dxa"/>
            <w:vAlign w:val="center"/>
          </w:tcPr>
          <w:p w:rsidR="00A67E4B" w:rsidRPr="00D47F20" w:rsidRDefault="004012AE" w:rsidP="00A67E4B">
            <w:pPr>
              <w:pStyle w:val="af1"/>
              <w:jc w:val="center"/>
              <w:rPr>
                <w:sz w:val="24"/>
                <w:szCs w:val="24"/>
              </w:rPr>
            </w:pPr>
            <w:r w:rsidRPr="00D47F20">
              <w:rPr>
                <w:sz w:val="24"/>
                <w:szCs w:val="24"/>
              </w:rPr>
              <w:t>6,4</w:t>
            </w:r>
          </w:p>
        </w:tc>
      </w:tr>
      <w:tr w:rsidR="00A67E4B" w:rsidRPr="00D47F20" w:rsidTr="00F9796C">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Дополнительные разъяснения со стороны сотрудников (при необходимости)</w:t>
            </w:r>
          </w:p>
        </w:tc>
        <w:tc>
          <w:tcPr>
            <w:tcW w:w="1769" w:type="dxa"/>
            <w:vAlign w:val="center"/>
          </w:tcPr>
          <w:p w:rsidR="00A67E4B" w:rsidRPr="00D47F20" w:rsidRDefault="004012AE" w:rsidP="00A67E4B">
            <w:pPr>
              <w:pStyle w:val="af1"/>
              <w:jc w:val="center"/>
              <w:rPr>
                <w:sz w:val="24"/>
                <w:szCs w:val="24"/>
              </w:rPr>
            </w:pPr>
            <w:r w:rsidRPr="00D47F20">
              <w:rPr>
                <w:sz w:val="24"/>
                <w:szCs w:val="24"/>
              </w:rPr>
              <w:t>6,8</w:t>
            </w:r>
          </w:p>
        </w:tc>
      </w:tr>
      <w:tr w:rsidR="00A67E4B" w:rsidRPr="00D47F20" w:rsidTr="00F9796C">
        <w:trPr>
          <w:trHeight w:val="50"/>
        </w:trPr>
        <w:tc>
          <w:tcPr>
            <w:tcW w:w="7410" w:type="dxa"/>
            <w:shd w:val="clear" w:color="auto" w:fill="BFBFBF"/>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b/>
                <w:i/>
                <w:sz w:val="24"/>
                <w:szCs w:val="24"/>
              </w:rPr>
              <w:t>Результат услуги</w:t>
            </w:r>
          </w:p>
        </w:tc>
        <w:tc>
          <w:tcPr>
            <w:tcW w:w="1769" w:type="dxa"/>
            <w:shd w:val="clear" w:color="auto" w:fill="BFBFBF"/>
          </w:tcPr>
          <w:p w:rsidR="00A67E4B" w:rsidRPr="00D47F20" w:rsidRDefault="00A67E4B" w:rsidP="00A67E4B">
            <w:pPr>
              <w:spacing w:after="0" w:line="240" w:lineRule="auto"/>
              <w:jc w:val="center"/>
              <w:rPr>
                <w:rFonts w:ascii="Times New Roman" w:eastAsia="Times New Roman" w:hAnsi="Times New Roman"/>
                <w:sz w:val="24"/>
                <w:szCs w:val="24"/>
              </w:rPr>
            </w:pPr>
          </w:p>
        </w:tc>
      </w:tr>
      <w:tr w:rsidR="00A67E4B" w:rsidRPr="00D47F20" w:rsidTr="00F9796C">
        <w:tc>
          <w:tcPr>
            <w:tcW w:w="7410" w:type="dxa"/>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Удовлетворенность результатом услуги </w:t>
            </w:r>
          </w:p>
        </w:tc>
        <w:tc>
          <w:tcPr>
            <w:tcW w:w="1769" w:type="dxa"/>
            <w:vAlign w:val="center"/>
          </w:tcPr>
          <w:p w:rsidR="00A67E4B" w:rsidRPr="00D47F20" w:rsidRDefault="004012AE"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6,7</w:t>
            </w:r>
          </w:p>
        </w:tc>
      </w:tr>
      <w:tr w:rsidR="00A67E4B" w:rsidRPr="00D47F20" w:rsidTr="00F9796C">
        <w:tc>
          <w:tcPr>
            <w:tcW w:w="7410" w:type="dxa"/>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Соблюдение стандартов оказания услуг </w:t>
            </w:r>
          </w:p>
        </w:tc>
        <w:tc>
          <w:tcPr>
            <w:tcW w:w="1769" w:type="dxa"/>
            <w:vAlign w:val="center"/>
          </w:tcPr>
          <w:p w:rsidR="00A67E4B" w:rsidRPr="00D47F20" w:rsidRDefault="004012AE"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6,2</w:t>
            </w:r>
          </w:p>
        </w:tc>
      </w:tr>
      <w:tr w:rsidR="00A67E4B" w:rsidRPr="00D47F20" w:rsidTr="00F9796C">
        <w:tc>
          <w:tcPr>
            <w:tcW w:w="7410" w:type="dxa"/>
            <w:shd w:val="clear" w:color="auto" w:fill="BFBFBF"/>
          </w:tcPr>
          <w:p w:rsidR="00A67E4B" w:rsidRPr="00D47F20" w:rsidRDefault="00A67E4B" w:rsidP="00A67E4B">
            <w:pPr>
              <w:autoSpaceDE w:val="0"/>
              <w:autoSpaceDN w:val="0"/>
              <w:adjustRightInd w:val="0"/>
              <w:spacing w:after="0" w:line="240" w:lineRule="auto"/>
              <w:rPr>
                <w:rFonts w:ascii="Times New Roman" w:eastAsia="Times New Roman" w:hAnsi="Times New Roman"/>
                <w:b/>
                <w:i/>
                <w:color w:val="000000"/>
                <w:sz w:val="24"/>
                <w:szCs w:val="24"/>
              </w:rPr>
            </w:pPr>
            <w:proofErr w:type="spellStart"/>
            <w:r w:rsidRPr="00D47F20">
              <w:rPr>
                <w:rFonts w:ascii="Times New Roman" w:eastAsia="Times New Roman" w:hAnsi="Times New Roman"/>
                <w:b/>
                <w:i/>
                <w:color w:val="000000"/>
                <w:sz w:val="24"/>
                <w:szCs w:val="24"/>
              </w:rPr>
              <w:t>Некоррумпированность</w:t>
            </w:r>
            <w:proofErr w:type="spellEnd"/>
          </w:p>
        </w:tc>
        <w:tc>
          <w:tcPr>
            <w:tcW w:w="1769" w:type="dxa"/>
            <w:shd w:val="clear" w:color="auto" w:fill="BFBFBF"/>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p>
        </w:tc>
      </w:tr>
      <w:tr w:rsidR="00A67E4B" w:rsidRPr="00D47F20" w:rsidTr="00F9796C">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Использовали неофициальное вознаграждение</w:t>
            </w:r>
            <w:proofErr w:type="gramStart"/>
            <w:r w:rsidRPr="00D47F20">
              <w:rPr>
                <w:rFonts w:ascii="Times New Roman" w:eastAsia="Times New Roman" w:hAnsi="Times New Roman"/>
                <w:color w:val="000000"/>
                <w:sz w:val="24"/>
                <w:szCs w:val="24"/>
              </w:rPr>
              <w:t xml:space="preserve"> (%)</w:t>
            </w:r>
            <w:proofErr w:type="gramEnd"/>
          </w:p>
        </w:tc>
        <w:tc>
          <w:tcPr>
            <w:tcW w:w="1769"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0%</w:t>
            </w:r>
          </w:p>
        </w:tc>
      </w:tr>
      <w:tr w:rsidR="00A67E4B" w:rsidRPr="00D47F20" w:rsidTr="00F9796C">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Использовали личные связи и знакомства</w:t>
            </w:r>
            <w:proofErr w:type="gramStart"/>
            <w:r w:rsidRPr="00D47F20">
              <w:rPr>
                <w:rFonts w:ascii="Times New Roman" w:eastAsia="Times New Roman" w:hAnsi="Times New Roman"/>
                <w:color w:val="000000"/>
                <w:sz w:val="24"/>
                <w:szCs w:val="24"/>
              </w:rPr>
              <w:t xml:space="preserve"> (%)</w:t>
            </w:r>
            <w:proofErr w:type="gramEnd"/>
          </w:p>
        </w:tc>
        <w:tc>
          <w:tcPr>
            <w:tcW w:w="1769" w:type="dxa"/>
            <w:vAlign w:val="center"/>
          </w:tcPr>
          <w:p w:rsidR="00A67E4B" w:rsidRPr="00D47F20" w:rsidRDefault="003D1F24"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15</w:t>
            </w:r>
            <w:r w:rsidR="00A67E4B" w:rsidRPr="00D47F20">
              <w:rPr>
                <w:rFonts w:ascii="Times New Roman" w:eastAsia="Times New Roman" w:hAnsi="Times New Roman"/>
                <w:color w:val="000000"/>
                <w:sz w:val="24"/>
                <w:szCs w:val="24"/>
              </w:rPr>
              <w:t>,1%</w:t>
            </w:r>
          </w:p>
        </w:tc>
      </w:tr>
      <w:tr w:rsidR="00A67E4B" w:rsidRPr="00D47F20" w:rsidTr="00F9796C">
        <w:tc>
          <w:tcPr>
            <w:tcW w:w="7410" w:type="dxa"/>
            <w:shd w:val="clear" w:color="auto" w:fill="BFBFBF"/>
          </w:tcPr>
          <w:p w:rsidR="00A67E4B" w:rsidRPr="00D47F20" w:rsidRDefault="00A67E4B" w:rsidP="00A67E4B">
            <w:pPr>
              <w:autoSpaceDE w:val="0"/>
              <w:autoSpaceDN w:val="0"/>
              <w:adjustRightInd w:val="0"/>
              <w:spacing w:after="0" w:line="240" w:lineRule="auto"/>
              <w:rPr>
                <w:rFonts w:ascii="Times New Roman" w:eastAsia="Times New Roman" w:hAnsi="Times New Roman"/>
                <w:b/>
                <w:i/>
                <w:color w:val="000000"/>
                <w:sz w:val="24"/>
                <w:szCs w:val="24"/>
              </w:rPr>
            </w:pPr>
            <w:r w:rsidRPr="00D47F20">
              <w:rPr>
                <w:rFonts w:ascii="Times New Roman" w:eastAsia="Times New Roman" w:hAnsi="Times New Roman"/>
                <w:b/>
                <w:i/>
                <w:color w:val="000000"/>
                <w:sz w:val="24"/>
                <w:szCs w:val="24"/>
              </w:rPr>
              <w:t xml:space="preserve">Жалоба </w:t>
            </w:r>
          </w:p>
        </w:tc>
        <w:tc>
          <w:tcPr>
            <w:tcW w:w="1769" w:type="dxa"/>
            <w:shd w:val="clear" w:color="auto" w:fill="BFBFBF"/>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b/>
                <w:color w:val="000000"/>
                <w:sz w:val="24"/>
                <w:szCs w:val="24"/>
              </w:rPr>
            </w:pPr>
          </w:p>
        </w:tc>
      </w:tr>
      <w:tr w:rsidR="00A67E4B" w:rsidRPr="00D47F20" w:rsidTr="00F9796C">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Обращение с жалобой по данной услуге (0%)</w:t>
            </w:r>
          </w:p>
        </w:tc>
        <w:tc>
          <w:tcPr>
            <w:tcW w:w="1769"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0%</w:t>
            </w:r>
          </w:p>
        </w:tc>
      </w:tr>
    </w:tbl>
    <w:p w:rsidR="002B4F01" w:rsidRPr="00D47F20" w:rsidRDefault="002B4F01" w:rsidP="0017715A">
      <w:pPr>
        <w:shd w:val="clear" w:color="auto" w:fill="FFFFFF" w:themeFill="background1"/>
        <w:tabs>
          <w:tab w:val="left" w:pos="3038"/>
        </w:tabs>
        <w:spacing w:after="0" w:line="240" w:lineRule="auto"/>
        <w:ind w:firstLine="709"/>
        <w:rPr>
          <w:rFonts w:ascii="Times New Roman" w:hAnsi="Times New Roman"/>
          <w:b/>
          <w:color w:val="000000"/>
          <w:sz w:val="28"/>
          <w:szCs w:val="28"/>
        </w:rPr>
      </w:pPr>
    </w:p>
    <w:p w:rsidR="00A6444B" w:rsidRPr="00D47F20" w:rsidRDefault="00A6444B" w:rsidP="0017715A">
      <w:pPr>
        <w:shd w:val="clear" w:color="auto" w:fill="FFFFFF" w:themeFill="background1"/>
        <w:tabs>
          <w:tab w:val="left" w:pos="3038"/>
        </w:tabs>
        <w:spacing w:after="0" w:line="240" w:lineRule="auto"/>
        <w:ind w:firstLine="709"/>
        <w:rPr>
          <w:rFonts w:ascii="Times New Roman" w:hAnsi="Times New Roman"/>
          <w:b/>
          <w:color w:val="000000"/>
          <w:sz w:val="28"/>
          <w:szCs w:val="28"/>
        </w:rPr>
      </w:pPr>
      <w:r w:rsidRPr="00D47F20">
        <w:rPr>
          <w:rFonts w:ascii="Times New Roman" w:hAnsi="Times New Roman"/>
          <w:b/>
          <w:color w:val="000000"/>
          <w:sz w:val="28"/>
          <w:szCs w:val="28"/>
        </w:rPr>
        <w:t xml:space="preserve">Комментарии услугополучателей: </w:t>
      </w:r>
    </w:p>
    <w:p w:rsidR="00252513" w:rsidRPr="00D47F20" w:rsidRDefault="00F13016" w:rsidP="0017715A">
      <w:pPr>
        <w:shd w:val="clear" w:color="auto" w:fill="FFFFFF" w:themeFill="background1"/>
        <w:tabs>
          <w:tab w:val="left" w:pos="3038"/>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 xml:space="preserve">В целом услугополучатели не имеют претензий по процедуре и по доступности получения услуги. Сложность заключается в большом перечне необходимых документов для получения госуслуги. </w:t>
      </w:r>
    </w:p>
    <w:p w:rsidR="00F13016" w:rsidRPr="00D47F20" w:rsidRDefault="00F13016" w:rsidP="0017715A">
      <w:pPr>
        <w:shd w:val="clear" w:color="auto" w:fill="FFFFFF" w:themeFill="background1"/>
        <w:tabs>
          <w:tab w:val="left" w:pos="3038"/>
        </w:tabs>
        <w:spacing w:after="0" w:line="240" w:lineRule="auto"/>
        <w:ind w:firstLine="709"/>
        <w:jc w:val="both"/>
        <w:rPr>
          <w:rFonts w:ascii="Times New Roman" w:hAnsi="Times New Roman"/>
          <w:color w:val="000000"/>
          <w:sz w:val="28"/>
          <w:szCs w:val="28"/>
        </w:rPr>
      </w:pPr>
    </w:p>
    <w:p w:rsidR="00A6444B" w:rsidRPr="00D47F20" w:rsidRDefault="00A6444B" w:rsidP="0017715A">
      <w:pPr>
        <w:shd w:val="clear" w:color="auto" w:fill="FFFFFF" w:themeFill="background1"/>
        <w:tabs>
          <w:tab w:val="left" w:pos="3038"/>
        </w:tabs>
        <w:spacing w:after="0" w:line="240" w:lineRule="auto"/>
        <w:ind w:firstLine="709"/>
        <w:rPr>
          <w:rFonts w:ascii="Times New Roman" w:hAnsi="Times New Roman"/>
          <w:b/>
          <w:color w:val="000000"/>
          <w:sz w:val="28"/>
          <w:szCs w:val="28"/>
        </w:rPr>
      </w:pPr>
      <w:r w:rsidRPr="00D47F20">
        <w:rPr>
          <w:rFonts w:ascii="Times New Roman" w:hAnsi="Times New Roman"/>
          <w:b/>
          <w:color w:val="000000"/>
          <w:sz w:val="28"/>
          <w:szCs w:val="28"/>
        </w:rPr>
        <w:t xml:space="preserve">Рекомендации услугополучателей: </w:t>
      </w:r>
    </w:p>
    <w:p w:rsidR="00A6444B" w:rsidRPr="00D47F20" w:rsidRDefault="00A6444B" w:rsidP="0017715A">
      <w:pPr>
        <w:shd w:val="clear" w:color="auto" w:fill="FFFFFF" w:themeFill="background1"/>
        <w:tabs>
          <w:tab w:val="left" w:pos="3038"/>
        </w:tabs>
        <w:spacing w:after="0" w:line="240" w:lineRule="auto"/>
        <w:ind w:firstLine="709"/>
        <w:jc w:val="both"/>
        <w:rPr>
          <w:rFonts w:ascii="Times New Roman" w:hAnsi="Times New Roman"/>
          <w:sz w:val="28"/>
          <w:szCs w:val="28"/>
        </w:rPr>
      </w:pPr>
      <w:r w:rsidRPr="00D47F20">
        <w:rPr>
          <w:rFonts w:ascii="Times New Roman" w:hAnsi="Times New Roman"/>
          <w:color w:val="000000"/>
          <w:sz w:val="28"/>
          <w:szCs w:val="28"/>
        </w:rPr>
        <w:t>В качестве реком</w:t>
      </w:r>
      <w:r w:rsidR="00A67FF6" w:rsidRPr="00D47F20">
        <w:rPr>
          <w:rFonts w:ascii="Times New Roman" w:hAnsi="Times New Roman"/>
          <w:color w:val="000000"/>
          <w:sz w:val="28"/>
          <w:szCs w:val="28"/>
        </w:rPr>
        <w:t>ендации прозвучали предложени</w:t>
      </w:r>
      <w:r w:rsidR="00677092" w:rsidRPr="00D47F20">
        <w:rPr>
          <w:rFonts w:ascii="Times New Roman" w:hAnsi="Times New Roman"/>
          <w:color w:val="000000"/>
          <w:sz w:val="28"/>
          <w:szCs w:val="28"/>
        </w:rPr>
        <w:t>я</w:t>
      </w:r>
      <w:r w:rsidR="00A67FF6" w:rsidRPr="00D47F20">
        <w:rPr>
          <w:rFonts w:ascii="Times New Roman" w:hAnsi="Times New Roman"/>
          <w:color w:val="000000"/>
          <w:sz w:val="28"/>
          <w:szCs w:val="28"/>
        </w:rPr>
        <w:t xml:space="preserve"> </w:t>
      </w:r>
      <w:r w:rsidRPr="00D47F20">
        <w:rPr>
          <w:rFonts w:ascii="Times New Roman" w:hAnsi="Times New Roman"/>
          <w:color w:val="000000"/>
          <w:sz w:val="28"/>
          <w:szCs w:val="28"/>
        </w:rPr>
        <w:t>у</w:t>
      </w:r>
      <w:r w:rsidR="00F13016" w:rsidRPr="00D47F20">
        <w:rPr>
          <w:rFonts w:ascii="Times New Roman" w:hAnsi="Times New Roman"/>
          <w:sz w:val="28"/>
          <w:szCs w:val="28"/>
        </w:rPr>
        <w:t xml:space="preserve">скорить обслуживание и </w:t>
      </w:r>
      <w:r w:rsidRPr="00D47F20">
        <w:rPr>
          <w:rFonts w:ascii="Times New Roman" w:hAnsi="Times New Roman"/>
          <w:sz w:val="28"/>
          <w:szCs w:val="28"/>
        </w:rPr>
        <w:t>упростить процедуру.</w:t>
      </w:r>
    </w:p>
    <w:p w:rsidR="00A67E4B" w:rsidRPr="00D47F20" w:rsidRDefault="00A67E4B" w:rsidP="00A67E4B">
      <w:pPr>
        <w:spacing w:after="0" w:line="240" w:lineRule="auto"/>
        <w:rPr>
          <w:rStyle w:val="s0"/>
          <w:sz w:val="21"/>
          <w:szCs w:val="21"/>
        </w:rPr>
      </w:pPr>
    </w:p>
    <w:p w:rsidR="002B4F01" w:rsidRPr="00D47F20" w:rsidRDefault="002B4F01" w:rsidP="00A67E4B">
      <w:pPr>
        <w:spacing w:after="0" w:line="240" w:lineRule="auto"/>
        <w:rPr>
          <w:rStyle w:val="s0"/>
          <w:sz w:val="21"/>
          <w:szCs w:val="21"/>
        </w:rPr>
      </w:pPr>
    </w:p>
    <w:p w:rsidR="00A67E4B" w:rsidRPr="00D47F20" w:rsidRDefault="00A67E4B" w:rsidP="00A67E4B">
      <w:pPr>
        <w:spacing w:after="0" w:line="240" w:lineRule="auto"/>
        <w:jc w:val="both"/>
        <w:rPr>
          <w:rStyle w:val="s0"/>
          <w:b/>
          <w:color w:val="0070C0"/>
          <w:sz w:val="28"/>
          <w:szCs w:val="28"/>
        </w:rPr>
      </w:pPr>
      <w:r w:rsidRPr="00D47F20">
        <w:rPr>
          <w:rFonts w:ascii="Times New Roman" w:eastAsia="Times New Roman" w:hAnsi="Times New Roman"/>
          <w:b/>
          <w:color w:val="0070C0"/>
          <w:sz w:val="28"/>
          <w:szCs w:val="28"/>
        </w:rPr>
        <w:lastRenderedPageBreak/>
        <w:t xml:space="preserve">Название услуги: </w:t>
      </w:r>
      <w:r w:rsidRPr="00D47F20">
        <w:rPr>
          <w:rStyle w:val="s0"/>
          <w:b/>
          <w:color w:val="0070C0"/>
          <w:sz w:val="28"/>
          <w:szCs w:val="28"/>
        </w:rPr>
        <w:t>34. Назначение государственного пособи</w:t>
      </w:r>
      <w:r w:rsidR="002B4F01" w:rsidRPr="00D47F20">
        <w:rPr>
          <w:rStyle w:val="s0"/>
          <w:b/>
          <w:color w:val="0070C0"/>
          <w:sz w:val="28"/>
          <w:szCs w:val="28"/>
        </w:rPr>
        <w:t>я на детей до восемнадцати лет</w:t>
      </w:r>
    </w:p>
    <w:p w:rsidR="00A67E4B" w:rsidRPr="00D47F20" w:rsidRDefault="00A67E4B" w:rsidP="00A67E4B">
      <w:pPr>
        <w:spacing w:after="0" w:line="240" w:lineRule="auto"/>
        <w:jc w:val="both"/>
        <w:rPr>
          <w:rFonts w:ascii="Times New Roman" w:eastAsia="Times New Roman" w:hAnsi="Times New Roman"/>
          <w:b/>
          <w:sz w:val="28"/>
          <w:szCs w:val="28"/>
        </w:rPr>
      </w:pPr>
    </w:p>
    <w:p w:rsidR="00A67E4B" w:rsidRPr="00D47F20" w:rsidRDefault="00A67E4B" w:rsidP="00677092">
      <w:pPr>
        <w:tabs>
          <w:tab w:val="left" w:pos="709"/>
        </w:tabs>
        <w:spacing w:after="0" w:line="240" w:lineRule="auto"/>
        <w:ind w:firstLineChars="251" w:firstLine="706"/>
        <w:jc w:val="both"/>
        <w:rPr>
          <w:rFonts w:ascii="Times New Roman" w:eastAsia="Times New Roman" w:hAnsi="Times New Roman"/>
          <w:b/>
          <w:sz w:val="28"/>
          <w:szCs w:val="28"/>
        </w:rPr>
      </w:pPr>
      <w:r w:rsidRPr="00D47F20">
        <w:rPr>
          <w:rFonts w:ascii="Times New Roman" w:eastAsia="Times New Roman" w:hAnsi="Times New Roman"/>
          <w:b/>
          <w:sz w:val="28"/>
          <w:szCs w:val="28"/>
        </w:rPr>
        <w:t>Государственный орган, предоставляющий услугу:</w:t>
      </w:r>
      <w:r w:rsidRPr="00D47F20">
        <w:rPr>
          <w:rFonts w:ascii="Times New Roman" w:eastAsia="Times New Roman" w:hAnsi="Times New Roman"/>
          <w:sz w:val="28"/>
          <w:szCs w:val="28"/>
        </w:rPr>
        <w:t xml:space="preserve"> </w:t>
      </w:r>
      <w:r w:rsidRPr="00D47F20">
        <w:rPr>
          <w:rFonts w:ascii="Times New Roman" w:hAnsi="Times New Roman"/>
          <w:sz w:val="28"/>
          <w:szCs w:val="28"/>
        </w:rPr>
        <w:t>Министерство здравоо</w:t>
      </w:r>
      <w:r w:rsidR="002B4F01" w:rsidRPr="00D47F20">
        <w:rPr>
          <w:rFonts w:ascii="Times New Roman" w:hAnsi="Times New Roman"/>
          <w:sz w:val="28"/>
          <w:szCs w:val="28"/>
        </w:rPr>
        <w:t>хранения и социального развития</w:t>
      </w:r>
      <w:r w:rsidRPr="00D47F20">
        <w:rPr>
          <w:rFonts w:ascii="Times New Roman" w:hAnsi="Times New Roman"/>
          <w:sz w:val="28"/>
          <w:szCs w:val="28"/>
        </w:rPr>
        <w:t xml:space="preserve"> Республики Казахстан</w:t>
      </w:r>
      <w:r w:rsidR="00FC6D6B" w:rsidRPr="00D47F20">
        <w:rPr>
          <w:rFonts w:ascii="Times New Roman" w:hAnsi="Times New Roman"/>
          <w:sz w:val="28"/>
          <w:szCs w:val="28"/>
        </w:rPr>
        <w:t xml:space="preserve"> (МЗСР)</w:t>
      </w:r>
      <w:r w:rsidRPr="00D47F20">
        <w:rPr>
          <w:rFonts w:ascii="Times New Roman" w:hAnsi="Times New Roman"/>
          <w:sz w:val="28"/>
          <w:szCs w:val="28"/>
        </w:rPr>
        <w:t>.</w:t>
      </w:r>
    </w:p>
    <w:p w:rsidR="00A67E4B" w:rsidRPr="00D47F20" w:rsidRDefault="00A67E4B" w:rsidP="00677092">
      <w:pPr>
        <w:tabs>
          <w:tab w:val="left" w:pos="709"/>
        </w:tabs>
        <w:spacing w:after="0" w:line="240" w:lineRule="auto"/>
        <w:ind w:firstLineChars="251" w:firstLine="706"/>
        <w:jc w:val="both"/>
        <w:rPr>
          <w:rFonts w:ascii="Times New Roman" w:eastAsia="Times New Roman" w:hAnsi="Times New Roman"/>
          <w:sz w:val="28"/>
          <w:szCs w:val="28"/>
        </w:rPr>
      </w:pPr>
      <w:r w:rsidRPr="00D47F20">
        <w:rPr>
          <w:rFonts w:ascii="Times New Roman" w:eastAsia="Times New Roman" w:hAnsi="Times New Roman"/>
          <w:b/>
          <w:sz w:val="28"/>
          <w:szCs w:val="28"/>
        </w:rPr>
        <w:t xml:space="preserve">Общая информация о </w:t>
      </w:r>
      <w:proofErr w:type="spellStart"/>
      <w:r w:rsidRPr="00D47F20">
        <w:rPr>
          <w:rFonts w:ascii="Times New Roman" w:eastAsia="Times New Roman" w:hAnsi="Times New Roman"/>
          <w:b/>
          <w:sz w:val="28"/>
          <w:szCs w:val="28"/>
        </w:rPr>
        <w:t>госуслуге</w:t>
      </w:r>
      <w:proofErr w:type="spellEnd"/>
      <w:r w:rsidR="00067601" w:rsidRPr="00D47F20">
        <w:rPr>
          <w:rFonts w:ascii="Times New Roman" w:eastAsia="Times New Roman" w:hAnsi="Times New Roman"/>
          <w:b/>
          <w:sz w:val="28"/>
          <w:szCs w:val="28"/>
        </w:rPr>
        <w:t>:</w:t>
      </w:r>
      <w:r w:rsidR="00067601" w:rsidRPr="00D47F20">
        <w:rPr>
          <w:rFonts w:ascii="Times New Roman" w:eastAsia="Times New Roman" w:hAnsi="Times New Roman"/>
          <w:sz w:val="28"/>
          <w:szCs w:val="28"/>
        </w:rPr>
        <w:t xml:space="preserve"> </w:t>
      </w:r>
      <w:r w:rsidR="002B4F01" w:rsidRPr="00D47F20">
        <w:rPr>
          <w:rFonts w:ascii="Times New Roman" w:hAnsi="Times New Roman"/>
          <w:sz w:val="28"/>
          <w:szCs w:val="28"/>
        </w:rPr>
        <w:t>с</w:t>
      </w:r>
      <w:r w:rsidRPr="00D47F20">
        <w:rPr>
          <w:rFonts w:ascii="Times New Roman" w:hAnsi="Times New Roman"/>
          <w:sz w:val="28"/>
          <w:szCs w:val="28"/>
        </w:rPr>
        <w:t>тандарт государственной услуги разработан Министерством здравоо</w:t>
      </w:r>
      <w:r w:rsidR="002B4F01" w:rsidRPr="00D47F20">
        <w:rPr>
          <w:rFonts w:ascii="Times New Roman" w:hAnsi="Times New Roman"/>
          <w:sz w:val="28"/>
          <w:szCs w:val="28"/>
        </w:rPr>
        <w:t>хранения и социального развития</w:t>
      </w:r>
      <w:r w:rsidR="00683B09" w:rsidRPr="00D47F20">
        <w:rPr>
          <w:rFonts w:ascii="Times New Roman" w:hAnsi="Times New Roman"/>
          <w:sz w:val="28"/>
          <w:szCs w:val="28"/>
        </w:rPr>
        <w:t xml:space="preserve"> </w:t>
      </w:r>
      <w:r w:rsidRPr="00D47F20">
        <w:rPr>
          <w:rFonts w:ascii="Times New Roman" w:hAnsi="Times New Roman"/>
          <w:sz w:val="28"/>
          <w:szCs w:val="28"/>
        </w:rPr>
        <w:t>Республики Казахстан.</w:t>
      </w:r>
    </w:p>
    <w:p w:rsidR="00A67E4B" w:rsidRPr="00D47F20" w:rsidRDefault="00A67E4B" w:rsidP="00677092">
      <w:pPr>
        <w:tabs>
          <w:tab w:val="left" w:pos="709"/>
        </w:tabs>
        <w:spacing w:after="0" w:line="240" w:lineRule="auto"/>
        <w:ind w:firstLineChars="251" w:firstLine="703"/>
        <w:jc w:val="both"/>
        <w:rPr>
          <w:rFonts w:ascii="Times New Roman" w:hAnsi="Times New Roman"/>
          <w:sz w:val="28"/>
          <w:szCs w:val="28"/>
        </w:rPr>
      </w:pPr>
      <w:r w:rsidRPr="00D47F20">
        <w:rPr>
          <w:rFonts w:ascii="Times New Roman" w:hAnsi="Times New Roman"/>
          <w:sz w:val="28"/>
          <w:szCs w:val="28"/>
        </w:rPr>
        <w:t>Государственная услуга оказывается местными исполнительными органами городов Астаны и Алматы, районов и городов областного значения.</w:t>
      </w:r>
    </w:p>
    <w:p w:rsidR="00A67E4B" w:rsidRPr="00D47F20" w:rsidRDefault="00A67E4B" w:rsidP="00677092">
      <w:pPr>
        <w:tabs>
          <w:tab w:val="left" w:pos="709"/>
        </w:tabs>
        <w:spacing w:after="0" w:line="240" w:lineRule="auto"/>
        <w:ind w:firstLineChars="251" w:firstLine="703"/>
        <w:jc w:val="both"/>
        <w:rPr>
          <w:rFonts w:ascii="Times New Roman" w:hAnsi="Times New Roman"/>
          <w:sz w:val="28"/>
          <w:szCs w:val="28"/>
        </w:rPr>
      </w:pPr>
      <w:r w:rsidRPr="00D47F20">
        <w:rPr>
          <w:rFonts w:ascii="Times New Roman" w:hAnsi="Times New Roman"/>
          <w:sz w:val="28"/>
          <w:szCs w:val="28"/>
        </w:rPr>
        <w:t>Прием заявления и выдача результата оказания государственной услуги осуществляются через:</w:t>
      </w:r>
      <w:r w:rsidR="008E1920" w:rsidRPr="00D47F20">
        <w:rPr>
          <w:rFonts w:ascii="Times New Roman" w:hAnsi="Times New Roman"/>
          <w:sz w:val="28"/>
          <w:szCs w:val="28"/>
        </w:rPr>
        <w:t xml:space="preserve"> </w:t>
      </w:r>
      <w:r w:rsidRPr="00D47F20">
        <w:rPr>
          <w:rFonts w:ascii="Times New Roman" w:hAnsi="Times New Roman"/>
          <w:sz w:val="28"/>
          <w:szCs w:val="28"/>
        </w:rPr>
        <w:t xml:space="preserve">1) </w:t>
      </w:r>
      <w:r w:rsidR="002B4F01" w:rsidRPr="00D47F20">
        <w:rPr>
          <w:rFonts w:ascii="Times New Roman" w:hAnsi="Times New Roman"/>
          <w:sz w:val="28"/>
          <w:szCs w:val="28"/>
        </w:rPr>
        <w:t>р</w:t>
      </w:r>
      <w:r w:rsidRPr="00D47F20">
        <w:rPr>
          <w:rFonts w:ascii="Times New Roman" w:hAnsi="Times New Roman"/>
          <w:sz w:val="28"/>
          <w:szCs w:val="28"/>
        </w:rPr>
        <w:t>еспубликанское государственное предприятие на праве хозяйственного ведения «Центр обслуживания населения» Комитета связи, информатизации и информации Министерства по инвестициям и развитию Республики Казахстан;</w:t>
      </w:r>
      <w:r w:rsidR="00067601" w:rsidRPr="00D47F20">
        <w:rPr>
          <w:rFonts w:ascii="Times New Roman" w:hAnsi="Times New Roman"/>
          <w:sz w:val="28"/>
          <w:szCs w:val="28"/>
        </w:rPr>
        <w:t xml:space="preserve"> </w:t>
      </w:r>
      <w:r w:rsidRPr="00D47F20">
        <w:rPr>
          <w:rFonts w:ascii="Times New Roman" w:hAnsi="Times New Roman"/>
          <w:sz w:val="28"/>
          <w:szCs w:val="28"/>
        </w:rPr>
        <w:t xml:space="preserve">2) услугодателя; 3) </w:t>
      </w:r>
      <w:proofErr w:type="spellStart"/>
      <w:r w:rsidRPr="00D47F20">
        <w:rPr>
          <w:rFonts w:ascii="Times New Roman" w:hAnsi="Times New Roman"/>
          <w:sz w:val="28"/>
          <w:szCs w:val="28"/>
        </w:rPr>
        <w:t>акима</w:t>
      </w:r>
      <w:proofErr w:type="spellEnd"/>
      <w:r w:rsidRPr="00D47F20">
        <w:rPr>
          <w:rFonts w:ascii="Times New Roman" w:hAnsi="Times New Roman"/>
          <w:sz w:val="28"/>
          <w:szCs w:val="28"/>
        </w:rPr>
        <w:t xml:space="preserve"> поселка, села, сельского округа.</w:t>
      </w:r>
    </w:p>
    <w:p w:rsidR="00067601" w:rsidRPr="00D47F20" w:rsidRDefault="00067601" w:rsidP="00677092">
      <w:pPr>
        <w:pStyle w:val="af1"/>
        <w:tabs>
          <w:tab w:val="left" w:pos="709"/>
        </w:tabs>
        <w:ind w:firstLineChars="251" w:firstLine="706"/>
        <w:jc w:val="both"/>
        <w:rPr>
          <w:b/>
          <w:sz w:val="28"/>
          <w:szCs w:val="28"/>
        </w:rPr>
      </w:pPr>
      <w:r w:rsidRPr="00D47F20">
        <w:rPr>
          <w:b/>
          <w:sz w:val="28"/>
          <w:szCs w:val="28"/>
        </w:rPr>
        <w:t>Срок</w:t>
      </w:r>
      <w:r w:rsidR="00FC6D6B" w:rsidRPr="00D47F20">
        <w:rPr>
          <w:b/>
          <w:sz w:val="28"/>
          <w:szCs w:val="28"/>
        </w:rPr>
        <w:t>и</w:t>
      </w:r>
      <w:r w:rsidRPr="00D47F20">
        <w:rPr>
          <w:b/>
          <w:sz w:val="28"/>
          <w:szCs w:val="28"/>
        </w:rPr>
        <w:t xml:space="preserve"> оказания государственной услуги:</w:t>
      </w:r>
    </w:p>
    <w:p w:rsidR="00067601" w:rsidRPr="00D47F20" w:rsidRDefault="00067601" w:rsidP="00677092">
      <w:pPr>
        <w:pStyle w:val="af1"/>
        <w:tabs>
          <w:tab w:val="left" w:pos="709"/>
        </w:tabs>
        <w:ind w:firstLineChars="251" w:firstLine="703"/>
        <w:jc w:val="both"/>
        <w:rPr>
          <w:sz w:val="28"/>
          <w:szCs w:val="28"/>
        </w:rPr>
      </w:pPr>
      <w:proofErr w:type="gramStart"/>
      <w:r w:rsidRPr="00D47F20">
        <w:rPr>
          <w:sz w:val="28"/>
          <w:szCs w:val="28"/>
        </w:rPr>
        <w:t xml:space="preserve">1) при обращении в ЦОН, </w:t>
      </w:r>
      <w:proofErr w:type="spellStart"/>
      <w:r w:rsidRPr="00D47F20">
        <w:rPr>
          <w:sz w:val="28"/>
          <w:szCs w:val="28"/>
        </w:rPr>
        <w:t>услугодателю</w:t>
      </w:r>
      <w:proofErr w:type="spellEnd"/>
      <w:r w:rsidRPr="00D47F20">
        <w:rPr>
          <w:sz w:val="28"/>
          <w:szCs w:val="28"/>
        </w:rPr>
        <w:t xml:space="preserve"> – с момента регистрации пакета документов </w:t>
      </w:r>
      <w:proofErr w:type="spellStart"/>
      <w:r w:rsidRPr="00D47F20">
        <w:rPr>
          <w:sz w:val="28"/>
          <w:szCs w:val="28"/>
        </w:rPr>
        <w:t>услугода</w:t>
      </w:r>
      <w:r w:rsidR="002B4F01" w:rsidRPr="00D47F20">
        <w:rPr>
          <w:sz w:val="28"/>
          <w:szCs w:val="28"/>
        </w:rPr>
        <w:t>телем</w:t>
      </w:r>
      <w:proofErr w:type="spellEnd"/>
      <w:r w:rsidR="002B4F01" w:rsidRPr="00D47F20">
        <w:rPr>
          <w:sz w:val="28"/>
          <w:szCs w:val="28"/>
        </w:rPr>
        <w:t xml:space="preserve"> – 7 (семь) рабочих дней; </w:t>
      </w:r>
      <w:r w:rsidRPr="00D47F20">
        <w:rPr>
          <w:sz w:val="28"/>
          <w:szCs w:val="28"/>
        </w:rPr>
        <w:t xml:space="preserve">с момента сдачи пакета документов </w:t>
      </w:r>
      <w:proofErr w:type="spellStart"/>
      <w:r w:rsidRPr="00D47F20">
        <w:rPr>
          <w:sz w:val="28"/>
          <w:szCs w:val="28"/>
        </w:rPr>
        <w:t>акиму</w:t>
      </w:r>
      <w:proofErr w:type="spellEnd"/>
      <w:r w:rsidRPr="00D47F20">
        <w:rPr>
          <w:sz w:val="28"/>
          <w:szCs w:val="28"/>
        </w:rPr>
        <w:t xml:space="preserve"> сельского округа – 22 (двадцать два) рабочих дня;</w:t>
      </w:r>
      <w:r w:rsidR="00FC6D6B" w:rsidRPr="00D47F20">
        <w:rPr>
          <w:sz w:val="28"/>
          <w:szCs w:val="28"/>
        </w:rPr>
        <w:t xml:space="preserve"> </w:t>
      </w:r>
      <w:r w:rsidRPr="00D47F20">
        <w:rPr>
          <w:sz w:val="28"/>
          <w:szCs w:val="28"/>
        </w:rPr>
        <w:t>при обращении в ЦОН день приема не входит в срок оказания государственной услуги;</w:t>
      </w:r>
      <w:r w:rsidR="00FC6D6B" w:rsidRPr="00D47F20">
        <w:rPr>
          <w:sz w:val="28"/>
          <w:szCs w:val="28"/>
        </w:rPr>
        <w:t xml:space="preserve"> </w:t>
      </w:r>
      <w:r w:rsidRPr="00D47F20">
        <w:rPr>
          <w:sz w:val="28"/>
          <w:szCs w:val="28"/>
        </w:rPr>
        <w:t>2) максимально допустимое время ожидания для сдачи пакета документов – 30 минут;</w:t>
      </w:r>
      <w:proofErr w:type="gramEnd"/>
      <w:r w:rsidR="00FC6D6B" w:rsidRPr="00D47F20">
        <w:rPr>
          <w:sz w:val="28"/>
          <w:szCs w:val="28"/>
        </w:rPr>
        <w:t xml:space="preserve"> </w:t>
      </w:r>
      <w:r w:rsidRPr="00D47F20">
        <w:rPr>
          <w:sz w:val="28"/>
          <w:szCs w:val="28"/>
        </w:rPr>
        <w:t xml:space="preserve">3) максимально допустимое время обслуживания услугополучателя </w:t>
      </w:r>
      <w:r w:rsidR="002B4F01" w:rsidRPr="00D47F20">
        <w:rPr>
          <w:sz w:val="28"/>
          <w:szCs w:val="28"/>
        </w:rPr>
        <w:sym w:font="Symbol" w:char="F02D"/>
      </w:r>
      <w:r w:rsidRPr="00D47F20">
        <w:rPr>
          <w:sz w:val="28"/>
          <w:szCs w:val="28"/>
        </w:rPr>
        <w:t xml:space="preserve"> 30 минут.</w:t>
      </w:r>
    </w:p>
    <w:p w:rsidR="00A67E4B" w:rsidRPr="00D47F20" w:rsidRDefault="00A67E4B" w:rsidP="00677092">
      <w:pPr>
        <w:tabs>
          <w:tab w:val="left" w:pos="709"/>
        </w:tabs>
        <w:spacing w:after="0" w:line="240" w:lineRule="auto"/>
        <w:ind w:firstLineChars="251" w:firstLine="706"/>
        <w:jc w:val="both"/>
        <w:rPr>
          <w:rFonts w:ascii="Times New Roman" w:eastAsia="Times New Roman" w:hAnsi="Times New Roman"/>
          <w:sz w:val="28"/>
          <w:szCs w:val="28"/>
        </w:rPr>
      </w:pPr>
      <w:r w:rsidRPr="00D47F20">
        <w:rPr>
          <w:rFonts w:ascii="Times New Roman" w:eastAsia="Times New Roman" w:hAnsi="Times New Roman"/>
          <w:b/>
          <w:sz w:val="28"/>
          <w:szCs w:val="28"/>
        </w:rPr>
        <w:t xml:space="preserve">Форма предоставление результата оказания государственной услуги: </w:t>
      </w:r>
      <w:r w:rsidRPr="00D47F20">
        <w:rPr>
          <w:rFonts w:ascii="Times New Roman" w:eastAsia="Times New Roman" w:hAnsi="Times New Roman"/>
          <w:sz w:val="28"/>
          <w:szCs w:val="28"/>
        </w:rPr>
        <w:t>бумажная.</w:t>
      </w:r>
    </w:p>
    <w:p w:rsidR="00067601" w:rsidRPr="00D47F20" w:rsidRDefault="00067601" w:rsidP="006C333F">
      <w:pPr>
        <w:tabs>
          <w:tab w:val="left" w:pos="709"/>
        </w:tabs>
        <w:spacing w:after="0" w:line="240" w:lineRule="auto"/>
        <w:ind w:firstLineChars="251" w:firstLine="706"/>
        <w:jc w:val="both"/>
        <w:rPr>
          <w:rFonts w:ascii="Times New Roman" w:eastAsia="Times New Roman" w:hAnsi="Times New Roman"/>
          <w:bCs/>
          <w:kern w:val="36"/>
          <w:sz w:val="28"/>
          <w:szCs w:val="28"/>
        </w:rPr>
      </w:pPr>
      <w:r w:rsidRPr="00D47F20">
        <w:rPr>
          <w:rFonts w:ascii="Times New Roman" w:eastAsia="Times New Roman" w:hAnsi="Times New Roman"/>
          <w:b/>
          <w:bCs/>
          <w:kern w:val="36"/>
          <w:sz w:val="28"/>
          <w:szCs w:val="28"/>
        </w:rPr>
        <w:t>Результат оказания государственной услуги</w:t>
      </w:r>
      <w:r w:rsidR="006C333F" w:rsidRPr="00D47F20">
        <w:rPr>
          <w:rFonts w:ascii="Times New Roman" w:eastAsia="Times New Roman" w:hAnsi="Times New Roman"/>
          <w:b/>
          <w:bCs/>
          <w:kern w:val="36"/>
          <w:sz w:val="28"/>
          <w:szCs w:val="28"/>
        </w:rPr>
        <w:t>:</w:t>
      </w:r>
      <w:r w:rsidRPr="00D47F20">
        <w:rPr>
          <w:rFonts w:ascii="Times New Roman" w:eastAsia="Times New Roman" w:hAnsi="Times New Roman"/>
          <w:bCs/>
          <w:kern w:val="36"/>
          <w:sz w:val="28"/>
          <w:szCs w:val="28"/>
        </w:rPr>
        <w:t xml:space="preserve"> уведомление о назначении или об отказе в назначении государственного пособия на детей до восемнадцати лет.</w:t>
      </w:r>
    </w:p>
    <w:p w:rsidR="00A67E4B" w:rsidRPr="00D47F20" w:rsidRDefault="00A67E4B" w:rsidP="00677092">
      <w:pPr>
        <w:tabs>
          <w:tab w:val="left" w:pos="709"/>
        </w:tabs>
        <w:spacing w:after="0" w:line="240" w:lineRule="auto"/>
        <w:ind w:firstLineChars="251" w:firstLine="706"/>
        <w:jc w:val="both"/>
        <w:rPr>
          <w:rFonts w:ascii="Times New Roman" w:eastAsia="Times New Roman" w:hAnsi="Times New Roman"/>
          <w:b/>
          <w:sz w:val="28"/>
          <w:szCs w:val="28"/>
        </w:rPr>
      </w:pPr>
      <w:r w:rsidRPr="00D47F20">
        <w:rPr>
          <w:rFonts w:ascii="Times New Roman" w:eastAsia="Times New Roman" w:hAnsi="Times New Roman"/>
          <w:b/>
          <w:sz w:val="28"/>
          <w:szCs w:val="28"/>
        </w:rPr>
        <w:t>Государственная ус</w:t>
      </w:r>
      <w:r w:rsidR="00067601" w:rsidRPr="00D47F20">
        <w:rPr>
          <w:rFonts w:ascii="Times New Roman" w:eastAsia="Times New Roman" w:hAnsi="Times New Roman"/>
          <w:b/>
          <w:sz w:val="28"/>
          <w:szCs w:val="28"/>
        </w:rPr>
        <w:t>луга оказывается бесплатно.</w:t>
      </w:r>
    </w:p>
    <w:p w:rsidR="00A67E4B" w:rsidRPr="00D47F20" w:rsidRDefault="00A67E4B" w:rsidP="00683B09">
      <w:pPr>
        <w:tabs>
          <w:tab w:val="left" w:pos="709"/>
        </w:tabs>
        <w:spacing w:after="0" w:line="240" w:lineRule="auto"/>
        <w:ind w:firstLineChars="251" w:firstLine="706"/>
        <w:jc w:val="both"/>
        <w:rPr>
          <w:rFonts w:ascii="Times New Roman" w:eastAsia="Times New Roman" w:hAnsi="Times New Roman"/>
          <w:sz w:val="20"/>
          <w:szCs w:val="20"/>
        </w:rPr>
      </w:pPr>
      <w:r w:rsidRPr="00D47F20">
        <w:rPr>
          <w:rFonts w:ascii="Times New Roman" w:eastAsia="Times New Roman" w:hAnsi="Times New Roman"/>
          <w:b/>
          <w:sz w:val="28"/>
          <w:szCs w:val="28"/>
        </w:rPr>
        <w:t xml:space="preserve">Стандарт описан: </w:t>
      </w:r>
      <w:hyperlink r:id="rId46" w:history="1">
        <w:r w:rsidRPr="00D47F20">
          <w:rPr>
            <w:rStyle w:val="af2"/>
            <w:rFonts w:ascii="Times New Roman" w:eastAsia="Times New Roman" w:hAnsi="Times New Roman"/>
            <w:sz w:val="20"/>
            <w:szCs w:val="20"/>
          </w:rPr>
          <w:t>http://www.mzsr.gov.kz/node/329102</w:t>
        </w:r>
      </w:hyperlink>
    </w:p>
    <w:p w:rsidR="00FC6D6B" w:rsidRPr="00D47F20" w:rsidRDefault="00FC6D6B" w:rsidP="00683B09">
      <w:pPr>
        <w:tabs>
          <w:tab w:val="left" w:pos="709"/>
        </w:tabs>
        <w:spacing w:after="0" w:line="240" w:lineRule="auto"/>
        <w:ind w:firstLineChars="251" w:firstLine="706"/>
        <w:jc w:val="both"/>
        <w:rPr>
          <w:rFonts w:ascii="Times New Roman" w:eastAsia="Times New Roman" w:hAnsi="Times New Roman"/>
          <w:b/>
          <w:sz w:val="28"/>
          <w:szCs w:val="28"/>
        </w:rPr>
      </w:pPr>
      <w:r w:rsidRPr="00D47F20">
        <w:rPr>
          <w:rFonts w:ascii="Times New Roman" w:eastAsia="Times New Roman" w:hAnsi="Times New Roman"/>
          <w:b/>
          <w:sz w:val="28"/>
          <w:szCs w:val="28"/>
        </w:rPr>
        <w:t xml:space="preserve">Количество оказанных услуг: </w:t>
      </w:r>
      <w:r w:rsidRPr="00D47F20">
        <w:rPr>
          <w:rFonts w:ascii="Times New Roman" w:eastAsia="Times New Roman" w:hAnsi="Times New Roman"/>
          <w:sz w:val="28"/>
          <w:szCs w:val="28"/>
        </w:rPr>
        <w:t>2014 год</w:t>
      </w:r>
      <w:r w:rsidR="006C333F" w:rsidRPr="00D47F20">
        <w:rPr>
          <w:rFonts w:ascii="Times New Roman" w:eastAsia="Times New Roman" w:hAnsi="Times New Roman"/>
          <w:sz w:val="28"/>
          <w:szCs w:val="28"/>
        </w:rPr>
        <w:t xml:space="preserve"> </w:t>
      </w:r>
      <w:r w:rsidR="006C333F" w:rsidRPr="00D47F20">
        <w:rPr>
          <w:rFonts w:ascii="Times New Roman" w:eastAsia="Times New Roman" w:hAnsi="Times New Roman"/>
          <w:sz w:val="28"/>
          <w:szCs w:val="28"/>
        </w:rPr>
        <w:sym w:font="Symbol" w:char="F02D"/>
      </w:r>
      <w:r w:rsidRPr="00D47F20">
        <w:rPr>
          <w:rFonts w:ascii="Times New Roman" w:eastAsia="Times New Roman" w:hAnsi="Times New Roman"/>
          <w:sz w:val="28"/>
          <w:szCs w:val="28"/>
        </w:rPr>
        <w:t xml:space="preserve"> 594206</w:t>
      </w:r>
      <w:r w:rsidR="006C333F" w:rsidRPr="00D47F20">
        <w:rPr>
          <w:rFonts w:ascii="Times New Roman" w:eastAsia="Times New Roman" w:hAnsi="Times New Roman"/>
          <w:sz w:val="28"/>
          <w:szCs w:val="28"/>
        </w:rPr>
        <w:t xml:space="preserve"> человек, </w:t>
      </w:r>
      <w:r w:rsidRPr="00D47F20">
        <w:rPr>
          <w:rFonts w:ascii="Times New Roman" w:eastAsia="Times New Roman" w:hAnsi="Times New Roman"/>
          <w:sz w:val="28"/>
          <w:szCs w:val="28"/>
        </w:rPr>
        <w:t>2015 – 364317 человек.</w:t>
      </w:r>
    </w:p>
    <w:p w:rsidR="00FC6D6B" w:rsidRPr="00D47F20" w:rsidRDefault="00FC6D6B" w:rsidP="00683B09">
      <w:pPr>
        <w:tabs>
          <w:tab w:val="left" w:pos="709"/>
          <w:tab w:val="left" w:pos="10206"/>
        </w:tabs>
        <w:spacing w:after="0" w:line="240" w:lineRule="auto"/>
        <w:ind w:firstLineChars="251" w:firstLine="706"/>
        <w:jc w:val="both"/>
        <w:rPr>
          <w:rFonts w:ascii="Times New Roman" w:eastAsia="Times New Roman" w:hAnsi="Times New Roman"/>
          <w:sz w:val="28"/>
          <w:szCs w:val="28"/>
        </w:rPr>
      </w:pPr>
      <w:r w:rsidRPr="00D47F20">
        <w:rPr>
          <w:rFonts w:ascii="Times New Roman" w:eastAsia="Times New Roman" w:hAnsi="Times New Roman"/>
          <w:b/>
          <w:sz w:val="28"/>
          <w:szCs w:val="28"/>
        </w:rPr>
        <w:t>Выборка:</w:t>
      </w:r>
      <w:r w:rsidRPr="00D47F20">
        <w:rPr>
          <w:rFonts w:ascii="Times New Roman" w:eastAsia="Times New Roman" w:hAnsi="Times New Roman"/>
          <w:color w:val="000000"/>
          <w:sz w:val="28"/>
          <w:szCs w:val="28"/>
        </w:rPr>
        <w:t xml:space="preserve"> всего по данной услуге было опрошено 250 респ</w:t>
      </w:r>
      <w:r w:rsidR="00937499" w:rsidRPr="00D47F20">
        <w:rPr>
          <w:rFonts w:ascii="Times New Roman" w:eastAsia="Times New Roman" w:hAnsi="Times New Roman"/>
          <w:color w:val="000000"/>
          <w:sz w:val="28"/>
          <w:szCs w:val="28"/>
        </w:rPr>
        <w:t>ондентов</w:t>
      </w:r>
      <w:r w:rsidRPr="00D47F20">
        <w:rPr>
          <w:rFonts w:ascii="Times New Roman" w:eastAsia="Times New Roman" w:hAnsi="Times New Roman"/>
          <w:color w:val="000000"/>
          <w:sz w:val="28"/>
          <w:szCs w:val="28"/>
        </w:rPr>
        <w:t xml:space="preserve"> (250 физических лиц).</w:t>
      </w:r>
    </w:p>
    <w:p w:rsidR="00FC6D6B" w:rsidRPr="00D47F20" w:rsidRDefault="00FC6D6B" w:rsidP="00677092">
      <w:pPr>
        <w:pBdr>
          <w:bottom w:val="single" w:sz="4" w:space="1" w:color="auto"/>
        </w:pBdr>
        <w:tabs>
          <w:tab w:val="left" w:pos="709"/>
          <w:tab w:val="left" w:pos="10206"/>
        </w:tabs>
        <w:spacing w:after="0" w:line="240" w:lineRule="auto"/>
        <w:ind w:firstLineChars="251" w:firstLine="706"/>
        <w:jc w:val="both"/>
        <w:rPr>
          <w:rFonts w:ascii="Times New Roman" w:eastAsia="Times New Roman" w:hAnsi="Times New Roman"/>
          <w:b/>
          <w:sz w:val="28"/>
          <w:szCs w:val="28"/>
        </w:rPr>
      </w:pPr>
      <w:r w:rsidRPr="00D47F20">
        <w:rPr>
          <w:rFonts w:ascii="Times New Roman" w:eastAsia="Times New Roman" w:hAnsi="Times New Roman"/>
          <w:b/>
          <w:sz w:val="28"/>
          <w:szCs w:val="28"/>
        </w:rPr>
        <w:t xml:space="preserve">Форма предоставления: </w:t>
      </w:r>
      <w:r w:rsidRPr="00D47F20">
        <w:rPr>
          <w:rFonts w:ascii="Times New Roman" w:eastAsia="Times New Roman" w:hAnsi="Times New Roman"/>
          <w:sz w:val="28"/>
          <w:szCs w:val="28"/>
        </w:rPr>
        <w:t xml:space="preserve">бумажная </w:t>
      </w:r>
      <w:r w:rsidR="00683B09" w:rsidRPr="00D47F20">
        <w:rPr>
          <w:rFonts w:ascii="Times New Roman" w:eastAsia="Times New Roman" w:hAnsi="Times New Roman"/>
          <w:sz w:val="28"/>
          <w:szCs w:val="28"/>
        </w:rPr>
        <w:t xml:space="preserve">форма – 250 </w:t>
      </w:r>
      <w:r w:rsidRPr="00D47F20">
        <w:rPr>
          <w:rFonts w:ascii="Times New Roman" w:eastAsia="Times New Roman" w:hAnsi="Times New Roman"/>
          <w:sz w:val="28"/>
          <w:szCs w:val="28"/>
        </w:rPr>
        <w:t xml:space="preserve">респондентов. </w:t>
      </w:r>
    </w:p>
    <w:p w:rsidR="000D5F3E" w:rsidRPr="00D47F20" w:rsidRDefault="000D5F3E" w:rsidP="00FC6D6B">
      <w:pPr>
        <w:spacing w:after="0" w:line="240" w:lineRule="auto"/>
        <w:jc w:val="center"/>
        <w:rPr>
          <w:rFonts w:ascii="Times New Roman" w:eastAsia="Times New Roman" w:hAnsi="Times New Roman"/>
          <w:b/>
          <w:color w:val="000000"/>
          <w:sz w:val="28"/>
          <w:szCs w:val="28"/>
        </w:rPr>
      </w:pPr>
    </w:p>
    <w:p w:rsidR="00FC6D6B" w:rsidRPr="00D47F20" w:rsidRDefault="00FC6D6B" w:rsidP="00FC6D6B">
      <w:pPr>
        <w:spacing w:after="0" w:line="240" w:lineRule="auto"/>
        <w:jc w:val="center"/>
        <w:rPr>
          <w:rFonts w:ascii="Times New Roman" w:eastAsia="Times New Roman" w:hAnsi="Times New Roman"/>
          <w:b/>
          <w:color w:val="000000"/>
          <w:sz w:val="28"/>
          <w:szCs w:val="28"/>
        </w:rPr>
      </w:pPr>
      <w:r w:rsidRPr="00D47F20">
        <w:rPr>
          <w:rFonts w:ascii="Times New Roman" w:eastAsia="Times New Roman" w:hAnsi="Times New Roman"/>
          <w:b/>
          <w:color w:val="000000"/>
          <w:sz w:val="28"/>
          <w:szCs w:val="28"/>
        </w:rPr>
        <w:t>РЕЗУЛЬТАТЫ ОПРОСА УСЛУГОП</w:t>
      </w:r>
      <w:r w:rsidR="006C333F" w:rsidRPr="00D47F20">
        <w:rPr>
          <w:rFonts w:ascii="Times New Roman" w:eastAsia="Times New Roman" w:hAnsi="Times New Roman"/>
          <w:b/>
          <w:color w:val="000000"/>
          <w:sz w:val="28"/>
          <w:szCs w:val="28"/>
        </w:rPr>
        <w:t>О</w:t>
      </w:r>
      <w:r w:rsidRPr="00D47F20">
        <w:rPr>
          <w:rFonts w:ascii="Times New Roman" w:eastAsia="Times New Roman" w:hAnsi="Times New Roman"/>
          <w:b/>
          <w:color w:val="000000"/>
          <w:sz w:val="28"/>
          <w:szCs w:val="28"/>
        </w:rPr>
        <w:t>ЛУЧАТЕЛЕЙ</w:t>
      </w:r>
    </w:p>
    <w:p w:rsidR="00A67E4B" w:rsidRPr="00D47F20" w:rsidRDefault="00A67E4B" w:rsidP="00A67E4B">
      <w:pPr>
        <w:spacing w:after="0" w:line="240" w:lineRule="auto"/>
        <w:rPr>
          <w:rFonts w:ascii="Times New Roman" w:eastAsia="Times New Roman" w:hAnsi="Times New Roman"/>
          <w:color w:val="000000"/>
          <w:sz w:val="28"/>
          <w:szCs w:val="28"/>
        </w:rPr>
      </w:pPr>
    </w:p>
    <w:p w:rsidR="00A67E4B" w:rsidRPr="00D47F20" w:rsidRDefault="00A67E4B" w:rsidP="00A67E4B">
      <w:pPr>
        <w:spacing w:after="0" w:line="240" w:lineRule="auto"/>
        <w:ind w:firstLine="709"/>
        <w:jc w:val="both"/>
        <w:rPr>
          <w:rFonts w:ascii="Times New Roman" w:eastAsia="Times New Roman" w:hAnsi="Times New Roman"/>
          <w:color w:val="000000"/>
          <w:sz w:val="28"/>
          <w:szCs w:val="28"/>
        </w:rPr>
      </w:pPr>
      <w:r w:rsidRPr="00D47F20">
        <w:rPr>
          <w:rFonts w:ascii="Times New Roman" w:eastAsia="Times New Roman" w:hAnsi="Times New Roman"/>
          <w:color w:val="000000"/>
          <w:sz w:val="28"/>
          <w:szCs w:val="28"/>
        </w:rPr>
        <w:t>Удовлетворенность услугой в целом</w:t>
      </w:r>
      <w:r w:rsidR="006C333F" w:rsidRPr="00D47F20">
        <w:rPr>
          <w:rFonts w:ascii="Times New Roman" w:eastAsia="Times New Roman" w:hAnsi="Times New Roman"/>
          <w:color w:val="000000"/>
          <w:sz w:val="28"/>
          <w:szCs w:val="28"/>
        </w:rPr>
        <w:t xml:space="preserve"> </w:t>
      </w:r>
      <w:r w:rsidR="006C333F" w:rsidRPr="00D47F20">
        <w:rPr>
          <w:rFonts w:ascii="Times New Roman" w:eastAsia="Times New Roman" w:hAnsi="Times New Roman"/>
          <w:b/>
          <w:color w:val="000000"/>
          <w:sz w:val="28"/>
          <w:szCs w:val="28"/>
        </w:rPr>
        <w:sym w:font="Symbol" w:char="F02D"/>
      </w:r>
      <w:r w:rsidR="006C333F" w:rsidRPr="00D47F20">
        <w:rPr>
          <w:rFonts w:ascii="Times New Roman" w:eastAsia="Times New Roman" w:hAnsi="Times New Roman"/>
          <w:b/>
          <w:color w:val="000000"/>
          <w:sz w:val="28"/>
          <w:szCs w:val="28"/>
        </w:rPr>
        <w:t xml:space="preserve"> </w:t>
      </w:r>
      <w:r w:rsidR="00F9796C" w:rsidRPr="00D47F20">
        <w:rPr>
          <w:rFonts w:ascii="Times New Roman" w:eastAsia="Times New Roman" w:hAnsi="Times New Roman"/>
          <w:b/>
          <w:color w:val="000000"/>
          <w:sz w:val="28"/>
          <w:szCs w:val="28"/>
          <w:lang w:val="kk-KZ"/>
        </w:rPr>
        <w:t>7,9</w:t>
      </w:r>
      <w:r w:rsidRPr="00D47F20">
        <w:rPr>
          <w:rFonts w:ascii="Times New Roman" w:eastAsia="Times New Roman" w:hAnsi="Times New Roman"/>
          <w:b/>
          <w:color w:val="000000"/>
          <w:sz w:val="28"/>
          <w:szCs w:val="28"/>
        </w:rPr>
        <w:t xml:space="preserve"> балл</w:t>
      </w:r>
      <w:r w:rsidR="006C333F" w:rsidRPr="00D47F20">
        <w:rPr>
          <w:rFonts w:ascii="Times New Roman" w:eastAsia="Times New Roman" w:hAnsi="Times New Roman"/>
          <w:b/>
          <w:color w:val="000000"/>
          <w:sz w:val="28"/>
          <w:szCs w:val="28"/>
        </w:rPr>
        <w:t>а</w:t>
      </w:r>
      <w:r w:rsidRPr="00D47F20">
        <w:rPr>
          <w:rFonts w:ascii="Times New Roman" w:eastAsia="Times New Roman" w:hAnsi="Times New Roman"/>
          <w:color w:val="000000"/>
          <w:sz w:val="28"/>
          <w:szCs w:val="28"/>
        </w:rPr>
        <w:t xml:space="preserve"> по 10-балльной шкале. </w:t>
      </w:r>
    </w:p>
    <w:p w:rsidR="006C333F" w:rsidRPr="00D47F20" w:rsidRDefault="006C333F" w:rsidP="00A67E4B">
      <w:pPr>
        <w:spacing w:after="0" w:line="240" w:lineRule="auto"/>
        <w:jc w:val="center"/>
        <w:rPr>
          <w:rFonts w:ascii="Times New Roman" w:hAnsi="Times New Roman"/>
          <w:b/>
          <w:bCs/>
          <w:i/>
          <w:color w:val="000000"/>
          <w:sz w:val="24"/>
          <w:szCs w:val="24"/>
        </w:rPr>
      </w:pPr>
    </w:p>
    <w:p w:rsidR="006C333F" w:rsidRPr="00D47F20" w:rsidRDefault="006C333F" w:rsidP="00A67E4B">
      <w:pPr>
        <w:spacing w:after="0" w:line="240" w:lineRule="auto"/>
        <w:jc w:val="center"/>
        <w:rPr>
          <w:rFonts w:ascii="Times New Roman" w:hAnsi="Times New Roman"/>
          <w:b/>
          <w:bCs/>
          <w:i/>
          <w:color w:val="000000"/>
          <w:sz w:val="24"/>
          <w:szCs w:val="24"/>
        </w:rPr>
      </w:pPr>
    </w:p>
    <w:p w:rsidR="006C333F" w:rsidRPr="00D47F20" w:rsidRDefault="006C333F" w:rsidP="00A67E4B">
      <w:pPr>
        <w:spacing w:after="0" w:line="240" w:lineRule="auto"/>
        <w:jc w:val="center"/>
        <w:rPr>
          <w:rFonts w:ascii="Times New Roman" w:hAnsi="Times New Roman"/>
          <w:b/>
          <w:bCs/>
          <w:i/>
          <w:color w:val="000000"/>
          <w:sz w:val="24"/>
          <w:szCs w:val="24"/>
        </w:rPr>
      </w:pPr>
    </w:p>
    <w:p w:rsidR="00A67E4B" w:rsidRPr="00D47F20" w:rsidRDefault="00A67E4B" w:rsidP="00A67E4B">
      <w:pPr>
        <w:spacing w:after="0" w:line="240" w:lineRule="auto"/>
        <w:jc w:val="center"/>
        <w:rPr>
          <w:rFonts w:ascii="Times New Roman" w:hAnsi="Times New Roman"/>
          <w:b/>
          <w:bCs/>
          <w:i/>
          <w:color w:val="000000"/>
          <w:sz w:val="24"/>
          <w:szCs w:val="24"/>
        </w:rPr>
      </w:pPr>
      <w:r w:rsidRPr="00D47F20">
        <w:rPr>
          <w:rFonts w:ascii="Times New Roman" w:hAnsi="Times New Roman"/>
          <w:b/>
          <w:bCs/>
          <w:i/>
          <w:color w:val="000000"/>
          <w:sz w:val="24"/>
          <w:szCs w:val="24"/>
        </w:rPr>
        <w:lastRenderedPageBreak/>
        <w:t>Средние оценки критериев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0"/>
        <w:gridCol w:w="1619"/>
      </w:tblGrid>
      <w:tr w:rsidR="00A67E4B" w:rsidRPr="00D47F20" w:rsidTr="00A67E4B">
        <w:tc>
          <w:tcPr>
            <w:tcW w:w="7818" w:type="dxa"/>
            <w:shd w:val="clear" w:color="auto" w:fill="A6A6A6"/>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Критерии </w:t>
            </w:r>
          </w:p>
        </w:tc>
        <w:tc>
          <w:tcPr>
            <w:tcW w:w="1645" w:type="dxa"/>
            <w:shd w:val="clear" w:color="auto" w:fill="A6A6A6"/>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Средние</w:t>
            </w:r>
          </w:p>
        </w:tc>
      </w:tr>
      <w:tr w:rsidR="00A67E4B" w:rsidRPr="00D47F20" w:rsidTr="006C333F">
        <w:trPr>
          <w:trHeight w:val="20"/>
        </w:trPr>
        <w:tc>
          <w:tcPr>
            <w:tcW w:w="7818" w:type="dxa"/>
            <w:shd w:val="clear" w:color="auto" w:fill="auto"/>
          </w:tcPr>
          <w:p w:rsidR="00A67E4B" w:rsidRPr="00D47F20" w:rsidRDefault="00A67E4B" w:rsidP="006C333F">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1. Доступность </w:t>
            </w:r>
          </w:p>
        </w:tc>
        <w:tc>
          <w:tcPr>
            <w:tcW w:w="1645" w:type="dxa"/>
            <w:shd w:val="clear" w:color="auto" w:fill="auto"/>
          </w:tcPr>
          <w:p w:rsidR="00A67E4B" w:rsidRPr="00D47F20" w:rsidRDefault="00901EEF" w:rsidP="006C333F">
            <w:pPr>
              <w:pStyle w:val="af1"/>
              <w:jc w:val="center"/>
              <w:rPr>
                <w:sz w:val="24"/>
                <w:szCs w:val="24"/>
              </w:rPr>
            </w:pPr>
            <w:r w:rsidRPr="00D47F20">
              <w:rPr>
                <w:sz w:val="24"/>
                <w:szCs w:val="24"/>
              </w:rPr>
              <w:t>7,8</w:t>
            </w:r>
          </w:p>
        </w:tc>
      </w:tr>
      <w:tr w:rsidR="00A67E4B" w:rsidRPr="00D47F20" w:rsidTr="006C333F">
        <w:trPr>
          <w:trHeight w:val="20"/>
        </w:trPr>
        <w:tc>
          <w:tcPr>
            <w:tcW w:w="7818" w:type="dxa"/>
            <w:shd w:val="clear" w:color="auto" w:fill="auto"/>
          </w:tcPr>
          <w:p w:rsidR="00A67E4B" w:rsidRPr="00D47F20" w:rsidRDefault="00A67E4B" w:rsidP="006C333F">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2. Качество </w:t>
            </w:r>
          </w:p>
        </w:tc>
        <w:tc>
          <w:tcPr>
            <w:tcW w:w="1645" w:type="dxa"/>
            <w:shd w:val="clear" w:color="auto" w:fill="auto"/>
          </w:tcPr>
          <w:p w:rsidR="00A67E4B" w:rsidRPr="00D47F20" w:rsidRDefault="00901EEF" w:rsidP="006C333F">
            <w:pPr>
              <w:pStyle w:val="af1"/>
              <w:jc w:val="center"/>
              <w:rPr>
                <w:sz w:val="24"/>
                <w:szCs w:val="24"/>
              </w:rPr>
            </w:pPr>
            <w:r w:rsidRPr="00D47F20">
              <w:rPr>
                <w:sz w:val="24"/>
                <w:szCs w:val="24"/>
              </w:rPr>
              <w:t>8,2</w:t>
            </w:r>
          </w:p>
        </w:tc>
      </w:tr>
      <w:tr w:rsidR="00A67E4B" w:rsidRPr="00D47F20" w:rsidTr="006C333F">
        <w:trPr>
          <w:trHeight w:val="20"/>
        </w:trPr>
        <w:tc>
          <w:tcPr>
            <w:tcW w:w="7818" w:type="dxa"/>
            <w:shd w:val="clear" w:color="auto" w:fill="auto"/>
          </w:tcPr>
          <w:p w:rsidR="00A67E4B" w:rsidRPr="00D47F20" w:rsidRDefault="00A67E4B" w:rsidP="006C333F">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3. Процедур</w:t>
            </w:r>
            <w:r w:rsidR="006C333F" w:rsidRPr="00D47F20">
              <w:rPr>
                <w:rFonts w:ascii="Times New Roman" w:eastAsia="Times New Roman" w:hAnsi="Times New Roman"/>
                <w:sz w:val="24"/>
                <w:szCs w:val="24"/>
              </w:rPr>
              <w:t>а</w:t>
            </w:r>
            <w:r w:rsidRPr="00D47F20">
              <w:rPr>
                <w:rFonts w:ascii="Times New Roman" w:eastAsia="Times New Roman" w:hAnsi="Times New Roman"/>
                <w:sz w:val="24"/>
                <w:szCs w:val="24"/>
              </w:rPr>
              <w:t xml:space="preserve"> (бумажная форма услуги)</w:t>
            </w:r>
          </w:p>
        </w:tc>
        <w:tc>
          <w:tcPr>
            <w:tcW w:w="1645" w:type="dxa"/>
            <w:shd w:val="clear" w:color="auto" w:fill="auto"/>
          </w:tcPr>
          <w:p w:rsidR="00A67E4B" w:rsidRPr="00D47F20" w:rsidRDefault="00901EEF" w:rsidP="006C333F">
            <w:pPr>
              <w:pStyle w:val="af1"/>
              <w:jc w:val="center"/>
              <w:rPr>
                <w:sz w:val="24"/>
                <w:szCs w:val="24"/>
              </w:rPr>
            </w:pPr>
            <w:r w:rsidRPr="00D47F20">
              <w:rPr>
                <w:sz w:val="24"/>
                <w:szCs w:val="24"/>
              </w:rPr>
              <w:t>8,1</w:t>
            </w:r>
          </w:p>
        </w:tc>
      </w:tr>
      <w:tr w:rsidR="00A67E4B" w:rsidRPr="00D47F20" w:rsidTr="006C333F">
        <w:trPr>
          <w:trHeight w:val="20"/>
        </w:trPr>
        <w:tc>
          <w:tcPr>
            <w:tcW w:w="7818" w:type="dxa"/>
            <w:shd w:val="clear" w:color="auto" w:fill="auto"/>
          </w:tcPr>
          <w:p w:rsidR="00A67E4B" w:rsidRPr="00D47F20" w:rsidRDefault="00A67E4B" w:rsidP="006C333F">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4. Информация</w:t>
            </w:r>
          </w:p>
        </w:tc>
        <w:tc>
          <w:tcPr>
            <w:tcW w:w="1645" w:type="dxa"/>
            <w:shd w:val="clear" w:color="auto" w:fill="auto"/>
          </w:tcPr>
          <w:p w:rsidR="00A67E4B" w:rsidRPr="00D47F20" w:rsidRDefault="00901EEF" w:rsidP="006C333F">
            <w:pPr>
              <w:pStyle w:val="af1"/>
              <w:jc w:val="center"/>
              <w:rPr>
                <w:sz w:val="24"/>
                <w:szCs w:val="24"/>
              </w:rPr>
            </w:pPr>
            <w:r w:rsidRPr="00D47F20">
              <w:rPr>
                <w:sz w:val="24"/>
                <w:szCs w:val="24"/>
              </w:rPr>
              <w:t>7,6</w:t>
            </w:r>
          </w:p>
        </w:tc>
      </w:tr>
      <w:tr w:rsidR="00A67E4B" w:rsidRPr="00D47F20" w:rsidTr="006C333F">
        <w:trPr>
          <w:trHeight w:val="20"/>
        </w:trPr>
        <w:tc>
          <w:tcPr>
            <w:tcW w:w="7818" w:type="dxa"/>
            <w:shd w:val="clear" w:color="auto" w:fill="auto"/>
          </w:tcPr>
          <w:p w:rsidR="00A67E4B" w:rsidRPr="00D47F20" w:rsidRDefault="00A67E4B" w:rsidP="006C333F">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5. Результат услуги </w:t>
            </w:r>
          </w:p>
        </w:tc>
        <w:tc>
          <w:tcPr>
            <w:tcW w:w="1645" w:type="dxa"/>
            <w:shd w:val="clear" w:color="auto" w:fill="auto"/>
          </w:tcPr>
          <w:p w:rsidR="00A67E4B" w:rsidRPr="00D47F20" w:rsidRDefault="00901EEF" w:rsidP="006C333F">
            <w:pPr>
              <w:pStyle w:val="af1"/>
              <w:jc w:val="center"/>
              <w:rPr>
                <w:sz w:val="24"/>
                <w:szCs w:val="24"/>
              </w:rPr>
            </w:pPr>
            <w:r w:rsidRPr="00D47F20">
              <w:rPr>
                <w:sz w:val="24"/>
                <w:szCs w:val="24"/>
              </w:rPr>
              <w:t>8,2</w:t>
            </w:r>
          </w:p>
        </w:tc>
      </w:tr>
      <w:tr w:rsidR="00A67E4B" w:rsidRPr="00D47F20" w:rsidTr="006C333F">
        <w:trPr>
          <w:trHeight w:val="20"/>
        </w:trPr>
        <w:tc>
          <w:tcPr>
            <w:tcW w:w="7818" w:type="dxa"/>
            <w:shd w:val="clear" w:color="auto" w:fill="auto"/>
          </w:tcPr>
          <w:p w:rsidR="00A67E4B" w:rsidRPr="00D47F20" w:rsidRDefault="00A67E4B" w:rsidP="006C333F">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6. Электронная форма (электронная форма услуги)</w:t>
            </w:r>
          </w:p>
        </w:tc>
        <w:tc>
          <w:tcPr>
            <w:tcW w:w="1645" w:type="dxa"/>
            <w:shd w:val="clear" w:color="auto" w:fill="auto"/>
          </w:tcPr>
          <w:p w:rsidR="00A67E4B" w:rsidRPr="00D47F20" w:rsidRDefault="00A67E4B" w:rsidP="006C333F">
            <w:pPr>
              <w:spacing w:after="0" w:line="240" w:lineRule="auto"/>
              <w:jc w:val="center"/>
              <w:rPr>
                <w:sz w:val="24"/>
                <w:szCs w:val="24"/>
              </w:rPr>
            </w:pPr>
            <w:r w:rsidRPr="00D47F20">
              <w:rPr>
                <w:sz w:val="24"/>
                <w:szCs w:val="24"/>
              </w:rPr>
              <w:t>-</w:t>
            </w:r>
          </w:p>
        </w:tc>
      </w:tr>
      <w:tr w:rsidR="00A67E4B" w:rsidRPr="00D47F20" w:rsidTr="006C333F">
        <w:trPr>
          <w:trHeight w:val="20"/>
        </w:trPr>
        <w:tc>
          <w:tcPr>
            <w:tcW w:w="7818" w:type="dxa"/>
            <w:shd w:val="clear" w:color="auto" w:fill="auto"/>
          </w:tcPr>
          <w:p w:rsidR="00A67E4B" w:rsidRPr="00D47F20" w:rsidRDefault="00A67E4B" w:rsidP="006C333F">
            <w:pPr>
              <w:spacing w:after="0" w:line="240" w:lineRule="auto"/>
              <w:jc w:val="right"/>
              <w:rPr>
                <w:rFonts w:ascii="Times New Roman" w:eastAsia="Times New Roman" w:hAnsi="Times New Roman"/>
                <w:sz w:val="24"/>
                <w:szCs w:val="24"/>
              </w:rPr>
            </w:pPr>
            <w:r w:rsidRPr="00D47F20">
              <w:rPr>
                <w:rFonts w:ascii="Times New Roman" w:eastAsia="Times New Roman" w:hAnsi="Times New Roman"/>
                <w:b/>
                <w:i/>
                <w:sz w:val="24"/>
                <w:szCs w:val="24"/>
              </w:rPr>
              <w:t>Удовлетворенность в целом</w:t>
            </w:r>
          </w:p>
        </w:tc>
        <w:tc>
          <w:tcPr>
            <w:tcW w:w="1645" w:type="dxa"/>
            <w:shd w:val="clear" w:color="auto" w:fill="auto"/>
          </w:tcPr>
          <w:p w:rsidR="00A67E4B" w:rsidRPr="00D47F20" w:rsidRDefault="00F9796C" w:rsidP="006C333F">
            <w:pPr>
              <w:spacing w:after="0" w:line="240" w:lineRule="auto"/>
              <w:jc w:val="center"/>
              <w:rPr>
                <w:rFonts w:ascii="Times New Roman" w:eastAsia="Times New Roman" w:hAnsi="Times New Roman"/>
                <w:b/>
                <w:sz w:val="24"/>
                <w:szCs w:val="24"/>
                <w:lang w:val="kk-KZ"/>
              </w:rPr>
            </w:pPr>
            <w:r w:rsidRPr="00D47F20">
              <w:rPr>
                <w:rFonts w:ascii="Times New Roman" w:eastAsia="Times New Roman" w:hAnsi="Times New Roman"/>
                <w:b/>
                <w:sz w:val="24"/>
                <w:szCs w:val="24"/>
                <w:lang w:val="kk-KZ"/>
              </w:rPr>
              <w:t>7,9</w:t>
            </w:r>
          </w:p>
        </w:tc>
      </w:tr>
    </w:tbl>
    <w:p w:rsidR="00A67E4B" w:rsidRPr="00D47F20" w:rsidRDefault="00A67E4B" w:rsidP="00A67E4B">
      <w:pPr>
        <w:spacing w:after="0" w:line="240" w:lineRule="auto"/>
        <w:jc w:val="both"/>
        <w:rPr>
          <w:rFonts w:ascii="Times New Roman" w:eastAsia="Times New Roman" w:hAnsi="Times New Roman"/>
          <w:b/>
          <w:sz w:val="24"/>
          <w:szCs w:val="24"/>
        </w:rPr>
      </w:pPr>
    </w:p>
    <w:p w:rsidR="00A67E4B" w:rsidRPr="00D47F20" w:rsidRDefault="00A67E4B" w:rsidP="00A67E4B">
      <w:pPr>
        <w:spacing w:after="0" w:line="240" w:lineRule="auto"/>
        <w:jc w:val="both"/>
        <w:rPr>
          <w:rFonts w:ascii="Times New Roman" w:eastAsia="Times New Roman" w:hAnsi="Times New Roman"/>
          <w:b/>
          <w:i/>
          <w:sz w:val="24"/>
          <w:szCs w:val="24"/>
        </w:rPr>
      </w:pPr>
      <w:r w:rsidRPr="00D47F20">
        <w:rPr>
          <w:rFonts w:ascii="Times New Roman" w:eastAsia="Times New Roman" w:hAnsi="Times New Roman"/>
          <w:b/>
          <w:i/>
          <w:sz w:val="24"/>
          <w:szCs w:val="24"/>
        </w:rPr>
        <w:t>Среднее время ожидания для получения госуслуги (средние по группе)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3424"/>
        <w:gridCol w:w="3291"/>
      </w:tblGrid>
      <w:tr w:rsidR="00A67E4B" w:rsidRPr="00D47F20" w:rsidTr="00946A51">
        <w:tc>
          <w:tcPr>
            <w:tcW w:w="2552" w:type="dxa"/>
            <w:shd w:val="clear" w:color="auto" w:fill="D9D9D9" w:themeFill="background1" w:themeFillShade="D9"/>
          </w:tcPr>
          <w:p w:rsidR="00A67E4B" w:rsidRPr="00D47F20" w:rsidRDefault="00A67E4B" w:rsidP="00A67E4B">
            <w:pPr>
              <w:spacing w:after="0" w:line="240" w:lineRule="auto"/>
              <w:jc w:val="both"/>
              <w:rPr>
                <w:rFonts w:ascii="Times New Roman" w:eastAsia="Times New Roman" w:hAnsi="Times New Roman"/>
                <w:i/>
                <w:sz w:val="24"/>
                <w:szCs w:val="24"/>
              </w:rPr>
            </w:pPr>
          </w:p>
        </w:tc>
        <w:tc>
          <w:tcPr>
            <w:tcW w:w="3544" w:type="dxa"/>
            <w:shd w:val="clear" w:color="auto" w:fill="D9D9D9" w:themeFill="background1" w:themeFillShade="D9"/>
          </w:tcPr>
          <w:p w:rsidR="00A67E4B" w:rsidRPr="00D47F20" w:rsidRDefault="00A67E4B" w:rsidP="00683B09">
            <w:pPr>
              <w:spacing w:after="0" w:line="240" w:lineRule="auto"/>
              <w:jc w:val="center"/>
              <w:rPr>
                <w:rFonts w:ascii="Times New Roman" w:eastAsia="Times New Roman" w:hAnsi="Times New Roman"/>
                <w:i/>
                <w:sz w:val="24"/>
                <w:szCs w:val="24"/>
              </w:rPr>
            </w:pPr>
            <w:r w:rsidRPr="00D47F20">
              <w:rPr>
                <w:rFonts w:ascii="Times New Roman" w:eastAsia="Times New Roman" w:hAnsi="Times New Roman"/>
                <w:i/>
                <w:sz w:val="24"/>
                <w:szCs w:val="24"/>
              </w:rPr>
              <w:t>Время ожидания результатов госуслуги</w:t>
            </w:r>
          </w:p>
        </w:tc>
        <w:tc>
          <w:tcPr>
            <w:tcW w:w="3402" w:type="dxa"/>
            <w:shd w:val="clear" w:color="auto" w:fill="D9D9D9" w:themeFill="background1" w:themeFillShade="D9"/>
          </w:tcPr>
          <w:p w:rsidR="00A67E4B" w:rsidRPr="00D47F20" w:rsidRDefault="00A67E4B" w:rsidP="00683B09">
            <w:pPr>
              <w:spacing w:after="0" w:line="240" w:lineRule="auto"/>
              <w:jc w:val="center"/>
              <w:rPr>
                <w:rFonts w:ascii="Times New Roman" w:eastAsia="Times New Roman" w:hAnsi="Times New Roman"/>
                <w:i/>
                <w:sz w:val="24"/>
                <w:szCs w:val="24"/>
              </w:rPr>
            </w:pPr>
            <w:r w:rsidRPr="00D47F20">
              <w:rPr>
                <w:rFonts w:ascii="Times New Roman" w:eastAsia="Times New Roman" w:hAnsi="Times New Roman"/>
                <w:i/>
                <w:sz w:val="24"/>
                <w:szCs w:val="24"/>
              </w:rPr>
              <w:t>Время ожидания в очереди при получении результатов</w:t>
            </w:r>
          </w:p>
        </w:tc>
      </w:tr>
      <w:tr w:rsidR="00A67E4B" w:rsidRPr="00D47F20" w:rsidTr="00946A51">
        <w:tc>
          <w:tcPr>
            <w:tcW w:w="2552" w:type="dxa"/>
            <w:shd w:val="clear" w:color="auto" w:fill="auto"/>
          </w:tcPr>
          <w:p w:rsidR="00A67E4B" w:rsidRPr="00D47F20" w:rsidRDefault="00A67E4B" w:rsidP="00A67E4B">
            <w:pPr>
              <w:spacing w:after="0" w:line="240" w:lineRule="auto"/>
              <w:jc w:val="both"/>
              <w:rPr>
                <w:rFonts w:ascii="Times New Roman" w:eastAsia="Times New Roman" w:hAnsi="Times New Roman"/>
                <w:sz w:val="24"/>
                <w:szCs w:val="24"/>
              </w:rPr>
            </w:pPr>
            <w:r w:rsidRPr="00D47F20">
              <w:rPr>
                <w:rFonts w:ascii="Times New Roman" w:eastAsia="Times New Roman" w:hAnsi="Times New Roman"/>
                <w:sz w:val="24"/>
                <w:szCs w:val="24"/>
              </w:rPr>
              <w:t xml:space="preserve">Средние данные по услуге </w:t>
            </w:r>
          </w:p>
        </w:tc>
        <w:tc>
          <w:tcPr>
            <w:tcW w:w="3544" w:type="dxa"/>
            <w:shd w:val="clear" w:color="auto" w:fill="auto"/>
          </w:tcPr>
          <w:p w:rsidR="00A67E4B" w:rsidRPr="00D47F20" w:rsidRDefault="00A67E4B" w:rsidP="00683B09">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7 дней</w:t>
            </w:r>
          </w:p>
        </w:tc>
        <w:tc>
          <w:tcPr>
            <w:tcW w:w="3402" w:type="dxa"/>
            <w:shd w:val="clear" w:color="auto" w:fill="auto"/>
          </w:tcPr>
          <w:p w:rsidR="00A67E4B" w:rsidRPr="00D47F20" w:rsidRDefault="00DE784F" w:rsidP="00683B09">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 xml:space="preserve">30 </w:t>
            </w:r>
            <w:r w:rsidR="00A67E4B" w:rsidRPr="00D47F20">
              <w:rPr>
                <w:rFonts w:ascii="Times New Roman" w:eastAsia="Times New Roman" w:hAnsi="Times New Roman"/>
                <w:sz w:val="24"/>
                <w:szCs w:val="24"/>
              </w:rPr>
              <w:t>минут</w:t>
            </w:r>
          </w:p>
        </w:tc>
      </w:tr>
    </w:tbl>
    <w:p w:rsidR="00A67E4B" w:rsidRPr="00D47F20" w:rsidRDefault="00A67E4B" w:rsidP="00A67E4B">
      <w:pPr>
        <w:spacing w:after="0" w:line="240" w:lineRule="auto"/>
        <w:rPr>
          <w:rFonts w:ascii="Times New Roman" w:eastAsia="Times New Roman" w:hAnsi="Times New Roman"/>
          <w:b/>
          <w:i/>
          <w:color w:val="000000"/>
          <w:sz w:val="24"/>
          <w:szCs w:val="24"/>
        </w:rPr>
      </w:pPr>
    </w:p>
    <w:p w:rsidR="00A67E4B" w:rsidRPr="00D47F20" w:rsidRDefault="00A67E4B" w:rsidP="00A67E4B">
      <w:pPr>
        <w:spacing w:after="0" w:line="240" w:lineRule="auto"/>
        <w:rPr>
          <w:rFonts w:ascii="Times New Roman" w:eastAsia="Times New Roman" w:hAnsi="Times New Roman"/>
          <w:b/>
          <w:i/>
          <w:color w:val="000000"/>
          <w:sz w:val="24"/>
          <w:szCs w:val="24"/>
        </w:rPr>
      </w:pPr>
      <w:r w:rsidRPr="00D47F20">
        <w:rPr>
          <w:rFonts w:ascii="Times New Roman" w:eastAsia="Times New Roman" w:hAnsi="Times New Roman"/>
          <w:b/>
          <w:i/>
          <w:color w:val="000000"/>
          <w:sz w:val="24"/>
          <w:szCs w:val="24"/>
        </w:rPr>
        <w:t xml:space="preserve">Средние баллы по отдельным составляющим показателей качества услуги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0"/>
        <w:gridCol w:w="1769"/>
      </w:tblGrid>
      <w:tr w:rsidR="00A67E4B" w:rsidRPr="00D47F20" w:rsidTr="001978FE">
        <w:tc>
          <w:tcPr>
            <w:tcW w:w="7410"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Показатели</w:t>
            </w:r>
          </w:p>
        </w:tc>
        <w:tc>
          <w:tcPr>
            <w:tcW w:w="1769"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Средний</w:t>
            </w:r>
          </w:p>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балл</w:t>
            </w:r>
          </w:p>
        </w:tc>
      </w:tr>
      <w:tr w:rsidR="00A67E4B" w:rsidRPr="00D47F20" w:rsidTr="001978FE">
        <w:tc>
          <w:tcPr>
            <w:tcW w:w="7410" w:type="dxa"/>
          </w:tcPr>
          <w:p w:rsidR="00A67E4B" w:rsidRPr="00D47F20" w:rsidRDefault="00A67E4B" w:rsidP="00A67E4B">
            <w:pPr>
              <w:spacing w:after="0" w:line="240" w:lineRule="auto"/>
              <w:jc w:val="center"/>
              <w:rPr>
                <w:rFonts w:ascii="Times New Roman" w:eastAsia="Times New Roman" w:hAnsi="Times New Roman"/>
                <w:b/>
                <w:color w:val="1F497D"/>
                <w:sz w:val="24"/>
                <w:szCs w:val="24"/>
              </w:rPr>
            </w:pPr>
            <w:r w:rsidRPr="00D47F20">
              <w:rPr>
                <w:rFonts w:ascii="Times New Roman" w:eastAsia="Times New Roman" w:hAnsi="Times New Roman"/>
                <w:b/>
                <w:color w:val="1F497D"/>
                <w:sz w:val="24"/>
                <w:szCs w:val="24"/>
              </w:rPr>
              <w:t>СРЕДНИЙ БАЛЛ УДОВЛЕТВОРЕННОСТЬЮ ГОСУСЛУГОЙ</w:t>
            </w:r>
          </w:p>
        </w:tc>
        <w:tc>
          <w:tcPr>
            <w:tcW w:w="1769" w:type="dxa"/>
            <w:shd w:val="clear" w:color="auto" w:fill="D9D9D9"/>
          </w:tcPr>
          <w:p w:rsidR="00A67E4B" w:rsidRPr="00D47F20" w:rsidRDefault="00F9796C" w:rsidP="00F9796C">
            <w:pPr>
              <w:spacing w:after="0" w:line="240" w:lineRule="auto"/>
              <w:jc w:val="center"/>
              <w:rPr>
                <w:rFonts w:ascii="Times New Roman" w:eastAsia="Times New Roman" w:hAnsi="Times New Roman"/>
                <w:b/>
                <w:color w:val="1F497D"/>
                <w:sz w:val="24"/>
                <w:szCs w:val="24"/>
              </w:rPr>
            </w:pPr>
            <w:r w:rsidRPr="00D47F20">
              <w:rPr>
                <w:rFonts w:ascii="Times New Roman" w:eastAsia="Times New Roman" w:hAnsi="Times New Roman"/>
                <w:b/>
                <w:color w:val="1F497D"/>
                <w:sz w:val="24"/>
                <w:szCs w:val="24"/>
                <w:lang w:val="kk-KZ"/>
              </w:rPr>
              <w:t>7,9</w:t>
            </w:r>
          </w:p>
        </w:tc>
      </w:tr>
      <w:tr w:rsidR="00A67E4B" w:rsidRPr="00D47F20" w:rsidTr="001978FE">
        <w:tc>
          <w:tcPr>
            <w:tcW w:w="7410" w:type="dxa"/>
            <w:shd w:val="clear" w:color="auto" w:fill="D9D9D9"/>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Доступность услуги </w:t>
            </w:r>
          </w:p>
        </w:tc>
        <w:tc>
          <w:tcPr>
            <w:tcW w:w="1769" w:type="dxa"/>
            <w:shd w:val="clear" w:color="auto" w:fill="D9D9D9"/>
          </w:tcPr>
          <w:p w:rsidR="00A67E4B" w:rsidRPr="00D47F20" w:rsidRDefault="00A67E4B" w:rsidP="00A67E4B">
            <w:pPr>
              <w:spacing w:after="0" w:line="240" w:lineRule="auto"/>
              <w:rPr>
                <w:rFonts w:ascii="Times New Roman" w:eastAsia="Times New Roman" w:hAnsi="Times New Roman"/>
                <w:sz w:val="24"/>
                <w:szCs w:val="24"/>
              </w:rPr>
            </w:pP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Удобство расположения учреждения, оказывающего государственную услугу</w:t>
            </w:r>
          </w:p>
        </w:tc>
        <w:tc>
          <w:tcPr>
            <w:tcW w:w="1769" w:type="dxa"/>
            <w:vAlign w:val="center"/>
          </w:tcPr>
          <w:p w:rsidR="00A67E4B" w:rsidRPr="00D47F20" w:rsidRDefault="00901EEF" w:rsidP="00A67E4B">
            <w:pPr>
              <w:pStyle w:val="af1"/>
              <w:jc w:val="center"/>
              <w:rPr>
                <w:sz w:val="24"/>
                <w:szCs w:val="24"/>
              </w:rPr>
            </w:pPr>
            <w:r w:rsidRPr="00D47F20">
              <w:rPr>
                <w:sz w:val="24"/>
                <w:szCs w:val="24"/>
              </w:rPr>
              <w:t>7,7</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государственную услугу по месту жительства</w:t>
            </w:r>
          </w:p>
        </w:tc>
        <w:tc>
          <w:tcPr>
            <w:tcW w:w="1769" w:type="dxa"/>
            <w:vAlign w:val="center"/>
          </w:tcPr>
          <w:p w:rsidR="00A67E4B" w:rsidRPr="00D47F20" w:rsidRDefault="00901EEF" w:rsidP="00A67E4B">
            <w:pPr>
              <w:pStyle w:val="af1"/>
              <w:jc w:val="center"/>
              <w:rPr>
                <w:sz w:val="24"/>
                <w:szCs w:val="24"/>
              </w:rPr>
            </w:pPr>
            <w:r w:rsidRPr="00D47F20">
              <w:rPr>
                <w:sz w:val="24"/>
                <w:szCs w:val="24"/>
              </w:rPr>
              <w:t>7,7</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График работы учреждения</w:t>
            </w:r>
          </w:p>
        </w:tc>
        <w:tc>
          <w:tcPr>
            <w:tcW w:w="1769" w:type="dxa"/>
            <w:vAlign w:val="center"/>
          </w:tcPr>
          <w:p w:rsidR="00A67E4B" w:rsidRPr="00D47F20" w:rsidRDefault="00901EEF" w:rsidP="00A67E4B">
            <w:pPr>
              <w:pStyle w:val="af1"/>
              <w:jc w:val="center"/>
              <w:rPr>
                <w:sz w:val="24"/>
                <w:szCs w:val="24"/>
              </w:rPr>
            </w:pPr>
            <w:r w:rsidRPr="00D47F20">
              <w:rPr>
                <w:sz w:val="24"/>
                <w:szCs w:val="24"/>
              </w:rPr>
              <w:t>8,0</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769" w:type="dxa"/>
            <w:vAlign w:val="center"/>
          </w:tcPr>
          <w:p w:rsidR="00A67E4B" w:rsidRPr="00D47F20" w:rsidRDefault="00901EEF" w:rsidP="00A67E4B">
            <w:pPr>
              <w:pStyle w:val="af1"/>
              <w:jc w:val="center"/>
              <w:rPr>
                <w:sz w:val="24"/>
                <w:szCs w:val="24"/>
              </w:rPr>
            </w:pPr>
            <w:r w:rsidRPr="00D47F20">
              <w:rPr>
                <w:sz w:val="24"/>
                <w:szCs w:val="24"/>
              </w:rPr>
              <w:t>8,1</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Техническая  сложность услуги</w:t>
            </w:r>
          </w:p>
        </w:tc>
        <w:tc>
          <w:tcPr>
            <w:tcW w:w="1769" w:type="dxa"/>
            <w:vAlign w:val="center"/>
          </w:tcPr>
          <w:p w:rsidR="00A67E4B" w:rsidRPr="00D47F20" w:rsidRDefault="00901EEF" w:rsidP="00A67E4B">
            <w:pPr>
              <w:pStyle w:val="af1"/>
              <w:jc w:val="center"/>
              <w:rPr>
                <w:sz w:val="24"/>
                <w:szCs w:val="24"/>
              </w:rPr>
            </w:pPr>
            <w:r w:rsidRPr="00D47F20">
              <w:rPr>
                <w:sz w:val="24"/>
                <w:szCs w:val="24"/>
              </w:rPr>
              <w:t>7,9</w:t>
            </w:r>
          </w:p>
        </w:tc>
      </w:tr>
      <w:tr w:rsidR="001978FE" w:rsidRPr="00D47F20" w:rsidTr="001978FE">
        <w:tc>
          <w:tcPr>
            <w:tcW w:w="7410" w:type="dxa"/>
          </w:tcPr>
          <w:p w:rsidR="001978FE" w:rsidRPr="00D47F20" w:rsidRDefault="001978FE" w:rsidP="001978FE">
            <w:p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Независимо от социального  статуса услугополучателя</w:t>
            </w:r>
          </w:p>
        </w:tc>
        <w:tc>
          <w:tcPr>
            <w:tcW w:w="1769" w:type="dxa"/>
            <w:vAlign w:val="center"/>
          </w:tcPr>
          <w:p w:rsidR="001978FE" w:rsidRPr="00D47F20" w:rsidRDefault="001978FE" w:rsidP="00A67E4B">
            <w:pPr>
              <w:pStyle w:val="af1"/>
              <w:jc w:val="center"/>
              <w:rPr>
                <w:sz w:val="24"/>
                <w:szCs w:val="24"/>
              </w:rPr>
            </w:pPr>
            <w:r w:rsidRPr="00D47F20">
              <w:rPr>
                <w:sz w:val="24"/>
                <w:szCs w:val="24"/>
              </w:rPr>
              <w:t>7,7</w:t>
            </w:r>
          </w:p>
        </w:tc>
      </w:tr>
      <w:tr w:rsidR="001978FE" w:rsidRPr="00D47F20" w:rsidTr="001978FE">
        <w:tc>
          <w:tcPr>
            <w:tcW w:w="7410" w:type="dxa"/>
          </w:tcPr>
          <w:p w:rsidR="001978FE" w:rsidRPr="00D47F20" w:rsidRDefault="001978FE" w:rsidP="001978FE">
            <w:p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 xml:space="preserve">Отсутствие связей, знакомств </w:t>
            </w:r>
          </w:p>
        </w:tc>
        <w:tc>
          <w:tcPr>
            <w:tcW w:w="1769" w:type="dxa"/>
            <w:vAlign w:val="center"/>
          </w:tcPr>
          <w:p w:rsidR="001978FE" w:rsidRPr="00D47F20" w:rsidRDefault="001978FE" w:rsidP="00A67E4B">
            <w:pPr>
              <w:pStyle w:val="af1"/>
              <w:jc w:val="center"/>
              <w:rPr>
                <w:sz w:val="24"/>
                <w:szCs w:val="24"/>
              </w:rPr>
            </w:pPr>
            <w:r w:rsidRPr="00D47F20">
              <w:rPr>
                <w:sz w:val="24"/>
                <w:szCs w:val="24"/>
                <w:lang w:val="kk-KZ"/>
              </w:rPr>
              <w:t>7</w:t>
            </w:r>
            <w:r w:rsidRPr="00D47F20">
              <w:rPr>
                <w:sz w:val="24"/>
                <w:szCs w:val="24"/>
              </w:rPr>
              <w:t>,4</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Доступность получения услуги на двух языках </w:t>
            </w:r>
          </w:p>
        </w:tc>
        <w:tc>
          <w:tcPr>
            <w:tcW w:w="1769" w:type="dxa"/>
            <w:vAlign w:val="center"/>
          </w:tcPr>
          <w:p w:rsidR="00A67E4B" w:rsidRPr="00D47F20" w:rsidRDefault="00901EEF" w:rsidP="00A67E4B">
            <w:pPr>
              <w:pStyle w:val="af1"/>
              <w:jc w:val="center"/>
              <w:rPr>
                <w:sz w:val="24"/>
                <w:szCs w:val="24"/>
              </w:rPr>
            </w:pPr>
            <w:r w:rsidRPr="00D47F20">
              <w:rPr>
                <w:sz w:val="24"/>
                <w:szCs w:val="24"/>
              </w:rPr>
              <w:t>8,4</w:t>
            </w:r>
          </w:p>
        </w:tc>
      </w:tr>
      <w:tr w:rsidR="00A67E4B" w:rsidRPr="00D47F20" w:rsidTr="001978FE">
        <w:tc>
          <w:tcPr>
            <w:tcW w:w="7410" w:type="dxa"/>
            <w:shd w:val="clear" w:color="auto" w:fill="D9D9D9"/>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Качество </w:t>
            </w:r>
          </w:p>
        </w:tc>
        <w:tc>
          <w:tcPr>
            <w:tcW w:w="1769"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Удовлетворенность качеством оказания государственной услуги</w:t>
            </w:r>
          </w:p>
        </w:tc>
        <w:tc>
          <w:tcPr>
            <w:tcW w:w="1769" w:type="dxa"/>
          </w:tcPr>
          <w:p w:rsidR="00A67E4B" w:rsidRPr="00D47F20" w:rsidRDefault="00901EEF"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8,2</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Чистота в помещениях учреждения</w:t>
            </w:r>
          </w:p>
        </w:tc>
        <w:tc>
          <w:tcPr>
            <w:tcW w:w="1769" w:type="dxa"/>
            <w:vAlign w:val="center"/>
          </w:tcPr>
          <w:p w:rsidR="00A67E4B" w:rsidRPr="00D47F20" w:rsidRDefault="00901EEF" w:rsidP="00A67E4B">
            <w:pPr>
              <w:pStyle w:val="af1"/>
              <w:jc w:val="center"/>
              <w:rPr>
                <w:sz w:val="24"/>
                <w:szCs w:val="24"/>
              </w:rPr>
            </w:pPr>
            <w:r w:rsidRPr="00D47F20">
              <w:rPr>
                <w:sz w:val="24"/>
                <w:szCs w:val="24"/>
              </w:rPr>
              <w:t>8,5</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Оформление  помещения</w:t>
            </w:r>
          </w:p>
        </w:tc>
        <w:tc>
          <w:tcPr>
            <w:tcW w:w="1769" w:type="dxa"/>
            <w:vAlign w:val="center"/>
          </w:tcPr>
          <w:p w:rsidR="00A67E4B" w:rsidRPr="00D47F20" w:rsidRDefault="00901EEF" w:rsidP="00A67E4B">
            <w:pPr>
              <w:pStyle w:val="af1"/>
              <w:jc w:val="center"/>
              <w:rPr>
                <w:sz w:val="24"/>
                <w:szCs w:val="24"/>
              </w:rPr>
            </w:pPr>
            <w:r w:rsidRPr="00D47F20">
              <w:rPr>
                <w:sz w:val="24"/>
                <w:szCs w:val="24"/>
              </w:rPr>
              <w:t>8,4</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Работа компьютеров и оборудования в процессе получения государственной услуги</w:t>
            </w:r>
          </w:p>
        </w:tc>
        <w:tc>
          <w:tcPr>
            <w:tcW w:w="1769" w:type="dxa"/>
            <w:vAlign w:val="center"/>
          </w:tcPr>
          <w:p w:rsidR="00A67E4B" w:rsidRPr="00D47F20" w:rsidRDefault="00901EEF" w:rsidP="00A67E4B">
            <w:pPr>
              <w:pStyle w:val="af1"/>
              <w:jc w:val="center"/>
              <w:rPr>
                <w:sz w:val="24"/>
                <w:szCs w:val="24"/>
              </w:rPr>
            </w:pPr>
            <w:r w:rsidRPr="00D47F20">
              <w:rPr>
                <w:sz w:val="24"/>
                <w:szCs w:val="24"/>
              </w:rPr>
              <w:t>8,2</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Приспособленность помещения, в котором оказывается государственная услуга, для ожидания</w:t>
            </w:r>
          </w:p>
        </w:tc>
        <w:tc>
          <w:tcPr>
            <w:tcW w:w="1769" w:type="dxa"/>
            <w:vAlign w:val="center"/>
          </w:tcPr>
          <w:p w:rsidR="00A67E4B" w:rsidRPr="00D47F20" w:rsidRDefault="00901EEF" w:rsidP="00A67E4B">
            <w:pPr>
              <w:pStyle w:val="af1"/>
              <w:jc w:val="center"/>
              <w:rPr>
                <w:sz w:val="24"/>
                <w:szCs w:val="24"/>
              </w:rPr>
            </w:pPr>
            <w:r w:rsidRPr="00D47F20">
              <w:rPr>
                <w:sz w:val="24"/>
                <w:szCs w:val="24"/>
              </w:rPr>
              <w:t>8,1</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Внешний вид персонала</w:t>
            </w:r>
          </w:p>
        </w:tc>
        <w:tc>
          <w:tcPr>
            <w:tcW w:w="1769" w:type="dxa"/>
            <w:vAlign w:val="center"/>
          </w:tcPr>
          <w:p w:rsidR="00A67E4B" w:rsidRPr="00D47F20" w:rsidRDefault="00901EEF" w:rsidP="00A67E4B">
            <w:pPr>
              <w:pStyle w:val="af1"/>
              <w:jc w:val="center"/>
              <w:rPr>
                <w:sz w:val="24"/>
                <w:szCs w:val="24"/>
              </w:rPr>
            </w:pPr>
            <w:r w:rsidRPr="00D47F20">
              <w:rPr>
                <w:sz w:val="24"/>
                <w:szCs w:val="24"/>
              </w:rPr>
              <w:t>8,4</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Вежливость, тактичность  и доброжелательность сотрудников учреждения</w:t>
            </w:r>
          </w:p>
        </w:tc>
        <w:tc>
          <w:tcPr>
            <w:tcW w:w="1769" w:type="dxa"/>
            <w:vAlign w:val="center"/>
          </w:tcPr>
          <w:p w:rsidR="00A67E4B" w:rsidRPr="00D47F20" w:rsidRDefault="00901EEF" w:rsidP="00A67E4B">
            <w:pPr>
              <w:pStyle w:val="af1"/>
              <w:jc w:val="center"/>
              <w:rPr>
                <w:sz w:val="24"/>
                <w:szCs w:val="24"/>
              </w:rPr>
            </w:pPr>
            <w:r w:rsidRPr="00D47F20">
              <w:rPr>
                <w:sz w:val="24"/>
                <w:szCs w:val="24"/>
              </w:rPr>
              <w:t>8,3</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Компетентность и уровень профессионализма всех специалистов</w:t>
            </w:r>
          </w:p>
        </w:tc>
        <w:tc>
          <w:tcPr>
            <w:tcW w:w="1769" w:type="dxa"/>
            <w:vAlign w:val="center"/>
          </w:tcPr>
          <w:p w:rsidR="00A67E4B" w:rsidRPr="00D47F20" w:rsidRDefault="00901EEF" w:rsidP="00A67E4B">
            <w:pPr>
              <w:pStyle w:val="af1"/>
              <w:jc w:val="center"/>
              <w:rPr>
                <w:sz w:val="24"/>
                <w:szCs w:val="24"/>
              </w:rPr>
            </w:pPr>
            <w:r w:rsidRPr="00D47F20">
              <w:rPr>
                <w:sz w:val="24"/>
                <w:szCs w:val="24"/>
              </w:rPr>
              <w:t>8,2</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Стремление работников данного учреждения помочь сверх своего регламента посетителям в сложных  жизненных ситуациях</w:t>
            </w:r>
          </w:p>
        </w:tc>
        <w:tc>
          <w:tcPr>
            <w:tcW w:w="1769" w:type="dxa"/>
            <w:vAlign w:val="center"/>
          </w:tcPr>
          <w:p w:rsidR="00A67E4B" w:rsidRPr="00D47F20" w:rsidRDefault="00901EEF" w:rsidP="00A67E4B">
            <w:pPr>
              <w:pStyle w:val="af1"/>
              <w:jc w:val="center"/>
              <w:rPr>
                <w:sz w:val="24"/>
                <w:szCs w:val="24"/>
              </w:rPr>
            </w:pPr>
            <w:r w:rsidRPr="00D47F20">
              <w:rPr>
                <w:sz w:val="24"/>
                <w:szCs w:val="24"/>
              </w:rPr>
              <w:t>8,0</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Скорость обслуживания</w:t>
            </w:r>
          </w:p>
        </w:tc>
        <w:tc>
          <w:tcPr>
            <w:tcW w:w="1769" w:type="dxa"/>
            <w:vAlign w:val="center"/>
          </w:tcPr>
          <w:p w:rsidR="00A67E4B" w:rsidRPr="00D47F20" w:rsidRDefault="00901EEF" w:rsidP="00A67E4B">
            <w:pPr>
              <w:pStyle w:val="af1"/>
              <w:jc w:val="center"/>
              <w:rPr>
                <w:sz w:val="24"/>
                <w:szCs w:val="24"/>
              </w:rPr>
            </w:pPr>
            <w:r w:rsidRPr="00D47F20">
              <w:rPr>
                <w:sz w:val="24"/>
                <w:szCs w:val="24"/>
              </w:rPr>
              <w:t>8,1</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Результативность услуг данного учреждения</w:t>
            </w:r>
          </w:p>
        </w:tc>
        <w:tc>
          <w:tcPr>
            <w:tcW w:w="1769" w:type="dxa"/>
            <w:vAlign w:val="center"/>
          </w:tcPr>
          <w:p w:rsidR="00A67E4B" w:rsidRPr="00D47F20" w:rsidRDefault="00901EEF" w:rsidP="00A67E4B">
            <w:pPr>
              <w:pStyle w:val="af1"/>
              <w:jc w:val="center"/>
              <w:rPr>
                <w:sz w:val="24"/>
                <w:szCs w:val="24"/>
              </w:rPr>
            </w:pPr>
            <w:r w:rsidRPr="00D47F20">
              <w:rPr>
                <w:sz w:val="24"/>
                <w:szCs w:val="24"/>
              </w:rPr>
              <w:t>8,2</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выразить свое мнение, подать жалобу</w:t>
            </w:r>
          </w:p>
        </w:tc>
        <w:tc>
          <w:tcPr>
            <w:tcW w:w="1769" w:type="dxa"/>
            <w:vAlign w:val="center"/>
          </w:tcPr>
          <w:p w:rsidR="00A67E4B" w:rsidRPr="00D47F20" w:rsidRDefault="00901EEF" w:rsidP="00A67E4B">
            <w:pPr>
              <w:pStyle w:val="af1"/>
              <w:jc w:val="center"/>
              <w:rPr>
                <w:sz w:val="24"/>
                <w:szCs w:val="24"/>
              </w:rPr>
            </w:pPr>
            <w:r w:rsidRPr="00D47F20">
              <w:rPr>
                <w:sz w:val="24"/>
                <w:szCs w:val="24"/>
              </w:rPr>
              <w:t>8,3</w:t>
            </w:r>
          </w:p>
        </w:tc>
      </w:tr>
      <w:tr w:rsidR="00A67E4B" w:rsidRPr="00D47F20" w:rsidTr="001978FE">
        <w:tc>
          <w:tcPr>
            <w:tcW w:w="7410" w:type="dxa"/>
          </w:tcPr>
          <w:p w:rsidR="00A67E4B" w:rsidRPr="00D47F20" w:rsidRDefault="00A0036D"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Качество языка обслуживания </w:t>
            </w:r>
          </w:p>
        </w:tc>
        <w:tc>
          <w:tcPr>
            <w:tcW w:w="1769" w:type="dxa"/>
            <w:vAlign w:val="center"/>
          </w:tcPr>
          <w:p w:rsidR="00A67E4B" w:rsidRPr="00D47F20" w:rsidRDefault="00901EEF" w:rsidP="00A67E4B">
            <w:pPr>
              <w:pStyle w:val="af1"/>
              <w:jc w:val="center"/>
              <w:rPr>
                <w:sz w:val="24"/>
                <w:szCs w:val="24"/>
              </w:rPr>
            </w:pPr>
            <w:r w:rsidRPr="00D47F20">
              <w:rPr>
                <w:sz w:val="24"/>
                <w:szCs w:val="24"/>
              </w:rPr>
              <w:t>8,7</w:t>
            </w:r>
          </w:p>
        </w:tc>
      </w:tr>
      <w:tr w:rsidR="00A67E4B" w:rsidRPr="00D47F20" w:rsidTr="001978FE">
        <w:tc>
          <w:tcPr>
            <w:tcW w:w="7410" w:type="dxa"/>
            <w:shd w:val="clear" w:color="auto" w:fill="D9D9D9"/>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Процедура (бумажный формат)</w:t>
            </w:r>
          </w:p>
        </w:tc>
        <w:tc>
          <w:tcPr>
            <w:tcW w:w="1769"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Ясность, понятность процедур</w:t>
            </w:r>
          </w:p>
        </w:tc>
        <w:tc>
          <w:tcPr>
            <w:tcW w:w="1769" w:type="dxa"/>
            <w:vAlign w:val="center"/>
          </w:tcPr>
          <w:p w:rsidR="00A67E4B" w:rsidRPr="00D47F20" w:rsidRDefault="00901EEF" w:rsidP="00A67E4B">
            <w:pPr>
              <w:pStyle w:val="af1"/>
              <w:jc w:val="center"/>
              <w:rPr>
                <w:sz w:val="24"/>
                <w:szCs w:val="24"/>
              </w:rPr>
            </w:pPr>
            <w:r w:rsidRPr="00D47F20">
              <w:rPr>
                <w:sz w:val="24"/>
                <w:szCs w:val="24"/>
              </w:rPr>
              <w:t>8,0</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Ассортимент услуг в данном учреждении</w:t>
            </w:r>
          </w:p>
        </w:tc>
        <w:tc>
          <w:tcPr>
            <w:tcW w:w="1769" w:type="dxa"/>
            <w:vAlign w:val="center"/>
          </w:tcPr>
          <w:p w:rsidR="00A67E4B" w:rsidRPr="00D47F20" w:rsidRDefault="00901EEF" w:rsidP="00A67E4B">
            <w:pPr>
              <w:pStyle w:val="af1"/>
              <w:jc w:val="center"/>
              <w:rPr>
                <w:sz w:val="24"/>
                <w:szCs w:val="24"/>
              </w:rPr>
            </w:pPr>
            <w:r w:rsidRPr="00D47F20">
              <w:rPr>
                <w:sz w:val="24"/>
                <w:szCs w:val="24"/>
              </w:rPr>
              <w:t>8,0</w:t>
            </w:r>
          </w:p>
        </w:tc>
      </w:tr>
      <w:tr w:rsidR="00A67E4B" w:rsidRPr="00D47F20" w:rsidTr="001978FE">
        <w:tc>
          <w:tcPr>
            <w:tcW w:w="7410" w:type="dxa"/>
          </w:tcPr>
          <w:p w:rsidR="00A67E4B" w:rsidRPr="00D47F20" w:rsidRDefault="006C333F"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lastRenderedPageBreak/>
              <w:t>Пож</w:t>
            </w:r>
            <w:r w:rsidR="008F0AFC" w:rsidRPr="00D47F20">
              <w:rPr>
                <w:rFonts w:ascii="Times New Roman" w:eastAsia="Times New Roman" w:hAnsi="Times New Roman"/>
                <w:color w:val="000000"/>
                <w:sz w:val="24"/>
                <w:szCs w:val="24"/>
              </w:rPr>
              <w:t>елание получить услугу в электронном виде</w:t>
            </w:r>
          </w:p>
        </w:tc>
        <w:tc>
          <w:tcPr>
            <w:tcW w:w="1769" w:type="dxa"/>
            <w:vAlign w:val="center"/>
          </w:tcPr>
          <w:p w:rsidR="00A67E4B" w:rsidRPr="00D47F20" w:rsidRDefault="00901EEF" w:rsidP="00A67E4B">
            <w:pPr>
              <w:pStyle w:val="af1"/>
              <w:jc w:val="center"/>
              <w:rPr>
                <w:sz w:val="24"/>
                <w:szCs w:val="24"/>
              </w:rPr>
            </w:pPr>
            <w:r w:rsidRPr="00D47F20">
              <w:rPr>
                <w:sz w:val="24"/>
                <w:szCs w:val="24"/>
              </w:rPr>
              <w:t>8,0</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Обоснованность количества необходимых  документов</w:t>
            </w:r>
          </w:p>
        </w:tc>
        <w:tc>
          <w:tcPr>
            <w:tcW w:w="1769" w:type="dxa"/>
            <w:vAlign w:val="center"/>
          </w:tcPr>
          <w:p w:rsidR="00A67E4B" w:rsidRPr="00D47F20" w:rsidRDefault="00901EEF" w:rsidP="00A67E4B">
            <w:pPr>
              <w:pStyle w:val="af1"/>
              <w:jc w:val="center"/>
              <w:rPr>
                <w:sz w:val="24"/>
                <w:szCs w:val="24"/>
              </w:rPr>
            </w:pPr>
            <w:r w:rsidRPr="00D47F20">
              <w:rPr>
                <w:sz w:val="24"/>
                <w:szCs w:val="24"/>
              </w:rPr>
              <w:t>8,0</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Простота заполнения и подачи документов</w:t>
            </w:r>
          </w:p>
        </w:tc>
        <w:tc>
          <w:tcPr>
            <w:tcW w:w="1769" w:type="dxa"/>
            <w:vAlign w:val="center"/>
          </w:tcPr>
          <w:p w:rsidR="00A67E4B" w:rsidRPr="00D47F20" w:rsidRDefault="00901EEF" w:rsidP="00A67E4B">
            <w:pPr>
              <w:pStyle w:val="af1"/>
              <w:jc w:val="center"/>
              <w:rPr>
                <w:sz w:val="24"/>
                <w:szCs w:val="24"/>
              </w:rPr>
            </w:pPr>
            <w:r w:rsidRPr="00D47F20">
              <w:rPr>
                <w:sz w:val="24"/>
                <w:szCs w:val="24"/>
              </w:rPr>
              <w:t>8,1</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заполнения и подачи документов (наличие бланков на двух языках)</w:t>
            </w:r>
          </w:p>
        </w:tc>
        <w:tc>
          <w:tcPr>
            <w:tcW w:w="1769" w:type="dxa"/>
            <w:vAlign w:val="center"/>
          </w:tcPr>
          <w:p w:rsidR="00A67E4B" w:rsidRPr="00D47F20" w:rsidRDefault="00901EEF" w:rsidP="00A67E4B">
            <w:pPr>
              <w:pStyle w:val="af1"/>
              <w:jc w:val="center"/>
              <w:rPr>
                <w:sz w:val="24"/>
                <w:szCs w:val="24"/>
              </w:rPr>
            </w:pPr>
            <w:r w:rsidRPr="00D47F20">
              <w:rPr>
                <w:sz w:val="24"/>
                <w:szCs w:val="24"/>
              </w:rPr>
              <w:t>8,4</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обслуживания при контакте с персоналом при получении услуги</w:t>
            </w:r>
          </w:p>
        </w:tc>
        <w:tc>
          <w:tcPr>
            <w:tcW w:w="1769" w:type="dxa"/>
            <w:vAlign w:val="center"/>
          </w:tcPr>
          <w:p w:rsidR="00A67E4B" w:rsidRPr="00D47F20" w:rsidRDefault="00901EEF" w:rsidP="00A67E4B">
            <w:pPr>
              <w:pStyle w:val="af1"/>
              <w:jc w:val="center"/>
              <w:rPr>
                <w:sz w:val="24"/>
                <w:szCs w:val="24"/>
              </w:rPr>
            </w:pPr>
            <w:r w:rsidRPr="00D47F20">
              <w:rPr>
                <w:sz w:val="24"/>
                <w:szCs w:val="24"/>
              </w:rPr>
              <w:t>8,5</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Количество инстанций (кабинетов, органов)</w:t>
            </w:r>
            <w:r w:rsidR="006C333F" w:rsidRPr="00D47F20">
              <w:rPr>
                <w:rFonts w:ascii="Times New Roman" w:eastAsia="Times New Roman" w:hAnsi="Times New Roman"/>
                <w:color w:val="000000"/>
                <w:sz w:val="24"/>
                <w:szCs w:val="24"/>
              </w:rPr>
              <w:t>,</w:t>
            </w:r>
            <w:r w:rsidRPr="00D47F20">
              <w:rPr>
                <w:rFonts w:ascii="Times New Roman" w:eastAsia="Times New Roman" w:hAnsi="Times New Roman"/>
                <w:color w:val="000000"/>
                <w:sz w:val="24"/>
                <w:szCs w:val="24"/>
              </w:rPr>
              <w:t xml:space="preserve"> которые необходимо посетить</w:t>
            </w:r>
          </w:p>
        </w:tc>
        <w:tc>
          <w:tcPr>
            <w:tcW w:w="1769" w:type="dxa"/>
            <w:vAlign w:val="center"/>
          </w:tcPr>
          <w:p w:rsidR="00A67E4B" w:rsidRPr="00D47F20" w:rsidRDefault="00901EEF" w:rsidP="00A67E4B">
            <w:pPr>
              <w:pStyle w:val="af1"/>
              <w:jc w:val="center"/>
              <w:rPr>
                <w:sz w:val="24"/>
                <w:szCs w:val="24"/>
              </w:rPr>
            </w:pPr>
            <w:r w:rsidRPr="00D47F20">
              <w:rPr>
                <w:sz w:val="24"/>
                <w:szCs w:val="24"/>
              </w:rPr>
              <w:t>8,0</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Отношение и компетентность сотрудников в процессе оказания услуги</w:t>
            </w:r>
          </w:p>
        </w:tc>
        <w:tc>
          <w:tcPr>
            <w:tcW w:w="1769" w:type="dxa"/>
            <w:vAlign w:val="center"/>
          </w:tcPr>
          <w:p w:rsidR="00A67E4B" w:rsidRPr="00D47F20" w:rsidRDefault="00901EEF" w:rsidP="00A67E4B">
            <w:pPr>
              <w:pStyle w:val="af1"/>
              <w:jc w:val="center"/>
              <w:rPr>
                <w:sz w:val="24"/>
                <w:szCs w:val="24"/>
              </w:rPr>
            </w:pPr>
            <w:r w:rsidRPr="00D47F20">
              <w:rPr>
                <w:sz w:val="24"/>
                <w:szCs w:val="24"/>
              </w:rPr>
              <w:t>8,1</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Время  ожидания в очереди</w:t>
            </w:r>
          </w:p>
        </w:tc>
        <w:tc>
          <w:tcPr>
            <w:tcW w:w="1769" w:type="dxa"/>
            <w:vAlign w:val="center"/>
          </w:tcPr>
          <w:p w:rsidR="00A67E4B" w:rsidRPr="00D47F20" w:rsidRDefault="00901EEF" w:rsidP="00A67E4B">
            <w:pPr>
              <w:pStyle w:val="af1"/>
              <w:jc w:val="center"/>
              <w:rPr>
                <w:sz w:val="24"/>
                <w:szCs w:val="24"/>
              </w:rPr>
            </w:pPr>
            <w:r w:rsidRPr="00D47F20">
              <w:rPr>
                <w:sz w:val="24"/>
                <w:szCs w:val="24"/>
              </w:rPr>
              <w:t>7,9</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769" w:type="dxa"/>
            <w:vAlign w:val="center"/>
          </w:tcPr>
          <w:p w:rsidR="00A67E4B" w:rsidRPr="00D47F20" w:rsidRDefault="00901EEF" w:rsidP="00A67E4B">
            <w:pPr>
              <w:pStyle w:val="af1"/>
              <w:jc w:val="center"/>
              <w:rPr>
                <w:sz w:val="24"/>
                <w:szCs w:val="24"/>
              </w:rPr>
            </w:pPr>
            <w:r w:rsidRPr="00D47F20">
              <w:rPr>
                <w:sz w:val="24"/>
                <w:szCs w:val="24"/>
              </w:rPr>
              <w:t>8,1</w:t>
            </w:r>
          </w:p>
        </w:tc>
      </w:tr>
      <w:tr w:rsidR="00A67E4B" w:rsidRPr="00D47F20" w:rsidTr="001978FE">
        <w:tc>
          <w:tcPr>
            <w:tcW w:w="7410" w:type="dxa"/>
            <w:shd w:val="clear" w:color="auto" w:fill="BFBFBF"/>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Информация </w:t>
            </w:r>
          </w:p>
        </w:tc>
        <w:tc>
          <w:tcPr>
            <w:tcW w:w="1769" w:type="dxa"/>
            <w:shd w:val="clear" w:color="auto" w:fill="BFBFBF"/>
          </w:tcPr>
          <w:p w:rsidR="00A67E4B" w:rsidRPr="00D47F20" w:rsidRDefault="00A67E4B" w:rsidP="00A67E4B">
            <w:pPr>
              <w:spacing w:after="0" w:line="240" w:lineRule="auto"/>
              <w:jc w:val="center"/>
              <w:rPr>
                <w:rFonts w:ascii="Times New Roman" w:eastAsia="Times New Roman" w:hAnsi="Times New Roman"/>
                <w:b/>
                <w:i/>
                <w:sz w:val="24"/>
                <w:szCs w:val="24"/>
              </w:rPr>
            </w:pP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Информация о предоставляемых услугах в данном учреждении (наличие стенда, справочной информации, консультанта, буклетов и других рекламных материалов)</w:t>
            </w:r>
          </w:p>
        </w:tc>
        <w:tc>
          <w:tcPr>
            <w:tcW w:w="1769" w:type="dxa"/>
            <w:vAlign w:val="center"/>
          </w:tcPr>
          <w:p w:rsidR="00A67E4B" w:rsidRPr="00D47F20" w:rsidRDefault="00901EEF" w:rsidP="00A67E4B">
            <w:pPr>
              <w:pStyle w:val="af1"/>
              <w:jc w:val="center"/>
              <w:rPr>
                <w:sz w:val="24"/>
                <w:szCs w:val="24"/>
              </w:rPr>
            </w:pPr>
            <w:r w:rsidRPr="00D47F20">
              <w:rPr>
                <w:sz w:val="24"/>
                <w:szCs w:val="24"/>
              </w:rPr>
              <w:t>7,6</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на котором предоставляется информация об  услуге</w:t>
            </w:r>
          </w:p>
        </w:tc>
        <w:tc>
          <w:tcPr>
            <w:tcW w:w="1769" w:type="dxa"/>
            <w:vAlign w:val="center"/>
          </w:tcPr>
          <w:p w:rsidR="00A67E4B" w:rsidRPr="00D47F20" w:rsidRDefault="00901EEF" w:rsidP="00A67E4B">
            <w:pPr>
              <w:pStyle w:val="af1"/>
              <w:jc w:val="center"/>
              <w:rPr>
                <w:sz w:val="24"/>
                <w:szCs w:val="24"/>
              </w:rPr>
            </w:pPr>
            <w:r w:rsidRPr="00D47F20">
              <w:rPr>
                <w:sz w:val="24"/>
                <w:szCs w:val="24"/>
              </w:rPr>
              <w:t>7,9</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информацию об услугах данного учреждения по телефону</w:t>
            </w:r>
          </w:p>
        </w:tc>
        <w:tc>
          <w:tcPr>
            <w:tcW w:w="1769" w:type="dxa"/>
            <w:vAlign w:val="center"/>
          </w:tcPr>
          <w:p w:rsidR="00A67E4B" w:rsidRPr="00D47F20" w:rsidRDefault="00901EEF" w:rsidP="00A67E4B">
            <w:pPr>
              <w:pStyle w:val="af1"/>
              <w:jc w:val="center"/>
              <w:rPr>
                <w:sz w:val="24"/>
                <w:szCs w:val="24"/>
              </w:rPr>
            </w:pPr>
            <w:r w:rsidRPr="00D47F20">
              <w:rPr>
                <w:sz w:val="24"/>
                <w:szCs w:val="24"/>
              </w:rPr>
              <w:t>7,3</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информацию об</w:t>
            </w:r>
            <w:r w:rsidR="00B420CC" w:rsidRPr="00D47F20">
              <w:rPr>
                <w:rFonts w:ascii="Times New Roman" w:eastAsia="Times New Roman" w:hAnsi="Times New Roman"/>
                <w:color w:val="000000"/>
                <w:sz w:val="24"/>
                <w:szCs w:val="24"/>
              </w:rPr>
              <w:t xml:space="preserve"> услугах данного учреждения по и</w:t>
            </w:r>
            <w:r w:rsidRPr="00D47F20">
              <w:rPr>
                <w:rFonts w:ascii="Times New Roman" w:eastAsia="Times New Roman" w:hAnsi="Times New Roman"/>
                <w:color w:val="000000"/>
                <w:sz w:val="24"/>
                <w:szCs w:val="24"/>
              </w:rPr>
              <w:t>нтернет</w:t>
            </w:r>
            <w:r w:rsidR="006C333F" w:rsidRPr="00D47F20">
              <w:rPr>
                <w:rFonts w:ascii="Times New Roman" w:eastAsia="Times New Roman" w:hAnsi="Times New Roman"/>
                <w:color w:val="000000"/>
                <w:sz w:val="24"/>
                <w:szCs w:val="24"/>
              </w:rPr>
              <w:t>у</w:t>
            </w:r>
          </w:p>
        </w:tc>
        <w:tc>
          <w:tcPr>
            <w:tcW w:w="1769" w:type="dxa"/>
            <w:vAlign w:val="center"/>
          </w:tcPr>
          <w:p w:rsidR="00A67E4B" w:rsidRPr="00D47F20" w:rsidRDefault="00A67E4B" w:rsidP="00A67E4B">
            <w:pPr>
              <w:pStyle w:val="af1"/>
              <w:jc w:val="center"/>
              <w:rPr>
                <w:sz w:val="24"/>
                <w:szCs w:val="24"/>
              </w:rPr>
            </w:pPr>
            <w:r w:rsidRPr="00D47F20">
              <w:rPr>
                <w:sz w:val="24"/>
                <w:szCs w:val="24"/>
              </w:rPr>
              <w:t>7,</w:t>
            </w:r>
            <w:r w:rsidR="00901EEF" w:rsidRPr="00D47F20">
              <w:rPr>
                <w:sz w:val="24"/>
                <w:szCs w:val="24"/>
              </w:rPr>
              <w:t>3</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Наличие информационных указателей и табличек на дверях помещений</w:t>
            </w:r>
          </w:p>
        </w:tc>
        <w:tc>
          <w:tcPr>
            <w:tcW w:w="1769" w:type="dxa"/>
            <w:vAlign w:val="center"/>
          </w:tcPr>
          <w:p w:rsidR="00A67E4B" w:rsidRPr="00D47F20" w:rsidRDefault="00901EEF" w:rsidP="00A67E4B">
            <w:pPr>
              <w:pStyle w:val="af1"/>
              <w:jc w:val="center"/>
              <w:rPr>
                <w:sz w:val="24"/>
                <w:szCs w:val="24"/>
              </w:rPr>
            </w:pPr>
            <w:r w:rsidRPr="00D47F20">
              <w:rPr>
                <w:sz w:val="24"/>
                <w:szCs w:val="24"/>
              </w:rPr>
              <w:t>7,8</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Дополнительные разъяснения со стороны сотрудников (при необходимости)</w:t>
            </w:r>
          </w:p>
        </w:tc>
        <w:tc>
          <w:tcPr>
            <w:tcW w:w="1769" w:type="dxa"/>
            <w:vAlign w:val="center"/>
          </w:tcPr>
          <w:p w:rsidR="00A67E4B" w:rsidRPr="00D47F20" w:rsidRDefault="00901EEF" w:rsidP="00A67E4B">
            <w:pPr>
              <w:pStyle w:val="af1"/>
              <w:jc w:val="center"/>
              <w:rPr>
                <w:sz w:val="24"/>
                <w:szCs w:val="24"/>
              </w:rPr>
            </w:pPr>
            <w:r w:rsidRPr="00D47F20">
              <w:rPr>
                <w:sz w:val="24"/>
                <w:szCs w:val="24"/>
              </w:rPr>
              <w:t>7,7</w:t>
            </w:r>
          </w:p>
        </w:tc>
      </w:tr>
      <w:tr w:rsidR="00A67E4B" w:rsidRPr="00D47F20" w:rsidTr="001978FE">
        <w:trPr>
          <w:trHeight w:val="50"/>
        </w:trPr>
        <w:tc>
          <w:tcPr>
            <w:tcW w:w="7410" w:type="dxa"/>
            <w:shd w:val="clear" w:color="auto" w:fill="BFBFBF"/>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b/>
                <w:i/>
                <w:sz w:val="24"/>
                <w:szCs w:val="24"/>
              </w:rPr>
              <w:t>Результат услуги</w:t>
            </w:r>
          </w:p>
        </w:tc>
        <w:tc>
          <w:tcPr>
            <w:tcW w:w="1769" w:type="dxa"/>
            <w:shd w:val="clear" w:color="auto" w:fill="BFBFBF"/>
          </w:tcPr>
          <w:p w:rsidR="00A67E4B" w:rsidRPr="00D47F20" w:rsidRDefault="00A67E4B" w:rsidP="00A67E4B">
            <w:pPr>
              <w:spacing w:after="0" w:line="240" w:lineRule="auto"/>
              <w:jc w:val="center"/>
              <w:rPr>
                <w:rFonts w:ascii="Times New Roman" w:eastAsia="Times New Roman" w:hAnsi="Times New Roman"/>
                <w:sz w:val="24"/>
                <w:szCs w:val="24"/>
              </w:rPr>
            </w:pPr>
          </w:p>
        </w:tc>
      </w:tr>
      <w:tr w:rsidR="00A67E4B" w:rsidRPr="00D47F20" w:rsidTr="001978FE">
        <w:tc>
          <w:tcPr>
            <w:tcW w:w="7410" w:type="dxa"/>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Удовлетворенность результатом услуги </w:t>
            </w:r>
          </w:p>
        </w:tc>
        <w:tc>
          <w:tcPr>
            <w:tcW w:w="1769" w:type="dxa"/>
            <w:vAlign w:val="center"/>
          </w:tcPr>
          <w:p w:rsidR="00A67E4B" w:rsidRPr="00D47F20" w:rsidRDefault="00901EEF"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8,1</w:t>
            </w:r>
          </w:p>
        </w:tc>
      </w:tr>
      <w:tr w:rsidR="00A67E4B" w:rsidRPr="00D47F20" w:rsidTr="001978FE">
        <w:tc>
          <w:tcPr>
            <w:tcW w:w="7410" w:type="dxa"/>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Соблюдение стандартов оказания услуг </w:t>
            </w:r>
          </w:p>
        </w:tc>
        <w:tc>
          <w:tcPr>
            <w:tcW w:w="1769" w:type="dxa"/>
            <w:vAlign w:val="center"/>
          </w:tcPr>
          <w:p w:rsidR="00A67E4B" w:rsidRPr="00D47F20" w:rsidRDefault="00901EEF"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8,2</w:t>
            </w:r>
          </w:p>
        </w:tc>
      </w:tr>
      <w:tr w:rsidR="00A67E4B" w:rsidRPr="00D47F20" w:rsidTr="001978FE">
        <w:tc>
          <w:tcPr>
            <w:tcW w:w="7410" w:type="dxa"/>
            <w:shd w:val="clear" w:color="auto" w:fill="BFBFBF"/>
          </w:tcPr>
          <w:p w:rsidR="00A67E4B" w:rsidRPr="00D47F20" w:rsidRDefault="00A67E4B" w:rsidP="00A67E4B">
            <w:pPr>
              <w:autoSpaceDE w:val="0"/>
              <w:autoSpaceDN w:val="0"/>
              <w:adjustRightInd w:val="0"/>
              <w:spacing w:after="0" w:line="240" w:lineRule="auto"/>
              <w:rPr>
                <w:rFonts w:ascii="Times New Roman" w:eastAsia="Times New Roman" w:hAnsi="Times New Roman"/>
                <w:b/>
                <w:i/>
                <w:color w:val="000000"/>
                <w:sz w:val="24"/>
                <w:szCs w:val="24"/>
              </w:rPr>
            </w:pPr>
            <w:proofErr w:type="spellStart"/>
            <w:r w:rsidRPr="00D47F20">
              <w:rPr>
                <w:rFonts w:ascii="Times New Roman" w:eastAsia="Times New Roman" w:hAnsi="Times New Roman"/>
                <w:b/>
                <w:i/>
                <w:color w:val="000000"/>
                <w:sz w:val="24"/>
                <w:szCs w:val="24"/>
              </w:rPr>
              <w:t>Некоррумпированность</w:t>
            </w:r>
            <w:proofErr w:type="spellEnd"/>
          </w:p>
        </w:tc>
        <w:tc>
          <w:tcPr>
            <w:tcW w:w="1769" w:type="dxa"/>
            <w:shd w:val="clear" w:color="auto" w:fill="BFBFBF"/>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Использовали неофициальное вознаграждение</w:t>
            </w:r>
            <w:proofErr w:type="gramStart"/>
            <w:r w:rsidRPr="00D47F20">
              <w:rPr>
                <w:rFonts w:ascii="Times New Roman" w:eastAsia="Times New Roman" w:hAnsi="Times New Roman"/>
                <w:color w:val="000000"/>
                <w:sz w:val="24"/>
                <w:szCs w:val="24"/>
              </w:rPr>
              <w:t xml:space="preserve"> (%)</w:t>
            </w:r>
            <w:proofErr w:type="gramEnd"/>
          </w:p>
        </w:tc>
        <w:tc>
          <w:tcPr>
            <w:tcW w:w="1769"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1,2%</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Использовали личные связи и знакомства</w:t>
            </w:r>
            <w:proofErr w:type="gramStart"/>
            <w:r w:rsidRPr="00D47F20">
              <w:rPr>
                <w:rFonts w:ascii="Times New Roman" w:eastAsia="Times New Roman" w:hAnsi="Times New Roman"/>
                <w:color w:val="000000"/>
                <w:sz w:val="24"/>
                <w:szCs w:val="24"/>
              </w:rPr>
              <w:t xml:space="preserve"> (%)</w:t>
            </w:r>
            <w:proofErr w:type="gramEnd"/>
          </w:p>
        </w:tc>
        <w:tc>
          <w:tcPr>
            <w:tcW w:w="1769"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2,4%</w:t>
            </w:r>
          </w:p>
        </w:tc>
      </w:tr>
      <w:tr w:rsidR="00A67E4B" w:rsidRPr="00D47F20" w:rsidTr="001978FE">
        <w:tc>
          <w:tcPr>
            <w:tcW w:w="7410" w:type="dxa"/>
            <w:shd w:val="clear" w:color="auto" w:fill="BFBFBF"/>
          </w:tcPr>
          <w:p w:rsidR="00A67E4B" w:rsidRPr="00D47F20" w:rsidRDefault="00A67E4B" w:rsidP="00A67E4B">
            <w:pPr>
              <w:autoSpaceDE w:val="0"/>
              <w:autoSpaceDN w:val="0"/>
              <w:adjustRightInd w:val="0"/>
              <w:spacing w:after="0" w:line="240" w:lineRule="auto"/>
              <w:rPr>
                <w:rFonts w:ascii="Times New Roman" w:eastAsia="Times New Roman" w:hAnsi="Times New Roman"/>
                <w:b/>
                <w:i/>
                <w:color w:val="000000"/>
                <w:sz w:val="24"/>
                <w:szCs w:val="24"/>
              </w:rPr>
            </w:pPr>
            <w:r w:rsidRPr="00D47F20">
              <w:rPr>
                <w:rFonts w:ascii="Times New Roman" w:eastAsia="Times New Roman" w:hAnsi="Times New Roman"/>
                <w:b/>
                <w:i/>
                <w:color w:val="000000"/>
                <w:sz w:val="24"/>
                <w:szCs w:val="24"/>
              </w:rPr>
              <w:t xml:space="preserve">Жалоба </w:t>
            </w:r>
          </w:p>
        </w:tc>
        <w:tc>
          <w:tcPr>
            <w:tcW w:w="1769" w:type="dxa"/>
            <w:shd w:val="clear" w:color="auto" w:fill="BFBFBF"/>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b/>
                <w:color w:val="000000"/>
                <w:sz w:val="24"/>
                <w:szCs w:val="24"/>
              </w:rPr>
            </w:pP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Обращен</w:t>
            </w:r>
            <w:r w:rsidR="006C333F" w:rsidRPr="00D47F20">
              <w:rPr>
                <w:rFonts w:ascii="Times New Roman" w:eastAsia="Times New Roman" w:hAnsi="Times New Roman"/>
                <w:color w:val="000000"/>
                <w:sz w:val="24"/>
                <w:szCs w:val="24"/>
              </w:rPr>
              <w:t>ие с жалобой по данной услуге</w:t>
            </w:r>
            <w:proofErr w:type="gramStart"/>
            <w:r w:rsidR="006C333F" w:rsidRPr="00D47F20">
              <w:rPr>
                <w:rFonts w:ascii="Times New Roman" w:eastAsia="Times New Roman" w:hAnsi="Times New Roman"/>
                <w:color w:val="000000"/>
                <w:sz w:val="24"/>
                <w:szCs w:val="24"/>
              </w:rPr>
              <w:t xml:space="preserve"> (</w:t>
            </w:r>
            <w:r w:rsidRPr="00D47F20">
              <w:rPr>
                <w:rFonts w:ascii="Times New Roman" w:eastAsia="Times New Roman" w:hAnsi="Times New Roman"/>
                <w:color w:val="000000"/>
                <w:sz w:val="24"/>
                <w:szCs w:val="24"/>
              </w:rPr>
              <w:t>%)</w:t>
            </w:r>
            <w:proofErr w:type="gramEnd"/>
          </w:p>
        </w:tc>
        <w:tc>
          <w:tcPr>
            <w:tcW w:w="1769"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0,8%</w:t>
            </w:r>
          </w:p>
        </w:tc>
      </w:tr>
    </w:tbl>
    <w:p w:rsidR="00FB0991" w:rsidRPr="00D47F20" w:rsidRDefault="00FB0991" w:rsidP="00DE784F">
      <w:pPr>
        <w:shd w:val="clear" w:color="auto" w:fill="FFFFFF" w:themeFill="background1"/>
        <w:tabs>
          <w:tab w:val="left" w:pos="3038"/>
        </w:tabs>
        <w:spacing w:after="0" w:line="240" w:lineRule="auto"/>
        <w:ind w:firstLine="709"/>
        <w:rPr>
          <w:rFonts w:ascii="Times New Roman" w:hAnsi="Times New Roman"/>
          <w:b/>
          <w:color w:val="000000"/>
          <w:sz w:val="28"/>
          <w:szCs w:val="28"/>
        </w:rPr>
      </w:pPr>
    </w:p>
    <w:p w:rsidR="00DE784F" w:rsidRPr="00D47F20" w:rsidRDefault="00DE784F" w:rsidP="00DE784F">
      <w:pPr>
        <w:shd w:val="clear" w:color="auto" w:fill="FFFFFF" w:themeFill="background1"/>
        <w:tabs>
          <w:tab w:val="left" w:pos="3038"/>
        </w:tabs>
        <w:spacing w:after="0" w:line="240" w:lineRule="auto"/>
        <w:ind w:firstLine="709"/>
        <w:rPr>
          <w:rFonts w:ascii="Times New Roman" w:hAnsi="Times New Roman"/>
          <w:b/>
          <w:color w:val="000000"/>
          <w:sz w:val="28"/>
          <w:szCs w:val="28"/>
        </w:rPr>
      </w:pPr>
      <w:r w:rsidRPr="00D47F20">
        <w:rPr>
          <w:rFonts w:ascii="Times New Roman" w:hAnsi="Times New Roman"/>
          <w:b/>
          <w:color w:val="000000"/>
          <w:sz w:val="28"/>
          <w:szCs w:val="28"/>
        </w:rPr>
        <w:t xml:space="preserve">Комментарии услугополучателей: </w:t>
      </w:r>
    </w:p>
    <w:p w:rsidR="00252513" w:rsidRPr="00D47F20" w:rsidRDefault="00252513" w:rsidP="00252513">
      <w:pPr>
        <w:spacing w:after="0" w:line="240" w:lineRule="auto"/>
        <w:ind w:firstLine="709"/>
        <w:jc w:val="both"/>
        <w:rPr>
          <w:rFonts w:ascii="Times New Roman" w:hAnsi="Times New Roman"/>
          <w:color w:val="000000"/>
          <w:sz w:val="28"/>
          <w:szCs w:val="28"/>
        </w:rPr>
      </w:pPr>
      <w:proofErr w:type="gramStart"/>
      <w:r w:rsidRPr="00D47F20">
        <w:rPr>
          <w:rFonts w:ascii="Times New Roman" w:hAnsi="Times New Roman"/>
          <w:color w:val="000000"/>
          <w:sz w:val="28"/>
          <w:szCs w:val="28"/>
        </w:rPr>
        <w:t xml:space="preserve">47,6% услугополучателей отметили, что данная услуга предоставлена на </w:t>
      </w:r>
      <w:r w:rsidRPr="00D47F20">
        <w:rPr>
          <w:rFonts w:ascii="Times New Roman" w:hAnsi="Times New Roman"/>
          <w:b/>
          <w:color w:val="000000"/>
          <w:sz w:val="28"/>
          <w:szCs w:val="28"/>
        </w:rPr>
        <w:t>высоком уровне</w:t>
      </w:r>
      <w:r w:rsidRPr="00D47F20">
        <w:rPr>
          <w:rFonts w:ascii="Times New Roman" w:hAnsi="Times New Roman"/>
          <w:color w:val="000000"/>
          <w:sz w:val="28"/>
          <w:szCs w:val="28"/>
        </w:rPr>
        <w:t xml:space="preserve"> (все четко, понятно, ре</w:t>
      </w:r>
      <w:r w:rsidR="006C333F" w:rsidRPr="00D47F20">
        <w:rPr>
          <w:rFonts w:ascii="Times New Roman" w:hAnsi="Times New Roman"/>
          <w:color w:val="000000"/>
          <w:sz w:val="28"/>
          <w:szCs w:val="28"/>
        </w:rPr>
        <w:t>гулируются потоки клиентов и т.</w:t>
      </w:r>
      <w:r w:rsidRPr="00D47F20">
        <w:rPr>
          <w:rFonts w:ascii="Times New Roman" w:hAnsi="Times New Roman"/>
          <w:color w:val="000000"/>
          <w:sz w:val="28"/>
          <w:szCs w:val="28"/>
        </w:rPr>
        <w:t>д</w:t>
      </w:r>
      <w:r w:rsidR="006C333F" w:rsidRPr="00D47F20">
        <w:rPr>
          <w:rFonts w:ascii="Times New Roman" w:hAnsi="Times New Roman"/>
          <w:color w:val="000000"/>
          <w:sz w:val="28"/>
          <w:szCs w:val="28"/>
        </w:rPr>
        <w:t>.</w:t>
      </w:r>
      <w:r w:rsidRPr="00D47F20">
        <w:rPr>
          <w:rFonts w:ascii="Times New Roman" w:hAnsi="Times New Roman"/>
          <w:color w:val="000000"/>
          <w:sz w:val="28"/>
          <w:szCs w:val="28"/>
        </w:rPr>
        <w:t xml:space="preserve">), 42,0% </w:t>
      </w:r>
      <w:r w:rsidR="006C333F" w:rsidRPr="00D47F20">
        <w:rPr>
          <w:rFonts w:ascii="Times New Roman" w:hAnsi="Times New Roman"/>
          <w:color w:val="000000"/>
          <w:sz w:val="28"/>
          <w:szCs w:val="28"/>
        </w:rPr>
        <w:sym w:font="Symbol" w:char="F02D"/>
      </w:r>
      <w:r w:rsidR="006C333F" w:rsidRPr="00D47F20">
        <w:rPr>
          <w:rFonts w:ascii="Times New Roman" w:hAnsi="Times New Roman"/>
          <w:color w:val="000000"/>
          <w:sz w:val="28"/>
          <w:szCs w:val="28"/>
        </w:rPr>
        <w:t xml:space="preserve"> </w:t>
      </w:r>
      <w:r w:rsidRPr="00D47F20">
        <w:rPr>
          <w:rFonts w:ascii="Times New Roman" w:hAnsi="Times New Roman"/>
          <w:color w:val="000000"/>
          <w:sz w:val="28"/>
          <w:szCs w:val="28"/>
        </w:rPr>
        <w:t xml:space="preserve">оценили </w:t>
      </w:r>
      <w:r w:rsidRPr="00D47F20">
        <w:rPr>
          <w:rFonts w:ascii="Times New Roman" w:hAnsi="Times New Roman"/>
          <w:b/>
          <w:color w:val="000000"/>
          <w:sz w:val="28"/>
          <w:szCs w:val="28"/>
        </w:rPr>
        <w:t>средне</w:t>
      </w:r>
      <w:r w:rsidR="006C333F" w:rsidRPr="00D47F20">
        <w:rPr>
          <w:rFonts w:ascii="Times New Roman" w:hAnsi="Times New Roman"/>
          <w:color w:val="000000"/>
          <w:sz w:val="28"/>
          <w:szCs w:val="28"/>
        </w:rPr>
        <w:t xml:space="preserve"> </w:t>
      </w:r>
      <w:r w:rsidRPr="00D47F20">
        <w:rPr>
          <w:rFonts w:ascii="Times New Roman" w:hAnsi="Times New Roman"/>
          <w:color w:val="000000"/>
          <w:sz w:val="28"/>
          <w:szCs w:val="28"/>
        </w:rPr>
        <w:t xml:space="preserve">(не всегда понятно куда идти, зачем, слишком много кабинетов), 3,2% </w:t>
      </w:r>
      <w:r w:rsidR="006C333F" w:rsidRPr="00D47F20">
        <w:rPr>
          <w:rFonts w:ascii="Times New Roman" w:hAnsi="Times New Roman"/>
          <w:color w:val="000000"/>
          <w:sz w:val="28"/>
          <w:szCs w:val="28"/>
        </w:rPr>
        <w:sym w:font="Symbol" w:char="F02D"/>
      </w:r>
      <w:r w:rsidRPr="00D47F20">
        <w:rPr>
          <w:rFonts w:ascii="Times New Roman" w:hAnsi="Times New Roman"/>
          <w:color w:val="000000"/>
          <w:sz w:val="28"/>
          <w:szCs w:val="28"/>
        </w:rPr>
        <w:t xml:space="preserve"> </w:t>
      </w:r>
      <w:r w:rsidRPr="00D47F20">
        <w:rPr>
          <w:rFonts w:ascii="Times New Roman" w:hAnsi="Times New Roman"/>
          <w:b/>
          <w:color w:val="000000"/>
          <w:sz w:val="28"/>
          <w:szCs w:val="28"/>
        </w:rPr>
        <w:t>низкий уровень</w:t>
      </w:r>
      <w:r w:rsidRPr="00D47F20">
        <w:rPr>
          <w:rFonts w:ascii="Times New Roman" w:hAnsi="Times New Roman"/>
          <w:color w:val="000000"/>
          <w:sz w:val="28"/>
          <w:szCs w:val="28"/>
        </w:rPr>
        <w:t xml:space="preserve"> (неразбериха, очереди, все шумят, ничего не понятно)</w:t>
      </w:r>
      <w:r w:rsidR="006C333F" w:rsidRPr="00D47F20">
        <w:rPr>
          <w:rFonts w:ascii="Times New Roman" w:hAnsi="Times New Roman"/>
          <w:color w:val="000000"/>
          <w:sz w:val="28"/>
          <w:szCs w:val="28"/>
        </w:rPr>
        <w:t xml:space="preserve">, </w:t>
      </w:r>
      <w:r w:rsidRPr="00D47F20">
        <w:rPr>
          <w:rFonts w:ascii="Times New Roman" w:hAnsi="Times New Roman"/>
          <w:color w:val="000000"/>
          <w:sz w:val="28"/>
          <w:szCs w:val="28"/>
        </w:rPr>
        <w:t xml:space="preserve">7,2% </w:t>
      </w:r>
      <w:r w:rsidR="006C333F" w:rsidRPr="00D47F20">
        <w:rPr>
          <w:rFonts w:ascii="Times New Roman" w:hAnsi="Times New Roman"/>
          <w:color w:val="000000"/>
          <w:sz w:val="28"/>
          <w:szCs w:val="28"/>
        </w:rPr>
        <w:sym w:font="Symbol" w:char="F02D"/>
      </w:r>
      <w:r w:rsidR="006C333F" w:rsidRPr="00D47F20">
        <w:rPr>
          <w:rFonts w:ascii="Times New Roman" w:hAnsi="Times New Roman"/>
          <w:color w:val="000000"/>
          <w:sz w:val="28"/>
          <w:szCs w:val="28"/>
        </w:rPr>
        <w:t xml:space="preserve"> </w:t>
      </w:r>
      <w:r w:rsidRPr="00D47F20">
        <w:rPr>
          <w:rFonts w:ascii="Times New Roman" w:hAnsi="Times New Roman"/>
          <w:color w:val="000000"/>
          <w:sz w:val="28"/>
          <w:szCs w:val="28"/>
        </w:rPr>
        <w:t>затруднились ответить.</w:t>
      </w:r>
      <w:proofErr w:type="gramEnd"/>
    </w:p>
    <w:p w:rsidR="00252513" w:rsidRPr="00D47F20" w:rsidRDefault="00DE784F" w:rsidP="00252513">
      <w:pPr>
        <w:spacing w:after="0" w:line="240" w:lineRule="auto"/>
        <w:ind w:firstLine="709"/>
        <w:jc w:val="both"/>
        <w:rPr>
          <w:rFonts w:ascii="Times New Roman" w:hAnsi="Times New Roman"/>
          <w:color w:val="000000"/>
          <w:sz w:val="28"/>
          <w:szCs w:val="28"/>
        </w:rPr>
      </w:pPr>
      <w:r w:rsidRPr="00D47F20">
        <w:rPr>
          <w:rFonts w:ascii="Times New Roman" w:hAnsi="Times New Roman"/>
          <w:b/>
          <w:color w:val="000000"/>
          <w:sz w:val="28"/>
          <w:szCs w:val="28"/>
        </w:rPr>
        <w:t>79,6</w:t>
      </w:r>
      <w:r w:rsidR="00252513" w:rsidRPr="00D47F20">
        <w:rPr>
          <w:rFonts w:ascii="Times New Roman" w:hAnsi="Times New Roman"/>
          <w:b/>
          <w:color w:val="000000"/>
          <w:sz w:val="28"/>
          <w:szCs w:val="28"/>
        </w:rPr>
        <w:t>%</w:t>
      </w:r>
      <w:r w:rsidR="00252513" w:rsidRPr="00D47F20">
        <w:rPr>
          <w:rFonts w:ascii="Times New Roman" w:hAnsi="Times New Roman"/>
          <w:color w:val="000000"/>
          <w:sz w:val="28"/>
          <w:szCs w:val="28"/>
        </w:rPr>
        <w:t xml:space="preserve"> услуг</w:t>
      </w:r>
      <w:r w:rsidR="00A0036D" w:rsidRPr="00D47F20">
        <w:rPr>
          <w:rFonts w:ascii="Times New Roman" w:hAnsi="Times New Roman"/>
          <w:color w:val="000000"/>
          <w:sz w:val="28"/>
          <w:szCs w:val="28"/>
        </w:rPr>
        <w:t>о</w:t>
      </w:r>
      <w:r w:rsidR="00252513" w:rsidRPr="00D47F20">
        <w:rPr>
          <w:rFonts w:ascii="Times New Roman" w:hAnsi="Times New Roman"/>
          <w:color w:val="000000"/>
          <w:sz w:val="28"/>
          <w:szCs w:val="28"/>
        </w:rPr>
        <w:t xml:space="preserve">получателей </w:t>
      </w:r>
      <w:r w:rsidR="00252513" w:rsidRPr="00D47F20">
        <w:rPr>
          <w:rFonts w:ascii="Times New Roman" w:hAnsi="Times New Roman"/>
          <w:b/>
          <w:color w:val="000000"/>
          <w:sz w:val="28"/>
          <w:szCs w:val="28"/>
        </w:rPr>
        <w:t>ожидали</w:t>
      </w:r>
      <w:r w:rsidR="00252513" w:rsidRPr="00D47F20">
        <w:rPr>
          <w:rFonts w:ascii="Times New Roman" w:hAnsi="Times New Roman"/>
          <w:color w:val="000000"/>
          <w:sz w:val="28"/>
          <w:szCs w:val="28"/>
        </w:rPr>
        <w:t xml:space="preserve"> получение в очереди, </w:t>
      </w:r>
      <w:r w:rsidRPr="00D47F20">
        <w:rPr>
          <w:rFonts w:ascii="Times New Roman" w:hAnsi="Times New Roman"/>
          <w:color w:val="000000"/>
          <w:sz w:val="28"/>
          <w:szCs w:val="28"/>
        </w:rPr>
        <w:t>11,6</w:t>
      </w:r>
      <w:r w:rsidR="00252513" w:rsidRPr="00D47F20">
        <w:rPr>
          <w:rFonts w:ascii="Times New Roman" w:hAnsi="Times New Roman"/>
          <w:color w:val="000000"/>
          <w:sz w:val="28"/>
          <w:szCs w:val="28"/>
        </w:rPr>
        <w:t>% услугополучателей не ожидали</w:t>
      </w:r>
      <w:r w:rsidR="006C333F" w:rsidRPr="00D47F20">
        <w:rPr>
          <w:rFonts w:ascii="Times New Roman" w:hAnsi="Times New Roman"/>
          <w:color w:val="000000"/>
          <w:sz w:val="28"/>
          <w:szCs w:val="28"/>
        </w:rPr>
        <w:t>,</w:t>
      </w:r>
      <w:r w:rsidR="00252513" w:rsidRPr="00D47F20">
        <w:rPr>
          <w:rFonts w:ascii="Times New Roman" w:hAnsi="Times New Roman"/>
          <w:color w:val="000000"/>
          <w:sz w:val="28"/>
          <w:szCs w:val="28"/>
        </w:rPr>
        <w:t xml:space="preserve"> </w:t>
      </w:r>
      <w:r w:rsidRPr="00D47F20">
        <w:rPr>
          <w:rFonts w:ascii="Times New Roman" w:hAnsi="Times New Roman"/>
          <w:color w:val="000000"/>
          <w:sz w:val="28"/>
          <w:szCs w:val="28"/>
        </w:rPr>
        <w:t>8,8</w:t>
      </w:r>
      <w:r w:rsidR="00252513" w:rsidRPr="00D47F20">
        <w:rPr>
          <w:rFonts w:ascii="Times New Roman" w:hAnsi="Times New Roman"/>
          <w:color w:val="000000"/>
          <w:sz w:val="28"/>
          <w:szCs w:val="28"/>
        </w:rPr>
        <w:t xml:space="preserve">% </w:t>
      </w:r>
      <w:r w:rsidR="006C333F" w:rsidRPr="00D47F20">
        <w:rPr>
          <w:rFonts w:ascii="Times New Roman" w:hAnsi="Times New Roman"/>
          <w:color w:val="000000"/>
          <w:sz w:val="28"/>
          <w:szCs w:val="28"/>
        </w:rPr>
        <w:sym w:font="Symbol" w:char="F02D"/>
      </w:r>
      <w:r w:rsidR="006C333F" w:rsidRPr="00D47F20">
        <w:rPr>
          <w:rFonts w:ascii="Times New Roman" w:hAnsi="Times New Roman"/>
          <w:color w:val="000000"/>
          <w:sz w:val="28"/>
          <w:szCs w:val="28"/>
        </w:rPr>
        <w:t xml:space="preserve"> </w:t>
      </w:r>
      <w:r w:rsidR="00252513" w:rsidRPr="00D47F20">
        <w:rPr>
          <w:rFonts w:ascii="Times New Roman" w:hAnsi="Times New Roman"/>
          <w:color w:val="000000"/>
          <w:sz w:val="28"/>
          <w:szCs w:val="28"/>
        </w:rPr>
        <w:t>затруднились ответить</w:t>
      </w:r>
      <w:r w:rsidR="008841C3" w:rsidRPr="00D47F20">
        <w:rPr>
          <w:rFonts w:ascii="Times New Roman" w:hAnsi="Times New Roman"/>
          <w:color w:val="000000"/>
          <w:sz w:val="28"/>
          <w:szCs w:val="28"/>
        </w:rPr>
        <w:t>.</w:t>
      </w:r>
      <w:r w:rsidR="00252513" w:rsidRPr="00D47F20">
        <w:rPr>
          <w:rFonts w:ascii="Times New Roman" w:hAnsi="Times New Roman"/>
          <w:color w:val="000000"/>
          <w:sz w:val="28"/>
          <w:szCs w:val="28"/>
        </w:rPr>
        <w:t xml:space="preserve"> Среднее время ожидания –</w:t>
      </w:r>
      <w:r w:rsidR="006C333F" w:rsidRPr="00D47F20">
        <w:rPr>
          <w:rFonts w:ascii="Times New Roman" w:hAnsi="Times New Roman"/>
          <w:color w:val="000000"/>
          <w:sz w:val="28"/>
          <w:szCs w:val="28"/>
        </w:rPr>
        <w:t xml:space="preserve"> </w:t>
      </w:r>
      <w:r w:rsidRPr="00D47F20">
        <w:rPr>
          <w:rFonts w:ascii="Times New Roman" w:hAnsi="Times New Roman"/>
          <w:b/>
          <w:color w:val="000000"/>
          <w:sz w:val="28"/>
          <w:szCs w:val="28"/>
        </w:rPr>
        <w:t>30</w:t>
      </w:r>
      <w:r w:rsidRPr="00D47F20">
        <w:rPr>
          <w:rFonts w:ascii="Times New Roman" w:hAnsi="Times New Roman"/>
          <w:color w:val="000000"/>
          <w:sz w:val="28"/>
          <w:szCs w:val="28"/>
        </w:rPr>
        <w:t xml:space="preserve"> </w:t>
      </w:r>
      <w:r w:rsidR="00252513" w:rsidRPr="00D47F20">
        <w:rPr>
          <w:rFonts w:ascii="Times New Roman" w:hAnsi="Times New Roman"/>
          <w:b/>
          <w:color w:val="000000"/>
          <w:sz w:val="28"/>
          <w:szCs w:val="28"/>
        </w:rPr>
        <w:t>минут.</w:t>
      </w:r>
      <w:r w:rsidR="00252513" w:rsidRPr="00D47F20">
        <w:rPr>
          <w:rFonts w:ascii="Times New Roman" w:hAnsi="Times New Roman"/>
          <w:color w:val="000000"/>
          <w:sz w:val="28"/>
          <w:szCs w:val="28"/>
        </w:rPr>
        <w:t xml:space="preserve"> </w:t>
      </w:r>
    </w:p>
    <w:p w:rsidR="00A6444B" w:rsidRPr="00D47F20" w:rsidRDefault="00A6444B" w:rsidP="00946A51">
      <w:pPr>
        <w:shd w:val="clear" w:color="auto" w:fill="FFFFFF" w:themeFill="background1"/>
        <w:tabs>
          <w:tab w:val="left" w:pos="3038"/>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Большинство получателей услуг оценивают данный вид услуги как доступн</w:t>
      </w:r>
      <w:r w:rsidR="006C333F" w:rsidRPr="00D47F20">
        <w:rPr>
          <w:rFonts w:ascii="Times New Roman" w:hAnsi="Times New Roman"/>
          <w:color w:val="000000"/>
          <w:sz w:val="28"/>
          <w:szCs w:val="28"/>
        </w:rPr>
        <w:t>ый</w:t>
      </w:r>
      <w:r w:rsidRPr="00D47F20">
        <w:rPr>
          <w:rFonts w:ascii="Times New Roman" w:hAnsi="Times New Roman"/>
          <w:color w:val="000000"/>
          <w:sz w:val="28"/>
          <w:szCs w:val="28"/>
        </w:rPr>
        <w:t xml:space="preserve"> и нужн</w:t>
      </w:r>
      <w:r w:rsidR="006C333F" w:rsidRPr="00D47F20">
        <w:rPr>
          <w:rFonts w:ascii="Times New Roman" w:hAnsi="Times New Roman"/>
          <w:color w:val="000000"/>
          <w:sz w:val="28"/>
          <w:szCs w:val="28"/>
        </w:rPr>
        <w:t>ый</w:t>
      </w:r>
      <w:r w:rsidRPr="00D47F20">
        <w:rPr>
          <w:rFonts w:ascii="Times New Roman" w:hAnsi="Times New Roman"/>
          <w:color w:val="000000"/>
          <w:sz w:val="28"/>
          <w:szCs w:val="28"/>
        </w:rPr>
        <w:t>, каких-либо значимых комментариев о качестве и п</w:t>
      </w:r>
      <w:r w:rsidR="002A4E21" w:rsidRPr="00D47F20">
        <w:rPr>
          <w:rFonts w:ascii="Times New Roman" w:hAnsi="Times New Roman"/>
          <w:color w:val="000000"/>
          <w:sz w:val="28"/>
          <w:szCs w:val="28"/>
        </w:rPr>
        <w:t>роцедуре предоставления услуги респонденты не дали.</w:t>
      </w:r>
    </w:p>
    <w:p w:rsidR="00946A51" w:rsidRPr="00D47F20" w:rsidRDefault="00946A51" w:rsidP="00946A51">
      <w:pPr>
        <w:shd w:val="clear" w:color="auto" w:fill="FFFFFF" w:themeFill="background1"/>
        <w:tabs>
          <w:tab w:val="left" w:pos="3038"/>
        </w:tabs>
        <w:spacing w:after="0" w:line="240" w:lineRule="auto"/>
        <w:ind w:firstLine="709"/>
        <w:jc w:val="both"/>
        <w:rPr>
          <w:rFonts w:ascii="Times New Roman" w:hAnsi="Times New Roman"/>
          <w:b/>
          <w:color w:val="000000"/>
          <w:sz w:val="28"/>
          <w:szCs w:val="28"/>
        </w:rPr>
      </w:pPr>
    </w:p>
    <w:p w:rsidR="00A6444B" w:rsidRPr="00D47F20" w:rsidRDefault="00A6444B" w:rsidP="00946A51">
      <w:pPr>
        <w:shd w:val="clear" w:color="auto" w:fill="FFFFFF" w:themeFill="background1"/>
        <w:tabs>
          <w:tab w:val="left" w:pos="3038"/>
        </w:tabs>
        <w:spacing w:after="0" w:line="240" w:lineRule="auto"/>
        <w:ind w:firstLine="709"/>
        <w:jc w:val="both"/>
        <w:rPr>
          <w:rFonts w:ascii="Times New Roman" w:hAnsi="Times New Roman"/>
          <w:b/>
          <w:color w:val="000000"/>
          <w:sz w:val="28"/>
          <w:szCs w:val="28"/>
        </w:rPr>
      </w:pPr>
      <w:r w:rsidRPr="00D47F20">
        <w:rPr>
          <w:rFonts w:ascii="Times New Roman" w:hAnsi="Times New Roman"/>
          <w:b/>
          <w:color w:val="000000"/>
          <w:sz w:val="28"/>
          <w:szCs w:val="28"/>
        </w:rPr>
        <w:lastRenderedPageBreak/>
        <w:t xml:space="preserve">Рекомендации услугополучателей: </w:t>
      </w:r>
    </w:p>
    <w:p w:rsidR="00A6444B" w:rsidRPr="00D47F20" w:rsidRDefault="00A6444B" w:rsidP="00946A51">
      <w:pPr>
        <w:shd w:val="clear" w:color="auto" w:fill="FFFFFF" w:themeFill="background1"/>
        <w:tabs>
          <w:tab w:val="left" w:pos="3038"/>
        </w:tabs>
        <w:spacing w:after="0" w:line="240" w:lineRule="auto"/>
        <w:ind w:firstLine="709"/>
        <w:jc w:val="both"/>
        <w:rPr>
          <w:rFonts w:ascii="Times New Roman" w:hAnsi="Times New Roman"/>
          <w:sz w:val="28"/>
          <w:szCs w:val="28"/>
        </w:rPr>
      </w:pPr>
      <w:r w:rsidRPr="00D47F20">
        <w:rPr>
          <w:rFonts w:ascii="Times New Roman" w:hAnsi="Times New Roman"/>
          <w:color w:val="000000"/>
          <w:sz w:val="28"/>
          <w:szCs w:val="28"/>
        </w:rPr>
        <w:t>В качестве рекомендации прозвучали предложени</w:t>
      </w:r>
      <w:r w:rsidR="00946A51" w:rsidRPr="00D47F20">
        <w:rPr>
          <w:rFonts w:ascii="Times New Roman" w:hAnsi="Times New Roman"/>
          <w:color w:val="000000"/>
          <w:sz w:val="28"/>
          <w:szCs w:val="28"/>
        </w:rPr>
        <w:t>я</w:t>
      </w:r>
      <w:r w:rsidRPr="00D47F20">
        <w:rPr>
          <w:rFonts w:ascii="Times New Roman" w:hAnsi="Times New Roman"/>
          <w:color w:val="000000"/>
          <w:sz w:val="28"/>
          <w:szCs w:val="28"/>
        </w:rPr>
        <w:t xml:space="preserve"> по улучшению доступности, качества и п</w:t>
      </w:r>
      <w:r w:rsidR="008B10AD" w:rsidRPr="00D47F20">
        <w:rPr>
          <w:rFonts w:ascii="Times New Roman" w:hAnsi="Times New Roman"/>
          <w:color w:val="000000"/>
          <w:sz w:val="28"/>
          <w:szCs w:val="28"/>
        </w:rPr>
        <w:t>роцедуры предоставления услуги</w:t>
      </w:r>
      <w:r w:rsidRPr="00D47F20">
        <w:rPr>
          <w:rFonts w:ascii="Times New Roman" w:hAnsi="Times New Roman"/>
          <w:color w:val="000000"/>
          <w:sz w:val="28"/>
          <w:szCs w:val="28"/>
        </w:rPr>
        <w:t xml:space="preserve"> </w:t>
      </w:r>
      <w:r w:rsidR="006C333F" w:rsidRPr="00D47F20">
        <w:rPr>
          <w:rFonts w:ascii="Times New Roman" w:hAnsi="Times New Roman"/>
          <w:color w:val="000000"/>
          <w:sz w:val="28"/>
          <w:szCs w:val="28"/>
        </w:rPr>
        <w:sym w:font="Symbol" w:char="F02D"/>
      </w:r>
      <w:r w:rsidRPr="00D47F20">
        <w:rPr>
          <w:rFonts w:ascii="Times New Roman" w:hAnsi="Times New Roman"/>
          <w:color w:val="000000"/>
          <w:sz w:val="28"/>
          <w:szCs w:val="28"/>
        </w:rPr>
        <w:t xml:space="preserve"> у</w:t>
      </w:r>
      <w:r w:rsidRPr="00D47F20">
        <w:rPr>
          <w:rFonts w:ascii="Times New Roman" w:hAnsi="Times New Roman"/>
          <w:sz w:val="28"/>
          <w:szCs w:val="28"/>
        </w:rPr>
        <w:t>скорить обслуживание, упростить процедуру.</w:t>
      </w:r>
    </w:p>
    <w:p w:rsidR="00A67E4B" w:rsidRPr="00D47F20" w:rsidRDefault="00A67E4B" w:rsidP="00A67E4B">
      <w:pPr>
        <w:spacing w:after="0" w:line="240" w:lineRule="auto"/>
        <w:rPr>
          <w:rStyle w:val="s0"/>
          <w:color w:val="833C0B"/>
          <w:sz w:val="21"/>
          <w:szCs w:val="21"/>
        </w:rPr>
      </w:pPr>
    </w:p>
    <w:p w:rsidR="00A67E4B" w:rsidRPr="00D47F20" w:rsidRDefault="00A67E4B" w:rsidP="00540DCE">
      <w:pPr>
        <w:spacing w:after="0" w:line="240" w:lineRule="auto"/>
        <w:jc w:val="both"/>
        <w:rPr>
          <w:rStyle w:val="s0"/>
          <w:color w:val="833C0B"/>
          <w:sz w:val="21"/>
          <w:szCs w:val="21"/>
        </w:rPr>
      </w:pPr>
      <w:r w:rsidRPr="00D47F20">
        <w:rPr>
          <w:rFonts w:ascii="Times New Roman" w:eastAsia="Times New Roman" w:hAnsi="Times New Roman"/>
          <w:b/>
          <w:color w:val="0070C0"/>
          <w:sz w:val="28"/>
          <w:szCs w:val="28"/>
        </w:rPr>
        <w:t xml:space="preserve">Название услуги: </w:t>
      </w:r>
      <w:r w:rsidR="006C333F" w:rsidRPr="00D47F20">
        <w:rPr>
          <w:rStyle w:val="s0"/>
          <w:b/>
          <w:color w:val="0070C0"/>
          <w:sz w:val="28"/>
          <w:szCs w:val="28"/>
        </w:rPr>
        <w:t>35. Вызов врача на дом</w:t>
      </w:r>
    </w:p>
    <w:p w:rsidR="00A67E4B" w:rsidRPr="00D47F20" w:rsidRDefault="00A67E4B" w:rsidP="00A67E4B">
      <w:pPr>
        <w:spacing w:after="0" w:line="240" w:lineRule="auto"/>
        <w:jc w:val="both"/>
        <w:rPr>
          <w:rFonts w:ascii="Times New Roman" w:eastAsia="Times New Roman" w:hAnsi="Times New Roman"/>
          <w:b/>
          <w:color w:val="0070C0"/>
          <w:sz w:val="28"/>
          <w:szCs w:val="28"/>
        </w:rPr>
      </w:pPr>
    </w:p>
    <w:p w:rsidR="00A67E4B" w:rsidRPr="00D47F20" w:rsidRDefault="00A67E4B" w:rsidP="00946A51">
      <w:pPr>
        <w:spacing w:after="0" w:line="240" w:lineRule="auto"/>
        <w:ind w:firstLine="709"/>
        <w:jc w:val="both"/>
        <w:rPr>
          <w:rFonts w:ascii="Times New Roman" w:eastAsia="Times New Roman" w:hAnsi="Times New Roman"/>
          <w:sz w:val="28"/>
          <w:szCs w:val="28"/>
        </w:rPr>
      </w:pPr>
      <w:r w:rsidRPr="00D47F20">
        <w:rPr>
          <w:rFonts w:ascii="Times New Roman" w:eastAsia="Times New Roman" w:hAnsi="Times New Roman"/>
          <w:b/>
          <w:sz w:val="28"/>
          <w:szCs w:val="28"/>
        </w:rPr>
        <w:t>Государственный орган, предоставляющий услугу:</w:t>
      </w:r>
      <w:r w:rsidRPr="00D47F20">
        <w:rPr>
          <w:rFonts w:ascii="Times New Roman" w:eastAsia="Times New Roman" w:hAnsi="Times New Roman"/>
          <w:sz w:val="28"/>
          <w:szCs w:val="28"/>
        </w:rPr>
        <w:t xml:space="preserve"> </w:t>
      </w:r>
      <w:r w:rsidRPr="00D47F20">
        <w:rPr>
          <w:rFonts w:ascii="Times New Roman" w:hAnsi="Times New Roman"/>
          <w:color w:val="000000"/>
          <w:sz w:val="28"/>
          <w:szCs w:val="28"/>
        </w:rPr>
        <w:t>Министерство здравоохранения и социального развития Республики Казахстан</w:t>
      </w:r>
      <w:r w:rsidR="00FC6D6B" w:rsidRPr="00D47F20">
        <w:rPr>
          <w:rFonts w:ascii="Times New Roman" w:hAnsi="Times New Roman"/>
          <w:color w:val="000000"/>
          <w:sz w:val="28"/>
          <w:szCs w:val="28"/>
        </w:rPr>
        <w:t xml:space="preserve"> (МЗСР)</w:t>
      </w:r>
      <w:r w:rsidRPr="00D47F20">
        <w:rPr>
          <w:rFonts w:ascii="Times New Roman" w:hAnsi="Times New Roman"/>
          <w:color w:val="000000"/>
          <w:sz w:val="28"/>
          <w:szCs w:val="28"/>
        </w:rPr>
        <w:t>.</w:t>
      </w:r>
    </w:p>
    <w:p w:rsidR="00FC6D6B" w:rsidRPr="00D47F20" w:rsidRDefault="00A67E4B" w:rsidP="00946A51">
      <w:pPr>
        <w:spacing w:after="0" w:line="240" w:lineRule="auto"/>
        <w:ind w:firstLine="709"/>
        <w:jc w:val="both"/>
        <w:rPr>
          <w:rFonts w:ascii="Times New Roman" w:eastAsia="Times New Roman" w:hAnsi="Times New Roman"/>
          <w:sz w:val="28"/>
          <w:szCs w:val="28"/>
        </w:rPr>
      </w:pPr>
      <w:r w:rsidRPr="00D47F20">
        <w:rPr>
          <w:rFonts w:ascii="Times New Roman" w:eastAsia="Times New Roman" w:hAnsi="Times New Roman"/>
          <w:b/>
          <w:sz w:val="28"/>
          <w:szCs w:val="28"/>
        </w:rPr>
        <w:t xml:space="preserve">Общая информация о </w:t>
      </w:r>
      <w:proofErr w:type="spellStart"/>
      <w:r w:rsidRPr="00D47F20">
        <w:rPr>
          <w:rFonts w:ascii="Times New Roman" w:eastAsia="Times New Roman" w:hAnsi="Times New Roman"/>
          <w:b/>
          <w:sz w:val="28"/>
          <w:szCs w:val="28"/>
        </w:rPr>
        <w:t>госуслуге</w:t>
      </w:r>
      <w:proofErr w:type="spellEnd"/>
      <w:r w:rsidRPr="00D47F20">
        <w:rPr>
          <w:rFonts w:ascii="Times New Roman" w:eastAsia="Times New Roman" w:hAnsi="Times New Roman"/>
          <w:b/>
          <w:sz w:val="28"/>
          <w:szCs w:val="28"/>
        </w:rPr>
        <w:t>:</w:t>
      </w:r>
      <w:r w:rsidRPr="00D47F20">
        <w:rPr>
          <w:rFonts w:ascii="Times New Roman" w:eastAsia="Times New Roman" w:hAnsi="Times New Roman"/>
          <w:sz w:val="28"/>
          <w:szCs w:val="28"/>
        </w:rPr>
        <w:t xml:space="preserve"> </w:t>
      </w:r>
      <w:r w:rsidR="006C333F" w:rsidRPr="00D47F20">
        <w:rPr>
          <w:rFonts w:ascii="Times New Roman" w:hAnsi="Times New Roman"/>
          <w:color w:val="000000"/>
          <w:sz w:val="28"/>
          <w:szCs w:val="28"/>
        </w:rPr>
        <w:t>с</w:t>
      </w:r>
      <w:r w:rsidRPr="00D47F20">
        <w:rPr>
          <w:rFonts w:ascii="Times New Roman" w:hAnsi="Times New Roman"/>
          <w:color w:val="000000"/>
          <w:sz w:val="28"/>
          <w:szCs w:val="28"/>
        </w:rPr>
        <w:t>тандарт государственной услуги разработан Министерством здравоохранения и социального развития Республики Казахстан.</w:t>
      </w:r>
      <w:r w:rsidRPr="00D47F20">
        <w:rPr>
          <w:rFonts w:ascii="Times New Roman" w:hAnsi="Times New Roman"/>
          <w:sz w:val="28"/>
          <w:szCs w:val="28"/>
        </w:rPr>
        <w:t xml:space="preserve"> </w:t>
      </w:r>
      <w:r w:rsidRPr="00D47F20">
        <w:rPr>
          <w:rFonts w:ascii="Times New Roman" w:hAnsi="Times New Roman"/>
          <w:color w:val="000000"/>
          <w:sz w:val="28"/>
          <w:szCs w:val="28"/>
        </w:rPr>
        <w:t>Государственная услуга оказывается медицинскими организациями, оказывающими первичную медико-санитарную помощь.</w:t>
      </w:r>
      <w:r w:rsidRPr="00D47F20">
        <w:rPr>
          <w:rFonts w:ascii="Times New Roman" w:eastAsia="Times New Roman" w:hAnsi="Times New Roman"/>
          <w:sz w:val="28"/>
          <w:szCs w:val="28"/>
        </w:rPr>
        <w:t xml:space="preserve"> </w:t>
      </w:r>
    </w:p>
    <w:p w:rsidR="00A67E4B" w:rsidRPr="00D47F20" w:rsidRDefault="00A67E4B" w:rsidP="00946A51">
      <w:pPr>
        <w:spacing w:after="0" w:line="240" w:lineRule="auto"/>
        <w:ind w:firstLine="709"/>
        <w:jc w:val="both"/>
        <w:rPr>
          <w:rFonts w:ascii="Times New Roman" w:eastAsia="Times New Roman" w:hAnsi="Times New Roman"/>
          <w:sz w:val="28"/>
          <w:szCs w:val="28"/>
        </w:rPr>
      </w:pPr>
      <w:r w:rsidRPr="00D47F20">
        <w:rPr>
          <w:rFonts w:ascii="Times New Roman" w:hAnsi="Times New Roman"/>
          <w:sz w:val="28"/>
          <w:szCs w:val="28"/>
        </w:rPr>
        <w:t>Прием заявлений и выдача результатов оказания государственной услуги осуществля</w:t>
      </w:r>
      <w:r w:rsidR="006C333F" w:rsidRPr="00D47F20">
        <w:rPr>
          <w:rFonts w:ascii="Times New Roman" w:hAnsi="Times New Roman"/>
          <w:sz w:val="28"/>
          <w:szCs w:val="28"/>
        </w:rPr>
        <w:t>ю</w:t>
      </w:r>
      <w:r w:rsidRPr="00D47F20">
        <w:rPr>
          <w:rFonts w:ascii="Times New Roman" w:hAnsi="Times New Roman"/>
          <w:sz w:val="28"/>
          <w:szCs w:val="28"/>
        </w:rPr>
        <w:t>тся через:</w:t>
      </w:r>
      <w:r w:rsidRPr="00D47F20">
        <w:rPr>
          <w:rFonts w:ascii="Times New Roman" w:eastAsia="Times New Roman" w:hAnsi="Times New Roman"/>
          <w:sz w:val="28"/>
          <w:szCs w:val="28"/>
        </w:rPr>
        <w:t xml:space="preserve"> </w:t>
      </w:r>
      <w:r w:rsidRPr="00D47F20">
        <w:rPr>
          <w:rFonts w:ascii="Times New Roman" w:hAnsi="Times New Roman"/>
          <w:color w:val="000000"/>
          <w:sz w:val="28"/>
          <w:szCs w:val="28"/>
        </w:rPr>
        <w:t>1) услугодателя (при непосредственном обращении или по телефонной связи услугополучателя);</w:t>
      </w:r>
      <w:r w:rsidRPr="00D47F20">
        <w:rPr>
          <w:rFonts w:ascii="Times New Roman" w:hAnsi="Times New Roman"/>
          <w:sz w:val="28"/>
          <w:szCs w:val="28"/>
        </w:rPr>
        <w:t xml:space="preserve"> 2) веб-портал «электронного правительства»</w:t>
      </w:r>
      <w:r w:rsidR="006C333F" w:rsidRPr="00D47F20">
        <w:rPr>
          <w:rFonts w:ascii="Times New Roman" w:hAnsi="Times New Roman"/>
          <w:sz w:val="28"/>
          <w:szCs w:val="28"/>
        </w:rPr>
        <w:t>:</w:t>
      </w:r>
      <w:r w:rsidRPr="00D47F20">
        <w:rPr>
          <w:rFonts w:ascii="Times New Roman" w:hAnsi="Times New Roman"/>
          <w:sz w:val="28"/>
          <w:szCs w:val="28"/>
        </w:rPr>
        <w:t xml:space="preserve"> </w:t>
      </w:r>
      <w:r w:rsidRPr="00D47F20">
        <w:rPr>
          <w:rFonts w:ascii="Times New Roman" w:hAnsi="Times New Roman"/>
          <w:color w:val="000000"/>
          <w:sz w:val="28"/>
          <w:szCs w:val="28"/>
        </w:rPr>
        <w:t>www.egov.kz</w:t>
      </w:r>
      <w:r w:rsidRPr="00D47F20">
        <w:rPr>
          <w:rFonts w:ascii="Times New Roman" w:hAnsi="Times New Roman"/>
          <w:sz w:val="28"/>
          <w:szCs w:val="28"/>
        </w:rPr>
        <w:t>.</w:t>
      </w:r>
    </w:p>
    <w:p w:rsidR="00A67E4B" w:rsidRPr="00D47F20" w:rsidRDefault="00A67E4B" w:rsidP="00946A51">
      <w:pPr>
        <w:spacing w:after="0" w:line="240" w:lineRule="auto"/>
        <w:ind w:firstLine="709"/>
        <w:jc w:val="both"/>
        <w:rPr>
          <w:rFonts w:ascii="Times New Roman" w:eastAsia="Times New Roman" w:hAnsi="Times New Roman"/>
          <w:b/>
          <w:sz w:val="28"/>
          <w:szCs w:val="28"/>
        </w:rPr>
      </w:pPr>
      <w:r w:rsidRPr="00D47F20">
        <w:rPr>
          <w:rFonts w:ascii="Times New Roman" w:hAnsi="Times New Roman"/>
          <w:b/>
          <w:color w:val="000000"/>
          <w:sz w:val="28"/>
          <w:szCs w:val="28"/>
        </w:rPr>
        <w:t>Срок</w:t>
      </w:r>
      <w:r w:rsidR="00FC6D6B" w:rsidRPr="00D47F20">
        <w:rPr>
          <w:rFonts w:ascii="Times New Roman" w:hAnsi="Times New Roman"/>
          <w:b/>
          <w:color w:val="000000"/>
          <w:sz w:val="28"/>
          <w:szCs w:val="28"/>
        </w:rPr>
        <w:t xml:space="preserve">и </w:t>
      </w:r>
      <w:r w:rsidRPr="00D47F20">
        <w:rPr>
          <w:rFonts w:ascii="Times New Roman" w:hAnsi="Times New Roman"/>
          <w:b/>
          <w:color w:val="000000"/>
          <w:sz w:val="28"/>
          <w:szCs w:val="28"/>
        </w:rPr>
        <w:t xml:space="preserve"> оказания государственной услуги:</w:t>
      </w:r>
      <w:r w:rsidRPr="00D47F20">
        <w:rPr>
          <w:rFonts w:ascii="Times New Roman" w:hAnsi="Times New Roman"/>
          <w:b/>
          <w:color w:val="000000"/>
          <w:sz w:val="28"/>
          <w:szCs w:val="28"/>
        </w:rPr>
        <w:tab/>
      </w:r>
      <w:r w:rsidRPr="00D47F20">
        <w:rPr>
          <w:rFonts w:ascii="Times New Roman" w:hAnsi="Times New Roman"/>
          <w:color w:val="000000"/>
          <w:sz w:val="28"/>
          <w:szCs w:val="28"/>
        </w:rPr>
        <w:t xml:space="preserve">при обращении к </w:t>
      </w:r>
      <w:proofErr w:type="spellStart"/>
      <w:r w:rsidRPr="00D47F20">
        <w:rPr>
          <w:rFonts w:ascii="Times New Roman" w:hAnsi="Times New Roman"/>
          <w:color w:val="000000"/>
          <w:sz w:val="28"/>
          <w:szCs w:val="28"/>
        </w:rPr>
        <w:t>услугодателю</w:t>
      </w:r>
      <w:proofErr w:type="spellEnd"/>
      <w:r w:rsidRPr="00D47F20">
        <w:rPr>
          <w:rFonts w:ascii="Times New Roman" w:hAnsi="Times New Roman"/>
          <w:color w:val="000000"/>
          <w:sz w:val="28"/>
          <w:szCs w:val="28"/>
        </w:rPr>
        <w:t xml:space="preserve"> (непосредственно или по телефонной связи):</w:t>
      </w:r>
      <w:r w:rsidR="00FC6D6B" w:rsidRPr="00D47F20">
        <w:rPr>
          <w:rFonts w:ascii="Times New Roman" w:hAnsi="Times New Roman"/>
          <w:b/>
          <w:sz w:val="28"/>
          <w:szCs w:val="28"/>
        </w:rPr>
        <w:t xml:space="preserve"> </w:t>
      </w:r>
      <w:r w:rsidRPr="00D47F20">
        <w:rPr>
          <w:rFonts w:ascii="Times New Roman" w:hAnsi="Times New Roman"/>
          <w:color w:val="000000"/>
          <w:sz w:val="28"/>
          <w:szCs w:val="28"/>
        </w:rPr>
        <w:t xml:space="preserve">1) с момента сдачи услугополучателем документов </w:t>
      </w:r>
      <w:proofErr w:type="spellStart"/>
      <w:r w:rsidRPr="00D47F20">
        <w:rPr>
          <w:rFonts w:ascii="Times New Roman" w:hAnsi="Times New Roman"/>
          <w:color w:val="000000"/>
          <w:sz w:val="28"/>
          <w:szCs w:val="28"/>
        </w:rPr>
        <w:t>услугодателю</w:t>
      </w:r>
      <w:proofErr w:type="spellEnd"/>
      <w:r w:rsidRPr="00D47F20">
        <w:rPr>
          <w:rFonts w:ascii="Times New Roman" w:hAnsi="Times New Roman"/>
          <w:color w:val="000000"/>
          <w:sz w:val="28"/>
          <w:szCs w:val="28"/>
        </w:rPr>
        <w:t xml:space="preserve"> – не более 10 (десяти) минут;</w:t>
      </w:r>
      <w:r w:rsidR="00FC6D6B" w:rsidRPr="00D47F20">
        <w:rPr>
          <w:rFonts w:ascii="Times New Roman" w:hAnsi="Times New Roman"/>
          <w:b/>
          <w:sz w:val="28"/>
          <w:szCs w:val="28"/>
        </w:rPr>
        <w:t xml:space="preserve"> </w:t>
      </w:r>
      <w:r w:rsidRPr="00D47F20">
        <w:rPr>
          <w:rFonts w:ascii="Times New Roman" w:hAnsi="Times New Roman"/>
          <w:color w:val="000000"/>
          <w:sz w:val="28"/>
          <w:szCs w:val="28"/>
        </w:rPr>
        <w:t xml:space="preserve">2) максимально допустимое время ожидания для  сдачи документов – </w:t>
      </w:r>
      <w:r w:rsidR="00FC6D6B" w:rsidRPr="00D47F20">
        <w:rPr>
          <w:rFonts w:ascii="Times New Roman" w:hAnsi="Times New Roman"/>
          <w:color w:val="000000"/>
          <w:sz w:val="28"/>
          <w:szCs w:val="28"/>
        </w:rPr>
        <w:t xml:space="preserve">10 (десять) минут; </w:t>
      </w:r>
      <w:r w:rsidRPr="00D47F20">
        <w:rPr>
          <w:rFonts w:ascii="Times New Roman" w:hAnsi="Times New Roman"/>
          <w:color w:val="000000"/>
          <w:sz w:val="28"/>
          <w:szCs w:val="28"/>
        </w:rPr>
        <w:t>3) максимально допустимое время обслуживания услугополучателя –</w:t>
      </w:r>
      <w:r w:rsidR="008B10AD" w:rsidRPr="00D47F20">
        <w:rPr>
          <w:rFonts w:ascii="Times New Roman" w:hAnsi="Times New Roman"/>
          <w:color w:val="000000"/>
          <w:sz w:val="28"/>
          <w:szCs w:val="28"/>
        </w:rPr>
        <w:t xml:space="preserve"> </w:t>
      </w:r>
      <w:r w:rsidR="00FC6D6B" w:rsidRPr="00D47F20">
        <w:rPr>
          <w:rFonts w:ascii="Times New Roman" w:hAnsi="Times New Roman"/>
          <w:color w:val="000000"/>
          <w:sz w:val="28"/>
          <w:szCs w:val="28"/>
        </w:rPr>
        <w:t xml:space="preserve">10 (десять) минут; при обращении через портал: </w:t>
      </w:r>
      <w:r w:rsidRPr="00D47F20">
        <w:rPr>
          <w:rFonts w:ascii="Times New Roman" w:hAnsi="Times New Roman"/>
          <w:color w:val="000000"/>
          <w:sz w:val="28"/>
          <w:szCs w:val="28"/>
        </w:rPr>
        <w:t xml:space="preserve">с момента сдачи услугополучателем документов </w:t>
      </w:r>
      <w:proofErr w:type="spellStart"/>
      <w:r w:rsidRPr="00D47F20">
        <w:rPr>
          <w:rFonts w:ascii="Times New Roman" w:hAnsi="Times New Roman"/>
          <w:color w:val="000000"/>
          <w:sz w:val="28"/>
          <w:szCs w:val="28"/>
        </w:rPr>
        <w:t>услугодателю</w:t>
      </w:r>
      <w:proofErr w:type="spellEnd"/>
      <w:r w:rsidRPr="00D47F20">
        <w:rPr>
          <w:rFonts w:ascii="Times New Roman" w:hAnsi="Times New Roman"/>
          <w:color w:val="000000"/>
          <w:sz w:val="28"/>
          <w:szCs w:val="28"/>
        </w:rPr>
        <w:t xml:space="preserve"> – не более 30 (тридцати) минут.</w:t>
      </w:r>
      <w:r w:rsidRPr="00D47F20">
        <w:rPr>
          <w:rFonts w:ascii="Times New Roman" w:hAnsi="Times New Roman"/>
          <w:color w:val="000000"/>
          <w:sz w:val="28"/>
          <w:szCs w:val="28"/>
        </w:rPr>
        <w:tab/>
      </w:r>
    </w:p>
    <w:p w:rsidR="00A67E4B" w:rsidRPr="00D47F20" w:rsidRDefault="00A67E4B" w:rsidP="006C333F">
      <w:pPr>
        <w:spacing w:after="0" w:line="240" w:lineRule="auto"/>
        <w:ind w:firstLine="709"/>
        <w:rPr>
          <w:rFonts w:ascii="Times New Roman" w:hAnsi="Times New Roman"/>
          <w:sz w:val="20"/>
          <w:szCs w:val="20"/>
        </w:rPr>
      </w:pPr>
      <w:r w:rsidRPr="00D47F20">
        <w:rPr>
          <w:rFonts w:ascii="Times New Roman" w:eastAsia="Times New Roman" w:hAnsi="Times New Roman"/>
          <w:b/>
          <w:sz w:val="28"/>
          <w:szCs w:val="28"/>
        </w:rPr>
        <w:t>Стандарт описан:</w:t>
      </w:r>
      <w:r w:rsidRPr="00D47F20">
        <w:rPr>
          <w:rFonts w:ascii="Times New Roman" w:eastAsia="Times New Roman" w:hAnsi="Times New Roman"/>
          <w:b/>
          <w:sz w:val="24"/>
          <w:szCs w:val="24"/>
        </w:rPr>
        <w:t xml:space="preserve"> </w:t>
      </w:r>
      <w:hyperlink r:id="rId47" w:history="1">
        <w:r w:rsidRPr="00D47F20">
          <w:rPr>
            <w:rStyle w:val="af2"/>
            <w:rFonts w:ascii="Times New Roman" w:hAnsi="Times New Roman"/>
            <w:sz w:val="24"/>
            <w:szCs w:val="24"/>
          </w:rPr>
          <w:t>http://www.mzsr.gov.kz/node/328905</w:t>
        </w:r>
      </w:hyperlink>
    </w:p>
    <w:p w:rsidR="00FC6D6B" w:rsidRPr="00D47F20" w:rsidRDefault="00FC6D6B" w:rsidP="006C333F">
      <w:pPr>
        <w:spacing w:after="0" w:line="240" w:lineRule="auto"/>
        <w:ind w:firstLine="709"/>
        <w:rPr>
          <w:rFonts w:ascii="Times New Roman" w:eastAsia="Times New Roman" w:hAnsi="Times New Roman"/>
          <w:b/>
          <w:sz w:val="28"/>
          <w:szCs w:val="28"/>
        </w:rPr>
      </w:pPr>
      <w:r w:rsidRPr="00D47F20">
        <w:rPr>
          <w:rFonts w:ascii="Times New Roman" w:eastAsia="Times New Roman" w:hAnsi="Times New Roman"/>
          <w:b/>
          <w:sz w:val="28"/>
          <w:szCs w:val="28"/>
        </w:rPr>
        <w:t xml:space="preserve">Количество оказанных услуг: </w:t>
      </w:r>
      <w:r w:rsidRPr="00D47F20">
        <w:rPr>
          <w:rFonts w:ascii="Times New Roman" w:eastAsia="Times New Roman" w:hAnsi="Times New Roman"/>
          <w:sz w:val="28"/>
          <w:szCs w:val="28"/>
        </w:rPr>
        <w:t>2014 год</w:t>
      </w:r>
      <w:r w:rsidR="006C333F" w:rsidRPr="00D47F20">
        <w:rPr>
          <w:rFonts w:ascii="Times New Roman" w:eastAsia="Times New Roman" w:hAnsi="Times New Roman"/>
          <w:sz w:val="28"/>
          <w:szCs w:val="28"/>
        </w:rPr>
        <w:t xml:space="preserve"> </w:t>
      </w:r>
      <w:r w:rsidR="006C333F" w:rsidRPr="00D47F20">
        <w:rPr>
          <w:rFonts w:ascii="Times New Roman" w:eastAsia="Times New Roman" w:hAnsi="Times New Roman"/>
          <w:sz w:val="28"/>
          <w:szCs w:val="28"/>
        </w:rPr>
        <w:sym w:font="Symbol" w:char="F02D"/>
      </w:r>
      <w:r w:rsidRPr="00D47F20">
        <w:rPr>
          <w:rFonts w:ascii="Times New Roman" w:eastAsia="Times New Roman" w:hAnsi="Times New Roman"/>
          <w:sz w:val="28"/>
          <w:szCs w:val="28"/>
        </w:rPr>
        <w:t xml:space="preserve"> 7</w:t>
      </w:r>
      <w:r w:rsidR="005A753A" w:rsidRPr="00D47F20">
        <w:rPr>
          <w:rFonts w:ascii="Times New Roman" w:eastAsia="Times New Roman" w:hAnsi="Times New Roman"/>
          <w:sz w:val="28"/>
          <w:szCs w:val="28"/>
        </w:rPr>
        <w:t xml:space="preserve"> </w:t>
      </w:r>
      <w:r w:rsidRPr="00D47F20">
        <w:rPr>
          <w:rFonts w:ascii="Times New Roman" w:eastAsia="Times New Roman" w:hAnsi="Times New Roman"/>
          <w:sz w:val="28"/>
          <w:szCs w:val="28"/>
        </w:rPr>
        <w:t>409</w:t>
      </w:r>
      <w:r w:rsidR="005A753A" w:rsidRPr="00D47F20">
        <w:rPr>
          <w:rFonts w:ascii="Times New Roman" w:eastAsia="Times New Roman" w:hAnsi="Times New Roman"/>
          <w:sz w:val="28"/>
          <w:szCs w:val="28"/>
        </w:rPr>
        <w:t xml:space="preserve"> </w:t>
      </w:r>
      <w:r w:rsidRPr="00D47F20">
        <w:rPr>
          <w:rFonts w:ascii="Times New Roman" w:eastAsia="Times New Roman" w:hAnsi="Times New Roman"/>
          <w:sz w:val="28"/>
          <w:szCs w:val="28"/>
        </w:rPr>
        <w:t xml:space="preserve">269 </w:t>
      </w:r>
      <w:r w:rsidR="006C333F" w:rsidRPr="00D47F20">
        <w:rPr>
          <w:rFonts w:ascii="Times New Roman" w:eastAsia="Times New Roman" w:hAnsi="Times New Roman"/>
          <w:sz w:val="28"/>
          <w:szCs w:val="28"/>
        </w:rPr>
        <w:t xml:space="preserve">человек, </w:t>
      </w:r>
      <w:r w:rsidRPr="00D47F20">
        <w:rPr>
          <w:rFonts w:ascii="Times New Roman" w:eastAsia="Times New Roman" w:hAnsi="Times New Roman"/>
          <w:sz w:val="28"/>
          <w:szCs w:val="28"/>
        </w:rPr>
        <w:t>2015 – 1</w:t>
      </w:r>
      <w:r w:rsidR="005A753A" w:rsidRPr="00D47F20">
        <w:rPr>
          <w:rFonts w:ascii="Times New Roman" w:eastAsia="Times New Roman" w:hAnsi="Times New Roman"/>
          <w:sz w:val="28"/>
          <w:szCs w:val="28"/>
        </w:rPr>
        <w:t xml:space="preserve"> </w:t>
      </w:r>
      <w:r w:rsidRPr="00D47F20">
        <w:rPr>
          <w:rFonts w:ascii="Times New Roman" w:eastAsia="Times New Roman" w:hAnsi="Times New Roman"/>
          <w:sz w:val="28"/>
          <w:szCs w:val="28"/>
        </w:rPr>
        <w:t>655</w:t>
      </w:r>
      <w:r w:rsidR="005A753A" w:rsidRPr="00D47F20">
        <w:rPr>
          <w:rFonts w:ascii="Times New Roman" w:eastAsia="Times New Roman" w:hAnsi="Times New Roman"/>
          <w:sz w:val="28"/>
          <w:szCs w:val="28"/>
        </w:rPr>
        <w:t xml:space="preserve"> </w:t>
      </w:r>
      <w:r w:rsidRPr="00D47F20">
        <w:rPr>
          <w:rFonts w:ascii="Times New Roman" w:eastAsia="Times New Roman" w:hAnsi="Times New Roman"/>
          <w:sz w:val="28"/>
          <w:szCs w:val="28"/>
        </w:rPr>
        <w:t>562 человека.</w:t>
      </w:r>
    </w:p>
    <w:p w:rsidR="00FC6D6B" w:rsidRPr="00D47F20" w:rsidRDefault="00FC6D6B" w:rsidP="006C333F">
      <w:pPr>
        <w:tabs>
          <w:tab w:val="left" w:pos="10206"/>
        </w:tabs>
        <w:spacing w:after="0" w:line="240" w:lineRule="auto"/>
        <w:ind w:firstLine="709"/>
        <w:jc w:val="both"/>
        <w:rPr>
          <w:rFonts w:ascii="Times New Roman" w:eastAsia="Times New Roman" w:hAnsi="Times New Roman"/>
          <w:sz w:val="28"/>
          <w:szCs w:val="28"/>
        </w:rPr>
      </w:pPr>
      <w:r w:rsidRPr="00D47F20">
        <w:rPr>
          <w:rFonts w:ascii="Times New Roman" w:eastAsia="Times New Roman" w:hAnsi="Times New Roman"/>
          <w:b/>
          <w:sz w:val="28"/>
          <w:szCs w:val="28"/>
        </w:rPr>
        <w:t>Выборка:</w:t>
      </w:r>
      <w:r w:rsidRPr="00D47F20">
        <w:rPr>
          <w:rFonts w:ascii="Times New Roman" w:eastAsia="Times New Roman" w:hAnsi="Times New Roman"/>
          <w:color w:val="000000"/>
          <w:sz w:val="28"/>
          <w:szCs w:val="28"/>
        </w:rPr>
        <w:t xml:space="preserve"> всего по данной услуге было опрошено 250</w:t>
      </w:r>
      <w:r w:rsidR="00937499" w:rsidRPr="00D47F20">
        <w:rPr>
          <w:rFonts w:ascii="Times New Roman" w:eastAsia="Times New Roman" w:hAnsi="Times New Roman"/>
          <w:color w:val="000000"/>
          <w:sz w:val="28"/>
          <w:szCs w:val="28"/>
        </w:rPr>
        <w:t xml:space="preserve"> респондентов</w:t>
      </w:r>
      <w:r w:rsidRPr="00D47F20">
        <w:rPr>
          <w:rFonts w:ascii="Times New Roman" w:eastAsia="Times New Roman" w:hAnsi="Times New Roman"/>
          <w:color w:val="000000"/>
          <w:sz w:val="28"/>
          <w:szCs w:val="28"/>
        </w:rPr>
        <w:t xml:space="preserve"> (250 физических лиц).</w:t>
      </w:r>
    </w:p>
    <w:p w:rsidR="00FC6D6B" w:rsidRPr="00D47F20" w:rsidRDefault="00FC6D6B" w:rsidP="006C333F">
      <w:pPr>
        <w:pBdr>
          <w:bottom w:val="single" w:sz="4" w:space="1" w:color="auto"/>
        </w:pBdr>
        <w:tabs>
          <w:tab w:val="left" w:pos="10206"/>
        </w:tabs>
        <w:spacing w:after="0" w:line="240" w:lineRule="auto"/>
        <w:ind w:firstLine="709"/>
        <w:jc w:val="both"/>
        <w:rPr>
          <w:rFonts w:ascii="Times New Roman" w:eastAsia="Times New Roman" w:hAnsi="Times New Roman"/>
          <w:b/>
          <w:sz w:val="28"/>
          <w:szCs w:val="28"/>
        </w:rPr>
      </w:pPr>
      <w:r w:rsidRPr="00D47F20">
        <w:rPr>
          <w:rFonts w:ascii="Times New Roman" w:eastAsia="Times New Roman" w:hAnsi="Times New Roman"/>
          <w:b/>
          <w:sz w:val="28"/>
          <w:szCs w:val="28"/>
        </w:rPr>
        <w:t xml:space="preserve">Форма предоставления: </w:t>
      </w:r>
      <w:r w:rsidRPr="00D47F20">
        <w:rPr>
          <w:rFonts w:ascii="Times New Roman" w:eastAsia="Times New Roman" w:hAnsi="Times New Roman"/>
          <w:sz w:val="28"/>
          <w:szCs w:val="28"/>
        </w:rPr>
        <w:t xml:space="preserve">бумажная  </w:t>
      </w:r>
      <w:r w:rsidR="006C333F" w:rsidRPr="00D47F20">
        <w:rPr>
          <w:rFonts w:ascii="Times New Roman" w:eastAsia="Times New Roman" w:hAnsi="Times New Roman"/>
          <w:sz w:val="28"/>
          <w:szCs w:val="28"/>
        </w:rPr>
        <w:t xml:space="preserve">форма – 250 </w:t>
      </w:r>
      <w:r w:rsidRPr="00D47F20">
        <w:rPr>
          <w:rFonts w:ascii="Times New Roman" w:eastAsia="Times New Roman" w:hAnsi="Times New Roman"/>
          <w:sz w:val="28"/>
          <w:szCs w:val="28"/>
        </w:rPr>
        <w:t xml:space="preserve">респондентов. </w:t>
      </w:r>
    </w:p>
    <w:p w:rsidR="005A753A" w:rsidRPr="00D47F20" w:rsidRDefault="005A753A" w:rsidP="006C333F">
      <w:pPr>
        <w:spacing w:after="0" w:line="240" w:lineRule="auto"/>
        <w:jc w:val="center"/>
        <w:rPr>
          <w:rFonts w:ascii="Times New Roman" w:eastAsia="Times New Roman" w:hAnsi="Times New Roman"/>
          <w:b/>
          <w:color w:val="000000"/>
          <w:sz w:val="28"/>
          <w:szCs w:val="28"/>
        </w:rPr>
      </w:pPr>
    </w:p>
    <w:p w:rsidR="00FC6D6B" w:rsidRPr="00D47F20" w:rsidRDefault="00FC6D6B" w:rsidP="006C333F">
      <w:pPr>
        <w:spacing w:after="0" w:line="240" w:lineRule="auto"/>
        <w:jc w:val="center"/>
        <w:rPr>
          <w:rFonts w:ascii="Times New Roman" w:eastAsia="Times New Roman" w:hAnsi="Times New Roman"/>
          <w:b/>
          <w:color w:val="000000"/>
          <w:sz w:val="28"/>
          <w:szCs w:val="28"/>
        </w:rPr>
      </w:pPr>
      <w:r w:rsidRPr="00D47F20">
        <w:rPr>
          <w:rFonts w:ascii="Times New Roman" w:eastAsia="Times New Roman" w:hAnsi="Times New Roman"/>
          <w:b/>
          <w:color w:val="000000"/>
          <w:sz w:val="28"/>
          <w:szCs w:val="28"/>
        </w:rPr>
        <w:t>РЕЗУЛЬТАТЫ ОПРОСА УСЛУГОП</w:t>
      </w:r>
      <w:r w:rsidR="005A753A" w:rsidRPr="00D47F20">
        <w:rPr>
          <w:rFonts w:ascii="Times New Roman" w:eastAsia="Times New Roman" w:hAnsi="Times New Roman"/>
          <w:b/>
          <w:color w:val="000000"/>
          <w:sz w:val="28"/>
          <w:szCs w:val="28"/>
        </w:rPr>
        <w:t>О</w:t>
      </w:r>
      <w:r w:rsidRPr="00D47F20">
        <w:rPr>
          <w:rFonts w:ascii="Times New Roman" w:eastAsia="Times New Roman" w:hAnsi="Times New Roman"/>
          <w:b/>
          <w:color w:val="000000"/>
          <w:sz w:val="28"/>
          <w:szCs w:val="28"/>
        </w:rPr>
        <w:t>ЛУЧАТЕЛЕЙ</w:t>
      </w:r>
    </w:p>
    <w:p w:rsidR="00946A51" w:rsidRPr="00D47F20" w:rsidRDefault="00946A51" w:rsidP="006C333F">
      <w:pPr>
        <w:spacing w:after="0" w:line="240" w:lineRule="auto"/>
        <w:ind w:firstLine="709"/>
        <w:jc w:val="both"/>
        <w:rPr>
          <w:rFonts w:ascii="Times New Roman" w:eastAsia="Times New Roman" w:hAnsi="Times New Roman"/>
          <w:color w:val="000000"/>
          <w:sz w:val="28"/>
          <w:szCs w:val="28"/>
        </w:rPr>
      </w:pPr>
    </w:p>
    <w:p w:rsidR="00A67E4B" w:rsidRPr="00D47F20" w:rsidRDefault="00A67E4B" w:rsidP="00A67E4B">
      <w:pPr>
        <w:spacing w:after="0" w:line="240" w:lineRule="auto"/>
        <w:ind w:firstLine="709"/>
        <w:jc w:val="both"/>
        <w:rPr>
          <w:rFonts w:ascii="Times New Roman" w:eastAsia="Times New Roman" w:hAnsi="Times New Roman"/>
          <w:color w:val="000000"/>
          <w:sz w:val="28"/>
          <w:szCs w:val="28"/>
        </w:rPr>
      </w:pPr>
      <w:r w:rsidRPr="00D47F20">
        <w:rPr>
          <w:rFonts w:ascii="Times New Roman" w:eastAsia="Times New Roman" w:hAnsi="Times New Roman"/>
          <w:color w:val="000000"/>
          <w:sz w:val="28"/>
          <w:szCs w:val="28"/>
        </w:rPr>
        <w:t>Удовлетворенность услугой в целом</w:t>
      </w:r>
      <w:r w:rsidR="006C333F" w:rsidRPr="00D47F20">
        <w:rPr>
          <w:rFonts w:ascii="Times New Roman" w:eastAsia="Times New Roman" w:hAnsi="Times New Roman"/>
          <w:color w:val="000000"/>
          <w:sz w:val="28"/>
          <w:szCs w:val="28"/>
        </w:rPr>
        <w:t xml:space="preserve"> </w:t>
      </w:r>
      <w:r w:rsidR="006C333F" w:rsidRPr="00D47F20">
        <w:rPr>
          <w:rFonts w:ascii="Times New Roman" w:eastAsia="Times New Roman" w:hAnsi="Times New Roman"/>
          <w:b/>
          <w:color w:val="000000"/>
          <w:sz w:val="28"/>
          <w:szCs w:val="28"/>
        </w:rPr>
        <w:sym w:font="Symbol" w:char="F02D"/>
      </w:r>
      <w:r w:rsidR="006C333F" w:rsidRPr="00D47F20">
        <w:rPr>
          <w:rFonts w:ascii="Times New Roman" w:eastAsia="Times New Roman" w:hAnsi="Times New Roman"/>
          <w:b/>
          <w:color w:val="000000"/>
          <w:sz w:val="28"/>
          <w:szCs w:val="28"/>
        </w:rPr>
        <w:t xml:space="preserve"> </w:t>
      </w:r>
      <w:r w:rsidRPr="00D47F20">
        <w:rPr>
          <w:rFonts w:ascii="Times New Roman" w:eastAsia="Times New Roman" w:hAnsi="Times New Roman"/>
          <w:b/>
          <w:color w:val="000000"/>
          <w:sz w:val="28"/>
          <w:szCs w:val="28"/>
        </w:rPr>
        <w:t>7,1 балл</w:t>
      </w:r>
      <w:r w:rsidRPr="00D47F20">
        <w:rPr>
          <w:rFonts w:ascii="Times New Roman" w:eastAsia="Times New Roman" w:hAnsi="Times New Roman"/>
          <w:color w:val="000000"/>
          <w:sz w:val="28"/>
          <w:szCs w:val="28"/>
        </w:rPr>
        <w:t xml:space="preserve"> по 10-балльной шкале. </w:t>
      </w:r>
    </w:p>
    <w:p w:rsidR="00A67E4B" w:rsidRPr="00D47F20" w:rsidRDefault="00A67E4B" w:rsidP="00A67E4B">
      <w:pPr>
        <w:spacing w:after="0" w:line="240" w:lineRule="auto"/>
        <w:ind w:firstLine="709"/>
        <w:jc w:val="center"/>
        <w:rPr>
          <w:rFonts w:ascii="Times New Roman" w:hAnsi="Times New Roman"/>
          <w:b/>
          <w:bCs/>
          <w:i/>
          <w:color w:val="000000"/>
          <w:sz w:val="28"/>
          <w:szCs w:val="28"/>
        </w:rPr>
      </w:pPr>
      <w:r w:rsidRPr="00D47F20">
        <w:rPr>
          <w:rFonts w:ascii="Times New Roman" w:hAnsi="Times New Roman"/>
          <w:b/>
          <w:bCs/>
          <w:i/>
          <w:color w:val="000000"/>
          <w:sz w:val="28"/>
          <w:szCs w:val="28"/>
        </w:rPr>
        <w:t>Средние оценки критериев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0"/>
        <w:gridCol w:w="1909"/>
      </w:tblGrid>
      <w:tr w:rsidR="00A67E4B" w:rsidRPr="00D47F20" w:rsidTr="00946A51">
        <w:tc>
          <w:tcPr>
            <w:tcW w:w="7513" w:type="dxa"/>
            <w:shd w:val="clear" w:color="auto" w:fill="A6A6A6"/>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Критерии </w:t>
            </w:r>
          </w:p>
        </w:tc>
        <w:tc>
          <w:tcPr>
            <w:tcW w:w="1950" w:type="dxa"/>
            <w:shd w:val="clear" w:color="auto" w:fill="A6A6A6"/>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Средние</w:t>
            </w:r>
          </w:p>
        </w:tc>
      </w:tr>
      <w:tr w:rsidR="00A67E4B" w:rsidRPr="00D47F20" w:rsidTr="00946A51">
        <w:tc>
          <w:tcPr>
            <w:tcW w:w="7513"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1. Доступность </w:t>
            </w:r>
          </w:p>
        </w:tc>
        <w:tc>
          <w:tcPr>
            <w:tcW w:w="1950" w:type="dxa"/>
            <w:shd w:val="clear" w:color="auto" w:fill="auto"/>
          </w:tcPr>
          <w:p w:rsidR="00A67E4B" w:rsidRPr="00D47F20" w:rsidRDefault="008B10AD" w:rsidP="00A67E4B">
            <w:pPr>
              <w:pStyle w:val="af1"/>
              <w:jc w:val="center"/>
              <w:rPr>
                <w:sz w:val="24"/>
                <w:szCs w:val="24"/>
              </w:rPr>
            </w:pPr>
            <w:r w:rsidRPr="00D47F20">
              <w:rPr>
                <w:sz w:val="24"/>
                <w:szCs w:val="24"/>
              </w:rPr>
              <w:t>7,4</w:t>
            </w:r>
          </w:p>
        </w:tc>
      </w:tr>
      <w:tr w:rsidR="00A67E4B" w:rsidRPr="00D47F20" w:rsidTr="00946A51">
        <w:tc>
          <w:tcPr>
            <w:tcW w:w="7513"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2. Качество </w:t>
            </w:r>
          </w:p>
        </w:tc>
        <w:tc>
          <w:tcPr>
            <w:tcW w:w="1950" w:type="dxa"/>
            <w:shd w:val="clear" w:color="auto" w:fill="auto"/>
          </w:tcPr>
          <w:p w:rsidR="00A67E4B" w:rsidRPr="00D47F20" w:rsidRDefault="00F9796C" w:rsidP="00A67E4B">
            <w:pPr>
              <w:pStyle w:val="af1"/>
              <w:jc w:val="center"/>
              <w:rPr>
                <w:sz w:val="24"/>
                <w:szCs w:val="24"/>
                <w:lang w:val="kk-KZ"/>
              </w:rPr>
            </w:pPr>
            <w:r w:rsidRPr="00D47F20">
              <w:rPr>
                <w:sz w:val="24"/>
                <w:szCs w:val="24"/>
                <w:lang w:val="kk-KZ"/>
              </w:rPr>
              <w:t>6,5</w:t>
            </w:r>
          </w:p>
        </w:tc>
      </w:tr>
      <w:tr w:rsidR="00A67E4B" w:rsidRPr="00D47F20" w:rsidTr="00946A51">
        <w:tc>
          <w:tcPr>
            <w:tcW w:w="7513" w:type="dxa"/>
            <w:shd w:val="clear" w:color="auto" w:fill="auto"/>
          </w:tcPr>
          <w:p w:rsidR="00A67E4B" w:rsidRPr="00D47F20" w:rsidRDefault="00A67E4B" w:rsidP="006C333F">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3. Процедур</w:t>
            </w:r>
            <w:r w:rsidR="006C333F" w:rsidRPr="00D47F20">
              <w:rPr>
                <w:rFonts w:ascii="Times New Roman" w:eastAsia="Times New Roman" w:hAnsi="Times New Roman"/>
                <w:sz w:val="24"/>
                <w:szCs w:val="24"/>
              </w:rPr>
              <w:t>а</w:t>
            </w:r>
            <w:r w:rsidRPr="00D47F20">
              <w:rPr>
                <w:rFonts w:ascii="Times New Roman" w:eastAsia="Times New Roman" w:hAnsi="Times New Roman"/>
                <w:sz w:val="24"/>
                <w:szCs w:val="24"/>
              </w:rPr>
              <w:t xml:space="preserve"> (бумажная форма услуги)</w:t>
            </w:r>
          </w:p>
        </w:tc>
        <w:tc>
          <w:tcPr>
            <w:tcW w:w="1950" w:type="dxa"/>
            <w:shd w:val="clear" w:color="auto" w:fill="auto"/>
          </w:tcPr>
          <w:p w:rsidR="00A67E4B" w:rsidRPr="00D47F20" w:rsidRDefault="008B10AD" w:rsidP="00A67E4B">
            <w:pPr>
              <w:pStyle w:val="af1"/>
              <w:jc w:val="center"/>
              <w:rPr>
                <w:sz w:val="24"/>
                <w:szCs w:val="24"/>
              </w:rPr>
            </w:pPr>
            <w:r w:rsidRPr="00D47F20">
              <w:rPr>
                <w:sz w:val="24"/>
                <w:szCs w:val="24"/>
              </w:rPr>
              <w:t>7,1</w:t>
            </w:r>
          </w:p>
        </w:tc>
      </w:tr>
      <w:tr w:rsidR="00A67E4B" w:rsidRPr="00D47F20" w:rsidTr="00946A51">
        <w:tc>
          <w:tcPr>
            <w:tcW w:w="7513"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4. Информация</w:t>
            </w:r>
          </w:p>
        </w:tc>
        <w:tc>
          <w:tcPr>
            <w:tcW w:w="1950" w:type="dxa"/>
            <w:shd w:val="clear" w:color="auto" w:fill="auto"/>
          </w:tcPr>
          <w:p w:rsidR="00A67E4B" w:rsidRPr="00D47F20" w:rsidRDefault="008B10AD" w:rsidP="00A67E4B">
            <w:pPr>
              <w:pStyle w:val="af1"/>
              <w:jc w:val="center"/>
              <w:rPr>
                <w:sz w:val="24"/>
                <w:szCs w:val="24"/>
              </w:rPr>
            </w:pPr>
            <w:r w:rsidRPr="00D47F20">
              <w:rPr>
                <w:sz w:val="24"/>
                <w:szCs w:val="24"/>
              </w:rPr>
              <w:t>7,3</w:t>
            </w:r>
          </w:p>
        </w:tc>
      </w:tr>
      <w:tr w:rsidR="00A67E4B" w:rsidRPr="00D47F20" w:rsidTr="00946A51">
        <w:tc>
          <w:tcPr>
            <w:tcW w:w="7513"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5. Результат услуги </w:t>
            </w:r>
          </w:p>
        </w:tc>
        <w:tc>
          <w:tcPr>
            <w:tcW w:w="1950" w:type="dxa"/>
            <w:shd w:val="clear" w:color="auto" w:fill="auto"/>
          </w:tcPr>
          <w:p w:rsidR="00A67E4B" w:rsidRPr="00D47F20" w:rsidRDefault="008B10AD" w:rsidP="00A67E4B">
            <w:pPr>
              <w:pStyle w:val="af1"/>
              <w:jc w:val="center"/>
              <w:rPr>
                <w:sz w:val="24"/>
                <w:szCs w:val="24"/>
              </w:rPr>
            </w:pPr>
            <w:r w:rsidRPr="00D47F20">
              <w:rPr>
                <w:sz w:val="24"/>
                <w:szCs w:val="24"/>
              </w:rPr>
              <w:t>7,1</w:t>
            </w:r>
          </w:p>
        </w:tc>
      </w:tr>
      <w:tr w:rsidR="00A67E4B" w:rsidRPr="00D47F20" w:rsidTr="00946A51">
        <w:tc>
          <w:tcPr>
            <w:tcW w:w="7513"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6. Электронная форма (электронная форма услуги)</w:t>
            </w:r>
          </w:p>
        </w:tc>
        <w:tc>
          <w:tcPr>
            <w:tcW w:w="1950" w:type="dxa"/>
            <w:shd w:val="clear" w:color="auto" w:fill="auto"/>
          </w:tcPr>
          <w:p w:rsidR="00A67E4B" w:rsidRPr="00D47F20" w:rsidRDefault="00FD32AC" w:rsidP="00A67E4B">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w:t>
            </w:r>
          </w:p>
        </w:tc>
      </w:tr>
      <w:tr w:rsidR="00A67E4B" w:rsidRPr="00D47F20" w:rsidTr="00946A51">
        <w:tc>
          <w:tcPr>
            <w:tcW w:w="7513" w:type="dxa"/>
            <w:shd w:val="clear" w:color="auto" w:fill="auto"/>
          </w:tcPr>
          <w:p w:rsidR="00A67E4B" w:rsidRPr="00D47F20" w:rsidRDefault="00A67E4B" w:rsidP="00A67E4B">
            <w:pPr>
              <w:spacing w:after="0" w:line="240" w:lineRule="auto"/>
              <w:jc w:val="right"/>
              <w:rPr>
                <w:rFonts w:ascii="Times New Roman" w:eastAsia="Times New Roman" w:hAnsi="Times New Roman"/>
                <w:sz w:val="24"/>
                <w:szCs w:val="24"/>
              </w:rPr>
            </w:pPr>
            <w:r w:rsidRPr="00D47F20">
              <w:rPr>
                <w:rFonts w:ascii="Times New Roman" w:eastAsia="Times New Roman" w:hAnsi="Times New Roman"/>
                <w:b/>
                <w:i/>
                <w:sz w:val="24"/>
                <w:szCs w:val="24"/>
              </w:rPr>
              <w:t>Удовлетворенность в целом</w:t>
            </w:r>
          </w:p>
        </w:tc>
        <w:tc>
          <w:tcPr>
            <w:tcW w:w="1950" w:type="dxa"/>
            <w:shd w:val="clear" w:color="auto" w:fill="auto"/>
          </w:tcPr>
          <w:p w:rsidR="00A67E4B" w:rsidRPr="00D47F20" w:rsidRDefault="00A67E4B" w:rsidP="00A67E4B">
            <w:pPr>
              <w:spacing w:after="0" w:line="240" w:lineRule="auto"/>
              <w:jc w:val="center"/>
              <w:rPr>
                <w:rFonts w:ascii="Times New Roman" w:eastAsia="Times New Roman" w:hAnsi="Times New Roman"/>
                <w:b/>
                <w:sz w:val="24"/>
                <w:szCs w:val="24"/>
              </w:rPr>
            </w:pPr>
            <w:r w:rsidRPr="00D47F20">
              <w:rPr>
                <w:rFonts w:ascii="Times New Roman" w:eastAsia="Times New Roman" w:hAnsi="Times New Roman"/>
                <w:b/>
                <w:sz w:val="24"/>
                <w:szCs w:val="24"/>
              </w:rPr>
              <w:t>7,1</w:t>
            </w:r>
          </w:p>
        </w:tc>
      </w:tr>
    </w:tbl>
    <w:p w:rsidR="00A67E4B" w:rsidRPr="00D47F20" w:rsidRDefault="00A67E4B" w:rsidP="00A67E4B">
      <w:pPr>
        <w:spacing w:after="0" w:line="240" w:lineRule="auto"/>
        <w:jc w:val="both"/>
        <w:rPr>
          <w:rFonts w:ascii="Times New Roman" w:eastAsia="Times New Roman" w:hAnsi="Times New Roman"/>
          <w:b/>
          <w:i/>
        </w:rPr>
      </w:pPr>
      <w:r w:rsidRPr="00D47F20">
        <w:rPr>
          <w:rFonts w:ascii="Times New Roman" w:eastAsia="Times New Roman" w:hAnsi="Times New Roman"/>
          <w:b/>
          <w:i/>
        </w:rPr>
        <w:lastRenderedPageBreak/>
        <w:t>Среднее время ожидания для получения госуслуги (средние по группе)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3342"/>
        <w:gridCol w:w="3558"/>
      </w:tblGrid>
      <w:tr w:rsidR="00A67E4B" w:rsidRPr="00D47F20" w:rsidTr="00946A51">
        <w:tc>
          <w:tcPr>
            <w:tcW w:w="2355" w:type="dxa"/>
            <w:shd w:val="clear" w:color="auto" w:fill="D9D9D9" w:themeFill="background1" w:themeFillShade="D9"/>
          </w:tcPr>
          <w:p w:rsidR="00A67E4B" w:rsidRPr="00D47F20" w:rsidRDefault="00A67E4B" w:rsidP="00A67E4B">
            <w:pPr>
              <w:spacing w:after="0" w:line="240" w:lineRule="auto"/>
              <w:jc w:val="both"/>
              <w:rPr>
                <w:rFonts w:ascii="Times New Roman" w:eastAsia="Times New Roman" w:hAnsi="Times New Roman"/>
                <w:i/>
              </w:rPr>
            </w:pPr>
          </w:p>
        </w:tc>
        <w:tc>
          <w:tcPr>
            <w:tcW w:w="3457" w:type="dxa"/>
            <w:shd w:val="clear" w:color="auto" w:fill="D9D9D9" w:themeFill="background1" w:themeFillShade="D9"/>
          </w:tcPr>
          <w:p w:rsidR="00A67E4B" w:rsidRPr="00D47F20" w:rsidRDefault="00A67E4B" w:rsidP="00A67E4B">
            <w:pPr>
              <w:spacing w:after="0" w:line="240" w:lineRule="auto"/>
              <w:rPr>
                <w:rFonts w:ascii="Times New Roman" w:eastAsia="Times New Roman" w:hAnsi="Times New Roman"/>
                <w:i/>
              </w:rPr>
            </w:pPr>
            <w:r w:rsidRPr="00D47F20">
              <w:rPr>
                <w:rFonts w:ascii="Times New Roman" w:eastAsia="Times New Roman" w:hAnsi="Times New Roman"/>
                <w:i/>
              </w:rPr>
              <w:t>Время ожидания результатов госуслуги</w:t>
            </w:r>
          </w:p>
        </w:tc>
        <w:tc>
          <w:tcPr>
            <w:tcW w:w="3686" w:type="dxa"/>
            <w:shd w:val="clear" w:color="auto" w:fill="D9D9D9" w:themeFill="background1" w:themeFillShade="D9"/>
          </w:tcPr>
          <w:p w:rsidR="00A67E4B" w:rsidRPr="00D47F20" w:rsidRDefault="00A67E4B" w:rsidP="00A67E4B">
            <w:pPr>
              <w:spacing w:after="0" w:line="240" w:lineRule="auto"/>
              <w:rPr>
                <w:rFonts w:ascii="Times New Roman" w:eastAsia="Times New Roman" w:hAnsi="Times New Roman"/>
                <w:i/>
              </w:rPr>
            </w:pPr>
            <w:r w:rsidRPr="00D47F20">
              <w:rPr>
                <w:rFonts w:ascii="Times New Roman" w:eastAsia="Times New Roman" w:hAnsi="Times New Roman"/>
                <w:i/>
              </w:rPr>
              <w:t xml:space="preserve">Время ожидания в очереди при получении результатов </w:t>
            </w:r>
          </w:p>
        </w:tc>
      </w:tr>
      <w:tr w:rsidR="00A67E4B" w:rsidRPr="00D47F20" w:rsidTr="00946A51">
        <w:tc>
          <w:tcPr>
            <w:tcW w:w="2355" w:type="dxa"/>
            <w:shd w:val="clear" w:color="auto" w:fill="auto"/>
          </w:tcPr>
          <w:p w:rsidR="00A67E4B" w:rsidRPr="00D47F20" w:rsidRDefault="00A67E4B" w:rsidP="00A67E4B">
            <w:pPr>
              <w:spacing w:after="0" w:line="240" w:lineRule="auto"/>
              <w:jc w:val="both"/>
              <w:rPr>
                <w:rFonts w:ascii="Times New Roman" w:eastAsia="Times New Roman" w:hAnsi="Times New Roman"/>
              </w:rPr>
            </w:pPr>
            <w:r w:rsidRPr="00D47F20">
              <w:rPr>
                <w:rFonts w:ascii="Times New Roman" w:eastAsia="Times New Roman" w:hAnsi="Times New Roman"/>
              </w:rPr>
              <w:t xml:space="preserve">Средние данные по услуге </w:t>
            </w:r>
          </w:p>
        </w:tc>
        <w:tc>
          <w:tcPr>
            <w:tcW w:w="3457" w:type="dxa"/>
            <w:shd w:val="clear" w:color="auto" w:fill="auto"/>
          </w:tcPr>
          <w:p w:rsidR="00A67E4B" w:rsidRPr="00D47F20" w:rsidRDefault="00AF27BC" w:rsidP="00AF27BC">
            <w:pPr>
              <w:spacing w:after="0" w:line="240" w:lineRule="auto"/>
              <w:jc w:val="center"/>
              <w:rPr>
                <w:rFonts w:ascii="Times New Roman" w:eastAsia="Times New Roman" w:hAnsi="Times New Roman"/>
              </w:rPr>
            </w:pPr>
            <w:r w:rsidRPr="00D47F20">
              <w:rPr>
                <w:rFonts w:ascii="Times New Roman" w:eastAsia="Times New Roman" w:hAnsi="Times New Roman"/>
              </w:rPr>
              <w:t xml:space="preserve">2 дня </w:t>
            </w:r>
          </w:p>
        </w:tc>
        <w:tc>
          <w:tcPr>
            <w:tcW w:w="3686" w:type="dxa"/>
            <w:shd w:val="clear" w:color="auto" w:fill="auto"/>
          </w:tcPr>
          <w:p w:rsidR="00A67E4B" w:rsidRPr="00D47F20" w:rsidRDefault="00DE784F" w:rsidP="00295D35">
            <w:pPr>
              <w:spacing w:after="0" w:line="240" w:lineRule="auto"/>
              <w:jc w:val="center"/>
              <w:rPr>
                <w:rFonts w:ascii="Times New Roman" w:eastAsia="Times New Roman" w:hAnsi="Times New Roman"/>
              </w:rPr>
            </w:pPr>
            <w:r w:rsidRPr="00D47F20">
              <w:rPr>
                <w:rFonts w:ascii="Times New Roman" w:eastAsia="Times New Roman" w:hAnsi="Times New Roman"/>
              </w:rPr>
              <w:t>-</w:t>
            </w:r>
          </w:p>
        </w:tc>
      </w:tr>
    </w:tbl>
    <w:p w:rsidR="00A67E4B" w:rsidRPr="00D47F20" w:rsidRDefault="00A67E4B" w:rsidP="00A67E4B">
      <w:pPr>
        <w:spacing w:after="0" w:line="240" w:lineRule="auto"/>
        <w:jc w:val="both"/>
        <w:rPr>
          <w:rFonts w:ascii="Times New Roman" w:eastAsia="Times New Roman" w:hAnsi="Times New Roman"/>
          <w:b/>
        </w:rPr>
      </w:pPr>
    </w:p>
    <w:p w:rsidR="00A67E4B" w:rsidRPr="00D47F20" w:rsidRDefault="00A67E4B" w:rsidP="00A67E4B">
      <w:pPr>
        <w:spacing w:after="0" w:line="240" w:lineRule="auto"/>
        <w:rPr>
          <w:rFonts w:ascii="Times New Roman" w:eastAsia="Times New Roman" w:hAnsi="Times New Roman"/>
          <w:b/>
          <w:i/>
          <w:color w:val="000000"/>
        </w:rPr>
      </w:pPr>
      <w:r w:rsidRPr="00D47F20">
        <w:rPr>
          <w:rFonts w:ascii="Times New Roman" w:eastAsia="Times New Roman" w:hAnsi="Times New Roman"/>
          <w:b/>
          <w:i/>
          <w:color w:val="000000"/>
        </w:rPr>
        <w:t xml:space="preserve">Средние баллы по отдельным составляющим показателей качества услуги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0"/>
        <w:gridCol w:w="1769"/>
      </w:tblGrid>
      <w:tr w:rsidR="00A67E4B" w:rsidRPr="00D47F20" w:rsidTr="00F9796C">
        <w:tc>
          <w:tcPr>
            <w:tcW w:w="7410"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Показатели</w:t>
            </w:r>
          </w:p>
        </w:tc>
        <w:tc>
          <w:tcPr>
            <w:tcW w:w="1769"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Средний</w:t>
            </w:r>
          </w:p>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балл</w:t>
            </w:r>
          </w:p>
        </w:tc>
      </w:tr>
      <w:tr w:rsidR="00A67E4B" w:rsidRPr="00D47F20" w:rsidTr="00F9796C">
        <w:tc>
          <w:tcPr>
            <w:tcW w:w="7410" w:type="dxa"/>
          </w:tcPr>
          <w:p w:rsidR="00A67E4B" w:rsidRPr="00D47F20" w:rsidRDefault="00A67E4B" w:rsidP="00A67E4B">
            <w:pPr>
              <w:spacing w:after="0" w:line="240" w:lineRule="auto"/>
              <w:jc w:val="center"/>
              <w:rPr>
                <w:rFonts w:ascii="Times New Roman" w:eastAsia="Times New Roman" w:hAnsi="Times New Roman"/>
                <w:b/>
                <w:color w:val="1F497D"/>
                <w:sz w:val="24"/>
                <w:szCs w:val="24"/>
              </w:rPr>
            </w:pPr>
            <w:r w:rsidRPr="00D47F20">
              <w:rPr>
                <w:rFonts w:ascii="Times New Roman" w:eastAsia="Times New Roman" w:hAnsi="Times New Roman"/>
                <w:b/>
                <w:color w:val="1F497D"/>
                <w:sz w:val="24"/>
                <w:szCs w:val="24"/>
              </w:rPr>
              <w:t>СРЕДНИЙ БАЛЛ УДОВЛЕТВОРЕННОСТЬЮ ГОСУСЛУГОЙ</w:t>
            </w:r>
          </w:p>
        </w:tc>
        <w:tc>
          <w:tcPr>
            <w:tcW w:w="1769" w:type="dxa"/>
            <w:shd w:val="clear" w:color="auto" w:fill="D9D9D9"/>
          </w:tcPr>
          <w:p w:rsidR="00A67E4B" w:rsidRPr="00D47F20" w:rsidRDefault="00A67E4B" w:rsidP="00A67E4B">
            <w:pPr>
              <w:spacing w:after="0" w:line="240" w:lineRule="auto"/>
              <w:jc w:val="center"/>
              <w:rPr>
                <w:rFonts w:ascii="Times New Roman" w:eastAsia="Times New Roman" w:hAnsi="Times New Roman"/>
                <w:b/>
                <w:color w:val="1F497D"/>
                <w:sz w:val="24"/>
                <w:szCs w:val="24"/>
              </w:rPr>
            </w:pPr>
            <w:r w:rsidRPr="00D47F20">
              <w:rPr>
                <w:rFonts w:ascii="Times New Roman" w:eastAsia="Times New Roman" w:hAnsi="Times New Roman"/>
                <w:b/>
                <w:color w:val="1F497D"/>
                <w:sz w:val="24"/>
                <w:szCs w:val="24"/>
              </w:rPr>
              <w:t>7,1</w:t>
            </w:r>
          </w:p>
        </w:tc>
      </w:tr>
      <w:tr w:rsidR="00A67E4B" w:rsidRPr="00D47F20" w:rsidTr="00F9796C">
        <w:tc>
          <w:tcPr>
            <w:tcW w:w="7410" w:type="dxa"/>
            <w:shd w:val="clear" w:color="auto" w:fill="D9D9D9"/>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Доступность услуги </w:t>
            </w:r>
          </w:p>
        </w:tc>
        <w:tc>
          <w:tcPr>
            <w:tcW w:w="1769" w:type="dxa"/>
            <w:shd w:val="clear" w:color="auto" w:fill="D9D9D9"/>
            <w:vAlign w:val="center"/>
          </w:tcPr>
          <w:p w:rsidR="00A67E4B" w:rsidRPr="00D47F20" w:rsidRDefault="00A67E4B" w:rsidP="00A67E4B">
            <w:pPr>
              <w:pStyle w:val="af1"/>
              <w:jc w:val="center"/>
              <w:rPr>
                <w:sz w:val="24"/>
                <w:szCs w:val="24"/>
              </w:rPr>
            </w:pPr>
          </w:p>
        </w:tc>
      </w:tr>
      <w:tr w:rsidR="00A67E4B" w:rsidRPr="00D47F20" w:rsidTr="00F9796C">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Удобство расположения учреждения, оказывающего государственную услугу</w:t>
            </w:r>
          </w:p>
        </w:tc>
        <w:tc>
          <w:tcPr>
            <w:tcW w:w="1769" w:type="dxa"/>
            <w:vAlign w:val="center"/>
          </w:tcPr>
          <w:p w:rsidR="00A67E4B" w:rsidRPr="00D47F20" w:rsidRDefault="00012C0E" w:rsidP="00A67E4B">
            <w:pPr>
              <w:pStyle w:val="af1"/>
              <w:jc w:val="center"/>
              <w:rPr>
                <w:sz w:val="24"/>
                <w:szCs w:val="24"/>
              </w:rPr>
            </w:pPr>
            <w:r w:rsidRPr="00D47F20">
              <w:rPr>
                <w:sz w:val="24"/>
                <w:szCs w:val="24"/>
              </w:rPr>
              <w:t>7,5</w:t>
            </w:r>
          </w:p>
        </w:tc>
      </w:tr>
      <w:tr w:rsidR="00A67E4B" w:rsidRPr="00D47F20" w:rsidTr="00F9796C">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государственную услугу по месту жительства</w:t>
            </w:r>
          </w:p>
        </w:tc>
        <w:tc>
          <w:tcPr>
            <w:tcW w:w="1769" w:type="dxa"/>
            <w:vAlign w:val="center"/>
          </w:tcPr>
          <w:p w:rsidR="00A67E4B" w:rsidRPr="00D47F20" w:rsidRDefault="00012C0E" w:rsidP="00A67E4B">
            <w:pPr>
              <w:pStyle w:val="af1"/>
              <w:jc w:val="center"/>
              <w:rPr>
                <w:sz w:val="24"/>
                <w:szCs w:val="24"/>
              </w:rPr>
            </w:pPr>
            <w:r w:rsidRPr="00D47F20">
              <w:rPr>
                <w:sz w:val="24"/>
                <w:szCs w:val="24"/>
              </w:rPr>
              <w:t>7,6</w:t>
            </w:r>
          </w:p>
        </w:tc>
      </w:tr>
      <w:tr w:rsidR="00A67E4B" w:rsidRPr="00D47F20" w:rsidTr="00F9796C">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График работы учреждения</w:t>
            </w:r>
          </w:p>
        </w:tc>
        <w:tc>
          <w:tcPr>
            <w:tcW w:w="1769" w:type="dxa"/>
            <w:vAlign w:val="center"/>
          </w:tcPr>
          <w:p w:rsidR="00A67E4B" w:rsidRPr="00D47F20" w:rsidRDefault="00012C0E" w:rsidP="00A67E4B">
            <w:pPr>
              <w:pStyle w:val="af1"/>
              <w:jc w:val="center"/>
              <w:rPr>
                <w:sz w:val="24"/>
                <w:szCs w:val="24"/>
              </w:rPr>
            </w:pPr>
            <w:r w:rsidRPr="00D47F20">
              <w:rPr>
                <w:sz w:val="24"/>
                <w:szCs w:val="24"/>
              </w:rPr>
              <w:t>7,8</w:t>
            </w:r>
          </w:p>
        </w:tc>
      </w:tr>
      <w:tr w:rsidR="00A67E4B" w:rsidRPr="00D47F20" w:rsidTr="00F9796C">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769" w:type="dxa"/>
            <w:vAlign w:val="center"/>
          </w:tcPr>
          <w:p w:rsidR="00A67E4B" w:rsidRPr="00D47F20" w:rsidRDefault="00012C0E" w:rsidP="00A67E4B">
            <w:pPr>
              <w:pStyle w:val="af1"/>
              <w:jc w:val="center"/>
              <w:rPr>
                <w:sz w:val="24"/>
                <w:szCs w:val="24"/>
              </w:rPr>
            </w:pPr>
            <w:r w:rsidRPr="00D47F20">
              <w:rPr>
                <w:sz w:val="24"/>
                <w:szCs w:val="24"/>
              </w:rPr>
              <w:t>7,0</w:t>
            </w:r>
          </w:p>
        </w:tc>
      </w:tr>
      <w:tr w:rsidR="00A67E4B" w:rsidRPr="00D47F20" w:rsidTr="00F9796C">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Техническая  сложность услуги</w:t>
            </w:r>
          </w:p>
        </w:tc>
        <w:tc>
          <w:tcPr>
            <w:tcW w:w="1769" w:type="dxa"/>
            <w:vAlign w:val="center"/>
          </w:tcPr>
          <w:p w:rsidR="00A67E4B" w:rsidRPr="00D47F20" w:rsidRDefault="00012C0E" w:rsidP="00A67E4B">
            <w:pPr>
              <w:pStyle w:val="af1"/>
              <w:jc w:val="center"/>
              <w:rPr>
                <w:sz w:val="24"/>
                <w:szCs w:val="24"/>
              </w:rPr>
            </w:pPr>
            <w:r w:rsidRPr="00D47F20">
              <w:rPr>
                <w:sz w:val="24"/>
                <w:szCs w:val="24"/>
              </w:rPr>
              <w:t>7,2</w:t>
            </w:r>
          </w:p>
        </w:tc>
      </w:tr>
      <w:tr w:rsidR="001978FE" w:rsidRPr="00D47F20" w:rsidTr="00F9796C">
        <w:tc>
          <w:tcPr>
            <w:tcW w:w="7410" w:type="dxa"/>
          </w:tcPr>
          <w:p w:rsidR="001978FE" w:rsidRPr="00D47F20" w:rsidRDefault="001978FE" w:rsidP="001978FE">
            <w:p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Независимо от социального  статуса услугополучателя</w:t>
            </w:r>
          </w:p>
        </w:tc>
        <w:tc>
          <w:tcPr>
            <w:tcW w:w="1769" w:type="dxa"/>
            <w:vAlign w:val="center"/>
          </w:tcPr>
          <w:p w:rsidR="001978FE" w:rsidRPr="00D47F20" w:rsidRDefault="001978FE" w:rsidP="00A67E4B">
            <w:pPr>
              <w:pStyle w:val="af1"/>
              <w:jc w:val="center"/>
              <w:rPr>
                <w:sz w:val="24"/>
                <w:szCs w:val="24"/>
              </w:rPr>
            </w:pPr>
            <w:r w:rsidRPr="00D47F20">
              <w:rPr>
                <w:sz w:val="24"/>
                <w:szCs w:val="24"/>
              </w:rPr>
              <w:t>7,3</w:t>
            </w:r>
          </w:p>
        </w:tc>
      </w:tr>
      <w:tr w:rsidR="001978FE" w:rsidRPr="00D47F20" w:rsidTr="00F9796C">
        <w:tc>
          <w:tcPr>
            <w:tcW w:w="7410" w:type="dxa"/>
          </w:tcPr>
          <w:p w:rsidR="001978FE" w:rsidRPr="00D47F20" w:rsidRDefault="001978FE" w:rsidP="001978FE">
            <w:p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 xml:space="preserve">Отсутствие связей, знакомств </w:t>
            </w:r>
          </w:p>
        </w:tc>
        <w:tc>
          <w:tcPr>
            <w:tcW w:w="1769" w:type="dxa"/>
            <w:vAlign w:val="center"/>
          </w:tcPr>
          <w:p w:rsidR="001978FE" w:rsidRPr="00D47F20" w:rsidRDefault="001978FE" w:rsidP="00A67E4B">
            <w:pPr>
              <w:pStyle w:val="af1"/>
              <w:jc w:val="center"/>
              <w:rPr>
                <w:sz w:val="24"/>
                <w:szCs w:val="24"/>
              </w:rPr>
            </w:pPr>
            <w:r w:rsidRPr="00D47F20">
              <w:rPr>
                <w:sz w:val="24"/>
                <w:szCs w:val="24"/>
              </w:rPr>
              <w:t>6,4</w:t>
            </w:r>
          </w:p>
        </w:tc>
      </w:tr>
      <w:tr w:rsidR="00A67E4B" w:rsidRPr="00D47F20" w:rsidTr="00F9796C">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Доступность получения услуги на двух языках </w:t>
            </w:r>
          </w:p>
        </w:tc>
        <w:tc>
          <w:tcPr>
            <w:tcW w:w="1769" w:type="dxa"/>
            <w:vAlign w:val="center"/>
          </w:tcPr>
          <w:p w:rsidR="00A67E4B" w:rsidRPr="00D47F20" w:rsidRDefault="00012C0E" w:rsidP="00A67E4B">
            <w:pPr>
              <w:pStyle w:val="af1"/>
              <w:jc w:val="center"/>
              <w:rPr>
                <w:sz w:val="24"/>
                <w:szCs w:val="24"/>
              </w:rPr>
            </w:pPr>
            <w:r w:rsidRPr="00D47F20">
              <w:rPr>
                <w:sz w:val="24"/>
                <w:szCs w:val="24"/>
              </w:rPr>
              <w:t>8,1</w:t>
            </w:r>
          </w:p>
        </w:tc>
      </w:tr>
      <w:tr w:rsidR="00A67E4B" w:rsidRPr="00D47F20" w:rsidTr="00F9796C">
        <w:tc>
          <w:tcPr>
            <w:tcW w:w="7410" w:type="dxa"/>
            <w:shd w:val="clear" w:color="auto" w:fill="D9D9D9"/>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Качество </w:t>
            </w:r>
          </w:p>
        </w:tc>
        <w:tc>
          <w:tcPr>
            <w:tcW w:w="1769"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p>
        </w:tc>
      </w:tr>
      <w:tr w:rsidR="00F9796C" w:rsidRPr="00D47F20" w:rsidTr="00F9796C">
        <w:tc>
          <w:tcPr>
            <w:tcW w:w="7410" w:type="dxa"/>
          </w:tcPr>
          <w:p w:rsidR="00F9796C" w:rsidRPr="00D47F20" w:rsidRDefault="00F9796C"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Удовлетворенность качеством оказания государственной услуги</w:t>
            </w:r>
          </w:p>
        </w:tc>
        <w:tc>
          <w:tcPr>
            <w:tcW w:w="1769" w:type="dxa"/>
            <w:vAlign w:val="center"/>
          </w:tcPr>
          <w:p w:rsidR="00F9796C" w:rsidRPr="00D47F20" w:rsidRDefault="00F9796C" w:rsidP="00F9796C">
            <w:pPr>
              <w:spacing w:after="100" w:afterAutospacing="1"/>
              <w:jc w:val="center"/>
              <w:rPr>
                <w:rFonts w:ascii="Times New Roman" w:hAnsi="Times New Roman" w:cs="Times New Roman"/>
                <w:szCs w:val="24"/>
              </w:rPr>
            </w:pPr>
            <w:r w:rsidRPr="00D47F20">
              <w:rPr>
                <w:rFonts w:ascii="Times New Roman" w:hAnsi="Times New Roman" w:cs="Times New Roman"/>
                <w:szCs w:val="24"/>
              </w:rPr>
              <w:t>7</w:t>
            </w:r>
          </w:p>
        </w:tc>
      </w:tr>
      <w:tr w:rsidR="00F9796C" w:rsidRPr="00D47F20" w:rsidTr="00F9796C">
        <w:tc>
          <w:tcPr>
            <w:tcW w:w="7410" w:type="dxa"/>
          </w:tcPr>
          <w:p w:rsidR="00F9796C" w:rsidRPr="00D47F20" w:rsidRDefault="00F9796C"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Чистота в помещениях учреждения</w:t>
            </w:r>
          </w:p>
        </w:tc>
        <w:tc>
          <w:tcPr>
            <w:tcW w:w="1769" w:type="dxa"/>
            <w:vAlign w:val="center"/>
          </w:tcPr>
          <w:p w:rsidR="00F9796C" w:rsidRPr="00D47F20" w:rsidRDefault="00F9796C" w:rsidP="00F9796C">
            <w:pPr>
              <w:spacing w:after="100" w:afterAutospacing="1"/>
              <w:jc w:val="center"/>
              <w:rPr>
                <w:rFonts w:ascii="Times New Roman" w:hAnsi="Times New Roman" w:cs="Times New Roman"/>
                <w:szCs w:val="24"/>
              </w:rPr>
            </w:pPr>
            <w:r w:rsidRPr="00D47F20">
              <w:rPr>
                <w:rFonts w:ascii="Times New Roman" w:hAnsi="Times New Roman" w:cs="Times New Roman"/>
                <w:szCs w:val="24"/>
              </w:rPr>
              <w:t>6,1</w:t>
            </w:r>
          </w:p>
        </w:tc>
      </w:tr>
      <w:tr w:rsidR="00F9796C" w:rsidRPr="00D47F20" w:rsidTr="00F9796C">
        <w:tc>
          <w:tcPr>
            <w:tcW w:w="7410" w:type="dxa"/>
          </w:tcPr>
          <w:p w:rsidR="00F9796C" w:rsidRPr="00D47F20" w:rsidRDefault="00F9796C"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Оформление  помещения</w:t>
            </w:r>
          </w:p>
        </w:tc>
        <w:tc>
          <w:tcPr>
            <w:tcW w:w="1769" w:type="dxa"/>
            <w:vAlign w:val="center"/>
          </w:tcPr>
          <w:p w:rsidR="00F9796C" w:rsidRPr="00D47F20" w:rsidRDefault="00F9796C" w:rsidP="00F9796C">
            <w:pPr>
              <w:spacing w:after="100" w:afterAutospacing="1"/>
              <w:jc w:val="center"/>
              <w:rPr>
                <w:rFonts w:ascii="Times New Roman" w:hAnsi="Times New Roman" w:cs="Times New Roman"/>
                <w:szCs w:val="24"/>
              </w:rPr>
            </w:pPr>
            <w:r w:rsidRPr="00D47F20">
              <w:rPr>
                <w:rFonts w:ascii="Times New Roman" w:hAnsi="Times New Roman" w:cs="Times New Roman"/>
                <w:szCs w:val="24"/>
              </w:rPr>
              <w:t>6,8</w:t>
            </w:r>
          </w:p>
        </w:tc>
      </w:tr>
      <w:tr w:rsidR="00F9796C" w:rsidRPr="00D47F20" w:rsidTr="00630878">
        <w:tc>
          <w:tcPr>
            <w:tcW w:w="7410" w:type="dxa"/>
            <w:shd w:val="clear" w:color="auto" w:fill="auto"/>
          </w:tcPr>
          <w:p w:rsidR="00F9796C" w:rsidRPr="00D47F20" w:rsidRDefault="00F9796C"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Работа компьютеров и оборудования в процессе получения государственной услуги</w:t>
            </w:r>
          </w:p>
        </w:tc>
        <w:tc>
          <w:tcPr>
            <w:tcW w:w="1769" w:type="dxa"/>
            <w:shd w:val="clear" w:color="auto" w:fill="auto"/>
            <w:vAlign w:val="center"/>
          </w:tcPr>
          <w:p w:rsidR="00F9796C" w:rsidRPr="00D47F20" w:rsidRDefault="00F9796C" w:rsidP="00F9796C">
            <w:pPr>
              <w:spacing w:after="100" w:afterAutospacing="1"/>
              <w:jc w:val="center"/>
              <w:rPr>
                <w:rFonts w:ascii="Times New Roman" w:hAnsi="Times New Roman" w:cs="Times New Roman"/>
                <w:szCs w:val="24"/>
              </w:rPr>
            </w:pPr>
            <w:r w:rsidRPr="00D47F20">
              <w:rPr>
                <w:rFonts w:ascii="Times New Roman" w:hAnsi="Times New Roman" w:cs="Times New Roman"/>
                <w:szCs w:val="24"/>
              </w:rPr>
              <w:t>6,7</w:t>
            </w:r>
          </w:p>
        </w:tc>
      </w:tr>
      <w:tr w:rsidR="00F9796C" w:rsidRPr="00D47F20" w:rsidTr="00F9796C">
        <w:tc>
          <w:tcPr>
            <w:tcW w:w="7410" w:type="dxa"/>
          </w:tcPr>
          <w:p w:rsidR="00F9796C" w:rsidRPr="00D47F20" w:rsidRDefault="00F9796C"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Приспособленность помещения, в котором оказывается государственная услуга, для ожидания</w:t>
            </w:r>
          </w:p>
        </w:tc>
        <w:tc>
          <w:tcPr>
            <w:tcW w:w="1769" w:type="dxa"/>
            <w:vAlign w:val="center"/>
          </w:tcPr>
          <w:p w:rsidR="00F9796C" w:rsidRPr="00D47F20" w:rsidRDefault="00A93FD6" w:rsidP="00F9796C">
            <w:pPr>
              <w:spacing w:after="100" w:afterAutospacing="1"/>
              <w:jc w:val="center"/>
              <w:rPr>
                <w:rFonts w:ascii="Times New Roman" w:hAnsi="Times New Roman" w:cs="Times New Roman"/>
                <w:szCs w:val="24"/>
              </w:rPr>
            </w:pPr>
            <w:r w:rsidRPr="00D47F20">
              <w:rPr>
                <w:rFonts w:ascii="Times New Roman" w:hAnsi="Times New Roman" w:cs="Times New Roman"/>
                <w:szCs w:val="24"/>
              </w:rPr>
              <w:t>-</w:t>
            </w:r>
          </w:p>
        </w:tc>
      </w:tr>
      <w:tr w:rsidR="00F9796C" w:rsidRPr="00D47F20" w:rsidTr="00F9796C">
        <w:tc>
          <w:tcPr>
            <w:tcW w:w="7410" w:type="dxa"/>
          </w:tcPr>
          <w:p w:rsidR="00F9796C" w:rsidRPr="00D47F20" w:rsidRDefault="00F9796C"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Внешний вид персонала</w:t>
            </w:r>
            <w:r w:rsidR="009F7425" w:rsidRPr="00D47F20">
              <w:rPr>
                <w:rFonts w:ascii="Times New Roman" w:eastAsia="Times New Roman" w:hAnsi="Times New Roman"/>
                <w:color w:val="000000"/>
                <w:sz w:val="24"/>
                <w:szCs w:val="24"/>
              </w:rPr>
              <w:t xml:space="preserve"> (врач, пришедший на дом)</w:t>
            </w:r>
          </w:p>
        </w:tc>
        <w:tc>
          <w:tcPr>
            <w:tcW w:w="1769" w:type="dxa"/>
            <w:vAlign w:val="center"/>
          </w:tcPr>
          <w:p w:rsidR="00F9796C" w:rsidRPr="00D47F20" w:rsidRDefault="00F9796C" w:rsidP="00F9796C">
            <w:pPr>
              <w:spacing w:after="100" w:afterAutospacing="1"/>
              <w:jc w:val="center"/>
              <w:rPr>
                <w:rFonts w:ascii="Times New Roman" w:hAnsi="Times New Roman" w:cs="Times New Roman"/>
                <w:szCs w:val="24"/>
              </w:rPr>
            </w:pPr>
            <w:r w:rsidRPr="00D47F20">
              <w:rPr>
                <w:rFonts w:ascii="Times New Roman" w:hAnsi="Times New Roman" w:cs="Times New Roman"/>
                <w:szCs w:val="24"/>
              </w:rPr>
              <w:t>6,9</w:t>
            </w:r>
          </w:p>
        </w:tc>
      </w:tr>
      <w:tr w:rsidR="00F9796C" w:rsidRPr="00D47F20" w:rsidTr="00F9796C">
        <w:tc>
          <w:tcPr>
            <w:tcW w:w="7410" w:type="dxa"/>
          </w:tcPr>
          <w:p w:rsidR="00F9796C" w:rsidRPr="00D47F20" w:rsidRDefault="00F9796C"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Вежливость, тактичность  и доброжелательность сотрудников учреждения</w:t>
            </w:r>
          </w:p>
        </w:tc>
        <w:tc>
          <w:tcPr>
            <w:tcW w:w="1769" w:type="dxa"/>
            <w:vAlign w:val="center"/>
          </w:tcPr>
          <w:p w:rsidR="00F9796C" w:rsidRPr="00D47F20" w:rsidRDefault="00F9796C" w:rsidP="00F9796C">
            <w:pPr>
              <w:spacing w:after="100" w:afterAutospacing="1"/>
              <w:jc w:val="center"/>
              <w:rPr>
                <w:rFonts w:ascii="Times New Roman" w:hAnsi="Times New Roman" w:cs="Times New Roman"/>
                <w:szCs w:val="24"/>
              </w:rPr>
            </w:pPr>
            <w:r w:rsidRPr="00D47F20">
              <w:rPr>
                <w:rFonts w:ascii="Times New Roman" w:hAnsi="Times New Roman" w:cs="Times New Roman"/>
                <w:szCs w:val="24"/>
              </w:rPr>
              <w:t>6,2</w:t>
            </w:r>
          </w:p>
        </w:tc>
      </w:tr>
      <w:tr w:rsidR="00F9796C" w:rsidRPr="00D47F20" w:rsidTr="00F9796C">
        <w:tc>
          <w:tcPr>
            <w:tcW w:w="7410" w:type="dxa"/>
          </w:tcPr>
          <w:p w:rsidR="00F9796C" w:rsidRPr="00D47F20" w:rsidRDefault="00F9796C"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Компетентность и уровень профессионализма всех специалистов</w:t>
            </w:r>
          </w:p>
        </w:tc>
        <w:tc>
          <w:tcPr>
            <w:tcW w:w="1769" w:type="dxa"/>
            <w:vAlign w:val="center"/>
          </w:tcPr>
          <w:p w:rsidR="00F9796C" w:rsidRPr="00D47F20" w:rsidRDefault="00F9796C" w:rsidP="00F9796C">
            <w:pPr>
              <w:spacing w:after="100" w:afterAutospacing="1"/>
              <w:jc w:val="center"/>
              <w:rPr>
                <w:rFonts w:ascii="Times New Roman" w:hAnsi="Times New Roman" w:cs="Times New Roman"/>
                <w:szCs w:val="24"/>
              </w:rPr>
            </w:pPr>
            <w:r w:rsidRPr="00D47F20">
              <w:rPr>
                <w:rFonts w:ascii="Times New Roman" w:hAnsi="Times New Roman" w:cs="Times New Roman"/>
                <w:szCs w:val="24"/>
              </w:rPr>
              <w:t>6,2</w:t>
            </w:r>
          </w:p>
        </w:tc>
      </w:tr>
      <w:tr w:rsidR="00F9796C" w:rsidRPr="00D47F20" w:rsidTr="00F9796C">
        <w:tc>
          <w:tcPr>
            <w:tcW w:w="7410" w:type="dxa"/>
          </w:tcPr>
          <w:p w:rsidR="00F9796C" w:rsidRPr="00D47F20" w:rsidRDefault="00F9796C"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Стремление работников данного учреждения помочь сверх своего регламента посетителям в сложных  жизненных ситуациях</w:t>
            </w:r>
          </w:p>
        </w:tc>
        <w:tc>
          <w:tcPr>
            <w:tcW w:w="1769" w:type="dxa"/>
            <w:vAlign w:val="center"/>
          </w:tcPr>
          <w:p w:rsidR="00F9796C" w:rsidRPr="00D47F20" w:rsidRDefault="00F9796C" w:rsidP="00F9796C">
            <w:pPr>
              <w:spacing w:after="100" w:afterAutospacing="1"/>
              <w:jc w:val="center"/>
              <w:rPr>
                <w:rFonts w:ascii="Times New Roman" w:hAnsi="Times New Roman" w:cs="Times New Roman"/>
                <w:szCs w:val="24"/>
              </w:rPr>
            </w:pPr>
            <w:r w:rsidRPr="00D47F20">
              <w:rPr>
                <w:rFonts w:ascii="Times New Roman" w:hAnsi="Times New Roman" w:cs="Times New Roman"/>
                <w:szCs w:val="24"/>
              </w:rPr>
              <w:t>6,6</w:t>
            </w:r>
          </w:p>
        </w:tc>
      </w:tr>
      <w:tr w:rsidR="00F9796C" w:rsidRPr="00D47F20" w:rsidTr="00F9796C">
        <w:tc>
          <w:tcPr>
            <w:tcW w:w="7410" w:type="dxa"/>
          </w:tcPr>
          <w:p w:rsidR="00F9796C" w:rsidRPr="00D47F20" w:rsidRDefault="00F9796C"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Скорость обслуживания</w:t>
            </w:r>
          </w:p>
        </w:tc>
        <w:tc>
          <w:tcPr>
            <w:tcW w:w="1769" w:type="dxa"/>
            <w:vAlign w:val="center"/>
          </w:tcPr>
          <w:p w:rsidR="00F9796C" w:rsidRPr="00D47F20" w:rsidRDefault="00F9796C" w:rsidP="00F9796C">
            <w:pPr>
              <w:spacing w:after="100" w:afterAutospacing="1"/>
              <w:jc w:val="center"/>
              <w:rPr>
                <w:rFonts w:ascii="Times New Roman" w:hAnsi="Times New Roman" w:cs="Times New Roman"/>
                <w:szCs w:val="24"/>
              </w:rPr>
            </w:pPr>
            <w:r w:rsidRPr="00D47F20">
              <w:rPr>
                <w:rFonts w:ascii="Times New Roman" w:hAnsi="Times New Roman" w:cs="Times New Roman"/>
                <w:szCs w:val="24"/>
              </w:rPr>
              <w:t>6,6</w:t>
            </w:r>
          </w:p>
        </w:tc>
      </w:tr>
      <w:tr w:rsidR="00F9796C" w:rsidRPr="00D47F20" w:rsidTr="00F9796C">
        <w:tc>
          <w:tcPr>
            <w:tcW w:w="7410" w:type="dxa"/>
          </w:tcPr>
          <w:p w:rsidR="00F9796C" w:rsidRPr="00D47F20" w:rsidRDefault="00F9796C"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Результативность услуг данного учреждения</w:t>
            </w:r>
          </w:p>
        </w:tc>
        <w:tc>
          <w:tcPr>
            <w:tcW w:w="1769" w:type="dxa"/>
            <w:vAlign w:val="center"/>
          </w:tcPr>
          <w:p w:rsidR="00F9796C" w:rsidRPr="00D47F20" w:rsidRDefault="00F9796C" w:rsidP="00F9796C">
            <w:pPr>
              <w:spacing w:after="100" w:afterAutospacing="1"/>
              <w:jc w:val="center"/>
              <w:rPr>
                <w:rFonts w:ascii="Times New Roman" w:hAnsi="Times New Roman" w:cs="Times New Roman"/>
                <w:szCs w:val="24"/>
              </w:rPr>
            </w:pPr>
            <w:r w:rsidRPr="00D47F20">
              <w:rPr>
                <w:rFonts w:ascii="Times New Roman" w:hAnsi="Times New Roman" w:cs="Times New Roman"/>
                <w:szCs w:val="24"/>
              </w:rPr>
              <w:t>6,9</w:t>
            </w:r>
          </w:p>
        </w:tc>
      </w:tr>
      <w:tr w:rsidR="00F9796C" w:rsidRPr="00D47F20" w:rsidTr="00F9796C">
        <w:tc>
          <w:tcPr>
            <w:tcW w:w="7410" w:type="dxa"/>
          </w:tcPr>
          <w:p w:rsidR="00F9796C" w:rsidRPr="00D47F20" w:rsidRDefault="00F9796C"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выразить свое мнение, подать жалобу</w:t>
            </w:r>
          </w:p>
        </w:tc>
        <w:tc>
          <w:tcPr>
            <w:tcW w:w="1769" w:type="dxa"/>
            <w:vAlign w:val="center"/>
          </w:tcPr>
          <w:p w:rsidR="00F9796C" w:rsidRPr="00D47F20" w:rsidRDefault="00F9796C" w:rsidP="00F9796C">
            <w:pPr>
              <w:spacing w:after="100" w:afterAutospacing="1"/>
              <w:jc w:val="center"/>
              <w:rPr>
                <w:rFonts w:ascii="Times New Roman" w:hAnsi="Times New Roman" w:cs="Times New Roman"/>
                <w:szCs w:val="24"/>
              </w:rPr>
            </w:pPr>
            <w:r w:rsidRPr="00D47F20">
              <w:rPr>
                <w:rFonts w:ascii="Times New Roman" w:hAnsi="Times New Roman" w:cs="Times New Roman"/>
                <w:szCs w:val="24"/>
              </w:rPr>
              <w:t>6,2</w:t>
            </w:r>
          </w:p>
        </w:tc>
      </w:tr>
      <w:tr w:rsidR="00F9796C" w:rsidRPr="00D47F20" w:rsidTr="00F9796C">
        <w:tc>
          <w:tcPr>
            <w:tcW w:w="7410" w:type="dxa"/>
          </w:tcPr>
          <w:p w:rsidR="00F9796C" w:rsidRPr="00D47F20" w:rsidRDefault="006C333F"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Качество языка обслуживания</w:t>
            </w:r>
            <w:r w:rsidR="00F9796C" w:rsidRPr="00D47F20">
              <w:rPr>
                <w:rFonts w:ascii="Times New Roman" w:eastAsia="Times New Roman" w:hAnsi="Times New Roman"/>
                <w:color w:val="000000"/>
                <w:sz w:val="24"/>
                <w:szCs w:val="24"/>
              </w:rPr>
              <w:t xml:space="preserve"> </w:t>
            </w:r>
          </w:p>
        </w:tc>
        <w:tc>
          <w:tcPr>
            <w:tcW w:w="1769" w:type="dxa"/>
            <w:vAlign w:val="center"/>
          </w:tcPr>
          <w:p w:rsidR="00F9796C" w:rsidRPr="00D47F20" w:rsidRDefault="00F9796C" w:rsidP="00F9796C">
            <w:pPr>
              <w:spacing w:after="100" w:afterAutospacing="1"/>
              <w:jc w:val="center"/>
              <w:rPr>
                <w:rFonts w:ascii="Times New Roman" w:hAnsi="Times New Roman" w:cs="Times New Roman"/>
                <w:szCs w:val="24"/>
              </w:rPr>
            </w:pPr>
            <w:r w:rsidRPr="00D47F20">
              <w:rPr>
                <w:rFonts w:ascii="Times New Roman" w:hAnsi="Times New Roman" w:cs="Times New Roman"/>
                <w:szCs w:val="24"/>
              </w:rPr>
              <w:t>6,7</w:t>
            </w:r>
          </w:p>
        </w:tc>
      </w:tr>
      <w:tr w:rsidR="00A67E4B" w:rsidRPr="00D47F20" w:rsidTr="00F9796C">
        <w:tc>
          <w:tcPr>
            <w:tcW w:w="7410" w:type="dxa"/>
            <w:shd w:val="clear" w:color="auto" w:fill="D9D9D9"/>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Процедура (бумажный формат)</w:t>
            </w:r>
          </w:p>
        </w:tc>
        <w:tc>
          <w:tcPr>
            <w:tcW w:w="1769"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p>
        </w:tc>
      </w:tr>
      <w:tr w:rsidR="00F9796C" w:rsidRPr="00D47F20" w:rsidTr="00F9796C">
        <w:tc>
          <w:tcPr>
            <w:tcW w:w="7410" w:type="dxa"/>
          </w:tcPr>
          <w:p w:rsidR="00F9796C" w:rsidRPr="00D47F20" w:rsidRDefault="00F9796C"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Ясность, понятность процедур</w:t>
            </w:r>
          </w:p>
        </w:tc>
        <w:tc>
          <w:tcPr>
            <w:tcW w:w="1769" w:type="dxa"/>
            <w:vAlign w:val="center"/>
          </w:tcPr>
          <w:p w:rsidR="00F9796C" w:rsidRPr="00D47F20" w:rsidRDefault="00F9796C" w:rsidP="00F9796C">
            <w:pPr>
              <w:pStyle w:val="af1"/>
              <w:jc w:val="center"/>
              <w:rPr>
                <w:color w:val="auto"/>
                <w:sz w:val="24"/>
                <w:szCs w:val="24"/>
              </w:rPr>
            </w:pPr>
            <w:r w:rsidRPr="00D47F20">
              <w:rPr>
                <w:color w:val="auto"/>
                <w:sz w:val="24"/>
                <w:szCs w:val="24"/>
              </w:rPr>
              <w:t>7,3</w:t>
            </w:r>
          </w:p>
        </w:tc>
      </w:tr>
      <w:tr w:rsidR="00F9796C" w:rsidRPr="00D47F20" w:rsidTr="00F9796C">
        <w:tc>
          <w:tcPr>
            <w:tcW w:w="7410" w:type="dxa"/>
          </w:tcPr>
          <w:p w:rsidR="00F9796C" w:rsidRPr="00D47F20" w:rsidRDefault="00F9796C"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Ассортимент услуг в данном учреждении</w:t>
            </w:r>
          </w:p>
        </w:tc>
        <w:tc>
          <w:tcPr>
            <w:tcW w:w="1769" w:type="dxa"/>
            <w:vAlign w:val="center"/>
          </w:tcPr>
          <w:p w:rsidR="00F9796C" w:rsidRPr="00D47F20" w:rsidRDefault="00F9796C" w:rsidP="00F9796C">
            <w:pPr>
              <w:pStyle w:val="af1"/>
              <w:jc w:val="center"/>
              <w:rPr>
                <w:color w:val="auto"/>
                <w:sz w:val="24"/>
                <w:szCs w:val="24"/>
              </w:rPr>
            </w:pPr>
            <w:r w:rsidRPr="00D47F20">
              <w:rPr>
                <w:color w:val="auto"/>
                <w:sz w:val="24"/>
                <w:szCs w:val="24"/>
              </w:rPr>
              <w:t>7,1</w:t>
            </w:r>
          </w:p>
        </w:tc>
      </w:tr>
      <w:tr w:rsidR="00F9796C" w:rsidRPr="00D47F20" w:rsidTr="00F9796C">
        <w:tc>
          <w:tcPr>
            <w:tcW w:w="7410" w:type="dxa"/>
          </w:tcPr>
          <w:p w:rsidR="00F9796C" w:rsidRPr="00D47F20" w:rsidRDefault="00F9796C"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w:t>
            </w:r>
            <w:r w:rsidR="008F0AFC" w:rsidRPr="00D47F20">
              <w:rPr>
                <w:rFonts w:ascii="Times New Roman" w:eastAsia="Times New Roman" w:hAnsi="Times New Roman"/>
                <w:color w:val="000000"/>
                <w:sz w:val="24"/>
                <w:szCs w:val="24"/>
              </w:rPr>
              <w:t>/желание</w:t>
            </w:r>
            <w:r w:rsidRPr="00D47F20">
              <w:rPr>
                <w:rFonts w:ascii="Times New Roman" w:eastAsia="Times New Roman" w:hAnsi="Times New Roman"/>
                <w:color w:val="000000"/>
                <w:sz w:val="24"/>
                <w:szCs w:val="24"/>
              </w:rPr>
              <w:t xml:space="preserve"> получить услугу в электронном виде</w:t>
            </w:r>
          </w:p>
        </w:tc>
        <w:tc>
          <w:tcPr>
            <w:tcW w:w="1769" w:type="dxa"/>
            <w:vAlign w:val="center"/>
          </w:tcPr>
          <w:p w:rsidR="00F9796C" w:rsidRPr="00D47F20" w:rsidRDefault="00A93FD6" w:rsidP="00F9796C">
            <w:pPr>
              <w:pStyle w:val="af1"/>
              <w:jc w:val="center"/>
              <w:rPr>
                <w:color w:val="auto"/>
                <w:sz w:val="24"/>
                <w:szCs w:val="24"/>
              </w:rPr>
            </w:pPr>
            <w:r w:rsidRPr="00D47F20">
              <w:rPr>
                <w:color w:val="auto"/>
                <w:sz w:val="24"/>
                <w:szCs w:val="24"/>
              </w:rPr>
              <w:t>-</w:t>
            </w:r>
          </w:p>
        </w:tc>
      </w:tr>
      <w:tr w:rsidR="00F9796C" w:rsidRPr="00D47F20" w:rsidTr="00F9796C">
        <w:tc>
          <w:tcPr>
            <w:tcW w:w="7410" w:type="dxa"/>
          </w:tcPr>
          <w:p w:rsidR="00F9796C" w:rsidRPr="00D47F20" w:rsidRDefault="00F9796C"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Обоснованность количества необходимых  документов</w:t>
            </w:r>
          </w:p>
        </w:tc>
        <w:tc>
          <w:tcPr>
            <w:tcW w:w="1769" w:type="dxa"/>
            <w:vAlign w:val="center"/>
          </w:tcPr>
          <w:p w:rsidR="00F9796C" w:rsidRPr="00D47F20" w:rsidRDefault="00F9796C" w:rsidP="00F9796C">
            <w:pPr>
              <w:pStyle w:val="af1"/>
              <w:jc w:val="center"/>
              <w:rPr>
                <w:color w:val="auto"/>
                <w:sz w:val="24"/>
                <w:szCs w:val="24"/>
              </w:rPr>
            </w:pPr>
            <w:r w:rsidRPr="00D47F20">
              <w:rPr>
                <w:color w:val="auto"/>
                <w:sz w:val="24"/>
                <w:szCs w:val="24"/>
              </w:rPr>
              <w:t>7,2</w:t>
            </w:r>
          </w:p>
        </w:tc>
      </w:tr>
      <w:tr w:rsidR="00F9796C" w:rsidRPr="00D47F20" w:rsidTr="00F9796C">
        <w:tc>
          <w:tcPr>
            <w:tcW w:w="7410" w:type="dxa"/>
          </w:tcPr>
          <w:p w:rsidR="00F9796C" w:rsidRPr="00D47F20" w:rsidRDefault="00F9796C"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Простота заполнения и подачи документов</w:t>
            </w:r>
          </w:p>
        </w:tc>
        <w:tc>
          <w:tcPr>
            <w:tcW w:w="1769" w:type="dxa"/>
            <w:vAlign w:val="center"/>
          </w:tcPr>
          <w:p w:rsidR="00F9796C" w:rsidRPr="00D47F20" w:rsidRDefault="00F9796C" w:rsidP="00F9796C">
            <w:pPr>
              <w:pStyle w:val="af1"/>
              <w:jc w:val="center"/>
              <w:rPr>
                <w:color w:val="auto"/>
                <w:sz w:val="24"/>
                <w:szCs w:val="24"/>
              </w:rPr>
            </w:pPr>
            <w:r w:rsidRPr="00D47F20">
              <w:rPr>
                <w:color w:val="auto"/>
                <w:sz w:val="24"/>
                <w:szCs w:val="24"/>
              </w:rPr>
              <w:t>7,2</w:t>
            </w:r>
          </w:p>
        </w:tc>
      </w:tr>
      <w:tr w:rsidR="00F9796C" w:rsidRPr="00D47F20" w:rsidTr="00F9796C">
        <w:tc>
          <w:tcPr>
            <w:tcW w:w="7410" w:type="dxa"/>
          </w:tcPr>
          <w:p w:rsidR="00F9796C" w:rsidRPr="00D47F20" w:rsidRDefault="00F9796C"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заполнения и подачи документов (наличие бланков на двух языках)</w:t>
            </w:r>
          </w:p>
        </w:tc>
        <w:tc>
          <w:tcPr>
            <w:tcW w:w="1769" w:type="dxa"/>
            <w:vAlign w:val="center"/>
          </w:tcPr>
          <w:p w:rsidR="00F9796C" w:rsidRPr="00D47F20" w:rsidRDefault="00F9796C" w:rsidP="00F9796C">
            <w:pPr>
              <w:pStyle w:val="af1"/>
              <w:jc w:val="center"/>
              <w:rPr>
                <w:color w:val="auto"/>
                <w:sz w:val="24"/>
                <w:szCs w:val="24"/>
              </w:rPr>
            </w:pPr>
            <w:r w:rsidRPr="00D47F20">
              <w:rPr>
                <w:color w:val="auto"/>
                <w:sz w:val="24"/>
                <w:szCs w:val="24"/>
              </w:rPr>
              <w:t>7,5</w:t>
            </w:r>
          </w:p>
        </w:tc>
      </w:tr>
      <w:tr w:rsidR="00F9796C" w:rsidRPr="00D47F20" w:rsidTr="00F9796C">
        <w:tc>
          <w:tcPr>
            <w:tcW w:w="7410" w:type="dxa"/>
          </w:tcPr>
          <w:p w:rsidR="00F9796C" w:rsidRPr="00D47F20" w:rsidRDefault="00F9796C"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обслуживания при контакте с персоналом при получении услуги</w:t>
            </w:r>
          </w:p>
        </w:tc>
        <w:tc>
          <w:tcPr>
            <w:tcW w:w="1769" w:type="dxa"/>
            <w:vAlign w:val="center"/>
          </w:tcPr>
          <w:p w:rsidR="00F9796C" w:rsidRPr="00D47F20" w:rsidRDefault="00F9796C" w:rsidP="00F9796C">
            <w:pPr>
              <w:pStyle w:val="af1"/>
              <w:jc w:val="center"/>
              <w:rPr>
                <w:color w:val="auto"/>
                <w:sz w:val="24"/>
                <w:szCs w:val="24"/>
              </w:rPr>
            </w:pPr>
            <w:r w:rsidRPr="00D47F20">
              <w:rPr>
                <w:color w:val="auto"/>
                <w:sz w:val="24"/>
                <w:szCs w:val="24"/>
              </w:rPr>
              <w:t>7,8</w:t>
            </w:r>
          </w:p>
        </w:tc>
      </w:tr>
      <w:tr w:rsidR="00F9796C" w:rsidRPr="00D47F20" w:rsidTr="00F9796C">
        <w:tc>
          <w:tcPr>
            <w:tcW w:w="7410" w:type="dxa"/>
          </w:tcPr>
          <w:p w:rsidR="00F9796C" w:rsidRPr="00D47F20" w:rsidRDefault="00F9796C"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Количество инстанций (кабинетов, органов)</w:t>
            </w:r>
            <w:r w:rsidR="006C333F" w:rsidRPr="00D47F20">
              <w:rPr>
                <w:rFonts w:ascii="Times New Roman" w:eastAsia="Times New Roman" w:hAnsi="Times New Roman"/>
                <w:color w:val="000000"/>
                <w:sz w:val="24"/>
                <w:szCs w:val="24"/>
              </w:rPr>
              <w:t>,</w:t>
            </w:r>
            <w:r w:rsidRPr="00D47F20">
              <w:rPr>
                <w:rFonts w:ascii="Times New Roman" w:eastAsia="Times New Roman" w:hAnsi="Times New Roman"/>
                <w:color w:val="000000"/>
                <w:sz w:val="24"/>
                <w:szCs w:val="24"/>
              </w:rPr>
              <w:t xml:space="preserve"> которые необходимо посетить</w:t>
            </w:r>
          </w:p>
        </w:tc>
        <w:tc>
          <w:tcPr>
            <w:tcW w:w="1769" w:type="dxa"/>
            <w:vAlign w:val="center"/>
          </w:tcPr>
          <w:p w:rsidR="00F9796C" w:rsidRPr="00D47F20" w:rsidRDefault="00A93FD6" w:rsidP="00F9796C">
            <w:pPr>
              <w:pStyle w:val="af1"/>
              <w:jc w:val="center"/>
              <w:rPr>
                <w:color w:val="auto"/>
                <w:sz w:val="24"/>
                <w:szCs w:val="24"/>
              </w:rPr>
            </w:pPr>
            <w:r w:rsidRPr="00D47F20">
              <w:rPr>
                <w:color w:val="auto"/>
                <w:sz w:val="24"/>
                <w:szCs w:val="24"/>
              </w:rPr>
              <w:t>-</w:t>
            </w:r>
          </w:p>
        </w:tc>
      </w:tr>
      <w:tr w:rsidR="00F9796C" w:rsidRPr="00D47F20" w:rsidTr="00F9796C">
        <w:tc>
          <w:tcPr>
            <w:tcW w:w="7410" w:type="dxa"/>
          </w:tcPr>
          <w:p w:rsidR="00F9796C" w:rsidRPr="00D47F20" w:rsidRDefault="00F9796C"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Отношение и компетентность сотрудников в процессе оказания </w:t>
            </w:r>
            <w:r w:rsidRPr="00D47F20">
              <w:rPr>
                <w:rFonts w:ascii="Times New Roman" w:eastAsia="Times New Roman" w:hAnsi="Times New Roman"/>
                <w:color w:val="000000"/>
                <w:sz w:val="24"/>
                <w:szCs w:val="24"/>
              </w:rPr>
              <w:lastRenderedPageBreak/>
              <w:t>услуги</w:t>
            </w:r>
          </w:p>
        </w:tc>
        <w:tc>
          <w:tcPr>
            <w:tcW w:w="1769" w:type="dxa"/>
            <w:vAlign w:val="center"/>
          </w:tcPr>
          <w:p w:rsidR="00F9796C" w:rsidRPr="00D47F20" w:rsidRDefault="00F9796C" w:rsidP="00F9796C">
            <w:pPr>
              <w:pStyle w:val="af1"/>
              <w:jc w:val="center"/>
              <w:rPr>
                <w:color w:val="auto"/>
                <w:sz w:val="24"/>
                <w:szCs w:val="24"/>
              </w:rPr>
            </w:pPr>
            <w:r w:rsidRPr="00D47F20">
              <w:rPr>
                <w:color w:val="auto"/>
                <w:sz w:val="24"/>
                <w:szCs w:val="24"/>
              </w:rPr>
              <w:lastRenderedPageBreak/>
              <w:t>7</w:t>
            </w:r>
          </w:p>
        </w:tc>
      </w:tr>
      <w:tr w:rsidR="00F9796C" w:rsidRPr="00D47F20" w:rsidTr="00F9796C">
        <w:tc>
          <w:tcPr>
            <w:tcW w:w="7410" w:type="dxa"/>
          </w:tcPr>
          <w:p w:rsidR="00F9796C" w:rsidRPr="00D47F20" w:rsidRDefault="00F9796C"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lastRenderedPageBreak/>
              <w:t xml:space="preserve">Время </w:t>
            </w:r>
            <w:r w:rsidR="00302316" w:rsidRPr="00D47F20">
              <w:rPr>
                <w:rFonts w:ascii="Times New Roman" w:eastAsia="Times New Roman" w:hAnsi="Times New Roman"/>
                <w:color w:val="000000"/>
                <w:sz w:val="24"/>
                <w:szCs w:val="24"/>
              </w:rPr>
              <w:t>ожидания</w:t>
            </w:r>
          </w:p>
        </w:tc>
        <w:tc>
          <w:tcPr>
            <w:tcW w:w="1769" w:type="dxa"/>
            <w:vAlign w:val="center"/>
          </w:tcPr>
          <w:p w:rsidR="00F9796C" w:rsidRPr="00D47F20" w:rsidRDefault="00F9796C" w:rsidP="00F9796C">
            <w:pPr>
              <w:pStyle w:val="af1"/>
              <w:jc w:val="center"/>
              <w:rPr>
                <w:color w:val="auto"/>
                <w:sz w:val="24"/>
                <w:szCs w:val="24"/>
              </w:rPr>
            </w:pPr>
            <w:r w:rsidRPr="00D47F20">
              <w:rPr>
                <w:color w:val="auto"/>
                <w:sz w:val="24"/>
                <w:szCs w:val="24"/>
              </w:rPr>
              <w:t>6,2</w:t>
            </w:r>
          </w:p>
        </w:tc>
      </w:tr>
      <w:tr w:rsidR="00F9796C" w:rsidRPr="00D47F20" w:rsidTr="00F9796C">
        <w:tc>
          <w:tcPr>
            <w:tcW w:w="7410" w:type="dxa"/>
          </w:tcPr>
          <w:p w:rsidR="00F9796C" w:rsidRPr="00D47F20" w:rsidRDefault="00F9796C"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769" w:type="dxa"/>
            <w:vAlign w:val="center"/>
          </w:tcPr>
          <w:p w:rsidR="00F9796C" w:rsidRPr="00D47F20" w:rsidRDefault="00F9796C" w:rsidP="00F9796C">
            <w:pPr>
              <w:pStyle w:val="af1"/>
              <w:jc w:val="center"/>
              <w:rPr>
                <w:color w:val="auto"/>
                <w:sz w:val="24"/>
                <w:szCs w:val="24"/>
              </w:rPr>
            </w:pPr>
            <w:r w:rsidRPr="00D47F20">
              <w:rPr>
                <w:color w:val="auto"/>
                <w:sz w:val="24"/>
                <w:szCs w:val="24"/>
              </w:rPr>
              <w:t>6,8</w:t>
            </w:r>
          </w:p>
        </w:tc>
      </w:tr>
      <w:tr w:rsidR="00A67E4B" w:rsidRPr="00D47F20" w:rsidTr="00F9796C">
        <w:tc>
          <w:tcPr>
            <w:tcW w:w="7410" w:type="dxa"/>
            <w:shd w:val="clear" w:color="auto" w:fill="BFBFBF"/>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Информация </w:t>
            </w:r>
          </w:p>
        </w:tc>
        <w:tc>
          <w:tcPr>
            <w:tcW w:w="1769" w:type="dxa"/>
            <w:shd w:val="clear" w:color="auto" w:fill="BFBFBF"/>
          </w:tcPr>
          <w:p w:rsidR="00A67E4B" w:rsidRPr="00D47F20" w:rsidRDefault="00A67E4B" w:rsidP="00A67E4B">
            <w:pPr>
              <w:spacing w:after="0" w:line="240" w:lineRule="auto"/>
              <w:jc w:val="center"/>
              <w:rPr>
                <w:rFonts w:ascii="Times New Roman" w:eastAsia="Times New Roman" w:hAnsi="Times New Roman"/>
                <w:b/>
                <w:i/>
                <w:sz w:val="24"/>
                <w:szCs w:val="24"/>
              </w:rPr>
            </w:pPr>
          </w:p>
        </w:tc>
      </w:tr>
      <w:tr w:rsidR="00A67E4B" w:rsidRPr="00D47F20" w:rsidTr="00F9796C">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Информация о предоставляемых услугах в данном учреждении (наличие стенда, справочной информации, консультанта, буклетов и других рекламных материалов)</w:t>
            </w:r>
          </w:p>
        </w:tc>
        <w:tc>
          <w:tcPr>
            <w:tcW w:w="1769" w:type="dxa"/>
            <w:vAlign w:val="center"/>
          </w:tcPr>
          <w:p w:rsidR="00A67E4B" w:rsidRPr="00D47F20" w:rsidRDefault="00012C0E" w:rsidP="00A67E4B">
            <w:pPr>
              <w:pStyle w:val="af1"/>
              <w:jc w:val="center"/>
              <w:rPr>
                <w:sz w:val="24"/>
                <w:szCs w:val="24"/>
              </w:rPr>
            </w:pPr>
            <w:r w:rsidRPr="00D47F20">
              <w:rPr>
                <w:sz w:val="24"/>
                <w:szCs w:val="24"/>
              </w:rPr>
              <w:t>7,7</w:t>
            </w:r>
          </w:p>
        </w:tc>
      </w:tr>
      <w:tr w:rsidR="00A67E4B" w:rsidRPr="00D47F20" w:rsidTr="00F9796C">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на котором предоставляется информация об  услуге</w:t>
            </w:r>
          </w:p>
        </w:tc>
        <w:tc>
          <w:tcPr>
            <w:tcW w:w="1769" w:type="dxa"/>
            <w:vAlign w:val="center"/>
          </w:tcPr>
          <w:p w:rsidR="00A67E4B" w:rsidRPr="00D47F20" w:rsidRDefault="00012C0E" w:rsidP="00A67E4B">
            <w:pPr>
              <w:pStyle w:val="af1"/>
              <w:jc w:val="center"/>
              <w:rPr>
                <w:sz w:val="24"/>
                <w:szCs w:val="24"/>
              </w:rPr>
            </w:pPr>
            <w:r w:rsidRPr="00D47F20">
              <w:rPr>
                <w:sz w:val="24"/>
                <w:szCs w:val="24"/>
              </w:rPr>
              <w:t>7,9</w:t>
            </w:r>
          </w:p>
        </w:tc>
      </w:tr>
      <w:tr w:rsidR="00A67E4B" w:rsidRPr="00D47F20" w:rsidTr="00F9796C">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информацию об услугах данного учреждения по телефону</w:t>
            </w:r>
          </w:p>
        </w:tc>
        <w:tc>
          <w:tcPr>
            <w:tcW w:w="1769" w:type="dxa"/>
            <w:vAlign w:val="center"/>
          </w:tcPr>
          <w:p w:rsidR="00A67E4B" w:rsidRPr="00D47F20" w:rsidRDefault="00012C0E" w:rsidP="00A67E4B">
            <w:pPr>
              <w:pStyle w:val="af1"/>
              <w:jc w:val="center"/>
              <w:rPr>
                <w:sz w:val="24"/>
                <w:szCs w:val="24"/>
              </w:rPr>
            </w:pPr>
            <w:r w:rsidRPr="00D47F20">
              <w:rPr>
                <w:sz w:val="24"/>
                <w:szCs w:val="24"/>
              </w:rPr>
              <w:t>6,7</w:t>
            </w:r>
          </w:p>
        </w:tc>
      </w:tr>
      <w:tr w:rsidR="00A67E4B" w:rsidRPr="00D47F20" w:rsidTr="00F9796C">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информацию об</w:t>
            </w:r>
            <w:r w:rsidR="00F42CC0" w:rsidRPr="00D47F20">
              <w:rPr>
                <w:rFonts w:ascii="Times New Roman" w:eastAsia="Times New Roman" w:hAnsi="Times New Roman"/>
                <w:color w:val="000000"/>
                <w:sz w:val="24"/>
                <w:szCs w:val="24"/>
              </w:rPr>
              <w:t xml:space="preserve"> услугах данного учреждения по и</w:t>
            </w:r>
            <w:r w:rsidRPr="00D47F20">
              <w:rPr>
                <w:rFonts w:ascii="Times New Roman" w:eastAsia="Times New Roman" w:hAnsi="Times New Roman"/>
                <w:color w:val="000000"/>
                <w:sz w:val="24"/>
                <w:szCs w:val="24"/>
              </w:rPr>
              <w:t>нтернет</w:t>
            </w:r>
            <w:r w:rsidR="006C333F" w:rsidRPr="00D47F20">
              <w:rPr>
                <w:rFonts w:ascii="Times New Roman" w:eastAsia="Times New Roman" w:hAnsi="Times New Roman"/>
                <w:color w:val="000000"/>
                <w:sz w:val="24"/>
                <w:szCs w:val="24"/>
              </w:rPr>
              <w:t>у</w:t>
            </w:r>
          </w:p>
        </w:tc>
        <w:tc>
          <w:tcPr>
            <w:tcW w:w="1769" w:type="dxa"/>
            <w:vAlign w:val="center"/>
          </w:tcPr>
          <w:p w:rsidR="00A67E4B" w:rsidRPr="00D47F20" w:rsidRDefault="00012C0E" w:rsidP="00F9796C">
            <w:pPr>
              <w:pStyle w:val="af1"/>
              <w:jc w:val="center"/>
              <w:rPr>
                <w:sz w:val="24"/>
                <w:szCs w:val="24"/>
                <w:lang w:val="kk-KZ"/>
              </w:rPr>
            </w:pPr>
            <w:r w:rsidRPr="00D47F20">
              <w:rPr>
                <w:sz w:val="24"/>
                <w:szCs w:val="24"/>
              </w:rPr>
              <w:t>6,</w:t>
            </w:r>
            <w:r w:rsidR="00F9796C" w:rsidRPr="00D47F20">
              <w:rPr>
                <w:sz w:val="24"/>
                <w:szCs w:val="24"/>
                <w:lang w:val="kk-KZ"/>
              </w:rPr>
              <w:t>9</w:t>
            </w:r>
          </w:p>
        </w:tc>
      </w:tr>
      <w:tr w:rsidR="00A67E4B" w:rsidRPr="00D47F20" w:rsidTr="00F9796C">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Наличие информационных указателей и табличек на дверях помещений</w:t>
            </w:r>
          </w:p>
        </w:tc>
        <w:tc>
          <w:tcPr>
            <w:tcW w:w="1769" w:type="dxa"/>
            <w:vAlign w:val="center"/>
          </w:tcPr>
          <w:p w:rsidR="00A67E4B" w:rsidRPr="00D47F20" w:rsidRDefault="00012C0E" w:rsidP="00A67E4B">
            <w:pPr>
              <w:pStyle w:val="af1"/>
              <w:jc w:val="center"/>
              <w:rPr>
                <w:sz w:val="24"/>
                <w:szCs w:val="24"/>
              </w:rPr>
            </w:pPr>
            <w:r w:rsidRPr="00D47F20">
              <w:rPr>
                <w:sz w:val="24"/>
                <w:szCs w:val="24"/>
              </w:rPr>
              <w:t>7,6</w:t>
            </w:r>
          </w:p>
        </w:tc>
      </w:tr>
      <w:tr w:rsidR="00A67E4B" w:rsidRPr="00D47F20" w:rsidTr="00F9796C">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Дополнительные разъяснения со стороны сотрудников (при необходимости)</w:t>
            </w:r>
          </w:p>
        </w:tc>
        <w:tc>
          <w:tcPr>
            <w:tcW w:w="1769" w:type="dxa"/>
            <w:vAlign w:val="center"/>
          </w:tcPr>
          <w:p w:rsidR="00A67E4B" w:rsidRPr="00D47F20" w:rsidRDefault="00012C0E" w:rsidP="00A67E4B">
            <w:pPr>
              <w:pStyle w:val="af1"/>
              <w:jc w:val="center"/>
              <w:rPr>
                <w:sz w:val="24"/>
                <w:szCs w:val="24"/>
              </w:rPr>
            </w:pPr>
            <w:r w:rsidRPr="00D47F20">
              <w:rPr>
                <w:sz w:val="24"/>
                <w:szCs w:val="24"/>
              </w:rPr>
              <w:t>7,0</w:t>
            </w:r>
          </w:p>
        </w:tc>
      </w:tr>
      <w:tr w:rsidR="00A67E4B" w:rsidRPr="00D47F20" w:rsidTr="00F9796C">
        <w:trPr>
          <w:trHeight w:val="50"/>
        </w:trPr>
        <w:tc>
          <w:tcPr>
            <w:tcW w:w="7410" w:type="dxa"/>
            <w:shd w:val="clear" w:color="auto" w:fill="BFBFBF"/>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b/>
                <w:i/>
                <w:sz w:val="24"/>
                <w:szCs w:val="24"/>
              </w:rPr>
              <w:t>Результат услуги</w:t>
            </w:r>
          </w:p>
        </w:tc>
        <w:tc>
          <w:tcPr>
            <w:tcW w:w="1769" w:type="dxa"/>
            <w:shd w:val="clear" w:color="auto" w:fill="BFBFBF"/>
          </w:tcPr>
          <w:p w:rsidR="00A67E4B" w:rsidRPr="00D47F20" w:rsidRDefault="00A67E4B" w:rsidP="00A67E4B">
            <w:pPr>
              <w:spacing w:after="0" w:line="240" w:lineRule="auto"/>
              <w:jc w:val="center"/>
              <w:rPr>
                <w:rFonts w:ascii="Times New Roman" w:eastAsia="Times New Roman" w:hAnsi="Times New Roman"/>
                <w:sz w:val="24"/>
                <w:szCs w:val="24"/>
              </w:rPr>
            </w:pPr>
          </w:p>
        </w:tc>
      </w:tr>
      <w:tr w:rsidR="00A67E4B" w:rsidRPr="00D47F20" w:rsidTr="00F9796C">
        <w:tc>
          <w:tcPr>
            <w:tcW w:w="7410" w:type="dxa"/>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Удовлетворенность результатом услуги </w:t>
            </w:r>
          </w:p>
        </w:tc>
        <w:tc>
          <w:tcPr>
            <w:tcW w:w="1769" w:type="dxa"/>
            <w:vAlign w:val="center"/>
          </w:tcPr>
          <w:p w:rsidR="00A67E4B" w:rsidRPr="00D47F20" w:rsidRDefault="00012C0E"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7,0</w:t>
            </w:r>
          </w:p>
        </w:tc>
      </w:tr>
      <w:tr w:rsidR="00A67E4B" w:rsidRPr="00D47F20" w:rsidTr="00F9796C">
        <w:tc>
          <w:tcPr>
            <w:tcW w:w="7410" w:type="dxa"/>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Соблюдение стандартов оказания услуг </w:t>
            </w:r>
          </w:p>
        </w:tc>
        <w:tc>
          <w:tcPr>
            <w:tcW w:w="1769" w:type="dxa"/>
            <w:vAlign w:val="center"/>
          </w:tcPr>
          <w:p w:rsidR="00A67E4B" w:rsidRPr="00D47F20" w:rsidRDefault="00012C0E"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7,2</w:t>
            </w:r>
          </w:p>
        </w:tc>
      </w:tr>
      <w:tr w:rsidR="00A67E4B" w:rsidRPr="00D47F20" w:rsidTr="00F9796C">
        <w:tc>
          <w:tcPr>
            <w:tcW w:w="7410" w:type="dxa"/>
            <w:shd w:val="clear" w:color="auto" w:fill="BFBFBF"/>
          </w:tcPr>
          <w:p w:rsidR="00A67E4B" w:rsidRPr="00D47F20" w:rsidRDefault="00A67E4B" w:rsidP="00A67E4B">
            <w:pPr>
              <w:autoSpaceDE w:val="0"/>
              <w:autoSpaceDN w:val="0"/>
              <w:adjustRightInd w:val="0"/>
              <w:spacing w:after="0" w:line="240" w:lineRule="auto"/>
              <w:rPr>
                <w:rFonts w:ascii="Times New Roman" w:eastAsia="Times New Roman" w:hAnsi="Times New Roman"/>
                <w:b/>
                <w:i/>
                <w:color w:val="000000"/>
                <w:sz w:val="24"/>
                <w:szCs w:val="24"/>
              </w:rPr>
            </w:pPr>
            <w:proofErr w:type="spellStart"/>
            <w:r w:rsidRPr="00D47F20">
              <w:rPr>
                <w:rFonts w:ascii="Times New Roman" w:eastAsia="Times New Roman" w:hAnsi="Times New Roman"/>
                <w:b/>
                <w:i/>
                <w:color w:val="000000"/>
                <w:sz w:val="24"/>
                <w:szCs w:val="24"/>
              </w:rPr>
              <w:t>Некоррумпированность</w:t>
            </w:r>
            <w:proofErr w:type="spellEnd"/>
          </w:p>
        </w:tc>
        <w:tc>
          <w:tcPr>
            <w:tcW w:w="1769" w:type="dxa"/>
            <w:shd w:val="clear" w:color="auto" w:fill="BFBFBF"/>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p>
        </w:tc>
      </w:tr>
      <w:tr w:rsidR="00A67E4B" w:rsidRPr="00D47F20" w:rsidTr="00F9796C">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Использовали неофициальное вознаграждение</w:t>
            </w:r>
            <w:proofErr w:type="gramStart"/>
            <w:r w:rsidRPr="00D47F20">
              <w:rPr>
                <w:rFonts w:ascii="Times New Roman" w:eastAsia="Times New Roman" w:hAnsi="Times New Roman"/>
                <w:color w:val="000000"/>
                <w:sz w:val="24"/>
                <w:szCs w:val="24"/>
              </w:rPr>
              <w:t xml:space="preserve"> (%)</w:t>
            </w:r>
            <w:proofErr w:type="gramEnd"/>
          </w:p>
        </w:tc>
        <w:tc>
          <w:tcPr>
            <w:tcW w:w="1769" w:type="dxa"/>
            <w:vAlign w:val="center"/>
          </w:tcPr>
          <w:p w:rsidR="00A67E4B" w:rsidRPr="00D47F20" w:rsidRDefault="00C1083C"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7</w:t>
            </w:r>
            <w:r w:rsidR="00A67E4B" w:rsidRPr="00D47F20">
              <w:rPr>
                <w:rFonts w:ascii="Times New Roman" w:eastAsia="Times New Roman" w:hAnsi="Times New Roman"/>
                <w:color w:val="000000"/>
                <w:sz w:val="24"/>
                <w:szCs w:val="24"/>
              </w:rPr>
              <w:t>,2%</w:t>
            </w:r>
          </w:p>
        </w:tc>
      </w:tr>
      <w:tr w:rsidR="00A67E4B" w:rsidRPr="00D47F20" w:rsidTr="00F9796C">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Использовали личные связи и знакомства</w:t>
            </w:r>
            <w:proofErr w:type="gramStart"/>
            <w:r w:rsidRPr="00D47F20">
              <w:rPr>
                <w:rFonts w:ascii="Times New Roman" w:eastAsia="Times New Roman" w:hAnsi="Times New Roman"/>
                <w:color w:val="000000"/>
                <w:sz w:val="24"/>
                <w:szCs w:val="24"/>
              </w:rPr>
              <w:t xml:space="preserve"> (%)</w:t>
            </w:r>
            <w:proofErr w:type="gramEnd"/>
          </w:p>
        </w:tc>
        <w:tc>
          <w:tcPr>
            <w:tcW w:w="1769" w:type="dxa"/>
            <w:vAlign w:val="center"/>
          </w:tcPr>
          <w:p w:rsidR="00A67E4B" w:rsidRPr="00D47F20" w:rsidRDefault="00A67E4B" w:rsidP="00C725BA">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1</w:t>
            </w:r>
            <w:r w:rsidR="00C725BA" w:rsidRPr="00D47F20">
              <w:rPr>
                <w:rFonts w:ascii="Times New Roman" w:eastAsia="Times New Roman" w:hAnsi="Times New Roman"/>
                <w:color w:val="000000"/>
                <w:sz w:val="24"/>
                <w:szCs w:val="24"/>
              </w:rPr>
              <w:t>5</w:t>
            </w:r>
            <w:r w:rsidRPr="00D47F20">
              <w:rPr>
                <w:rFonts w:ascii="Times New Roman" w:eastAsia="Times New Roman" w:hAnsi="Times New Roman"/>
                <w:color w:val="000000"/>
                <w:sz w:val="24"/>
                <w:szCs w:val="24"/>
              </w:rPr>
              <w:t>,6%</w:t>
            </w:r>
          </w:p>
        </w:tc>
      </w:tr>
      <w:tr w:rsidR="00A67E4B" w:rsidRPr="00D47F20" w:rsidTr="00F9796C">
        <w:tc>
          <w:tcPr>
            <w:tcW w:w="7410" w:type="dxa"/>
            <w:shd w:val="clear" w:color="auto" w:fill="BFBFBF"/>
          </w:tcPr>
          <w:p w:rsidR="00A67E4B" w:rsidRPr="00D47F20" w:rsidRDefault="00A67E4B" w:rsidP="00A67E4B">
            <w:pPr>
              <w:autoSpaceDE w:val="0"/>
              <w:autoSpaceDN w:val="0"/>
              <w:adjustRightInd w:val="0"/>
              <w:spacing w:after="0" w:line="240" w:lineRule="auto"/>
              <w:rPr>
                <w:rFonts w:ascii="Times New Roman" w:eastAsia="Times New Roman" w:hAnsi="Times New Roman"/>
                <w:b/>
                <w:i/>
                <w:color w:val="000000"/>
                <w:sz w:val="24"/>
                <w:szCs w:val="24"/>
              </w:rPr>
            </w:pPr>
            <w:r w:rsidRPr="00D47F20">
              <w:rPr>
                <w:rFonts w:ascii="Times New Roman" w:eastAsia="Times New Roman" w:hAnsi="Times New Roman"/>
                <w:b/>
                <w:i/>
                <w:color w:val="000000"/>
                <w:sz w:val="24"/>
                <w:szCs w:val="24"/>
              </w:rPr>
              <w:t xml:space="preserve">Жалоба </w:t>
            </w:r>
          </w:p>
        </w:tc>
        <w:tc>
          <w:tcPr>
            <w:tcW w:w="1769" w:type="dxa"/>
            <w:shd w:val="clear" w:color="auto" w:fill="BFBFBF"/>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b/>
                <w:color w:val="000000"/>
                <w:sz w:val="24"/>
                <w:szCs w:val="24"/>
              </w:rPr>
            </w:pPr>
          </w:p>
        </w:tc>
      </w:tr>
      <w:tr w:rsidR="00A67E4B" w:rsidRPr="00D47F20" w:rsidTr="00F9796C">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Обращение с жалобой по данной услуге</w:t>
            </w:r>
            <w:proofErr w:type="gramStart"/>
            <w:r w:rsidRPr="00D47F20">
              <w:rPr>
                <w:rFonts w:ascii="Times New Roman" w:eastAsia="Times New Roman" w:hAnsi="Times New Roman"/>
                <w:color w:val="000000"/>
                <w:sz w:val="24"/>
                <w:szCs w:val="24"/>
              </w:rPr>
              <w:t xml:space="preserve"> (%)</w:t>
            </w:r>
            <w:proofErr w:type="gramEnd"/>
          </w:p>
        </w:tc>
        <w:tc>
          <w:tcPr>
            <w:tcW w:w="1769"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2,8%</w:t>
            </w:r>
          </w:p>
        </w:tc>
      </w:tr>
    </w:tbl>
    <w:p w:rsidR="00A67E4B" w:rsidRPr="00D47F20" w:rsidRDefault="00A67E4B" w:rsidP="00A67E4B">
      <w:pPr>
        <w:spacing w:after="0" w:line="240" w:lineRule="auto"/>
        <w:rPr>
          <w:rFonts w:ascii="Times New Roman" w:eastAsia="Times New Roman" w:hAnsi="Times New Roman"/>
          <w:color w:val="000000"/>
          <w:sz w:val="24"/>
          <w:szCs w:val="24"/>
        </w:rPr>
      </w:pPr>
    </w:p>
    <w:p w:rsidR="00A6444B" w:rsidRPr="00D47F20" w:rsidRDefault="00A6444B" w:rsidP="00946A51">
      <w:pPr>
        <w:shd w:val="clear" w:color="auto" w:fill="FFFFFF" w:themeFill="background1"/>
        <w:tabs>
          <w:tab w:val="left" w:pos="3038"/>
        </w:tabs>
        <w:spacing w:after="0" w:line="240" w:lineRule="auto"/>
        <w:ind w:firstLine="709"/>
        <w:rPr>
          <w:rFonts w:ascii="Times New Roman" w:hAnsi="Times New Roman"/>
          <w:b/>
          <w:color w:val="000000"/>
          <w:sz w:val="28"/>
          <w:szCs w:val="28"/>
        </w:rPr>
      </w:pPr>
      <w:r w:rsidRPr="00D47F20">
        <w:rPr>
          <w:rFonts w:ascii="Times New Roman" w:hAnsi="Times New Roman"/>
          <w:b/>
          <w:color w:val="000000"/>
          <w:sz w:val="28"/>
          <w:szCs w:val="28"/>
        </w:rPr>
        <w:t xml:space="preserve">Комментарии услугополучателей: </w:t>
      </w:r>
    </w:p>
    <w:p w:rsidR="00DE784F" w:rsidRPr="00D47F20" w:rsidRDefault="00DE784F" w:rsidP="00DE784F">
      <w:pPr>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 xml:space="preserve">44,4% услугополучателей отметили, что данная услуга предоставлена на </w:t>
      </w:r>
      <w:r w:rsidRPr="00D47F20">
        <w:rPr>
          <w:rFonts w:ascii="Times New Roman" w:hAnsi="Times New Roman"/>
          <w:b/>
          <w:color w:val="000000"/>
          <w:sz w:val="28"/>
          <w:szCs w:val="28"/>
        </w:rPr>
        <w:t>среднем уровне</w:t>
      </w:r>
      <w:r w:rsidRPr="00D47F20">
        <w:rPr>
          <w:rFonts w:ascii="Times New Roman" w:hAnsi="Times New Roman"/>
          <w:color w:val="000000"/>
          <w:sz w:val="28"/>
          <w:szCs w:val="28"/>
        </w:rPr>
        <w:t xml:space="preserve"> (не всегда понятно куда идти, зачем, слишком много кабинетов), 34,0%</w:t>
      </w:r>
      <w:r w:rsidR="006C333F" w:rsidRPr="00D47F20">
        <w:rPr>
          <w:rFonts w:ascii="Times New Roman" w:hAnsi="Times New Roman"/>
          <w:color w:val="000000"/>
          <w:sz w:val="28"/>
          <w:szCs w:val="28"/>
        </w:rPr>
        <w:t xml:space="preserve"> </w:t>
      </w:r>
      <w:r w:rsidR="006C333F" w:rsidRPr="00D47F20">
        <w:rPr>
          <w:rFonts w:ascii="Times New Roman" w:hAnsi="Times New Roman"/>
          <w:color w:val="000000"/>
          <w:sz w:val="28"/>
          <w:szCs w:val="28"/>
        </w:rPr>
        <w:sym w:font="Symbol" w:char="F02D"/>
      </w:r>
      <w:r w:rsidRPr="00D47F20">
        <w:rPr>
          <w:rFonts w:ascii="Times New Roman" w:hAnsi="Times New Roman"/>
          <w:color w:val="000000"/>
          <w:sz w:val="28"/>
          <w:szCs w:val="28"/>
        </w:rPr>
        <w:t xml:space="preserve"> дали </w:t>
      </w:r>
      <w:r w:rsidRPr="00D47F20">
        <w:rPr>
          <w:rFonts w:ascii="Times New Roman" w:hAnsi="Times New Roman"/>
          <w:b/>
          <w:color w:val="000000"/>
          <w:sz w:val="28"/>
          <w:szCs w:val="28"/>
        </w:rPr>
        <w:t>высокую оценку</w:t>
      </w:r>
      <w:r w:rsidRPr="00D47F20">
        <w:rPr>
          <w:rFonts w:ascii="Times New Roman" w:hAnsi="Times New Roman"/>
          <w:color w:val="000000"/>
          <w:sz w:val="28"/>
          <w:szCs w:val="28"/>
        </w:rPr>
        <w:t xml:space="preserve"> качест</w:t>
      </w:r>
      <w:r w:rsidR="006C333F" w:rsidRPr="00D47F20">
        <w:rPr>
          <w:rFonts w:ascii="Times New Roman" w:hAnsi="Times New Roman"/>
          <w:color w:val="000000"/>
          <w:sz w:val="28"/>
          <w:szCs w:val="28"/>
        </w:rPr>
        <w:t xml:space="preserve">ву оказания </w:t>
      </w:r>
      <w:r w:rsidRPr="00D47F20">
        <w:rPr>
          <w:rFonts w:ascii="Times New Roman" w:hAnsi="Times New Roman"/>
          <w:color w:val="000000"/>
          <w:sz w:val="28"/>
          <w:szCs w:val="28"/>
        </w:rPr>
        <w:t xml:space="preserve">государственной </w:t>
      </w:r>
      <w:r w:rsidR="006C333F" w:rsidRPr="00D47F20">
        <w:rPr>
          <w:rFonts w:ascii="Times New Roman" w:hAnsi="Times New Roman"/>
          <w:color w:val="000000"/>
          <w:sz w:val="28"/>
          <w:szCs w:val="28"/>
        </w:rPr>
        <w:t xml:space="preserve">услуги </w:t>
      </w:r>
      <w:r w:rsidR="006C333F" w:rsidRPr="00D47F20">
        <w:rPr>
          <w:rFonts w:ascii="Times New Roman" w:hAnsi="Times New Roman"/>
          <w:color w:val="000000"/>
          <w:sz w:val="28"/>
          <w:szCs w:val="28"/>
        </w:rPr>
        <w:sym w:font="Symbol" w:char="F02D"/>
      </w:r>
      <w:r w:rsidR="006C333F" w:rsidRPr="00D47F20">
        <w:rPr>
          <w:rFonts w:ascii="Times New Roman" w:hAnsi="Times New Roman"/>
          <w:color w:val="000000"/>
          <w:sz w:val="28"/>
          <w:szCs w:val="28"/>
        </w:rPr>
        <w:t xml:space="preserve"> респонденты отмечают, </w:t>
      </w:r>
      <w:r w:rsidRPr="00D47F20">
        <w:rPr>
          <w:rFonts w:ascii="Times New Roman" w:hAnsi="Times New Roman"/>
          <w:color w:val="000000"/>
          <w:sz w:val="28"/>
          <w:szCs w:val="28"/>
        </w:rPr>
        <w:t xml:space="preserve">что процесс налажен четко, регулируются потоки клиентов, 13,2% </w:t>
      </w:r>
      <w:r w:rsidR="006C333F" w:rsidRPr="00D47F20">
        <w:rPr>
          <w:rFonts w:ascii="Times New Roman" w:hAnsi="Times New Roman"/>
          <w:color w:val="000000"/>
          <w:sz w:val="28"/>
          <w:szCs w:val="28"/>
        </w:rPr>
        <w:sym w:font="Symbol" w:char="F02D"/>
      </w:r>
      <w:r w:rsidRPr="00D47F20">
        <w:rPr>
          <w:rFonts w:ascii="Times New Roman" w:hAnsi="Times New Roman"/>
          <w:color w:val="000000"/>
          <w:sz w:val="28"/>
          <w:szCs w:val="28"/>
        </w:rPr>
        <w:t xml:space="preserve"> </w:t>
      </w:r>
      <w:r w:rsidRPr="00D47F20">
        <w:rPr>
          <w:rFonts w:ascii="Times New Roman" w:hAnsi="Times New Roman"/>
          <w:b/>
          <w:color w:val="000000"/>
          <w:sz w:val="28"/>
          <w:szCs w:val="28"/>
        </w:rPr>
        <w:t>низкий уровень</w:t>
      </w:r>
      <w:r w:rsidRPr="00D47F20">
        <w:rPr>
          <w:rFonts w:ascii="Times New Roman" w:hAnsi="Times New Roman"/>
          <w:color w:val="000000"/>
          <w:sz w:val="28"/>
          <w:szCs w:val="28"/>
        </w:rPr>
        <w:t xml:space="preserve"> (неразбериха, очереди, все шумят, ничего не понятно)</w:t>
      </w:r>
      <w:r w:rsidR="006C333F" w:rsidRPr="00D47F20">
        <w:rPr>
          <w:rFonts w:ascii="Times New Roman" w:hAnsi="Times New Roman"/>
          <w:color w:val="000000"/>
          <w:sz w:val="28"/>
          <w:szCs w:val="28"/>
        </w:rPr>
        <w:t>,</w:t>
      </w:r>
      <w:r w:rsidR="00F874ED" w:rsidRPr="00D47F20">
        <w:rPr>
          <w:rFonts w:ascii="Times New Roman" w:hAnsi="Times New Roman"/>
          <w:color w:val="000000"/>
          <w:sz w:val="28"/>
          <w:szCs w:val="28"/>
        </w:rPr>
        <w:t xml:space="preserve"> </w:t>
      </w:r>
      <w:r w:rsidRPr="00D47F20">
        <w:rPr>
          <w:rFonts w:ascii="Times New Roman" w:hAnsi="Times New Roman"/>
          <w:color w:val="000000"/>
          <w:sz w:val="28"/>
          <w:szCs w:val="28"/>
        </w:rPr>
        <w:t>8,4%</w:t>
      </w:r>
      <w:r w:rsidR="006C333F" w:rsidRPr="00D47F20">
        <w:rPr>
          <w:rFonts w:ascii="Times New Roman" w:hAnsi="Times New Roman"/>
          <w:color w:val="000000"/>
          <w:sz w:val="28"/>
          <w:szCs w:val="28"/>
        </w:rPr>
        <w:t xml:space="preserve"> </w:t>
      </w:r>
      <w:r w:rsidR="006C333F" w:rsidRPr="00D47F20">
        <w:rPr>
          <w:rFonts w:ascii="Times New Roman" w:hAnsi="Times New Roman"/>
          <w:color w:val="000000"/>
          <w:sz w:val="28"/>
          <w:szCs w:val="28"/>
        </w:rPr>
        <w:sym w:font="Symbol" w:char="F02D"/>
      </w:r>
      <w:r w:rsidRPr="00D47F20">
        <w:rPr>
          <w:rFonts w:ascii="Times New Roman" w:hAnsi="Times New Roman"/>
          <w:color w:val="000000"/>
          <w:sz w:val="28"/>
          <w:szCs w:val="28"/>
        </w:rPr>
        <w:t xml:space="preserve"> затруднились ответить. </w:t>
      </w:r>
    </w:p>
    <w:p w:rsidR="00A6444B" w:rsidRPr="00D47F20" w:rsidRDefault="00A6444B" w:rsidP="00946A51">
      <w:pPr>
        <w:shd w:val="clear" w:color="auto" w:fill="FFFFFF" w:themeFill="background1"/>
        <w:tabs>
          <w:tab w:val="left" w:pos="3038"/>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Большинс</w:t>
      </w:r>
      <w:r w:rsidR="008A79A4" w:rsidRPr="00D47F20">
        <w:rPr>
          <w:rFonts w:ascii="Times New Roman" w:hAnsi="Times New Roman"/>
          <w:color w:val="000000"/>
          <w:sz w:val="28"/>
          <w:szCs w:val="28"/>
        </w:rPr>
        <w:t>тво получателей услуг оценивают</w:t>
      </w:r>
      <w:r w:rsidRPr="00D47F20">
        <w:rPr>
          <w:rFonts w:ascii="Times New Roman" w:hAnsi="Times New Roman"/>
          <w:color w:val="000000"/>
          <w:sz w:val="28"/>
          <w:szCs w:val="28"/>
        </w:rPr>
        <w:t xml:space="preserve"> данный ви</w:t>
      </w:r>
      <w:r w:rsidR="009B4420" w:rsidRPr="00D47F20">
        <w:rPr>
          <w:rFonts w:ascii="Times New Roman" w:hAnsi="Times New Roman"/>
          <w:color w:val="000000"/>
          <w:sz w:val="28"/>
          <w:szCs w:val="28"/>
        </w:rPr>
        <w:t xml:space="preserve">д услуги как доступную и нужную. 5% услугополучателей </w:t>
      </w:r>
      <w:r w:rsidR="00295D35" w:rsidRPr="00D47F20">
        <w:rPr>
          <w:rFonts w:ascii="Times New Roman" w:hAnsi="Times New Roman"/>
          <w:color w:val="000000"/>
          <w:sz w:val="28"/>
          <w:szCs w:val="28"/>
        </w:rPr>
        <w:t xml:space="preserve">отметили </w:t>
      </w:r>
      <w:r w:rsidR="00012C0E" w:rsidRPr="00D47F20">
        <w:rPr>
          <w:rFonts w:ascii="Times New Roman" w:hAnsi="Times New Roman"/>
          <w:color w:val="000000"/>
          <w:sz w:val="28"/>
          <w:szCs w:val="28"/>
        </w:rPr>
        <w:t>недостатки по качеству</w:t>
      </w:r>
      <w:r w:rsidR="009B4420" w:rsidRPr="00D47F20">
        <w:rPr>
          <w:rFonts w:ascii="Times New Roman" w:hAnsi="Times New Roman"/>
          <w:color w:val="000000"/>
          <w:sz w:val="28"/>
          <w:szCs w:val="28"/>
        </w:rPr>
        <w:t xml:space="preserve"> обслуживания </w:t>
      </w:r>
      <w:r w:rsidR="006C333F" w:rsidRPr="00D47F20">
        <w:rPr>
          <w:rFonts w:ascii="Times New Roman" w:hAnsi="Times New Roman"/>
          <w:color w:val="000000"/>
          <w:sz w:val="28"/>
          <w:szCs w:val="28"/>
        </w:rPr>
        <w:sym w:font="Symbol" w:char="F02D"/>
      </w:r>
      <w:r w:rsidR="008A79A4" w:rsidRPr="00D47F20">
        <w:rPr>
          <w:rFonts w:ascii="Times New Roman" w:hAnsi="Times New Roman"/>
          <w:color w:val="000000"/>
          <w:sz w:val="28"/>
          <w:szCs w:val="28"/>
        </w:rPr>
        <w:t xml:space="preserve"> </w:t>
      </w:r>
      <w:r w:rsidR="009B4420" w:rsidRPr="00D47F20">
        <w:rPr>
          <w:rFonts w:ascii="Times New Roman" w:hAnsi="Times New Roman"/>
          <w:color w:val="000000"/>
          <w:sz w:val="28"/>
          <w:szCs w:val="28"/>
        </w:rPr>
        <w:t>«</w:t>
      </w:r>
      <w:r w:rsidR="008A79A4" w:rsidRPr="00D47F20">
        <w:rPr>
          <w:rFonts w:ascii="Times New Roman" w:hAnsi="Times New Roman"/>
          <w:color w:val="000000"/>
          <w:sz w:val="28"/>
          <w:szCs w:val="28"/>
        </w:rPr>
        <w:t xml:space="preserve">грубость </w:t>
      </w:r>
      <w:r w:rsidR="009B4420" w:rsidRPr="00D47F20">
        <w:rPr>
          <w:rFonts w:ascii="Times New Roman" w:hAnsi="Times New Roman"/>
          <w:color w:val="000000"/>
          <w:sz w:val="28"/>
          <w:szCs w:val="28"/>
        </w:rPr>
        <w:t>персонала»</w:t>
      </w:r>
      <w:r w:rsidR="008A79A4" w:rsidRPr="00D47F20">
        <w:rPr>
          <w:rFonts w:ascii="Times New Roman" w:hAnsi="Times New Roman"/>
          <w:color w:val="000000"/>
          <w:sz w:val="28"/>
          <w:szCs w:val="28"/>
        </w:rPr>
        <w:t xml:space="preserve"> </w:t>
      </w:r>
      <w:r w:rsidRPr="00D47F20">
        <w:rPr>
          <w:rFonts w:ascii="Times New Roman" w:hAnsi="Times New Roman"/>
          <w:color w:val="000000"/>
          <w:sz w:val="28"/>
          <w:szCs w:val="28"/>
        </w:rPr>
        <w:t xml:space="preserve">и </w:t>
      </w:r>
      <w:r w:rsidR="009B4420" w:rsidRPr="00D47F20">
        <w:rPr>
          <w:rFonts w:ascii="Times New Roman" w:hAnsi="Times New Roman"/>
          <w:color w:val="000000"/>
          <w:sz w:val="28"/>
          <w:szCs w:val="28"/>
        </w:rPr>
        <w:t>«</w:t>
      </w:r>
      <w:r w:rsidRPr="00D47F20">
        <w:rPr>
          <w:rFonts w:ascii="Times New Roman" w:hAnsi="Times New Roman"/>
          <w:color w:val="000000"/>
          <w:sz w:val="28"/>
          <w:szCs w:val="28"/>
        </w:rPr>
        <w:t xml:space="preserve">некомпетентность </w:t>
      </w:r>
      <w:r w:rsidR="009B4420" w:rsidRPr="00D47F20">
        <w:rPr>
          <w:rFonts w:ascii="Times New Roman" w:hAnsi="Times New Roman"/>
          <w:color w:val="000000"/>
          <w:sz w:val="28"/>
          <w:szCs w:val="28"/>
        </w:rPr>
        <w:t>специалистов»</w:t>
      </w:r>
      <w:r w:rsidRPr="00D47F20">
        <w:rPr>
          <w:rFonts w:ascii="Times New Roman" w:hAnsi="Times New Roman"/>
          <w:color w:val="000000"/>
          <w:sz w:val="28"/>
          <w:szCs w:val="28"/>
        </w:rPr>
        <w:t>.</w:t>
      </w:r>
    </w:p>
    <w:p w:rsidR="00A6444B" w:rsidRPr="00D47F20" w:rsidRDefault="009B4420" w:rsidP="00946A51">
      <w:pPr>
        <w:shd w:val="clear" w:color="auto" w:fill="FFFFFF" w:themeFill="background1"/>
        <w:tabs>
          <w:tab w:val="left" w:pos="3038"/>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Основная сложность заключалась в возможности дозвонит</w:t>
      </w:r>
      <w:r w:rsidR="006C333F" w:rsidRPr="00D47F20">
        <w:rPr>
          <w:rFonts w:ascii="Times New Roman" w:hAnsi="Times New Roman"/>
          <w:color w:val="000000"/>
          <w:sz w:val="28"/>
          <w:szCs w:val="28"/>
        </w:rPr>
        <w:t>ь</w:t>
      </w:r>
      <w:r w:rsidRPr="00D47F20">
        <w:rPr>
          <w:rFonts w:ascii="Times New Roman" w:hAnsi="Times New Roman"/>
          <w:color w:val="000000"/>
          <w:sz w:val="28"/>
          <w:szCs w:val="28"/>
        </w:rPr>
        <w:t>ся для получения услуги. Ря</w:t>
      </w:r>
      <w:r w:rsidR="006C333F" w:rsidRPr="00D47F20">
        <w:rPr>
          <w:rFonts w:ascii="Times New Roman" w:hAnsi="Times New Roman"/>
          <w:color w:val="000000"/>
          <w:sz w:val="28"/>
          <w:szCs w:val="28"/>
        </w:rPr>
        <w:t>д респондентов</w:t>
      </w:r>
      <w:r w:rsidRPr="00D47F20">
        <w:rPr>
          <w:rFonts w:ascii="Times New Roman" w:hAnsi="Times New Roman"/>
          <w:color w:val="000000"/>
          <w:sz w:val="28"/>
          <w:szCs w:val="28"/>
        </w:rPr>
        <w:t xml:space="preserve"> для у</w:t>
      </w:r>
      <w:r w:rsidR="006C333F" w:rsidRPr="00D47F20">
        <w:rPr>
          <w:rFonts w:ascii="Times New Roman" w:hAnsi="Times New Roman"/>
          <w:color w:val="000000"/>
          <w:sz w:val="28"/>
          <w:szCs w:val="28"/>
        </w:rPr>
        <w:t>скорения</w:t>
      </w:r>
      <w:r w:rsidRPr="00D47F20">
        <w:rPr>
          <w:rFonts w:ascii="Times New Roman" w:hAnsi="Times New Roman"/>
          <w:color w:val="000000"/>
          <w:sz w:val="28"/>
          <w:szCs w:val="28"/>
        </w:rPr>
        <w:t xml:space="preserve"> получения услуги использовали знакомства и связи, но в основном это касается услугополучателей, имеющих хронические заболевания и часто вызывающи</w:t>
      </w:r>
      <w:r w:rsidR="006C333F" w:rsidRPr="00D47F20">
        <w:rPr>
          <w:rFonts w:ascii="Times New Roman" w:hAnsi="Times New Roman"/>
          <w:color w:val="000000"/>
          <w:sz w:val="28"/>
          <w:szCs w:val="28"/>
        </w:rPr>
        <w:t>х</w:t>
      </w:r>
      <w:r w:rsidRPr="00D47F20">
        <w:rPr>
          <w:rFonts w:ascii="Times New Roman" w:hAnsi="Times New Roman"/>
          <w:color w:val="000000"/>
          <w:sz w:val="28"/>
          <w:szCs w:val="28"/>
        </w:rPr>
        <w:t xml:space="preserve"> уже знакомых им врачей на дом.</w:t>
      </w:r>
    </w:p>
    <w:p w:rsidR="009B4420" w:rsidRPr="00D47F20" w:rsidRDefault="009B4420" w:rsidP="00946A51">
      <w:pPr>
        <w:shd w:val="clear" w:color="auto" w:fill="FFFFFF" w:themeFill="background1"/>
        <w:tabs>
          <w:tab w:val="left" w:pos="3038"/>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 xml:space="preserve">В качестве неофициального вознаграждения чаще всего выступали коробки конфет или небольшие суммы денег. </w:t>
      </w:r>
    </w:p>
    <w:p w:rsidR="009B4420" w:rsidRPr="00D47F20" w:rsidRDefault="009B4420" w:rsidP="00946A51">
      <w:pPr>
        <w:shd w:val="clear" w:color="auto" w:fill="FFFFFF" w:themeFill="background1"/>
        <w:tabs>
          <w:tab w:val="left" w:pos="3038"/>
        </w:tabs>
        <w:spacing w:after="0" w:line="240" w:lineRule="auto"/>
        <w:ind w:firstLine="709"/>
        <w:jc w:val="both"/>
        <w:rPr>
          <w:rFonts w:ascii="Times New Roman" w:hAnsi="Times New Roman"/>
          <w:color w:val="000000"/>
          <w:sz w:val="28"/>
          <w:szCs w:val="28"/>
        </w:rPr>
      </w:pPr>
    </w:p>
    <w:p w:rsidR="006C333F" w:rsidRPr="00D47F20" w:rsidRDefault="006C333F" w:rsidP="00946A51">
      <w:pPr>
        <w:shd w:val="clear" w:color="auto" w:fill="FFFFFF" w:themeFill="background1"/>
        <w:tabs>
          <w:tab w:val="left" w:pos="3038"/>
        </w:tabs>
        <w:spacing w:after="0" w:line="240" w:lineRule="auto"/>
        <w:ind w:firstLine="709"/>
        <w:jc w:val="both"/>
        <w:rPr>
          <w:rFonts w:ascii="Times New Roman" w:hAnsi="Times New Roman"/>
          <w:color w:val="000000"/>
          <w:sz w:val="28"/>
          <w:szCs w:val="28"/>
        </w:rPr>
      </w:pPr>
    </w:p>
    <w:p w:rsidR="006C333F" w:rsidRPr="00D47F20" w:rsidRDefault="006C333F" w:rsidP="00946A51">
      <w:pPr>
        <w:shd w:val="clear" w:color="auto" w:fill="FFFFFF" w:themeFill="background1"/>
        <w:tabs>
          <w:tab w:val="left" w:pos="3038"/>
        </w:tabs>
        <w:spacing w:after="0" w:line="240" w:lineRule="auto"/>
        <w:ind w:firstLine="709"/>
        <w:jc w:val="both"/>
        <w:rPr>
          <w:rFonts w:ascii="Times New Roman" w:hAnsi="Times New Roman"/>
          <w:color w:val="000000"/>
          <w:sz w:val="28"/>
          <w:szCs w:val="28"/>
        </w:rPr>
      </w:pPr>
    </w:p>
    <w:p w:rsidR="00A6444B" w:rsidRPr="00D47F20" w:rsidRDefault="00A6444B" w:rsidP="00946A51">
      <w:pPr>
        <w:shd w:val="clear" w:color="auto" w:fill="FFFFFF" w:themeFill="background1"/>
        <w:tabs>
          <w:tab w:val="left" w:pos="3038"/>
        </w:tabs>
        <w:spacing w:after="0" w:line="240" w:lineRule="auto"/>
        <w:ind w:firstLine="709"/>
        <w:rPr>
          <w:rFonts w:ascii="Times New Roman" w:hAnsi="Times New Roman"/>
          <w:b/>
          <w:color w:val="000000"/>
          <w:sz w:val="28"/>
          <w:szCs w:val="28"/>
        </w:rPr>
      </w:pPr>
      <w:r w:rsidRPr="00D47F20">
        <w:rPr>
          <w:rFonts w:ascii="Times New Roman" w:hAnsi="Times New Roman"/>
          <w:b/>
          <w:color w:val="000000"/>
          <w:sz w:val="28"/>
          <w:szCs w:val="28"/>
        </w:rPr>
        <w:lastRenderedPageBreak/>
        <w:t xml:space="preserve">Рекомендации услугополучателей: </w:t>
      </w:r>
    </w:p>
    <w:p w:rsidR="00A6444B" w:rsidRPr="00D47F20" w:rsidRDefault="0029442F" w:rsidP="00946A51">
      <w:pPr>
        <w:shd w:val="clear" w:color="auto" w:fill="FFFFFF" w:themeFill="background1"/>
        <w:tabs>
          <w:tab w:val="left" w:pos="3038"/>
        </w:tabs>
        <w:spacing w:after="0" w:line="240" w:lineRule="auto"/>
        <w:ind w:firstLine="709"/>
        <w:jc w:val="both"/>
        <w:rPr>
          <w:rFonts w:ascii="Times New Roman" w:hAnsi="Times New Roman"/>
          <w:sz w:val="28"/>
          <w:szCs w:val="28"/>
        </w:rPr>
      </w:pPr>
      <w:r w:rsidRPr="00D47F20">
        <w:rPr>
          <w:rFonts w:ascii="Times New Roman" w:hAnsi="Times New Roman"/>
          <w:sz w:val="28"/>
          <w:szCs w:val="28"/>
        </w:rPr>
        <w:t xml:space="preserve">Ряд респондентов выразили желание </w:t>
      </w:r>
      <w:r w:rsidR="00F02856" w:rsidRPr="00D47F20">
        <w:rPr>
          <w:rFonts w:ascii="Times New Roman" w:hAnsi="Times New Roman"/>
          <w:sz w:val="28"/>
          <w:szCs w:val="28"/>
        </w:rPr>
        <w:t xml:space="preserve">привлечения более профессиональных кадров </w:t>
      </w:r>
      <w:r w:rsidR="00B8616B" w:rsidRPr="00D47F20">
        <w:rPr>
          <w:rFonts w:ascii="Times New Roman" w:hAnsi="Times New Roman"/>
          <w:sz w:val="28"/>
          <w:szCs w:val="28"/>
        </w:rPr>
        <w:t xml:space="preserve">среди </w:t>
      </w:r>
      <w:r w:rsidR="003B766B" w:rsidRPr="00D47F20">
        <w:rPr>
          <w:rFonts w:ascii="Times New Roman" w:hAnsi="Times New Roman"/>
          <w:sz w:val="28"/>
          <w:szCs w:val="28"/>
        </w:rPr>
        <w:t xml:space="preserve"> медицинского персонала</w:t>
      </w:r>
      <w:r w:rsidR="006C333F" w:rsidRPr="00D47F20">
        <w:rPr>
          <w:rFonts w:ascii="Times New Roman" w:hAnsi="Times New Roman"/>
          <w:sz w:val="28"/>
          <w:szCs w:val="28"/>
        </w:rPr>
        <w:t>, а</w:t>
      </w:r>
      <w:r w:rsidR="003B766B" w:rsidRPr="00D47F20">
        <w:rPr>
          <w:rFonts w:ascii="Times New Roman" w:hAnsi="Times New Roman"/>
          <w:sz w:val="28"/>
          <w:szCs w:val="28"/>
        </w:rPr>
        <w:t xml:space="preserve"> также увеличить количество врачей для вызова на дом. </w:t>
      </w:r>
      <w:r w:rsidR="00A6444B" w:rsidRPr="00D47F20">
        <w:rPr>
          <w:rFonts w:ascii="Times New Roman" w:hAnsi="Times New Roman"/>
          <w:sz w:val="28"/>
          <w:szCs w:val="28"/>
        </w:rPr>
        <w:t>Рекомендации по совершенствован</w:t>
      </w:r>
      <w:r w:rsidR="008B10AD" w:rsidRPr="00D47F20">
        <w:rPr>
          <w:rFonts w:ascii="Times New Roman" w:hAnsi="Times New Roman"/>
          <w:sz w:val="28"/>
          <w:szCs w:val="28"/>
        </w:rPr>
        <w:t>ию процедуры –</w:t>
      </w:r>
      <w:r w:rsidR="00A6444B" w:rsidRPr="00D47F20">
        <w:rPr>
          <w:rFonts w:ascii="Times New Roman" w:hAnsi="Times New Roman"/>
          <w:sz w:val="28"/>
          <w:szCs w:val="28"/>
        </w:rPr>
        <w:t xml:space="preserve"> увеличить скорость обслуживания, увеличить количество персонала.</w:t>
      </w:r>
      <w:r w:rsidR="00B8616B" w:rsidRPr="00D47F20">
        <w:rPr>
          <w:rFonts w:ascii="Times New Roman" w:hAnsi="Times New Roman"/>
          <w:sz w:val="28"/>
          <w:szCs w:val="28"/>
        </w:rPr>
        <w:t xml:space="preserve"> </w:t>
      </w:r>
    </w:p>
    <w:p w:rsidR="00F02856" w:rsidRPr="00D47F20" w:rsidRDefault="00F02856" w:rsidP="00946A51">
      <w:pPr>
        <w:ind w:firstLine="709"/>
      </w:pPr>
    </w:p>
    <w:p w:rsidR="00A67E4B" w:rsidRPr="00D47F20" w:rsidRDefault="00A67E4B" w:rsidP="00A67E4B">
      <w:pPr>
        <w:spacing w:after="0" w:line="240" w:lineRule="auto"/>
        <w:jc w:val="both"/>
        <w:rPr>
          <w:rStyle w:val="s0"/>
          <w:b/>
          <w:color w:val="0070C0"/>
          <w:sz w:val="28"/>
          <w:szCs w:val="28"/>
        </w:rPr>
      </w:pPr>
      <w:r w:rsidRPr="00D47F20">
        <w:rPr>
          <w:rFonts w:ascii="Times New Roman" w:eastAsia="Times New Roman" w:hAnsi="Times New Roman"/>
          <w:b/>
          <w:color w:val="0070C0"/>
          <w:sz w:val="28"/>
          <w:szCs w:val="28"/>
        </w:rPr>
        <w:t xml:space="preserve">Название услуги: </w:t>
      </w:r>
      <w:r w:rsidRPr="00D47F20">
        <w:rPr>
          <w:rStyle w:val="s0"/>
          <w:b/>
          <w:color w:val="0070C0"/>
          <w:sz w:val="28"/>
          <w:szCs w:val="28"/>
        </w:rPr>
        <w:t>36. Выдача разрешения на размещение наружной (визуальной) рекламы на объектах стационарного размещения рекламы в полосе отвода автомобильных дорог общего пользования областного и районного значени</w:t>
      </w:r>
      <w:r w:rsidR="006C333F" w:rsidRPr="00D47F20">
        <w:rPr>
          <w:rStyle w:val="s0"/>
          <w:b/>
          <w:color w:val="0070C0"/>
          <w:sz w:val="28"/>
          <w:szCs w:val="28"/>
        </w:rPr>
        <w:t>й</w:t>
      </w:r>
    </w:p>
    <w:p w:rsidR="00A67E4B" w:rsidRPr="00D47F20" w:rsidRDefault="00A67E4B" w:rsidP="00A67E4B">
      <w:pPr>
        <w:spacing w:after="0" w:line="240" w:lineRule="auto"/>
        <w:jc w:val="both"/>
        <w:rPr>
          <w:rFonts w:ascii="Times New Roman" w:eastAsia="Times New Roman" w:hAnsi="Times New Roman"/>
          <w:b/>
          <w:color w:val="0070C0"/>
          <w:sz w:val="28"/>
          <w:szCs w:val="28"/>
        </w:rPr>
      </w:pPr>
    </w:p>
    <w:p w:rsidR="00A67E4B" w:rsidRPr="00D47F20" w:rsidRDefault="00A67E4B" w:rsidP="008A79A4">
      <w:pPr>
        <w:spacing w:after="0" w:line="240" w:lineRule="auto"/>
        <w:ind w:firstLineChars="252" w:firstLine="708"/>
        <w:jc w:val="both"/>
        <w:rPr>
          <w:rFonts w:ascii="Times New Roman" w:eastAsia="Times New Roman" w:hAnsi="Times New Roman"/>
          <w:b/>
          <w:sz w:val="28"/>
          <w:szCs w:val="28"/>
        </w:rPr>
      </w:pPr>
      <w:r w:rsidRPr="00D47F20">
        <w:rPr>
          <w:rFonts w:ascii="Times New Roman" w:eastAsia="Times New Roman" w:hAnsi="Times New Roman"/>
          <w:b/>
          <w:sz w:val="28"/>
          <w:szCs w:val="28"/>
        </w:rPr>
        <w:t>Государственный орган, предоставляющий услугу:</w:t>
      </w:r>
      <w:r w:rsidRPr="00D47F20">
        <w:rPr>
          <w:rFonts w:ascii="Times New Roman" w:eastAsia="Times New Roman" w:hAnsi="Times New Roman"/>
          <w:sz w:val="28"/>
          <w:szCs w:val="28"/>
        </w:rPr>
        <w:t xml:space="preserve"> </w:t>
      </w:r>
      <w:r w:rsidRPr="00D47F20">
        <w:rPr>
          <w:rFonts w:ascii="Times New Roman" w:hAnsi="Times New Roman"/>
          <w:sz w:val="28"/>
          <w:szCs w:val="28"/>
        </w:rPr>
        <w:t>Министерство  по инвестициям и развитию Республики Казахстан</w:t>
      </w:r>
      <w:r w:rsidR="00077141" w:rsidRPr="00D47F20">
        <w:rPr>
          <w:rFonts w:ascii="Times New Roman" w:hAnsi="Times New Roman"/>
          <w:sz w:val="28"/>
          <w:szCs w:val="28"/>
        </w:rPr>
        <w:t xml:space="preserve"> (МИР)</w:t>
      </w:r>
      <w:r w:rsidRPr="00D47F20">
        <w:rPr>
          <w:rFonts w:ascii="Times New Roman" w:hAnsi="Times New Roman"/>
          <w:sz w:val="28"/>
          <w:szCs w:val="28"/>
        </w:rPr>
        <w:t>.</w:t>
      </w:r>
    </w:p>
    <w:p w:rsidR="00FC6D6B" w:rsidRPr="00D47F20" w:rsidRDefault="00A67E4B" w:rsidP="004F49F9">
      <w:pPr>
        <w:spacing w:after="0" w:line="240" w:lineRule="auto"/>
        <w:ind w:firstLineChars="252" w:firstLine="708"/>
        <w:jc w:val="both"/>
        <w:rPr>
          <w:rFonts w:ascii="Times New Roman" w:hAnsi="Times New Roman"/>
          <w:sz w:val="28"/>
          <w:szCs w:val="28"/>
        </w:rPr>
      </w:pPr>
      <w:r w:rsidRPr="00D47F20">
        <w:rPr>
          <w:rFonts w:ascii="Times New Roman" w:eastAsia="Times New Roman" w:hAnsi="Times New Roman"/>
          <w:b/>
          <w:sz w:val="28"/>
          <w:szCs w:val="28"/>
        </w:rPr>
        <w:t xml:space="preserve">Общая информация о </w:t>
      </w:r>
      <w:proofErr w:type="spellStart"/>
      <w:r w:rsidRPr="00D47F20">
        <w:rPr>
          <w:rFonts w:ascii="Times New Roman" w:eastAsia="Times New Roman" w:hAnsi="Times New Roman"/>
          <w:b/>
          <w:sz w:val="28"/>
          <w:szCs w:val="28"/>
        </w:rPr>
        <w:t>госуслуге</w:t>
      </w:r>
      <w:proofErr w:type="spellEnd"/>
      <w:r w:rsidRPr="00D47F20">
        <w:rPr>
          <w:rFonts w:ascii="Times New Roman" w:eastAsia="Times New Roman" w:hAnsi="Times New Roman"/>
          <w:b/>
          <w:sz w:val="28"/>
          <w:szCs w:val="28"/>
        </w:rPr>
        <w:t>:</w:t>
      </w:r>
      <w:r w:rsidRPr="00D47F20">
        <w:rPr>
          <w:rFonts w:ascii="Times New Roman" w:eastAsia="Times New Roman" w:hAnsi="Times New Roman"/>
          <w:sz w:val="28"/>
          <w:szCs w:val="28"/>
        </w:rPr>
        <w:t xml:space="preserve"> </w:t>
      </w:r>
      <w:r w:rsidR="006C333F" w:rsidRPr="00D47F20">
        <w:rPr>
          <w:rFonts w:ascii="Times New Roman" w:eastAsia="Times New Roman" w:hAnsi="Times New Roman"/>
          <w:sz w:val="28"/>
          <w:szCs w:val="28"/>
        </w:rPr>
        <w:t>с</w:t>
      </w:r>
      <w:r w:rsidRPr="00D47F20">
        <w:rPr>
          <w:rFonts w:ascii="Times New Roman" w:hAnsi="Times New Roman"/>
          <w:sz w:val="28"/>
          <w:szCs w:val="28"/>
        </w:rPr>
        <w:t xml:space="preserve">тандарт государственной услуги разработан Министерством по инвестициям и развитию Республики Казахстан. Государственная услуга оказывается местными исполнительными органами. </w:t>
      </w:r>
    </w:p>
    <w:p w:rsidR="00A67E4B" w:rsidRPr="00D47F20" w:rsidRDefault="00A67E4B" w:rsidP="008A79A4">
      <w:pPr>
        <w:spacing w:after="0" w:line="240" w:lineRule="auto"/>
        <w:ind w:firstLineChars="252" w:firstLine="706"/>
        <w:jc w:val="both"/>
        <w:rPr>
          <w:rFonts w:ascii="Times New Roman" w:hAnsi="Times New Roman"/>
          <w:sz w:val="28"/>
          <w:szCs w:val="28"/>
        </w:rPr>
      </w:pPr>
      <w:r w:rsidRPr="00D47F20">
        <w:rPr>
          <w:rFonts w:ascii="Times New Roman" w:hAnsi="Times New Roman"/>
          <w:sz w:val="28"/>
          <w:szCs w:val="28"/>
        </w:rPr>
        <w:t xml:space="preserve">Прием заявлений и выдача результатов оказания государственной услуги осуществляются через: 1) канцелярию услугодателя; 2) </w:t>
      </w:r>
      <w:r w:rsidR="006C333F" w:rsidRPr="00D47F20">
        <w:rPr>
          <w:rFonts w:ascii="Times New Roman" w:hAnsi="Times New Roman"/>
          <w:sz w:val="28"/>
          <w:szCs w:val="28"/>
        </w:rPr>
        <w:t>р</w:t>
      </w:r>
      <w:r w:rsidRPr="00D47F20">
        <w:rPr>
          <w:rFonts w:ascii="Times New Roman" w:hAnsi="Times New Roman"/>
          <w:sz w:val="28"/>
          <w:szCs w:val="28"/>
        </w:rPr>
        <w:t>еспубликанское государственное предприятие «Центр обслуживания населения» Комитета связи, информатизации и информации Министерства; 3) веб-портал «электронного правительства»: www.egov.kz, www.elicense.kz.</w:t>
      </w:r>
    </w:p>
    <w:p w:rsidR="00A67E4B" w:rsidRPr="00D47F20" w:rsidRDefault="00A67E4B" w:rsidP="008A79A4">
      <w:pPr>
        <w:spacing w:after="0" w:line="240" w:lineRule="auto"/>
        <w:ind w:firstLineChars="252" w:firstLine="708"/>
        <w:jc w:val="both"/>
        <w:rPr>
          <w:rFonts w:ascii="Times New Roman" w:hAnsi="Times New Roman" w:cs="Times New Roman"/>
          <w:sz w:val="28"/>
          <w:szCs w:val="28"/>
        </w:rPr>
      </w:pPr>
      <w:r w:rsidRPr="00D47F20">
        <w:rPr>
          <w:rFonts w:ascii="Times New Roman" w:hAnsi="Times New Roman"/>
          <w:b/>
          <w:sz w:val="28"/>
          <w:szCs w:val="28"/>
        </w:rPr>
        <w:t>Срок</w:t>
      </w:r>
      <w:r w:rsidR="00FC6D6B" w:rsidRPr="00D47F20">
        <w:rPr>
          <w:rFonts w:ascii="Times New Roman" w:hAnsi="Times New Roman"/>
          <w:b/>
          <w:sz w:val="28"/>
          <w:szCs w:val="28"/>
        </w:rPr>
        <w:t>и</w:t>
      </w:r>
      <w:r w:rsidRPr="00D47F20">
        <w:rPr>
          <w:rFonts w:ascii="Times New Roman" w:hAnsi="Times New Roman"/>
          <w:b/>
          <w:sz w:val="28"/>
          <w:szCs w:val="28"/>
        </w:rPr>
        <w:t xml:space="preserve"> оказания государственной услуги:</w:t>
      </w:r>
      <w:r w:rsidR="00077141" w:rsidRPr="00D47F20">
        <w:rPr>
          <w:rFonts w:ascii="Times New Roman" w:hAnsi="Times New Roman"/>
          <w:b/>
          <w:sz w:val="28"/>
          <w:szCs w:val="28"/>
        </w:rPr>
        <w:t xml:space="preserve"> </w:t>
      </w:r>
      <w:r w:rsidR="00077141" w:rsidRPr="00D47F20">
        <w:rPr>
          <w:rFonts w:ascii="Times New Roman" w:hAnsi="Times New Roman"/>
          <w:sz w:val="28"/>
          <w:szCs w:val="28"/>
        </w:rPr>
        <w:t>1)</w:t>
      </w:r>
      <w:r w:rsidR="00FC6D6B" w:rsidRPr="00D47F20">
        <w:rPr>
          <w:rFonts w:ascii="Times New Roman" w:hAnsi="Times New Roman"/>
          <w:b/>
          <w:sz w:val="28"/>
          <w:szCs w:val="28"/>
        </w:rPr>
        <w:t xml:space="preserve"> </w:t>
      </w:r>
      <w:r w:rsidR="00077141" w:rsidRPr="00D47F20">
        <w:rPr>
          <w:rFonts w:ascii="Times New Roman" w:hAnsi="Times New Roman"/>
          <w:sz w:val="28"/>
          <w:szCs w:val="28"/>
        </w:rPr>
        <w:t>с</w:t>
      </w:r>
      <w:r w:rsidRPr="00D47F20">
        <w:rPr>
          <w:rFonts w:ascii="Times New Roman" w:hAnsi="Times New Roman"/>
          <w:sz w:val="28"/>
          <w:szCs w:val="28"/>
        </w:rPr>
        <w:t xml:space="preserve"> момента сдачи пакета документов </w:t>
      </w:r>
      <w:proofErr w:type="spellStart"/>
      <w:r w:rsidRPr="00D47F20">
        <w:rPr>
          <w:rFonts w:ascii="Times New Roman" w:hAnsi="Times New Roman"/>
          <w:sz w:val="28"/>
          <w:szCs w:val="28"/>
        </w:rPr>
        <w:t>услугодателю</w:t>
      </w:r>
      <w:proofErr w:type="spellEnd"/>
      <w:r w:rsidRPr="00D47F20">
        <w:rPr>
          <w:rFonts w:ascii="Times New Roman" w:hAnsi="Times New Roman"/>
          <w:sz w:val="28"/>
          <w:szCs w:val="28"/>
        </w:rPr>
        <w:t xml:space="preserve"> либо в ЦОН, а также при обращении на портал – в </w:t>
      </w:r>
      <w:r w:rsidR="00FC6D6B" w:rsidRPr="00D47F20">
        <w:rPr>
          <w:rFonts w:ascii="Times New Roman" w:hAnsi="Times New Roman"/>
          <w:sz w:val="28"/>
          <w:szCs w:val="28"/>
        </w:rPr>
        <w:t xml:space="preserve">течение 5 (пяти) рабочих дней; </w:t>
      </w:r>
      <w:r w:rsidR="00AB703B" w:rsidRPr="00D47F20">
        <w:rPr>
          <w:rFonts w:ascii="Times New Roman" w:hAnsi="Times New Roman"/>
          <w:sz w:val="28"/>
          <w:szCs w:val="28"/>
        </w:rPr>
        <w:t>п</w:t>
      </w:r>
      <w:r w:rsidRPr="00D47F20">
        <w:rPr>
          <w:rFonts w:ascii="Times New Roman" w:hAnsi="Times New Roman"/>
          <w:sz w:val="28"/>
          <w:szCs w:val="28"/>
        </w:rPr>
        <w:t>ри обращении в ЦОН день приема не входит в срок оказания государственной услуги. При этом результат оказания государственной услуги услугодатель предоставляет за д</w:t>
      </w:r>
      <w:r w:rsidR="00077141" w:rsidRPr="00D47F20">
        <w:rPr>
          <w:rFonts w:ascii="Times New Roman" w:hAnsi="Times New Roman"/>
          <w:sz w:val="28"/>
          <w:szCs w:val="28"/>
        </w:rPr>
        <w:t>ень до окончания срока оказания</w:t>
      </w:r>
      <w:r w:rsidR="006C333F" w:rsidRPr="00D47F20">
        <w:rPr>
          <w:rFonts w:ascii="Times New Roman" w:hAnsi="Times New Roman"/>
          <w:sz w:val="28"/>
          <w:szCs w:val="28"/>
        </w:rPr>
        <w:t>;</w:t>
      </w:r>
      <w:r w:rsidR="00077141" w:rsidRPr="00D47F20">
        <w:rPr>
          <w:rFonts w:ascii="Arial" w:hAnsi="Arial" w:cs="Arial"/>
          <w:color w:val="333333"/>
          <w:sz w:val="28"/>
          <w:szCs w:val="28"/>
        </w:rPr>
        <w:t xml:space="preserve"> </w:t>
      </w:r>
      <w:r w:rsidR="00077141" w:rsidRPr="00D47F20">
        <w:rPr>
          <w:rFonts w:ascii="Times New Roman" w:hAnsi="Times New Roman" w:cs="Times New Roman"/>
          <w:sz w:val="28"/>
          <w:szCs w:val="28"/>
        </w:rPr>
        <w:t>2) максимально допустимое время ожидания в очереди для сдачи пакета документов – 15 минут;  3) максимально допустимое время обслуживания услугополучателя – 15 минут.</w:t>
      </w:r>
    </w:p>
    <w:p w:rsidR="00FC6D6B" w:rsidRPr="00D47F20" w:rsidRDefault="00A67E4B" w:rsidP="008A79A4">
      <w:pPr>
        <w:pStyle w:val="af1"/>
        <w:ind w:firstLineChars="252" w:firstLine="708"/>
        <w:jc w:val="both"/>
        <w:rPr>
          <w:sz w:val="28"/>
          <w:szCs w:val="28"/>
        </w:rPr>
      </w:pPr>
      <w:r w:rsidRPr="00D47F20">
        <w:rPr>
          <w:b/>
          <w:color w:val="auto"/>
          <w:sz w:val="28"/>
          <w:szCs w:val="28"/>
        </w:rPr>
        <w:t>Форма государственной услуги:</w:t>
      </w:r>
      <w:r w:rsidR="00FC6D6B" w:rsidRPr="00D47F20">
        <w:rPr>
          <w:color w:val="auto"/>
          <w:sz w:val="28"/>
          <w:szCs w:val="28"/>
        </w:rPr>
        <w:t xml:space="preserve"> элект</w:t>
      </w:r>
      <w:r w:rsidR="00683B09" w:rsidRPr="00D47F20">
        <w:rPr>
          <w:color w:val="auto"/>
          <w:sz w:val="28"/>
          <w:szCs w:val="28"/>
        </w:rPr>
        <w:t>ронная</w:t>
      </w:r>
      <w:r w:rsidR="00FC6D6B" w:rsidRPr="00D47F20">
        <w:rPr>
          <w:color w:val="auto"/>
          <w:sz w:val="28"/>
          <w:szCs w:val="28"/>
        </w:rPr>
        <w:t xml:space="preserve"> (частично </w:t>
      </w:r>
      <w:r w:rsidR="00FC6D6B" w:rsidRPr="00D47F20">
        <w:rPr>
          <w:sz w:val="28"/>
          <w:szCs w:val="28"/>
        </w:rPr>
        <w:t xml:space="preserve">автоматизированная) </w:t>
      </w:r>
      <w:r w:rsidRPr="00D47F20">
        <w:rPr>
          <w:sz w:val="28"/>
          <w:szCs w:val="28"/>
        </w:rPr>
        <w:t>и (или) бумажная.</w:t>
      </w:r>
    </w:p>
    <w:p w:rsidR="00FC6D6B" w:rsidRPr="00D47F20" w:rsidRDefault="00A67E4B" w:rsidP="006C333F">
      <w:pPr>
        <w:pStyle w:val="af1"/>
        <w:ind w:firstLine="708"/>
        <w:jc w:val="both"/>
        <w:rPr>
          <w:color w:val="auto"/>
          <w:sz w:val="28"/>
          <w:szCs w:val="28"/>
        </w:rPr>
      </w:pPr>
      <w:r w:rsidRPr="00D47F20">
        <w:rPr>
          <w:b/>
          <w:color w:val="auto"/>
          <w:sz w:val="28"/>
          <w:szCs w:val="28"/>
        </w:rPr>
        <w:t>Результат оказания государственной услуги</w:t>
      </w:r>
      <w:r w:rsidR="006C333F" w:rsidRPr="00D47F20">
        <w:rPr>
          <w:b/>
          <w:color w:val="auto"/>
          <w:sz w:val="28"/>
          <w:szCs w:val="28"/>
        </w:rPr>
        <w:t>:</w:t>
      </w:r>
      <w:r w:rsidRPr="00D47F20">
        <w:rPr>
          <w:color w:val="auto"/>
          <w:sz w:val="28"/>
          <w:szCs w:val="28"/>
        </w:rPr>
        <w:t xml:space="preserve"> паспорт на размещение объектов наружной (визуальной) рекламы на объектах стационарного размещения рекламы в полосе отвода автомобильных дорог общего пользования областного и районного значени</w:t>
      </w:r>
      <w:r w:rsidR="006C333F" w:rsidRPr="00D47F20">
        <w:rPr>
          <w:color w:val="auto"/>
          <w:sz w:val="28"/>
          <w:szCs w:val="28"/>
        </w:rPr>
        <w:t>й</w:t>
      </w:r>
      <w:r w:rsidRPr="00D47F20">
        <w:rPr>
          <w:color w:val="auto"/>
          <w:sz w:val="28"/>
          <w:szCs w:val="28"/>
        </w:rPr>
        <w:t xml:space="preserve"> (далее – паспорт).</w:t>
      </w:r>
    </w:p>
    <w:p w:rsidR="00A67E4B" w:rsidRPr="00D47F20" w:rsidRDefault="00A67E4B" w:rsidP="008A79A4">
      <w:pPr>
        <w:pStyle w:val="af1"/>
        <w:ind w:firstLineChars="252" w:firstLine="708"/>
        <w:rPr>
          <w:color w:val="auto"/>
          <w:sz w:val="28"/>
          <w:szCs w:val="28"/>
        </w:rPr>
      </w:pPr>
      <w:r w:rsidRPr="00D47F20">
        <w:rPr>
          <w:b/>
          <w:color w:val="auto"/>
          <w:sz w:val="28"/>
          <w:szCs w:val="28"/>
        </w:rPr>
        <w:t>Форма предоставления результата оказания государственной услуги:</w:t>
      </w:r>
      <w:r w:rsidRPr="00D47F20">
        <w:rPr>
          <w:color w:val="auto"/>
          <w:sz w:val="28"/>
          <w:szCs w:val="28"/>
        </w:rPr>
        <w:t xml:space="preserve"> электронная и (или) бумажная.</w:t>
      </w:r>
    </w:p>
    <w:p w:rsidR="00A67E4B" w:rsidRPr="00D47F20" w:rsidRDefault="00A67E4B" w:rsidP="008A79A4">
      <w:pPr>
        <w:spacing w:after="0" w:line="240" w:lineRule="auto"/>
        <w:ind w:firstLineChars="252" w:firstLine="708"/>
        <w:rPr>
          <w:rFonts w:ascii="Times New Roman" w:hAnsi="Times New Roman"/>
          <w:sz w:val="28"/>
          <w:szCs w:val="28"/>
        </w:rPr>
      </w:pPr>
      <w:r w:rsidRPr="00D47F20">
        <w:rPr>
          <w:rFonts w:ascii="Times New Roman" w:hAnsi="Times New Roman"/>
          <w:b/>
          <w:sz w:val="28"/>
          <w:szCs w:val="28"/>
        </w:rPr>
        <w:t>Государственная услуга оказывается бесплатно</w:t>
      </w:r>
      <w:r w:rsidR="00FC6D6B" w:rsidRPr="00D47F20">
        <w:rPr>
          <w:rFonts w:ascii="Times New Roman" w:hAnsi="Times New Roman"/>
          <w:b/>
          <w:sz w:val="28"/>
          <w:szCs w:val="28"/>
        </w:rPr>
        <w:t>.</w:t>
      </w:r>
      <w:r w:rsidRPr="00D47F20">
        <w:rPr>
          <w:rFonts w:ascii="Times New Roman" w:hAnsi="Times New Roman"/>
          <w:sz w:val="28"/>
          <w:szCs w:val="28"/>
        </w:rPr>
        <w:t xml:space="preserve"> </w:t>
      </w:r>
    </w:p>
    <w:p w:rsidR="00A67E4B" w:rsidRPr="00D47F20" w:rsidRDefault="00A67E4B" w:rsidP="008A79A4">
      <w:pPr>
        <w:spacing w:after="0" w:line="240" w:lineRule="auto"/>
        <w:ind w:firstLineChars="252" w:firstLine="708"/>
        <w:rPr>
          <w:rStyle w:val="af2"/>
          <w:rFonts w:ascii="Times New Roman" w:hAnsi="Times New Roman"/>
          <w:sz w:val="24"/>
          <w:szCs w:val="24"/>
        </w:rPr>
      </w:pPr>
      <w:r w:rsidRPr="00D47F20">
        <w:rPr>
          <w:rFonts w:ascii="Times New Roman" w:eastAsia="Times New Roman" w:hAnsi="Times New Roman"/>
          <w:b/>
          <w:sz w:val="28"/>
          <w:szCs w:val="28"/>
        </w:rPr>
        <w:t xml:space="preserve">Стандарт описан: </w:t>
      </w:r>
      <w:hyperlink r:id="rId48" w:history="1">
        <w:r w:rsidR="00077141" w:rsidRPr="00D47F20">
          <w:rPr>
            <w:rStyle w:val="af2"/>
            <w:rFonts w:ascii="Times New Roman" w:hAnsi="Times New Roman"/>
            <w:sz w:val="20"/>
            <w:szCs w:val="20"/>
          </w:rPr>
          <w:t>http://e.akmo.gov.kz/page/read/Standart_gosudarstvennoj_uslugi_Vydacha_razresheniya_na_razmecshenie_naruzhnoj_vizualnoj_reklamy_na_obektah_stacionarnogo.html</w:t>
        </w:r>
      </w:hyperlink>
    </w:p>
    <w:p w:rsidR="00077141" w:rsidRPr="00D47F20" w:rsidRDefault="00077141" w:rsidP="0024320C">
      <w:pPr>
        <w:spacing w:after="0" w:line="240" w:lineRule="auto"/>
        <w:ind w:firstLine="709"/>
        <w:jc w:val="both"/>
        <w:rPr>
          <w:rFonts w:ascii="Times New Roman" w:eastAsia="Times New Roman" w:hAnsi="Times New Roman"/>
          <w:b/>
          <w:sz w:val="28"/>
          <w:szCs w:val="28"/>
        </w:rPr>
      </w:pPr>
      <w:r w:rsidRPr="00D47F20">
        <w:rPr>
          <w:rFonts w:ascii="Times New Roman" w:eastAsia="Times New Roman" w:hAnsi="Times New Roman"/>
          <w:b/>
          <w:sz w:val="28"/>
          <w:szCs w:val="28"/>
        </w:rPr>
        <w:lastRenderedPageBreak/>
        <w:t xml:space="preserve">Количество оказанных услуг: </w:t>
      </w:r>
      <w:r w:rsidRPr="00D47F20">
        <w:rPr>
          <w:rFonts w:ascii="Times New Roman" w:eastAsia="Times New Roman" w:hAnsi="Times New Roman"/>
          <w:sz w:val="28"/>
          <w:szCs w:val="28"/>
        </w:rPr>
        <w:t>2014 год</w:t>
      </w:r>
      <w:r w:rsidR="006C333F" w:rsidRPr="00D47F20">
        <w:rPr>
          <w:rFonts w:ascii="Times New Roman" w:eastAsia="Times New Roman" w:hAnsi="Times New Roman"/>
          <w:sz w:val="28"/>
          <w:szCs w:val="28"/>
        </w:rPr>
        <w:t xml:space="preserve"> </w:t>
      </w:r>
      <w:r w:rsidR="006C333F" w:rsidRPr="00D47F20">
        <w:rPr>
          <w:rFonts w:ascii="Times New Roman" w:eastAsia="Times New Roman" w:hAnsi="Times New Roman"/>
          <w:sz w:val="28"/>
          <w:szCs w:val="28"/>
        </w:rPr>
        <w:sym w:font="Symbol" w:char="F02D"/>
      </w:r>
      <w:r w:rsidRPr="00D47F20">
        <w:rPr>
          <w:rFonts w:ascii="Times New Roman" w:eastAsia="Times New Roman" w:hAnsi="Times New Roman"/>
          <w:sz w:val="28"/>
          <w:szCs w:val="28"/>
        </w:rPr>
        <w:t xml:space="preserve"> 9623</w:t>
      </w:r>
      <w:r w:rsidR="006C333F" w:rsidRPr="00D47F20">
        <w:rPr>
          <w:rFonts w:ascii="Times New Roman" w:eastAsia="Times New Roman" w:hAnsi="Times New Roman"/>
          <w:sz w:val="28"/>
          <w:szCs w:val="28"/>
        </w:rPr>
        <w:t xml:space="preserve"> человек, </w:t>
      </w:r>
      <w:r w:rsidRPr="00D47F20">
        <w:rPr>
          <w:rFonts w:ascii="Times New Roman" w:eastAsia="Times New Roman" w:hAnsi="Times New Roman"/>
          <w:sz w:val="28"/>
          <w:szCs w:val="28"/>
        </w:rPr>
        <w:t>2015 – 3282 человека.</w:t>
      </w:r>
    </w:p>
    <w:p w:rsidR="00077141" w:rsidRPr="00D47F20" w:rsidRDefault="00077141" w:rsidP="0024320C">
      <w:pPr>
        <w:tabs>
          <w:tab w:val="left" w:pos="10206"/>
        </w:tabs>
        <w:spacing w:after="0" w:line="240" w:lineRule="auto"/>
        <w:ind w:firstLine="709"/>
        <w:jc w:val="both"/>
        <w:rPr>
          <w:rFonts w:ascii="Times New Roman" w:eastAsia="Times New Roman" w:hAnsi="Times New Roman"/>
          <w:sz w:val="28"/>
          <w:szCs w:val="28"/>
        </w:rPr>
      </w:pPr>
      <w:r w:rsidRPr="00D47F20">
        <w:rPr>
          <w:rFonts w:ascii="Times New Roman" w:eastAsia="Times New Roman" w:hAnsi="Times New Roman"/>
          <w:b/>
          <w:sz w:val="28"/>
          <w:szCs w:val="28"/>
        </w:rPr>
        <w:t>Выборка:</w:t>
      </w:r>
      <w:r w:rsidRPr="00D47F20">
        <w:rPr>
          <w:rFonts w:ascii="Times New Roman" w:eastAsia="Times New Roman" w:hAnsi="Times New Roman"/>
          <w:color w:val="000000"/>
          <w:sz w:val="28"/>
          <w:szCs w:val="28"/>
        </w:rPr>
        <w:t xml:space="preserve"> всего по данной услуге было опрошено 300 </w:t>
      </w:r>
      <w:r w:rsidR="00937499" w:rsidRPr="00D47F20">
        <w:rPr>
          <w:rFonts w:ascii="Times New Roman" w:eastAsia="Times New Roman" w:hAnsi="Times New Roman"/>
          <w:color w:val="000000"/>
          <w:sz w:val="28"/>
          <w:szCs w:val="28"/>
        </w:rPr>
        <w:t>респондентов</w:t>
      </w:r>
      <w:r w:rsidRPr="00D47F20">
        <w:rPr>
          <w:rFonts w:ascii="Times New Roman" w:eastAsia="Times New Roman" w:hAnsi="Times New Roman"/>
          <w:color w:val="000000"/>
          <w:sz w:val="28"/>
          <w:szCs w:val="28"/>
        </w:rPr>
        <w:t xml:space="preserve"> (144 физических и 156 юридических лиц).</w:t>
      </w:r>
    </w:p>
    <w:p w:rsidR="00077141" w:rsidRPr="00D47F20" w:rsidRDefault="00077141" w:rsidP="0024320C">
      <w:pPr>
        <w:pBdr>
          <w:bottom w:val="single" w:sz="4" w:space="1" w:color="auto"/>
        </w:pBdr>
        <w:tabs>
          <w:tab w:val="left" w:pos="10206"/>
        </w:tabs>
        <w:spacing w:after="0" w:line="240" w:lineRule="auto"/>
        <w:ind w:firstLine="709"/>
        <w:jc w:val="both"/>
        <w:rPr>
          <w:rFonts w:ascii="Times New Roman" w:eastAsia="Times New Roman" w:hAnsi="Times New Roman"/>
          <w:b/>
          <w:sz w:val="28"/>
          <w:szCs w:val="28"/>
        </w:rPr>
      </w:pPr>
      <w:r w:rsidRPr="00D47F20">
        <w:rPr>
          <w:rFonts w:ascii="Times New Roman" w:eastAsia="Times New Roman" w:hAnsi="Times New Roman"/>
          <w:b/>
          <w:sz w:val="28"/>
          <w:szCs w:val="28"/>
        </w:rPr>
        <w:t xml:space="preserve">Форма предоставления: </w:t>
      </w:r>
      <w:r w:rsidRPr="00D47F20">
        <w:rPr>
          <w:rFonts w:ascii="Times New Roman" w:eastAsia="Times New Roman" w:hAnsi="Times New Roman"/>
          <w:sz w:val="28"/>
          <w:szCs w:val="28"/>
        </w:rPr>
        <w:t xml:space="preserve">бумажная </w:t>
      </w:r>
      <w:r w:rsidR="00683B09" w:rsidRPr="00D47F20">
        <w:rPr>
          <w:rFonts w:ascii="Times New Roman" w:eastAsia="Times New Roman" w:hAnsi="Times New Roman"/>
          <w:sz w:val="28"/>
          <w:szCs w:val="28"/>
        </w:rPr>
        <w:t>форма – 277</w:t>
      </w:r>
      <w:r w:rsidRPr="00D47F20">
        <w:rPr>
          <w:rFonts w:ascii="Times New Roman" w:eastAsia="Times New Roman" w:hAnsi="Times New Roman"/>
          <w:sz w:val="28"/>
          <w:szCs w:val="28"/>
        </w:rPr>
        <w:t xml:space="preserve"> респондентов, электронная форма – 23 респондента.</w:t>
      </w:r>
    </w:p>
    <w:p w:rsidR="00077141" w:rsidRPr="00D47F20" w:rsidRDefault="00077141" w:rsidP="008A79A4">
      <w:pPr>
        <w:spacing w:after="0" w:line="240" w:lineRule="auto"/>
        <w:ind w:firstLine="709"/>
        <w:rPr>
          <w:rFonts w:ascii="Times New Roman" w:eastAsia="Times New Roman" w:hAnsi="Times New Roman"/>
          <w:color w:val="000000"/>
          <w:sz w:val="28"/>
          <w:szCs w:val="28"/>
        </w:rPr>
      </w:pPr>
    </w:p>
    <w:p w:rsidR="00077141" w:rsidRPr="00D47F20" w:rsidRDefault="00077141" w:rsidP="00077141">
      <w:pPr>
        <w:spacing w:after="0" w:line="240" w:lineRule="auto"/>
        <w:jc w:val="center"/>
        <w:rPr>
          <w:rFonts w:ascii="Times New Roman" w:eastAsia="Times New Roman" w:hAnsi="Times New Roman"/>
          <w:b/>
          <w:color w:val="000000"/>
          <w:sz w:val="28"/>
          <w:szCs w:val="28"/>
        </w:rPr>
      </w:pPr>
      <w:r w:rsidRPr="00D47F20">
        <w:rPr>
          <w:rFonts w:ascii="Times New Roman" w:eastAsia="Times New Roman" w:hAnsi="Times New Roman"/>
          <w:b/>
          <w:color w:val="000000"/>
          <w:sz w:val="28"/>
          <w:szCs w:val="28"/>
        </w:rPr>
        <w:t>РЕЗУЛЬТАТЫ ОПРОСА УСЛУГОП</w:t>
      </w:r>
      <w:r w:rsidR="006C333F" w:rsidRPr="00D47F20">
        <w:rPr>
          <w:rFonts w:ascii="Times New Roman" w:eastAsia="Times New Roman" w:hAnsi="Times New Roman"/>
          <w:b/>
          <w:color w:val="000000"/>
          <w:sz w:val="28"/>
          <w:szCs w:val="28"/>
        </w:rPr>
        <w:t>О</w:t>
      </w:r>
      <w:r w:rsidRPr="00D47F20">
        <w:rPr>
          <w:rFonts w:ascii="Times New Roman" w:eastAsia="Times New Roman" w:hAnsi="Times New Roman"/>
          <w:b/>
          <w:color w:val="000000"/>
          <w:sz w:val="28"/>
          <w:szCs w:val="28"/>
        </w:rPr>
        <w:t>ЛУЧАТЕЛЕЙ</w:t>
      </w:r>
    </w:p>
    <w:p w:rsidR="00A67E4B" w:rsidRPr="00D47F20" w:rsidRDefault="00A67E4B" w:rsidP="00A67E4B">
      <w:pPr>
        <w:spacing w:after="0" w:line="240" w:lineRule="auto"/>
        <w:rPr>
          <w:rFonts w:ascii="Times New Roman" w:eastAsia="Times New Roman" w:hAnsi="Times New Roman"/>
          <w:color w:val="000000"/>
          <w:sz w:val="28"/>
          <w:szCs w:val="28"/>
        </w:rPr>
      </w:pPr>
    </w:p>
    <w:p w:rsidR="00A67E4B" w:rsidRPr="00D47F20" w:rsidRDefault="00A67E4B" w:rsidP="00A67E4B">
      <w:pPr>
        <w:spacing w:after="0" w:line="240" w:lineRule="auto"/>
        <w:ind w:firstLine="709"/>
        <w:jc w:val="both"/>
        <w:rPr>
          <w:rFonts w:ascii="Times New Roman" w:eastAsia="Times New Roman" w:hAnsi="Times New Roman"/>
          <w:color w:val="000000"/>
          <w:sz w:val="28"/>
          <w:szCs w:val="28"/>
        </w:rPr>
      </w:pPr>
      <w:r w:rsidRPr="00D47F20">
        <w:rPr>
          <w:rFonts w:ascii="Times New Roman" w:eastAsia="Times New Roman" w:hAnsi="Times New Roman"/>
          <w:color w:val="000000"/>
          <w:sz w:val="28"/>
          <w:szCs w:val="28"/>
        </w:rPr>
        <w:t>Удовлетворенность услугой в целом</w:t>
      </w:r>
      <w:r w:rsidR="006C333F" w:rsidRPr="00D47F20">
        <w:rPr>
          <w:rFonts w:ascii="Times New Roman" w:eastAsia="Times New Roman" w:hAnsi="Times New Roman"/>
          <w:color w:val="000000"/>
          <w:sz w:val="28"/>
          <w:szCs w:val="28"/>
        </w:rPr>
        <w:t xml:space="preserve"> </w:t>
      </w:r>
      <w:r w:rsidR="006C333F" w:rsidRPr="00D47F20">
        <w:rPr>
          <w:rFonts w:ascii="Times New Roman" w:eastAsia="Times New Roman" w:hAnsi="Times New Roman"/>
          <w:b/>
          <w:color w:val="000000"/>
          <w:sz w:val="28"/>
          <w:szCs w:val="28"/>
        </w:rPr>
        <w:sym w:font="Symbol" w:char="F02D"/>
      </w:r>
      <w:r w:rsidR="006C333F" w:rsidRPr="00D47F20">
        <w:rPr>
          <w:rFonts w:ascii="Times New Roman" w:eastAsia="Times New Roman" w:hAnsi="Times New Roman"/>
          <w:b/>
          <w:color w:val="000000"/>
          <w:sz w:val="28"/>
          <w:szCs w:val="28"/>
        </w:rPr>
        <w:t xml:space="preserve"> </w:t>
      </w:r>
      <w:r w:rsidRPr="00D47F20">
        <w:rPr>
          <w:rFonts w:ascii="Times New Roman" w:eastAsia="Times New Roman" w:hAnsi="Times New Roman"/>
          <w:b/>
          <w:color w:val="000000"/>
          <w:sz w:val="28"/>
          <w:szCs w:val="28"/>
        </w:rPr>
        <w:t>7,4 балла</w:t>
      </w:r>
      <w:r w:rsidRPr="00D47F20">
        <w:rPr>
          <w:rFonts w:ascii="Times New Roman" w:eastAsia="Times New Roman" w:hAnsi="Times New Roman"/>
          <w:color w:val="000000"/>
          <w:sz w:val="28"/>
          <w:szCs w:val="28"/>
        </w:rPr>
        <w:t xml:space="preserve"> по 10-балльной шкале. </w:t>
      </w:r>
    </w:p>
    <w:p w:rsidR="00A67E4B" w:rsidRPr="00D47F20" w:rsidRDefault="00A67E4B" w:rsidP="00A67E4B">
      <w:pPr>
        <w:spacing w:after="0" w:line="240" w:lineRule="auto"/>
        <w:jc w:val="center"/>
        <w:rPr>
          <w:rFonts w:ascii="Times New Roman" w:hAnsi="Times New Roman"/>
          <w:b/>
          <w:bCs/>
          <w:i/>
          <w:color w:val="000000"/>
          <w:sz w:val="24"/>
          <w:szCs w:val="24"/>
        </w:rPr>
      </w:pPr>
      <w:r w:rsidRPr="00D47F20">
        <w:rPr>
          <w:rFonts w:ascii="Times New Roman" w:hAnsi="Times New Roman"/>
          <w:b/>
          <w:bCs/>
          <w:i/>
          <w:color w:val="000000"/>
          <w:sz w:val="24"/>
          <w:szCs w:val="24"/>
        </w:rPr>
        <w:t>Средние оценки критериев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0"/>
        <w:gridCol w:w="1619"/>
      </w:tblGrid>
      <w:tr w:rsidR="00A67E4B" w:rsidRPr="00D47F20" w:rsidTr="00A67E4B">
        <w:tc>
          <w:tcPr>
            <w:tcW w:w="7818" w:type="dxa"/>
            <w:shd w:val="clear" w:color="auto" w:fill="A6A6A6"/>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Критерии </w:t>
            </w:r>
          </w:p>
        </w:tc>
        <w:tc>
          <w:tcPr>
            <w:tcW w:w="1645" w:type="dxa"/>
            <w:shd w:val="clear" w:color="auto" w:fill="A6A6A6"/>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Средние</w:t>
            </w:r>
          </w:p>
        </w:tc>
      </w:tr>
      <w:tr w:rsidR="00A67E4B" w:rsidRPr="00D47F20" w:rsidTr="00A67E4B">
        <w:tc>
          <w:tcPr>
            <w:tcW w:w="7818"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1. Доступность </w:t>
            </w:r>
          </w:p>
        </w:tc>
        <w:tc>
          <w:tcPr>
            <w:tcW w:w="1645" w:type="dxa"/>
            <w:shd w:val="clear" w:color="auto" w:fill="auto"/>
          </w:tcPr>
          <w:p w:rsidR="00A67E4B" w:rsidRPr="00D47F20" w:rsidRDefault="001309C3" w:rsidP="00A67E4B">
            <w:pPr>
              <w:pStyle w:val="af1"/>
              <w:jc w:val="center"/>
              <w:rPr>
                <w:sz w:val="24"/>
                <w:szCs w:val="24"/>
              </w:rPr>
            </w:pPr>
            <w:r w:rsidRPr="00D47F20">
              <w:rPr>
                <w:sz w:val="24"/>
                <w:szCs w:val="24"/>
              </w:rPr>
              <w:t>8,3</w:t>
            </w:r>
          </w:p>
        </w:tc>
      </w:tr>
      <w:tr w:rsidR="00A67E4B" w:rsidRPr="00D47F20" w:rsidTr="00A67E4B">
        <w:tc>
          <w:tcPr>
            <w:tcW w:w="7818"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2. Качество </w:t>
            </w:r>
          </w:p>
        </w:tc>
        <w:tc>
          <w:tcPr>
            <w:tcW w:w="1645" w:type="dxa"/>
            <w:shd w:val="clear" w:color="auto" w:fill="auto"/>
          </w:tcPr>
          <w:p w:rsidR="00A67E4B" w:rsidRPr="00D47F20" w:rsidRDefault="001309C3" w:rsidP="00A67E4B">
            <w:pPr>
              <w:pStyle w:val="af1"/>
              <w:jc w:val="center"/>
              <w:rPr>
                <w:sz w:val="24"/>
                <w:szCs w:val="24"/>
              </w:rPr>
            </w:pPr>
            <w:r w:rsidRPr="00D47F20">
              <w:rPr>
                <w:sz w:val="24"/>
                <w:szCs w:val="24"/>
              </w:rPr>
              <w:t>6,8</w:t>
            </w:r>
          </w:p>
        </w:tc>
      </w:tr>
      <w:tr w:rsidR="00A67E4B" w:rsidRPr="00D47F20" w:rsidTr="006C333F">
        <w:trPr>
          <w:trHeight w:val="198"/>
        </w:trPr>
        <w:tc>
          <w:tcPr>
            <w:tcW w:w="7818" w:type="dxa"/>
            <w:shd w:val="clear" w:color="auto" w:fill="auto"/>
          </w:tcPr>
          <w:p w:rsidR="00A67E4B" w:rsidRPr="00D47F20" w:rsidRDefault="00A67E4B" w:rsidP="006C333F">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3. Процедур</w:t>
            </w:r>
            <w:r w:rsidR="006C333F" w:rsidRPr="00D47F20">
              <w:rPr>
                <w:rFonts w:ascii="Times New Roman" w:eastAsia="Times New Roman" w:hAnsi="Times New Roman"/>
                <w:sz w:val="24"/>
                <w:szCs w:val="24"/>
              </w:rPr>
              <w:t>а</w:t>
            </w:r>
            <w:r w:rsidRPr="00D47F20">
              <w:rPr>
                <w:rFonts w:ascii="Times New Roman" w:eastAsia="Times New Roman" w:hAnsi="Times New Roman"/>
                <w:sz w:val="24"/>
                <w:szCs w:val="24"/>
              </w:rPr>
              <w:t xml:space="preserve"> (бумажная форма услуги)</w:t>
            </w:r>
          </w:p>
        </w:tc>
        <w:tc>
          <w:tcPr>
            <w:tcW w:w="1645" w:type="dxa"/>
            <w:shd w:val="clear" w:color="auto" w:fill="auto"/>
          </w:tcPr>
          <w:p w:rsidR="00A67E4B" w:rsidRPr="00D47F20" w:rsidRDefault="001309C3" w:rsidP="00F9796C">
            <w:pPr>
              <w:pStyle w:val="af1"/>
              <w:jc w:val="center"/>
              <w:rPr>
                <w:sz w:val="24"/>
                <w:szCs w:val="24"/>
                <w:lang w:val="kk-KZ"/>
              </w:rPr>
            </w:pPr>
            <w:r w:rsidRPr="00D47F20">
              <w:rPr>
                <w:sz w:val="24"/>
                <w:szCs w:val="24"/>
              </w:rPr>
              <w:t>7,</w:t>
            </w:r>
            <w:r w:rsidR="00F9796C" w:rsidRPr="00D47F20">
              <w:rPr>
                <w:sz w:val="24"/>
                <w:szCs w:val="24"/>
                <w:lang w:val="kk-KZ"/>
              </w:rPr>
              <w:t>4</w:t>
            </w:r>
          </w:p>
        </w:tc>
      </w:tr>
      <w:tr w:rsidR="00A67E4B" w:rsidRPr="00D47F20" w:rsidTr="00A67E4B">
        <w:tc>
          <w:tcPr>
            <w:tcW w:w="7818"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4. Информация</w:t>
            </w:r>
          </w:p>
        </w:tc>
        <w:tc>
          <w:tcPr>
            <w:tcW w:w="1645" w:type="dxa"/>
            <w:shd w:val="clear" w:color="auto" w:fill="auto"/>
          </w:tcPr>
          <w:p w:rsidR="00A67E4B" w:rsidRPr="00D47F20" w:rsidRDefault="001309C3" w:rsidP="00A67E4B">
            <w:pPr>
              <w:pStyle w:val="af1"/>
              <w:jc w:val="center"/>
              <w:rPr>
                <w:sz w:val="24"/>
                <w:szCs w:val="24"/>
              </w:rPr>
            </w:pPr>
            <w:r w:rsidRPr="00D47F20">
              <w:rPr>
                <w:sz w:val="24"/>
                <w:szCs w:val="24"/>
              </w:rPr>
              <w:t>6,8</w:t>
            </w:r>
          </w:p>
        </w:tc>
      </w:tr>
      <w:tr w:rsidR="00A67E4B" w:rsidRPr="00D47F20" w:rsidTr="00A67E4B">
        <w:tc>
          <w:tcPr>
            <w:tcW w:w="7818"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5. Результат услуги </w:t>
            </w:r>
          </w:p>
        </w:tc>
        <w:tc>
          <w:tcPr>
            <w:tcW w:w="1645" w:type="dxa"/>
            <w:shd w:val="clear" w:color="auto" w:fill="auto"/>
          </w:tcPr>
          <w:p w:rsidR="00A67E4B" w:rsidRPr="00D47F20" w:rsidRDefault="001309C3" w:rsidP="00A67E4B">
            <w:pPr>
              <w:pStyle w:val="af1"/>
              <w:jc w:val="center"/>
              <w:rPr>
                <w:sz w:val="24"/>
                <w:szCs w:val="24"/>
              </w:rPr>
            </w:pPr>
            <w:r w:rsidRPr="00D47F20">
              <w:rPr>
                <w:sz w:val="24"/>
                <w:szCs w:val="24"/>
              </w:rPr>
              <w:t>6,9</w:t>
            </w:r>
          </w:p>
        </w:tc>
      </w:tr>
      <w:tr w:rsidR="00A67E4B" w:rsidRPr="00D47F20" w:rsidTr="00A67E4B">
        <w:tc>
          <w:tcPr>
            <w:tcW w:w="7818"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6. Электронная форма (электронная форма услуги)</w:t>
            </w:r>
          </w:p>
        </w:tc>
        <w:tc>
          <w:tcPr>
            <w:tcW w:w="1645" w:type="dxa"/>
            <w:shd w:val="clear" w:color="auto" w:fill="auto"/>
          </w:tcPr>
          <w:p w:rsidR="00A67E4B" w:rsidRPr="00D47F20" w:rsidRDefault="001309C3" w:rsidP="00A67E4B">
            <w:pPr>
              <w:pStyle w:val="af1"/>
              <w:jc w:val="center"/>
              <w:rPr>
                <w:sz w:val="24"/>
                <w:szCs w:val="24"/>
              </w:rPr>
            </w:pPr>
            <w:r w:rsidRPr="00D47F20">
              <w:rPr>
                <w:sz w:val="24"/>
                <w:szCs w:val="24"/>
              </w:rPr>
              <w:t>8,4</w:t>
            </w:r>
          </w:p>
        </w:tc>
      </w:tr>
      <w:tr w:rsidR="00A67E4B" w:rsidRPr="00D47F20" w:rsidTr="00A67E4B">
        <w:tc>
          <w:tcPr>
            <w:tcW w:w="7818" w:type="dxa"/>
            <w:shd w:val="clear" w:color="auto" w:fill="auto"/>
          </w:tcPr>
          <w:p w:rsidR="00A67E4B" w:rsidRPr="00D47F20" w:rsidRDefault="00A67E4B" w:rsidP="00A67E4B">
            <w:pPr>
              <w:spacing w:after="0" w:line="240" w:lineRule="auto"/>
              <w:jc w:val="right"/>
              <w:rPr>
                <w:rFonts w:ascii="Times New Roman" w:eastAsia="Times New Roman" w:hAnsi="Times New Roman"/>
                <w:sz w:val="24"/>
                <w:szCs w:val="24"/>
              </w:rPr>
            </w:pPr>
            <w:r w:rsidRPr="00D47F20">
              <w:rPr>
                <w:rFonts w:ascii="Times New Roman" w:eastAsia="Times New Roman" w:hAnsi="Times New Roman"/>
                <w:b/>
                <w:i/>
                <w:sz w:val="24"/>
                <w:szCs w:val="24"/>
              </w:rPr>
              <w:t>Удовлетворенность в целом</w:t>
            </w:r>
          </w:p>
        </w:tc>
        <w:tc>
          <w:tcPr>
            <w:tcW w:w="1645" w:type="dxa"/>
            <w:shd w:val="clear" w:color="auto" w:fill="auto"/>
          </w:tcPr>
          <w:p w:rsidR="00A67E4B" w:rsidRPr="00D47F20" w:rsidRDefault="00A67E4B" w:rsidP="00A67E4B">
            <w:pPr>
              <w:pStyle w:val="af1"/>
              <w:jc w:val="center"/>
              <w:rPr>
                <w:b/>
                <w:sz w:val="24"/>
                <w:szCs w:val="24"/>
              </w:rPr>
            </w:pPr>
            <w:r w:rsidRPr="00D47F20">
              <w:rPr>
                <w:b/>
                <w:sz w:val="24"/>
                <w:szCs w:val="24"/>
              </w:rPr>
              <w:t>7,4</w:t>
            </w:r>
          </w:p>
        </w:tc>
      </w:tr>
    </w:tbl>
    <w:p w:rsidR="00FD32AC" w:rsidRPr="00D47F20" w:rsidRDefault="00FD32AC" w:rsidP="00A67E4B">
      <w:pPr>
        <w:spacing w:after="0" w:line="240" w:lineRule="auto"/>
        <w:jc w:val="both"/>
        <w:rPr>
          <w:rFonts w:ascii="Times New Roman" w:eastAsia="Times New Roman" w:hAnsi="Times New Roman"/>
          <w:b/>
          <w:i/>
          <w:sz w:val="28"/>
          <w:szCs w:val="28"/>
        </w:rPr>
      </w:pPr>
    </w:p>
    <w:p w:rsidR="00A67E4B" w:rsidRPr="00D47F20" w:rsidRDefault="00A67E4B" w:rsidP="00A67E4B">
      <w:pPr>
        <w:spacing w:after="0" w:line="240" w:lineRule="auto"/>
        <w:jc w:val="both"/>
        <w:rPr>
          <w:rFonts w:ascii="Times New Roman" w:eastAsia="Times New Roman" w:hAnsi="Times New Roman"/>
          <w:b/>
          <w:sz w:val="24"/>
          <w:szCs w:val="24"/>
        </w:rPr>
      </w:pPr>
      <w:r w:rsidRPr="00D47F20">
        <w:rPr>
          <w:rFonts w:ascii="Times New Roman" w:eastAsia="Times New Roman" w:hAnsi="Times New Roman"/>
          <w:b/>
          <w:i/>
          <w:sz w:val="24"/>
          <w:szCs w:val="24"/>
        </w:rPr>
        <w:t>Среднее время ожидания для получения госуслуги (средние по группе</w:t>
      </w:r>
      <w:r w:rsidRPr="00D47F20">
        <w:rPr>
          <w:rFonts w:ascii="Times New Roman" w:eastAsia="Times New Roman" w:hAnsi="Times New Roman"/>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3342"/>
        <w:gridCol w:w="3558"/>
      </w:tblGrid>
      <w:tr w:rsidR="00A67E4B" w:rsidRPr="00D47F20" w:rsidTr="008A79A4">
        <w:tc>
          <w:tcPr>
            <w:tcW w:w="2355" w:type="dxa"/>
            <w:shd w:val="clear" w:color="auto" w:fill="D9D9D9" w:themeFill="background1" w:themeFillShade="D9"/>
          </w:tcPr>
          <w:p w:rsidR="00A67E4B" w:rsidRPr="00D47F20" w:rsidRDefault="00A67E4B" w:rsidP="00A67E4B">
            <w:pPr>
              <w:spacing w:after="0" w:line="240" w:lineRule="auto"/>
              <w:jc w:val="both"/>
              <w:rPr>
                <w:rFonts w:ascii="Times New Roman" w:eastAsia="Times New Roman" w:hAnsi="Times New Roman"/>
                <w:i/>
                <w:sz w:val="24"/>
                <w:szCs w:val="24"/>
              </w:rPr>
            </w:pPr>
          </w:p>
        </w:tc>
        <w:tc>
          <w:tcPr>
            <w:tcW w:w="3457" w:type="dxa"/>
            <w:shd w:val="clear" w:color="auto" w:fill="D9D9D9" w:themeFill="background1" w:themeFillShade="D9"/>
          </w:tcPr>
          <w:p w:rsidR="00A67E4B" w:rsidRPr="00D47F20" w:rsidRDefault="00A67E4B" w:rsidP="00683B09">
            <w:pPr>
              <w:spacing w:after="0" w:line="240" w:lineRule="auto"/>
              <w:jc w:val="center"/>
              <w:rPr>
                <w:rFonts w:ascii="Times New Roman" w:eastAsia="Times New Roman" w:hAnsi="Times New Roman"/>
                <w:i/>
                <w:sz w:val="24"/>
                <w:szCs w:val="24"/>
              </w:rPr>
            </w:pPr>
            <w:r w:rsidRPr="00D47F20">
              <w:rPr>
                <w:rFonts w:ascii="Times New Roman" w:eastAsia="Times New Roman" w:hAnsi="Times New Roman"/>
                <w:i/>
                <w:sz w:val="24"/>
                <w:szCs w:val="24"/>
              </w:rPr>
              <w:t>Время ожидания результатов госуслуги</w:t>
            </w:r>
          </w:p>
        </w:tc>
        <w:tc>
          <w:tcPr>
            <w:tcW w:w="3686" w:type="dxa"/>
            <w:shd w:val="clear" w:color="auto" w:fill="D9D9D9" w:themeFill="background1" w:themeFillShade="D9"/>
          </w:tcPr>
          <w:p w:rsidR="00A67E4B" w:rsidRPr="00D47F20" w:rsidRDefault="00A67E4B" w:rsidP="00683B09">
            <w:pPr>
              <w:spacing w:after="0" w:line="240" w:lineRule="auto"/>
              <w:jc w:val="center"/>
              <w:rPr>
                <w:rFonts w:ascii="Times New Roman" w:eastAsia="Times New Roman" w:hAnsi="Times New Roman"/>
                <w:i/>
                <w:sz w:val="24"/>
                <w:szCs w:val="24"/>
              </w:rPr>
            </w:pPr>
            <w:r w:rsidRPr="00D47F20">
              <w:rPr>
                <w:rFonts w:ascii="Times New Roman" w:eastAsia="Times New Roman" w:hAnsi="Times New Roman"/>
                <w:i/>
                <w:sz w:val="24"/>
                <w:szCs w:val="24"/>
              </w:rPr>
              <w:t>Время ожидания в очереди при получении результатов</w:t>
            </w:r>
          </w:p>
        </w:tc>
      </w:tr>
      <w:tr w:rsidR="00A67E4B" w:rsidRPr="00D47F20" w:rsidTr="008A79A4">
        <w:tc>
          <w:tcPr>
            <w:tcW w:w="2355" w:type="dxa"/>
            <w:shd w:val="clear" w:color="auto" w:fill="auto"/>
          </w:tcPr>
          <w:p w:rsidR="00A67E4B" w:rsidRPr="00D47F20" w:rsidRDefault="00A67E4B" w:rsidP="00A67E4B">
            <w:pPr>
              <w:spacing w:after="0" w:line="240" w:lineRule="auto"/>
              <w:jc w:val="both"/>
              <w:rPr>
                <w:rFonts w:ascii="Times New Roman" w:eastAsia="Times New Roman" w:hAnsi="Times New Roman"/>
                <w:sz w:val="24"/>
                <w:szCs w:val="24"/>
              </w:rPr>
            </w:pPr>
            <w:r w:rsidRPr="00D47F20">
              <w:rPr>
                <w:rFonts w:ascii="Times New Roman" w:eastAsia="Times New Roman" w:hAnsi="Times New Roman"/>
                <w:sz w:val="24"/>
                <w:szCs w:val="24"/>
              </w:rPr>
              <w:t xml:space="preserve">Средние данные по услуге </w:t>
            </w:r>
          </w:p>
        </w:tc>
        <w:tc>
          <w:tcPr>
            <w:tcW w:w="3457" w:type="dxa"/>
            <w:shd w:val="clear" w:color="auto" w:fill="auto"/>
            <w:vAlign w:val="center"/>
          </w:tcPr>
          <w:p w:rsidR="00A67E4B" w:rsidRPr="00D47F20" w:rsidRDefault="00A67E4B" w:rsidP="00683B09">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18 дней</w:t>
            </w:r>
          </w:p>
        </w:tc>
        <w:tc>
          <w:tcPr>
            <w:tcW w:w="3686" w:type="dxa"/>
            <w:shd w:val="clear" w:color="auto" w:fill="auto"/>
            <w:vAlign w:val="center"/>
          </w:tcPr>
          <w:p w:rsidR="00A67E4B" w:rsidRPr="00D47F20" w:rsidRDefault="00DE784F" w:rsidP="00683B09">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24</w:t>
            </w:r>
            <w:r w:rsidR="00A67E4B" w:rsidRPr="00D47F20">
              <w:rPr>
                <w:rFonts w:ascii="Times New Roman" w:eastAsia="Times New Roman" w:hAnsi="Times New Roman"/>
                <w:sz w:val="24"/>
                <w:szCs w:val="24"/>
              </w:rPr>
              <w:t xml:space="preserve"> минут</w:t>
            </w:r>
            <w:r w:rsidRPr="00D47F20">
              <w:rPr>
                <w:rFonts w:ascii="Times New Roman" w:eastAsia="Times New Roman" w:hAnsi="Times New Roman"/>
                <w:sz w:val="24"/>
                <w:szCs w:val="24"/>
              </w:rPr>
              <w:t>ы</w:t>
            </w:r>
          </w:p>
        </w:tc>
      </w:tr>
    </w:tbl>
    <w:p w:rsidR="00A67E4B" w:rsidRPr="00D47F20" w:rsidRDefault="00A67E4B" w:rsidP="00A67E4B">
      <w:pPr>
        <w:spacing w:after="0" w:line="240" w:lineRule="auto"/>
        <w:jc w:val="both"/>
        <w:rPr>
          <w:rFonts w:ascii="Times New Roman" w:eastAsia="Times New Roman" w:hAnsi="Times New Roman"/>
          <w:b/>
          <w:sz w:val="24"/>
          <w:szCs w:val="24"/>
        </w:rPr>
      </w:pPr>
    </w:p>
    <w:p w:rsidR="00A67E4B" w:rsidRPr="00D47F20" w:rsidRDefault="00A67E4B" w:rsidP="00A67E4B">
      <w:pPr>
        <w:spacing w:after="0" w:line="240" w:lineRule="auto"/>
        <w:rPr>
          <w:rFonts w:ascii="Times New Roman" w:eastAsia="Times New Roman" w:hAnsi="Times New Roman"/>
          <w:b/>
          <w:i/>
          <w:color w:val="000000"/>
          <w:sz w:val="24"/>
          <w:szCs w:val="24"/>
        </w:rPr>
      </w:pPr>
      <w:r w:rsidRPr="00D47F20">
        <w:rPr>
          <w:rFonts w:ascii="Times New Roman" w:eastAsia="Times New Roman" w:hAnsi="Times New Roman"/>
          <w:b/>
          <w:i/>
          <w:color w:val="000000"/>
          <w:sz w:val="24"/>
          <w:szCs w:val="24"/>
        </w:rPr>
        <w:t xml:space="preserve">Средние баллы по отдельным составляющим показателей качества услуги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0"/>
        <w:gridCol w:w="1769"/>
      </w:tblGrid>
      <w:tr w:rsidR="00A67E4B" w:rsidRPr="00D47F20" w:rsidTr="001978FE">
        <w:tc>
          <w:tcPr>
            <w:tcW w:w="7410"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Показатели</w:t>
            </w:r>
          </w:p>
        </w:tc>
        <w:tc>
          <w:tcPr>
            <w:tcW w:w="1769"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Средний</w:t>
            </w:r>
          </w:p>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балл</w:t>
            </w:r>
          </w:p>
        </w:tc>
      </w:tr>
      <w:tr w:rsidR="00A67E4B" w:rsidRPr="00D47F20" w:rsidTr="001978FE">
        <w:tc>
          <w:tcPr>
            <w:tcW w:w="7410" w:type="dxa"/>
          </w:tcPr>
          <w:p w:rsidR="00A67E4B" w:rsidRPr="00D47F20" w:rsidRDefault="00A67E4B" w:rsidP="00A67E4B">
            <w:pPr>
              <w:spacing w:after="0" w:line="240" w:lineRule="auto"/>
              <w:jc w:val="center"/>
              <w:rPr>
                <w:rFonts w:ascii="Times New Roman" w:eastAsia="Times New Roman" w:hAnsi="Times New Roman"/>
                <w:b/>
                <w:color w:val="1F497D"/>
                <w:sz w:val="24"/>
                <w:szCs w:val="24"/>
              </w:rPr>
            </w:pPr>
            <w:r w:rsidRPr="00D47F20">
              <w:rPr>
                <w:rFonts w:ascii="Times New Roman" w:eastAsia="Times New Roman" w:hAnsi="Times New Roman"/>
                <w:b/>
                <w:color w:val="1F497D"/>
                <w:sz w:val="24"/>
                <w:szCs w:val="24"/>
              </w:rPr>
              <w:t>СРЕДНИЙ БАЛЛ УДОВЛЕТВОРЕННОСТЬЮ ГОСУСЛУГОЙ</w:t>
            </w:r>
          </w:p>
        </w:tc>
        <w:tc>
          <w:tcPr>
            <w:tcW w:w="1769" w:type="dxa"/>
            <w:shd w:val="clear" w:color="auto" w:fill="D9D9D9"/>
          </w:tcPr>
          <w:p w:rsidR="00A67E4B" w:rsidRPr="00D47F20" w:rsidRDefault="00A67E4B" w:rsidP="00A67E4B">
            <w:pPr>
              <w:spacing w:after="0" w:line="240" w:lineRule="auto"/>
              <w:jc w:val="center"/>
              <w:rPr>
                <w:rFonts w:ascii="Times New Roman" w:eastAsia="Times New Roman" w:hAnsi="Times New Roman"/>
                <w:b/>
                <w:color w:val="1F497D"/>
                <w:sz w:val="24"/>
                <w:szCs w:val="24"/>
              </w:rPr>
            </w:pPr>
            <w:r w:rsidRPr="00D47F20">
              <w:rPr>
                <w:rFonts w:ascii="Times New Roman" w:eastAsia="Times New Roman" w:hAnsi="Times New Roman"/>
                <w:b/>
                <w:color w:val="1F497D"/>
                <w:sz w:val="24"/>
                <w:szCs w:val="24"/>
              </w:rPr>
              <w:t>7,4</w:t>
            </w:r>
          </w:p>
        </w:tc>
      </w:tr>
      <w:tr w:rsidR="00A67E4B" w:rsidRPr="00D47F20" w:rsidTr="001978FE">
        <w:tc>
          <w:tcPr>
            <w:tcW w:w="7410" w:type="dxa"/>
            <w:shd w:val="clear" w:color="auto" w:fill="D9D9D9"/>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Доступность услуги </w:t>
            </w:r>
          </w:p>
        </w:tc>
        <w:tc>
          <w:tcPr>
            <w:tcW w:w="1769" w:type="dxa"/>
            <w:shd w:val="clear" w:color="auto" w:fill="D9D9D9"/>
          </w:tcPr>
          <w:p w:rsidR="00A67E4B" w:rsidRPr="00D47F20" w:rsidRDefault="00A67E4B" w:rsidP="00A67E4B">
            <w:pPr>
              <w:spacing w:after="0" w:line="240" w:lineRule="auto"/>
              <w:rPr>
                <w:rFonts w:ascii="Times New Roman" w:eastAsia="Times New Roman" w:hAnsi="Times New Roman"/>
                <w:sz w:val="24"/>
                <w:szCs w:val="24"/>
              </w:rPr>
            </w:pP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Удобство расположения учреждения, оказывающего государственную услугу</w:t>
            </w:r>
          </w:p>
        </w:tc>
        <w:tc>
          <w:tcPr>
            <w:tcW w:w="1769" w:type="dxa"/>
            <w:vAlign w:val="center"/>
          </w:tcPr>
          <w:p w:rsidR="00A67E4B" w:rsidRPr="00D47F20" w:rsidRDefault="002F1B5C" w:rsidP="00A67E4B">
            <w:pPr>
              <w:pStyle w:val="af1"/>
              <w:jc w:val="center"/>
              <w:rPr>
                <w:sz w:val="24"/>
                <w:szCs w:val="24"/>
              </w:rPr>
            </w:pPr>
            <w:r w:rsidRPr="00D47F20">
              <w:rPr>
                <w:sz w:val="24"/>
                <w:szCs w:val="24"/>
              </w:rPr>
              <w:t>8,7</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государственную услугу по месту жительства</w:t>
            </w:r>
          </w:p>
        </w:tc>
        <w:tc>
          <w:tcPr>
            <w:tcW w:w="1769" w:type="dxa"/>
            <w:vAlign w:val="center"/>
          </w:tcPr>
          <w:p w:rsidR="00A67E4B" w:rsidRPr="00D47F20" w:rsidRDefault="002F1B5C" w:rsidP="00A67E4B">
            <w:pPr>
              <w:pStyle w:val="af1"/>
              <w:jc w:val="center"/>
              <w:rPr>
                <w:sz w:val="24"/>
                <w:szCs w:val="24"/>
              </w:rPr>
            </w:pPr>
            <w:r w:rsidRPr="00D47F20">
              <w:rPr>
                <w:sz w:val="24"/>
                <w:szCs w:val="24"/>
              </w:rPr>
              <w:t>8,5</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График работы учреждения</w:t>
            </w:r>
          </w:p>
        </w:tc>
        <w:tc>
          <w:tcPr>
            <w:tcW w:w="1769" w:type="dxa"/>
            <w:vAlign w:val="center"/>
          </w:tcPr>
          <w:p w:rsidR="00A67E4B" w:rsidRPr="00D47F20" w:rsidRDefault="002F1B5C" w:rsidP="00A67E4B">
            <w:pPr>
              <w:pStyle w:val="af1"/>
              <w:jc w:val="center"/>
              <w:rPr>
                <w:sz w:val="24"/>
                <w:szCs w:val="24"/>
              </w:rPr>
            </w:pPr>
            <w:r w:rsidRPr="00D47F20">
              <w:rPr>
                <w:sz w:val="24"/>
                <w:szCs w:val="24"/>
              </w:rPr>
              <w:t>8,6</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769" w:type="dxa"/>
            <w:vAlign w:val="center"/>
          </w:tcPr>
          <w:p w:rsidR="00A67E4B" w:rsidRPr="00D47F20" w:rsidRDefault="002F1B5C" w:rsidP="00A67E4B">
            <w:pPr>
              <w:pStyle w:val="af1"/>
              <w:jc w:val="center"/>
              <w:rPr>
                <w:sz w:val="24"/>
                <w:szCs w:val="24"/>
              </w:rPr>
            </w:pPr>
            <w:r w:rsidRPr="00D47F20">
              <w:rPr>
                <w:sz w:val="24"/>
                <w:szCs w:val="24"/>
              </w:rPr>
              <w:t>8,1</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Техническая  сложность услуги</w:t>
            </w:r>
          </w:p>
        </w:tc>
        <w:tc>
          <w:tcPr>
            <w:tcW w:w="1769" w:type="dxa"/>
            <w:vAlign w:val="center"/>
          </w:tcPr>
          <w:p w:rsidR="00A67E4B" w:rsidRPr="00D47F20" w:rsidRDefault="002F1B5C" w:rsidP="00A67E4B">
            <w:pPr>
              <w:pStyle w:val="af1"/>
              <w:jc w:val="center"/>
              <w:rPr>
                <w:sz w:val="24"/>
                <w:szCs w:val="24"/>
              </w:rPr>
            </w:pPr>
            <w:r w:rsidRPr="00D47F20">
              <w:rPr>
                <w:sz w:val="24"/>
                <w:szCs w:val="24"/>
              </w:rPr>
              <w:t>8,0</w:t>
            </w:r>
          </w:p>
        </w:tc>
      </w:tr>
      <w:tr w:rsidR="001978FE" w:rsidRPr="00D47F20" w:rsidTr="001978FE">
        <w:tc>
          <w:tcPr>
            <w:tcW w:w="7410" w:type="dxa"/>
          </w:tcPr>
          <w:p w:rsidR="001978FE" w:rsidRPr="00D47F20" w:rsidRDefault="001978FE" w:rsidP="001978FE">
            <w:p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Независимо от социального  статуса услугополучателя</w:t>
            </w:r>
          </w:p>
        </w:tc>
        <w:tc>
          <w:tcPr>
            <w:tcW w:w="1769" w:type="dxa"/>
            <w:vAlign w:val="center"/>
          </w:tcPr>
          <w:p w:rsidR="001978FE" w:rsidRPr="00D47F20" w:rsidRDefault="001978FE" w:rsidP="00A67E4B">
            <w:pPr>
              <w:pStyle w:val="af1"/>
              <w:jc w:val="center"/>
              <w:rPr>
                <w:sz w:val="24"/>
                <w:szCs w:val="24"/>
              </w:rPr>
            </w:pPr>
            <w:r w:rsidRPr="00D47F20">
              <w:rPr>
                <w:sz w:val="24"/>
                <w:szCs w:val="24"/>
              </w:rPr>
              <w:t>7,8</w:t>
            </w:r>
          </w:p>
        </w:tc>
      </w:tr>
      <w:tr w:rsidR="001978FE" w:rsidRPr="00D47F20" w:rsidTr="001978FE">
        <w:tc>
          <w:tcPr>
            <w:tcW w:w="7410" w:type="dxa"/>
          </w:tcPr>
          <w:p w:rsidR="001978FE" w:rsidRPr="00D47F20" w:rsidRDefault="001978FE" w:rsidP="001978FE">
            <w:p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 xml:space="preserve">Отсутствие связей, знакомств </w:t>
            </w:r>
          </w:p>
        </w:tc>
        <w:tc>
          <w:tcPr>
            <w:tcW w:w="1769" w:type="dxa"/>
            <w:vAlign w:val="center"/>
          </w:tcPr>
          <w:p w:rsidR="001978FE" w:rsidRPr="00D47F20" w:rsidRDefault="001978FE" w:rsidP="00A67E4B">
            <w:pPr>
              <w:pStyle w:val="af1"/>
              <w:jc w:val="center"/>
              <w:rPr>
                <w:sz w:val="24"/>
                <w:szCs w:val="24"/>
              </w:rPr>
            </w:pPr>
            <w:r w:rsidRPr="00D47F20">
              <w:rPr>
                <w:sz w:val="24"/>
                <w:szCs w:val="24"/>
              </w:rPr>
              <w:t>7,5</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Доступность получения услуги на двух языках </w:t>
            </w:r>
          </w:p>
        </w:tc>
        <w:tc>
          <w:tcPr>
            <w:tcW w:w="1769" w:type="dxa"/>
            <w:vAlign w:val="center"/>
          </w:tcPr>
          <w:p w:rsidR="00A67E4B" w:rsidRPr="00D47F20" w:rsidRDefault="002F1B5C" w:rsidP="00A67E4B">
            <w:pPr>
              <w:pStyle w:val="af1"/>
              <w:jc w:val="center"/>
              <w:rPr>
                <w:sz w:val="24"/>
                <w:szCs w:val="24"/>
              </w:rPr>
            </w:pPr>
            <w:r w:rsidRPr="00D47F20">
              <w:rPr>
                <w:sz w:val="24"/>
                <w:szCs w:val="24"/>
              </w:rPr>
              <w:t>8,8</w:t>
            </w:r>
          </w:p>
        </w:tc>
      </w:tr>
      <w:tr w:rsidR="00A67E4B" w:rsidRPr="00D47F20" w:rsidTr="001978FE">
        <w:tc>
          <w:tcPr>
            <w:tcW w:w="7410" w:type="dxa"/>
            <w:shd w:val="clear" w:color="auto" w:fill="D9D9D9"/>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Качество </w:t>
            </w:r>
          </w:p>
        </w:tc>
        <w:tc>
          <w:tcPr>
            <w:tcW w:w="1769"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p>
        </w:tc>
      </w:tr>
      <w:tr w:rsidR="002F1B5C" w:rsidRPr="00D47F20" w:rsidTr="001978FE">
        <w:tc>
          <w:tcPr>
            <w:tcW w:w="7410" w:type="dxa"/>
          </w:tcPr>
          <w:p w:rsidR="002F1B5C" w:rsidRPr="00D47F20" w:rsidRDefault="002F1B5C"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Удовлетворенность качеством оказания государственной услуги</w:t>
            </w:r>
          </w:p>
        </w:tc>
        <w:tc>
          <w:tcPr>
            <w:tcW w:w="1769" w:type="dxa"/>
            <w:vAlign w:val="center"/>
          </w:tcPr>
          <w:p w:rsidR="002F1B5C" w:rsidRPr="00D47F20" w:rsidRDefault="002F1B5C" w:rsidP="002F1B5C">
            <w:pPr>
              <w:pStyle w:val="af1"/>
              <w:jc w:val="center"/>
              <w:rPr>
                <w:sz w:val="24"/>
                <w:szCs w:val="24"/>
              </w:rPr>
            </w:pPr>
            <w:r w:rsidRPr="00D47F20">
              <w:rPr>
                <w:sz w:val="24"/>
                <w:szCs w:val="24"/>
              </w:rPr>
              <w:t>6,9</w:t>
            </w:r>
          </w:p>
        </w:tc>
      </w:tr>
      <w:tr w:rsidR="002F1B5C" w:rsidRPr="00D47F20" w:rsidTr="001978FE">
        <w:tc>
          <w:tcPr>
            <w:tcW w:w="7410" w:type="dxa"/>
          </w:tcPr>
          <w:p w:rsidR="002F1B5C" w:rsidRPr="00D47F20" w:rsidRDefault="002F1B5C"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Чистота в помещениях учреждения</w:t>
            </w:r>
          </w:p>
        </w:tc>
        <w:tc>
          <w:tcPr>
            <w:tcW w:w="1769" w:type="dxa"/>
            <w:vAlign w:val="center"/>
          </w:tcPr>
          <w:p w:rsidR="002F1B5C" w:rsidRPr="00D47F20" w:rsidRDefault="00F9796C" w:rsidP="002F1B5C">
            <w:pPr>
              <w:pStyle w:val="af1"/>
              <w:jc w:val="center"/>
              <w:rPr>
                <w:sz w:val="24"/>
                <w:szCs w:val="24"/>
              </w:rPr>
            </w:pPr>
            <w:r w:rsidRPr="00D47F20">
              <w:rPr>
                <w:sz w:val="24"/>
                <w:szCs w:val="24"/>
                <w:lang w:val="kk-KZ"/>
              </w:rPr>
              <w:t>6</w:t>
            </w:r>
            <w:r w:rsidR="002F1B5C" w:rsidRPr="00D47F20">
              <w:rPr>
                <w:sz w:val="24"/>
                <w:szCs w:val="24"/>
              </w:rPr>
              <w:t>,4</w:t>
            </w:r>
          </w:p>
        </w:tc>
      </w:tr>
      <w:tr w:rsidR="002F1B5C" w:rsidRPr="00D47F20" w:rsidTr="001978FE">
        <w:tc>
          <w:tcPr>
            <w:tcW w:w="7410" w:type="dxa"/>
          </w:tcPr>
          <w:p w:rsidR="002F1B5C" w:rsidRPr="00D47F20" w:rsidRDefault="002F1B5C"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Оформление  помещения</w:t>
            </w:r>
          </w:p>
        </w:tc>
        <w:tc>
          <w:tcPr>
            <w:tcW w:w="1769" w:type="dxa"/>
            <w:vAlign w:val="center"/>
          </w:tcPr>
          <w:p w:rsidR="002F1B5C" w:rsidRPr="00D47F20" w:rsidRDefault="002F1B5C" w:rsidP="002F1B5C">
            <w:pPr>
              <w:pStyle w:val="af1"/>
              <w:jc w:val="center"/>
              <w:rPr>
                <w:sz w:val="24"/>
                <w:szCs w:val="24"/>
              </w:rPr>
            </w:pPr>
            <w:r w:rsidRPr="00D47F20">
              <w:rPr>
                <w:sz w:val="24"/>
                <w:szCs w:val="24"/>
              </w:rPr>
              <w:t>7,4</w:t>
            </w:r>
          </w:p>
        </w:tc>
      </w:tr>
      <w:tr w:rsidR="002F1B5C" w:rsidRPr="00D47F20" w:rsidTr="001978FE">
        <w:tc>
          <w:tcPr>
            <w:tcW w:w="7410" w:type="dxa"/>
          </w:tcPr>
          <w:p w:rsidR="002F1B5C" w:rsidRPr="00D47F20" w:rsidRDefault="002F1B5C"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Работа компьютеров и оборудования в процессе получения государственной услуги</w:t>
            </w:r>
          </w:p>
        </w:tc>
        <w:tc>
          <w:tcPr>
            <w:tcW w:w="1769" w:type="dxa"/>
            <w:vAlign w:val="center"/>
          </w:tcPr>
          <w:p w:rsidR="002F1B5C" w:rsidRPr="00D47F20" w:rsidRDefault="00F9796C" w:rsidP="002F1B5C">
            <w:pPr>
              <w:pStyle w:val="af1"/>
              <w:jc w:val="center"/>
              <w:rPr>
                <w:sz w:val="24"/>
                <w:szCs w:val="24"/>
              </w:rPr>
            </w:pPr>
            <w:r w:rsidRPr="00D47F20">
              <w:rPr>
                <w:sz w:val="24"/>
                <w:szCs w:val="24"/>
                <w:lang w:val="kk-KZ"/>
              </w:rPr>
              <w:t>6</w:t>
            </w:r>
            <w:r w:rsidR="002F1B5C" w:rsidRPr="00D47F20">
              <w:rPr>
                <w:sz w:val="24"/>
                <w:szCs w:val="24"/>
              </w:rPr>
              <w:t>,5</w:t>
            </w:r>
          </w:p>
        </w:tc>
      </w:tr>
      <w:tr w:rsidR="002F1B5C" w:rsidRPr="00D47F20" w:rsidTr="001978FE">
        <w:tc>
          <w:tcPr>
            <w:tcW w:w="7410" w:type="dxa"/>
          </w:tcPr>
          <w:p w:rsidR="002F1B5C" w:rsidRPr="00D47F20" w:rsidRDefault="002F1B5C"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Приспособленность помещения, в котором оказывается государственная услуга, для ожидания</w:t>
            </w:r>
          </w:p>
        </w:tc>
        <w:tc>
          <w:tcPr>
            <w:tcW w:w="1769" w:type="dxa"/>
            <w:vAlign w:val="center"/>
          </w:tcPr>
          <w:p w:rsidR="002F1B5C" w:rsidRPr="00D47F20" w:rsidRDefault="00F9796C" w:rsidP="002F1B5C">
            <w:pPr>
              <w:pStyle w:val="af1"/>
              <w:jc w:val="center"/>
              <w:rPr>
                <w:sz w:val="24"/>
                <w:szCs w:val="24"/>
              </w:rPr>
            </w:pPr>
            <w:r w:rsidRPr="00D47F20">
              <w:rPr>
                <w:sz w:val="24"/>
                <w:szCs w:val="24"/>
                <w:lang w:val="kk-KZ"/>
              </w:rPr>
              <w:t>6</w:t>
            </w:r>
            <w:r w:rsidR="002F1B5C" w:rsidRPr="00D47F20">
              <w:rPr>
                <w:sz w:val="24"/>
                <w:szCs w:val="24"/>
              </w:rPr>
              <w:t>,4</w:t>
            </w:r>
          </w:p>
        </w:tc>
      </w:tr>
      <w:tr w:rsidR="002F1B5C" w:rsidRPr="00D47F20" w:rsidTr="001978FE">
        <w:tc>
          <w:tcPr>
            <w:tcW w:w="7410" w:type="dxa"/>
          </w:tcPr>
          <w:p w:rsidR="002F1B5C" w:rsidRPr="00D47F20" w:rsidRDefault="002F1B5C"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lastRenderedPageBreak/>
              <w:t>Внешний вид персонала</w:t>
            </w:r>
          </w:p>
        </w:tc>
        <w:tc>
          <w:tcPr>
            <w:tcW w:w="1769" w:type="dxa"/>
            <w:vAlign w:val="center"/>
          </w:tcPr>
          <w:p w:rsidR="002F1B5C" w:rsidRPr="00D47F20" w:rsidRDefault="00F9796C" w:rsidP="002F1B5C">
            <w:pPr>
              <w:pStyle w:val="af1"/>
              <w:jc w:val="center"/>
              <w:rPr>
                <w:sz w:val="24"/>
                <w:szCs w:val="24"/>
              </w:rPr>
            </w:pPr>
            <w:r w:rsidRPr="00D47F20">
              <w:rPr>
                <w:sz w:val="24"/>
                <w:szCs w:val="24"/>
                <w:lang w:val="kk-KZ"/>
              </w:rPr>
              <w:t>6</w:t>
            </w:r>
            <w:r w:rsidR="002F1B5C" w:rsidRPr="00D47F20">
              <w:rPr>
                <w:sz w:val="24"/>
                <w:szCs w:val="24"/>
              </w:rPr>
              <w:t>,6</w:t>
            </w:r>
          </w:p>
        </w:tc>
      </w:tr>
      <w:tr w:rsidR="002F1B5C" w:rsidRPr="00D47F20" w:rsidTr="001978FE">
        <w:tc>
          <w:tcPr>
            <w:tcW w:w="7410" w:type="dxa"/>
          </w:tcPr>
          <w:p w:rsidR="002F1B5C" w:rsidRPr="00D47F20" w:rsidRDefault="002F1B5C"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Вежливость, тактичность  и доброжелательность сотрудников учреждения</w:t>
            </w:r>
          </w:p>
        </w:tc>
        <w:tc>
          <w:tcPr>
            <w:tcW w:w="1769" w:type="dxa"/>
            <w:vAlign w:val="center"/>
          </w:tcPr>
          <w:p w:rsidR="002F1B5C" w:rsidRPr="00D47F20" w:rsidRDefault="002F1B5C" w:rsidP="002F1B5C">
            <w:pPr>
              <w:pStyle w:val="af1"/>
              <w:jc w:val="center"/>
              <w:rPr>
                <w:sz w:val="24"/>
                <w:szCs w:val="24"/>
              </w:rPr>
            </w:pPr>
            <w:r w:rsidRPr="00D47F20">
              <w:rPr>
                <w:sz w:val="24"/>
                <w:szCs w:val="24"/>
              </w:rPr>
              <w:t>7,3</w:t>
            </w:r>
          </w:p>
        </w:tc>
      </w:tr>
      <w:tr w:rsidR="002F1B5C" w:rsidRPr="00D47F20" w:rsidTr="001978FE">
        <w:tc>
          <w:tcPr>
            <w:tcW w:w="7410" w:type="dxa"/>
          </w:tcPr>
          <w:p w:rsidR="002F1B5C" w:rsidRPr="00D47F20" w:rsidRDefault="002F1B5C"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Компетентность и уровень профессионализма всех специалистов</w:t>
            </w:r>
          </w:p>
        </w:tc>
        <w:tc>
          <w:tcPr>
            <w:tcW w:w="1769" w:type="dxa"/>
            <w:vAlign w:val="center"/>
          </w:tcPr>
          <w:p w:rsidR="002F1B5C" w:rsidRPr="00D47F20" w:rsidRDefault="002F1B5C" w:rsidP="002F1B5C">
            <w:pPr>
              <w:pStyle w:val="af1"/>
              <w:jc w:val="center"/>
              <w:rPr>
                <w:sz w:val="24"/>
                <w:szCs w:val="24"/>
              </w:rPr>
            </w:pPr>
            <w:r w:rsidRPr="00D47F20">
              <w:rPr>
                <w:sz w:val="24"/>
                <w:szCs w:val="24"/>
              </w:rPr>
              <w:t>7,2</w:t>
            </w:r>
          </w:p>
        </w:tc>
      </w:tr>
      <w:tr w:rsidR="002F1B5C" w:rsidRPr="00D47F20" w:rsidTr="001978FE">
        <w:tc>
          <w:tcPr>
            <w:tcW w:w="7410" w:type="dxa"/>
          </w:tcPr>
          <w:p w:rsidR="002F1B5C" w:rsidRPr="00D47F20" w:rsidRDefault="002F1B5C"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Стремление работников данного учреждения помочь сверх своего регламента посетителям в сложных  жизненных ситуациях</w:t>
            </w:r>
          </w:p>
        </w:tc>
        <w:tc>
          <w:tcPr>
            <w:tcW w:w="1769" w:type="dxa"/>
            <w:vAlign w:val="center"/>
          </w:tcPr>
          <w:p w:rsidR="002F1B5C" w:rsidRPr="00D47F20" w:rsidRDefault="00F9796C" w:rsidP="002F1B5C">
            <w:pPr>
              <w:pStyle w:val="af1"/>
              <w:jc w:val="center"/>
              <w:rPr>
                <w:sz w:val="24"/>
                <w:szCs w:val="24"/>
              </w:rPr>
            </w:pPr>
            <w:r w:rsidRPr="00D47F20">
              <w:rPr>
                <w:sz w:val="24"/>
                <w:szCs w:val="24"/>
                <w:lang w:val="kk-KZ"/>
              </w:rPr>
              <w:t>6</w:t>
            </w:r>
            <w:r w:rsidR="002F1B5C" w:rsidRPr="00D47F20">
              <w:rPr>
                <w:sz w:val="24"/>
                <w:szCs w:val="24"/>
              </w:rPr>
              <w:t>,0</w:t>
            </w:r>
          </w:p>
        </w:tc>
      </w:tr>
      <w:tr w:rsidR="002F1B5C" w:rsidRPr="00D47F20" w:rsidTr="001978FE">
        <w:tc>
          <w:tcPr>
            <w:tcW w:w="7410" w:type="dxa"/>
          </w:tcPr>
          <w:p w:rsidR="002F1B5C" w:rsidRPr="00D47F20" w:rsidRDefault="002F1B5C"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Скорость обслуживания</w:t>
            </w:r>
          </w:p>
        </w:tc>
        <w:tc>
          <w:tcPr>
            <w:tcW w:w="1769" w:type="dxa"/>
            <w:vAlign w:val="center"/>
          </w:tcPr>
          <w:p w:rsidR="002F1B5C" w:rsidRPr="00D47F20" w:rsidRDefault="00F9796C" w:rsidP="002F1B5C">
            <w:pPr>
              <w:pStyle w:val="af1"/>
              <w:jc w:val="center"/>
              <w:rPr>
                <w:sz w:val="24"/>
                <w:szCs w:val="24"/>
              </w:rPr>
            </w:pPr>
            <w:r w:rsidRPr="00D47F20">
              <w:rPr>
                <w:sz w:val="24"/>
                <w:szCs w:val="24"/>
                <w:lang w:val="kk-KZ"/>
              </w:rPr>
              <w:t>6</w:t>
            </w:r>
            <w:r w:rsidR="002F1B5C" w:rsidRPr="00D47F20">
              <w:rPr>
                <w:sz w:val="24"/>
                <w:szCs w:val="24"/>
              </w:rPr>
              <w:t>,1</w:t>
            </w:r>
          </w:p>
        </w:tc>
      </w:tr>
      <w:tr w:rsidR="002F1B5C" w:rsidRPr="00D47F20" w:rsidTr="001978FE">
        <w:tc>
          <w:tcPr>
            <w:tcW w:w="7410" w:type="dxa"/>
          </w:tcPr>
          <w:p w:rsidR="002F1B5C" w:rsidRPr="00D47F20" w:rsidRDefault="002F1B5C"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Результативность услуг данного учреждения</w:t>
            </w:r>
          </w:p>
        </w:tc>
        <w:tc>
          <w:tcPr>
            <w:tcW w:w="1769" w:type="dxa"/>
            <w:vAlign w:val="center"/>
          </w:tcPr>
          <w:p w:rsidR="002F1B5C" w:rsidRPr="00D47F20" w:rsidRDefault="002F1B5C" w:rsidP="002F1B5C">
            <w:pPr>
              <w:pStyle w:val="af1"/>
              <w:jc w:val="center"/>
              <w:rPr>
                <w:sz w:val="24"/>
                <w:szCs w:val="24"/>
              </w:rPr>
            </w:pPr>
            <w:r w:rsidRPr="00D47F20">
              <w:rPr>
                <w:sz w:val="24"/>
                <w:szCs w:val="24"/>
              </w:rPr>
              <w:t>7,2</w:t>
            </w:r>
          </w:p>
        </w:tc>
      </w:tr>
      <w:tr w:rsidR="002F1B5C" w:rsidRPr="00D47F20" w:rsidTr="001978FE">
        <w:tc>
          <w:tcPr>
            <w:tcW w:w="7410" w:type="dxa"/>
          </w:tcPr>
          <w:p w:rsidR="002F1B5C" w:rsidRPr="00D47F20" w:rsidRDefault="002F1B5C"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выразить свое мнение, подать жалобу</w:t>
            </w:r>
          </w:p>
        </w:tc>
        <w:tc>
          <w:tcPr>
            <w:tcW w:w="1769" w:type="dxa"/>
            <w:vAlign w:val="center"/>
          </w:tcPr>
          <w:p w:rsidR="002F1B5C" w:rsidRPr="00D47F20" w:rsidRDefault="002F1B5C" w:rsidP="002F1B5C">
            <w:pPr>
              <w:pStyle w:val="af1"/>
              <w:jc w:val="center"/>
              <w:rPr>
                <w:sz w:val="24"/>
                <w:szCs w:val="24"/>
              </w:rPr>
            </w:pPr>
            <w:r w:rsidRPr="00D47F20">
              <w:rPr>
                <w:sz w:val="24"/>
                <w:szCs w:val="24"/>
              </w:rPr>
              <w:t>7,1</w:t>
            </w:r>
          </w:p>
        </w:tc>
      </w:tr>
      <w:tr w:rsidR="002F1B5C" w:rsidRPr="00D47F20" w:rsidTr="001978FE">
        <w:tc>
          <w:tcPr>
            <w:tcW w:w="7410" w:type="dxa"/>
          </w:tcPr>
          <w:p w:rsidR="002F1B5C" w:rsidRPr="00D47F20" w:rsidRDefault="006C333F"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Качество языка обслуживания </w:t>
            </w:r>
          </w:p>
        </w:tc>
        <w:tc>
          <w:tcPr>
            <w:tcW w:w="1769" w:type="dxa"/>
            <w:vAlign w:val="center"/>
          </w:tcPr>
          <w:p w:rsidR="002F1B5C" w:rsidRPr="00D47F20" w:rsidRDefault="002F1B5C" w:rsidP="002F1B5C">
            <w:pPr>
              <w:pStyle w:val="af1"/>
              <w:jc w:val="center"/>
              <w:rPr>
                <w:sz w:val="24"/>
                <w:szCs w:val="24"/>
              </w:rPr>
            </w:pPr>
            <w:r w:rsidRPr="00D47F20">
              <w:rPr>
                <w:sz w:val="24"/>
                <w:szCs w:val="24"/>
              </w:rPr>
              <w:t>7,4</w:t>
            </w:r>
          </w:p>
        </w:tc>
      </w:tr>
      <w:tr w:rsidR="00A67E4B" w:rsidRPr="00D47F20" w:rsidTr="001978FE">
        <w:tc>
          <w:tcPr>
            <w:tcW w:w="7410" w:type="dxa"/>
            <w:shd w:val="clear" w:color="auto" w:fill="D9D9D9"/>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Процедура (бумажный формат)</w:t>
            </w:r>
          </w:p>
        </w:tc>
        <w:tc>
          <w:tcPr>
            <w:tcW w:w="1769"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Ясность, понятность процедур</w:t>
            </w:r>
          </w:p>
        </w:tc>
        <w:tc>
          <w:tcPr>
            <w:tcW w:w="1769" w:type="dxa"/>
            <w:vAlign w:val="center"/>
          </w:tcPr>
          <w:p w:rsidR="00A67E4B" w:rsidRPr="00D47F20" w:rsidRDefault="002F1B5C" w:rsidP="00A67E4B">
            <w:pPr>
              <w:pStyle w:val="af1"/>
              <w:jc w:val="center"/>
              <w:rPr>
                <w:sz w:val="24"/>
                <w:szCs w:val="24"/>
              </w:rPr>
            </w:pPr>
            <w:r w:rsidRPr="00D47F20">
              <w:rPr>
                <w:sz w:val="24"/>
                <w:szCs w:val="24"/>
              </w:rPr>
              <w:t>7,4</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Ассортимент услуг в данном учреждении</w:t>
            </w:r>
          </w:p>
        </w:tc>
        <w:tc>
          <w:tcPr>
            <w:tcW w:w="1769" w:type="dxa"/>
            <w:vAlign w:val="center"/>
          </w:tcPr>
          <w:p w:rsidR="00A67E4B" w:rsidRPr="00D47F20" w:rsidRDefault="002F1B5C" w:rsidP="00A67E4B">
            <w:pPr>
              <w:pStyle w:val="af1"/>
              <w:jc w:val="center"/>
              <w:rPr>
                <w:sz w:val="24"/>
                <w:szCs w:val="24"/>
              </w:rPr>
            </w:pPr>
            <w:r w:rsidRPr="00D47F20">
              <w:rPr>
                <w:sz w:val="24"/>
                <w:szCs w:val="24"/>
              </w:rPr>
              <w:t>7,3</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услугу в электронном виде</w:t>
            </w:r>
          </w:p>
        </w:tc>
        <w:tc>
          <w:tcPr>
            <w:tcW w:w="1769" w:type="dxa"/>
            <w:vAlign w:val="center"/>
          </w:tcPr>
          <w:p w:rsidR="00A67E4B" w:rsidRPr="00D47F20" w:rsidRDefault="00F9796C" w:rsidP="00A67E4B">
            <w:pPr>
              <w:pStyle w:val="af1"/>
              <w:jc w:val="center"/>
              <w:rPr>
                <w:sz w:val="24"/>
                <w:szCs w:val="24"/>
                <w:lang w:val="kk-KZ"/>
              </w:rPr>
            </w:pPr>
            <w:r w:rsidRPr="00D47F20">
              <w:rPr>
                <w:sz w:val="24"/>
                <w:szCs w:val="24"/>
                <w:lang w:val="kk-KZ"/>
              </w:rPr>
              <w:t>7,3</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Обоснованность количества необходимых  документов</w:t>
            </w:r>
          </w:p>
        </w:tc>
        <w:tc>
          <w:tcPr>
            <w:tcW w:w="1769" w:type="dxa"/>
            <w:vAlign w:val="center"/>
          </w:tcPr>
          <w:p w:rsidR="00A67E4B" w:rsidRPr="00D47F20" w:rsidRDefault="002F1B5C" w:rsidP="00A67E4B">
            <w:pPr>
              <w:pStyle w:val="af1"/>
              <w:jc w:val="center"/>
              <w:rPr>
                <w:sz w:val="24"/>
                <w:szCs w:val="24"/>
              </w:rPr>
            </w:pPr>
            <w:r w:rsidRPr="00D47F20">
              <w:rPr>
                <w:sz w:val="24"/>
                <w:szCs w:val="24"/>
              </w:rPr>
              <w:t>7,4</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Простота заполнения и подачи документов</w:t>
            </w:r>
          </w:p>
        </w:tc>
        <w:tc>
          <w:tcPr>
            <w:tcW w:w="1769" w:type="dxa"/>
            <w:vAlign w:val="center"/>
          </w:tcPr>
          <w:p w:rsidR="00A67E4B" w:rsidRPr="00D47F20" w:rsidRDefault="002F1B5C" w:rsidP="00A67E4B">
            <w:pPr>
              <w:pStyle w:val="af1"/>
              <w:jc w:val="center"/>
              <w:rPr>
                <w:sz w:val="24"/>
                <w:szCs w:val="24"/>
              </w:rPr>
            </w:pPr>
            <w:r w:rsidRPr="00D47F20">
              <w:rPr>
                <w:sz w:val="24"/>
                <w:szCs w:val="24"/>
              </w:rPr>
              <w:t>7,3</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заполнения и подачи документов (наличие бланков на двух языках)</w:t>
            </w:r>
          </w:p>
        </w:tc>
        <w:tc>
          <w:tcPr>
            <w:tcW w:w="1769" w:type="dxa"/>
            <w:vAlign w:val="center"/>
          </w:tcPr>
          <w:p w:rsidR="00A67E4B" w:rsidRPr="00D47F20" w:rsidRDefault="002F1B5C" w:rsidP="00A67E4B">
            <w:pPr>
              <w:pStyle w:val="af1"/>
              <w:jc w:val="center"/>
              <w:rPr>
                <w:sz w:val="24"/>
                <w:szCs w:val="24"/>
              </w:rPr>
            </w:pPr>
            <w:r w:rsidRPr="00D47F20">
              <w:rPr>
                <w:sz w:val="24"/>
                <w:szCs w:val="24"/>
              </w:rPr>
              <w:t>7,4</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обслуживания при контакте с персоналом при получении услуги</w:t>
            </w:r>
          </w:p>
        </w:tc>
        <w:tc>
          <w:tcPr>
            <w:tcW w:w="1769" w:type="dxa"/>
            <w:vAlign w:val="center"/>
          </w:tcPr>
          <w:p w:rsidR="00A67E4B" w:rsidRPr="00D47F20" w:rsidRDefault="002F1B5C" w:rsidP="00A67E4B">
            <w:pPr>
              <w:pStyle w:val="af1"/>
              <w:jc w:val="center"/>
              <w:rPr>
                <w:sz w:val="24"/>
                <w:szCs w:val="24"/>
              </w:rPr>
            </w:pPr>
            <w:r w:rsidRPr="00D47F20">
              <w:rPr>
                <w:sz w:val="24"/>
                <w:szCs w:val="24"/>
              </w:rPr>
              <w:t>7,4</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Количество инстанций (кабинетов, органов)</w:t>
            </w:r>
            <w:r w:rsidR="006C333F" w:rsidRPr="00D47F20">
              <w:rPr>
                <w:rFonts w:ascii="Times New Roman" w:eastAsia="Times New Roman" w:hAnsi="Times New Roman"/>
                <w:color w:val="000000"/>
                <w:sz w:val="24"/>
                <w:szCs w:val="24"/>
              </w:rPr>
              <w:t>,</w:t>
            </w:r>
            <w:r w:rsidRPr="00D47F20">
              <w:rPr>
                <w:rFonts w:ascii="Times New Roman" w:eastAsia="Times New Roman" w:hAnsi="Times New Roman"/>
                <w:color w:val="000000"/>
                <w:sz w:val="24"/>
                <w:szCs w:val="24"/>
              </w:rPr>
              <w:t xml:space="preserve"> которые необходимо посетить</w:t>
            </w:r>
          </w:p>
        </w:tc>
        <w:tc>
          <w:tcPr>
            <w:tcW w:w="1769" w:type="dxa"/>
            <w:vAlign w:val="center"/>
          </w:tcPr>
          <w:p w:rsidR="00A67E4B" w:rsidRPr="00D47F20" w:rsidRDefault="002F1B5C" w:rsidP="00F9796C">
            <w:pPr>
              <w:pStyle w:val="af1"/>
              <w:jc w:val="center"/>
              <w:rPr>
                <w:sz w:val="24"/>
                <w:szCs w:val="24"/>
                <w:lang w:val="kk-KZ"/>
              </w:rPr>
            </w:pPr>
            <w:r w:rsidRPr="00D47F20">
              <w:rPr>
                <w:sz w:val="24"/>
                <w:szCs w:val="24"/>
              </w:rPr>
              <w:t>7,</w:t>
            </w:r>
            <w:r w:rsidR="00F9796C" w:rsidRPr="00D47F20">
              <w:rPr>
                <w:sz w:val="24"/>
                <w:szCs w:val="24"/>
                <w:lang w:val="kk-KZ"/>
              </w:rPr>
              <w:t>3</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Отношение и компетентность сотрудников в процессе оказания услуги</w:t>
            </w:r>
          </w:p>
        </w:tc>
        <w:tc>
          <w:tcPr>
            <w:tcW w:w="1769" w:type="dxa"/>
            <w:vAlign w:val="center"/>
          </w:tcPr>
          <w:p w:rsidR="00A67E4B" w:rsidRPr="00D47F20" w:rsidRDefault="002F1B5C" w:rsidP="00A67E4B">
            <w:pPr>
              <w:pStyle w:val="af1"/>
              <w:jc w:val="center"/>
              <w:rPr>
                <w:sz w:val="24"/>
                <w:szCs w:val="24"/>
              </w:rPr>
            </w:pPr>
            <w:r w:rsidRPr="00D47F20">
              <w:rPr>
                <w:sz w:val="24"/>
                <w:szCs w:val="24"/>
              </w:rPr>
              <w:t>7,2</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Время  ожидания в очереди</w:t>
            </w:r>
          </w:p>
        </w:tc>
        <w:tc>
          <w:tcPr>
            <w:tcW w:w="1769" w:type="dxa"/>
            <w:vAlign w:val="center"/>
          </w:tcPr>
          <w:p w:rsidR="00A67E4B" w:rsidRPr="00D47F20" w:rsidRDefault="002F1B5C" w:rsidP="00F9796C">
            <w:pPr>
              <w:pStyle w:val="af1"/>
              <w:jc w:val="center"/>
              <w:rPr>
                <w:sz w:val="24"/>
                <w:szCs w:val="24"/>
                <w:lang w:val="kk-KZ"/>
              </w:rPr>
            </w:pPr>
            <w:r w:rsidRPr="00D47F20">
              <w:rPr>
                <w:sz w:val="24"/>
                <w:szCs w:val="24"/>
              </w:rPr>
              <w:t>7,</w:t>
            </w:r>
            <w:r w:rsidR="00F9796C" w:rsidRPr="00D47F20">
              <w:rPr>
                <w:sz w:val="24"/>
                <w:szCs w:val="24"/>
                <w:lang w:val="kk-KZ"/>
              </w:rPr>
              <w:t>9</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769" w:type="dxa"/>
            <w:vAlign w:val="center"/>
          </w:tcPr>
          <w:p w:rsidR="00A67E4B" w:rsidRPr="00D47F20" w:rsidRDefault="002F1B5C" w:rsidP="00A67E4B">
            <w:pPr>
              <w:pStyle w:val="af1"/>
              <w:jc w:val="center"/>
              <w:rPr>
                <w:sz w:val="24"/>
                <w:szCs w:val="24"/>
              </w:rPr>
            </w:pPr>
            <w:r w:rsidRPr="00D47F20">
              <w:rPr>
                <w:sz w:val="24"/>
                <w:szCs w:val="24"/>
              </w:rPr>
              <w:t>7,2</w:t>
            </w:r>
          </w:p>
        </w:tc>
      </w:tr>
      <w:tr w:rsidR="00A67E4B" w:rsidRPr="00D47F20" w:rsidTr="001978FE">
        <w:tc>
          <w:tcPr>
            <w:tcW w:w="7410" w:type="dxa"/>
            <w:shd w:val="clear" w:color="auto" w:fill="BFBFBF"/>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Информация </w:t>
            </w:r>
          </w:p>
        </w:tc>
        <w:tc>
          <w:tcPr>
            <w:tcW w:w="1769" w:type="dxa"/>
            <w:shd w:val="clear" w:color="auto" w:fill="BFBFBF"/>
          </w:tcPr>
          <w:p w:rsidR="00A67E4B" w:rsidRPr="00D47F20" w:rsidRDefault="00A67E4B" w:rsidP="00A67E4B">
            <w:pPr>
              <w:spacing w:after="0" w:line="240" w:lineRule="auto"/>
              <w:jc w:val="center"/>
              <w:rPr>
                <w:rFonts w:ascii="Times New Roman" w:eastAsia="Times New Roman" w:hAnsi="Times New Roman"/>
                <w:b/>
                <w:i/>
                <w:sz w:val="24"/>
                <w:szCs w:val="24"/>
              </w:rPr>
            </w:pP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Информация о предоставляемых услугах в данном учреждении (наличие стенда, справочной информации, консультанта, буклетов и других рекламных материалов)</w:t>
            </w:r>
          </w:p>
        </w:tc>
        <w:tc>
          <w:tcPr>
            <w:tcW w:w="1769" w:type="dxa"/>
            <w:vAlign w:val="center"/>
          </w:tcPr>
          <w:p w:rsidR="00A67E4B" w:rsidRPr="00D47F20" w:rsidRDefault="002F1B5C" w:rsidP="00A67E4B">
            <w:pPr>
              <w:pStyle w:val="af1"/>
              <w:jc w:val="center"/>
              <w:rPr>
                <w:sz w:val="24"/>
                <w:szCs w:val="24"/>
              </w:rPr>
            </w:pPr>
            <w:r w:rsidRPr="00D47F20">
              <w:rPr>
                <w:sz w:val="24"/>
                <w:szCs w:val="24"/>
              </w:rPr>
              <w:t>6,9</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на котором предоставляется информация об  услуге</w:t>
            </w:r>
          </w:p>
        </w:tc>
        <w:tc>
          <w:tcPr>
            <w:tcW w:w="1769" w:type="dxa"/>
            <w:vAlign w:val="center"/>
          </w:tcPr>
          <w:p w:rsidR="00A67E4B" w:rsidRPr="00D47F20" w:rsidRDefault="002F1B5C" w:rsidP="00A67E4B">
            <w:pPr>
              <w:pStyle w:val="af1"/>
              <w:jc w:val="center"/>
              <w:rPr>
                <w:sz w:val="24"/>
                <w:szCs w:val="24"/>
              </w:rPr>
            </w:pPr>
            <w:r w:rsidRPr="00D47F20">
              <w:rPr>
                <w:sz w:val="24"/>
                <w:szCs w:val="24"/>
              </w:rPr>
              <w:t>7,1</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информацию об услугах данного учреждения по телефону</w:t>
            </w:r>
          </w:p>
        </w:tc>
        <w:tc>
          <w:tcPr>
            <w:tcW w:w="1769" w:type="dxa"/>
            <w:vAlign w:val="center"/>
          </w:tcPr>
          <w:p w:rsidR="00A67E4B" w:rsidRPr="00D47F20" w:rsidRDefault="002F1B5C" w:rsidP="00A67E4B">
            <w:pPr>
              <w:pStyle w:val="af1"/>
              <w:jc w:val="center"/>
              <w:rPr>
                <w:sz w:val="24"/>
                <w:szCs w:val="24"/>
              </w:rPr>
            </w:pPr>
            <w:r w:rsidRPr="00D47F20">
              <w:rPr>
                <w:sz w:val="24"/>
                <w:szCs w:val="24"/>
              </w:rPr>
              <w:t>6,4</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информацию об</w:t>
            </w:r>
            <w:r w:rsidR="00B420CC" w:rsidRPr="00D47F20">
              <w:rPr>
                <w:rFonts w:ascii="Times New Roman" w:eastAsia="Times New Roman" w:hAnsi="Times New Roman"/>
                <w:color w:val="000000"/>
                <w:sz w:val="24"/>
                <w:szCs w:val="24"/>
              </w:rPr>
              <w:t xml:space="preserve"> услугах данного учреждения по и</w:t>
            </w:r>
            <w:r w:rsidRPr="00D47F20">
              <w:rPr>
                <w:rFonts w:ascii="Times New Roman" w:eastAsia="Times New Roman" w:hAnsi="Times New Roman"/>
                <w:color w:val="000000"/>
                <w:sz w:val="24"/>
                <w:szCs w:val="24"/>
              </w:rPr>
              <w:t>нтернет</w:t>
            </w:r>
            <w:r w:rsidR="006C333F" w:rsidRPr="00D47F20">
              <w:rPr>
                <w:rFonts w:ascii="Times New Roman" w:eastAsia="Times New Roman" w:hAnsi="Times New Roman"/>
                <w:color w:val="000000"/>
                <w:sz w:val="24"/>
                <w:szCs w:val="24"/>
              </w:rPr>
              <w:t>у</w:t>
            </w:r>
          </w:p>
        </w:tc>
        <w:tc>
          <w:tcPr>
            <w:tcW w:w="1769" w:type="dxa"/>
            <w:vAlign w:val="center"/>
          </w:tcPr>
          <w:p w:rsidR="00A67E4B" w:rsidRPr="00D47F20" w:rsidRDefault="002F1B5C" w:rsidP="00A67E4B">
            <w:pPr>
              <w:pStyle w:val="af1"/>
              <w:jc w:val="center"/>
              <w:rPr>
                <w:sz w:val="24"/>
                <w:szCs w:val="24"/>
              </w:rPr>
            </w:pPr>
            <w:r w:rsidRPr="00D47F20">
              <w:rPr>
                <w:sz w:val="24"/>
                <w:szCs w:val="24"/>
              </w:rPr>
              <w:t>6,5</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Наличие информационных указателей и табличек на дверях помещений</w:t>
            </w:r>
          </w:p>
        </w:tc>
        <w:tc>
          <w:tcPr>
            <w:tcW w:w="1769" w:type="dxa"/>
            <w:vAlign w:val="center"/>
          </w:tcPr>
          <w:p w:rsidR="00A67E4B" w:rsidRPr="00D47F20" w:rsidRDefault="002F1B5C" w:rsidP="00A67E4B">
            <w:pPr>
              <w:pStyle w:val="af1"/>
              <w:jc w:val="center"/>
              <w:rPr>
                <w:sz w:val="24"/>
                <w:szCs w:val="24"/>
              </w:rPr>
            </w:pPr>
            <w:r w:rsidRPr="00D47F20">
              <w:rPr>
                <w:sz w:val="24"/>
                <w:szCs w:val="24"/>
              </w:rPr>
              <w:t>6,9</w:t>
            </w:r>
          </w:p>
        </w:tc>
      </w:tr>
      <w:tr w:rsidR="00A67E4B" w:rsidRPr="00D47F20" w:rsidTr="001978FE">
        <w:trPr>
          <w:trHeight w:val="60"/>
        </w:trPr>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Дополнительные разъяснения со стороны сотрудников (при необходимости)</w:t>
            </w:r>
          </w:p>
        </w:tc>
        <w:tc>
          <w:tcPr>
            <w:tcW w:w="1769" w:type="dxa"/>
            <w:vAlign w:val="center"/>
          </w:tcPr>
          <w:p w:rsidR="00A67E4B" w:rsidRPr="00D47F20" w:rsidRDefault="002F1B5C" w:rsidP="00A67E4B">
            <w:pPr>
              <w:pStyle w:val="af1"/>
              <w:jc w:val="center"/>
              <w:rPr>
                <w:sz w:val="24"/>
                <w:szCs w:val="24"/>
              </w:rPr>
            </w:pPr>
            <w:r w:rsidRPr="00D47F20">
              <w:rPr>
                <w:sz w:val="24"/>
                <w:szCs w:val="24"/>
              </w:rPr>
              <w:t>6,8</w:t>
            </w:r>
          </w:p>
        </w:tc>
      </w:tr>
      <w:tr w:rsidR="00A67E4B" w:rsidRPr="00D47F20" w:rsidTr="001978FE">
        <w:trPr>
          <w:trHeight w:val="50"/>
        </w:trPr>
        <w:tc>
          <w:tcPr>
            <w:tcW w:w="7410" w:type="dxa"/>
            <w:shd w:val="clear" w:color="auto" w:fill="BFBFBF"/>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b/>
                <w:i/>
                <w:sz w:val="24"/>
                <w:szCs w:val="24"/>
              </w:rPr>
              <w:t>Результат услуги</w:t>
            </w:r>
          </w:p>
        </w:tc>
        <w:tc>
          <w:tcPr>
            <w:tcW w:w="1769" w:type="dxa"/>
            <w:shd w:val="clear" w:color="auto" w:fill="BFBFBF"/>
          </w:tcPr>
          <w:p w:rsidR="00A67E4B" w:rsidRPr="00D47F20" w:rsidRDefault="00A67E4B" w:rsidP="00A67E4B">
            <w:pPr>
              <w:spacing w:after="0" w:line="240" w:lineRule="auto"/>
              <w:jc w:val="center"/>
              <w:rPr>
                <w:rFonts w:ascii="Times New Roman" w:eastAsia="Times New Roman" w:hAnsi="Times New Roman"/>
                <w:sz w:val="24"/>
                <w:szCs w:val="24"/>
              </w:rPr>
            </w:pPr>
          </w:p>
        </w:tc>
      </w:tr>
      <w:tr w:rsidR="00A67E4B" w:rsidRPr="00D47F20" w:rsidTr="001978FE">
        <w:tc>
          <w:tcPr>
            <w:tcW w:w="7410" w:type="dxa"/>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Удовлетворенность результатом услуги </w:t>
            </w:r>
          </w:p>
        </w:tc>
        <w:tc>
          <w:tcPr>
            <w:tcW w:w="1769" w:type="dxa"/>
            <w:vAlign w:val="center"/>
          </w:tcPr>
          <w:p w:rsidR="00A67E4B" w:rsidRPr="00D47F20" w:rsidRDefault="002F1B5C"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6,9</w:t>
            </w:r>
          </w:p>
        </w:tc>
      </w:tr>
      <w:tr w:rsidR="00A67E4B" w:rsidRPr="00D47F20" w:rsidTr="001978FE">
        <w:tc>
          <w:tcPr>
            <w:tcW w:w="7410" w:type="dxa"/>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Соблюдение стандартов оказания услуг </w:t>
            </w:r>
          </w:p>
        </w:tc>
        <w:tc>
          <w:tcPr>
            <w:tcW w:w="1769" w:type="dxa"/>
            <w:vAlign w:val="center"/>
          </w:tcPr>
          <w:p w:rsidR="00A67E4B" w:rsidRPr="00D47F20" w:rsidRDefault="002F1B5C"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6,9</w:t>
            </w:r>
          </w:p>
        </w:tc>
      </w:tr>
      <w:tr w:rsidR="00A67E4B" w:rsidRPr="00D47F20" w:rsidTr="001978FE">
        <w:tc>
          <w:tcPr>
            <w:tcW w:w="7410" w:type="dxa"/>
            <w:shd w:val="clear" w:color="auto" w:fill="BFBFBF"/>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b/>
                <w:i/>
                <w:sz w:val="24"/>
                <w:szCs w:val="24"/>
              </w:rPr>
              <w:t>Электронная форма</w:t>
            </w:r>
          </w:p>
        </w:tc>
        <w:tc>
          <w:tcPr>
            <w:tcW w:w="1769" w:type="dxa"/>
            <w:shd w:val="clear" w:color="auto" w:fill="BFBFBF"/>
          </w:tcPr>
          <w:p w:rsidR="00A67E4B" w:rsidRPr="00D47F20" w:rsidRDefault="00A67E4B" w:rsidP="00A67E4B">
            <w:pPr>
              <w:spacing w:after="0" w:line="240" w:lineRule="auto"/>
              <w:jc w:val="center"/>
              <w:rPr>
                <w:rFonts w:ascii="Times New Roman" w:eastAsia="Times New Roman" w:hAnsi="Times New Roman"/>
                <w:sz w:val="24"/>
                <w:szCs w:val="24"/>
              </w:rPr>
            </w:pPr>
          </w:p>
        </w:tc>
      </w:tr>
      <w:tr w:rsidR="00A67E4B" w:rsidRPr="00D47F20" w:rsidTr="001978FE">
        <w:trPr>
          <w:trHeight w:val="53"/>
        </w:trPr>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Качество оказания государственной услуги в электронном виде</w:t>
            </w:r>
          </w:p>
        </w:tc>
        <w:tc>
          <w:tcPr>
            <w:tcW w:w="1769" w:type="dxa"/>
            <w:vAlign w:val="center"/>
          </w:tcPr>
          <w:p w:rsidR="00A67E4B" w:rsidRPr="00D47F20" w:rsidRDefault="002F1B5C" w:rsidP="00A67E4B">
            <w:pPr>
              <w:pStyle w:val="af1"/>
              <w:jc w:val="center"/>
              <w:rPr>
                <w:sz w:val="24"/>
                <w:szCs w:val="24"/>
              </w:rPr>
            </w:pPr>
            <w:r w:rsidRPr="00D47F20">
              <w:rPr>
                <w:sz w:val="24"/>
                <w:szCs w:val="24"/>
              </w:rPr>
              <w:t>8,6</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Организация  процесса (этапы) оказания государственной услуги  в эл. виде</w:t>
            </w:r>
          </w:p>
        </w:tc>
        <w:tc>
          <w:tcPr>
            <w:tcW w:w="1769" w:type="dxa"/>
            <w:vAlign w:val="center"/>
          </w:tcPr>
          <w:p w:rsidR="00A67E4B" w:rsidRPr="00D47F20" w:rsidRDefault="002F1B5C" w:rsidP="00A67E4B">
            <w:pPr>
              <w:pStyle w:val="af1"/>
              <w:jc w:val="center"/>
              <w:rPr>
                <w:sz w:val="24"/>
                <w:szCs w:val="24"/>
              </w:rPr>
            </w:pPr>
            <w:r w:rsidRPr="00D47F20">
              <w:rPr>
                <w:sz w:val="24"/>
                <w:szCs w:val="24"/>
              </w:rPr>
              <w:t>8,6</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Качество и доступность информации</w:t>
            </w:r>
          </w:p>
        </w:tc>
        <w:tc>
          <w:tcPr>
            <w:tcW w:w="1769" w:type="dxa"/>
            <w:vAlign w:val="center"/>
          </w:tcPr>
          <w:p w:rsidR="00A67E4B" w:rsidRPr="00D47F20" w:rsidRDefault="002F1B5C" w:rsidP="00A67E4B">
            <w:pPr>
              <w:pStyle w:val="af1"/>
              <w:jc w:val="center"/>
              <w:rPr>
                <w:sz w:val="24"/>
                <w:szCs w:val="24"/>
              </w:rPr>
            </w:pPr>
            <w:r w:rsidRPr="00D47F20">
              <w:rPr>
                <w:sz w:val="24"/>
                <w:szCs w:val="24"/>
              </w:rPr>
              <w:t>8,5</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Удобство навигации сайта (система ориентирования на сайте)</w:t>
            </w:r>
          </w:p>
        </w:tc>
        <w:tc>
          <w:tcPr>
            <w:tcW w:w="1769" w:type="dxa"/>
            <w:vAlign w:val="center"/>
          </w:tcPr>
          <w:p w:rsidR="00A67E4B" w:rsidRPr="00D47F20" w:rsidRDefault="002F1B5C" w:rsidP="00A67E4B">
            <w:pPr>
              <w:pStyle w:val="af1"/>
              <w:jc w:val="center"/>
              <w:rPr>
                <w:sz w:val="24"/>
                <w:szCs w:val="24"/>
              </w:rPr>
            </w:pPr>
            <w:r w:rsidRPr="00D47F20">
              <w:rPr>
                <w:sz w:val="24"/>
                <w:szCs w:val="24"/>
              </w:rPr>
              <w:t>7,9</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Простота заполнения и подачи документов</w:t>
            </w:r>
          </w:p>
        </w:tc>
        <w:tc>
          <w:tcPr>
            <w:tcW w:w="1769" w:type="dxa"/>
            <w:vAlign w:val="center"/>
          </w:tcPr>
          <w:p w:rsidR="00A67E4B" w:rsidRPr="00D47F20" w:rsidRDefault="002F1B5C" w:rsidP="00A67E4B">
            <w:pPr>
              <w:pStyle w:val="af1"/>
              <w:jc w:val="center"/>
              <w:rPr>
                <w:sz w:val="24"/>
                <w:szCs w:val="24"/>
              </w:rPr>
            </w:pPr>
            <w:r w:rsidRPr="00D47F20">
              <w:rPr>
                <w:sz w:val="24"/>
                <w:szCs w:val="24"/>
              </w:rPr>
              <w:t>8,9</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Удобство интерфейса сайта (цветовое решение, стили и размеры шрифтов, расположение контента на сайте)</w:t>
            </w:r>
          </w:p>
        </w:tc>
        <w:tc>
          <w:tcPr>
            <w:tcW w:w="1769" w:type="dxa"/>
            <w:vAlign w:val="center"/>
          </w:tcPr>
          <w:p w:rsidR="00A67E4B" w:rsidRPr="00D47F20" w:rsidRDefault="002F1B5C" w:rsidP="00A67E4B">
            <w:pPr>
              <w:pStyle w:val="af1"/>
              <w:jc w:val="center"/>
              <w:rPr>
                <w:sz w:val="24"/>
                <w:szCs w:val="24"/>
              </w:rPr>
            </w:pPr>
            <w:r w:rsidRPr="00D47F20">
              <w:rPr>
                <w:sz w:val="24"/>
                <w:szCs w:val="24"/>
              </w:rPr>
              <w:t>9,1</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lastRenderedPageBreak/>
              <w:t>Скорость  загрузки сайта</w:t>
            </w:r>
          </w:p>
        </w:tc>
        <w:tc>
          <w:tcPr>
            <w:tcW w:w="1769" w:type="dxa"/>
            <w:vAlign w:val="center"/>
          </w:tcPr>
          <w:p w:rsidR="00A67E4B" w:rsidRPr="00D47F20" w:rsidRDefault="002F1B5C" w:rsidP="00A67E4B">
            <w:pPr>
              <w:pStyle w:val="af1"/>
              <w:jc w:val="center"/>
              <w:rPr>
                <w:sz w:val="24"/>
                <w:szCs w:val="24"/>
              </w:rPr>
            </w:pPr>
            <w:r w:rsidRPr="00D47F20">
              <w:rPr>
                <w:sz w:val="24"/>
                <w:szCs w:val="24"/>
              </w:rPr>
              <w:t>8,5</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769" w:type="dxa"/>
            <w:vAlign w:val="center"/>
          </w:tcPr>
          <w:p w:rsidR="00A67E4B" w:rsidRPr="00D47F20" w:rsidRDefault="002F1B5C" w:rsidP="00A67E4B">
            <w:pPr>
              <w:pStyle w:val="af1"/>
              <w:jc w:val="center"/>
              <w:rPr>
                <w:sz w:val="24"/>
                <w:szCs w:val="24"/>
              </w:rPr>
            </w:pPr>
            <w:r w:rsidRPr="00D47F20">
              <w:rPr>
                <w:sz w:val="24"/>
                <w:szCs w:val="24"/>
              </w:rPr>
              <w:t>7,0</w:t>
            </w:r>
          </w:p>
        </w:tc>
      </w:tr>
      <w:tr w:rsidR="00A67E4B" w:rsidRPr="00D47F20" w:rsidTr="001978FE">
        <w:tc>
          <w:tcPr>
            <w:tcW w:w="7410" w:type="dxa"/>
            <w:shd w:val="clear" w:color="auto" w:fill="BFBFBF"/>
          </w:tcPr>
          <w:p w:rsidR="00A67E4B" w:rsidRPr="00D47F20" w:rsidRDefault="00A67E4B" w:rsidP="00A67E4B">
            <w:pPr>
              <w:autoSpaceDE w:val="0"/>
              <w:autoSpaceDN w:val="0"/>
              <w:adjustRightInd w:val="0"/>
              <w:spacing w:after="0" w:line="240" w:lineRule="auto"/>
              <w:rPr>
                <w:rFonts w:ascii="Times New Roman" w:eastAsia="Times New Roman" w:hAnsi="Times New Roman"/>
                <w:b/>
                <w:i/>
                <w:color w:val="000000"/>
                <w:sz w:val="24"/>
                <w:szCs w:val="24"/>
              </w:rPr>
            </w:pPr>
            <w:proofErr w:type="spellStart"/>
            <w:r w:rsidRPr="00D47F20">
              <w:rPr>
                <w:rFonts w:ascii="Times New Roman" w:eastAsia="Times New Roman" w:hAnsi="Times New Roman"/>
                <w:b/>
                <w:i/>
                <w:color w:val="000000"/>
                <w:sz w:val="24"/>
                <w:szCs w:val="24"/>
              </w:rPr>
              <w:t>Некоррумпированность</w:t>
            </w:r>
            <w:proofErr w:type="spellEnd"/>
          </w:p>
        </w:tc>
        <w:tc>
          <w:tcPr>
            <w:tcW w:w="1769" w:type="dxa"/>
            <w:shd w:val="clear" w:color="auto" w:fill="BFBFBF"/>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Использовали неофициальное вознаграждение</w:t>
            </w:r>
            <w:proofErr w:type="gramStart"/>
            <w:r w:rsidRPr="00D47F20">
              <w:rPr>
                <w:rFonts w:ascii="Times New Roman" w:eastAsia="Times New Roman" w:hAnsi="Times New Roman"/>
                <w:color w:val="000000"/>
                <w:sz w:val="24"/>
                <w:szCs w:val="24"/>
              </w:rPr>
              <w:t xml:space="preserve"> (%)</w:t>
            </w:r>
            <w:proofErr w:type="gramEnd"/>
          </w:p>
        </w:tc>
        <w:tc>
          <w:tcPr>
            <w:tcW w:w="1769"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0%</w:t>
            </w: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Использовали личные связи и знакомства</w:t>
            </w:r>
            <w:proofErr w:type="gramStart"/>
            <w:r w:rsidRPr="00D47F20">
              <w:rPr>
                <w:rFonts w:ascii="Times New Roman" w:eastAsia="Times New Roman" w:hAnsi="Times New Roman"/>
                <w:color w:val="000000"/>
                <w:sz w:val="24"/>
                <w:szCs w:val="24"/>
              </w:rPr>
              <w:t xml:space="preserve"> (%)</w:t>
            </w:r>
            <w:proofErr w:type="gramEnd"/>
          </w:p>
        </w:tc>
        <w:tc>
          <w:tcPr>
            <w:tcW w:w="1769"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0,3%</w:t>
            </w:r>
          </w:p>
        </w:tc>
      </w:tr>
      <w:tr w:rsidR="00A67E4B" w:rsidRPr="00D47F20" w:rsidTr="001978FE">
        <w:tc>
          <w:tcPr>
            <w:tcW w:w="7410" w:type="dxa"/>
            <w:shd w:val="clear" w:color="auto" w:fill="BFBFBF"/>
          </w:tcPr>
          <w:p w:rsidR="00A67E4B" w:rsidRPr="00D47F20" w:rsidRDefault="00A67E4B" w:rsidP="00A67E4B">
            <w:pPr>
              <w:autoSpaceDE w:val="0"/>
              <w:autoSpaceDN w:val="0"/>
              <w:adjustRightInd w:val="0"/>
              <w:spacing w:after="0" w:line="240" w:lineRule="auto"/>
              <w:rPr>
                <w:rFonts w:ascii="Times New Roman" w:eastAsia="Times New Roman" w:hAnsi="Times New Roman"/>
                <w:b/>
                <w:i/>
                <w:color w:val="000000"/>
                <w:sz w:val="24"/>
                <w:szCs w:val="24"/>
              </w:rPr>
            </w:pPr>
            <w:r w:rsidRPr="00D47F20">
              <w:rPr>
                <w:rFonts w:ascii="Times New Roman" w:eastAsia="Times New Roman" w:hAnsi="Times New Roman"/>
                <w:b/>
                <w:i/>
                <w:color w:val="000000"/>
                <w:sz w:val="24"/>
                <w:szCs w:val="24"/>
              </w:rPr>
              <w:t xml:space="preserve">Жалоба </w:t>
            </w:r>
          </w:p>
        </w:tc>
        <w:tc>
          <w:tcPr>
            <w:tcW w:w="1769" w:type="dxa"/>
            <w:shd w:val="clear" w:color="auto" w:fill="BFBFBF"/>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b/>
                <w:color w:val="000000"/>
                <w:sz w:val="24"/>
                <w:szCs w:val="24"/>
              </w:rPr>
            </w:pPr>
          </w:p>
        </w:tc>
      </w:tr>
      <w:tr w:rsidR="00A67E4B" w:rsidRPr="00D47F20" w:rsidTr="001978FE">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Обращен</w:t>
            </w:r>
            <w:r w:rsidR="006C333F" w:rsidRPr="00D47F20">
              <w:rPr>
                <w:rFonts w:ascii="Times New Roman" w:eastAsia="Times New Roman" w:hAnsi="Times New Roman"/>
                <w:color w:val="000000"/>
                <w:sz w:val="24"/>
                <w:szCs w:val="24"/>
              </w:rPr>
              <w:t>ие с жалобой по данной услуге</w:t>
            </w:r>
            <w:proofErr w:type="gramStart"/>
            <w:r w:rsidR="006C333F" w:rsidRPr="00D47F20">
              <w:rPr>
                <w:rFonts w:ascii="Times New Roman" w:eastAsia="Times New Roman" w:hAnsi="Times New Roman"/>
                <w:color w:val="000000"/>
                <w:sz w:val="24"/>
                <w:szCs w:val="24"/>
              </w:rPr>
              <w:t xml:space="preserve"> (</w:t>
            </w:r>
            <w:r w:rsidRPr="00D47F20">
              <w:rPr>
                <w:rFonts w:ascii="Times New Roman" w:eastAsia="Times New Roman" w:hAnsi="Times New Roman"/>
                <w:color w:val="000000"/>
                <w:sz w:val="24"/>
                <w:szCs w:val="24"/>
              </w:rPr>
              <w:t>%)</w:t>
            </w:r>
            <w:proofErr w:type="gramEnd"/>
          </w:p>
        </w:tc>
        <w:tc>
          <w:tcPr>
            <w:tcW w:w="1769"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5,0%</w:t>
            </w:r>
          </w:p>
        </w:tc>
      </w:tr>
    </w:tbl>
    <w:p w:rsidR="00A67E4B" w:rsidRPr="00D47F20" w:rsidRDefault="00A67E4B" w:rsidP="00A67E4B">
      <w:pPr>
        <w:spacing w:after="0" w:line="240" w:lineRule="auto"/>
        <w:rPr>
          <w:rFonts w:ascii="Times New Roman" w:eastAsia="Times New Roman" w:hAnsi="Times New Roman"/>
          <w:color w:val="000000"/>
          <w:sz w:val="24"/>
          <w:szCs w:val="24"/>
        </w:rPr>
      </w:pPr>
    </w:p>
    <w:p w:rsidR="00A6444B" w:rsidRPr="00D47F20" w:rsidRDefault="00A6444B" w:rsidP="008A79A4">
      <w:pPr>
        <w:shd w:val="clear" w:color="auto" w:fill="FFFFFF" w:themeFill="background1"/>
        <w:tabs>
          <w:tab w:val="left" w:pos="3038"/>
        </w:tabs>
        <w:spacing w:after="0" w:line="240" w:lineRule="auto"/>
        <w:ind w:firstLine="709"/>
        <w:rPr>
          <w:rFonts w:ascii="Times New Roman" w:hAnsi="Times New Roman"/>
          <w:b/>
          <w:color w:val="000000"/>
          <w:sz w:val="28"/>
          <w:szCs w:val="28"/>
        </w:rPr>
      </w:pPr>
      <w:r w:rsidRPr="00D47F20">
        <w:rPr>
          <w:rFonts w:ascii="Times New Roman" w:hAnsi="Times New Roman"/>
          <w:b/>
          <w:color w:val="000000"/>
          <w:sz w:val="28"/>
          <w:szCs w:val="28"/>
        </w:rPr>
        <w:t xml:space="preserve">Комментарии услугополучателей: </w:t>
      </w:r>
    </w:p>
    <w:p w:rsidR="00DE784F" w:rsidRPr="00D47F20" w:rsidRDefault="00DE784F" w:rsidP="00DE784F">
      <w:pPr>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 xml:space="preserve">60,6% услугополучателей отметили, что данная услуга предоставлена на </w:t>
      </w:r>
      <w:r w:rsidRPr="00D47F20">
        <w:rPr>
          <w:rFonts w:ascii="Times New Roman" w:hAnsi="Times New Roman"/>
          <w:b/>
          <w:color w:val="000000"/>
          <w:sz w:val="28"/>
          <w:szCs w:val="28"/>
        </w:rPr>
        <w:t>среднем уровне</w:t>
      </w:r>
      <w:r w:rsidRPr="00D47F20">
        <w:rPr>
          <w:rFonts w:ascii="Times New Roman" w:hAnsi="Times New Roman"/>
          <w:color w:val="000000"/>
          <w:sz w:val="28"/>
          <w:szCs w:val="28"/>
        </w:rPr>
        <w:t xml:space="preserve"> (не всегда понятно куда идти, зачем, слишком много кабинетов), 35,4% </w:t>
      </w:r>
      <w:r w:rsidR="006C333F" w:rsidRPr="00D47F20">
        <w:rPr>
          <w:rFonts w:ascii="Times New Roman" w:hAnsi="Times New Roman"/>
          <w:color w:val="000000"/>
          <w:sz w:val="28"/>
          <w:szCs w:val="28"/>
        </w:rPr>
        <w:sym w:font="Symbol" w:char="F02D"/>
      </w:r>
      <w:r w:rsidR="006C333F" w:rsidRPr="00D47F20">
        <w:rPr>
          <w:rFonts w:ascii="Times New Roman" w:hAnsi="Times New Roman"/>
          <w:color w:val="000000"/>
          <w:sz w:val="28"/>
          <w:szCs w:val="28"/>
        </w:rPr>
        <w:t xml:space="preserve"> </w:t>
      </w:r>
      <w:r w:rsidRPr="00D47F20">
        <w:rPr>
          <w:rFonts w:ascii="Times New Roman" w:hAnsi="Times New Roman"/>
          <w:color w:val="000000"/>
          <w:sz w:val="28"/>
          <w:szCs w:val="28"/>
        </w:rPr>
        <w:t xml:space="preserve">дали </w:t>
      </w:r>
      <w:r w:rsidRPr="00D47F20">
        <w:rPr>
          <w:rFonts w:ascii="Times New Roman" w:hAnsi="Times New Roman"/>
          <w:b/>
          <w:color w:val="000000"/>
          <w:sz w:val="28"/>
          <w:szCs w:val="28"/>
        </w:rPr>
        <w:t>высокую оценку</w:t>
      </w:r>
      <w:r w:rsidR="006C333F" w:rsidRPr="00D47F20">
        <w:rPr>
          <w:rFonts w:ascii="Times New Roman" w:hAnsi="Times New Roman"/>
          <w:color w:val="000000"/>
          <w:sz w:val="28"/>
          <w:szCs w:val="28"/>
        </w:rPr>
        <w:t xml:space="preserve"> качеству оказания</w:t>
      </w:r>
      <w:r w:rsidRPr="00D47F20">
        <w:rPr>
          <w:rFonts w:ascii="Times New Roman" w:hAnsi="Times New Roman"/>
          <w:color w:val="000000"/>
          <w:sz w:val="28"/>
          <w:szCs w:val="28"/>
        </w:rPr>
        <w:t xml:space="preserve"> государственной услуги </w:t>
      </w:r>
      <w:r w:rsidR="006C333F" w:rsidRPr="00D47F20">
        <w:rPr>
          <w:rFonts w:ascii="Times New Roman" w:hAnsi="Times New Roman"/>
          <w:color w:val="000000"/>
          <w:sz w:val="28"/>
          <w:szCs w:val="28"/>
        </w:rPr>
        <w:sym w:font="Symbol" w:char="F02D"/>
      </w:r>
      <w:r w:rsidRPr="00D47F20">
        <w:rPr>
          <w:rFonts w:ascii="Times New Roman" w:hAnsi="Times New Roman"/>
          <w:color w:val="000000"/>
          <w:sz w:val="28"/>
          <w:szCs w:val="28"/>
        </w:rPr>
        <w:t xml:space="preserve"> респонденты отмечают, что процесс налажен четко, ре</w:t>
      </w:r>
      <w:r w:rsidR="006C333F" w:rsidRPr="00D47F20">
        <w:rPr>
          <w:rFonts w:ascii="Times New Roman" w:hAnsi="Times New Roman"/>
          <w:color w:val="000000"/>
          <w:sz w:val="28"/>
          <w:szCs w:val="28"/>
        </w:rPr>
        <w:t>гулируются потоки клиентов, 4,0</w:t>
      </w:r>
      <w:r w:rsidRPr="00D47F20">
        <w:rPr>
          <w:rFonts w:ascii="Times New Roman" w:hAnsi="Times New Roman"/>
          <w:color w:val="000000"/>
          <w:sz w:val="28"/>
          <w:szCs w:val="28"/>
        </w:rPr>
        <w:t>%</w:t>
      </w:r>
      <w:r w:rsidR="006C333F" w:rsidRPr="00D47F20">
        <w:rPr>
          <w:rFonts w:ascii="Times New Roman" w:hAnsi="Times New Roman"/>
          <w:color w:val="000000"/>
          <w:sz w:val="28"/>
          <w:szCs w:val="28"/>
        </w:rPr>
        <w:t xml:space="preserve"> </w:t>
      </w:r>
      <w:r w:rsidR="006C333F" w:rsidRPr="00D47F20">
        <w:rPr>
          <w:rFonts w:ascii="Times New Roman" w:hAnsi="Times New Roman"/>
          <w:color w:val="000000"/>
          <w:sz w:val="28"/>
          <w:szCs w:val="28"/>
        </w:rPr>
        <w:sym w:font="Symbol" w:char="F02D"/>
      </w:r>
      <w:r w:rsidRPr="00D47F20">
        <w:rPr>
          <w:rFonts w:ascii="Times New Roman" w:hAnsi="Times New Roman"/>
          <w:color w:val="000000"/>
          <w:sz w:val="28"/>
          <w:szCs w:val="28"/>
        </w:rPr>
        <w:t xml:space="preserve"> затруднились ответить. </w:t>
      </w:r>
    </w:p>
    <w:p w:rsidR="00DE784F" w:rsidRPr="00D47F20" w:rsidRDefault="00DE784F" w:rsidP="00DE784F">
      <w:pPr>
        <w:shd w:val="clear" w:color="auto" w:fill="FFFFFF" w:themeFill="background1"/>
        <w:tabs>
          <w:tab w:val="left" w:pos="3038"/>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 xml:space="preserve">Получившие услугу в электронном формате (23 респондента) в большинстве </w:t>
      </w:r>
      <w:r w:rsidRPr="00D47F20">
        <w:rPr>
          <w:rFonts w:ascii="Times New Roman" w:hAnsi="Times New Roman"/>
          <w:b/>
          <w:color w:val="000000"/>
          <w:sz w:val="28"/>
          <w:szCs w:val="28"/>
        </w:rPr>
        <w:t>положительно</w:t>
      </w:r>
      <w:r w:rsidRPr="00D47F20">
        <w:rPr>
          <w:rFonts w:ascii="Times New Roman" w:hAnsi="Times New Roman"/>
          <w:color w:val="000000"/>
          <w:sz w:val="28"/>
          <w:szCs w:val="28"/>
        </w:rPr>
        <w:t xml:space="preserve"> оценили работу сайта</w:t>
      </w:r>
      <w:r w:rsidR="006C333F" w:rsidRPr="00D47F20">
        <w:rPr>
          <w:rFonts w:ascii="Times New Roman" w:hAnsi="Times New Roman"/>
          <w:color w:val="000000"/>
          <w:sz w:val="28"/>
          <w:szCs w:val="28"/>
        </w:rPr>
        <w:t xml:space="preserve"> электронного правительства, но</w:t>
      </w:r>
      <w:r w:rsidRPr="00D47F20">
        <w:rPr>
          <w:rFonts w:ascii="Times New Roman" w:hAnsi="Times New Roman"/>
          <w:color w:val="000000"/>
          <w:sz w:val="28"/>
          <w:szCs w:val="28"/>
        </w:rPr>
        <w:t xml:space="preserve"> были комментарии по поводу низкой  скорости оформления обращения. </w:t>
      </w:r>
    </w:p>
    <w:p w:rsidR="00DE784F" w:rsidRPr="00D47F20" w:rsidRDefault="00DE784F" w:rsidP="00DE784F">
      <w:pPr>
        <w:spacing w:after="0" w:line="240" w:lineRule="auto"/>
        <w:ind w:firstLine="709"/>
        <w:jc w:val="both"/>
        <w:rPr>
          <w:rFonts w:ascii="Times New Roman" w:hAnsi="Times New Roman"/>
          <w:color w:val="000000"/>
          <w:sz w:val="28"/>
          <w:szCs w:val="28"/>
        </w:rPr>
      </w:pPr>
      <w:r w:rsidRPr="00D47F20">
        <w:rPr>
          <w:rFonts w:ascii="Times New Roman" w:hAnsi="Times New Roman"/>
          <w:b/>
          <w:color w:val="000000"/>
          <w:sz w:val="28"/>
          <w:szCs w:val="28"/>
        </w:rPr>
        <w:t>40,8%</w:t>
      </w:r>
      <w:r w:rsidRPr="00D47F20">
        <w:rPr>
          <w:rFonts w:ascii="Times New Roman" w:hAnsi="Times New Roman"/>
          <w:color w:val="000000"/>
          <w:sz w:val="28"/>
          <w:szCs w:val="28"/>
        </w:rPr>
        <w:t xml:space="preserve"> услугополучателей </w:t>
      </w:r>
      <w:r w:rsidRPr="00D47F20">
        <w:rPr>
          <w:rFonts w:ascii="Times New Roman" w:hAnsi="Times New Roman"/>
          <w:b/>
          <w:color w:val="000000"/>
          <w:sz w:val="28"/>
          <w:szCs w:val="28"/>
        </w:rPr>
        <w:t>ожидали</w:t>
      </w:r>
      <w:r w:rsidRPr="00D47F20">
        <w:rPr>
          <w:rFonts w:ascii="Times New Roman" w:hAnsi="Times New Roman"/>
          <w:color w:val="000000"/>
          <w:sz w:val="28"/>
          <w:szCs w:val="28"/>
        </w:rPr>
        <w:t xml:space="preserve"> получение в очереди, 57,0% услугополучателей не ожидали, 2,2%</w:t>
      </w:r>
      <w:r w:rsidR="006C333F" w:rsidRPr="00D47F20">
        <w:rPr>
          <w:rFonts w:ascii="Times New Roman" w:hAnsi="Times New Roman"/>
          <w:color w:val="000000"/>
          <w:sz w:val="28"/>
          <w:szCs w:val="28"/>
        </w:rPr>
        <w:t xml:space="preserve"> </w:t>
      </w:r>
      <w:r w:rsidR="006C333F" w:rsidRPr="00D47F20">
        <w:rPr>
          <w:rFonts w:ascii="Times New Roman" w:hAnsi="Times New Roman"/>
          <w:color w:val="000000"/>
          <w:sz w:val="28"/>
          <w:szCs w:val="28"/>
        </w:rPr>
        <w:sym w:font="Symbol" w:char="F02D"/>
      </w:r>
      <w:r w:rsidRPr="00D47F20">
        <w:rPr>
          <w:rFonts w:ascii="Times New Roman" w:hAnsi="Times New Roman"/>
          <w:color w:val="000000"/>
          <w:sz w:val="28"/>
          <w:szCs w:val="28"/>
        </w:rPr>
        <w:t xml:space="preserve"> затруднились ответить. Среднее время ожидания </w:t>
      </w:r>
      <w:r w:rsidR="006C333F" w:rsidRPr="00D47F20">
        <w:rPr>
          <w:rFonts w:ascii="Times New Roman" w:hAnsi="Times New Roman"/>
          <w:color w:val="000000"/>
          <w:sz w:val="28"/>
          <w:szCs w:val="28"/>
        </w:rPr>
        <w:sym w:font="Symbol" w:char="F02D"/>
      </w:r>
      <w:r w:rsidRPr="00D47F20">
        <w:rPr>
          <w:rFonts w:ascii="Times New Roman" w:hAnsi="Times New Roman"/>
          <w:b/>
          <w:color w:val="000000"/>
          <w:sz w:val="28"/>
          <w:szCs w:val="28"/>
        </w:rPr>
        <w:t xml:space="preserve"> 24 минуты.</w:t>
      </w:r>
      <w:r w:rsidRPr="00D47F20">
        <w:rPr>
          <w:rFonts w:ascii="Times New Roman" w:hAnsi="Times New Roman"/>
          <w:color w:val="000000"/>
          <w:sz w:val="28"/>
          <w:szCs w:val="28"/>
        </w:rPr>
        <w:t xml:space="preserve"> </w:t>
      </w:r>
    </w:p>
    <w:p w:rsidR="00A6444B" w:rsidRPr="00D47F20" w:rsidRDefault="00A6444B" w:rsidP="008A79A4">
      <w:pPr>
        <w:shd w:val="clear" w:color="auto" w:fill="FFFFFF" w:themeFill="background1"/>
        <w:tabs>
          <w:tab w:val="left" w:pos="3038"/>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Коммент</w:t>
      </w:r>
      <w:r w:rsidR="008A79A4" w:rsidRPr="00D47F20">
        <w:rPr>
          <w:rFonts w:ascii="Times New Roman" w:hAnsi="Times New Roman"/>
          <w:color w:val="000000"/>
          <w:sz w:val="28"/>
          <w:szCs w:val="28"/>
        </w:rPr>
        <w:t xml:space="preserve">арии по процедуре относились к </w:t>
      </w:r>
      <w:r w:rsidRPr="00D47F20">
        <w:rPr>
          <w:rFonts w:ascii="Times New Roman" w:hAnsi="Times New Roman"/>
          <w:color w:val="000000"/>
          <w:sz w:val="28"/>
          <w:szCs w:val="28"/>
        </w:rPr>
        <w:t>сложности получения справок  и некомпетентности сотрудников.</w:t>
      </w:r>
    </w:p>
    <w:p w:rsidR="000B12E7" w:rsidRPr="00D47F20" w:rsidRDefault="0024320C" w:rsidP="00037E12">
      <w:pPr>
        <w:shd w:val="clear" w:color="auto" w:fill="FFFFFF" w:themeFill="background1"/>
        <w:tabs>
          <w:tab w:val="left" w:pos="3038"/>
        </w:tabs>
        <w:spacing w:after="0" w:line="240" w:lineRule="auto"/>
        <w:ind w:firstLine="709"/>
        <w:jc w:val="both"/>
        <w:rPr>
          <w:rStyle w:val="s0"/>
          <w:sz w:val="28"/>
          <w:szCs w:val="28"/>
        </w:rPr>
      </w:pPr>
      <w:r w:rsidRPr="00D47F20">
        <w:rPr>
          <w:rStyle w:val="s0"/>
          <w:sz w:val="28"/>
          <w:szCs w:val="28"/>
        </w:rPr>
        <w:t>Данная услуга предоставляется бесплатно, однако для ее получения необходим</w:t>
      </w:r>
      <w:r w:rsidR="006C333F" w:rsidRPr="00D47F20">
        <w:rPr>
          <w:rStyle w:val="s0"/>
          <w:sz w:val="28"/>
          <w:szCs w:val="28"/>
        </w:rPr>
        <w:t>о собрать множество документов-</w:t>
      </w:r>
      <w:r w:rsidRPr="00D47F20">
        <w:rPr>
          <w:rStyle w:val="s0"/>
          <w:sz w:val="28"/>
          <w:szCs w:val="28"/>
        </w:rPr>
        <w:t xml:space="preserve">разрешений, которые являются платными и  ряд услугополучателей </w:t>
      </w:r>
      <w:r w:rsidR="000B12E7" w:rsidRPr="00D47F20">
        <w:rPr>
          <w:rStyle w:val="s0"/>
          <w:sz w:val="28"/>
          <w:szCs w:val="28"/>
        </w:rPr>
        <w:t>считают</w:t>
      </w:r>
      <w:r w:rsidR="006C333F" w:rsidRPr="00D47F20">
        <w:rPr>
          <w:rStyle w:val="s0"/>
          <w:sz w:val="28"/>
          <w:szCs w:val="28"/>
        </w:rPr>
        <w:t>,</w:t>
      </w:r>
      <w:r w:rsidR="000B12E7" w:rsidRPr="00D47F20">
        <w:rPr>
          <w:rStyle w:val="s0"/>
          <w:sz w:val="28"/>
          <w:szCs w:val="28"/>
        </w:rPr>
        <w:t xml:space="preserve"> что данная </w:t>
      </w:r>
      <w:r w:rsidR="003A3117" w:rsidRPr="00D47F20">
        <w:rPr>
          <w:rStyle w:val="s0"/>
          <w:sz w:val="28"/>
          <w:szCs w:val="28"/>
        </w:rPr>
        <w:t>о</w:t>
      </w:r>
      <w:r w:rsidR="000B12E7" w:rsidRPr="00D47F20">
        <w:rPr>
          <w:rStyle w:val="s0"/>
          <w:sz w:val="28"/>
          <w:szCs w:val="28"/>
        </w:rPr>
        <w:t>плата завышена.</w:t>
      </w:r>
    </w:p>
    <w:p w:rsidR="00E218D6" w:rsidRPr="00D47F20" w:rsidRDefault="00E218D6" w:rsidP="008A79A4">
      <w:pPr>
        <w:shd w:val="clear" w:color="auto" w:fill="FFFFFF" w:themeFill="background1"/>
        <w:tabs>
          <w:tab w:val="left" w:pos="3038"/>
        </w:tabs>
        <w:spacing w:after="0" w:line="240" w:lineRule="auto"/>
        <w:ind w:firstLine="709"/>
        <w:rPr>
          <w:rFonts w:ascii="Times New Roman" w:hAnsi="Times New Roman"/>
          <w:b/>
          <w:color w:val="000000"/>
          <w:sz w:val="28"/>
          <w:szCs w:val="28"/>
        </w:rPr>
      </w:pPr>
    </w:p>
    <w:p w:rsidR="00A6444B" w:rsidRPr="00D47F20" w:rsidRDefault="00A6444B" w:rsidP="008A79A4">
      <w:pPr>
        <w:shd w:val="clear" w:color="auto" w:fill="FFFFFF" w:themeFill="background1"/>
        <w:tabs>
          <w:tab w:val="left" w:pos="3038"/>
        </w:tabs>
        <w:spacing w:after="0" w:line="240" w:lineRule="auto"/>
        <w:ind w:firstLine="709"/>
        <w:rPr>
          <w:rFonts w:ascii="Times New Roman" w:hAnsi="Times New Roman"/>
          <w:b/>
          <w:color w:val="000000"/>
          <w:sz w:val="28"/>
          <w:szCs w:val="28"/>
        </w:rPr>
      </w:pPr>
      <w:r w:rsidRPr="00D47F20">
        <w:rPr>
          <w:rFonts w:ascii="Times New Roman" w:hAnsi="Times New Roman"/>
          <w:b/>
          <w:color w:val="000000"/>
          <w:sz w:val="28"/>
          <w:szCs w:val="28"/>
        </w:rPr>
        <w:t xml:space="preserve">Рекомендации услугополучателей: </w:t>
      </w:r>
    </w:p>
    <w:p w:rsidR="00A6444B" w:rsidRPr="00D47F20" w:rsidRDefault="00A6444B" w:rsidP="008A79A4">
      <w:pPr>
        <w:shd w:val="clear" w:color="auto" w:fill="FFFFFF" w:themeFill="background1"/>
        <w:tabs>
          <w:tab w:val="left" w:pos="3038"/>
        </w:tabs>
        <w:spacing w:after="0" w:line="240" w:lineRule="auto"/>
        <w:ind w:firstLine="709"/>
        <w:jc w:val="both"/>
        <w:rPr>
          <w:rFonts w:ascii="Times New Roman" w:hAnsi="Times New Roman"/>
          <w:sz w:val="28"/>
          <w:szCs w:val="28"/>
        </w:rPr>
      </w:pPr>
      <w:r w:rsidRPr="00D47F20">
        <w:rPr>
          <w:rFonts w:ascii="Times New Roman" w:hAnsi="Times New Roman"/>
          <w:color w:val="000000"/>
          <w:sz w:val="28"/>
          <w:szCs w:val="28"/>
        </w:rPr>
        <w:t>В качестве рекомендаци</w:t>
      </w:r>
      <w:r w:rsidR="006C333F" w:rsidRPr="00D47F20">
        <w:rPr>
          <w:rFonts w:ascii="Times New Roman" w:hAnsi="Times New Roman"/>
          <w:color w:val="000000"/>
          <w:sz w:val="28"/>
          <w:szCs w:val="28"/>
        </w:rPr>
        <w:t>й</w:t>
      </w:r>
      <w:r w:rsidRPr="00D47F20">
        <w:rPr>
          <w:rFonts w:ascii="Times New Roman" w:hAnsi="Times New Roman"/>
          <w:color w:val="000000"/>
          <w:sz w:val="28"/>
          <w:szCs w:val="28"/>
        </w:rPr>
        <w:t xml:space="preserve"> </w:t>
      </w:r>
      <w:proofErr w:type="spellStart"/>
      <w:r w:rsidRPr="00D47F20">
        <w:rPr>
          <w:rFonts w:ascii="Times New Roman" w:hAnsi="Times New Roman"/>
          <w:color w:val="000000"/>
          <w:sz w:val="28"/>
          <w:szCs w:val="28"/>
        </w:rPr>
        <w:t>прозвучал</w:t>
      </w:r>
      <w:r w:rsidR="006C333F" w:rsidRPr="00D47F20">
        <w:rPr>
          <w:rFonts w:ascii="Times New Roman" w:hAnsi="Times New Roman"/>
          <w:color w:val="000000"/>
          <w:sz w:val="28"/>
          <w:szCs w:val="28"/>
        </w:rPr>
        <w:t>я</w:t>
      </w:r>
      <w:proofErr w:type="spellEnd"/>
      <w:r w:rsidRPr="00D47F20">
        <w:rPr>
          <w:rFonts w:ascii="Times New Roman" w:hAnsi="Times New Roman"/>
          <w:color w:val="000000"/>
          <w:sz w:val="28"/>
          <w:szCs w:val="28"/>
        </w:rPr>
        <w:t xml:space="preserve"> предложение</w:t>
      </w:r>
      <w:r w:rsidR="008A79A4" w:rsidRPr="00D47F20">
        <w:rPr>
          <w:rFonts w:ascii="Times New Roman" w:hAnsi="Times New Roman"/>
          <w:color w:val="000000"/>
          <w:sz w:val="28"/>
          <w:szCs w:val="28"/>
        </w:rPr>
        <w:t xml:space="preserve"> по улучшению доступности</w:t>
      </w:r>
      <w:r w:rsidRPr="00D47F20">
        <w:rPr>
          <w:rFonts w:ascii="Times New Roman" w:hAnsi="Times New Roman"/>
          <w:color w:val="000000"/>
          <w:sz w:val="28"/>
          <w:szCs w:val="28"/>
        </w:rPr>
        <w:t xml:space="preserve"> </w:t>
      </w:r>
      <w:r w:rsidR="006C333F" w:rsidRPr="00D47F20">
        <w:rPr>
          <w:rFonts w:ascii="Times New Roman" w:hAnsi="Times New Roman"/>
          <w:color w:val="000000"/>
          <w:sz w:val="28"/>
          <w:szCs w:val="28"/>
        </w:rPr>
        <w:sym w:font="Symbol" w:char="F02D"/>
      </w:r>
      <w:r w:rsidRPr="00D47F20">
        <w:rPr>
          <w:rFonts w:ascii="Times New Roman" w:hAnsi="Times New Roman"/>
          <w:color w:val="000000"/>
          <w:sz w:val="28"/>
          <w:szCs w:val="28"/>
        </w:rPr>
        <w:t xml:space="preserve"> у</w:t>
      </w:r>
      <w:r w:rsidRPr="00D47F20">
        <w:rPr>
          <w:rFonts w:ascii="Times New Roman" w:hAnsi="Times New Roman"/>
          <w:sz w:val="28"/>
          <w:szCs w:val="28"/>
        </w:rPr>
        <w:t xml:space="preserve">скорить обслуживание </w:t>
      </w:r>
      <w:r w:rsidR="000E0E63" w:rsidRPr="00D47F20">
        <w:rPr>
          <w:rFonts w:ascii="Times New Roman" w:hAnsi="Times New Roman"/>
          <w:sz w:val="28"/>
          <w:szCs w:val="28"/>
        </w:rPr>
        <w:t>и</w:t>
      </w:r>
      <w:r w:rsidRPr="00D47F20">
        <w:rPr>
          <w:rFonts w:ascii="Times New Roman" w:hAnsi="Times New Roman"/>
          <w:sz w:val="28"/>
          <w:szCs w:val="28"/>
        </w:rPr>
        <w:t xml:space="preserve"> перевест</w:t>
      </w:r>
      <w:r w:rsidR="00F42CC0" w:rsidRPr="00D47F20">
        <w:rPr>
          <w:rFonts w:ascii="Times New Roman" w:hAnsi="Times New Roman"/>
          <w:sz w:val="28"/>
          <w:szCs w:val="28"/>
        </w:rPr>
        <w:t>и</w:t>
      </w:r>
      <w:r w:rsidR="00AB703B" w:rsidRPr="00D47F20">
        <w:rPr>
          <w:rFonts w:ascii="Times New Roman" w:hAnsi="Times New Roman"/>
          <w:sz w:val="28"/>
          <w:szCs w:val="28"/>
        </w:rPr>
        <w:t xml:space="preserve"> полностью</w:t>
      </w:r>
      <w:r w:rsidR="00F42CC0" w:rsidRPr="00D47F20">
        <w:rPr>
          <w:rFonts w:ascii="Times New Roman" w:hAnsi="Times New Roman"/>
          <w:sz w:val="28"/>
          <w:szCs w:val="28"/>
        </w:rPr>
        <w:t xml:space="preserve"> услуг</w:t>
      </w:r>
      <w:r w:rsidR="00AB703B" w:rsidRPr="00D47F20">
        <w:rPr>
          <w:rFonts w:ascii="Times New Roman" w:hAnsi="Times New Roman"/>
          <w:sz w:val="28"/>
          <w:szCs w:val="28"/>
        </w:rPr>
        <w:t>у</w:t>
      </w:r>
      <w:r w:rsidR="00F42CC0" w:rsidRPr="00D47F20">
        <w:rPr>
          <w:rFonts w:ascii="Times New Roman" w:hAnsi="Times New Roman"/>
          <w:sz w:val="28"/>
          <w:szCs w:val="28"/>
        </w:rPr>
        <w:t xml:space="preserve"> в электронную форму.</w:t>
      </w:r>
    </w:p>
    <w:p w:rsidR="00A6444B" w:rsidRPr="00D47F20" w:rsidRDefault="00A6444B" w:rsidP="008A79A4">
      <w:pPr>
        <w:shd w:val="clear" w:color="auto" w:fill="FFFFFF" w:themeFill="background1"/>
        <w:tabs>
          <w:tab w:val="left" w:pos="3038"/>
        </w:tabs>
        <w:spacing w:after="0" w:line="240" w:lineRule="auto"/>
        <w:ind w:firstLine="709"/>
        <w:jc w:val="both"/>
        <w:rPr>
          <w:rFonts w:ascii="Times New Roman" w:hAnsi="Times New Roman"/>
          <w:sz w:val="28"/>
          <w:szCs w:val="28"/>
        </w:rPr>
      </w:pPr>
      <w:r w:rsidRPr="00D47F20">
        <w:rPr>
          <w:rFonts w:ascii="Times New Roman" w:hAnsi="Times New Roman"/>
          <w:sz w:val="28"/>
          <w:szCs w:val="28"/>
        </w:rPr>
        <w:t>Повышени</w:t>
      </w:r>
      <w:r w:rsidR="00F807BB" w:rsidRPr="00D47F20">
        <w:rPr>
          <w:rFonts w:ascii="Times New Roman" w:hAnsi="Times New Roman"/>
          <w:sz w:val="28"/>
          <w:szCs w:val="28"/>
        </w:rPr>
        <w:t>я</w:t>
      </w:r>
      <w:r w:rsidRPr="00D47F20">
        <w:rPr>
          <w:rFonts w:ascii="Times New Roman" w:hAnsi="Times New Roman"/>
          <w:sz w:val="28"/>
          <w:szCs w:val="28"/>
        </w:rPr>
        <w:t xml:space="preserve"> качества рекомендовали до</w:t>
      </w:r>
      <w:r w:rsidR="008A79A4" w:rsidRPr="00D47F20">
        <w:rPr>
          <w:rFonts w:ascii="Times New Roman" w:hAnsi="Times New Roman"/>
          <w:sz w:val="28"/>
          <w:szCs w:val="28"/>
        </w:rPr>
        <w:t xml:space="preserve">биться посредством привлечения </w:t>
      </w:r>
      <w:r w:rsidRPr="00D47F20">
        <w:rPr>
          <w:rFonts w:ascii="Times New Roman" w:hAnsi="Times New Roman"/>
          <w:sz w:val="28"/>
          <w:szCs w:val="28"/>
        </w:rPr>
        <w:t xml:space="preserve">более профессиональных кадров. </w:t>
      </w:r>
    </w:p>
    <w:p w:rsidR="00A6444B" w:rsidRPr="00D47F20" w:rsidRDefault="008A79A4" w:rsidP="008A79A4">
      <w:pPr>
        <w:shd w:val="clear" w:color="auto" w:fill="FFFFFF" w:themeFill="background1"/>
        <w:tabs>
          <w:tab w:val="left" w:pos="3038"/>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 xml:space="preserve">С целью более высокого </w:t>
      </w:r>
      <w:r w:rsidR="00A6444B" w:rsidRPr="00D47F20">
        <w:rPr>
          <w:rFonts w:ascii="Times New Roman" w:hAnsi="Times New Roman"/>
          <w:color w:val="000000"/>
          <w:sz w:val="28"/>
          <w:szCs w:val="28"/>
        </w:rPr>
        <w:t>информацио</w:t>
      </w:r>
      <w:r w:rsidRPr="00D47F20">
        <w:rPr>
          <w:rFonts w:ascii="Times New Roman" w:hAnsi="Times New Roman"/>
          <w:color w:val="000000"/>
          <w:sz w:val="28"/>
          <w:szCs w:val="28"/>
        </w:rPr>
        <w:t xml:space="preserve">нного обеспечения </w:t>
      </w:r>
      <w:r w:rsidR="00A6444B" w:rsidRPr="00D47F20">
        <w:rPr>
          <w:rFonts w:ascii="Times New Roman" w:hAnsi="Times New Roman"/>
          <w:color w:val="000000"/>
          <w:sz w:val="28"/>
          <w:szCs w:val="28"/>
        </w:rPr>
        <w:t xml:space="preserve">получатели </w:t>
      </w:r>
      <w:proofErr w:type="gramStart"/>
      <w:r w:rsidR="00A6444B" w:rsidRPr="00D47F20">
        <w:rPr>
          <w:rFonts w:ascii="Times New Roman" w:hAnsi="Times New Roman"/>
          <w:color w:val="000000"/>
          <w:sz w:val="28"/>
          <w:szCs w:val="28"/>
        </w:rPr>
        <w:t>выразил</w:t>
      </w:r>
      <w:r w:rsidR="00012C0E" w:rsidRPr="00D47F20">
        <w:rPr>
          <w:rFonts w:ascii="Times New Roman" w:hAnsi="Times New Roman"/>
          <w:color w:val="000000"/>
          <w:sz w:val="28"/>
          <w:szCs w:val="28"/>
        </w:rPr>
        <w:t>и</w:t>
      </w:r>
      <w:r w:rsidR="00A6444B" w:rsidRPr="00D47F20">
        <w:rPr>
          <w:rFonts w:ascii="Times New Roman" w:hAnsi="Times New Roman"/>
          <w:color w:val="000000"/>
          <w:sz w:val="28"/>
          <w:szCs w:val="28"/>
        </w:rPr>
        <w:t xml:space="preserve"> пожелание</w:t>
      </w:r>
      <w:proofErr w:type="gramEnd"/>
      <w:r w:rsidR="00A6444B" w:rsidRPr="00D47F20">
        <w:rPr>
          <w:rFonts w:ascii="Times New Roman" w:hAnsi="Times New Roman"/>
          <w:color w:val="000000"/>
          <w:sz w:val="28"/>
          <w:szCs w:val="28"/>
        </w:rPr>
        <w:t xml:space="preserve"> п</w:t>
      </w:r>
      <w:r w:rsidRPr="00D47F20">
        <w:rPr>
          <w:rFonts w:ascii="Times New Roman" w:hAnsi="Times New Roman"/>
          <w:color w:val="000000"/>
          <w:sz w:val="28"/>
          <w:szCs w:val="28"/>
        </w:rPr>
        <w:t>олучать более полную информацию по телефону и и</w:t>
      </w:r>
      <w:r w:rsidR="00A6444B" w:rsidRPr="00D47F20">
        <w:rPr>
          <w:rFonts w:ascii="Times New Roman" w:hAnsi="Times New Roman"/>
          <w:color w:val="000000"/>
          <w:sz w:val="28"/>
          <w:szCs w:val="28"/>
        </w:rPr>
        <w:t>нтернету.</w:t>
      </w:r>
    </w:p>
    <w:p w:rsidR="00A6444B" w:rsidRPr="00D47F20" w:rsidRDefault="00A6444B" w:rsidP="008A79A4">
      <w:pPr>
        <w:shd w:val="clear" w:color="auto" w:fill="FFFFFF" w:themeFill="background1"/>
        <w:tabs>
          <w:tab w:val="left" w:pos="3038"/>
        </w:tabs>
        <w:spacing w:after="0" w:line="240" w:lineRule="auto"/>
        <w:ind w:firstLine="709"/>
        <w:jc w:val="both"/>
        <w:rPr>
          <w:rStyle w:val="s0"/>
          <w:sz w:val="28"/>
          <w:szCs w:val="28"/>
        </w:rPr>
      </w:pPr>
      <w:r w:rsidRPr="00D47F20">
        <w:rPr>
          <w:rStyle w:val="s0"/>
          <w:sz w:val="28"/>
          <w:szCs w:val="28"/>
        </w:rPr>
        <w:t>Р</w:t>
      </w:r>
      <w:r w:rsidR="00295D35" w:rsidRPr="00D47F20">
        <w:rPr>
          <w:rStyle w:val="s0"/>
          <w:sz w:val="28"/>
          <w:szCs w:val="28"/>
        </w:rPr>
        <w:t xml:space="preserve">екомендация по работе портала </w:t>
      </w:r>
      <w:r w:rsidR="00F807BB" w:rsidRPr="00D47F20">
        <w:rPr>
          <w:rStyle w:val="s0"/>
          <w:sz w:val="28"/>
          <w:szCs w:val="28"/>
        </w:rPr>
        <w:sym w:font="Symbol" w:char="F02D"/>
      </w:r>
      <w:r w:rsidRPr="00D47F20">
        <w:rPr>
          <w:rStyle w:val="s0"/>
          <w:sz w:val="28"/>
          <w:szCs w:val="28"/>
        </w:rPr>
        <w:t xml:space="preserve"> обеспечить т</w:t>
      </w:r>
      <w:r w:rsidR="00F42CC0" w:rsidRPr="00D47F20">
        <w:rPr>
          <w:rStyle w:val="s0"/>
          <w:sz w:val="28"/>
          <w:szCs w:val="28"/>
        </w:rPr>
        <w:t>ехническое сопровождение работы</w:t>
      </w:r>
      <w:r w:rsidRPr="00D47F20">
        <w:rPr>
          <w:rStyle w:val="s0"/>
          <w:sz w:val="28"/>
          <w:szCs w:val="28"/>
        </w:rPr>
        <w:t xml:space="preserve"> сайта.  </w:t>
      </w:r>
    </w:p>
    <w:p w:rsidR="008841C3" w:rsidRPr="00D47F20" w:rsidRDefault="008841C3" w:rsidP="008841C3">
      <w:pPr>
        <w:shd w:val="clear" w:color="auto" w:fill="FFFFFF" w:themeFill="background1"/>
        <w:tabs>
          <w:tab w:val="left" w:pos="3038"/>
        </w:tabs>
        <w:spacing w:after="0" w:line="240" w:lineRule="auto"/>
        <w:jc w:val="both"/>
        <w:rPr>
          <w:rStyle w:val="s0"/>
          <w:sz w:val="28"/>
          <w:szCs w:val="28"/>
        </w:rPr>
      </w:pPr>
    </w:p>
    <w:p w:rsidR="00F807BB" w:rsidRPr="00D47F20" w:rsidRDefault="00F807BB" w:rsidP="008841C3">
      <w:pPr>
        <w:shd w:val="clear" w:color="auto" w:fill="FFFFFF" w:themeFill="background1"/>
        <w:tabs>
          <w:tab w:val="left" w:pos="3038"/>
        </w:tabs>
        <w:spacing w:after="0" w:line="240" w:lineRule="auto"/>
        <w:jc w:val="both"/>
        <w:rPr>
          <w:rStyle w:val="s0"/>
          <w:sz w:val="28"/>
          <w:szCs w:val="28"/>
        </w:rPr>
      </w:pPr>
    </w:p>
    <w:p w:rsidR="00F807BB" w:rsidRPr="00D47F20" w:rsidRDefault="00F807BB" w:rsidP="008841C3">
      <w:pPr>
        <w:shd w:val="clear" w:color="auto" w:fill="FFFFFF" w:themeFill="background1"/>
        <w:tabs>
          <w:tab w:val="left" w:pos="3038"/>
        </w:tabs>
        <w:spacing w:after="0" w:line="240" w:lineRule="auto"/>
        <w:jc w:val="both"/>
        <w:rPr>
          <w:rStyle w:val="s0"/>
          <w:sz w:val="28"/>
          <w:szCs w:val="28"/>
        </w:rPr>
      </w:pPr>
    </w:p>
    <w:p w:rsidR="00F807BB" w:rsidRPr="00D47F20" w:rsidRDefault="00F807BB" w:rsidP="008841C3">
      <w:pPr>
        <w:shd w:val="clear" w:color="auto" w:fill="FFFFFF" w:themeFill="background1"/>
        <w:tabs>
          <w:tab w:val="left" w:pos="3038"/>
        </w:tabs>
        <w:spacing w:after="0" w:line="240" w:lineRule="auto"/>
        <w:jc w:val="both"/>
        <w:rPr>
          <w:rStyle w:val="s0"/>
          <w:sz w:val="28"/>
          <w:szCs w:val="28"/>
        </w:rPr>
      </w:pPr>
    </w:p>
    <w:p w:rsidR="00A67E4B" w:rsidRPr="00D47F20" w:rsidRDefault="00A67E4B" w:rsidP="00A67E4B">
      <w:pPr>
        <w:spacing w:after="0" w:line="240" w:lineRule="auto"/>
        <w:jc w:val="both"/>
        <w:rPr>
          <w:rStyle w:val="s0"/>
          <w:b/>
          <w:color w:val="0070C0"/>
          <w:sz w:val="28"/>
          <w:szCs w:val="28"/>
        </w:rPr>
      </w:pPr>
      <w:r w:rsidRPr="00D47F20">
        <w:rPr>
          <w:rFonts w:ascii="Times New Roman" w:eastAsia="Times New Roman" w:hAnsi="Times New Roman"/>
          <w:b/>
          <w:color w:val="0070C0"/>
          <w:sz w:val="28"/>
          <w:szCs w:val="28"/>
        </w:rPr>
        <w:lastRenderedPageBreak/>
        <w:t xml:space="preserve">Название услуги: </w:t>
      </w:r>
      <w:r w:rsidRPr="00D47F20">
        <w:rPr>
          <w:rStyle w:val="s0"/>
          <w:b/>
          <w:color w:val="0070C0"/>
          <w:sz w:val="28"/>
          <w:szCs w:val="28"/>
        </w:rPr>
        <w:t>37. Выдача разрешений на эмиссии в окружающую среду для о</w:t>
      </w:r>
      <w:r w:rsidR="00F807BB" w:rsidRPr="00D47F20">
        <w:rPr>
          <w:rStyle w:val="s0"/>
          <w:b/>
          <w:color w:val="0070C0"/>
          <w:sz w:val="28"/>
          <w:szCs w:val="28"/>
        </w:rPr>
        <w:t>бъектов II, III и IV категорий</w:t>
      </w:r>
    </w:p>
    <w:p w:rsidR="00A67E4B" w:rsidRPr="00D47F20" w:rsidRDefault="00A67E4B" w:rsidP="00A67E4B">
      <w:pPr>
        <w:spacing w:after="0" w:line="240" w:lineRule="auto"/>
        <w:jc w:val="both"/>
        <w:rPr>
          <w:rStyle w:val="s0"/>
          <w:b/>
          <w:color w:val="0070C0"/>
          <w:szCs w:val="20"/>
        </w:rPr>
      </w:pPr>
    </w:p>
    <w:p w:rsidR="00A67E4B" w:rsidRPr="00D47F20" w:rsidRDefault="00A67E4B" w:rsidP="008A79A4">
      <w:pPr>
        <w:spacing w:after="0" w:line="240" w:lineRule="auto"/>
        <w:ind w:firstLineChars="252" w:firstLine="708"/>
        <w:jc w:val="both"/>
        <w:rPr>
          <w:rFonts w:ascii="Times New Roman" w:eastAsia="Times New Roman" w:hAnsi="Times New Roman"/>
          <w:b/>
          <w:sz w:val="28"/>
          <w:szCs w:val="28"/>
        </w:rPr>
      </w:pPr>
      <w:r w:rsidRPr="00D47F20">
        <w:rPr>
          <w:rFonts w:ascii="Times New Roman" w:eastAsia="Times New Roman" w:hAnsi="Times New Roman"/>
          <w:b/>
          <w:sz w:val="28"/>
          <w:szCs w:val="28"/>
        </w:rPr>
        <w:t>Государственный орган, предоставляющий услугу:</w:t>
      </w:r>
      <w:r w:rsidRPr="00D47F20">
        <w:rPr>
          <w:rFonts w:ascii="Times New Roman" w:eastAsia="Times New Roman" w:hAnsi="Times New Roman"/>
          <w:sz w:val="28"/>
          <w:szCs w:val="28"/>
        </w:rPr>
        <w:t xml:space="preserve"> </w:t>
      </w:r>
      <w:r w:rsidRPr="00D47F20">
        <w:rPr>
          <w:rFonts w:ascii="Times New Roman" w:hAnsi="Times New Roman"/>
          <w:color w:val="000000"/>
          <w:sz w:val="28"/>
          <w:szCs w:val="28"/>
        </w:rPr>
        <w:t>Министерство энергетики Республики Казахстан</w:t>
      </w:r>
      <w:r w:rsidR="00003B7E" w:rsidRPr="00D47F20">
        <w:rPr>
          <w:rFonts w:ascii="Times New Roman" w:hAnsi="Times New Roman"/>
          <w:color w:val="000000"/>
          <w:sz w:val="28"/>
          <w:szCs w:val="28"/>
        </w:rPr>
        <w:t xml:space="preserve"> (МЭ)</w:t>
      </w:r>
      <w:r w:rsidRPr="00D47F20">
        <w:rPr>
          <w:rFonts w:ascii="Times New Roman" w:hAnsi="Times New Roman"/>
          <w:color w:val="000000"/>
          <w:sz w:val="28"/>
          <w:szCs w:val="28"/>
        </w:rPr>
        <w:t>.</w:t>
      </w:r>
    </w:p>
    <w:p w:rsidR="00A67E4B" w:rsidRPr="00D47F20" w:rsidRDefault="00A67E4B" w:rsidP="008A79A4">
      <w:pPr>
        <w:spacing w:after="0" w:line="240" w:lineRule="auto"/>
        <w:ind w:firstLineChars="252" w:firstLine="708"/>
        <w:jc w:val="both"/>
        <w:rPr>
          <w:rFonts w:ascii="Times New Roman" w:hAnsi="Times New Roman"/>
          <w:color w:val="000000"/>
          <w:sz w:val="28"/>
          <w:szCs w:val="28"/>
        </w:rPr>
      </w:pPr>
      <w:r w:rsidRPr="00D47F20">
        <w:rPr>
          <w:rFonts w:ascii="Times New Roman" w:eastAsia="Times New Roman" w:hAnsi="Times New Roman"/>
          <w:b/>
          <w:sz w:val="28"/>
          <w:szCs w:val="28"/>
        </w:rPr>
        <w:t xml:space="preserve">Общая информация о </w:t>
      </w:r>
      <w:proofErr w:type="spellStart"/>
      <w:r w:rsidRPr="00D47F20">
        <w:rPr>
          <w:rFonts w:ascii="Times New Roman" w:eastAsia="Times New Roman" w:hAnsi="Times New Roman"/>
          <w:b/>
          <w:sz w:val="28"/>
          <w:szCs w:val="28"/>
        </w:rPr>
        <w:t>госуслуге</w:t>
      </w:r>
      <w:proofErr w:type="spellEnd"/>
      <w:r w:rsidRPr="00D47F20">
        <w:rPr>
          <w:rFonts w:ascii="Times New Roman" w:eastAsia="Times New Roman" w:hAnsi="Times New Roman"/>
          <w:b/>
          <w:sz w:val="28"/>
          <w:szCs w:val="28"/>
        </w:rPr>
        <w:t>:</w:t>
      </w:r>
      <w:r w:rsidRPr="00D47F20">
        <w:rPr>
          <w:rFonts w:ascii="Times New Roman" w:eastAsia="Times New Roman" w:hAnsi="Times New Roman"/>
          <w:sz w:val="28"/>
          <w:szCs w:val="28"/>
        </w:rPr>
        <w:t xml:space="preserve"> </w:t>
      </w:r>
      <w:r w:rsidR="00F807BB" w:rsidRPr="00D47F20">
        <w:rPr>
          <w:rFonts w:ascii="Times New Roman" w:hAnsi="Times New Roman"/>
          <w:color w:val="000000"/>
          <w:sz w:val="28"/>
          <w:szCs w:val="28"/>
        </w:rPr>
        <w:t>с</w:t>
      </w:r>
      <w:r w:rsidRPr="00D47F20">
        <w:rPr>
          <w:rFonts w:ascii="Times New Roman" w:hAnsi="Times New Roman"/>
          <w:color w:val="000000"/>
          <w:sz w:val="28"/>
          <w:szCs w:val="28"/>
        </w:rPr>
        <w:t>тандарт государственной услуги разработан Министерством энергетики Республики Казахстан. Государственная услуга оказывается местными исполнительными органами областей, гг. Астана и Алматы.</w:t>
      </w:r>
    </w:p>
    <w:p w:rsidR="002677BE" w:rsidRPr="00D47F20" w:rsidRDefault="00A67E4B" w:rsidP="00F42CC0">
      <w:pPr>
        <w:spacing w:after="0" w:line="240" w:lineRule="auto"/>
        <w:ind w:firstLineChars="252" w:firstLine="706"/>
        <w:jc w:val="both"/>
        <w:rPr>
          <w:rFonts w:ascii="Times New Roman" w:hAnsi="Times New Roman"/>
          <w:color w:val="000000"/>
          <w:sz w:val="28"/>
          <w:szCs w:val="28"/>
        </w:rPr>
      </w:pPr>
      <w:r w:rsidRPr="00D47F20">
        <w:rPr>
          <w:rFonts w:ascii="Times New Roman" w:hAnsi="Times New Roman"/>
          <w:color w:val="000000"/>
          <w:sz w:val="28"/>
          <w:szCs w:val="28"/>
        </w:rPr>
        <w:t xml:space="preserve">Прием заявлений и выдача результатов оказания государственной услуги осуществляются через: 1) канцелярию услугодателя; 2) </w:t>
      </w:r>
      <w:r w:rsidR="00F807BB" w:rsidRPr="00D47F20">
        <w:rPr>
          <w:rFonts w:ascii="Times New Roman" w:hAnsi="Times New Roman"/>
          <w:color w:val="000000"/>
          <w:sz w:val="28"/>
          <w:szCs w:val="28"/>
        </w:rPr>
        <w:t>р</w:t>
      </w:r>
      <w:r w:rsidRPr="00D47F20">
        <w:rPr>
          <w:rFonts w:ascii="Times New Roman" w:hAnsi="Times New Roman"/>
          <w:color w:val="000000"/>
          <w:sz w:val="28"/>
          <w:szCs w:val="28"/>
        </w:rPr>
        <w:t>еспубликанское государственное предприятие на праве хозяйственного ведения «Центр обслуживания населения» Комитета связи, информатизации и информации Министерства по инвестициям и</w:t>
      </w:r>
      <w:r w:rsidR="002677BE" w:rsidRPr="00D47F20">
        <w:rPr>
          <w:rFonts w:ascii="Times New Roman" w:hAnsi="Times New Roman"/>
          <w:color w:val="000000"/>
          <w:sz w:val="28"/>
          <w:szCs w:val="28"/>
        </w:rPr>
        <w:t xml:space="preserve"> развитию Республики Казахстан;</w:t>
      </w:r>
      <w:r w:rsidR="00747ED8" w:rsidRPr="00D47F20">
        <w:rPr>
          <w:rFonts w:ascii="Times New Roman" w:hAnsi="Times New Roman"/>
          <w:color w:val="000000"/>
          <w:sz w:val="28"/>
          <w:szCs w:val="28"/>
        </w:rPr>
        <w:t xml:space="preserve"> </w:t>
      </w:r>
      <w:r w:rsidRPr="00D47F20">
        <w:rPr>
          <w:rFonts w:ascii="Times New Roman" w:hAnsi="Times New Roman"/>
          <w:color w:val="000000"/>
          <w:sz w:val="28"/>
          <w:szCs w:val="28"/>
        </w:rPr>
        <w:t>3) веб-портал «электронного правительства»</w:t>
      </w:r>
      <w:r w:rsidR="00F807BB" w:rsidRPr="00D47F20">
        <w:rPr>
          <w:rFonts w:ascii="Times New Roman" w:hAnsi="Times New Roman"/>
          <w:color w:val="000000"/>
          <w:sz w:val="28"/>
          <w:szCs w:val="28"/>
        </w:rPr>
        <w:t>:</w:t>
      </w:r>
      <w:r w:rsidRPr="00D47F20">
        <w:rPr>
          <w:rFonts w:ascii="Times New Roman" w:hAnsi="Times New Roman"/>
          <w:color w:val="000000"/>
          <w:sz w:val="28"/>
          <w:szCs w:val="28"/>
        </w:rPr>
        <w:t xml:space="preserve"> </w:t>
      </w:r>
      <w:hyperlink r:id="rId49" w:history="1">
        <w:r w:rsidR="002677BE" w:rsidRPr="00D47F20">
          <w:rPr>
            <w:rStyle w:val="af2"/>
            <w:rFonts w:ascii="Times New Roman" w:hAnsi="Times New Roman"/>
            <w:color w:val="auto"/>
            <w:sz w:val="28"/>
            <w:szCs w:val="28"/>
            <w:u w:val="none"/>
          </w:rPr>
          <w:t>www.e.gov.kz</w:t>
        </w:r>
      </w:hyperlink>
      <w:r w:rsidR="00F42CC0" w:rsidRPr="00D47F20">
        <w:rPr>
          <w:rFonts w:ascii="Times New Roman" w:hAnsi="Times New Roman"/>
          <w:sz w:val="28"/>
          <w:szCs w:val="28"/>
        </w:rPr>
        <w:t>.</w:t>
      </w:r>
    </w:p>
    <w:p w:rsidR="002677BE" w:rsidRPr="00D47F20" w:rsidRDefault="002677BE" w:rsidP="008A79A4">
      <w:pPr>
        <w:pStyle w:val="af1"/>
        <w:ind w:firstLineChars="252" w:firstLine="708"/>
        <w:jc w:val="both"/>
        <w:rPr>
          <w:b/>
          <w:sz w:val="28"/>
          <w:szCs w:val="28"/>
        </w:rPr>
      </w:pPr>
      <w:r w:rsidRPr="00D47F20">
        <w:rPr>
          <w:b/>
          <w:sz w:val="28"/>
          <w:szCs w:val="28"/>
        </w:rPr>
        <w:t xml:space="preserve">Сроки  оказания государственной услуги: </w:t>
      </w:r>
      <w:r w:rsidRPr="00D47F20">
        <w:rPr>
          <w:sz w:val="28"/>
          <w:szCs w:val="28"/>
        </w:rPr>
        <w:t xml:space="preserve">1) с момента сдачи пакета документов </w:t>
      </w:r>
      <w:proofErr w:type="spellStart"/>
      <w:r w:rsidRPr="00D47F20">
        <w:rPr>
          <w:sz w:val="28"/>
          <w:szCs w:val="28"/>
        </w:rPr>
        <w:t>услугодателю</w:t>
      </w:r>
      <w:proofErr w:type="spellEnd"/>
      <w:r w:rsidRPr="00D47F20">
        <w:rPr>
          <w:sz w:val="28"/>
          <w:szCs w:val="28"/>
        </w:rPr>
        <w:t>, в ЦОН, а также при обращении на портал:</w:t>
      </w:r>
      <w:r w:rsidRPr="00D47F20">
        <w:rPr>
          <w:b/>
          <w:sz w:val="28"/>
          <w:szCs w:val="28"/>
        </w:rPr>
        <w:t xml:space="preserve"> </w:t>
      </w:r>
      <w:r w:rsidRPr="00D47F20">
        <w:rPr>
          <w:sz w:val="28"/>
          <w:szCs w:val="28"/>
        </w:rPr>
        <w:t xml:space="preserve">выдача разрешения </w:t>
      </w:r>
      <w:r w:rsidR="00F807BB" w:rsidRPr="00D47F20">
        <w:rPr>
          <w:sz w:val="28"/>
          <w:szCs w:val="28"/>
        </w:rPr>
        <w:sym w:font="Symbol" w:char="F02D"/>
      </w:r>
      <w:r w:rsidRPr="00D47F20">
        <w:rPr>
          <w:sz w:val="28"/>
          <w:szCs w:val="28"/>
        </w:rPr>
        <w:t xml:space="preserve"> не более 1 (од</w:t>
      </w:r>
      <w:r w:rsidR="00F807BB" w:rsidRPr="00D47F20">
        <w:rPr>
          <w:sz w:val="28"/>
          <w:szCs w:val="28"/>
        </w:rPr>
        <w:t>ного</w:t>
      </w:r>
      <w:r w:rsidRPr="00D47F20">
        <w:rPr>
          <w:sz w:val="28"/>
          <w:szCs w:val="28"/>
        </w:rPr>
        <w:t>) месяца;</w:t>
      </w:r>
      <w:r w:rsidRPr="00D47F20">
        <w:rPr>
          <w:b/>
          <w:sz w:val="28"/>
          <w:szCs w:val="28"/>
        </w:rPr>
        <w:t xml:space="preserve"> </w:t>
      </w:r>
      <w:r w:rsidRPr="00D47F20">
        <w:rPr>
          <w:sz w:val="28"/>
          <w:szCs w:val="28"/>
        </w:rPr>
        <w:t xml:space="preserve">переоформление разрешения </w:t>
      </w:r>
      <w:r w:rsidR="00F807BB" w:rsidRPr="00D47F20">
        <w:rPr>
          <w:sz w:val="28"/>
          <w:szCs w:val="28"/>
        </w:rPr>
        <w:sym w:font="Symbol" w:char="F02D"/>
      </w:r>
      <w:r w:rsidRPr="00D47F20">
        <w:rPr>
          <w:sz w:val="28"/>
          <w:szCs w:val="28"/>
        </w:rPr>
        <w:t xml:space="preserve"> в течение 1 месяца;</w:t>
      </w:r>
      <w:r w:rsidRPr="00D47F20">
        <w:rPr>
          <w:b/>
          <w:sz w:val="28"/>
          <w:szCs w:val="28"/>
        </w:rPr>
        <w:t xml:space="preserve"> </w:t>
      </w:r>
      <w:r w:rsidRPr="00D47F20">
        <w:rPr>
          <w:sz w:val="28"/>
          <w:szCs w:val="28"/>
        </w:rPr>
        <w:t xml:space="preserve">выдача мотивированного отказа в дальнейшем рассмотрении заявления </w:t>
      </w:r>
      <w:r w:rsidR="00F807BB" w:rsidRPr="00D47F20">
        <w:rPr>
          <w:sz w:val="28"/>
          <w:szCs w:val="28"/>
        </w:rPr>
        <w:sym w:font="Symbol" w:char="F02D"/>
      </w:r>
      <w:r w:rsidRPr="00D47F20">
        <w:rPr>
          <w:sz w:val="28"/>
          <w:szCs w:val="28"/>
        </w:rPr>
        <w:t xml:space="preserve"> в течение 15 (пятнадцати) календарных дней;</w:t>
      </w:r>
      <w:r w:rsidRPr="00D47F20">
        <w:rPr>
          <w:b/>
          <w:sz w:val="28"/>
          <w:szCs w:val="28"/>
        </w:rPr>
        <w:t xml:space="preserve"> </w:t>
      </w:r>
      <w:r w:rsidRPr="00D47F20">
        <w:rPr>
          <w:sz w:val="28"/>
          <w:szCs w:val="28"/>
        </w:rPr>
        <w:t xml:space="preserve">2) максимально допустимое время ожидания для сдачи документов услугополучателем – 30 минут, в </w:t>
      </w:r>
      <w:proofErr w:type="spellStart"/>
      <w:r w:rsidRPr="00D47F20">
        <w:rPr>
          <w:sz w:val="28"/>
          <w:szCs w:val="28"/>
        </w:rPr>
        <w:t>ЦОНе</w:t>
      </w:r>
      <w:proofErr w:type="spellEnd"/>
      <w:r w:rsidRPr="00D47F20">
        <w:rPr>
          <w:sz w:val="28"/>
          <w:szCs w:val="28"/>
        </w:rPr>
        <w:t xml:space="preserve"> </w:t>
      </w:r>
      <w:r w:rsidR="00F807BB" w:rsidRPr="00D47F20">
        <w:rPr>
          <w:sz w:val="28"/>
          <w:szCs w:val="28"/>
        </w:rPr>
        <w:sym w:font="Symbol" w:char="F02D"/>
      </w:r>
      <w:r w:rsidRPr="00D47F20">
        <w:rPr>
          <w:sz w:val="28"/>
          <w:szCs w:val="28"/>
        </w:rPr>
        <w:t xml:space="preserve"> 15 минут;</w:t>
      </w:r>
      <w:r w:rsidRPr="00D47F20">
        <w:rPr>
          <w:b/>
          <w:sz w:val="28"/>
          <w:szCs w:val="28"/>
        </w:rPr>
        <w:t xml:space="preserve"> </w:t>
      </w:r>
      <w:r w:rsidRPr="00D47F20">
        <w:rPr>
          <w:sz w:val="28"/>
          <w:szCs w:val="28"/>
        </w:rPr>
        <w:t xml:space="preserve">3) максимально допустимое время обслуживания услугополучателя </w:t>
      </w:r>
      <w:r w:rsidR="00F807BB" w:rsidRPr="00D47F20">
        <w:rPr>
          <w:sz w:val="28"/>
          <w:szCs w:val="28"/>
        </w:rPr>
        <w:sym w:font="Symbol" w:char="F02D"/>
      </w:r>
      <w:r w:rsidRPr="00D47F20">
        <w:rPr>
          <w:sz w:val="28"/>
          <w:szCs w:val="28"/>
        </w:rPr>
        <w:t xml:space="preserve"> 30 минут, в </w:t>
      </w:r>
      <w:proofErr w:type="spellStart"/>
      <w:r w:rsidRPr="00D47F20">
        <w:rPr>
          <w:sz w:val="28"/>
          <w:szCs w:val="28"/>
        </w:rPr>
        <w:t>ЦОНе</w:t>
      </w:r>
      <w:proofErr w:type="spellEnd"/>
      <w:r w:rsidRPr="00D47F20">
        <w:rPr>
          <w:sz w:val="28"/>
          <w:szCs w:val="28"/>
        </w:rPr>
        <w:t xml:space="preserve"> </w:t>
      </w:r>
      <w:r w:rsidR="00F807BB" w:rsidRPr="00D47F20">
        <w:rPr>
          <w:sz w:val="28"/>
          <w:szCs w:val="28"/>
        </w:rPr>
        <w:sym w:font="Symbol" w:char="F02D"/>
      </w:r>
      <w:r w:rsidRPr="00D47F20">
        <w:rPr>
          <w:sz w:val="28"/>
          <w:szCs w:val="28"/>
        </w:rPr>
        <w:t xml:space="preserve"> 15 минут.</w:t>
      </w:r>
    </w:p>
    <w:p w:rsidR="00A67E4B" w:rsidRPr="00D47F20" w:rsidRDefault="00A67E4B" w:rsidP="008A79A4">
      <w:pPr>
        <w:spacing w:after="0" w:line="240" w:lineRule="auto"/>
        <w:ind w:firstLineChars="252" w:firstLine="708"/>
        <w:jc w:val="both"/>
        <w:rPr>
          <w:rFonts w:ascii="Times New Roman" w:hAnsi="Times New Roman"/>
          <w:color w:val="000000"/>
          <w:sz w:val="28"/>
          <w:szCs w:val="28"/>
        </w:rPr>
      </w:pPr>
      <w:r w:rsidRPr="00D47F20">
        <w:rPr>
          <w:rFonts w:ascii="Times New Roman" w:hAnsi="Times New Roman"/>
          <w:b/>
          <w:color w:val="000000"/>
          <w:sz w:val="28"/>
          <w:szCs w:val="28"/>
        </w:rPr>
        <w:t>Форма оказания государственной услуги:</w:t>
      </w:r>
      <w:r w:rsidRPr="00D47F20">
        <w:rPr>
          <w:rFonts w:ascii="Times New Roman" w:hAnsi="Times New Roman"/>
          <w:color w:val="000000"/>
          <w:sz w:val="28"/>
          <w:szCs w:val="28"/>
        </w:rPr>
        <w:t xml:space="preserve"> электронная (частично автоматизированная) и (или) бумажная.</w:t>
      </w:r>
    </w:p>
    <w:p w:rsidR="00A67E4B" w:rsidRPr="00D47F20" w:rsidRDefault="00A67E4B" w:rsidP="00F807BB">
      <w:pPr>
        <w:spacing w:after="0" w:line="240" w:lineRule="auto"/>
        <w:ind w:firstLineChars="252" w:firstLine="708"/>
        <w:jc w:val="both"/>
        <w:rPr>
          <w:rFonts w:ascii="Times New Roman" w:hAnsi="Times New Roman"/>
          <w:color w:val="000000"/>
          <w:sz w:val="28"/>
          <w:szCs w:val="28"/>
        </w:rPr>
      </w:pPr>
      <w:r w:rsidRPr="00D47F20">
        <w:rPr>
          <w:rFonts w:ascii="Times New Roman" w:hAnsi="Times New Roman"/>
          <w:b/>
          <w:color w:val="000000"/>
          <w:sz w:val="28"/>
          <w:szCs w:val="28"/>
        </w:rPr>
        <w:t>Результат оказания государственной услуги</w:t>
      </w:r>
      <w:r w:rsidR="00F807BB" w:rsidRPr="00D47F20">
        <w:rPr>
          <w:rFonts w:ascii="Times New Roman" w:hAnsi="Times New Roman"/>
          <w:b/>
          <w:color w:val="000000"/>
          <w:sz w:val="28"/>
          <w:szCs w:val="28"/>
        </w:rPr>
        <w:t>:</w:t>
      </w:r>
      <w:r w:rsidRPr="00D47F20">
        <w:rPr>
          <w:rFonts w:ascii="Times New Roman" w:hAnsi="Times New Roman"/>
          <w:color w:val="000000"/>
          <w:sz w:val="28"/>
          <w:szCs w:val="28"/>
        </w:rPr>
        <w:t xml:space="preserve"> разрешение, переоформление разрешения на эмиссии в окружающую среду для объектов II, III, IV категорий либо мотивированный ответ услугодателя об отказе в дальнейшем рассмотрении заявления в форме электронного документа, удостоверенного электронной цифровой подписью (далее </w:t>
      </w:r>
      <w:r w:rsidR="00F807BB" w:rsidRPr="00D47F20">
        <w:rPr>
          <w:rFonts w:ascii="Times New Roman" w:hAnsi="Times New Roman"/>
          <w:color w:val="000000"/>
          <w:sz w:val="28"/>
          <w:szCs w:val="28"/>
        </w:rPr>
        <w:sym w:font="Symbol" w:char="F02D"/>
      </w:r>
      <w:r w:rsidRPr="00D47F20">
        <w:rPr>
          <w:rFonts w:ascii="Times New Roman" w:hAnsi="Times New Roman"/>
          <w:color w:val="000000"/>
          <w:sz w:val="28"/>
          <w:szCs w:val="28"/>
        </w:rPr>
        <w:t xml:space="preserve"> ЭЦП) уполномоченного должностного лица.</w:t>
      </w:r>
    </w:p>
    <w:p w:rsidR="00A67E4B" w:rsidRPr="00D47F20" w:rsidRDefault="00A67E4B" w:rsidP="008A79A4">
      <w:pPr>
        <w:spacing w:after="0" w:line="240" w:lineRule="auto"/>
        <w:ind w:firstLineChars="252" w:firstLine="708"/>
        <w:jc w:val="both"/>
        <w:rPr>
          <w:rFonts w:ascii="Times New Roman" w:eastAsia="Times New Roman" w:hAnsi="Times New Roman"/>
          <w:sz w:val="28"/>
          <w:szCs w:val="28"/>
        </w:rPr>
      </w:pPr>
      <w:r w:rsidRPr="00D47F20">
        <w:rPr>
          <w:rFonts w:ascii="Times New Roman" w:hAnsi="Times New Roman"/>
          <w:b/>
          <w:color w:val="000000"/>
          <w:sz w:val="28"/>
          <w:szCs w:val="28"/>
        </w:rPr>
        <w:t>Форма пред</w:t>
      </w:r>
      <w:r w:rsidR="00F807BB" w:rsidRPr="00D47F20">
        <w:rPr>
          <w:rFonts w:ascii="Times New Roman" w:hAnsi="Times New Roman"/>
          <w:b/>
          <w:color w:val="000000"/>
          <w:sz w:val="28"/>
          <w:szCs w:val="28"/>
        </w:rPr>
        <w:t>о</w:t>
      </w:r>
      <w:r w:rsidRPr="00D47F20">
        <w:rPr>
          <w:rFonts w:ascii="Times New Roman" w:hAnsi="Times New Roman"/>
          <w:b/>
          <w:color w:val="000000"/>
          <w:sz w:val="28"/>
          <w:szCs w:val="28"/>
        </w:rPr>
        <w:t>ставления результата оказания государственной услуги:</w:t>
      </w:r>
      <w:r w:rsidRPr="00D47F20">
        <w:rPr>
          <w:rFonts w:ascii="Times New Roman" w:hAnsi="Times New Roman"/>
          <w:color w:val="000000"/>
          <w:sz w:val="28"/>
          <w:szCs w:val="28"/>
        </w:rPr>
        <w:t xml:space="preserve"> бумажная и электронная.</w:t>
      </w:r>
      <w:r w:rsidRPr="00D47F20">
        <w:rPr>
          <w:rFonts w:ascii="Times New Roman" w:eastAsia="Times New Roman" w:hAnsi="Times New Roman"/>
          <w:sz w:val="28"/>
          <w:szCs w:val="28"/>
        </w:rPr>
        <w:t xml:space="preserve"> </w:t>
      </w:r>
    </w:p>
    <w:p w:rsidR="00003B7E" w:rsidRPr="00D47F20" w:rsidRDefault="00003B7E" w:rsidP="008A79A4">
      <w:pPr>
        <w:spacing w:after="0" w:line="240" w:lineRule="auto"/>
        <w:ind w:firstLineChars="252" w:firstLine="708"/>
        <w:rPr>
          <w:rFonts w:ascii="Times New Roman" w:hAnsi="Times New Roman"/>
          <w:sz w:val="28"/>
          <w:szCs w:val="28"/>
        </w:rPr>
      </w:pPr>
      <w:r w:rsidRPr="00D47F20">
        <w:rPr>
          <w:rFonts w:ascii="Times New Roman" w:hAnsi="Times New Roman"/>
          <w:b/>
          <w:sz w:val="28"/>
          <w:szCs w:val="28"/>
        </w:rPr>
        <w:t>Государственная услуга оказывается бесплатно.</w:t>
      </w:r>
      <w:r w:rsidRPr="00D47F20">
        <w:rPr>
          <w:rFonts w:ascii="Times New Roman" w:hAnsi="Times New Roman"/>
          <w:sz w:val="28"/>
          <w:szCs w:val="28"/>
        </w:rPr>
        <w:t xml:space="preserve"> </w:t>
      </w:r>
    </w:p>
    <w:p w:rsidR="00A67E4B" w:rsidRPr="00D47F20" w:rsidRDefault="00A67E4B" w:rsidP="008A79A4">
      <w:pPr>
        <w:spacing w:after="0" w:line="240" w:lineRule="auto"/>
        <w:ind w:firstLineChars="252" w:firstLine="708"/>
        <w:rPr>
          <w:rFonts w:ascii="Times New Roman" w:eastAsia="Times New Roman" w:hAnsi="Times New Roman"/>
          <w:sz w:val="24"/>
          <w:szCs w:val="24"/>
        </w:rPr>
      </w:pPr>
      <w:r w:rsidRPr="00D47F20">
        <w:rPr>
          <w:rFonts w:ascii="Times New Roman" w:eastAsia="Times New Roman" w:hAnsi="Times New Roman"/>
          <w:b/>
          <w:sz w:val="28"/>
          <w:szCs w:val="28"/>
        </w:rPr>
        <w:t xml:space="preserve">Стандарт описан: </w:t>
      </w:r>
      <w:hyperlink r:id="rId50" w:history="1">
        <w:r w:rsidRPr="00D47F20">
          <w:rPr>
            <w:rStyle w:val="af2"/>
            <w:rFonts w:ascii="Times New Roman" w:hAnsi="Times New Roman"/>
            <w:sz w:val="20"/>
            <w:szCs w:val="20"/>
          </w:rPr>
          <w:t>http://egov.kz/wps/portal/ContentDiscussion?contentPath=%2Fegovcontent%2Fdiscussionproject%2Fmng%2Fstd%2Fdiscussion%2F01201007std_me&amp;lang=ru</w:t>
        </w:r>
      </w:hyperlink>
    </w:p>
    <w:p w:rsidR="002677BE" w:rsidRPr="00D47F20" w:rsidRDefault="002677BE" w:rsidP="00F807BB">
      <w:pPr>
        <w:spacing w:after="0" w:line="240" w:lineRule="auto"/>
        <w:ind w:firstLineChars="252" w:firstLine="708"/>
        <w:jc w:val="both"/>
        <w:rPr>
          <w:rFonts w:ascii="Times New Roman" w:eastAsia="Times New Roman" w:hAnsi="Times New Roman"/>
          <w:b/>
          <w:sz w:val="28"/>
          <w:szCs w:val="28"/>
        </w:rPr>
      </w:pPr>
      <w:r w:rsidRPr="00D47F20">
        <w:rPr>
          <w:rFonts w:ascii="Times New Roman" w:eastAsia="Times New Roman" w:hAnsi="Times New Roman"/>
          <w:b/>
          <w:sz w:val="28"/>
          <w:szCs w:val="28"/>
        </w:rPr>
        <w:t xml:space="preserve">Количество оказанных услуг: </w:t>
      </w:r>
      <w:r w:rsidRPr="00D47F20">
        <w:rPr>
          <w:rFonts w:ascii="Times New Roman" w:eastAsia="Times New Roman" w:hAnsi="Times New Roman"/>
          <w:sz w:val="28"/>
          <w:szCs w:val="28"/>
        </w:rPr>
        <w:t>2014 год</w:t>
      </w:r>
      <w:r w:rsidR="00F807BB" w:rsidRPr="00D47F20">
        <w:rPr>
          <w:rFonts w:ascii="Times New Roman" w:eastAsia="Times New Roman" w:hAnsi="Times New Roman"/>
          <w:sz w:val="28"/>
          <w:szCs w:val="28"/>
        </w:rPr>
        <w:t xml:space="preserve"> </w:t>
      </w:r>
      <w:r w:rsidR="00F807BB" w:rsidRPr="00D47F20">
        <w:rPr>
          <w:rFonts w:ascii="Times New Roman" w:eastAsia="Times New Roman" w:hAnsi="Times New Roman"/>
          <w:sz w:val="28"/>
          <w:szCs w:val="28"/>
        </w:rPr>
        <w:sym w:font="Symbol" w:char="F02D"/>
      </w:r>
      <w:r w:rsidRPr="00D47F20">
        <w:rPr>
          <w:rFonts w:ascii="Times New Roman" w:eastAsia="Times New Roman" w:hAnsi="Times New Roman"/>
          <w:sz w:val="28"/>
          <w:szCs w:val="28"/>
        </w:rPr>
        <w:t xml:space="preserve"> 12084 человека</w:t>
      </w:r>
      <w:r w:rsidR="00F807BB" w:rsidRPr="00D47F20">
        <w:rPr>
          <w:rFonts w:ascii="Times New Roman" w:eastAsia="Times New Roman" w:hAnsi="Times New Roman"/>
          <w:sz w:val="28"/>
          <w:szCs w:val="28"/>
        </w:rPr>
        <w:t xml:space="preserve">, </w:t>
      </w:r>
      <w:r w:rsidRPr="00D47F20">
        <w:rPr>
          <w:rFonts w:ascii="Times New Roman" w:eastAsia="Times New Roman" w:hAnsi="Times New Roman"/>
          <w:sz w:val="28"/>
          <w:szCs w:val="28"/>
        </w:rPr>
        <w:t>2015 – 4475 человек.</w:t>
      </w:r>
    </w:p>
    <w:p w:rsidR="002677BE" w:rsidRPr="00D47F20" w:rsidRDefault="002677BE" w:rsidP="008A79A4">
      <w:pPr>
        <w:tabs>
          <w:tab w:val="left" w:pos="10206"/>
        </w:tabs>
        <w:spacing w:after="0" w:line="240" w:lineRule="auto"/>
        <w:ind w:firstLineChars="252" w:firstLine="708"/>
        <w:jc w:val="both"/>
        <w:rPr>
          <w:rFonts w:ascii="Times New Roman" w:eastAsia="Times New Roman" w:hAnsi="Times New Roman"/>
          <w:sz w:val="28"/>
          <w:szCs w:val="28"/>
        </w:rPr>
      </w:pPr>
      <w:r w:rsidRPr="00D47F20">
        <w:rPr>
          <w:rFonts w:ascii="Times New Roman" w:eastAsia="Times New Roman" w:hAnsi="Times New Roman"/>
          <w:b/>
          <w:sz w:val="28"/>
          <w:szCs w:val="28"/>
        </w:rPr>
        <w:t>Выборка:</w:t>
      </w:r>
      <w:r w:rsidRPr="00D47F20">
        <w:rPr>
          <w:rFonts w:ascii="Times New Roman" w:eastAsia="Times New Roman" w:hAnsi="Times New Roman"/>
          <w:color w:val="000000"/>
          <w:sz w:val="28"/>
          <w:szCs w:val="28"/>
        </w:rPr>
        <w:t xml:space="preserve"> всего по данной услуге было опрошено 300 респондентов (208 физических и 92 юридических лиц</w:t>
      </w:r>
      <w:r w:rsidR="00F807BB" w:rsidRPr="00D47F20">
        <w:rPr>
          <w:rFonts w:ascii="Times New Roman" w:eastAsia="Times New Roman" w:hAnsi="Times New Roman"/>
          <w:color w:val="000000"/>
          <w:sz w:val="28"/>
          <w:szCs w:val="28"/>
        </w:rPr>
        <w:t>а</w:t>
      </w:r>
      <w:r w:rsidRPr="00D47F20">
        <w:rPr>
          <w:rFonts w:ascii="Times New Roman" w:eastAsia="Times New Roman" w:hAnsi="Times New Roman"/>
          <w:color w:val="000000"/>
          <w:sz w:val="28"/>
          <w:szCs w:val="28"/>
        </w:rPr>
        <w:t>).</w:t>
      </w:r>
    </w:p>
    <w:p w:rsidR="002677BE" w:rsidRPr="00D47F20" w:rsidRDefault="002677BE" w:rsidP="008A79A4">
      <w:pPr>
        <w:pBdr>
          <w:bottom w:val="single" w:sz="4" w:space="1" w:color="auto"/>
        </w:pBdr>
        <w:tabs>
          <w:tab w:val="left" w:pos="10206"/>
        </w:tabs>
        <w:spacing w:after="0" w:line="240" w:lineRule="auto"/>
        <w:ind w:firstLineChars="252" w:firstLine="708"/>
        <w:jc w:val="both"/>
        <w:rPr>
          <w:rFonts w:ascii="Times New Roman" w:eastAsia="Times New Roman" w:hAnsi="Times New Roman"/>
          <w:b/>
          <w:sz w:val="28"/>
          <w:szCs w:val="28"/>
        </w:rPr>
      </w:pPr>
      <w:r w:rsidRPr="00D47F20">
        <w:rPr>
          <w:rFonts w:ascii="Times New Roman" w:eastAsia="Times New Roman" w:hAnsi="Times New Roman"/>
          <w:b/>
          <w:sz w:val="28"/>
          <w:szCs w:val="28"/>
        </w:rPr>
        <w:t xml:space="preserve">Форма предоставления: </w:t>
      </w:r>
      <w:r w:rsidRPr="00D47F20">
        <w:rPr>
          <w:rFonts w:ascii="Times New Roman" w:eastAsia="Times New Roman" w:hAnsi="Times New Roman"/>
          <w:sz w:val="28"/>
          <w:szCs w:val="28"/>
        </w:rPr>
        <w:t>бумажная форма – 274</w:t>
      </w:r>
      <w:r w:rsidR="009523F0" w:rsidRPr="00D47F20">
        <w:rPr>
          <w:rFonts w:ascii="Times New Roman" w:eastAsia="Times New Roman" w:hAnsi="Times New Roman"/>
          <w:sz w:val="28"/>
          <w:szCs w:val="28"/>
        </w:rPr>
        <w:t xml:space="preserve"> </w:t>
      </w:r>
      <w:r w:rsidRPr="00D47F20">
        <w:rPr>
          <w:rFonts w:ascii="Times New Roman" w:eastAsia="Times New Roman" w:hAnsi="Times New Roman"/>
          <w:sz w:val="28"/>
          <w:szCs w:val="28"/>
        </w:rPr>
        <w:t>респондента, электронная форма – 26 респондентов.</w:t>
      </w:r>
    </w:p>
    <w:p w:rsidR="002677BE" w:rsidRPr="00D47F20" w:rsidRDefault="002677BE" w:rsidP="002677BE">
      <w:pPr>
        <w:spacing w:after="0" w:line="240" w:lineRule="auto"/>
        <w:jc w:val="center"/>
        <w:rPr>
          <w:rFonts w:ascii="Times New Roman" w:eastAsia="Times New Roman" w:hAnsi="Times New Roman"/>
          <w:b/>
          <w:color w:val="000000"/>
          <w:sz w:val="28"/>
          <w:szCs w:val="28"/>
        </w:rPr>
      </w:pPr>
      <w:r w:rsidRPr="00D47F20">
        <w:rPr>
          <w:rFonts w:ascii="Times New Roman" w:eastAsia="Times New Roman" w:hAnsi="Times New Roman"/>
          <w:b/>
          <w:color w:val="000000"/>
          <w:sz w:val="28"/>
          <w:szCs w:val="28"/>
        </w:rPr>
        <w:lastRenderedPageBreak/>
        <w:t>РЕЗУЛЬТАТЫ ОПРОСА УСЛУГОП</w:t>
      </w:r>
      <w:r w:rsidR="00F807BB" w:rsidRPr="00D47F20">
        <w:rPr>
          <w:rFonts w:ascii="Times New Roman" w:eastAsia="Times New Roman" w:hAnsi="Times New Roman"/>
          <w:b/>
          <w:color w:val="000000"/>
          <w:sz w:val="28"/>
          <w:szCs w:val="28"/>
        </w:rPr>
        <w:t>О</w:t>
      </w:r>
      <w:r w:rsidRPr="00D47F20">
        <w:rPr>
          <w:rFonts w:ascii="Times New Roman" w:eastAsia="Times New Roman" w:hAnsi="Times New Roman"/>
          <w:b/>
          <w:color w:val="000000"/>
          <w:sz w:val="28"/>
          <w:szCs w:val="28"/>
        </w:rPr>
        <w:t>ЛУЧАТЕЛЕЙ</w:t>
      </w:r>
    </w:p>
    <w:p w:rsidR="00A67E4B" w:rsidRPr="00D47F20" w:rsidRDefault="00A67E4B" w:rsidP="00A67E4B">
      <w:pPr>
        <w:spacing w:after="0" w:line="240" w:lineRule="auto"/>
        <w:rPr>
          <w:rFonts w:ascii="Times New Roman" w:eastAsia="Times New Roman" w:hAnsi="Times New Roman"/>
          <w:color w:val="000000"/>
          <w:sz w:val="20"/>
          <w:szCs w:val="20"/>
        </w:rPr>
      </w:pPr>
    </w:p>
    <w:p w:rsidR="00A67E4B" w:rsidRPr="00D47F20" w:rsidRDefault="00A67E4B" w:rsidP="00A67E4B">
      <w:pPr>
        <w:spacing w:after="0" w:line="240" w:lineRule="auto"/>
        <w:ind w:firstLine="709"/>
        <w:jc w:val="both"/>
        <w:rPr>
          <w:rFonts w:ascii="Times New Roman" w:eastAsia="Times New Roman" w:hAnsi="Times New Roman"/>
          <w:color w:val="000000"/>
          <w:sz w:val="28"/>
          <w:szCs w:val="28"/>
        </w:rPr>
      </w:pPr>
      <w:r w:rsidRPr="00D47F20">
        <w:rPr>
          <w:rFonts w:ascii="Times New Roman" w:eastAsia="Times New Roman" w:hAnsi="Times New Roman"/>
          <w:color w:val="000000"/>
          <w:sz w:val="28"/>
          <w:szCs w:val="28"/>
        </w:rPr>
        <w:t>Удовлетворенность услугой в целом</w:t>
      </w:r>
      <w:r w:rsidR="00F807BB" w:rsidRPr="00D47F20">
        <w:rPr>
          <w:rFonts w:ascii="Times New Roman" w:eastAsia="Times New Roman" w:hAnsi="Times New Roman"/>
          <w:color w:val="000000"/>
          <w:sz w:val="28"/>
          <w:szCs w:val="28"/>
        </w:rPr>
        <w:t xml:space="preserve"> </w:t>
      </w:r>
      <w:r w:rsidR="00F807BB" w:rsidRPr="00D47F20">
        <w:rPr>
          <w:rFonts w:ascii="Times New Roman" w:eastAsia="Times New Roman" w:hAnsi="Times New Roman"/>
          <w:b/>
          <w:color w:val="000000"/>
          <w:sz w:val="28"/>
          <w:szCs w:val="28"/>
        </w:rPr>
        <w:sym w:font="Symbol" w:char="F02D"/>
      </w:r>
      <w:r w:rsidR="00F807BB" w:rsidRPr="00D47F20">
        <w:rPr>
          <w:rFonts w:ascii="Times New Roman" w:eastAsia="Times New Roman" w:hAnsi="Times New Roman"/>
          <w:b/>
          <w:color w:val="000000"/>
          <w:sz w:val="28"/>
          <w:szCs w:val="28"/>
        </w:rPr>
        <w:t xml:space="preserve"> </w:t>
      </w:r>
      <w:r w:rsidRPr="00D47F20">
        <w:rPr>
          <w:rFonts w:ascii="Times New Roman" w:eastAsia="Times New Roman" w:hAnsi="Times New Roman"/>
          <w:b/>
          <w:color w:val="000000"/>
          <w:sz w:val="28"/>
          <w:szCs w:val="28"/>
        </w:rPr>
        <w:t>8,1 балл</w:t>
      </w:r>
      <w:r w:rsidRPr="00D47F20">
        <w:rPr>
          <w:rFonts w:ascii="Times New Roman" w:eastAsia="Times New Roman" w:hAnsi="Times New Roman"/>
          <w:color w:val="000000"/>
          <w:sz w:val="28"/>
          <w:szCs w:val="28"/>
        </w:rPr>
        <w:t xml:space="preserve"> по 10-балльной шкале. </w:t>
      </w:r>
    </w:p>
    <w:p w:rsidR="00A67E4B" w:rsidRPr="00D47F20" w:rsidRDefault="00A67E4B" w:rsidP="00A67E4B">
      <w:pPr>
        <w:spacing w:after="0" w:line="240" w:lineRule="auto"/>
        <w:jc w:val="center"/>
        <w:rPr>
          <w:rFonts w:ascii="Times New Roman" w:hAnsi="Times New Roman"/>
          <w:b/>
          <w:bCs/>
          <w:i/>
          <w:color w:val="000000"/>
          <w:sz w:val="20"/>
          <w:szCs w:val="20"/>
        </w:rPr>
      </w:pPr>
    </w:p>
    <w:p w:rsidR="00A67E4B" w:rsidRPr="00D47F20" w:rsidRDefault="00A67E4B" w:rsidP="00A67E4B">
      <w:pPr>
        <w:spacing w:after="0" w:line="240" w:lineRule="auto"/>
        <w:jc w:val="center"/>
        <w:rPr>
          <w:rFonts w:ascii="Times New Roman" w:hAnsi="Times New Roman"/>
          <w:b/>
          <w:bCs/>
          <w:i/>
          <w:color w:val="000000"/>
          <w:sz w:val="24"/>
          <w:szCs w:val="24"/>
        </w:rPr>
      </w:pPr>
      <w:r w:rsidRPr="00D47F20">
        <w:rPr>
          <w:rFonts w:ascii="Times New Roman" w:hAnsi="Times New Roman"/>
          <w:b/>
          <w:bCs/>
          <w:i/>
          <w:color w:val="000000"/>
          <w:sz w:val="24"/>
          <w:szCs w:val="24"/>
        </w:rPr>
        <w:t>Средние оценки критериев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5"/>
        <w:gridCol w:w="1774"/>
      </w:tblGrid>
      <w:tr w:rsidR="00A67E4B" w:rsidRPr="00D47F20" w:rsidTr="008A79A4">
        <w:tc>
          <w:tcPr>
            <w:tcW w:w="7655" w:type="dxa"/>
            <w:shd w:val="clear" w:color="auto" w:fill="A6A6A6"/>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Критерии </w:t>
            </w:r>
          </w:p>
        </w:tc>
        <w:tc>
          <w:tcPr>
            <w:tcW w:w="1808" w:type="dxa"/>
            <w:shd w:val="clear" w:color="auto" w:fill="A6A6A6"/>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Средние</w:t>
            </w:r>
          </w:p>
        </w:tc>
      </w:tr>
      <w:tr w:rsidR="002F1B5C" w:rsidRPr="00D47F20" w:rsidTr="008A79A4">
        <w:tc>
          <w:tcPr>
            <w:tcW w:w="7655" w:type="dxa"/>
            <w:shd w:val="clear" w:color="auto" w:fill="auto"/>
          </w:tcPr>
          <w:p w:rsidR="002F1B5C" w:rsidRPr="00D47F20" w:rsidRDefault="002F1B5C"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1. Доступность </w:t>
            </w:r>
          </w:p>
        </w:tc>
        <w:tc>
          <w:tcPr>
            <w:tcW w:w="1808" w:type="dxa"/>
            <w:shd w:val="clear" w:color="auto" w:fill="auto"/>
            <w:vAlign w:val="center"/>
          </w:tcPr>
          <w:p w:rsidR="002F1B5C" w:rsidRPr="00D47F20" w:rsidRDefault="002F1B5C" w:rsidP="002F1B5C">
            <w:pPr>
              <w:pStyle w:val="af1"/>
              <w:jc w:val="center"/>
              <w:rPr>
                <w:sz w:val="24"/>
                <w:szCs w:val="24"/>
              </w:rPr>
            </w:pPr>
            <w:r w:rsidRPr="00D47F20">
              <w:rPr>
                <w:sz w:val="24"/>
                <w:szCs w:val="24"/>
              </w:rPr>
              <w:t>7,6</w:t>
            </w:r>
          </w:p>
        </w:tc>
      </w:tr>
      <w:tr w:rsidR="002F1B5C" w:rsidRPr="00D47F20" w:rsidTr="008A79A4">
        <w:tc>
          <w:tcPr>
            <w:tcW w:w="7655" w:type="dxa"/>
            <w:shd w:val="clear" w:color="auto" w:fill="auto"/>
          </w:tcPr>
          <w:p w:rsidR="002F1B5C" w:rsidRPr="00D47F20" w:rsidRDefault="002F1B5C"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2. Качество </w:t>
            </w:r>
          </w:p>
        </w:tc>
        <w:tc>
          <w:tcPr>
            <w:tcW w:w="1808" w:type="dxa"/>
            <w:shd w:val="clear" w:color="auto" w:fill="auto"/>
            <w:vAlign w:val="center"/>
          </w:tcPr>
          <w:p w:rsidR="002F1B5C" w:rsidRPr="00D47F20" w:rsidRDefault="000E0E63" w:rsidP="00F9796C">
            <w:pPr>
              <w:pStyle w:val="af1"/>
              <w:jc w:val="center"/>
              <w:rPr>
                <w:sz w:val="24"/>
                <w:szCs w:val="24"/>
                <w:lang w:val="kk-KZ"/>
              </w:rPr>
            </w:pPr>
            <w:r w:rsidRPr="00D47F20">
              <w:rPr>
                <w:sz w:val="24"/>
                <w:szCs w:val="24"/>
              </w:rPr>
              <w:t>7,</w:t>
            </w:r>
            <w:r w:rsidR="00F9796C" w:rsidRPr="00D47F20">
              <w:rPr>
                <w:sz w:val="24"/>
                <w:szCs w:val="24"/>
                <w:lang w:val="kk-KZ"/>
              </w:rPr>
              <w:t>3</w:t>
            </w:r>
          </w:p>
        </w:tc>
      </w:tr>
      <w:tr w:rsidR="002F1B5C" w:rsidRPr="00D47F20" w:rsidTr="008A79A4">
        <w:tc>
          <w:tcPr>
            <w:tcW w:w="7655" w:type="dxa"/>
            <w:shd w:val="clear" w:color="auto" w:fill="auto"/>
          </w:tcPr>
          <w:p w:rsidR="002F1B5C" w:rsidRPr="00D47F20" w:rsidRDefault="002F1B5C" w:rsidP="00F807B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3. Процедур</w:t>
            </w:r>
            <w:r w:rsidR="00F807BB" w:rsidRPr="00D47F20">
              <w:rPr>
                <w:rFonts w:ascii="Times New Roman" w:eastAsia="Times New Roman" w:hAnsi="Times New Roman"/>
                <w:sz w:val="24"/>
                <w:szCs w:val="24"/>
              </w:rPr>
              <w:t>а</w:t>
            </w:r>
            <w:r w:rsidRPr="00D47F20">
              <w:rPr>
                <w:rFonts w:ascii="Times New Roman" w:eastAsia="Times New Roman" w:hAnsi="Times New Roman"/>
                <w:sz w:val="24"/>
                <w:szCs w:val="24"/>
              </w:rPr>
              <w:t xml:space="preserve"> (бумажная форма услуги)</w:t>
            </w:r>
          </w:p>
        </w:tc>
        <w:tc>
          <w:tcPr>
            <w:tcW w:w="1808" w:type="dxa"/>
            <w:shd w:val="clear" w:color="auto" w:fill="auto"/>
            <w:vAlign w:val="center"/>
          </w:tcPr>
          <w:p w:rsidR="002F1B5C" w:rsidRPr="00D47F20" w:rsidRDefault="00F9796C" w:rsidP="002F1B5C">
            <w:pPr>
              <w:pStyle w:val="af1"/>
              <w:jc w:val="center"/>
              <w:rPr>
                <w:sz w:val="24"/>
                <w:szCs w:val="24"/>
                <w:lang w:val="kk-KZ"/>
              </w:rPr>
            </w:pPr>
            <w:r w:rsidRPr="00D47F20">
              <w:rPr>
                <w:sz w:val="24"/>
                <w:szCs w:val="24"/>
                <w:lang w:val="kk-KZ"/>
              </w:rPr>
              <w:t>7,9</w:t>
            </w:r>
          </w:p>
        </w:tc>
      </w:tr>
      <w:tr w:rsidR="002F1B5C" w:rsidRPr="00D47F20" w:rsidTr="008A79A4">
        <w:tc>
          <w:tcPr>
            <w:tcW w:w="7655" w:type="dxa"/>
            <w:shd w:val="clear" w:color="auto" w:fill="auto"/>
          </w:tcPr>
          <w:p w:rsidR="002F1B5C" w:rsidRPr="00D47F20" w:rsidRDefault="002F1B5C"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4. Информация</w:t>
            </w:r>
          </w:p>
        </w:tc>
        <w:tc>
          <w:tcPr>
            <w:tcW w:w="1808" w:type="dxa"/>
            <w:shd w:val="clear" w:color="auto" w:fill="auto"/>
            <w:vAlign w:val="center"/>
          </w:tcPr>
          <w:p w:rsidR="002F1B5C" w:rsidRPr="00D47F20" w:rsidRDefault="002F1B5C" w:rsidP="002F1B5C">
            <w:pPr>
              <w:pStyle w:val="af1"/>
              <w:jc w:val="center"/>
              <w:rPr>
                <w:sz w:val="24"/>
                <w:szCs w:val="24"/>
              </w:rPr>
            </w:pPr>
            <w:r w:rsidRPr="00D47F20">
              <w:rPr>
                <w:sz w:val="24"/>
                <w:szCs w:val="24"/>
              </w:rPr>
              <w:t>7,9</w:t>
            </w:r>
          </w:p>
        </w:tc>
      </w:tr>
      <w:tr w:rsidR="002F1B5C" w:rsidRPr="00D47F20" w:rsidTr="008A79A4">
        <w:tc>
          <w:tcPr>
            <w:tcW w:w="7655" w:type="dxa"/>
            <w:shd w:val="clear" w:color="auto" w:fill="auto"/>
          </w:tcPr>
          <w:p w:rsidR="002F1B5C" w:rsidRPr="00D47F20" w:rsidRDefault="002F1B5C"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5. Результат услуги </w:t>
            </w:r>
          </w:p>
        </w:tc>
        <w:tc>
          <w:tcPr>
            <w:tcW w:w="1808" w:type="dxa"/>
            <w:shd w:val="clear" w:color="auto" w:fill="auto"/>
            <w:vAlign w:val="center"/>
          </w:tcPr>
          <w:p w:rsidR="002F1B5C" w:rsidRPr="00D47F20" w:rsidRDefault="002F1B5C" w:rsidP="002F1B5C">
            <w:pPr>
              <w:pStyle w:val="af1"/>
              <w:jc w:val="center"/>
              <w:rPr>
                <w:sz w:val="24"/>
                <w:szCs w:val="24"/>
              </w:rPr>
            </w:pPr>
            <w:r w:rsidRPr="00D47F20">
              <w:rPr>
                <w:sz w:val="24"/>
                <w:szCs w:val="24"/>
              </w:rPr>
              <w:t>8,1</w:t>
            </w:r>
          </w:p>
        </w:tc>
      </w:tr>
      <w:tr w:rsidR="002F1B5C" w:rsidRPr="00D47F20" w:rsidTr="008A79A4">
        <w:tc>
          <w:tcPr>
            <w:tcW w:w="7655" w:type="dxa"/>
            <w:shd w:val="clear" w:color="auto" w:fill="auto"/>
          </w:tcPr>
          <w:p w:rsidR="002F1B5C" w:rsidRPr="00D47F20" w:rsidRDefault="002F1B5C"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6. Электронная форма (электронная форма услуги)</w:t>
            </w:r>
          </w:p>
        </w:tc>
        <w:tc>
          <w:tcPr>
            <w:tcW w:w="1808" w:type="dxa"/>
            <w:shd w:val="clear" w:color="auto" w:fill="auto"/>
            <w:vAlign w:val="center"/>
          </w:tcPr>
          <w:p w:rsidR="002F1B5C" w:rsidRPr="00D47F20" w:rsidRDefault="002F1B5C" w:rsidP="002F1B5C">
            <w:pPr>
              <w:pStyle w:val="af1"/>
              <w:jc w:val="center"/>
              <w:rPr>
                <w:sz w:val="24"/>
                <w:szCs w:val="24"/>
              </w:rPr>
            </w:pPr>
            <w:r w:rsidRPr="00D47F20">
              <w:rPr>
                <w:sz w:val="24"/>
                <w:szCs w:val="24"/>
              </w:rPr>
              <w:t>9,5</w:t>
            </w:r>
          </w:p>
        </w:tc>
      </w:tr>
      <w:tr w:rsidR="00A67E4B" w:rsidRPr="00D47F20" w:rsidTr="008A79A4">
        <w:tc>
          <w:tcPr>
            <w:tcW w:w="7655" w:type="dxa"/>
            <w:shd w:val="clear" w:color="auto" w:fill="auto"/>
          </w:tcPr>
          <w:p w:rsidR="00A67E4B" w:rsidRPr="00D47F20" w:rsidRDefault="00A67E4B" w:rsidP="00A67E4B">
            <w:pPr>
              <w:spacing w:after="0" w:line="240" w:lineRule="auto"/>
              <w:jc w:val="right"/>
              <w:rPr>
                <w:rFonts w:ascii="Times New Roman" w:eastAsia="Times New Roman" w:hAnsi="Times New Roman"/>
                <w:sz w:val="24"/>
                <w:szCs w:val="24"/>
              </w:rPr>
            </w:pPr>
            <w:r w:rsidRPr="00D47F20">
              <w:rPr>
                <w:rFonts w:ascii="Times New Roman" w:eastAsia="Times New Roman" w:hAnsi="Times New Roman"/>
                <w:b/>
                <w:i/>
                <w:sz w:val="24"/>
                <w:szCs w:val="24"/>
              </w:rPr>
              <w:t>Удовлетворенность в целом</w:t>
            </w:r>
          </w:p>
        </w:tc>
        <w:tc>
          <w:tcPr>
            <w:tcW w:w="1808" w:type="dxa"/>
            <w:shd w:val="clear" w:color="auto" w:fill="auto"/>
          </w:tcPr>
          <w:p w:rsidR="00A67E4B" w:rsidRPr="00D47F20" w:rsidRDefault="00A67E4B" w:rsidP="00A67E4B">
            <w:pPr>
              <w:pStyle w:val="af1"/>
              <w:jc w:val="center"/>
              <w:rPr>
                <w:b/>
                <w:sz w:val="24"/>
                <w:szCs w:val="24"/>
              </w:rPr>
            </w:pPr>
            <w:r w:rsidRPr="00D47F20">
              <w:rPr>
                <w:b/>
                <w:sz w:val="24"/>
                <w:szCs w:val="24"/>
              </w:rPr>
              <w:t>8,1</w:t>
            </w:r>
          </w:p>
        </w:tc>
      </w:tr>
    </w:tbl>
    <w:p w:rsidR="00DC0B20" w:rsidRPr="00D47F20" w:rsidRDefault="00DC0B20" w:rsidP="00A67E4B">
      <w:pPr>
        <w:spacing w:after="0" w:line="240" w:lineRule="auto"/>
        <w:jc w:val="both"/>
        <w:rPr>
          <w:rFonts w:ascii="Times New Roman" w:eastAsia="Times New Roman" w:hAnsi="Times New Roman"/>
          <w:b/>
          <w:sz w:val="28"/>
          <w:szCs w:val="28"/>
        </w:rPr>
      </w:pPr>
    </w:p>
    <w:p w:rsidR="00A67E4B" w:rsidRPr="00D47F20" w:rsidRDefault="00A67E4B" w:rsidP="00A67E4B">
      <w:pPr>
        <w:spacing w:after="0" w:line="240" w:lineRule="auto"/>
        <w:jc w:val="both"/>
        <w:rPr>
          <w:rFonts w:ascii="Times New Roman" w:eastAsia="Times New Roman" w:hAnsi="Times New Roman"/>
          <w:b/>
          <w:i/>
          <w:sz w:val="24"/>
          <w:szCs w:val="24"/>
        </w:rPr>
      </w:pPr>
      <w:r w:rsidRPr="00D47F20">
        <w:rPr>
          <w:rFonts w:ascii="Times New Roman" w:eastAsia="Times New Roman" w:hAnsi="Times New Roman"/>
          <w:b/>
          <w:i/>
          <w:sz w:val="24"/>
          <w:szCs w:val="24"/>
        </w:rPr>
        <w:t>Среднее время ожидания для получения госуслуги (средние по группе)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3342"/>
        <w:gridCol w:w="3558"/>
      </w:tblGrid>
      <w:tr w:rsidR="00A67E4B" w:rsidRPr="00D47F20" w:rsidTr="008A79A4">
        <w:tc>
          <w:tcPr>
            <w:tcW w:w="2355" w:type="dxa"/>
            <w:shd w:val="clear" w:color="auto" w:fill="D9D9D9" w:themeFill="background1" w:themeFillShade="D9"/>
          </w:tcPr>
          <w:p w:rsidR="00A67E4B" w:rsidRPr="00D47F20" w:rsidRDefault="00A67E4B" w:rsidP="00A67E4B">
            <w:pPr>
              <w:spacing w:after="0" w:line="240" w:lineRule="auto"/>
              <w:jc w:val="both"/>
              <w:rPr>
                <w:rFonts w:ascii="Times New Roman" w:eastAsia="Times New Roman" w:hAnsi="Times New Roman"/>
                <w:i/>
                <w:sz w:val="24"/>
                <w:szCs w:val="24"/>
              </w:rPr>
            </w:pPr>
          </w:p>
        </w:tc>
        <w:tc>
          <w:tcPr>
            <w:tcW w:w="3457" w:type="dxa"/>
            <w:shd w:val="clear" w:color="auto" w:fill="D9D9D9" w:themeFill="background1" w:themeFillShade="D9"/>
          </w:tcPr>
          <w:p w:rsidR="00A67E4B" w:rsidRPr="00D47F20" w:rsidRDefault="00A67E4B" w:rsidP="00A67E4B">
            <w:pPr>
              <w:spacing w:after="0" w:line="240" w:lineRule="auto"/>
              <w:rPr>
                <w:rFonts w:ascii="Times New Roman" w:eastAsia="Times New Roman" w:hAnsi="Times New Roman"/>
                <w:i/>
                <w:sz w:val="24"/>
                <w:szCs w:val="24"/>
              </w:rPr>
            </w:pPr>
            <w:r w:rsidRPr="00D47F20">
              <w:rPr>
                <w:rFonts w:ascii="Times New Roman" w:eastAsia="Times New Roman" w:hAnsi="Times New Roman"/>
                <w:i/>
                <w:sz w:val="24"/>
                <w:szCs w:val="24"/>
              </w:rPr>
              <w:t>Время ожидания результатов госуслуги</w:t>
            </w:r>
          </w:p>
        </w:tc>
        <w:tc>
          <w:tcPr>
            <w:tcW w:w="3686" w:type="dxa"/>
            <w:shd w:val="clear" w:color="auto" w:fill="D9D9D9" w:themeFill="background1" w:themeFillShade="D9"/>
          </w:tcPr>
          <w:p w:rsidR="00A67E4B" w:rsidRPr="00D47F20" w:rsidRDefault="00A67E4B" w:rsidP="00A67E4B">
            <w:pPr>
              <w:spacing w:after="0" w:line="240" w:lineRule="auto"/>
              <w:rPr>
                <w:rFonts w:ascii="Times New Roman" w:eastAsia="Times New Roman" w:hAnsi="Times New Roman"/>
                <w:i/>
                <w:sz w:val="24"/>
                <w:szCs w:val="24"/>
              </w:rPr>
            </w:pPr>
            <w:r w:rsidRPr="00D47F20">
              <w:rPr>
                <w:rFonts w:ascii="Times New Roman" w:eastAsia="Times New Roman" w:hAnsi="Times New Roman"/>
                <w:i/>
                <w:sz w:val="24"/>
                <w:szCs w:val="24"/>
              </w:rPr>
              <w:t xml:space="preserve">Время ожидания в очереди при получении результатов </w:t>
            </w:r>
          </w:p>
        </w:tc>
      </w:tr>
      <w:tr w:rsidR="00A67E4B" w:rsidRPr="00D47F20" w:rsidTr="008A79A4">
        <w:tc>
          <w:tcPr>
            <w:tcW w:w="2355" w:type="dxa"/>
            <w:shd w:val="clear" w:color="auto" w:fill="auto"/>
          </w:tcPr>
          <w:p w:rsidR="00A67E4B" w:rsidRPr="00D47F20" w:rsidRDefault="00A67E4B" w:rsidP="00A67E4B">
            <w:pPr>
              <w:spacing w:after="0" w:line="240" w:lineRule="auto"/>
              <w:jc w:val="both"/>
              <w:rPr>
                <w:rFonts w:ascii="Times New Roman" w:eastAsia="Times New Roman" w:hAnsi="Times New Roman"/>
                <w:sz w:val="24"/>
                <w:szCs w:val="24"/>
              </w:rPr>
            </w:pPr>
            <w:r w:rsidRPr="00D47F20">
              <w:rPr>
                <w:rFonts w:ascii="Times New Roman" w:eastAsia="Times New Roman" w:hAnsi="Times New Roman"/>
                <w:sz w:val="24"/>
                <w:szCs w:val="24"/>
              </w:rPr>
              <w:t xml:space="preserve">Средние данные по услуге </w:t>
            </w:r>
          </w:p>
        </w:tc>
        <w:tc>
          <w:tcPr>
            <w:tcW w:w="3457" w:type="dxa"/>
            <w:shd w:val="clear" w:color="auto" w:fill="auto"/>
            <w:vAlign w:val="center"/>
          </w:tcPr>
          <w:p w:rsidR="00A67E4B" w:rsidRPr="00D47F20" w:rsidRDefault="00A67E4B" w:rsidP="00012C0E">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1 месяц</w:t>
            </w:r>
          </w:p>
        </w:tc>
        <w:tc>
          <w:tcPr>
            <w:tcW w:w="3686" w:type="dxa"/>
            <w:shd w:val="clear" w:color="auto" w:fill="auto"/>
            <w:vAlign w:val="center"/>
          </w:tcPr>
          <w:p w:rsidR="00A67E4B" w:rsidRPr="00D47F20" w:rsidRDefault="00967543" w:rsidP="00012C0E">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26</w:t>
            </w:r>
            <w:r w:rsidR="00A67E4B" w:rsidRPr="00D47F20">
              <w:rPr>
                <w:rFonts w:ascii="Times New Roman" w:eastAsia="Times New Roman" w:hAnsi="Times New Roman"/>
                <w:sz w:val="24"/>
                <w:szCs w:val="24"/>
              </w:rPr>
              <w:t xml:space="preserve"> минут</w:t>
            </w:r>
          </w:p>
        </w:tc>
      </w:tr>
    </w:tbl>
    <w:p w:rsidR="00A67E4B" w:rsidRPr="00D47F20" w:rsidRDefault="00A67E4B" w:rsidP="00A67E4B">
      <w:pPr>
        <w:spacing w:after="0" w:line="240" w:lineRule="auto"/>
        <w:jc w:val="both"/>
        <w:rPr>
          <w:rFonts w:ascii="Times New Roman" w:eastAsia="Times New Roman" w:hAnsi="Times New Roman"/>
          <w:b/>
          <w:sz w:val="24"/>
          <w:szCs w:val="24"/>
        </w:rPr>
      </w:pPr>
    </w:p>
    <w:p w:rsidR="00A67E4B" w:rsidRPr="00D47F20" w:rsidRDefault="00A67E4B" w:rsidP="00A67E4B">
      <w:pPr>
        <w:spacing w:after="0" w:line="240" w:lineRule="auto"/>
        <w:rPr>
          <w:rFonts w:ascii="Times New Roman" w:eastAsia="Times New Roman" w:hAnsi="Times New Roman"/>
          <w:b/>
          <w:i/>
          <w:color w:val="000000"/>
          <w:sz w:val="24"/>
          <w:szCs w:val="24"/>
        </w:rPr>
      </w:pPr>
      <w:r w:rsidRPr="00D47F20">
        <w:rPr>
          <w:rFonts w:ascii="Times New Roman" w:eastAsia="Times New Roman" w:hAnsi="Times New Roman"/>
          <w:b/>
          <w:i/>
          <w:color w:val="000000"/>
          <w:sz w:val="24"/>
          <w:szCs w:val="24"/>
        </w:rPr>
        <w:t xml:space="preserve">Средние баллы по отдельным составляющим показателей качества услуги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0"/>
        <w:gridCol w:w="1769"/>
      </w:tblGrid>
      <w:tr w:rsidR="00A67E4B" w:rsidRPr="00D47F20" w:rsidTr="00460AB6">
        <w:tc>
          <w:tcPr>
            <w:tcW w:w="7410"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Показатели</w:t>
            </w:r>
          </w:p>
        </w:tc>
        <w:tc>
          <w:tcPr>
            <w:tcW w:w="1769"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Средний</w:t>
            </w:r>
          </w:p>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балл</w:t>
            </w:r>
          </w:p>
        </w:tc>
      </w:tr>
      <w:tr w:rsidR="00A67E4B" w:rsidRPr="00D47F20" w:rsidTr="00460AB6">
        <w:tc>
          <w:tcPr>
            <w:tcW w:w="7410" w:type="dxa"/>
          </w:tcPr>
          <w:p w:rsidR="00A67E4B" w:rsidRPr="00D47F20" w:rsidRDefault="00A67E4B" w:rsidP="00A67E4B">
            <w:pPr>
              <w:spacing w:after="0" w:line="240" w:lineRule="auto"/>
              <w:jc w:val="center"/>
              <w:rPr>
                <w:rFonts w:ascii="Times New Roman" w:eastAsia="Times New Roman" w:hAnsi="Times New Roman"/>
                <w:b/>
                <w:color w:val="1F497D"/>
                <w:sz w:val="24"/>
                <w:szCs w:val="24"/>
              </w:rPr>
            </w:pPr>
            <w:r w:rsidRPr="00D47F20">
              <w:rPr>
                <w:rFonts w:ascii="Times New Roman" w:eastAsia="Times New Roman" w:hAnsi="Times New Roman"/>
                <w:b/>
                <w:color w:val="1F497D"/>
                <w:sz w:val="24"/>
                <w:szCs w:val="24"/>
              </w:rPr>
              <w:t>СРЕДНИЙ БАЛЛ УДОВЛЕТВОРЕННОСТЬЮ ГОСУСЛУГОЙ</w:t>
            </w:r>
          </w:p>
        </w:tc>
        <w:tc>
          <w:tcPr>
            <w:tcW w:w="1769" w:type="dxa"/>
            <w:shd w:val="clear" w:color="auto" w:fill="D9D9D9"/>
          </w:tcPr>
          <w:p w:rsidR="00A67E4B" w:rsidRPr="00D47F20" w:rsidRDefault="00A67E4B" w:rsidP="00A67E4B">
            <w:pPr>
              <w:spacing w:after="0" w:line="240" w:lineRule="auto"/>
              <w:jc w:val="center"/>
              <w:rPr>
                <w:rFonts w:ascii="Times New Roman" w:eastAsia="Times New Roman" w:hAnsi="Times New Roman"/>
                <w:b/>
                <w:color w:val="1F497D"/>
                <w:sz w:val="24"/>
                <w:szCs w:val="24"/>
              </w:rPr>
            </w:pPr>
            <w:r w:rsidRPr="00D47F20">
              <w:rPr>
                <w:rFonts w:ascii="Times New Roman" w:eastAsia="Times New Roman" w:hAnsi="Times New Roman"/>
                <w:b/>
                <w:color w:val="1F497D"/>
                <w:sz w:val="24"/>
                <w:szCs w:val="24"/>
              </w:rPr>
              <w:t>8,1</w:t>
            </w:r>
          </w:p>
        </w:tc>
      </w:tr>
      <w:tr w:rsidR="00A67E4B" w:rsidRPr="00D47F20" w:rsidTr="00460AB6">
        <w:tc>
          <w:tcPr>
            <w:tcW w:w="7410" w:type="dxa"/>
            <w:shd w:val="clear" w:color="auto" w:fill="D9D9D9"/>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Доступность услуги </w:t>
            </w:r>
          </w:p>
        </w:tc>
        <w:tc>
          <w:tcPr>
            <w:tcW w:w="1769" w:type="dxa"/>
            <w:shd w:val="clear" w:color="auto" w:fill="D9D9D9"/>
          </w:tcPr>
          <w:p w:rsidR="00A67E4B" w:rsidRPr="00D47F20" w:rsidRDefault="00A67E4B" w:rsidP="00A67E4B">
            <w:pPr>
              <w:spacing w:after="0" w:line="240" w:lineRule="auto"/>
              <w:rPr>
                <w:rFonts w:ascii="Times New Roman" w:eastAsia="Times New Roman" w:hAnsi="Times New Roman"/>
                <w:sz w:val="24"/>
                <w:szCs w:val="24"/>
              </w:rPr>
            </w:pPr>
          </w:p>
        </w:tc>
      </w:tr>
      <w:tr w:rsidR="00A67E4B" w:rsidRPr="00D47F20" w:rsidTr="00460AB6">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Удобство расположения учреждения, оказывающего государственную услугу</w:t>
            </w:r>
          </w:p>
        </w:tc>
        <w:tc>
          <w:tcPr>
            <w:tcW w:w="1769" w:type="dxa"/>
            <w:vAlign w:val="center"/>
          </w:tcPr>
          <w:p w:rsidR="00A67E4B" w:rsidRPr="00D47F20" w:rsidRDefault="002F1B5C" w:rsidP="00A67E4B">
            <w:pPr>
              <w:pStyle w:val="af1"/>
              <w:jc w:val="center"/>
              <w:rPr>
                <w:sz w:val="24"/>
                <w:szCs w:val="24"/>
              </w:rPr>
            </w:pPr>
            <w:r w:rsidRPr="00D47F20">
              <w:rPr>
                <w:sz w:val="24"/>
                <w:szCs w:val="24"/>
              </w:rPr>
              <w:t>6,0</w:t>
            </w:r>
          </w:p>
        </w:tc>
      </w:tr>
      <w:tr w:rsidR="00A67E4B" w:rsidRPr="00D47F20" w:rsidTr="00460AB6">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государственную услугу по месту жительства</w:t>
            </w:r>
          </w:p>
        </w:tc>
        <w:tc>
          <w:tcPr>
            <w:tcW w:w="1769" w:type="dxa"/>
            <w:vAlign w:val="center"/>
          </w:tcPr>
          <w:p w:rsidR="00A67E4B" w:rsidRPr="00D47F20" w:rsidRDefault="002F1B5C" w:rsidP="00A67E4B">
            <w:pPr>
              <w:pStyle w:val="af1"/>
              <w:jc w:val="center"/>
              <w:rPr>
                <w:sz w:val="24"/>
                <w:szCs w:val="24"/>
              </w:rPr>
            </w:pPr>
            <w:r w:rsidRPr="00D47F20">
              <w:rPr>
                <w:sz w:val="24"/>
                <w:szCs w:val="24"/>
              </w:rPr>
              <w:t>8,0</w:t>
            </w:r>
          </w:p>
        </w:tc>
      </w:tr>
      <w:tr w:rsidR="00A67E4B" w:rsidRPr="00D47F20" w:rsidTr="00460AB6">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График работы учреждения</w:t>
            </w:r>
          </w:p>
        </w:tc>
        <w:tc>
          <w:tcPr>
            <w:tcW w:w="1769" w:type="dxa"/>
            <w:vAlign w:val="center"/>
          </w:tcPr>
          <w:p w:rsidR="00A67E4B" w:rsidRPr="00D47F20" w:rsidRDefault="002F1B5C" w:rsidP="00A67E4B">
            <w:pPr>
              <w:pStyle w:val="af1"/>
              <w:jc w:val="center"/>
              <w:rPr>
                <w:sz w:val="24"/>
                <w:szCs w:val="24"/>
              </w:rPr>
            </w:pPr>
            <w:r w:rsidRPr="00D47F20">
              <w:rPr>
                <w:sz w:val="24"/>
                <w:szCs w:val="24"/>
              </w:rPr>
              <w:t>8,0</w:t>
            </w:r>
          </w:p>
        </w:tc>
      </w:tr>
      <w:tr w:rsidR="00A67E4B" w:rsidRPr="00D47F20" w:rsidTr="00460AB6">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769" w:type="dxa"/>
            <w:vAlign w:val="center"/>
          </w:tcPr>
          <w:p w:rsidR="00A67E4B" w:rsidRPr="00D47F20" w:rsidRDefault="002F1B5C" w:rsidP="00A67E4B">
            <w:pPr>
              <w:pStyle w:val="af1"/>
              <w:jc w:val="center"/>
              <w:rPr>
                <w:sz w:val="24"/>
                <w:szCs w:val="24"/>
              </w:rPr>
            </w:pPr>
            <w:r w:rsidRPr="00D47F20">
              <w:rPr>
                <w:sz w:val="24"/>
                <w:szCs w:val="24"/>
              </w:rPr>
              <w:t>7,8</w:t>
            </w:r>
          </w:p>
        </w:tc>
      </w:tr>
      <w:tr w:rsidR="00A67E4B" w:rsidRPr="00D47F20" w:rsidTr="00460AB6">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Техническая  сложность услуги</w:t>
            </w:r>
          </w:p>
        </w:tc>
        <w:tc>
          <w:tcPr>
            <w:tcW w:w="1769" w:type="dxa"/>
            <w:vAlign w:val="center"/>
          </w:tcPr>
          <w:p w:rsidR="00A67E4B" w:rsidRPr="00D47F20" w:rsidRDefault="002F1B5C" w:rsidP="00A67E4B">
            <w:pPr>
              <w:pStyle w:val="af1"/>
              <w:jc w:val="center"/>
              <w:rPr>
                <w:sz w:val="24"/>
                <w:szCs w:val="24"/>
              </w:rPr>
            </w:pPr>
            <w:r w:rsidRPr="00D47F20">
              <w:rPr>
                <w:sz w:val="24"/>
                <w:szCs w:val="24"/>
              </w:rPr>
              <w:t>8,0</w:t>
            </w:r>
          </w:p>
        </w:tc>
      </w:tr>
      <w:tr w:rsidR="001978FE" w:rsidRPr="00D47F20" w:rsidTr="00460AB6">
        <w:tc>
          <w:tcPr>
            <w:tcW w:w="7410" w:type="dxa"/>
          </w:tcPr>
          <w:p w:rsidR="001978FE" w:rsidRPr="00D47F20" w:rsidRDefault="001978FE" w:rsidP="001978FE">
            <w:p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Независимо от социального  статуса услугополучателя</w:t>
            </w:r>
          </w:p>
        </w:tc>
        <w:tc>
          <w:tcPr>
            <w:tcW w:w="1769" w:type="dxa"/>
            <w:vAlign w:val="center"/>
          </w:tcPr>
          <w:p w:rsidR="001978FE" w:rsidRPr="00D47F20" w:rsidRDefault="001978FE" w:rsidP="00A67E4B">
            <w:pPr>
              <w:pStyle w:val="af1"/>
              <w:jc w:val="center"/>
              <w:rPr>
                <w:sz w:val="24"/>
                <w:szCs w:val="24"/>
              </w:rPr>
            </w:pPr>
            <w:r w:rsidRPr="00D47F20">
              <w:rPr>
                <w:sz w:val="24"/>
                <w:szCs w:val="24"/>
              </w:rPr>
              <w:t>7,9</w:t>
            </w:r>
          </w:p>
        </w:tc>
      </w:tr>
      <w:tr w:rsidR="001978FE" w:rsidRPr="00D47F20" w:rsidTr="00460AB6">
        <w:tc>
          <w:tcPr>
            <w:tcW w:w="7410" w:type="dxa"/>
          </w:tcPr>
          <w:p w:rsidR="001978FE" w:rsidRPr="00D47F20" w:rsidRDefault="001978FE" w:rsidP="001978FE">
            <w:p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 xml:space="preserve">Отсутствие связей, знакомств </w:t>
            </w:r>
          </w:p>
        </w:tc>
        <w:tc>
          <w:tcPr>
            <w:tcW w:w="1769" w:type="dxa"/>
            <w:vAlign w:val="center"/>
          </w:tcPr>
          <w:p w:rsidR="001978FE" w:rsidRPr="00D47F20" w:rsidRDefault="001978FE" w:rsidP="00A67E4B">
            <w:pPr>
              <w:pStyle w:val="af1"/>
              <w:jc w:val="center"/>
              <w:rPr>
                <w:sz w:val="24"/>
                <w:szCs w:val="24"/>
                <w:lang w:val="kk-KZ"/>
              </w:rPr>
            </w:pPr>
            <w:r w:rsidRPr="00D47F20">
              <w:rPr>
                <w:sz w:val="24"/>
                <w:szCs w:val="24"/>
                <w:lang w:val="kk-KZ"/>
              </w:rPr>
              <w:t>7,3</w:t>
            </w:r>
          </w:p>
        </w:tc>
      </w:tr>
      <w:tr w:rsidR="00A67E4B" w:rsidRPr="00D47F20" w:rsidTr="00460AB6">
        <w:trPr>
          <w:trHeight w:val="145"/>
        </w:trPr>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Доступность получения услуги на двух языках </w:t>
            </w:r>
          </w:p>
        </w:tc>
        <w:tc>
          <w:tcPr>
            <w:tcW w:w="1769" w:type="dxa"/>
            <w:vAlign w:val="center"/>
          </w:tcPr>
          <w:p w:rsidR="00A67E4B" w:rsidRPr="00D47F20" w:rsidRDefault="002F1B5C" w:rsidP="00A67E4B">
            <w:pPr>
              <w:pStyle w:val="af1"/>
              <w:jc w:val="center"/>
              <w:rPr>
                <w:sz w:val="24"/>
                <w:szCs w:val="24"/>
              </w:rPr>
            </w:pPr>
            <w:r w:rsidRPr="00D47F20">
              <w:rPr>
                <w:sz w:val="24"/>
                <w:szCs w:val="24"/>
              </w:rPr>
              <w:t>8,2</w:t>
            </w:r>
          </w:p>
        </w:tc>
      </w:tr>
      <w:tr w:rsidR="00A67E4B" w:rsidRPr="00D47F20" w:rsidTr="00460AB6">
        <w:tc>
          <w:tcPr>
            <w:tcW w:w="7410" w:type="dxa"/>
            <w:shd w:val="clear" w:color="auto" w:fill="D9D9D9"/>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Качество </w:t>
            </w:r>
          </w:p>
        </w:tc>
        <w:tc>
          <w:tcPr>
            <w:tcW w:w="1769"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p>
        </w:tc>
      </w:tr>
      <w:tr w:rsidR="00460AB6" w:rsidRPr="00D47F20" w:rsidTr="00460AB6">
        <w:tc>
          <w:tcPr>
            <w:tcW w:w="7410" w:type="dxa"/>
          </w:tcPr>
          <w:p w:rsidR="00460AB6" w:rsidRPr="00D47F20" w:rsidRDefault="00460AB6"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Удовлетворенность качеством оказания государственной услуги</w:t>
            </w:r>
          </w:p>
        </w:tc>
        <w:tc>
          <w:tcPr>
            <w:tcW w:w="1769" w:type="dxa"/>
            <w:vAlign w:val="center"/>
          </w:tcPr>
          <w:p w:rsidR="00460AB6" w:rsidRPr="00D47F20" w:rsidRDefault="00460AB6" w:rsidP="00460AB6">
            <w:pPr>
              <w:pStyle w:val="af1"/>
              <w:jc w:val="center"/>
              <w:rPr>
                <w:sz w:val="24"/>
                <w:szCs w:val="24"/>
              </w:rPr>
            </w:pPr>
            <w:r w:rsidRPr="00D47F20">
              <w:rPr>
                <w:sz w:val="24"/>
                <w:szCs w:val="24"/>
              </w:rPr>
              <w:t>7,3</w:t>
            </w:r>
          </w:p>
        </w:tc>
      </w:tr>
      <w:tr w:rsidR="00460AB6" w:rsidRPr="00D47F20" w:rsidTr="00460AB6">
        <w:tc>
          <w:tcPr>
            <w:tcW w:w="7410" w:type="dxa"/>
          </w:tcPr>
          <w:p w:rsidR="00460AB6" w:rsidRPr="00D47F20" w:rsidRDefault="00460AB6"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Чистота в помещениях учреждения</w:t>
            </w:r>
          </w:p>
        </w:tc>
        <w:tc>
          <w:tcPr>
            <w:tcW w:w="1769" w:type="dxa"/>
            <w:vAlign w:val="center"/>
          </w:tcPr>
          <w:p w:rsidR="00460AB6" w:rsidRPr="00D47F20" w:rsidRDefault="00460AB6" w:rsidP="00460AB6">
            <w:pPr>
              <w:pStyle w:val="af1"/>
              <w:jc w:val="center"/>
              <w:rPr>
                <w:sz w:val="24"/>
                <w:szCs w:val="24"/>
              </w:rPr>
            </w:pPr>
            <w:r w:rsidRPr="00D47F20">
              <w:rPr>
                <w:sz w:val="24"/>
                <w:szCs w:val="24"/>
              </w:rPr>
              <w:t>7,5</w:t>
            </w:r>
          </w:p>
        </w:tc>
      </w:tr>
      <w:tr w:rsidR="00460AB6" w:rsidRPr="00D47F20" w:rsidTr="00460AB6">
        <w:tc>
          <w:tcPr>
            <w:tcW w:w="7410" w:type="dxa"/>
          </w:tcPr>
          <w:p w:rsidR="00460AB6" w:rsidRPr="00D47F20" w:rsidRDefault="00460AB6"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Оформление  помещения</w:t>
            </w:r>
          </w:p>
        </w:tc>
        <w:tc>
          <w:tcPr>
            <w:tcW w:w="1769" w:type="dxa"/>
            <w:vAlign w:val="center"/>
          </w:tcPr>
          <w:p w:rsidR="00460AB6" w:rsidRPr="00D47F20" w:rsidRDefault="00460AB6" w:rsidP="00460AB6">
            <w:pPr>
              <w:pStyle w:val="af1"/>
              <w:jc w:val="center"/>
              <w:rPr>
                <w:sz w:val="24"/>
                <w:szCs w:val="24"/>
              </w:rPr>
            </w:pPr>
            <w:r w:rsidRPr="00D47F20">
              <w:rPr>
                <w:sz w:val="24"/>
                <w:szCs w:val="24"/>
              </w:rPr>
              <w:t>7,2</w:t>
            </w:r>
          </w:p>
        </w:tc>
      </w:tr>
      <w:tr w:rsidR="00460AB6" w:rsidRPr="00D47F20" w:rsidTr="00460AB6">
        <w:tc>
          <w:tcPr>
            <w:tcW w:w="7410" w:type="dxa"/>
          </w:tcPr>
          <w:p w:rsidR="00460AB6" w:rsidRPr="00D47F20" w:rsidRDefault="00460AB6"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Работа компьютеров и оборудования в процессе получения государственной услуги</w:t>
            </w:r>
          </w:p>
        </w:tc>
        <w:tc>
          <w:tcPr>
            <w:tcW w:w="1769" w:type="dxa"/>
            <w:vAlign w:val="center"/>
          </w:tcPr>
          <w:p w:rsidR="00460AB6" w:rsidRPr="00D47F20" w:rsidRDefault="00460AB6" w:rsidP="00460AB6">
            <w:pPr>
              <w:pStyle w:val="af1"/>
              <w:jc w:val="center"/>
              <w:rPr>
                <w:sz w:val="24"/>
                <w:szCs w:val="24"/>
              </w:rPr>
            </w:pPr>
            <w:r w:rsidRPr="00D47F20">
              <w:rPr>
                <w:sz w:val="24"/>
                <w:szCs w:val="24"/>
              </w:rPr>
              <w:t>7,4</w:t>
            </w:r>
          </w:p>
        </w:tc>
      </w:tr>
      <w:tr w:rsidR="00460AB6" w:rsidRPr="00D47F20" w:rsidTr="00460AB6">
        <w:tc>
          <w:tcPr>
            <w:tcW w:w="7410" w:type="dxa"/>
          </w:tcPr>
          <w:p w:rsidR="00460AB6" w:rsidRPr="00D47F20" w:rsidRDefault="00460AB6"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Приспособленность помещения, в котором оказывается государственная услуга, для ожидания</w:t>
            </w:r>
          </w:p>
        </w:tc>
        <w:tc>
          <w:tcPr>
            <w:tcW w:w="1769" w:type="dxa"/>
            <w:vAlign w:val="center"/>
          </w:tcPr>
          <w:p w:rsidR="00460AB6" w:rsidRPr="00D47F20" w:rsidRDefault="00460AB6" w:rsidP="00460AB6">
            <w:pPr>
              <w:pStyle w:val="af1"/>
              <w:jc w:val="center"/>
              <w:rPr>
                <w:sz w:val="24"/>
                <w:szCs w:val="24"/>
              </w:rPr>
            </w:pPr>
            <w:r w:rsidRPr="00D47F20">
              <w:rPr>
                <w:sz w:val="24"/>
                <w:szCs w:val="24"/>
              </w:rPr>
              <w:t>7,3</w:t>
            </w:r>
          </w:p>
        </w:tc>
      </w:tr>
      <w:tr w:rsidR="00460AB6" w:rsidRPr="00D47F20" w:rsidTr="00460AB6">
        <w:tc>
          <w:tcPr>
            <w:tcW w:w="7410" w:type="dxa"/>
          </w:tcPr>
          <w:p w:rsidR="00460AB6" w:rsidRPr="00D47F20" w:rsidRDefault="00460AB6"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Внешний вид персонала</w:t>
            </w:r>
          </w:p>
        </w:tc>
        <w:tc>
          <w:tcPr>
            <w:tcW w:w="1769" w:type="dxa"/>
            <w:vAlign w:val="center"/>
          </w:tcPr>
          <w:p w:rsidR="00460AB6" w:rsidRPr="00D47F20" w:rsidRDefault="00460AB6" w:rsidP="00460AB6">
            <w:pPr>
              <w:pStyle w:val="af1"/>
              <w:jc w:val="center"/>
              <w:rPr>
                <w:sz w:val="24"/>
                <w:szCs w:val="24"/>
              </w:rPr>
            </w:pPr>
            <w:r w:rsidRPr="00D47F20">
              <w:rPr>
                <w:sz w:val="24"/>
                <w:szCs w:val="24"/>
              </w:rPr>
              <w:t>7,4</w:t>
            </w:r>
          </w:p>
        </w:tc>
      </w:tr>
      <w:tr w:rsidR="00460AB6" w:rsidRPr="00D47F20" w:rsidTr="00460AB6">
        <w:tc>
          <w:tcPr>
            <w:tcW w:w="7410" w:type="dxa"/>
          </w:tcPr>
          <w:p w:rsidR="00460AB6" w:rsidRPr="00D47F20" w:rsidRDefault="00460AB6"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Вежливость, тактичность  и доброжелательность сотрудников учреждения</w:t>
            </w:r>
          </w:p>
        </w:tc>
        <w:tc>
          <w:tcPr>
            <w:tcW w:w="1769" w:type="dxa"/>
            <w:vAlign w:val="center"/>
          </w:tcPr>
          <w:p w:rsidR="00460AB6" w:rsidRPr="00D47F20" w:rsidRDefault="00460AB6" w:rsidP="00460AB6">
            <w:pPr>
              <w:pStyle w:val="af1"/>
              <w:jc w:val="center"/>
              <w:rPr>
                <w:sz w:val="24"/>
                <w:szCs w:val="24"/>
              </w:rPr>
            </w:pPr>
            <w:r w:rsidRPr="00D47F20">
              <w:rPr>
                <w:sz w:val="24"/>
                <w:szCs w:val="24"/>
              </w:rPr>
              <w:t>7,2</w:t>
            </w:r>
          </w:p>
        </w:tc>
      </w:tr>
      <w:tr w:rsidR="00460AB6" w:rsidRPr="00D47F20" w:rsidTr="00460AB6">
        <w:tc>
          <w:tcPr>
            <w:tcW w:w="7410" w:type="dxa"/>
          </w:tcPr>
          <w:p w:rsidR="00460AB6" w:rsidRPr="00D47F20" w:rsidRDefault="00460AB6"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Компетентность и уровень профессионализма всех специалистов</w:t>
            </w:r>
          </w:p>
        </w:tc>
        <w:tc>
          <w:tcPr>
            <w:tcW w:w="1769" w:type="dxa"/>
            <w:vAlign w:val="center"/>
          </w:tcPr>
          <w:p w:rsidR="00460AB6" w:rsidRPr="00D47F20" w:rsidRDefault="00460AB6" w:rsidP="00460AB6">
            <w:pPr>
              <w:pStyle w:val="af1"/>
              <w:jc w:val="center"/>
              <w:rPr>
                <w:sz w:val="24"/>
                <w:szCs w:val="24"/>
              </w:rPr>
            </w:pPr>
            <w:r w:rsidRPr="00D47F20">
              <w:rPr>
                <w:sz w:val="24"/>
                <w:szCs w:val="24"/>
              </w:rPr>
              <w:t>7,3</w:t>
            </w:r>
          </w:p>
        </w:tc>
      </w:tr>
      <w:tr w:rsidR="00460AB6" w:rsidRPr="00D47F20" w:rsidTr="00460AB6">
        <w:tc>
          <w:tcPr>
            <w:tcW w:w="7410" w:type="dxa"/>
          </w:tcPr>
          <w:p w:rsidR="00460AB6" w:rsidRPr="00D47F20" w:rsidRDefault="00460AB6"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Стремление работников данного учреждения помочь сверх своего регламента посетителям в сложных  жизненных ситуациях</w:t>
            </w:r>
          </w:p>
        </w:tc>
        <w:tc>
          <w:tcPr>
            <w:tcW w:w="1769" w:type="dxa"/>
            <w:vAlign w:val="center"/>
          </w:tcPr>
          <w:p w:rsidR="00460AB6" w:rsidRPr="00D47F20" w:rsidRDefault="00460AB6" w:rsidP="00460AB6">
            <w:pPr>
              <w:pStyle w:val="af1"/>
              <w:jc w:val="center"/>
              <w:rPr>
                <w:sz w:val="24"/>
                <w:szCs w:val="24"/>
              </w:rPr>
            </w:pPr>
            <w:r w:rsidRPr="00D47F20">
              <w:rPr>
                <w:sz w:val="24"/>
                <w:szCs w:val="24"/>
              </w:rPr>
              <w:t>7,1</w:t>
            </w:r>
          </w:p>
        </w:tc>
      </w:tr>
      <w:tr w:rsidR="00460AB6" w:rsidRPr="00D47F20" w:rsidTr="00460AB6">
        <w:tc>
          <w:tcPr>
            <w:tcW w:w="7410" w:type="dxa"/>
          </w:tcPr>
          <w:p w:rsidR="00460AB6" w:rsidRPr="00D47F20" w:rsidRDefault="00460AB6"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Скорость обслуживания</w:t>
            </w:r>
          </w:p>
        </w:tc>
        <w:tc>
          <w:tcPr>
            <w:tcW w:w="1769" w:type="dxa"/>
            <w:vAlign w:val="center"/>
          </w:tcPr>
          <w:p w:rsidR="00460AB6" w:rsidRPr="00D47F20" w:rsidRDefault="00460AB6" w:rsidP="00460AB6">
            <w:pPr>
              <w:pStyle w:val="af1"/>
              <w:jc w:val="center"/>
              <w:rPr>
                <w:sz w:val="24"/>
                <w:szCs w:val="24"/>
              </w:rPr>
            </w:pPr>
            <w:r w:rsidRPr="00D47F20">
              <w:rPr>
                <w:sz w:val="24"/>
                <w:szCs w:val="24"/>
              </w:rPr>
              <w:t>7,9</w:t>
            </w:r>
          </w:p>
        </w:tc>
      </w:tr>
      <w:tr w:rsidR="00460AB6" w:rsidRPr="00D47F20" w:rsidTr="00460AB6">
        <w:tc>
          <w:tcPr>
            <w:tcW w:w="7410" w:type="dxa"/>
          </w:tcPr>
          <w:p w:rsidR="00460AB6" w:rsidRPr="00D47F20" w:rsidRDefault="00460AB6"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Результативность услуг данного учреждения</w:t>
            </w:r>
          </w:p>
        </w:tc>
        <w:tc>
          <w:tcPr>
            <w:tcW w:w="1769" w:type="dxa"/>
            <w:vAlign w:val="center"/>
          </w:tcPr>
          <w:p w:rsidR="00460AB6" w:rsidRPr="00D47F20" w:rsidRDefault="00460AB6" w:rsidP="00460AB6">
            <w:pPr>
              <w:pStyle w:val="af1"/>
              <w:jc w:val="center"/>
              <w:rPr>
                <w:sz w:val="24"/>
                <w:szCs w:val="24"/>
              </w:rPr>
            </w:pPr>
            <w:r w:rsidRPr="00D47F20">
              <w:rPr>
                <w:sz w:val="24"/>
                <w:szCs w:val="24"/>
              </w:rPr>
              <w:t>7,3</w:t>
            </w:r>
          </w:p>
        </w:tc>
      </w:tr>
      <w:tr w:rsidR="00460AB6" w:rsidRPr="00D47F20" w:rsidTr="00460AB6">
        <w:tc>
          <w:tcPr>
            <w:tcW w:w="7410" w:type="dxa"/>
          </w:tcPr>
          <w:p w:rsidR="00460AB6" w:rsidRPr="00D47F20" w:rsidRDefault="00460AB6"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lastRenderedPageBreak/>
              <w:t>Возможность выразить свое мнение, подать жалобу</w:t>
            </w:r>
          </w:p>
        </w:tc>
        <w:tc>
          <w:tcPr>
            <w:tcW w:w="1769" w:type="dxa"/>
            <w:vAlign w:val="center"/>
          </w:tcPr>
          <w:p w:rsidR="00460AB6" w:rsidRPr="00D47F20" w:rsidRDefault="00460AB6" w:rsidP="00460AB6">
            <w:pPr>
              <w:pStyle w:val="af1"/>
              <w:jc w:val="center"/>
              <w:rPr>
                <w:sz w:val="24"/>
                <w:szCs w:val="24"/>
              </w:rPr>
            </w:pPr>
            <w:r w:rsidRPr="00D47F20">
              <w:rPr>
                <w:sz w:val="24"/>
                <w:szCs w:val="24"/>
              </w:rPr>
              <w:t>7,2</w:t>
            </w:r>
          </w:p>
        </w:tc>
      </w:tr>
      <w:tr w:rsidR="00460AB6" w:rsidRPr="00D47F20" w:rsidTr="00460AB6">
        <w:tc>
          <w:tcPr>
            <w:tcW w:w="7410" w:type="dxa"/>
          </w:tcPr>
          <w:p w:rsidR="00460AB6" w:rsidRPr="00D47F20" w:rsidRDefault="00460AB6"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Качество языка обслуживания </w:t>
            </w:r>
          </w:p>
        </w:tc>
        <w:tc>
          <w:tcPr>
            <w:tcW w:w="1769" w:type="dxa"/>
            <w:vAlign w:val="center"/>
          </w:tcPr>
          <w:p w:rsidR="00460AB6" w:rsidRPr="00D47F20" w:rsidRDefault="00460AB6" w:rsidP="00460AB6">
            <w:pPr>
              <w:pStyle w:val="af1"/>
              <w:jc w:val="center"/>
              <w:rPr>
                <w:sz w:val="24"/>
                <w:szCs w:val="24"/>
              </w:rPr>
            </w:pPr>
            <w:r w:rsidRPr="00D47F20">
              <w:rPr>
                <w:sz w:val="24"/>
                <w:szCs w:val="24"/>
              </w:rPr>
              <w:t>7,3</w:t>
            </w:r>
          </w:p>
        </w:tc>
      </w:tr>
      <w:tr w:rsidR="00A67E4B" w:rsidRPr="00D47F20" w:rsidTr="00460AB6">
        <w:tc>
          <w:tcPr>
            <w:tcW w:w="7410" w:type="dxa"/>
            <w:shd w:val="clear" w:color="auto" w:fill="D9D9D9"/>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Процедура (бумажный формат)</w:t>
            </w:r>
          </w:p>
        </w:tc>
        <w:tc>
          <w:tcPr>
            <w:tcW w:w="1769"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p>
        </w:tc>
      </w:tr>
      <w:tr w:rsidR="00460AB6" w:rsidRPr="00D47F20" w:rsidTr="00460AB6">
        <w:tc>
          <w:tcPr>
            <w:tcW w:w="7410" w:type="dxa"/>
          </w:tcPr>
          <w:p w:rsidR="00460AB6" w:rsidRPr="00D47F20" w:rsidRDefault="00460AB6"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Ясность, понятность процедур</w:t>
            </w:r>
          </w:p>
        </w:tc>
        <w:tc>
          <w:tcPr>
            <w:tcW w:w="1769" w:type="dxa"/>
            <w:vAlign w:val="center"/>
          </w:tcPr>
          <w:p w:rsidR="00460AB6" w:rsidRPr="00D47F20" w:rsidRDefault="00460AB6" w:rsidP="00460AB6">
            <w:pPr>
              <w:pStyle w:val="af1"/>
              <w:jc w:val="center"/>
              <w:rPr>
                <w:sz w:val="24"/>
                <w:szCs w:val="24"/>
              </w:rPr>
            </w:pPr>
            <w:r w:rsidRPr="00D47F20">
              <w:rPr>
                <w:sz w:val="24"/>
                <w:szCs w:val="24"/>
              </w:rPr>
              <w:t>8,2</w:t>
            </w:r>
          </w:p>
        </w:tc>
      </w:tr>
      <w:tr w:rsidR="00460AB6" w:rsidRPr="00D47F20" w:rsidTr="00460AB6">
        <w:tc>
          <w:tcPr>
            <w:tcW w:w="7410" w:type="dxa"/>
          </w:tcPr>
          <w:p w:rsidR="00460AB6" w:rsidRPr="00D47F20" w:rsidRDefault="00460AB6"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Ассортимент услуг в данном учреждении</w:t>
            </w:r>
          </w:p>
        </w:tc>
        <w:tc>
          <w:tcPr>
            <w:tcW w:w="1769" w:type="dxa"/>
            <w:vAlign w:val="center"/>
          </w:tcPr>
          <w:p w:rsidR="00460AB6" w:rsidRPr="00D47F20" w:rsidRDefault="00460AB6" w:rsidP="00460AB6">
            <w:pPr>
              <w:pStyle w:val="af1"/>
              <w:jc w:val="center"/>
              <w:rPr>
                <w:sz w:val="24"/>
                <w:szCs w:val="24"/>
              </w:rPr>
            </w:pPr>
            <w:r w:rsidRPr="00D47F20">
              <w:rPr>
                <w:sz w:val="24"/>
                <w:szCs w:val="24"/>
              </w:rPr>
              <w:t>8</w:t>
            </w:r>
          </w:p>
        </w:tc>
      </w:tr>
      <w:tr w:rsidR="00460AB6" w:rsidRPr="00D47F20" w:rsidTr="00460AB6">
        <w:tc>
          <w:tcPr>
            <w:tcW w:w="7410" w:type="dxa"/>
          </w:tcPr>
          <w:p w:rsidR="00460AB6" w:rsidRPr="00D47F20" w:rsidRDefault="00460AB6"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услугу в электронном виде</w:t>
            </w:r>
          </w:p>
        </w:tc>
        <w:tc>
          <w:tcPr>
            <w:tcW w:w="1769" w:type="dxa"/>
            <w:vAlign w:val="center"/>
          </w:tcPr>
          <w:p w:rsidR="00460AB6" w:rsidRPr="00D47F20" w:rsidRDefault="00460AB6" w:rsidP="00460AB6">
            <w:pPr>
              <w:pStyle w:val="af1"/>
              <w:jc w:val="center"/>
              <w:rPr>
                <w:sz w:val="24"/>
                <w:szCs w:val="24"/>
              </w:rPr>
            </w:pPr>
            <w:r w:rsidRPr="00D47F20">
              <w:rPr>
                <w:sz w:val="24"/>
                <w:szCs w:val="24"/>
              </w:rPr>
              <w:t>8</w:t>
            </w:r>
          </w:p>
        </w:tc>
      </w:tr>
      <w:tr w:rsidR="00460AB6" w:rsidRPr="00D47F20" w:rsidTr="00460AB6">
        <w:tc>
          <w:tcPr>
            <w:tcW w:w="7410" w:type="dxa"/>
          </w:tcPr>
          <w:p w:rsidR="00460AB6" w:rsidRPr="00D47F20" w:rsidRDefault="00460AB6"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Обоснованность количества необходимых  документов</w:t>
            </w:r>
          </w:p>
        </w:tc>
        <w:tc>
          <w:tcPr>
            <w:tcW w:w="1769" w:type="dxa"/>
            <w:vAlign w:val="center"/>
          </w:tcPr>
          <w:p w:rsidR="00460AB6" w:rsidRPr="00D47F20" w:rsidRDefault="00460AB6" w:rsidP="00460AB6">
            <w:pPr>
              <w:pStyle w:val="af1"/>
              <w:jc w:val="center"/>
              <w:rPr>
                <w:sz w:val="24"/>
                <w:szCs w:val="24"/>
              </w:rPr>
            </w:pPr>
            <w:r w:rsidRPr="00D47F20">
              <w:rPr>
                <w:sz w:val="24"/>
                <w:szCs w:val="24"/>
              </w:rPr>
              <w:t>8</w:t>
            </w:r>
          </w:p>
        </w:tc>
      </w:tr>
      <w:tr w:rsidR="00460AB6" w:rsidRPr="00D47F20" w:rsidTr="00460AB6">
        <w:tc>
          <w:tcPr>
            <w:tcW w:w="7410" w:type="dxa"/>
          </w:tcPr>
          <w:p w:rsidR="00460AB6" w:rsidRPr="00D47F20" w:rsidRDefault="00460AB6"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Простота заполнения и подачи документов</w:t>
            </w:r>
          </w:p>
        </w:tc>
        <w:tc>
          <w:tcPr>
            <w:tcW w:w="1769" w:type="dxa"/>
            <w:vAlign w:val="center"/>
          </w:tcPr>
          <w:p w:rsidR="00460AB6" w:rsidRPr="00D47F20" w:rsidRDefault="00460AB6" w:rsidP="00460AB6">
            <w:pPr>
              <w:pStyle w:val="af1"/>
              <w:jc w:val="center"/>
              <w:rPr>
                <w:sz w:val="24"/>
                <w:szCs w:val="24"/>
              </w:rPr>
            </w:pPr>
            <w:r w:rsidRPr="00D47F20">
              <w:rPr>
                <w:sz w:val="24"/>
                <w:szCs w:val="24"/>
              </w:rPr>
              <w:t>7,8</w:t>
            </w:r>
          </w:p>
        </w:tc>
      </w:tr>
      <w:tr w:rsidR="00460AB6" w:rsidRPr="00D47F20" w:rsidTr="00460AB6">
        <w:tc>
          <w:tcPr>
            <w:tcW w:w="7410" w:type="dxa"/>
          </w:tcPr>
          <w:p w:rsidR="00460AB6" w:rsidRPr="00D47F20" w:rsidRDefault="00460AB6"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заполнения и подачи документов (наличие бланков на двух языках)</w:t>
            </w:r>
          </w:p>
        </w:tc>
        <w:tc>
          <w:tcPr>
            <w:tcW w:w="1769" w:type="dxa"/>
            <w:vAlign w:val="center"/>
          </w:tcPr>
          <w:p w:rsidR="00460AB6" w:rsidRPr="00D47F20" w:rsidRDefault="00460AB6" w:rsidP="00460AB6">
            <w:pPr>
              <w:pStyle w:val="af1"/>
              <w:jc w:val="center"/>
              <w:rPr>
                <w:sz w:val="24"/>
                <w:szCs w:val="24"/>
              </w:rPr>
            </w:pPr>
            <w:r w:rsidRPr="00D47F20">
              <w:rPr>
                <w:sz w:val="24"/>
                <w:szCs w:val="24"/>
              </w:rPr>
              <w:t>7,9</w:t>
            </w:r>
          </w:p>
        </w:tc>
      </w:tr>
      <w:tr w:rsidR="00460AB6" w:rsidRPr="00D47F20" w:rsidTr="00460AB6">
        <w:tc>
          <w:tcPr>
            <w:tcW w:w="7410" w:type="dxa"/>
          </w:tcPr>
          <w:p w:rsidR="00460AB6" w:rsidRPr="00D47F20" w:rsidRDefault="00460AB6"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обслуживания при контакте с персоналом при получении услуги</w:t>
            </w:r>
          </w:p>
        </w:tc>
        <w:tc>
          <w:tcPr>
            <w:tcW w:w="1769" w:type="dxa"/>
            <w:vAlign w:val="center"/>
          </w:tcPr>
          <w:p w:rsidR="00460AB6" w:rsidRPr="00D47F20" w:rsidRDefault="00460AB6" w:rsidP="00460AB6">
            <w:pPr>
              <w:pStyle w:val="af1"/>
              <w:jc w:val="center"/>
              <w:rPr>
                <w:sz w:val="24"/>
                <w:szCs w:val="24"/>
              </w:rPr>
            </w:pPr>
            <w:r w:rsidRPr="00D47F20">
              <w:rPr>
                <w:sz w:val="24"/>
                <w:szCs w:val="24"/>
              </w:rPr>
              <w:t>8,1</w:t>
            </w:r>
          </w:p>
        </w:tc>
      </w:tr>
      <w:tr w:rsidR="00460AB6" w:rsidRPr="00D47F20" w:rsidTr="00460AB6">
        <w:tc>
          <w:tcPr>
            <w:tcW w:w="7410" w:type="dxa"/>
          </w:tcPr>
          <w:p w:rsidR="00460AB6" w:rsidRPr="00D47F20" w:rsidRDefault="00460AB6"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Количество инстанций (кабинетов, органов)</w:t>
            </w:r>
            <w:r w:rsidR="00F807BB" w:rsidRPr="00D47F20">
              <w:rPr>
                <w:rFonts w:ascii="Times New Roman" w:eastAsia="Times New Roman" w:hAnsi="Times New Roman"/>
                <w:color w:val="000000"/>
                <w:sz w:val="24"/>
                <w:szCs w:val="24"/>
              </w:rPr>
              <w:t>,</w:t>
            </w:r>
            <w:r w:rsidRPr="00D47F20">
              <w:rPr>
                <w:rFonts w:ascii="Times New Roman" w:eastAsia="Times New Roman" w:hAnsi="Times New Roman"/>
                <w:color w:val="000000"/>
                <w:sz w:val="24"/>
                <w:szCs w:val="24"/>
              </w:rPr>
              <w:t xml:space="preserve"> которые необходимо посетить</w:t>
            </w:r>
          </w:p>
        </w:tc>
        <w:tc>
          <w:tcPr>
            <w:tcW w:w="1769" w:type="dxa"/>
            <w:vAlign w:val="center"/>
          </w:tcPr>
          <w:p w:rsidR="00460AB6" w:rsidRPr="00D47F20" w:rsidRDefault="00460AB6" w:rsidP="00460AB6">
            <w:pPr>
              <w:pStyle w:val="af1"/>
              <w:jc w:val="center"/>
              <w:rPr>
                <w:sz w:val="24"/>
                <w:szCs w:val="24"/>
              </w:rPr>
            </w:pPr>
            <w:r w:rsidRPr="00D47F20">
              <w:rPr>
                <w:sz w:val="24"/>
                <w:szCs w:val="24"/>
              </w:rPr>
              <w:t>8</w:t>
            </w:r>
          </w:p>
        </w:tc>
      </w:tr>
      <w:tr w:rsidR="00460AB6" w:rsidRPr="00D47F20" w:rsidTr="00460AB6">
        <w:tc>
          <w:tcPr>
            <w:tcW w:w="7410" w:type="dxa"/>
          </w:tcPr>
          <w:p w:rsidR="00460AB6" w:rsidRPr="00D47F20" w:rsidRDefault="00460AB6"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Отношение и компетентность сотрудников в процессе оказания услуги</w:t>
            </w:r>
          </w:p>
        </w:tc>
        <w:tc>
          <w:tcPr>
            <w:tcW w:w="1769" w:type="dxa"/>
            <w:vAlign w:val="center"/>
          </w:tcPr>
          <w:p w:rsidR="00460AB6" w:rsidRPr="00D47F20" w:rsidRDefault="00460AB6" w:rsidP="00460AB6">
            <w:pPr>
              <w:pStyle w:val="af1"/>
              <w:jc w:val="center"/>
              <w:rPr>
                <w:sz w:val="24"/>
                <w:szCs w:val="24"/>
              </w:rPr>
            </w:pPr>
            <w:r w:rsidRPr="00D47F20">
              <w:rPr>
                <w:sz w:val="24"/>
                <w:szCs w:val="24"/>
              </w:rPr>
              <w:t>7,8</w:t>
            </w:r>
          </w:p>
        </w:tc>
      </w:tr>
      <w:tr w:rsidR="00460AB6" w:rsidRPr="00D47F20" w:rsidTr="00460AB6">
        <w:tc>
          <w:tcPr>
            <w:tcW w:w="7410" w:type="dxa"/>
          </w:tcPr>
          <w:p w:rsidR="00460AB6" w:rsidRPr="00D47F20" w:rsidRDefault="00460AB6"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Время  ожидания в очереди</w:t>
            </w:r>
          </w:p>
        </w:tc>
        <w:tc>
          <w:tcPr>
            <w:tcW w:w="1769" w:type="dxa"/>
            <w:vAlign w:val="center"/>
          </w:tcPr>
          <w:p w:rsidR="00460AB6" w:rsidRPr="00D47F20" w:rsidRDefault="00460AB6" w:rsidP="00460AB6">
            <w:pPr>
              <w:pStyle w:val="af1"/>
              <w:jc w:val="center"/>
              <w:rPr>
                <w:sz w:val="24"/>
                <w:szCs w:val="24"/>
              </w:rPr>
            </w:pPr>
            <w:r w:rsidRPr="00D47F20">
              <w:rPr>
                <w:sz w:val="24"/>
                <w:szCs w:val="24"/>
              </w:rPr>
              <w:t>7,8</w:t>
            </w:r>
          </w:p>
        </w:tc>
      </w:tr>
      <w:tr w:rsidR="00460AB6" w:rsidRPr="00D47F20" w:rsidTr="00460AB6">
        <w:tc>
          <w:tcPr>
            <w:tcW w:w="7410" w:type="dxa"/>
          </w:tcPr>
          <w:p w:rsidR="00460AB6" w:rsidRPr="00D47F20" w:rsidRDefault="00460AB6"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769" w:type="dxa"/>
            <w:vAlign w:val="center"/>
          </w:tcPr>
          <w:p w:rsidR="00460AB6" w:rsidRPr="00D47F20" w:rsidRDefault="00460AB6" w:rsidP="00460AB6">
            <w:pPr>
              <w:pStyle w:val="af1"/>
              <w:jc w:val="center"/>
              <w:rPr>
                <w:sz w:val="24"/>
                <w:szCs w:val="24"/>
              </w:rPr>
            </w:pPr>
            <w:r w:rsidRPr="00D47F20">
              <w:rPr>
                <w:sz w:val="24"/>
                <w:szCs w:val="24"/>
              </w:rPr>
              <w:t>7,9</w:t>
            </w:r>
          </w:p>
        </w:tc>
      </w:tr>
      <w:tr w:rsidR="00A67E4B" w:rsidRPr="00D47F20" w:rsidTr="00460AB6">
        <w:tc>
          <w:tcPr>
            <w:tcW w:w="7410" w:type="dxa"/>
            <w:shd w:val="clear" w:color="auto" w:fill="BFBFBF"/>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Информация </w:t>
            </w:r>
          </w:p>
        </w:tc>
        <w:tc>
          <w:tcPr>
            <w:tcW w:w="1769" w:type="dxa"/>
            <w:shd w:val="clear" w:color="auto" w:fill="BFBFBF"/>
          </w:tcPr>
          <w:p w:rsidR="00A67E4B" w:rsidRPr="00D47F20" w:rsidRDefault="00A67E4B" w:rsidP="00A67E4B">
            <w:pPr>
              <w:spacing w:after="0" w:line="240" w:lineRule="auto"/>
              <w:jc w:val="center"/>
              <w:rPr>
                <w:rFonts w:ascii="Times New Roman" w:eastAsia="Times New Roman" w:hAnsi="Times New Roman"/>
                <w:b/>
                <w:i/>
                <w:sz w:val="24"/>
                <w:szCs w:val="24"/>
              </w:rPr>
            </w:pPr>
          </w:p>
        </w:tc>
      </w:tr>
      <w:tr w:rsidR="00A67E4B" w:rsidRPr="00D47F20" w:rsidTr="00460AB6">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Информация о предоставляемых услугах в данном учреждении (наличие стенда, справочной информации, консультанта, буклетов и других рекламных материалов)</w:t>
            </w:r>
          </w:p>
        </w:tc>
        <w:tc>
          <w:tcPr>
            <w:tcW w:w="1769" w:type="dxa"/>
            <w:vAlign w:val="center"/>
          </w:tcPr>
          <w:p w:rsidR="00A67E4B" w:rsidRPr="00D47F20" w:rsidRDefault="002F1B5C" w:rsidP="00A67E4B">
            <w:pPr>
              <w:pStyle w:val="af1"/>
              <w:jc w:val="center"/>
              <w:rPr>
                <w:sz w:val="24"/>
                <w:szCs w:val="24"/>
              </w:rPr>
            </w:pPr>
            <w:r w:rsidRPr="00D47F20">
              <w:rPr>
                <w:sz w:val="24"/>
                <w:szCs w:val="24"/>
              </w:rPr>
              <w:t>8,0</w:t>
            </w:r>
          </w:p>
        </w:tc>
      </w:tr>
      <w:tr w:rsidR="00A67E4B" w:rsidRPr="00D47F20" w:rsidTr="00460AB6">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на котором предоставляется информация об  услуге</w:t>
            </w:r>
          </w:p>
        </w:tc>
        <w:tc>
          <w:tcPr>
            <w:tcW w:w="1769" w:type="dxa"/>
            <w:vAlign w:val="center"/>
          </w:tcPr>
          <w:p w:rsidR="00A67E4B" w:rsidRPr="00D47F20" w:rsidRDefault="002F1B5C" w:rsidP="00A67E4B">
            <w:pPr>
              <w:pStyle w:val="af1"/>
              <w:jc w:val="center"/>
              <w:rPr>
                <w:sz w:val="24"/>
                <w:szCs w:val="24"/>
              </w:rPr>
            </w:pPr>
            <w:r w:rsidRPr="00D47F20">
              <w:rPr>
                <w:sz w:val="24"/>
                <w:szCs w:val="24"/>
              </w:rPr>
              <w:t>7,9</w:t>
            </w:r>
          </w:p>
        </w:tc>
      </w:tr>
      <w:tr w:rsidR="00A67E4B" w:rsidRPr="00D47F20" w:rsidTr="00460AB6">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информацию об услугах данного учреждения по телефону</w:t>
            </w:r>
          </w:p>
        </w:tc>
        <w:tc>
          <w:tcPr>
            <w:tcW w:w="1769" w:type="dxa"/>
            <w:vAlign w:val="center"/>
          </w:tcPr>
          <w:p w:rsidR="00A67E4B" w:rsidRPr="00D47F20" w:rsidRDefault="002F1B5C" w:rsidP="00A67E4B">
            <w:pPr>
              <w:pStyle w:val="af1"/>
              <w:jc w:val="center"/>
              <w:rPr>
                <w:sz w:val="24"/>
                <w:szCs w:val="24"/>
              </w:rPr>
            </w:pPr>
            <w:r w:rsidRPr="00D47F20">
              <w:rPr>
                <w:sz w:val="24"/>
                <w:szCs w:val="24"/>
              </w:rPr>
              <w:t>7,7</w:t>
            </w:r>
          </w:p>
        </w:tc>
      </w:tr>
      <w:tr w:rsidR="00A67E4B" w:rsidRPr="00D47F20" w:rsidTr="00460AB6">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информацию об</w:t>
            </w:r>
            <w:r w:rsidR="00B420CC" w:rsidRPr="00D47F20">
              <w:rPr>
                <w:rFonts w:ascii="Times New Roman" w:eastAsia="Times New Roman" w:hAnsi="Times New Roman"/>
                <w:color w:val="000000"/>
                <w:sz w:val="24"/>
                <w:szCs w:val="24"/>
              </w:rPr>
              <w:t xml:space="preserve"> услугах данного учреждения по и</w:t>
            </w:r>
            <w:r w:rsidRPr="00D47F20">
              <w:rPr>
                <w:rFonts w:ascii="Times New Roman" w:eastAsia="Times New Roman" w:hAnsi="Times New Roman"/>
                <w:color w:val="000000"/>
                <w:sz w:val="24"/>
                <w:szCs w:val="24"/>
              </w:rPr>
              <w:t>нтернет</w:t>
            </w:r>
            <w:r w:rsidR="00F807BB" w:rsidRPr="00D47F20">
              <w:rPr>
                <w:rFonts w:ascii="Times New Roman" w:eastAsia="Times New Roman" w:hAnsi="Times New Roman"/>
                <w:color w:val="000000"/>
                <w:sz w:val="24"/>
                <w:szCs w:val="24"/>
              </w:rPr>
              <w:t>у</w:t>
            </w:r>
          </w:p>
        </w:tc>
        <w:tc>
          <w:tcPr>
            <w:tcW w:w="1769" w:type="dxa"/>
            <w:vAlign w:val="center"/>
          </w:tcPr>
          <w:p w:rsidR="00A67E4B" w:rsidRPr="00D47F20" w:rsidRDefault="002F1B5C" w:rsidP="00A67E4B">
            <w:pPr>
              <w:pStyle w:val="af1"/>
              <w:jc w:val="center"/>
              <w:rPr>
                <w:sz w:val="24"/>
                <w:szCs w:val="24"/>
              </w:rPr>
            </w:pPr>
            <w:r w:rsidRPr="00D47F20">
              <w:rPr>
                <w:sz w:val="24"/>
                <w:szCs w:val="24"/>
              </w:rPr>
              <w:t>7,9</w:t>
            </w:r>
          </w:p>
        </w:tc>
      </w:tr>
      <w:tr w:rsidR="00A67E4B" w:rsidRPr="00D47F20" w:rsidTr="00460AB6">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Наличие информационных указателей и табличек на дверях помещений</w:t>
            </w:r>
          </w:p>
        </w:tc>
        <w:tc>
          <w:tcPr>
            <w:tcW w:w="1769" w:type="dxa"/>
            <w:vAlign w:val="center"/>
          </w:tcPr>
          <w:p w:rsidR="00A67E4B" w:rsidRPr="00D47F20" w:rsidRDefault="002F1B5C" w:rsidP="00A67E4B">
            <w:pPr>
              <w:pStyle w:val="af1"/>
              <w:jc w:val="center"/>
              <w:rPr>
                <w:sz w:val="24"/>
                <w:szCs w:val="24"/>
              </w:rPr>
            </w:pPr>
            <w:r w:rsidRPr="00D47F20">
              <w:rPr>
                <w:sz w:val="24"/>
                <w:szCs w:val="24"/>
              </w:rPr>
              <w:t>7,9</w:t>
            </w:r>
          </w:p>
        </w:tc>
      </w:tr>
      <w:tr w:rsidR="00A67E4B" w:rsidRPr="00D47F20" w:rsidTr="00460AB6">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Дополнительные разъяснения со стороны сотрудников (при необходимости)</w:t>
            </w:r>
          </w:p>
        </w:tc>
        <w:tc>
          <w:tcPr>
            <w:tcW w:w="1769" w:type="dxa"/>
            <w:vAlign w:val="center"/>
          </w:tcPr>
          <w:p w:rsidR="00A67E4B" w:rsidRPr="00D47F20" w:rsidRDefault="002F1B5C" w:rsidP="00A67E4B">
            <w:pPr>
              <w:pStyle w:val="af1"/>
              <w:jc w:val="center"/>
              <w:rPr>
                <w:sz w:val="24"/>
                <w:szCs w:val="24"/>
              </w:rPr>
            </w:pPr>
            <w:r w:rsidRPr="00D47F20">
              <w:rPr>
                <w:sz w:val="24"/>
                <w:szCs w:val="24"/>
              </w:rPr>
              <w:t>7,8</w:t>
            </w:r>
          </w:p>
        </w:tc>
      </w:tr>
      <w:tr w:rsidR="00A67E4B" w:rsidRPr="00D47F20" w:rsidTr="00460AB6">
        <w:trPr>
          <w:trHeight w:val="50"/>
        </w:trPr>
        <w:tc>
          <w:tcPr>
            <w:tcW w:w="7410" w:type="dxa"/>
            <w:shd w:val="clear" w:color="auto" w:fill="BFBFBF"/>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b/>
                <w:i/>
                <w:sz w:val="24"/>
                <w:szCs w:val="24"/>
              </w:rPr>
              <w:t>Результат услуги</w:t>
            </w:r>
          </w:p>
        </w:tc>
        <w:tc>
          <w:tcPr>
            <w:tcW w:w="1769" w:type="dxa"/>
            <w:shd w:val="clear" w:color="auto" w:fill="BFBFBF"/>
          </w:tcPr>
          <w:p w:rsidR="00A67E4B" w:rsidRPr="00D47F20" w:rsidRDefault="00A67E4B" w:rsidP="00A67E4B">
            <w:pPr>
              <w:spacing w:after="0" w:line="240" w:lineRule="auto"/>
              <w:jc w:val="center"/>
              <w:rPr>
                <w:rFonts w:ascii="Times New Roman" w:eastAsia="Times New Roman" w:hAnsi="Times New Roman"/>
                <w:sz w:val="24"/>
                <w:szCs w:val="24"/>
              </w:rPr>
            </w:pPr>
          </w:p>
        </w:tc>
      </w:tr>
      <w:tr w:rsidR="00A67E4B" w:rsidRPr="00D47F20" w:rsidTr="00460AB6">
        <w:tc>
          <w:tcPr>
            <w:tcW w:w="7410" w:type="dxa"/>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Удовлетворенность результатом услуги </w:t>
            </w:r>
          </w:p>
        </w:tc>
        <w:tc>
          <w:tcPr>
            <w:tcW w:w="1769" w:type="dxa"/>
            <w:vAlign w:val="center"/>
          </w:tcPr>
          <w:p w:rsidR="00A67E4B" w:rsidRPr="00D47F20" w:rsidRDefault="002F1B5C"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8,0</w:t>
            </w:r>
          </w:p>
        </w:tc>
      </w:tr>
      <w:tr w:rsidR="00A67E4B" w:rsidRPr="00D47F20" w:rsidTr="00460AB6">
        <w:tc>
          <w:tcPr>
            <w:tcW w:w="7410" w:type="dxa"/>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Соблюдение стандартов оказания услуг </w:t>
            </w:r>
          </w:p>
        </w:tc>
        <w:tc>
          <w:tcPr>
            <w:tcW w:w="1769" w:type="dxa"/>
            <w:vAlign w:val="center"/>
          </w:tcPr>
          <w:p w:rsidR="00A67E4B" w:rsidRPr="00D47F20" w:rsidRDefault="002F1B5C"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8,0</w:t>
            </w:r>
          </w:p>
        </w:tc>
      </w:tr>
      <w:tr w:rsidR="00A67E4B" w:rsidRPr="00D47F20" w:rsidTr="00460AB6">
        <w:tc>
          <w:tcPr>
            <w:tcW w:w="7410" w:type="dxa"/>
            <w:shd w:val="clear" w:color="auto" w:fill="BFBFBF"/>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b/>
                <w:i/>
                <w:sz w:val="24"/>
                <w:szCs w:val="24"/>
              </w:rPr>
              <w:t>Электронная форма</w:t>
            </w:r>
          </w:p>
        </w:tc>
        <w:tc>
          <w:tcPr>
            <w:tcW w:w="1769" w:type="dxa"/>
            <w:shd w:val="clear" w:color="auto" w:fill="BFBFBF"/>
          </w:tcPr>
          <w:p w:rsidR="00A67E4B" w:rsidRPr="00D47F20" w:rsidRDefault="00A67E4B" w:rsidP="00A67E4B">
            <w:pPr>
              <w:spacing w:after="0" w:line="240" w:lineRule="auto"/>
              <w:jc w:val="center"/>
              <w:rPr>
                <w:rFonts w:ascii="Times New Roman" w:eastAsia="Times New Roman" w:hAnsi="Times New Roman"/>
                <w:sz w:val="24"/>
                <w:szCs w:val="24"/>
              </w:rPr>
            </w:pPr>
          </w:p>
        </w:tc>
      </w:tr>
      <w:tr w:rsidR="00A67E4B" w:rsidRPr="00D47F20" w:rsidTr="00460AB6">
        <w:trPr>
          <w:trHeight w:val="53"/>
        </w:trPr>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Качество оказания государственной услуги в электронном виде</w:t>
            </w:r>
          </w:p>
        </w:tc>
        <w:tc>
          <w:tcPr>
            <w:tcW w:w="1769" w:type="dxa"/>
            <w:vAlign w:val="center"/>
          </w:tcPr>
          <w:p w:rsidR="00A67E4B" w:rsidRPr="00D47F20" w:rsidRDefault="002F1B5C" w:rsidP="00A67E4B">
            <w:pPr>
              <w:pStyle w:val="af1"/>
              <w:jc w:val="center"/>
              <w:rPr>
                <w:sz w:val="24"/>
                <w:szCs w:val="24"/>
              </w:rPr>
            </w:pPr>
            <w:r w:rsidRPr="00D47F20">
              <w:rPr>
                <w:sz w:val="24"/>
                <w:szCs w:val="24"/>
              </w:rPr>
              <w:t>9,5</w:t>
            </w:r>
          </w:p>
        </w:tc>
      </w:tr>
      <w:tr w:rsidR="00A67E4B" w:rsidRPr="00D47F20" w:rsidTr="00460AB6">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Организация  процесса (этапы) оказания государственной услуги  в эл. виде</w:t>
            </w:r>
          </w:p>
        </w:tc>
        <w:tc>
          <w:tcPr>
            <w:tcW w:w="1769" w:type="dxa"/>
            <w:vAlign w:val="center"/>
          </w:tcPr>
          <w:p w:rsidR="00A67E4B" w:rsidRPr="00D47F20" w:rsidRDefault="002F1B5C" w:rsidP="00A67E4B">
            <w:pPr>
              <w:pStyle w:val="af1"/>
              <w:jc w:val="center"/>
              <w:rPr>
                <w:sz w:val="24"/>
                <w:szCs w:val="24"/>
              </w:rPr>
            </w:pPr>
            <w:r w:rsidRPr="00D47F20">
              <w:rPr>
                <w:sz w:val="24"/>
                <w:szCs w:val="24"/>
              </w:rPr>
              <w:t>9,4</w:t>
            </w:r>
          </w:p>
        </w:tc>
      </w:tr>
      <w:tr w:rsidR="00A67E4B" w:rsidRPr="00D47F20" w:rsidTr="00460AB6">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Качество и доступность информации</w:t>
            </w:r>
          </w:p>
        </w:tc>
        <w:tc>
          <w:tcPr>
            <w:tcW w:w="1769" w:type="dxa"/>
            <w:vAlign w:val="center"/>
          </w:tcPr>
          <w:p w:rsidR="00A67E4B" w:rsidRPr="00D47F20" w:rsidRDefault="002F1B5C" w:rsidP="00A67E4B">
            <w:pPr>
              <w:pStyle w:val="af1"/>
              <w:jc w:val="center"/>
              <w:rPr>
                <w:sz w:val="24"/>
                <w:szCs w:val="24"/>
              </w:rPr>
            </w:pPr>
            <w:r w:rsidRPr="00D47F20">
              <w:rPr>
                <w:sz w:val="24"/>
                <w:szCs w:val="24"/>
              </w:rPr>
              <w:t>9,5</w:t>
            </w:r>
          </w:p>
        </w:tc>
      </w:tr>
      <w:tr w:rsidR="00A67E4B" w:rsidRPr="00D47F20" w:rsidTr="00460AB6">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Удобство навигации сайта (система ориентирования на сайте)</w:t>
            </w:r>
          </w:p>
        </w:tc>
        <w:tc>
          <w:tcPr>
            <w:tcW w:w="1769" w:type="dxa"/>
            <w:vAlign w:val="center"/>
          </w:tcPr>
          <w:p w:rsidR="00A67E4B" w:rsidRPr="00D47F20" w:rsidRDefault="002F1B5C" w:rsidP="00A67E4B">
            <w:pPr>
              <w:pStyle w:val="af1"/>
              <w:jc w:val="center"/>
              <w:rPr>
                <w:sz w:val="24"/>
                <w:szCs w:val="24"/>
              </w:rPr>
            </w:pPr>
            <w:r w:rsidRPr="00D47F20">
              <w:rPr>
                <w:sz w:val="24"/>
                <w:szCs w:val="24"/>
              </w:rPr>
              <w:t>9,5</w:t>
            </w:r>
          </w:p>
        </w:tc>
      </w:tr>
      <w:tr w:rsidR="00A67E4B" w:rsidRPr="00D47F20" w:rsidTr="00460AB6">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Простота заполнения и подачи документов</w:t>
            </w:r>
          </w:p>
        </w:tc>
        <w:tc>
          <w:tcPr>
            <w:tcW w:w="1769" w:type="dxa"/>
            <w:vAlign w:val="center"/>
          </w:tcPr>
          <w:p w:rsidR="00A67E4B" w:rsidRPr="00D47F20" w:rsidRDefault="002F1B5C" w:rsidP="00A67E4B">
            <w:pPr>
              <w:pStyle w:val="af1"/>
              <w:jc w:val="center"/>
              <w:rPr>
                <w:sz w:val="24"/>
                <w:szCs w:val="24"/>
              </w:rPr>
            </w:pPr>
            <w:r w:rsidRPr="00D47F20">
              <w:rPr>
                <w:sz w:val="24"/>
                <w:szCs w:val="24"/>
              </w:rPr>
              <w:t>9,4</w:t>
            </w:r>
          </w:p>
        </w:tc>
      </w:tr>
      <w:tr w:rsidR="00A67E4B" w:rsidRPr="00D47F20" w:rsidTr="00460AB6">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Удобство интерфейса сайта (цветовое решение, стили и размеры шрифтов, расположение контента на сайте)</w:t>
            </w:r>
          </w:p>
        </w:tc>
        <w:tc>
          <w:tcPr>
            <w:tcW w:w="1769" w:type="dxa"/>
            <w:vAlign w:val="center"/>
          </w:tcPr>
          <w:p w:rsidR="00A67E4B" w:rsidRPr="00D47F20" w:rsidRDefault="002F1B5C" w:rsidP="00A67E4B">
            <w:pPr>
              <w:pStyle w:val="af1"/>
              <w:jc w:val="center"/>
              <w:rPr>
                <w:sz w:val="24"/>
                <w:szCs w:val="24"/>
              </w:rPr>
            </w:pPr>
            <w:r w:rsidRPr="00D47F20">
              <w:rPr>
                <w:sz w:val="24"/>
                <w:szCs w:val="24"/>
              </w:rPr>
              <w:t>9,6</w:t>
            </w:r>
          </w:p>
        </w:tc>
      </w:tr>
      <w:tr w:rsidR="00A67E4B" w:rsidRPr="00D47F20" w:rsidTr="00460AB6">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Скорость  загрузки сайта</w:t>
            </w:r>
          </w:p>
        </w:tc>
        <w:tc>
          <w:tcPr>
            <w:tcW w:w="1769" w:type="dxa"/>
            <w:vAlign w:val="center"/>
          </w:tcPr>
          <w:p w:rsidR="00A67E4B" w:rsidRPr="00D47F20" w:rsidRDefault="002F1B5C" w:rsidP="00A67E4B">
            <w:pPr>
              <w:pStyle w:val="af1"/>
              <w:jc w:val="center"/>
              <w:rPr>
                <w:sz w:val="24"/>
                <w:szCs w:val="24"/>
              </w:rPr>
            </w:pPr>
            <w:r w:rsidRPr="00D47F20">
              <w:rPr>
                <w:sz w:val="24"/>
                <w:szCs w:val="24"/>
              </w:rPr>
              <w:t>9,4</w:t>
            </w:r>
          </w:p>
        </w:tc>
      </w:tr>
      <w:tr w:rsidR="00A67E4B" w:rsidRPr="00D47F20" w:rsidTr="00460AB6">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769" w:type="dxa"/>
            <w:vAlign w:val="center"/>
          </w:tcPr>
          <w:p w:rsidR="00A67E4B" w:rsidRPr="00D47F20" w:rsidRDefault="002F1B5C" w:rsidP="00A67E4B">
            <w:pPr>
              <w:pStyle w:val="af1"/>
              <w:jc w:val="center"/>
              <w:rPr>
                <w:sz w:val="24"/>
                <w:szCs w:val="24"/>
              </w:rPr>
            </w:pPr>
            <w:r w:rsidRPr="00D47F20">
              <w:rPr>
                <w:sz w:val="24"/>
                <w:szCs w:val="24"/>
              </w:rPr>
              <w:t>9,6</w:t>
            </w:r>
          </w:p>
        </w:tc>
      </w:tr>
      <w:tr w:rsidR="00A67E4B" w:rsidRPr="00D47F20" w:rsidTr="00460AB6">
        <w:tc>
          <w:tcPr>
            <w:tcW w:w="7410" w:type="dxa"/>
            <w:shd w:val="clear" w:color="auto" w:fill="BFBFBF"/>
          </w:tcPr>
          <w:p w:rsidR="00A67E4B" w:rsidRPr="00D47F20" w:rsidRDefault="00A67E4B" w:rsidP="00A67E4B">
            <w:pPr>
              <w:autoSpaceDE w:val="0"/>
              <w:autoSpaceDN w:val="0"/>
              <w:adjustRightInd w:val="0"/>
              <w:spacing w:after="0" w:line="240" w:lineRule="auto"/>
              <w:rPr>
                <w:rFonts w:ascii="Times New Roman" w:eastAsia="Times New Roman" w:hAnsi="Times New Roman"/>
                <w:b/>
                <w:i/>
                <w:color w:val="000000"/>
                <w:sz w:val="24"/>
                <w:szCs w:val="24"/>
              </w:rPr>
            </w:pPr>
            <w:proofErr w:type="spellStart"/>
            <w:r w:rsidRPr="00D47F20">
              <w:rPr>
                <w:rFonts w:ascii="Times New Roman" w:eastAsia="Times New Roman" w:hAnsi="Times New Roman"/>
                <w:b/>
                <w:i/>
                <w:color w:val="000000"/>
                <w:sz w:val="24"/>
                <w:szCs w:val="24"/>
              </w:rPr>
              <w:t>Некоррумпированность</w:t>
            </w:r>
            <w:proofErr w:type="spellEnd"/>
          </w:p>
        </w:tc>
        <w:tc>
          <w:tcPr>
            <w:tcW w:w="1769" w:type="dxa"/>
            <w:shd w:val="clear" w:color="auto" w:fill="BFBFBF"/>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p>
        </w:tc>
      </w:tr>
      <w:tr w:rsidR="00A67E4B" w:rsidRPr="00D47F20" w:rsidTr="00460AB6">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Использовали неофициальное вознаграждение</w:t>
            </w:r>
            <w:proofErr w:type="gramStart"/>
            <w:r w:rsidRPr="00D47F20">
              <w:rPr>
                <w:rFonts w:ascii="Times New Roman" w:eastAsia="Times New Roman" w:hAnsi="Times New Roman"/>
                <w:color w:val="000000"/>
                <w:sz w:val="24"/>
                <w:szCs w:val="24"/>
              </w:rPr>
              <w:t xml:space="preserve"> (%)</w:t>
            </w:r>
            <w:proofErr w:type="gramEnd"/>
          </w:p>
        </w:tc>
        <w:tc>
          <w:tcPr>
            <w:tcW w:w="1769"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0,3%</w:t>
            </w:r>
          </w:p>
        </w:tc>
      </w:tr>
      <w:tr w:rsidR="00A67E4B" w:rsidRPr="00D47F20" w:rsidTr="00460AB6">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Использовали личные связи и знакомства</w:t>
            </w:r>
            <w:proofErr w:type="gramStart"/>
            <w:r w:rsidRPr="00D47F20">
              <w:rPr>
                <w:rFonts w:ascii="Times New Roman" w:eastAsia="Times New Roman" w:hAnsi="Times New Roman"/>
                <w:color w:val="000000"/>
                <w:sz w:val="24"/>
                <w:szCs w:val="24"/>
              </w:rPr>
              <w:t xml:space="preserve"> (%)</w:t>
            </w:r>
            <w:proofErr w:type="gramEnd"/>
          </w:p>
        </w:tc>
        <w:tc>
          <w:tcPr>
            <w:tcW w:w="1769"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2,0%</w:t>
            </w:r>
          </w:p>
        </w:tc>
      </w:tr>
      <w:tr w:rsidR="00A67E4B" w:rsidRPr="00D47F20" w:rsidTr="00460AB6">
        <w:tc>
          <w:tcPr>
            <w:tcW w:w="7410" w:type="dxa"/>
            <w:shd w:val="clear" w:color="auto" w:fill="BFBFBF"/>
          </w:tcPr>
          <w:p w:rsidR="00A67E4B" w:rsidRPr="00D47F20" w:rsidRDefault="00A67E4B" w:rsidP="00A67E4B">
            <w:pPr>
              <w:autoSpaceDE w:val="0"/>
              <w:autoSpaceDN w:val="0"/>
              <w:adjustRightInd w:val="0"/>
              <w:spacing w:after="0" w:line="240" w:lineRule="auto"/>
              <w:rPr>
                <w:rFonts w:ascii="Times New Roman" w:eastAsia="Times New Roman" w:hAnsi="Times New Roman"/>
                <w:b/>
                <w:i/>
                <w:color w:val="000000"/>
                <w:sz w:val="24"/>
                <w:szCs w:val="24"/>
              </w:rPr>
            </w:pPr>
            <w:r w:rsidRPr="00D47F20">
              <w:rPr>
                <w:rFonts w:ascii="Times New Roman" w:eastAsia="Times New Roman" w:hAnsi="Times New Roman"/>
                <w:b/>
                <w:i/>
                <w:color w:val="000000"/>
                <w:sz w:val="24"/>
                <w:szCs w:val="24"/>
              </w:rPr>
              <w:t xml:space="preserve">Жалоба </w:t>
            </w:r>
          </w:p>
        </w:tc>
        <w:tc>
          <w:tcPr>
            <w:tcW w:w="1769" w:type="dxa"/>
            <w:shd w:val="clear" w:color="auto" w:fill="BFBFBF"/>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b/>
                <w:color w:val="000000"/>
                <w:sz w:val="24"/>
                <w:szCs w:val="24"/>
              </w:rPr>
            </w:pPr>
          </w:p>
        </w:tc>
      </w:tr>
      <w:tr w:rsidR="00A67E4B" w:rsidRPr="00D47F20" w:rsidTr="00460AB6">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Обращен</w:t>
            </w:r>
            <w:r w:rsidR="00F807BB" w:rsidRPr="00D47F20">
              <w:rPr>
                <w:rFonts w:ascii="Times New Roman" w:eastAsia="Times New Roman" w:hAnsi="Times New Roman"/>
                <w:color w:val="000000"/>
                <w:sz w:val="24"/>
                <w:szCs w:val="24"/>
              </w:rPr>
              <w:t>ие с жалобой по данной услуге</w:t>
            </w:r>
            <w:proofErr w:type="gramStart"/>
            <w:r w:rsidR="00F807BB" w:rsidRPr="00D47F20">
              <w:rPr>
                <w:rFonts w:ascii="Times New Roman" w:eastAsia="Times New Roman" w:hAnsi="Times New Roman"/>
                <w:color w:val="000000"/>
                <w:sz w:val="24"/>
                <w:szCs w:val="24"/>
              </w:rPr>
              <w:t xml:space="preserve"> (</w:t>
            </w:r>
            <w:r w:rsidRPr="00D47F20">
              <w:rPr>
                <w:rFonts w:ascii="Times New Roman" w:eastAsia="Times New Roman" w:hAnsi="Times New Roman"/>
                <w:color w:val="000000"/>
                <w:sz w:val="24"/>
                <w:szCs w:val="24"/>
              </w:rPr>
              <w:t>%)</w:t>
            </w:r>
            <w:proofErr w:type="gramEnd"/>
          </w:p>
        </w:tc>
        <w:tc>
          <w:tcPr>
            <w:tcW w:w="1769"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0,7%</w:t>
            </w:r>
          </w:p>
        </w:tc>
      </w:tr>
    </w:tbl>
    <w:p w:rsidR="00A67E4B" w:rsidRPr="00D47F20" w:rsidRDefault="00A67E4B" w:rsidP="00A67E4B">
      <w:pPr>
        <w:spacing w:after="0" w:line="240" w:lineRule="auto"/>
        <w:rPr>
          <w:rFonts w:ascii="Times New Roman" w:eastAsia="Times New Roman" w:hAnsi="Times New Roman"/>
          <w:color w:val="000000"/>
          <w:sz w:val="24"/>
          <w:szCs w:val="24"/>
        </w:rPr>
      </w:pPr>
    </w:p>
    <w:p w:rsidR="00A6444B" w:rsidRPr="00D47F20" w:rsidRDefault="00A6444B" w:rsidP="00C66457">
      <w:pPr>
        <w:tabs>
          <w:tab w:val="left" w:pos="3038"/>
        </w:tabs>
        <w:spacing w:after="0" w:line="240" w:lineRule="auto"/>
        <w:ind w:firstLine="709"/>
        <w:rPr>
          <w:rFonts w:ascii="Times New Roman" w:hAnsi="Times New Roman"/>
          <w:b/>
          <w:color w:val="000000"/>
          <w:sz w:val="28"/>
          <w:szCs w:val="28"/>
        </w:rPr>
      </w:pPr>
      <w:r w:rsidRPr="00D47F20">
        <w:rPr>
          <w:rFonts w:ascii="Times New Roman" w:hAnsi="Times New Roman"/>
          <w:b/>
          <w:color w:val="000000"/>
          <w:sz w:val="28"/>
          <w:szCs w:val="28"/>
        </w:rPr>
        <w:lastRenderedPageBreak/>
        <w:t xml:space="preserve">Комментарии услугополучателей: </w:t>
      </w:r>
    </w:p>
    <w:p w:rsidR="00967543" w:rsidRPr="00D47F20" w:rsidRDefault="00967543" w:rsidP="00967543">
      <w:pPr>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 xml:space="preserve">56,6% услугополучателей отметили, что данная услуга предоставлена на </w:t>
      </w:r>
      <w:r w:rsidRPr="00D47F20">
        <w:rPr>
          <w:rFonts w:ascii="Times New Roman" w:hAnsi="Times New Roman"/>
          <w:b/>
          <w:color w:val="000000"/>
          <w:sz w:val="28"/>
          <w:szCs w:val="28"/>
        </w:rPr>
        <w:t>высоком уровне</w:t>
      </w:r>
      <w:r w:rsidRPr="00D47F20">
        <w:rPr>
          <w:rFonts w:ascii="Times New Roman" w:hAnsi="Times New Roman"/>
          <w:color w:val="000000"/>
          <w:sz w:val="28"/>
          <w:szCs w:val="28"/>
        </w:rPr>
        <w:t xml:space="preserve"> (все четко, понятно, ре</w:t>
      </w:r>
      <w:r w:rsidR="00F807BB" w:rsidRPr="00D47F20">
        <w:rPr>
          <w:rFonts w:ascii="Times New Roman" w:hAnsi="Times New Roman"/>
          <w:color w:val="000000"/>
          <w:sz w:val="28"/>
          <w:szCs w:val="28"/>
        </w:rPr>
        <w:t>гулируются потоки клиентов и т.</w:t>
      </w:r>
      <w:r w:rsidRPr="00D47F20">
        <w:rPr>
          <w:rFonts w:ascii="Times New Roman" w:hAnsi="Times New Roman"/>
          <w:color w:val="000000"/>
          <w:sz w:val="28"/>
          <w:szCs w:val="28"/>
        </w:rPr>
        <w:t>д</w:t>
      </w:r>
      <w:r w:rsidR="00F807BB" w:rsidRPr="00D47F20">
        <w:rPr>
          <w:rFonts w:ascii="Times New Roman" w:hAnsi="Times New Roman"/>
          <w:color w:val="000000"/>
          <w:sz w:val="28"/>
          <w:szCs w:val="28"/>
        </w:rPr>
        <w:t>.</w:t>
      </w:r>
      <w:r w:rsidRPr="00D47F20">
        <w:rPr>
          <w:rFonts w:ascii="Times New Roman" w:hAnsi="Times New Roman"/>
          <w:color w:val="000000"/>
          <w:sz w:val="28"/>
          <w:szCs w:val="28"/>
        </w:rPr>
        <w:t xml:space="preserve">), 40,1% </w:t>
      </w:r>
      <w:r w:rsidR="00F807BB" w:rsidRPr="00D47F20">
        <w:rPr>
          <w:rFonts w:ascii="Times New Roman" w:hAnsi="Times New Roman"/>
          <w:color w:val="000000"/>
          <w:sz w:val="28"/>
          <w:szCs w:val="28"/>
        </w:rPr>
        <w:sym w:font="Symbol" w:char="F02D"/>
      </w:r>
      <w:r w:rsidR="00F807BB" w:rsidRPr="00D47F20">
        <w:rPr>
          <w:rFonts w:ascii="Times New Roman" w:hAnsi="Times New Roman"/>
          <w:color w:val="000000"/>
          <w:sz w:val="28"/>
          <w:szCs w:val="28"/>
        </w:rPr>
        <w:t xml:space="preserve"> </w:t>
      </w:r>
      <w:r w:rsidRPr="00D47F20">
        <w:rPr>
          <w:rFonts w:ascii="Times New Roman" w:hAnsi="Times New Roman"/>
          <w:color w:val="000000"/>
          <w:sz w:val="28"/>
          <w:szCs w:val="28"/>
        </w:rPr>
        <w:t xml:space="preserve">оценили </w:t>
      </w:r>
      <w:r w:rsidRPr="00D47F20">
        <w:rPr>
          <w:rFonts w:ascii="Times New Roman" w:hAnsi="Times New Roman"/>
          <w:b/>
          <w:color w:val="000000"/>
          <w:sz w:val="28"/>
          <w:szCs w:val="28"/>
        </w:rPr>
        <w:t>средне</w:t>
      </w:r>
      <w:r w:rsidRPr="00D47F20">
        <w:rPr>
          <w:rFonts w:ascii="Times New Roman" w:hAnsi="Times New Roman"/>
          <w:color w:val="000000"/>
          <w:sz w:val="28"/>
          <w:szCs w:val="28"/>
        </w:rPr>
        <w:t xml:space="preserve"> (не всегда понятно куда идти, зачем, слишком много кабинетов), 3,3% </w:t>
      </w:r>
      <w:r w:rsidR="00F807BB" w:rsidRPr="00D47F20">
        <w:rPr>
          <w:rFonts w:ascii="Times New Roman" w:hAnsi="Times New Roman"/>
          <w:color w:val="000000"/>
          <w:sz w:val="28"/>
          <w:szCs w:val="28"/>
        </w:rPr>
        <w:sym w:font="Symbol" w:char="F02D"/>
      </w:r>
      <w:r w:rsidR="00F807BB" w:rsidRPr="00D47F20">
        <w:rPr>
          <w:rFonts w:ascii="Times New Roman" w:hAnsi="Times New Roman"/>
          <w:color w:val="000000"/>
          <w:sz w:val="28"/>
          <w:szCs w:val="28"/>
        </w:rPr>
        <w:t xml:space="preserve"> </w:t>
      </w:r>
      <w:r w:rsidRPr="00D47F20">
        <w:rPr>
          <w:rFonts w:ascii="Times New Roman" w:hAnsi="Times New Roman"/>
          <w:color w:val="000000"/>
          <w:sz w:val="28"/>
          <w:szCs w:val="28"/>
        </w:rPr>
        <w:t>затруднились ответить.</w:t>
      </w:r>
    </w:p>
    <w:p w:rsidR="00967543" w:rsidRPr="00D47F20" w:rsidRDefault="00967543" w:rsidP="00967543">
      <w:pPr>
        <w:tabs>
          <w:tab w:val="left" w:pos="3038"/>
        </w:tabs>
        <w:spacing w:after="0" w:line="240" w:lineRule="auto"/>
        <w:ind w:firstLine="709"/>
        <w:jc w:val="both"/>
        <w:rPr>
          <w:rFonts w:ascii="Times New Roman" w:hAnsi="Times New Roman"/>
          <w:color w:val="000000"/>
          <w:sz w:val="28"/>
          <w:szCs w:val="28"/>
        </w:rPr>
      </w:pPr>
      <w:proofErr w:type="gramStart"/>
      <w:r w:rsidRPr="00D47F20">
        <w:rPr>
          <w:rFonts w:ascii="Times New Roman" w:hAnsi="Times New Roman"/>
          <w:color w:val="000000"/>
          <w:sz w:val="28"/>
          <w:szCs w:val="28"/>
        </w:rPr>
        <w:t>Получившие</w:t>
      </w:r>
      <w:proofErr w:type="gramEnd"/>
      <w:r w:rsidRPr="00D47F20">
        <w:rPr>
          <w:rFonts w:ascii="Times New Roman" w:hAnsi="Times New Roman"/>
          <w:color w:val="000000"/>
          <w:sz w:val="28"/>
          <w:szCs w:val="28"/>
        </w:rPr>
        <w:t xml:space="preserve"> услугу в электронном формате (26 респондент</w:t>
      </w:r>
      <w:r w:rsidR="00F807BB" w:rsidRPr="00D47F20">
        <w:rPr>
          <w:rFonts w:ascii="Times New Roman" w:hAnsi="Times New Roman"/>
          <w:color w:val="000000"/>
          <w:sz w:val="28"/>
          <w:szCs w:val="28"/>
        </w:rPr>
        <w:t>ов</w:t>
      </w:r>
      <w:r w:rsidRPr="00D47F20">
        <w:rPr>
          <w:rFonts w:ascii="Times New Roman" w:hAnsi="Times New Roman"/>
          <w:color w:val="000000"/>
          <w:sz w:val="28"/>
          <w:szCs w:val="28"/>
        </w:rPr>
        <w:t xml:space="preserve">) в большинстве  </w:t>
      </w:r>
      <w:r w:rsidRPr="00D47F20">
        <w:rPr>
          <w:rFonts w:ascii="Times New Roman" w:hAnsi="Times New Roman"/>
          <w:b/>
          <w:color w:val="000000"/>
          <w:sz w:val="28"/>
          <w:szCs w:val="28"/>
        </w:rPr>
        <w:t>положительно</w:t>
      </w:r>
      <w:r w:rsidRPr="00D47F20">
        <w:rPr>
          <w:rFonts w:ascii="Times New Roman" w:hAnsi="Times New Roman"/>
          <w:color w:val="000000"/>
          <w:sz w:val="28"/>
          <w:szCs w:val="28"/>
        </w:rPr>
        <w:t xml:space="preserve"> оценили работу сайта. </w:t>
      </w:r>
    </w:p>
    <w:p w:rsidR="00967543" w:rsidRPr="00D47F20" w:rsidRDefault="00967543" w:rsidP="00967543">
      <w:pPr>
        <w:spacing w:after="0" w:line="240" w:lineRule="auto"/>
        <w:ind w:firstLine="709"/>
        <w:jc w:val="both"/>
        <w:rPr>
          <w:rFonts w:ascii="Times New Roman" w:hAnsi="Times New Roman"/>
          <w:color w:val="000000"/>
          <w:sz w:val="28"/>
          <w:szCs w:val="28"/>
        </w:rPr>
      </w:pPr>
      <w:r w:rsidRPr="00D47F20">
        <w:rPr>
          <w:rFonts w:ascii="Times New Roman" w:hAnsi="Times New Roman"/>
          <w:b/>
          <w:color w:val="000000"/>
          <w:sz w:val="28"/>
          <w:szCs w:val="28"/>
        </w:rPr>
        <w:t>74,5%</w:t>
      </w:r>
      <w:r w:rsidRPr="00D47F20">
        <w:rPr>
          <w:rFonts w:ascii="Times New Roman" w:hAnsi="Times New Roman"/>
          <w:color w:val="000000"/>
          <w:sz w:val="28"/>
          <w:szCs w:val="28"/>
        </w:rPr>
        <w:t xml:space="preserve"> услуг</w:t>
      </w:r>
      <w:r w:rsidR="00C63C05" w:rsidRPr="00D47F20">
        <w:rPr>
          <w:rFonts w:ascii="Times New Roman" w:hAnsi="Times New Roman"/>
          <w:color w:val="000000"/>
          <w:sz w:val="28"/>
          <w:szCs w:val="28"/>
        </w:rPr>
        <w:t>о</w:t>
      </w:r>
      <w:r w:rsidRPr="00D47F20">
        <w:rPr>
          <w:rFonts w:ascii="Times New Roman" w:hAnsi="Times New Roman"/>
          <w:color w:val="000000"/>
          <w:sz w:val="28"/>
          <w:szCs w:val="28"/>
        </w:rPr>
        <w:t xml:space="preserve">получателей </w:t>
      </w:r>
      <w:r w:rsidRPr="00D47F20">
        <w:rPr>
          <w:rFonts w:ascii="Times New Roman" w:hAnsi="Times New Roman"/>
          <w:b/>
          <w:color w:val="000000"/>
          <w:sz w:val="28"/>
          <w:szCs w:val="28"/>
        </w:rPr>
        <w:t>ожидали</w:t>
      </w:r>
      <w:r w:rsidRPr="00D47F20">
        <w:rPr>
          <w:rFonts w:ascii="Times New Roman" w:hAnsi="Times New Roman"/>
          <w:color w:val="000000"/>
          <w:sz w:val="28"/>
          <w:szCs w:val="28"/>
        </w:rPr>
        <w:t xml:space="preserve"> получение в очереди, 21,9% услугополучателей не ожидали</w:t>
      </w:r>
      <w:r w:rsidR="00F807BB" w:rsidRPr="00D47F20">
        <w:rPr>
          <w:rFonts w:ascii="Times New Roman" w:hAnsi="Times New Roman"/>
          <w:color w:val="000000"/>
          <w:sz w:val="28"/>
          <w:szCs w:val="28"/>
        </w:rPr>
        <w:t>,</w:t>
      </w:r>
      <w:r w:rsidRPr="00D47F20">
        <w:rPr>
          <w:rFonts w:ascii="Times New Roman" w:hAnsi="Times New Roman"/>
          <w:color w:val="000000"/>
          <w:sz w:val="28"/>
          <w:szCs w:val="28"/>
        </w:rPr>
        <w:t xml:space="preserve"> 3,6% </w:t>
      </w:r>
      <w:r w:rsidR="00F807BB" w:rsidRPr="00D47F20">
        <w:rPr>
          <w:rFonts w:ascii="Times New Roman" w:hAnsi="Times New Roman"/>
          <w:color w:val="000000"/>
          <w:sz w:val="28"/>
          <w:szCs w:val="28"/>
        </w:rPr>
        <w:sym w:font="Symbol" w:char="F02D"/>
      </w:r>
      <w:r w:rsidR="00F807BB" w:rsidRPr="00D47F20">
        <w:rPr>
          <w:rFonts w:ascii="Times New Roman" w:hAnsi="Times New Roman"/>
          <w:color w:val="000000"/>
          <w:sz w:val="28"/>
          <w:szCs w:val="28"/>
        </w:rPr>
        <w:t xml:space="preserve"> </w:t>
      </w:r>
      <w:r w:rsidRPr="00D47F20">
        <w:rPr>
          <w:rFonts w:ascii="Times New Roman" w:hAnsi="Times New Roman"/>
          <w:color w:val="000000"/>
          <w:sz w:val="28"/>
          <w:szCs w:val="28"/>
        </w:rPr>
        <w:t>затруднились ответить</w:t>
      </w:r>
      <w:r w:rsidR="00F807BB" w:rsidRPr="00D47F20">
        <w:rPr>
          <w:rFonts w:ascii="Times New Roman" w:hAnsi="Times New Roman"/>
          <w:color w:val="000000"/>
          <w:sz w:val="28"/>
          <w:szCs w:val="28"/>
        </w:rPr>
        <w:t>.</w:t>
      </w:r>
      <w:r w:rsidRPr="00D47F20">
        <w:rPr>
          <w:rFonts w:ascii="Times New Roman" w:hAnsi="Times New Roman"/>
          <w:color w:val="000000"/>
          <w:sz w:val="28"/>
          <w:szCs w:val="28"/>
        </w:rPr>
        <w:t xml:space="preserve"> Среднее время ожидания –</w:t>
      </w:r>
      <w:r w:rsidR="00F807BB" w:rsidRPr="00D47F20">
        <w:rPr>
          <w:rFonts w:ascii="Times New Roman" w:hAnsi="Times New Roman"/>
          <w:color w:val="000000"/>
          <w:sz w:val="28"/>
          <w:szCs w:val="28"/>
        </w:rPr>
        <w:t xml:space="preserve"> </w:t>
      </w:r>
      <w:r w:rsidRPr="00D47F20">
        <w:rPr>
          <w:rFonts w:ascii="Times New Roman" w:hAnsi="Times New Roman"/>
          <w:b/>
          <w:color w:val="000000"/>
          <w:sz w:val="28"/>
          <w:szCs w:val="28"/>
        </w:rPr>
        <w:t>26</w:t>
      </w:r>
      <w:r w:rsidRPr="00D47F20">
        <w:rPr>
          <w:rFonts w:ascii="Times New Roman" w:hAnsi="Times New Roman"/>
          <w:color w:val="000000"/>
          <w:sz w:val="28"/>
          <w:szCs w:val="28"/>
        </w:rPr>
        <w:t xml:space="preserve"> </w:t>
      </w:r>
      <w:r w:rsidRPr="00D47F20">
        <w:rPr>
          <w:rFonts w:ascii="Times New Roman" w:hAnsi="Times New Roman"/>
          <w:b/>
          <w:color w:val="000000"/>
          <w:sz w:val="28"/>
          <w:szCs w:val="28"/>
        </w:rPr>
        <w:t>минут.</w:t>
      </w:r>
      <w:r w:rsidRPr="00D47F20">
        <w:rPr>
          <w:rFonts w:ascii="Times New Roman" w:hAnsi="Times New Roman"/>
          <w:color w:val="000000"/>
          <w:sz w:val="28"/>
          <w:szCs w:val="28"/>
        </w:rPr>
        <w:t xml:space="preserve"> </w:t>
      </w:r>
    </w:p>
    <w:p w:rsidR="00A6444B" w:rsidRPr="00D47F20" w:rsidRDefault="00A6444B" w:rsidP="00A6444B">
      <w:pPr>
        <w:tabs>
          <w:tab w:val="left" w:pos="3038"/>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Большинст</w:t>
      </w:r>
      <w:r w:rsidR="00C66457" w:rsidRPr="00D47F20">
        <w:rPr>
          <w:rFonts w:ascii="Times New Roman" w:hAnsi="Times New Roman"/>
          <w:color w:val="000000"/>
          <w:sz w:val="28"/>
          <w:szCs w:val="28"/>
        </w:rPr>
        <w:t xml:space="preserve">во получателей услуг оценивают </w:t>
      </w:r>
      <w:r w:rsidRPr="00D47F20">
        <w:rPr>
          <w:rFonts w:ascii="Times New Roman" w:hAnsi="Times New Roman"/>
          <w:color w:val="000000"/>
          <w:sz w:val="28"/>
          <w:szCs w:val="28"/>
        </w:rPr>
        <w:t>данный вид услуг</w:t>
      </w:r>
      <w:r w:rsidR="00F807BB" w:rsidRPr="00D47F20">
        <w:rPr>
          <w:rFonts w:ascii="Times New Roman" w:hAnsi="Times New Roman"/>
          <w:color w:val="000000"/>
          <w:sz w:val="28"/>
          <w:szCs w:val="28"/>
        </w:rPr>
        <w:t>и</w:t>
      </w:r>
      <w:r w:rsidRPr="00D47F20">
        <w:rPr>
          <w:rFonts w:ascii="Times New Roman" w:hAnsi="Times New Roman"/>
          <w:color w:val="000000"/>
          <w:sz w:val="28"/>
          <w:szCs w:val="28"/>
        </w:rPr>
        <w:t xml:space="preserve"> как доступн</w:t>
      </w:r>
      <w:r w:rsidR="00F807BB" w:rsidRPr="00D47F20">
        <w:rPr>
          <w:rFonts w:ascii="Times New Roman" w:hAnsi="Times New Roman"/>
          <w:color w:val="000000"/>
          <w:sz w:val="28"/>
          <w:szCs w:val="28"/>
        </w:rPr>
        <w:t>ый</w:t>
      </w:r>
      <w:r w:rsidRPr="00D47F20">
        <w:rPr>
          <w:rFonts w:ascii="Times New Roman" w:hAnsi="Times New Roman"/>
          <w:color w:val="000000"/>
          <w:sz w:val="28"/>
          <w:szCs w:val="28"/>
        </w:rPr>
        <w:t xml:space="preserve"> и нужн</w:t>
      </w:r>
      <w:r w:rsidR="00F807BB" w:rsidRPr="00D47F20">
        <w:rPr>
          <w:rFonts w:ascii="Times New Roman" w:hAnsi="Times New Roman"/>
          <w:color w:val="000000"/>
          <w:sz w:val="28"/>
          <w:szCs w:val="28"/>
        </w:rPr>
        <w:t>ый</w:t>
      </w:r>
      <w:r w:rsidRPr="00D47F20">
        <w:rPr>
          <w:rFonts w:ascii="Times New Roman" w:hAnsi="Times New Roman"/>
          <w:color w:val="000000"/>
          <w:sz w:val="28"/>
          <w:szCs w:val="28"/>
        </w:rPr>
        <w:t>.</w:t>
      </w:r>
    </w:p>
    <w:p w:rsidR="00A6444B" w:rsidRPr="00D47F20" w:rsidRDefault="00C66457" w:rsidP="00A6444B">
      <w:pPr>
        <w:tabs>
          <w:tab w:val="left" w:pos="3038"/>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 xml:space="preserve">Услугополучатели отметили недостатки </w:t>
      </w:r>
      <w:r w:rsidR="00A6444B" w:rsidRPr="00D47F20">
        <w:rPr>
          <w:rFonts w:ascii="Times New Roman" w:hAnsi="Times New Roman"/>
          <w:color w:val="000000"/>
          <w:sz w:val="28"/>
          <w:szCs w:val="28"/>
        </w:rPr>
        <w:t>по кач</w:t>
      </w:r>
      <w:r w:rsidR="00E22AB1" w:rsidRPr="00D47F20">
        <w:rPr>
          <w:rFonts w:ascii="Times New Roman" w:hAnsi="Times New Roman"/>
          <w:color w:val="000000"/>
          <w:sz w:val="28"/>
          <w:szCs w:val="28"/>
        </w:rPr>
        <w:t xml:space="preserve">еству предоставления услуги </w:t>
      </w:r>
      <w:r w:rsidR="00F807BB" w:rsidRPr="00D47F20">
        <w:rPr>
          <w:rFonts w:ascii="Times New Roman" w:hAnsi="Times New Roman"/>
          <w:color w:val="000000"/>
          <w:sz w:val="28"/>
          <w:szCs w:val="28"/>
        </w:rPr>
        <w:sym w:font="Symbol" w:char="F02D"/>
      </w:r>
      <w:r w:rsidR="00E22AB1" w:rsidRPr="00D47F20">
        <w:rPr>
          <w:rFonts w:ascii="Times New Roman" w:hAnsi="Times New Roman"/>
          <w:color w:val="000000"/>
          <w:sz w:val="28"/>
          <w:szCs w:val="28"/>
        </w:rPr>
        <w:t xml:space="preserve"> </w:t>
      </w:r>
      <w:r w:rsidR="00AB1847" w:rsidRPr="00D47F20">
        <w:rPr>
          <w:rFonts w:ascii="Times New Roman" w:hAnsi="Times New Roman"/>
          <w:color w:val="000000"/>
          <w:sz w:val="28"/>
          <w:szCs w:val="28"/>
        </w:rPr>
        <w:t xml:space="preserve">нехватку </w:t>
      </w:r>
      <w:r w:rsidR="006549D7" w:rsidRPr="00D47F20">
        <w:rPr>
          <w:rFonts w:ascii="Times New Roman" w:hAnsi="Times New Roman"/>
          <w:color w:val="000000"/>
          <w:sz w:val="28"/>
          <w:szCs w:val="28"/>
        </w:rPr>
        <w:t xml:space="preserve">профессиональных </w:t>
      </w:r>
      <w:r w:rsidR="00AB1847" w:rsidRPr="00D47F20">
        <w:rPr>
          <w:rFonts w:ascii="Times New Roman" w:hAnsi="Times New Roman"/>
          <w:color w:val="000000"/>
          <w:sz w:val="28"/>
          <w:szCs w:val="28"/>
        </w:rPr>
        <w:t>специалистов</w:t>
      </w:r>
      <w:r w:rsidR="006549D7" w:rsidRPr="00D47F20">
        <w:rPr>
          <w:rFonts w:ascii="Times New Roman" w:hAnsi="Times New Roman"/>
          <w:color w:val="000000"/>
          <w:sz w:val="28"/>
          <w:szCs w:val="28"/>
        </w:rPr>
        <w:t>-консультантов.</w:t>
      </w:r>
      <w:r w:rsidR="00AB1847" w:rsidRPr="00D47F20">
        <w:rPr>
          <w:rFonts w:ascii="Times New Roman" w:hAnsi="Times New Roman"/>
          <w:color w:val="000000"/>
          <w:sz w:val="28"/>
          <w:szCs w:val="28"/>
        </w:rPr>
        <w:t xml:space="preserve"> </w:t>
      </w:r>
      <w:r w:rsidR="00A6444B" w:rsidRPr="00D47F20">
        <w:rPr>
          <w:rFonts w:ascii="Times New Roman" w:hAnsi="Times New Roman"/>
          <w:color w:val="000000"/>
          <w:sz w:val="28"/>
          <w:szCs w:val="28"/>
        </w:rPr>
        <w:t xml:space="preserve">Комментарии по процедуре относились к </w:t>
      </w:r>
      <w:r w:rsidRPr="00D47F20">
        <w:rPr>
          <w:rFonts w:ascii="Times New Roman" w:hAnsi="Times New Roman"/>
          <w:color w:val="000000"/>
          <w:sz w:val="28"/>
          <w:szCs w:val="28"/>
        </w:rPr>
        <w:t xml:space="preserve">сложности получения справок </w:t>
      </w:r>
      <w:r w:rsidR="00A6444B" w:rsidRPr="00D47F20">
        <w:rPr>
          <w:rFonts w:ascii="Times New Roman" w:hAnsi="Times New Roman"/>
          <w:color w:val="000000"/>
          <w:sz w:val="28"/>
          <w:szCs w:val="28"/>
        </w:rPr>
        <w:t>и некомпетентности сотрудников.</w:t>
      </w:r>
      <w:r w:rsidR="006549D7" w:rsidRPr="00D47F20">
        <w:rPr>
          <w:rFonts w:ascii="Times New Roman" w:hAnsi="Times New Roman"/>
          <w:color w:val="000000"/>
          <w:sz w:val="28"/>
          <w:szCs w:val="28"/>
        </w:rPr>
        <w:t xml:space="preserve"> </w:t>
      </w:r>
      <w:r w:rsidR="00A6444B" w:rsidRPr="00D47F20">
        <w:rPr>
          <w:rFonts w:ascii="Times New Roman" w:hAnsi="Times New Roman"/>
          <w:color w:val="000000"/>
          <w:sz w:val="28"/>
          <w:szCs w:val="28"/>
        </w:rPr>
        <w:t xml:space="preserve">Респонденты дали высокую оценку информационному обеспечению услуги. </w:t>
      </w:r>
    </w:p>
    <w:p w:rsidR="00345326" w:rsidRPr="00D47F20" w:rsidRDefault="00345326" w:rsidP="00C66457">
      <w:pPr>
        <w:tabs>
          <w:tab w:val="left" w:pos="3038"/>
        </w:tabs>
        <w:spacing w:after="0" w:line="240" w:lineRule="auto"/>
        <w:ind w:firstLine="709"/>
        <w:rPr>
          <w:rFonts w:ascii="Times New Roman" w:hAnsi="Times New Roman"/>
          <w:b/>
          <w:color w:val="000000"/>
          <w:sz w:val="28"/>
          <w:szCs w:val="28"/>
        </w:rPr>
      </w:pPr>
    </w:p>
    <w:p w:rsidR="00A6444B" w:rsidRPr="00D47F20" w:rsidRDefault="00A6444B" w:rsidP="00C66457">
      <w:pPr>
        <w:tabs>
          <w:tab w:val="left" w:pos="3038"/>
        </w:tabs>
        <w:spacing w:after="0" w:line="240" w:lineRule="auto"/>
        <w:ind w:firstLine="709"/>
        <w:rPr>
          <w:rFonts w:ascii="Times New Roman" w:hAnsi="Times New Roman"/>
          <w:b/>
          <w:color w:val="000000"/>
          <w:sz w:val="28"/>
          <w:szCs w:val="28"/>
        </w:rPr>
      </w:pPr>
      <w:r w:rsidRPr="00D47F20">
        <w:rPr>
          <w:rFonts w:ascii="Times New Roman" w:hAnsi="Times New Roman"/>
          <w:b/>
          <w:color w:val="000000"/>
          <w:sz w:val="28"/>
          <w:szCs w:val="28"/>
        </w:rPr>
        <w:t xml:space="preserve">Рекомендации услугополучателей: </w:t>
      </w:r>
    </w:p>
    <w:p w:rsidR="00A6444B" w:rsidRPr="00D47F20" w:rsidRDefault="00A6444B" w:rsidP="00A6444B">
      <w:pPr>
        <w:tabs>
          <w:tab w:val="left" w:pos="3038"/>
        </w:tabs>
        <w:spacing w:after="0" w:line="240" w:lineRule="auto"/>
        <w:ind w:firstLine="709"/>
        <w:jc w:val="both"/>
        <w:rPr>
          <w:rFonts w:ascii="Times New Roman" w:hAnsi="Times New Roman"/>
          <w:sz w:val="28"/>
          <w:szCs w:val="28"/>
        </w:rPr>
      </w:pPr>
      <w:r w:rsidRPr="00D47F20">
        <w:rPr>
          <w:rFonts w:ascii="Times New Roman" w:hAnsi="Times New Roman"/>
          <w:color w:val="000000"/>
          <w:sz w:val="28"/>
          <w:szCs w:val="28"/>
        </w:rPr>
        <w:t>В качестве рекомендации прозвучал</w:t>
      </w:r>
      <w:r w:rsidR="00C66457" w:rsidRPr="00D47F20">
        <w:rPr>
          <w:rFonts w:ascii="Times New Roman" w:hAnsi="Times New Roman"/>
          <w:color w:val="000000"/>
          <w:sz w:val="28"/>
          <w:szCs w:val="28"/>
        </w:rPr>
        <w:t>и</w:t>
      </w:r>
      <w:r w:rsidRPr="00D47F20">
        <w:rPr>
          <w:rFonts w:ascii="Times New Roman" w:hAnsi="Times New Roman"/>
          <w:color w:val="000000"/>
          <w:sz w:val="28"/>
          <w:szCs w:val="28"/>
        </w:rPr>
        <w:t xml:space="preserve"> предл</w:t>
      </w:r>
      <w:r w:rsidR="00E22AB1" w:rsidRPr="00D47F20">
        <w:rPr>
          <w:rFonts w:ascii="Times New Roman" w:hAnsi="Times New Roman"/>
          <w:color w:val="000000"/>
          <w:sz w:val="28"/>
          <w:szCs w:val="28"/>
        </w:rPr>
        <w:t>ожени</w:t>
      </w:r>
      <w:r w:rsidR="00C66457" w:rsidRPr="00D47F20">
        <w:rPr>
          <w:rFonts w:ascii="Times New Roman" w:hAnsi="Times New Roman"/>
          <w:color w:val="000000"/>
          <w:sz w:val="28"/>
          <w:szCs w:val="28"/>
        </w:rPr>
        <w:t>я</w:t>
      </w:r>
      <w:r w:rsidR="00E22AB1" w:rsidRPr="00D47F20">
        <w:rPr>
          <w:rFonts w:ascii="Times New Roman" w:hAnsi="Times New Roman"/>
          <w:color w:val="000000"/>
          <w:sz w:val="28"/>
          <w:szCs w:val="28"/>
        </w:rPr>
        <w:t xml:space="preserve"> по улучшению доступности</w:t>
      </w:r>
      <w:r w:rsidRPr="00D47F20">
        <w:rPr>
          <w:rFonts w:ascii="Times New Roman" w:hAnsi="Times New Roman"/>
          <w:color w:val="000000"/>
          <w:sz w:val="28"/>
          <w:szCs w:val="28"/>
        </w:rPr>
        <w:t xml:space="preserve"> </w:t>
      </w:r>
      <w:r w:rsidR="00F807BB" w:rsidRPr="00D47F20">
        <w:rPr>
          <w:rFonts w:ascii="Times New Roman" w:hAnsi="Times New Roman"/>
          <w:color w:val="000000"/>
          <w:sz w:val="28"/>
          <w:szCs w:val="28"/>
        </w:rPr>
        <w:sym w:font="Symbol" w:char="F02D"/>
      </w:r>
      <w:r w:rsidRPr="00D47F20">
        <w:rPr>
          <w:rFonts w:ascii="Times New Roman" w:hAnsi="Times New Roman"/>
          <w:sz w:val="28"/>
          <w:szCs w:val="28"/>
        </w:rPr>
        <w:t xml:space="preserve"> совершенс</w:t>
      </w:r>
      <w:r w:rsidR="00F807BB" w:rsidRPr="00D47F20">
        <w:rPr>
          <w:rFonts w:ascii="Times New Roman" w:hAnsi="Times New Roman"/>
          <w:sz w:val="28"/>
          <w:szCs w:val="28"/>
        </w:rPr>
        <w:t xml:space="preserve">твовать </w:t>
      </w:r>
      <w:r w:rsidR="00747ED8" w:rsidRPr="00D47F20">
        <w:rPr>
          <w:rFonts w:ascii="Times New Roman" w:hAnsi="Times New Roman"/>
          <w:sz w:val="28"/>
          <w:szCs w:val="28"/>
        </w:rPr>
        <w:t>стандарты госуслуги, облегчить язык написания стандартов.</w:t>
      </w:r>
    </w:p>
    <w:p w:rsidR="00A6444B" w:rsidRPr="00D47F20" w:rsidRDefault="00A6444B" w:rsidP="00A6444B">
      <w:pPr>
        <w:tabs>
          <w:tab w:val="left" w:pos="3038"/>
        </w:tabs>
        <w:spacing w:after="0" w:line="240" w:lineRule="auto"/>
        <w:ind w:firstLine="709"/>
        <w:jc w:val="both"/>
        <w:rPr>
          <w:rFonts w:ascii="Times New Roman" w:hAnsi="Times New Roman"/>
          <w:sz w:val="28"/>
          <w:szCs w:val="28"/>
        </w:rPr>
      </w:pPr>
      <w:r w:rsidRPr="00D47F20">
        <w:rPr>
          <w:rFonts w:ascii="Times New Roman" w:hAnsi="Times New Roman"/>
          <w:sz w:val="28"/>
          <w:szCs w:val="28"/>
        </w:rPr>
        <w:t>Рекомендации по совершенс</w:t>
      </w:r>
      <w:r w:rsidR="00C66457" w:rsidRPr="00D47F20">
        <w:rPr>
          <w:rFonts w:ascii="Times New Roman" w:hAnsi="Times New Roman"/>
          <w:sz w:val="28"/>
          <w:szCs w:val="28"/>
        </w:rPr>
        <w:t xml:space="preserve">твованию процедуры – уменьшить </w:t>
      </w:r>
      <w:r w:rsidRPr="00D47F20">
        <w:rPr>
          <w:rFonts w:ascii="Times New Roman" w:hAnsi="Times New Roman"/>
          <w:sz w:val="28"/>
          <w:szCs w:val="28"/>
        </w:rPr>
        <w:t>количество инстанций и процедур, увеличить количество персонала.</w:t>
      </w:r>
    </w:p>
    <w:p w:rsidR="00A6444B" w:rsidRPr="00D47F20" w:rsidRDefault="00A6444B" w:rsidP="00A6444B">
      <w:pPr>
        <w:tabs>
          <w:tab w:val="left" w:pos="3038"/>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С целью более высоко</w:t>
      </w:r>
      <w:r w:rsidR="00C66457" w:rsidRPr="00D47F20">
        <w:rPr>
          <w:rFonts w:ascii="Times New Roman" w:hAnsi="Times New Roman"/>
          <w:color w:val="000000"/>
          <w:sz w:val="28"/>
          <w:szCs w:val="28"/>
        </w:rPr>
        <w:t xml:space="preserve">го информационного обеспечения получатели </w:t>
      </w:r>
      <w:proofErr w:type="gramStart"/>
      <w:r w:rsidR="00C66457" w:rsidRPr="00D47F20">
        <w:rPr>
          <w:rFonts w:ascii="Times New Roman" w:hAnsi="Times New Roman"/>
          <w:color w:val="000000"/>
          <w:sz w:val="28"/>
          <w:szCs w:val="28"/>
        </w:rPr>
        <w:t>выразили</w:t>
      </w:r>
      <w:r w:rsidRPr="00D47F20">
        <w:rPr>
          <w:rFonts w:ascii="Times New Roman" w:hAnsi="Times New Roman"/>
          <w:color w:val="000000"/>
          <w:sz w:val="28"/>
          <w:szCs w:val="28"/>
        </w:rPr>
        <w:t xml:space="preserve"> пожелание</w:t>
      </w:r>
      <w:proofErr w:type="gramEnd"/>
      <w:r w:rsidRPr="00D47F20">
        <w:rPr>
          <w:rFonts w:ascii="Times New Roman" w:hAnsi="Times New Roman"/>
          <w:color w:val="000000"/>
          <w:sz w:val="28"/>
          <w:szCs w:val="28"/>
        </w:rPr>
        <w:t xml:space="preserve"> п</w:t>
      </w:r>
      <w:r w:rsidR="00C66457" w:rsidRPr="00D47F20">
        <w:rPr>
          <w:rFonts w:ascii="Times New Roman" w:hAnsi="Times New Roman"/>
          <w:color w:val="000000"/>
          <w:sz w:val="28"/>
          <w:szCs w:val="28"/>
        </w:rPr>
        <w:t>олучать более полную информацию</w:t>
      </w:r>
      <w:r w:rsidRPr="00D47F20">
        <w:rPr>
          <w:rFonts w:ascii="Times New Roman" w:hAnsi="Times New Roman"/>
          <w:color w:val="000000"/>
          <w:sz w:val="28"/>
          <w:szCs w:val="28"/>
        </w:rPr>
        <w:t xml:space="preserve"> и с</w:t>
      </w:r>
      <w:r w:rsidRPr="00D47F20">
        <w:rPr>
          <w:rFonts w:ascii="Times New Roman" w:hAnsi="Times New Roman"/>
          <w:sz w:val="28"/>
          <w:szCs w:val="28"/>
        </w:rPr>
        <w:t>делать все необходимые услуги в одном месте</w:t>
      </w:r>
      <w:r w:rsidRPr="00D47F20">
        <w:rPr>
          <w:rFonts w:ascii="Times New Roman" w:hAnsi="Times New Roman"/>
          <w:color w:val="000000"/>
          <w:sz w:val="28"/>
          <w:szCs w:val="28"/>
        </w:rPr>
        <w:t>.</w:t>
      </w:r>
    </w:p>
    <w:p w:rsidR="00A6444B" w:rsidRPr="00D47F20" w:rsidRDefault="00747ED8" w:rsidP="00A6444B">
      <w:pPr>
        <w:tabs>
          <w:tab w:val="left" w:pos="3038"/>
        </w:tabs>
        <w:spacing w:after="0" w:line="240" w:lineRule="auto"/>
        <w:ind w:firstLine="709"/>
        <w:jc w:val="both"/>
        <w:rPr>
          <w:rStyle w:val="10"/>
          <w:rFonts w:ascii="Times New Roman" w:eastAsia="Calibri" w:hAnsi="Times New Roman"/>
        </w:rPr>
      </w:pPr>
      <w:r w:rsidRPr="00D47F20">
        <w:rPr>
          <w:rStyle w:val="s0"/>
          <w:sz w:val="28"/>
          <w:szCs w:val="28"/>
        </w:rPr>
        <w:t>Рекомендации</w:t>
      </w:r>
      <w:r w:rsidR="00A6444B" w:rsidRPr="00D47F20">
        <w:rPr>
          <w:rStyle w:val="s0"/>
          <w:sz w:val="28"/>
          <w:szCs w:val="28"/>
        </w:rPr>
        <w:t xml:space="preserve"> по работе портала</w:t>
      </w:r>
      <w:r w:rsidRPr="00D47F20">
        <w:rPr>
          <w:rStyle w:val="s0"/>
          <w:sz w:val="28"/>
          <w:szCs w:val="28"/>
        </w:rPr>
        <w:t xml:space="preserve"> связаны</w:t>
      </w:r>
      <w:r w:rsidR="00F807BB" w:rsidRPr="00D47F20">
        <w:rPr>
          <w:rStyle w:val="s0"/>
          <w:sz w:val="28"/>
          <w:szCs w:val="28"/>
        </w:rPr>
        <w:t>,</w:t>
      </w:r>
      <w:r w:rsidRPr="00D47F20">
        <w:rPr>
          <w:rStyle w:val="s0"/>
          <w:sz w:val="28"/>
          <w:szCs w:val="28"/>
        </w:rPr>
        <w:t xml:space="preserve"> в основном</w:t>
      </w:r>
      <w:r w:rsidR="00F807BB" w:rsidRPr="00D47F20">
        <w:rPr>
          <w:rStyle w:val="s0"/>
          <w:sz w:val="28"/>
          <w:szCs w:val="28"/>
        </w:rPr>
        <w:t>, с упрощением</w:t>
      </w:r>
      <w:r w:rsidRPr="00D47F20">
        <w:rPr>
          <w:rStyle w:val="s0"/>
          <w:sz w:val="28"/>
          <w:szCs w:val="28"/>
        </w:rPr>
        <w:t xml:space="preserve"> алгоритма получения услуги. </w:t>
      </w:r>
    </w:p>
    <w:p w:rsidR="00345326" w:rsidRPr="00D47F20" w:rsidRDefault="00345326" w:rsidP="00A67E4B">
      <w:pPr>
        <w:spacing w:after="0" w:line="240" w:lineRule="auto"/>
        <w:jc w:val="both"/>
        <w:rPr>
          <w:rFonts w:ascii="Times New Roman" w:eastAsia="Times New Roman" w:hAnsi="Times New Roman"/>
          <w:b/>
          <w:color w:val="0070C0"/>
          <w:sz w:val="28"/>
          <w:szCs w:val="28"/>
        </w:rPr>
      </w:pPr>
    </w:p>
    <w:p w:rsidR="00A67E4B" w:rsidRPr="00D47F20" w:rsidRDefault="00A67E4B" w:rsidP="00A67E4B">
      <w:pPr>
        <w:spacing w:after="0" w:line="240" w:lineRule="auto"/>
        <w:jc w:val="both"/>
        <w:rPr>
          <w:rStyle w:val="s0"/>
          <w:color w:val="833C0B"/>
          <w:sz w:val="21"/>
          <w:szCs w:val="21"/>
        </w:rPr>
      </w:pPr>
      <w:r w:rsidRPr="00D47F20">
        <w:rPr>
          <w:rFonts w:ascii="Times New Roman" w:eastAsia="Times New Roman" w:hAnsi="Times New Roman"/>
          <w:b/>
          <w:color w:val="0070C0"/>
          <w:sz w:val="28"/>
          <w:szCs w:val="28"/>
        </w:rPr>
        <w:t xml:space="preserve">Название услуги: </w:t>
      </w:r>
      <w:r w:rsidRPr="00D47F20">
        <w:rPr>
          <w:rStyle w:val="s0"/>
          <w:b/>
          <w:color w:val="0070C0"/>
          <w:sz w:val="28"/>
          <w:szCs w:val="28"/>
        </w:rPr>
        <w:t>38. Субсидирование на развитие племенного животноводства, повышение продуктивности и кач</w:t>
      </w:r>
      <w:r w:rsidR="00F807BB" w:rsidRPr="00D47F20">
        <w:rPr>
          <w:rStyle w:val="s0"/>
          <w:b/>
          <w:color w:val="0070C0"/>
          <w:sz w:val="28"/>
          <w:szCs w:val="28"/>
        </w:rPr>
        <w:t>ества продукции животноводства</w:t>
      </w:r>
    </w:p>
    <w:p w:rsidR="00A67E4B" w:rsidRPr="00D47F20" w:rsidRDefault="00A67E4B" w:rsidP="00A67E4B">
      <w:pPr>
        <w:spacing w:after="0" w:line="240" w:lineRule="auto"/>
        <w:jc w:val="both"/>
        <w:rPr>
          <w:rFonts w:ascii="Times New Roman" w:eastAsia="Times New Roman" w:hAnsi="Times New Roman"/>
          <w:b/>
          <w:color w:val="0070C0"/>
          <w:sz w:val="28"/>
          <w:szCs w:val="28"/>
        </w:rPr>
      </w:pPr>
    </w:p>
    <w:p w:rsidR="00A67E4B" w:rsidRPr="00D47F20" w:rsidRDefault="00A67E4B" w:rsidP="00C66457">
      <w:pPr>
        <w:spacing w:after="0" w:line="240" w:lineRule="auto"/>
        <w:ind w:firstLine="709"/>
        <w:jc w:val="both"/>
        <w:rPr>
          <w:rFonts w:ascii="Times New Roman" w:eastAsia="Times New Roman" w:hAnsi="Times New Roman"/>
          <w:b/>
          <w:sz w:val="28"/>
          <w:szCs w:val="28"/>
        </w:rPr>
      </w:pPr>
      <w:r w:rsidRPr="00D47F20">
        <w:rPr>
          <w:rFonts w:ascii="Times New Roman" w:eastAsia="Times New Roman" w:hAnsi="Times New Roman"/>
          <w:b/>
          <w:sz w:val="28"/>
          <w:szCs w:val="28"/>
        </w:rPr>
        <w:t xml:space="preserve">Государственный орган, предоставляющий услугу: </w:t>
      </w:r>
      <w:r w:rsidR="00B40473" w:rsidRPr="00D47F20">
        <w:rPr>
          <w:rFonts w:ascii="Times New Roman" w:hAnsi="Times New Roman"/>
          <w:sz w:val="28"/>
          <w:szCs w:val="28"/>
        </w:rPr>
        <w:t>Министерство</w:t>
      </w:r>
      <w:r w:rsidRPr="00D47F20">
        <w:rPr>
          <w:rFonts w:ascii="Times New Roman" w:hAnsi="Times New Roman"/>
          <w:sz w:val="28"/>
          <w:szCs w:val="28"/>
        </w:rPr>
        <w:t xml:space="preserve"> сельского хозяйства Республики Казахстан</w:t>
      </w:r>
      <w:r w:rsidR="00003B7E" w:rsidRPr="00D47F20">
        <w:rPr>
          <w:rFonts w:ascii="Times New Roman" w:hAnsi="Times New Roman"/>
          <w:sz w:val="28"/>
          <w:szCs w:val="28"/>
        </w:rPr>
        <w:t xml:space="preserve"> (МСХ).</w:t>
      </w:r>
    </w:p>
    <w:p w:rsidR="002677BE" w:rsidRPr="00D47F20" w:rsidRDefault="00A67E4B" w:rsidP="00C66457">
      <w:pPr>
        <w:spacing w:after="0" w:line="240" w:lineRule="auto"/>
        <w:ind w:firstLine="709"/>
        <w:jc w:val="both"/>
        <w:rPr>
          <w:rFonts w:ascii="Times New Roman" w:hAnsi="Times New Roman"/>
          <w:sz w:val="28"/>
          <w:szCs w:val="28"/>
        </w:rPr>
      </w:pPr>
      <w:r w:rsidRPr="00D47F20">
        <w:rPr>
          <w:rFonts w:ascii="Times New Roman" w:eastAsia="Times New Roman" w:hAnsi="Times New Roman"/>
          <w:b/>
          <w:sz w:val="28"/>
          <w:szCs w:val="28"/>
        </w:rPr>
        <w:t xml:space="preserve">Общая информация о </w:t>
      </w:r>
      <w:proofErr w:type="spellStart"/>
      <w:r w:rsidRPr="00D47F20">
        <w:rPr>
          <w:rFonts w:ascii="Times New Roman" w:eastAsia="Times New Roman" w:hAnsi="Times New Roman"/>
          <w:b/>
          <w:sz w:val="28"/>
          <w:szCs w:val="28"/>
        </w:rPr>
        <w:t>госуслуге</w:t>
      </w:r>
      <w:proofErr w:type="spellEnd"/>
      <w:r w:rsidRPr="00D47F20">
        <w:rPr>
          <w:rFonts w:ascii="Times New Roman" w:eastAsia="Times New Roman" w:hAnsi="Times New Roman"/>
          <w:b/>
          <w:sz w:val="28"/>
          <w:szCs w:val="28"/>
        </w:rPr>
        <w:t xml:space="preserve">: </w:t>
      </w:r>
      <w:r w:rsidR="00F807BB" w:rsidRPr="00D47F20">
        <w:rPr>
          <w:rFonts w:ascii="Times New Roman" w:hAnsi="Times New Roman"/>
          <w:sz w:val="28"/>
          <w:szCs w:val="28"/>
        </w:rPr>
        <w:t>с</w:t>
      </w:r>
      <w:r w:rsidRPr="00D47F20">
        <w:rPr>
          <w:rFonts w:ascii="Times New Roman" w:hAnsi="Times New Roman"/>
          <w:sz w:val="28"/>
          <w:szCs w:val="28"/>
        </w:rPr>
        <w:t xml:space="preserve">тандарт государственной услуги разработан Министерством сельского хозяйства Республики Казахстан. Государственная услуга оказывается местными исполнительными органами областей, городов Астана и Алматы. </w:t>
      </w:r>
    </w:p>
    <w:p w:rsidR="00A67E4B" w:rsidRPr="00D47F20" w:rsidRDefault="00A67E4B" w:rsidP="00C66457">
      <w:pPr>
        <w:spacing w:after="0" w:line="240" w:lineRule="auto"/>
        <w:ind w:firstLine="709"/>
        <w:jc w:val="both"/>
        <w:rPr>
          <w:rFonts w:ascii="Times New Roman" w:eastAsia="Times New Roman" w:hAnsi="Times New Roman"/>
          <w:b/>
          <w:sz w:val="28"/>
          <w:szCs w:val="28"/>
        </w:rPr>
      </w:pPr>
      <w:r w:rsidRPr="00D47F20">
        <w:rPr>
          <w:rFonts w:ascii="Times New Roman" w:hAnsi="Times New Roman"/>
          <w:sz w:val="28"/>
          <w:szCs w:val="28"/>
        </w:rPr>
        <w:t>Прием заявления и выдача результата оказания государственной услуги осуществля</w:t>
      </w:r>
      <w:r w:rsidR="00F807BB" w:rsidRPr="00D47F20">
        <w:rPr>
          <w:rFonts w:ascii="Times New Roman" w:hAnsi="Times New Roman"/>
          <w:sz w:val="28"/>
          <w:szCs w:val="28"/>
        </w:rPr>
        <w:t>ю</w:t>
      </w:r>
      <w:r w:rsidRPr="00D47F20">
        <w:rPr>
          <w:rFonts w:ascii="Times New Roman" w:hAnsi="Times New Roman"/>
          <w:sz w:val="28"/>
          <w:szCs w:val="28"/>
        </w:rPr>
        <w:t>тся через: 1) канцелярию услугодателя; 2) веб-портал «электронного правительства»</w:t>
      </w:r>
      <w:r w:rsidR="00F807BB" w:rsidRPr="00D47F20">
        <w:rPr>
          <w:rFonts w:ascii="Times New Roman" w:hAnsi="Times New Roman"/>
          <w:sz w:val="28"/>
          <w:szCs w:val="28"/>
        </w:rPr>
        <w:t>:</w:t>
      </w:r>
      <w:r w:rsidRPr="00D47F20">
        <w:rPr>
          <w:rFonts w:ascii="Times New Roman" w:hAnsi="Times New Roman"/>
          <w:sz w:val="28"/>
          <w:szCs w:val="28"/>
        </w:rPr>
        <w:t xml:space="preserve"> www.egov.kz.</w:t>
      </w:r>
    </w:p>
    <w:p w:rsidR="002677BE" w:rsidRPr="00D47F20" w:rsidRDefault="002677BE" w:rsidP="00C66457">
      <w:pPr>
        <w:pStyle w:val="af1"/>
        <w:ind w:firstLine="709"/>
        <w:jc w:val="both"/>
        <w:rPr>
          <w:sz w:val="28"/>
          <w:szCs w:val="28"/>
        </w:rPr>
      </w:pPr>
      <w:proofErr w:type="gramStart"/>
      <w:r w:rsidRPr="00D47F20">
        <w:rPr>
          <w:b/>
          <w:sz w:val="28"/>
          <w:szCs w:val="28"/>
        </w:rPr>
        <w:lastRenderedPageBreak/>
        <w:t>Сроки оказания государственной услуги:</w:t>
      </w:r>
      <w:r w:rsidRPr="00D47F20">
        <w:rPr>
          <w:sz w:val="28"/>
          <w:szCs w:val="28"/>
        </w:rPr>
        <w:t xml:space="preserve"> 1) с момента сдачи пакета документов услугополучателем и до момента получения результата оказания государственной услуги – не более 29 (двадцати девяти) рабочих дней; 2) максимально допустимое время ожидания для сдачи необходимых документов – не более 30 (тридцати) минут; 3) максимально допустимое время обслуживания услугополучателя – не более 15 (пятнадцати) минут.</w:t>
      </w:r>
      <w:proofErr w:type="gramEnd"/>
    </w:p>
    <w:p w:rsidR="00A67E4B" w:rsidRPr="00D47F20" w:rsidRDefault="00A67E4B" w:rsidP="00747ED8">
      <w:pPr>
        <w:pStyle w:val="af1"/>
        <w:ind w:firstLine="709"/>
        <w:rPr>
          <w:sz w:val="28"/>
          <w:szCs w:val="28"/>
        </w:rPr>
      </w:pPr>
      <w:r w:rsidRPr="00D47F20">
        <w:t xml:space="preserve"> </w:t>
      </w:r>
      <w:r w:rsidRPr="00D47F20">
        <w:rPr>
          <w:b/>
          <w:sz w:val="28"/>
          <w:szCs w:val="28"/>
        </w:rPr>
        <w:t>Форма оказания государственной услуги:</w:t>
      </w:r>
      <w:r w:rsidRPr="00D47F20">
        <w:rPr>
          <w:sz w:val="28"/>
          <w:szCs w:val="28"/>
        </w:rPr>
        <w:t xml:space="preserve"> электронная (частично автоматизированная) или бумажная. </w:t>
      </w:r>
    </w:p>
    <w:p w:rsidR="00A67E4B" w:rsidRPr="00D47F20" w:rsidRDefault="00A67E4B" w:rsidP="00C66457">
      <w:pPr>
        <w:spacing w:after="0" w:line="240" w:lineRule="auto"/>
        <w:ind w:firstLine="709"/>
        <w:jc w:val="both"/>
        <w:rPr>
          <w:rFonts w:ascii="Times New Roman" w:hAnsi="Times New Roman"/>
          <w:sz w:val="28"/>
          <w:szCs w:val="28"/>
        </w:rPr>
      </w:pPr>
      <w:r w:rsidRPr="00D47F20">
        <w:rPr>
          <w:rFonts w:ascii="Times New Roman" w:hAnsi="Times New Roman"/>
          <w:sz w:val="28"/>
          <w:szCs w:val="28"/>
        </w:rPr>
        <w:t>Результатом оказания г</w:t>
      </w:r>
      <w:r w:rsidR="00F807BB" w:rsidRPr="00D47F20">
        <w:rPr>
          <w:rFonts w:ascii="Times New Roman" w:hAnsi="Times New Roman"/>
          <w:sz w:val="28"/>
          <w:szCs w:val="28"/>
        </w:rPr>
        <w:t>осударственной услуги является</w:t>
      </w:r>
      <w:r w:rsidRPr="00D47F20">
        <w:rPr>
          <w:rFonts w:ascii="Times New Roman" w:hAnsi="Times New Roman"/>
          <w:sz w:val="28"/>
          <w:szCs w:val="28"/>
        </w:rPr>
        <w:t xml:space="preserve"> сводный акт по области, городам Астана и Алматы для дальнейшего перечисления причитающихся бюджетных субсидий на банковские счета услугополучателей. </w:t>
      </w:r>
    </w:p>
    <w:p w:rsidR="00A67E4B" w:rsidRPr="00D47F20" w:rsidRDefault="00A67E4B" w:rsidP="000956CD">
      <w:pPr>
        <w:spacing w:after="0" w:line="240" w:lineRule="auto"/>
        <w:ind w:firstLine="709"/>
        <w:jc w:val="both"/>
        <w:rPr>
          <w:rFonts w:ascii="Times New Roman" w:eastAsia="Times New Roman" w:hAnsi="Times New Roman"/>
          <w:sz w:val="28"/>
          <w:szCs w:val="28"/>
        </w:rPr>
      </w:pPr>
      <w:r w:rsidRPr="00D47F20">
        <w:rPr>
          <w:rFonts w:ascii="Times New Roman" w:hAnsi="Times New Roman"/>
          <w:b/>
          <w:sz w:val="28"/>
          <w:szCs w:val="28"/>
        </w:rPr>
        <w:t>Форма предоставления результата оказания государственной услуги:</w:t>
      </w:r>
      <w:r w:rsidRPr="00D47F20">
        <w:rPr>
          <w:rFonts w:ascii="Times New Roman" w:hAnsi="Times New Roman"/>
          <w:sz w:val="28"/>
          <w:szCs w:val="28"/>
        </w:rPr>
        <w:t xml:space="preserve"> электронная и (или) бумажная</w:t>
      </w:r>
      <w:r w:rsidR="002677BE" w:rsidRPr="00D47F20">
        <w:rPr>
          <w:rFonts w:ascii="Times New Roman" w:hAnsi="Times New Roman"/>
          <w:sz w:val="28"/>
          <w:szCs w:val="28"/>
        </w:rPr>
        <w:t>.</w:t>
      </w:r>
    </w:p>
    <w:p w:rsidR="002677BE" w:rsidRPr="00D47F20" w:rsidRDefault="002677BE" w:rsidP="000956CD">
      <w:pPr>
        <w:spacing w:after="0" w:line="240" w:lineRule="auto"/>
        <w:ind w:firstLine="709"/>
        <w:rPr>
          <w:rFonts w:ascii="Times New Roman" w:hAnsi="Times New Roman"/>
          <w:sz w:val="28"/>
          <w:szCs w:val="28"/>
        </w:rPr>
      </w:pPr>
      <w:r w:rsidRPr="00D47F20">
        <w:rPr>
          <w:rFonts w:ascii="Times New Roman" w:hAnsi="Times New Roman"/>
          <w:b/>
          <w:sz w:val="28"/>
          <w:szCs w:val="28"/>
        </w:rPr>
        <w:t>Государственная услуга оказывается бесплатно.</w:t>
      </w:r>
      <w:r w:rsidRPr="00D47F20">
        <w:rPr>
          <w:rFonts w:ascii="Times New Roman" w:hAnsi="Times New Roman"/>
          <w:sz w:val="28"/>
          <w:szCs w:val="28"/>
        </w:rPr>
        <w:t xml:space="preserve"> </w:t>
      </w:r>
    </w:p>
    <w:p w:rsidR="00747ED8" w:rsidRPr="00D47F20" w:rsidRDefault="00A67E4B" w:rsidP="000956CD">
      <w:pPr>
        <w:spacing w:after="0" w:line="240" w:lineRule="auto"/>
        <w:ind w:firstLine="709"/>
        <w:rPr>
          <w:rStyle w:val="af2"/>
          <w:rFonts w:ascii="Times New Roman" w:hAnsi="Times New Roman"/>
          <w:sz w:val="20"/>
          <w:szCs w:val="20"/>
        </w:rPr>
      </w:pPr>
      <w:r w:rsidRPr="00D47F20">
        <w:rPr>
          <w:rFonts w:ascii="Times New Roman" w:eastAsia="Times New Roman" w:hAnsi="Times New Roman"/>
          <w:b/>
          <w:sz w:val="28"/>
          <w:szCs w:val="28"/>
        </w:rPr>
        <w:t xml:space="preserve">Стандарт описан: </w:t>
      </w:r>
      <w:hyperlink r:id="rId51" w:history="1">
        <w:r w:rsidRPr="00D47F20">
          <w:rPr>
            <w:rStyle w:val="af2"/>
            <w:rFonts w:ascii="Times New Roman" w:hAnsi="Times New Roman"/>
            <w:sz w:val="20"/>
            <w:szCs w:val="20"/>
          </w:rPr>
          <w:t>http://mgov.kz/subsidirovanie-povy-sheniya-produktivnosti-i-kachestva-produktsii-zhivotnovodstva/</w:t>
        </w:r>
      </w:hyperlink>
    </w:p>
    <w:p w:rsidR="00003B7E" w:rsidRPr="00D47F20" w:rsidRDefault="00003B7E" w:rsidP="00F807BB">
      <w:pPr>
        <w:spacing w:after="0" w:line="240" w:lineRule="auto"/>
        <w:ind w:firstLine="709"/>
        <w:jc w:val="both"/>
        <w:rPr>
          <w:rFonts w:ascii="Times New Roman" w:eastAsia="Times New Roman" w:hAnsi="Times New Roman"/>
          <w:b/>
          <w:sz w:val="28"/>
          <w:szCs w:val="28"/>
        </w:rPr>
      </w:pPr>
      <w:r w:rsidRPr="00D47F20">
        <w:rPr>
          <w:rFonts w:ascii="Times New Roman" w:eastAsia="Times New Roman" w:hAnsi="Times New Roman"/>
          <w:b/>
          <w:sz w:val="28"/>
          <w:szCs w:val="28"/>
        </w:rPr>
        <w:t xml:space="preserve">Количество оказанных услуг: </w:t>
      </w:r>
      <w:r w:rsidRPr="00D47F20">
        <w:rPr>
          <w:rFonts w:ascii="Times New Roman" w:eastAsia="Times New Roman" w:hAnsi="Times New Roman"/>
          <w:sz w:val="28"/>
          <w:szCs w:val="28"/>
        </w:rPr>
        <w:t>2014 год</w:t>
      </w:r>
      <w:r w:rsidR="00F807BB" w:rsidRPr="00D47F20">
        <w:rPr>
          <w:rFonts w:ascii="Times New Roman" w:eastAsia="Times New Roman" w:hAnsi="Times New Roman"/>
          <w:sz w:val="28"/>
          <w:szCs w:val="28"/>
        </w:rPr>
        <w:t xml:space="preserve"> </w:t>
      </w:r>
      <w:r w:rsidR="00F807BB" w:rsidRPr="00D47F20">
        <w:rPr>
          <w:rFonts w:ascii="Times New Roman" w:eastAsia="Times New Roman" w:hAnsi="Times New Roman"/>
          <w:sz w:val="28"/>
          <w:szCs w:val="28"/>
        </w:rPr>
        <w:sym w:font="Symbol" w:char="F02D"/>
      </w:r>
      <w:r w:rsidRPr="00D47F20">
        <w:rPr>
          <w:rFonts w:ascii="Times New Roman" w:eastAsia="Times New Roman" w:hAnsi="Times New Roman"/>
          <w:sz w:val="28"/>
          <w:szCs w:val="28"/>
        </w:rPr>
        <w:t xml:space="preserve"> 18210</w:t>
      </w:r>
      <w:r w:rsidR="00F807BB" w:rsidRPr="00D47F20">
        <w:rPr>
          <w:rFonts w:ascii="Times New Roman" w:eastAsia="Times New Roman" w:hAnsi="Times New Roman"/>
          <w:sz w:val="28"/>
          <w:szCs w:val="28"/>
        </w:rPr>
        <w:t xml:space="preserve"> человек, </w:t>
      </w:r>
      <w:r w:rsidRPr="00D47F20">
        <w:rPr>
          <w:rFonts w:ascii="Times New Roman" w:eastAsia="Times New Roman" w:hAnsi="Times New Roman"/>
          <w:sz w:val="28"/>
          <w:szCs w:val="28"/>
        </w:rPr>
        <w:t>2015 – 4026 человек.</w:t>
      </w:r>
    </w:p>
    <w:p w:rsidR="00003B7E" w:rsidRPr="00D47F20" w:rsidRDefault="00003B7E" w:rsidP="00F807BB">
      <w:pPr>
        <w:tabs>
          <w:tab w:val="left" w:pos="10206"/>
        </w:tabs>
        <w:spacing w:after="0" w:line="240" w:lineRule="auto"/>
        <w:ind w:firstLine="709"/>
        <w:jc w:val="both"/>
        <w:rPr>
          <w:rFonts w:ascii="Times New Roman" w:eastAsia="Times New Roman" w:hAnsi="Times New Roman"/>
          <w:sz w:val="28"/>
          <w:szCs w:val="28"/>
        </w:rPr>
      </w:pPr>
      <w:r w:rsidRPr="00D47F20">
        <w:rPr>
          <w:rFonts w:ascii="Times New Roman" w:eastAsia="Times New Roman" w:hAnsi="Times New Roman"/>
          <w:b/>
          <w:sz w:val="28"/>
          <w:szCs w:val="28"/>
        </w:rPr>
        <w:t>Выборка:</w:t>
      </w:r>
      <w:r w:rsidRPr="00D47F20">
        <w:rPr>
          <w:rFonts w:ascii="Times New Roman" w:eastAsia="Times New Roman" w:hAnsi="Times New Roman"/>
          <w:color w:val="000000"/>
          <w:sz w:val="28"/>
          <w:szCs w:val="28"/>
        </w:rPr>
        <w:t xml:space="preserve"> всего по данной услуге было опрошено </w:t>
      </w:r>
      <w:r w:rsidR="00FA0173" w:rsidRPr="00D47F20">
        <w:rPr>
          <w:rFonts w:ascii="Times New Roman" w:eastAsia="Times New Roman" w:hAnsi="Times New Roman"/>
          <w:color w:val="000000"/>
          <w:sz w:val="28"/>
          <w:szCs w:val="28"/>
        </w:rPr>
        <w:t>300</w:t>
      </w:r>
      <w:r w:rsidR="00937499" w:rsidRPr="00D47F20">
        <w:rPr>
          <w:rFonts w:ascii="Times New Roman" w:eastAsia="Times New Roman" w:hAnsi="Times New Roman"/>
          <w:color w:val="000000"/>
          <w:sz w:val="28"/>
          <w:szCs w:val="28"/>
        </w:rPr>
        <w:t xml:space="preserve"> респондентов </w:t>
      </w:r>
      <w:r w:rsidRPr="00D47F20">
        <w:rPr>
          <w:rFonts w:ascii="Times New Roman" w:eastAsia="Times New Roman" w:hAnsi="Times New Roman"/>
          <w:color w:val="000000"/>
          <w:sz w:val="28"/>
          <w:szCs w:val="28"/>
        </w:rPr>
        <w:t>(</w:t>
      </w:r>
      <w:r w:rsidR="00FA0173" w:rsidRPr="00D47F20">
        <w:rPr>
          <w:rFonts w:ascii="Times New Roman" w:eastAsia="Times New Roman" w:hAnsi="Times New Roman"/>
          <w:color w:val="000000"/>
          <w:sz w:val="28"/>
          <w:szCs w:val="28"/>
        </w:rPr>
        <w:t>2</w:t>
      </w:r>
      <w:r w:rsidR="00BD3B86" w:rsidRPr="00D47F20">
        <w:rPr>
          <w:rFonts w:ascii="Times New Roman" w:eastAsia="Times New Roman" w:hAnsi="Times New Roman"/>
          <w:color w:val="000000"/>
          <w:sz w:val="28"/>
          <w:szCs w:val="28"/>
        </w:rPr>
        <w:t>5</w:t>
      </w:r>
      <w:r w:rsidR="00FA0173" w:rsidRPr="00D47F20">
        <w:rPr>
          <w:rFonts w:ascii="Times New Roman" w:eastAsia="Times New Roman" w:hAnsi="Times New Roman"/>
          <w:color w:val="000000"/>
          <w:sz w:val="28"/>
          <w:szCs w:val="28"/>
        </w:rPr>
        <w:t xml:space="preserve">4 </w:t>
      </w:r>
      <w:r w:rsidRPr="00D47F20">
        <w:rPr>
          <w:rFonts w:ascii="Times New Roman" w:eastAsia="Times New Roman" w:hAnsi="Times New Roman"/>
          <w:color w:val="000000"/>
          <w:sz w:val="28"/>
          <w:szCs w:val="28"/>
        </w:rPr>
        <w:t xml:space="preserve"> физических </w:t>
      </w:r>
      <w:r w:rsidR="00FA0173" w:rsidRPr="00D47F20">
        <w:rPr>
          <w:rFonts w:ascii="Times New Roman" w:eastAsia="Times New Roman" w:hAnsi="Times New Roman"/>
          <w:color w:val="000000"/>
          <w:sz w:val="28"/>
          <w:szCs w:val="28"/>
        </w:rPr>
        <w:t>и 46 юридических лиц</w:t>
      </w:r>
      <w:r w:rsidRPr="00D47F20">
        <w:rPr>
          <w:rFonts w:ascii="Times New Roman" w:eastAsia="Times New Roman" w:hAnsi="Times New Roman"/>
          <w:color w:val="000000"/>
          <w:sz w:val="28"/>
          <w:szCs w:val="28"/>
        </w:rPr>
        <w:t>).</w:t>
      </w:r>
    </w:p>
    <w:p w:rsidR="00003B7E" w:rsidRPr="00D47F20" w:rsidRDefault="00003B7E" w:rsidP="000956CD">
      <w:pPr>
        <w:pBdr>
          <w:bottom w:val="single" w:sz="4" w:space="1" w:color="auto"/>
        </w:pBdr>
        <w:tabs>
          <w:tab w:val="left" w:pos="10206"/>
        </w:tabs>
        <w:spacing w:after="0" w:line="240" w:lineRule="auto"/>
        <w:ind w:firstLine="709"/>
        <w:jc w:val="both"/>
        <w:rPr>
          <w:rFonts w:ascii="Times New Roman" w:eastAsia="Times New Roman" w:hAnsi="Times New Roman"/>
          <w:b/>
          <w:sz w:val="28"/>
          <w:szCs w:val="28"/>
        </w:rPr>
      </w:pPr>
      <w:r w:rsidRPr="00D47F20">
        <w:rPr>
          <w:rFonts w:ascii="Times New Roman" w:eastAsia="Times New Roman" w:hAnsi="Times New Roman"/>
          <w:b/>
          <w:sz w:val="28"/>
          <w:szCs w:val="28"/>
        </w:rPr>
        <w:t xml:space="preserve">Форма предоставления: </w:t>
      </w:r>
      <w:r w:rsidRPr="00D47F20">
        <w:rPr>
          <w:rFonts w:ascii="Times New Roman" w:eastAsia="Times New Roman" w:hAnsi="Times New Roman"/>
          <w:sz w:val="28"/>
          <w:szCs w:val="28"/>
        </w:rPr>
        <w:t xml:space="preserve">бумажная форма – </w:t>
      </w:r>
      <w:r w:rsidR="00FA0173" w:rsidRPr="00D47F20">
        <w:rPr>
          <w:rFonts w:ascii="Times New Roman" w:eastAsia="Times New Roman" w:hAnsi="Times New Roman"/>
          <w:sz w:val="28"/>
          <w:szCs w:val="28"/>
        </w:rPr>
        <w:t>291</w:t>
      </w:r>
      <w:r w:rsidRPr="00D47F20">
        <w:rPr>
          <w:rFonts w:ascii="Times New Roman" w:eastAsia="Times New Roman" w:hAnsi="Times New Roman"/>
          <w:sz w:val="28"/>
          <w:szCs w:val="28"/>
        </w:rPr>
        <w:t xml:space="preserve"> </w:t>
      </w:r>
      <w:r w:rsidR="00FA0173" w:rsidRPr="00D47F20">
        <w:rPr>
          <w:rFonts w:ascii="Times New Roman" w:eastAsia="Times New Roman" w:hAnsi="Times New Roman"/>
          <w:sz w:val="28"/>
          <w:szCs w:val="28"/>
        </w:rPr>
        <w:t>респондент, электронная форма – 9 респондентов.</w:t>
      </w:r>
    </w:p>
    <w:p w:rsidR="00003B7E" w:rsidRPr="00D47F20" w:rsidRDefault="00003B7E" w:rsidP="00003B7E">
      <w:pPr>
        <w:spacing w:after="0" w:line="240" w:lineRule="auto"/>
        <w:rPr>
          <w:rFonts w:ascii="Times New Roman" w:eastAsia="Times New Roman" w:hAnsi="Times New Roman"/>
          <w:color w:val="000000"/>
          <w:sz w:val="28"/>
          <w:szCs w:val="28"/>
        </w:rPr>
      </w:pPr>
    </w:p>
    <w:p w:rsidR="00003B7E" w:rsidRPr="00D47F20" w:rsidRDefault="00003B7E" w:rsidP="00003B7E">
      <w:pPr>
        <w:spacing w:after="0" w:line="240" w:lineRule="auto"/>
        <w:jc w:val="center"/>
        <w:rPr>
          <w:rFonts w:ascii="Times New Roman" w:eastAsia="Times New Roman" w:hAnsi="Times New Roman"/>
          <w:b/>
          <w:color w:val="000000"/>
          <w:sz w:val="28"/>
          <w:szCs w:val="28"/>
        </w:rPr>
      </w:pPr>
      <w:r w:rsidRPr="00D47F20">
        <w:rPr>
          <w:rFonts w:ascii="Times New Roman" w:eastAsia="Times New Roman" w:hAnsi="Times New Roman"/>
          <w:b/>
          <w:color w:val="000000"/>
          <w:sz w:val="28"/>
          <w:szCs w:val="28"/>
        </w:rPr>
        <w:t>РЕЗУЛЬТАТЫ ОПРОСА УСЛУГОП</w:t>
      </w:r>
      <w:r w:rsidR="003B11F7" w:rsidRPr="00D47F20">
        <w:rPr>
          <w:rFonts w:ascii="Times New Roman" w:eastAsia="Times New Roman" w:hAnsi="Times New Roman"/>
          <w:b/>
          <w:color w:val="000000"/>
          <w:sz w:val="28"/>
          <w:szCs w:val="28"/>
        </w:rPr>
        <w:t>О</w:t>
      </w:r>
      <w:r w:rsidRPr="00D47F20">
        <w:rPr>
          <w:rFonts w:ascii="Times New Roman" w:eastAsia="Times New Roman" w:hAnsi="Times New Roman"/>
          <w:b/>
          <w:color w:val="000000"/>
          <w:sz w:val="28"/>
          <w:szCs w:val="28"/>
        </w:rPr>
        <w:t>ЛУЧАТЕЛЕЙ</w:t>
      </w:r>
    </w:p>
    <w:p w:rsidR="00A67E4B" w:rsidRPr="00D47F20" w:rsidRDefault="00A67E4B" w:rsidP="00A67E4B">
      <w:pPr>
        <w:spacing w:after="0" w:line="240" w:lineRule="auto"/>
        <w:rPr>
          <w:rFonts w:ascii="Times New Roman" w:eastAsia="Times New Roman" w:hAnsi="Times New Roman"/>
          <w:color w:val="000000"/>
          <w:sz w:val="28"/>
          <w:szCs w:val="28"/>
        </w:rPr>
      </w:pPr>
    </w:p>
    <w:p w:rsidR="00A67E4B" w:rsidRPr="00D47F20" w:rsidRDefault="00A67E4B" w:rsidP="00A67E4B">
      <w:pPr>
        <w:spacing w:after="0" w:line="240" w:lineRule="auto"/>
        <w:ind w:firstLine="709"/>
        <w:jc w:val="both"/>
        <w:rPr>
          <w:rFonts w:ascii="Times New Roman" w:eastAsia="Times New Roman" w:hAnsi="Times New Roman"/>
          <w:color w:val="000000"/>
          <w:sz w:val="28"/>
          <w:szCs w:val="28"/>
        </w:rPr>
      </w:pPr>
      <w:r w:rsidRPr="00D47F20">
        <w:rPr>
          <w:rFonts w:ascii="Times New Roman" w:eastAsia="Times New Roman" w:hAnsi="Times New Roman"/>
          <w:color w:val="000000"/>
          <w:sz w:val="28"/>
          <w:szCs w:val="28"/>
        </w:rPr>
        <w:t>Удовлетворенность услугой в целом</w:t>
      </w:r>
      <w:r w:rsidR="00F807BB" w:rsidRPr="00D47F20">
        <w:rPr>
          <w:rFonts w:ascii="Times New Roman" w:eastAsia="Times New Roman" w:hAnsi="Times New Roman"/>
          <w:color w:val="000000"/>
          <w:sz w:val="28"/>
          <w:szCs w:val="28"/>
        </w:rPr>
        <w:t xml:space="preserve"> </w:t>
      </w:r>
      <w:r w:rsidR="00F807BB" w:rsidRPr="00D47F20">
        <w:rPr>
          <w:rFonts w:ascii="Times New Roman" w:eastAsia="Times New Roman" w:hAnsi="Times New Roman"/>
          <w:b/>
          <w:color w:val="000000"/>
          <w:sz w:val="28"/>
          <w:szCs w:val="28"/>
        </w:rPr>
        <w:sym w:font="Symbol" w:char="F02D"/>
      </w:r>
      <w:r w:rsidR="00F807BB" w:rsidRPr="00D47F20">
        <w:rPr>
          <w:rFonts w:ascii="Times New Roman" w:eastAsia="Times New Roman" w:hAnsi="Times New Roman"/>
          <w:b/>
          <w:color w:val="000000"/>
          <w:sz w:val="28"/>
          <w:szCs w:val="28"/>
        </w:rPr>
        <w:t xml:space="preserve"> </w:t>
      </w:r>
      <w:r w:rsidRPr="00D47F20">
        <w:rPr>
          <w:rFonts w:ascii="Times New Roman" w:eastAsia="Times New Roman" w:hAnsi="Times New Roman"/>
          <w:b/>
          <w:color w:val="000000"/>
          <w:sz w:val="28"/>
          <w:szCs w:val="28"/>
        </w:rPr>
        <w:t>8,1 балл</w:t>
      </w:r>
      <w:r w:rsidRPr="00D47F20">
        <w:rPr>
          <w:rFonts w:ascii="Times New Roman" w:eastAsia="Times New Roman" w:hAnsi="Times New Roman"/>
          <w:color w:val="000000"/>
          <w:sz w:val="28"/>
          <w:szCs w:val="28"/>
        </w:rPr>
        <w:t xml:space="preserve"> по 10-балльной шкале. </w:t>
      </w:r>
    </w:p>
    <w:p w:rsidR="00A67E4B" w:rsidRPr="00D47F20" w:rsidRDefault="00A67E4B" w:rsidP="00A67E4B">
      <w:pPr>
        <w:spacing w:after="0" w:line="240" w:lineRule="auto"/>
        <w:jc w:val="center"/>
        <w:rPr>
          <w:rFonts w:ascii="Times New Roman" w:hAnsi="Times New Roman"/>
          <w:b/>
          <w:bCs/>
          <w:i/>
          <w:color w:val="000000"/>
          <w:sz w:val="24"/>
          <w:szCs w:val="24"/>
        </w:rPr>
      </w:pPr>
      <w:r w:rsidRPr="00D47F20">
        <w:rPr>
          <w:rFonts w:ascii="Times New Roman" w:hAnsi="Times New Roman"/>
          <w:b/>
          <w:bCs/>
          <w:i/>
          <w:color w:val="000000"/>
          <w:sz w:val="24"/>
          <w:szCs w:val="24"/>
        </w:rPr>
        <w:t>Средние оценки критериев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5"/>
        <w:gridCol w:w="1774"/>
      </w:tblGrid>
      <w:tr w:rsidR="00A67E4B" w:rsidRPr="00D47F20" w:rsidTr="00C66457">
        <w:tc>
          <w:tcPr>
            <w:tcW w:w="7655" w:type="dxa"/>
            <w:shd w:val="clear" w:color="auto" w:fill="A6A6A6"/>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Критерии </w:t>
            </w:r>
          </w:p>
        </w:tc>
        <w:tc>
          <w:tcPr>
            <w:tcW w:w="1808" w:type="dxa"/>
            <w:shd w:val="clear" w:color="auto" w:fill="A6A6A6"/>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Средние</w:t>
            </w:r>
          </w:p>
        </w:tc>
      </w:tr>
      <w:tr w:rsidR="002F1B5C" w:rsidRPr="00D47F20" w:rsidTr="00C66457">
        <w:tc>
          <w:tcPr>
            <w:tcW w:w="7655" w:type="dxa"/>
            <w:shd w:val="clear" w:color="auto" w:fill="auto"/>
          </w:tcPr>
          <w:p w:rsidR="002F1B5C" w:rsidRPr="00D47F20" w:rsidRDefault="002F1B5C"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1. Доступность </w:t>
            </w:r>
          </w:p>
        </w:tc>
        <w:tc>
          <w:tcPr>
            <w:tcW w:w="1808" w:type="dxa"/>
            <w:shd w:val="clear" w:color="auto" w:fill="auto"/>
            <w:vAlign w:val="center"/>
          </w:tcPr>
          <w:p w:rsidR="002F1B5C" w:rsidRPr="00D47F20" w:rsidRDefault="002F1B5C" w:rsidP="002F1B5C">
            <w:pPr>
              <w:pStyle w:val="af1"/>
              <w:jc w:val="center"/>
              <w:rPr>
                <w:sz w:val="24"/>
                <w:szCs w:val="24"/>
              </w:rPr>
            </w:pPr>
            <w:r w:rsidRPr="00D47F20">
              <w:rPr>
                <w:sz w:val="24"/>
                <w:szCs w:val="24"/>
              </w:rPr>
              <w:t>8,2</w:t>
            </w:r>
          </w:p>
        </w:tc>
      </w:tr>
      <w:tr w:rsidR="002F1B5C" w:rsidRPr="00D47F20" w:rsidTr="00C66457">
        <w:tc>
          <w:tcPr>
            <w:tcW w:w="7655" w:type="dxa"/>
            <w:shd w:val="clear" w:color="auto" w:fill="auto"/>
          </w:tcPr>
          <w:p w:rsidR="002F1B5C" w:rsidRPr="00D47F20" w:rsidRDefault="002F1B5C"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2. Качество </w:t>
            </w:r>
          </w:p>
        </w:tc>
        <w:tc>
          <w:tcPr>
            <w:tcW w:w="1808" w:type="dxa"/>
            <w:shd w:val="clear" w:color="auto" w:fill="auto"/>
            <w:vAlign w:val="center"/>
          </w:tcPr>
          <w:p w:rsidR="002F1B5C" w:rsidRPr="00D47F20" w:rsidRDefault="002F1B5C" w:rsidP="002F1B5C">
            <w:pPr>
              <w:pStyle w:val="af1"/>
              <w:jc w:val="center"/>
              <w:rPr>
                <w:sz w:val="24"/>
                <w:szCs w:val="24"/>
              </w:rPr>
            </w:pPr>
            <w:r w:rsidRPr="00D47F20">
              <w:rPr>
                <w:sz w:val="24"/>
                <w:szCs w:val="24"/>
              </w:rPr>
              <w:t>8,2</w:t>
            </w:r>
          </w:p>
        </w:tc>
      </w:tr>
      <w:tr w:rsidR="002F1B5C" w:rsidRPr="00D47F20" w:rsidTr="00C66457">
        <w:tc>
          <w:tcPr>
            <w:tcW w:w="7655" w:type="dxa"/>
            <w:shd w:val="clear" w:color="auto" w:fill="auto"/>
          </w:tcPr>
          <w:p w:rsidR="002F1B5C" w:rsidRPr="00D47F20" w:rsidRDefault="002F1B5C" w:rsidP="00F807B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3. Процедур</w:t>
            </w:r>
            <w:r w:rsidR="00F807BB" w:rsidRPr="00D47F20">
              <w:rPr>
                <w:rFonts w:ascii="Times New Roman" w:eastAsia="Times New Roman" w:hAnsi="Times New Roman"/>
                <w:sz w:val="24"/>
                <w:szCs w:val="24"/>
              </w:rPr>
              <w:t>а</w:t>
            </w:r>
            <w:r w:rsidRPr="00D47F20">
              <w:rPr>
                <w:rFonts w:ascii="Times New Roman" w:eastAsia="Times New Roman" w:hAnsi="Times New Roman"/>
                <w:sz w:val="24"/>
                <w:szCs w:val="24"/>
              </w:rPr>
              <w:t xml:space="preserve"> (бумажная форма услуги)</w:t>
            </w:r>
          </w:p>
        </w:tc>
        <w:tc>
          <w:tcPr>
            <w:tcW w:w="1808" w:type="dxa"/>
            <w:shd w:val="clear" w:color="auto" w:fill="auto"/>
            <w:vAlign w:val="center"/>
          </w:tcPr>
          <w:p w:rsidR="002F1B5C" w:rsidRPr="00D47F20" w:rsidRDefault="002F1B5C" w:rsidP="00460AB6">
            <w:pPr>
              <w:pStyle w:val="af1"/>
              <w:jc w:val="center"/>
              <w:rPr>
                <w:sz w:val="24"/>
                <w:szCs w:val="24"/>
                <w:lang w:val="kk-KZ"/>
              </w:rPr>
            </w:pPr>
            <w:r w:rsidRPr="00D47F20">
              <w:rPr>
                <w:sz w:val="24"/>
                <w:szCs w:val="24"/>
              </w:rPr>
              <w:t>7,</w:t>
            </w:r>
            <w:r w:rsidR="00460AB6" w:rsidRPr="00D47F20">
              <w:rPr>
                <w:sz w:val="24"/>
                <w:szCs w:val="24"/>
                <w:lang w:val="kk-KZ"/>
              </w:rPr>
              <w:t>8</w:t>
            </w:r>
          </w:p>
        </w:tc>
      </w:tr>
      <w:tr w:rsidR="002F1B5C" w:rsidRPr="00D47F20" w:rsidTr="00C66457">
        <w:tc>
          <w:tcPr>
            <w:tcW w:w="7655" w:type="dxa"/>
            <w:shd w:val="clear" w:color="auto" w:fill="auto"/>
          </w:tcPr>
          <w:p w:rsidR="002F1B5C" w:rsidRPr="00D47F20" w:rsidRDefault="002F1B5C"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4. Информация</w:t>
            </w:r>
          </w:p>
        </w:tc>
        <w:tc>
          <w:tcPr>
            <w:tcW w:w="1808" w:type="dxa"/>
            <w:shd w:val="clear" w:color="auto" w:fill="auto"/>
            <w:vAlign w:val="center"/>
          </w:tcPr>
          <w:p w:rsidR="002F1B5C" w:rsidRPr="00D47F20" w:rsidRDefault="002F1B5C" w:rsidP="002F1B5C">
            <w:pPr>
              <w:pStyle w:val="af1"/>
              <w:jc w:val="center"/>
              <w:rPr>
                <w:sz w:val="24"/>
                <w:szCs w:val="24"/>
              </w:rPr>
            </w:pPr>
            <w:r w:rsidRPr="00D47F20">
              <w:rPr>
                <w:sz w:val="24"/>
                <w:szCs w:val="24"/>
              </w:rPr>
              <w:t>7,9</w:t>
            </w:r>
          </w:p>
        </w:tc>
      </w:tr>
      <w:tr w:rsidR="002F1B5C" w:rsidRPr="00D47F20" w:rsidTr="00C66457">
        <w:tc>
          <w:tcPr>
            <w:tcW w:w="7655" w:type="dxa"/>
            <w:shd w:val="clear" w:color="auto" w:fill="auto"/>
          </w:tcPr>
          <w:p w:rsidR="002F1B5C" w:rsidRPr="00D47F20" w:rsidRDefault="002F1B5C"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5. Результат услуги </w:t>
            </w:r>
          </w:p>
        </w:tc>
        <w:tc>
          <w:tcPr>
            <w:tcW w:w="1808" w:type="dxa"/>
            <w:shd w:val="clear" w:color="auto" w:fill="auto"/>
            <w:vAlign w:val="center"/>
          </w:tcPr>
          <w:p w:rsidR="002F1B5C" w:rsidRPr="00D47F20" w:rsidRDefault="002F1B5C" w:rsidP="00460AB6">
            <w:pPr>
              <w:pStyle w:val="af1"/>
              <w:jc w:val="center"/>
              <w:rPr>
                <w:sz w:val="24"/>
                <w:szCs w:val="24"/>
                <w:lang w:val="kk-KZ"/>
              </w:rPr>
            </w:pPr>
            <w:r w:rsidRPr="00D47F20">
              <w:rPr>
                <w:sz w:val="24"/>
                <w:szCs w:val="24"/>
              </w:rPr>
              <w:t>8,</w:t>
            </w:r>
            <w:r w:rsidR="00460AB6" w:rsidRPr="00D47F20">
              <w:rPr>
                <w:sz w:val="24"/>
                <w:szCs w:val="24"/>
                <w:lang w:val="kk-KZ"/>
              </w:rPr>
              <w:t>3</w:t>
            </w:r>
          </w:p>
        </w:tc>
      </w:tr>
      <w:tr w:rsidR="002F1B5C" w:rsidRPr="00D47F20" w:rsidTr="00C66457">
        <w:tc>
          <w:tcPr>
            <w:tcW w:w="7655" w:type="dxa"/>
            <w:shd w:val="clear" w:color="auto" w:fill="auto"/>
          </w:tcPr>
          <w:p w:rsidR="002F1B5C" w:rsidRPr="00D47F20" w:rsidRDefault="002F1B5C"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6. Электронная форма (электронная форма услуги)</w:t>
            </w:r>
          </w:p>
        </w:tc>
        <w:tc>
          <w:tcPr>
            <w:tcW w:w="1808" w:type="dxa"/>
            <w:shd w:val="clear" w:color="auto" w:fill="auto"/>
            <w:vAlign w:val="center"/>
          </w:tcPr>
          <w:p w:rsidR="002F1B5C" w:rsidRPr="00D47F20" w:rsidRDefault="002F1B5C" w:rsidP="002F1B5C">
            <w:pPr>
              <w:pStyle w:val="af1"/>
              <w:jc w:val="center"/>
              <w:rPr>
                <w:sz w:val="24"/>
                <w:szCs w:val="24"/>
              </w:rPr>
            </w:pPr>
            <w:r w:rsidRPr="00D47F20">
              <w:rPr>
                <w:sz w:val="24"/>
                <w:szCs w:val="24"/>
              </w:rPr>
              <w:t>8,1</w:t>
            </w:r>
          </w:p>
        </w:tc>
      </w:tr>
      <w:tr w:rsidR="00A67E4B" w:rsidRPr="00D47F20" w:rsidTr="00C66457">
        <w:tc>
          <w:tcPr>
            <w:tcW w:w="7655" w:type="dxa"/>
            <w:shd w:val="clear" w:color="auto" w:fill="auto"/>
          </w:tcPr>
          <w:p w:rsidR="00A67E4B" w:rsidRPr="00D47F20" w:rsidRDefault="00A67E4B" w:rsidP="00A67E4B">
            <w:pPr>
              <w:spacing w:after="0" w:line="240" w:lineRule="auto"/>
              <w:jc w:val="right"/>
              <w:rPr>
                <w:rFonts w:ascii="Times New Roman" w:eastAsia="Times New Roman" w:hAnsi="Times New Roman"/>
                <w:sz w:val="24"/>
                <w:szCs w:val="24"/>
              </w:rPr>
            </w:pPr>
            <w:r w:rsidRPr="00D47F20">
              <w:rPr>
                <w:rFonts w:ascii="Times New Roman" w:eastAsia="Times New Roman" w:hAnsi="Times New Roman"/>
                <w:b/>
                <w:i/>
                <w:sz w:val="24"/>
                <w:szCs w:val="24"/>
              </w:rPr>
              <w:t>Удовлетворенность в целом</w:t>
            </w:r>
          </w:p>
        </w:tc>
        <w:tc>
          <w:tcPr>
            <w:tcW w:w="1808" w:type="dxa"/>
            <w:shd w:val="clear" w:color="auto" w:fill="auto"/>
          </w:tcPr>
          <w:p w:rsidR="00A67E4B" w:rsidRPr="00D47F20" w:rsidRDefault="00A67E4B" w:rsidP="00A67E4B">
            <w:pPr>
              <w:pStyle w:val="af1"/>
              <w:jc w:val="center"/>
              <w:rPr>
                <w:b/>
                <w:sz w:val="24"/>
                <w:szCs w:val="24"/>
              </w:rPr>
            </w:pPr>
            <w:r w:rsidRPr="00D47F20">
              <w:rPr>
                <w:b/>
                <w:sz w:val="24"/>
                <w:szCs w:val="24"/>
              </w:rPr>
              <w:t>8,1</w:t>
            </w:r>
          </w:p>
        </w:tc>
      </w:tr>
    </w:tbl>
    <w:p w:rsidR="00A67E4B" w:rsidRPr="00D47F20" w:rsidRDefault="00A67E4B" w:rsidP="00A67E4B">
      <w:pPr>
        <w:spacing w:after="0" w:line="240" w:lineRule="auto"/>
        <w:jc w:val="both"/>
        <w:rPr>
          <w:rFonts w:ascii="Times New Roman" w:eastAsia="Times New Roman" w:hAnsi="Times New Roman"/>
          <w:b/>
          <w:sz w:val="28"/>
          <w:szCs w:val="28"/>
          <w:lang w:val="kk-KZ"/>
        </w:rPr>
      </w:pPr>
    </w:p>
    <w:p w:rsidR="00A67E4B" w:rsidRPr="00D47F20" w:rsidRDefault="00A67E4B" w:rsidP="00A67E4B">
      <w:pPr>
        <w:spacing w:after="0" w:line="240" w:lineRule="auto"/>
        <w:jc w:val="both"/>
        <w:rPr>
          <w:rFonts w:ascii="Times New Roman" w:eastAsia="Times New Roman" w:hAnsi="Times New Roman"/>
          <w:b/>
          <w:i/>
          <w:sz w:val="24"/>
          <w:szCs w:val="24"/>
        </w:rPr>
      </w:pPr>
      <w:r w:rsidRPr="00D47F20">
        <w:rPr>
          <w:rFonts w:ascii="Times New Roman" w:eastAsia="Times New Roman" w:hAnsi="Times New Roman"/>
          <w:b/>
          <w:i/>
          <w:sz w:val="24"/>
          <w:szCs w:val="24"/>
        </w:rPr>
        <w:t>Среднее время ожидания для получения госуслуги (средние по группе)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3476"/>
        <w:gridCol w:w="3424"/>
      </w:tblGrid>
      <w:tr w:rsidR="00A67E4B" w:rsidRPr="00D47F20" w:rsidTr="00C66457">
        <w:tc>
          <w:tcPr>
            <w:tcW w:w="2355" w:type="dxa"/>
            <w:shd w:val="clear" w:color="auto" w:fill="D9D9D9" w:themeFill="background1" w:themeFillShade="D9"/>
          </w:tcPr>
          <w:p w:rsidR="00A67E4B" w:rsidRPr="00D47F20" w:rsidRDefault="00A67E4B" w:rsidP="00A67E4B">
            <w:pPr>
              <w:spacing w:after="0" w:line="240" w:lineRule="auto"/>
              <w:jc w:val="both"/>
              <w:rPr>
                <w:rFonts w:ascii="Times New Roman" w:eastAsia="Times New Roman" w:hAnsi="Times New Roman"/>
                <w:i/>
                <w:sz w:val="24"/>
                <w:szCs w:val="24"/>
              </w:rPr>
            </w:pPr>
          </w:p>
        </w:tc>
        <w:tc>
          <w:tcPr>
            <w:tcW w:w="3599" w:type="dxa"/>
            <w:shd w:val="clear" w:color="auto" w:fill="D9D9D9" w:themeFill="background1" w:themeFillShade="D9"/>
          </w:tcPr>
          <w:p w:rsidR="00A67E4B" w:rsidRPr="00D47F20" w:rsidRDefault="00A67E4B" w:rsidP="00A67E4B">
            <w:pPr>
              <w:spacing w:after="0" w:line="240" w:lineRule="auto"/>
              <w:rPr>
                <w:rFonts w:ascii="Times New Roman" w:eastAsia="Times New Roman" w:hAnsi="Times New Roman"/>
                <w:i/>
                <w:sz w:val="24"/>
                <w:szCs w:val="24"/>
              </w:rPr>
            </w:pPr>
            <w:r w:rsidRPr="00D47F20">
              <w:rPr>
                <w:rFonts w:ascii="Times New Roman" w:eastAsia="Times New Roman" w:hAnsi="Times New Roman"/>
                <w:i/>
                <w:sz w:val="24"/>
                <w:szCs w:val="24"/>
              </w:rPr>
              <w:t>Время ожидания результатов госуслуги</w:t>
            </w:r>
          </w:p>
        </w:tc>
        <w:tc>
          <w:tcPr>
            <w:tcW w:w="3544" w:type="dxa"/>
            <w:shd w:val="clear" w:color="auto" w:fill="D9D9D9" w:themeFill="background1" w:themeFillShade="D9"/>
          </w:tcPr>
          <w:p w:rsidR="00A67E4B" w:rsidRPr="00D47F20" w:rsidRDefault="00A67E4B" w:rsidP="00A67E4B">
            <w:pPr>
              <w:spacing w:after="0" w:line="240" w:lineRule="auto"/>
              <w:rPr>
                <w:rFonts w:ascii="Times New Roman" w:eastAsia="Times New Roman" w:hAnsi="Times New Roman"/>
                <w:i/>
                <w:sz w:val="24"/>
                <w:szCs w:val="24"/>
              </w:rPr>
            </w:pPr>
            <w:r w:rsidRPr="00D47F20">
              <w:rPr>
                <w:rFonts w:ascii="Times New Roman" w:eastAsia="Times New Roman" w:hAnsi="Times New Roman"/>
                <w:i/>
                <w:sz w:val="24"/>
                <w:szCs w:val="24"/>
              </w:rPr>
              <w:t xml:space="preserve">Время ожидания в очереди при получении результатов </w:t>
            </w:r>
          </w:p>
        </w:tc>
      </w:tr>
      <w:tr w:rsidR="00A67E4B" w:rsidRPr="00D47F20" w:rsidTr="00C66457">
        <w:tc>
          <w:tcPr>
            <w:tcW w:w="2355" w:type="dxa"/>
            <w:shd w:val="clear" w:color="auto" w:fill="auto"/>
          </w:tcPr>
          <w:p w:rsidR="00A67E4B" w:rsidRPr="00D47F20" w:rsidRDefault="00A67E4B" w:rsidP="00A67E4B">
            <w:pPr>
              <w:spacing w:after="0" w:line="240" w:lineRule="auto"/>
              <w:jc w:val="both"/>
              <w:rPr>
                <w:rFonts w:ascii="Times New Roman" w:eastAsia="Times New Roman" w:hAnsi="Times New Roman"/>
                <w:sz w:val="24"/>
                <w:szCs w:val="24"/>
              </w:rPr>
            </w:pPr>
            <w:r w:rsidRPr="00D47F20">
              <w:rPr>
                <w:rFonts w:ascii="Times New Roman" w:eastAsia="Times New Roman" w:hAnsi="Times New Roman"/>
                <w:sz w:val="24"/>
                <w:szCs w:val="24"/>
              </w:rPr>
              <w:t xml:space="preserve">Средние данные по услуге </w:t>
            </w:r>
          </w:p>
        </w:tc>
        <w:tc>
          <w:tcPr>
            <w:tcW w:w="3599" w:type="dxa"/>
            <w:shd w:val="clear" w:color="auto" w:fill="auto"/>
          </w:tcPr>
          <w:p w:rsidR="00A67E4B" w:rsidRPr="00D47F20" w:rsidRDefault="00A67E4B" w:rsidP="00A67E4B">
            <w:pPr>
              <w:spacing w:after="0" w:line="240" w:lineRule="auto"/>
              <w:jc w:val="both"/>
              <w:rPr>
                <w:rFonts w:ascii="Times New Roman" w:eastAsia="Times New Roman" w:hAnsi="Times New Roman"/>
                <w:sz w:val="24"/>
                <w:szCs w:val="24"/>
              </w:rPr>
            </w:pPr>
            <w:r w:rsidRPr="00D47F20">
              <w:rPr>
                <w:rFonts w:ascii="Times New Roman" w:eastAsia="Times New Roman" w:hAnsi="Times New Roman"/>
                <w:sz w:val="24"/>
                <w:szCs w:val="24"/>
              </w:rPr>
              <w:t xml:space="preserve"> 14 дней  </w:t>
            </w:r>
          </w:p>
        </w:tc>
        <w:tc>
          <w:tcPr>
            <w:tcW w:w="3544" w:type="dxa"/>
            <w:shd w:val="clear" w:color="auto" w:fill="auto"/>
          </w:tcPr>
          <w:p w:rsidR="00A67E4B" w:rsidRPr="00D47F20" w:rsidRDefault="00A67E4B" w:rsidP="00967543">
            <w:pPr>
              <w:spacing w:after="0" w:line="240" w:lineRule="auto"/>
              <w:jc w:val="both"/>
              <w:rPr>
                <w:rFonts w:ascii="Times New Roman" w:eastAsia="Times New Roman" w:hAnsi="Times New Roman"/>
                <w:sz w:val="24"/>
                <w:szCs w:val="24"/>
              </w:rPr>
            </w:pPr>
            <w:r w:rsidRPr="00D47F20">
              <w:rPr>
                <w:rFonts w:ascii="Times New Roman" w:eastAsia="Times New Roman" w:hAnsi="Times New Roman"/>
                <w:sz w:val="24"/>
                <w:szCs w:val="24"/>
              </w:rPr>
              <w:t xml:space="preserve"> </w:t>
            </w:r>
            <w:r w:rsidR="00967543" w:rsidRPr="00D47F20">
              <w:rPr>
                <w:rFonts w:ascii="Times New Roman" w:eastAsia="Times New Roman" w:hAnsi="Times New Roman"/>
                <w:sz w:val="24"/>
                <w:szCs w:val="24"/>
              </w:rPr>
              <w:t>27</w:t>
            </w:r>
            <w:r w:rsidRPr="00D47F20">
              <w:rPr>
                <w:rFonts w:ascii="Times New Roman" w:eastAsia="Times New Roman" w:hAnsi="Times New Roman"/>
                <w:sz w:val="24"/>
                <w:szCs w:val="24"/>
              </w:rPr>
              <w:t xml:space="preserve"> минут </w:t>
            </w:r>
          </w:p>
        </w:tc>
      </w:tr>
    </w:tbl>
    <w:p w:rsidR="00DC0B20" w:rsidRPr="00D47F20" w:rsidRDefault="00DC0B20" w:rsidP="00A67E4B">
      <w:pPr>
        <w:spacing w:after="0" w:line="240" w:lineRule="auto"/>
        <w:rPr>
          <w:rFonts w:ascii="Times New Roman" w:eastAsia="Times New Roman" w:hAnsi="Times New Roman"/>
          <w:b/>
          <w:color w:val="000000"/>
          <w:sz w:val="24"/>
          <w:szCs w:val="24"/>
        </w:rPr>
      </w:pPr>
    </w:p>
    <w:p w:rsidR="00F807BB" w:rsidRPr="00D47F20" w:rsidRDefault="00F807BB" w:rsidP="00A67E4B">
      <w:pPr>
        <w:spacing w:after="0" w:line="240" w:lineRule="auto"/>
        <w:rPr>
          <w:rFonts w:ascii="Times New Roman" w:eastAsia="Times New Roman" w:hAnsi="Times New Roman"/>
          <w:b/>
          <w:color w:val="000000"/>
          <w:sz w:val="24"/>
          <w:szCs w:val="24"/>
        </w:rPr>
      </w:pPr>
    </w:p>
    <w:p w:rsidR="00F807BB" w:rsidRPr="00D47F20" w:rsidRDefault="00F807BB" w:rsidP="00A67E4B">
      <w:pPr>
        <w:spacing w:after="0" w:line="240" w:lineRule="auto"/>
        <w:rPr>
          <w:rFonts w:ascii="Times New Roman" w:eastAsia="Times New Roman" w:hAnsi="Times New Roman"/>
          <w:b/>
          <w:color w:val="000000"/>
          <w:sz w:val="24"/>
          <w:szCs w:val="24"/>
        </w:rPr>
      </w:pPr>
    </w:p>
    <w:p w:rsidR="00F807BB" w:rsidRPr="00D47F20" w:rsidRDefault="00F807BB" w:rsidP="00A67E4B">
      <w:pPr>
        <w:spacing w:after="0" w:line="240" w:lineRule="auto"/>
        <w:rPr>
          <w:rFonts w:ascii="Times New Roman" w:eastAsia="Times New Roman" w:hAnsi="Times New Roman"/>
          <w:b/>
          <w:color w:val="000000"/>
          <w:sz w:val="24"/>
          <w:szCs w:val="24"/>
        </w:rPr>
      </w:pPr>
    </w:p>
    <w:p w:rsidR="00A67E4B" w:rsidRPr="00D47F20" w:rsidRDefault="00A67E4B" w:rsidP="00A67E4B">
      <w:pPr>
        <w:spacing w:after="0" w:line="240" w:lineRule="auto"/>
        <w:rPr>
          <w:rFonts w:ascii="Times New Roman" w:eastAsia="Times New Roman" w:hAnsi="Times New Roman"/>
          <w:b/>
          <w:i/>
          <w:color w:val="000000"/>
          <w:sz w:val="24"/>
          <w:szCs w:val="24"/>
        </w:rPr>
      </w:pPr>
      <w:r w:rsidRPr="00D47F20">
        <w:rPr>
          <w:rFonts w:ascii="Times New Roman" w:eastAsia="Times New Roman" w:hAnsi="Times New Roman"/>
          <w:b/>
          <w:i/>
          <w:color w:val="000000"/>
          <w:sz w:val="24"/>
          <w:szCs w:val="24"/>
        </w:rPr>
        <w:lastRenderedPageBreak/>
        <w:t xml:space="preserve">Средние баллы по отдельным составляющим показателей качества услуги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0"/>
        <w:gridCol w:w="1769"/>
      </w:tblGrid>
      <w:tr w:rsidR="00A67E4B" w:rsidRPr="00D47F20" w:rsidTr="00460AB6">
        <w:tc>
          <w:tcPr>
            <w:tcW w:w="7410"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Показатели</w:t>
            </w:r>
          </w:p>
        </w:tc>
        <w:tc>
          <w:tcPr>
            <w:tcW w:w="1769"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Средний</w:t>
            </w:r>
          </w:p>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балл</w:t>
            </w:r>
          </w:p>
        </w:tc>
      </w:tr>
      <w:tr w:rsidR="00A67E4B" w:rsidRPr="00D47F20" w:rsidTr="00460AB6">
        <w:tc>
          <w:tcPr>
            <w:tcW w:w="7410" w:type="dxa"/>
          </w:tcPr>
          <w:p w:rsidR="00A67E4B" w:rsidRPr="00D47F20" w:rsidRDefault="00A67E4B" w:rsidP="00A67E4B">
            <w:pPr>
              <w:spacing w:after="0" w:line="240" w:lineRule="auto"/>
              <w:jc w:val="center"/>
              <w:rPr>
                <w:rFonts w:ascii="Times New Roman" w:eastAsia="Times New Roman" w:hAnsi="Times New Roman"/>
                <w:b/>
                <w:color w:val="1F497D"/>
                <w:sz w:val="24"/>
                <w:szCs w:val="24"/>
              </w:rPr>
            </w:pPr>
            <w:r w:rsidRPr="00D47F20">
              <w:rPr>
                <w:rFonts w:ascii="Times New Roman" w:eastAsia="Times New Roman" w:hAnsi="Times New Roman"/>
                <w:b/>
                <w:color w:val="1F497D"/>
                <w:sz w:val="24"/>
                <w:szCs w:val="24"/>
              </w:rPr>
              <w:t>СРЕДНИЙ БАЛЛ УДОВЛЕТВОРЕННОСТЬЮ ГОСУСЛУГОЙ</w:t>
            </w:r>
          </w:p>
        </w:tc>
        <w:tc>
          <w:tcPr>
            <w:tcW w:w="1769" w:type="dxa"/>
            <w:shd w:val="clear" w:color="auto" w:fill="D9D9D9"/>
          </w:tcPr>
          <w:p w:rsidR="00A67E4B" w:rsidRPr="00D47F20" w:rsidRDefault="00A67E4B" w:rsidP="00A67E4B">
            <w:pPr>
              <w:spacing w:after="0" w:line="240" w:lineRule="auto"/>
              <w:jc w:val="center"/>
              <w:rPr>
                <w:rFonts w:ascii="Times New Roman" w:eastAsia="Times New Roman" w:hAnsi="Times New Roman"/>
                <w:b/>
                <w:color w:val="1F497D"/>
                <w:sz w:val="24"/>
                <w:szCs w:val="24"/>
              </w:rPr>
            </w:pPr>
            <w:r w:rsidRPr="00D47F20">
              <w:rPr>
                <w:rFonts w:ascii="Times New Roman" w:eastAsia="Times New Roman" w:hAnsi="Times New Roman"/>
                <w:b/>
                <w:color w:val="1F497D"/>
                <w:sz w:val="24"/>
                <w:szCs w:val="24"/>
              </w:rPr>
              <w:t>8,1</w:t>
            </w:r>
          </w:p>
        </w:tc>
      </w:tr>
      <w:tr w:rsidR="00A67E4B" w:rsidRPr="00D47F20" w:rsidTr="00460AB6">
        <w:trPr>
          <w:trHeight w:val="364"/>
        </w:trPr>
        <w:tc>
          <w:tcPr>
            <w:tcW w:w="7410" w:type="dxa"/>
            <w:shd w:val="clear" w:color="auto" w:fill="D9D9D9"/>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Доступность услуги </w:t>
            </w:r>
          </w:p>
        </w:tc>
        <w:tc>
          <w:tcPr>
            <w:tcW w:w="1769" w:type="dxa"/>
            <w:shd w:val="clear" w:color="auto" w:fill="D9D9D9"/>
          </w:tcPr>
          <w:p w:rsidR="00A67E4B" w:rsidRPr="00D47F20" w:rsidRDefault="00A67E4B" w:rsidP="00A67E4B">
            <w:pPr>
              <w:spacing w:after="0" w:line="240" w:lineRule="auto"/>
              <w:rPr>
                <w:rFonts w:ascii="Times New Roman" w:eastAsia="Times New Roman" w:hAnsi="Times New Roman"/>
                <w:sz w:val="24"/>
                <w:szCs w:val="24"/>
              </w:rPr>
            </w:pPr>
          </w:p>
        </w:tc>
      </w:tr>
      <w:tr w:rsidR="00004617" w:rsidRPr="00D47F20" w:rsidTr="00460AB6">
        <w:tc>
          <w:tcPr>
            <w:tcW w:w="7410" w:type="dxa"/>
          </w:tcPr>
          <w:p w:rsidR="00004617" w:rsidRPr="00D47F20" w:rsidRDefault="0000461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Удобство расположения учреждения, оказывающего государственную услугу</w:t>
            </w:r>
          </w:p>
        </w:tc>
        <w:tc>
          <w:tcPr>
            <w:tcW w:w="1769" w:type="dxa"/>
            <w:vAlign w:val="center"/>
          </w:tcPr>
          <w:p w:rsidR="00004617" w:rsidRPr="00D47F20" w:rsidRDefault="00004617" w:rsidP="00004617">
            <w:pPr>
              <w:pStyle w:val="af1"/>
              <w:jc w:val="center"/>
              <w:rPr>
                <w:sz w:val="24"/>
                <w:szCs w:val="24"/>
              </w:rPr>
            </w:pPr>
            <w:r w:rsidRPr="00D47F20">
              <w:rPr>
                <w:sz w:val="24"/>
                <w:szCs w:val="24"/>
              </w:rPr>
              <w:t>8,2</w:t>
            </w:r>
          </w:p>
        </w:tc>
      </w:tr>
      <w:tr w:rsidR="00004617" w:rsidRPr="00D47F20" w:rsidTr="00460AB6">
        <w:tc>
          <w:tcPr>
            <w:tcW w:w="7410" w:type="dxa"/>
          </w:tcPr>
          <w:p w:rsidR="00004617" w:rsidRPr="00D47F20" w:rsidRDefault="0000461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государственную услугу по месту жительства</w:t>
            </w:r>
          </w:p>
        </w:tc>
        <w:tc>
          <w:tcPr>
            <w:tcW w:w="1769" w:type="dxa"/>
            <w:vAlign w:val="center"/>
          </w:tcPr>
          <w:p w:rsidR="00004617" w:rsidRPr="00D47F20" w:rsidRDefault="00004617" w:rsidP="00004617">
            <w:pPr>
              <w:pStyle w:val="af1"/>
              <w:jc w:val="center"/>
              <w:rPr>
                <w:sz w:val="24"/>
                <w:szCs w:val="24"/>
              </w:rPr>
            </w:pPr>
            <w:r w:rsidRPr="00D47F20">
              <w:rPr>
                <w:sz w:val="24"/>
                <w:szCs w:val="24"/>
              </w:rPr>
              <w:t>8,3</w:t>
            </w:r>
          </w:p>
        </w:tc>
      </w:tr>
      <w:tr w:rsidR="00004617" w:rsidRPr="00D47F20" w:rsidTr="00460AB6">
        <w:tc>
          <w:tcPr>
            <w:tcW w:w="7410" w:type="dxa"/>
          </w:tcPr>
          <w:p w:rsidR="00004617" w:rsidRPr="00D47F20" w:rsidRDefault="0000461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График работы учреждения</w:t>
            </w:r>
          </w:p>
        </w:tc>
        <w:tc>
          <w:tcPr>
            <w:tcW w:w="1769" w:type="dxa"/>
            <w:vAlign w:val="center"/>
          </w:tcPr>
          <w:p w:rsidR="00004617" w:rsidRPr="00D47F20" w:rsidRDefault="00004617" w:rsidP="00004617">
            <w:pPr>
              <w:pStyle w:val="af1"/>
              <w:jc w:val="center"/>
              <w:rPr>
                <w:sz w:val="24"/>
                <w:szCs w:val="24"/>
              </w:rPr>
            </w:pPr>
            <w:r w:rsidRPr="00D47F20">
              <w:rPr>
                <w:sz w:val="24"/>
                <w:szCs w:val="24"/>
              </w:rPr>
              <w:t>8,5</w:t>
            </w:r>
          </w:p>
        </w:tc>
      </w:tr>
      <w:tr w:rsidR="00004617" w:rsidRPr="00D47F20" w:rsidTr="00460AB6">
        <w:tc>
          <w:tcPr>
            <w:tcW w:w="7410" w:type="dxa"/>
          </w:tcPr>
          <w:p w:rsidR="00004617" w:rsidRPr="00D47F20" w:rsidRDefault="0000461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769" w:type="dxa"/>
            <w:vAlign w:val="center"/>
          </w:tcPr>
          <w:p w:rsidR="00004617" w:rsidRPr="00D47F20" w:rsidRDefault="00004617" w:rsidP="00004617">
            <w:pPr>
              <w:pStyle w:val="af1"/>
              <w:jc w:val="center"/>
              <w:rPr>
                <w:sz w:val="24"/>
                <w:szCs w:val="24"/>
              </w:rPr>
            </w:pPr>
            <w:r w:rsidRPr="00D47F20">
              <w:rPr>
                <w:sz w:val="24"/>
                <w:szCs w:val="24"/>
              </w:rPr>
              <w:t>8,3</w:t>
            </w:r>
          </w:p>
        </w:tc>
      </w:tr>
      <w:tr w:rsidR="00004617" w:rsidRPr="00D47F20" w:rsidTr="00460AB6">
        <w:tc>
          <w:tcPr>
            <w:tcW w:w="7410" w:type="dxa"/>
          </w:tcPr>
          <w:p w:rsidR="00004617" w:rsidRPr="00D47F20" w:rsidRDefault="0000461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Техническая  сложность услуги</w:t>
            </w:r>
          </w:p>
        </w:tc>
        <w:tc>
          <w:tcPr>
            <w:tcW w:w="1769" w:type="dxa"/>
            <w:vAlign w:val="center"/>
          </w:tcPr>
          <w:p w:rsidR="00004617" w:rsidRPr="00D47F20" w:rsidRDefault="00004617" w:rsidP="00004617">
            <w:pPr>
              <w:pStyle w:val="af1"/>
              <w:jc w:val="center"/>
              <w:rPr>
                <w:sz w:val="24"/>
                <w:szCs w:val="24"/>
              </w:rPr>
            </w:pPr>
            <w:r w:rsidRPr="00D47F20">
              <w:rPr>
                <w:sz w:val="24"/>
                <w:szCs w:val="24"/>
              </w:rPr>
              <w:t>8,2</w:t>
            </w:r>
          </w:p>
        </w:tc>
      </w:tr>
      <w:tr w:rsidR="001978FE" w:rsidRPr="00D47F20" w:rsidTr="00460AB6">
        <w:tc>
          <w:tcPr>
            <w:tcW w:w="7410" w:type="dxa"/>
          </w:tcPr>
          <w:p w:rsidR="001978FE" w:rsidRPr="00D47F20" w:rsidRDefault="001978FE" w:rsidP="001978FE">
            <w:p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Независимо от социального  статуса услугополучателя</w:t>
            </w:r>
          </w:p>
        </w:tc>
        <w:tc>
          <w:tcPr>
            <w:tcW w:w="1769" w:type="dxa"/>
            <w:vAlign w:val="center"/>
          </w:tcPr>
          <w:p w:rsidR="001978FE" w:rsidRPr="00D47F20" w:rsidRDefault="001978FE" w:rsidP="00004617">
            <w:pPr>
              <w:pStyle w:val="af1"/>
              <w:jc w:val="center"/>
              <w:rPr>
                <w:sz w:val="24"/>
                <w:szCs w:val="24"/>
              </w:rPr>
            </w:pPr>
            <w:r w:rsidRPr="00D47F20">
              <w:rPr>
                <w:sz w:val="24"/>
                <w:szCs w:val="24"/>
              </w:rPr>
              <w:t>8,2</w:t>
            </w:r>
          </w:p>
        </w:tc>
      </w:tr>
      <w:tr w:rsidR="001978FE" w:rsidRPr="00D47F20" w:rsidTr="00460AB6">
        <w:tc>
          <w:tcPr>
            <w:tcW w:w="7410" w:type="dxa"/>
          </w:tcPr>
          <w:p w:rsidR="001978FE" w:rsidRPr="00D47F20" w:rsidRDefault="001978FE" w:rsidP="001978FE">
            <w:p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 xml:space="preserve">Отсутствие связей, знакомств </w:t>
            </w:r>
          </w:p>
        </w:tc>
        <w:tc>
          <w:tcPr>
            <w:tcW w:w="1769" w:type="dxa"/>
            <w:vAlign w:val="center"/>
          </w:tcPr>
          <w:p w:rsidR="001978FE" w:rsidRPr="00D47F20" w:rsidRDefault="001978FE" w:rsidP="00004617">
            <w:pPr>
              <w:pStyle w:val="af1"/>
              <w:jc w:val="center"/>
              <w:rPr>
                <w:sz w:val="24"/>
                <w:szCs w:val="24"/>
              </w:rPr>
            </w:pPr>
            <w:r w:rsidRPr="00D47F20">
              <w:rPr>
                <w:sz w:val="24"/>
                <w:szCs w:val="24"/>
              </w:rPr>
              <w:t>6,9</w:t>
            </w:r>
          </w:p>
        </w:tc>
      </w:tr>
      <w:tr w:rsidR="00004617" w:rsidRPr="00D47F20" w:rsidTr="00460AB6">
        <w:tc>
          <w:tcPr>
            <w:tcW w:w="7410" w:type="dxa"/>
          </w:tcPr>
          <w:p w:rsidR="00004617" w:rsidRPr="00D47F20" w:rsidRDefault="0000461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Доступность получения услуги на двух языках </w:t>
            </w:r>
          </w:p>
        </w:tc>
        <w:tc>
          <w:tcPr>
            <w:tcW w:w="1769" w:type="dxa"/>
            <w:vAlign w:val="center"/>
          </w:tcPr>
          <w:p w:rsidR="00004617" w:rsidRPr="00D47F20" w:rsidRDefault="00004617" w:rsidP="00004617">
            <w:pPr>
              <w:pStyle w:val="af1"/>
              <w:jc w:val="center"/>
              <w:rPr>
                <w:sz w:val="24"/>
                <w:szCs w:val="24"/>
              </w:rPr>
            </w:pPr>
            <w:r w:rsidRPr="00D47F20">
              <w:rPr>
                <w:sz w:val="24"/>
                <w:szCs w:val="24"/>
              </w:rPr>
              <w:t>8,7</w:t>
            </w:r>
          </w:p>
        </w:tc>
      </w:tr>
      <w:tr w:rsidR="00004617" w:rsidRPr="00D47F20" w:rsidTr="00460AB6">
        <w:tc>
          <w:tcPr>
            <w:tcW w:w="7410" w:type="dxa"/>
            <w:shd w:val="clear" w:color="auto" w:fill="D9D9D9"/>
          </w:tcPr>
          <w:p w:rsidR="00004617" w:rsidRPr="00D47F20" w:rsidRDefault="00004617"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Качество </w:t>
            </w:r>
          </w:p>
        </w:tc>
        <w:tc>
          <w:tcPr>
            <w:tcW w:w="1769" w:type="dxa"/>
            <w:shd w:val="clear" w:color="auto" w:fill="D9D9D9"/>
            <w:vAlign w:val="center"/>
          </w:tcPr>
          <w:p w:rsidR="00004617" w:rsidRPr="00D47F20" w:rsidRDefault="00004617" w:rsidP="00004617">
            <w:pPr>
              <w:pStyle w:val="af1"/>
              <w:jc w:val="center"/>
              <w:rPr>
                <w:b/>
                <w:bCs/>
                <w:i/>
                <w:iCs/>
                <w:sz w:val="24"/>
                <w:szCs w:val="24"/>
              </w:rPr>
            </w:pPr>
          </w:p>
        </w:tc>
      </w:tr>
      <w:tr w:rsidR="00460AB6" w:rsidRPr="00D47F20" w:rsidTr="00460AB6">
        <w:tc>
          <w:tcPr>
            <w:tcW w:w="7410" w:type="dxa"/>
          </w:tcPr>
          <w:p w:rsidR="00460AB6" w:rsidRPr="00D47F20" w:rsidRDefault="00460AB6"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Удовлетворенность качеством оказания государственной услуги</w:t>
            </w:r>
          </w:p>
        </w:tc>
        <w:tc>
          <w:tcPr>
            <w:tcW w:w="1769" w:type="dxa"/>
            <w:vAlign w:val="center"/>
          </w:tcPr>
          <w:p w:rsidR="00460AB6" w:rsidRPr="00D47F20" w:rsidRDefault="00460AB6" w:rsidP="00460AB6">
            <w:pPr>
              <w:pStyle w:val="af1"/>
              <w:jc w:val="center"/>
              <w:rPr>
                <w:color w:val="auto"/>
                <w:sz w:val="24"/>
                <w:szCs w:val="24"/>
              </w:rPr>
            </w:pPr>
            <w:r w:rsidRPr="00D47F20">
              <w:rPr>
                <w:color w:val="auto"/>
                <w:sz w:val="24"/>
                <w:szCs w:val="24"/>
              </w:rPr>
              <w:t>8,3</w:t>
            </w:r>
          </w:p>
        </w:tc>
      </w:tr>
      <w:tr w:rsidR="00460AB6" w:rsidRPr="00D47F20" w:rsidTr="00460AB6">
        <w:tc>
          <w:tcPr>
            <w:tcW w:w="7410" w:type="dxa"/>
          </w:tcPr>
          <w:p w:rsidR="00460AB6" w:rsidRPr="00D47F20" w:rsidRDefault="00460AB6"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Чистота в помещениях учреждения</w:t>
            </w:r>
          </w:p>
        </w:tc>
        <w:tc>
          <w:tcPr>
            <w:tcW w:w="1769" w:type="dxa"/>
            <w:vAlign w:val="center"/>
          </w:tcPr>
          <w:p w:rsidR="00460AB6" w:rsidRPr="00D47F20" w:rsidRDefault="00460AB6" w:rsidP="00460AB6">
            <w:pPr>
              <w:pStyle w:val="af1"/>
              <w:jc w:val="center"/>
              <w:rPr>
                <w:color w:val="auto"/>
                <w:sz w:val="24"/>
                <w:szCs w:val="24"/>
              </w:rPr>
            </w:pPr>
            <w:r w:rsidRPr="00D47F20">
              <w:rPr>
                <w:color w:val="auto"/>
                <w:sz w:val="24"/>
                <w:szCs w:val="24"/>
              </w:rPr>
              <w:t>8,4</w:t>
            </w:r>
          </w:p>
        </w:tc>
      </w:tr>
      <w:tr w:rsidR="00460AB6" w:rsidRPr="00D47F20" w:rsidTr="00460AB6">
        <w:tc>
          <w:tcPr>
            <w:tcW w:w="7410" w:type="dxa"/>
          </w:tcPr>
          <w:p w:rsidR="00460AB6" w:rsidRPr="00D47F20" w:rsidRDefault="00460AB6"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Оформление  помещения</w:t>
            </w:r>
          </w:p>
        </w:tc>
        <w:tc>
          <w:tcPr>
            <w:tcW w:w="1769" w:type="dxa"/>
            <w:vAlign w:val="center"/>
          </w:tcPr>
          <w:p w:rsidR="00460AB6" w:rsidRPr="00D47F20" w:rsidRDefault="00460AB6" w:rsidP="00460AB6">
            <w:pPr>
              <w:pStyle w:val="af1"/>
              <w:jc w:val="center"/>
              <w:rPr>
                <w:color w:val="auto"/>
                <w:sz w:val="24"/>
                <w:szCs w:val="24"/>
              </w:rPr>
            </w:pPr>
            <w:r w:rsidRPr="00D47F20">
              <w:rPr>
                <w:color w:val="auto"/>
                <w:sz w:val="24"/>
                <w:szCs w:val="24"/>
              </w:rPr>
              <w:t>8,9</w:t>
            </w:r>
          </w:p>
        </w:tc>
      </w:tr>
      <w:tr w:rsidR="00460AB6" w:rsidRPr="00D47F20" w:rsidTr="00460AB6">
        <w:tc>
          <w:tcPr>
            <w:tcW w:w="7410" w:type="dxa"/>
          </w:tcPr>
          <w:p w:rsidR="00460AB6" w:rsidRPr="00D47F20" w:rsidRDefault="00460AB6"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Работа компьютеров и оборудования в процессе получения государственной услуги</w:t>
            </w:r>
          </w:p>
        </w:tc>
        <w:tc>
          <w:tcPr>
            <w:tcW w:w="1769" w:type="dxa"/>
            <w:vAlign w:val="center"/>
          </w:tcPr>
          <w:p w:rsidR="00460AB6" w:rsidRPr="00D47F20" w:rsidRDefault="00460AB6" w:rsidP="00460AB6">
            <w:pPr>
              <w:pStyle w:val="af1"/>
              <w:jc w:val="center"/>
              <w:rPr>
                <w:color w:val="auto"/>
                <w:sz w:val="24"/>
                <w:szCs w:val="24"/>
              </w:rPr>
            </w:pPr>
            <w:r w:rsidRPr="00D47F20">
              <w:rPr>
                <w:color w:val="auto"/>
                <w:sz w:val="24"/>
                <w:szCs w:val="24"/>
              </w:rPr>
              <w:t>8,6</w:t>
            </w:r>
          </w:p>
        </w:tc>
      </w:tr>
      <w:tr w:rsidR="00460AB6" w:rsidRPr="00D47F20" w:rsidTr="00460AB6">
        <w:tc>
          <w:tcPr>
            <w:tcW w:w="7410" w:type="dxa"/>
          </w:tcPr>
          <w:p w:rsidR="00460AB6" w:rsidRPr="00D47F20" w:rsidRDefault="00460AB6"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Приспособленность помещения, в котором оказывается государственная услуга, для ожидания</w:t>
            </w:r>
          </w:p>
        </w:tc>
        <w:tc>
          <w:tcPr>
            <w:tcW w:w="1769" w:type="dxa"/>
            <w:vAlign w:val="center"/>
          </w:tcPr>
          <w:p w:rsidR="00460AB6" w:rsidRPr="00D47F20" w:rsidRDefault="00460AB6" w:rsidP="00460AB6">
            <w:pPr>
              <w:pStyle w:val="af1"/>
              <w:jc w:val="center"/>
              <w:rPr>
                <w:color w:val="auto"/>
                <w:sz w:val="24"/>
                <w:szCs w:val="24"/>
              </w:rPr>
            </w:pPr>
            <w:r w:rsidRPr="00D47F20">
              <w:rPr>
                <w:color w:val="auto"/>
                <w:sz w:val="24"/>
                <w:szCs w:val="24"/>
              </w:rPr>
              <w:t>8</w:t>
            </w:r>
          </w:p>
        </w:tc>
      </w:tr>
      <w:tr w:rsidR="00460AB6" w:rsidRPr="00D47F20" w:rsidTr="00460AB6">
        <w:tc>
          <w:tcPr>
            <w:tcW w:w="7410" w:type="dxa"/>
          </w:tcPr>
          <w:p w:rsidR="00460AB6" w:rsidRPr="00D47F20" w:rsidRDefault="00460AB6"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Внешний вид персонала</w:t>
            </w:r>
          </w:p>
        </w:tc>
        <w:tc>
          <w:tcPr>
            <w:tcW w:w="1769" w:type="dxa"/>
            <w:vAlign w:val="center"/>
          </w:tcPr>
          <w:p w:rsidR="00460AB6" w:rsidRPr="00D47F20" w:rsidRDefault="00460AB6" w:rsidP="00460AB6">
            <w:pPr>
              <w:pStyle w:val="af1"/>
              <w:jc w:val="center"/>
              <w:rPr>
                <w:color w:val="auto"/>
                <w:sz w:val="24"/>
                <w:szCs w:val="24"/>
              </w:rPr>
            </w:pPr>
            <w:r w:rsidRPr="00D47F20">
              <w:rPr>
                <w:color w:val="auto"/>
                <w:sz w:val="24"/>
                <w:szCs w:val="24"/>
              </w:rPr>
              <w:t>8</w:t>
            </w:r>
          </w:p>
        </w:tc>
      </w:tr>
      <w:tr w:rsidR="00460AB6" w:rsidRPr="00D47F20" w:rsidTr="00460AB6">
        <w:tc>
          <w:tcPr>
            <w:tcW w:w="7410" w:type="dxa"/>
          </w:tcPr>
          <w:p w:rsidR="00460AB6" w:rsidRPr="00D47F20" w:rsidRDefault="00460AB6"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Вежливость, тактичность и доброжелательность сотрудников учреждения</w:t>
            </w:r>
          </w:p>
        </w:tc>
        <w:tc>
          <w:tcPr>
            <w:tcW w:w="1769" w:type="dxa"/>
            <w:vAlign w:val="center"/>
          </w:tcPr>
          <w:p w:rsidR="00460AB6" w:rsidRPr="00D47F20" w:rsidRDefault="00460AB6" w:rsidP="00460AB6">
            <w:pPr>
              <w:pStyle w:val="af1"/>
              <w:jc w:val="center"/>
              <w:rPr>
                <w:color w:val="auto"/>
                <w:sz w:val="24"/>
                <w:szCs w:val="24"/>
              </w:rPr>
            </w:pPr>
            <w:r w:rsidRPr="00D47F20">
              <w:rPr>
                <w:color w:val="auto"/>
                <w:sz w:val="24"/>
                <w:szCs w:val="24"/>
              </w:rPr>
              <w:t>8</w:t>
            </w:r>
          </w:p>
        </w:tc>
      </w:tr>
      <w:tr w:rsidR="00460AB6" w:rsidRPr="00D47F20" w:rsidTr="00460AB6">
        <w:tc>
          <w:tcPr>
            <w:tcW w:w="7410" w:type="dxa"/>
          </w:tcPr>
          <w:p w:rsidR="00460AB6" w:rsidRPr="00D47F20" w:rsidRDefault="00460AB6"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Компетентность и уровень профессионализма всех специалистов</w:t>
            </w:r>
          </w:p>
        </w:tc>
        <w:tc>
          <w:tcPr>
            <w:tcW w:w="1769" w:type="dxa"/>
            <w:vAlign w:val="center"/>
          </w:tcPr>
          <w:p w:rsidR="00460AB6" w:rsidRPr="00D47F20" w:rsidRDefault="00460AB6" w:rsidP="00460AB6">
            <w:pPr>
              <w:pStyle w:val="af1"/>
              <w:jc w:val="center"/>
              <w:rPr>
                <w:color w:val="auto"/>
                <w:sz w:val="24"/>
                <w:szCs w:val="24"/>
              </w:rPr>
            </w:pPr>
            <w:r w:rsidRPr="00D47F20">
              <w:rPr>
                <w:color w:val="auto"/>
                <w:sz w:val="24"/>
                <w:szCs w:val="24"/>
              </w:rPr>
              <w:t>7,9</w:t>
            </w:r>
          </w:p>
        </w:tc>
      </w:tr>
      <w:tr w:rsidR="00460AB6" w:rsidRPr="00D47F20" w:rsidTr="00460AB6">
        <w:tc>
          <w:tcPr>
            <w:tcW w:w="7410" w:type="dxa"/>
          </w:tcPr>
          <w:p w:rsidR="00460AB6" w:rsidRPr="00D47F20" w:rsidRDefault="00460AB6"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Стремление работников данного учреждения помочь сверх своего регламента посетителям в сложных  жизненных ситуациях</w:t>
            </w:r>
          </w:p>
        </w:tc>
        <w:tc>
          <w:tcPr>
            <w:tcW w:w="1769" w:type="dxa"/>
            <w:vAlign w:val="center"/>
          </w:tcPr>
          <w:p w:rsidR="00460AB6" w:rsidRPr="00D47F20" w:rsidRDefault="00460AB6" w:rsidP="00460AB6">
            <w:pPr>
              <w:pStyle w:val="af1"/>
              <w:jc w:val="center"/>
              <w:rPr>
                <w:color w:val="auto"/>
                <w:sz w:val="24"/>
                <w:szCs w:val="24"/>
              </w:rPr>
            </w:pPr>
            <w:r w:rsidRPr="00D47F20">
              <w:rPr>
                <w:color w:val="auto"/>
                <w:sz w:val="24"/>
                <w:szCs w:val="24"/>
              </w:rPr>
              <w:t>7,6</w:t>
            </w:r>
          </w:p>
        </w:tc>
      </w:tr>
      <w:tr w:rsidR="00460AB6" w:rsidRPr="00D47F20" w:rsidTr="00460AB6">
        <w:tc>
          <w:tcPr>
            <w:tcW w:w="7410" w:type="dxa"/>
          </w:tcPr>
          <w:p w:rsidR="00460AB6" w:rsidRPr="00D47F20" w:rsidRDefault="00460AB6"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Скорость обслуживания</w:t>
            </w:r>
          </w:p>
        </w:tc>
        <w:tc>
          <w:tcPr>
            <w:tcW w:w="1769" w:type="dxa"/>
            <w:vAlign w:val="center"/>
          </w:tcPr>
          <w:p w:rsidR="00460AB6" w:rsidRPr="00D47F20" w:rsidRDefault="00460AB6" w:rsidP="00460AB6">
            <w:pPr>
              <w:pStyle w:val="af1"/>
              <w:jc w:val="center"/>
              <w:rPr>
                <w:color w:val="auto"/>
                <w:sz w:val="24"/>
                <w:szCs w:val="24"/>
              </w:rPr>
            </w:pPr>
            <w:r w:rsidRPr="00D47F20">
              <w:rPr>
                <w:color w:val="auto"/>
                <w:sz w:val="24"/>
                <w:szCs w:val="24"/>
              </w:rPr>
              <w:t>7,7</w:t>
            </w:r>
          </w:p>
        </w:tc>
      </w:tr>
      <w:tr w:rsidR="00460AB6" w:rsidRPr="00D47F20" w:rsidTr="00460AB6">
        <w:tc>
          <w:tcPr>
            <w:tcW w:w="7410" w:type="dxa"/>
          </w:tcPr>
          <w:p w:rsidR="00460AB6" w:rsidRPr="00D47F20" w:rsidRDefault="00460AB6"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Результативность услуг данного учреждения</w:t>
            </w:r>
          </w:p>
        </w:tc>
        <w:tc>
          <w:tcPr>
            <w:tcW w:w="1769" w:type="dxa"/>
            <w:vAlign w:val="center"/>
          </w:tcPr>
          <w:p w:rsidR="00460AB6" w:rsidRPr="00D47F20" w:rsidRDefault="00460AB6" w:rsidP="00460AB6">
            <w:pPr>
              <w:pStyle w:val="af1"/>
              <w:jc w:val="center"/>
              <w:rPr>
                <w:color w:val="auto"/>
                <w:sz w:val="24"/>
                <w:szCs w:val="24"/>
              </w:rPr>
            </w:pPr>
            <w:r w:rsidRPr="00D47F20">
              <w:rPr>
                <w:color w:val="auto"/>
                <w:sz w:val="24"/>
                <w:szCs w:val="24"/>
              </w:rPr>
              <w:t>8,9</w:t>
            </w:r>
          </w:p>
        </w:tc>
      </w:tr>
      <w:tr w:rsidR="00460AB6" w:rsidRPr="00D47F20" w:rsidTr="00460AB6">
        <w:tc>
          <w:tcPr>
            <w:tcW w:w="7410" w:type="dxa"/>
          </w:tcPr>
          <w:p w:rsidR="00460AB6" w:rsidRPr="00D47F20" w:rsidRDefault="00460AB6"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выразить свое мнение, подать жалобу</w:t>
            </w:r>
          </w:p>
        </w:tc>
        <w:tc>
          <w:tcPr>
            <w:tcW w:w="1769" w:type="dxa"/>
            <w:vAlign w:val="center"/>
          </w:tcPr>
          <w:p w:rsidR="00460AB6" w:rsidRPr="00D47F20" w:rsidRDefault="00460AB6" w:rsidP="00460AB6">
            <w:pPr>
              <w:pStyle w:val="af1"/>
              <w:jc w:val="center"/>
              <w:rPr>
                <w:color w:val="auto"/>
                <w:sz w:val="24"/>
                <w:szCs w:val="24"/>
              </w:rPr>
            </w:pPr>
            <w:r w:rsidRPr="00D47F20">
              <w:rPr>
                <w:color w:val="auto"/>
                <w:sz w:val="24"/>
                <w:szCs w:val="24"/>
              </w:rPr>
              <w:t>7,8</w:t>
            </w:r>
          </w:p>
        </w:tc>
      </w:tr>
      <w:tr w:rsidR="00460AB6" w:rsidRPr="00D47F20" w:rsidTr="00460AB6">
        <w:tc>
          <w:tcPr>
            <w:tcW w:w="7410" w:type="dxa"/>
          </w:tcPr>
          <w:p w:rsidR="00460AB6" w:rsidRPr="00D47F20" w:rsidRDefault="00F807B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Качество языка обслуживания </w:t>
            </w:r>
          </w:p>
        </w:tc>
        <w:tc>
          <w:tcPr>
            <w:tcW w:w="1769" w:type="dxa"/>
            <w:vAlign w:val="center"/>
          </w:tcPr>
          <w:p w:rsidR="00460AB6" w:rsidRPr="00D47F20" w:rsidRDefault="00460AB6" w:rsidP="00460AB6">
            <w:pPr>
              <w:pStyle w:val="af1"/>
              <w:jc w:val="center"/>
              <w:rPr>
                <w:color w:val="auto"/>
                <w:sz w:val="24"/>
                <w:szCs w:val="24"/>
              </w:rPr>
            </w:pPr>
            <w:r w:rsidRPr="00D47F20">
              <w:rPr>
                <w:color w:val="auto"/>
                <w:sz w:val="24"/>
                <w:szCs w:val="24"/>
              </w:rPr>
              <w:t>8,6</w:t>
            </w:r>
          </w:p>
        </w:tc>
      </w:tr>
      <w:tr w:rsidR="00004617" w:rsidRPr="00D47F20" w:rsidTr="00460AB6">
        <w:tc>
          <w:tcPr>
            <w:tcW w:w="7410" w:type="dxa"/>
            <w:shd w:val="clear" w:color="auto" w:fill="D9D9D9"/>
          </w:tcPr>
          <w:p w:rsidR="00004617" w:rsidRPr="00D47F20" w:rsidRDefault="00004617"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Процедура (бумажный формат)</w:t>
            </w:r>
          </w:p>
        </w:tc>
        <w:tc>
          <w:tcPr>
            <w:tcW w:w="1769" w:type="dxa"/>
            <w:shd w:val="clear" w:color="auto" w:fill="D9D9D9"/>
            <w:vAlign w:val="center"/>
          </w:tcPr>
          <w:p w:rsidR="00004617" w:rsidRPr="00D47F20" w:rsidRDefault="00004617" w:rsidP="00004617">
            <w:pPr>
              <w:pStyle w:val="af1"/>
              <w:jc w:val="center"/>
              <w:rPr>
                <w:b/>
                <w:bCs/>
                <w:i/>
                <w:iCs/>
                <w:sz w:val="24"/>
                <w:szCs w:val="24"/>
              </w:rPr>
            </w:pPr>
          </w:p>
        </w:tc>
      </w:tr>
      <w:tr w:rsidR="00460AB6" w:rsidRPr="00D47F20" w:rsidTr="00460AB6">
        <w:tc>
          <w:tcPr>
            <w:tcW w:w="7410" w:type="dxa"/>
          </w:tcPr>
          <w:p w:rsidR="00460AB6" w:rsidRPr="00D47F20" w:rsidRDefault="00460AB6"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Ясность, понятность процедур</w:t>
            </w:r>
          </w:p>
        </w:tc>
        <w:tc>
          <w:tcPr>
            <w:tcW w:w="1769" w:type="dxa"/>
            <w:vAlign w:val="center"/>
          </w:tcPr>
          <w:p w:rsidR="00460AB6" w:rsidRPr="00D47F20" w:rsidRDefault="00460AB6" w:rsidP="00460AB6">
            <w:pPr>
              <w:pStyle w:val="af1"/>
              <w:jc w:val="center"/>
              <w:rPr>
                <w:color w:val="auto"/>
                <w:sz w:val="24"/>
                <w:szCs w:val="24"/>
              </w:rPr>
            </w:pPr>
            <w:r w:rsidRPr="00D47F20">
              <w:rPr>
                <w:color w:val="auto"/>
                <w:sz w:val="24"/>
                <w:szCs w:val="24"/>
              </w:rPr>
              <w:t>8,4</w:t>
            </w:r>
          </w:p>
        </w:tc>
      </w:tr>
      <w:tr w:rsidR="00460AB6" w:rsidRPr="00D47F20" w:rsidTr="00460AB6">
        <w:tc>
          <w:tcPr>
            <w:tcW w:w="7410" w:type="dxa"/>
          </w:tcPr>
          <w:p w:rsidR="00460AB6" w:rsidRPr="00D47F20" w:rsidRDefault="00460AB6"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Ассортимент услуг в данном учреждении</w:t>
            </w:r>
          </w:p>
        </w:tc>
        <w:tc>
          <w:tcPr>
            <w:tcW w:w="1769" w:type="dxa"/>
            <w:vAlign w:val="center"/>
          </w:tcPr>
          <w:p w:rsidR="00460AB6" w:rsidRPr="00D47F20" w:rsidRDefault="00460AB6" w:rsidP="00460AB6">
            <w:pPr>
              <w:pStyle w:val="af1"/>
              <w:jc w:val="center"/>
              <w:rPr>
                <w:color w:val="auto"/>
                <w:sz w:val="24"/>
                <w:szCs w:val="24"/>
              </w:rPr>
            </w:pPr>
            <w:r w:rsidRPr="00D47F20">
              <w:rPr>
                <w:color w:val="auto"/>
                <w:sz w:val="24"/>
                <w:szCs w:val="24"/>
              </w:rPr>
              <w:t>7,2</w:t>
            </w:r>
          </w:p>
        </w:tc>
      </w:tr>
      <w:tr w:rsidR="00460AB6" w:rsidRPr="00D47F20" w:rsidTr="00460AB6">
        <w:tc>
          <w:tcPr>
            <w:tcW w:w="7410" w:type="dxa"/>
          </w:tcPr>
          <w:p w:rsidR="00460AB6" w:rsidRPr="00D47F20" w:rsidRDefault="00460AB6"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услугу в электронном виде</w:t>
            </w:r>
          </w:p>
        </w:tc>
        <w:tc>
          <w:tcPr>
            <w:tcW w:w="1769" w:type="dxa"/>
            <w:vAlign w:val="center"/>
          </w:tcPr>
          <w:p w:rsidR="00460AB6" w:rsidRPr="00D47F20" w:rsidRDefault="00460AB6" w:rsidP="00460AB6">
            <w:pPr>
              <w:pStyle w:val="af1"/>
              <w:jc w:val="center"/>
              <w:rPr>
                <w:color w:val="auto"/>
                <w:sz w:val="24"/>
                <w:szCs w:val="24"/>
              </w:rPr>
            </w:pPr>
            <w:r w:rsidRPr="00D47F20">
              <w:rPr>
                <w:color w:val="auto"/>
                <w:sz w:val="24"/>
                <w:szCs w:val="24"/>
              </w:rPr>
              <w:t>7,2</w:t>
            </w:r>
          </w:p>
        </w:tc>
      </w:tr>
      <w:tr w:rsidR="00460AB6" w:rsidRPr="00D47F20" w:rsidTr="00460AB6">
        <w:tc>
          <w:tcPr>
            <w:tcW w:w="7410" w:type="dxa"/>
          </w:tcPr>
          <w:p w:rsidR="00460AB6" w:rsidRPr="00D47F20" w:rsidRDefault="00460AB6"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Обоснованность количества необходимых  документов</w:t>
            </w:r>
          </w:p>
        </w:tc>
        <w:tc>
          <w:tcPr>
            <w:tcW w:w="1769" w:type="dxa"/>
            <w:vAlign w:val="center"/>
          </w:tcPr>
          <w:p w:rsidR="00460AB6" w:rsidRPr="00D47F20" w:rsidRDefault="00460AB6" w:rsidP="00460AB6">
            <w:pPr>
              <w:pStyle w:val="af1"/>
              <w:jc w:val="center"/>
              <w:rPr>
                <w:color w:val="auto"/>
                <w:sz w:val="24"/>
                <w:szCs w:val="24"/>
              </w:rPr>
            </w:pPr>
            <w:r w:rsidRPr="00D47F20">
              <w:rPr>
                <w:color w:val="auto"/>
                <w:sz w:val="24"/>
                <w:szCs w:val="24"/>
              </w:rPr>
              <w:t>7,4</w:t>
            </w:r>
          </w:p>
        </w:tc>
      </w:tr>
      <w:tr w:rsidR="00460AB6" w:rsidRPr="00D47F20" w:rsidTr="00460AB6">
        <w:tc>
          <w:tcPr>
            <w:tcW w:w="7410" w:type="dxa"/>
          </w:tcPr>
          <w:p w:rsidR="00460AB6" w:rsidRPr="00D47F20" w:rsidRDefault="00460AB6"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Простота заполнения и подачи документов</w:t>
            </w:r>
          </w:p>
        </w:tc>
        <w:tc>
          <w:tcPr>
            <w:tcW w:w="1769" w:type="dxa"/>
            <w:vAlign w:val="center"/>
          </w:tcPr>
          <w:p w:rsidR="00460AB6" w:rsidRPr="00D47F20" w:rsidRDefault="00460AB6" w:rsidP="00460AB6">
            <w:pPr>
              <w:pStyle w:val="af1"/>
              <w:jc w:val="center"/>
              <w:rPr>
                <w:color w:val="auto"/>
                <w:sz w:val="24"/>
                <w:szCs w:val="24"/>
              </w:rPr>
            </w:pPr>
            <w:r w:rsidRPr="00D47F20">
              <w:rPr>
                <w:color w:val="auto"/>
                <w:sz w:val="24"/>
                <w:szCs w:val="24"/>
              </w:rPr>
              <w:t>8,7</w:t>
            </w:r>
          </w:p>
        </w:tc>
      </w:tr>
      <w:tr w:rsidR="00460AB6" w:rsidRPr="00D47F20" w:rsidTr="00460AB6">
        <w:tc>
          <w:tcPr>
            <w:tcW w:w="7410" w:type="dxa"/>
          </w:tcPr>
          <w:p w:rsidR="00460AB6" w:rsidRPr="00D47F20" w:rsidRDefault="00460AB6"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заполнения и подачи документов (наличие бланков на двух языках)</w:t>
            </w:r>
          </w:p>
        </w:tc>
        <w:tc>
          <w:tcPr>
            <w:tcW w:w="1769" w:type="dxa"/>
            <w:vAlign w:val="center"/>
          </w:tcPr>
          <w:p w:rsidR="00460AB6" w:rsidRPr="00D47F20" w:rsidRDefault="00460AB6" w:rsidP="00460AB6">
            <w:pPr>
              <w:pStyle w:val="af1"/>
              <w:jc w:val="center"/>
              <w:rPr>
                <w:color w:val="auto"/>
                <w:sz w:val="24"/>
                <w:szCs w:val="24"/>
              </w:rPr>
            </w:pPr>
            <w:r w:rsidRPr="00D47F20">
              <w:rPr>
                <w:color w:val="auto"/>
                <w:sz w:val="24"/>
                <w:szCs w:val="24"/>
              </w:rPr>
              <w:t>8,4</w:t>
            </w:r>
          </w:p>
        </w:tc>
      </w:tr>
      <w:tr w:rsidR="00460AB6" w:rsidRPr="00D47F20" w:rsidTr="00460AB6">
        <w:tc>
          <w:tcPr>
            <w:tcW w:w="7410" w:type="dxa"/>
          </w:tcPr>
          <w:p w:rsidR="00460AB6" w:rsidRPr="00D47F20" w:rsidRDefault="00460AB6"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обслуживания при контакте с персоналом при получении услуги</w:t>
            </w:r>
          </w:p>
        </w:tc>
        <w:tc>
          <w:tcPr>
            <w:tcW w:w="1769" w:type="dxa"/>
            <w:vAlign w:val="center"/>
          </w:tcPr>
          <w:p w:rsidR="00460AB6" w:rsidRPr="00D47F20" w:rsidRDefault="00460AB6" w:rsidP="00460AB6">
            <w:pPr>
              <w:pStyle w:val="af1"/>
              <w:jc w:val="center"/>
              <w:rPr>
                <w:color w:val="auto"/>
                <w:sz w:val="24"/>
                <w:szCs w:val="24"/>
              </w:rPr>
            </w:pPr>
            <w:r w:rsidRPr="00D47F20">
              <w:rPr>
                <w:color w:val="auto"/>
                <w:sz w:val="24"/>
                <w:szCs w:val="24"/>
              </w:rPr>
              <w:t>8,4</w:t>
            </w:r>
          </w:p>
        </w:tc>
      </w:tr>
      <w:tr w:rsidR="00460AB6" w:rsidRPr="00D47F20" w:rsidTr="00460AB6">
        <w:tc>
          <w:tcPr>
            <w:tcW w:w="7410" w:type="dxa"/>
          </w:tcPr>
          <w:p w:rsidR="00460AB6" w:rsidRPr="00D47F20" w:rsidRDefault="00460AB6"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Количество инстанций (кабинетов, органов)</w:t>
            </w:r>
            <w:r w:rsidR="00F807BB" w:rsidRPr="00D47F20">
              <w:rPr>
                <w:rFonts w:ascii="Times New Roman" w:eastAsia="Times New Roman" w:hAnsi="Times New Roman"/>
                <w:color w:val="000000"/>
                <w:sz w:val="24"/>
                <w:szCs w:val="24"/>
              </w:rPr>
              <w:t>,</w:t>
            </w:r>
            <w:r w:rsidRPr="00D47F20">
              <w:rPr>
                <w:rFonts w:ascii="Times New Roman" w:eastAsia="Times New Roman" w:hAnsi="Times New Roman"/>
                <w:color w:val="000000"/>
                <w:sz w:val="24"/>
                <w:szCs w:val="24"/>
              </w:rPr>
              <w:t xml:space="preserve"> которые необходимо посетить</w:t>
            </w:r>
          </w:p>
        </w:tc>
        <w:tc>
          <w:tcPr>
            <w:tcW w:w="1769" w:type="dxa"/>
            <w:vAlign w:val="center"/>
          </w:tcPr>
          <w:p w:rsidR="00460AB6" w:rsidRPr="00D47F20" w:rsidRDefault="00460AB6" w:rsidP="00460AB6">
            <w:pPr>
              <w:pStyle w:val="af1"/>
              <w:jc w:val="center"/>
              <w:rPr>
                <w:color w:val="auto"/>
                <w:sz w:val="24"/>
                <w:szCs w:val="24"/>
              </w:rPr>
            </w:pPr>
            <w:r w:rsidRPr="00D47F20">
              <w:rPr>
                <w:color w:val="auto"/>
                <w:sz w:val="24"/>
                <w:szCs w:val="24"/>
              </w:rPr>
              <w:t>7,7</w:t>
            </w:r>
          </w:p>
        </w:tc>
      </w:tr>
      <w:tr w:rsidR="00460AB6" w:rsidRPr="00D47F20" w:rsidTr="00460AB6">
        <w:tc>
          <w:tcPr>
            <w:tcW w:w="7410" w:type="dxa"/>
          </w:tcPr>
          <w:p w:rsidR="00460AB6" w:rsidRPr="00D47F20" w:rsidRDefault="00460AB6"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Отношение и компетентность сотрудников в процессе оказания услуги</w:t>
            </w:r>
          </w:p>
        </w:tc>
        <w:tc>
          <w:tcPr>
            <w:tcW w:w="1769" w:type="dxa"/>
            <w:vAlign w:val="center"/>
          </w:tcPr>
          <w:p w:rsidR="00460AB6" w:rsidRPr="00D47F20" w:rsidRDefault="00460AB6" w:rsidP="00460AB6">
            <w:pPr>
              <w:pStyle w:val="af1"/>
              <w:jc w:val="center"/>
              <w:rPr>
                <w:color w:val="auto"/>
                <w:sz w:val="24"/>
                <w:szCs w:val="24"/>
              </w:rPr>
            </w:pPr>
            <w:r w:rsidRPr="00D47F20">
              <w:rPr>
                <w:color w:val="auto"/>
                <w:sz w:val="24"/>
                <w:szCs w:val="24"/>
              </w:rPr>
              <w:t>7,7</w:t>
            </w:r>
          </w:p>
        </w:tc>
      </w:tr>
      <w:tr w:rsidR="00460AB6" w:rsidRPr="00D47F20" w:rsidTr="00460AB6">
        <w:tc>
          <w:tcPr>
            <w:tcW w:w="7410" w:type="dxa"/>
          </w:tcPr>
          <w:p w:rsidR="00460AB6" w:rsidRPr="00D47F20" w:rsidRDefault="00460AB6"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Время  ожидания в очереди</w:t>
            </w:r>
          </w:p>
        </w:tc>
        <w:tc>
          <w:tcPr>
            <w:tcW w:w="1769" w:type="dxa"/>
            <w:vAlign w:val="center"/>
          </w:tcPr>
          <w:p w:rsidR="00460AB6" w:rsidRPr="00D47F20" w:rsidRDefault="00460AB6" w:rsidP="00460AB6">
            <w:pPr>
              <w:pStyle w:val="af1"/>
              <w:jc w:val="center"/>
              <w:rPr>
                <w:color w:val="auto"/>
                <w:sz w:val="24"/>
                <w:szCs w:val="24"/>
              </w:rPr>
            </w:pPr>
            <w:r w:rsidRPr="00D47F20">
              <w:rPr>
                <w:color w:val="auto"/>
                <w:sz w:val="24"/>
                <w:szCs w:val="24"/>
              </w:rPr>
              <w:t>7,7</w:t>
            </w:r>
          </w:p>
        </w:tc>
      </w:tr>
      <w:tr w:rsidR="00460AB6" w:rsidRPr="00D47F20" w:rsidTr="00460AB6">
        <w:tc>
          <w:tcPr>
            <w:tcW w:w="7410" w:type="dxa"/>
          </w:tcPr>
          <w:p w:rsidR="00460AB6" w:rsidRPr="00D47F20" w:rsidRDefault="00460AB6"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769" w:type="dxa"/>
            <w:vAlign w:val="center"/>
          </w:tcPr>
          <w:p w:rsidR="00460AB6" w:rsidRPr="00D47F20" w:rsidRDefault="00460AB6" w:rsidP="00460AB6">
            <w:pPr>
              <w:pStyle w:val="af1"/>
              <w:jc w:val="center"/>
              <w:rPr>
                <w:color w:val="auto"/>
                <w:sz w:val="24"/>
                <w:szCs w:val="24"/>
              </w:rPr>
            </w:pPr>
            <w:r w:rsidRPr="00D47F20">
              <w:rPr>
                <w:color w:val="auto"/>
                <w:sz w:val="24"/>
                <w:szCs w:val="24"/>
              </w:rPr>
              <w:t>7,5</w:t>
            </w:r>
          </w:p>
        </w:tc>
      </w:tr>
      <w:tr w:rsidR="00004617" w:rsidRPr="00D47F20" w:rsidTr="00460AB6">
        <w:tc>
          <w:tcPr>
            <w:tcW w:w="7410" w:type="dxa"/>
            <w:shd w:val="clear" w:color="auto" w:fill="BFBFBF"/>
          </w:tcPr>
          <w:p w:rsidR="00004617" w:rsidRPr="00D47F20" w:rsidRDefault="00004617"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Информация </w:t>
            </w:r>
          </w:p>
        </w:tc>
        <w:tc>
          <w:tcPr>
            <w:tcW w:w="1769" w:type="dxa"/>
            <w:shd w:val="clear" w:color="auto" w:fill="BFBFBF"/>
            <w:vAlign w:val="center"/>
          </w:tcPr>
          <w:p w:rsidR="00004617" w:rsidRPr="00D47F20" w:rsidRDefault="00004617" w:rsidP="00004617">
            <w:pPr>
              <w:pStyle w:val="af1"/>
              <w:jc w:val="center"/>
              <w:rPr>
                <w:b/>
                <w:bCs/>
                <w:i/>
                <w:iCs/>
                <w:sz w:val="24"/>
                <w:szCs w:val="24"/>
              </w:rPr>
            </w:pPr>
          </w:p>
        </w:tc>
      </w:tr>
      <w:tr w:rsidR="00004617" w:rsidRPr="00D47F20" w:rsidTr="00460AB6">
        <w:tc>
          <w:tcPr>
            <w:tcW w:w="7410" w:type="dxa"/>
          </w:tcPr>
          <w:p w:rsidR="00004617" w:rsidRPr="00D47F20" w:rsidRDefault="0000461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Информация о предоставляемых услугах в данном учреждении (наличие стенда, справочной информации, консультанта, буклетов и </w:t>
            </w:r>
            <w:r w:rsidRPr="00D47F20">
              <w:rPr>
                <w:rFonts w:ascii="Times New Roman" w:eastAsia="Times New Roman" w:hAnsi="Times New Roman"/>
                <w:color w:val="000000"/>
                <w:sz w:val="24"/>
                <w:szCs w:val="24"/>
              </w:rPr>
              <w:lastRenderedPageBreak/>
              <w:t>других рекламных материалов)</w:t>
            </w:r>
          </w:p>
        </w:tc>
        <w:tc>
          <w:tcPr>
            <w:tcW w:w="1769" w:type="dxa"/>
            <w:vAlign w:val="center"/>
          </w:tcPr>
          <w:p w:rsidR="00004617" w:rsidRPr="00D47F20" w:rsidRDefault="00004617" w:rsidP="00004617">
            <w:pPr>
              <w:pStyle w:val="af1"/>
              <w:jc w:val="center"/>
              <w:rPr>
                <w:sz w:val="24"/>
                <w:szCs w:val="24"/>
              </w:rPr>
            </w:pPr>
            <w:r w:rsidRPr="00D47F20">
              <w:rPr>
                <w:sz w:val="24"/>
                <w:szCs w:val="24"/>
              </w:rPr>
              <w:lastRenderedPageBreak/>
              <w:t>7,9</w:t>
            </w:r>
          </w:p>
        </w:tc>
      </w:tr>
      <w:tr w:rsidR="00004617" w:rsidRPr="00D47F20" w:rsidTr="00460AB6">
        <w:tc>
          <w:tcPr>
            <w:tcW w:w="7410" w:type="dxa"/>
          </w:tcPr>
          <w:p w:rsidR="00004617" w:rsidRPr="00D47F20" w:rsidRDefault="0000461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lastRenderedPageBreak/>
              <w:t>Язык, на котором предоставляется информация об  услуге</w:t>
            </w:r>
          </w:p>
        </w:tc>
        <w:tc>
          <w:tcPr>
            <w:tcW w:w="1769" w:type="dxa"/>
            <w:vAlign w:val="center"/>
          </w:tcPr>
          <w:p w:rsidR="00004617" w:rsidRPr="00D47F20" w:rsidRDefault="00004617" w:rsidP="00004617">
            <w:pPr>
              <w:pStyle w:val="af1"/>
              <w:jc w:val="center"/>
              <w:rPr>
                <w:sz w:val="24"/>
                <w:szCs w:val="24"/>
              </w:rPr>
            </w:pPr>
            <w:r w:rsidRPr="00D47F20">
              <w:rPr>
                <w:sz w:val="24"/>
                <w:szCs w:val="24"/>
              </w:rPr>
              <w:t>8,3</w:t>
            </w:r>
          </w:p>
        </w:tc>
      </w:tr>
      <w:tr w:rsidR="00004617" w:rsidRPr="00D47F20" w:rsidTr="00460AB6">
        <w:tc>
          <w:tcPr>
            <w:tcW w:w="7410" w:type="dxa"/>
          </w:tcPr>
          <w:p w:rsidR="00004617" w:rsidRPr="00D47F20" w:rsidRDefault="0000461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информацию об услугах данного учреждения по телефону</w:t>
            </w:r>
          </w:p>
        </w:tc>
        <w:tc>
          <w:tcPr>
            <w:tcW w:w="1769" w:type="dxa"/>
            <w:vAlign w:val="center"/>
          </w:tcPr>
          <w:p w:rsidR="00004617" w:rsidRPr="00D47F20" w:rsidRDefault="00004617" w:rsidP="00004617">
            <w:pPr>
              <w:pStyle w:val="af1"/>
              <w:jc w:val="center"/>
              <w:rPr>
                <w:sz w:val="24"/>
                <w:szCs w:val="24"/>
              </w:rPr>
            </w:pPr>
            <w:r w:rsidRPr="00D47F20">
              <w:rPr>
                <w:sz w:val="24"/>
                <w:szCs w:val="24"/>
              </w:rPr>
              <w:t>7,7</w:t>
            </w:r>
          </w:p>
        </w:tc>
      </w:tr>
      <w:tr w:rsidR="00004617" w:rsidRPr="00D47F20" w:rsidTr="00460AB6">
        <w:tc>
          <w:tcPr>
            <w:tcW w:w="7410" w:type="dxa"/>
          </w:tcPr>
          <w:p w:rsidR="00004617" w:rsidRPr="00D47F20" w:rsidRDefault="0000461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информацию об</w:t>
            </w:r>
            <w:r w:rsidR="00B420CC" w:rsidRPr="00D47F20">
              <w:rPr>
                <w:rFonts w:ascii="Times New Roman" w:eastAsia="Times New Roman" w:hAnsi="Times New Roman"/>
                <w:color w:val="000000"/>
                <w:sz w:val="24"/>
                <w:szCs w:val="24"/>
              </w:rPr>
              <w:t xml:space="preserve"> услугах данного учреждения по и</w:t>
            </w:r>
            <w:r w:rsidRPr="00D47F20">
              <w:rPr>
                <w:rFonts w:ascii="Times New Roman" w:eastAsia="Times New Roman" w:hAnsi="Times New Roman"/>
                <w:color w:val="000000"/>
                <w:sz w:val="24"/>
                <w:szCs w:val="24"/>
              </w:rPr>
              <w:t>нтернет</w:t>
            </w:r>
            <w:r w:rsidR="00F807BB" w:rsidRPr="00D47F20">
              <w:rPr>
                <w:rFonts w:ascii="Times New Roman" w:eastAsia="Times New Roman" w:hAnsi="Times New Roman"/>
                <w:color w:val="000000"/>
                <w:sz w:val="24"/>
                <w:szCs w:val="24"/>
              </w:rPr>
              <w:t>у</w:t>
            </w:r>
          </w:p>
        </w:tc>
        <w:tc>
          <w:tcPr>
            <w:tcW w:w="1769" w:type="dxa"/>
            <w:vAlign w:val="center"/>
          </w:tcPr>
          <w:p w:rsidR="00004617" w:rsidRPr="00D47F20" w:rsidRDefault="00004617" w:rsidP="00004617">
            <w:pPr>
              <w:pStyle w:val="af1"/>
              <w:jc w:val="center"/>
              <w:rPr>
                <w:sz w:val="24"/>
                <w:szCs w:val="24"/>
              </w:rPr>
            </w:pPr>
            <w:r w:rsidRPr="00D47F20">
              <w:rPr>
                <w:sz w:val="24"/>
                <w:szCs w:val="24"/>
              </w:rPr>
              <w:t>7,5</w:t>
            </w:r>
          </w:p>
        </w:tc>
      </w:tr>
      <w:tr w:rsidR="00004617" w:rsidRPr="00D47F20" w:rsidTr="00460AB6">
        <w:tc>
          <w:tcPr>
            <w:tcW w:w="7410" w:type="dxa"/>
          </w:tcPr>
          <w:p w:rsidR="00004617" w:rsidRPr="00D47F20" w:rsidRDefault="0000461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Наличие информационных указателей и табличек на дверях помещений</w:t>
            </w:r>
          </w:p>
        </w:tc>
        <w:tc>
          <w:tcPr>
            <w:tcW w:w="1769" w:type="dxa"/>
            <w:vAlign w:val="center"/>
          </w:tcPr>
          <w:p w:rsidR="00004617" w:rsidRPr="00D47F20" w:rsidRDefault="00004617" w:rsidP="00004617">
            <w:pPr>
              <w:pStyle w:val="af1"/>
              <w:jc w:val="center"/>
              <w:rPr>
                <w:sz w:val="24"/>
                <w:szCs w:val="24"/>
              </w:rPr>
            </w:pPr>
            <w:r w:rsidRPr="00D47F20">
              <w:rPr>
                <w:sz w:val="24"/>
                <w:szCs w:val="24"/>
              </w:rPr>
              <w:t>8,3</w:t>
            </w:r>
          </w:p>
        </w:tc>
      </w:tr>
      <w:tr w:rsidR="00004617" w:rsidRPr="00D47F20" w:rsidTr="00460AB6">
        <w:tc>
          <w:tcPr>
            <w:tcW w:w="7410" w:type="dxa"/>
          </w:tcPr>
          <w:p w:rsidR="00004617" w:rsidRPr="00D47F20" w:rsidRDefault="0000461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Дополнительные разъяснения со стороны сотрудников (при необходимости)</w:t>
            </w:r>
          </w:p>
        </w:tc>
        <w:tc>
          <w:tcPr>
            <w:tcW w:w="1769" w:type="dxa"/>
            <w:vAlign w:val="center"/>
          </w:tcPr>
          <w:p w:rsidR="00004617" w:rsidRPr="00D47F20" w:rsidRDefault="00004617" w:rsidP="00004617">
            <w:pPr>
              <w:pStyle w:val="af1"/>
              <w:jc w:val="center"/>
              <w:rPr>
                <w:sz w:val="24"/>
                <w:szCs w:val="24"/>
              </w:rPr>
            </w:pPr>
            <w:r w:rsidRPr="00D47F20">
              <w:rPr>
                <w:sz w:val="24"/>
                <w:szCs w:val="24"/>
              </w:rPr>
              <w:t>7,8</w:t>
            </w:r>
          </w:p>
        </w:tc>
      </w:tr>
      <w:tr w:rsidR="00004617" w:rsidRPr="00D47F20" w:rsidTr="00460AB6">
        <w:trPr>
          <w:trHeight w:val="50"/>
        </w:trPr>
        <w:tc>
          <w:tcPr>
            <w:tcW w:w="7410" w:type="dxa"/>
            <w:shd w:val="clear" w:color="auto" w:fill="BFBFBF"/>
          </w:tcPr>
          <w:p w:rsidR="00004617" w:rsidRPr="00D47F20" w:rsidRDefault="00004617"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b/>
                <w:i/>
                <w:sz w:val="24"/>
                <w:szCs w:val="24"/>
              </w:rPr>
              <w:t>Результат услуги</w:t>
            </w:r>
          </w:p>
        </w:tc>
        <w:tc>
          <w:tcPr>
            <w:tcW w:w="1769" w:type="dxa"/>
            <w:shd w:val="clear" w:color="auto" w:fill="BFBFBF"/>
            <w:vAlign w:val="center"/>
          </w:tcPr>
          <w:p w:rsidR="00004617" w:rsidRPr="00D47F20" w:rsidRDefault="00004617" w:rsidP="00004617">
            <w:pPr>
              <w:pStyle w:val="af1"/>
              <w:jc w:val="center"/>
              <w:rPr>
                <w:sz w:val="24"/>
                <w:szCs w:val="24"/>
              </w:rPr>
            </w:pPr>
          </w:p>
        </w:tc>
      </w:tr>
      <w:tr w:rsidR="00004617" w:rsidRPr="00D47F20" w:rsidTr="00460AB6">
        <w:tc>
          <w:tcPr>
            <w:tcW w:w="7410" w:type="dxa"/>
          </w:tcPr>
          <w:p w:rsidR="00004617" w:rsidRPr="00D47F20" w:rsidRDefault="00004617"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Удовлетворенность результатом услуги </w:t>
            </w:r>
          </w:p>
        </w:tc>
        <w:tc>
          <w:tcPr>
            <w:tcW w:w="1769" w:type="dxa"/>
            <w:vAlign w:val="center"/>
          </w:tcPr>
          <w:p w:rsidR="00004617" w:rsidRPr="00D47F20" w:rsidRDefault="00004617" w:rsidP="00004617">
            <w:pPr>
              <w:pStyle w:val="af1"/>
              <w:jc w:val="center"/>
              <w:rPr>
                <w:sz w:val="24"/>
                <w:szCs w:val="24"/>
              </w:rPr>
            </w:pPr>
            <w:r w:rsidRPr="00D47F20">
              <w:rPr>
                <w:sz w:val="24"/>
                <w:szCs w:val="24"/>
              </w:rPr>
              <w:t>8,4</w:t>
            </w:r>
          </w:p>
        </w:tc>
      </w:tr>
      <w:tr w:rsidR="00004617" w:rsidRPr="00D47F20" w:rsidTr="00460AB6">
        <w:tc>
          <w:tcPr>
            <w:tcW w:w="7410" w:type="dxa"/>
          </w:tcPr>
          <w:p w:rsidR="00004617" w:rsidRPr="00D47F20" w:rsidRDefault="00004617"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Соблюдение стандартов оказания услуг </w:t>
            </w:r>
          </w:p>
        </w:tc>
        <w:tc>
          <w:tcPr>
            <w:tcW w:w="1769" w:type="dxa"/>
            <w:vAlign w:val="center"/>
          </w:tcPr>
          <w:p w:rsidR="00004617" w:rsidRPr="00D47F20" w:rsidRDefault="00004617" w:rsidP="00460AB6">
            <w:pPr>
              <w:pStyle w:val="af1"/>
              <w:jc w:val="center"/>
              <w:rPr>
                <w:sz w:val="24"/>
                <w:szCs w:val="24"/>
                <w:lang w:val="kk-KZ"/>
              </w:rPr>
            </w:pPr>
            <w:r w:rsidRPr="00D47F20">
              <w:rPr>
                <w:sz w:val="24"/>
                <w:szCs w:val="24"/>
              </w:rPr>
              <w:t>8,</w:t>
            </w:r>
            <w:r w:rsidR="00460AB6" w:rsidRPr="00D47F20">
              <w:rPr>
                <w:sz w:val="24"/>
                <w:szCs w:val="24"/>
                <w:lang w:val="kk-KZ"/>
              </w:rPr>
              <w:t>2</w:t>
            </w:r>
          </w:p>
        </w:tc>
      </w:tr>
      <w:tr w:rsidR="00004617" w:rsidRPr="00D47F20" w:rsidTr="00460AB6">
        <w:tc>
          <w:tcPr>
            <w:tcW w:w="7410" w:type="dxa"/>
            <w:shd w:val="clear" w:color="auto" w:fill="BFBFBF"/>
          </w:tcPr>
          <w:p w:rsidR="00004617" w:rsidRPr="00D47F20" w:rsidRDefault="00004617"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b/>
                <w:i/>
                <w:sz w:val="24"/>
                <w:szCs w:val="24"/>
              </w:rPr>
              <w:t>Электронная форма</w:t>
            </w:r>
          </w:p>
        </w:tc>
        <w:tc>
          <w:tcPr>
            <w:tcW w:w="1769" w:type="dxa"/>
            <w:shd w:val="clear" w:color="auto" w:fill="BFBFBF"/>
            <w:vAlign w:val="center"/>
          </w:tcPr>
          <w:p w:rsidR="00004617" w:rsidRPr="00D47F20" w:rsidRDefault="00004617" w:rsidP="00004617">
            <w:pPr>
              <w:pStyle w:val="af1"/>
              <w:jc w:val="center"/>
              <w:rPr>
                <w:sz w:val="24"/>
                <w:szCs w:val="24"/>
              </w:rPr>
            </w:pPr>
          </w:p>
        </w:tc>
      </w:tr>
      <w:tr w:rsidR="00004617" w:rsidRPr="00D47F20" w:rsidTr="00460AB6">
        <w:trPr>
          <w:trHeight w:val="53"/>
        </w:trPr>
        <w:tc>
          <w:tcPr>
            <w:tcW w:w="7410" w:type="dxa"/>
          </w:tcPr>
          <w:p w:rsidR="00004617" w:rsidRPr="00D47F20" w:rsidRDefault="0000461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Качество оказания государственной услуги в электронном виде</w:t>
            </w:r>
          </w:p>
        </w:tc>
        <w:tc>
          <w:tcPr>
            <w:tcW w:w="1769" w:type="dxa"/>
            <w:vAlign w:val="center"/>
          </w:tcPr>
          <w:p w:rsidR="00004617" w:rsidRPr="00D47F20" w:rsidRDefault="00004617" w:rsidP="00004617">
            <w:pPr>
              <w:pStyle w:val="af1"/>
              <w:jc w:val="center"/>
              <w:rPr>
                <w:sz w:val="24"/>
                <w:szCs w:val="24"/>
              </w:rPr>
            </w:pPr>
            <w:r w:rsidRPr="00D47F20">
              <w:rPr>
                <w:sz w:val="24"/>
                <w:szCs w:val="24"/>
              </w:rPr>
              <w:t>8,2</w:t>
            </w:r>
          </w:p>
        </w:tc>
      </w:tr>
      <w:tr w:rsidR="00004617" w:rsidRPr="00D47F20" w:rsidTr="00460AB6">
        <w:tc>
          <w:tcPr>
            <w:tcW w:w="7410" w:type="dxa"/>
          </w:tcPr>
          <w:p w:rsidR="00004617" w:rsidRPr="00D47F20" w:rsidRDefault="0000461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Организация  процесса (этапы) оказания государственной услуги  в эл. виде</w:t>
            </w:r>
          </w:p>
        </w:tc>
        <w:tc>
          <w:tcPr>
            <w:tcW w:w="1769" w:type="dxa"/>
            <w:vAlign w:val="center"/>
          </w:tcPr>
          <w:p w:rsidR="00004617" w:rsidRPr="00D47F20" w:rsidRDefault="00004617" w:rsidP="00004617">
            <w:pPr>
              <w:pStyle w:val="af1"/>
              <w:jc w:val="center"/>
              <w:rPr>
                <w:sz w:val="24"/>
                <w:szCs w:val="24"/>
              </w:rPr>
            </w:pPr>
            <w:r w:rsidRPr="00D47F20">
              <w:rPr>
                <w:sz w:val="24"/>
                <w:szCs w:val="24"/>
              </w:rPr>
              <w:t>8,8</w:t>
            </w:r>
          </w:p>
        </w:tc>
      </w:tr>
      <w:tr w:rsidR="00004617" w:rsidRPr="00D47F20" w:rsidTr="00460AB6">
        <w:tc>
          <w:tcPr>
            <w:tcW w:w="7410" w:type="dxa"/>
          </w:tcPr>
          <w:p w:rsidR="00004617" w:rsidRPr="00D47F20" w:rsidRDefault="0000461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Качество и доступность информации</w:t>
            </w:r>
          </w:p>
        </w:tc>
        <w:tc>
          <w:tcPr>
            <w:tcW w:w="1769" w:type="dxa"/>
            <w:vAlign w:val="center"/>
          </w:tcPr>
          <w:p w:rsidR="00004617" w:rsidRPr="00D47F20" w:rsidRDefault="00004617" w:rsidP="00004617">
            <w:pPr>
              <w:pStyle w:val="af1"/>
              <w:jc w:val="center"/>
              <w:rPr>
                <w:sz w:val="24"/>
                <w:szCs w:val="24"/>
              </w:rPr>
            </w:pPr>
            <w:r w:rsidRPr="00D47F20">
              <w:rPr>
                <w:sz w:val="24"/>
                <w:szCs w:val="24"/>
              </w:rPr>
              <w:t>8,2</w:t>
            </w:r>
          </w:p>
        </w:tc>
      </w:tr>
      <w:tr w:rsidR="00004617" w:rsidRPr="00D47F20" w:rsidTr="00460AB6">
        <w:tc>
          <w:tcPr>
            <w:tcW w:w="7410" w:type="dxa"/>
          </w:tcPr>
          <w:p w:rsidR="00004617" w:rsidRPr="00D47F20" w:rsidRDefault="0000461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Удобство навигации сайта (система ориентирования на сайте)</w:t>
            </w:r>
          </w:p>
        </w:tc>
        <w:tc>
          <w:tcPr>
            <w:tcW w:w="1769" w:type="dxa"/>
            <w:vAlign w:val="center"/>
          </w:tcPr>
          <w:p w:rsidR="00004617" w:rsidRPr="00D47F20" w:rsidRDefault="00004617" w:rsidP="00004617">
            <w:pPr>
              <w:pStyle w:val="af1"/>
              <w:jc w:val="center"/>
              <w:rPr>
                <w:sz w:val="24"/>
                <w:szCs w:val="24"/>
              </w:rPr>
            </w:pPr>
            <w:r w:rsidRPr="00D47F20">
              <w:rPr>
                <w:sz w:val="24"/>
                <w:szCs w:val="24"/>
              </w:rPr>
              <w:t>8,1</w:t>
            </w:r>
          </w:p>
        </w:tc>
      </w:tr>
      <w:tr w:rsidR="00004617" w:rsidRPr="00D47F20" w:rsidTr="00460AB6">
        <w:tc>
          <w:tcPr>
            <w:tcW w:w="7410" w:type="dxa"/>
          </w:tcPr>
          <w:p w:rsidR="00004617" w:rsidRPr="00D47F20" w:rsidRDefault="0000461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Простота заполнения и подачи документов</w:t>
            </w:r>
          </w:p>
        </w:tc>
        <w:tc>
          <w:tcPr>
            <w:tcW w:w="1769" w:type="dxa"/>
            <w:vAlign w:val="center"/>
          </w:tcPr>
          <w:p w:rsidR="00004617" w:rsidRPr="00D47F20" w:rsidRDefault="00004617" w:rsidP="00004617">
            <w:pPr>
              <w:pStyle w:val="af1"/>
              <w:jc w:val="center"/>
              <w:rPr>
                <w:sz w:val="24"/>
                <w:szCs w:val="24"/>
              </w:rPr>
            </w:pPr>
            <w:r w:rsidRPr="00D47F20">
              <w:rPr>
                <w:sz w:val="24"/>
                <w:szCs w:val="24"/>
              </w:rPr>
              <w:t>8,2</w:t>
            </w:r>
          </w:p>
        </w:tc>
      </w:tr>
      <w:tr w:rsidR="00004617" w:rsidRPr="00D47F20" w:rsidTr="00460AB6">
        <w:tc>
          <w:tcPr>
            <w:tcW w:w="7410" w:type="dxa"/>
          </w:tcPr>
          <w:p w:rsidR="00004617" w:rsidRPr="00D47F20" w:rsidRDefault="0000461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Удобство интерфейса сайта (цветовое решение, стили и размеры шрифтов, расположение контента на сайте)</w:t>
            </w:r>
          </w:p>
        </w:tc>
        <w:tc>
          <w:tcPr>
            <w:tcW w:w="1769" w:type="dxa"/>
            <w:vAlign w:val="center"/>
          </w:tcPr>
          <w:p w:rsidR="00004617" w:rsidRPr="00D47F20" w:rsidRDefault="00004617" w:rsidP="00004617">
            <w:pPr>
              <w:pStyle w:val="af1"/>
              <w:jc w:val="center"/>
              <w:rPr>
                <w:sz w:val="24"/>
                <w:szCs w:val="24"/>
              </w:rPr>
            </w:pPr>
            <w:r w:rsidRPr="00D47F20">
              <w:rPr>
                <w:sz w:val="24"/>
                <w:szCs w:val="24"/>
              </w:rPr>
              <w:t>7,7</w:t>
            </w:r>
          </w:p>
        </w:tc>
      </w:tr>
      <w:tr w:rsidR="00004617" w:rsidRPr="00D47F20" w:rsidTr="00460AB6">
        <w:tc>
          <w:tcPr>
            <w:tcW w:w="7410" w:type="dxa"/>
          </w:tcPr>
          <w:p w:rsidR="00004617" w:rsidRPr="00D47F20" w:rsidRDefault="0000461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Скорость  загрузки сайта</w:t>
            </w:r>
          </w:p>
        </w:tc>
        <w:tc>
          <w:tcPr>
            <w:tcW w:w="1769" w:type="dxa"/>
            <w:vAlign w:val="center"/>
          </w:tcPr>
          <w:p w:rsidR="00004617" w:rsidRPr="00D47F20" w:rsidRDefault="00004617" w:rsidP="00004617">
            <w:pPr>
              <w:pStyle w:val="af1"/>
              <w:jc w:val="center"/>
              <w:rPr>
                <w:sz w:val="24"/>
                <w:szCs w:val="24"/>
              </w:rPr>
            </w:pPr>
            <w:r w:rsidRPr="00D47F20">
              <w:rPr>
                <w:sz w:val="24"/>
                <w:szCs w:val="24"/>
              </w:rPr>
              <w:t>7,6</w:t>
            </w:r>
          </w:p>
        </w:tc>
      </w:tr>
      <w:tr w:rsidR="00004617" w:rsidRPr="00D47F20" w:rsidTr="00460AB6">
        <w:tc>
          <w:tcPr>
            <w:tcW w:w="7410" w:type="dxa"/>
          </w:tcPr>
          <w:p w:rsidR="00004617" w:rsidRPr="00D47F20" w:rsidRDefault="00004617"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769" w:type="dxa"/>
            <w:vAlign w:val="center"/>
          </w:tcPr>
          <w:p w:rsidR="00004617" w:rsidRPr="00D47F20" w:rsidRDefault="00004617" w:rsidP="00004617">
            <w:pPr>
              <w:pStyle w:val="af1"/>
              <w:jc w:val="center"/>
              <w:rPr>
                <w:sz w:val="24"/>
                <w:szCs w:val="24"/>
              </w:rPr>
            </w:pPr>
            <w:r w:rsidRPr="00D47F20">
              <w:rPr>
                <w:sz w:val="24"/>
                <w:szCs w:val="24"/>
              </w:rPr>
              <w:t>7,7</w:t>
            </w:r>
          </w:p>
        </w:tc>
      </w:tr>
      <w:tr w:rsidR="00A67E4B" w:rsidRPr="00D47F20" w:rsidTr="00460AB6">
        <w:tc>
          <w:tcPr>
            <w:tcW w:w="7410" w:type="dxa"/>
            <w:shd w:val="clear" w:color="auto" w:fill="BFBFBF"/>
          </w:tcPr>
          <w:p w:rsidR="00A67E4B" w:rsidRPr="00D47F20" w:rsidRDefault="00A67E4B" w:rsidP="00A67E4B">
            <w:pPr>
              <w:autoSpaceDE w:val="0"/>
              <w:autoSpaceDN w:val="0"/>
              <w:adjustRightInd w:val="0"/>
              <w:spacing w:after="0" w:line="240" w:lineRule="auto"/>
              <w:rPr>
                <w:rFonts w:ascii="Times New Roman" w:eastAsia="Times New Roman" w:hAnsi="Times New Roman"/>
                <w:b/>
                <w:i/>
                <w:color w:val="000000"/>
                <w:sz w:val="24"/>
                <w:szCs w:val="24"/>
              </w:rPr>
            </w:pPr>
            <w:proofErr w:type="spellStart"/>
            <w:r w:rsidRPr="00D47F20">
              <w:rPr>
                <w:rFonts w:ascii="Times New Roman" w:eastAsia="Times New Roman" w:hAnsi="Times New Roman"/>
                <w:b/>
                <w:i/>
                <w:color w:val="000000"/>
                <w:sz w:val="24"/>
                <w:szCs w:val="24"/>
              </w:rPr>
              <w:t>Некоррумпированность</w:t>
            </w:r>
            <w:proofErr w:type="spellEnd"/>
          </w:p>
        </w:tc>
        <w:tc>
          <w:tcPr>
            <w:tcW w:w="1769" w:type="dxa"/>
            <w:shd w:val="clear" w:color="auto" w:fill="BFBFBF"/>
            <w:vAlign w:val="center"/>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p>
        </w:tc>
      </w:tr>
      <w:tr w:rsidR="00A67E4B" w:rsidRPr="00D47F20" w:rsidTr="00460AB6">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Использовали неофициальное вознаграждение</w:t>
            </w:r>
            <w:proofErr w:type="gramStart"/>
            <w:r w:rsidRPr="00D47F20">
              <w:rPr>
                <w:rFonts w:ascii="Times New Roman" w:eastAsia="Times New Roman" w:hAnsi="Times New Roman"/>
                <w:color w:val="000000"/>
                <w:sz w:val="24"/>
                <w:szCs w:val="24"/>
              </w:rPr>
              <w:t xml:space="preserve"> (%)</w:t>
            </w:r>
            <w:proofErr w:type="gramEnd"/>
          </w:p>
        </w:tc>
        <w:tc>
          <w:tcPr>
            <w:tcW w:w="1769"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3,0%</w:t>
            </w:r>
          </w:p>
        </w:tc>
      </w:tr>
      <w:tr w:rsidR="00A67E4B" w:rsidRPr="00D47F20" w:rsidTr="00460AB6">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Использовали личные связи и знакомства</w:t>
            </w:r>
            <w:proofErr w:type="gramStart"/>
            <w:r w:rsidRPr="00D47F20">
              <w:rPr>
                <w:rFonts w:ascii="Times New Roman" w:eastAsia="Times New Roman" w:hAnsi="Times New Roman"/>
                <w:color w:val="000000"/>
                <w:sz w:val="24"/>
                <w:szCs w:val="24"/>
              </w:rPr>
              <w:t xml:space="preserve"> (%)</w:t>
            </w:r>
            <w:proofErr w:type="gramEnd"/>
          </w:p>
        </w:tc>
        <w:tc>
          <w:tcPr>
            <w:tcW w:w="1769"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7,0%</w:t>
            </w:r>
          </w:p>
        </w:tc>
      </w:tr>
      <w:tr w:rsidR="00A67E4B" w:rsidRPr="00D47F20" w:rsidTr="00460AB6">
        <w:tc>
          <w:tcPr>
            <w:tcW w:w="7410" w:type="dxa"/>
            <w:shd w:val="clear" w:color="auto" w:fill="BFBFBF"/>
          </w:tcPr>
          <w:p w:rsidR="00A67E4B" w:rsidRPr="00D47F20" w:rsidRDefault="00A67E4B" w:rsidP="00A67E4B">
            <w:pPr>
              <w:autoSpaceDE w:val="0"/>
              <w:autoSpaceDN w:val="0"/>
              <w:adjustRightInd w:val="0"/>
              <w:spacing w:after="0" w:line="240" w:lineRule="auto"/>
              <w:rPr>
                <w:rFonts w:ascii="Times New Roman" w:eastAsia="Times New Roman" w:hAnsi="Times New Roman"/>
                <w:b/>
                <w:i/>
                <w:color w:val="000000"/>
                <w:sz w:val="24"/>
                <w:szCs w:val="24"/>
              </w:rPr>
            </w:pPr>
            <w:r w:rsidRPr="00D47F20">
              <w:rPr>
                <w:rFonts w:ascii="Times New Roman" w:eastAsia="Times New Roman" w:hAnsi="Times New Roman"/>
                <w:b/>
                <w:i/>
                <w:color w:val="000000"/>
                <w:sz w:val="24"/>
                <w:szCs w:val="24"/>
              </w:rPr>
              <w:t xml:space="preserve">Жалоба </w:t>
            </w:r>
          </w:p>
        </w:tc>
        <w:tc>
          <w:tcPr>
            <w:tcW w:w="1769" w:type="dxa"/>
            <w:shd w:val="clear" w:color="auto" w:fill="BFBFBF"/>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b/>
                <w:color w:val="000000"/>
                <w:sz w:val="24"/>
                <w:szCs w:val="24"/>
              </w:rPr>
            </w:pPr>
          </w:p>
        </w:tc>
      </w:tr>
      <w:tr w:rsidR="00A67E4B" w:rsidRPr="00D47F20" w:rsidTr="00460AB6">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Обращение с жалобой по данной услуге (0%)</w:t>
            </w:r>
          </w:p>
        </w:tc>
        <w:tc>
          <w:tcPr>
            <w:tcW w:w="1769"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0%</w:t>
            </w:r>
          </w:p>
        </w:tc>
      </w:tr>
    </w:tbl>
    <w:p w:rsidR="00407B4A" w:rsidRPr="00D47F20" w:rsidRDefault="00407B4A" w:rsidP="00C66457">
      <w:pPr>
        <w:tabs>
          <w:tab w:val="left" w:pos="3038"/>
        </w:tabs>
        <w:spacing w:after="0" w:line="240" w:lineRule="auto"/>
        <w:ind w:firstLine="709"/>
        <w:rPr>
          <w:rFonts w:ascii="Times New Roman" w:hAnsi="Times New Roman"/>
          <w:b/>
          <w:color w:val="000000"/>
          <w:sz w:val="28"/>
          <w:szCs w:val="28"/>
        </w:rPr>
      </w:pPr>
    </w:p>
    <w:p w:rsidR="00A6444B" w:rsidRPr="00D47F20" w:rsidRDefault="00A6444B" w:rsidP="00C66457">
      <w:pPr>
        <w:tabs>
          <w:tab w:val="left" w:pos="3038"/>
        </w:tabs>
        <w:spacing w:after="0" w:line="240" w:lineRule="auto"/>
        <w:ind w:firstLine="709"/>
        <w:rPr>
          <w:rFonts w:ascii="Times New Roman" w:hAnsi="Times New Roman"/>
          <w:b/>
          <w:color w:val="000000"/>
          <w:sz w:val="28"/>
          <w:szCs w:val="28"/>
        </w:rPr>
      </w:pPr>
      <w:r w:rsidRPr="00D47F20">
        <w:rPr>
          <w:rFonts w:ascii="Times New Roman" w:hAnsi="Times New Roman"/>
          <w:b/>
          <w:color w:val="000000"/>
          <w:sz w:val="28"/>
          <w:szCs w:val="28"/>
        </w:rPr>
        <w:t xml:space="preserve">Комментарии услугополучателей: </w:t>
      </w:r>
    </w:p>
    <w:p w:rsidR="00967543" w:rsidRPr="00D47F20" w:rsidRDefault="00967543" w:rsidP="00967543">
      <w:pPr>
        <w:spacing w:after="0" w:line="240" w:lineRule="auto"/>
        <w:ind w:firstLine="709"/>
        <w:jc w:val="both"/>
        <w:rPr>
          <w:rFonts w:ascii="Times New Roman" w:hAnsi="Times New Roman"/>
          <w:color w:val="000000"/>
          <w:sz w:val="28"/>
          <w:szCs w:val="28"/>
        </w:rPr>
      </w:pPr>
      <w:proofErr w:type="gramStart"/>
      <w:r w:rsidRPr="00D47F20">
        <w:rPr>
          <w:rFonts w:ascii="Times New Roman" w:hAnsi="Times New Roman"/>
          <w:color w:val="000000"/>
          <w:sz w:val="28"/>
          <w:szCs w:val="28"/>
        </w:rPr>
        <w:t xml:space="preserve">48,1% услугополучателей отметили, что данная услуга предоставлена на </w:t>
      </w:r>
      <w:r w:rsidRPr="00D47F20">
        <w:rPr>
          <w:rFonts w:ascii="Times New Roman" w:hAnsi="Times New Roman"/>
          <w:b/>
          <w:color w:val="000000"/>
          <w:sz w:val="28"/>
          <w:szCs w:val="28"/>
        </w:rPr>
        <w:t>высоком уровне</w:t>
      </w:r>
      <w:r w:rsidRPr="00D47F20">
        <w:rPr>
          <w:rFonts w:ascii="Times New Roman" w:hAnsi="Times New Roman"/>
          <w:color w:val="000000"/>
          <w:sz w:val="28"/>
          <w:szCs w:val="28"/>
        </w:rPr>
        <w:t xml:space="preserve"> (все четко, понятно, ре</w:t>
      </w:r>
      <w:r w:rsidR="00F807BB" w:rsidRPr="00D47F20">
        <w:rPr>
          <w:rFonts w:ascii="Times New Roman" w:hAnsi="Times New Roman"/>
          <w:color w:val="000000"/>
          <w:sz w:val="28"/>
          <w:szCs w:val="28"/>
        </w:rPr>
        <w:t>гулируются потоки клиентов и т.</w:t>
      </w:r>
      <w:r w:rsidRPr="00D47F20">
        <w:rPr>
          <w:rFonts w:ascii="Times New Roman" w:hAnsi="Times New Roman"/>
          <w:color w:val="000000"/>
          <w:sz w:val="28"/>
          <w:szCs w:val="28"/>
        </w:rPr>
        <w:t>д</w:t>
      </w:r>
      <w:r w:rsidR="00F807BB" w:rsidRPr="00D47F20">
        <w:rPr>
          <w:rFonts w:ascii="Times New Roman" w:hAnsi="Times New Roman"/>
          <w:color w:val="000000"/>
          <w:sz w:val="28"/>
          <w:szCs w:val="28"/>
        </w:rPr>
        <w:t>.</w:t>
      </w:r>
      <w:r w:rsidRPr="00D47F20">
        <w:rPr>
          <w:rFonts w:ascii="Times New Roman" w:hAnsi="Times New Roman"/>
          <w:color w:val="000000"/>
          <w:sz w:val="28"/>
          <w:szCs w:val="28"/>
        </w:rPr>
        <w:t xml:space="preserve">), 35,7% </w:t>
      </w:r>
      <w:r w:rsidR="00F807BB" w:rsidRPr="00D47F20">
        <w:rPr>
          <w:rFonts w:ascii="Times New Roman" w:hAnsi="Times New Roman"/>
          <w:color w:val="000000"/>
          <w:sz w:val="28"/>
          <w:szCs w:val="28"/>
        </w:rPr>
        <w:sym w:font="Symbol" w:char="F02D"/>
      </w:r>
      <w:r w:rsidR="00F807BB" w:rsidRPr="00D47F20">
        <w:rPr>
          <w:rFonts w:ascii="Times New Roman" w:hAnsi="Times New Roman"/>
          <w:color w:val="000000"/>
          <w:sz w:val="28"/>
          <w:szCs w:val="28"/>
        </w:rPr>
        <w:t xml:space="preserve"> </w:t>
      </w:r>
      <w:r w:rsidRPr="00D47F20">
        <w:rPr>
          <w:rFonts w:ascii="Times New Roman" w:hAnsi="Times New Roman"/>
          <w:color w:val="000000"/>
          <w:sz w:val="28"/>
          <w:szCs w:val="28"/>
        </w:rPr>
        <w:t xml:space="preserve">оценили </w:t>
      </w:r>
      <w:r w:rsidRPr="00D47F20">
        <w:rPr>
          <w:rFonts w:ascii="Times New Roman" w:hAnsi="Times New Roman"/>
          <w:b/>
          <w:color w:val="000000"/>
          <w:sz w:val="28"/>
          <w:szCs w:val="28"/>
        </w:rPr>
        <w:t>средне</w:t>
      </w:r>
      <w:r w:rsidR="00F807BB" w:rsidRPr="00D47F20">
        <w:rPr>
          <w:rFonts w:ascii="Times New Roman" w:hAnsi="Times New Roman"/>
          <w:color w:val="000000"/>
          <w:sz w:val="28"/>
          <w:szCs w:val="28"/>
        </w:rPr>
        <w:t xml:space="preserve"> </w:t>
      </w:r>
      <w:r w:rsidRPr="00D47F20">
        <w:rPr>
          <w:rFonts w:ascii="Times New Roman" w:hAnsi="Times New Roman"/>
          <w:color w:val="000000"/>
          <w:sz w:val="28"/>
          <w:szCs w:val="28"/>
        </w:rPr>
        <w:t xml:space="preserve">(не всегда понятно куда идти, зачем, слишком много кабинетов), 1,7% </w:t>
      </w:r>
      <w:r w:rsidR="00F807BB" w:rsidRPr="00D47F20">
        <w:rPr>
          <w:rFonts w:ascii="Times New Roman" w:hAnsi="Times New Roman"/>
          <w:color w:val="000000"/>
          <w:sz w:val="28"/>
          <w:szCs w:val="28"/>
        </w:rPr>
        <w:sym w:font="Symbol" w:char="F02D"/>
      </w:r>
      <w:r w:rsidRPr="00D47F20">
        <w:rPr>
          <w:rFonts w:ascii="Times New Roman" w:hAnsi="Times New Roman"/>
          <w:color w:val="000000"/>
          <w:sz w:val="28"/>
          <w:szCs w:val="28"/>
        </w:rPr>
        <w:t xml:space="preserve"> </w:t>
      </w:r>
      <w:r w:rsidRPr="00D47F20">
        <w:rPr>
          <w:rFonts w:ascii="Times New Roman" w:hAnsi="Times New Roman"/>
          <w:b/>
          <w:color w:val="000000"/>
          <w:sz w:val="28"/>
          <w:szCs w:val="28"/>
        </w:rPr>
        <w:t>низкий уровень</w:t>
      </w:r>
      <w:r w:rsidRPr="00D47F20">
        <w:rPr>
          <w:rFonts w:ascii="Times New Roman" w:hAnsi="Times New Roman"/>
          <w:color w:val="000000"/>
          <w:sz w:val="28"/>
          <w:szCs w:val="28"/>
        </w:rPr>
        <w:t xml:space="preserve"> (неразбериха, очереди, все шумят, ничего не понятно)</w:t>
      </w:r>
      <w:r w:rsidR="00F807BB" w:rsidRPr="00D47F20">
        <w:rPr>
          <w:rFonts w:ascii="Times New Roman" w:hAnsi="Times New Roman"/>
          <w:color w:val="000000"/>
          <w:sz w:val="28"/>
          <w:szCs w:val="28"/>
        </w:rPr>
        <w:t xml:space="preserve">, </w:t>
      </w:r>
      <w:r w:rsidRPr="00D47F20">
        <w:rPr>
          <w:rFonts w:ascii="Times New Roman" w:hAnsi="Times New Roman"/>
          <w:color w:val="000000"/>
          <w:sz w:val="28"/>
          <w:szCs w:val="28"/>
        </w:rPr>
        <w:t xml:space="preserve">14,5% </w:t>
      </w:r>
      <w:r w:rsidR="00F807BB" w:rsidRPr="00D47F20">
        <w:rPr>
          <w:rFonts w:ascii="Times New Roman" w:hAnsi="Times New Roman"/>
          <w:color w:val="000000"/>
          <w:sz w:val="28"/>
          <w:szCs w:val="28"/>
        </w:rPr>
        <w:sym w:font="Symbol" w:char="F02D"/>
      </w:r>
      <w:r w:rsidR="00F807BB" w:rsidRPr="00D47F20">
        <w:rPr>
          <w:rFonts w:ascii="Times New Roman" w:hAnsi="Times New Roman"/>
          <w:color w:val="000000"/>
          <w:sz w:val="28"/>
          <w:szCs w:val="28"/>
        </w:rPr>
        <w:t xml:space="preserve"> </w:t>
      </w:r>
      <w:r w:rsidRPr="00D47F20">
        <w:rPr>
          <w:rFonts w:ascii="Times New Roman" w:hAnsi="Times New Roman"/>
          <w:color w:val="000000"/>
          <w:sz w:val="28"/>
          <w:szCs w:val="28"/>
        </w:rPr>
        <w:t>затруднились ответить.</w:t>
      </w:r>
      <w:proofErr w:type="gramEnd"/>
    </w:p>
    <w:p w:rsidR="00967543" w:rsidRPr="00D47F20" w:rsidRDefault="00967543" w:rsidP="00967543">
      <w:pPr>
        <w:tabs>
          <w:tab w:val="left" w:pos="3038"/>
        </w:tabs>
        <w:spacing w:after="0" w:line="240" w:lineRule="auto"/>
        <w:ind w:firstLine="709"/>
        <w:jc w:val="both"/>
        <w:rPr>
          <w:rFonts w:ascii="Times New Roman" w:hAnsi="Times New Roman"/>
          <w:color w:val="000000"/>
          <w:sz w:val="28"/>
          <w:szCs w:val="28"/>
        </w:rPr>
      </w:pPr>
      <w:proofErr w:type="gramStart"/>
      <w:r w:rsidRPr="00D47F20">
        <w:rPr>
          <w:rFonts w:ascii="Times New Roman" w:hAnsi="Times New Roman"/>
          <w:color w:val="000000"/>
          <w:sz w:val="28"/>
          <w:szCs w:val="28"/>
        </w:rPr>
        <w:t>Получившие</w:t>
      </w:r>
      <w:proofErr w:type="gramEnd"/>
      <w:r w:rsidRPr="00D47F20">
        <w:rPr>
          <w:rFonts w:ascii="Times New Roman" w:hAnsi="Times New Roman"/>
          <w:color w:val="000000"/>
          <w:sz w:val="28"/>
          <w:szCs w:val="28"/>
        </w:rPr>
        <w:t xml:space="preserve"> услугу в электронном формате (9 респондентов) положительно оценили работу сайта. </w:t>
      </w:r>
    </w:p>
    <w:p w:rsidR="00967543" w:rsidRPr="00D47F20" w:rsidRDefault="00967543" w:rsidP="00967543">
      <w:pPr>
        <w:spacing w:after="0" w:line="240" w:lineRule="auto"/>
        <w:ind w:firstLine="709"/>
        <w:jc w:val="both"/>
        <w:rPr>
          <w:rFonts w:ascii="Times New Roman" w:hAnsi="Times New Roman"/>
          <w:color w:val="000000"/>
          <w:sz w:val="28"/>
          <w:szCs w:val="28"/>
        </w:rPr>
      </w:pPr>
      <w:r w:rsidRPr="00D47F20">
        <w:rPr>
          <w:rFonts w:ascii="Times New Roman" w:hAnsi="Times New Roman"/>
          <w:b/>
          <w:color w:val="000000"/>
          <w:sz w:val="28"/>
          <w:szCs w:val="28"/>
        </w:rPr>
        <w:t>58,1%</w:t>
      </w:r>
      <w:r w:rsidRPr="00D47F20">
        <w:rPr>
          <w:rFonts w:ascii="Times New Roman" w:hAnsi="Times New Roman"/>
          <w:color w:val="000000"/>
          <w:sz w:val="28"/>
          <w:szCs w:val="28"/>
        </w:rPr>
        <w:t xml:space="preserve"> услуг</w:t>
      </w:r>
      <w:r w:rsidR="00C2449B" w:rsidRPr="00D47F20">
        <w:rPr>
          <w:rFonts w:ascii="Times New Roman" w:hAnsi="Times New Roman"/>
          <w:color w:val="000000"/>
          <w:sz w:val="28"/>
          <w:szCs w:val="28"/>
        </w:rPr>
        <w:t>о</w:t>
      </w:r>
      <w:r w:rsidRPr="00D47F20">
        <w:rPr>
          <w:rFonts w:ascii="Times New Roman" w:hAnsi="Times New Roman"/>
          <w:color w:val="000000"/>
          <w:sz w:val="28"/>
          <w:szCs w:val="28"/>
        </w:rPr>
        <w:t xml:space="preserve">получателей </w:t>
      </w:r>
      <w:r w:rsidRPr="00D47F20">
        <w:rPr>
          <w:rFonts w:ascii="Times New Roman" w:hAnsi="Times New Roman"/>
          <w:b/>
          <w:color w:val="000000"/>
          <w:sz w:val="28"/>
          <w:szCs w:val="28"/>
        </w:rPr>
        <w:t>ожидали</w:t>
      </w:r>
      <w:r w:rsidRPr="00D47F20">
        <w:rPr>
          <w:rFonts w:ascii="Times New Roman" w:hAnsi="Times New Roman"/>
          <w:color w:val="000000"/>
          <w:sz w:val="28"/>
          <w:szCs w:val="28"/>
        </w:rPr>
        <w:t xml:space="preserve"> получение в очереди, 36,1% услугополучателей не ожидали</w:t>
      </w:r>
      <w:r w:rsidR="00F807BB" w:rsidRPr="00D47F20">
        <w:rPr>
          <w:rFonts w:ascii="Times New Roman" w:hAnsi="Times New Roman"/>
          <w:color w:val="000000"/>
          <w:sz w:val="28"/>
          <w:szCs w:val="28"/>
        </w:rPr>
        <w:t>,</w:t>
      </w:r>
      <w:r w:rsidRPr="00D47F20">
        <w:rPr>
          <w:rFonts w:ascii="Times New Roman" w:hAnsi="Times New Roman"/>
          <w:color w:val="000000"/>
          <w:sz w:val="28"/>
          <w:szCs w:val="28"/>
        </w:rPr>
        <w:t xml:space="preserve"> 5,8% </w:t>
      </w:r>
      <w:r w:rsidR="00F807BB" w:rsidRPr="00D47F20">
        <w:rPr>
          <w:rFonts w:ascii="Times New Roman" w:hAnsi="Times New Roman"/>
          <w:color w:val="000000"/>
          <w:sz w:val="28"/>
          <w:szCs w:val="28"/>
        </w:rPr>
        <w:sym w:font="Symbol" w:char="F02D"/>
      </w:r>
      <w:r w:rsidR="00F807BB" w:rsidRPr="00D47F20">
        <w:rPr>
          <w:rFonts w:ascii="Times New Roman" w:hAnsi="Times New Roman"/>
          <w:color w:val="000000"/>
          <w:sz w:val="28"/>
          <w:szCs w:val="28"/>
        </w:rPr>
        <w:t xml:space="preserve"> </w:t>
      </w:r>
      <w:r w:rsidRPr="00D47F20">
        <w:rPr>
          <w:rFonts w:ascii="Times New Roman" w:hAnsi="Times New Roman"/>
          <w:color w:val="000000"/>
          <w:sz w:val="28"/>
          <w:szCs w:val="28"/>
        </w:rPr>
        <w:t>затруднились ответить</w:t>
      </w:r>
      <w:r w:rsidR="00F807BB" w:rsidRPr="00D47F20">
        <w:rPr>
          <w:rFonts w:ascii="Times New Roman" w:hAnsi="Times New Roman"/>
          <w:color w:val="000000"/>
          <w:sz w:val="28"/>
          <w:szCs w:val="28"/>
        </w:rPr>
        <w:t>.</w:t>
      </w:r>
      <w:r w:rsidRPr="00D47F20">
        <w:rPr>
          <w:rFonts w:ascii="Times New Roman" w:hAnsi="Times New Roman"/>
          <w:color w:val="000000"/>
          <w:sz w:val="28"/>
          <w:szCs w:val="28"/>
        </w:rPr>
        <w:t xml:space="preserve"> Среднее время ожидания –</w:t>
      </w:r>
      <w:r w:rsidR="00F807BB" w:rsidRPr="00D47F20">
        <w:rPr>
          <w:rFonts w:ascii="Times New Roman" w:hAnsi="Times New Roman"/>
          <w:color w:val="000000"/>
          <w:sz w:val="28"/>
          <w:szCs w:val="28"/>
        </w:rPr>
        <w:t xml:space="preserve"> </w:t>
      </w:r>
      <w:r w:rsidRPr="00D47F20">
        <w:rPr>
          <w:rFonts w:ascii="Times New Roman" w:hAnsi="Times New Roman"/>
          <w:b/>
          <w:color w:val="000000"/>
          <w:sz w:val="28"/>
          <w:szCs w:val="28"/>
        </w:rPr>
        <w:t>27 минут.</w:t>
      </w:r>
      <w:r w:rsidRPr="00D47F20">
        <w:rPr>
          <w:rFonts w:ascii="Times New Roman" w:hAnsi="Times New Roman"/>
          <w:color w:val="000000"/>
          <w:sz w:val="28"/>
          <w:szCs w:val="28"/>
        </w:rPr>
        <w:t xml:space="preserve"> </w:t>
      </w:r>
    </w:p>
    <w:p w:rsidR="00A6444B" w:rsidRPr="00D47F20" w:rsidRDefault="00A6444B" w:rsidP="00A6444B">
      <w:pPr>
        <w:tabs>
          <w:tab w:val="left" w:pos="3038"/>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Коммент</w:t>
      </w:r>
      <w:r w:rsidR="00C66457" w:rsidRPr="00D47F20">
        <w:rPr>
          <w:rFonts w:ascii="Times New Roman" w:hAnsi="Times New Roman"/>
          <w:color w:val="000000"/>
          <w:sz w:val="28"/>
          <w:szCs w:val="28"/>
        </w:rPr>
        <w:t xml:space="preserve">арии по процедуре относились к </w:t>
      </w:r>
      <w:r w:rsidRPr="00D47F20">
        <w:rPr>
          <w:rFonts w:ascii="Times New Roman" w:hAnsi="Times New Roman"/>
          <w:color w:val="000000"/>
          <w:sz w:val="28"/>
          <w:szCs w:val="28"/>
        </w:rPr>
        <w:t>сложности оформления услуги.</w:t>
      </w:r>
      <w:r w:rsidR="00D1214E" w:rsidRPr="00D47F20">
        <w:rPr>
          <w:rFonts w:ascii="Times New Roman" w:hAnsi="Times New Roman"/>
          <w:color w:val="000000"/>
          <w:sz w:val="28"/>
          <w:szCs w:val="28"/>
        </w:rPr>
        <w:t xml:space="preserve"> </w:t>
      </w:r>
    </w:p>
    <w:p w:rsidR="00E218D6" w:rsidRPr="00D47F20" w:rsidRDefault="00E218D6" w:rsidP="00C66457">
      <w:pPr>
        <w:tabs>
          <w:tab w:val="left" w:pos="3038"/>
        </w:tabs>
        <w:spacing w:after="0" w:line="240" w:lineRule="auto"/>
        <w:ind w:firstLine="709"/>
        <w:rPr>
          <w:rFonts w:ascii="Times New Roman" w:hAnsi="Times New Roman"/>
          <w:b/>
          <w:color w:val="000000"/>
          <w:sz w:val="28"/>
          <w:szCs w:val="28"/>
        </w:rPr>
      </w:pPr>
    </w:p>
    <w:p w:rsidR="00F807BB" w:rsidRPr="00D47F20" w:rsidRDefault="00F807BB" w:rsidP="00C66457">
      <w:pPr>
        <w:tabs>
          <w:tab w:val="left" w:pos="3038"/>
        </w:tabs>
        <w:spacing w:after="0" w:line="240" w:lineRule="auto"/>
        <w:ind w:firstLine="709"/>
        <w:rPr>
          <w:rFonts w:ascii="Times New Roman" w:hAnsi="Times New Roman"/>
          <w:b/>
          <w:color w:val="000000"/>
          <w:sz w:val="28"/>
          <w:szCs w:val="28"/>
        </w:rPr>
      </w:pPr>
    </w:p>
    <w:p w:rsidR="00F807BB" w:rsidRPr="00D47F20" w:rsidRDefault="00F807BB" w:rsidP="00C66457">
      <w:pPr>
        <w:tabs>
          <w:tab w:val="left" w:pos="3038"/>
        </w:tabs>
        <w:spacing w:after="0" w:line="240" w:lineRule="auto"/>
        <w:ind w:firstLine="709"/>
        <w:rPr>
          <w:rFonts w:ascii="Times New Roman" w:hAnsi="Times New Roman"/>
          <w:b/>
          <w:color w:val="000000"/>
          <w:sz w:val="28"/>
          <w:szCs w:val="28"/>
        </w:rPr>
      </w:pPr>
    </w:p>
    <w:p w:rsidR="00F807BB" w:rsidRPr="00D47F20" w:rsidRDefault="00F807BB" w:rsidP="00C66457">
      <w:pPr>
        <w:tabs>
          <w:tab w:val="left" w:pos="3038"/>
        </w:tabs>
        <w:spacing w:after="0" w:line="240" w:lineRule="auto"/>
        <w:ind w:firstLine="709"/>
        <w:rPr>
          <w:rFonts w:ascii="Times New Roman" w:hAnsi="Times New Roman"/>
          <w:b/>
          <w:color w:val="000000"/>
          <w:sz w:val="28"/>
          <w:szCs w:val="28"/>
        </w:rPr>
      </w:pPr>
    </w:p>
    <w:p w:rsidR="00A6444B" w:rsidRPr="00D47F20" w:rsidRDefault="00A6444B" w:rsidP="00C66457">
      <w:pPr>
        <w:tabs>
          <w:tab w:val="left" w:pos="3038"/>
        </w:tabs>
        <w:spacing w:after="0" w:line="240" w:lineRule="auto"/>
        <w:ind w:firstLine="709"/>
        <w:rPr>
          <w:rFonts w:ascii="Times New Roman" w:hAnsi="Times New Roman"/>
          <w:b/>
          <w:color w:val="000000"/>
          <w:sz w:val="28"/>
          <w:szCs w:val="28"/>
        </w:rPr>
      </w:pPr>
      <w:r w:rsidRPr="00D47F20">
        <w:rPr>
          <w:rFonts w:ascii="Times New Roman" w:hAnsi="Times New Roman"/>
          <w:b/>
          <w:color w:val="000000"/>
          <w:sz w:val="28"/>
          <w:szCs w:val="28"/>
        </w:rPr>
        <w:lastRenderedPageBreak/>
        <w:t xml:space="preserve">Рекомендации услугополучателей: </w:t>
      </w:r>
    </w:p>
    <w:p w:rsidR="00A6444B" w:rsidRPr="00D47F20" w:rsidRDefault="00A6444B" w:rsidP="00A6444B">
      <w:pPr>
        <w:tabs>
          <w:tab w:val="left" w:pos="3038"/>
        </w:tabs>
        <w:spacing w:after="0" w:line="240" w:lineRule="auto"/>
        <w:ind w:firstLine="709"/>
        <w:jc w:val="both"/>
        <w:rPr>
          <w:rFonts w:ascii="Times New Roman" w:hAnsi="Times New Roman"/>
          <w:sz w:val="28"/>
          <w:szCs w:val="28"/>
        </w:rPr>
      </w:pPr>
      <w:r w:rsidRPr="00D47F20">
        <w:rPr>
          <w:rFonts w:ascii="Times New Roman" w:hAnsi="Times New Roman"/>
          <w:color w:val="000000"/>
          <w:sz w:val="28"/>
          <w:szCs w:val="28"/>
        </w:rPr>
        <w:t>В качестве рекомендации прозвучали предложения по улучшению доступности и п</w:t>
      </w:r>
      <w:r w:rsidRPr="00D47F20">
        <w:rPr>
          <w:rFonts w:ascii="Times New Roman" w:hAnsi="Times New Roman"/>
          <w:sz w:val="28"/>
          <w:szCs w:val="28"/>
        </w:rPr>
        <w:t>овышени</w:t>
      </w:r>
      <w:r w:rsidR="00F807BB" w:rsidRPr="00D47F20">
        <w:rPr>
          <w:rFonts w:ascii="Times New Roman" w:hAnsi="Times New Roman"/>
          <w:sz w:val="28"/>
          <w:szCs w:val="28"/>
        </w:rPr>
        <w:t>ю</w:t>
      </w:r>
      <w:r w:rsidRPr="00D47F20">
        <w:rPr>
          <w:rFonts w:ascii="Times New Roman" w:hAnsi="Times New Roman"/>
          <w:sz w:val="28"/>
          <w:szCs w:val="28"/>
        </w:rPr>
        <w:t xml:space="preserve"> качества </w:t>
      </w:r>
      <w:r w:rsidR="00D1214E" w:rsidRPr="00D47F20">
        <w:rPr>
          <w:rFonts w:ascii="Times New Roman" w:hAnsi="Times New Roman"/>
          <w:color w:val="000000"/>
          <w:sz w:val="28"/>
          <w:szCs w:val="28"/>
        </w:rPr>
        <w:t>–</w:t>
      </w:r>
      <w:r w:rsidRPr="00D47F20">
        <w:rPr>
          <w:rFonts w:ascii="Times New Roman" w:hAnsi="Times New Roman"/>
          <w:sz w:val="28"/>
          <w:szCs w:val="28"/>
        </w:rPr>
        <w:t xml:space="preserve"> </w:t>
      </w:r>
      <w:r w:rsidR="00D1214E" w:rsidRPr="00D47F20">
        <w:rPr>
          <w:rFonts w:ascii="Times New Roman" w:hAnsi="Times New Roman"/>
          <w:sz w:val="28"/>
          <w:szCs w:val="28"/>
        </w:rPr>
        <w:t>«</w:t>
      </w:r>
      <w:r w:rsidRPr="00D47F20">
        <w:rPr>
          <w:rFonts w:ascii="Times New Roman" w:hAnsi="Times New Roman"/>
          <w:sz w:val="28"/>
          <w:szCs w:val="28"/>
        </w:rPr>
        <w:t xml:space="preserve">упростить </w:t>
      </w:r>
      <w:r w:rsidR="00C66457" w:rsidRPr="00D47F20">
        <w:rPr>
          <w:rFonts w:ascii="Times New Roman" w:hAnsi="Times New Roman"/>
          <w:sz w:val="28"/>
          <w:szCs w:val="28"/>
        </w:rPr>
        <w:t>и ускорить получение услуги</w:t>
      </w:r>
      <w:r w:rsidR="00D1214E" w:rsidRPr="00D47F20">
        <w:rPr>
          <w:rFonts w:ascii="Times New Roman" w:hAnsi="Times New Roman"/>
          <w:sz w:val="28"/>
          <w:szCs w:val="28"/>
        </w:rPr>
        <w:t>»</w:t>
      </w:r>
      <w:r w:rsidR="00C66457" w:rsidRPr="00D47F20">
        <w:rPr>
          <w:rFonts w:ascii="Times New Roman" w:hAnsi="Times New Roman"/>
          <w:sz w:val="28"/>
          <w:szCs w:val="28"/>
        </w:rPr>
        <w:t>.</w:t>
      </w:r>
    </w:p>
    <w:p w:rsidR="00A6444B" w:rsidRPr="00D47F20" w:rsidRDefault="00A6444B" w:rsidP="00A6444B">
      <w:pPr>
        <w:tabs>
          <w:tab w:val="left" w:pos="3038"/>
        </w:tabs>
        <w:spacing w:after="0" w:line="240" w:lineRule="auto"/>
        <w:ind w:firstLine="709"/>
        <w:jc w:val="both"/>
        <w:rPr>
          <w:rFonts w:ascii="Times New Roman" w:hAnsi="Times New Roman"/>
          <w:sz w:val="28"/>
          <w:szCs w:val="28"/>
        </w:rPr>
      </w:pPr>
      <w:r w:rsidRPr="00D47F20">
        <w:rPr>
          <w:rFonts w:ascii="Times New Roman" w:hAnsi="Times New Roman"/>
          <w:sz w:val="28"/>
          <w:szCs w:val="28"/>
        </w:rPr>
        <w:t xml:space="preserve">Рекомендации по совершенствованию процедуры </w:t>
      </w:r>
      <w:r w:rsidR="00D1214E" w:rsidRPr="00D47F20">
        <w:rPr>
          <w:rFonts w:ascii="Times New Roman" w:hAnsi="Times New Roman"/>
          <w:sz w:val="28"/>
          <w:szCs w:val="28"/>
        </w:rPr>
        <w:t>– усилить профессионализм специалистов, контактирующих с услугополучателями.</w:t>
      </w:r>
    </w:p>
    <w:p w:rsidR="00A6444B" w:rsidRPr="00D47F20" w:rsidRDefault="00A6444B" w:rsidP="00A6444B">
      <w:pPr>
        <w:tabs>
          <w:tab w:val="left" w:pos="3038"/>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С целью более высок</w:t>
      </w:r>
      <w:r w:rsidR="00012C0E" w:rsidRPr="00D47F20">
        <w:rPr>
          <w:rFonts w:ascii="Times New Roman" w:hAnsi="Times New Roman"/>
          <w:color w:val="000000"/>
          <w:sz w:val="28"/>
          <w:szCs w:val="28"/>
        </w:rPr>
        <w:t>ого информационного обеспечения</w:t>
      </w:r>
      <w:r w:rsidRPr="00D47F20">
        <w:rPr>
          <w:rFonts w:ascii="Times New Roman" w:hAnsi="Times New Roman"/>
          <w:color w:val="000000"/>
          <w:sz w:val="28"/>
          <w:szCs w:val="28"/>
        </w:rPr>
        <w:t xml:space="preserve"> респонденты</w:t>
      </w:r>
      <w:r w:rsidR="00E22AB1" w:rsidRPr="00D47F20">
        <w:rPr>
          <w:rFonts w:ascii="Times New Roman" w:hAnsi="Times New Roman"/>
          <w:color w:val="000000"/>
          <w:sz w:val="28"/>
          <w:szCs w:val="28"/>
        </w:rPr>
        <w:t xml:space="preserve"> </w:t>
      </w:r>
      <w:proofErr w:type="gramStart"/>
      <w:r w:rsidR="00E22AB1" w:rsidRPr="00D47F20">
        <w:rPr>
          <w:rFonts w:ascii="Times New Roman" w:hAnsi="Times New Roman"/>
          <w:color w:val="000000"/>
          <w:sz w:val="28"/>
          <w:szCs w:val="28"/>
        </w:rPr>
        <w:t>выразили</w:t>
      </w:r>
      <w:r w:rsidRPr="00D47F20">
        <w:rPr>
          <w:rFonts w:ascii="Times New Roman" w:hAnsi="Times New Roman"/>
          <w:color w:val="000000"/>
          <w:sz w:val="28"/>
          <w:szCs w:val="28"/>
        </w:rPr>
        <w:t xml:space="preserve"> пожелание</w:t>
      </w:r>
      <w:proofErr w:type="gramEnd"/>
      <w:r w:rsidRPr="00D47F20">
        <w:rPr>
          <w:rFonts w:ascii="Times New Roman" w:hAnsi="Times New Roman"/>
          <w:color w:val="000000"/>
          <w:sz w:val="28"/>
          <w:szCs w:val="28"/>
        </w:rPr>
        <w:t xml:space="preserve"> полу</w:t>
      </w:r>
      <w:r w:rsidR="00E22AB1" w:rsidRPr="00D47F20">
        <w:rPr>
          <w:rFonts w:ascii="Times New Roman" w:hAnsi="Times New Roman"/>
          <w:color w:val="000000"/>
          <w:sz w:val="28"/>
          <w:szCs w:val="28"/>
        </w:rPr>
        <w:t>чать более полную информацию и</w:t>
      </w:r>
      <w:r w:rsidRPr="00D47F20">
        <w:rPr>
          <w:rFonts w:ascii="Times New Roman" w:hAnsi="Times New Roman"/>
          <w:color w:val="000000"/>
          <w:sz w:val="28"/>
          <w:szCs w:val="28"/>
        </w:rPr>
        <w:t xml:space="preserve"> увеличить количество консультантов.</w:t>
      </w:r>
    </w:p>
    <w:p w:rsidR="00A67E4B" w:rsidRPr="00D47F20" w:rsidRDefault="00A67E4B" w:rsidP="00A67E4B"/>
    <w:p w:rsidR="00A67E4B" w:rsidRPr="00D47F20" w:rsidRDefault="00A67E4B" w:rsidP="00A67E4B">
      <w:pPr>
        <w:spacing w:after="0" w:line="240" w:lineRule="auto"/>
        <w:jc w:val="both"/>
        <w:rPr>
          <w:rStyle w:val="s0"/>
          <w:b/>
          <w:color w:val="0070C0"/>
          <w:sz w:val="28"/>
          <w:szCs w:val="28"/>
        </w:rPr>
      </w:pPr>
      <w:r w:rsidRPr="00D47F20">
        <w:rPr>
          <w:rFonts w:ascii="Times New Roman" w:eastAsia="Times New Roman" w:hAnsi="Times New Roman"/>
          <w:b/>
          <w:color w:val="0070C0"/>
          <w:sz w:val="28"/>
          <w:szCs w:val="28"/>
        </w:rPr>
        <w:t xml:space="preserve">Название услуги: </w:t>
      </w:r>
      <w:r w:rsidRPr="00D47F20">
        <w:rPr>
          <w:rStyle w:val="s0"/>
          <w:b/>
          <w:color w:val="0070C0"/>
          <w:sz w:val="28"/>
          <w:szCs w:val="28"/>
        </w:rPr>
        <w:t xml:space="preserve">39. Выдача решения на изменение целевого </w:t>
      </w:r>
      <w:r w:rsidR="00F807BB" w:rsidRPr="00D47F20">
        <w:rPr>
          <w:rStyle w:val="s0"/>
          <w:b/>
          <w:color w:val="0070C0"/>
          <w:sz w:val="28"/>
          <w:szCs w:val="28"/>
        </w:rPr>
        <w:t>назначения земельного участка</w:t>
      </w:r>
    </w:p>
    <w:p w:rsidR="00A67E4B" w:rsidRPr="00D47F20" w:rsidRDefault="00A67E4B" w:rsidP="00A67E4B">
      <w:pPr>
        <w:spacing w:after="0" w:line="240" w:lineRule="auto"/>
        <w:jc w:val="both"/>
        <w:rPr>
          <w:rFonts w:ascii="Times New Roman" w:eastAsia="Times New Roman" w:hAnsi="Times New Roman"/>
          <w:b/>
          <w:sz w:val="28"/>
          <w:szCs w:val="28"/>
        </w:rPr>
      </w:pPr>
    </w:p>
    <w:p w:rsidR="00A67E4B" w:rsidRPr="00D47F20" w:rsidRDefault="00A67E4B" w:rsidP="00C66457">
      <w:pPr>
        <w:spacing w:after="0" w:line="240" w:lineRule="auto"/>
        <w:ind w:firstLine="709"/>
        <w:jc w:val="both"/>
        <w:rPr>
          <w:rFonts w:ascii="Times New Roman" w:eastAsia="Times New Roman" w:hAnsi="Times New Roman"/>
          <w:sz w:val="28"/>
          <w:szCs w:val="28"/>
        </w:rPr>
      </w:pPr>
      <w:r w:rsidRPr="00D47F20">
        <w:rPr>
          <w:rFonts w:ascii="Times New Roman" w:eastAsia="Times New Roman" w:hAnsi="Times New Roman"/>
          <w:b/>
          <w:sz w:val="28"/>
          <w:szCs w:val="28"/>
        </w:rPr>
        <w:t>Государственный орган, предоставляющий услугу:</w:t>
      </w:r>
      <w:r w:rsidRPr="00D47F20">
        <w:rPr>
          <w:rFonts w:ascii="Times New Roman" w:hAnsi="Times New Roman"/>
          <w:sz w:val="28"/>
          <w:szCs w:val="28"/>
          <w:shd w:val="clear" w:color="auto" w:fill="FFFFFF"/>
        </w:rPr>
        <w:t xml:space="preserve"> Министерство национальной экономики Республики Казахстан</w:t>
      </w:r>
      <w:r w:rsidRPr="00D47F20">
        <w:rPr>
          <w:rFonts w:ascii="Times New Roman" w:eastAsia="Times New Roman" w:hAnsi="Times New Roman"/>
          <w:sz w:val="28"/>
          <w:szCs w:val="28"/>
        </w:rPr>
        <w:t xml:space="preserve"> </w:t>
      </w:r>
      <w:r w:rsidR="00FA0173" w:rsidRPr="00D47F20">
        <w:rPr>
          <w:rFonts w:ascii="Times New Roman" w:eastAsia="Times New Roman" w:hAnsi="Times New Roman"/>
          <w:sz w:val="28"/>
          <w:szCs w:val="28"/>
        </w:rPr>
        <w:t>(МНЭ).</w:t>
      </w:r>
    </w:p>
    <w:p w:rsidR="00FA0173" w:rsidRPr="00D47F20" w:rsidRDefault="00A67E4B" w:rsidP="00C66457">
      <w:pPr>
        <w:spacing w:after="0" w:line="240" w:lineRule="auto"/>
        <w:ind w:firstLine="709"/>
        <w:jc w:val="both"/>
        <w:rPr>
          <w:rStyle w:val="apple-converted-space"/>
          <w:rFonts w:ascii="Times New Roman" w:hAnsi="Times New Roman"/>
          <w:sz w:val="20"/>
          <w:szCs w:val="20"/>
          <w:shd w:val="clear" w:color="auto" w:fill="FFFFFF"/>
        </w:rPr>
      </w:pPr>
      <w:r w:rsidRPr="00D47F20">
        <w:rPr>
          <w:rFonts w:ascii="Times New Roman" w:eastAsia="Times New Roman" w:hAnsi="Times New Roman"/>
          <w:b/>
          <w:sz w:val="28"/>
          <w:szCs w:val="28"/>
        </w:rPr>
        <w:t xml:space="preserve">Общая информация о </w:t>
      </w:r>
      <w:proofErr w:type="spellStart"/>
      <w:r w:rsidRPr="00D47F20">
        <w:rPr>
          <w:rFonts w:ascii="Times New Roman" w:eastAsia="Times New Roman" w:hAnsi="Times New Roman"/>
          <w:b/>
          <w:sz w:val="28"/>
          <w:szCs w:val="28"/>
        </w:rPr>
        <w:t>госуслуге</w:t>
      </w:r>
      <w:proofErr w:type="spellEnd"/>
      <w:r w:rsidRPr="00D47F20">
        <w:rPr>
          <w:rFonts w:ascii="Times New Roman" w:eastAsia="Times New Roman" w:hAnsi="Times New Roman"/>
          <w:b/>
          <w:sz w:val="28"/>
          <w:szCs w:val="28"/>
        </w:rPr>
        <w:t>:</w:t>
      </w:r>
      <w:bookmarkStart w:id="24" w:name="z215"/>
      <w:bookmarkEnd w:id="24"/>
      <w:r w:rsidR="00F807BB" w:rsidRPr="00D47F20">
        <w:rPr>
          <w:rFonts w:ascii="Times New Roman" w:hAnsi="Times New Roman"/>
          <w:sz w:val="20"/>
          <w:szCs w:val="20"/>
          <w:shd w:val="clear" w:color="auto" w:fill="FFFFFF"/>
        </w:rPr>
        <w:t xml:space="preserve"> </w:t>
      </w:r>
      <w:r w:rsidR="00F807BB" w:rsidRPr="00D47F20">
        <w:rPr>
          <w:rFonts w:ascii="Times New Roman" w:hAnsi="Times New Roman"/>
          <w:sz w:val="28"/>
          <w:szCs w:val="28"/>
          <w:shd w:val="clear" w:color="auto" w:fill="FFFFFF"/>
        </w:rPr>
        <w:t>с</w:t>
      </w:r>
      <w:r w:rsidRPr="00D47F20">
        <w:rPr>
          <w:rFonts w:ascii="Times New Roman" w:hAnsi="Times New Roman"/>
          <w:sz w:val="28"/>
          <w:szCs w:val="28"/>
          <w:shd w:val="clear" w:color="auto" w:fill="FFFFFF"/>
        </w:rPr>
        <w:t>тандарт государственной услуги разработан Министерством национальной экономики Республики Казахстан.</w:t>
      </w:r>
      <w:r w:rsidR="00F807BB" w:rsidRPr="00D47F20">
        <w:rPr>
          <w:rStyle w:val="apple-converted-space"/>
          <w:rFonts w:ascii="Times New Roman" w:hAnsi="Times New Roman"/>
          <w:color w:val="2B2B2B"/>
          <w:sz w:val="28"/>
          <w:szCs w:val="28"/>
          <w:shd w:val="clear" w:color="auto" w:fill="FFFFFF"/>
        </w:rPr>
        <w:t xml:space="preserve"> </w:t>
      </w:r>
      <w:r w:rsidRPr="00D47F20">
        <w:rPr>
          <w:rFonts w:ascii="Times New Roman" w:hAnsi="Times New Roman"/>
          <w:sz w:val="28"/>
          <w:szCs w:val="28"/>
          <w:shd w:val="clear" w:color="auto" w:fill="FFFFFF"/>
        </w:rPr>
        <w:t xml:space="preserve">Государственная услуга оказывается местными исполнительными органами областей, городов Астаны и Алматы, районов и городов областного значения, </w:t>
      </w:r>
      <w:proofErr w:type="spellStart"/>
      <w:r w:rsidRPr="00D47F20">
        <w:rPr>
          <w:rFonts w:ascii="Times New Roman" w:hAnsi="Times New Roman"/>
          <w:sz w:val="28"/>
          <w:szCs w:val="28"/>
          <w:shd w:val="clear" w:color="auto" w:fill="FFFFFF"/>
        </w:rPr>
        <w:t>акимами</w:t>
      </w:r>
      <w:proofErr w:type="spellEnd"/>
      <w:r w:rsidRPr="00D47F20">
        <w:rPr>
          <w:rFonts w:ascii="Times New Roman" w:hAnsi="Times New Roman"/>
          <w:sz w:val="28"/>
          <w:szCs w:val="28"/>
          <w:shd w:val="clear" w:color="auto" w:fill="FFFFFF"/>
        </w:rPr>
        <w:t xml:space="preserve"> городов районного значения, поселка, села, сельского округа.</w:t>
      </w:r>
    </w:p>
    <w:p w:rsidR="00A67E4B" w:rsidRPr="00D47F20" w:rsidRDefault="00A67E4B" w:rsidP="00C66457">
      <w:pPr>
        <w:spacing w:after="0" w:line="240" w:lineRule="auto"/>
        <w:ind w:firstLine="709"/>
        <w:jc w:val="both"/>
        <w:rPr>
          <w:rFonts w:ascii="Times New Roman" w:hAnsi="Times New Roman"/>
          <w:sz w:val="28"/>
          <w:szCs w:val="28"/>
          <w:shd w:val="clear" w:color="auto" w:fill="FFFFFF"/>
        </w:rPr>
      </w:pPr>
      <w:r w:rsidRPr="00D47F20">
        <w:rPr>
          <w:rFonts w:ascii="Times New Roman" w:hAnsi="Times New Roman"/>
          <w:sz w:val="28"/>
          <w:szCs w:val="28"/>
          <w:shd w:val="clear" w:color="auto" w:fill="FFFFFF"/>
        </w:rPr>
        <w:t>Прием документов и выдача результатов государственной услуги осуществляются через:</w:t>
      </w:r>
      <w:r w:rsidR="00F807BB" w:rsidRPr="00D47F20">
        <w:rPr>
          <w:rStyle w:val="apple-converted-space"/>
          <w:rFonts w:ascii="Times New Roman" w:hAnsi="Times New Roman"/>
          <w:sz w:val="28"/>
          <w:szCs w:val="28"/>
          <w:shd w:val="clear" w:color="auto" w:fill="FFFFFF"/>
        </w:rPr>
        <w:t xml:space="preserve"> </w:t>
      </w:r>
      <w:r w:rsidRPr="00D47F20">
        <w:rPr>
          <w:rFonts w:ascii="Times New Roman" w:hAnsi="Times New Roman"/>
          <w:sz w:val="28"/>
          <w:szCs w:val="28"/>
          <w:shd w:val="clear" w:color="auto" w:fill="FFFFFF"/>
        </w:rPr>
        <w:t>1) канцелярию услугодателя;</w:t>
      </w:r>
      <w:r w:rsidR="00F807BB" w:rsidRPr="00D47F20">
        <w:rPr>
          <w:rStyle w:val="apple-converted-space"/>
          <w:rFonts w:ascii="Times New Roman" w:hAnsi="Times New Roman"/>
          <w:sz w:val="28"/>
          <w:szCs w:val="28"/>
          <w:shd w:val="clear" w:color="auto" w:fill="FFFFFF"/>
        </w:rPr>
        <w:t xml:space="preserve"> </w:t>
      </w:r>
      <w:r w:rsidRPr="00D47F20">
        <w:rPr>
          <w:rFonts w:ascii="Times New Roman" w:hAnsi="Times New Roman"/>
          <w:sz w:val="28"/>
          <w:szCs w:val="28"/>
          <w:shd w:val="clear" w:color="auto" w:fill="FFFFFF"/>
        </w:rPr>
        <w:t xml:space="preserve">2) </w:t>
      </w:r>
      <w:r w:rsidR="00F807BB" w:rsidRPr="00D47F20">
        <w:rPr>
          <w:rFonts w:ascii="Times New Roman" w:hAnsi="Times New Roman"/>
          <w:sz w:val="28"/>
          <w:szCs w:val="28"/>
          <w:shd w:val="clear" w:color="auto" w:fill="FFFFFF"/>
        </w:rPr>
        <w:t>р</w:t>
      </w:r>
      <w:r w:rsidRPr="00D47F20">
        <w:rPr>
          <w:rFonts w:ascii="Times New Roman" w:hAnsi="Times New Roman"/>
          <w:sz w:val="28"/>
          <w:szCs w:val="28"/>
          <w:shd w:val="clear" w:color="auto" w:fill="FFFFFF"/>
        </w:rPr>
        <w:t>еспубликанское государственное предприятие на праве хозяйственного ведения «Центр обслуживания населения» Комитета связи, информатизации и информации Министерства по инвестициям и развитию Республики Казахстан;</w:t>
      </w:r>
      <w:r w:rsidR="00F807BB" w:rsidRPr="00D47F20">
        <w:rPr>
          <w:rStyle w:val="apple-converted-space"/>
          <w:rFonts w:ascii="Times New Roman" w:hAnsi="Times New Roman"/>
          <w:sz w:val="28"/>
          <w:szCs w:val="28"/>
          <w:shd w:val="clear" w:color="auto" w:fill="FFFFFF"/>
        </w:rPr>
        <w:t xml:space="preserve"> </w:t>
      </w:r>
      <w:r w:rsidRPr="00D47F20">
        <w:rPr>
          <w:rFonts w:ascii="Times New Roman" w:hAnsi="Times New Roman"/>
          <w:sz w:val="28"/>
          <w:szCs w:val="28"/>
          <w:shd w:val="clear" w:color="auto" w:fill="FFFFFF"/>
        </w:rPr>
        <w:t>3) веб-портал «электронного правительства»</w:t>
      </w:r>
      <w:r w:rsidR="00F807BB" w:rsidRPr="00D47F20">
        <w:rPr>
          <w:rFonts w:ascii="Times New Roman" w:hAnsi="Times New Roman"/>
          <w:sz w:val="28"/>
          <w:szCs w:val="28"/>
          <w:shd w:val="clear" w:color="auto" w:fill="FFFFFF"/>
        </w:rPr>
        <w:t>:</w:t>
      </w:r>
      <w:r w:rsidRPr="00D47F20">
        <w:rPr>
          <w:rFonts w:ascii="Times New Roman" w:hAnsi="Times New Roman"/>
          <w:sz w:val="28"/>
          <w:szCs w:val="28"/>
          <w:shd w:val="clear" w:color="auto" w:fill="FFFFFF"/>
        </w:rPr>
        <w:t xml:space="preserve"> </w:t>
      </w:r>
      <w:hyperlink r:id="rId52" w:history="1">
        <w:r w:rsidRPr="00D47F20">
          <w:rPr>
            <w:rStyle w:val="af2"/>
            <w:rFonts w:ascii="Times New Roman" w:hAnsi="Times New Roman"/>
            <w:color w:val="auto"/>
            <w:sz w:val="28"/>
            <w:szCs w:val="28"/>
            <w:u w:val="none"/>
            <w:shd w:val="clear" w:color="auto" w:fill="FFFFFF"/>
          </w:rPr>
          <w:t>www.egov.kz</w:t>
        </w:r>
      </w:hyperlink>
      <w:r w:rsidRPr="00D47F20">
        <w:rPr>
          <w:rFonts w:ascii="Times New Roman" w:hAnsi="Times New Roman"/>
          <w:sz w:val="28"/>
          <w:szCs w:val="28"/>
          <w:shd w:val="clear" w:color="auto" w:fill="FFFFFF"/>
        </w:rPr>
        <w:t>.</w:t>
      </w:r>
    </w:p>
    <w:p w:rsidR="00FA0173" w:rsidRPr="00D47F20" w:rsidRDefault="00FA0173" w:rsidP="00C66457">
      <w:pPr>
        <w:pStyle w:val="af1"/>
        <w:ind w:firstLine="709"/>
        <w:jc w:val="both"/>
        <w:rPr>
          <w:b/>
          <w:sz w:val="28"/>
          <w:szCs w:val="28"/>
          <w:shd w:val="clear" w:color="auto" w:fill="FFFFFF"/>
        </w:rPr>
      </w:pPr>
      <w:r w:rsidRPr="00D47F20">
        <w:rPr>
          <w:b/>
          <w:sz w:val="28"/>
          <w:szCs w:val="28"/>
          <w:shd w:val="clear" w:color="auto" w:fill="FFFFFF"/>
        </w:rPr>
        <w:t>Срок оказания государственной услуги:</w:t>
      </w:r>
      <w:r w:rsidR="00F807BB" w:rsidRPr="00D47F20">
        <w:rPr>
          <w:rStyle w:val="apple-converted-space"/>
          <w:rFonts w:ascii="Tahoma" w:eastAsiaTheme="majorEastAsia" w:hAnsi="Tahoma" w:cs="Tahoma"/>
          <w:color w:val="2B2B2B"/>
          <w:sz w:val="28"/>
          <w:szCs w:val="28"/>
          <w:shd w:val="clear" w:color="auto" w:fill="FFFFFF"/>
        </w:rPr>
        <w:t xml:space="preserve"> </w:t>
      </w:r>
      <w:r w:rsidRPr="00D47F20">
        <w:rPr>
          <w:sz w:val="28"/>
          <w:szCs w:val="28"/>
          <w:shd w:val="clear" w:color="auto" w:fill="FFFFFF"/>
        </w:rPr>
        <w:t xml:space="preserve">1) со дня сдачи пакета документов </w:t>
      </w:r>
      <w:proofErr w:type="spellStart"/>
      <w:r w:rsidRPr="00D47F20">
        <w:rPr>
          <w:sz w:val="28"/>
          <w:szCs w:val="28"/>
          <w:shd w:val="clear" w:color="auto" w:fill="FFFFFF"/>
        </w:rPr>
        <w:t>услугодателю</w:t>
      </w:r>
      <w:proofErr w:type="spellEnd"/>
      <w:r w:rsidRPr="00D47F20">
        <w:rPr>
          <w:sz w:val="28"/>
          <w:szCs w:val="28"/>
          <w:shd w:val="clear" w:color="auto" w:fill="FFFFFF"/>
        </w:rPr>
        <w:t xml:space="preserve">, в ЦОН или на портал </w:t>
      </w:r>
      <w:r w:rsidR="00F807BB" w:rsidRPr="00D47F20">
        <w:rPr>
          <w:sz w:val="28"/>
          <w:szCs w:val="28"/>
          <w:shd w:val="clear" w:color="auto" w:fill="FFFFFF"/>
        </w:rPr>
        <w:sym w:font="Symbol" w:char="F02D"/>
      </w:r>
      <w:r w:rsidRPr="00D47F20">
        <w:rPr>
          <w:sz w:val="28"/>
          <w:szCs w:val="28"/>
          <w:shd w:val="clear" w:color="auto" w:fill="FFFFFF"/>
        </w:rPr>
        <w:t xml:space="preserve"> до 30 (тридцати) календарных дней;</w:t>
      </w:r>
      <w:r w:rsidR="00F807BB" w:rsidRPr="00D47F20">
        <w:rPr>
          <w:rStyle w:val="apple-converted-space"/>
          <w:rFonts w:ascii="Tahoma" w:eastAsiaTheme="majorEastAsia" w:hAnsi="Tahoma" w:cs="Tahoma"/>
          <w:color w:val="2B2B2B"/>
          <w:sz w:val="28"/>
          <w:szCs w:val="28"/>
          <w:shd w:val="clear" w:color="auto" w:fill="FFFFFF"/>
        </w:rPr>
        <w:t xml:space="preserve"> </w:t>
      </w:r>
      <w:r w:rsidRPr="00D47F20">
        <w:rPr>
          <w:sz w:val="28"/>
          <w:szCs w:val="28"/>
          <w:shd w:val="clear" w:color="auto" w:fill="FFFFFF"/>
        </w:rPr>
        <w:t>услугодатель в течение двух рабочих дней со дня получения документов услугополучателя проверяет полноту представленных документов. В случае установления факта неполноты представленных документов услугодатель в указанные сроки дает письменный мотивированный отказ в дальнейшем рассмотрении заявления.</w:t>
      </w:r>
      <w:r w:rsidR="00F807BB" w:rsidRPr="00D47F20">
        <w:rPr>
          <w:sz w:val="28"/>
          <w:szCs w:val="28"/>
          <w:shd w:val="clear" w:color="auto" w:fill="FFFFFF"/>
        </w:rPr>
        <w:t xml:space="preserve"> </w:t>
      </w:r>
      <w:r w:rsidRPr="00D47F20">
        <w:rPr>
          <w:sz w:val="28"/>
          <w:szCs w:val="28"/>
          <w:shd w:val="clear" w:color="auto" w:fill="FFFFFF"/>
        </w:rPr>
        <w:t>При обращении в ЦОН день приема документов не входит в срок оказания государственной услуги;</w:t>
      </w:r>
      <w:r w:rsidRPr="00D47F20">
        <w:rPr>
          <w:sz w:val="28"/>
          <w:szCs w:val="28"/>
        </w:rPr>
        <w:t xml:space="preserve"> </w:t>
      </w:r>
      <w:r w:rsidRPr="00D47F20">
        <w:rPr>
          <w:sz w:val="28"/>
          <w:szCs w:val="28"/>
          <w:shd w:val="clear" w:color="auto" w:fill="FFFFFF"/>
        </w:rPr>
        <w:t xml:space="preserve">2) максимально допустимое время ожидания для сдачи пакета документов </w:t>
      </w:r>
      <w:r w:rsidR="00F807BB" w:rsidRPr="00D47F20">
        <w:rPr>
          <w:sz w:val="28"/>
          <w:szCs w:val="28"/>
          <w:shd w:val="clear" w:color="auto" w:fill="FFFFFF"/>
        </w:rPr>
        <w:sym w:font="Symbol" w:char="F02D"/>
      </w:r>
      <w:r w:rsidRPr="00D47F20">
        <w:rPr>
          <w:sz w:val="28"/>
          <w:szCs w:val="28"/>
          <w:shd w:val="clear" w:color="auto" w:fill="FFFFFF"/>
        </w:rPr>
        <w:t xml:space="preserve"> 15 (пятнадцать)</w:t>
      </w:r>
      <w:r w:rsidR="00A93770" w:rsidRPr="00D47F20">
        <w:rPr>
          <w:sz w:val="28"/>
          <w:szCs w:val="28"/>
          <w:shd w:val="clear" w:color="auto" w:fill="FFFFFF"/>
        </w:rPr>
        <w:t xml:space="preserve"> </w:t>
      </w:r>
      <w:r w:rsidRPr="00D47F20">
        <w:rPr>
          <w:sz w:val="28"/>
          <w:szCs w:val="28"/>
          <w:shd w:val="clear" w:color="auto" w:fill="FFFFFF"/>
        </w:rPr>
        <w:t>минут;</w:t>
      </w:r>
      <w:r w:rsidRPr="00D47F20">
        <w:rPr>
          <w:sz w:val="28"/>
          <w:szCs w:val="28"/>
        </w:rPr>
        <w:t xml:space="preserve"> </w:t>
      </w:r>
      <w:r w:rsidRPr="00D47F20">
        <w:rPr>
          <w:sz w:val="28"/>
          <w:szCs w:val="28"/>
          <w:shd w:val="clear" w:color="auto" w:fill="FFFFFF"/>
        </w:rPr>
        <w:t>3)</w:t>
      </w:r>
      <w:r w:rsidR="00D1214E" w:rsidRPr="00D47F20">
        <w:rPr>
          <w:sz w:val="28"/>
          <w:szCs w:val="28"/>
          <w:shd w:val="clear" w:color="auto" w:fill="FFFFFF"/>
        </w:rPr>
        <w:t xml:space="preserve"> </w:t>
      </w:r>
      <w:r w:rsidRPr="00D47F20">
        <w:rPr>
          <w:sz w:val="28"/>
          <w:szCs w:val="28"/>
          <w:shd w:val="clear" w:color="auto" w:fill="FFFFFF"/>
        </w:rPr>
        <w:t xml:space="preserve">максимально допустимое время обслуживания </w:t>
      </w:r>
      <w:r w:rsidR="00F807BB" w:rsidRPr="00D47F20">
        <w:rPr>
          <w:sz w:val="28"/>
          <w:szCs w:val="28"/>
          <w:shd w:val="clear" w:color="auto" w:fill="FFFFFF"/>
        </w:rPr>
        <w:sym w:font="Symbol" w:char="F02D"/>
      </w:r>
      <w:r w:rsidRPr="00D47F20">
        <w:rPr>
          <w:sz w:val="28"/>
          <w:szCs w:val="28"/>
          <w:shd w:val="clear" w:color="auto" w:fill="FFFFFF"/>
        </w:rPr>
        <w:t xml:space="preserve"> 15 (пятнадцать) минут.</w:t>
      </w:r>
    </w:p>
    <w:p w:rsidR="00A67E4B" w:rsidRPr="00D47F20" w:rsidRDefault="00A67E4B" w:rsidP="00C66457">
      <w:pPr>
        <w:spacing w:after="0" w:line="240" w:lineRule="auto"/>
        <w:ind w:firstLine="709"/>
        <w:jc w:val="both"/>
        <w:rPr>
          <w:rFonts w:ascii="Times New Roman" w:hAnsi="Times New Roman"/>
          <w:sz w:val="28"/>
          <w:szCs w:val="28"/>
        </w:rPr>
      </w:pPr>
      <w:r w:rsidRPr="00D47F20">
        <w:rPr>
          <w:rFonts w:ascii="Times New Roman" w:hAnsi="Times New Roman"/>
          <w:b/>
          <w:sz w:val="28"/>
          <w:szCs w:val="28"/>
          <w:shd w:val="clear" w:color="auto" w:fill="FFFFFF"/>
        </w:rPr>
        <w:t>Форма оказания государственной услуги:</w:t>
      </w:r>
      <w:r w:rsidRPr="00D47F20">
        <w:rPr>
          <w:rFonts w:ascii="Times New Roman" w:hAnsi="Times New Roman"/>
          <w:sz w:val="28"/>
          <w:szCs w:val="28"/>
          <w:shd w:val="clear" w:color="auto" w:fill="FFFFFF"/>
        </w:rPr>
        <w:t xml:space="preserve"> электронная (частично автоматизированная) и (или) бумажная.</w:t>
      </w:r>
      <w:r w:rsidRPr="00D47F20">
        <w:rPr>
          <w:rStyle w:val="apple-converted-space"/>
          <w:rFonts w:ascii="Times New Roman" w:hAnsi="Times New Roman"/>
          <w:sz w:val="28"/>
          <w:szCs w:val="28"/>
          <w:shd w:val="clear" w:color="auto" w:fill="FFFFFF"/>
        </w:rPr>
        <w:t> </w:t>
      </w:r>
      <w:bookmarkStart w:id="25" w:name="z220"/>
      <w:bookmarkEnd w:id="25"/>
    </w:p>
    <w:p w:rsidR="00A67E4B" w:rsidRPr="00D47F20" w:rsidRDefault="00A67E4B" w:rsidP="00C66457">
      <w:pPr>
        <w:spacing w:after="0" w:line="240" w:lineRule="auto"/>
        <w:ind w:firstLine="709"/>
        <w:jc w:val="both"/>
        <w:rPr>
          <w:rFonts w:ascii="Times New Roman" w:hAnsi="Times New Roman"/>
          <w:sz w:val="28"/>
          <w:szCs w:val="28"/>
        </w:rPr>
      </w:pPr>
      <w:r w:rsidRPr="00D47F20">
        <w:rPr>
          <w:rFonts w:ascii="Times New Roman" w:hAnsi="Times New Roman"/>
          <w:b/>
          <w:sz w:val="28"/>
          <w:szCs w:val="28"/>
          <w:shd w:val="clear" w:color="auto" w:fill="FFFFFF"/>
        </w:rPr>
        <w:t>Результат оказания государственной услуги</w:t>
      </w:r>
      <w:r w:rsidR="00F807BB" w:rsidRPr="00D47F20">
        <w:rPr>
          <w:rFonts w:ascii="Times New Roman" w:hAnsi="Times New Roman"/>
          <w:b/>
          <w:sz w:val="28"/>
          <w:szCs w:val="28"/>
          <w:shd w:val="clear" w:color="auto" w:fill="FFFFFF"/>
        </w:rPr>
        <w:t>:</w:t>
      </w:r>
      <w:r w:rsidRPr="00D47F20">
        <w:rPr>
          <w:rFonts w:ascii="Times New Roman" w:hAnsi="Times New Roman"/>
          <w:sz w:val="28"/>
          <w:szCs w:val="28"/>
          <w:shd w:val="clear" w:color="auto" w:fill="FFFFFF"/>
        </w:rPr>
        <w:t xml:space="preserve"> постановление об изменении целевого назначения земельного участка либо мотивированный отказ в оказании государственной услуги в случаях и по основаниям, </w:t>
      </w:r>
      <w:r w:rsidRPr="00D47F20">
        <w:rPr>
          <w:rFonts w:ascii="Times New Roman" w:hAnsi="Times New Roman"/>
          <w:sz w:val="28"/>
          <w:szCs w:val="28"/>
          <w:shd w:val="clear" w:color="auto" w:fill="FFFFFF"/>
        </w:rPr>
        <w:lastRenderedPageBreak/>
        <w:t>предусмотренным пунктом 10 настоящего стандарта государственной услуги.</w:t>
      </w:r>
      <w:r w:rsidRPr="00D47F20">
        <w:rPr>
          <w:rStyle w:val="apple-converted-space"/>
          <w:rFonts w:ascii="Times New Roman" w:hAnsi="Times New Roman"/>
          <w:sz w:val="28"/>
          <w:szCs w:val="28"/>
          <w:shd w:val="clear" w:color="auto" w:fill="FFFFFF"/>
        </w:rPr>
        <w:t> </w:t>
      </w:r>
    </w:p>
    <w:p w:rsidR="00A67E4B" w:rsidRPr="00D47F20" w:rsidRDefault="00A67E4B" w:rsidP="00C66457">
      <w:pPr>
        <w:spacing w:after="0" w:line="240" w:lineRule="auto"/>
        <w:ind w:firstLine="709"/>
        <w:jc w:val="both"/>
        <w:rPr>
          <w:rFonts w:ascii="Times New Roman" w:hAnsi="Times New Roman"/>
          <w:sz w:val="28"/>
          <w:szCs w:val="28"/>
          <w:shd w:val="clear" w:color="auto" w:fill="FFFFFF"/>
        </w:rPr>
      </w:pPr>
      <w:r w:rsidRPr="00D47F20">
        <w:rPr>
          <w:rFonts w:ascii="Times New Roman" w:hAnsi="Times New Roman"/>
          <w:b/>
          <w:sz w:val="28"/>
          <w:szCs w:val="28"/>
          <w:shd w:val="clear" w:color="auto" w:fill="FFFFFF"/>
        </w:rPr>
        <w:t>Форма предоставления результата оказания государственной услуги:</w:t>
      </w:r>
      <w:r w:rsidRPr="00D47F20">
        <w:rPr>
          <w:rFonts w:ascii="Times New Roman" w:hAnsi="Times New Roman"/>
          <w:sz w:val="28"/>
          <w:szCs w:val="28"/>
          <w:shd w:val="clear" w:color="auto" w:fill="FFFFFF"/>
        </w:rPr>
        <w:t xml:space="preserve"> электронная.</w:t>
      </w:r>
      <w:r w:rsidR="00F807BB" w:rsidRPr="00D47F20">
        <w:rPr>
          <w:rStyle w:val="apple-converted-space"/>
          <w:rFonts w:ascii="Times New Roman" w:hAnsi="Times New Roman"/>
          <w:sz w:val="28"/>
          <w:szCs w:val="28"/>
          <w:shd w:val="clear" w:color="auto" w:fill="FFFFFF"/>
        </w:rPr>
        <w:t xml:space="preserve"> </w:t>
      </w:r>
      <w:r w:rsidRPr="00D47F20">
        <w:rPr>
          <w:rFonts w:ascii="Times New Roman" w:hAnsi="Times New Roman"/>
          <w:sz w:val="28"/>
          <w:szCs w:val="28"/>
          <w:shd w:val="clear" w:color="auto" w:fill="FFFFFF"/>
        </w:rPr>
        <w:t>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 распечатывается и заверяется печатью и подписью уполномоченного лица услугодателя.</w:t>
      </w:r>
      <w:r w:rsidRPr="00D47F20">
        <w:rPr>
          <w:rStyle w:val="apple-converted-space"/>
          <w:rFonts w:ascii="Times New Roman" w:hAnsi="Times New Roman"/>
          <w:sz w:val="28"/>
          <w:szCs w:val="28"/>
          <w:shd w:val="clear" w:color="auto" w:fill="FFFFFF"/>
        </w:rPr>
        <w:t> </w:t>
      </w:r>
    </w:p>
    <w:p w:rsidR="00A67E4B" w:rsidRPr="00D47F20" w:rsidRDefault="00A67E4B" w:rsidP="00C66457">
      <w:pPr>
        <w:spacing w:after="0" w:line="240" w:lineRule="auto"/>
        <w:ind w:firstLine="709"/>
        <w:jc w:val="both"/>
        <w:rPr>
          <w:rFonts w:ascii="Times New Roman" w:eastAsia="Times New Roman" w:hAnsi="Times New Roman"/>
          <w:color w:val="000000"/>
          <w:sz w:val="28"/>
          <w:szCs w:val="28"/>
        </w:rPr>
      </w:pPr>
      <w:r w:rsidRPr="00D47F20">
        <w:rPr>
          <w:rFonts w:ascii="Times New Roman" w:eastAsia="Times New Roman" w:hAnsi="Times New Roman"/>
          <w:b/>
          <w:sz w:val="28"/>
          <w:szCs w:val="28"/>
        </w:rPr>
        <w:t xml:space="preserve">Стандарт описан: </w:t>
      </w:r>
      <w:hyperlink r:id="rId53" w:history="1">
        <w:r w:rsidRPr="00D47F20">
          <w:rPr>
            <w:rStyle w:val="af2"/>
            <w:rFonts w:ascii="Times New Roman" w:hAnsi="Times New Roman"/>
            <w:sz w:val="20"/>
            <w:szCs w:val="20"/>
          </w:rPr>
          <w:t>http://economy.gov.kz/economyabout/9909/67352/</w:t>
        </w:r>
      </w:hyperlink>
    </w:p>
    <w:p w:rsidR="00A93770" w:rsidRPr="00D47F20" w:rsidRDefault="00A93770" w:rsidP="00F807BB">
      <w:pPr>
        <w:spacing w:after="0" w:line="240" w:lineRule="auto"/>
        <w:ind w:firstLine="709"/>
        <w:jc w:val="both"/>
        <w:rPr>
          <w:rFonts w:ascii="Times New Roman" w:eastAsia="Times New Roman" w:hAnsi="Times New Roman"/>
          <w:b/>
          <w:sz w:val="28"/>
          <w:szCs w:val="28"/>
        </w:rPr>
      </w:pPr>
      <w:r w:rsidRPr="00D47F20">
        <w:rPr>
          <w:rFonts w:ascii="Times New Roman" w:eastAsia="Times New Roman" w:hAnsi="Times New Roman"/>
          <w:b/>
          <w:sz w:val="28"/>
          <w:szCs w:val="28"/>
        </w:rPr>
        <w:t xml:space="preserve">Количество оказанных услуг: </w:t>
      </w:r>
      <w:r w:rsidRPr="00D47F20">
        <w:rPr>
          <w:rFonts w:ascii="Times New Roman" w:eastAsia="Times New Roman" w:hAnsi="Times New Roman"/>
          <w:sz w:val="28"/>
          <w:szCs w:val="28"/>
        </w:rPr>
        <w:t>2014 год</w:t>
      </w:r>
      <w:r w:rsidR="00F807BB" w:rsidRPr="00D47F20">
        <w:rPr>
          <w:rFonts w:ascii="Times New Roman" w:eastAsia="Times New Roman" w:hAnsi="Times New Roman"/>
          <w:sz w:val="28"/>
          <w:szCs w:val="28"/>
        </w:rPr>
        <w:t xml:space="preserve"> </w:t>
      </w:r>
      <w:r w:rsidR="00F807BB" w:rsidRPr="00D47F20">
        <w:rPr>
          <w:rFonts w:ascii="Times New Roman" w:eastAsia="Times New Roman" w:hAnsi="Times New Roman"/>
          <w:sz w:val="28"/>
          <w:szCs w:val="28"/>
        </w:rPr>
        <w:sym w:font="Symbol" w:char="F02D"/>
      </w:r>
      <w:r w:rsidRPr="00D47F20">
        <w:rPr>
          <w:rFonts w:ascii="Times New Roman" w:eastAsia="Times New Roman" w:hAnsi="Times New Roman"/>
          <w:sz w:val="28"/>
          <w:szCs w:val="28"/>
        </w:rPr>
        <w:t xml:space="preserve"> 11718 человек, 2015 –3313 человек.</w:t>
      </w:r>
    </w:p>
    <w:p w:rsidR="00A93770" w:rsidRPr="00D47F20" w:rsidRDefault="00A93770" w:rsidP="00C66457">
      <w:pPr>
        <w:tabs>
          <w:tab w:val="left" w:pos="10206"/>
        </w:tabs>
        <w:spacing w:after="0" w:line="240" w:lineRule="auto"/>
        <w:ind w:firstLine="709"/>
        <w:jc w:val="both"/>
        <w:rPr>
          <w:rFonts w:ascii="Times New Roman" w:eastAsia="Times New Roman" w:hAnsi="Times New Roman"/>
          <w:sz w:val="28"/>
          <w:szCs w:val="28"/>
        </w:rPr>
      </w:pPr>
      <w:r w:rsidRPr="00D47F20">
        <w:rPr>
          <w:rFonts w:ascii="Times New Roman" w:eastAsia="Times New Roman" w:hAnsi="Times New Roman"/>
          <w:b/>
          <w:sz w:val="28"/>
          <w:szCs w:val="28"/>
        </w:rPr>
        <w:t>Выборка:</w:t>
      </w:r>
      <w:r w:rsidRPr="00D47F20">
        <w:rPr>
          <w:rFonts w:ascii="Times New Roman" w:eastAsia="Times New Roman" w:hAnsi="Times New Roman"/>
          <w:color w:val="000000"/>
          <w:sz w:val="28"/>
          <w:szCs w:val="28"/>
        </w:rPr>
        <w:t xml:space="preserve"> всего по данной услуге было опрошено 300 рес</w:t>
      </w:r>
      <w:r w:rsidR="00937499" w:rsidRPr="00D47F20">
        <w:rPr>
          <w:rFonts w:ascii="Times New Roman" w:eastAsia="Times New Roman" w:hAnsi="Times New Roman"/>
          <w:color w:val="000000"/>
          <w:sz w:val="28"/>
          <w:szCs w:val="28"/>
        </w:rPr>
        <w:t>пондентов</w:t>
      </w:r>
      <w:r w:rsidRPr="00D47F20">
        <w:rPr>
          <w:rFonts w:ascii="Times New Roman" w:eastAsia="Times New Roman" w:hAnsi="Times New Roman"/>
          <w:color w:val="000000"/>
          <w:sz w:val="28"/>
          <w:szCs w:val="28"/>
        </w:rPr>
        <w:t xml:space="preserve"> (240 физических и 60 юридических лиц).</w:t>
      </w:r>
    </w:p>
    <w:p w:rsidR="00A93770" w:rsidRPr="00D47F20" w:rsidRDefault="00A93770" w:rsidP="00C66457">
      <w:pPr>
        <w:pBdr>
          <w:bottom w:val="single" w:sz="4" w:space="1" w:color="auto"/>
        </w:pBdr>
        <w:tabs>
          <w:tab w:val="left" w:pos="10206"/>
        </w:tabs>
        <w:spacing w:after="0" w:line="240" w:lineRule="auto"/>
        <w:ind w:firstLine="709"/>
        <w:jc w:val="both"/>
        <w:rPr>
          <w:rFonts w:ascii="Times New Roman" w:eastAsia="Times New Roman" w:hAnsi="Times New Roman"/>
          <w:b/>
          <w:sz w:val="28"/>
          <w:szCs w:val="28"/>
        </w:rPr>
      </w:pPr>
      <w:r w:rsidRPr="00D47F20">
        <w:rPr>
          <w:rFonts w:ascii="Times New Roman" w:eastAsia="Times New Roman" w:hAnsi="Times New Roman"/>
          <w:b/>
          <w:sz w:val="28"/>
          <w:szCs w:val="28"/>
        </w:rPr>
        <w:t xml:space="preserve">Форма предоставления: </w:t>
      </w:r>
      <w:r w:rsidRPr="00D47F20">
        <w:rPr>
          <w:rFonts w:ascii="Times New Roman" w:eastAsia="Times New Roman" w:hAnsi="Times New Roman"/>
          <w:sz w:val="28"/>
          <w:szCs w:val="28"/>
        </w:rPr>
        <w:t xml:space="preserve">бумажная </w:t>
      </w:r>
      <w:r w:rsidR="009523F0" w:rsidRPr="00D47F20">
        <w:rPr>
          <w:rFonts w:ascii="Times New Roman" w:eastAsia="Times New Roman" w:hAnsi="Times New Roman"/>
          <w:sz w:val="28"/>
          <w:szCs w:val="28"/>
        </w:rPr>
        <w:t xml:space="preserve">форма – 261 </w:t>
      </w:r>
      <w:r w:rsidRPr="00D47F20">
        <w:rPr>
          <w:rFonts w:ascii="Times New Roman" w:eastAsia="Times New Roman" w:hAnsi="Times New Roman"/>
          <w:sz w:val="28"/>
          <w:szCs w:val="28"/>
        </w:rPr>
        <w:t xml:space="preserve">респондент, электронная – 39 респондентов. </w:t>
      </w:r>
    </w:p>
    <w:p w:rsidR="00A93770" w:rsidRPr="00D47F20" w:rsidRDefault="00A93770" w:rsidP="00A93770">
      <w:pPr>
        <w:spacing w:after="0" w:line="240" w:lineRule="auto"/>
        <w:rPr>
          <w:rFonts w:ascii="Times New Roman" w:eastAsia="Times New Roman" w:hAnsi="Times New Roman"/>
          <w:color w:val="000000"/>
          <w:sz w:val="28"/>
          <w:szCs w:val="28"/>
        </w:rPr>
      </w:pPr>
    </w:p>
    <w:p w:rsidR="00A93770" w:rsidRPr="00D47F20" w:rsidRDefault="00A93770" w:rsidP="00A93770">
      <w:pPr>
        <w:spacing w:after="0" w:line="240" w:lineRule="auto"/>
        <w:jc w:val="center"/>
        <w:rPr>
          <w:rFonts w:ascii="Times New Roman" w:eastAsia="Times New Roman" w:hAnsi="Times New Roman"/>
          <w:b/>
          <w:color w:val="000000"/>
          <w:sz w:val="28"/>
          <w:szCs w:val="28"/>
        </w:rPr>
      </w:pPr>
      <w:r w:rsidRPr="00D47F20">
        <w:rPr>
          <w:rFonts w:ascii="Times New Roman" w:eastAsia="Times New Roman" w:hAnsi="Times New Roman"/>
          <w:b/>
          <w:color w:val="000000"/>
          <w:sz w:val="28"/>
          <w:szCs w:val="28"/>
        </w:rPr>
        <w:t>РЕЗУЛЬТАТЫ ОПРОСА УСЛУГОП</w:t>
      </w:r>
      <w:r w:rsidR="00D715DE" w:rsidRPr="00D47F20">
        <w:rPr>
          <w:rFonts w:ascii="Times New Roman" w:eastAsia="Times New Roman" w:hAnsi="Times New Roman"/>
          <w:b/>
          <w:color w:val="000000"/>
          <w:sz w:val="28"/>
          <w:szCs w:val="28"/>
        </w:rPr>
        <w:t>О</w:t>
      </w:r>
      <w:r w:rsidRPr="00D47F20">
        <w:rPr>
          <w:rFonts w:ascii="Times New Roman" w:eastAsia="Times New Roman" w:hAnsi="Times New Roman"/>
          <w:b/>
          <w:color w:val="000000"/>
          <w:sz w:val="28"/>
          <w:szCs w:val="28"/>
        </w:rPr>
        <w:t>ЛУЧАТЕЛЕЙ</w:t>
      </w:r>
    </w:p>
    <w:p w:rsidR="00A93770" w:rsidRPr="00D47F20" w:rsidRDefault="00A93770" w:rsidP="00A67E4B">
      <w:pPr>
        <w:spacing w:after="0" w:line="240" w:lineRule="auto"/>
        <w:jc w:val="both"/>
        <w:rPr>
          <w:rFonts w:ascii="Times New Roman" w:eastAsia="Times New Roman" w:hAnsi="Times New Roman"/>
          <w:color w:val="000000"/>
          <w:sz w:val="28"/>
          <w:szCs w:val="28"/>
        </w:rPr>
      </w:pPr>
    </w:p>
    <w:p w:rsidR="00A67E4B" w:rsidRPr="00D47F20" w:rsidRDefault="00A67E4B" w:rsidP="00A67E4B">
      <w:pPr>
        <w:spacing w:after="0" w:line="240" w:lineRule="auto"/>
        <w:ind w:firstLine="709"/>
        <w:jc w:val="both"/>
        <w:rPr>
          <w:rFonts w:ascii="Times New Roman" w:eastAsia="Times New Roman" w:hAnsi="Times New Roman"/>
          <w:color w:val="000000"/>
          <w:sz w:val="28"/>
          <w:szCs w:val="28"/>
        </w:rPr>
      </w:pPr>
      <w:r w:rsidRPr="00D47F20">
        <w:rPr>
          <w:rFonts w:ascii="Times New Roman" w:eastAsia="Times New Roman" w:hAnsi="Times New Roman"/>
          <w:color w:val="000000"/>
          <w:sz w:val="28"/>
          <w:szCs w:val="28"/>
        </w:rPr>
        <w:t>Удовлетворенность услугой в целом</w:t>
      </w:r>
      <w:r w:rsidR="00D715DE" w:rsidRPr="00D47F20">
        <w:rPr>
          <w:rFonts w:ascii="Times New Roman" w:eastAsia="Times New Roman" w:hAnsi="Times New Roman"/>
          <w:color w:val="000000"/>
          <w:sz w:val="28"/>
          <w:szCs w:val="28"/>
        </w:rPr>
        <w:t xml:space="preserve"> </w:t>
      </w:r>
      <w:r w:rsidR="00D715DE" w:rsidRPr="00D47F20">
        <w:rPr>
          <w:rFonts w:ascii="Times New Roman" w:eastAsia="Times New Roman" w:hAnsi="Times New Roman"/>
          <w:b/>
          <w:color w:val="000000"/>
          <w:sz w:val="28"/>
          <w:szCs w:val="28"/>
        </w:rPr>
        <w:sym w:font="Symbol" w:char="F02D"/>
      </w:r>
      <w:r w:rsidR="00D715DE" w:rsidRPr="00D47F20">
        <w:rPr>
          <w:rFonts w:ascii="Times New Roman" w:eastAsia="Times New Roman" w:hAnsi="Times New Roman"/>
          <w:b/>
          <w:color w:val="000000"/>
          <w:sz w:val="28"/>
          <w:szCs w:val="28"/>
        </w:rPr>
        <w:t xml:space="preserve"> </w:t>
      </w:r>
      <w:r w:rsidRPr="00D47F20">
        <w:rPr>
          <w:rFonts w:ascii="Times New Roman" w:eastAsia="Times New Roman" w:hAnsi="Times New Roman"/>
          <w:b/>
          <w:color w:val="000000"/>
          <w:sz w:val="28"/>
          <w:szCs w:val="28"/>
        </w:rPr>
        <w:t>7</w:t>
      </w:r>
      <w:r w:rsidR="009523F0" w:rsidRPr="00D47F20">
        <w:rPr>
          <w:rFonts w:ascii="Times New Roman" w:eastAsia="Times New Roman" w:hAnsi="Times New Roman"/>
          <w:b/>
          <w:color w:val="000000"/>
          <w:sz w:val="28"/>
          <w:szCs w:val="28"/>
        </w:rPr>
        <w:t xml:space="preserve">,9 </w:t>
      </w:r>
      <w:r w:rsidR="00F61115" w:rsidRPr="00D47F20">
        <w:rPr>
          <w:rFonts w:ascii="Times New Roman" w:eastAsia="Times New Roman" w:hAnsi="Times New Roman"/>
          <w:b/>
          <w:color w:val="000000"/>
          <w:sz w:val="28"/>
          <w:szCs w:val="28"/>
        </w:rPr>
        <w:t>балл</w:t>
      </w:r>
      <w:r w:rsidR="00D715DE" w:rsidRPr="00D47F20">
        <w:rPr>
          <w:rFonts w:ascii="Times New Roman" w:eastAsia="Times New Roman" w:hAnsi="Times New Roman"/>
          <w:b/>
          <w:color w:val="000000"/>
          <w:sz w:val="28"/>
          <w:szCs w:val="28"/>
        </w:rPr>
        <w:t>а</w:t>
      </w:r>
      <w:r w:rsidRPr="00D47F20">
        <w:rPr>
          <w:rFonts w:ascii="Times New Roman" w:eastAsia="Times New Roman" w:hAnsi="Times New Roman"/>
          <w:color w:val="000000"/>
          <w:sz w:val="28"/>
          <w:szCs w:val="28"/>
        </w:rPr>
        <w:t xml:space="preserve"> по 10-балльной шкале. </w:t>
      </w:r>
    </w:p>
    <w:p w:rsidR="00A67E4B" w:rsidRPr="00D47F20" w:rsidRDefault="00A67E4B" w:rsidP="00A67E4B">
      <w:pPr>
        <w:spacing w:after="0" w:line="240" w:lineRule="auto"/>
        <w:jc w:val="center"/>
        <w:rPr>
          <w:rFonts w:ascii="Times New Roman" w:hAnsi="Times New Roman"/>
          <w:b/>
          <w:bCs/>
          <w:i/>
          <w:color w:val="000000"/>
          <w:sz w:val="24"/>
          <w:szCs w:val="24"/>
        </w:rPr>
      </w:pPr>
      <w:r w:rsidRPr="00D47F20">
        <w:rPr>
          <w:rFonts w:ascii="Times New Roman" w:hAnsi="Times New Roman"/>
          <w:b/>
          <w:bCs/>
          <w:i/>
          <w:color w:val="000000"/>
          <w:sz w:val="24"/>
          <w:szCs w:val="24"/>
        </w:rPr>
        <w:t>Средние оценки критериев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0"/>
        <w:gridCol w:w="1619"/>
      </w:tblGrid>
      <w:tr w:rsidR="00A67E4B" w:rsidRPr="00D47F20" w:rsidTr="00A67E4B">
        <w:tc>
          <w:tcPr>
            <w:tcW w:w="7818" w:type="dxa"/>
            <w:shd w:val="clear" w:color="auto" w:fill="A6A6A6"/>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Критерии </w:t>
            </w:r>
          </w:p>
        </w:tc>
        <w:tc>
          <w:tcPr>
            <w:tcW w:w="1645" w:type="dxa"/>
            <w:shd w:val="clear" w:color="auto" w:fill="A6A6A6"/>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Средние</w:t>
            </w:r>
          </w:p>
        </w:tc>
      </w:tr>
      <w:tr w:rsidR="00A67E4B" w:rsidRPr="00D47F20" w:rsidTr="00A67E4B">
        <w:tc>
          <w:tcPr>
            <w:tcW w:w="7818"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1. Доступность </w:t>
            </w:r>
          </w:p>
        </w:tc>
        <w:tc>
          <w:tcPr>
            <w:tcW w:w="1645" w:type="dxa"/>
            <w:shd w:val="clear" w:color="auto" w:fill="auto"/>
          </w:tcPr>
          <w:p w:rsidR="00A67E4B" w:rsidRPr="00D47F20" w:rsidRDefault="00957D72" w:rsidP="00460AB6">
            <w:pPr>
              <w:pStyle w:val="af1"/>
              <w:jc w:val="center"/>
              <w:rPr>
                <w:sz w:val="24"/>
                <w:szCs w:val="24"/>
                <w:lang w:val="kk-KZ"/>
              </w:rPr>
            </w:pPr>
            <w:r w:rsidRPr="00D47F20">
              <w:rPr>
                <w:sz w:val="24"/>
                <w:szCs w:val="24"/>
              </w:rPr>
              <w:t>7,</w:t>
            </w:r>
            <w:r w:rsidR="00460AB6" w:rsidRPr="00D47F20">
              <w:rPr>
                <w:sz w:val="24"/>
                <w:szCs w:val="24"/>
                <w:lang w:val="kk-KZ"/>
              </w:rPr>
              <w:t>9</w:t>
            </w:r>
          </w:p>
        </w:tc>
      </w:tr>
      <w:tr w:rsidR="00A67E4B" w:rsidRPr="00D47F20" w:rsidTr="00A67E4B">
        <w:tc>
          <w:tcPr>
            <w:tcW w:w="7818"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2. Качество </w:t>
            </w:r>
          </w:p>
        </w:tc>
        <w:tc>
          <w:tcPr>
            <w:tcW w:w="1645" w:type="dxa"/>
            <w:shd w:val="clear" w:color="auto" w:fill="auto"/>
          </w:tcPr>
          <w:p w:rsidR="00A67E4B" w:rsidRPr="00D47F20" w:rsidRDefault="00957D72" w:rsidP="00460AB6">
            <w:pPr>
              <w:pStyle w:val="af1"/>
              <w:jc w:val="center"/>
              <w:rPr>
                <w:sz w:val="24"/>
                <w:szCs w:val="24"/>
                <w:lang w:val="kk-KZ"/>
              </w:rPr>
            </w:pPr>
            <w:r w:rsidRPr="00D47F20">
              <w:rPr>
                <w:sz w:val="24"/>
                <w:szCs w:val="24"/>
              </w:rPr>
              <w:t>7,</w:t>
            </w:r>
            <w:r w:rsidR="00460AB6" w:rsidRPr="00D47F20">
              <w:rPr>
                <w:sz w:val="24"/>
                <w:szCs w:val="24"/>
                <w:lang w:val="kk-KZ"/>
              </w:rPr>
              <w:t>7</w:t>
            </w:r>
          </w:p>
        </w:tc>
      </w:tr>
      <w:tr w:rsidR="00A67E4B" w:rsidRPr="00D47F20" w:rsidTr="00A67E4B">
        <w:tc>
          <w:tcPr>
            <w:tcW w:w="7818" w:type="dxa"/>
            <w:shd w:val="clear" w:color="auto" w:fill="auto"/>
          </w:tcPr>
          <w:p w:rsidR="00A67E4B" w:rsidRPr="00D47F20" w:rsidRDefault="00A67E4B" w:rsidP="00D715DE">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3. Процедур</w:t>
            </w:r>
            <w:r w:rsidR="00D715DE" w:rsidRPr="00D47F20">
              <w:rPr>
                <w:rFonts w:ascii="Times New Roman" w:eastAsia="Times New Roman" w:hAnsi="Times New Roman"/>
                <w:sz w:val="24"/>
                <w:szCs w:val="24"/>
              </w:rPr>
              <w:t>а</w:t>
            </w:r>
            <w:r w:rsidRPr="00D47F20">
              <w:rPr>
                <w:rFonts w:ascii="Times New Roman" w:eastAsia="Times New Roman" w:hAnsi="Times New Roman"/>
                <w:sz w:val="24"/>
                <w:szCs w:val="24"/>
              </w:rPr>
              <w:t xml:space="preserve"> (бумажная форма услуги)</w:t>
            </w:r>
          </w:p>
        </w:tc>
        <w:tc>
          <w:tcPr>
            <w:tcW w:w="1645" w:type="dxa"/>
            <w:shd w:val="clear" w:color="auto" w:fill="auto"/>
          </w:tcPr>
          <w:p w:rsidR="00A67E4B" w:rsidRPr="00D47F20" w:rsidRDefault="00957D72" w:rsidP="00460AB6">
            <w:pPr>
              <w:pStyle w:val="af1"/>
              <w:jc w:val="center"/>
              <w:rPr>
                <w:sz w:val="24"/>
                <w:szCs w:val="24"/>
                <w:lang w:val="kk-KZ"/>
              </w:rPr>
            </w:pPr>
            <w:r w:rsidRPr="00D47F20">
              <w:rPr>
                <w:sz w:val="24"/>
                <w:szCs w:val="24"/>
              </w:rPr>
              <w:t>7,</w:t>
            </w:r>
            <w:r w:rsidR="00460AB6" w:rsidRPr="00D47F20">
              <w:rPr>
                <w:sz w:val="24"/>
                <w:szCs w:val="24"/>
                <w:lang w:val="kk-KZ"/>
              </w:rPr>
              <w:t>9</w:t>
            </w:r>
          </w:p>
        </w:tc>
      </w:tr>
      <w:tr w:rsidR="00A67E4B" w:rsidRPr="00D47F20" w:rsidTr="00A67E4B">
        <w:tc>
          <w:tcPr>
            <w:tcW w:w="7818"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4. Информация</w:t>
            </w:r>
          </w:p>
        </w:tc>
        <w:tc>
          <w:tcPr>
            <w:tcW w:w="1645" w:type="dxa"/>
            <w:shd w:val="clear" w:color="auto" w:fill="auto"/>
          </w:tcPr>
          <w:p w:rsidR="00A67E4B" w:rsidRPr="00D47F20" w:rsidRDefault="00957D72" w:rsidP="00460AB6">
            <w:pPr>
              <w:pStyle w:val="af1"/>
              <w:jc w:val="center"/>
              <w:rPr>
                <w:sz w:val="24"/>
                <w:szCs w:val="24"/>
                <w:lang w:val="kk-KZ"/>
              </w:rPr>
            </w:pPr>
            <w:r w:rsidRPr="00D47F20">
              <w:rPr>
                <w:sz w:val="24"/>
                <w:szCs w:val="24"/>
              </w:rPr>
              <w:t>7,</w:t>
            </w:r>
            <w:r w:rsidR="00460AB6" w:rsidRPr="00D47F20">
              <w:rPr>
                <w:sz w:val="24"/>
                <w:szCs w:val="24"/>
                <w:lang w:val="kk-KZ"/>
              </w:rPr>
              <w:t>7</w:t>
            </w:r>
          </w:p>
        </w:tc>
      </w:tr>
      <w:tr w:rsidR="00A67E4B" w:rsidRPr="00D47F20" w:rsidTr="00A67E4B">
        <w:tc>
          <w:tcPr>
            <w:tcW w:w="7818"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5. Результат услуги </w:t>
            </w:r>
          </w:p>
        </w:tc>
        <w:tc>
          <w:tcPr>
            <w:tcW w:w="1645" w:type="dxa"/>
            <w:shd w:val="clear" w:color="auto" w:fill="auto"/>
          </w:tcPr>
          <w:p w:rsidR="00A67E4B" w:rsidRPr="00D47F20" w:rsidRDefault="00957D72" w:rsidP="00460AB6">
            <w:pPr>
              <w:pStyle w:val="af1"/>
              <w:jc w:val="center"/>
              <w:rPr>
                <w:sz w:val="24"/>
                <w:szCs w:val="24"/>
                <w:lang w:val="kk-KZ"/>
              </w:rPr>
            </w:pPr>
            <w:r w:rsidRPr="00D47F20">
              <w:rPr>
                <w:sz w:val="24"/>
                <w:szCs w:val="24"/>
              </w:rPr>
              <w:t>7,</w:t>
            </w:r>
            <w:r w:rsidR="00460AB6" w:rsidRPr="00D47F20">
              <w:rPr>
                <w:sz w:val="24"/>
                <w:szCs w:val="24"/>
                <w:lang w:val="kk-KZ"/>
              </w:rPr>
              <w:t>8</w:t>
            </w:r>
          </w:p>
        </w:tc>
      </w:tr>
      <w:tr w:rsidR="00A67E4B" w:rsidRPr="00D47F20" w:rsidTr="00A67E4B">
        <w:tc>
          <w:tcPr>
            <w:tcW w:w="7818" w:type="dxa"/>
            <w:shd w:val="clear" w:color="auto" w:fill="auto"/>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6. Электронная форма (электронная форма услуги)</w:t>
            </w:r>
          </w:p>
        </w:tc>
        <w:tc>
          <w:tcPr>
            <w:tcW w:w="1645" w:type="dxa"/>
            <w:shd w:val="clear" w:color="auto" w:fill="auto"/>
          </w:tcPr>
          <w:p w:rsidR="00A67E4B" w:rsidRPr="00D47F20" w:rsidRDefault="00957D72" w:rsidP="00A67E4B">
            <w:pPr>
              <w:pStyle w:val="af1"/>
              <w:jc w:val="center"/>
              <w:rPr>
                <w:sz w:val="24"/>
                <w:szCs w:val="24"/>
              </w:rPr>
            </w:pPr>
            <w:r w:rsidRPr="00D47F20">
              <w:rPr>
                <w:sz w:val="24"/>
                <w:szCs w:val="24"/>
              </w:rPr>
              <w:t>8,9</w:t>
            </w:r>
          </w:p>
        </w:tc>
      </w:tr>
      <w:tr w:rsidR="00A67E4B" w:rsidRPr="00D47F20" w:rsidTr="00A67E4B">
        <w:tc>
          <w:tcPr>
            <w:tcW w:w="7818" w:type="dxa"/>
            <w:shd w:val="clear" w:color="auto" w:fill="auto"/>
          </w:tcPr>
          <w:p w:rsidR="00A67E4B" w:rsidRPr="00D47F20" w:rsidRDefault="00A67E4B" w:rsidP="00A67E4B">
            <w:pPr>
              <w:spacing w:after="0" w:line="240" w:lineRule="auto"/>
              <w:jc w:val="right"/>
              <w:rPr>
                <w:rFonts w:ascii="Times New Roman" w:eastAsia="Times New Roman" w:hAnsi="Times New Roman"/>
                <w:sz w:val="24"/>
                <w:szCs w:val="24"/>
              </w:rPr>
            </w:pPr>
            <w:r w:rsidRPr="00D47F20">
              <w:rPr>
                <w:rFonts w:ascii="Times New Roman" w:eastAsia="Times New Roman" w:hAnsi="Times New Roman"/>
                <w:b/>
                <w:i/>
                <w:sz w:val="24"/>
                <w:szCs w:val="24"/>
              </w:rPr>
              <w:t>Удовлетворенность в целом</w:t>
            </w:r>
          </w:p>
        </w:tc>
        <w:tc>
          <w:tcPr>
            <w:tcW w:w="1645" w:type="dxa"/>
            <w:shd w:val="clear" w:color="auto" w:fill="auto"/>
          </w:tcPr>
          <w:p w:rsidR="00A67E4B" w:rsidRPr="00D47F20" w:rsidRDefault="00957D72" w:rsidP="00A67E4B">
            <w:pPr>
              <w:pStyle w:val="af1"/>
              <w:jc w:val="center"/>
              <w:rPr>
                <w:b/>
                <w:sz w:val="24"/>
                <w:szCs w:val="24"/>
              </w:rPr>
            </w:pPr>
            <w:r w:rsidRPr="00D47F20">
              <w:rPr>
                <w:b/>
                <w:sz w:val="24"/>
                <w:szCs w:val="24"/>
              </w:rPr>
              <w:t>7,9</w:t>
            </w:r>
          </w:p>
        </w:tc>
      </w:tr>
    </w:tbl>
    <w:p w:rsidR="00C66457" w:rsidRPr="00D47F20" w:rsidRDefault="00C66457" w:rsidP="00A67E4B">
      <w:pPr>
        <w:spacing w:after="0" w:line="240" w:lineRule="auto"/>
        <w:jc w:val="both"/>
        <w:rPr>
          <w:rFonts w:ascii="Times New Roman" w:eastAsia="Times New Roman" w:hAnsi="Times New Roman"/>
          <w:b/>
          <w:sz w:val="24"/>
          <w:szCs w:val="24"/>
        </w:rPr>
      </w:pPr>
    </w:p>
    <w:p w:rsidR="00A67E4B" w:rsidRPr="00D47F20" w:rsidRDefault="00A67E4B" w:rsidP="00A67E4B">
      <w:pPr>
        <w:spacing w:after="0" w:line="240" w:lineRule="auto"/>
        <w:jc w:val="both"/>
        <w:rPr>
          <w:rFonts w:ascii="Times New Roman" w:eastAsia="Times New Roman" w:hAnsi="Times New Roman"/>
          <w:b/>
          <w:i/>
          <w:sz w:val="24"/>
          <w:szCs w:val="24"/>
        </w:rPr>
      </w:pPr>
      <w:r w:rsidRPr="00D47F20">
        <w:rPr>
          <w:rFonts w:ascii="Times New Roman" w:eastAsia="Times New Roman" w:hAnsi="Times New Roman"/>
          <w:b/>
          <w:i/>
          <w:sz w:val="24"/>
          <w:szCs w:val="24"/>
        </w:rPr>
        <w:t>Среднее время ожидания для получения госуслуги (средние по группе)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3476"/>
        <w:gridCol w:w="3424"/>
      </w:tblGrid>
      <w:tr w:rsidR="00A67E4B" w:rsidRPr="00D47F20" w:rsidTr="00C66457">
        <w:tc>
          <w:tcPr>
            <w:tcW w:w="2355" w:type="dxa"/>
            <w:shd w:val="clear" w:color="auto" w:fill="D9D9D9" w:themeFill="background1" w:themeFillShade="D9"/>
          </w:tcPr>
          <w:p w:rsidR="00A67E4B" w:rsidRPr="00D47F20" w:rsidRDefault="00A67E4B" w:rsidP="00A67E4B">
            <w:pPr>
              <w:spacing w:after="0" w:line="240" w:lineRule="auto"/>
              <w:jc w:val="both"/>
              <w:rPr>
                <w:rFonts w:ascii="Times New Roman" w:eastAsia="Times New Roman" w:hAnsi="Times New Roman"/>
                <w:i/>
                <w:sz w:val="24"/>
                <w:szCs w:val="24"/>
              </w:rPr>
            </w:pPr>
          </w:p>
        </w:tc>
        <w:tc>
          <w:tcPr>
            <w:tcW w:w="3599" w:type="dxa"/>
            <w:shd w:val="clear" w:color="auto" w:fill="D9D9D9" w:themeFill="background1" w:themeFillShade="D9"/>
          </w:tcPr>
          <w:p w:rsidR="00A67E4B" w:rsidRPr="00D47F20" w:rsidRDefault="00A67E4B" w:rsidP="00A67E4B">
            <w:pPr>
              <w:spacing w:after="0" w:line="240" w:lineRule="auto"/>
              <w:rPr>
                <w:rFonts w:ascii="Times New Roman" w:eastAsia="Times New Roman" w:hAnsi="Times New Roman"/>
                <w:i/>
                <w:sz w:val="24"/>
                <w:szCs w:val="24"/>
              </w:rPr>
            </w:pPr>
            <w:r w:rsidRPr="00D47F20">
              <w:rPr>
                <w:rFonts w:ascii="Times New Roman" w:eastAsia="Times New Roman" w:hAnsi="Times New Roman"/>
                <w:i/>
                <w:sz w:val="24"/>
                <w:szCs w:val="24"/>
              </w:rPr>
              <w:t>Время ожидания результатов госуслуги</w:t>
            </w:r>
          </w:p>
        </w:tc>
        <w:tc>
          <w:tcPr>
            <w:tcW w:w="3544" w:type="dxa"/>
            <w:shd w:val="clear" w:color="auto" w:fill="D9D9D9" w:themeFill="background1" w:themeFillShade="D9"/>
          </w:tcPr>
          <w:p w:rsidR="00A67E4B" w:rsidRPr="00D47F20" w:rsidRDefault="00A67E4B" w:rsidP="00A67E4B">
            <w:pPr>
              <w:spacing w:after="0" w:line="240" w:lineRule="auto"/>
              <w:rPr>
                <w:rFonts w:ascii="Times New Roman" w:eastAsia="Times New Roman" w:hAnsi="Times New Roman"/>
                <w:i/>
                <w:sz w:val="24"/>
                <w:szCs w:val="24"/>
              </w:rPr>
            </w:pPr>
            <w:r w:rsidRPr="00D47F20">
              <w:rPr>
                <w:rFonts w:ascii="Times New Roman" w:eastAsia="Times New Roman" w:hAnsi="Times New Roman"/>
                <w:i/>
                <w:sz w:val="24"/>
                <w:szCs w:val="24"/>
              </w:rPr>
              <w:t xml:space="preserve">Время ожидания в очереди при получении результатов </w:t>
            </w:r>
          </w:p>
        </w:tc>
      </w:tr>
      <w:tr w:rsidR="00A67E4B" w:rsidRPr="00D47F20" w:rsidTr="00C66457">
        <w:tc>
          <w:tcPr>
            <w:tcW w:w="2355" w:type="dxa"/>
            <w:shd w:val="clear" w:color="auto" w:fill="auto"/>
          </w:tcPr>
          <w:p w:rsidR="00A67E4B" w:rsidRPr="00D47F20" w:rsidRDefault="00A67E4B" w:rsidP="00A67E4B">
            <w:pPr>
              <w:spacing w:after="0" w:line="240" w:lineRule="auto"/>
              <w:jc w:val="both"/>
              <w:rPr>
                <w:rFonts w:ascii="Times New Roman" w:eastAsia="Times New Roman" w:hAnsi="Times New Roman"/>
                <w:sz w:val="24"/>
                <w:szCs w:val="24"/>
              </w:rPr>
            </w:pPr>
            <w:r w:rsidRPr="00D47F20">
              <w:rPr>
                <w:rFonts w:ascii="Times New Roman" w:eastAsia="Times New Roman" w:hAnsi="Times New Roman"/>
                <w:sz w:val="24"/>
                <w:szCs w:val="24"/>
              </w:rPr>
              <w:t xml:space="preserve">Средние данные по услуге </w:t>
            </w:r>
          </w:p>
        </w:tc>
        <w:tc>
          <w:tcPr>
            <w:tcW w:w="3599" w:type="dxa"/>
            <w:shd w:val="clear" w:color="auto" w:fill="auto"/>
            <w:vAlign w:val="center"/>
          </w:tcPr>
          <w:p w:rsidR="00A67E4B" w:rsidRPr="00D47F20" w:rsidRDefault="00A67E4B" w:rsidP="00957D72">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16 дней</w:t>
            </w:r>
          </w:p>
        </w:tc>
        <w:tc>
          <w:tcPr>
            <w:tcW w:w="3544" w:type="dxa"/>
            <w:shd w:val="clear" w:color="auto" w:fill="auto"/>
            <w:vAlign w:val="center"/>
          </w:tcPr>
          <w:p w:rsidR="00A67E4B" w:rsidRPr="00D47F20" w:rsidRDefault="00967543" w:rsidP="00957D72">
            <w:pPr>
              <w:spacing w:after="0" w:line="240" w:lineRule="auto"/>
              <w:jc w:val="center"/>
              <w:rPr>
                <w:rFonts w:ascii="Times New Roman" w:eastAsia="Times New Roman" w:hAnsi="Times New Roman"/>
                <w:sz w:val="24"/>
                <w:szCs w:val="24"/>
              </w:rPr>
            </w:pPr>
            <w:r w:rsidRPr="00D47F20">
              <w:rPr>
                <w:rFonts w:ascii="Times New Roman" w:eastAsia="Times New Roman" w:hAnsi="Times New Roman"/>
                <w:sz w:val="24"/>
                <w:szCs w:val="24"/>
              </w:rPr>
              <w:t>31</w:t>
            </w:r>
            <w:r w:rsidR="00957D72" w:rsidRPr="00D47F20">
              <w:rPr>
                <w:rFonts w:ascii="Times New Roman" w:eastAsia="Times New Roman" w:hAnsi="Times New Roman"/>
                <w:sz w:val="24"/>
                <w:szCs w:val="24"/>
              </w:rPr>
              <w:t xml:space="preserve"> </w:t>
            </w:r>
            <w:r w:rsidR="00A67E4B" w:rsidRPr="00D47F20">
              <w:rPr>
                <w:rFonts w:ascii="Times New Roman" w:eastAsia="Times New Roman" w:hAnsi="Times New Roman"/>
                <w:sz w:val="24"/>
                <w:szCs w:val="24"/>
              </w:rPr>
              <w:t>минут</w:t>
            </w:r>
            <w:r w:rsidR="00D715DE" w:rsidRPr="00D47F20">
              <w:rPr>
                <w:rFonts w:ascii="Times New Roman" w:eastAsia="Times New Roman" w:hAnsi="Times New Roman"/>
                <w:sz w:val="24"/>
                <w:szCs w:val="24"/>
              </w:rPr>
              <w:t>а</w:t>
            </w:r>
          </w:p>
        </w:tc>
      </w:tr>
    </w:tbl>
    <w:p w:rsidR="00D715DE" w:rsidRPr="00D47F20" w:rsidRDefault="00D715DE" w:rsidP="00A67E4B">
      <w:pPr>
        <w:spacing w:after="0" w:line="240" w:lineRule="auto"/>
        <w:rPr>
          <w:rFonts w:ascii="Times New Roman" w:eastAsia="Times New Roman" w:hAnsi="Times New Roman"/>
          <w:b/>
          <w:i/>
          <w:color w:val="000000"/>
          <w:sz w:val="24"/>
          <w:szCs w:val="24"/>
        </w:rPr>
      </w:pPr>
    </w:p>
    <w:p w:rsidR="00A67E4B" w:rsidRPr="00D47F20" w:rsidRDefault="00A67E4B" w:rsidP="00A67E4B">
      <w:pPr>
        <w:spacing w:after="0" w:line="240" w:lineRule="auto"/>
        <w:rPr>
          <w:rFonts w:ascii="Times New Roman" w:eastAsia="Times New Roman" w:hAnsi="Times New Roman"/>
          <w:b/>
          <w:i/>
          <w:color w:val="000000"/>
          <w:sz w:val="24"/>
          <w:szCs w:val="24"/>
        </w:rPr>
      </w:pPr>
      <w:r w:rsidRPr="00D47F20">
        <w:rPr>
          <w:rFonts w:ascii="Times New Roman" w:eastAsia="Times New Roman" w:hAnsi="Times New Roman"/>
          <w:b/>
          <w:i/>
          <w:color w:val="000000"/>
          <w:sz w:val="24"/>
          <w:szCs w:val="24"/>
        </w:rPr>
        <w:t xml:space="preserve">Средние баллы по отдельным составляющим показателей качества услуги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0"/>
        <w:gridCol w:w="1769"/>
      </w:tblGrid>
      <w:tr w:rsidR="00A67E4B" w:rsidRPr="00D47F20" w:rsidTr="00460AB6">
        <w:tc>
          <w:tcPr>
            <w:tcW w:w="7410"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Показатели</w:t>
            </w:r>
          </w:p>
        </w:tc>
        <w:tc>
          <w:tcPr>
            <w:tcW w:w="1769"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Средний</w:t>
            </w:r>
          </w:p>
          <w:p w:rsidR="00A67E4B" w:rsidRPr="00D47F20" w:rsidRDefault="00A67E4B" w:rsidP="00A67E4B">
            <w:pPr>
              <w:spacing w:after="0" w:line="240" w:lineRule="auto"/>
              <w:jc w:val="center"/>
              <w:rPr>
                <w:rFonts w:ascii="Times New Roman" w:eastAsia="Times New Roman" w:hAnsi="Times New Roman"/>
                <w:b/>
                <w:i/>
                <w:sz w:val="24"/>
                <w:szCs w:val="24"/>
              </w:rPr>
            </w:pPr>
            <w:r w:rsidRPr="00D47F20">
              <w:rPr>
                <w:rFonts w:ascii="Times New Roman" w:eastAsia="Times New Roman" w:hAnsi="Times New Roman"/>
                <w:b/>
                <w:i/>
                <w:sz w:val="24"/>
                <w:szCs w:val="24"/>
              </w:rPr>
              <w:t>балл</w:t>
            </w:r>
          </w:p>
        </w:tc>
      </w:tr>
      <w:tr w:rsidR="00A67E4B" w:rsidRPr="00D47F20" w:rsidTr="00460AB6">
        <w:tc>
          <w:tcPr>
            <w:tcW w:w="7410" w:type="dxa"/>
          </w:tcPr>
          <w:p w:rsidR="00A67E4B" w:rsidRPr="00D47F20" w:rsidRDefault="00A67E4B" w:rsidP="00A67E4B">
            <w:pPr>
              <w:spacing w:after="0" w:line="240" w:lineRule="auto"/>
              <w:jc w:val="center"/>
              <w:rPr>
                <w:rFonts w:ascii="Times New Roman" w:eastAsia="Times New Roman" w:hAnsi="Times New Roman"/>
                <w:b/>
                <w:color w:val="1F497D"/>
                <w:sz w:val="24"/>
                <w:szCs w:val="24"/>
              </w:rPr>
            </w:pPr>
            <w:r w:rsidRPr="00D47F20">
              <w:rPr>
                <w:rFonts w:ascii="Times New Roman" w:eastAsia="Times New Roman" w:hAnsi="Times New Roman"/>
                <w:b/>
                <w:color w:val="1F497D"/>
                <w:sz w:val="24"/>
                <w:szCs w:val="24"/>
              </w:rPr>
              <w:t>СРЕДНИЙ БАЛЛ УДОВЛЕТВОРЕННОСТЬЮ ГОСУСЛУГОЙ</w:t>
            </w:r>
          </w:p>
        </w:tc>
        <w:tc>
          <w:tcPr>
            <w:tcW w:w="1769" w:type="dxa"/>
            <w:shd w:val="clear" w:color="auto" w:fill="D9D9D9"/>
          </w:tcPr>
          <w:p w:rsidR="00A67E4B" w:rsidRPr="00D47F20" w:rsidRDefault="00957D72" w:rsidP="00A67E4B">
            <w:pPr>
              <w:spacing w:after="0" w:line="240" w:lineRule="auto"/>
              <w:jc w:val="center"/>
              <w:rPr>
                <w:rFonts w:ascii="Times New Roman" w:eastAsia="Times New Roman" w:hAnsi="Times New Roman"/>
                <w:b/>
                <w:color w:val="1F497D"/>
                <w:sz w:val="24"/>
                <w:szCs w:val="24"/>
              </w:rPr>
            </w:pPr>
            <w:r w:rsidRPr="00D47F20">
              <w:rPr>
                <w:rFonts w:ascii="Times New Roman" w:eastAsia="Times New Roman" w:hAnsi="Times New Roman"/>
                <w:b/>
                <w:color w:val="1F497D"/>
                <w:sz w:val="24"/>
                <w:szCs w:val="24"/>
              </w:rPr>
              <w:t>7,9</w:t>
            </w:r>
          </w:p>
        </w:tc>
      </w:tr>
      <w:tr w:rsidR="00A67E4B" w:rsidRPr="00D47F20" w:rsidTr="00460AB6">
        <w:tc>
          <w:tcPr>
            <w:tcW w:w="7410" w:type="dxa"/>
            <w:shd w:val="clear" w:color="auto" w:fill="D9D9D9"/>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Доступность услуги </w:t>
            </w:r>
          </w:p>
        </w:tc>
        <w:tc>
          <w:tcPr>
            <w:tcW w:w="1769" w:type="dxa"/>
            <w:shd w:val="clear" w:color="auto" w:fill="D9D9D9"/>
          </w:tcPr>
          <w:p w:rsidR="00A67E4B" w:rsidRPr="00D47F20" w:rsidRDefault="00A67E4B" w:rsidP="00A67E4B">
            <w:pPr>
              <w:spacing w:after="0" w:line="240" w:lineRule="auto"/>
              <w:rPr>
                <w:rFonts w:ascii="Times New Roman" w:eastAsia="Times New Roman" w:hAnsi="Times New Roman"/>
                <w:sz w:val="24"/>
                <w:szCs w:val="24"/>
              </w:rPr>
            </w:pPr>
          </w:p>
        </w:tc>
      </w:tr>
      <w:tr w:rsidR="00A67E4B" w:rsidRPr="00D47F20" w:rsidTr="00460AB6">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Удобство расположения учреждения, оказывающего государственную услугу</w:t>
            </w:r>
          </w:p>
        </w:tc>
        <w:tc>
          <w:tcPr>
            <w:tcW w:w="1769" w:type="dxa"/>
            <w:vAlign w:val="center"/>
          </w:tcPr>
          <w:p w:rsidR="00A67E4B" w:rsidRPr="00D47F20" w:rsidRDefault="00957D72" w:rsidP="00A67E4B">
            <w:pPr>
              <w:pStyle w:val="af1"/>
              <w:jc w:val="center"/>
              <w:rPr>
                <w:sz w:val="24"/>
                <w:szCs w:val="24"/>
              </w:rPr>
            </w:pPr>
            <w:r w:rsidRPr="00D47F20">
              <w:rPr>
                <w:sz w:val="24"/>
                <w:szCs w:val="24"/>
              </w:rPr>
              <w:t>7,8</w:t>
            </w:r>
          </w:p>
        </w:tc>
      </w:tr>
      <w:tr w:rsidR="00A67E4B" w:rsidRPr="00D47F20" w:rsidTr="00460AB6">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государственную услугу по месту жительства</w:t>
            </w:r>
          </w:p>
        </w:tc>
        <w:tc>
          <w:tcPr>
            <w:tcW w:w="1769" w:type="dxa"/>
            <w:vAlign w:val="center"/>
          </w:tcPr>
          <w:p w:rsidR="00A67E4B" w:rsidRPr="00D47F20" w:rsidRDefault="00957D72" w:rsidP="00A67E4B">
            <w:pPr>
              <w:pStyle w:val="af1"/>
              <w:jc w:val="center"/>
              <w:rPr>
                <w:sz w:val="24"/>
                <w:szCs w:val="24"/>
              </w:rPr>
            </w:pPr>
            <w:r w:rsidRPr="00D47F20">
              <w:rPr>
                <w:sz w:val="24"/>
                <w:szCs w:val="24"/>
              </w:rPr>
              <w:t>7,9</w:t>
            </w:r>
          </w:p>
        </w:tc>
      </w:tr>
      <w:tr w:rsidR="00A67E4B" w:rsidRPr="00D47F20" w:rsidTr="00460AB6">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График работы учреждения</w:t>
            </w:r>
          </w:p>
        </w:tc>
        <w:tc>
          <w:tcPr>
            <w:tcW w:w="1769" w:type="dxa"/>
            <w:vAlign w:val="center"/>
          </w:tcPr>
          <w:p w:rsidR="00A67E4B" w:rsidRPr="00D47F20" w:rsidRDefault="00957D72" w:rsidP="00A67E4B">
            <w:pPr>
              <w:pStyle w:val="af1"/>
              <w:jc w:val="center"/>
              <w:rPr>
                <w:sz w:val="24"/>
                <w:szCs w:val="24"/>
              </w:rPr>
            </w:pPr>
            <w:r w:rsidRPr="00D47F20">
              <w:rPr>
                <w:sz w:val="24"/>
                <w:szCs w:val="24"/>
              </w:rPr>
              <w:t>8,3</w:t>
            </w:r>
          </w:p>
        </w:tc>
      </w:tr>
      <w:tr w:rsidR="00A67E4B" w:rsidRPr="00D47F20" w:rsidTr="00460AB6">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769" w:type="dxa"/>
            <w:vAlign w:val="center"/>
          </w:tcPr>
          <w:p w:rsidR="00A67E4B" w:rsidRPr="00D47F20" w:rsidRDefault="00957D72" w:rsidP="00A67E4B">
            <w:pPr>
              <w:pStyle w:val="af1"/>
              <w:jc w:val="center"/>
              <w:rPr>
                <w:sz w:val="24"/>
                <w:szCs w:val="24"/>
              </w:rPr>
            </w:pPr>
            <w:r w:rsidRPr="00D47F20">
              <w:rPr>
                <w:sz w:val="24"/>
                <w:szCs w:val="24"/>
              </w:rPr>
              <w:t>7,9</w:t>
            </w:r>
          </w:p>
        </w:tc>
      </w:tr>
      <w:tr w:rsidR="00A67E4B" w:rsidRPr="00D47F20" w:rsidTr="00460AB6">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Техническая  сложность услуги</w:t>
            </w:r>
          </w:p>
        </w:tc>
        <w:tc>
          <w:tcPr>
            <w:tcW w:w="1769" w:type="dxa"/>
            <w:vAlign w:val="center"/>
          </w:tcPr>
          <w:p w:rsidR="00A67E4B" w:rsidRPr="00D47F20" w:rsidRDefault="00957D72" w:rsidP="00460AB6">
            <w:pPr>
              <w:pStyle w:val="af1"/>
              <w:jc w:val="center"/>
              <w:rPr>
                <w:sz w:val="24"/>
                <w:szCs w:val="24"/>
                <w:lang w:val="kk-KZ"/>
              </w:rPr>
            </w:pPr>
            <w:r w:rsidRPr="00D47F20">
              <w:rPr>
                <w:sz w:val="24"/>
                <w:szCs w:val="24"/>
              </w:rPr>
              <w:t>8,</w:t>
            </w:r>
            <w:r w:rsidR="00460AB6" w:rsidRPr="00D47F20">
              <w:rPr>
                <w:sz w:val="24"/>
                <w:szCs w:val="24"/>
                <w:lang w:val="kk-KZ"/>
              </w:rPr>
              <w:t>5</w:t>
            </w:r>
          </w:p>
        </w:tc>
      </w:tr>
      <w:tr w:rsidR="00B54711" w:rsidRPr="00D47F20" w:rsidTr="00460AB6">
        <w:tc>
          <w:tcPr>
            <w:tcW w:w="7410" w:type="dxa"/>
          </w:tcPr>
          <w:p w:rsidR="00B54711" w:rsidRPr="00D47F20" w:rsidRDefault="00B54711" w:rsidP="00611BF5">
            <w:p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t>Независимо от социального  статуса услугополучателя</w:t>
            </w:r>
          </w:p>
        </w:tc>
        <w:tc>
          <w:tcPr>
            <w:tcW w:w="1769" w:type="dxa"/>
            <w:vAlign w:val="center"/>
          </w:tcPr>
          <w:p w:rsidR="00B54711" w:rsidRPr="00D47F20" w:rsidRDefault="00B54711" w:rsidP="00A67E4B">
            <w:pPr>
              <w:pStyle w:val="af1"/>
              <w:jc w:val="center"/>
              <w:rPr>
                <w:sz w:val="24"/>
                <w:szCs w:val="24"/>
              </w:rPr>
            </w:pPr>
            <w:r w:rsidRPr="00D47F20">
              <w:rPr>
                <w:sz w:val="24"/>
                <w:szCs w:val="24"/>
              </w:rPr>
              <w:t>7,8</w:t>
            </w:r>
          </w:p>
        </w:tc>
      </w:tr>
      <w:tr w:rsidR="00B54711" w:rsidRPr="00D47F20" w:rsidTr="00460AB6">
        <w:tc>
          <w:tcPr>
            <w:tcW w:w="7410" w:type="dxa"/>
          </w:tcPr>
          <w:p w:rsidR="00B54711" w:rsidRPr="00D47F20" w:rsidRDefault="00B54711" w:rsidP="00611BF5">
            <w:pPr>
              <w:autoSpaceDE w:val="0"/>
              <w:autoSpaceDN w:val="0"/>
              <w:adjustRightInd w:val="0"/>
              <w:spacing w:after="0" w:line="240" w:lineRule="auto"/>
              <w:rPr>
                <w:rFonts w:ascii="Times New Roman" w:hAnsi="Times New Roman" w:cs="Times New Roman"/>
                <w:color w:val="000000"/>
                <w:sz w:val="24"/>
                <w:szCs w:val="24"/>
              </w:rPr>
            </w:pPr>
            <w:r w:rsidRPr="00D47F20">
              <w:rPr>
                <w:rFonts w:ascii="Times New Roman" w:hAnsi="Times New Roman" w:cs="Times New Roman"/>
                <w:color w:val="000000"/>
                <w:sz w:val="24"/>
                <w:szCs w:val="24"/>
              </w:rPr>
              <w:lastRenderedPageBreak/>
              <w:t xml:space="preserve">Отсутствие связей, знакомств </w:t>
            </w:r>
          </w:p>
        </w:tc>
        <w:tc>
          <w:tcPr>
            <w:tcW w:w="1769" w:type="dxa"/>
            <w:vAlign w:val="center"/>
          </w:tcPr>
          <w:p w:rsidR="00B54711" w:rsidRPr="00D47F20" w:rsidRDefault="00B54711" w:rsidP="00A67E4B">
            <w:pPr>
              <w:pStyle w:val="af1"/>
              <w:jc w:val="center"/>
              <w:rPr>
                <w:sz w:val="24"/>
                <w:szCs w:val="24"/>
              </w:rPr>
            </w:pPr>
            <w:r w:rsidRPr="00D47F20">
              <w:rPr>
                <w:sz w:val="24"/>
                <w:szCs w:val="24"/>
              </w:rPr>
              <w:t>6,3</w:t>
            </w:r>
          </w:p>
        </w:tc>
      </w:tr>
      <w:tr w:rsidR="00A67E4B" w:rsidRPr="00D47F20" w:rsidTr="00460AB6">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Доступность получения услуги на двух языках </w:t>
            </w:r>
          </w:p>
        </w:tc>
        <w:tc>
          <w:tcPr>
            <w:tcW w:w="1769" w:type="dxa"/>
            <w:vAlign w:val="center"/>
          </w:tcPr>
          <w:p w:rsidR="00A67E4B" w:rsidRPr="00D47F20" w:rsidRDefault="00957D72" w:rsidP="00A67E4B">
            <w:pPr>
              <w:pStyle w:val="af1"/>
              <w:jc w:val="center"/>
              <w:rPr>
                <w:sz w:val="24"/>
                <w:szCs w:val="24"/>
              </w:rPr>
            </w:pPr>
            <w:r w:rsidRPr="00D47F20">
              <w:rPr>
                <w:sz w:val="24"/>
                <w:szCs w:val="24"/>
              </w:rPr>
              <w:t>8,6</w:t>
            </w:r>
          </w:p>
        </w:tc>
      </w:tr>
      <w:tr w:rsidR="00A67E4B" w:rsidRPr="00D47F20" w:rsidTr="00460AB6">
        <w:tc>
          <w:tcPr>
            <w:tcW w:w="7410" w:type="dxa"/>
            <w:shd w:val="clear" w:color="auto" w:fill="D9D9D9"/>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Качество </w:t>
            </w:r>
          </w:p>
        </w:tc>
        <w:tc>
          <w:tcPr>
            <w:tcW w:w="1769"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p>
        </w:tc>
      </w:tr>
      <w:tr w:rsidR="00460AB6" w:rsidRPr="00D47F20" w:rsidTr="00460AB6">
        <w:tc>
          <w:tcPr>
            <w:tcW w:w="7410" w:type="dxa"/>
          </w:tcPr>
          <w:p w:rsidR="00460AB6" w:rsidRPr="00D47F20" w:rsidRDefault="00460AB6"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Удовлетворенность качеством оказания государственной услуги</w:t>
            </w:r>
          </w:p>
        </w:tc>
        <w:tc>
          <w:tcPr>
            <w:tcW w:w="1769" w:type="dxa"/>
            <w:vAlign w:val="center"/>
          </w:tcPr>
          <w:p w:rsidR="00460AB6" w:rsidRPr="00D47F20" w:rsidRDefault="00460AB6" w:rsidP="00460AB6">
            <w:pPr>
              <w:spacing w:after="0"/>
              <w:jc w:val="center"/>
              <w:rPr>
                <w:rFonts w:ascii="Times New Roman" w:hAnsi="Times New Roman" w:cs="Times New Roman"/>
                <w:sz w:val="24"/>
              </w:rPr>
            </w:pPr>
            <w:r w:rsidRPr="00D47F20">
              <w:rPr>
                <w:rFonts w:ascii="Times New Roman" w:hAnsi="Times New Roman" w:cs="Times New Roman"/>
                <w:sz w:val="24"/>
              </w:rPr>
              <w:t>7,8</w:t>
            </w:r>
          </w:p>
        </w:tc>
      </w:tr>
      <w:tr w:rsidR="00460AB6" w:rsidRPr="00D47F20" w:rsidTr="00460AB6">
        <w:tc>
          <w:tcPr>
            <w:tcW w:w="7410" w:type="dxa"/>
          </w:tcPr>
          <w:p w:rsidR="00460AB6" w:rsidRPr="00D47F20" w:rsidRDefault="00460AB6"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Чистота в помещениях учреждения</w:t>
            </w:r>
          </w:p>
        </w:tc>
        <w:tc>
          <w:tcPr>
            <w:tcW w:w="1769" w:type="dxa"/>
            <w:vAlign w:val="center"/>
          </w:tcPr>
          <w:p w:rsidR="00460AB6" w:rsidRPr="00D47F20" w:rsidRDefault="00460AB6" w:rsidP="00460AB6">
            <w:pPr>
              <w:spacing w:after="0"/>
              <w:jc w:val="center"/>
              <w:rPr>
                <w:rFonts w:ascii="Times New Roman" w:hAnsi="Times New Roman" w:cs="Times New Roman"/>
                <w:sz w:val="24"/>
              </w:rPr>
            </w:pPr>
            <w:r w:rsidRPr="00D47F20">
              <w:rPr>
                <w:rFonts w:ascii="Times New Roman" w:hAnsi="Times New Roman" w:cs="Times New Roman"/>
                <w:sz w:val="24"/>
              </w:rPr>
              <w:t>7,3</w:t>
            </w:r>
          </w:p>
        </w:tc>
      </w:tr>
      <w:tr w:rsidR="00460AB6" w:rsidRPr="00D47F20" w:rsidTr="00460AB6">
        <w:tc>
          <w:tcPr>
            <w:tcW w:w="7410" w:type="dxa"/>
          </w:tcPr>
          <w:p w:rsidR="00460AB6" w:rsidRPr="00D47F20" w:rsidRDefault="00460AB6"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Оформление  помещения</w:t>
            </w:r>
          </w:p>
        </w:tc>
        <w:tc>
          <w:tcPr>
            <w:tcW w:w="1769" w:type="dxa"/>
            <w:vAlign w:val="center"/>
          </w:tcPr>
          <w:p w:rsidR="00460AB6" w:rsidRPr="00D47F20" w:rsidRDefault="00460AB6" w:rsidP="00460AB6">
            <w:pPr>
              <w:spacing w:after="0"/>
              <w:jc w:val="center"/>
              <w:rPr>
                <w:rFonts w:ascii="Times New Roman" w:hAnsi="Times New Roman" w:cs="Times New Roman"/>
                <w:sz w:val="24"/>
              </w:rPr>
            </w:pPr>
            <w:r w:rsidRPr="00D47F20">
              <w:rPr>
                <w:rFonts w:ascii="Times New Roman" w:hAnsi="Times New Roman" w:cs="Times New Roman"/>
                <w:sz w:val="24"/>
              </w:rPr>
              <w:t>7,7</w:t>
            </w:r>
          </w:p>
        </w:tc>
      </w:tr>
      <w:tr w:rsidR="00460AB6" w:rsidRPr="00D47F20" w:rsidTr="00460AB6">
        <w:tc>
          <w:tcPr>
            <w:tcW w:w="7410" w:type="dxa"/>
          </w:tcPr>
          <w:p w:rsidR="00460AB6" w:rsidRPr="00D47F20" w:rsidRDefault="00460AB6"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Работа компьютеров и оборудования в процессе получения государственной услуги</w:t>
            </w:r>
          </w:p>
        </w:tc>
        <w:tc>
          <w:tcPr>
            <w:tcW w:w="1769" w:type="dxa"/>
            <w:vAlign w:val="center"/>
          </w:tcPr>
          <w:p w:rsidR="00460AB6" w:rsidRPr="00D47F20" w:rsidRDefault="00460AB6" w:rsidP="00460AB6">
            <w:pPr>
              <w:spacing w:after="0"/>
              <w:jc w:val="center"/>
              <w:rPr>
                <w:rFonts w:ascii="Times New Roman" w:hAnsi="Times New Roman" w:cs="Times New Roman"/>
                <w:sz w:val="24"/>
              </w:rPr>
            </w:pPr>
            <w:r w:rsidRPr="00D47F20">
              <w:rPr>
                <w:rFonts w:ascii="Times New Roman" w:hAnsi="Times New Roman" w:cs="Times New Roman"/>
                <w:sz w:val="24"/>
              </w:rPr>
              <w:t>7,2</w:t>
            </w:r>
          </w:p>
        </w:tc>
      </w:tr>
      <w:tr w:rsidR="00460AB6" w:rsidRPr="00D47F20" w:rsidTr="00460AB6">
        <w:tc>
          <w:tcPr>
            <w:tcW w:w="7410" w:type="dxa"/>
          </w:tcPr>
          <w:p w:rsidR="00460AB6" w:rsidRPr="00D47F20" w:rsidRDefault="00460AB6"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Приспособленность помещения, в котором оказывается государственная услуга, для ожидания</w:t>
            </w:r>
          </w:p>
        </w:tc>
        <w:tc>
          <w:tcPr>
            <w:tcW w:w="1769" w:type="dxa"/>
            <w:vAlign w:val="center"/>
          </w:tcPr>
          <w:p w:rsidR="00460AB6" w:rsidRPr="00D47F20" w:rsidRDefault="00460AB6" w:rsidP="00460AB6">
            <w:pPr>
              <w:spacing w:after="0"/>
              <w:jc w:val="center"/>
              <w:rPr>
                <w:rFonts w:ascii="Times New Roman" w:hAnsi="Times New Roman" w:cs="Times New Roman"/>
                <w:sz w:val="24"/>
              </w:rPr>
            </w:pPr>
            <w:r w:rsidRPr="00D47F20">
              <w:rPr>
                <w:rFonts w:ascii="Times New Roman" w:hAnsi="Times New Roman" w:cs="Times New Roman"/>
                <w:sz w:val="24"/>
              </w:rPr>
              <w:t>7,3</w:t>
            </w:r>
          </w:p>
        </w:tc>
      </w:tr>
      <w:tr w:rsidR="00460AB6" w:rsidRPr="00D47F20" w:rsidTr="00460AB6">
        <w:tc>
          <w:tcPr>
            <w:tcW w:w="7410" w:type="dxa"/>
          </w:tcPr>
          <w:p w:rsidR="00460AB6" w:rsidRPr="00D47F20" w:rsidRDefault="00460AB6"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Внешний вид персонала</w:t>
            </w:r>
          </w:p>
        </w:tc>
        <w:tc>
          <w:tcPr>
            <w:tcW w:w="1769" w:type="dxa"/>
            <w:vAlign w:val="center"/>
          </w:tcPr>
          <w:p w:rsidR="00460AB6" w:rsidRPr="00D47F20" w:rsidRDefault="00460AB6" w:rsidP="00460AB6">
            <w:pPr>
              <w:spacing w:after="0"/>
              <w:jc w:val="center"/>
              <w:rPr>
                <w:rFonts w:ascii="Times New Roman" w:hAnsi="Times New Roman" w:cs="Times New Roman"/>
                <w:sz w:val="24"/>
              </w:rPr>
            </w:pPr>
            <w:r w:rsidRPr="00D47F20">
              <w:rPr>
                <w:rFonts w:ascii="Times New Roman" w:hAnsi="Times New Roman" w:cs="Times New Roman"/>
                <w:sz w:val="24"/>
              </w:rPr>
              <w:t>7,5</w:t>
            </w:r>
          </w:p>
        </w:tc>
      </w:tr>
      <w:tr w:rsidR="00460AB6" w:rsidRPr="00D47F20" w:rsidTr="00460AB6">
        <w:tc>
          <w:tcPr>
            <w:tcW w:w="7410" w:type="dxa"/>
          </w:tcPr>
          <w:p w:rsidR="00460AB6" w:rsidRPr="00D47F20" w:rsidRDefault="00460AB6"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Вежливость, тактичность  и доброжелательность сотрудников учреждения</w:t>
            </w:r>
          </w:p>
        </w:tc>
        <w:tc>
          <w:tcPr>
            <w:tcW w:w="1769" w:type="dxa"/>
            <w:vAlign w:val="center"/>
          </w:tcPr>
          <w:p w:rsidR="00460AB6" w:rsidRPr="00D47F20" w:rsidRDefault="00460AB6" w:rsidP="00460AB6">
            <w:pPr>
              <w:spacing w:after="0"/>
              <w:jc w:val="center"/>
              <w:rPr>
                <w:rFonts w:ascii="Times New Roman" w:hAnsi="Times New Roman" w:cs="Times New Roman"/>
                <w:sz w:val="24"/>
              </w:rPr>
            </w:pPr>
            <w:r w:rsidRPr="00D47F20">
              <w:rPr>
                <w:rFonts w:ascii="Times New Roman" w:hAnsi="Times New Roman" w:cs="Times New Roman"/>
                <w:sz w:val="24"/>
              </w:rPr>
              <w:t>7,2</w:t>
            </w:r>
          </w:p>
        </w:tc>
      </w:tr>
      <w:tr w:rsidR="00460AB6" w:rsidRPr="00D47F20" w:rsidTr="00460AB6">
        <w:tc>
          <w:tcPr>
            <w:tcW w:w="7410" w:type="dxa"/>
          </w:tcPr>
          <w:p w:rsidR="00460AB6" w:rsidRPr="00D47F20" w:rsidRDefault="00460AB6"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Компетентность и уровень профессионализма всех специалистов</w:t>
            </w:r>
          </w:p>
        </w:tc>
        <w:tc>
          <w:tcPr>
            <w:tcW w:w="1769" w:type="dxa"/>
            <w:vAlign w:val="center"/>
          </w:tcPr>
          <w:p w:rsidR="00460AB6" w:rsidRPr="00D47F20" w:rsidRDefault="00460AB6" w:rsidP="00460AB6">
            <w:pPr>
              <w:spacing w:after="0"/>
              <w:jc w:val="center"/>
              <w:rPr>
                <w:rFonts w:ascii="Times New Roman" w:hAnsi="Times New Roman" w:cs="Times New Roman"/>
                <w:sz w:val="24"/>
              </w:rPr>
            </w:pPr>
            <w:r w:rsidRPr="00D47F20">
              <w:rPr>
                <w:rFonts w:ascii="Times New Roman" w:hAnsi="Times New Roman" w:cs="Times New Roman"/>
                <w:sz w:val="24"/>
              </w:rPr>
              <w:t>8,1</w:t>
            </w:r>
          </w:p>
        </w:tc>
      </w:tr>
      <w:tr w:rsidR="00460AB6" w:rsidRPr="00D47F20" w:rsidTr="00460AB6">
        <w:tc>
          <w:tcPr>
            <w:tcW w:w="7410" w:type="dxa"/>
          </w:tcPr>
          <w:p w:rsidR="00460AB6" w:rsidRPr="00D47F20" w:rsidRDefault="00460AB6"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Стремление работников данного учреждения помочь сверх своего регламента посетителям в сложных  жизненных ситуациях</w:t>
            </w:r>
          </w:p>
        </w:tc>
        <w:tc>
          <w:tcPr>
            <w:tcW w:w="1769" w:type="dxa"/>
            <w:vAlign w:val="center"/>
          </w:tcPr>
          <w:p w:rsidR="00460AB6" w:rsidRPr="00D47F20" w:rsidRDefault="00460AB6" w:rsidP="00460AB6">
            <w:pPr>
              <w:spacing w:after="0"/>
              <w:jc w:val="center"/>
              <w:rPr>
                <w:rFonts w:ascii="Times New Roman" w:hAnsi="Times New Roman" w:cs="Times New Roman"/>
                <w:sz w:val="24"/>
              </w:rPr>
            </w:pPr>
            <w:r w:rsidRPr="00D47F20">
              <w:rPr>
                <w:rFonts w:ascii="Times New Roman" w:hAnsi="Times New Roman" w:cs="Times New Roman"/>
                <w:sz w:val="24"/>
              </w:rPr>
              <w:t>8,5</w:t>
            </w:r>
          </w:p>
        </w:tc>
      </w:tr>
      <w:tr w:rsidR="00460AB6" w:rsidRPr="00D47F20" w:rsidTr="00460AB6">
        <w:tc>
          <w:tcPr>
            <w:tcW w:w="7410" w:type="dxa"/>
          </w:tcPr>
          <w:p w:rsidR="00460AB6" w:rsidRPr="00D47F20" w:rsidRDefault="00460AB6"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Скорость обслуживания</w:t>
            </w:r>
          </w:p>
        </w:tc>
        <w:tc>
          <w:tcPr>
            <w:tcW w:w="1769" w:type="dxa"/>
            <w:vAlign w:val="center"/>
          </w:tcPr>
          <w:p w:rsidR="00460AB6" w:rsidRPr="00D47F20" w:rsidRDefault="00460AB6" w:rsidP="00460AB6">
            <w:pPr>
              <w:spacing w:after="0"/>
              <w:jc w:val="center"/>
              <w:rPr>
                <w:rFonts w:ascii="Times New Roman" w:hAnsi="Times New Roman" w:cs="Times New Roman"/>
                <w:sz w:val="24"/>
              </w:rPr>
            </w:pPr>
            <w:r w:rsidRPr="00D47F20">
              <w:rPr>
                <w:rFonts w:ascii="Times New Roman" w:hAnsi="Times New Roman" w:cs="Times New Roman"/>
                <w:sz w:val="24"/>
              </w:rPr>
              <w:t>7,8</w:t>
            </w:r>
          </w:p>
        </w:tc>
      </w:tr>
      <w:tr w:rsidR="00460AB6" w:rsidRPr="00D47F20" w:rsidTr="00460AB6">
        <w:tc>
          <w:tcPr>
            <w:tcW w:w="7410" w:type="dxa"/>
          </w:tcPr>
          <w:p w:rsidR="00460AB6" w:rsidRPr="00D47F20" w:rsidRDefault="00460AB6"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Результативность услуг данного учреждения</w:t>
            </w:r>
          </w:p>
        </w:tc>
        <w:tc>
          <w:tcPr>
            <w:tcW w:w="1769" w:type="dxa"/>
            <w:vAlign w:val="center"/>
          </w:tcPr>
          <w:p w:rsidR="00460AB6" w:rsidRPr="00D47F20" w:rsidRDefault="00460AB6" w:rsidP="00460AB6">
            <w:pPr>
              <w:spacing w:after="0"/>
              <w:jc w:val="center"/>
              <w:rPr>
                <w:rFonts w:ascii="Times New Roman" w:hAnsi="Times New Roman" w:cs="Times New Roman"/>
                <w:sz w:val="24"/>
              </w:rPr>
            </w:pPr>
            <w:r w:rsidRPr="00D47F20">
              <w:rPr>
                <w:rFonts w:ascii="Times New Roman" w:hAnsi="Times New Roman" w:cs="Times New Roman"/>
                <w:sz w:val="24"/>
              </w:rPr>
              <w:t>7,9</w:t>
            </w:r>
          </w:p>
        </w:tc>
      </w:tr>
      <w:tr w:rsidR="00460AB6" w:rsidRPr="00D47F20" w:rsidTr="00460AB6">
        <w:tc>
          <w:tcPr>
            <w:tcW w:w="7410" w:type="dxa"/>
          </w:tcPr>
          <w:p w:rsidR="00460AB6" w:rsidRPr="00D47F20" w:rsidRDefault="00460AB6"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выразить свое мнение, подать жалобу</w:t>
            </w:r>
          </w:p>
        </w:tc>
        <w:tc>
          <w:tcPr>
            <w:tcW w:w="1769" w:type="dxa"/>
            <w:vAlign w:val="center"/>
          </w:tcPr>
          <w:p w:rsidR="00460AB6" w:rsidRPr="00D47F20" w:rsidRDefault="00460AB6" w:rsidP="00460AB6">
            <w:pPr>
              <w:spacing w:after="0"/>
              <w:jc w:val="center"/>
              <w:rPr>
                <w:rFonts w:ascii="Times New Roman" w:hAnsi="Times New Roman" w:cs="Times New Roman"/>
                <w:sz w:val="24"/>
              </w:rPr>
            </w:pPr>
            <w:r w:rsidRPr="00D47F20">
              <w:rPr>
                <w:rFonts w:ascii="Times New Roman" w:hAnsi="Times New Roman" w:cs="Times New Roman"/>
                <w:sz w:val="24"/>
              </w:rPr>
              <w:t>7,1</w:t>
            </w:r>
          </w:p>
        </w:tc>
      </w:tr>
      <w:tr w:rsidR="00460AB6" w:rsidRPr="00D47F20" w:rsidTr="00460AB6">
        <w:tc>
          <w:tcPr>
            <w:tcW w:w="7410" w:type="dxa"/>
          </w:tcPr>
          <w:p w:rsidR="00460AB6" w:rsidRPr="00D47F20" w:rsidRDefault="00494D2D"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 xml:space="preserve">Качество языка обслуживания </w:t>
            </w:r>
          </w:p>
        </w:tc>
        <w:tc>
          <w:tcPr>
            <w:tcW w:w="1769" w:type="dxa"/>
            <w:vAlign w:val="center"/>
          </w:tcPr>
          <w:p w:rsidR="00460AB6" w:rsidRPr="00D47F20" w:rsidRDefault="00460AB6" w:rsidP="00460AB6">
            <w:pPr>
              <w:spacing w:after="0"/>
              <w:jc w:val="center"/>
              <w:rPr>
                <w:rFonts w:ascii="Times New Roman" w:hAnsi="Times New Roman" w:cs="Times New Roman"/>
                <w:sz w:val="24"/>
              </w:rPr>
            </w:pPr>
            <w:r w:rsidRPr="00D47F20">
              <w:rPr>
                <w:rFonts w:ascii="Times New Roman" w:hAnsi="Times New Roman" w:cs="Times New Roman"/>
                <w:sz w:val="24"/>
              </w:rPr>
              <w:t>8,5</w:t>
            </w:r>
          </w:p>
        </w:tc>
      </w:tr>
      <w:tr w:rsidR="00A67E4B" w:rsidRPr="00D47F20" w:rsidTr="00460AB6">
        <w:tc>
          <w:tcPr>
            <w:tcW w:w="7410" w:type="dxa"/>
            <w:shd w:val="clear" w:color="auto" w:fill="D9D9D9"/>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Процедура (бумажный формат)</w:t>
            </w:r>
          </w:p>
        </w:tc>
        <w:tc>
          <w:tcPr>
            <w:tcW w:w="1769" w:type="dxa"/>
            <w:shd w:val="clear" w:color="auto" w:fill="D9D9D9"/>
          </w:tcPr>
          <w:p w:rsidR="00A67E4B" w:rsidRPr="00D47F20" w:rsidRDefault="00A67E4B" w:rsidP="00A67E4B">
            <w:pPr>
              <w:spacing w:after="0" w:line="240" w:lineRule="auto"/>
              <w:jc w:val="center"/>
              <w:rPr>
                <w:rFonts w:ascii="Times New Roman" w:eastAsia="Times New Roman" w:hAnsi="Times New Roman"/>
                <w:b/>
                <w:i/>
                <w:sz w:val="24"/>
                <w:szCs w:val="24"/>
              </w:rPr>
            </w:pPr>
          </w:p>
        </w:tc>
      </w:tr>
      <w:tr w:rsidR="00460AB6" w:rsidRPr="00D47F20" w:rsidTr="00DA1B27">
        <w:tc>
          <w:tcPr>
            <w:tcW w:w="7410" w:type="dxa"/>
          </w:tcPr>
          <w:p w:rsidR="00460AB6" w:rsidRPr="00D47F20" w:rsidRDefault="00460AB6"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Ясность, понятность процедур</w:t>
            </w:r>
          </w:p>
        </w:tc>
        <w:tc>
          <w:tcPr>
            <w:tcW w:w="1769" w:type="dxa"/>
            <w:vAlign w:val="bottom"/>
          </w:tcPr>
          <w:p w:rsidR="00460AB6" w:rsidRPr="00D47F20" w:rsidRDefault="00460AB6" w:rsidP="00DA1B27">
            <w:pPr>
              <w:spacing w:after="0"/>
              <w:jc w:val="center"/>
              <w:rPr>
                <w:rFonts w:ascii="Times New Roman" w:hAnsi="Times New Roman" w:cs="Times New Roman"/>
                <w:sz w:val="24"/>
              </w:rPr>
            </w:pPr>
            <w:r w:rsidRPr="00D47F20">
              <w:rPr>
                <w:rFonts w:ascii="Times New Roman" w:hAnsi="Times New Roman" w:cs="Times New Roman"/>
                <w:sz w:val="24"/>
              </w:rPr>
              <w:t>8</w:t>
            </w:r>
          </w:p>
        </w:tc>
      </w:tr>
      <w:tr w:rsidR="00460AB6" w:rsidRPr="00D47F20" w:rsidTr="00DA1B27">
        <w:tc>
          <w:tcPr>
            <w:tcW w:w="7410" w:type="dxa"/>
          </w:tcPr>
          <w:p w:rsidR="00460AB6" w:rsidRPr="00D47F20" w:rsidRDefault="00460AB6"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Ассортимент услуг в данном учреждении</w:t>
            </w:r>
          </w:p>
        </w:tc>
        <w:tc>
          <w:tcPr>
            <w:tcW w:w="1769" w:type="dxa"/>
            <w:vAlign w:val="bottom"/>
          </w:tcPr>
          <w:p w:rsidR="00460AB6" w:rsidRPr="00D47F20" w:rsidRDefault="00460AB6" w:rsidP="00DA1B27">
            <w:pPr>
              <w:spacing w:after="0"/>
              <w:jc w:val="center"/>
              <w:rPr>
                <w:rFonts w:ascii="Times New Roman" w:hAnsi="Times New Roman" w:cs="Times New Roman"/>
                <w:sz w:val="24"/>
              </w:rPr>
            </w:pPr>
            <w:r w:rsidRPr="00D47F20">
              <w:rPr>
                <w:rFonts w:ascii="Times New Roman" w:hAnsi="Times New Roman" w:cs="Times New Roman"/>
                <w:sz w:val="24"/>
              </w:rPr>
              <w:t>8,1</w:t>
            </w:r>
          </w:p>
        </w:tc>
      </w:tr>
      <w:tr w:rsidR="00460AB6" w:rsidRPr="00D47F20" w:rsidTr="00DA1B27">
        <w:tc>
          <w:tcPr>
            <w:tcW w:w="7410" w:type="dxa"/>
          </w:tcPr>
          <w:p w:rsidR="00460AB6" w:rsidRPr="00D47F20" w:rsidRDefault="00460AB6"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услугу в электронном виде</w:t>
            </w:r>
          </w:p>
        </w:tc>
        <w:tc>
          <w:tcPr>
            <w:tcW w:w="1769" w:type="dxa"/>
            <w:vAlign w:val="bottom"/>
          </w:tcPr>
          <w:p w:rsidR="00460AB6" w:rsidRPr="00D47F20" w:rsidRDefault="00460AB6" w:rsidP="00DA1B27">
            <w:pPr>
              <w:spacing w:after="0"/>
              <w:jc w:val="center"/>
              <w:rPr>
                <w:rFonts w:ascii="Times New Roman" w:hAnsi="Times New Roman" w:cs="Times New Roman"/>
                <w:sz w:val="24"/>
              </w:rPr>
            </w:pPr>
            <w:r w:rsidRPr="00D47F20">
              <w:rPr>
                <w:rFonts w:ascii="Times New Roman" w:hAnsi="Times New Roman" w:cs="Times New Roman"/>
                <w:sz w:val="24"/>
              </w:rPr>
              <w:t>7,7</w:t>
            </w:r>
          </w:p>
        </w:tc>
      </w:tr>
      <w:tr w:rsidR="00460AB6" w:rsidRPr="00D47F20" w:rsidTr="00DA1B27">
        <w:tc>
          <w:tcPr>
            <w:tcW w:w="7410" w:type="dxa"/>
          </w:tcPr>
          <w:p w:rsidR="00460AB6" w:rsidRPr="00D47F20" w:rsidRDefault="00460AB6"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Обоснованность количества необходимых  документов</w:t>
            </w:r>
          </w:p>
        </w:tc>
        <w:tc>
          <w:tcPr>
            <w:tcW w:w="1769" w:type="dxa"/>
            <w:vAlign w:val="bottom"/>
          </w:tcPr>
          <w:p w:rsidR="00460AB6" w:rsidRPr="00D47F20" w:rsidRDefault="00460AB6" w:rsidP="00DA1B27">
            <w:pPr>
              <w:spacing w:after="0"/>
              <w:jc w:val="center"/>
              <w:rPr>
                <w:rFonts w:ascii="Times New Roman" w:hAnsi="Times New Roman" w:cs="Times New Roman"/>
                <w:sz w:val="24"/>
              </w:rPr>
            </w:pPr>
            <w:r w:rsidRPr="00D47F20">
              <w:rPr>
                <w:rFonts w:ascii="Times New Roman" w:hAnsi="Times New Roman" w:cs="Times New Roman"/>
                <w:sz w:val="24"/>
              </w:rPr>
              <w:t>7,7</w:t>
            </w:r>
          </w:p>
        </w:tc>
      </w:tr>
      <w:tr w:rsidR="00460AB6" w:rsidRPr="00D47F20" w:rsidTr="00DA1B27">
        <w:tc>
          <w:tcPr>
            <w:tcW w:w="7410" w:type="dxa"/>
          </w:tcPr>
          <w:p w:rsidR="00460AB6" w:rsidRPr="00D47F20" w:rsidRDefault="00460AB6"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Простота заполнения и подачи документов</w:t>
            </w:r>
          </w:p>
        </w:tc>
        <w:tc>
          <w:tcPr>
            <w:tcW w:w="1769" w:type="dxa"/>
            <w:vAlign w:val="bottom"/>
          </w:tcPr>
          <w:p w:rsidR="00460AB6" w:rsidRPr="00D47F20" w:rsidRDefault="00460AB6" w:rsidP="00DA1B27">
            <w:pPr>
              <w:spacing w:after="0"/>
              <w:jc w:val="center"/>
              <w:rPr>
                <w:rFonts w:ascii="Times New Roman" w:hAnsi="Times New Roman" w:cs="Times New Roman"/>
                <w:sz w:val="24"/>
              </w:rPr>
            </w:pPr>
            <w:r w:rsidRPr="00D47F20">
              <w:rPr>
                <w:rFonts w:ascii="Times New Roman" w:hAnsi="Times New Roman" w:cs="Times New Roman"/>
                <w:sz w:val="24"/>
              </w:rPr>
              <w:t>8,8</w:t>
            </w:r>
          </w:p>
        </w:tc>
      </w:tr>
      <w:tr w:rsidR="00460AB6" w:rsidRPr="00D47F20" w:rsidTr="00DA1B27">
        <w:tc>
          <w:tcPr>
            <w:tcW w:w="7410" w:type="dxa"/>
          </w:tcPr>
          <w:p w:rsidR="00460AB6" w:rsidRPr="00D47F20" w:rsidRDefault="00460AB6"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заполнения и подачи документов (наличие бланков на двух языках)</w:t>
            </w:r>
          </w:p>
        </w:tc>
        <w:tc>
          <w:tcPr>
            <w:tcW w:w="1769" w:type="dxa"/>
            <w:vAlign w:val="bottom"/>
          </w:tcPr>
          <w:p w:rsidR="00460AB6" w:rsidRPr="00D47F20" w:rsidRDefault="00460AB6" w:rsidP="00DA1B27">
            <w:pPr>
              <w:spacing w:after="0"/>
              <w:jc w:val="center"/>
              <w:rPr>
                <w:rFonts w:ascii="Times New Roman" w:hAnsi="Times New Roman" w:cs="Times New Roman"/>
                <w:sz w:val="24"/>
              </w:rPr>
            </w:pPr>
            <w:r w:rsidRPr="00D47F20">
              <w:rPr>
                <w:rFonts w:ascii="Times New Roman" w:hAnsi="Times New Roman" w:cs="Times New Roman"/>
                <w:sz w:val="24"/>
              </w:rPr>
              <w:t>7,7</w:t>
            </w:r>
          </w:p>
        </w:tc>
      </w:tr>
      <w:tr w:rsidR="00460AB6" w:rsidRPr="00D47F20" w:rsidTr="00DA1B27">
        <w:tc>
          <w:tcPr>
            <w:tcW w:w="7410" w:type="dxa"/>
          </w:tcPr>
          <w:p w:rsidR="00460AB6" w:rsidRPr="00D47F20" w:rsidRDefault="00460AB6"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обслуживания при контакте с персоналом при получении услуги</w:t>
            </w:r>
          </w:p>
        </w:tc>
        <w:tc>
          <w:tcPr>
            <w:tcW w:w="1769" w:type="dxa"/>
            <w:vAlign w:val="bottom"/>
          </w:tcPr>
          <w:p w:rsidR="00460AB6" w:rsidRPr="00D47F20" w:rsidRDefault="00460AB6" w:rsidP="00DA1B27">
            <w:pPr>
              <w:spacing w:after="0"/>
              <w:jc w:val="center"/>
              <w:rPr>
                <w:rFonts w:ascii="Times New Roman" w:hAnsi="Times New Roman" w:cs="Times New Roman"/>
                <w:sz w:val="24"/>
              </w:rPr>
            </w:pPr>
            <w:r w:rsidRPr="00D47F20">
              <w:rPr>
                <w:rFonts w:ascii="Times New Roman" w:hAnsi="Times New Roman" w:cs="Times New Roman"/>
                <w:sz w:val="24"/>
              </w:rPr>
              <w:t>7,2</w:t>
            </w:r>
          </w:p>
        </w:tc>
      </w:tr>
      <w:tr w:rsidR="00460AB6" w:rsidRPr="00D47F20" w:rsidTr="00DA1B27">
        <w:tc>
          <w:tcPr>
            <w:tcW w:w="7410" w:type="dxa"/>
          </w:tcPr>
          <w:p w:rsidR="00460AB6" w:rsidRPr="00D47F20" w:rsidRDefault="00460AB6"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Количество инстанций (кабинетов, органов)</w:t>
            </w:r>
            <w:r w:rsidR="00D715DE" w:rsidRPr="00D47F20">
              <w:rPr>
                <w:rFonts w:ascii="Times New Roman" w:eastAsia="Times New Roman" w:hAnsi="Times New Roman"/>
                <w:color w:val="000000"/>
                <w:sz w:val="24"/>
                <w:szCs w:val="24"/>
              </w:rPr>
              <w:t>,</w:t>
            </w:r>
            <w:r w:rsidRPr="00D47F20">
              <w:rPr>
                <w:rFonts w:ascii="Times New Roman" w:eastAsia="Times New Roman" w:hAnsi="Times New Roman"/>
                <w:color w:val="000000"/>
                <w:sz w:val="24"/>
                <w:szCs w:val="24"/>
              </w:rPr>
              <w:t xml:space="preserve"> которые необходимо посетить</w:t>
            </w:r>
          </w:p>
        </w:tc>
        <w:tc>
          <w:tcPr>
            <w:tcW w:w="1769" w:type="dxa"/>
            <w:vAlign w:val="bottom"/>
          </w:tcPr>
          <w:p w:rsidR="00460AB6" w:rsidRPr="00D47F20" w:rsidRDefault="00460AB6" w:rsidP="00DA1B27">
            <w:pPr>
              <w:spacing w:after="0"/>
              <w:jc w:val="center"/>
              <w:rPr>
                <w:rFonts w:ascii="Times New Roman" w:hAnsi="Times New Roman" w:cs="Times New Roman"/>
                <w:sz w:val="24"/>
              </w:rPr>
            </w:pPr>
            <w:r w:rsidRPr="00D47F20">
              <w:rPr>
                <w:rFonts w:ascii="Times New Roman" w:hAnsi="Times New Roman" w:cs="Times New Roman"/>
                <w:sz w:val="24"/>
              </w:rPr>
              <w:t>7,3</w:t>
            </w:r>
          </w:p>
        </w:tc>
      </w:tr>
      <w:tr w:rsidR="00460AB6" w:rsidRPr="00D47F20" w:rsidTr="00DA1B27">
        <w:tc>
          <w:tcPr>
            <w:tcW w:w="7410" w:type="dxa"/>
          </w:tcPr>
          <w:p w:rsidR="00460AB6" w:rsidRPr="00D47F20" w:rsidRDefault="00460AB6"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Отношение и компетентность сотрудников в процессе оказания услуги</w:t>
            </w:r>
          </w:p>
        </w:tc>
        <w:tc>
          <w:tcPr>
            <w:tcW w:w="1769" w:type="dxa"/>
            <w:vAlign w:val="bottom"/>
          </w:tcPr>
          <w:p w:rsidR="00460AB6" w:rsidRPr="00D47F20" w:rsidRDefault="00460AB6" w:rsidP="00DA1B27">
            <w:pPr>
              <w:spacing w:after="0"/>
              <w:jc w:val="center"/>
              <w:rPr>
                <w:rFonts w:ascii="Times New Roman" w:hAnsi="Times New Roman" w:cs="Times New Roman"/>
                <w:sz w:val="24"/>
              </w:rPr>
            </w:pPr>
            <w:r w:rsidRPr="00D47F20">
              <w:rPr>
                <w:rFonts w:ascii="Times New Roman" w:hAnsi="Times New Roman" w:cs="Times New Roman"/>
                <w:sz w:val="24"/>
              </w:rPr>
              <w:t>7,8</w:t>
            </w:r>
          </w:p>
        </w:tc>
      </w:tr>
      <w:tr w:rsidR="00460AB6" w:rsidRPr="00D47F20" w:rsidTr="00DA1B27">
        <w:tc>
          <w:tcPr>
            <w:tcW w:w="7410" w:type="dxa"/>
          </w:tcPr>
          <w:p w:rsidR="00460AB6" w:rsidRPr="00D47F20" w:rsidRDefault="00460AB6"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Время  ожидания в очереди</w:t>
            </w:r>
          </w:p>
        </w:tc>
        <w:tc>
          <w:tcPr>
            <w:tcW w:w="1769" w:type="dxa"/>
            <w:vAlign w:val="bottom"/>
          </w:tcPr>
          <w:p w:rsidR="00460AB6" w:rsidRPr="00D47F20" w:rsidRDefault="00460AB6" w:rsidP="00DA1B27">
            <w:pPr>
              <w:spacing w:after="0"/>
              <w:jc w:val="center"/>
              <w:rPr>
                <w:rFonts w:ascii="Times New Roman" w:hAnsi="Times New Roman" w:cs="Times New Roman"/>
                <w:sz w:val="24"/>
              </w:rPr>
            </w:pPr>
            <w:r w:rsidRPr="00D47F20">
              <w:rPr>
                <w:rFonts w:ascii="Times New Roman" w:hAnsi="Times New Roman" w:cs="Times New Roman"/>
                <w:sz w:val="24"/>
              </w:rPr>
              <w:t>8,5</w:t>
            </w:r>
          </w:p>
        </w:tc>
      </w:tr>
      <w:tr w:rsidR="00460AB6" w:rsidRPr="00D47F20" w:rsidTr="00DA1B27">
        <w:tc>
          <w:tcPr>
            <w:tcW w:w="7410" w:type="dxa"/>
          </w:tcPr>
          <w:p w:rsidR="00460AB6" w:rsidRPr="00D47F20" w:rsidRDefault="00460AB6"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769" w:type="dxa"/>
            <w:vAlign w:val="bottom"/>
          </w:tcPr>
          <w:p w:rsidR="00460AB6" w:rsidRPr="00D47F20" w:rsidRDefault="00460AB6" w:rsidP="00DA1B27">
            <w:pPr>
              <w:spacing w:after="0"/>
              <w:jc w:val="center"/>
              <w:rPr>
                <w:rFonts w:ascii="Times New Roman" w:hAnsi="Times New Roman" w:cs="Times New Roman"/>
                <w:sz w:val="24"/>
              </w:rPr>
            </w:pPr>
            <w:r w:rsidRPr="00D47F20">
              <w:rPr>
                <w:rFonts w:ascii="Times New Roman" w:hAnsi="Times New Roman" w:cs="Times New Roman"/>
                <w:sz w:val="24"/>
              </w:rPr>
              <w:t>7,9</w:t>
            </w:r>
          </w:p>
        </w:tc>
      </w:tr>
      <w:tr w:rsidR="00A67E4B" w:rsidRPr="00D47F20" w:rsidTr="00460AB6">
        <w:tc>
          <w:tcPr>
            <w:tcW w:w="7410" w:type="dxa"/>
            <w:shd w:val="clear" w:color="auto" w:fill="BFBFBF"/>
          </w:tcPr>
          <w:p w:rsidR="00A67E4B" w:rsidRPr="00D47F20" w:rsidRDefault="00A67E4B" w:rsidP="00A67E4B">
            <w:pPr>
              <w:spacing w:after="0" w:line="240" w:lineRule="auto"/>
              <w:rPr>
                <w:rFonts w:ascii="Times New Roman" w:eastAsia="Times New Roman" w:hAnsi="Times New Roman"/>
                <w:b/>
                <w:i/>
                <w:sz w:val="24"/>
                <w:szCs w:val="24"/>
              </w:rPr>
            </w:pPr>
            <w:r w:rsidRPr="00D47F20">
              <w:rPr>
                <w:rFonts w:ascii="Times New Roman" w:eastAsia="Times New Roman" w:hAnsi="Times New Roman"/>
                <w:b/>
                <w:i/>
                <w:sz w:val="24"/>
                <w:szCs w:val="24"/>
              </w:rPr>
              <w:t xml:space="preserve">Информация </w:t>
            </w:r>
          </w:p>
        </w:tc>
        <w:tc>
          <w:tcPr>
            <w:tcW w:w="1769" w:type="dxa"/>
            <w:shd w:val="clear" w:color="auto" w:fill="BFBFBF"/>
          </w:tcPr>
          <w:p w:rsidR="00A67E4B" w:rsidRPr="00D47F20" w:rsidRDefault="00A67E4B" w:rsidP="00A67E4B">
            <w:pPr>
              <w:spacing w:after="0" w:line="240" w:lineRule="auto"/>
              <w:jc w:val="center"/>
              <w:rPr>
                <w:rFonts w:ascii="Times New Roman" w:eastAsia="Times New Roman" w:hAnsi="Times New Roman"/>
                <w:b/>
                <w:i/>
                <w:sz w:val="24"/>
                <w:szCs w:val="24"/>
              </w:rPr>
            </w:pPr>
          </w:p>
        </w:tc>
      </w:tr>
      <w:tr w:rsidR="00A67E4B" w:rsidRPr="00D47F20" w:rsidTr="00460AB6">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Информация о предоставляемых услугах в данном учреждении (наличие стенда, справочной информации, консультанта, буклетов и других рекламных материалов)</w:t>
            </w:r>
          </w:p>
        </w:tc>
        <w:tc>
          <w:tcPr>
            <w:tcW w:w="1769" w:type="dxa"/>
            <w:vAlign w:val="center"/>
          </w:tcPr>
          <w:p w:rsidR="00A67E4B" w:rsidRPr="00D47F20" w:rsidRDefault="00957D72" w:rsidP="00A67E4B">
            <w:pPr>
              <w:pStyle w:val="af1"/>
              <w:jc w:val="center"/>
              <w:rPr>
                <w:sz w:val="24"/>
                <w:szCs w:val="24"/>
              </w:rPr>
            </w:pPr>
            <w:r w:rsidRPr="00D47F20">
              <w:rPr>
                <w:sz w:val="24"/>
                <w:szCs w:val="24"/>
              </w:rPr>
              <w:t>7,9</w:t>
            </w:r>
          </w:p>
        </w:tc>
      </w:tr>
      <w:tr w:rsidR="00A67E4B" w:rsidRPr="00D47F20" w:rsidTr="00460AB6">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Язык, на котором предоставляется информация об  услуге</w:t>
            </w:r>
          </w:p>
        </w:tc>
        <w:tc>
          <w:tcPr>
            <w:tcW w:w="1769" w:type="dxa"/>
            <w:vAlign w:val="center"/>
          </w:tcPr>
          <w:p w:rsidR="00A67E4B" w:rsidRPr="00D47F20" w:rsidRDefault="00957D72" w:rsidP="00A67E4B">
            <w:pPr>
              <w:pStyle w:val="af1"/>
              <w:jc w:val="center"/>
              <w:rPr>
                <w:sz w:val="24"/>
                <w:szCs w:val="24"/>
              </w:rPr>
            </w:pPr>
            <w:r w:rsidRPr="00D47F20">
              <w:rPr>
                <w:sz w:val="24"/>
                <w:szCs w:val="24"/>
              </w:rPr>
              <w:t>8,0</w:t>
            </w:r>
          </w:p>
        </w:tc>
      </w:tr>
      <w:tr w:rsidR="00A67E4B" w:rsidRPr="00D47F20" w:rsidTr="00460AB6">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информацию об услугах данного учреждения по телефону</w:t>
            </w:r>
          </w:p>
        </w:tc>
        <w:tc>
          <w:tcPr>
            <w:tcW w:w="1769" w:type="dxa"/>
            <w:vAlign w:val="center"/>
          </w:tcPr>
          <w:p w:rsidR="00A67E4B" w:rsidRPr="00D47F20" w:rsidRDefault="00957D72" w:rsidP="00A67E4B">
            <w:pPr>
              <w:pStyle w:val="af1"/>
              <w:jc w:val="center"/>
              <w:rPr>
                <w:sz w:val="24"/>
                <w:szCs w:val="24"/>
              </w:rPr>
            </w:pPr>
            <w:r w:rsidRPr="00D47F20">
              <w:rPr>
                <w:sz w:val="24"/>
                <w:szCs w:val="24"/>
              </w:rPr>
              <w:t>7,1</w:t>
            </w:r>
          </w:p>
        </w:tc>
      </w:tr>
      <w:tr w:rsidR="00A67E4B" w:rsidRPr="00D47F20" w:rsidTr="00460AB6">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Возможность получить информацию об</w:t>
            </w:r>
            <w:r w:rsidR="00B420CC" w:rsidRPr="00D47F20">
              <w:rPr>
                <w:rFonts w:ascii="Times New Roman" w:eastAsia="Times New Roman" w:hAnsi="Times New Roman"/>
                <w:color w:val="000000"/>
                <w:sz w:val="24"/>
                <w:szCs w:val="24"/>
              </w:rPr>
              <w:t xml:space="preserve"> услугах данного учреждения по и</w:t>
            </w:r>
            <w:r w:rsidRPr="00D47F20">
              <w:rPr>
                <w:rFonts w:ascii="Times New Roman" w:eastAsia="Times New Roman" w:hAnsi="Times New Roman"/>
                <w:color w:val="000000"/>
                <w:sz w:val="24"/>
                <w:szCs w:val="24"/>
              </w:rPr>
              <w:t>нтернет</w:t>
            </w:r>
            <w:r w:rsidR="00D715DE" w:rsidRPr="00D47F20">
              <w:rPr>
                <w:rFonts w:ascii="Times New Roman" w:eastAsia="Times New Roman" w:hAnsi="Times New Roman"/>
                <w:color w:val="000000"/>
                <w:sz w:val="24"/>
                <w:szCs w:val="24"/>
              </w:rPr>
              <w:t>у</w:t>
            </w:r>
          </w:p>
        </w:tc>
        <w:tc>
          <w:tcPr>
            <w:tcW w:w="1769" w:type="dxa"/>
            <w:vAlign w:val="center"/>
          </w:tcPr>
          <w:p w:rsidR="00A67E4B" w:rsidRPr="00D47F20" w:rsidRDefault="00957D72" w:rsidP="00A67E4B">
            <w:pPr>
              <w:pStyle w:val="af1"/>
              <w:jc w:val="center"/>
              <w:rPr>
                <w:sz w:val="24"/>
                <w:szCs w:val="24"/>
              </w:rPr>
            </w:pPr>
            <w:r w:rsidRPr="00D47F20">
              <w:rPr>
                <w:sz w:val="24"/>
                <w:szCs w:val="24"/>
              </w:rPr>
              <w:t>7,4</w:t>
            </w:r>
          </w:p>
        </w:tc>
      </w:tr>
      <w:tr w:rsidR="00A67E4B" w:rsidRPr="00D47F20" w:rsidTr="00460AB6">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Наличие информационных указателей и табличек на дверях помещений</w:t>
            </w:r>
          </w:p>
        </w:tc>
        <w:tc>
          <w:tcPr>
            <w:tcW w:w="1769" w:type="dxa"/>
            <w:vAlign w:val="center"/>
          </w:tcPr>
          <w:p w:rsidR="00A67E4B" w:rsidRPr="00D47F20" w:rsidRDefault="00957D72" w:rsidP="00A67E4B">
            <w:pPr>
              <w:pStyle w:val="af1"/>
              <w:jc w:val="center"/>
              <w:rPr>
                <w:sz w:val="24"/>
                <w:szCs w:val="24"/>
              </w:rPr>
            </w:pPr>
            <w:r w:rsidRPr="00D47F20">
              <w:rPr>
                <w:sz w:val="24"/>
                <w:szCs w:val="24"/>
              </w:rPr>
              <w:t>7,9</w:t>
            </w:r>
          </w:p>
        </w:tc>
      </w:tr>
      <w:tr w:rsidR="00A67E4B" w:rsidRPr="00D47F20" w:rsidTr="00460AB6">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Дополнительные разъяснения со стороны сотрудников (при необходимости)</w:t>
            </w:r>
          </w:p>
        </w:tc>
        <w:tc>
          <w:tcPr>
            <w:tcW w:w="1769" w:type="dxa"/>
            <w:vAlign w:val="center"/>
          </w:tcPr>
          <w:p w:rsidR="00A67E4B" w:rsidRPr="00D47F20" w:rsidRDefault="00957D72" w:rsidP="00A67E4B">
            <w:pPr>
              <w:pStyle w:val="af1"/>
              <w:jc w:val="center"/>
              <w:rPr>
                <w:sz w:val="24"/>
                <w:szCs w:val="24"/>
              </w:rPr>
            </w:pPr>
            <w:r w:rsidRPr="00D47F20">
              <w:rPr>
                <w:sz w:val="24"/>
                <w:szCs w:val="24"/>
              </w:rPr>
              <w:t>7,6</w:t>
            </w:r>
          </w:p>
        </w:tc>
      </w:tr>
      <w:tr w:rsidR="00A67E4B" w:rsidRPr="00D47F20" w:rsidTr="00460AB6">
        <w:trPr>
          <w:trHeight w:val="50"/>
        </w:trPr>
        <w:tc>
          <w:tcPr>
            <w:tcW w:w="7410" w:type="dxa"/>
            <w:shd w:val="clear" w:color="auto" w:fill="BFBFBF"/>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b/>
                <w:i/>
                <w:sz w:val="24"/>
                <w:szCs w:val="24"/>
              </w:rPr>
              <w:lastRenderedPageBreak/>
              <w:t>Результат услуги</w:t>
            </w:r>
          </w:p>
        </w:tc>
        <w:tc>
          <w:tcPr>
            <w:tcW w:w="1769" w:type="dxa"/>
            <w:shd w:val="clear" w:color="auto" w:fill="BFBFBF"/>
          </w:tcPr>
          <w:p w:rsidR="00A67E4B" w:rsidRPr="00D47F20" w:rsidRDefault="00A67E4B" w:rsidP="00A67E4B">
            <w:pPr>
              <w:spacing w:after="0" w:line="240" w:lineRule="auto"/>
              <w:jc w:val="center"/>
              <w:rPr>
                <w:rFonts w:ascii="Times New Roman" w:eastAsia="Times New Roman" w:hAnsi="Times New Roman"/>
                <w:sz w:val="24"/>
                <w:szCs w:val="24"/>
              </w:rPr>
            </w:pPr>
          </w:p>
        </w:tc>
      </w:tr>
      <w:tr w:rsidR="00A67E4B" w:rsidRPr="00D47F20" w:rsidTr="00460AB6">
        <w:tc>
          <w:tcPr>
            <w:tcW w:w="7410" w:type="dxa"/>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Удовлетворенность результатом услуги </w:t>
            </w:r>
          </w:p>
        </w:tc>
        <w:tc>
          <w:tcPr>
            <w:tcW w:w="1769" w:type="dxa"/>
            <w:vAlign w:val="center"/>
          </w:tcPr>
          <w:p w:rsidR="00A67E4B" w:rsidRPr="00D47F20" w:rsidRDefault="00957D72"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7,6</w:t>
            </w:r>
          </w:p>
        </w:tc>
      </w:tr>
      <w:tr w:rsidR="00A67E4B" w:rsidRPr="00D47F20" w:rsidTr="00460AB6">
        <w:tc>
          <w:tcPr>
            <w:tcW w:w="7410" w:type="dxa"/>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sz w:val="24"/>
                <w:szCs w:val="24"/>
              </w:rPr>
              <w:t xml:space="preserve">Соблюдение стандартов оказания услуг </w:t>
            </w:r>
          </w:p>
        </w:tc>
        <w:tc>
          <w:tcPr>
            <w:tcW w:w="1769" w:type="dxa"/>
            <w:vAlign w:val="center"/>
          </w:tcPr>
          <w:p w:rsidR="00A67E4B" w:rsidRPr="00D47F20" w:rsidRDefault="00957D72" w:rsidP="00460AB6">
            <w:pPr>
              <w:autoSpaceDE w:val="0"/>
              <w:autoSpaceDN w:val="0"/>
              <w:adjustRightInd w:val="0"/>
              <w:spacing w:after="0" w:line="240" w:lineRule="auto"/>
              <w:jc w:val="center"/>
              <w:rPr>
                <w:rFonts w:ascii="Times New Roman" w:eastAsia="Times New Roman" w:hAnsi="Times New Roman"/>
                <w:color w:val="000000"/>
                <w:sz w:val="24"/>
                <w:szCs w:val="24"/>
                <w:lang w:val="kk-KZ"/>
              </w:rPr>
            </w:pPr>
            <w:r w:rsidRPr="00D47F20">
              <w:rPr>
                <w:rFonts w:ascii="Times New Roman" w:eastAsia="Times New Roman" w:hAnsi="Times New Roman"/>
                <w:color w:val="000000"/>
                <w:sz w:val="24"/>
                <w:szCs w:val="24"/>
              </w:rPr>
              <w:t>7,</w:t>
            </w:r>
            <w:r w:rsidR="00460AB6" w:rsidRPr="00D47F20">
              <w:rPr>
                <w:rFonts w:ascii="Times New Roman" w:eastAsia="Times New Roman" w:hAnsi="Times New Roman"/>
                <w:color w:val="000000"/>
                <w:sz w:val="24"/>
                <w:szCs w:val="24"/>
                <w:lang w:val="kk-KZ"/>
              </w:rPr>
              <w:t>9</w:t>
            </w:r>
          </w:p>
        </w:tc>
      </w:tr>
      <w:tr w:rsidR="00A67E4B" w:rsidRPr="00D47F20" w:rsidTr="00460AB6">
        <w:tc>
          <w:tcPr>
            <w:tcW w:w="7410" w:type="dxa"/>
            <w:shd w:val="clear" w:color="auto" w:fill="BFBFBF"/>
          </w:tcPr>
          <w:p w:rsidR="00A67E4B" w:rsidRPr="00D47F20" w:rsidRDefault="00A67E4B" w:rsidP="00A67E4B">
            <w:pPr>
              <w:spacing w:after="0" w:line="240" w:lineRule="auto"/>
              <w:rPr>
                <w:rFonts w:ascii="Times New Roman" w:eastAsia="Times New Roman" w:hAnsi="Times New Roman"/>
                <w:sz w:val="24"/>
                <w:szCs w:val="24"/>
              </w:rPr>
            </w:pPr>
            <w:r w:rsidRPr="00D47F20">
              <w:rPr>
                <w:rFonts w:ascii="Times New Roman" w:eastAsia="Times New Roman" w:hAnsi="Times New Roman"/>
                <w:b/>
                <w:i/>
                <w:sz w:val="24"/>
                <w:szCs w:val="24"/>
              </w:rPr>
              <w:t>Электронная форма</w:t>
            </w:r>
          </w:p>
        </w:tc>
        <w:tc>
          <w:tcPr>
            <w:tcW w:w="1769" w:type="dxa"/>
            <w:shd w:val="clear" w:color="auto" w:fill="BFBFBF"/>
          </w:tcPr>
          <w:p w:rsidR="00A67E4B" w:rsidRPr="00D47F20" w:rsidRDefault="00A67E4B" w:rsidP="00A67E4B">
            <w:pPr>
              <w:spacing w:after="0" w:line="240" w:lineRule="auto"/>
              <w:jc w:val="center"/>
              <w:rPr>
                <w:rFonts w:ascii="Times New Roman" w:eastAsia="Times New Roman" w:hAnsi="Times New Roman"/>
                <w:sz w:val="24"/>
                <w:szCs w:val="24"/>
              </w:rPr>
            </w:pPr>
          </w:p>
        </w:tc>
      </w:tr>
      <w:tr w:rsidR="00A67E4B" w:rsidRPr="00D47F20" w:rsidTr="00D715DE">
        <w:trPr>
          <w:trHeight w:val="20"/>
        </w:trPr>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Качество оказания государственной услуги в электронном виде</w:t>
            </w:r>
          </w:p>
        </w:tc>
        <w:tc>
          <w:tcPr>
            <w:tcW w:w="1769" w:type="dxa"/>
            <w:vAlign w:val="center"/>
          </w:tcPr>
          <w:p w:rsidR="00A67E4B" w:rsidRPr="00D47F20" w:rsidRDefault="00957D72" w:rsidP="00A67E4B">
            <w:pPr>
              <w:pStyle w:val="af1"/>
              <w:jc w:val="center"/>
              <w:rPr>
                <w:sz w:val="24"/>
                <w:szCs w:val="24"/>
              </w:rPr>
            </w:pPr>
            <w:r w:rsidRPr="00D47F20">
              <w:rPr>
                <w:sz w:val="24"/>
                <w:szCs w:val="24"/>
              </w:rPr>
              <w:t>9,2</w:t>
            </w:r>
          </w:p>
        </w:tc>
      </w:tr>
      <w:tr w:rsidR="00A67E4B" w:rsidRPr="00D47F20" w:rsidTr="00D715DE">
        <w:trPr>
          <w:trHeight w:val="20"/>
        </w:trPr>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Организация  процесса (этапы) оказания государственной услуги  в эл. виде</w:t>
            </w:r>
          </w:p>
        </w:tc>
        <w:tc>
          <w:tcPr>
            <w:tcW w:w="1769" w:type="dxa"/>
            <w:vAlign w:val="center"/>
          </w:tcPr>
          <w:p w:rsidR="00A67E4B" w:rsidRPr="00D47F20" w:rsidRDefault="00957D72" w:rsidP="00A67E4B">
            <w:pPr>
              <w:pStyle w:val="af1"/>
              <w:jc w:val="center"/>
              <w:rPr>
                <w:sz w:val="24"/>
                <w:szCs w:val="24"/>
              </w:rPr>
            </w:pPr>
            <w:r w:rsidRPr="00D47F20">
              <w:rPr>
                <w:sz w:val="24"/>
                <w:szCs w:val="24"/>
              </w:rPr>
              <w:t>9,3</w:t>
            </w:r>
          </w:p>
        </w:tc>
      </w:tr>
      <w:tr w:rsidR="00A67E4B" w:rsidRPr="00D47F20" w:rsidTr="00D715DE">
        <w:trPr>
          <w:trHeight w:val="20"/>
        </w:trPr>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Качество и доступность информации</w:t>
            </w:r>
          </w:p>
        </w:tc>
        <w:tc>
          <w:tcPr>
            <w:tcW w:w="1769" w:type="dxa"/>
            <w:vAlign w:val="center"/>
          </w:tcPr>
          <w:p w:rsidR="00A67E4B" w:rsidRPr="00D47F20" w:rsidRDefault="00957D72" w:rsidP="00A67E4B">
            <w:pPr>
              <w:pStyle w:val="af1"/>
              <w:jc w:val="center"/>
              <w:rPr>
                <w:sz w:val="24"/>
                <w:szCs w:val="24"/>
              </w:rPr>
            </w:pPr>
            <w:r w:rsidRPr="00D47F20">
              <w:rPr>
                <w:sz w:val="24"/>
                <w:szCs w:val="24"/>
              </w:rPr>
              <w:t>9,0</w:t>
            </w:r>
          </w:p>
        </w:tc>
      </w:tr>
      <w:tr w:rsidR="00A67E4B" w:rsidRPr="00D47F20" w:rsidTr="00D715DE">
        <w:trPr>
          <w:trHeight w:val="20"/>
        </w:trPr>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Удобство навигации сайта (система ориентирования на сайте)</w:t>
            </w:r>
          </w:p>
        </w:tc>
        <w:tc>
          <w:tcPr>
            <w:tcW w:w="1769" w:type="dxa"/>
            <w:vAlign w:val="center"/>
          </w:tcPr>
          <w:p w:rsidR="00A67E4B" w:rsidRPr="00D47F20" w:rsidRDefault="00957D72" w:rsidP="00A67E4B">
            <w:pPr>
              <w:pStyle w:val="af1"/>
              <w:jc w:val="center"/>
              <w:rPr>
                <w:sz w:val="24"/>
                <w:szCs w:val="24"/>
              </w:rPr>
            </w:pPr>
            <w:r w:rsidRPr="00D47F20">
              <w:rPr>
                <w:sz w:val="24"/>
                <w:szCs w:val="24"/>
              </w:rPr>
              <w:t>8,7</w:t>
            </w:r>
          </w:p>
        </w:tc>
      </w:tr>
      <w:tr w:rsidR="00A67E4B" w:rsidRPr="00D47F20" w:rsidTr="00D715DE">
        <w:trPr>
          <w:trHeight w:val="20"/>
        </w:trPr>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Простота заполнения и подачи документов</w:t>
            </w:r>
          </w:p>
        </w:tc>
        <w:tc>
          <w:tcPr>
            <w:tcW w:w="1769" w:type="dxa"/>
            <w:vAlign w:val="center"/>
          </w:tcPr>
          <w:p w:rsidR="00A67E4B" w:rsidRPr="00D47F20" w:rsidRDefault="00957D72" w:rsidP="00A67E4B">
            <w:pPr>
              <w:pStyle w:val="af1"/>
              <w:jc w:val="center"/>
              <w:rPr>
                <w:sz w:val="24"/>
                <w:szCs w:val="24"/>
              </w:rPr>
            </w:pPr>
            <w:r w:rsidRPr="00D47F20">
              <w:rPr>
                <w:sz w:val="24"/>
                <w:szCs w:val="24"/>
              </w:rPr>
              <w:t>8,7</w:t>
            </w:r>
          </w:p>
        </w:tc>
      </w:tr>
      <w:tr w:rsidR="00A67E4B" w:rsidRPr="00D47F20" w:rsidTr="00D715DE">
        <w:trPr>
          <w:trHeight w:val="20"/>
        </w:trPr>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Удобство интерфейса сайта (цветовое решение, стили и размеры шрифтов, расположение контента на сайте)</w:t>
            </w:r>
          </w:p>
        </w:tc>
        <w:tc>
          <w:tcPr>
            <w:tcW w:w="1769" w:type="dxa"/>
            <w:vAlign w:val="center"/>
          </w:tcPr>
          <w:p w:rsidR="00A67E4B" w:rsidRPr="00D47F20" w:rsidRDefault="00957D72" w:rsidP="00A67E4B">
            <w:pPr>
              <w:pStyle w:val="af1"/>
              <w:jc w:val="center"/>
              <w:rPr>
                <w:sz w:val="24"/>
                <w:szCs w:val="24"/>
              </w:rPr>
            </w:pPr>
            <w:r w:rsidRPr="00D47F20">
              <w:rPr>
                <w:sz w:val="24"/>
                <w:szCs w:val="24"/>
              </w:rPr>
              <w:t>8,7</w:t>
            </w:r>
          </w:p>
        </w:tc>
      </w:tr>
      <w:tr w:rsidR="00A67E4B" w:rsidRPr="00D47F20" w:rsidTr="00460AB6">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Скорость  загрузки сайта</w:t>
            </w:r>
          </w:p>
        </w:tc>
        <w:tc>
          <w:tcPr>
            <w:tcW w:w="1769" w:type="dxa"/>
            <w:vAlign w:val="center"/>
          </w:tcPr>
          <w:p w:rsidR="00A67E4B" w:rsidRPr="00D47F20" w:rsidRDefault="00957D72" w:rsidP="00A67E4B">
            <w:pPr>
              <w:pStyle w:val="af1"/>
              <w:jc w:val="center"/>
              <w:rPr>
                <w:sz w:val="24"/>
                <w:szCs w:val="24"/>
              </w:rPr>
            </w:pPr>
            <w:r w:rsidRPr="00D47F20">
              <w:rPr>
                <w:sz w:val="24"/>
                <w:szCs w:val="24"/>
              </w:rPr>
              <w:t>8,9</w:t>
            </w:r>
          </w:p>
        </w:tc>
      </w:tr>
      <w:tr w:rsidR="00A67E4B" w:rsidRPr="00D47F20" w:rsidTr="00460AB6">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Сроки оказания услуги</w:t>
            </w:r>
          </w:p>
        </w:tc>
        <w:tc>
          <w:tcPr>
            <w:tcW w:w="1769" w:type="dxa"/>
            <w:vAlign w:val="center"/>
          </w:tcPr>
          <w:p w:rsidR="00A67E4B" w:rsidRPr="00D47F20" w:rsidRDefault="00957D72" w:rsidP="00A67E4B">
            <w:pPr>
              <w:pStyle w:val="af1"/>
              <w:jc w:val="center"/>
              <w:rPr>
                <w:sz w:val="24"/>
                <w:szCs w:val="24"/>
              </w:rPr>
            </w:pPr>
            <w:r w:rsidRPr="00D47F20">
              <w:rPr>
                <w:sz w:val="24"/>
                <w:szCs w:val="24"/>
              </w:rPr>
              <w:t>8,9</w:t>
            </w:r>
          </w:p>
        </w:tc>
      </w:tr>
      <w:tr w:rsidR="00A67E4B" w:rsidRPr="00D47F20" w:rsidTr="00460AB6">
        <w:tc>
          <w:tcPr>
            <w:tcW w:w="7410" w:type="dxa"/>
            <w:shd w:val="clear" w:color="auto" w:fill="BFBFBF"/>
          </w:tcPr>
          <w:p w:rsidR="00A67E4B" w:rsidRPr="00D47F20" w:rsidRDefault="00A67E4B" w:rsidP="00A67E4B">
            <w:pPr>
              <w:autoSpaceDE w:val="0"/>
              <w:autoSpaceDN w:val="0"/>
              <w:adjustRightInd w:val="0"/>
              <w:spacing w:after="0" w:line="240" w:lineRule="auto"/>
              <w:rPr>
                <w:rFonts w:ascii="Times New Roman" w:eastAsia="Times New Roman" w:hAnsi="Times New Roman"/>
                <w:b/>
                <w:i/>
                <w:color w:val="000000"/>
                <w:sz w:val="24"/>
                <w:szCs w:val="24"/>
              </w:rPr>
            </w:pPr>
            <w:proofErr w:type="spellStart"/>
            <w:r w:rsidRPr="00D47F20">
              <w:rPr>
                <w:rFonts w:ascii="Times New Roman" w:eastAsia="Times New Roman" w:hAnsi="Times New Roman"/>
                <w:b/>
                <w:i/>
                <w:color w:val="000000"/>
                <w:sz w:val="24"/>
                <w:szCs w:val="24"/>
              </w:rPr>
              <w:t>Некоррумпированность</w:t>
            </w:r>
            <w:proofErr w:type="spellEnd"/>
          </w:p>
        </w:tc>
        <w:tc>
          <w:tcPr>
            <w:tcW w:w="1769" w:type="dxa"/>
            <w:shd w:val="clear" w:color="auto" w:fill="BFBFBF"/>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p>
        </w:tc>
      </w:tr>
      <w:tr w:rsidR="00A67E4B" w:rsidRPr="00D47F20" w:rsidTr="00460AB6">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Использовали неофициальное вознаграждение</w:t>
            </w:r>
            <w:proofErr w:type="gramStart"/>
            <w:r w:rsidRPr="00D47F20">
              <w:rPr>
                <w:rFonts w:ascii="Times New Roman" w:eastAsia="Times New Roman" w:hAnsi="Times New Roman"/>
                <w:color w:val="000000"/>
                <w:sz w:val="24"/>
                <w:szCs w:val="24"/>
              </w:rPr>
              <w:t xml:space="preserve"> (%)</w:t>
            </w:r>
            <w:proofErr w:type="gramEnd"/>
          </w:p>
        </w:tc>
        <w:tc>
          <w:tcPr>
            <w:tcW w:w="1769"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2,0%</w:t>
            </w:r>
          </w:p>
        </w:tc>
      </w:tr>
      <w:tr w:rsidR="00A67E4B" w:rsidRPr="00D47F20" w:rsidTr="00460AB6">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Использовали личные связи и знакомства</w:t>
            </w:r>
            <w:proofErr w:type="gramStart"/>
            <w:r w:rsidRPr="00D47F20">
              <w:rPr>
                <w:rFonts w:ascii="Times New Roman" w:eastAsia="Times New Roman" w:hAnsi="Times New Roman"/>
                <w:color w:val="000000"/>
                <w:sz w:val="24"/>
                <w:szCs w:val="24"/>
              </w:rPr>
              <w:t xml:space="preserve"> (%)</w:t>
            </w:r>
            <w:proofErr w:type="gramEnd"/>
          </w:p>
        </w:tc>
        <w:tc>
          <w:tcPr>
            <w:tcW w:w="1769"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4,3%</w:t>
            </w:r>
          </w:p>
        </w:tc>
      </w:tr>
      <w:tr w:rsidR="00A67E4B" w:rsidRPr="00D47F20" w:rsidTr="00460AB6">
        <w:tc>
          <w:tcPr>
            <w:tcW w:w="7410" w:type="dxa"/>
            <w:shd w:val="clear" w:color="auto" w:fill="BFBFBF"/>
          </w:tcPr>
          <w:p w:rsidR="00A67E4B" w:rsidRPr="00D47F20" w:rsidRDefault="00A67E4B" w:rsidP="00A67E4B">
            <w:pPr>
              <w:autoSpaceDE w:val="0"/>
              <w:autoSpaceDN w:val="0"/>
              <w:adjustRightInd w:val="0"/>
              <w:spacing w:after="0" w:line="240" w:lineRule="auto"/>
              <w:rPr>
                <w:rFonts w:ascii="Times New Roman" w:eastAsia="Times New Roman" w:hAnsi="Times New Roman"/>
                <w:b/>
                <w:i/>
                <w:color w:val="000000"/>
                <w:sz w:val="24"/>
                <w:szCs w:val="24"/>
              </w:rPr>
            </w:pPr>
            <w:r w:rsidRPr="00D47F20">
              <w:rPr>
                <w:rFonts w:ascii="Times New Roman" w:eastAsia="Times New Roman" w:hAnsi="Times New Roman"/>
                <w:b/>
                <w:i/>
                <w:color w:val="000000"/>
                <w:sz w:val="24"/>
                <w:szCs w:val="24"/>
              </w:rPr>
              <w:t xml:space="preserve">Жалоба </w:t>
            </w:r>
          </w:p>
        </w:tc>
        <w:tc>
          <w:tcPr>
            <w:tcW w:w="1769" w:type="dxa"/>
            <w:shd w:val="clear" w:color="auto" w:fill="BFBFBF"/>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b/>
                <w:color w:val="000000"/>
                <w:sz w:val="24"/>
                <w:szCs w:val="24"/>
              </w:rPr>
            </w:pPr>
          </w:p>
        </w:tc>
      </w:tr>
      <w:tr w:rsidR="00A67E4B" w:rsidRPr="00D47F20" w:rsidTr="00460AB6">
        <w:tc>
          <w:tcPr>
            <w:tcW w:w="7410" w:type="dxa"/>
          </w:tcPr>
          <w:p w:rsidR="00A67E4B" w:rsidRPr="00D47F20" w:rsidRDefault="00A67E4B" w:rsidP="00A67E4B">
            <w:pPr>
              <w:autoSpaceDE w:val="0"/>
              <w:autoSpaceDN w:val="0"/>
              <w:adjustRightInd w:val="0"/>
              <w:spacing w:after="0" w:line="240" w:lineRule="auto"/>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Обращение с жалобой по данной услуге (0%)</w:t>
            </w:r>
          </w:p>
        </w:tc>
        <w:tc>
          <w:tcPr>
            <w:tcW w:w="1769" w:type="dxa"/>
            <w:vAlign w:val="center"/>
          </w:tcPr>
          <w:p w:rsidR="00A67E4B" w:rsidRPr="00D47F20" w:rsidRDefault="00A67E4B" w:rsidP="00A67E4B">
            <w:pPr>
              <w:autoSpaceDE w:val="0"/>
              <w:autoSpaceDN w:val="0"/>
              <w:adjustRightInd w:val="0"/>
              <w:spacing w:after="0" w:line="240" w:lineRule="auto"/>
              <w:jc w:val="center"/>
              <w:rPr>
                <w:rFonts w:ascii="Times New Roman" w:eastAsia="Times New Roman" w:hAnsi="Times New Roman"/>
                <w:color w:val="000000"/>
                <w:sz w:val="24"/>
                <w:szCs w:val="24"/>
              </w:rPr>
            </w:pPr>
            <w:r w:rsidRPr="00D47F20">
              <w:rPr>
                <w:rFonts w:ascii="Times New Roman" w:eastAsia="Times New Roman" w:hAnsi="Times New Roman"/>
                <w:color w:val="000000"/>
                <w:sz w:val="24"/>
                <w:szCs w:val="24"/>
              </w:rPr>
              <w:t>1,3%</w:t>
            </w:r>
          </w:p>
        </w:tc>
      </w:tr>
    </w:tbl>
    <w:p w:rsidR="00A67E4B" w:rsidRPr="00D47F20" w:rsidRDefault="00A67E4B" w:rsidP="00A67E4B">
      <w:pPr>
        <w:spacing w:after="0" w:line="240" w:lineRule="auto"/>
        <w:rPr>
          <w:rFonts w:ascii="Times New Roman" w:eastAsia="Times New Roman" w:hAnsi="Times New Roman"/>
          <w:color w:val="000000"/>
          <w:sz w:val="10"/>
          <w:szCs w:val="10"/>
        </w:rPr>
      </w:pPr>
    </w:p>
    <w:p w:rsidR="00A67E4B" w:rsidRPr="00D47F20" w:rsidRDefault="00A67E4B" w:rsidP="00A67E4B">
      <w:pPr>
        <w:spacing w:after="0" w:line="240" w:lineRule="auto"/>
        <w:rPr>
          <w:rFonts w:ascii="Times New Roman" w:eastAsia="Times New Roman" w:hAnsi="Times New Roman"/>
          <w:color w:val="000000"/>
          <w:sz w:val="10"/>
          <w:szCs w:val="10"/>
        </w:rPr>
      </w:pPr>
    </w:p>
    <w:p w:rsidR="00A6444B" w:rsidRPr="00D47F20" w:rsidRDefault="00A6444B" w:rsidP="00C66457">
      <w:pPr>
        <w:shd w:val="clear" w:color="auto" w:fill="FFFFFF" w:themeFill="background1"/>
        <w:tabs>
          <w:tab w:val="left" w:pos="3038"/>
        </w:tabs>
        <w:spacing w:after="0" w:line="240" w:lineRule="auto"/>
        <w:ind w:firstLine="709"/>
        <w:rPr>
          <w:rFonts w:ascii="Times New Roman" w:hAnsi="Times New Roman"/>
          <w:b/>
          <w:color w:val="000000"/>
          <w:sz w:val="28"/>
          <w:szCs w:val="28"/>
        </w:rPr>
      </w:pPr>
      <w:r w:rsidRPr="00D47F20">
        <w:rPr>
          <w:rFonts w:ascii="Times New Roman" w:hAnsi="Times New Roman"/>
          <w:b/>
          <w:color w:val="000000"/>
          <w:sz w:val="28"/>
          <w:szCs w:val="28"/>
        </w:rPr>
        <w:t xml:space="preserve">Комментарии услугополучателей: </w:t>
      </w:r>
    </w:p>
    <w:p w:rsidR="00967543" w:rsidRPr="00D47F20" w:rsidRDefault="00967543" w:rsidP="00967543">
      <w:pPr>
        <w:spacing w:after="0" w:line="240" w:lineRule="auto"/>
        <w:ind w:firstLine="709"/>
        <w:jc w:val="both"/>
        <w:rPr>
          <w:rFonts w:ascii="Times New Roman" w:hAnsi="Times New Roman"/>
          <w:color w:val="000000"/>
          <w:sz w:val="28"/>
          <w:szCs w:val="28"/>
        </w:rPr>
      </w:pPr>
      <w:proofErr w:type="gramStart"/>
      <w:r w:rsidRPr="00D47F20">
        <w:rPr>
          <w:rFonts w:ascii="Times New Roman" w:hAnsi="Times New Roman"/>
          <w:color w:val="000000"/>
          <w:sz w:val="28"/>
          <w:szCs w:val="28"/>
        </w:rPr>
        <w:t xml:space="preserve">44,1% услугополучателей отметили, что данная услуга предоставлена на </w:t>
      </w:r>
      <w:r w:rsidRPr="00D47F20">
        <w:rPr>
          <w:rFonts w:ascii="Times New Roman" w:hAnsi="Times New Roman"/>
          <w:b/>
          <w:color w:val="000000"/>
          <w:sz w:val="28"/>
          <w:szCs w:val="28"/>
        </w:rPr>
        <w:t>высоком уровне</w:t>
      </w:r>
      <w:r w:rsidRPr="00D47F20">
        <w:rPr>
          <w:rFonts w:ascii="Times New Roman" w:hAnsi="Times New Roman"/>
          <w:color w:val="000000"/>
          <w:sz w:val="28"/>
          <w:szCs w:val="28"/>
        </w:rPr>
        <w:t xml:space="preserve"> (все четко, понятно, ре</w:t>
      </w:r>
      <w:r w:rsidR="00D715DE" w:rsidRPr="00D47F20">
        <w:rPr>
          <w:rFonts w:ascii="Times New Roman" w:hAnsi="Times New Roman"/>
          <w:color w:val="000000"/>
          <w:sz w:val="28"/>
          <w:szCs w:val="28"/>
        </w:rPr>
        <w:t>гулируются потоки клиентов и т.</w:t>
      </w:r>
      <w:r w:rsidRPr="00D47F20">
        <w:rPr>
          <w:rFonts w:ascii="Times New Roman" w:hAnsi="Times New Roman"/>
          <w:color w:val="000000"/>
          <w:sz w:val="28"/>
          <w:szCs w:val="28"/>
        </w:rPr>
        <w:t>д</w:t>
      </w:r>
      <w:r w:rsidR="00D715DE" w:rsidRPr="00D47F20">
        <w:rPr>
          <w:rFonts w:ascii="Times New Roman" w:hAnsi="Times New Roman"/>
          <w:color w:val="000000"/>
          <w:sz w:val="28"/>
          <w:szCs w:val="28"/>
        </w:rPr>
        <w:t>.</w:t>
      </w:r>
      <w:r w:rsidRPr="00D47F20">
        <w:rPr>
          <w:rFonts w:ascii="Times New Roman" w:hAnsi="Times New Roman"/>
          <w:color w:val="000000"/>
          <w:sz w:val="28"/>
          <w:szCs w:val="28"/>
        </w:rPr>
        <w:t xml:space="preserve">), 39,8% </w:t>
      </w:r>
      <w:r w:rsidR="00D715DE" w:rsidRPr="00D47F20">
        <w:rPr>
          <w:rFonts w:ascii="Times New Roman" w:hAnsi="Times New Roman"/>
          <w:color w:val="000000"/>
          <w:sz w:val="28"/>
          <w:szCs w:val="28"/>
        </w:rPr>
        <w:sym w:font="Symbol" w:char="F02D"/>
      </w:r>
      <w:r w:rsidR="00D715DE" w:rsidRPr="00D47F20">
        <w:rPr>
          <w:rFonts w:ascii="Times New Roman" w:hAnsi="Times New Roman"/>
          <w:color w:val="000000"/>
          <w:sz w:val="28"/>
          <w:szCs w:val="28"/>
        </w:rPr>
        <w:t xml:space="preserve"> </w:t>
      </w:r>
      <w:r w:rsidRPr="00D47F20">
        <w:rPr>
          <w:rFonts w:ascii="Times New Roman" w:hAnsi="Times New Roman"/>
          <w:color w:val="000000"/>
          <w:sz w:val="28"/>
          <w:szCs w:val="28"/>
        </w:rPr>
        <w:t xml:space="preserve">оценили </w:t>
      </w:r>
      <w:r w:rsidRPr="00D47F20">
        <w:rPr>
          <w:rFonts w:ascii="Times New Roman" w:hAnsi="Times New Roman"/>
          <w:b/>
          <w:color w:val="000000"/>
          <w:sz w:val="28"/>
          <w:szCs w:val="28"/>
        </w:rPr>
        <w:t>средне</w:t>
      </w:r>
      <w:r w:rsidRPr="00D47F20">
        <w:rPr>
          <w:rFonts w:ascii="Times New Roman" w:hAnsi="Times New Roman"/>
          <w:color w:val="000000"/>
          <w:sz w:val="28"/>
          <w:szCs w:val="28"/>
        </w:rPr>
        <w:t xml:space="preserve">  (не всегда понятно куда идти, зачем, слишком много кабинетов), 7,3% </w:t>
      </w:r>
      <w:r w:rsidR="00D715DE" w:rsidRPr="00D47F20">
        <w:rPr>
          <w:rFonts w:ascii="Times New Roman" w:hAnsi="Times New Roman"/>
          <w:color w:val="000000"/>
          <w:sz w:val="28"/>
          <w:szCs w:val="28"/>
        </w:rPr>
        <w:sym w:font="Symbol" w:char="F02D"/>
      </w:r>
      <w:r w:rsidRPr="00D47F20">
        <w:rPr>
          <w:rFonts w:ascii="Times New Roman" w:hAnsi="Times New Roman"/>
          <w:color w:val="000000"/>
          <w:sz w:val="28"/>
          <w:szCs w:val="28"/>
        </w:rPr>
        <w:t xml:space="preserve"> </w:t>
      </w:r>
      <w:r w:rsidRPr="00D47F20">
        <w:rPr>
          <w:rFonts w:ascii="Times New Roman" w:hAnsi="Times New Roman"/>
          <w:b/>
          <w:color w:val="000000"/>
          <w:sz w:val="28"/>
          <w:szCs w:val="28"/>
        </w:rPr>
        <w:t>низкий уровень</w:t>
      </w:r>
      <w:r w:rsidRPr="00D47F20">
        <w:rPr>
          <w:rFonts w:ascii="Times New Roman" w:hAnsi="Times New Roman"/>
          <w:color w:val="000000"/>
          <w:sz w:val="28"/>
          <w:szCs w:val="28"/>
        </w:rPr>
        <w:t xml:space="preserve"> (неразбериха, очереди, все шумят, ничего не понятно)</w:t>
      </w:r>
      <w:r w:rsidR="00D715DE" w:rsidRPr="00D47F20">
        <w:rPr>
          <w:rFonts w:ascii="Times New Roman" w:hAnsi="Times New Roman"/>
          <w:color w:val="000000"/>
          <w:sz w:val="28"/>
          <w:szCs w:val="28"/>
        </w:rPr>
        <w:t>,</w:t>
      </w:r>
      <w:r w:rsidRPr="00D47F20">
        <w:rPr>
          <w:rFonts w:ascii="Times New Roman" w:hAnsi="Times New Roman"/>
          <w:color w:val="000000"/>
          <w:sz w:val="28"/>
          <w:szCs w:val="28"/>
        </w:rPr>
        <w:t xml:space="preserve"> 8,8% </w:t>
      </w:r>
      <w:r w:rsidR="00D715DE" w:rsidRPr="00D47F20">
        <w:rPr>
          <w:rFonts w:ascii="Times New Roman" w:hAnsi="Times New Roman"/>
          <w:color w:val="000000"/>
          <w:sz w:val="28"/>
          <w:szCs w:val="28"/>
        </w:rPr>
        <w:sym w:font="Symbol" w:char="F02D"/>
      </w:r>
      <w:r w:rsidR="00D715DE" w:rsidRPr="00D47F20">
        <w:rPr>
          <w:rFonts w:ascii="Times New Roman" w:hAnsi="Times New Roman"/>
          <w:color w:val="000000"/>
          <w:sz w:val="28"/>
          <w:szCs w:val="28"/>
        </w:rPr>
        <w:t xml:space="preserve"> </w:t>
      </w:r>
      <w:r w:rsidRPr="00D47F20">
        <w:rPr>
          <w:rFonts w:ascii="Times New Roman" w:hAnsi="Times New Roman"/>
          <w:color w:val="000000"/>
          <w:sz w:val="28"/>
          <w:szCs w:val="28"/>
        </w:rPr>
        <w:t>затруднились ответить.</w:t>
      </w:r>
      <w:proofErr w:type="gramEnd"/>
    </w:p>
    <w:p w:rsidR="00967543" w:rsidRPr="00D47F20" w:rsidRDefault="00967543" w:rsidP="00967543">
      <w:pPr>
        <w:shd w:val="clear" w:color="auto" w:fill="FFFFFF" w:themeFill="background1"/>
        <w:tabs>
          <w:tab w:val="left" w:pos="3038"/>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Получившие услугу в электронном формате (39 респондентов), в большинстве случаев, положительно оценили работу сайта, за ис</w:t>
      </w:r>
      <w:r w:rsidR="00307A2D" w:rsidRPr="00D47F20">
        <w:rPr>
          <w:rFonts w:ascii="Times New Roman" w:hAnsi="Times New Roman"/>
          <w:color w:val="000000"/>
          <w:sz w:val="28"/>
          <w:szCs w:val="28"/>
        </w:rPr>
        <w:t>ключением нескольких комментариев</w:t>
      </w:r>
      <w:r w:rsidR="00D715DE" w:rsidRPr="00D47F20">
        <w:rPr>
          <w:rFonts w:ascii="Times New Roman" w:hAnsi="Times New Roman"/>
          <w:color w:val="000000"/>
          <w:sz w:val="28"/>
          <w:szCs w:val="28"/>
        </w:rPr>
        <w:t>, касательно</w:t>
      </w:r>
      <w:r w:rsidRPr="00D47F20">
        <w:rPr>
          <w:rFonts w:ascii="Times New Roman" w:hAnsi="Times New Roman"/>
          <w:color w:val="000000"/>
          <w:sz w:val="28"/>
          <w:szCs w:val="28"/>
        </w:rPr>
        <w:t xml:space="preserve"> скорости оформления обращения и  обновления сайта.</w:t>
      </w:r>
    </w:p>
    <w:p w:rsidR="00967543" w:rsidRPr="00D47F20" w:rsidRDefault="00967543" w:rsidP="00967543">
      <w:pPr>
        <w:spacing w:after="0" w:line="240" w:lineRule="auto"/>
        <w:ind w:firstLine="709"/>
        <w:jc w:val="both"/>
        <w:rPr>
          <w:rFonts w:ascii="Times New Roman" w:hAnsi="Times New Roman"/>
          <w:color w:val="000000"/>
          <w:sz w:val="28"/>
          <w:szCs w:val="28"/>
        </w:rPr>
      </w:pPr>
      <w:r w:rsidRPr="00D47F20">
        <w:rPr>
          <w:rFonts w:ascii="Times New Roman" w:hAnsi="Times New Roman"/>
          <w:b/>
          <w:color w:val="000000"/>
          <w:sz w:val="28"/>
          <w:szCs w:val="28"/>
        </w:rPr>
        <w:t>77,4%</w:t>
      </w:r>
      <w:r w:rsidRPr="00D47F20">
        <w:rPr>
          <w:rFonts w:ascii="Times New Roman" w:hAnsi="Times New Roman"/>
          <w:color w:val="000000"/>
          <w:sz w:val="28"/>
          <w:szCs w:val="28"/>
        </w:rPr>
        <w:t xml:space="preserve"> услуг</w:t>
      </w:r>
      <w:r w:rsidR="00D715DE" w:rsidRPr="00D47F20">
        <w:rPr>
          <w:rFonts w:ascii="Times New Roman" w:hAnsi="Times New Roman"/>
          <w:color w:val="000000"/>
          <w:sz w:val="28"/>
          <w:szCs w:val="28"/>
        </w:rPr>
        <w:t>о</w:t>
      </w:r>
      <w:r w:rsidRPr="00D47F20">
        <w:rPr>
          <w:rFonts w:ascii="Times New Roman" w:hAnsi="Times New Roman"/>
          <w:color w:val="000000"/>
          <w:sz w:val="28"/>
          <w:szCs w:val="28"/>
        </w:rPr>
        <w:t xml:space="preserve">получателей </w:t>
      </w:r>
      <w:r w:rsidRPr="00D47F20">
        <w:rPr>
          <w:rFonts w:ascii="Times New Roman" w:hAnsi="Times New Roman"/>
          <w:b/>
          <w:color w:val="000000"/>
          <w:sz w:val="28"/>
          <w:szCs w:val="28"/>
        </w:rPr>
        <w:t>ожидали</w:t>
      </w:r>
      <w:r w:rsidRPr="00D47F20">
        <w:rPr>
          <w:rFonts w:ascii="Times New Roman" w:hAnsi="Times New Roman"/>
          <w:color w:val="000000"/>
          <w:sz w:val="28"/>
          <w:szCs w:val="28"/>
        </w:rPr>
        <w:t xml:space="preserve"> получение в очереди, 20,3% услугополучателей не ожидали</w:t>
      </w:r>
      <w:r w:rsidR="00D715DE" w:rsidRPr="00D47F20">
        <w:rPr>
          <w:rFonts w:ascii="Times New Roman" w:hAnsi="Times New Roman"/>
          <w:color w:val="000000"/>
          <w:sz w:val="28"/>
          <w:szCs w:val="28"/>
        </w:rPr>
        <w:t>,</w:t>
      </w:r>
      <w:r w:rsidRPr="00D47F20">
        <w:rPr>
          <w:rFonts w:ascii="Times New Roman" w:hAnsi="Times New Roman"/>
          <w:color w:val="000000"/>
          <w:sz w:val="28"/>
          <w:szCs w:val="28"/>
        </w:rPr>
        <w:t xml:space="preserve"> 2,3% </w:t>
      </w:r>
      <w:r w:rsidR="00D715DE" w:rsidRPr="00D47F20">
        <w:rPr>
          <w:rFonts w:ascii="Times New Roman" w:hAnsi="Times New Roman"/>
          <w:color w:val="000000"/>
          <w:sz w:val="28"/>
          <w:szCs w:val="28"/>
        </w:rPr>
        <w:sym w:font="Symbol" w:char="F02D"/>
      </w:r>
      <w:r w:rsidR="00D715DE" w:rsidRPr="00D47F20">
        <w:rPr>
          <w:rFonts w:ascii="Times New Roman" w:hAnsi="Times New Roman"/>
          <w:color w:val="000000"/>
          <w:sz w:val="28"/>
          <w:szCs w:val="28"/>
        </w:rPr>
        <w:t xml:space="preserve"> </w:t>
      </w:r>
      <w:r w:rsidRPr="00D47F20">
        <w:rPr>
          <w:rFonts w:ascii="Times New Roman" w:hAnsi="Times New Roman"/>
          <w:color w:val="000000"/>
          <w:sz w:val="28"/>
          <w:szCs w:val="28"/>
        </w:rPr>
        <w:t>затруднились ответить</w:t>
      </w:r>
      <w:r w:rsidR="00D715DE" w:rsidRPr="00D47F20">
        <w:rPr>
          <w:rFonts w:ascii="Times New Roman" w:hAnsi="Times New Roman"/>
          <w:color w:val="000000"/>
          <w:sz w:val="28"/>
          <w:szCs w:val="28"/>
        </w:rPr>
        <w:t xml:space="preserve">. </w:t>
      </w:r>
      <w:r w:rsidRPr="00D47F20">
        <w:rPr>
          <w:rFonts w:ascii="Times New Roman" w:hAnsi="Times New Roman"/>
          <w:color w:val="000000"/>
          <w:sz w:val="28"/>
          <w:szCs w:val="28"/>
        </w:rPr>
        <w:t>Среднее время ожидания –</w:t>
      </w:r>
      <w:r w:rsidR="00D715DE" w:rsidRPr="00D47F20">
        <w:rPr>
          <w:rFonts w:ascii="Times New Roman" w:hAnsi="Times New Roman"/>
          <w:color w:val="000000"/>
          <w:sz w:val="28"/>
          <w:szCs w:val="28"/>
        </w:rPr>
        <w:t xml:space="preserve"> </w:t>
      </w:r>
      <w:r w:rsidRPr="00D47F20">
        <w:rPr>
          <w:rFonts w:ascii="Times New Roman" w:hAnsi="Times New Roman"/>
          <w:b/>
          <w:color w:val="000000"/>
          <w:sz w:val="28"/>
          <w:szCs w:val="28"/>
        </w:rPr>
        <w:t>31 минута.</w:t>
      </w:r>
      <w:r w:rsidRPr="00D47F20">
        <w:rPr>
          <w:rFonts w:ascii="Times New Roman" w:hAnsi="Times New Roman"/>
          <w:color w:val="000000"/>
          <w:sz w:val="28"/>
          <w:szCs w:val="28"/>
        </w:rPr>
        <w:t xml:space="preserve"> </w:t>
      </w:r>
    </w:p>
    <w:p w:rsidR="00A6444B" w:rsidRPr="00D47F20" w:rsidRDefault="00A6444B" w:rsidP="00C66457">
      <w:pPr>
        <w:shd w:val="clear" w:color="auto" w:fill="FFFFFF" w:themeFill="background1"/>
        <w:tabs>
          <w:tab w:val="left" w:pos="3038"/>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Замеч</w:t>
      </w:r>
      <w:r w:rsidR="00CF62FF" w:rsidRPr="00D47F20">
        <w:rPr>
          <w:rFonts w:ascii="Times New Roman" w:hAnsi="Times New Roman"/>
          <w:color w:val="000000"/>
          <w:sz w:val="28"/>
          <w:szCs w:val="28"/>
        </w:rPr>
        <w:t>ания</w:t>
      </w:r>
      <w:r w:rsidR="00E22AB1" w:rsidRPr="00D47F20">
        <w:rPr>
          <w:rFonts w:ascii="Times New Roman" w:hAnsi="Times New Roman"/>
          <w:color w:val="000000"/>
          <w:sz w:val="28"/>
          <w:szCs w:val="28"/>
        </w:rPr>
        <w:t xml:space="preserve"> по качеству заключаются в</w:t>
      </w:r>
      <w:r w:rsidRPr="00D47F20">
        <w:rPr>
          <w:rFonts w:ascii="Times New Roman" w:hAnsi="Times New Roman"/>
          <w:color w:val="000000"/>
          <w:sz w:val="28"/>
          <w:szCs w:val="28"/>
        </w:rPr>
        <w:t xml:space="preserve"> низкой скорости предоставления услуг. Комментарии по процеду</w:t>
      </w:r>
      <w:r w:rsidR="00CF62FF" w:rsidRPr="00D47F20">
        <w:rPr>
          <w:rFonts w:ascii="Times New Roman" w:hAnsi="Times New Roman"/>
          <w:color w:val="000000"/>
          <w:sz w:val="28"/>
          <w:szCs w:val="28"/>
        </w:rPr>
        <w:t xml:space="preserve">ре относились, прежде всего, к </w:t>
      </w:r>
      <w:r w:rsidRPr="00D47F20">
        <w:rPr>
          <w:rFonts w:ascii="Times New Roman" w:hAnsi="Times New Roman"/>
          <w:color w:val="000000"/>
          <w:sz w:val="28"/>
          <w:szCs w:val="28"/>
        </w:rPr>
        <w:t>сложности п</w:t>
      </w:r>
      <w:r w:rsidR="00D715DE" w:rsidRPr="00D47F20">
        <w:rPr>
          <w:rFonts w:ascii="Times New Roman" w:hAnsi="Times New Roman"/>
          <w:color w:val="000000"/>
          <w:sz w:val="28"/>
          <w:szCs w:val="28"/>
        </w:rPr>
        <w:t xml:space="preserve">олучения справок, бюрократии и </w:t>
      </w:r>
      <w:r w:rsidRPr="00D47F20">
        <w:rPr>
          <w:rFonts w:ascii="Times New Roman" w:hAnsi="Times New Roman"/>
          <w:color w:val="000000"/>
          <w:sz w:val="28"/>
          <w:szCs w:val="28"/>
        </w:rPr>
        <w:t>некомпетентности сотрудников.</w:t>
      </w:r>
    </w:p>
    <w:p w:rsidR="00736792" w:rsidRPr="00D47F20" w:rsidRDefault="00736792" w:rsidP="00C66457">
      <w:pPr>
        <w:shd w:val="clear" w:color="auto" w:fill="FFFFFF" w:themeFill="background1"/>
        <w:tabs>
          <w:tab w:val="left" w:pos="3038"/>
        </w:tabs>
        <w:spacing w:after="0" w:line="240" w:lineRule="auto"/>
        <w:ind w:firstLine="709"/>
        <w:rPr>
          <w:rFonts w:ascii="Times New Roman" w:hAnsi="Times New Roman"/>
          <w:b/>
          <w:color w:val="000000"/>
          <w:sz w:val="28"/>
          <w:szCs w:val="28"/>
        </w:rPr>
      </w:pPr>
    </w:p>
    <w:p w:rsidR="00A6444B" w:rsidRPr="00D47F20" w:rsidRDefault="00A6444B" w:rsidP="00C66457">
      <w:pPr>
        <w:shd w:val="clear" w:color="auto" w:fill="FFFFFF" w:themeFill="background1"/>
        <w:tabs>
          <w:tab w:val="left" w:pos="3038"/>
        </w:tabs>
        <w:spacing w:after="0" w:line="240" w:lineRule="auto"/>
        <w:ind w:firstLine="709"/>
        <w:rPr>
          <w:rFonts w:ascii="Times New Roman" w:hAnsi="Times New Roman"/>
          <w:b/>
          <w:color w:val="000000"/>
          <w:sz w:val="28"/>
          <w:szCs w:val="28"/>
        </w:rPr>
      </w:pPr>
      <w:r w:rsidRPr="00D47F20">
        <w:rPr>
          <w:rFonts w:ascii="Times New Roman" w:hAnsi="Times New Roman"/>
          <w:b/>
          <w:color w:val="000000"/>
          <w:sz w:val="28"/>
          <w:szCs w:val="28"/>
        </w:rPr>
        <w:t xml:space="preserve">Рекомендации услугополучателей: </w:t>
      </w:r>
    </w:p>
    <w:p w:rsidR="00A6444B" w:rsidRPr="00D47F20" w:rsidRDefault="00A6444B" w:rsidP="00C66457">
      <w:pPr>
        <w:shd w:val="clear" w:color="auto" w:fill="FFFFFF" w:themeFill="background1"/>
        <w:tabs>
          <w:tab w:val="left" w:pos="3038"/>
        </w:tabs>
        <w:spacing w:after="0" w:line="240" w:lineRule="auto"/>
        <w:ind w:firstLine="709"/>
        <w:jc w:val="both"/>
        <w:rPr>
          <w:rFonts w:ascii="Times New Roman" w:hAnsi="Times New Roman"/>
          <w:sz w:val="28"/>
          <w:szCs w:val="28"/>
        </w:rPr>
      </w:pPr>
      <w:r w:rsidRPr="00D47F20">
        <w:rPr>
          <w:rFonts w:ascii="Times New Roman" w:hAnsi="Times New Roman"/>
          <w:color w:val="000000"/>
          <w:sz w:val="28"/>
          <w:szCs w:val="28"/>
        </w:rPr>
        <w:t>В качестве рек</w:t>
      </w:r>
      <w:r w:rsidR="00E329B6" w:rsidRPr="00D47F20">
        <w:rPr>
          <w:rFonts w:ascii="Times New Roman" w:hAnsi="Times New Roman"/>
          <w:color w:val="000000"/>
          <w:sz w:val="28"/>
          <w:szCs w:val="28"/>
        </w:rPr>
        <w:t>омендации прозвучали предложения</w:t>
      </w:r>
      <w:r w:rsidRPr="00D47F20">
        <w:rPr>
          <w:rFonts w:ascii="Times New Roman" w:hAnsi="Times New Roman"/>
          <w:color w:val="000000"/>
          <w:sz w:val="28"/>
          <w:szCs w:val="28"/>
        </w:rPr>
        <w:t xml:space="preserve"> по улучшению доступности и п</w:t>
      </w:r>
      <w:r w:rsidRPr="00D47F20">
        <w:rPr>
          <w:rFonts w:ascii="Times New Roman" w:hAnsi="Times New Roman"/>
          <w:sz w:val="28"/>
          <w:szCs w:val="28"/>
        </w:rPr>
        <w:t xml:space="preserve">овышению качества </w:t>
      </w:r>
      <w:r w:rsidR="00D715DE" w:rsidRPr="00D47F20">
        <w:rPr>
          <w:rFonts w:ascii="Times New Roman" w:hAnsi="Times New Roman"/>
          <w:color w:val="000000"/>
          <w:sz w:val="28"/>
          <w:szCs w:val="28"/>
        </w:rPr>
        <w:sym w:font="Symbol" w:char="F02D"/>
      </w:r>
      <w:r w:rsidR="00E329B6" w:rsidRPr="00D47F20">
        <w:rPr>
          <w:rFonts w:ascii="Times New Roman" w:hAnsi="Times New Roman"/>
          <w:sz w:val="28"/>
          <w:szCs w:val="28"/>
        </w:rPr>
        <w:t xml:space="preserve"> </w:t>
      </w:r>
      <w:r w:rsidR="00F7460C" w:rsidRPr="00D47F20">
        <w:rPr>
          <w:rFonts w:ascii="Times New Roman" w:hAnsi="Times New Roman"/>
          <w:sz w:val="28"/>
          <w:szCs w:val="28"/>
        </w:rPr>
        <w:t xml:space="preserve">ускорить получение услуги. </w:t>
      </w:r>
    </w:p>
    <w:p w:rsidR="00A6444B" w:rsidRPr="00D47F20" w:rsidRDefault="00A6444B" w:rsidP="00C66457">
      <w:pPr>
        <w:shd w:val="clear" w:color="auto" w:fill="FFFFFF" w:themeFill="background1"/>
        <w:tabs>
          <w:tab w:val="left" w:pos="3038"/>
        </w:tabs>
        <w:spacing w:after="0" w:line="240" w:lineRule="auto"/>
        <w:ind w:firstLine="709"/>
        <w:jc w:val="both"/>
        <w:rPr>
          <w:rFonts w:ascii="Times New Roman" w:hAnsi="Times New Roman"/>
          <w:sz w:val="28"/>
          <w:szCs w:val="28"/>
        </w:rPr>
      </w:pPr>
      <w:r w:rsidRPr="00D47F20">
        <w:rPr>
          <w:rFonts w:ascii="Times New Roman" w:hAnsi="Times New Roman"/>
          <w:sz w:val="28"/>
          <w:szCs w:val="28"/>
        </w:rPr>
        <w:t>Рекомендации по</w:t>
      </w:r>
      <w:r w:rsidR="00E22AB1" w:rsidRPr="00D47F20">
        <w:rPr>
          <w:rFonts w:ascii="Times New Roman" w:hAnsi="Times New Roman"/>
          <w:sz w:val="28"/>
          <w:szCs w:val="28"/>
        </w:rPr>
        <w:t xml:space="preserve"> совершенствованию процедуры – </w:t>
      </w:r>
      <w:r w:rsidRPr="00D47F20">
        <w:rPr>
          <w:rFonts w:ascii="Times New Roman" w:hAnsi="Times New Roman"/>
          <w:sz w:val="28"/>
          <w:szCs w:val="28"/>
        </w:rPr>
        <w:t>повысить профессионализм кадров.</w:t>
      </w:r>
    </w:p>
    <w:p w:rsidR="00A6444B" w:rsidRPr="00D47F20" w:rsidRDefault="00957D72" w:rsidP="00C66457">
      <w:pPr>
        <w:shd w:val="clear" w:color="auto" w:fill="FFFFFF" w:themeFill="background1"/>
        <w:tabs>
          <w:tab w:val="left" w:pos="3038"/>
        </w:tabs>
        <w:spacing w:after="0" w:line="240" w:lineRule="auto"/>
        <w:ind w:firstLine="709"/>
        <w:jc w:val="both"/>
        <w:rPr>
          <w:rFonts w:ascii="Times New Roman" w:hAnsi="Times New Roman"/>
          <w:color w:val="000000"/>
          <w:sz w:val="28"/>
          <w:szCs w:val="28"/>
        </w:rPr>
      </w:pPr>
      <w:r w:rsidRPr="00D47F20">
        <w:rPr>
          <w:rFonts w:ascii="Times New Roman" w:hAnsi="Times New Roman"/>
          <w:color w:val="000000"/>
          <w:sz w:val="28"/>
          <w:szCs w:val="28"/>
        </w:rPr>
        <w:t xml:space="preserve">С целью более высокого </w:t>
      </w:r>
      <w:r w:rsidR="00A6444B" w:rsidRPr="00D47F20">
        <w:rPr>
          <w:rFonts w:ascii="Times New Roman" w:hAnsi="Times New Roman"/>
          <w:color w:val="000000"/>
          <w:sz w:val="28"/>
          <w:szCs w:val="28"/>
        </w:rPr>
        <w:t>информационного</w:t>
      </w:r>
      <w:r w:rsidRPr="00D47F20">
        <w:rPr>
          <w:rFonts w:ascii="Times New Roman" w:hAnsi="Times New Roman"/>
          <w:color w:val="000000"/>
          <w:sz w:val="28"/>
          <w:szCs w:val="28"/>
        </w:rPr>
        <w:t xml:space="preserve"> обеспечения </w:t>
      </w:r>
      <w:r w:rsidR="00F7460C" w:rsidRPr="00D47F20">
        <w:rPr>
          <w:rFonts w:ascii="Times New Roman" w:hAnsi="Times New Roman"/>
          <w:color w:val="000000"/>
          <w:sz w:val="28"/>
          <w:szCs w:val="28"/>
        </w:rPr>
        <w:t xml:space="preserve">получатели </w:t>
      </w:r>
      <w:proofErr w:type="gramStart"/>
      <w:r w:rsidR="00F7460C" w:rsidRPr="00D47F20">
        <w:rPr>
          <w:rFonts w:ascii="Times New Roman" w:hAnsi="Times New Roman"/>
          <w:color w:val="000000"/>
          <w:sz w:val="28"/>
          <w:szCs w:val="28"/>
        </w:rPr>
        <w:t xml:space="preserve">выразили  </w:t>
      </w:r>
      <w:r w:rsidR="00A6444B" w:rsidRPr="00D47F20">
        <w:rPr>
          <w:rFonts w:ascii="Times New Roman" w:hAnsi="Times New Roman"/>
          <w:color w:val="000000"/>
          <w:sz w:val="28"/>
          <w:szCs w:val="28"/>
        </w:rPr>
        <w:t>пожелание</w:t>
      </w:r>
      <w:proofErr w:type="gramEnd"/>
      <w:r w:rsidR="00A6444B" w:rsidRPr="00D47F20">
        <w:rPr>
          <w:rFonts w:ascii="Times New Roman" w:hAnsi="Times New Roman"/>
          <w:color w:val="000000"/>
          <w:sz w:val="28"/>
          <w:szCs w:val="28"/>
        </w:rPr>
        <w:t xml:space="preserve">  увеличить количество консультантов.</w:t>
      </w:r>
    </w:p>
    <w:p w:rsidR="00A6444B" w:rsidRPr="00D47F20" w:rsidRDefault="00957D72" w:rsidP="00C66457">
      <w:pPr>
        <w:shd w:val="clear" w:color="auto" w:fill="FFFFFF" w:themeFill="background1"/>
        <w:tabs>
          <w:tab w:val="left" w:pos="3038"/>
        </w:tabs>
        <w:spacing w:after="0" w:line="240" w:lineRule="auto"/>
        <w:ind w:firstLine="709"/>
        <w:jc w:val="both"/>
        <w:rPr>
          <w:rFonts w:ascii="Times New Roman" w:hAnsi="Times New Roman"/>
          <w:sz w:val="28"/>
          <w:szCs w:val="28"/>
        </w:rPr>
      </w:pPr>
      <w:r w:rsidRPr="00D47F20">
        <w:rPr>
          <w:rStyle w:val="s0"/>
          <w:sz w:val="28"/>
          <w:szCs w:val="28"/>
        </w:rPr>
        <w:lastRenderedPageBreak/>
        <w:t>Рекомендация по работе портала</w:t>
      </w:r>
      <w:r w:rsidR="00F7460C" w:rsidRPr="00D47F20">
        <w:rPr>
          <w:rStyle w:val="s0"/>
          <w:sz w:val="28"/>
          <w:szCs w:val="28"/>
        </w:rPr>
        <w:t xml:space="preserve"> </w:t>
      </w:r>
      <w:r w:rsidR="00D715DE" w:rsidRPr="00D47F20">
        <w:rPr>
          <w:rStyle w:val="s0"/>
          <w:sz w:val="28"/>
          <w:szCs w:val="28"/>
        </w:rPr>
        <w:sym w:font="Symbol" w:char="F02D"/>
      </w:r>
      <w:r w:rsidR="00CF62FF" w:rsidRPr="00D47F20">
        <w:rPr>
          <w:rStyle w:val="s0"/>
          <w:sz w:val="28"/>
          <w:szCs w:val="28"/>
        </w:rPr>
        <w:t xml:space="preserve"> улучшить </w:t>
      </w:r>
      <w:r w:rsidR="00A6444B" w:rsidRPr="00D47F20">
        <w:rPr>
          <w:rStyle w:val="s0"/>
          <w:sz w:val="28"/>
          <w:szCs w:val="28"/>
        </w:rPr>
        <w:t>матер</w:t>
      </w:r>
      <w:r w:rsidR="00CF62FF" w:rsidRPr="00D47F20">
        <w:rPr>
          <w:rStyle w:val="s0"/>
          <w:sz w:val="28"/>
          <w:szCs w:val="28"/>
        </w:rPr>
        <w:t xml:space="preserve">иально-техническое обеспечение  </w:t>
      </w:r>
      <w:r w:rsidR="00A6444B" w:rsidRPr="00D47F20">
        <w:rPr>
          <w:rStyle w:val="s0"/>
          <w:sz w:val="28"/>
          <w:szCs w:val="28"/>
        </w:rPr>
        <w:t>работы сайта</w:t>
      </w:r>
      <w:r w:rsidR="00A6444B" w:rsidRPr="00D47F20">
        <w:rPr>
          <w:rFonts w:ascii="Times New Roman" w:hAnsi="Times New Roman"/>
          <w:sz w:val="28"/>
          <w:szCs w:val="28"/>
        </w:rPr>
        <w:t>.</w:t>
      </w:r>
    </w:p>
    <w:p w:rsidR="00105023" w:rsidRPr="00D47F20" w:rsidRDefault="00105023" w:rsidP="00105023">
      <w:pPr>
        <w:spacing w:after="0" w:line="240" w:lineRule="auto"/>
        <w:ind w:firstLine="709"/>
        <w:jc w:val="center"/>
        <w:rPr>
          <w:rFonts w:ascii="Times New Roman" w:hAnsi="Times New Roman" w:cs="Times New Roman"/>
          <w:b/>
          <w:sz w:val="28"/>
          <w:szCs w:val="28"/>
        </w:rPr>
      </w:pPr>
    </w:p>
    <w:p w:rsidR="00E45A7D" w:rsidRPr="00D47F20" w:rsidRDefault="00E45A7D" w:rsidP="00E45A7D">
      <w:pPr>
        <w:spacing w:after="0" w:line="240" w:lineRule="auto"/>
        <w:ind w:firstLine="709"/>
        <w:jc w:val="center"/>
        <w:rPr>
          <w:rFonts w:ascii="Times New Roman" w:hAnsi="Times New Roman" w:cs="Times New Roman"/>
          <w:b/>
          <w:sz w:val="28"/>
          <w:szCs w:val="28"/>
        </w:rPr>
      </w:pPr>
      <w:r w:rsidRPr="00D47F20">
        <w:rPr>
          <w:rFonts w:ascii="Times New Roman" w:hAnsi="Times New Roman" w:cs="Times New Roman"/>
          <w:b/>
          <w:sz w:val="28"/>
          <w:szCs w:val="28"/>
        </w:rPr>
        <w:t>ЗАКЛЮЧЕНИЕ</w:t>
      </w:r>
    </w:p>
    <w:p w:rsidR="00E45A7D" w:rsidRPr="00D47F20" w:rsidRDefault="00E45A7D" w:rsidP="00E45A7D">
      <w:pPr>
        <w:spacing w:after="0" w:line="240" w:lineRule="auto"/>
        <w:ind w:firstLine="709"/>
        <w:jc w:val="both"/>
        <w:rPr>
          <w:rFonts w:ascii="Times New Roman" w:hAnsi="Times New Roman" w:cs="Times New Roman"/>
          <w:b/>
          <w:sz w:val="28"/>
          <w:szCs w:val="28"/>
        </w:rPr>
      </w:pPr>
    </w:p>
    <w:p w:rsidR="00E45A7D" w:rsidRPr="00D47F20" w:rsidRDefault="00E45A7D" w:rsidP="00E45A7D">
      <w:pPr>
        <w:pStyle w:val="a3"/>
        <w:numPr>
          <w:ilvl w:val="0"/>
          <w:numId w:val="24"/>
        </w:numPr>
        <w:spacing w:after="0" w:line="240" w:lineRule="auto"/>
        <w:ind w:firstLine="709"/>
        <w:jc w:val="both"/>
        <w:rPr>
          <w:rFonts w:ascii="Times New Roman" w:hAnsi="Times New Roman" w:cs="Times New Roman"/>
          <w:sz w:val="28"/>
          <w:szCs w:val="28"/>
        </w:rPr>
      </w:pPr>
      <w:r w:rsidRPr="00D47F20">
        <w:rPr>
          <w:rFonts w:ascii="Times New Roman" w:hAnsi="Times New Roman" w:cs="Times New Roman"/>
          <w:sz w:val="28"/>
          <w:szCs w:val="28"/>
        </w:rPr>
        <w:t>Удовлетворенность государственными услугами измерялась по традиционной методике, включающей шесть показателей: доступность услуги, качество обслуживания, процедура (при получении бумажных документов), информация, результат услуги, оценка электронного формата (оценивались услуги, которые можно получить в электронном виде). Оценка производилась по 10-балльной шкале: 1 – низкий уровень удовлетворенности, 10</w:t>
      </w:r>
      <w:r w:rsidR="00D715DE" w:rsidRPr="00D47F20">
        <w:rPr>
          <w:rFonts w:ascii="Times New Roman" w:hAnsi="Times New Roman" w:cs="Times New Roman"/>
          <w:sz w:val="28"/>
          <w:szCs w:val="28"/>
        </w:rPr>
        <w:t xml:space="preserve"> </w:t>
      </w:r>
      <w:r w:rsidR="00D715DE" w:rsidRPr="00D47F20">
        <w:rPr>
          <w:rFonts w:ascii="Times New Roman" w:hAnsi="Times New Roman" w:cs="Times New Roman"/>
          <w:sz w:val="28"/>
          <w:szCs w:val="28"/>
        </w:rPr>
        <w:sym w:font="Symbol" w:char="F02D"/>
      </w:r>
      <w:r w:rsidR="00D715DE" w:rsidRPr="00D47F20">
        <w:rPr>
          <w:rFonts w:ascii="Times New Roman" w:hAnsi="Times New Roman" w:cs="Times New Roman"/>
          <w:sz w:val="28"/>
          <w:szCs w:val="28"/>
        </w:rPr>
        <w:t xml:space="preserve"> </w:t>
      </w:r>
      <w:r w:rsidRPr="00D47F20">
        <w:rPr>
          <w:rFonts w:ascii="Times New Roman" w:hAnsi="Times New Roman" w:cs="Times New Roman"/>
          <w:sz w:val="28"/>
          <w:szCs w:val="28"/>
        </w:rPr>
        <w:t xml:space="preserve">высокий. </w:t>
      </w:r>
    </w:p>
    <w:p w:rsidR="00E45A7D" w:rsidRPr="00D47F20" w:rsidRDefault="00E45A7D" w:rsidP="00E45A7D">
      <w:pPr>
        <w:pStyle w:val="a3"/>
        <w:numPr>
          <w:ilvl w:val="0"/>
          <w:numId w:val="24"/>
        </w:numPr>
        <w:spacing w:after="0" w:line="240" w:lineRule="auto"/>
        <w:ind w:firstLine="709"/>
        <w:jc w:val="both"/>
        <w:rPr>
          <w:rFonts w:ascii="Times New Roman" w:hAnsi="Times New Roman" w:cs="Times New Roman"/>
          <w:sz w:val="28"/>
          <w:szCs w:val="28"/>
        </w:rPr>
      </w:pPr>
      <w:r w:rsidRPr="00D47F20">
        <w:rPr>
          <w:rFonts w:ascii="Times New Roman" w:hAnsi="Times New Roman" w:cs="Times New Roman"/>
          <w:sz w:val="28"/>
          <w:szCs w:val="28"/>
        </w:rPr>
        <w:t>Общая удовлетворенность государственными услугами по всем параметрам составила 7,9 балл</w:t>
      </w:r>
      <w:r w:rsidR="00D715DE" w:rsidRPr="00D47F20">
        <w:rPr>
          <w:rFonts w:ascii="Times New Roman" w:hAnsi="Times New Roman" w:cs="Times New Roman"/>
          <w:sz w:val="28"/>
          <w:szCs w:val="28"/>
        </w:rPr>
        <w:t>а</w:t>
      </w:r>
      <w:r w:rsidRPr="00D47F20">
        <w:rPr>
          <w:rFonts w:ascii="Times New Roman" w:hAnsi="Times New Roman" w:cs="Times New Roman"/>
          <w:sz w:val="28"/>
          <w:szCs w:val="28"/>
        </w:rPr>
        <w:t>. Самый высокий бал</w:t>
      </w:r>
      <w:r w:rsidR="00D715DE" w:rsidRPr="00D47F20">
        <w:rPr>
          <w:rFonts w:ascii="Times New Roman" w:hAnsi="Times New Roman" w:cs="Times New Roman"/>
          <w:sz w:val="28"/>
          <w:szCs w:val="28"/>
        </w:rPr>
        <w:t>л</w:t>
      </w:r>
      <w:r w:rsidRPr="00D47F20">
        <w:rPr>
          <w:rFonts w:ascii="Times New Roman" w:hAnsi="Times New Roman" w:cs="Times New Roman"/>
          <w:sz w:val="28"/>
          <w:szCs w:val="28"/>
        </w:rPr>
        <w:t xml:space="preserve"> получил показатель «оценка электронной формы» (8,3), самый низкий – «доступность услуги» (7,6).</w:t>
      </w:r>
    </w:p>
    <w:p w:rsidR="00E45A7D" w:rsidRPr="00D47F20" w:rsidRDefault="00E45A7D" w:rsidP="00E45A7D">
      <w:pPr>
        <w:pStyle w:val="a3"/>
        <w:numPr>
          <w:ilvl w:val="0"/>
          <w:numId w:val="24"/>
        </w:numPr>
        <w:pBdr>
          <w:bottom w:val="single" w:sz="4" w:space="28" w:color="FFFFFF"/>
        </w:pBdr>
        <w:spacing w:after="0" w:line="240" w:lineRule="auto"/>
        <w:ind w:firstLine="709"/>
        <w:jc w:val="both"/>
        <w:outlineLvl w:val="0"/>
        <w:rPr>
          <w:rFonts w:ascii="Times New Roman" w:hAnsi="Times New Roman" w:cs="Times New Roman"/>
          <w:sz w:val="28"/>
          <w:szCs w:val="28"/>
        </w:rPr>
      </w:pPr>
      <w:r w:rsidRPr="00D47F20">
        <w:rPr>
          <w:rFonts w:ascii="Times New Roman" w:eastAsia="Times New Roman" w:hAnsi="Times New Roman" w:cs="Times New Roman"/>
          <w:sz w:val="28"/>
          <w:szCs w:val="28"/>
        </w:rPr>
        <w:t xml:space="preserve">Наиболее </w:t>
      </w:r>
      <w:r w:rsidRPr="00D47F20">
        <w:rPr>
          <w:rFonts w:ascii="Times New Roman" w:eastAsia="Times New Roman" w:hAnsi="Times New Roman" w:cs="Times New Roman"/>
          <w:i/>
          <w:sz w:val="28"/>
          <w:szCs w:val="28"/>
        </w:rPr>
        <w:t>высокие</w:t>
      </w:r>
      <w:r w:rsidRPr="00D47F20">
        <w:rPr>
          <w:rFonts w:ascii="Times New Roman" w:eastAsia="Times New Roman" w:hAnsi="Times New Roman" w:cs="Times New Roman"/>
          <w:sz w:val="28"/>
          <w:szCs w:val="28"/>
        </w:rPr>
        <w:t xml:space="preserve"> оценки потребителей получили услуги, оказываемые Национальным банком РК: «у</w:t>
      </w:r>
      <w:r w:rsidRPr="00D47F20">
        <w:rPr>
          <w:rStyle w:val="s0"/>
          <w:sz w:val="28"/>
          <w:szCs w:val="28"/>
        </w:rPr>
        <w:t>тверждение отчета об итогах размещения акций» (9,6) и «регистрация валютной операции» (9,0)</w:t>
      </w:r>
      <w:r w:rsidRPr="00D47F20">
        <w:rPr>
          <w:rFonts w:ascii="Times New Roman" w:eastAsia="Times New Roman" w:hAnsi="Times New Roman" w:cs="Times New Roman"/>
          <w:sz w:val="28"/>
          <w:szCs w:val="28"/>
        </w:rPr>
        <w:t xml:space="preserve">. </w:t>
      </w:r>
      <w:r w:rsidRPr="00D47F20">
        <w:rPr>
          <w:rFonts w:ascii="Times New Roman" w:hAnsi="Times New Roman" w:cs="Times New Roman"/>
          <w:sz w:val="28"/>
          <w:szCs w:val="28"/>
        </w:rPr>
        <w:t xml:space="preserve">Самая </w:t>
      </w:r>
      <w:r w:rsidRPr="00D47F20">
        <w:rPr>
          <w:rFonts w:ascii="Times New Roman" w:hAnsi="Times New Roman" w:cs="Times New Roman"/>
          <w:i/>
          <w:sz w:val="28"/>
          <w:szCs w:val="28"/>
        </w:rPr>
        <w:t>низкая</w:t>
      </w:r>
      <w:r w:rsidRPr="00D47F20">
        <w:rPr>
          <w:rFonts w:ascii="Times New Roman" w:hAnsi="Times New Roman" w:cs="Times New Roman"/>
          <w:sz w:val="28"/>
          <w:szCs w:val="28"/>
        </w:rPr>
        <w:t xml:space="preserve"> удовлетворенность отмечена по следующим услугам: «п</w:t>
      </w:r>
      <w:r w:rsidRPr="00D47F20">
        <w:rPr>
          <w:rStyle w:val="s0"/>
          <w:sz w:val="28"/>
          <w:szCs w:val="28"/>
        </w:rPr>
        <w:t xml:space="preserve">ризнание и </w:t>
      </w:r>
      <w:proofErr w:type="spellStart"/>
      <w:r w:rsidRPr="00D47F20">
        <w:rPr>
          <w:rStyle w:val="s0"/>
          <w:sz w:val="28"/>
          <w:szCs w:val="28"/>
        </w:rPr>
        <w:t>нострификация</w:t>
      </w:r>
      <w:proofErr w:type="spellEnd"/>
      <w:r w:rsidRPr="00D47F20">
        <w:rPr>
          <w:rStyle w:val="s0"/>
          <w:sz w:val="28"/>
          <w:szCs w:val="28"/>
        </w:rPr>
        <w:t xml:space="preserve"> документов об образовании» (6,9),</w:t>
      </w:r>
      <w:r w:rsidRPr="00D47F20">
        <w:rPr>
          <w:rFonts w:ascii="Times New Roman" w:hAnsi="Times New Roman" w:cs="Times New Roman"/>
          <w:sz w:val="28"/>
          <w:szCs w:val="28"/>
        </w:rPr>
        <w:t xml:space="preserve"> «</w:t>
      </w:r>
      <w:r w:rsidRPr="00D47F20">
        <w:rPr>
          <w:rStyle w:val="s0"/>
          <w:sz w:val="28"/>
          <w:szCs w:val="28"/>
        </w:rPr>
        <w:t>предоставление инновационных грантов на коммерциализацию технологий» (6,8), «выплата пожизненного ежемесячного материального обеспечения спортсменам и тренерам» (6,8), «</w:t>
      </w:r>
      <w:r w:rsidRPr="00D47F20">
        <w:rPr>
          <w:rFonts w:ascii="Times New Roman" w:hAnsi="Times New Roman" w:cs="Times New Roman"/>
          <w:sz w:val="28"/>
          <w:szCs w:val="28"/>
        </w:rPr>
        <w:t>выдач</w:t>
      </w:r>
      <w:r w:rsidR="00D715DE" w:rsidRPr="00D47F20">
        <w:rPr>
          <w:rFonts w:ascii="Times New Roman" w:hAnsi="Times New Roman" w:cs="Times New Roman"/>
          <w:sz w:val="28"/>
          <w:szCs w:val="28"/>
        </w:rPr>
        <w:t>а</w:t>
      </w:r>
      <w:r w:rsidRPr="00D47F20">
        <w:rPr>
          <w:rFonts w:ascii="Times New Roman" w:hAnsi="Times New Roman" w:cs="Times New Roman"/>
          <w:sz w:val="28"/>
          <w:szCs w:val="28"/>
        </w:rPr>
        <w:t xml:space="preserve"> и переоформлени</w:t>
      </w:r>
      <w:r w:rsidR="00D715DE" w:rsidRPr="00D47F20">
        <w:rPr>
          <w:rFonts w:ascii="Times New Roman" w:hAnsi="Times New Roman" w:cs="Times New Roman"/>
          <w:sz w:val="28"/>
          <w:szCs w:val="28"/>
        </w:rPr>
        <w:t xml:space="preserve">е </w:t>
      </w:r>
      <w:r w:rsidRPr="00D47F20">
        <w:rPr>
          <w:rFonts w:ascii="Times New Roman" w:hAnsi="Times New Roman" w:cs="Times New Roman"/>
          <w:sz w:val="28"/>
          <w:szCs w:val="28"/>
        </w:rPr>
        <w:t xml:space="preserve">сертификатов на выбросы парниковых газов» (6,6).  </w:t>
      </w:r>
    </w:p>
    <w:p w:rsidR="00E45A7D" w:rsidRPr="00D47F20" w:rsidRDefault="00E45A7D" w:rsidP="00E45A7D">
      <w:pPr>
        <w:pStyle w:val="a3"/>
        <w:numPr>
          <w:ilvl w:val="0"/>
          <w:numId w:val="24"/>
        </w:numPr>
        <w:pBdr>
          <w:bottom w:val="single" w:sz="4" w:space="28" w:color="FFFFFF"/>
        </w:pBdr>
        <w:spacing w:after="0" w:line="240" w:lineRule="auto"/>
        <w:ind w:firstLine="709"/>
        <w:jc w:val="both"/>
        <w:outlineLvl w:val="0"/>
        <w:rPr>
          <w:rFonts w:ascii="Times New Roman" w:hAnsi="Times New Roman" w:cs="Times New Roman"/>
          <w:sz w:val="28"/>
          <w:szCs w:val="28"/>
        </w:rPr>
      </w:pPr>
      <w:r w:rsidRPr="00D47F20">
        <w:rPr>
          <w:rFonts w:ascii="Times New Roman" w:hAnsi="Times New Roman" w:cs="Times New Roman"/>
          <w:sz w:val="28"/>
          <w:szCs w:val="28"/>
        </w:rPr>
        <w:t>По критерию «</w:t>
      </w:r>
      <w:r w:rsidRPr="00D47F20">
        <w:rPr>
          <w:rFonts w:ascii="Times New Roman" w:hAnsi="Times New Roman" w:cs="Times New Roman"/>
          <w:sz w:val="28"/>
          <w:szCs w:val="28"/>
          <w:u w:val="single"/>
        </w:rPr>
        <w:t>информированность</w:t>
      </w:r>
      <w:r w:rsidRPr="00D47F20">
        <w:rPr>
          <w:rFonts w:ascii="Times New Roman" w:hAnsi="Times New Roman" w:cs="Times New Roman"/>
          <w:sz w:val="28"/>
          <w:szCs w:val="28"/>
        </w:rPr>
        <w:t xml:space="preserve">» самые </w:t>
      </w:r>
      <w:r w:rsidRPr="00D47F20">
        <w:rPr>
          <w:rFonts w:ascii="Times New Roman" w:hAnsi="Times New Roman" w:cs="Times New Roman"/>
          <w:i/>
          <w:sz w:val="28"/>
          <w:szCs w:val="28"/>
        </w:rPr>
        <w:t>высокие</w:t>
      </w:r>
      <w:r w:rsidRPr="00D47F20">
        <w:rPr>
          <w:rFonts w:ascii="Times New Roman" w:hAnsi="Times New Roman" w:cs="Times New Roman"/>
          <w:sz w:val="28"/>
          <w:szCs w:val="28"/>
        </w:rPr>
        <w:t xml:space="preserve"> баллы получили услуги Национального банка РК: «утверждение отчета об итогах размещения акций» (9,4) и «регистрация валютной операции» (9,2). </w:t>
      </w:r>
      <w:proofErr w:type="gramStart"/>
      <w:r w:rsidRPr="00D47F20">
        <w:rPr>
          <w:rFonts w:ascii="Times New Roman" w:hAnsi="Times New Roman" w:cs="Times New Roman"/>
          <w:sz w:val="28"/>
          <w:szCs w:val="28"/>
        </w:rPr>
        <w:t xml:space="preserve">На </w:t>
      </w:r>
      <w:r w:rsidRPr="00D47F20">
        <w:rPr>
          <w:rFonts w:ascii="Times New Roman" w:hAnsi="Times New Roman" w:cs="Times New Roman"/>
          <w:i/>
          <w:sz w:val="28"/>
          <w:szCs w:val="28"/>
        </w:rPr>
        <w:t>последнем месте</w:t>
      </w:r>
      <w:r w:rsidRPr="00D47F20">
        <w:rPr>
          <w:rFonts w:ascii="Times New Roman" w:hAnsi="Times New Roman" w:cs="Times New Roman"/>
          <w:sz w:val="28"/>
          <w:szCs w:val="28"/>
        </w:rPr>
        <w:t xml:space="preserve"> в рейтинге по данному показателю оказались услуги</w:t>
      </w:r>
      <w:r w:rsidR="00D715DE" w:rsidRPr="00D47F20">
        <w:rPr>
          <w:rFonts w:ascii="Times New Roman" w:hAnsi="Times New Roman" w:cs="Times New Roman"/>
          <w:sz w:val="28"/>
          <w:szCs w:val="28"/>
        </w:rPr>
        <w:t>:</w:t>
      </w:r>
      <w:r w:rsidRPr="00D47F20">
        <w:rPr>
          <w:rFonts w:ascii="Times New Roman" w:hAnsi="Times New Roman" w:cs="Times New Roman"/>
          <w:sz w:val="28"/>
          <w:szCs w:val="28"/>
        </w:rPr>
        <w:t xml:space="preserve"> «выдача разрешения на размещение наружной (визуальной) рекламы на объектах стационарного размещения рекламы в полосе отвода автомобильных дорог общего пользования областного и районного значени</w:t>
      </w:r>
      <w:r w:rsidR="00D715DE" w:rsidRPr="00D47F20">
        <w:rPr>
          <w:rFonts w:ascii="Times New Roman" w:hAnsi="Times New Roman" w:cs="Times New Roman"/>
          <w:sz w:val="28"/>
          <w:szCs w:val="28"/>
        </w:rPr>
        <w:t>й</w:t>
      </w:r>
      <w:r w:rsidRPr="00D47F20">
        <w:rPr>
          <w:rFonts w:ascii="Times New Roman" w:hAnsi="Times New Roman" w:cs="Times New Roman"/>
          <w:sz w:val="28"/>
          <w:szCs w:val="28"/>
        </w:rPr>
        <w:t>» (6,8)</w:t>
      </w:r>
      <w:r w:rsidRPr="00D47F20">
        <w:rPr>
          <w:rStyle w:val="s0"/>
          <w:sz w:val="28"/>
          <w:szCs w:val="28"/>
        </w:rPr>
        <w:t>, «выплата пожизненного ежемесячного материального обеспечения спортсменам и тренерам» (6,5), «</w:t>
      </w:r>
      <w:r w:rsidRPr="00D47F20">
        <w:rPr>
          <w:rFonts w:ascii="Times New Roman" w:hAnsi="Times New Roman" w:cs="Times New Roman"/>
          <w:sz w:val="28"/>
          <w:szCs w:val="28"/>
        </w:rPr>
        <w:t>выдача и переоформлени</w:t>
      </w:r>
      <w:r w:rsidR="00D715DE" w:rsidRPr="00D47F20">
        <w:rPr>
          <w:rFonts w:ascii="Times New Roman" w:hAnsi="Times New Roman" w:cs="Times New Roman"/>
          <w:sz w:val="28"/>
          <w:szCs w:val="28"/>
        </w:rPr>
        <w:t>я</w:t>
      </w:r>
      <w:r w:rsidRPr="00D47F20">
        <w:rPr>
          <w:rFonts w:ascii="Times New Roman" w:hAnsi="Times New Roman" w:cs="Times New Roman"/>
          <w:sz w:val="28"/>
          <w:szCs w:val="28"/>
        </w:rPr>
        <w:t xml:space="preserve"> сертификатов на выбросы парниковых газов» (6,2).</w:t>
      </w:r>
      <w:proofErr w:type="gramEnd"/>
    </w:p>
    <w:p w:rsidR="00E45A7D" w:rsidRPr="00D47F20" w:rsidRDefault="00E45A7D" w:rsidP="00E45A7D">
      <w:pPr>
        <w:pStyle w:val="a3"/>
        <w:numPr>
          <w:ilvl w:val="0"/>
          <w:numId w:val="24"/>
        </w:numPr>
        <w:pBdr>
          <w:bottom w:val="single" w:sz="4" w:space="28" w:color="FFFFFF"/>
        </w:pBdr>
        <w:spacing w:after="0" w:line="240" w:lineRule="auto"/>
        <w:ind w:firstLine="709"/>
        <w:jc w:val="both"/>
        <w:outlineLvl w:val="0"/>
        <w:rPr>
          <w:rFonts w:ascii="Times New Roman" w:eastAsia="Calibri" w:hAnsi="Times New Roman" w:cs="Times New Roman"/>
          <w:b/>
          <w:bCs/>
          <w:color w:val="4F81BD"/>
          <w:sz w:val="28"/>
          <w:szCs w:val="28"/>
        </w:rPr>
      </w:pPr>
      <w:r w:rsidRPr="00D47F20">
        <w:rPr>
          <w:rFonts w:ascii="Times New Roman" w:hAnsi="Times New Roman" w:cs="Times New Roman"/>
          <w:sz w:val="28"/>
          <w:szCs w:val="28"/>
        </w:rPr>
        <w:t>По критерию «</w:t>
      </w:r>
      <w:r w:rsidRPr="00D47F20">
        <w:rPr>
          <w:rFonts w:ascii="Times New Roman" w:hAnsi="Times New Roman" w:cs="Times New Roman"/>
          <w:sz w:val="28"/>
          <w:szCs w:val="28"/>
          <w:u w:val="single"/>
        </w:rPr>
        <w:t>доступность государственной услуги</w:t>
      </w:r>
      <w:r w:rsidRPr="00D47F20">
        <w:rPr>
          <w:rFonts w:ascii="Times New Roman" w:hAnsi="Times New Roman" w:cs="Times New Roman"/>
          <w:sz w:val="28"/>
          <w:szCs w:val="28"/>
        </w:rPr>
        <w:t xml:space="preserve">» рейтинг возглавила услуга «утверждение отчета об итогах размещения акций» (9,6). </w:t>
      </w:r>
      <w:proofErr w:type="gramStart"/>
      <w:r w:rsidRPr="00D47F20">
        <w:rPr>
          <w:rFonts w:ascii="Times New Roman" w:hAnsi="Times New Roman" w:cs="Times New Roman"/>
          <w:sz w:val="28"/>
          <w:szCs w:val="28"/>
        </w:rPr>
        <w:t>Также высокий балл получила «государственная регистрация или перерегистрация продуктов детского питания, пищевых и биологически активных добавок к пище, генетически модифицированных объектов, красителей, средств дезинфекции, дезинсекции и дератизации, материалов и изделий, контактирующих с водой и продуктами питания, химических веществ, отдельных видов продукции и веществ, оказывающих вредное воздействие на здоровье человека», «регистрационный учет по месту нахождения объектов налогообложения и (или) объектов, связанных</w:t>
      </w:r>
      <w:proofErr w:type="gramEnd"/>
      <w:r w:rsidRPr="00D47F20">
        <w:rPr>
          <w:rFonts w:ascii="Times New Roman" w:hAnsi="Times New Roman" w:cs="Times New Roman"/>
          <w:sz w:val="28"/>
          <w:szCs w:val="28"/>
        </w:rPr>
        <w:t xml:space="preserve"> с </w:t>
      </w:r>
      <w:r w:rsidRPr="00D47F20">
        <w:rPr>
          <w:rFonts w:ascii="Times New Roman" w:hAnsi="Times New Roman" w:cs="Times New Roman"/>
          <w:sz w:val="28"/>
          <w:szCs w:val="28"/>
        </w:rPr>
        <w:lastRenderedPageBreak/>
        <w:t xml:space="preserve">налогообложением», «государственная перерегистрация юридических лиц, учетная перерегистрация их филиалов и представительств» (по 8,7). </w:t>
      </w:r>
      <w:r w:rsidRPr="00D47F20">
        <w:rPr>
          <w:rFonts w:ascii="Times New Roman" w:hAnsi="Times New Roman" w:cs="Times New Roman"/>
          <w:i/>
          <w:sz w:val="28"/>
          <w:szCs w:val="28"/>
        </w:rPr>
        <w:t>Наименее</w:t>
      </w:r>
      <w:r w:rsidRPr="00D47F20">
        <w:rPr>
          <w:rFonts w:ascii="Times New Roman" w:hAnsi="Times New Roman" w:cs="Times New Roman"/>
          <w:sz w:val="28"/>
          <w:szCs w:val="28"/>
        </w:rPr>
        <w:t xml:space="preserve"> доступными были названы «предоставление инновационных грантов на коммерциализацию технологий»</w:t>
      </w:r>
      <w:r w:rsidR="00D715DE" w:rsidRPr="00D47F20">
        <w:rPr>
          <w:rFonts w:ascii="Times New Roman" w:hAnsi="Times New Roman" w:cs="Times New Roman"/>
          <w:sz w:val="28"/>
          <w:szCs w:val="28"/>
        </w:rPr>
        <w:t xml:space="preserve"> </w:t>
      </w:r>
      <w:r w:rsidRPr="00D47F20">
        <w:rPr>
          <w:rFonts w:ascii="Times New Roman" w:hAnsi="Times New Roman" w:cs="Times New Roman"/>
          <w:sz w:val="28"/>
          <w:szCs w:val="28"/>
        </w:rPr>
        <w:t>(5,7) и «регистрация актов гражданского состояния граждан Республики Казахстан за рубежом» (5,1).</w:t>
      </w:r>
    </w:p>
    <w:p w:rsidR="00E45A7D" w:rsidRPr="00D47F20" w:rsidRDefault="00E45A7D" w:rsidP="00E45A7D">
      <w:pPr>
        <w:pStyle w:val="a3"/>
        <w:numPr>
          <w:ilvl w:val="0"/>
          <w:numId w:val="24"/>
        </w:numPr>
        <w:pBdr>
          <w:bottom w:val="single" w:sz="4" w:space="28" w:color="FFFFFF"/>
        </w:pBdr>
        <w:spacing w:after="0" w:line="240" w:lineRule="auto"/>
        <w:ind w:firstLine="709"/>
        <w:jc w:val="both"/>
        <w:outlineLvl w:val="0"/>
        <w:rPr>
          <w:rFonts w:ascii="Times New Roman" w:eastAsia="Calibri" w:hAnsi="Times New Roman" w:cs="Times New Roman"/>
          <w:b/>
          <w:bCs/>
          <w:color w:val="4F81BD"/>
          <w:sz w:val="28"/>
          <w:szCs w:val="28"/>
        </w:rPr>
      </w:pPr>
      <w:r w:rsidRPr="00D47F20">
        <w:rPr>
          <w:rFonts w:ascii="Times New Roman" w:hAnsi="Times New Roman" w:cs="Times New Roman"/>
          <w:sz w:val="28"/>
          <w:szCs w:val="28"/>
          <w:u w:val="single"/>
        </w:rPr>
        <w:t>Качество</w:t>
      </w:r>
      <w:r w:rsidRPr="00D47F20">
        <w:rPr>
          <w:rFonts w:ascii="Times New Roman" w:hAnsi="Times New Roman" w:cs="Times New Roman"/>
          <w:sz w:val="28"/>
          <w:szCs w:val="28"/>
        </w:rPr>
        <w:t xml:space="preserve"> госуслуг зависит от различных факторов – от оформления помещения, технической оснащенности учреждения до внешнего вида, компетентности и профессионализма обслуживающего персонала. По данному критерию самые </w:t>
      </w:r>
      <w:r w:rsidRPr="00D47F20">
        <w:rPr>
          <w:rFonts w:ascii="Times New Roman" w:hAnsi="Times New Roman" w:cs="Times New Roman"/>
          <w:i/>
          <w:sz w:val="28"/>
          <w:szCs w:val="28"/>
        </w:rPr>
        <w:t>высокие</w:t>
      </w:r>
      <w:r w:rsidRPr="00D47F20">
        <w:rPr>
          <w:rFonts w:ascii="Times New Roman" w:hAnsi="Times New Roman" w:cs="Times New Roman"/>
          <w:sz w:val="28"/>
          <w:szCs w:val="28"/>
        </w:rPr>
        <w:t xml:space="preserve"> оценки получили услуги «утверждение отчета об итогах размещения акций» (9,7), «регистрация валютной операции» (9,3) и «выдача сертификата с присвоением соответствующей квалификационной категории» (9,0). Самы</w:t>
      </w:r>
      <w:r w:rsidR="00D715DE" w:rsidRPr="00D47F20">
        <w:rPr>
          <w:rFonts w:ascii="Times New Roman" w:hAnsi="Times New Roman" w:cs="Times New Roman"/>
          <w:sz w:val="28"/>
          <w:szCs w:val="28"/>
        </w:rPr>
        <w:t>е</w:t>
      </w:r>
      <w:r w:rsidRPr="00D47F20">
        <w:rPr>
          <w:rFonts w:ascii="Times New Roman" w:hAnsi="Times New Roman" w:cs="Times New Roman"/>
          <w:sz w:val="28"/>
          <w:szCs w:val="28"/>
        </w:rPr>
        <w:t xml:space="preserve"> низкие оценки получила услуга «вызов врача на дом» (6,5).</w:t>
      </w:r>
    </w:p>
    <w:p w:rsidR="00E45A7D" w:rsidRPr="00D47F20" w:rsidRDefault="00E45A7D" w:rsidP="00E45A7D">
      <w:pPr>
        <w:pStyle w:val="a3"/>
        <w:numPr>
          <w:ilvl w:val="0"/>
          <w:numId w:val="24"/>
        </w:numPr>
        <w:pBdr>
          <w:bottom w:val="single" w:sz="4" w:space="28" w:color="FFFFFF"/>
        </w:pBdr>
        <w:spacing w:after="0" w:line="240" w:lineRule="auto"/>
        <w:ind w:firstLine="709"/>
        <w:jc w:val="both"/>
        <w:outlineLvl w:val="0"/>
        <w:rPr>
          <w:rFonts w:ascii="Times New Roman" w:eastAsia="Times New Roman" w:hAnsi="Times New Roman" w:cs="Times New Roman"/>
          <w:color w:val="000000"/>
          <w:sz w:val="28"/>
          <w:szCs w:val="28"/>
        </w:rPr>
      </w:pPr>
      <w:r w:rsidRPr="00D47F20">
        <w:rPr>
          <w:rFonts w:ascii="Times New Roman" w:eastAsia="Times New Roman" w:hAnsi="Times New Roman" w:cs="Times New Roman"/>
          <w:color w:val="000000"/>
          <w:sz w:val="28"/>
          <w:szCs w:val="28"/>
        </w:rPr>
        <w:t>Показатель «</w:t>
      </w:r>
      <w:r w:rsidRPr="00D47F20">
        <w:rPr>
          <w:rFonts w:ascii="Times New Roman" w:eastAsia="Times New Roman" w:hAnsi="Times New Roman" w:cs="Times New Roman"/>
          <w:color w:val="000000"/>
          <w:sz w:val="28"/>
          <w:szCs w:val="28"/>
          <w:u w:val="single"/>
        </w:rPr>
        <w:t>процедура</w:t>
      </w:r>
      <w:r w:rsidRPr="00D47F20">
        <w:rPr>
          <w:rFonts w:ascii="Times New Roman" w:eastAsia="Times New Roman" w:hAnsi="Times New Roman" w:cs="Times New Roman"/>
          <w:color w:val="000000"/>
          <w:sz w:val="28"/>
          <w:szCs w:val="28"/>
        </w:rPr>
        <w:t>» (бумажная форма государственной услуги) складывается из оценок ясности процедуры, обоснованности количества инстанций, обоснованности количества документов, срока оказания услуг и т.д. Самые высокие баллы по данному критерию получили услуги</w:t>
      </w:r>
      <w:r w:rsidR="00D715DE" w:rsidRPr="00D47F20">
        <w:rPr>
          <w:rFonts w:ascii="Times New Roman" w:eastAsia="Times New Roman" w:hAnsi="Times New Roman" w:cs="Times New Roman"/>
          <w:color w:val="000000"/>
          <w:sz w:val="28"/>
          <w:szCs w:val="28"/>
        </w:rPr>
        <w:t>:</w:t>
      </w:r>
      <w:r w:rsidRPr="00D47F20">
        <w:rPr>
          <w:rFonts w:ascii="Times New Roman" w:eastAsia="Times New Roman" w:hAnsi="Times New Roman" w:cs="Times New Roman"/>
          <w:color w:val="000000"/>
          <w:sz w:val="28"/>
          <w:szCs w:val="28"/>
        </w:rPr>
        <w:t xml:space="preserve"> «утверждение отчета об итогах размещения акций» (9,5), «регистрация валютной операции» (9,0), «выдача справок о подтверждении прохождения воинской службы» (9,0). Больше всего нареканий у потребителей в адрес </w:t>
      </w:r>
      <w:proofErr w:type="spellStart"/>
      <w:r w:rsidRPr="00D47F20">
        <w:rPr>
          <w:rFonts w:ascii="Times New Roman" w:eastAsia="Times New Roman" w:hAnsi="Times New Roman" w:cs="Times New Roman"/>
          <w:color w:val="000000"/>
          <w:sz w:val="28"/>
          <w:szCs w:val="28"/>
        </w:rPr>
        <w:t>услугодателей</w:t>
      </w:r>
      <w:proofErr w:type="spellEnd"/>
      <w:r w:rsidRPr="00D47F20">
        <w:rPr>
          <w:rFonts w:ascii="Times New Roman" w:eastAsia="Times New Roman" w:hAnsi="Times New Roman" w:cs="Times New Roman"/>
          <w:color w:val="000000"/>
          <w:sz w:val="28"/>
          <w:szCs w:val="28"/>
        </w:rPr>
        <w:t xml:space="preserve"> по «</w:t>
      </w:r>
      <w:proofErr w:type="spellStart"/>
      <w:r w:rsidRPr="00D47F20">
        <w:rPr>
          <w:rFonts w:ascii="Times New Roman" w:eastAsia="Times New Roman" w:hAnsi="Times New Roman" w:cs="Times New Roman"/>
          <w:color w:val="000000"/>
          <w:sz w:val="28"/>
          <w:szCs w:val="28"/>
        </w:rPr>
        <w:t>апостилированию</w:t>
      </w:r>
      <w:proofErr w:type="spellEnd"/>
      <w:r w:rsidRPr="00D47F20">
        <w:rPr>
          <w:rFonts w:ascii="Times New Roman" w:eastAsia="Times New Roman" w:hAnsi="Times New Roman" w:cs="Times New Roman"/>
          <w:color w:val="000000"/>
          <w:sz w:val="28"/>
          <w:szCs w:val="28"/>
        </w:rPr>
        <w:t xml:space="preserve"> официальных документов, исходящих из судебных органов»</w:t>
      </w:r>
      <w:r w:rsidR="00D715DE" w:rsidRPr="00D47F20">
        <w:rPr>
          <w:rFonts w:ascii="Times New Roman" w:eastAsia="Times New Roman" w:hAnsi="Times New Roman" w:cs="Times New Roman"/>
          <w:color w:val="000000"/>
          <w:sz w:val="28"/>
          <w:szCs w:val="28"/>
        </w:rPr>
        <w:t xml:space="preserve"> </w:t>
      </w:r>
      <w:r w:rsidRPr="00D47F20">
        <w:rPr>
          <w:rFonts w:ascii="Times New Roman" w:eastAsia="Times New Roman" w:hAnsi="Times New Roman" w:cs="Times New Roman"/>
          <w:color w:val="000000"/>
          <w:sz w:val="28"/>
          <w:szCs w:val="28"/>
        </w:rPr>
        <w:t>(6,7),</w:t>
      </w:r>
      <w:r w:rsidRPr="00D47F20">
        <w:rPr>
          <w:sz w:val="28"/>
          <w:szCs w:val="28"/>
        </w:rPr>
        <w:t xml:space="preserve"> «</w:t>
      </w:r>
      <w:r w:rsidRPr="00D47F20">
        <w:rPr>
          <w:rFonts w:ascii="Times New Roman" w:eastAsia="Times New Roman" w:hAnsi="Times New Roman" w:cs="Times New Roman"/>
          <w:color w:val="000000"/>
          <w:sz w:val="28"/>
          <w:szCs w:val="28"/>
        </w:rPr>
        <w:t>предоставлени</w:t>
      </w:r>
      <w:r w:rsidR="00D715DE" w:rsidRPr="00D47F20">
        <w:rPr>
          <w:rFonts w:ascii="Times New Roman" w:eastAsia="Times New Roman" w:hAnsi="Times New Roman" w:cs="Times New Roman"/>
          <w:color w:val="000000"/>
          <w:sz w:val="28"/>
          <w:szCs w:val="28"/>
        </w:rPr>
        <w:t>ю</w:t>
      </w:r>
      <w:r w:rsidRPr="00D47F20">
        <w:rPr>
          <w:rFonts w:ascii="Times New Roman" w:eastAsia="Times New Roman" w:hAnsi="Times New Roman" w:cs="Times New Roman"/>
          <w:color w:val="000000"/>
          <w:sz w:val="28"/>
          <w:szCs w:val="28"/>
        </w:rPr>
        <w:t xml:space="preserve"> инновационных грантов на коммерциализацию технологий» (6,3) и «выдач</w:t>
      </w:r>
      <w:r w:rsidR="00D715DE" w:rsidRPr="00D47F20">
        <w:rPr>
          <w:rFonts w:ascii="Times New Roman" w:eastAsia="Times New Roman" w:hAnsi="Times New Roman" w:cs="Times New Roman"/>
          <w:color w:val="000000"/>
          <w:sz w:val="28"/>
          <w:szCs w:val="28"/>
        </w:rPr>
        <w:t>е</w:t>
      </w:r>
      <w:r w:rsidRPr="00D47F20">
        <w:rPr>
          <w:rFonts w:ascii="Times New Roman" w:eastAsia="Times New Roman" w:hAnsi="Times New Roman" w:cs="Times New Roman"/>
          <w:color w:val="000000"/>
          <w:sz w:val="28"/>
          <w:szCs w:val="28"/>
        </w:rPr>
        <w:t xml:space="preserve"> и переоформлени</w:t>
      </w:r>
      <w:r w:rsidR="00D715DE" w:rsidRPr="00D47F20">
        <w:rPr>
          <w:rFonts w:ascii="Times New Roman" w:eastAsia="Times New Roman" w:hAnsi="Times New Roman" w:cs="Times New Roman"/>
          <w:color w:val="000000"/>
          <w:sz w:val="28"/>
          <w:szCs w:val="28"/>
        </w:rPr>
        <w:t>ю</w:t>
      </w:r>
      <w:r w:rsidRPr="00D47F20">
        <w:rPr>
          <w:rFonts w:ascii="Times New Roman" w:eastAsia="Times New Roman" w:hAnsi="Times New Roman" w:cs="Times New Roman"/>
          <w:color w:val="000000"/>
          <w:sz w:val="28"/>
          <w:szCs w:val="28"/>
        </w:rPr>
        <w:t xml:space="preserve"> сертификатов на выбросы парниковых газов» (6,2).</w:t>
      </w:r>
    </w:p>
    <w:p w:rsidR="00E45A7D" w:rsidRPr="00D47F20" w:rsidRDefault="00E45A7D" w:rsidP="00E45A7D">
      <w:pPr>
        <w:pStyle w:val="a3"/>
        <w:numPr>
          <w:ilvl w:val="0"/>
          <w:numId w:val="24"/>
        </w:numPr>
        <w:pBdr>
          <w:bottom w:val="single" w:sz="4" w:space="28" w:color="FFFFFF"/>
        </w:pBdr>
        <w:spacing w:after="0" w:line="240" w:lineRule="auto"/>
        <w:ind w:firstLine="709"/>
        <w:jc w:val="both"/>
        <w:outlineLvl w:val="0"/>
        <w:rPr>
          <w:rFonts w:ascii="Times New Roman" w:hAnsi="Times New Roman" w:cs="Times New Roman"/>
          <w:sz w:val="28"/>
          <w:szCs w:val="28"/>
        </w:rPr>
      </w:pPr>
      <w:r w:rsidRPr="00D47F20">
        <w:rPr>
          <w:rFonts w:ascii="Times New Roman" w:eastAsia="Times New Roman" w:hAnsi="Times New Roman" w:cs="Times New Roman"/>
          <w:color w:val="000000"/>
          <w:sz w:val="28"/>
          <w:szCs w:val="28"/>
        </w:rPr>
        <w:t>Критерий «</w:t>
      </w:r>
      <w:r w:rsidRPr="00D47F20">
        <w:rPr>
          <w:rFonts w:ascii="Times New Roman" w:eastAsia="Times New Roman" w:hAnsi="Times New Roman" w:cs="Times New Roman"/>
          <w:color w:val="000000"/>
          <w:sz w:val="28"/>
          <w:szCs w:val="28"/>
          <w:u w:val="single"/>
        </w:rPr>
        <w:t>результат госуслуги</w:t>
      </w:r>
      <w:r w:rsidRPr="00D47F20">
        <w:rPr>
          <w:rFonts w:ascii="Times New Roman" w:eastAsia="Times New Roman" w:hAnsi="Times New Roman" w:cs="Times New Roman"/>
          <w:color w:val="000000"/>
          <w:sz w:val="28"/>
          <w:szCs w:val="28"/>
        </w:rPr>
        <w:t xml:space="preserve">» складывается из оценок соблюдения стандартов оказания госуслуги и удовлетворенности по ее выполнению. </w:t>
      </w:r>
      <w:proofErr w:type="gramStart"/>
      <w:r w:rsidRPr="00D47F20">
        <w:rPr>
          <w:rFonts w:ascii="Times New Roman" w:eastAsia="Times New Roman" w:hAnsi="Times New Roman" w:cs="Times New Roman"/>
          <w:color w:val="000000"/>
          <w:sz w:val="28"/>
          <w:szCs w:val="28"/>
        </w:rPr>
        <w:t>Наибольший уровень удовлетворенности по данному критерию получили «регистрация валютной операции» (9,6), «утверждение отчета об итогах размещения акций» (9,4) и «государственная регистрация или перерегистрация продуктов детского питания, пищевых и биологически активных добавок к пище, генетически модифицированных объектов, красителей, средств дезинфекции, дезинсекции и дератизации, материалов и изделий, контактирующих с водой и продуктами питания, химических веществ, отдельных видов продукции и веществ, оказывающих вредное</w:t>
      </w:r>
      <w:proofErr w:type="gramEnd"/>
      <w:r w:rsidRPr="00D47F20">
        <w:rPr>
          <w:rFonts w:ascii="Times New Roman" w:eastAsia="Times New Roman" w:hAnsi="Times New Roman" w:cs="Times New Roman"/>
          <w:color w:val="000000"/>
          <w:sz w:val="28"/>
          <w:szCs w:val="28"/>
        </w:rPr>
        <w:t xml:space="preserve"> воздействие на здоровье человека» (9,0). Самые низкие баллы получили услуги по «выплате пожизненного ежемесячного материального обеспечения спортсменам и тренерам» (6,5) и</w:t>
      </w:r>
      <w:r w:rsidR="00D715DE" w:rsidRPr="00D47F20">
        <w:rPr>
          <w:rFonts w:ascii="Times New Roman" w:eastAsia="Times New Roman" w:hAnsi="Times New Roman" w:cs="Times New Roman"/>
          <w:color w:val="000000"/>
          <w:sz w:val="28"/>
          <w:szCs w:val="28"/>
        </w:rPr>
        <w:t xml:space="preserve"> по</w:t>
      </w:r>
      <w:r w:rsidRPr="00D47F20">
        <w:rPr>
          <w:rFonts w:ascii="Times New Roman" w:eastAsia="Times New Roman" w:hAnsi="Times New Roman" w:cs="Times New Roman"/>
          <w:color w:val="000000"/>
          <w:sz w:val="28"/>
          <w:szCs w:val="28"/>
        </w:rPr>
        <w:t xml:space="preserve"> «признани</w:t>
      </w:r>
      <w:r w:rsidR="00D715DE" w:rsidRPr="00D47F20">
        <w:rPr>
          <w:rFonts w:ascii="Times New Roman" w:eastAsia="Times New Roman" w:hAnsi="Times New Roman" w:cs="Times New Roman"/>
          <w:color w:val="000000"/>
          <w:sz w:val="28"/>
          <w:szCs w:val="28"/>
        </w:rPr>
        <w:t>ю</w:t>
      </w:r>
      <w:r w:rsidRPr="00D47F20">
        <w:rPr>
          <w:rFonts w:ascii="Times New Roman" w:eastAsia="Times New Roman" w:hAnsi="Times New Roman" w:cs="Times New Roman"/>
          <w:color w:val="000000"/>
          <w:sz w:val="28"/>
          <w:szCs w:val="28"/>
        </w:rPr>
        <w:t xml:space="preserve"> и </w:t>
      </w:r>
      <w:proofErr w:type="spellStart"/>
      <w:r w:rsidRPr="00D47F20">
        <w:rPr>
          <w:rFonts w:ascii="Times New Roman" w:eastAsia="Times New Roman" w:hAnsi="Times New Roman" w:cs="Times New Roman"/>
          <w:color w:val="000000"/>
          <w:sz w:val="28"/>
          <w:szCs w:val="28"/>
        </w:rPr>
        <w:t>нострификаци</w:t>
      </w:r>
      <w:r w:rsidR="00D715DE" w:rsidRPr="00D47F20">
        <w:rPr>
          <w:rFonts w:ascii="Times New Roman" w:eastAsia="Times New Roman" w:hAnsi="Times New Roman" w:cs="Times New Roman"/>
          <w:color w:val="000000"/>
          <w:sz w:val="28"/>
          <w:szCs w:val="28"/>
        </w:rPr>
        <w:t>и</w:t>
      </w:r>
      <w:proofErr w:type="spellEnd"/>
      <w:r w:rsidRPr="00D47F20">
        <w:rPr>
          <w:rFonts w:ascii="Times New Roman" w:eastAsia="Times New Roman" w:hAnsi="Times New Roman" w:cs="Times New Roman"/>
          <w:color w:val="000000"/>
          <w:sz w:val="28"/>
          <w:szCs w:val="28"/>
        </w:rPr>
        <w:t xml:space="preserve"> документов об образовании» (6,4). </w:t>
      </w:r>
    </w:p>
    <w:p w:rsidR="00E45A7D" w:rsidRPr="00D47F20" w:rsidRDefault="00E45A7D" w:rsidP="00E45A7D">
      <w:pPr>
        <w:pStyle w:val="a3"/>
        <w:numPr>
          <w:ilvl w:val="0"/>
          <w:numId w:val="24"/>
        </w:numPr>
        <w:pBdr>
          <w:bottom w:val="single" w:sz="4" w:space="28" w:color="FFFFFF"/>
        </w:pBdr>
        <w:autoSpaceDE w:val="0"/>
        <w:autoSpaceDN w:val="0"/>
        <w:adjustRightInd w:val="0"/>
        <w:spacing w:after="0" w:line="240" w:lineRule="auto"/>
        <w:ind w:firstLine="709"/>
        <w:jc w:val="both"/>
        <w:outlineLvl w:val="0"/>
        <w:rPr>
          <w:rFonts w:ascii="Times New Roman" w:hAnsi="Times New Roman" w:cs="Times New Roman"/>
          <w:sz w:val="28"/>
          <w:szCs w:val="28"/>
        </w:rPr>
      </w:pPr>
      <w:r w:rsidRPr="00D47F20">
        <w:rPr>
          <w:rFonts w:ascii="Times New Roman" w:hAnsi="Times New Roman" w:cs="Times New Roman"/>
          <w:sz w:val="28"/>
          <w:szCs w:val="28"/>
        </w:rPr>
        <w:t xml:space="preserve">Оценка </w:t>
      </w:r>
      <w:r w:rsidRPr="00D47F20">
        <w:rPr>
          <w:rFonts w:ascii="Times New Roman" w:hAnsi="Times New Roman" w:cs="Times New Roman"/>
          <w:sz w:val="28"/>
          <w:szCs w:val="28"/>
          <w:u w:val="single"/>
        </w:rPr>
        <w:t>электронной формы государственных услуг</w:t>
      </w:r>
      <w:r w:rsidRPr="00D47F20">
        <w:rPr>
          <w:rFonts w:ascii="Times New Roman" w:hAnsi="Times New Roman" w:cs="Times New Roman"/>
          <w:sz w:val="28"/>
          <w:szCs w:val="28"/>
        </w:rPr>
        <w:t xml:space="preserve"> населению включает в себя качество и доступность информации, простоту заполнения и подачи заявлений, а также сроки оказания услуг. Особенности данного вида услуг определя</w:t>
      </w:r>
      <w:r w:rsidR="00D715DE" w:rsidRPr="00D47F20">
        <w:rPr>
          <w:rFonts w:ascii="Times New Roman" w:hAnsi="Times New Roman" w:cs="Times New Roman"/>
          <w:sz w:val="28"/>
          <w:szCs w:val="28"/>
        </w:rPr>
        <w:t>ю</w:t>
      </w:r>
      <w:r w:rsidRPr="00D47F20">
        <w:rPr>
          <w:rFonts w:ascii="Times New Roman" w:hAnsi="Times New Roman" w:cs="Times New Roman"/>
          <w:sz w:val="28"/>
          <w:szCs w:val="28"/>
        </w:rPr>
        <w:t>тся тем, что не все услуги могут быть переведены в электронный формат, а также требу</w:t>
      </w:r>
      <w:r w:rsidR="00D715DE" w:rsidRPr="00D47F20">
        <w:rPr>
          <w:rFonts w:ascii="Times New Roman" w:hAnsi="Times New Roman" w:cs="Times New Roman"/>
          <w:sz w:val="28"/>
          <w:szCs w:val="28"/>
        </w:rPr>
        <w:t>ю</w:t>
      </w:r>
      <w:r w:rsidRPr="00D47F20">
        <w:rPr>
          <w:rFonts w:ascii="Times New Roman" w:hAnsi="Times New Roman" w:cs="Times New Roman"/>
          <w:sz w:val="28"/>
          <w:szCs w:val="28"/>
        </w:rPr>
        <w:t xml:space="preserve">т внедрения новых технологий во </w:t>
      </w:r>
      <w:r w:rsidRPr="00D47F20">
        <w:rPr>
          <w:rFonts w:ascii="Times New Roman" w:hAnsi="Times New Roman" w:cs="Times New Roman"/>
          <w:sz w:val="28"/>
          <w:szCs w:val="28"/>
        </w:rPr>
        <w:lastRenderedPageBreak/>
        <w:t>многих учреждениях и обучения населения по их использованию. По данному критерию (электронная форма) первые позиции в рейтинге получили Министерство энергетики РК – «выдача разрешений на эмиссии в окружающую среду для объектов II, III и IV категорий» (9,5) и Министерство здравоохранения и социальной защиты РК – «выдача сертификата специалиста с присвоением соответствующей квалификационной категории» (9,4). Самая низкая позиция в данном рейтинге у услуги «</w:t>
      </w:r>
      <w:r w:rsidRPr="00D47F20">
        <w:rPr>
          <w:rStyle w:val="s0"/>
          <w:sz w:val="28"/>
          <w:szCs w:val="28"/>
        </w:rPr>
        <w:t>проведение технического исследования на предмет отнесения товаров к средствам криптографической защиты информации и специальным техническим средствам, предназначенным для проведения оперативно-розыскных мероприятий»</w:t>
      </w:r>
      <w:r w:rsidRPr="00D47F20">
        <w:rPr>
          <w:rStyle w:val="s0"/>
          <w:sz w:val="28"/>
          <w:szCs w:val="28"/>
          <w:lang w:val="kk-KZ"/>
        </w:rPr>
        <w:t xml:space="preserve"> </w:t>
      </w:r>
      <w:r w:rsidRPr="00D47F20">
        <w:rPr>
          <w:rStyle w:val="s0"/>
          <w:sz w:val="28"/>
          <w:szCs w:val="28"/>
        </w:rPr>
        <w:t>(7,1).</w:t>
      </w:r>
    </w:p>
    <w:p w:rsidR="00E45A7D" w:rsidRPr="00D47F20" w:rsidRDefault="00E45A7D" w:rsidP="00E45A7D">
      <w:pPr>
        <w:pStyle w:val="a3"/>
        <w:numPr>
          <w:ilvl w:val="0"/>
          <w:numId w:val="24"/>
        </w:numPr>
        <w:pBdr>
          <w:bottom w:val="single" w:sz="4" w:space="28" w:color="FFFFFF"/>
        </w:pBdr>
        <w:autoSpaceDE w:val="0"/>
        <w:autoSpaceDN w:val="0"/>
        <w:adjustRightInd w:val="0"/>
        <w:spacing w:after="0" w:line="240" w:lineRule="auto"/>
        <w:ind w:firstLine="709"/>
        <w:jc w:val="both"/>
        <w:outlineLvl w:val="0"/>
        <w:rPr>
          <w:rFonts w:ascii="Times New Roman" w:hAnsi="Times New Roman" w:cs="Times New Roman"/>
          <w:sz w:val="28"/>
          <w:szCs w:val="28"/>
        </w:rPr>
      </w:pPr>
      <w:r w:rsidRPr="00D47F20">
        <w:rPr>
          <w:rFonts w:ascii="Times New Roman" w:eastAsia="Times New Roman" w:hAnsi="Times New Roman" w:cs="Times New Roman"/>
          <w:sz w:val="28"/>
          <w:szCs w:val="28"/>
        </w:rPr>
        <w:t xml:space="preserve">Таким образом, среди услуг, получивших </w:t>
      </w:r>
      <w:r w:rsidRPr="00D47F20">
        <w:rPr>
          <w:rFonts w:ascii="Times New Roman" w:eastAsia="Times New Roman" w:hAnsi="Times New Roman" w:cs="Times New Roman"/>
          <w:i/>
          <w:sz w:val="28"/>
          <w:szCs w:val="28"/>
        </w:rPr>
        <w:t>высокие</w:t>
      </w:r>
      <w:r w:rsidRPr="00D47F20">
        <w:rPr>
          <w:rFonts w:ascii="Times New Roman" w:eastAsia="Times New Roman" w:hAnsi="Times New Roman" w:cs="Times New Roman"/>
          <w:sz w:val="28"/>
          <w:szCs w:val="28"/>
        </w:rPr>
        <w:t xml:space="preserve"> </w:t>
      </w:r>
      <w:r w:rsidRPr="00D47F20">
        <w:rPr>
          <w:rFonts w:ascii="Times New Roman" w:eastAsia="Times New Roman" w:hAnsi="Times New Roman" w:cs="Times New Roman"/>
          <w:i/>
          <w:sz w:val="28"/>
          <w:szCs w:val="28"/>
        </w:rPr>
        <w:t>оценки</w:t>
      </w:r>
      <w:r w:rsidRPr="00D47F20">
        <w:rPr>
          <w:rFonts w:ascii="Times New Roman" w:eastAsia="Times New Roman" w:hAnsi="Times New Roman" w:cs="Times New Roman"/>
          <w:sz w:val="28"/>
          <w:szCs w:val="28"/>
        </w:rPr>
        <w:t>, можно отметить следующие: «</w:t>
      </w:r>
      <w:r w:rsidRPr="00D47F20">
        <w:rPr>
          <w:rFonts w:ascii="Times New Roman" w:eastAsia="Times New Roman" w:hAnsi="Times New Roman" w:cs="Times New Roman"/>
          <w:color w:val="000000"/>
          <w:sz w:val="28"/>
          <w:szCs w:val="28"/>
        </w:rPr>
        <w:t>регистрация валютной операции» и «утверждение отчета об итогах размещения акций»</w:t>
      </w:r>
      <w:r w:rsidRPr="00D47F20">
        <w:rPr>
          <w:rFonts w:ascii="Times New Roman" w:eastAsia="Times New Roman" w:hAnsi="Times New Roman" w:cs="Times New Roman"/>
          <w:sz w:val="28"/>
          <w:szCs w:val="28"/>
        </w:rPr>
        <w:t>. Удовлетворенность этими услуг</w:t>
      </w:r>
      <w:r w:rsidR="00D715DE" w:rsidRPr="00D47F20">
        <w:rPr>
          <w:rFonts w:ascii="Times New Roman" w:eastAsia="Times New Roman" w:hAnsi="Times New Roman" w:cs="Times New Roman"/>
          <w:sz w:val="28"/>
          <w:szCs w:val="28"/>
        </w:rPr>
        <w:t>ами</w:t>
      </w:r>
      <w:r w:rsidRPr="00D47F20">
        <w:rPr>
          <w:rFonts w:ascii="Times New Roman" w:eastAsia="Times New Roman" w:hAnsi="Times New Roman" w:cs="Times New Roman"/>
          <w:sz w:val="28"/>
          <w:szCs w:val="28"/>
        </w:rPr>
        <w:t xml:space="preserve"> определяется наличием отлаженного механизма их оказания </w:t>
      </w:r>
      <w:r w:rsidR="00D715DE" w:rsidRPr="00D47F20">
        <w:rPr>
          <w:rFonts w:ascii="Times New Roman" w:eastAsia="Times New Roman" w:hAnsi="Times New Roman" w:cs="Times New Roman"/>
          <w:sz w:val="28"/>
          <w:szCs w:val="28"/>
        </w:rPr>
        <w:sym w:font="Symbol" w:char="F02D"/>
      </w:r>
      <w:r w:rsidRPr="00D47F20">
        <w:rPr>
          <w:rFonts w:ascii="Times New Roman" w:eastAsia="Times New Roman" w:hAnsi="Times New Roman" w:cs="Times New Roman"/>
          <w:sz w:val="28"/>
          <w:szCs w:val="28"/>
        </w:rPr>
        <w:t xml:space="preserve"> скорость реагирования на запрос об услуге, упро</w:t>
      </w:r>
      <w:r w:rsidR="00D715DE" w:rsidRPr="00D47F20">
        <w:rPr>
          <w:rFonts w:ascii="Times New Roman" w:eastAsia="Times New Roman" w:hAnsi="Times New Roman" w:cs="Times New Roman"/>
          <w:sz w:val="28"/>
          <w:szCs w:val="28"/>
        </w:rPr>
        <w:t>щ</w:t>
      </w:r>
      <w:r w:rsidRPr="00D47F20">
        <w:rPr>
          <w:rFonts w:ascii="Times New Roman" w:eastAsia="Times New Roman" w:hAnsi="Times New Roman" w:cs="Times New Roman"/>
          <w:sz w:val="28"/>
          <w:szCs w:val="28"/>
        </w:rPr>
        <w:t xml:space="preserve">енная процедура и т.д. </w:t>
      </w:r>
    </w:p>
    <w:p w:rsidR="00E45A7D" w:rsidRPr="00D47F20" w:rsidRDefault="00E45A7D" w:rsidP="00E45A7D">
      <w:pPr>
        <w:pStyle w:val="a3"/>
        <w:numPr>
          <w:ilvl w:val="0"/>
          <w:numId w:val="24"/>
        </w:numPr>
        <w:pBdr>
          <w:bottom w:val="single" w:sz="4" w:space="28" w:color="FFFFFF"/>
        </w:pBdr>
        <w:autoSpaceDE w:val="0"/>
        <w:autoSpaceDN w:val="0"/>
        <w:adjustRightInd w:val="0"/>
        <w:spacing w:after="0" w:line="240" w:lineRule="auto"/>
        <w:ind w:firstLine="709"/>
        <w:jc w:val="both"/>
        <w:outlineLvl w:val="0"/>
        <w:rPr>
          <w:rFonts w:ascii="Times New Roman" w:hAnsi="Times New Roman" w:cs="Times New Roman"/>
          <w:sz w:val="28"/>
          <w:szCs w:val="28"/>
        </w:rPr>
      </w:pPr>
      <w:r w:rsidRPr="00D47F20">
        <w:rPr>
          <w:rFonts w:ascii="Times New Roman" w:eastAsia="Times New Roman" w:hAnsi="Times New Roman" w:cs="Times New Roman"/>
          <w:sz w:val="28"/>
          <w:szCs w:val="28"/>
        </w:rPr>
        <w:t xml:space="preserve">Стабильно занимают </w:t>
      </w:r>
      <w:r w:rsidRPr="00D47F20">
        <w:rPr>
          <w:rFonts w:ascii="Times New Roman" w:eastAsia="Times New Roman" w:hAnsi="Times New Roman" w:cs="Times New Roman"/>
          <w:i/>
          <w:sz w:val="28"/>
          <w:szCs w:val="28"/>
        </w:rPr>
        <w:t>последние</w:t>
      </w:r>
      <w:r w:rsidRPr="00D47F20">
        <w:rPr>
          <w:rFonts w:ascii="Times New Roman" w:eastAsia="Times New Roman" w:hAnsi="Times New Roman" w:cs="Times New Roman"/>
          <w:sz w:val="28"/>
          <w:szCs w:val="28"/>
        </w:rPr>
        <w:t xml:space="preserve"> </w:t>
      </w:r>
      <w:r w:rsidRPr="00D47F20">
        <w:rPr>
          <w:rFonts w:ascii="Times New Roman" w:eastAsia="Times New Roman" w:hAnsi="Times New Roman" w:cs="Times New Roman"/>
          <w:i/>
          <w:sz w:val="28"/>
          <w:szCs w:val="28"/>
        </w:rPr>
        <w:t>позиции</w:t>
      </w:r>
      <w:r w:rsidRPr="00D47F20">
        <w:rPr>
          <w:rFonts w:ascii="Times New Roman" w:eastAsia="Times New Roman" w:hAnsi="Times New Roman" w:cs="Times New Roman"/>
          <w:sz w:val="28"/>
          <w:szCs w:val="28"/>
        </w:rPr>
        <w:t xml:space="preserve"> в рейтингах «</w:t>
      </w:r>
      <w:r w:rsidRPr="00D47F20">
        <w:rPr>
          <w:rFonts w:ascii="Times New Roman" w:hAnsi="Times New Roman" w:cs="Times New Roman"/>
          <w:sz w:val="28"/>
          <w:szCs w:val="28"/>
        </w:rPr>
        <w:t>п</w:t>
      </w:r>
      <w:r w:rsidRPr="00D47F20">
        <w:rPr>
          <w:rStyle w:val="s0"/>
          <w:sz w:val="28"/>
          <w:szCs w:val="28"/>
        </w:rPr>
        <w:t xml:space="preserve">ризнание и </w:t>
      </w:r>
      <w:proofErr w:type="spellStart"/>
      <w:r w:rsidRPr="00D47F20">
        <w:rPr>
          <w:rStyle w:val="s0"/>
          <w:sz w:val="28"/>
          <w:szCs w:val="28"/>
        </w:rPr>
        <w:t>нострификация</w:t>
      </w:r>
      <w:proofErr w:type="spellEnd"/>
      <w:r w:rsidRPr="00D47F20">
        <w:rPr>
          <w:rStyle w:val="s0"/>
          <w:sz w:val="28"/>
          <w:szCs w:val="28"/>
        </w:rPr>
        <w:t xml:space="preserve"> документов об образовании»,</w:t>
      </w:r>
      <w:r w:rsidRPr="00D47F20">
        <w:rPr>
          <w:rFonts w:ascii="Times New Roman" w:hAnsi="Times New Roman" w:cs="Times New Roman"/>
          <w:sz w:val="28"/>
          <w:szCs w:val="28"/>
        </w:rPr>
        <w:t xml:space="preserve"> «</w:t>
      </w:r>
      <w:r w:rsidRPr="00D47F20">
        <w:rPr>
          <w:rStyle w:val="s0"/>
          <w:sz w:val="28"/>
          <w:szCs w:val="28"/>
        </w:rPr>
        <w:t>предоставление инновационных грантов на коммерциализацию технологий», «выплата пожизненного ежемесячного материального обеспечения спортсменам и тренерам</w:t>
      </w:r>
      <w:r w:rsidR="00D715DE" w:rsidRPr="00D47F20">
        <w:rPr>
          <w:rStyle w:val="s0"/>
          <w:sz w:val="28"/>
          <w:szCs w:val="28"/>
        </w:rPr>
        <w:t>»</w:t>
      </w:r>
      <w:r w:rsidRPr="00D47F20">
        <w:rPr>
          <w:rStyle w:val="s0"/>
          <w:sz w:val="28"/>
          <w:szCs w:val="28"/>
        </w:rPr>
        <w:t xml:space="preserve">, </w:t>
      </w:r>
      <w:r w:rsidR="00D715DE" w:rsidRPr="00D47F20">
        <w:rPr>
          <w:rStyle w:val="s0"/>
          <w:sz w:val="28"/>
          <w:szCs w:val="28"/>
        </w:rPr>
        <w:t>«</w:t>
      </w:r>
      <w:r w:rsidR="00D715DE" w:rsidRPr="00D47F20">
        <w:rPr>
          <w:rFonts w:ascii="Times New Roman" w:hAnsi="Times New Roman" w:cs="Times New Roman"/>
          <w:sz w:val="28"/>
          <w:szCs w:val="28"/>
        </w:rPr>
        <w:t>выдача</w:t>
      </w:r>
      <w:r w:rsidRPr="00D47F20">
        <w:rPr>
          <w:rFonts w:ascii="Times New Roman" w:hAnsi="Times New Roman" w:cs="Times New Roman"/>
          <w:sz w:val="28"/>
          <w:szCs w:val="28"/>
        </w:rPr>
        <w:t xml:space="preserve"> и переоформлени</w:t>
      </w:r>
      <w:r w:rsidR="00D715DE" w:rsidRPr="00D47F20">
        <w:rPr>
          <w:rFonts w:ascii="Times New Roman" w:hAnsi="Times New Roman" w:cs="Times New Roman"/>
          <w:sz w:val="28"/>
          <w:szCs w:val="28"/>
        </w:rPr>
        <w:t>е</w:t>
      </w:r>
      <w:r w:rsidRPr="00D47F20">
        <w:rPr>
          <w:rFonts w:ascii="Times New Roman" w:hAnsi="Times New Roman" w:cs="Times New Roman"/>
          <w:sz w:val="28"/>
          <w:szCs w:val="28"/>
        </w:rPr>
        <w:t xml:space="preserve"> сертификатов на выбросы парниковых газов». </w:t>
      </w:r>
      <w:r w:rsidRPr="00D47F20">
        <w:rPr>
          <w:rFonts w:ascii="Times New Roman" w:eastAsia="Times New Roman" w:hAnsi="Times New Roman" w:cs="Times New Roman"/>
          <w:sz w:val="28"/>
          <w:szCs w:val="28"/>
        </w:rPr>
        <w:t xml:space="preserve">Низкий уровень обусловлен сложной процедурой, затянутыми сроками, недостатком информации. </w:t>
      </w:r>
    </w:p>
    <w:p w:rsidR="00E45A7D" w:rsidRPr="00D47F20" w:rsidRDefault="00E45A7D" w:rsidP="00E45A7D">
      <w:pPr>
        <w:pStyle w:val="a3"/>
        <w:numPr>
          <w:ilvl w:val="0"/>
          <w:numId w:val="24"/>
        </w:numPr>
        <w:pBdr>
          <w:bottom w:val="single" w:sz="4" w:space="28" w:color="FFFFFF"/>
        </w:pBdr>
        <w:autoSpaceDE w:val="0"/>
        <w:autoSpaceDN w:val="0"/>
        <w:adjustRightInd w:val="0"/>
        <w:spacing w:after="0" w:line="240" w:lineRule="auto"/>
        <w:ind w:firstLine="709"/>
        <w:jc w:val="both"/>
        <w:outlineLvl w:val="0"/>
        <w:rPr>
          <w:rFonts w:ascii="Times New Roman" w:hAnsi="Times New Roman" w:cs="Times New Roman"/>
          <w:sz w:val="28"/>
          <w:szCs w:val="28"/>
        </w:rPr>
      </w:pPr>
      <w:r w:rsidRPr="00D47F20">
        <w:rPr>
          <w:rFonts w:ascii="Times New Roman" w:hAnsi="Times New Roman"/>
          <w:color w:val="000000"/>
          <w:sz w:val="28"/>
          <w:szCs w:val="28"/>
        </w:rPr>
        <w:t xml:space="preserve">В рейтинге государственных органов </w:t>
      </w:r>
      <w:r w:rsidRPr="00D47F20">
        <w:rPr>
          <w:rFonts w:ascii="Times New Roman" w:hAnsi="Times New Roman"/>
          <w:i/>
          <w:color w:val="000000"/>
          <w:sz w:val="28"/>
          <w:szCs w:val="28"/>
        </w:rPr>
        <w:t>лидирует</w:t>
      </w:r>
      <w:r w:rsidRPr="00D47F20">
        <w:rPr>
          <w:rFonts w:ascii="Times New Roman" w:hAnsi="Times New Roman"/>
          <w:color w:val="000000"/>
          <w:sz w:val="28"/>
          <w:szCs w:val="28"/>
        </w:rPr>
        <w:t xml:space="preserve"> Национальный банк (9,3 балла). От 8,1 до 8,6 балл</w:t>
      </w:r>
      <w:r w:rsidR="00D715DE" w:rsidRPr="00D47F20">
        <w:rPr>
          <w:rFonts w:ascii="Times New Roman" w:hAnsi="Times New Roman"/>
          <w:color w:val="000000"/>
          <w:sz w:val="28"/>
          <w:szCs w:val="28"/>
        </w:rPr>
        <w:t xml:space="preserve">а </w:t>
      </w:r>
      <w:r w:rsidRPr="00D47F20">
        <w:rPr>
          <w:rFonts w:ascii="Times New Roman" w:hAnsi="Times New Roman"/>
          <w:color w:val="000000"/>
          <w:sz w:val="28"/>
          <w:szCs w:val="28"/>
        </w:rPr>
        <w:t>получили МФ, МЮ, МО, АД</w:t>
      </w:r>
      <w:r w:rsidR="00D715DE" w:rsidRPr="00D47F20">
        <w:rPr>
          <w:rFonts w:ascii="Times New Roman" w:hAnsi="Times New Roman"/>
          <w:color w:val="000000"/>
          <w:sz w:val="28"/>
          <w:szCs w:val="28"/>
        </w:rPr>
        <w:t>Г</w:t>
      </w:r>
      <w:r w:rsidRPr="00D47F20">
        <w:rPr>
          <w:rFonts w:ascii="Times New Roman" w:hAnsi="Times New Roman"/>
          <w:color w:val="000000"/>
          <w:sz w:val="28"/>
          <w:szCs w:val="28"/>
        </w:rPr>
        <w:t xml:space="preserve">СПК, МНЭ. На третьей позиции </w:t>
      </w:r>
      <w:r w:rsidR="00D715DE" w:rsidRPr="00D47F20">
        <w:rPr>
          <w:rFonts w:ascii="Times New Roman" w:hAnsi="Times New Roman"/>
          <w:color w:val="000000"/>
          <w:sz w:val="28"/>
          <w:szCs w:val="28"/>
        </w:rPr>
        <w:sym w:font="Symbol" w:char="F02D"/>
      </w:r>
      <w:r w:rsidRPr="00D47F20">
        <w:rPr>
          <w:rFonts w:ascii="Times New Roman" w:hAnsi="Times New Roman"/>
          <w:color w:val="000000"/>
          <w:sz w:val="28"/>
          <w:szCs w:val="28"/>
        </w:rPr>
        <w:t xml:space="preserve"> от 7,2 до 7,9 балл</w:t>
      </w:r>
      <w:r w:rsidR="00D715DE" w:rsidRPr="00D47F20">
        <w:rPr>
          <w:rFonts w:ascii="Times New Roman" w:hAnsi="Times New Roman"/>
          <w:color w:val="000000"/>
          <w:sz w:val="28"/>
          <w:szCs w:val="28"/>
        </w:rPr>
        <w:t>а</w:t>
      </w:r>
      <w:r w:rsidRPr="00D47F20">
        <w:rPr>
          <w:rFonts w:ascii="Times New Roman" w:hAnsi="Times New Roman"/>
          <w:color w:val="000000"/>
          <w:sz w:val="28"/>
          <w:szCs w:val="28"/>
        </w:rPr>
        <w:t xml:space="preserve"> – находится ГП, МВД, МЗСР, КНБ, МЭ, МСХ, МОН, МКС, ДОДСВС. </w:t>
      </w:r>
      <w:r w:rsidRPr="00D47F20">
        <w:rPr>
          <w:rFonts w:ascii="Times New Roman" w:hAnsi="Times New Roman" w:cs="Times New Roman"/>
          <w:i/>
          <w:sz w:val="28"/>
          <w:szCs w:val="28"/>
        </w:rPr>
        <w:t>Наименьшие</w:t>
      </w:r>
      <w:r w:rsidRPr="00D47F20">
        <w:rPr>
          <w:rFonts w:ascii="Times New Roman" w:hAnsi="Times New Roman" w:cs="Times New Roman"/>
          <w:sz w:val="28"/>
          <w:szCs w:val="28"/>
        </w:rPr>
        <w:t xml:space="preserve"> показатели -</w:t>
      </w:r>
      <w:r w:rsidR="00D715DE" w:rsidRPr="00D47F20">
        <w:rPr>
          <w:rFonts w:ascii="Times New Roman" w:hAnsi="Times New Roman" w:cs="Times New Roman"/>
          <w:sz w:val="28"/>
          <w:szCs w:val="28"/>
        </w:rPr>
        <w:t xml:space="preserve"> 7,</w:t>
      </w:r>
      <w:r w:rsidRPr="00D47F20">
        <w:rPr>
          <w:rFonts w:ascii="Times New Roman" w:hAnsi="Times New Roman" w:cs="Times New Roman"/>
          <w:sz w:val="28"/>
          <w:szCs w:val="28"/>
        </w:rPr>
        <w:t xml:space="preserve">1 балл - у МИР и МИД. </w:t>
      </w:r>
    </w:p>
    <w:p w:rsidR="00E45A7D" w:rsidRPr="00D47F20" w:rsidRDefault="00E45A7D" w:rsidP="00E45A7D">
      <w:pPr>
        <w:pStyle w:val="a3"/>
        <w:numPr>
          <w:ilvl w:val="0"/>
          <w:numId w:val="24"/>
        </w:numPr>
        <w:pBdr>
          <w:bottom w:val="single" w:sz="4" w:space="28" w:color="FFFFFF"/>
        </w:pBdr>
        <w:autoSpaceDE w:val="0"/>
        <w:autoSpaceDN w:val="0"/>
        <w:adjustRightInd w:val="0"/>
        <w:spacing w:after="0" w:line="240" w:lineRule="auto"/>
        <w:ind w:firstLine="709"/>
        <w:jc w:val="both"/>
        <w:outlineLvl w:val="0"/>
        <w:rPr>
          <w:rFonts w:ascii="Times New Roman" w:hAnsi="Times New Roman" w:cs="Times New Roman"/>
          <w:sz w:val="28"/>
          <w:szCs w:val="28"/>
        </w:rPr>
      </w:pPr>
      <w:r w:rsidRPr="00D47F20">
        <w:rPr>
          <w:rFonts w:ascii="Times New Roman" w:hAnsi="Times New Roman" w:cs="Times New Roman"/>
          <w:sz w:val="28"/>
          <w:szCs w:val="28"/>
        </w:rPr>
        <w:t>По критерию «</w:t>
      </w:r>
      <w:r w:rsidRPr="00D47F20">
        <w:rPr>
          <w:rFonts w:ascii="Times New Roman" w:hAnsi="Times New Roman" w:cs="Times New Roman"/>
          <w:sz w:val="28"/>
          <w:szCs w:val="28"/>
          <w:u w:val="single"/>
        </w:rPr>
        <w:t>информация</w:t>
      </w:r>
      <w:r w:rsidRPr="00D47F20">
        <w:rPr>
          <w:rFonts w:ascii="Times New Roman" w:hAnsi="Times New Roman" w:cs="Times New Roman"/>
          <w:sz w:val="28"/>
          <w:szCs w:val="28"/>
        </w:rPr>
        <w:t>» самые высокие позиции у Национального банка РК (9,3). На нижних позициях рейтинга по этому критерию наход</w:t>
      </w:r>
      <w:r w:rsidR="00D715DE" w:rsidRPr="00D47F20">
        <w:rPr>
          <w:rFonts w:ascii="Times New Roman" w:hAnsi="Times New Roman" w:cs="Times New Roman"/>
          <w:sz w:val="28"/>
          <w:szCs w:val="28"/>
        </w:rPr>
        <w:t>я</w:t>
      </w:r>
      <w:r w:rsidRPr="00D47F20">
        <w:rPr>
          <w:rFonts w:ascii="Times New Roman" w:hAnsi="Times New Roman" w:cs="Times New Roman"/>
          <w:sz w:val="28"/>
          <w:szCs w:val="28"/>
        </w:rPr>
        <w:t>тся Департамент по обеспечению деятельности судов при Верховном Суде РК (7,2) и Министерство по инвестициям и развитию РК (7,2).</w:t>
      </w:r>
    </w:p>
    <w:p w:rsidR="00E45A7D" w:rsidRPr="00D47F20" w:rsidRDefault="00E45A7D" w:rsidP="00E45A7D">
      <w:pPr>
        <w:pStyle w:val="a3"/>
        <w:numPr>
          <w:ilvl w:val="0"/>
          <w:numId w:val="24"/>
        </w:numPr>
        <w:pBdr>
          <w:bottom w:val="single" w:sz="4" w:space="28" w:color="FFFFFF"/>
        </w:pBdr>
        <w:autoSpaceDE w:val="0"/>
        <w:autoSpaceDN w:val="0"/>
        <w:adjustRightInd w:val="0"/>
        <w:spacing w:after="0" w:line="240" w:lineRule="auto"/>
        <w:ind w:firstLine="709"/>
        <w:jc w:val="both"/>
        <w:outlineLvl w:val="0"/>
        <w:rPr>
          <w:rFonts w:ascii="Times New Roman" w:hAnsi="Times New Roman" w:cs="Times New Roman"/>
          <w:sz w:val="28"/>
          <w:szCs w:val="28"/>
        </w:rPr>
      </w:pPr>
      <w:r w:rsidRPr="00D47F20">
        <w:rPr>
          <w:rFonts w:ascii="Times New Roman" w:hAnsi="Times New Roman" w:cs="Times New Roman"/>
          <w:sz w:val="28"/>
          <w:szCs w:val="28"/>
        </w:rPr>
        <w:t>По критерию «</w:t>
      </w:r>
      <w:r w:rsidRPr="00D47F20">
        <w:rPr>
          <w:rFonts w:ascii="Times New Roman" w:hAnsi="Times New Roman" w:cs="Times New Roman"/>
          <w:sz w:val="28"/>
          <w:szCs w:val="28"/>
          <w:u w:val="single"/>
        </w:rPr>
        <w:t>доступность услуги</w:t>
      </w:r>
      <w:r w:rsidRPr="00D47F20">
        <w:rPr>
          <w:rFonts w:ascii="Times New Roman" w:hAnsi="Times New Roman" w:cs="Times New Roman"/>
          <w:sz w:val="28"/>
          <w:szCs w:val="28"/>
        </w:rPr>
        <w:t xml:space="preserve">» верхнюю позицию рейтинга занимает Национальный банк РК </w:t>
      </w:r>
      <w:r w:rsidR="00D715DE" w:rsidRPr="00D47F20">
        <w:rPr>
          <w:rFonts w:ascii="Times New Roman" w:hAnsi="Times New Roman" w:cs="Times New Roman"/>
          <w:sz w:val="28"/>
          <w:szCs w:val="28"/>
        </w:rPr>
        <w:sym w:font="Symbol" w:char="F02D"/>
      </w:r>
      <w:r w:rsidRPr="00D47F20">
        <w:rPr>
          <w:rFonts w:ascii="Times New Roman" w:hAnsi="Times New Roman" w:cs="Times New Roman"/>
          <w:sz w:val="28"/>
          <w:szCs w:val="28"/>
        </w:rPr>
        <w:t xml:space="preserve"> 8,9 балл</w:t>
      </w:r>
      <w:r w:rsidR="00D715DE" w:rsidRPr="00D47F20">
        <w:rPr>
          <w:rFonts w:ascii="Times New Roman" w:hAnsi="Times New Roman" w:cs="Times New Roman"/>
          <w:sz w:val="28"/>
          <w:szCs w:val="28"/>
        </w:rPr>
        <w:t>а</w:t>
      </w:r>
      <w:r w:rsidRPr="00D47F20">
        <w:rPr>
          <w:rFonts w:ascii="Times New Roman" w:hAnsi="Times New Roman" w:cs="Times New Roman"/>
          <w:sz w:val="28"/>
          <w:szCs w:val="28"/>
        </w:rPr>
        <w:t xml:space="preserve">. Низкие показатели доступности </w:t>
      </w:r>
      <w:r w:rsidR="00D715DE" w:rsidRPr="00D47F20">
        <w:rPr>
          <w:rFonts w:ascii="Times New Roman" w:hAnsi="Times New Roman" w:cs="Times New Roman"/>
          <w:sz w:val="28"/>
          <w:szCs w:val="28"/>
        </w:rPr>
        <w:t xml:space="preserve">услуг у </w:t>
      </w:r>
      <w:r w:rsidRPr="00D47F20">
        <w:rPr>
          <w:rFonts w:ascii="Times New Roman" w:hAnsi="Times New Roman" w:cs="Times New Roman"/>
          <w:sz w:val="28"/>
          <w:szCs w:val="28"/>
        </w:rPr>
        <w:t xml:space="preserve">Министерства по инвестициям и развитию РК (6,9 балла) и Департамента по обеспечению деятельности судов при Верховном Суде РК (6,3 балла). Самый низкий показатель получило Министерство иностранных дел РК </w:t>
      </w:r>
      <w:r w:rsidR="00D715DE" w:rsidRPr="00D47F20">
        <w:rPr>
          <w:rFonts w:ascii="Times New Roman" w:hAnsi="Times New Roman" w:cs="Times New Roman"/>
          <w:sz w:val="28"/>
          <w:szCs w:val="28"/>
        </w:rPr>
        <w:sym w:font="Symbol" w:char="F02D"/>
      </w:r>
      <w:r w:rsidRPr="00D47F20">
        <w:rPr>
          <w:rFonts w:ascii="Times New Roman" w:hAnsi="Times New Roman" w:cs="Times New Roman"/>
          <w:sz w:val="28"/>
          <w:szCs w:val="28"/>
        </w:rPr>
        <w:t xml:space="preserve"> 5,6.</w:t>
      </w:r>
      <w:r w:rsidRPr="00D47F20">
        <w:rPr>
          <w:rFonts w:ascii="Times New Roman" w:eastAsia="Times New Roman" w:hAnsi="Times New Roman" w:cs="Times New Roman"/>
          <w:color w:val="000000"/>
          <w:sz w:val="28"/>
          <w:szCs w:val="28"/>
          <w:lang w:val="kk-KZ"/>
        </w:rPr>
        <w:t xml:space="preserve"> </w:t>
      </w:r>
    </w:p>
    <w:p w:rsidR="00E45A7D" w:rsidRPr="00D47F20" w:rsidRDefault="00E45A7D" w:rsidP="00E45A7D">
      <w:pPr>
        <w:pStyle w:val="a3"/>
        <w:numPr>
          <w:ilvl w:val="0"/>
          <w:numId w:val="24"/>
        </w:numPr>
        <w:pBdr>
          <w:bottom w:val="single" w:sz="4" w:space="28" w:color="FFFFFF"/>
        </w:pBdr>
        <w:autoSpaceDE w:val="0"/>
        <w:autoSpaceDN w:val="0"/>
        <w:adjustRightInd w:val="0"/>
        <w:spacing w:after="0" w:line="240" w:lineRule="auto"/>
        <w:ind w:firstLine="709"/>
        <w:jc w:val="both"/>
        <w:outlineLvl w:val="0"/>
        <w:rPr>
          <w:rFonts w:ascii="Times New Roman" w:hAnsi="Times New Roman" w:cs="Times New Roman"/>
          <w:sz w:val="28"/>
          <w:szCs w:val="28"/>
        </w:rPr>
      </w:pPr>
      <w:r w:rsidRPr="00D47F20">
        <w:rPr>
          <w:rFonts w:ascii="Times New Roman" w:hAnsi="Times New Roman" w:cs="Times New Roman"/>
          <w:sz w:val="28"/>
          <w:szCs w:val="28"/>
        </w:rPr>
        <w:t xml:space="preserve">Лидирующие позиции по </w:t>
      </w:r>
      <w:r w:rsidRPr="00D47F20">
        <w:rPr>
          <w:rFonts w:ascii="Times New Roman" w:hAnsi="Times New Roman" w:cs="Times New Roman"/>
          <w:sz w:val="28"/>
          <w:szCs w:val="28"/>
          <w:u w:val="single"/>
        </w:rPr>
        <w:t>качеству обслуживания</w:t>
      </w:r>
      <w:r w:rsidRPr="00D47F20">
        <w:rPr>
          <w:rFonts w:ascii="Times New Roman" w:hAnsi="Times New Roman" w:cs="Times New Roman"/>
          <w:sz w:val="28"/>
          <w:szCs w:val="28"/>
        </w:rPr>
        <w:t xml:space="preserve"> занимает </w:t>
      </w:r>
      <w:proofErr w:type="spellStart"/>
      <w:r w:rsidRPr="00D47F20">
        <w:rPr>
          <w:rFonts w:ascii="Times New Roman" w:hAnsi="Times New Roman" w:cs="Times New Roman"/>
          <w:sz w:val="28"/>
          <w:szCs w:val="28"/>
        </w:rPr>
        <w:t>Нацбанк</w:t>
      </w:r>
      <w:proofErr w:type="spellEnd"/>
      <w:r w:rsidRPr="00D47F20">
        <w:rPr>
          <w:rFonts w:ascii="Times New Roman" w:hAnsi="Times New Roman" w:cs="Times New Roman"/>
          <w:sz w:val="28"/>
          <w:szCs w:val="28"/>
        </w:rPr>
        <w:t xml:space="preserve"> РК (9,5), далее следуют Министерство финансов РК и </w:t>
      </w:r>
      <w:r w:rsidRPr="00D47F20">
        <w:rPr>
          <w:rFonts w:ascii="Times New Roman" w:hAnsi="Times New Roman" w:cs="Times New Roman"/>
          <w:sz w:val="28"/>
          <w:szCs w:val="28"/>
        </w:rPr>
        <w:lastRenderedPageBreak/>
        <w:t xml:space="preserve">Министерство обороны РК (по 8,7 баллов). Самые низкие показатели по качеству услуг у Министерства по инвестициям и развитию РК (6,8). </w:t>
      </w:r>
    </w:p>
    <w:p w:rsidR="00E45A7D" w:rsidRPr="00D47F20" w:rsidRDefault="00E45A7D" w:rsidP="00D715DE">
      <w:pPr>
        <w:pStyle w:val="a3"/>
        <w:numPr>
          <w:ilvl w:val="0"/>
          <w:numId w:val="24"/>
        </w:numPr>
        <w:pBdr>
          <w:bottom w:val="single" w:sz="4" w:space="15" w:color="FFFFFF"/>
        </w:pBdr>
        <w:autoSpaceDE w:val="0"/>
        <w:autoSpaceDN w:val="0"/>
        <w:adjustRightInd w:val="0"/>
        <w:spacing w:after="0" w:line="240" w:lineRule="auto"/>
        <w:ind w:firstLine="709"/>
        <w:jc w:val="both"/>
        <w:outlineLvl w:val="0"/>
        <w:rPr>
          <w:rFonts w:ascii="Times New Roman" w:hAnsi="Times New Roman" w:cs="Times New Roman"/>
          <w:sz w:val="28"/>
          <w:szCs w:val="28"/>
        </w:rPr>
      </w:pPr>
      <w:r w:rsidRPr="00D47F20">
        <w:rPr>
          <w:rFonts w:ascii="Times New Roman" w:hAnsi="Times New Roman" w:cs="Times New Roman"/>
          <w:sz w:val="28"/>
          <w:szCs w:val="28"/>
        </w:rPr>
        <w:t xml:space="preserve">Показатель </w:t>
      </w:r>
      <w:r w:rsidRPr="00D47F20">
        <w:rPr>
          <w:rFonts w:ascii="Times New Roman" w:hAnsi="Times New Roman" w:cs="Times New Roman"/>
          <w:sz w:val="28"/>
          <w:szCs w:val="28"/>
          <w:u w:val="single"/>
        </w:rPr>
        <w:t>выполнения процедуры предоставления услуги</w:t>
      </w:r>
      <w:r w:rsidRPr="00D47F20">
        <w:rPr>
          <w:rFonts w:ascii="Times New Roman" w:hAnsi="Times New Roman" w:cs="Times New Roman"/>
          <w:sz w:val="28"/>
          <w:szCs w:val="28"/>
        </w:rPr>
        <w:t xml:space="preserve">. Здесь первое место вновь занимает Национальный банк РК (9,3). На втором – Министерство обороны РК (8,7). Последнее место в рейтинге занимает Департамент по обеспечению деятельности судов при Верховном </w:t>
      </w:r>
      <w:r w:rsidR="00D715DE" w:rsidRPr="00D47F20">
        <w:rPr>
          <w:rFonts w:ascii="Times New Roman" w:hAnsi="Times New Roman" w:cs="Times New Roman"/>
          <w:sz w:val="28"/>
          <w:szCs w:val="28"/>
        </w:rPr>
        <w:t>С</w:t>
      </w:r>
      <w:r w:rsidRPr="00D47F20">
        <w:rPr>
          <w:rFonts w:ascii="Times New Roman" w:hAnsi="Times New Roman" w:cs="Times New Roman"/>
          <w:sz w:val="28"/>
          <w:szCs w:val="28"/>
        </w:rPr>
        <w:t xml:space="preserve">уде РК (6,7).    </w:t>
      </w:r>
    </w:p>
    <w:p w:rsidR="00E45A7D" w:rsidRPr="00D47F20" w:rsidRDefault="00E45A7D" w:rsidP="00D715DE">
      <w:pPr>
        <w:pStyle w:val="a3"/>
        <w:numPr>
          <w:ilvl w:val="0"/>
          <w:numId w:val="24"/>
        </w:numPr>
        <w:pBdr>
          <w:bottom w:val="single" w:sz="4" w:space="15" w:color="FFFFFF"/>
        </w:pBdr>
        <w:autoSpaceDE w:val="0"/>
        <w:autoSpaceDN w:val="0"/>
        <w:adjustRightInd w:val="0"/>
        <w:spacing w:after="0" w:line="240" w:lineRule="auto"/>
        <w:ind w:firstLine="709"/>
        <w:jc w:val="both"/>
        <w:outlineLvl w:val="0"/>
        <w:rPr>
          <w:rFonts w:ascii="Times New Roman" w:hAnsi="Times New Roman" w:cs="Times New Roman"/>
          <w:sz w:val="28"/>
          <w:szCs w:val="28"/>
        </w:rPr>
      </w:pPr>
      <w:r w:rsidRPr="00D47F20">
        <w:rPr>
          <w:rFonts w:ascii="Times New Roman" w:hAnsi="Times New Roman" w:cs="Times New Roman"/>
          <w:sz w:val="28"/>
          <w:szCs w:val="28"/>
        </w:rPr>
        <w:t xml:space="preserve">Суммируя итоги, можно сделать вывод о том, что </w:t>
      </w:r>
      <w:r w:rsidRPr="00D47F20">
        <w:rPr>
          <w:rFonts w:ascii="Times New Roman" w:hAnsi="Times New Roman" w:cs="Times New Roman"/>
          <w:i/>
          <w:sz w:val="28"/>
          <w:szCs w:val="28"/>
        </w:rPr>
        <w:t>лучшие</w:t>
      </w:r>
      <w:r w:rsidRPr="00D47F20">
        <w:rPr>
          <w:rFonts w:ascii="Times New Roman" w:hAnsi="Times New Roman" w:cs="Times New Roman"/>
          <w:sz w:val="28"/>
          <w:szCs w:val="28"/>
        </w:rPr>
        <w:t xml:space="preserve"> результаты обеспечивает Национальный банк РК (9,5). Затем следу</w:t>
      </w:r>
      <w:r w:rsidR="00D715DE" w:rsidRPr="00D47F20">
        <w:rPr>
          <w:rFonts w:ascii="Times New Roman" w:hAnsi="Times New Roman" w:cs="Times New Roman"/>
          <w:sz w:val="28"/>
          <w:szCs w:val="28"/>
        </w:rPr>
        <w:t>ю</w:t>
      </w:r>
      <w:r w:rsidRPr="00D47F20">
        <w:rPr>
          <w:rFonts w:ascii="Times New Roman" w:hAnsi="Times New Roman" w:cs="Times New Roman"/>
          <w:sz w:val="28"/>
          <w:szCs w:val="28"/>
        </w:rPr>
        <w:t>т Министерство юстиции РК (8,6) и Министерство обороны РК</w:t>
      </w:r>
      <w:r w:rsidR="00D715DE" w:rsidRPr="00D47F20">
        <w:rPr>
          <w:rFonts w:ascii="Times New Roman" w:hAnsi="Times New Roman" w:cs="Times New Roman"/>
          <w:sz w:val="28"/>
          <w:szCs w:val="28"/>
        </w:rPr>
        <w:t xml:space="preserve"> </w:t>
      </w:r>
      <w:r w:rsidRPr="00D47F20">
        <w:rPr>
          <w:rFonts w:ascii="Times New Roman" w:hAnsi="Times New Roman" w:cs="Times New Roman"/>
          <w:sz w:val="28"/>
          <w:szCs w:val="28"/>
        </w:rPr>
        <w:t xml:space="preserve">(8,6). </w:t>
      </w:r>
      <w:r w:rsidRPr="00D47F20">
        <w:rPr>
          <w:rFonts w:ascii="Times New Roman" w:hAnsi="Times New Roman" w:cs="Times New Roman"/>
          <w:i/>
          <w:sz w:val="28"/>
          <w:szCs w:val="28"/>
        </w:rPr>
        <w:t>Последние</w:t>
      </w:r>
      <w:r w:rsidRPr="00D47F20">
        <w:rPr>
          <w:rFonts w:ascii="Times New Roman" w:hAnsi="Times New Roman" w:cs="Times New Roman"/>
          <w:sz w:val="28"/>
          <w:szCs w:val="28"/>
        </w:rPr>
        <w:t xml:space="preserve"> места в рейтинге государственных органов занимают Министерство иностранных дел РК (6,9) и Министерство культуры и спорта РК (6,8).       </w:t>
      </w:r>
    </w:p>
    <w:p w:rsidR="00E45A7D" w:rsidRPr="00D47F20" w:rsidRDefault="00E45A7D" w:rsidP="00D715DE">
      <w:pPr>
        <w:pStyle w:val="a3"/>
        <w:numPr>
          <w:ilvl w:val="0"/>
          <w:numId w:val="24"/>
        </w:numPr>
        <w:pBdr>
          <w:bottom w:val="single" w:sz="4" w:space="15" w:color="FFFFFF"/>
        </w:pBdr>
        <w:autoSpaceDE w:val="0"/>
        <w:autoSpaceDN w:val="0"/>
        <w:adjustRightInd w:val="0"/>
        <w:spacing w:after="0" w:line="240" w:lineRule="auto"/>
        <w:ind w:firstLine="709"/>
        <w:jc w:val="both"/>
        <w:outlineLvl w:val="0"/>
        <w:rPr>
          <w:rFonts w:ascii="Times New Roman" w:hAnsi="Times New Roman" w:cs="Times New Roman"/>
          <w:sz w:val="28"/>
          <w:szCs w:val="28"/>
        </w:rPr>
      </w:pPr>
      <w:r w:rsidRPr="00D47F20">
        <w:rPr>
          <w:rFonts w:ascii="Times New Roman" w:hAnsi="Times New Roman" w:cs="Times New Roman"/>
          <w:sz w:val="28"/>
          <w:szCs w:val="28"/>
        </w:rPr>
        <w:t xml:space="preserve">С коррупцией при получении государственной услуги сталкивались 8,3% респондентов, которым пришлось использовать личные связи и знакомства, и 4,5% респондентов, отметивших передачу неофициального вознаграждения. Основные причины </w:t>
      </w:r>
      <w:r w:rsidR="00D715DE" w:rsidRPr="00D47F20">
        <w:rPr>
          <w:rFonts w:ascii="Times New Roman" w:hAnsi="Times New Roman" w:cs="Times New Roman"/>
          <w:sz w:val="28"/>
          <w:szCs w:val="28"/>
        </w:rPr>
        <w:sym w:font="Symbol" w:char="F02D"/>
      </w:r>
      <w:r w:rsidRPr="00D47F20">
        <w:rPr>
          <w:rFonts w:ascii="Times New Roman" w:hAnsi="Times New Roman" w:cs="Times New Roman"/>
          <w:sz w:val="28"/>
          <w:szCs w:val="28"/>
        </w:rPr>
        <w:t xml:space="preserve"> </w:t>
      </w:r>
      <w:r w:rsidRPr="00D47F20">
        <w:rPr>
          <w:rFonts w:ascii="Times New Roman" w:hAnsi="Times New Roman" w:cs="Times New Roman"/>
          <w:i/>
          <w:sz w:val="28"/>
          <w:szCs w:val="28"/>
        </w:rPr>
        <w:t>отсутствие времени или возможностей для решения проблемы законным путем</w:t>
      </w:r>
      <w:r w:rsidRPr="00D47F20">
        <w:rPr>
          <w:rFonts w:ascii="Times New Roman" w:hAnsi="Times New Roman" w:cs="Times New Roman"/>
          <w:sz w:val="28"/>
          <w:szCs w:val="28"/>
        </w:rPr>
        <w:t>.</w:t>
      </w:r>
    </w:p>
    <w:p w:rsidR="00E45A7D" w:rsidRPr="00D47F20" w:rsidRDefault="00E45A7D" w:rsidP="00D715DE">
      <w:pPr>
        <w:pStyle w:val="a3"/>
        <w:numPr>
          <w:ilvl w:val="0"/>
          <w:numId w:val="24"/>
        </w:numPr>
        <w:pBdr>
          <w:bottom w:val="single" w:sz="4" w:space="15" w:color="FFFFFF"/>
        </w:pBdr>
        <w:autoSpaceDE w:val="0"/>
        <w:autoSpaceDN w:val="0"/>
        <w:adjustRightInd w:val="0"/>
        <w:spacing w:after="0" w:line="240" w:lineRule="auto"/>
        <w:ind w:firstLine="709"/>
        <w:jc w:val="both"/>
        <w:outlineLvl w:val="0"/>
        <w:rPr>
          <w:rFonts w:ascii="Times New Roman" w:hAnsi="Times New Roman" w:cs="Times New Roman"/>
          <w:sz w:val="28"/>
          <w:szCs w:val="28"/>
        </w:rPr>
      </w:pPr>
      <w:r w:rsidRPr="00D47F20">
        <w:rPr>
          <w:rFonts w:ascii="Times New Roman" w:hAnsi="Times New Roman" w:cs="Times New Roman"/>
          <w:sz w:val="28"/>
          <w:szCs w:val="28"/>
        </w:rPr>
        <w:t xml:space="preserve">Лучшей мерой противодействия коррупции респонденты считают ужесточение наказания за взятки. </w:t>
      </w:r>
    </w:p>
    <w:p w:rsidR="00E45A7D" w:rsidRPr="00D47F20" w:rsidRDefault="00E45A7D" w:rsidP="00D715DE">
      <w:pPr>
        <w:pStyle w:val="a3"/>
        <w:numPr>
          <w:ilvl w:val="0"/>
          <w:numId w:val="24"/>
        </w:numPr>
        <w:pBdr>
          <w:bottom w:val="single" w:sz="4" w:space="15" w:color="FFFFFF"/>
        </w:pBdr>
        <w:autoSpaceDE w:val="0"/>
        <w:autoSpaceDN w:val="0"/>
        <w:adjustRightInd w:val="0"/>
        <w:spacing w:after="0" w:line="240" w:lineRule="auto"/>
        <w:ind w:firstLine="709"/>
        <w:jc w:val="both"/>
        <w:outlineLvl w:val="0"/>
        <w:rPr>
          <w:rFonts w:ascii="Times New Roman" w:hAnsi="Times New Roman" w:cs="Times New Roman"/>
          <w:sz w:val="28"/>
          <w:szCs w:val="28"/>
        </w:rPr>
      </w:pPr>
      <w:r w:rsidRPr="00D47F20">
        <w:rPr>
          <w:rFonts w:ascii="Times New Roman" w:hAnsi="Times New Roman" w:cs="Times New Roman"/>
          <w:sz w:val="28"/>
          <w:szCs w:val="28"/>
        </w:rPr>
        <w:t>Самыми эффективными мерами по повышению эффективности оказания государственных услуг</w:t>
      </w:r>
      <w:r w:rsidR="00D715DE" w:rsidRPr="00D47F20">
        <w:rPr>
          <w:rFonts w:ascii="Times New Roman" w:hAnsi="Times New Roman" w:cs="Times New Roman"/>
          <w:sz w:val="28"/>
          <w:szCs w:val="28"/>
        </w:rPr>
        <w:t>,</w:t>
      </w:r>
      <w:r w:rsidRPr="00D47F20">
        <w:rPr>
          <w:rFonts w:ascii="Times New Roman" w:hAnsi="Times New Roman" w:cs="Times New Roman"/>
          <w:sz w:val="28"/>
          <w:szCs w:val="28"/>
        </w:rPr>
        <w:t xml:space="preserve"> по мнению опрошенных</w:t>
      </w:r>
      <w:r w:rsidR="00D715DE" w:rsidRPr="00D47F20">
        <w:rPr>
          <w:rFonts w:ascii="Times New Roman" w:hAnsi="Times New Roman" w:cs="Times New Roman"/>
          <w:sz w:val="28"/>
          <w:szCs w:val="28"/>
        </w:rPr>
        <w:t>,</w:t>
      </w:r>
      <w:r w:rsidRPr="00D47F20">
        <w:rPr>
          <w:rFonts w:ascii="Times New Roman" w:hAnsi="Times New Roman" w:cs="Times New Roman"/>
          <w:sz w:val="28"/>
          <w:szCs w:val="28"/>
        </w:rPr>
        <w:t xml:space="preserve"> является перевод услуг в электронный формат (36,0%) и обучение кадров (32,5%).</w:t>
      </w:r>
    </w:p>
    <w:p w:rsidR="00E45A7D" w:rsidRPr="00D47F20" w:rsidRDefault="00E45A7D" w:rsidP="00D715DE">
      <w:pPr>
        <w:pStyle w:val="a3"/>
        <w:numPr>
          <w:ilvl w:val="0"/>
          <w:numId w:val="24"/>
        </w:numPr>
        <w:pBdr>
          <w:bottom w:val="single" w:sz="4" w:space="15" w:color="FFFFFF"/>
        </w:pBdr>
        <w:autoSpaceDE w:val="0"/>
        <w:autoSpaceDN w:val="0"/>
        <w:adjustRightInd w:val="0"/>
        <w:spacing w:after="0" w:line="240" w:lineRule="auto"/>
        <w:ind w:firstLine="709"/>
        <w:jc w:val="both"/>
        <w:outlineLvl w:val="0"/>
        <w:rPr>
          <w:rFonts w:ascii="Times New Roman" w:hAnsi="Times New Roman" w:cs="Times New Roman"/>
          <w:sz w:val="28"/>
          <w:szCs w:val="28"/>
        </w:rPr>
      </w:pPr>
      <w:r w:rsidRPr="00D47F20">
        <w:rPr>
          <w:rFonts w:ascii="Times New Roman" w:hAnsi="Times New Roman" w:cs="Times New Roman"/>
          <w:sz w:val="28"/>
          <w:szCs w:val="28"/>
        </w:rPr>
        <w:t xml:space="preserve">Усилия государства оцениваются в целом положительно, в большинстве случаев респонденты оценивали их на «хорошо» (51,5%). Кроме того, 23,5% поставили государству «отлично», а 21,1% </w:t>
      </w:r>
      <w:r w:rsidR="00D715DE" w:rsidRPr="00D47F20">
        <w:rPr>
          <w:rFonts w:ascii="Times New Roman" w:hAnsi="Times New Roman" w:cs="Times New Roman"/>
          <w:sz w:val="28"/>
          <w:szCs w:val="28"/>
        </w:rPr>
        <w:sym w:font="Symbol" w:char="F02D"/>
      </w:r>
      <w:r w:rsidR="00D715DE" w:rsidRPr="00D47F20">
        <w:rPr>
          <w:rFonts w:ascii="Times New Roman" w:hAnsi="Times New Roman" w:cs="Times New Roman"/>
          <w:sz w:val="28"/>
          <w:szCs w:val="28"/>
        </w:rPr>
        <w:t xml:space="preserve"> </w:t>
      </w:r>
      <w:r w:rsidRPr="00D47F20">
        <w:rPr>
          <w:rFonts w:ascii="Times New Roman" w:hAnsi="Times New Roman" w:cs="Times New Roman"/>
          <w:sz w:val="28"/>
          <w:szCs w:val="28"/>
        </w:rPr>
        <w:t xml:space="preserve">дали определение «средне». </w:t>
      </w:r>
    </w:p>
    <w:p w:rsidR="00E45A7D" w:rsidRPr="00D47F20" w:rsidRDefault="00E45A7D" w:rsidP="00D715DE">
      <w:pPr>
        <w:pStyle w:val="a3"/>
        <w:numPr>
          <w:ilvl w:val="0"/>
          <w:numId w:val="24"/>
        </w:numPr>
        <w:pBdr>
          <w:bottom w:val="single" w:sz="4" w:space="15" w:color="FFFFFF"/>
        </w:pBdr>
        <w:autoSpaceDE w:val="0"/>
        <w:autoSpaceDN w:val="0"/>
        <w:adjustRightInd w:val="0"/>
        <w:spacing w:after="0" w:line="240" w:lineRule="auto"/>
        <w:ind w:firstLine="709"/>
        <w:jc w:val="both"/>
        <w:outlineLvl w:val="0"/>
        <w:rPr>
          <w:rFonts w:ascii="Times New Roman" w:hAnsi="Times New Roman" w:cs="Times New Roman"/>
          <w:sz w:val="28"/>
          <w:szCs w:val="28"/>
        </w:rPr>
      </w:pPr>
      <w:r w:rsidRPr="00D47F20">
        <w:rPr>
          <w:rFonts w:ascii="Times New Roman" w:hAnsi="Times New Roman" w:cs="Times New Roman"/>
          <w:sz w:val="28"/>
          <w:szCs w:val="28"/>
        </w:rPr>
        <w:t>Качество оказания государственных услуг позвол</w:t>
      </w:r>
      <w:r w:rsidR="00D715DE" w:rsidRPr="00D47F20">
        <w:rPr>
          <w:rFonts w:ascii="Times New Roman" w:hAnsi="Times New Roman" w:cs="Times New Roman"/>
          <w:sz w:val="28"/>
          <w:szCs w:val="28"/>
        </w:rPr>
        <w:t>и</w:t>
      </w:r>
      <w:r w:rsidRPr="00D47F20">
        <w:rPr>
          <w:rFonts w:ascii="Times New Roman" w:hAnsi="Times New Roman" w:cs="Times New Roman"/>
          <w:sz w:val="28"/>
          <w:szCs w:val="28"/>
        </w:rPr>
        <w:t xml:space="preserve">т повысить такие меры, как </w:t>
      </w:r>
      <w:r w:rsidRPr="00D47F20">
        <w:rPr>
          <w:rFonts w:ascii="Times New Roman" w:hAnsi="Times New Roman" w:cs="Times New Roman"/>
          <w:i/>
          <w:sz w:val="28"/>
          <w:szCs w:val="28"/>
        </w:rPr>
        <w:t xml:space="preserve">повышение уровня квалификации сотрудников, непосредственно работающих с населением </w:t>
      </w:r>
      <w:r w:rsidRPr="00D47F20">
        <w:rPr>
          <w:rFonts w:ascii="Times New Roman" w:hAnsi="Times New Roman" w:cs="Times New Roman"/>
          <w:sz w:val="28"/>
          <w:szCs w:val="28"/>
        </w:rPr>
        <w:t xml:space="preserve">(32,3%), </w:t>
      </w:r>
      <w:r w:rsidRPr="00D47F20">
        <w:rPr>
          <w:rFonts w:ascii="Times New Roman" w:hAnsi="Times New Roman" w:cs="Times New Roman"/>
          <w:i/>
          <w:sz w:val="28"/>
          <w:szCs w:val="28"/>
        </w:rPr>
        <w:t xml:space="preserve">расширение сети </w:t>
      </w:r>
      <w:proofErr w:type="spellStart"/>
      <w:r w:rsidRPr="00D47F20">
        <w:rPr>
          <w:rFonts w:ascii="Times New Roman" w:hAnsi="Times New Roman" w:cs="Times New Roman"/>
          <w:i/>
          <w:sz w:val="28"/>
          <w:szCs w:val="28"/>
        </w:rPr>
        <w:t>ЦОНов</w:t>
      </w:r>
      <w:proofErr w:type="spellEnd"/>
      <w:r w:rsidRPr="00D47F20">
        <w:rPr>
          <w:rFonts w:ascii="Times New Roman" w:hAnsi="Times New Roman" w:cs="Times New Roman"/>
          <w:sz w:val="28"/>
          <w:szCs w:val="28"/>
        </w:rPr>
        <w:t xml:space="preserve"> (31,3%), а также </w:t>
      </w:r>
      <w:r w:rsidRPr="00D47F20">
        <w:rPr>
          <w:rFonts w:ascii="Times New Roman" w:hAnsi="Times New Roman" w:cs="Times New Roman"/>
          <w:i/>
          <w:sz w:val="28"/>
          <w:szCs w:val="28"/>
        </w:rPr>
        <w:t xml:space="preserve">обеспечение большей доступности информации о государственных услугах и стандартах государственных услуг </w:t>
      </w:r>
      <w:r w:rsidRPr="00D47F20">
        <w:rPr>
          <w:rFonts w:ascii="Times New Roman" w:hAnsi="Times New Roman" w:cs="Times New Roman"/>
          <w:sz w:val="28"/>
          <w:szCs w:val="28"/>
        </w:rPr>
        <w:t>(26,7%).</w:t>
      </w:r>
    </w:p>
    <w:p w:rsidR="00E45A7D" w:rsidRPr="00D47F20" w:rsidRDefault="00E45A7D" w:rsidP="00D715DE">
      <w:pPr>
        <w:pStyle w:val="a3"/>
        <w:numPr>
          <w:ilvl w:val="0"/>
          <w:numId w:val="24"/>
        </w:numPr>
        <w:pBdr>
          <w:bottom w:val="single" w:sz="4" w:space="15" w:color="FFFFFF"/>
        </w:pBdr>
        <w:autoSpaceDE w:val="0"/>
        <w:autoSpaceDN w:val="0"/>
        <w:adjustRightInd w:val="0"/>
        <w:spacing w:after="0" w:line="240" w:lineRule="auto"/>
        <w:ind w:firstLine="709"/>
        <w:jc w:val="both"/>
        <w:outlineLvl w:val="0"/>
        <w:rPr>
          <w:rFonts w:ascii="Times New Roman" w:hAnsi="Times New Roman" w:cs="Times New Roman"/>
          <w:sz w:val="28"/>
          <w:szCs w:val="28"/>
        </w:rPr>
      </w:pPr>
      <w:r w:rsidRPr="00D47F20">
        <w:rPr>
          <w:rFonts w:ascii="Times New Roman" w:hAnsi="Times New Roman" w:cs="Times New Roman"/>
          <w:sz w:val="28"/>
          <w:szCs w:val="28"/>
        </w:rPr>
        <w:t>С жалобами на качество обслуживания обращаются довольно редко (2,8% в опросе). Удовлетворенность сроком и порядком обжалования средняя и составляет 6,1 балла.</w:t>
      </w:r>
    </w:p>
    <w:p w:rsidR="00105023" w:rsidRPr="00D47F20" w:rsidRDefault="00BE2184" w:rsidP="009523F0">
      <w:pPr>
        <w:spacing w:after="0" w:line="240" w:lineRule="auto"/>
        <w:jc w:val="center"/>
        <w:rPr>
          <w:rFonts w:ascii="Times New Roman" w:hAnsi="Times New Roman" w:cs="Times New Roman"/>
          <w:b/>
          <w:sz w:val="28"/>
          <w:szCs w:val="28"/>
        </w:rPr>
      </w:pPr>
      <w:r w:rsidRPr="00D47F20">
        <w:rPr>
          <w:rFonts w:ascii="Times New Roman" w:hAnsi="Times New Roman" w:cs="Times New Roman"/>
          <w:b/>
          <w:sz w:val="28"/>
          <w:szCs w:val="28"/>
        </w:rPr>
        <w:t xml:space="preserve">Административные барьеры при получении государственных услуг </w:t>
      </w:r>
    </w:p>
    <w:p w:rsidR="00105023" w:rsidRPr="00D47F20" w:rsidRDefault="00105023" w:rsidP="00105023">
      <w:pPr>
        <w:spacing w:after="0" w:line="240" w:lineRule="auto"/>
        <w:ind w:firstLine="709"/>
        <w:jc w:val="both"/>
        <w:rPr>
          <w:rFonts w:ascii="Times New Roman" w:hAnsi="Times New Roman" w:cs="Times New Roman"/>
          <w:sz w:val="28"/>
          <w:szCs w:val="28"/>
        </w:rPr>
      </w:pPr>
    </w:p>
    <w:p w:rsidR="00105023" w:rsidRPr="00D47F20" w:rsidRDefault="00105023" w:rsidP="00105023">
      <w:pPr>
        <w:spacing w:after="0" w:line="240" w:lineRule="auto"/>
        <w:ind w:firstLine="709"/>
        <w:jc w:val="both"/>
        <w:rPr>
          <w:rFonts w:ascii="Times New Roman" w:hAnsi="Times New Roman" w:cs="Times New Roman"/>
          <w:sz w:val="28"/>
          <w:szCs w:val="28"/>
        </w:rPr>
      </w:pPr>
      <w:r w:rsidRPr="00D47F20">
        <w:rPr>
          <w:rFonts w:ascii="Times New Roman" w:hAnsi="Times New Roman" w:cs="Times New Roman"/>
          <w:sz w:val="28"/>
          <w:szCs w:val="28"/>
        </w:rPr>
        <w:t xml:space="preserve">В целом, услугополучатели положительно оценивают систему получения государственной услуги. Позитивно оцениваются государственные органы, </w:t>
      </w:r>
      <w:proofErr w:type="spellStart"/>
      <w:r w:rsidRPr="00D47F20">
        <w:rPr>
          <w:rFonts w:ascii="Times New Roman" w:hAnsi="Times New Roman" w:cs="Times New Roman"/>
          <w:sz w:val="28"/>
          <w:szCs w:val="28"/>
        </w:rPr>
        <w:t>ЦОНы</w:t>
      </w:r>
      <w:proofErr w:type="spellEnd"/>
      <w:r w:rsidRPr="00D47F20">
        <w:rPr>
          <w:rFonts w:ascii="Times New Roman" w:hAnsi="Times New Roman" w:cs="Times New Roman"/>
          <w:sz w:val="28"/>
          <w:szCs w:val="28"/>
        </w:rPr>
        <w:t xml:space="preserve">, </w:t>
      </w:r>
      <w:proofErr w:type="gramStart"/>
      <w:r w:rsidRPr="00D47F20">
        <w:rPr>
          <w:rFonts w:ascii="Times New Roman" w:hAnsi="Times New Roman" w:cs="Times New Roman"/>
          <w:sz w:val="28"/>
          <w:szCs w:val="28"/>
        </w:rPr>
        <w:t>интернет</w:t>
      </w:r>
      <w:r w:rsidR="00D715DE" w:rsidRPr="00D47F20">
        <w:rPr>
          <w:rFonts w:ascii="Times New Roman" w:hAnsi="Times New Roman" w:cs="Times New Roman"/>
          <w:sz w:val="28"/>
          <w:szCs w:val="28"/>
        </w:rPr>
        <w:t>-</w:t>
      </w:r>
      <w:r w:rsidRPr="00D47F20">
        <w:rPr>
          <w:rFonts w:ascii="Times New Roman" w:hAnsi="Times New Roman" w:cs="Times New Roman"/>
          <w:sz w:val="28"/>
          <w:szCs w:val="28"/>
        </w:rPr>
        <w:t>порталы</w:t>
      </w:r>
      <w:proofErr w:type="gramEnd"/>
      <w:r w:rsidRPr="00D47F20">
        <w:rPr>
          <w:rFonts w:ascii="Times New Roman" w:hAnsi="Times New Roman" w:cs="Times New Roman"/>
          <w:sz w:val="28"/>
          <w:szCs w:val="28"/>
        </w:rPr>
        <w:t>, предоставляющие услуги населению.</w:t>
      </w:r>
      <w:r w:rsidR="0064267E" w:rsidRPr="00D47F20">
        <w:rPr>
          <w:rFonts w:ascii="Times New Roman" w:hAnsi="Times New Roman" w:cs="Times New Roman"/>
          <w:sz w:val="28"/>
          <w:szCs w:val="28"/>
        </w:rPr>
        <w:t xml:space="preserve"> Но </w:t>
      </w:r>
      <w:r w:rsidR="00D715DE" w:rsidRPr="00D47F20">
        <w:rPr>
          <w:rFonts w:ascii="Times New Roman" w:hAnsi="Times New Roman" w:cs="Times New Roman"/>
          <w:sz w:val="28"/>
          <w:szCs w:val="28"/>
        </w:rPr>
        <w:t>имеется</w:t>
      </w:r>
      <w:r w:rsidR="0064267E" w:rsidRPr="00D47F20">
        <w:rPr>
          <w:rFonts w:ascii="Times New Roman" w:hAnsi="Times New Roman" w:cs="Times New Roman"/>
          <w:sz w:val="28"/>
          <w:szCs w:val="28"/>
        </w:rPr>
        <w:t xml:space="preserve"> ряд административных барьеров в процессе получения  государственной услуги.</w:t>
      </w:r>
    </w:p>
    <w:p w:rsidR="00105023" w:rsidRPr="00D47F20" w:rsidRDefault="003E323B" w:rsidP="00105023">
      <w:pPr>
        <w:spacing w:after="0" w:line="240" w:lineRule="auto"/>
        <w:ind w:firstLine="709"/>
        <w:jc w:val="both"/>
        <w:rPr>
          <w:rFonts w:ascii="Times New Roman" w:hAnsi="Times New Roman" w:cs="Times New Roman"/>
          <w:sz w:val="28"/>
          <w:szCs w:val="28"/>
        </w:rPr>
      </w:pPr>
      <w:r w:rsidRPr="00D47F20">
        <w:rPr>
          <w:rFonts w:ascii="Times New Roman" w:hAnsi="Times New Roman" w:cs="Times New Roman"/>
          <w:sz w:val="28"/>
          <w:szCs w:val="28"/>
        </w:rPr>
        <w:lastRenderedPageBreak/>
        <w:t xml:space="preserve">Ниже указаны </w:t>
      </w:r>
      <w:r w:rsidR="00105023" w:rsidRPr="00D47F20">
        <w:rPr>
          <w:rFonts w:ascii="Times New Roman" w:hAnsi="Times New Roman" w:cs="Times New Roman"/>
          <w:sz w:val="28"/>
          <w:szCs w:val="28"/>
        </w:rPr>
        <w:t>основные проблемы, имеющие место в процессе получения госуслуг.</w:t>
      </w:r>
    </w:p>
    <w:p w:rsidR="00471D86" w:rsidRPr="00D47F20" w:rsidRDefault="00471D86" w:rsidP="00105023">
      <w:pPr>
        <w:spacing w:after="0" w:line="240" w:lineRule="auto"/>
        <w:ind w:firstLine="709"/>
        <w:jc w:val="both"/>
        <w:rPr>
          <w:rFonts w:ascii="Times New Roman" w:hAnsi="Times New Roman" w:cs="Times New Roman"/>
          <w:b/>
          <w:i/>
          <w:sz w:val="28"/>
          <w:szCs w:val="28"/>
        </w:rPr>
      </w:pPr>
    </w:p>
    <w:p w:rsidR="00D715DE" w:rsidRPr="00D47F20" w:rsidRDefault="00D715DE" w:rsidP="00105023">
      <w:pPr>
        <w:spacing w:after="0" w:line="240" w:lineRule="auto"/>
        <w:ind w:firstLine="709"/>
        <w:jc w:val="both"/>
        <w:rPr>
          <w:rFonts w:ascii="Times New Roman" w:hAnsi="Times New Roman" w:cs="Times New Roman"/>
          <w:b/>
          <w:i/>
          <w:sz w:val="28"/>
          <w:szCs w:val="28"/>
        </w:rPr>
      </w:pPr>
    </w:p>
    <w:p w:rsidR="00105023" w:rsidRPr="00D47F20" w:rsidRDefault="00105023" w:rsidP="00105023">
      <w:pPr>
        <w:spacing w:after="0" w:line="240" w:lineRule="auto"/>
        <w:ind w:firstLine="709"/>
        <w:jc w:val="both"/>
        <w:rPr>
          <w:rFonts w:ascii="Times New Roman" w:hAnsi="Times New Roman" w:cs="Times New Roman"/>
          <w:b/>
          <w:i/>
          <w:sz w:val="28"/>
          <w:szCs w:val="28"/>
        </w:rPr>
      </w:pPr>
      <w:r w:rsidRPr="00D47F20">
        <w:rPr>
          <w:rFonts w:ascii="Times New Roman" w:hAnsi="Times New Roman" w:cs="Times New Roman"/>
          <w:b/>
          <w:i/>
          <w:sz w:val="28"/>
          <w:szCs w:val="28"/>
        </w:rPr>
        <w:t>Доступность услуги</w:t>
      </w:r>
    </w:p>
    <w:p w:rsidR="00105023" w:rsidRPr="00D47F20" w:rsidRDefault="00105023" w:rsidP="00105023">
      <w:pPr>
        <w:spacing w:after="0" w:line="240" w:lineRule="auto"/>
        <w:ind w:firstLine="709"/>
        <w:jc w:val="both"/>
        <w:rPr>
          <w:rFonts w:ascii="Times New Roman" w:hAnsi="Times New Roman" w:cs="Times New Roman"/>
          <w:sz w:val="28"/>
          <w:szCs w:val="28"/>
          <w:shd w:val="clear" w:color="auto" w:fill="FFFFFF"/>
        </w:rPr>
      </w:pPr>
      <w:r w:rsidRPr="00D47F20">
        <w:rPr>
          <w:rFonts w:ascii="Times New Roman" w:hAnsi="Times New Roman" w:cs="Times New Roman"/>
          <w:sz w:val="28"/>
          <w:szCs w:val="28"/>
        </w:rPr>
        <w:t xml:space="preserve">В ряде </w:t>
      </w:r>
      <w:r w:rsidR="007E0DBE" w:rsidRPr="00D47F20">
        <w:rPr>
          <w:rFonts w:ascii="Times New Roman" w:hAnsi="Times New Roman" w:cs="Times New Roman"/>
          <w:sz w:val="28"/>
          <w:szCs w:val="28"/>
        </w:rPr>
        <w:t xml:space="preserve">сельских </w:t>
      </w:r>
      <w:r w:rsidRPr="00D47F20">
        <w:rPr>
          <w:rFonts w:ascii="Times New Roman" w:hAnsi="Times New Roman" w:cs="Times New Roman"/>
          <w:sz w:val="28"/>
          <w:szCs w:val="28"/>
        </w:rPr>
        <w:t>населенных пункт</w:t>
      </w:r>
      <w:r w:rsidR="00D715DE" w:rsidRPr="00D47F20">
        <w:rPr>
          <w:rFonts w:ascii="Times New Roman" w:hAnsi="Times New Roman" w:cs="Times New Roman"/>
          <w:sz w:val="28"/>
          <w:szCs w:val="28"/>
        </w:rPr>
        <w:t>ов</w:t>
      </w:r>
      <w:r w:rsidRPr="00D47F20">
        <w:rPr>
          <w:rFonts w:ascii="Times New Roman" w:hAnsi="Times New Roman" w:cs="Times New Roman"/>
          <w:sz w:val="28"/>
          <w:szCs w:val="28"/>
        </w:rPr>
        <w:t xml:space="preserve"> нет возможности получить услугу, приходится выезжать в близлежащие районные центры или пользоваться услугами </w:t>
      </w:r>
      <w:r w:rsidRPr="00D47F20">
        <w:rPr>
          <w:rFonts w:ascii="Times New Roman" w:hAnsi="Times New Roman" w:cs="Times New Roman"/>
          <w:sz w:val="28"/>
          <w:szCs w:val="28"/>
          <w:shd w:val="clear" w:color="auto" w:fill="FFFFFF"/>
        </w:rPr>
        <w:t xml:space="preserve">мобильных </w:t>
      </w:r>
      <w:proofErr w:type="spellStart"/>
      <w:r w:rsidRPr="00D47F20">
        <w:rPr>
          <w:rFonts w:ascii="Times New Roman" w:hAnsi="Times New Roman" w:cs="Times New Roman"/>
          <w:sz w:val="28"/>
          <w:szCs w:val="28"/>
          <w:shd w:val="clear" w:color="auto" w:fill="FFFFFF"/>
        </w:rPr>
        <w:t>ЦОНов</w:t>
      </w:r>
      <w:proofErr w:type="spellEnd"/>
      <w:r w:rsidR="003E323B" w:rsidRPr="00D47F20">
        <w:rPr>
          <w:rFonts w:ascii="Times New Roman" w:hAnsi="Times New Roman" w:cs="Times New Roman"/>
          <w:sz w:val="28"/>
          <w:szCs w:val="28"/>
          <w:shd w:val="clear" w:color="auto" w:fill="FFFFFF"/>
        </w:rPr>
        <w:t>, что иногда не удается сделать</w:t>
      </w:r>
      <w:r w:rsidR="0064267E" w:rsidRPr="00D47F20">
        <w:rPr>
          <w:rFonts w:ascii="Times New Roman" w:hAnsi="Times New Roman" w:cs="Times New Roman"/>
          <w:sz w:val="28"/>
          <w:szCs w:val="28"/>
          <w:shd w:val="clear" w:color="auto" w:fill="FFFFFF"/>
        </w:rPr>
        <w:t xml:space="preserve">, из-за неудобного графика мобильных </w:t>
      </w:r>
      <w:proofErr w:type="spellStart"/>
      <w:r w:rsidR="0064267E" w:rsidRPr="00D47F20">
        <w:rPr>
          <w:rFonts w:ascii="Times New Roman" w:hAnsi="Times New Roman" w:cs="Times New Roman"/>
          <w:sz w:val="28"/>
          <w:szCs w:val="28"/>
          <w:shd w:val="clear" w:color="auto" w:fill="FFFFFF"/>
        </w:rPr>
        <w:t>ЦОНов</w:t>
      </w:r>
      <w:proofErr w:type="spellEnd"/>
      <w:r w:rsidRPr="00D47F20">
        <w:rPr>
          <w:rFonts w:ascii="Times New Roman" w:hAnsi="Times New Roman" w:cs="Times New Roman"/>
          <w:sz w:val="28"/>
          <w:szCs w:val="28"/>
          <w:shd w:val="clear" w:color="auto" w:fill="FFFFFF"/>
        </w:rPr>
        <w:t xml:space="preserve">. </w:t>
      </w:r>
    </w:p>
    <w:p w:rsidR="00105023" w:rsidRPr="00D47F20" w:rsidRDefault="00105023" w:rsidP="00105023">
      <w:pPr>
        <w:spacing w:after="0" w:line="240" w:lineRule="auto"/>
        <w:ind w:firstLine="709"/>
        <w:jc w:val="both"/>
        <w:rPr>
          <w:rFonts w:ascii="Times New Roman" w:hAnsi="Times New Roman" w:cs="Times New Roman"/>
          <w:sz w:val="28"/>
          <w:szCs w:val="28"/>
          <w:shd w:val="clear" w:color="auto" w:fill="FFFFFF"/>
        </w:rPr>
      </w:pPr>
      <w:r w:rsidRPr="00D47F20">
        <w:rPr>
          <w:rFonts w:ascii="Times New Roman" w:hAnsi="Times New Roman" w:cs="Times New Roman"/>
          <w:sz w:val="28"/>
          <w:szCs w:val="28"/>
          <w:shd w:val="clear" w:color="auto" w:fill="FFFFFF"/>
        </w:rPr>
        <w:t xml:space="preserve">Нет возможности получить </w:t>
      </w:r>
      <w:r w:rsidR="003E323B" w:rsidRPr="00D47F20">
        <w:rPr>
          <w:rFonts w:ascii="Times New Roman" w:hAnsi="Times New Roman" w:cs="Times New Roman"/>
          <w:sz w:val="28"/>
          <w:szCs w:val="28"/>
          <w:shd w:val="clear" w:color="auto" w:fill="FFFFFF"/>
        </w:rPr>
        <w:t>ряд услуг</w:t>
      </w:r>
      <w:r w:rsidRPr="00D47F20">
        <w:rPr>
          <w:rFonts w:ascii="Times New Roman" w:hAnsi="Times New Roman" w:cs="Times New Roman"/>
          <w:sz w:val="28"/>
          <w:szCs w:val="28"/>
          <w:shd w:val="clear" w:color="auto" w:fill="FFFFFF"/>
        </w:rPr>
        <w:t xml:space="preserve"> </w:t>
      </w:r>
      <w:r w:rsidR="003E323B" w:rsidRPr="00D47F20">
        <w:rPr>
          <w:rFonts w:ascii="Times New Roman" w:hAnsi="Times New Roman" w:cs="Times New Roman"/>
          <w:sz w:val="28"/>
          <w:szCs w:val="28"/>
          <w:shd w:val="clear" w:color="auto" w:fill="FFFFFF"/>
        </w:rPr>
        <w:t xml:space="preserve">полностью </w:t>
      </w:r>
      <w:r w:rsidRPr="00D47F20">
        <w:rPr>
          <w:rFonts w:ascii="Times New Roman" w:hAnsi="Times New Roman" w:cs="Times New Roman"/>
          <w:sz w:val="28"/>
          <w:szCs w:val="28"/>
          <w:shd w:val="clear" w:color="auto" w:fill="FFFFFF"/>
        </w:rPr>
        <w:t xml:space="preserve">в электронном формате, обязательно нужно выезжать в специализированные пункты или идти в государственные органы. </w:t>
      </w:r>
    </w:p>
    <w:p w:rsidR="00105023" w:rsidRPr="00D47F20" w:rsidRDefault="00105023" w:rsidP="00105023">
      <w:pPr>
        <w:spacing w:after="0" w:line="240" w:lineRule="auto"/>
        <w:ind w:firstLine="709"/>
        <w:jc w:val="both"/>
        <w:rPr>
          <w:rFonts w:ascii="Times New Roman" w:hAnsi="Times New Roman" w:cs="Times New Roman"/>
          <w:sz w:val="28"/>
          <w:szCs w:val="28"/>
          <w:shd w:val="clear" w:color="auto" w:fill="FFFFFF"/>
        </w:rPr>
      </w:pPr>
      <w:r w:rsidRPr="00D47F20">
        <w:rPr>
          <w:rFonts w:ascii="Times New Roman" w:hAnsi="Times New Roman" w:cs="Times New Roman"/>
          <w:sz w:val="28"/>
          <w:szCs w:val="28"/>
          <w:shd w:val="clear" w:color="auto" w:fill="FFFFFF"/>
        </w:rPr>
        <w:t>Часто возникали проблемы с получением услуги на двух языках</w:t>
      </w:r>
      <w:r w:rsidR="0086715D" w:rsidRPr="00D47F20">
        <w:rPr>
          <w:rFonts w:ascii="Times New Roman" w:hAnsi="Times New Roman" w:cs="Times New Roman"/>
          <w:sz w:val="28"/>
          <w:szCs w:val="28"/>
          <w:shd w:val="clear" w:color="auto" w:fill="FFFFFF"/>
        </w:rPr>
        <w:t xml:space="preserve"> </w:t>
      </w:r>
      <w:r w:rsidR="00D715DE" w:rsidRPr="00D47F20">
        <w:rPr>
          <w:rFonts w:ascii="Times New Roman" w:hAnsi="Times New Roman" w:cs="Times New Roman"/>
          <w:sz w:val="28"/>
          <w:szCs w:val="28"/>
          <w:shd w:val="clear" w:color="auto" w:fill="FFFFFF"/>
        </w:rPr>
        <w:sym w:font="Symbol" w:char="F02D"/>
      </w:r>
      <w:r w:rsidRPr="00D47F20">
        <w:rPr>
          <w:rFonts w:ascii="Times New Roman" w:hAnsi="Times New Roman" w:cs="Times New Roman"/>
          <w:sz w:val="28"/>
          <w:szCs w:val="28"/>
          <w:shd w:val="clear" w:color="auto" w:fill="FFFFFF"/>
        </w:rPr>
        <w:t xml:space="preserve"> государственном и русском, отсутствием бланков на необходимом языке, отсутствие</w:t>
      </w:r>
      <w:r w:rsidR="0086715D" w:rsidRPr="00D47F20">
        <w:rPr>
          <w:rFonts w:ascii="Times New Roman" w:hAnsi="Times New Roman" w:cs="Times New Roman"/>
          <w:sz w:val="28"/>
          <w:szCs w:val="28"/>
          <w:shd w:val="clear" w:color="auto" w:fill="FFFFFF"/>
        </w:rPr>
        <w:t>м</w:t>
      </w:r>
      <w:r w:rsidRPr="00D47F20">
        <w:rPr>
          <w:rFonts w:ascii="Times New Roman" w:hAnsi="Times New Roman" w:cs="Times New Roman"/>
          <w:sz w:val="28"/>
          <w:szCs w:val="28"/>
          <w:shd w:val="clear" w:color="auto" w:fill="FFFFFF"/>
        </w:rPr>
        <w:t xml:space="preserve"> </w:t>
      </w:r>
      <w:r w:rsidR="005E3388" w:rsidRPr="00D47F20">
        <w:rPr>
          <w:rFonts w:ascii="Times New Roman" w:hAnsi="Times New Roman" w:cs="Times New Roman"/>
          <w:sz w:val="28"/>
          <w:szCs w:val="28"/>
          <w:shd w:val="clear" w:color="auto" w:fill="FFFFFF"/>
        </w:rPr>
        <w:t xml:space="preserve">консультантов, </w:t>
      </w:r>
      <w:r w:rsidR="00D715DE" w:rsidRPr="00D47F20">
        <w:rPr>
          <w:rFonts w:ascii="Times New Roman" w:hAnsi="Times New Roman" w:cs="Times New Roman"/>
          <w:sz w:val="28"/>
          <w:szCs w:val="28"/>
          <w:shd w:val="clear" w:color="auto" w:fill="FFFFFF"/>
        </w:rPr>
        <w:t>у</w:t>
      </w:r>
      <w:r w:rsidR="005E3388" w:rsidRPr="00D47F20">
        <w:rPr>
          <w:rFonts w:ascii="Times New Roman" w:hAnsi="Times New Roman" w:cs="Times New Roman"/>
          <w:sz w:val="28"/>
          <w:szCs w:val="28"/>
          <w:shd w:val="clear" w:color="auto" w:fill="FFFFFF"/>
        </w:rPr>
        <w:t>меющих говорить на языке услугополучателя</w:t>
      </w:r>
      <w:r w:rsidRPr="00D47F20">
        <w:rPr>
          <w:rFonts w:ascii="Times New Roman" w:hAnsi="Times New Roman" w:cs="Times New Roman"/>
          <w:sz w:val="28"/>
          <w:szCs w:val="28"/>
          <w:shd w:val="clear" w:color="auto" w:fill="FFFFFF"/>
        </w:rPr>
        <w:t xml:space="preserve">. </w:t>
      </w:r>
    </w:p>
    <w:p w:rsidR="00105023" w:rsidRPr="00D47F20" w:rsidRDefault="00105023" w:rsidP="00105023">
      <w:pPr>
        <w:spacing w:after="0" w:line="240" w:lineRule="auto"/>
        <w:ind w:firstLine="709"/>
        <w:jc w:val="both"/>
        <w:rPr>
          <w:rFonts w:ascii="Times New Roman" w:hAnsi="Times New Roman" w:cs="Times New Roman"/>
          <w:color w:val="475055"/>
          <w:sz w:val="28"/>
          <w:szCs w:val="28"/>
          <w:shd w:val="clear" w:color="auto" w:fill="FFFFFF"/>
        </w:rPr>
      </w:pPr>
      <w:r w:rsidRPr="00D47F20">
        <w:rPr>
          <w:rFonts w:ascii="Times New Roman" w:hAnsi="Times New Roman" w:cs="Times New Roman"/>
          <w:sz w:val="28"/>
          <w:szCs w:val="28"/>
          <w:shd w:val="clear" w:color="auto" w:fill="FFFFFF"/>
        </w:rPr>
        <w:t>Ряд  платных услуг имеет</w:t>
      </w:r>
      <w:r w:rsidR="00A6714B" w:rsidRPr="00D47F20">
        <w:rPr>
          <w:rFonts w:ascii="Times New Roman" w:hAnsi="Times New Roman" w:cs="Times New Roman"/>
          <w:sz w:val="28"/>
          <w:szCs w:val="28"/>
          <w:shd w:val="clear" w:color="auto" w:fill="FFFFFF"/>
        </w:rPr>
        <w:t xml:space="preserve"> необоснованно</w:t>
      </w:r>
      <w:r w:rsidRPr="00D47F20">
        <w:rPr>
          <w:rFonts w:ascii="Times New Roman" w:hAnsi="Times New Roman" w:cs="Times New Roman"/>
          <w:sz w:val="28"/>
          <w:szCs w:val="28"/>
          <w:shd w:val="clear" w:color="auto" w:fill="FFFFFF"/>
        </w:rPr>
        <w:t xml:space="preserve"> высокую стоимость. </w:t>
      </w:r>
    </w:p>
    <w:p w:rsidR="00105023" w:rsidRPr="00D47F20" w:rsidRDefault="00105023" w:rsidP="00105023">
      <w:pPr>
        <w:spacing w:after="0" w:line="240" w:lineRule="auto"/>
        <w:ind w:firstLine="709"/>
        <w:jc w:val="both"/>
        <w:rPr>
          <w:rFonts w:ascii="Times New Roman" w:hAnsi="Times New Roman" w:cs="Times New Roman"/>
          <w:sz w:val="28"/>
          <w:szCs w:val="28"/>
        </w:rPr>
      </w:pPr>
    </w:p>
    <w:p w:rsidR="00105023" w:rsidRPr="00D47F20" w:rsidRDefault="00105023" w:rsidP="00105023">
      <w:pPr>
        <w:spacing w:after="0" w:line="240" w:lineRule="auto"/>
        <w:ind w:firstLine="709"/>
        <w:jc w:val="both"/>
        <w:rPr>
          <w:rFonts w:ascii="Times New Roman" w:hAnsi="Times New Roman" w:cs="Times New Roman"/>
          <w:b/>
          <w:sz w:val="28"/>
          <w:szCs w:val="28"/>
        </w:rPr>
      </w:pPr>
      <w:r w:rsidRPr="00D47F20">
        <w:rPr>
          <w:rFonts w:ascii="Times New Roman" w:hAnsi="Times New Roman" w:cs="Times New Roman"/>
          <w:b/>
          <w:i/>
          <w:sz w:val="28"/>
          <w:szCs w:val="28"/>
        </w:rPr>
        <w:t>Качество</w:t>
      </w:r>
    </w:p>
    <w:p w:rsidR="00105023" w:rsidRPr="00D47F20" w:rsidRDefault="00105023" w:rsidP="0010502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47F20">
        <w:rPr>
          <w:rFonts w:ascii="Times New Roman" w:hAnsi="Times New Roman" w:cs="Times New Roman"/>
          <w:color w:val="000000"/>
          <w:sz w:val="28"/>
          <w:szCs w:val="28"/>
        </w:rPr>
        <w:t>Низкое качество обслуживания, нехватка персонала, медлительность и некомпетентность сотрудников при контакте с потребителе</w:t>
      </w:r>
      <w:r w:rsidR="009523F0" w:rsidRPr="00D47F20">
        <w:rPr>
          <w:rFonts w:ascii="Times New Roman" w:hAnsi="Times New Roman" w:cs="Times New Roman"/>
          <w:color w:val="000000"/>
          <w:sz w:val="28"/>
          <w:szCs w:val="28"/>
        </w:rPr>
        <w:t>м, невнимательность сотрудников</w:t>
      </w:r>
      <w:r w:rsidRPr="00D47F20">
        <w:rPr>
          <w:rFonts w:ascii="Times New Roman" w:hAnsi="Times New Roman" w:cs="Times New Roman"/>
          <w:color w:val="000000"/>
          <w:sz w:val="28"/>
          <w:szCs w:val="28"/>
        </w:rPr>
        <w:t xml:space="preserve"> часто указывал</w:t>
      </w:r>
      <w:r w:rsidR="006C1F54" w:rsidRPr="00D47F20">
        <w:rPr>
          <w:rFonts w:ascii="Times New Roman" w:hAnsi="Times New Roman" w:cs="Times New Roman"/>
          <w:color w:val="000000"/>
          <w:sz w:val="28"/>
          <w:szCs w:val="28"/>
        </w:rPr>
        <w:t>и</w:t>
      </w:r>
      <w:r w:rsidRPr="00D47F20">
        <w:rPr>
          <w:rFonts w:ascii="Times New Roman" w:hAnsi="Times New Roman" w:cs="Times New Roman"/>
          <w:color w:val="000000"/>
          <w:sz w:val="28"/>
          <w:szCs w:val="28"/>
        </w:rPr>
        <w:t>сь услугополучателями. Особо нужно отметить проблемы общени</w:t>
      </w:r>
      <w:r w:rsidR="006C1F54" w:rsidRPr="00D47F20">
        <w:rPr>
          <w:rFonts w:ascii="Times New Roman" w:hAnsi="Times New Roman" w:cs="Times New Roman"/>
          <w:color w:val="000000"/>
          <w:sz w:val="28"/>
          <w:szCs w:val="28"/>
        </w:rPr>
        <w:t>я</w:t>
      </w:r>
      <w:r w:rsidRPr="00D47F20">
        <w:rPr>
          <w:rFonts w:ascii="Times New Roman" w:hAnsi="Times New Roman" w:cs="Times New Roman"/>
          <w:color w:val="000000"/>
          <w:sz w:val="28"/>
          <w:szCs w:val="28"/>
        </w:rPr>
        <w:t xml:space="preserve"> с сотрудниками государственных органов </w:t>
      </w:r>
      <w:r w:rsidR="006C1F54" w:rsidRPr="00D47F20">
        <w:rPr>
          <w:rFonts w:ascii="Times New Roman" w:hAnsi="Times New Roman" w:cs="Times New Roman"/>
          <w:color w:val="000000"/>
          <w:sz w:val="28"/>
          <w:szCs w:val="28"/>
        </w:rPr>
        <w:sym w:font="Symbol" w:char="F02D"/>
      </w:r>
      <w:r w:rsidRPr="00D47F20">
        <w:rPr>
          <w:rFonts w:ascii="Times New Roman" w:hAnsi="Times New Roman" w:cs="Times New Roman"/>
          <w:color w:val="000000"/>
          <w:sz w:val="28"/>
          <w:szCs w:val="28"/>
        </w:rPr>
        <w:t xml:space="preserve"> незнание государственного языка при контакте с потребителем и соответственно некомпетентное объяснение процедур получения услуги, заполнения документов усложня</w:t>
      </w:r>
      <w:r w:rsidR="006C1F54" w:rsidRPr="00D47F20">
        <w:rPr>
          <w:rFonts w:ascii="Times New Roman" w:hAnsi="Times New Roman" w:cs="Times New Roman"/>
          <w:color w:val="000000"/>
          <w:sz w:val="28"/>
          <w:szCs w:val="28"/>
        </w:rPr>
        <w:t>ю</w:t>
      </w:r>
      <w:r w:rsidRPr="00D47F20">
        <w:rPr>
          <w:rFonts w:ascii="Times New Roman" w:hAnsi="Times New Roman" w:cs="Times New Roman"/>
          <w:color w:val="000000"/>
          <w:sz w:val="28"/>
          <w:szCs w:val="28"/>
        </w:rPr>
        <w:t xml:space="preserve">т получение  услуги. </w:t>
      </w:r>
    </w:p>
    <w:p w:rsidR="00105023" w:rsidRPr="00D47F20" w:rsidRDefault="00AD33FC" w:rsidP="0010502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47F20">
        <w:rPr>
          <w:rFonts w:ascii="Times New Roman" w:hAnsi="Times New Roman" w:cs="Times New Roman"/>
          <w:color w:val="000000"/>
          <w:sz w:val="28"/>
          <w:szCs w:val="28"/>
        </w:rPr>
        <w:t xml:space="preserve">Особо нужно </w:t>
      </w:r>
      <w:proofErr w:type="gramStart"/>
      <w:r w:rsidRPr="00D47F20">
        <w:rPr>
          <w:rFonts w:ascii="Times New Roman" w:hAnsi="Times New Roman" w:cs="Times New Roman"/>
          <w:color w:val="000000"/>
          <w:sz w:val="28"/>
          <w:szCs w:val="28"/>
        </w:rPr>
        <w:t>отметить о проблемах</w:t>
      </w:r>
      <w:proofErr w:type="gramEnd"/>
      <w:r w:rsidR="006C1F54" w:rsidRPr="00D47F20">
        <w:rPr>
          <w:rFonts w:ascii="Times New Roman" w:hAnsi="Times New Roman" w:cs="Times New Roman"/>
          <w:color w:val="000000"/>
          <w:sz w:val="28"/>
          <w:szCs w:val="28"/>
        </w:rPr>
        <w:t>,</w:t>
      </w:r>
      <w:r w:rsidRPr="00D47F20">
        <w:rPr>
          <w:rFonts w:ascii="Times New Roman" w:hAnsi="Times New Roman" w:cs="Times New Roman"/>
          <w:color w:val="000000"/>
          <w:sz w:val="28"/>
          <w:szCs w:val="28"/>
        </w:rPr>
        <w:t xml:space="preserve"> возникающих у репатриантов (</w:t>
      </w:r>
      <w:proofErr w:type="spellStart"/>
      <w:r w:rsidRPr="00D47F20">
        <w:rPr>
          <w:rFonts w:ascii="Times New Roman" w:hAnsi="Times New Roman" w:cs="Times New Roman"/>
          <w:color w:val="000000"/>
          <w:sz w:val="28"/>
          <w:szCs w:val="28"/>
        </w:rPr>
        <w:t>оралман</w:t>
      </w:r>
      <w:proofErr w:type="spellEnd"/>
      <w:r w:rsidRPr="00D47F20">
        <w:rPr>
          <w:rFonts w:ascii="Times New Roman" w:hAnsi="Times New Roman" w:cs="Times New Roman"/>
          <w:color w:val="000000"/>
          <w:sz w:val="28"/>
          <w:szCs w:val="28"/>
        </w:rPr>
        <w:t>) в плане языка. Многие репатрианты не владеют кириллицей, что осложняет им доступ к получению той или иной государственной услуги.</w:t>
      </w:r>
    </w:p>
    <w:p w:rsidR="000D5F3E" w:rsidRPr="00D47F20" w:rsidRDefault="000D5F3E" w:rsidP="00105023">
      <w:pPr>
        <w:spacing w:after="0" w:line="240" w:lineRule="auto"/>
        <w:ind w:firstLine="709"/>
        <w:jc w:val="both"/>
        <w:rPr>
          <w:rFonts w:ascii="Times New Roman" w:hAnsi="Times New Roman" w:cs="Times New Roman"/>
          <w:b/>
          <w:i/>
          <w:sz w:val="28"/>
          <w:szCs w:val="28"/>
        </w:rPr>
      </w:pPr>
    </w:p>
    <w:p w:rsidR="00105023" w:rsidRPr="00D47F20" w:rsidRDefault="00105023" w:rsidP="00105023">
      <w:pPr>
        <w:spacing w:after="0" w:line="240" w:lineRule="auto"/>
        <w:ind w:firstLine="709"/>
        <w:jc w:val="both"/>
        <w:rPr>
          <w:rFonts w:ascii="Times New Roman" w:hAnsi="Times New Roman" w:cs="Times New Roman"/>
          <w:sz w:val="28"/>
          <w:szCs w:val="28"/>
        </w:rPr>
      </w:pPr>
      <w:r w:rsidRPr="00D47F20">
        <w:rPr>
          <w:rFonts w:ascii="Times New Roman" w:hAnsi="Times New Roman" w:cs="Times New Roman"/>
          <w:b/>
          <w:i/>
          <w:sz w:val="28"/>
          <w:szCs w:val="28"/>
        </w:rPr>
        <w:t>Процедура (бумажный формат)</w:t>
      </w:r>
    </w:p>
    <w:p w:rsidR="00105023" w:rsidRPr="00D47F20" w:rsidRDefault="00105023" w:rsidP="0010502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47F20">
        <w:rPr>
          <w:rFonts w:ascii="Times New Roman" w:hAnsi="Times New Roman" w:cs="Times New Roman"/>
          <w:color w:val="000000"/>
          <w:sz w:val="28"/>
          <w:szCs w:val="28"/>
        </w:rPr>
        <w:t xml:space="preserve">При получении </w:t>
      </w:r>
      <w:r w:rsidR="006C1F54" w:rsidRPr="00D47F20">
        <w:rPr>
          <w:rFonts w:ascii="Times New Roman" w:hAnsi="Times New Roman" w:cs="Times New Roman"/>
          <w:color w:val="000000"/>
          <w:sz w:val="28"/>
          <w:szCs w:val="28"/>
        </w:rPr>
        <w:t xml:space="preserve">документов </w:t>
      </w:r>
      <w:r w:rsidRPr="00D47F20">
        <w:rPr>
          <w:rFonts w:ascii="Times New Roman" w:hAnsi="Times New Roman" w:cs="Times New Roman"/>
          <w:color w:val="000000"/>
          <w:sz w:val="28"/>
          <w:szCs w:val="28"/>
        </w:rPr>
        <w:t>в бумажном виде ус</w:t>
      </w:r>
      <w:r w:rsidR="009523F0" w:rsidRPr="00D47F20">
        <w:rPr>
          <w:rFonts w:ascii="Times New Roman" w:hAnsi="Times New Roman" w:cs="Times New Roman"/>
          <w:color w:val="000000"/>
          <w:sz w:val="28"/>
          <w:szCs w:val="28"/>
        </w:rPr>
        <w:t>л</w:t>
      </w:r>
      <w:r w:rsidRPr="00D47F20">
        <w:rPr>
          <w:rFonts w:ascii="Times New Roman" w:hAnsi="Times New Roman" w:cs="Times New Roman"/>
          <w:color w:val="000000"/>
          <w:sz w:val="28"/>
          <w:szCs w:val="28"/>
        </w:rPr>
        <w:t>у</w:t>
      </w:r>
      <w:r w:rsidR="009523F0" w:rsidRPr="00D47F20">
        <w:rPr>
          <w:rFonts w:ascii="Times New Roman" w:hAnsi="Times New Roman" w:cs="Times New Roman"/>
          <w:color w:val="000000"/>
          <w:sz w:val="28"/>
          <w:szCs w:val="28"/>
        </w:rPr>
        <w:t>г</w:t>
      </w:r>
      <w:r w:rsidRPr="00D47F20">
        <w:rPr>
          <w:rFonts w:ascii="Times New Roman" w:hAnsi="Times New Roman" w:cs="Times New Roman"/>
          <w:color w:val="000000"/>
          <w:sz w:val="28"/>
          <w:szCs w:val="28"/>
        </w:rPr>
        <w:t xml:space="preserve">ополучатели отмечали </w:t>
      </w:r>
      <w:r w:rsidR="009523F0" w:rsidRPr="00D47F20">
        <w:rPr>
          <w:rFonts w:ascii="Times New Roman" w:hAnsi="Times New Roman" w:cs="Times New Roman"/>
          <w:color w:val="000000"/>
          <w:sz w:val="28"/>
          <w:szCs w:val="28"/>
        </w:rPr>
        <w:t>большие о</w:t>
      </w:r>
      <w:r w:rsidR="006C1F54" w:rsidRPr="00D47F20">
        <w:rPr>
          <w:rFonts w:ascii="Times New Roman" w:hAnsi="Times New Roman" w:cs="Times New Roman"/>
          <w:color w:val="000000"/>
          <w:sz w:val="28"/>
          <w:szCs w:val="28"/>
        </w:rPr>
        <w:t xml:space="preserve">череди, шум </w:t>
      </w:r>
      <w:r w:rsidRPr="00D47F20">
        <w:rPr>
          <w:rFonts w:ascii="Times New Roman" w:hAnsi="Times New Roman" w:cs="Times New Roman"/>
          <w:color w:val="000000"/>
          <w:sz w:val="28"/>
          <w:szCs w:val="28"/>
        </w:rPr>
        <w:t>в ряде пунктов оказания услуги.</w:t>
      </w:r>
    </w:p>
    <w:p w:rsidR="00105023" w:rsidRPr="00D47F20" w:rsidRDefault="00105023" w:rsidP="0010502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47F20">
        <w:rPr>
          <w:rFonts w:ascii="Times New Roman" w:hAnsi="Times New Roman" w:cs="Times New Roman"/>
          <w:color w:val="000000"/>
          <w:sz w:val="28"/>
          <w:szCs w:val="28"/>
        </w:rPr>
        <w:t xml:space="preserve">Ряд услугополучателей отметили сложность получения справок, заполнения ненужных документов. Ряд респондентов усомнились в необходимости той или иной справки. </w:t>
      </w:r>
    </w:p>
    <w:p w:rsidR="00D8238D" w:rsidRPr="00D47F20" w:rsidRDefault="00D8238D" w:rsidP="00105023">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105023" w:rsidRPr="00D47F20" w:rsidRDefault="00105023" w:rsidP="00105023">
      <w:pPr>
        <w:spacing w:after="0" w:line="240" w:lineRule="auto"/>
        <w:ind w:firstLine="709"/>
        <w:jc w:val="both"/>
        <w:rPr>
          <w:rFonts w:ascii="Times New Roman" w:hAnsi="Times New Roman" w:cs="Times New Roman"/>
          <w:b/>
          <w:i/>
          <w:sz w:val="28"/>
          <w:szCs w:val="28"/>
        </w:rPr>
      </w:pPr>
      <w:r w:rsidRPr="00D47F20">
        <w:rPr>
          <w:rFonts w:ascii="Times New Roman" w:hAnsi="Times New Roman" w:cs="Times New Roman"/>
          <w:b/>
          <w:i/>
          <w:sz w:val="28"/>
          <w:szCs w:val="28"/>
        </w:rPr>
        <w:t>Информация</w:t>
      </w:r>
    </w:p>
    <w:p w:rsidR="00105023" w:rsidRPr="00D47F20" w:rsidRDefault="00105023" w:rsidP="00105023">
      <w:pPr>
        <w:spacing w:after="0" w:line="240" w:lineRule="auto"/>
        <w:ind w:firstLine="709"/>
        <w:jc w:val="both"/>
        <w:rPr>
          <w:rFonts w:ascii="Times New Roman" w:hAnsi="Times New Roman" w:cs="Times New Roman"/>
          <w:color w:val="000000"/>
          <w:sz w:val="28"/>
          <w:szCs w:val="28"/>
        </w:rPr>
      </w:pPr>
      <w:r w:rsidRPr="00D47F20">
        <w:rPr>
          <w:rFonts w:ascii="Times New Roman" w:hAnsi="Times New Roman" w:cs="Times New Roman"/>
          <w:color w:val="000000"/>
          <w:sz w:val="28"/>
          <w:szCs w:val="28"/>
        </w:rPr>
        <w:t xml:space="preserve">Исследование показало низкий уровень осведомленности о возможности получения государственной услуги через портал электронного правительства. </w:t>
      </w:r>
    </w:p>
    <w:p w:rsidR="00105023" w:rsidRPr="00D47F20" w:rsidRDefault="00105023" w:rsidP="00105023">
      <w:pPr>
        <w:spacing w:after="0" w:line="240" w:lineRule="auto"/>
        <w:ind w:firstLine="709"/>
        <w:jc w:val="both"/>
        <w:rPr>
          <w:rFonts w:ascii="Times New Roman" w:hAnsi="Times New Roman" w:cs="Times New Roman"/>
          <w:color w:val="000000"/>
          <w:sz w:val="28"/>
          <w:szCs w:val="28"/>
        </w:rPr>
      </w:pPr>
      <w:r w:rsidRPr="00D47F20">
        <w:rPr>
          <w:rFonts w:ascii="Times New Roman" w:hAnsi="Times New Roman" w:cs="Times New Roman"/>
          <w:color w:val="000000"/>
          <w:sz w:val="28"/>
          <w:szCs w:val="28"/>
        </w:rPr>
        <w:t>Нехватк</w:t>
      </w:r>
      <w:r w:rsidR="00AF4937" w:rsidRPr="00D47F20">
        <w:rPr>
          <w:rFonts w:ascii="Times New Roman" w:hAnsi="Times New Roman" w:cs="Times New Roman"/>
          <w:color w:val="000000"/>
          <w:sz w:val="28"/>
          <w:szCs w:val="28"/>
        </w:rPr>
        <w:t>у</w:t>
      </w:r>
      <w:r w:rsidRPr="00D47F20">
        <w:rPr>
          <w:rFonts w:ascii="Times New Roman" w:hAnsi="Times New Roman" w:cs="Times New Roman"/>
          <w:color w:val="000000"/>
          <w:sz w:val="28"/>
          <w:szCs w:val="28"/>
        </w:rPr>
        <w:t xml:space="preserve"> консультантов, а также некомпетентность консультантов, которые предоставляют неполную или некачественную информацию</w:t>
      </w:r>
      <w:r w:rsidR="006C1F54" w:rsidRPr="00D47F20">
        <w:rPr>
          <w:rFonts w:ascii="Times New Roman" w:hAnsi="Times New Roman" w:cs="Times New Roman"/>
          <w:color w:val="000000"/>
          <w:sz w:val="28"/>
          <w:szCs w:val="28"/>
        </w:rPr>
        <w:t>,</w:t>
      </w:r>
      <w:r w:rsidRPr="00D47F20">
        <w:rPr>
          <w:rFonts w:ascii="Times New Roman" w:hAnsi="Times New Roman" w:cs="Times New Roman"/>
          <w:color w:val="000000"/>
          <w:sz w:val="28"/>
          <w:szCs w:val="28"/>
        </w:rPr>
        <w:t xml:space="preserve"> отметили ряд услугополучателей.</w:t>
      </w:r>
    </w:p>
    <w:p w:rsidR="00105023" w:rsidRPr="00D47F20" w:rsidRDefault="00105023" w:rsidP="00105023">
      <w:pPr>
        <w:spacing w:after="0" w:line="240" w:lineRule="auto"/>
        <w:ind w:firstLine="709"/>
        <w:jc w:val="both"/>
        <w:rPr>
          <w:rFonts w:ascii="Times New Roman" w:hAnsi="Times New Roman" w:cs="Times New Roman"/>
          <w:color w:val="000000"/>
          <w:sz w:val="28"/>
          <w:szCs w:val="28"/>
        </w:rPr>
      </w:pPr>
      <w:r w:rsidRPr="00D47F20">
        <w:rPr>
          <w:rFonts w:ascii="Times New Roman" w:hAnsi="Times New Roman" w:cs="Times New Roman"/>
          <w:color w:val="000000"/>
          <w:sz w:val="28"/>
          <w:szCs w:val="28"/>
        </w:rPr>
        <w:lastRenderedPageBreak/>
        <w:t>Сложности с получением необходимой информации возникали у респондентов в ходе получения госуслуги. Нехватка телефонных линий</w:t>
      </w:r>
      <w:r w:rsidR="006C1F54" w:rsidRPr="00D47F20">
        <w:rPr>
          <w:rFonts w:ascii="Times New Roman" w:hAnsi="Times New Roman" w:cs="Times New Roman"/>
          <w:color w:val="000000"/>
          <w:sz w:val="28"/>
          <w:szCs w:val="28"/>
        </w:rPr>
        <w:t>,</w:t>
      </w:r>
      <w:r w:rsidRPr="00D47F20">
        <w:rPr>
          <w:rFonts w:ascii="Times New Roman" w:hAnsi="Times New Roman" w:cs="Times New Roman"/>
          <w:color w:val="000000"/>
          <w:sz w:val="28"/>
          <w:szCs w:val="28"/>
        </w:rPr>
        <w:t xml:space="preserve"> по которым можно выяснить о получении информации, недостаточность вывесок и стендов, информационных плакатов, образцов заполнения бланков на двух языках</w:t>
      </w:r>
      <w:r w:rsidR="00CF3B38" w:rsidRPr="00D47F20">
        <w:rPr>
          <w:rFonts w:ascii="Times New Roman" w:hAnsi="Times New Roman" w:cs="Times New Roman"/>
          <w:color w:val="000000"/>
          <w:sz w:val="28"/>
          <w:szCs w:val="28"/>
        </w:rPr>
        <w:t xml:space="preserve"> </w:t>
      </w:r>
      <w:r w:rsidR="006C1F54" w:rsidRPr="00D47F20">
        <w:rPr>
          <w:rFonts w:ascii="Times New Roman" w:hAnsi="Times New Roman" w:cs="Times New Roman"/>
          <w:color w:val="000000"/>
          <w:sz w:val="28"/>
          <w:szCs w:val="28"/>
        </w:rPr>
        <w:sym w:font="Symbol" w:char="F02D"/>
      </w:r>
      <w:r w:rsidR="00CF3B38" w:rsidRPr="00D47F20">
        <w:rPr>
          <w:rFonts w:ascii="Times New Roman" w:hAnsi="Times New Roman" w:cs="Times New Roman"/>
          <w:color w:val="000000"/>
          <w:sz w:val="28"/>
          <w:szCs w:val="28"/>
        </w:rPr>
        <w:t xml:space="preserve"> </w:t>
      </w:r>
      <w:r w:rsidRPr="00D47F20">
        <w:rPr>
          <w:rFonts w:ascii="Times New Roman" w:hAnsi="Times New Roman" w:cs="Times New Roman"/>
          <w:color w:val="000000"/>
          <w:sz w:val="28"/>
          <w:szCs w:val="28"/>
        </w:rPr>
        <w:t>частые проблемы</w:t>
      </w:r>
      <w:r w:rsidR="006C1F54" w:rsidRPr="00D47F20">
        <w:rPr>
          <w:rFonts w:ascii="Times New Roman" w:hAnsi="Times New Roman" w:cs="Times New Roman"/>
          <w:color w:val="000000"/>
          <w:sz w:val="28"/>
          <w:szCs w:val="28"/>
        </w:rPr>
        <w:t>,</w:t>
      </w:r>
      <w:r w:rsidRPr="00D47F20">
        <w:rPr>
          <w:rFonts w:ascii="Times New Roman" w:hAnsi="Times New Roman" w:cs="Times New Roman"/>
          <w:color w:val="000000"/>
          <w:sz w:val="28"/>
          <w:szCs w:val="28"/>
        </w:rPr>
        <w:t xml:space="preserve"> с которыми сталкиваются усл</w:t>
      </w:r>
      <w:r w:rsidR="00E45A7D" w:rsidRPr="00D47F20">
        <w:rPr>
          <w:rFonts w:ascii="Times New Roman" w:hAnsi="Times New Roman" w:cs="Times New Roman"/>
          <w:color w:val="000000"/>
          <w:sz w:val="28"/>
          <w:szCs w:val="28"/>
        </w:rPr>
        <w:t xml:space="preserve">угополучатели. Информация о </w:t>
      </w:r>
      <w:proofErr w:type="spellStart"/>
      <w:r w:rsidR="00E45A7D" w:rsidRPr="00D47F20">
        <w:rPr>
          <w:rFonts w:ascii="Times New Roman" w:hAnsi="Times New Roman" w:cs="Times New Roman"/>
          <w:color w:val="000000"/>
          <w:sz w:val="28"/>
          <w:szCs w:val="28"/>
        </w:rPr>
        <w:t>гос</w:t>
      </w:r>
      <w:r w:rsidRPr="00D47F20">
        <w:rPr>
          <w:rFonts w:ascii="Times New Roman" w:hAnsi="Times New Roman" w:cs="Times New Roman"/>
          <w:color w:val="000000"/>
          <w:sz w:val="28"/>
          <w:szCs w:val="28"/>
        </w:rPr>
        <w:t>услуге</w:t>
      </w:r>
      <w:proofErr w:type="spellEnd"/>
      <w:r w:rsidRPr="00D47F20">
        <w:rPr>
          <w:rFonts w:ascii="Times New Roman" w:hAnsi="Times New Roman" w:cs="Times New Roman"/>
          <w:color w:val="000000"/>
          <w:sz w:val="28"/>
          <w:szCs w:val="28"/>
        </w:rPr>
        <w:t xml:space="preserve"> бывает предоставлена сложным языком, отсутствуют  четкие инструкции. </w:t>
      </w:r>
    </w:p>
    <w:p w:rsidR="00105023" w:rsidRPr="00D47F20" w:rsidRDefault="00105023" w:rsidP="00105023">
      <w:pPr>
        <w:spacing w:after="0" w:line="240" w:lineRule="auto"/>
        <w:ind w:firstLine="709"/>
        <w:jc w:val="both"/>
        <w:rPr>
          <w:rFonts w:ascii="Times New Roman" w:hAnsi="Times New Roman" w:cs="Times New Roman"/>
          <w:color w:val="000000"/>
          <w:sz w:val="28"/>
          <w:szCs w:val="28"/>
        </w:rPr>
      </w:pPr>
      <w:r w:rsidRPr="00D47F20">
        <w:rPr>
          <w:rFonts w:ascii="Times New Roman" w:hAnsi="Times New Roman" w:cs="Times New Roman"/>
          <w:color w:val="000000"/>
          <w:sz w:val="28"/>
          <w:szCs w:val="28"/>
        </w:rPr>
        <w:t xml:space="preserve">Трудно бывает дозвониться до </w:t>
      </w:r>
      <w:r w:rsidRPr="00D47F20">
        <w:rPr>
          <w:rFonts w:ascii="Times New Roman" w:hAnsi="Times New Roman" w:cs="Times New Roman"/>
          <w:color w:val="000000"/>
          <w:sz w:val="28"/>
          <w:szCs w:val="28"/>
          <w:lang w:val="en-US"/>
        </w:rPr>
        <w:t>call</w:t>
      </w:r>
      <w:r w:rsidR="006C1F54" w:rsidRPr="00D47F20">
        <w:rPr>
          <w:rFonts w:ascii="Times New Roman" w:hAnsi="Times New Roman" w:cs="Times New Roman"/>
          <w:color w:val="000000"/>
          <w:sz w:val="28"/>
          <w:szCs w:val="28"/>
        </w:rPr>
        <w:t>-</w:t>
      </w:r>
      <w:r w:rsidRPr="00D47F20">
        <w:rPr>
          <w:rFonts w:ascii="Times New Roman" w:hAnsi="Times New Roman" w:cs="Times New Roman"/>
          <w:color w:val="000000"/>
          <w:sz w:val="28"/>
          <w:szCs w:val="28"/>
        </w:rPr>
        <w:t xml:space="preserve">центра для получения </w:t>
      </w:r>
      <w:r w:rsidR="00AF4937" w:rsidRPr="00D47F20">
        <w:rPr>
          <w:rFonts w:ascii="Times New Roman" w:hAnsi="Times New Roman" w:cs="Times New Roman"/>
          <w:color w:val="000000"/>
          <w:sz w:val="28"/>
          <w:szCs w:val="28"/>
        </w:rPr>
        <w:t>консультации</w:t>
      </w:r>
      <w:r w:rsidRPr="00D47F20">
        <w:rPr>
          <w:rFonts w:ascii="Times New Roman" w:hAnsi="Times New Roman" w:cs="Times New Roman"/>
          <w:color w:val="000000"/>
          <w:sz w:val="28"/>
          <w:szCs w:val="28"/>
        </w:rPr>
        <w:t xml:space="preserve"> по телефону. </w:t>
      </w:r>
    </w:p>
    <w:p w:rsidR="00105023" w:rsidRPr="00D47F20" w:rsidRDefault="00105023" w:rsidP="00105023">
      <w:pPr>
        <w:spacing w:after="0" w:line="240" w:lineRule="auto"/>
        <w:ind w:firstLine="709"/>
        <w:jc w:val="both"/>
        <w:rPr>
          <w:rFonts w:ascii="Times New Roman" w:hAnsi="Times New Roman" w:cs="Times New Roman"/>
          <w:color w:val="000000"/>
          <w:sz w:val="28"/>
          <w:szCs w:val="28"/>
        </w:rPr>
      </w:pPr>
    </w:p>
    <w:p w:rsidR="00105023" w:rsidRPr="00D47F20" w:rsidRDefault="00105023" w:rsidP="00105023">
      <w:pPr>
        <w:spacing w:after="0" w:line="240" w:lineRule="auto"/>
        <w:ind w:firstLine="709"/>
        <w:jc w:val="both"/>
        <w:rPr>
          <w:rFonts w:ascii="Times New Roman" w:hAnsi="Times New Roman" w:cs="Times New Roman"/>
          <w:b/>
          <w:i/>
          <w:sz w:val="28"/>
          <w:szCs w:val="28"/>
        </w:rPr>
      </w:pPr>
      <w:r w:rsidRPr="00D47F20">
        <w:rPr>
          <w:rFonts w:ascii="Times New Roman" w:hAnsi="Times New Roman" w:cs="Times New Roman"/>
          <w:b/>
          <w:i/>
          <w:sz w:val="28"/>
          <w:szCs w:val="28"/>
        </w:rPr>
        <w:t xml:space="preserve">Результат  услуги </w:t>
      </w:r>
    </w:p>
    <w:p w:rsidR="00105023" w:rsidRPr="00D47F20" w:rsidRDefault="00105023" w:rsidP="00105023">
      <w:pPr>
        <w:spacing w:after="0" w:line="240" w:lineRule="auto"/>
        <w:ind w:firstLine="709"/>
        <w:jc w:val="both"/>
        <w:rPr>
          <w:rFonts w:ascii="Times New Roman" w:hAnsi="Times New Roman" w:cs="Times New Roman"/>
          <w:color w:val="000000"/>
          <w:sz w:val="28"/>
          <w:szCs w:val="28"/>
        </w:rPr>
      </w:pPr>
      <w:r w:rsidRPr="00D47F20">
        <w:rPr>
          <w:rFonts w:ascii="Times New Roman" w:hAnsi="Times New Roman" w:cs="Times New Roman"/>
          <w:color w:val="000000"/>
          <w:sz w:val="28"/>
          <w:szCs w:val="28"/>
        </w:rPr>
        <w:t>Чем сложнее процедура получения государственной услуги</w:t>
      </w:r>
      <w:r w:rsidR="006C1F54" w:rsidRPr="00D47F20">
        <w:rPr>
          <w:rFonts w:ascii="Times New Roman" w:hAnsi="Times New Roman" w:cs="Times New Roman"/>
          <w:color w:val="000000"/>
          <w:sz w:val="28"/>
          <w:szCs w:val="28"/>
        </w:rPr>
        <w:t>,</w:t>
      </w:r>
      <w:r w:rsidRPr="00D47F20">
        <w:rPr>
          <w:rFonts w:ascii="Times New Roman" w:hAnsi="Times New Roman" w:cs="Times New Roman"/>
          <w:color w:val="000000"/>
          <w:sz w:val="28"/>
          <w:szCs w:val="28"/>
        </w:rPr>
        <w:t xml:space="preserve"> тем она больше предрасположена для подключения связей и знакомств или использования неофициальных вознаграждений. Упрощение процедур получения госуслуги даст возможность избежать коррупционных схем. </w:t>
      </w:r>
    </w:p>
    <w:p w:rsidR="00105023" w:rsidRPr="00D47F20" w:rsidRDefault="00105023" w:rsidP="00105023">
      <w:pPr>
        <w:spacing w:after="0" w:line="240" w:lineRule="auto"/>
        <w:ind w:firstLine="709"/>
        <w:jc w:val="both"/>
        <w:rPr>
          <w:rFonts w:ascii="Times New Roman" w:hAnsi="Times New Roman" w:cs="Times New Roman"/>
          <w:b/>
          <w:i/>
          <w:sz w:val="28"/>
          <w:szCs w:val="28"/>
        </w:rPr>
      </w:pPr>
    </w:p>
    <w:p w:rsidR="00105023" w:rsidRPr="00D47F20" w:rsidRDefault="00105023" w:rsidP="00105023">
      <w:pPr>
        <w:spacing w:after="0" w:line="240" w:lineRule="auto"/>
        <w:ind w:firstLine="709"/>
        <w:jc w:val="both"/>
        <w:rPr>
          <w:rFonts w:ascii="Times New Roman" w:hAnsi="Times New Roman" w:cs="Times New Roman"/>
          <w:b/>
          <w:i/>
          <w:sz w:val="28"/>
          <w:szCs w:val="28"/>
        </w:rPr>
      </w:pPr>
      <w:r w:rsidRPr="00D47F20">
        <w:rPr>
          <w:rFonts w:ascii="Times New Roman" w:hAnsi="Times New Roman" w:cs="Times New Roman"/>
          <w:b/>
          <w:i/>
          <w:sz w:val="28"/>
          <w:szCs w:val="28"/>
        </w:rPr>
        <w:t>Электронная форма</w:t>
      </w:r>
    </w:p>
    <w:p w:rsidR="00105023" w:rsidRPr="00D47F20" w:rsidRDefault="00105023" w:rsidP="00105023">
      <w:pPr>
        <w:spacing w:after="0" w:line="240" w:lineRule="auto"/>
        <w:ind w:firstLine="709"/>
        <w:jc w:val="both"/>
        <w:rPr>
          <w:rFonts w:ascii="Times New Roman" w:hAnsi="Times New Roman" w:cs="Times New Roman"/>
          <w:sz w:val="28"/>
          <w:szCs w:val="28"/>
        </w:rPr>
      </w:pPr>
      <w:r w:rsidRPr="00D47F20">
        <w:rPr>
          <w:rFonts w:ascii="Times New Roman" w:hAnsi="Times New Roman" w:cs="Times New Roman"/>
          <w:sz w:val="28"/>
          <w:szCs w:val="28"/>
        </w:rPr>
        <w:t xml:space="preserve">Использование </w:t>
      </w:r>
      <w:proofErr w:type="gramStart"/>
      <w:r w:rsidRPr="00D47F20">
        <w:rPr>
          <w:rFonts w:ascii="Times New Roman" w:hAnsi="Times New Roman" w:cs="Times New Roman"/>
          <w:sz w:val="28"/>
          <w:szCs w:val="28"/>
        </w:rPr>
        <w:t>интернет</w:t>
      </w:r>
      <w:r w:rsidR="006C1F54" w:rsidRPr="00D47F20">
        <w:rPr>
          <w:rFonts w:ascii="Times New Roman" w:hAnsi="Times New Roman" w:cs="Times New Roman"/>
          <w:sz w:val="28"/>
          <w:szCs w:val="28"/>
        </w:rPr>
        <w:t>-</w:t>
      </w:r>
      <w:r w:rsidRPr="00D47F20">
        <w:rPr>
          <w:rFonts w:ascii="Times New Roman" w:hAnsi="Times New Roman" w:cs="Times New Roman"/>
          <w:sz w:val="28"/>
          <w:szCs w:val="28"/>
        </w:rPr>
        <w:t>порталов</w:t>
      </w:r>
      <w:proofErr w:type="gramEnd"/>
      <w:r w:rsidRPr="00D47F20">
        <w:rPr>
          <w:rFonts w:ascii="Times New Roman" w:hAnsi="Times New Roman" w:cs="Times New Roman"/>
          <w:sz w:val="28"/>
          <w:szCs w:val="28"/>
        </w:rPr>
        <w:t xml:space="preserve"> для получения государственной услуги облегчает получение государственной услуги, но иногда усложняется медленной работой серверов, сбоев, ошибок, технически загруженных сайтов, которые сложно понять услугополучателю.</w:t>
      </w:r>
    </w:p>
    <w:p w:rsidR="00105023" w:rsidRPr="00D47F20" w:rsidRDefault="00105023" w:rsidP="009523F0">
      <w:pPr>
        <w:pBdr>
          <w:bottom w:val="single" w:sz="4" w:space="28" w:color="FFFFFF"/>
        </w:pBdr>
        <w:spacing w:after="0" w:line="240" w:lineRule="auto"/>
        <w:ind w:firstLine="708"/>
        <w:jc w:val="both"/>
        <w:rPr>
          <w:rFonts w:ascii="Times New Roman" w:hAnsi="Times New Roman" w:cs="Times New Roman"/>
          <w:b/>
          <w:sz w:val="24"/>
          <w:szCs w:val="24"/>
        </w:rPr>
      </w:pPr>
      <w:r w:rsidRPr="00D47F20">
        <w:rPr>
          <w:rFonts w:ascii="Times New Roman" w:hAnsi="Times New Roman" w:cs="Times New Roman"/>
          <w:sz w:val="28"/>
          <w:szCs w:val="28"/>
        </w:rPr>
        <w:t xml:space="preserve">Увеличение </w:t>
      </w:r>
      <w:proofErr w:type="gramStart"/>
      <w:r w:rsidRPr="00D47F20">
        <w:rPr>
          <w:rFonts w:ascii="Times New Roman" w:hAnsi="Times New Roman" w:cs="Times New Roman"/>
          <w:sz w:val="28"/>
          <w:szCs w:val="28"/>
        </w:rPr>
        <w:t>интернет</w:t>
      </w:r>
      <w:r w:rsidR="006C1F54" w:rsidRPr="00D47F20">
        <w:rPr>
          <w:rFonts w:ascii="Times New Roman" w:hAnsi="Times New Roman" w:cs="Times New Roman"/>
          <w:sz w:val="28"/>
          <w:szCs w:val="28"/>
        </w:rPr>
        <w:t>-</w:t>
      </w:r>
      <w:r w:rsidRPr="00D47F20">
        <w:rPr>
          <w:rFonts w:ascii="Times New Roman" w:hAnsi="Times New Roman" w:cs="Times New Roman"/>
          <w:sz w:val="28"/>
          <w:szCs w:val="28"/>
        </w:rPr>
        <w:t>пользователей</w:t>
      </w:r>
      <w:proofErr w:type="gramEnd"/>
      <w:r w:rsidRPr="00D47F20">
        <w:rPr>
          <w:rFonts w:ascii="Times New Roman" w:hAnsi="Times New Roman" w:cs="Times New Roman"/>
          <w:sz w:val="28"/>
          <w:szCs w:val="28"/>
        </w:rPr>
        <w:t xml:space="preserve"> в Казахстан</w:t>
      </w:r>
      <w:r w:rsidR="00E45A7D" w:rsidRPr="00D47F20">
        <w:rPr>
          <w:rFonts w:ascii="Times New Roman" w:hAnsi="Times New Roman" w:cs="Times New Roman"/>
          <w:sz w:val="28"/>
          <w:szCs w:val="28"/>
        </w:rPr>
        <w:t>е, перевод получения части госу</w:t>
      </w:r>
      <w:r w:rsidRPr="00D47F20">
        <w:rPr>
          <w:rFonts w:ascii="Times New Roman" w:hAnsi="Times New Roman" w:cs="Times New Roman"/>
          <w:sz w:val="28"/>
          <w:szCs w:val="28"/>
        </w:rPr>
        <w:t>слуг через мобильные телефоны, увеличение скорости интернета – увеличит количество пользователей услугополучателей и важно решить вопрос с удобством и комфортом использования веб-порталов</w:t>
      </w:r>
    </w:p>
    <w:p w:rsidR="00D8238D" w:rsidRPr="00D47F20" w:rsidRDefault="00D8238D" w:rsidP="00A93770">
      <w:pPr>
        <w:pBdr>
          <w:bottom w:val="single" w:sz="4" w:space="28" w:color="FFFFFF"/>
        </w:pBdr>
        <w:spacing w:after="0" w:line="240" w:lineRule="auto"/>
        <w:jc w:val="both"/>
        <w:rPr>
          <w:rFonts w:ascii="Times New Roman" w:hAnsi="Times New Roman" w:cs="Times New Roman"/>
          <w:b/>
          <w:sz w:val="24"/>
          <w:szCs w:val="24"/>
        </w:rPr>
      </w:pPr>
    </w:p>
    <w:p w:rsidR="00105023" w:rsidRPr="00D47F20" w:rsidRDefault="00105023" w:rsidP="00E329B6">
      <w:pPr>
        <w:pBdr>
          <w:bottom w:val="single" w:sz="4" w:space="28" w:color="FFFFFF"/>
        </w:pBdr>
        <w:tabs>
          <w:tab w:val="left" w:pos="0"/>
        </w:tabs>
        <w:autoSpaceDE w:val="0"/>
        <w:autoSpaceDN w:val="0"/>
        <w:adjustRightInd w:val="0"/>
        <w:spacing w:after="0" w:line="240" w:lineRule="auto"/>
        <w:contextualSpacing/>
        <w:jc w:val="center"/>
        <w:outlineLvl w:val="0"/>
        <w:rPr>
          <w:rFonts w:ascii="Times New Roman" w:hAnsi="Times New Roman" w:cs="Times New Roman"/>
          <w:b/>
          <w:sz w:val="28"/>
          <w:szCs w:val="28"/>
        </w:rPr>
      </w:pPr>
      <w:r w:rsidRPr="00D47F20">
        <w:rPr>
          <w:rFonts w:ascii="Times New Roman" w:hAnsi="Times New Roman" w:cs="Times New Roman"/>
          <w:b/>
          <w:sz w:val="28"/>
          <w:szCs w:val="28"/>
        </w:rPr>
        <w:t>РЕКОМЕНДАЦИИ</w:t>
      </w:r>
    </w:p>
    <w:p w:rsidR="00E329B6" w:rsidRPr="00D47F20" w:rsidRDefault="00E329B6" w:rsidP="00E329B6">
      <w:pPr>
        <w:pBdr>
          <w:bottom w:val="single" w:sz="4" w:space="28" w:color="FFFFFF"/>
        </w:pBdr>
        <w:tabs>
          <w:tab w:val="left" w:pos="0"/>
        </w:tabs>
        <w:autoSpaceDE w:val="0"/>
        <w:autoSpaceDN w:val="0"/>
        <w:adjustRightInd w:val="0"/>
        <w:spacing w:after="0" w:line="240" w:lineRule="auto"/>
        <w:contextualSpacing/>
        <w:jc w:val="center"/>
        <w:outlineLvl w:val="0"/>
        <w:rPr>
          <w:rFonts w:ascii="Times New Roman" w:hAnsi="Times New Roman" w:cs="Times New Roman"/>
          <w:b/>
          <w:sz w:val="28"/>
          <w:szCs w:val="28"/>
        </w:rPr>
      </w:pPr>
    </w:p>
    <w:p w:rsidR="00105023" w:rsidRPr="00D47F20" w:rsidRDefault="00105023" w:rsidP="00E329B6">
      <w:pPr>
        <w:pStyle w:val="a3"/>
        <w:numPr>
          <w:ilvl w:val="0"/>
          <w:numId w:val="25"/>
        </w:numPr>
        <w:pBdr>
          <w:bottom w:val="single" w:sz="4" w:space="28" w:color="FFFFFF"/>
        </w:pBdr>
        <w:tabs>
          <w:tab w:val="left" w:pos="0"/>
        </w:tabs>
        <w:autoSpaceDE w:val="0"/>
        <w:autoSpaceDN w:val="0"/>
        <w:adjustRightInd w:val="0"/>
        <w:spacing w:after="0" w:line="240" w:lineRule="auto"/>
        <w:ind w:left="0" w:firstLine="709"/>
        <w:jc w:val="both"/>
        <w:outlineLvl w:val="0"/>
        <w:rPr>
          <w:rFonts w:ascii="Times New Roman" w:hAnsi="Times New Roman"/>
          <w:color w:val="000000"/>
          <w:sz w:val="28"/>
          <w:szCs w:val="28"/>
        </w:rPr>
      </w:pPr>
      <w:r w:rsidRPr="00D47F20">
        <w:rPr>
          <w:rFonts w:ascii="Times New Roman" w:hAnsi="Times New Roman" w:cs="Times New Roman"/>
          <w:sz w:val="28"/>
          <w:szCs w:val="28"/>
        </w:rPr>
        <w:t>Опрос показал, что необходимо провести работу по повышению доступности государственных услуг, особенно это касается с</w:t>
      </w:r>
      <w:r w:rsidRPr="00D47F20">
        <w:rPr>
          <w:rFonts w:ascii="Times New Roman" w:hAnsi="Times New Roman"/>
          <w:color w:val="000000"/>
          <w:sz w:val="28"/>
          <w:szCs w:val="28"/>
        </w:rPr>
        <w:t>тоимости услуги, порядка ее оплаты и адекватности/соответствия цены по</w:t>
      </w:r>
      <w:r w:rsidR="00D8238D" w:rsidRPr="00D47F20">
        <w:rPr>
          <w:rFonts w:ascii="Times New Roman" w:hAnsi="Times New Roman"/>
          <w:color w:val="000000"/>
          <w:sz w:val="28"/>
          <w:szCs w:val="28"/>
        </w:rPr>
        <w:t>л</w:t>
      </w:r>
      <w:r w:rsidRPr="00D47F20">
        <w:rPr>
          <w:rFonts w:ascii="Times New Roman" w:hAnsi="Times New Roman"/>
          <w:color w:val="000000"/>
          <w:sz w:val="28"/>
          <w:szCs w:val="28"/>
        </w:rPr>
        <w:t>учаемой услуге.</w:t>
      </w:r>
    </w:p>
    <w:p w:rsidR="00105023" w:rsidRPr="00D47F20" w:rsidRDefault="00105023" w:rsidP="00E329B6">
      <w:pPr>
        <w:pStyle w:val="a3"/>
        <w:numPr>
          <w:ilvl w:val="0"/>
          <w:numId w:val="25"/>
        </w:numPr>
        <w:pBdr>
          <w:bottom w:val="single" w:sz="4" w:space="28" w:color="FFFFFF"/>
        </w:pBdr>
        <w:tabs>
          <w:tab w:val="left" w:pos="0"/>
        </w:tabs>
        <w:autoSpaceDE w:val="0"/>
        <w:autoSpaceDN w:val="0"/>
        <w:adjustRightInd w:val="0"/>
        <w:spacing w:after="0" w:line="240" w:lineRule="auto"/>
        <w:ind w:left="0" w:firstLine="709"/>
        <w:jc w:val="both"/>
        <w:outlineLvl w:val="0"/>
        <w:rPr>
          <w:rFonts w:ascii="Times New Roman" w:hAnsi="Times New Roman"/>
          <w:color w:val="000000"/>
          <w:sz w:val="28"/>
          <w:szCs w:val="28"/>
        </w:rPr>
      </w:pPr>
      <w:r w:rsidRPr="00D47F20">
        <w:rPr>
          <w:rFonts w:ascii="Times New Roman" w:hAnsi="Times New Roman"/>
          <w:color w:val="000000"/>
          <w:sz w:val="28"/>
          <w:szCs w:val="28"/>
        </w:rPr>
        <w:t>В отношени</w:t>
      </w:r>
      <w:r w:rsidR="006C1F54" w:rsidRPr="00D47F20">
        <w:rPr>
          <w:rFonts w:ascii="Times New Roman" w:hAnsi="Times New Roman"/>
          <w:color w:val="000000"/>
          <w:sz w:val="28"/>
          <w:szCs w:val="28"/>
        </w:rPr>
        <w:t>и</w:t>
      </w:r>
      <w:r w:rsidRPr="00D47F20">
        <w:rPr>
          <w:rFonts w:ascii="Times New Roman" w:hAnsi="Times New Roman"/>
          <w:color w:val="000000"/>
          <w:sz w:val="28"/>
          <w:szCs w:val="28"/>
        </w:rPr>
        <w:t xml:space="preserve"> показателя «качество» необходимо обратить внимание на такие параметры услуги, как чистота в помещениях учреждения (в целом, гигиена труда в данных помещениях) и (особенно) сроки и порядок обжалования.</w:t>
      </w:r>
    </w:p>
    <w:p w:rsidR="00105023" w:rsidRPr="00D47F20" w:rsidRDefault="00105023" w:rsidP="00E329B6">
      <w:pPr>
        <w:pStyle w:val="a3"/>
        <w:numPr>
          <w:ilvl w:val="0"/>
          <w:numId w:val="25"/>
        </w:numPr>
        <w:pBdr>
          <w:bottom w:val="single" w:sz="4" w:space="28" w:color="FFFFFF"/>
        </w:pBdr>
        <w:tabs>
          <w:tab w:val="left" w:pos="0"/>
        </w:tabs>
        <w:autoSpaceDE w:val="0"/>
        <w:autoSpaceDN w:val="0"/>
        <w:adjustRightInd w:val="0"/>
        <w:spacing w:after="0" w:line="240" w:lineRule="auto"/>
        <w:ind w:left="0" w:firstLine="709"/>
        <w:jc w:val="both"/>
        <w:outlineLvl w:val="0"/>
        <w:rPr>
          <w:rFonts w:ascii="Times New Roman" w:hAnsi="Times New Roman"/>
          <w:color w:val="000000"/>
          <w:sz w:val="28"/>
          <w:szCs w:val="28"/>
        </w:rPr>
      </w:pPr>
      <w:r w:rsidRPr="00D47F20">
        <w:rPr>
          <w:rFonts w:ascii="Times New Roman" w:hAnsi="Times New Roman"/>
          <w:color w:val="000000"/>
          <w:sz w:val="28"/>
          <w:szCs w:val="28"/>
        </w:rPr>
        <w:t>Потребитель признает наиболее выгодной именно электронную форму предоставления государственной услуги. Поэтому помимо расширения списка электронных услуг, необходимо повышать уровень ком</w:t>
      </w:r>
      <w:r w:rsidR="00B420CC" w:rsidRPr="00D47F20">
        <w:rPr>
          <w:rFonts w:ascii="Times New Roman" w:hAnsi="Times New Roman"/>
          <w:color w:val="000000"/>
          <w:sz w:val="28"/>
          <w:szCs w:val="28"/>
        </w:rPr>
        <w:t>пьютеризации (а также доступ к и</w:t>
      </w:r>
      <w:r w:rsidRPr="00D47F20">
        <w:rPr>
          <w:rFonts w:ascii="Times New Roman" w:hAnsi="Times New Roman"/>
          <w:color w:val="000000"/>
          <w:sz w:val="28"/>
          <w:szCs w:val="28"/>
        </w:rPr>
        <w:t xml:space="preserve">нтернету) и компьютерной грамотности всех групп населения, включая сельские регионы. </w:t>
      </w:r>
    </w:p>
    <w:p w:rsidR="000457C4" w:rsidRPr="00D47F20" w:rsidRDefault="00105023" w:rsidP="000457C4">
      <w:pPr>
        <w:pStyle w:val="a3"/>
        <w:numPr>
          <w:ilvl w:val="0"/>
          <w:numId w:val="25"/>
        </w:numPr>
        <w:pBdr>
          <w:bottom w:val="single" w:sz="4" w:space="28" w:color="FFFFFF"/>
        </w:pBdr>
        <w:tabs>
          <w:tab w:val="left" w:pos="0"/>
        </w:tabs>
        <w:autoSpaceDE w:val="0"/>
        <w:autoSpaceDN w:val="0"/>
        <w:adjustRightInd w:val="0"/>
        <w:spacing w:after="0" w:line="240" w:lineRule="auto"/>
        <w:ind w:left="0" w:firstLine="709"/>
        <w:jc w:val="both"/>
        <w:outlineLvl w:val="0"/>
        <w:rPr>
          <w:rFonts w:ascii="Times New Roman" w:hAnsi="Times New Roman"/>
          <w:color w:val="000000"/>
          <w:sz w:val="28"/>
          <w:szCs w:val="28"/>
        </w:rPr>
      </w:pPr>
      <w:r w:rsidRPr="00D47F20">
        <w:rPr>
          <w:rFonts w:ascii="Times New Roman" w:hAnsi="Times New Roman"/>
          <w:color w:val="000000"/>
          <w:sz w:val="28"/>
          <w:szCs w:val="28"/>
        </w:rPr>
        <w:t xml:space="preserve">Кроме того, представляется целесообразным рекомендовать проведение серии информационных мероприятий по государственным услугам, особенно в электронном формате. </w:t>
      </w:r>
      <w:r w:rsidR="003010D9" w:rsidRPr="00D47F20">
        <w:rPr>
          <w:rFonts w:ascii="Times New Roman" w:hAnsi="Times New Roman"/>
          <w:color w:val="000000"/>
          <w:sz w:val="28"/>
          <w:szCs w:val="28"/>
        </w:rPr>
        <w:t xml:space="preserve">Короткие видеоролики по </w:t>
      </w:r>
      <w:r w:rsidR="003010D9" w:rsidRPr="00D47F20">
        <w:rPr>
          <w:rFonts w:ascii="Times New Roman" w:hAnsi="Times New Roman"/>
          <w:color w:val="000000"/>
          <w:sz w:val="28"/>
          <w:szCs w:val="28"/>
        </w:rPr>
        <w:lastRenderedPageBreak/>
        <w:t xml:space="preserve">телевидению </w:t>
      </w:r>
      <w:r w:rsidR="006C1F54" w:rsidRPr="00D47F20">
        <w:rPr>
          <w:rFonts w:ascii="Times New Roman" w:hAnsi="Times New Roman"/>
          <w:color w:val="000000"/>
          <w:sz w:val="28"/>
          <w:szCs w:val="28"/>
        </w:rPr>
        <w:sym w:font="Symbol" w:char="F02D"/>
      </w:r>
      <w:r w:rsidR="006C1F54" w:rsidRPr="00D47F20">
        <w:rPr>
          <w:rFonts w:ascii="Times New Roman" w:hAnsi="Times New Roman"/>
          <w:color w:val="000000"/>
          <w:sz w:val="28"/>
          <w:szCs w:val="28"/>
        </w:rPr>
        <w:t xml:space="preserve"> </w:t>
      </w:r>
      <w:r w:rsidR="003010D9" w:rsidRPr="00D47F20">
        <w:rPr>
          <w:rFonts w:ascii="Times New Roman" w:hAnsi="Times New Roman"/>
          <w:color w:val="000000"/>
          <w:sz w:val="28"/>
          <w:szCs w:val="28"/>
        </w:rPr>
        <w:t xml:space="preserve">наиболее эффективная форма предоставления информации. </w:t>
      </w:r>
      <w:r w:rsidR="009D2957" w:rsidRPr="00D47F20">
        <w:rPr>
          <w:rFonts w:ascii="Times New Roman" w:hAnsi="Times New Roman"/>
          <w:color w:val="000000"/>
          <w:sz w:val="28"/>
          <w:szCs w:val="28"/>
        </w:rPr>
        <w:t>Широкое информирование населения о получении государственной услуги относится к сфе</w:t>
      </w:r>
      <w:r w:rsidR="006C1F54" w:rsidRPr="00D47F20">
        <w:rPr>
          <w:rFonts w:ascii="Times New Roman" w:hAnsi="Times New Roman"/>
          <w:color w:val="000000"/>
          <w:sz w:val="28"/>
          <w:szCs w:val="28"/>
        </w:rPr>
        <w:t xml:space="preserve">ре социально значимых проектов, </w:t>
      </w:r>
      <w:r w:rsidR="00BB089F" w:rsidRPr="00D47F20">
        <w:rPr>
          <w:rFonts w:ascii="Times New Roman" w:hAnsi="Times New Roman"/>
          <w:color w:val="000000"/>
          <w:sz w:val="28"/>
          <w:szCs w:val="28"/>
        </w:rPr>
        <w:t xml:space="preserve">в связи с этим можно подключить </w:t>
      </w:r>
      <w:r w:rsidR="006C1F54" w:rsidRPr="00D47F20">
        <w:rPr>
          <w:rFonts w:ascii="Times New Roman" w:hAnsi="Times New Roman"/>
          <w:color w:val="000000"/>
          <w:sz w:val="28"/>
          <w:szCs w:val="28"/>
        </w:rPr>
        <w:t xml:space="preserve">сектор </w:t>
      </w:r>
      <w:r w:rsidR="00BB089F" w:rsidRPr="00D47F20">
        <w:rPr>
          <w:rFonts w:ascii="Times New Roman" w:hAnsi="Times New Roman"/>
          <w:color w:val="000000"/>
          <w:sz w:val="28"/>
          <w:szCs w:val="28"/>
        </w:rPr>
        <w:t>НПО к вопросам расширения информационного осв</w:t>
      </w:r>
      <w:r w:rsidR="006C1F54" w:rsidRPr="00D47F20">
        <w:rPr>
          <w:rFonts w:ascii="Times New Roman" w:hAnsi="Times New Roman"/>
          <w:color w:val="000000"/>
          <w:sz w:val="28"/>
          <w:szCs w:val="28"/>
        </w:rPr>
        <w:t>е</w:t>
      </w:r>
      <w:r w:rsidR="00BB089F" w:rsidRPr="00D47F20">
        <w:rPr>
          <w:rFonts w:ascii="Times New Roman" w:hAnsi="Times New Roman"/>
          <w:color w:val="000000"/>
          <w:sz w:val="28"/>
          <w:szCs w:val="28"/>
        </w:rPr>
        <w:t xml:space="preserve">щения. </w:t>
      </w:r>
      <w:r w:rsidR="009D2957" w:rsidRPr="00D47F20">
        <w:rPr>
          <w:rFonts w:ascii="Times New Roman" w:hAnsi="Times New Roman"/>
          <w:color w:val="000000"/>
          <w:sz w:val="28"/>
          <w:szCs w:val="28"/>
        </w:rPr>
        <w:t xml:space="preserve">  </w:t>
      </w:r>
    </w:p>
    <w:p w:rsidR="000457C4" w:rsidRPr="00D47F20" w:rsidRDefault="000457C4" w:rsidP="00DB4E84">
      <w:pPr>
        <w:pStyle w:val="a3"/>
        <w:numPr>
          <w:ilvl w:val="0"/>
          <w:numId w:val="25"/>
        </w:numPr>
        <w:pBdr>
          <w:bottom w:val="single" w:sz="4" w:space="28" w:color="FFFFFF"/>
        </w:pBdr>
        <w:tabs>
          <w:tab w:val="left" w:pos="0"/>
        </w:tabs>
        <w:autoSpaceDE w:val="0"/>
        <w:autoSpaceDN w:val="0"/>
        <w:adjustRightInd w:val="0"/>
        <w:spacing w:after="0" w:line="240" w:lineRule="auto"/>
        <w:ind w:left="0" w:firstLine="709"/>
        <w:jc w:val="both"/>
        <w:outlineLvl w:val="0"/>
        <w:rPr>
          <w:rFonts w:ascii="Times New Roman" w:hAnsi="Times New Roman"/>
          <w:color w:val="000000"/>
          <w:sz w:val="28"/>
          <w:szCs w:val="28"/>
        </w:rPr>
      </w:pPr>
      <w:r w:rsidRPr="00D47F20">
        <w:rPr>
          <w:rFonts w:ascii="Times New Roman" w:hAnsi="Times New Roman"/>
          <w:color w:val="000000"/>
          <w:sz w:val="28"/>
          <w:szCs w:val="28"/>
        </w:rPr>
        <w:t xml:space="preserve">Необходимо широко информировать население о возможностях Единого </w:t>
      </w:r>
      <w:proofErr w:type="gramStart"/>
      <w:r w:rsidRPr="00D47F20">
        <w:rPr>
          <w:rFonts w:ascii="Times New Roman" w:hAnsi="Times New Roman"/>
          <w:color w:val="000000"/>
          <w:sz w:val="28"/>
          <w:szCs w:val="28"/>
        </w:rPr>
        <w:t>контакт-центра</w:t>
      </w:r>
      <w:proofErr w:type="gramEnd"/>
      <w:r w:rsidRPr="00D47F20">
        <w:rPr>
          <w:rFonts w:ascii="Times New Roman" w:hAnsi="Times New Roman"/>
          <w:color w:val="000000"/>
          <w:sz w:val="28"/>
          <w:szCs w:val="28"/>
        </w:rPr>
        <w:t xml:space="preserve"> 1414,</w:t>
      </w:r>
      <w:r w:rsidR="006C1F54" w:rsidRPr="00D47F20">
        <w:rPr>
          <w:rFonts w:ascii="Times New Roman" w:hAnsi="Times New Roman"/>
          <w:color w:val="000000"/>
          <w:sz w:val="28"/>
          <w:szCs w:val="28"/>
        </w:rPr>
        <w:t xml:space="preserve"> </w:t>
      </w:r>
      <w:r w:rsidRPr="00D47F20">
        <w:rPr>
          <w:rFonts w:ascii="Times New Roman" w:hAnsi="Times New Roman"/>
          <w:color w:val="000000"/>
          <w:sz w:val="28"/>
          <w:szCs w:val="28"/>
        </w:rPr>
        <w:t>8 800 080 7777</w:t>
      </w:r>
      <w:r w:rsidR="00DB4E84" w:rsidRPr="00D47F20">
        <w:rPr>
          <w:rFonts w:ascii="Times New Roman" w:hAnsi="Times New Roman"/>
          <w:color w:val="000000"/>
          <w:sz w:val="28"/>
          <w:szCs w:val="28"/>
        </w:rPr>
        <w:t>, чате</w:t>
      </w:r>
      <w:r w:rsidR="006C1F54" w:rsidRPr="00D47F20">
        <w:rPr>
          <w:rFonts w:ascii="Times New Roman" w:hAnsi="Times New Roman"/>
          <w:color w:val="000000"/>
          <w:sz w:val="28"/>
          <w:szCs w:val="28"/>
        </w:rPr>
        <w:t xml:space="preserve">: </w:t>
      </w:r>
      <w:hyperlink r:id="rId54" w:history="1">
        <w:r w:rsidR="00DB4E84" w:rsidRPr="00D47F20">
          <w:rPr>
            <w:rFonts w:ascii="Times New Roman" w:hAnsi="Times New Roman"/>
            <w:color w:val="000000"/>
            <w:sz w:val="28"/>
            <w:szCs w:val="28"/>
          </w:rPr>
          <w:t>www.1414.kz</w:t>
        </w:r>
      </w:hyperlink>
      <w:r w:rsidR="00DB4E84" w:rsidRPr="00D47F20">
        <w:rPr>
          <w:rFonts w:ascii="Times New Roman" w:hAnsi="Times New Roman"/>
          <w:color w:val="000000"/>
          <w:sz w:val="28"/>
          <w:szCs w:val="28"/>
        </w:rPr>
        <w:t>, и возможности оставить сообщения или написать на электронную почту</w:t>
      </w:r>
      <w:r w:rsidR="006C1F54" w:rsidRPr="00D47F20">
        <w:rPr>
          <w:rFonts w:ascii="Times New Roman" w:hAnsi="Times New Roman"/>
          <w:color w:val="000000"/>
          <w:sz w:val="28"/>
          <w:szCs w:val="28"/>
        </w:rPr>
        <w:t>:</w:t>
      </w:r>
      <w:r w:rsidR="00DB4E84" w:rsidRPr="00D47F20">
        <w:rPr>
          <w:rFonts w:ascii="Times New Roman" w:hAnsi="Times New Roman"/>
          <w:color w:val="000000"/>
          <w:sz w:val="28"/>
          <w:szCs w:val="28"/>
        </w:rPr>
        <w:t xml:space="preserve"> </w:t>
      </w:r>
      <w:hyperlink r:id="rId55" w:history="1">
        <w:r w:rsidR="00DB4E84" w:rsidRPr="00D47F20">
          <w:rPr>
            <w:rFonts w:ascii="Times New Roman" w:hAnsi="Times New Roman"/>
            <w:color w:val="000000"/>
            <w:sz w:val="28"/>
            <w:szCs w:val="28"/>
          </w:rPr>
          <w:t>support@pki.gov.kz</w:t>
        </w:r>
      </w:hyperlink>
      <w:r w:rsidR="00DB4E84" w:rsidRPr="00D47F20">
        <w:rPr>
          <w:rFonts w:ascii="Times New Roman" w:hAnsi="Times New Roman"/>
          <w:color w:val="000000"/>
          <w:sz w:val="28"/>
          <w:szCs w:val="28"/>
        </w:rPr>
        <w:t>, </w:t>
      </w:r>
      <w:hyperlink r:id="rId56" w:history="1">
        <w:r w:rsidR="00DB4E84" w:rsidRPr="00D47F20">
          <w:rPr>
            <w:rFonts w:ascii="Times New Roman" w:hAnsi="Times New Roman"/>
            <w:color w:val="000000"/>
            <w:sz w:val="28"/>
            <w:szCs w:val="28"/>
          </w:rPr>
          <w:t>sd@nitec.kz</w:t>
        </w:r>
      </w:hyperlink>
      <w:r w:rsidR="00DB4E84" w:rsidRPr="00D47F20">
        <w:rPr>
          <w:rFonts w:ascii="Times New Roman" w:hAnsi="Times New Roman"/>
          <w:color w:val="000000"/>
          <w:sz w:val="28"/>
          <w:szCs w:val="28"/>
        </w:rPr>
        <w:t>, </w:t>
      </w:r>
      <w:hyperlink r:id="rId57" w:history="1">
        <w:r w:rsidR="00DB4E84" w:rsidRPr="00D47F20">
          <w:rPr>
            <w:rFonts w:ascii="Times New Roman" w:hAnsi="Times New Roman"/>
            <w:color w:val="000000"/>
            <w:sz w:val="28"/>
            <w:szCs w:val="28"/>
          </w:rPr>
          <w:t>egov@nitec.kz</w:t>
        </w:r>
      </w:hyperlink>
      <w:r w:rsidR="00DB4E84" w:rsidRPr="00D47F20">
        <w:rPr>
          <w:rFonts w:ascii="Times New Roman" w:hAnsi="Times New Roman"/>
          <w:color w:val="000000"/>
          <w:sz w:val="28"/>
          <w:szCs w:val="28"/>
        </w:rPr>
        <w:t>.</w:t>
      </w:r>
    </w:p>
    <w:p w:rsidR="00105023" w:rsidRPr="00D47F20" w:rsidRDefault="00105023" w:rsidP="00E329B6">
      <w:pPr>
        <w:pStyle w:val="a3"/>
        <w:numPr>
          <w:ilvl w:val="0"/>
          <w:numId w:val="25"/>
        </w:numPr>
        <w:pBdr>
          <w:bottom w:val="single" w:sz="4" w:space="28" w:color="FFFFFF"/>
        </w:pBdr>
        <w:tabs>
          <w:tab w:val="left" w:pos="0"/>
        </w:tabs>
        <w:autoSpaceDE w:val="0"/>
        <w:autoSpaceDN w:val="0"/>
        <w:adjustRightInd w:val="0"/>
        <w:spacing w:after="0" w:line="240" w:lineRule="auto"/>
        <w:ind w:left="0" w:firstLine="709"/>
        <w:jc w:val="both"/>
        <w:outlineLvl w:val="0"/>
        <w:rPr>
          <w:rFonts w:ascii="Times New Roman" w:hAnsi="Times New Roman"/>
          <w:color w:val="000000"/>
          <w:sz w:val="28"/>
          <w:szCs w:val="28"/>
        </w:rPr>
      </w:pPr>
      <w:r w:rsidRPr="00D47F20">
        <w:rPr>
          <w:rFonts w:ascii="Times New Roman" w:hAnsi="Times New Roman"/>
          <w:color w:val="000000"/>
          <w:sz w:val="28"/>
          <w:szCs w:val="28"/>
        </w:rPr>
        <w:t xml:space="preserve">Повышать квалификацию кадров, предоставляющих государственные услуги и непосредственно работающих с населением (по запросу организации, предоставляющей государственные услуги). </w:t>
      </w:r>
    </w:p>
    <w:p w:rsidR="00DB4E84" w:rsidRPr="00D47F20" w:rsidRDefault="00DB4E84" w:rsidP="00E329B6">
      <w:pPr>
        <w:pStyle w:val="a3"/>
        <w:numPr>
          <w:ilvl w:val="0"/>
          <w:numId w:val="25"/>
        </w:numPr>
        <w:pBdr>
          <w:bottom w:val="single" w:sz="4" w:space="28" w:color="FFFFFF"/>
        </w:pBdr>
        <w:tabs>
          <w:tab w:val="left" w:pos="0"/>
        </w:tabs>
        <w:autoSpaceDE w:val="0"/>
        <w:autoSpaceDN w:val="0"/>
        <w:adjustRightInd w:val="0"/>
        <w:spacing w:after="0" w:line="240" w:lineRule="auto"/>
        <w:ind w:left="0" w:firstLine="709"/>
        <w:jc w:val="both"/>
        <w:outlineLvl w:val="0"/>
        <w:rPr>
          <w:rFonts w:ascii="Times New Roman" w:hAnsi="Times New Roman"/>
          <w:color w:val="000000"/>
          <w:sz w:val="28"/>
          <w:szCs w:val="28"/>
        </w:rPr>
      </w:pPr>
      <w:r w:rsidRPr="00D47F20">
        <w:rPr>
          <w:rFonts w:ascii="Times New Roman" w:hAnsi="Times New Roman"/>
          <w:color w:val="000000"/>
          <w:sz w:val="28"/>
          <w:szCs w:val="28"/>
        </w:rPr>
        <w:t>Рассмотреть возможность для репатриантов (</w:t>
      </w:r>
      <w:proofErr w:type="spellStart"/>
      <w:r w:rsidRPr="00D47F20">
        <w:rPr>
          <w:rFonts w:ascii="Times New Roman" w:hAnsi="Times New Roman"/>
          <w:color w:val="000000"/>
          <w:sz w:val="28"/>
          <w:szCs w:val="28"/>
        </w:rPr>
        <w:t>оралман</w:t>
      </w:r>
      <w:proofErr w:type="spellEnd"/>
      <w:r w:rsidRPr="00D47F20">
        <w:rPr>
          <w:rFonts w:ascii="Times New Roman" w:hAnsi="Times New Roman"/>
          <w:color w:val="000000"/>
          <w:sz w:val="28"/>
          <w:szCs w:val="28"/>
        </w:rPr>
        <w:t xml:space="preserve">) работы в качестве консультантов в </w:t>
      </w:r>
      <w:proofErr w:type="spellStart"/>
      <w:r w:rsidRPr="00D47F20">
        <w:rPr>
          <w:rFonts w:ascii="Times New Roman" w:hAnsi="Times New Roman"/>
          <w:color w:val="000000"/>
          <w:sz w:val="28"/>
          <w:szCs w:val="28"/>
        </w:rPr>
        <w:t>ЦОНах</w:t>
      </w:r>
      <w:proofErr w:type="spellEnd"/>
      <w:r w:rsidRPr="00D47F20">
        <w:rPr>
          <w:rFonts w:ascii="Times New Roman" w:hAnsi="Times New Roman"/>
          <w:color w:val="000000"/>
          <w:sz w:val="28"/>
          <w:szCs w:val="28"/>
        </w:rPr>
        <w:t xml:space="preserve">, для оказания помощи репатриантам. Хотя бы в нескольких </w:t>
      </w:r>
      <w:proofErr w:type="spellStart"/>
      <w:r w:rsidRPr="00D47F20">
        <w:rPr>
          <w:rFonts w:ascii="Times New Roman" w:hAnsi="Times New Roman"/>
          <w:color w:val="000000"/>
          <w:sz w:val="28"/>
          <w:szCs w:val="28"/>
        </w:rPr>
        <w:t>ЦОНах</w:t>
      </w:r>
      <w:proofErr w:type="spellEnd"/>
      <w:r w:rsidRPr="00D47F20">
        <w:rPr>
          <w:rFonts w:ascii="Times New Roman" w:hAnsi="Times New Roman"/>
          <w:color w:val="000000"/>
          <w:sz w:val="28"/>
          <w:szCs w:val="28"/>
        </w:rPr>
        <w:t xml:space="preserve"> в одном населенном пункте. </w:t>
      </w:r>
    </w:p>
    <w:p w:rsidR="00105023" w:rsidRPr="00D47F20" w:rsidRDefault="00105023" w:rsidP="00E329B6">
      <w:pPr>
        <w:pStyle w:val="a3"/>
        <w:numPr>
          <w:ilvl w:val="0"/>
          <w:numId w:val="25"/>
        </w:numPr>
        <w:pBdr>
          <w:bottom w:val="single" w:sz="4" w:space="28" w:color="FFFFFF"/>
        </w:pBdr>
        <w:tabs>
          <w:tab w:val="left" w:pos="0"/>
        </w:tabs>
        <w:autoSpaceDE w:val="0"/>
        <w:autoSpaceDN w:val="0"/>
        <w:adjustRightInd w:val="0"/>
        <w:spacing w:after="0" w:line="240" w:lineRule="auto"/>
        <w:ind w:left="0" w:firstLine="709"/>
        <w:jc w:val="both"/>
        <w:outlineLvl w:val="0"/>
        <w:rPr>
          <w:rFonts w:ascii="Times New Roman" w:hAnsi="Times New Roman"/>
          <w:color w:val="000000"/>
          <w:sz w:val="28"/>
          <w:szCs w:val="28"/>
        </w:rPr>
      </w:pPr>
      <w:r w:rsidRPr="00D47F20">
        <w:rPr>
          <w:rFonts w:ascii="Times New Roman" w:hAnsi="Times New Roman"/>
          <w:color w:val="000000"/>
          <w:sz w:val="28"/>
          <w:szCs w:val="28"/>
        </w:rPr>
        <w:t>Помимо повышения квалификации сотрудников, непосредственно работающих с населением, считаем возможным рекомендовать также</w:t>
      </w:r>
      <w:r w:rsidR="006C1F54" w:rsidRPr="00D47F20">
        <w:rPr>
          <w:rFonts w:ascii="Times New Roman" w:hAnsi="Times New Roman"/>
          <w:color w:val="000000"/>
          <w:sz w:val="28"/>
          <w:szCs w:val="28"/>
        </w:rPr>
        <w:t>:</w:t>
      </w:r>
      <w:r w:rsidRPr="00D47F20">
        <w:rPr>
          <w:rFonts w:ascii="Times New Roman" w:hAnsi="Times New Roman"/>
          <w:color w:val="000000"/>
          <w:sz w:val="28"/>
          <w:szCs w:val="28"/>
        </w:rPr>
        <w:t xml:space="preserve"> 1) проведение исследований по оценке удовлетворенности трудом в организациях, предоставляющих услуги</w:t>
      </w:r>
      <w:r w:rsidR="006C1F54" w:rsidRPr="00D47F20">
        <w:rPr>
          <w:rFonts w:ascii="Times New Roman" w:hAnsi="Times New Roman"/>
          <w:color w:val="000000"/>
          <w:sz w:val="28"/>
          <w:szCs w:val="28"/>
        </w:rPr>
        <w:t>,</w:t>
      </w:r>
      <w:r w:rsidRPr="00D47F20">
        <w:rPr>
          <w:rFonts w:ascii="Times New Roman" w:hAnsi="Times New Roman"/>
          <w:color w:val="000000"/>
          <w:sz w:val="28"/>
          <w:szCs w:val="28"/>
        </w:rPr>
        <w:t xml:space="preserve"> и 2) мероприятия по психологической разгрузке персонала, непосредственно работающего с населением.</w:t>
      </w:r>
    </w:p>
    <w:p w:rsidR="00105023" w:rsidRPr="00D47F20" w:rsidRDefault="00105023" w:rsidP="00E329B6">
      <w:pPr>
        <w:pStyle w:val="a3"/>
        <w:numPr>
          <w:ilvl w:val="0"/>
          <w:numId w:val="25"/>
        </w:numPr>
        <w:pBdr>
          <w:bottom w:val="single" w:sz="4" w:space="28" w:color="FFFFFF"/>
        </w:pBdr>
        <w:tabs>
          <w:tab w:val="left" w:pos="0"/>
        </w:tabs>
        <w:autoSpaceDE w:val="0"/>
        <w:autoSpaceDN w:val="0"/>
        <w:adjustRightInd w:val="0"/>
        <w:spacing w:after="0" w:line="240" w:lineRule="auto"/>
        <w:ind w:left="0" w:firstLine="709"/>
        <w:jc w:val="both"/>
        <w:outlineLvl w:val="0"/>
        <w:rPr>
          <w:rFonts w:ascii="Times New Roman" w:hAnsi="Times New Roman"/>
          <w:color w:val="000000"/>
          <w:sz w:val="28"/>
          <w:szCs w:val="28"/>
        </w:rPr>
      </w:pPr>
      <w:r w:rsidRPr="00D47F20">
        <w:rPr>
          <w:rFonts w:ascii="Times New Roman" w:hAnsi="Times New Roman"/>
          <w:color w:val="000000"/>
          <w:sz w:val="28"/>
          <w:szCs w:val="28"/>
        </w:rPr>
        <w:t>Продолжить работу в сфере законодательного обеспечения государственных услуг, что позволит снизить уровень коррупции не только через ужесточение наказания.</w:t>
      </w:r>
      <w:r w:rsidR="007F6710" w:rsidRPr="00D47F20">
        <w:rPr>
          <w:rFonts w:ascii="Times New Roman" w:hAnsi="Times New Roman"/>
          <w:color w:val="000000"/>
          <w:sz w:val="28"/>
          <w:szCs w:val="28"/>
        </w:rPr>
        <w:t xml:space="preserve"> </w:t>
      </w:r>
    </w:p>
    <w:p w:rsidR="007F6710" w:rsidRPr="00D47F20" w:rsidRDefault="00FB44E6" w:rsidP="00E329B6">
      <w:pPr>
        <w:pStyle w:val="a3"/>
        <w:numPr>
          <w:ilvl w:val="0"/>
          <w:numId w:val="25"/>
        </w:numPr>
        <w:pBdr>
          <w:bottom w:val="single" w:sz="4" w:space="28" w:color="FFFFFF"/>
        </w:pBdr>
        <w:tabs>
          <w:tab w:val="left" w:pos="0"/>
        </w:tabs>
        <w:autoSpaceDE w:val="0"/>
        <w:autoSpaceDN w:val="0"/>
        <w:adjustRightInd w:val="0"/>
        <w:spacing w:after="0" w:line="240" w:lineRule="auto"/>
        <w:ind w:left="0" w:firstLine="709"/>
        <w:jc w:val="both"/>
        <w:outlineLvl w:val="0"/>
        <w:rPr>
          <w:rFonts w:ascii="Times New Roman" w:hAnsi="Times New Roman"/>
          <w:color w:val="000000"/>
          <w:sz w:val="28"/>
          <w:szCs w:val="28"/>
        </w:rPr>
      </w:pPr>
      <w:r w:rsidRPr="00D47F20">
        <w:rPr>
          <w:rFonts w:ascii="Times New Roman" w:hAnsi="Times New Roman"/>
          <w:color w:val="000000"/>
          <w:sz w:val="28"/>
          <w:szCs w:val="28"/>
        </w:rPr>
        <w:t xml:space="preserve">Именно сфера предоставления государственных услуг наиболее уязвимая для </w:t>
      </w:r>
      <w:r w:rsidR="000E46C7" w:rsidRPr="00D47F20">
        <w:rPr>
          <w:rFonts w:ascii="Times New Roman" w:hAnsi="Times New Roman"/>
          <w:color w:val="000000"/>
          <w:sz w:val="28"/>
          <w:szCs w:val="28"/>
        </w:rPr>
        <w:t>коррупционных механизмов.</w:t>
      </w:r>
      <w:r w:rsidRPr="00D47F20">
        <w:rPr>
          <w:rFonts w:ascii="Times New Roman" w:hAnsi="Times New Roman"/>
          <w:color w:val="000000"/>
          <w:sz w:val="28"/>
          <w:szCs w:val="28"/>
        </w:rPr>
        <w:t xml:space="preserve"> </w:t>
      </w:r>
      <w:r w:rsidR="00092F33" w:rsidRPr="00D47F20">
        <w:rPr>
          <w:rFonts w:ascii="Times New Roman" w:hAnsi="Times New Roman"/>
          <w:color w:val="000000"/>
          <w:sz w:val="28"/>
          <w:szCs w:val="28"/>
        </w:rPr>
        <w:t>Одной из мер по снижению уровня коррупции является  ф</w:t>
      </w:r>
      <w:r w:rsidR="007F6710" w:rsidRPr="00D47F20">
        <w:rPr>
          <w:rFonts w:ascii="Times New Roman" w:hAnsi="Times New Roman"/>
          <w:color w:val="000000"/>
          <w:sz w:val="28"/>
          <w:szCs w:val="28"/>
        </w:rPr>
        <w:t xml:space="preserve">ормирование  антикоррупционной культуры </w:t>
      </w:r>
      <w:r w:rsidR="00092F33" w:rsidRPr="00D47F20">
        <w:rPr>
          <w:rFonts w:ascii="Times New Roman" w:hAnsi="Times New Roman"/>
          <w:color w:val="000000"/>
          <w:sz w:val="28"/>
          <w:szCs w:val="28"/>
        </w:rPr>
        <w:t xml:space="preserve"> в обществе. </w:t>
      </w:r>
    </w:p>
    <w:p w:rsidR="00434359" w:rsidRPr="00D47F20" w:rsidRDefault="00434359" w:rsidP="00E329B6">
      <w:pPr>
        <w:pStyle w:val="a3"/>
        <w:numPr>
          <w:ilvl w:val="0"/>
          <w:numId w:val="25"/>
        </w:numPr>
        <w:pBdr>
          <w:bottom w:val="single" w:sz="4" w:space="28" w:color="FFFFFF"/>
        </w:pBdr>
        <w:tabs>
          <w:tab w:val="left" w:pos="0"/>
        </w:tabs>
        <w:autoSpaceDE w:val="0"/>
        <w:autoSpaceDN w:val="0"/>
        <w:adjustRightInd w:val="0"/>
        <w:spacing w:after="0" w:line="240" w:lineRule="auto"/>
        <w:ind w:left="0" w:firstLine="709"/>
        <w:jc w:val="both"/>
        <w:outlineLvl w:val="0"/>
        <w:rPr>
          <w:rFonts w:ascii="Times New Roman" w:hAnsi="Times New Roman"/>
          <w:color w:val="000000"/>
          <w:sz w:val="28"/>
          <w:szCs w:val="28"/>
        </w:rPr>
      </w:pPr>
      <w:r w:rsidRPr="00D47F20">
        <w:rPr>
          <w:rFonts w:ascii="Times New Roman" w:hAnsi="Times New Roman"/>
          <w:color w:val="000000"/>
          <w:sz w:val="28"/>
          <w:szCs w:val="28"/>
        </w:rPr>
        <w:t xml:space="preserve">Рассмотреть возможность расположения всех государственных стандартов на одном сайте с упрощенной формой поиска. </w:t>
      </w:r>
    </w:p>
    <w:sectPr w:rsidR="00434359" w:rsidRPr="00D47F20" w:rsidSect="00407B4A">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2BA" w:rsidRDefault="000E32BA" w:rsidP="006364B6">
      <w:pPr>
        <w:spacing w:after="0" w:line="240" w:lineRule="auto"/>
      </w:pPr>
      <w:r>
        <w:separator/>
      </w:r>
    </w:p>
  </w:endnote>
  <w:endnote w:type="continuationSeparator" w:id="0">
    <w:p w:rsidR="000E32BA" w:rsidRDefault="000E32BA" w:rsidP="00636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732030"/>
      <w:docPartObj>
        <w:docPartGallery w:val="Page Numbers (Bottom of Page)"/>
        <w:docPartUnique/>
      </w:docPartObj>
    </w:sdtPr>
    <w:sdtEndPr>
      <w:rPr>
        <w:rFonts w:ascii="Times New Roman" w:hAnsi="Times New Roman" w:cs="Times New Roman"/>
        <w:sz w:val="24"/>
        <w:szCs w:val="24"/>
      </w:rPr>
    </w:sdtEndPr>
    <w:sdtContent>
      <w:p w:rsidR="002B7D5F" w:rsidRPr="0088206F" w:rsidRDefault="002B7D5F" w:rsidP="0088206F">
        <w:pPr>
          <w:pStyle w:val="a7"/>
          <w:jc w:val="center"/>
          <w:rPr>
            <w:rFonts w:ascii="Times New Roman" w:hAnsi="Times New Roman" w:cs="Times New Roman"/>
            <w:sz w:val="24"/>
            <w:szCs w:val="24"/>
          </w:rPr>
        </w:pPr>
        <w:r w:rsidRPr="0088206F">
          <w:rPr>
            <w:rFonts w:ascii="Times New Roman" w:hAnsi="Times New Roman" w:cs="Times New Roman"/>
            <w:sz w:val="24"/>
            <w:szCs w:val="24"/>
          </w:rPr>
          <w:fldChar w:fldCharType="begin"/>
        </w:r>
        <w:r w:rsidRPr="0088206F">
          <w:rPr>
            <w:rFonts w:ascii="Times New Roman" w:hAnsi="Times New Roman" w:cs="Times New Roman"/>
            <w:sz w:val="24"/>
            <w:szCs w:val="24"/>
          </w:rPr>
          <w:instrText>PAGE   \* MERGEFORMAT</w:instrText>
        </w:r>
        <w:r w:rsidRPr="0088206F">
          <w:rPr>
            <w:rFonts w:ascii="Times New Roman" w:hAnsi="Times New Roman" w:cs="Times New Roman"/>
            <w:sz w:val="24"/>
            <w:szCs w:val="24"/>
          </w:rPr>
          <w:fldChar w:fldCharType="separate"/>
        </w:r>
        <w:r w:rsidR="006B5DBB">
          <w:rPr>
            <w:rFonts w:ascii="Times New Roman" w:hAnsi="Times New Roman" w:cs="Times New Roman"/>
            <w:noProof/>
            <w:sz w:val="24"/>
            <w:szCs w:val="24"/>
          </w:rPr>
          <w:t>5</w:t>
        </w:r>
        <w:r w:rsidRPr="0088206F">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2BA" w:rsidRDefault="000E32BA" w:rsidP="006364B6">
      <w:pPr>
        <w:spacing w:after="0" w:line="240" w:lineRule="auto"/>
      </w:pPr>
      <w:r>
        <w:separator/>
      </w:r>
    </w:p>
  </w:footnote>
  <w:footnote w:type="continuationSeparator" w:id="0">
    <w:p w:rsidR="000E32BA" w:rsidRDefault="000E32BA" w:rsidP="006364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014B"/>
    <w:multiLevelType w:val="hybridMultilevel"/>
    <w:tmpl w:val="CCBE11C2"/>
    <w:lvl w:ilvl="0" w:tplc="3118BBA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971D29"/>
    <w:multiLevelType w:val="hybridMultilevel"/>
    <w:tmpl w:val="B60CA1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D813F5"/>
    <w:multiLevelType w:val="hybridMultilevel"/>
    <w:tmpl w:val="CCBE11C2"/>
    <w:lvl w:ilvl="0" w:tplc="3118BB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457D37"/>
    <w:multiLevelType w:val="hybridMultilevel"/>
    <w:tmpl w:val="6972A1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C72088"/>
    <w:multiLevelType w:val="hybridMultilevel"/>
    <w:tmpl w:val="8F9E1292"/>
    <w:lvl w:ilvl="0" w:tplc="EA508B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BE34163"/>
    <w:multiLevelType w:val="hybridMultilevel"/>
    <w:tmpl w:val="50287C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851A7A"/>
    <w:multiLevelType w:val="hybridMultilevel"/>
    <w:tmpl w:val="FE1E6F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F8A6449"/>
    <w:multiLevelType w:val="hybridMultilevel"/>
    <w:tmpl w:val="06A6898A"/>
    <w:lvl w:ilvl="0" w:tplc="04190001">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241758A"/>
    <w:multiLevelType w:val="hybridMultilevel"/>
    <w:tmpl w:val="127A3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FC6124"/>
    <w:multiLevelType w:val="hybridMultilevel"/>
    <w:tmpl w:val="CA3877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73C5596"/>
    <w:multiLevelType w:val="hybridMultilevel"/>
    <w:tmpl w:val="16E493E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298220E7"/>
    <w:multiLevelType w:val="hybridMultilevel"/>
    <w:tmpl w:val="D94CD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A726EE"/>
    <w:multiLevelType w:val="hybridMultilevel"/>
    <w:tmpl w:val="6D5CB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1833FB"/>
    <w:multiLevelType w:val="hybridMultilevel"/>
    <w:tmpl w:val="4B8A68CE"/>
    <w:lvl w:ilvl="0" w:tplc="0C3EF46E">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5110BC9"/>
    <w:multiLevelType w:val="hybridMultilevel"/>
    <w:tmpl w:val="76A04CB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5F94F8F"/>
    <w:multiLevelType w:val="hybridMultilevel"/>
    <w:tmpl w:val="C4ACAFB4"/>
    <w:lvl w:ilvl="0" w:tplc="4336CF10">
      <w:start w:val="1"/>
      <w:numFmt w:val="decimal"/>
      <w:lvlText w:val="%1."/>
      <w:lvlJc w:val="left"/>
      <w:pPr>
        <w:ind w:left="0" w:hanging="360"/>
      </w:pPr>
      <w:rPr>
        <w:rFonts w:hint="default"/>
        <w:b w:val="0"/>
        <w:color w:val="auto"/>
        <w:sz w:val="28"/>
        <w:szCs w:val="2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6">
    <w:nsid w:val="464054F5"/>
    <w:multiLevelType w:val="hybridMultilevel"/>
    <w:tmpl w:val="DF3C90B8"/>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CC13B15"/>
    <w:multiLevelType w:val="hybridMultilevel"/>
    <w:tmpl w:val="C812E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1675EA"/>
    <w:multiLevelType w:val="hybridMultilevel"/>
    <w:tmpl w:val="CCBE11C2"/>
    <w:lvl w:ilvl="0" w:tplc="3118BBA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E8F16E0"/>
    <w:multiLevelType w:val="hybridMultilevel"/>
    <w:tmpl w:val="88BAC54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EE32DA"/>
    <w:multiLevelType w:val="hybridMultilevel"/>
    <w:tmpl w:val="2BFE2F0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7B6A4A"/>
    <w:multiLevelType w:val="hybridMultilevel"/>
    <w:tmpl w:val="F2D2224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873595"/>
    <w:multiLevelType w:val="hybridMultilevel"/>
    <w:tmpl w:val="9ACE50F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8980CFC"/>
    <w:multiLevelType w:val="hybridMultilevel"/>
    <w:tmpl w:val="A6B62C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C074B6"/>
    <w:multiLevelType w:val="hybridMultilevel"/>
    <w:tmpl w:val="CCBE11C2"/>
    <w:lvl w:ilvl="0" w:tplc="3118BB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186BCE"/>
    <w:multiLevelType w:val="hybridMultilevel"/>
    <w:tmpl w:val="053E7A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5F1A2F"/>
    <w:multiLevelType w:val="hybridMultilevel"/>
    <w:tmpl w:val="7AD26C5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887B7A"/>
    <w:multiLevelType w:val="hybridMultilevel"/>
    <w:tmpl w:val="CCBE11C2"/>
    <w:lvl w:ilvl="0" w:tplc="3118BB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08132B"/>
    <w:multiLevelType w:val="hybridMultilevel"/>
    <w:tmpl w:val="F72CDB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1F21A7"/>
    <w:multiLevelType w:val="hybridMultilevel"/>
    <w:tmpl w:val="88FA44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C60013"/>
    <w:multiLevelType w:val="hybridMultilevel"/>
    <w:tmpl w:val="F0F80A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FAE378F"/>
    <w:multiLevelType w:val="hybridMultilevel"/>
    <w:tmpl w:val="669A9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373C3E"/>
    <w:multiLevelType w:val="hybridMultilevel"/>
    <w:tmpl w:val="9DAA189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20B5036"/>
    <w:multiLevelType w:val="hybridMultilevel"/>
    <w:tmpl w:val="F9864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2A7396"/>
    <w:multiLevelType w:val="hybridMultilevel"/>
    <w:tmpl w:val="76C27DE4"/>
    <w:lvl w:ilvl="0" w:tplc="F47AA374">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9641CA"/>
    <w:multiLevelType w:val="hybridMultilevel"/>
    <w:tmpl w:val="30DA96B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8622A13"/>
    <w:multiLevelType w:val="hybridMultilevel"/>
    <w:tmpl w:val="9ABEEAD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E51353E"/>
    <w:multiLevelType w:val="hybridMultilevel"/>
    <w:tmpl w:val="700A9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35"/>
  </w:num>
  <w:num w:numId="4">
    <w:abstractNumId w:val="1"/>
  </w:num>
  <w:num w:numId="5">
    <w:abstractNumId w:val="27"/>
  </w:num>
  <w:num w:numId="6">
    <w:abstractNumId w:val="23"/>
  </w:num>
  <w:num w:numId="7">
    <w:abstractNumId w:val="25"/>
  </w:num>
  <w:num w:numId="8">
    <w:abstractNumId w:val="37"/>
  </w:num>
  <w:num w:numId="9">
    <w:abstractNumId w:val="8"/>
  </w:num>
  <w:num w:numId="10">
    <w:abstractNumId w:val="11"/>
  </w:num>
  <w:num w:numId="11">
    <w:abstractNumId w:val="31"/>
  </w:num>
  <w:num w:numId="12">
    <w:abstractNumId w:val="12"/>
  </w:num>
  <w:num w:numId="13">
    <w:abstractNumId w:val="24"/>
  </w:num>
  <w:num w:numId="14">
    <w:abstractNumId w:val="2"/>
  </w:num>
  <w:num w:numId="15">
    <w:abstractNumId w:val="18"/>
  </w:num>
  <w:num w:numId="16">
    <w:abstractNumId w:val="0"/>
  </w:num>
  <w:num w:numId="17">
    <w:abstractNumId w:val="36"/>
  </w:num>
  <w:num w:numId="18">
    <w:abstractNumId w:val="32"/>
  </w:num>
  <w:num w:numId="19">
    <w:abstractNumId w:val="22"/>
  </w:num>
  <w:num w:numId="20">
    <w:abstractNumId w:val="5"/>
  </w:num>
  <w:num w:numId="21">
    <w:abstractNumId w:val="30"/>
  </w:num>
  <w:num w:numId="22">
    <w:abstractNumId w:val="29"/>
  </w:num>
  <w:num w:numId="23">
    <w:abstractNumId w:val="28"/>
  </w:num>
  <w:num w:numId="24">
    <w:abstractNumId w:val="15"/>
  </w:num>
  <w:num w:numId="25">
    <w:abstractNumId w:val="33"/>
  </w:num>
  <w:num w:numId="26">
    <w:abstractNumId w:val="3"/>
  </w:num>
  <w:num w:numId="27">
    <w:abstractNumId w:val="13"/>
  </w:num>
  <w:num w:numId="28">
    <w:abstractNumId w:val="34"/>
  </w:num>
  <w:num w:numId="29">
    <w:abstractNumId w:val="14"/>
  </w:num>
  <w:num w:numId="30">
    <w:abstractNumId w:val="16"/>
  </w:num>
  <w:num w:numId="31">
    <w:abstractNumId w:val="9"/>
  </w:num>
  <w:num w:numId="32">
    <w:abstractNumId w:val="21"/>
  </w:num>
  <w:num w:numId="33">
    <w:abstractNumId w:val="26"/>
  </w:num>
  <w:num w:numId="34">
    <w:abstractNumId w:val="20"/>
  </w:num>
  <w:num w:numId="35">
    <w:abstractNumId w:val="19"/>
  </w:num>
  <w:num w:numId="36">
    <w:abstractNumId w:val="10"/>
  </w:num>
  <w:num w:numId="37">
    <w:abstractNumId w:val="7"/>
  </w:num>
  <w:num w:numId="38">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3FA"/>
    <w:rsid w:val="00000DEB"/>
    <w:rsid w:val="00003B7E"/>
    <w:rsid w:val="00004617"/>
    <w:rsid w:val="0000637B"/>
    <w:rsid w:val="00006822"/>
    <w:rsid w:val="00006EC8"/>
    <w:rsid w:val="00006ED5"/>
    <w:rsid w:val="00007313"/>
    <w:rsid w:val="00007608"/>
    <w:rsid w:val="00007621"/>
    <w:rsid w:val="0001045C"/>
    <w:rsid w:val="00010C49"/>
    <w:rsid w:val="00010C56"/>
    <w:rsid w:val="00011777"/>
    <w:rsid w:val="00012C0E"/>
    <w:rsid w:val="000135C0"/>
    <w:rsid w:val="00013D21"/>
    <w:rsid w:val="0001508C"/>
    <w:rsid w:val="0001537C"/>
    <w:rsid w:val="00015A0C"/>
    <w:rsid w:val="00016150"/>
    <w:rsid w:val="00016894"/>
    <w:rsid w:val="00021EDB"/>
    <w:rsid w:val="00022E07"/>
    <w:rsid w:val="00022F3A"/>
    <w:rsid w:val="0002437C"/>
    <w:rsid w:val="000246C3"/>
    <w:rsid w:val="00024FDD"/>
    <w:rsid w:val="00025183"/>
    <w:rsid w:val="00026A18"/>
    <w:rsid w:val="0003177A"/>
    <w:rsid w:val="00033B9C"/>
    <w:rsid w:val="0003423F"/>
    <w:rsid w:val="00037E12"/>
    <w:rsid w:val="000401DC"/>
    <w:rsid w:val="000403F3"/>
    <w:rsid w:val="0004078D"/>
    <w:rsid w:val="00040C3D"/>
    <w:rsid w:val="00041267"/>
    <w:rsid w:val="000419EA"/>
    <w:rsid w:val="000426BF"/>
    <w:rsid w:val="0004361C"/>
    <w:rsid w:val="00044A03"/>
    <w:rsid w:val="00044AB6"/>
    <w:rsid w:val="00045281"/>
    <w:rsid w:val="000457C4"/>
    <w:rsid w:val="00045DB0"/>
    <w:rsid w:val="00046A23"/>
    <w:rsid w:val="00047030"/>
    <w:rsid w:val="00047DEF"/>
    <w:rsid w:val="000531FB"/>
    <w:rsid w:val="00053849"/>
    <w:rsid w:val="00053B6C"/>
    <w:rsid w:val="0005525F"/>
    <w:rsid w:val="000557A4"/>
    <w:rsid w:val="00055EAD"/>
    <w:rsid w:val="00055EB4"/>
    <w:rsid w:val="00055EB9"/>
    <w:rsid w:val="000560FE"/>
    <w:rsid w:val="000565C3"/>
    <w:rsid w:val="00057B34"/>
    <w:rsid w:val="000600DB"/>
    <w:rsid w:val="00060D91"/>
    <w:rsid w:val="00061862"/>
    <w:rsid w:val="0006425E"/>
    <w:rsid w:val="000648D7"/>
    <w:rsid w:val="00066881"/>
    <w:rsid w:val="000669C0"/>
    <w:rsid w:val="00067601"/>
    <w:rsid w:val="00070B6A"/>
    <w:rsid w:val="000717DA"/>
    <w:rsid w:val="00072B6B"/>
    <w:rsid w:val="00073606"/>
    <w:rsid w:val="00073F5D"/>
    <w:rsid w:val="000746FD"/>
    <w:rsid w:val="0007696A"/>
    <w:rsid w:val="00077141"/>
    <w:rsid w:val="00077266"/>
    <w:rsid w:val="000774CA"/>
    <w:rsid w:val="00080895"/>
    <w:rsid w:val="00080EC2"/>
    <w:rsid w:val="00082E45"/>
    <w:rsid w:val="00092F33"/>
    <w:rsid w:val="00093CE3"/>
    <w:rsid w:val="00094205"/>
    <w:rsid w:val="000956CD"/>
    <w:rsid w:val="000971EC"/>
    <w:rsid w:val="00097827"/>
    <w:rsid w:val="00097BEF"/>
    <w:rsid w:val="000A04BC"/>
    <w:rsid w:val="000A1177"/>
    <w:rsid w:val="000A2551"/>
    <w:rsid w:val="000A2CBE"/>
    <w:rsid w:val="000A46FB"/>
    <w:rsid w:val="000A5434"/>
    <w:rsid w:val="000A680F"/>
    <w:rsid w:val="000A76FD"/>
    <w:rsid w:val="000A7D98"/>
    <w:rsid w:val="000B06CD"/>
    <w:rsid w:val="000B12E7"/>
    <w:rsid w:val="000B1609"/>
    <w:rsid w:val="000B1FA3"/>
    <w:rsid w:val="000B2DA7"/>
    <w:rsid w:val="000B30AE"/>
    <w:rsid w:val="000B34F2"/>
    <w:rsid w:val="000B3F60"/>
    <w:rsid w:val="000B466D"/>
    <w:rsid w:val="000B5812"/>
    <w:rsid w:val="000C30BF"/>
    <w:rsid w:val="000C4778"/>
    <w:rsid w:val="000C5463"/>
    <w:rsid w:val="000C63FD"/>
    <w:rsid w:val="000C7A4E"/>
    <w:rsid w:val="000C7F20"/>
    <w:rsid w:val="000D0037"/>
    <w:rsid w:val="000D15BC"/>
    <w:rsid w:val="000D2552"/>
    <w:rsid w:val="000D26CE"/>
    <w:rsid w:val="000D3573"/>
    <w:rsid w:val="000D5F3E"/>
    <w:rsid w:val="000D756D"/>
    <w:rsid w:val="000E0989"/>
    <w:rsid w:val="000E0E39"/>
    <w:rsid w:val="000E0E4C"/>
    <w:rsid w:val="000E0E63"/>
    <w:rsid w:val="000E1D8C"/>
    <w:rsid w:val="000E327E"/>
    <w:rsid w:val="000E32BA"/>
    <w:rsid w:val="000E46C7"/>
    <w:rsid w:val="000E4738"/>
    <w:rsid w:val="000E5022"/>
    <w:rsid w:val="000F173E"/>
    <w:rsid w:val="000F3232"/>
    <w:rsid w:val="000F376E"/>
    <w:rsid w:val="000F3BE2"/>
    <w:rsid w:val="000F5CB6"/>
    <w:rsid w:val="000F6976"/>
    <w:rsid w:val="000F6EBF"/>
    <w:rsid w:val="000F763C"/>
    <w:rsid w:val="001001F5"/>
    <w:rsid w:val="0010396A"/>
    <w:rsid w:val="00105023"/>
    <w:rsid w:val="001060C5"/>
    <w:rsid w:val="001065F4"/>
    <w:rsid w:val="00106F5F"/>
    <w:rsid w:val="00107D3F"/>
    <w:rsid w:val="001110D4"/>
    <w:rsid w:val="00113197"/>
    <w:rsid w:val="00114309"/>
    <w:rsid w:val="00116BB3"/>
    <w:rsid w:val="00117776"/>
    <w:rsid w:val="00120182"/>
    <w:rsid w:val="00120BC2"/>
    <w:rsid w:val="001210A6"/>
    <w:rsid w:val="0012252B"/>
    <w:rsid w:val="00123D3E"/>
    <w:rsid w:val="0012591B"/>
    <w:rsid w:val="0012595B"/>
    <w:rsid w:val="00125B4C"/>
    <w:rsid w:val="00127655"/>
    <w:rsid w:val="001309C3"/>
    <w:rsid w:val="001322D7"/>
    <w:rsid w:val="00132ADC"/>
    <w:rsid w:val="0013325F"/>
    <w:rsid w:val="001340AC"/>
    <w:rsid w:val="00134497"/>
    <w:rsid w:val="00136909"/>
    <w:rsid w:val="001406A9"/>
    <w:rsid w:val="00142A63"/>
    <w:rsid w:val="00142B7E"/>
    <w:rsid w:val="00142EB2"/>
    <w:rsid w:val="00143DE3"/>
    <w:rsid w:val="001442A1"/>
    <w:rsid w:val="00144FB8"/>
    <w:rsid w:val="001459BC"/>
    <w:rsid w:val="00150672"/>
    <w:rsid w:val="00150B51"/>
    <w:rsid w:val="00151D05"/>
    <w:rsid w:val="00152508"/>
    <w:rsid w:val="001536DB"/>
    <w:rsid w:val="0015687C"/>
    <w:rsid w:val="00156986"/>
    <w:rsid w:val="001573E0"/>
    <w:rsid w:val="0016098F"/>
    <w:rsid w:val="00162891"/>
    <w:rsid w:val="0016434A"/>
    <w:rsid w:val="00164C87"/>
    <w:rsid w:val="00166C35"/>
    <w:rsid w:val="00167531"/>
    <w:rsid w:val="0016760F"/>
    <w:rsid w:val="00167FD2"/>
    <w:rsid w:val="00170BC8"/>
    <w:rsid w:val="00171FC1"/>
    <w:rsid w:val="00173EF8"/>
    <w:rsid w:val="00174765"/>
    <w:rsid w:val="00174778"/>
    <w:rsid w:val="00174F67"/>
    <w:rsid w:val="0017715A"/>
    <w:rsid w:val="0017784C"/>
    <w:rsid w:val="00180E86"/>
    <w:rsid w:val="00181252"/>
    <w:rsid w:val="001815F1"/>
    <w:rsid w:val="00181EE4"/>
    <w:rsid w:val="001830FA"/>
    <w:rsid w:val="001834F7"/>
    <w:rsid w:val="00183EBC"/>
    <w:rsid w:val="00184580"/>
    <w:rsid w:val="00184B79"/>
    <w:rsid w:val="001858E4"/>
    <w:rsid w:val="00186B6C"/>
    <w:rsid w:val="00190751"/>
    <w:rsid w:val="0019149D"/>
    <w:rsid w:val="00191C4A"/>
    <w:rsid w:val="0019273D"/>
    <w:rsid w:val="0019349A"/>
    <w:rsid w:val="00194110"/>
    <w:rsid w:val="0019455D"/>
    <w:rsid w:val="00194D18"/>
    <w:rsid w:val="00196214"/>
    <w:rsid w:val="00197013"/>
    <w:rsid w:val="001978FE"/>
    <w:rsid w:val="00197CC4"/>
    <w:rsid w:val="001A18CF"/>
    <w:rsid w:val="001A1ECD"/>
    <w:rsid w:val="001A2FC7"/>
    <w:rsid w:val="001A39B2"/>
    <w:rsid w:val="001A43D8"/>
    <w:rsid w:val="001A48FA"/>
    <w:rsid w:val="001A6A40"/>
    <w:rsid w:val="001A6D3C"/>
    <w:rsid w:val="001A73C4"/>
    <w:rsid w:val="001A7C9E"/>
    <w:rsid w:val="001A7D52"/>
    <w:rsid w:val="001B19CD"/>
    <w:rsid w:val="001B1F60"/>
    <w:rsid w:val="001B2CC2"/>
    <w:rsid w:val="001B424F"/>
    <w:rsid w:val="001B4554"/>
    <w:rsid w:val="001B47FB"/>
    <w:rsid w:val="001B5B0A"/>
    <w:rsid w:val="001B626E"/>
    <w:rsid w:val="001B63F4"/>
    <w:rsid w:val="001B6A25"/>
    <w:rsid w:val="001B779A"/>
    <w:rsid w:val="001B7C06"/>
    <w:rsid w:val="001C1338"/>
    <w:rsid w:val="001C56DF"/>
    <w:rsid w:val="001C5910"/>
    <w:rsid w:val="001C7300"/>
    <w:rsid w:val="001C7D3F"/>
    <w:rsid w:val="001D238B"/>
    <w:rsid w:val="001D25B9"/>
    <w:rsid w:val="001D30D2"/>
    <w:rsid w:val="001D466F"/>
    <w:rsid w:val="001D6025"/>
    <w:rsid w:val="001E042F"/>
    <w:rsid w:val="001E1D82"/>
    <w:rsid w:val="001E2251"/>
    <w:rsid w:val="001E241C"/>
    <w:rsid w:val="001E2424"/>
    <w:rsid w:val="001E43ED"/>
    <w:rsid w:val="001E4F18"/>
    <w:rsid w:val="001E7418"/>
    <w:rsid w:val="001F0DFD"/>
    <w:rsid w:val="001F46BD"/>
    <w:rsid w:val="001F4995"/>
    <w:rsid w:val="001F49D0"/>
    <w:rsid w:val="001F4F82"/>
    <w:rsid w:val="001F527B"/>
    <w:rsid w:val="001F561E"/>
    <w:rsid w:val="001F6583"/>
    <w:rsid w:val="001F700E"/>
    <w:rsid w:val="002000FD"/>
    <w:rsid w:val="002002CA"/>
    <w:rsid w:val="00200949"/>
    <w:rsid w:val="00200BFE"/>
    <w:rsid w:val="0020147A"/>
    <w:rsid w:val="0020217A"/>
    <w:rsid w:val="002022F9"/>
    <w:rsid w:val="0020246A"/>
    <w:rsid w:val="00202DEB"/>
    <w:rsid w:val="00203609"/>
    <w:rsid w:val="00203864"/>
    <w:rsid w:val="002039B0"/>
    <w:rsid w:val="00204937"/>
    <w:rsid w:val="0020616D"/>
    <w:rsid w:val="0021166F"/>
    <w:rsid w:val="002116B8"/>
    <w:rsid w:val="00211D6E"/>
    <w:rsid w:val="00212027"/>
    <w:rsid w:val="00212429"/>
    <w:rsid w:val="00212509"/>
    <w:rsid w:val="00212DB6"/>
    <w:rsid w:val="0021347B"/>
    <w:rsid w:val="002154F3"/>
    <w:rsid w:val="00217067"/>
    <w:rsid w:val="00220C4E"/>
    <w:rsid w:val="00221BF3"/>
    <w:rsid w:val="002228B8"/>
    <w:rsid w:val="002229D5"/>
    <w:rsid w:val="00223468"/>
    <w:rsid w:val="00225AEE"/>
    <w:rsid w:val="00226DBF"/>
    <w:rsid w:val="00232278"/>
    <w:rsid w:val="00232480"/>
    <w:rsid w:val="0023268D"/>
    <w:rsid w:val="00233ADB"/>
    <w:rsid w:val="002355C7"/>
    <w:rsid w:val="00236811"/>
    <w:rsid w:val="00237448"/>
    <w:rsid w:val="002400B9"/>
    <w:rsid w:val="0024320C"/>
    <w:rsid w:val="002438D1"/>
    <w:rsid w:val="002458FC"/>
    <w:rsid w:val="00245973"/>
    <w:rsid w:val="0024684C"/>
    <w:rsid w:val="0024733A"/>
    <w:rsid w:val="00250E21"/>
    <w:rsid w:val="002515FB"/>
    <w:rsid w:val="00252448"/>
    <w:rsid w:val="00252513"/>
    <w:rsid w:val="00252752"/>
    <w:rsid w:val="002528C3"/>
    <w:rsid w:val="00253B70"/>
    <w:rsid w:val="00253B77"/>
    <w:rsid w:val="002570A2"/>
    <w:rsid w:val="002577D3"/>
    <w:rsid w:val="0025782C"/>
    <w:rsid w:val="00257C30"/>
    <w:rsid w:val="00260538"/>
    <w:rsid w:val="00261D5D"/>
    <w:rsid w:val="00265A4C"/>
    <w:rsid w:val="00265A83"/>
    <w:rsid w:val="00265EC8"/>
    <w:rsid w:val="0026600B"/>
    <w:rsid w:val="00266DBA"/>
    <w:rsid w:val="002677BE"/>
    <w:rsid w:val="00270243"/>
    <w:rsid w:val="00270A89"/>
    <w:rsid w:val="00270C2D"/>
    <w:rsid w:val="002711A9"/>
    <w:rsid w:val="002732A5"/>
    <w:rsid w:val="002748FB"/>
    <w:rsid w:val="00274F18"/>
    <w:rsid w:val="002753B4"/>
    <w:rsid w:val="00275CC7"/>
    <w:rsid w:val="00276C10"/>
    <w:rsid w:val="00276D59"/>
    <w:rsid w:val="002774E9"/>
    <w:rsid w:val="00277D9E"/>
    <w:rsid w:val="00277F6C"/>
    <w:rsid w:val="00280AE2"/>
    <w:rsid w:val="002835BF"/>
    <w:rsid w:val="00284827"/>
    <w:rsid w:val="00287016"/>
    <w:rsid w:val="00287524"/>
    <w:rsid w:val="00290BD8"/>
    <w:rsid w:val="00291224"/>
    <w:rsid w:val="00291B6A"/>
    <w:rsid w:val="00291DAC"/>
    <w:rsid w:val="0029442F"/>
    <w:rsid w:val="00295B12"/>
    <w:rsid w:val="00295CE1"/>
    <w:rsid w:val="00295D35"/>
    <w:rsid w:val="0029690C"/>
    <w:rsid w:val="002978C4"/>
    <w:rsid w:val="002A0195"/>
    <w:rsid w:val="002A0397"/>
    <w:rsid w:val="002A046C"/>
    <w:rsid w:val="002A24DA"/>
    <w:rsid w:val="002A4E21"/>
    <w:rsid w:val="002A5B47"/>
    <w:rsid w:val="002A5BB9"/>
    <w:rsid w:val="002B3BD7"/>
    <w:rsid w:val="002B4F01"/>
    <w:rsid w:val="002B56D0"/>
    <w:rsid w:val="002B5BCE"/>
    <w:rsid w:val="002B65DE"/>
    <w:rsid w:val="002B6606"/>
    <w:rsid w:val="002B75D6"/>
    <w:rsid w:val="002B7D5F"/>
    <w:rsid w:val="002C0574"/>
    <w:rsid w:val="002C05FB"/>
    <w:rsid w:val="002C134D"/>
    <w:rsid w:val="002C18B5"/>
    <w:rsid w:val="002C1D13"/>
    <w:rsid w:val="002C1F44"/>
    <w:rsid w:val="002C22E2"/>
    <w:rsid w:val="002C2488"/>
    <w:rsid w:val="002C4686"/>
    <w:rsid w:val="002D1852"/>
    <w:rsid w:val="002D1B6B"/>
    <w:rsid w:val="002D30AC"/>
    <w:rsid w:val="002D3290"/>
    <w:rsid w:val="002D3AB6"/>
    <w:rsid w:val="002D4D54"/>
    <w:rsid w:val="002D5041"/>
    <w:rsid w:val="002D5F04"/>
    <w:rsid w:val="002D6F62"/>
    <w:rsid w:val="002D7C79"/>
    <w:rsid w:val="002D7DEA"/>
    <w:rsid w:val="002E0B5F"/>
    <w:rsid w:val="002E1BD9"/>
    <w:rsid w:val="002E339E"/>
    <w:rsid w:val="002E3BF9"/>
    <w:rsid w:val="002E465F"/>
    <w:rsid w:val="002E5424"/>
    <w:rsid w:val="002E6617"/>
    <w:rsid w:val="002F05D2"/>
    <w:rsid w:val="002F0888"/>
    <w:rsid w:val="002F1A03"/>
    <w:rsid w:val="002F1B5C"/>
    <w:rsid w:val="002F2CDE"/>
    <w:rsid w:val="002F2D68"/>
    <w:rsid w:val="002F38C8"/>
    <w:rsid w:val="002F3B1E"/>
    <w:rsid w:val="002F4BCC"/>
    <w:rsid w:val="002F5080"/>
    <w:rsid w:val="002F586B"/>
    <w:rsid w:val="002F61C7"/>
    <w:rsid w:val="00300384"/>
    <w:rsid w:val="003010D9"/>
    <w:rsid w:val="003010E6"/>
    <w:rsid w:val="0030144C"/>
    <w:rsid w:val="00302316"/>
    <w:rsid w:val="00304318"/>
    <w:rsid w:val="003055B1"/>
    <w:rsid w:val="003057ED"/>
    <w:rsid w:val="00305EEF"/>
    <w:rsid w:val="0030624C"/>
    <w:rsid w:val="0030639E"/>
    <w:rsid w:val="00306B31"/>
    <w:rsid w:val="00307A2D"/>
    <w:rsid w:val="00310A23"/>
    <w:rsid w:val="0031134A"/>
    <w:rsid w:val="00311D18"/>
    <w:rsid w:val="0031230E"/>
    <w:rsid w:val="00312572"/>
    <w:rsid w:val="00312816"/>
    <w:rsid w:val="00316508"/>
    <w:rsid w:val="00316B47"/>
    <w:rsid w:val="00316BD5"/>
    <w:rsid w:val="00320059"/>
    <w:rsid w:val="00321388"/>
    <w:rsid w:val="003224E3"/>
    <w:rsid w:val="00322522"/>
    <w:rsid w:val="00323CB3"/>
    <w:rsid w:val="00325ECA"/>
    <w:rsid w:val="00327211"/>
    <w:rsid w:val="00332533"/>
    <w:rsid w:val="00333854"/>
    <w:rsid w:val="00334BDB"/>
    <w:rsid w:val="00336000"/>
    <w:rsid w:val="00340F5D"/>
    <w:rsid w:val="00341EC7"/>
    <w:rsid w:val="00342AC6"/>
    <w:rsid w:val="003439C4"/>
    <w:rsid w:val="003445E5"/>
    <w:rsid w:val="003446B3"/>
    <w:rsid w:val="00344F14"/>
    <w:rsid w:val="00344F2A"/>
    <w:rsid w:val="00345308"/>
    <w:rsid w:val="00345326"/>
    <w:rsid w:val="00345DE3"/>
    <w:rsid w:val="0034636C"/>
    <w:rsid w:val="00347B6E"/>
    <w:rsid w:val="00351298"/>
    <w:rsid w:val="00351B31"/>
    <w:rsid w:val="00354C4F"/>
    <w:rsid w:val="003555E1"/>
    <w:rsid w:val="00356073"/>
    <w:rsid w:val="0035657C"/>
    <w:rsid w:val="003579F8"/>
    <w:rsid w:val="00363E57"/>
    <w:rsid w:val="003643B9"/>
    <w:rsid w:val="00364565"/>
    <w:rsid w:val="00365CC9"/>
    <w:rsid w:val="0036722D"/>
    <w:rsid w:val="0036729E"/>
    <w:rsid w:val="0037042E"/>
    <w:rsid w:val="00371204"/>
    <w:rsid w:val="00371294"/>
    <w:rsid w:val="00372119"/>
    <w:rsid w:val="003736CB"/>
    <w:rsid w:val="003736F0"/>
    <w:rsid w:val="003759B8"/>
    <w:rsid w:val="00375D4E"/>
    <w:rsid w:val="00380108"/>
    <w:rsid w:val="00380350"/>
    <w:rsid w:val="0038070A"/>
    <w:rsid w:val="003818A4"/>
    <w:rsid w:val="003859D5"/>
    <w:rsid w:val="00385E31"/>
    <w:rsid w:val="00385FC1"/>
    <w:rsid w:val="003860D1"/>
    <w:rsid w:val="003863D2"/>
    <w:rsid w:val="003866B8"/>
    <w:rsid w:val="00386E58"/>
    <w:rsid w:val="00387217"/>
    <w:rsid w:val="0038756A"/>
    <w:rsid w:val="0038767F"/>
    <w:rsid w:val="0039101B"/>
    <w:rsid w:val="0039540D"/>
    <w:rsid w:val="00395A0C"/>
    <w:rsid w:val="00396009"/>
    <w:rsid w:val="00396651"/>
    <w:rsid w:val="003A3117"/>
    <w:rsid w:val="003A35B2"/>
    <w:rsid w:val="003A3D69"/>
    <w:rsid w:val="003A5667"/>
    <w:rsid w:val="003B07CB"/>
    <w:rsid w:val="003B11F7"/>
    <w:rsid w:val="003B17D9"/>
    <w:rsid w:val="003B2CCD"/>
    <w:rsid w:val="003B3551"/>
    <w:rsid w:val="003B39AF"/>
    <w:rsid w:val="003B4DB8"/>
    <w:rsid w:val="003B5307"/>
    <w:rsid w:val="003B6492"/>
    <w:rsid w:val="003B688F"/>
    <w:rsid w:val="003B766B"/>
    <w:rsid w:val="003B7A70"/>
    <w:rsid w:val="003C0327"/>
    <w:rsid w:val="003C0A11"/>
    <w:rsid w:val="003C2FDE"/>
    <w:rsid w:val="003C37D4"/>
    <w:rsid w:val="003C53CA"/>
    <w:rsid w:val="003C5864"/>
    <w:rsid w:val="003C7D41"/>
    <w:rsid w:val="003D0354"/>
    <w:rsid w:val="003D03F2"/>
    <w:rsid w:val="003D12EF"/>
    <w:rsid w:val="003D1EB2"/>
    <w:rsid w:val="003D1EF8"/>
    <w:rsid w:val="003D1F24"/>
    <w:rsid w:val="003D2806"/>
    <w:rsid w:val="003D51AE"/>
    <w:rsid w:val="003D681F"/>
    <w:rsid w:val="003D70EA"/>
    <w:rsid w:val="003D721D"/>
    <w:rsid w:val="003E1DA3"/>
    <w:rsid w:val="003E3095"/>
    <w:rsid w:val="003E323B"/>
    <w:rsid w:val="003E3FE4"/>
    <w:rsid w:val="003E4015"/>
    <w:rsid w:val="003E411F"/>
    <w:rsid w:val="003E43FA"/>
    <w:rsid w:val="003E6658"/>
    <w:rsid w:val="003E6863"/>
    <w:rsid w:val="003E6E68"/>
    <w:rsid w:val="003E7302"/>
    <w:rsid w:val="003F165D"/>
    <w:rsid w:val="003F1D26"/>
    <w:rsid w:val="003F1FB6"/>
    <w:rsid w:val="003F2A17"/>
    <w:rsid w:val="003F3D37"/>
    <w:rsid w:val="003F5C14"/>
    <w:rsid w:val="003F618C"/>
    <w:rsid w:val="003F64F1"/>
    <w:rsid w:val="003F6B70"/>
    <w:rsid w:val="003F6D1E"/>
    <w:rsid w:val="003F7504"/>
    <w:rsid w:val="003F78DD"/>
    <w:rsid w:val="00400538"/>
    <w:rsid w:val="0040069C"/>
    <w:rsid w:val="004012AE"/>
    <w:rsid w:val="00401F46"/>
    <w:rsid w:val="00404019"/>
    <w:rsid w:val="0040407E"/>
    <w:rsid w:val="00404703"/>
    <w:rsid w:val="0040530D"/>
    <w:rsid w:val="00405E1C"/>
    <w:rsid w:val="004064E0"/>
    <w:rsid w:val="00407B4A"/>
    <w:rsid w:val="0041185F"/>
    <w:rsid w:val="00411CC1"/>
    <w:rsid w:val="00414841"/>
    <w:rsid w:val="00414986"/>
    <w:rsid w:val="0041548D"/>
    <w:rsid w:val="0041560E"/>
    <w:rsid w:val="004158FC"/>
    <w:rsid w:val="00416D37"/>
    <w:rsid w:val="0041707A"/>
    <w:rsid w:val="004172C1"/>
    <w:rsid w:val="00423707"/>
    <w:rsid w:val="004240DF"/>
    <w:rsid w:val="00424FE4"/>
    <w:rsid w:val="0042671E"/>
    <w:rsid w:val="004269B7"/>
    <w:rsid w:val="00434359"/>
    <w:rsid w:val="00437614"/>
    <w:rsid w:val="0044288E"/>
    <w:rsid w:val="00443A91"/>
    <w:rsid w:val="00444C57"/>
    <w:rsid w:val="00444FA8"/>
    <w:rsid w:val="0044549E"/>
    <w:rsid w:val="0044593E"/>
    <w:rsid w:val="00446224"/>
    <w:rsid w:val="00447133"/>
    <w:rsid w:val="004479CD"/>
    <w:rsid w:val="00450759"/>
    <w:rsid w:val="00451BBF"/>
    <w:rsid w:val="00452EA6"/>
    <w:rsid w:val="004559AF"/>
    <w:rsid w:val="00455B01"/>
    <w:rsid w:val="00460AB6"/>
    <w:rsid w:val="00461EED"/>
    <w:rsid w:val="00463E36"/>
    <w:rsid w:val="0046459B"/>
    <w:rsid w:val="004654E2"/>
    <w:rsid w:val="00466122"/>
    <w:rsid w:val="004663DB"/>
    <w:rsid w:val="0047008D"/>
    <w:rsid w:val="0047079F"/>
    <w:rsid w:val="00471D86"/>
    <w:rsid w:val="00472571"/>
    <w:rsid w:val="004740F0"/>
    <w:rsid w:val="00474E75"/>
    <w:rsid w:val="00474F18"/>
    <w:rsid w:val="004757E1"/>
    <w:rsid w:val="00476BE2"/>
    <w:rsid w:val="00476D94"/>
    <w:rsid w:val="00483CF4"/>
    <w:rsid w:val="00484200"/>
    <w:rsid w:val="004842B0"/>
    <w:rsid w:val="00484FE4"/>
    <w:rsid w:val="00487090"/>
    <w:rsid w:val="004878FF"/>
    <w:rsid w:val="004879B7"/>
    <w:rsid w:val="0049043E"/>
    <w:rsid w:val="00491501"/>
    <w:rsid w:val="00492AE6"/>
    <w:rsid w:val="0049380E"/>
    <w:rsid w:val="00494D2D"/>
    <w:rsid w:val="004960C8"/>
    <w:rsid w:val="004960DA"/>
    <w:rsid w:val="00497B0A"/>
    <w:rsid w:val="004A05A7"/>
    <w:rsid w:val="004A0765"/>
    <w:rsid w:val="004A14D5"/>
    <w:rsid w:val="004A165F"/>
    <w:rsid w:val="004A2B81"/>
    <w:rsid w:val="004A3963"/>
    <w:rsid w:val="004A42CC"/>
    <w:rsid w:val="004A496E"/>
    <w:rsid w:val="004A4C80"/>
    <w:rsid w:val="004A50F6"/>
    <w:rsid w:val="004A5806"/>
    <w:rsid w:val="004A6A5D"/>
    <w:rsid w:val="004B1757"/>
    <w:rsid w:val="004B3EFB"/>
    <w:rsid w:val="004B447D"/>
    <w:rsid w:val="004B46BD"/>
    <w:rsid w:val="004B4E4F"/>
    <w:rsid w:val="004B7A94"/>
    <w:rsid w:val="004C09DE"/>
    <w:rsid w:val="004C1BF3"/>
    <w:rsid w:val="004C1EAD"/>
    <w:rsid w:val="004C242A"/>
    <w:rsid w:val="004C48BE"/>
    <w:rsid w:val="004C4C7F"/>
    <w:rsid w:val="004C572B"/>
    <w:rsid w:val="004D14CF"/>
    <w:rsid w:val="004D45F9"/>
    <w:rsid w:val="004D476F"/>
    <w:rsid w:val="004D4CC9"/>
    <w:rsid w:val="004E0B03"/>
    <w:rsid w:val="004E21F3"/>
    <w:rsid w:val="004E5571"/>
    <w:rsid w:val="004F161D"/>
    <w:rsid w:val="004F345F"/>
    <w:rsid w:val="004F49F9"/>
    <w:rsid w:val="004F52D0"/>
    <w:rsid w:val="004F592B"/>
    <w:rsid w:val="004F5EB6"/>
    <w:rsid w:val="004F6592"/>
    <w:rsid w:val="005012A2"/>
    <w:rsid w:val="0050292E"/>
    <w:rsid w:val="005049B0"/>
    <w:rsid w:val="0050573D"/>
    <w:rsid w:val="00506AAD"/>
    <w:rsid w:val="00507E50"/>
    <w:rsid w:val="005106B4"/>
    <w:rsid w:val="0051120B"/>
    <w:rsid w:val="00511380"/>
    <w:rsid w:val="005118F0"/>
    <w:rsid w:val="00512911"/>
    <w:rsid w:val="00515255"/>
    <w:rsid w:val="005159C3"/>
    <w:rsid w:val="00515CD8"/>
    <w:rsid w:val="0052034A"/>
    <w:rsid w:val="00524491"/>
    <w:rsid w:val="00526942"/>
    <w:rsid w:val="00527778"/>
    <w:rsid w:val="0053058C"/>
    <w:rsid w:val="0053245E"/>
    <w:rsid w:val="0053353C"/>
    <w:rsid w:val="00536E6C"/>
    <w:rsid w:val="005371E1"/>
    <w:rsid w:val="00537366"/>
    <w:rsid w:val="00537DCB"/>
    <w:rsid w:val="00540DCE"/>
    <w:rsid w:val="00541010"/>
    <w:rsid w:val="0054134F"/>
    <w:rsid w:val="00543B5E"/>
    <w:rsid w:val="00543CAE"/>
    <w:rsid w:val="005467E6"/>
    <w:rsid w:val="005478F8"/>
    <w:rsid w:val="00550479"/>
    <w:rsid w:val="00551281"/>
    <w:rsid w:val="00552ECB"/>
    <w:rsid w:val="00553692"/>
    <w:rsid w:val="0055472D"/>
    <w:rsid w:val="00556F3B"/>
    <w:rsid w:val="00557EF3"/>
    <w:rsid w:val="00560F30"/>
    <w:rsid w:val="005616E2"/>
    <w:rsid w:val="00562A7D"/>
    <w:rsid w:val="00566325"/>
    <w:rsid w:val="005707F3"/>
    <w:rsid w:val="00572972"/>
    <w:rsid w:val="00573A94"/>
    <w:rsid w:val="00573E88"/>
    <w:rsid w:val="00574A69"/>
    <w:rsid w:val="005806E0"/>
    <w:rsid w:val="00580B77"/>
    <w:rsid w:val="00580D07"/>
    <w:rsid w:val="005811AA"/>
    <w:rsid w:val="00581A36"/>
    <w:rsid w:val="00581CA6"/>
    <w:rsid w:val="00583CD9"/>
    <w:rsid w:val="00583EBA"/>
    <w:rsid w:val="0058661D"/>
    <w:rsid w:val="005904A9"/>
    <w:rsid w:val="00591B33"/>
    <w:rsid w:val="0059409E"/>
    <w:rsid w:val="00594127"/>
    <w:rsid w:val="0059506E"/>
    <w:rsid w:val="00595DD1"/>
    <w:rsid w:val="0059621E"/>
    <w:rsid w:val="005A1FE3"/>
    <w:rsid w:val="005A31D8"/>
    <w:rsid w:val="005A39F7"/>
    <w:rsid w:val="005A3B02"/>
    <w:rsid w:val="005A5878"/>
    <w:rsid w:val="005A63E5"/>
    <w:rsid w:val="005A64EC"/>
    <w:rsid w:val="005A7314"/>
    <w:rsid w:val="005A7323"/>
    <w:rsid w:val="005A753A"/>
    <w:rsid w:val="005B088C"/>
    <w:rsid w:val="005B1A6C"/>
    <w:rsid w:val="005B2A14"/>
    <w:rsid w:val="005B351E"/>
    <w:rsid w:val="005B3D35"/>
    <w:rsid w:val="005B6509"/>
    <w:rsid w:val="005B738E"/>
    <w:rsid w:val="005B7E83"/>
    <w:rsid w:val="005C02AC"/>
    <w:rsid w:val="005C02E3"/>
    <w:rsid w:val="005C0883"/>
    <w:rsid w:val="005C0A38"/>
    <w:rsid w:val="005C0D17"/>
    <w:rsid w:val="005C10C1"/>
    <w:rsid w:val="005C1BF1"/>
    <w:rsid w:val="005C246C"/>
    <w:rsid w:val="005C2738"/>
    <w:rsid w:val="005D0FB2"/>
    <w:rsid w:val="005D17F2"/>
    <w:rsid w:val="005D27A1"/>
    <w:rsid w:val="005D4087"/>
    <w:rsid w:val="005D481D"/>
    <w:rsid w:val="005D4B09"/>
    <w:rsid w:val="005D6946"/>
    <w:rsid w:val="005E3388"/>
    <w:rsid w:val="005E42B0"/>
    <w:rsid w:val="005E5C4E"/>
    <w:rsid w:val="005E5D33"/>
    <w:rsid w:val="005E78DF"/>
    <w:rsid w:val="005F0D21"/>
    <w:rsid w:val="005F1A3B"/>
    <w:rsid w:val="005F2EF2"/>
    <w:rsid w:val="005F3006"/>
    <w:rsid w:val="005F404A"/>
    <w:rsid w:val="005F4E99"/>
    <w:rsid w:val="005F72E9"/>
    <w:rsid w:val="005F7368"/>
    <w:rsid w:val="006006AA"/>
    <w:rsid w:val="00601032"/>
    <w:rsid w:val="00602244"/>
    <w:rsid w:val="00602EDF"/>
    <w:rsid w:val="00603BDF"/>
    <w:rsid w:val="00604C30"/>
    <w:rsid w:val="00606C6E"/>
    <w:rsid w:val="00607656"/>
    <w:rsid w:val="00607DD4"/>
    <w:rsid w:val="00610020"/>
    <w:rsid w:val="00610394"/>
    <w:rsid w:val="006114F7"/>
    <w:rsid w:val="00611BF5"/>
    <w:rsid w:val="00612251"/>
    <w:rsid w:val="00613427"/>
    <w:rsid w:val="00614E71"/>
    <w:rsid w:val="00616623"/>
    <w:rsid w:val="00616B3C"/>
    <w:rsid w:val="006177AD"/>
    <w:rsid w:val="00617AD4"/>
    <w:rsid w:val="006205ED"/>
    <w:rsid w:val="0062068B"/>
    <w:rsid w:val="00620E47"/>
    <w:rsid w:val="00622364"/>
    <w:rsid w:val="00622761"/>
    <w:rsid w:val="00623166"/>
    <w:rsid w:val="006232AA"/>
    <w:rsid w:val="00623651"/>
    <w:rsid w:val="0062423A"/>
    <w:rsid w:val="00624F37"/>
    <w:rsid w:val="0062525E"/>
    <w:rsid w:val="00626702"/>
    <w:rsid w:val="00626EFC"/>
    <w:rsid w:val="006277EA"/>
    <w:rsid w:val="00630878"/>
    <w:rsid w:val="006308C6"/>
    <w:rsid w:val="00631FBB"/>
    <w:rsid w:val="00632A38"/>
    <w:rsid w:val="00632D9B"/>
    <w:rsid w:val="00634163"/>
    <w:rsid w:val="00635BFA"/>
    <w:rsid w:val="00635E5A"/>
    <w:rsid w:val="006364B6"/>
    <w:rsid w:val="00640E3F"/>
    <w:rsid w:val="006419F5"/>
    <w:rsid w:val="0064267E"/>
    <w:rsid w:val="00644969"/>
    <w:rsid w:val="00644EEB"/>
    <w:rsid w:val="00645D57"/>
    <w:rsid w:val="00646584"/>
    <w:rsid w:val="0064719E"/>
    <w:rsid w:val="006542A5"/>
    <w:rsid w:val="006549D7"/>
    <w:rsid w:val="0065776A"/>
    <w:rsid w:val="00661B1F"/>
    <w:rsid w:val="00662CCE"/>
    <w:rsid w:val="00663075"/>
    <w:rsid w:val="006666EC"/>
    <w:rsid w:val="006701AF"/>
    <w:rsid w:val="00671723"/>
    <w:rsid w:val="00673687"/>
    <w:rsid w:val="006759FF"/>
    <w:rsid w:val="00675CB6"/>
    <w:rsid w:val="00676F48"/>
    <w:rsid w:val="00677092"/>
    <w:rsid w:val="00680FD9"/>
    <w:rsid w:val="00682BF7"/>
    <w:rsid w:val="00682E72"/>
    <w:rsid w:val="006830E0"/>
    <w:rsid w:val="00683B09"/>
    <w:rsid w:val="006851F7"/>
    <w:rsid w:val="00685253"/>
    <w:rsid w:val="0068528B"/>
    <w:rsid w:val="00685878"/>
    <w:rsid w:val="00686789"/>
    <w:rsid w:val="0068718C"/>
    <w:rsid w:val="006871B9"/>
    <w:rsid w:val="006877B8"/>
    <w:rsid w:val="00690CF4"/>
    <w:rsid w:val="006920B3"/>
    <w:rsid w:val="00692760"/>
    <w:rsid w:val="0069317B"/>
    <w:rsid w:val="00695061"/>
    <w:rsid w:val="006954FA"/>
    <w:rsid w:val="00696303"/>
    <w:rsid w:val="006970F2"/>
    <w:rsid w:val="006A07A0"/>
    <w:rsid w:val="006A1761"/>
    <w:rsid w:val="006A2F9C"/>
    <w:rsid w:val="006A2FB2"/>
    <w:rsid w:val="006A4E4D"/>
    <w:rsid w:val="006A679F"/>
    <w:rsid w:val="006B2C0F"/>
    <w:rsid w:val="006B50C9"/>
    <w:rsid w:val="006B5DBB"/>
    <w:rsid w:val="006B627A"/>
    <w:rsid w:val="006B64CF"/>
    <w:rsid w:val="006B7481"/>
    <w:rsid w:val="006C1BEB"/>
    <w:rsid w:val="006C1F54"/>
    <w:rsid w:val="006C333F"/>
    <w:rsid w:val="006C384F"/>
    <w:rsid w:val="006C38A1"/>
    <w:rsid w:val="006C3F36"/>
    <w:rsid w:val="006C4154"/>
    <w:rsid w:val="006C4869"/>
    <w:rsid w:val="006C4FC3"/>
    <w:rsid w:val="006D19F0"/>
    <w:rsid w:val="006D1AD6"/>
    <w:rsid w:val="006D1D1A"/>
    <w:rsid w:val="006D1DA8"/>
    <w:rsid w:val="006D3B6A"/>
    <w:rsid w:val="006E01CA"/>
    <w:rsid w:val="006E3432"/>
    <w:rsid w:val="006E5096"/>
    <w:rsid w:val="006E5EEC"/>
    <w:rsid w:val="006E6487"/>
    <w:rsid w:val="006F12A1"/>
    <w:rsid w:val="006F37A8"/>
    <w:rsid w:val="006F4C9F"/>
    <w:rsid w:val="006F5B9D"/>
    <w:rsid w:val="006F5F4F"/>
    <w:rsid w:val="007000A9"/>
    <w:rsid w:val="007003E5"/>
    <w:rsid w:val="00700984"/>
    <w:rsid w:val="00701932"/>
    <w:rsid w:val="00701F11"/>
    <w:rsid w:val="007021A6"/>
    <w:rsid w:val="007059C8"/>
    <w:rsid w:val="00706A19"/>
    <w:rsid w:val="00707347"/>
    <w:rsid w:val="00710A4B"/>
    <w:rsid w:val="00711EA0"/>
    <w:rsid w:val="00712A8C"/>
    <w:rsid w:val="00712CC0"/>
    <w:rsid w:val="007142E3"/>
    <w:rsid w:val="007145E1"/>
    <w:rsid w:val="00721DD0"/>
    <w:rsid w:val="00722B02"/>
    <w:rsid w:val="00724BC0"/>
    <w:rsid w:val="00724F37"/>
    <w:rsid w:val="00726642"/>
    <w:rsid w:val="00726B6D"/>
    <w:rsid w:val="00727126"/>
    <w:rsid w:val="0072734B"/>
    <w:rsid w:val="00727CF4"/>
    <w:rsid w:val="00731536"/>
    <w:rsid w:val="0073186E"/>
    <w:rsid w:val="00732015"/>
    <w:rsid w:val="007326FD"/>
    <w:rsid w:val="0073404F"/>
    <w:rsid w:val="00734B7E"/>
    <w:rsid w:val="00735088"/>
    <w:rsid w:val="007356ED"/>
    <w:rsid w:val="00736792"/>
    <w:rsid w:val="007417B7"/>
    <w:rsid w:val="007417BF"/>
    <w:rsid w:val="00743319"/>
    <w:rsid w:val="0074518B"/>
    <w:rsid w:val="007452A5"/>
    <w:rsid w:val="00745FD5"/>
    <w:rsid w:val="00747ED8"/>
    <w:rsid w:val="007508EE"/>
    <w:rsid w:val="00750E4F"/>
    <w:rsid w:val="007515CF"/>
    <w:rsid w:val="007523BD"/>
    <w:rsid w:val="00752C58"/>
    <w:rsid w:val="0075407E"/>
    <w:rsid w:val="00754538"/>
    <w:rsid w:val="00755E87"/>
    <w:rsid w:val="00756999"/>
    <w:rsid w:val="00757432"/>
    <w:rsid w:val="00757BCC"/>
    <w:rsid w:val="00757FAA"/>
    <w:rsid w:val="00760ACF"/>
    <w:rsid w:val="0076173A"/>
    <w:rsid w:val="00762464"/>
    <w:rsid w:val="00763022"/>
    <w:rsid w:val="00765ABF"/>
    <w:rsid w:val="00767065"/>
    <w:rsid w:val="00771523"/>
    <w:rsid w:val="00771E10"/>
    <w:rsid w:val="00774A49"/>
    <w:rsid w:val="00774A52"/>
    <w:rsid w:val="00775596"/>
    <w:rsid w:val="00781D33"/>
    <w:rsid w:val="0078236D"/>
    <w:rsid w:val="007835C8"/>
    <w:rsid w:val="0078491C"/>
    <w:rsid w:val="00784979"/>
    <w:rsid w:val="00784C4E"/>
    <w:rsid w:val="00785056"/>
    <w:rsid w:val="0078664E"/>
    <w:rsid w:val="007869DA"/>
    <w:rsid w:val="00786B80"/>
    <w:rsid w:val="00787661"/>
    <w:rsid w:val="00790340"/>
    <w:rsid w:val="00791AAF"/>
    <w:rsid w:val="00791D3C"/>
    <w:rsid w:val="00793131"/>
    <w:rsid w:val="007933C0"/>
    <w:rsid w:val="00794869"/>
    <w:rsid w:val="00795637"/>
    <w:rsid w:val="00795A5C"/>
    <w:rsid w:val="007A06B8"/>
    <w:rsid w:val="007A54D0"/>
    <w:rsid w:val="007A665A"/>
    <w:rsid w:val="007A68C4"/>
    <w:rsid w:val="007A6D46"/>
    <w:rsid w:val="007A708C"/>
    <w:rsid w:val="007B0AAE"/>
    <w:rsid w:val="007B0CE1"/>
    <w:rsid w:val="007B3424"/>
    <w:rsid w:val="007B4346"/>
    <w:rsid w:val="007B60B7"/>
    <w:rsid w:val="007B63E2"/>
    <w:rsid w:val="007B6FA3"/>
    <w:rsid w:val="007C0782"/>
    <w:rsid w:val="007C1062"/>
    <w:rsid w:val="007C2753"/>
    <w:rsid w:val="007C3783"/>
    <w:rsid w:val="007C56E1"/>
    <w:rsid w:val="007C5DD5"/>
    <w:rsid w:val="007C6384"/>
    <w:rsid w:val="007D0370"/>
    <w:rsid w:val="007D48E5"/>
    <w:rsid w:val="007D719B"/>
    <w:rsid w:val="007D7A2F"/>
    <w:rsid w:val="007D7BCC"/>
    <w:rsid w:val="007E0DBE"/>
    <w:rsid w:val="007E2883"/>
    <w:rsid w:val="007E2A95"/>
    <w:rsid w:val="007E3001"/>
    <w:rsid w:val="007E3864"/>
    <w:rsid w:val="007E4984"/>
    <w:rsid w:val="007E63AE"/>
    <w:rsid w:val="007E6419"/>
    <w:rsid w:val="007E6C91"/>
    <w:rsid w:val="007F1132"/>
    <w:rsid w:val="007F1386"/>
    <w:rsid w:val="007F42EC"/>
    <w:rsid w:val="007F444A"/>
    <w:rsid w:val="007F5CE1"/>
    <w:rsid w:val="007F6710"/>
    <w:rsid w:val="007F6754"/>
    <w:rsid w:val="007F7057"/>
    <w:rsid w:val="00800BAC"/>
    <w:rsid w:val="00801408"/>
    <w:rsid w:val="0080143A"/>
    <w:rsid w:val="00801872"/>
    <w:rsid w:val="0080325C"/>
    <w:rsid w:val="008033F4"/>
    <w:rsid w:val="00803BD9"/>
    <w:rsid w:val="008042CD"/>
    <w:rsid w:val="00806F9E"/>
    <w:rsid w:val="0080719B"/>
    <w:rsid w:val="008077CD"/>
    <w:rsid w:val="00807839"/>
    <w:rsid w:val="00811871"/>
    <w:rsid w:val="0081384E"/>
    <w:rsid w:val="0081476C"/>
    <w:rsid w:val="00814CB6"/>
    <w:rsid w:val="00815B54"/>
    <w:rsid w:val="00816E94"/>
    <w:rsid w:val="008171F4"/>
    <w:rsid w:val="00817DBD"/>
    <w:rsid w:val="00821272"/>
    <w:rsid w:val="008217C9"/>
    <w:rsid w:val="00822854"/>
    <w:rsid w:val="008236CB"/>
    <w:rsid w:val="00824683"/>
    <w:rsid w:val="008249D7"/>
    <w:rsid w:val="00826576"/>
    <w:rsid w:val="008267D8"/>
    <w:rsid w:val="00826BEC"/>
    <w:rsid w:val="00826E52"/>
    <w:rsid w:val="00832920"/>
    <w:rsid w:val="00832E2E"/>
    <w:rsid w:val="008343CF"/>
    <w:rsid w:val="00836EB0"/>
    <w:rsid w:val="008370E2"/>
    <w:rsid w:val="008448CE"/>
    <w:rsid w:val="0084551D"/>
    <w:rsid w:val="00845DEA"/>
    <w:rsid w:val="00846DE6"/>
    <w:rsid w:val="008477DC"/>
    <w:rsid w:val="00847F68"/>
    <w:rsid w:val="008500C2"/>
    <w:rsid w:val="00850526"/>
    <w:rsid w:val="008536F7"/>
    <w:rsid w:val="00855188"/>
    <w:rsid w:val="008560D1"/>
    <w:rsid w:val="00857346"/>
    <w:rsid w:val="00860BD3"/>
    <w:rsid w:val="00861884"/>
    <w:rsid w:val="0086391B"/>
    <w:rsid w:val="0086560F"/>
    <w:rsid w:val="00866213"/>
    <w:rsid w:val="008668F5"/>
    <w:rsid w:val="00867096"/>
    <w:rsid w:val="0086715D"/>
    <w:rsid w:val="00867736"/>
    <w:rsid w:val="00867D9C"/>
    <w:rsid w:val="00870F84"/>
    <w:rsid w:val="00871671"/>
    <w:rsid w:val="008724BE"/>
    <w:rsid w:val="008755C8"/>
    <w:rsid w:val="00875D30"/>
    <w:rsid w:val="008762A6"/>
    <w:rsid w:val="00877110"/>
    <w:rsid w:val="0088037B"/>
    <w:rsid w:val="00880A37"/>
    <w:rsid w:val="00880CB2"/>
    <w:rsid w:val="0088206F"/>
    <w:rsid w:val="008841C3"/>
    <w:rsid w:val="0088429F"/>
    <w:rsid w:val="00884EB5"/>
    <w:rsid w:val="008852A2"/>
    <w:rsid w:val="008871D5"/>
    <w:rsid w:val="00887F9E"/>
    <w:rsid w:val="00890769"/>
    <w:rsid w:val="0089106D"/>
    <w:rsid w:val="00891301"/>
    <w:rsid w:val="00891E20"/>
    <w:rsid w:val="0089206A"/>
    <w:rsid w:val="0089648A"/>
    <w:rsid w:val="008A1BD6"/>
    <w:rsid w:val="008A4294"/>
    <w:rsid w:val="008A6078"/>
    <w:rsid w:val="008A6B3D"/>
    <w:rsid w:val="008A79A4"/>
    <w:rsid w:val="008B0CD2"/>
    <w:rsid w:val="008B10AD"/>
    <w:rsid w:val="008B19A4"/>
    <w:rsid w:val="008B1AD9"/>
    <w:rsid w:val="008B2CEB"/>
    <w:rsid w:val="008B3771"/>
    <w:rsid w:val="008B4B64"/>
    <w:rsid w:val="008B50BD"/>
    <w:rsid w:val="008B522E"/>
    <w:rsid w:val="008B7676"/>
    <w:rsid w:val="008B77EE"/>
    <w:rsid w:val="008C1BC3"/>
    <w:rsid w:val="008C3895"/>
    <w:rsid w:val="008C4369"/>
    <w:rsid w:val="008C45A0"/>
    <w:rsid w:val="008C4C70"/>
    <w:rsid w:val="008D0001"/>
    <w:rsid w:val="008D0123"/>
    <w:rsid w:val="008D0212"/>
    <w:rsid w:val="008D0F95"/>
    <w:rsid w:val="008D2F01"/>
    <w:rsid w:val="008D3279"/>
    <w:rsid w:val="008D4983"/>
    <w:rsid w:val="008D743C"/>
    <w:rsid w:val="008D7DC4"/>
    <w:rsid w:val="008E1920"/>
    <w:rsid w:val="008E3520"/>
    <w:rsid w:val="008E3D6A"/>
    <w:rsid w:val="008E3E83"/>
    <w:rsid w:val="008E6371"/>
    <w:rsid w:val="008E6837"/>
    <w:rsid w:val="008F06B2"/>
    <w:rsid w:val="008F0AFC"/>
    <w:rsid w:val="008F13C2"/>
    <w:rsid w:val="008F3F42"/>
    <w:rsid w:val="008F51EC"/>
    <w:rsid w:val="008F66D0"/>
    <w:rsid w:val="009000CF"/>
    <w:rsid w:val="009006DF"/>
    <w:rsid w:val="00901A75"/>
    <w:rsid w:val="00901EEF"/>
    <w:rsid w:val="009022C7"/>
    <w:rsid w:val="00902F36"/>
    <w:rsid w:val="00903766"/>
    <w:rsid w:val="00903FBF"/>
    <w:rsid w:val="0090411E"/>
    <w:rsid w:val="00905A53"/>
    <w:rsid w:val="00906CC0"/>
    <w:rsid w:val="0090724D"/>
    <w:rsid w:val="00907754"/>
    <w:rsid w:val="009101E9"/>
    <w:rsid w:val="00911207"/>
    <w:rsid w:val="0091121E"/>
    <w:rsid w:val="0091170F"/>
    <w:rsid w:val="00911A48"/>
    <w:rsid w:val="009120FA"/>
    <w:rsid w:val="00912110"/>
    <w:rsid w:val="00916586"/>
    <w:rsid w:val="00916C12"/>
    <w:rsid w:val="00917430"/>
    <w:rsid w:val="0092071D"/>
    <w:rsid w:val="0092163F"/>
    <w:rsid w:val="00921FD9"/>
    <w:rsid w:val="00925332"/>
    <w:rsid w:val="00925CC5"/>
    <w:rsid w:val="00926CD6"/>
    <w:rsid w:val="009321E3"/>
    <w:rsid w:val="00933DF3"/>
    <w:rsid w:val="00934210"/>
    <w:rsid w:val="00935D6F"/>
    <w:rsid w:val="0093693E"/>
    <w:rsid w:val="00936F51"/>
    <w:rsid w:val="00936FFC"/>
    <w:rsid w:val="00937499"/>
    <w:rsid w:val="009400C7"/>
    <w:rsid w:val="009418FC"/>
    <w:rsid w:val="00941FCB"/>
    <w:rsid w:val="00945F41"/>
    <w:rsid w:val="00946A51"/>
    <w:rsid w:val="00947AAF"/>
    <w:rsid w:val="00950222"/>
    <w:rsid w:val="009523F0"/>
    <w:rsid w:val="00953284"/>
    <w:rsid w:val="00953732"/>
    <w:rsid w:val="00954791"/>
    <w:rsid w:val="00955316"/>
    <w:rsid w:val="00956B9A"/>
    <w:rsid w:val="00957D6E"/>
    <w:rsid w:val="00957D72"/>
    <w:rsid w:val="009602B8"/>
    <w:rsid w:val="00960E24"/>
    <w:rsid w:val="00963E01"/>
    <w:rsid w:val="009673FE"/>
    <w:rsid w:val="00967543"/>
    <w:rsid w:val="009676D5"/>
    <w:rsid w:val="009716EC"/>
    <w:rsid w:val="00971FE7"/>
    <w:rsid w:val="009720DE"/>
    <w:rsid w:val="00972701"/>
    <w:rsid w:val="009743A9"/>
    <w:rsid w:val="00974B6E"/>
    <w:rsid w:val="00981080"/>
    <w:rsid w:val="009825DB"/>
    <w:rsid w:val="009833F5"/>
    <w:rsid w:val="0098415F"/>
    <w:rsid w:val="00986E55"/>
    <w:rsid w:val="00987620"/>
    <w:rsid w:val="00987F02"/>
    <w:rsid w:val="0099284A"/>
    <w:rsid w:val="0099295B"/>
    <w:rsid w:val="0099345E"/>
    <w:rsid w:val="00993554"/>
    <w:rsid w:val="00994551"/>
    <w:rsid w:val="00994795"/>
    <w:rsid w:val="00994B17"/>
    <w:rsid w:val="00995C9D"/>
    <w:rsid w:val="009967ED"/>
    <w:rsid w:val="00996A77"/>
    <w:rsid w:val="009A21CE"/>
    <w:rsid w:val="009A23D7"/>
    <w:rsid w:val="009A256C"/>
    <w:rsid w:val="009A25D8"/>
    <w:rsid w:val="009A2661"/>
    <w:rsid w:val="009A7991"/>
    <w:rsid w:val="009B1388"/>
    <w:rsid w:val="009B18C1"/>
    <w:rsid w:val="009B1E3B"/>
    <w:rsid w:val="009B3274"/>
    <w:rsid w:val="009B4420"/>
    <w:rsid w:val="009C00F0"/>
    <w:rsid w:val="009C17E0"/>
    <w:rsid w:val="009C21CE"/>
    <w:rsid w:val="009C3E7E"/>
    <w:rsid w:val="009C4E7E"/>
    <w:rsid w:val="009C5127"/>
    <w:rsid w:val="009C60F8"/>
    <w:rsid w:val="009C7C67"/>
    <w:rsid w:val="009D2957"/>
    <w:rsid w:val="009D2F8B"/>
    <w:rsid w:val="009D337F"/>
    <w:rsid w:val="009D4FB4"/>
    <w:rsid w:val="009D626E"/>
    <w:rsid w:val="009D7442"/>
    <w:rsid w:val="009D7967"/>
    <w:rsid w:val="009D7DF2"/>
    <w:rsid w:val="009E0D36"/>
    <w:rsid w:val="009E111F"/>
    <w:rsid w:val="009E19D7"/>
    <w:rsid w:val="009E2E1C"/>
    <w:rsid w:val="009E3763"/>
    <w:rsid w:val="009E377E"/>
    <w:rsid w:val="009E46F1"/>
    <w:rsid w:val="009E6A3D"/>
    <w:rsid w:val="009F098E"/>
    <w:rsid w:val="009F29FB"/>
    <w:rsid w:val="009F31F8"/>
    <w:rsid w:val="009F3E83"/>
    <w:rsid w:val="009F449F"/>
    <w:rsid w:val="009F553C"/>
    <w:rsid w:val="009F5DFC"/>
    <w:rsid w:val="009F6427"/>
    <w:rsid w:val="009F6868"/>
    <w:rsid w:val="009F7111"/>
    <w:rsid w:val="009F7425"/>
    <w:rsid w:val="00A00112"/>
    <w:rsid w:val="00A0036D"/>
    <w:rsid w:val="00A008A6"/>
    <w:rsid w:val="00A00974"/>
    <w:rsid w:val="00A02FA3"/>
    <w:rsid w:val="00A032BD"/>
    <w:rsid w:val="00A04AE2"/>
    <w:rsid w:val="00A05353"/>
    <w:rsid w:val="00A05901"/>
    <w:rsid w:val="00A0625C"/>
    <w:rsid w:val="00A077CA"/>
    <w:rsid w:val="00A07BBE"/>
    <w:rsid w:val="00A1019E"/>
    <w:rsid w:val="00A10363"/>
    <w:rsid w:val="00A103F0"/>
    <w:rsid w:val="00A10A71"/>
    <w:rsid w:val="00A13518"/>
    <w:rsid w:val="00A14317"/>
    <w:rsid w:val="00A15E85"/>
    <w:rsid w:val="00A15F88"/>
    <w:rsid w:val="00A166A8"/>
    <w:rsid w:val="00A169F9"/>
    <w:rsid w:val="00A17330"/>
    <w:rsid w:val="00A217AE"/>
    <w:rsid w:val="00A21CB0"/>
    <w:rsid w:val="00A22606"/>
    <w:rsid w:val="00A2263B"/>
    <w:rsid w:val="00A23641"/>
    <w:rsid w:val="00A23864"/>
    <w:rsid w:val="00A2412B"/>
    <w:rsid w:val="00A242D0"/>
    <w:rsid w:val="00A25A8A"/>
    <w:rsid w:val="00A25DBD"/>
    <w:rsid w:val="00A26ABE"/>
    <w:rsid w:val="00A30A2A"/>
    <w:rsid w:val="00A31CCE"/>
    <w:rsid w:val="00A3386F"/>
    <w:rsid w:val="00A341D3"/>
    <w:rsid w:val="00A34994"/>
    <w:rsid w:val="00A34EBA"/>
    <w:rsid w:val="00A40125"/>
    <w:rsid w:val="00A406F0"/>
    <w:rsid w:val="00A433A4"/>
    <w:rsid w:val="00A44077"/>
    <w:rsid w:val="00A4580E"/>
    <w:rsid w:val="00A504FA"/>
    <w:rsid w:val="00A512DE"/>
    <w:rsid w:val="00A53BD3"/>
    <w:rsid w:val="00A54412"/>
    <w:rsid w:val="00A548AD"/>
    <w:rsid w:val="00A56D19"/>
    <w:rsid w:val="00A57668"/>
    <w:rsid w:val="00A601DE"/>
    <w:rsid w:val="00A6115E"/>
    <w:rsid w:val="00A61690"/>
    <w:rsid w:val="00A628A2"/>
    <w:rsid w:val="00A63CDB"/>
    <w:rsid w:val="00A641F4"/>
    <w:rsid w:val="00A6444B"/>
    <w:rsid w:val="00A64CDA"/>
    <w:rsid w:val="00A65D48"/>
    <w:rsid w:val="00A66CC9"/>
    <w:rsid w:val="00A6714B"/>
    <w:rsid w:val="00A67548"/>
    <w:rsid w:val="00A67649"/>
    <w:rsid w:val="00A677A3"/>
    <w:rsid w:val="00A67E4B"/>
    <w:rsid w:val="00A67FF6"/>
    <w:rsid w:val="00A703D6"/>
    <w:rsid w:val="00A70709"/>
    <w:rsid w:val="00A70825"/>
    <w:rsid w:val="00A73B67"/>
    <w:rsid w:val="00A73F3D"/>
    <w:rsid w:val="00A75CBD"/>
    <w:rsid w:val="00A77906"/>
    <w:rsid w:val="00A80EED"/>
    <w:rsid w:val="00A8144E"/>
    <w:rsid w:val="00A84649"/>
    <w:rsid w:val="00A855AF"/>
    <w:rsid w:val="00A87408"/>
    <w:rsid w:val="00A877C5"/>
    <w:rsid w:val="00A9078E"/>
    <w:rsid w:val="00A90B18"/>
    <w:rsid w:val="00A934F7"/>
    <w:rsid w:val="00A93770"/>
    <w:rsid w:val="00A93FD6"/>
    <w:rsid w:val="00A94EBE"/>
    <w:rsid w:val="00A95B4E"/>
    <w:rsid w:val="00AA1305"/>
    <w:rsid w:val="00AA19BA"/>
    <w:rsid w:val="00AA1BAD"/>
    <w:rsid w:val="00AA369C"/>
    <w:rsid w:val="00AA4074"/>
    <w:rsid w:val="00AA5531"/>
    <w:rsid w:val="00AA5881"/>
    <w:rsid w:val="00AA5902"/>
    <w:rsid w:val="00AA6D41"/>
    <w:rsid w:val="00AB0463"/>
    <w:rsid w:val="00AB06D9"/>
    <w:rsid w:val="00AB0D18"/>
    <w:rsid w:val="00AB16BB"/>
    <w:rsid w:val="00AB1847"/>
    <w:rsid w:val="00AB2356"/>
    <w:rsid w:val="00AB621E"/>
    <w:rsid w:val="00AB6A44"/>
    <w:rsid w:val="00AB6C24"/>
    <w:rsid w:val="00AB703B"/>
    <w:rsid w:val="00AB7D65"/>
    <w:rsid w:val="00AC3F94"/>
    <w:rsid w:val="00AC428F"/>
    <w:rsid w:val="00AC5224"/>
    <w:rsid w:val="00AC5BB7"/>
    <w:rsid w:val="00AD0BE8"/>
    <w:rsid w:val="00AD2BF8"/>
    <w:rsid w:val="00AD33FC"/>
    <w:rsid w:val="00AD38EA"/>
    <w:rsid w:val="00AD3C46"/>
    <w:rsid w:val="00AD3F46"/>
    <w:rsid w:val="00AD596B"/>
    <w:rsid w:val="00AD7225"/>
    <w:rsid w:val="00AD7C90"/>
    <w:rsid w:val="00AD7E2D"/>
    <w:rsid w:val="00AD7E3D"/>
    <w:rsid w:val="00AE043D"/>
    <w:rsid w:val="00AE0D3E"/>
    <w:rsid w:val="00AE2B90"/>
    <w:rsid w:val="00AE4F99"/>
    <w:rsid w:val="00AE63A6"/>
    <w:rsid w:val="00AE7BBA"/>
    <w:rsid w:val="00AF043C"/>
    <w:rsid w:val="00AF269A"/>
    <w:rsid w:val="00AF27BC"/>
    <w:rsid w:val="00AF3910"/>
    <w:rsid w:val="00AF4937"/>
    <w:rsid w:val="00AF54A6"/>
    <w:rsid w:val="00AF6371"/>
    <w:rsid w:val="00AF7292"/>
    <w:rsid w:val="00AF7F3C"/>
    <w:rsid w:val="00B00B49"/>
    <w:rsid w:val="00B01D85"/>
    <w:rsid w:val="00B02A17"/>
    <w:rsid w:val="00B04478"/>
    <w:rsid w:val="00B04724"/>
    <w:rsid w:val="00B05216"/>
    <w:rsid w:val="00B05B69"/>
    <w:rsid w:val="00B05DFC"/>
    <w:rsid w:val="00B06EDF"/>
    <w:rsid w:val="00B07678"/>
    <w:rsid w:val="00B112E4"/>
    <w:rsid w:val="00B11CEB"/>
    <w:rsid w:val="00B13A47"/>
    <w:rsid w:val="00B13BA9"/>
    <w:rsid w:val="00B1652C"/>
    <w:rsid w:val="00B16F17"/>
    <w:rsid w:val="00B20E11"/>
    <w:rsid w:val="00B21695"/>
    <w:rsid w:val="00B225BD"/>
    <w:rsid w:val="00B2270C"/>
    <w:rsid w:val="00B24009"/>
    <w:rsid w:val="00B25AC7"/>
    <w:rsid w:val="00B266BB"/>
    <w:rsid w:val="00B2708E"/>
    <w:rsid w:val="00B305C6"/>
    <w:rsid w:val="00B31D86"/>
    <w:rsid w:val="00B344EC"/>
    <w:rsid w:val="00B353CB"/>
    <w:rsid w:val="00B35468"/>
    <w:rsid w:val="00B35A40"/>
    <w:rsid w:val="00B36895"/>
    <w:rsid w:val="00B373C6"/>
    <w:rsid w:val="00B4038A"/>
    <w:rsid w:val="00B40473"/>
    <w:rsid w:val="00B41133"/>
    <w:rsid w:val="00B420CC"/>
    <w:rsid w:val="00B4598B"/>
    <w:rsid w:val="00B45B26"/>
    <w:rsid w:val="00B45C34"/>
    <w:rsid w:val="00B465D0"/>
    <w:rsid w:val="00B50A93"/>
    <w:rsid w:val="00B50E56"/>
    <w:rsid w:val="00B50F1F"/>
    <w:rsid w:val="00B5157A"/>
    <w:rsid w:val="00B519D9"/>
    <w:rsid w:val="00B53E09"/>
    <w:rsid w:val="00B544AF"/>
    <w:rsid w:val="00B54711"/>
    <w:rsid w:val="00B5536F"/>
    <w:rsid w:val="00B5592F"/>
    <w:rsid w:val="00B5644C"/>
    <w:rsid w:val="00B56D0A"/>
    <w:rsid w:val="00B57D1E"/>
    <w:rsid w:val="00B57E05"/>
    <w:rsid w:val="00B62161"/>
    <w:rsid w:val="00B6230B"/>
    <w:rsid w:val="00B62D68"/>
    <w:rsid w:val="00B63AE7"/>
    <w:rsid w:val="00B64FDF"/>
    <w:rsid w:val="00B66125"/>
    <w:rsid w:val="00B6694C"/>
    <w:rsid w:val="00B67C34"/>
    <w:rsid w:val="00B71D82"/>
    <w:rsid w:val="00B739AE"/>
    <w:rsid w:val="00B75517"/>
    <w:rsid w:val="00B75889"/>
    <w:rsid w:val="00B76969"/>
    <w:rsid w:val="00B77A66"/>
    <w:rsid w:val="00B806B7"/>
    <w:rsid w:val="00B80786"/>
    <w:rsid w:val="00B834BC"/>
    <w:rsid w:val="00B83579"/>
    <w:rsid w:val="00B83A9E"/>
    <w:rsid w:val="00B83EDF"/>
    <w:rsid w:val="00B83FE3"/>
    <w:rsid w:val="00B84B3C"/>
    <w:rsid w:val="00B8616B"/>
    <w:rsid w:val="00B86E42"/>
    <w:rsid w:val="00B87247"/>
    <w:rsid w:val="00B87735"/>
    <w:rsid w:val="00B90FA8"/>
    <w:rsid w:val="00B915AE"/>
    <w:rsid w:val="00B942AB"/>
    <w:rsid w:val="00B948D3"/>
    <w:rsid w:val="00B94B6F"/>
    <w:rsid w:val="00B96BAE"/>
    <w:rsid w:val="00B97614"/>
    <w:rsid w:val="00B97CE9"/>
    <w:rsid w:val="00BA1128"/>
    <w:rsid w:val="00BA3DE6"/>
    <w:rsid w:val="00BA772F"/>
    <w:rsid w:val="00BB089F"/>
    <w:rsid w:val="00BB1ADA"/>
    <w:rsid w:val="00BB1E75"/>
    <w:rsid w:val="00BB1F59"/>
    <w:rsid w:val="00BB2BD9"/>
    <w:rsid w:val="00BB302F"/>
    <w:rsid w:val="00BB338A"/>
    <w:rsid w:val="00BB3919"/>
    <w:rsid w:val="00BC0821"/>
    <w:rsid w:val="00BC18F0"/>
    <w:rsid w:val="00BC196A"/>
    <w:rsid w:val="00BC1E17"/>
    <w:rsid w:val="00BC2F73"/>
    <w:rsid w:val="00BC4243"/>
    <w:rsid w:val="00BC7A99"/>
    <w:rsid w:val="00BD0ACA"/>
    <w:rsid w:val="00BD0F99"/>
    <w:rsid w:val="00BD1C54"/>
    <w:rsid w:val="00BD2AAE"/>
    <w:rsid w:val="00BD3B86"/>
    <w:rsid w:val="00BD3D81"/>
    <w:rsid w:val="00BD6AC3"/>
    <w:rsid w:val="00BE071B"/>
    <w:rsid w:val="00BE2184"/>
    <w:rsid w:val="00BE2593"/>
    <w:rsid w:val="00BE2C1E"/>
    <w:rsid w:val="00BE3A71"/>
    <w:rsid w:val="00BE3DC2"/>
    <w:rsid w:val="00BE4FD6"/>
    <w:rsid w:val="00BE6201"/>
    <w:rsid w:val="00BE7846"/>
    <w:rsid w:val="00BE7F95"/>
    <w:rsid w:val="00BF00FB"/>
    <w:rsid w:val="00BF2E0D"/>
    <w:rsid w:val="00BF3777"/>
    <w:rsid w:val="00BF424C"/>
    <w:rsid w:val="00BF428A"/>
    <w:rsid w:val="00BF4416"/>
    <w:rsid w:val="00BF5EB0"/>
    <w:rsid w:val="00BF79CD"/>
    <w:rsid w:val="00BF7C73"/>
    <w:rsid w:val="00C00910"/>
    <w:rsid w:val="00C016BE"/>
    <w:rsid w:val="00C02D4D"/>
    <w:rsid w:val="00C03F73"/>
    <w:rsid w:val="00C0490E"/>
    <w:rsid w:val="00C04FC4"/>
    <w:rsid w:val="00C054B7"/>
    <w:rsid w:val="00C065A9"/>
    <w:rsid w:val="00C06DB5"/>
    <w:rsid w:val="00C1083C"/>
    <w:rsid w:val="00C10E3E"/>
    <w:rsid w:val="00C13BF7"/>
    <w:rsid w:val="00C13F41"/>
    <w:rsid w:val="00C140CA"/>
    <w:rsid w:val="00C1482B"/>
    <w:rsid w:val="00C150D0"/>
    <w:rsid w:val="00C152D8"/>
    <w:rsid w:val="00C17790"/>
    <w:rsid w:val="00C177CD"/>
    <w:rsid w:val="00C20238"/>
    <w:rsid w:val="00C207F2"/>
    <w:rsid w:val="00C21E2B"/>
    <w:rsid w:val="00C22A8E"/>
    <w:rsid w:val="00C22FEF"/>
    <w:rsid w:val="00C2359C"/>
    <w:rsid w:val="00C2375D"/>
    <w:rsid w:val="00C23996"/>
    <w:rsid w:val="00C239DC"/>
    <w:rsid w:val="00C23DC3"/>
    <w:rsid w:val="00C240DE"/>
    <w:rsid w:val="00C2441D"/>
    <w:rsid w:val="00C2449B"/>
    <w:rsid w:val="00C24572"/>
    <w:rsid w:val="00C25366"/>
    <w:rsid w:val="00C268A0"/>
    <w:rsid w:val="00C26ED4"/>
    <w:rsid w:val="00C3169D"/>
    <w:rsid w:val="00C32ACF"/>
    <w:rsid w:val="00C33372"/>
    <w:rsid w:val="00C34FC8"/>
    <w:rsid w:val="00C3701D"/>
    <w:rsid w:val="00C37ACB"/>
    <w:rsid w:val="00C40312"/>
    <w:rsid w:val="00C41245"/>
    <w:rsid w:val="00C429BC"/>
    <w:rsid w:val="00C440C6"/>
    <w:rsid w:val="00C44604"/>
    <w:rsid w:val="00C4724A"/>
    <w:rsid w:val="00C47F07"/>
    <w:rsid w:val="00C50224"/>
    <w:rsid w:val="00C50585"/>
    <w:rsid w:val="00C50B8E"/>
    <w:rsid w:val="00C50FB0"/>
    <w:rsid w:val="00C513D1"/>
    <w:rsid w:val="00C51AEF"/>
    <w:rsid w:val="00C52587"/>
    <w:rsid w:val="00C53062"/>
    <w:rsid w:val="00C54BB0"/>
    <w:rsid w:val="00C54E5E"/>
    <w:rsid w:val="00C572B1"/>
    <w:rsid w:val="00C60462"/>
    <w:rsid w:val="00C63A15"/>
    <w:rsid w:val="00C63C05"/>
    <w:rsid w:val="00C64692"/>
    <w:rsid w:val="00C65140"/>
    <w:rsid w:val="00C66457"/>
    <w:rsid w:val="00C67324"/>
    <w:rsid w:val="00C714AD"/>
    <w:rsid w:val="00C725BA"/>
    <w:rsid w:val="00C72944"/>
    <w:rsid w:val="00C72C9C"/>
    <w:rsid w:val="00C747B2"/>
    <w:rsid w:val="00C765B0"/>
    <w:rsid w:val="00C76B53"/>
    <w:rsid w:val="00C7771F"/>
    <w:rsid w:val="00C77D59"/>
    <w:rsid w:val="00C808FE"/>
    <w:rsid w:val="00C8143D"/>
    <w:rsid w:val="00C822BF"/>
    <w:rsid w:val="00C8267C"/>
    <w:rsid w:val="00C8285D"/>
    <w:rsid w:val="00C864FA"/>
    <w:rsid w:val="00C90F42"/>
    <w:rsid w:val="00C9332E"/>
    <w:rsid w:val="00C938C3"/>
    <w:rsid w:val="00C93A4D"/>
    <w:rsid w:val="00C94240"/>
    <w:rsid w:val="00C95CA7"/>
    <w:rsid w:val="00C961B6"/>
    <w:rsid w:val="00C96E69"/>
    <w:rsid w:val="00C9722F"/>
    <w:rsid w:val="00C9745D"/>
    <w:rsid w:val="00C97964"/>
    <w:rsid w:val="00CA1504"/>
    <w:rsid w:val="00CA3174"/>
    <w:rsid w:val="00CA67FC"/>
    <w:rsid w:val="00CA6FBB"/>
    <w:rsid w:val="00CB094C"/>
    <w:rsid w:val="00CB3FDD"/>
    <w:rsid w:val="00CB40CF"/>
    <w:rsid w:val="00CB5091"/>
    <w:rsid w:val="00CB643E"/>
    <w:rsid w:val="00CB7940"/>
    <w:rsid w:val="00CC247B"/>
    <w:rsid w:val="00CC2584"/>
    <w:rsid w:val="00CC2F44"/>
    <w:rsid w:val="00CC4309"/>
    <w:rsid w:val="00CC4CC2"/>
    <w:rsid w:val="00CC5873"/>
    <w:rsid w:val="00CC5DCA"/>
    <w:rsid w:val="00CC6D35"/>
    <w:rsid w:val="00CD0CF3"/>
    <w:rsid w:val="00CD16CA"/>
    <w:rsid w:val="00CD4617"/>
    <w:rsid w:val="00CD68B2"/>
    <w:rsid w:val="00CE00E2"/>
    <w:rsid w:val="00CE0614"/>
    <w:rsid w:val="00CE06E6"/>
    <w:rsid w:val="00CE0D0E"/>
    <w:rsid w:val="00CE16BC"/>
    <w:rsid w:val="00CE216D"/>
    <w:rsid w:val="00CE45FC"/>
    <w:rsid w:val="00CE6703"/>
    <w:rsid w:val="00CE713B"/>
    <w:rsid w:val="00CF2FCF"/>
    <w:rsid w:val="00CF36ED"/>
    <w:rsid w:val="00CF3B38"/>
    <w:rsid w:val="00CF4525"/>
    <w:rsid w:val="00CF61AA"/>
    <w:rsid w:val="00CF62FF"/>
    <w:rsid w:val="00D03170"/>
    <w:rsid w:val="00D04348"/>
    <w:rsid w:val="00D0469C"/>
    <w:rsid w:val="00D054BC"/>
    <w:rsid w:val="00D05534"/>
    <w:rsid w:val="00D06505"/>
    <w:rsid w:val="00D0672F"/>
    <w:rsid w:val="00D077B7"/>
    <w:rsid w:val="00D1021B"/>
    <w:rsid w:val="00D10456"/>
    <w:rsid w:val="00D1214E"/>
    <w:rsid w:val="00D15D85"/>
    <w:rsid w:val="00D17AB6"/>
    <w:rsid w:val="00D17E48"/>
    <w:rsid w:val="00D20D9C"/>
    <w:rsid w:val="00D20DB9"/>
    <w:rsid w:val="00D230FE"/>
    <w:rsid w:val="00D246DE"/>
    <w:rsid w:val="00D252DA"/>
    <w:rsid w:val="00D27D51"/>
    <w:rsid w:val="00D327A2"/>
    <w:rsid w:val="00D33723"/>
    <w:rsid w:val="00D33B3F"/>
    <w:rsid w:val="00D37950"/>
    <w:rsid w:val="00D37EBE"/>
    <w:rsid w:val="00D40125"/>
    <w:rsid w:val="00D41384"/>
    <w:rsid w:val="00D417E7"/>
    <w:rsid w:val="00D41C91"/>
    <w:rsid w:val="00D43111"/>
    <w:rsid w:val="00D4325C"/>
    <w:rsid w:val="00D43866"/>
    <w:rsid w:val="00D44BC5"/>
    <w:rsid w:val="00D44FC4"/>
    <w:rsid w:val="00D45928"/>
    <w:rsid w:val="00D46675"/>
    <w:rsid w:val="00D4744E"/>
    <w:rsid w:val="00D47F20"/>
    <w:rsid w:val="00D47F9F"/>
    <w:rsid w:val="00D50211"/>
    <w:rsid w:val="00D5374C"/>
    <w:rsid w:val="00D53EA4"/>
    <w:rsid w:val="00D542A1"/>
    <w:rsid w:val="00D55077"/>
    <w:rsid w:val="00D56BE8"/>
    <w:rsid w:val="00D642A4"/>
    <w:rsid w:val="00D64CC0"/>
    <w:rsid w:val="00D656EF"/>
    <w:rsid w:val="00D715DE"/>
    <w:rsid w:val="00D72972"/>
    <w:rsid w:val="00D743CE"/>
    <w:rsid w:val="00D74AAF"/>
    <w:rsid w:val="00D80FD5"/>
    <w:rsid w:val="00D8187D"/>
    <w:rsid w:val="00D8216B"/>
    <w:rsid w:val="00D8238D"/>
    <w:rsid w:val="00D8332E"/>
    <w:rsid w:val="00D83586"/>
    <w:rsid w:val="00D8438D"/>
    <w:rsid w:val="00D86E15"/>
    <w:rsid w:val="00D87D92"/>
    <w:rsid w:val="00D900F9"/>
    <w:rsid w:val="00D901BA"/>
    <w:rsid w:val="00D904F2"/>
    <w:rsid w:val="00D90A86"/>
    <w:rsid w:val="00D90AC8"/>
    <w:rsid w:val="00D90E54"/>
    <w:rsid w:val="00D91C61"/>
    <w:rsid w:val="00D91F24"/>
    <w:rsid w:val="00D92B57"/>
    <w:rsid w:val="00D93300"/>
    <w:rsid w:val="00D93836"/>
    <w:rsid w:val="00D96634"/>
    <w:rsid w:val="00DA01A5"/>
    <w:rsid w:val="00DA0F39"/>
    <w:rsid w:val="00DA1B27"/>
    <w:rsid w:val="00DA2755"/>
    <w:rsid w:val="00DA332E"/>
    <w:rsid w:val="00DA4350"/>
    <w:rsid w:val="00DA53AE"/>
    <w:rsid w:val="00DA5828"/>
    <w:rsid w:val="00DA605B"/>
    <w:rsid w:val="00DA6A23"/>
    <w:rsid w:val="00DA758D"/>
    <w:rsid w:val="00DB0681"/>
    <w:rsid w:val="00DB2724"/>
    <w:rsid w:val="00DB36B5"/>
    <w:rsid w:val="00DB3DBC"/>
    <w:rsid w:val="00DB49EC"/>
    <w:rsid w:val="00DB4A96"/>
    <w:rsid w:val="00DB4AE1"/>
    <w:rsid w:val="00DB4B22"/>
    <w:rsid w:val="00DB4CFE"/>
    <w:rsid w:val="00DB4E84"/>
    <w:rsid w:val="00DB5D52"/>
    <w:rsid w:val="00DB71AE"/>
    <w:rsid w:val="00DB7331"/>
    <w:rsid w:val="00DB7B7E"/>
    <w:rsid w:val="00DC0B20"/>
    <w:rsid w:val="00DC0D34"/>
    <w:rsid w:val="00DC1818"/>
    <w:rsid w:val="00DC20C6"/>
    <w:rsid w:val="00DC295E"/>
    <w:rsid w:val="00DC2AA1"/>
    <w:rsid w:val="00DC2EDD"/>
    <w:rsid w:val="00DC3843"/>
    <w:rsid w:val="00DC573E"/>
    <w:rsid w:val="00DC5A79"/>
    <w:rsid w:val="00DC653B"/>
    <w:rsid w:val="00DC7C07"/>
    <w:rsid w:val="00DC7D3E"/>
    <w:rsid w:val="00DD1A83"/>
    <w:rsid w:val="00DD2F3D"/>
    <w:rsid w:val="00DD3948"/>
    <w:rsid w:val="00DD3AAD"/>
    <w:rsid w:val="00DD3C0B"/>
    <w:rsid w:val="00DD46AE"/>
    <w:rsid w:val="00DD53B3"/>
    <w:rsid w:val="00DD57FE"/>
    <w:rsid w:val="00DD75BC"/>
    <w:rsid w:val="00DE007D"/>
    <w:rsid w:val="00DE05AF"/>
    <w:rsid w:val="00DE30D5"/>
    <w:rsid w:val="00DE3C3A"/>
    <w:rsid w:val="00DE3EF4"/>
    <w:rsid w:val="00DE5488"/>
    <w:rsid w:val="00DE5D2A"/>
    <w:rsid w:val="00DE6190"/>
    <w:rsid w:val="00DE63BF"/>
    <w:rsid w:val="00DE6609"/>
    <w:rsid w:val="00DE66CB"/>
    <w:rsid w:val="00DE784F"/>
    <w:rsid w:val="00DE7BE9"/>
    <w:rsid w:val="00DF080A"/>
    <w:rsid w:val="00DF0F81"/>
    <w:rsid w:val="00DF1928"/>
    <w:rsid w:val="00DF1D50"/>
    <w:rsid w:val="00DF20AC"/>
    <w:rsid w:val="00DF2C93"/>
    <w:rsid w:val="00DF54A8"/>
    <w:rsid w:val="00DF6273"/>
    <w:rsid w:val="00DF6ECE"/>
    <w:rsid w:val="00DF76AD"/>
    <w:rsid w:val="00E00582"/>
    <w:rsid w:val="00E01154"/>
    <w:rsid w:val="00E01B7D"/>
    <w:rsid w:val="00E02AFA"/>
    <w:rsid w:val="00E048A8"/>
    <w:rsid w:val="00E05B8F"/>
    <w:rsid w:val="00E05E1C"/>
    <w:rsid w:val="00E0602F"/>
    <w:rsid w:val="00E06E0A"/>
    <w:rsid w:val="00E0709D"/>
    <w:rsid w:val="00E07D22"/>
    <w:rsid w:val="00E1050F"/>
    <w:rsid w:val="00E1105F"/>
    <w:rsid w:val="00E11951"/>
    <w:rsid w:val="00E12A99"/>
    <w:rsid w:val="00E13E88"/>
    <w:rsid w:val="00E14334"/>
    <w:rsid w:val="00E15368"/>
    <w:rsid w:val="00E1633B"/>
    <w:rsid w:val="00E1742C"/>
    <w:rsid w:val="00E1799A"/>
    <w:rsid w:val="00E217C4"/>
    <w:rsid w:val="00E218D6"/>
    <w:rsid w:val="00E22AB1"/>
    <w:rsid w:val="00E22D27"/>
    <w:rsid w:val="00E24F72"/>
    <w:rsid w:val="00E25496"/>
    <w:rsid w:val="00E26657"/>
    <w:rsid w:val="00E3033B"/>
    <w:rsid w:val="00E31107"/>
    <w:rsid w:val="00E32440"/>
    <w:rsid w:val="00E329B6"/>
    <w:rsid w:val="00E32DE6"/>
    <w:rsid w:val="00E345F0"/>
    <w:rsid w:val="00E36216"/>
    <w:rsid w:val="00E366DB"/>
    <w:rsid w:val="00E3689A"/>
    <w:rsid w:val="00E37377"/>
    <w:rsid w:val="00E378A8"/>
    <w:rsid w:val="00E407AF"/>
    <w:rsid w:val="00E4086C"/>
    <w:rsid w:val="00E44B2C"/>
    <w:rsid w:val="00E45A7D"/>
    <w:rsid w:val="00E45B9E"/>
    <w:rsid w:val="00E46151"/>
    <w:rsid w:val="00E46BC4"/>
    <w:rsid w:val="00E5110A"/>
    <w:rsid w:val="00E513FA"/>
    <w:rsid w:val="00E52DC2"/>
    <w:rsid w:val="00E53284"/>
    <w:rsid w:val="00E537DF"/>
    <w:rsid w:val="00E5382C"/>
    <w:rsid w:val="00E53C7C"/>
    <w:rsid w:val="00E53EFA"/>
    <w:rsid w:val="00E5418B"/>
    <w:rsid w:val="00E54CEA"/>
    <w:rsid w:val="00E55E10"/>
    <w:rsid w:val="00E55F35"/>
    <w:rsid w:val="00E60EB1"/>
    <w:rsid w:val="00E60EE3"/>
    <w:rsid w:val="00E60F0D"/>
    <w:rsid w:val="00E62FE1"/>
    <w:rsid w:val="00E644EA"/>
    <w:rsid w:val="00E65C0A"/>
    <w:rsid w:val="00E67503"/>
    <w:rsid w:val="00E7041B"/>
    <w:rsid w:val="00E70C73"/>
    <w:rsid w:val="00E7103D"/>
    <w:rsid w:val="00E71C61"/>
    <w:rsid w:val="00E72665"/>
    <w:rsid w:val="00E733D4"/>
    <w:rsid w:val="00E733DF"/>
    <w:rsid w:val="00E742F3"/>
    <w:rsid w:val="00E7469C"/>
    <w:rsid w:val="00E77506"/>
    <w:rsid w:val="00E81E81"/>
    <w:rsid w:val="00E83CE8"/>
    <w:rsid w:val="00E863C3"/>
    <w:rsid w:val="00E8679A"/>
    <w:rsid w:val="00E86C07"/>
    <w:rsid w:val="00E92A1C"/>
    <w:rsid w:val="00E93351"/>
    <w:rsid w:val="00E93840"/>
    <w:rsid w:val="00E9479C"/>
    <w:rsid w:val="00E96840"/>
    <w:rsid w:val="00E9721E"/>
    <w:rsid w:val="00EA0C0D"/>
    <w:rsid w:val="00EA5117"/>
    <w:rsid w:val="00EA51EB"/>
    <w:rsid w:val="00EA56B9"/>
    <w:rsid w:val="00EA6146"/>
    <w:rsid w:val="00EA6F06"/>
    <w:rsid w:val="00EA7878"/>
    <w:rsid w:val="00EB000F"/>
    <w:rsid w:val="00EB1196"/>
    <w:rsid w:val="00EB360D"/>
    <w:rsid w:val="00EB46AE"/>
    <w:rsid w:val="00EB4BE2"/>
    <w:rsid w:val="00EB6243"/>
    <w:rsid w:val="00EB6C11"/>
    <w:rsid w:val="00EC078C"/>
    <w:rsid w:val="00EC1749"/>
    <w:rsid w:val="00EC17CD"/>
    <w:rsid w:val="00EC2883"/>
    <w:rsid w:val="00EC5E09"/>
    <w:rsid w:val="00EC701B"/>
    <w:rsid w:val="00EC776F"/>
    <w:rsid w:val="00ED1713"/>
    <w:rsid w:val="00ED23C7"/>
    <w:rsid w:val="00ED4BFF"/>
    <w:rsid w:val="00EE1AD4"/>
    <w:rsid w:val="00EE3C65"/>
    <w:rsid w:val="00EE40D8"/>
    <w:rsid w:val="00EE4582"/>
    <w:rsid w:val="00EE558B"/>
    <w:rsid w:val="00EE67EF"/>
    <w:rsid w:val="00EE7E14"/>
    <w:rsid w:val="00EF16C5"/>
    <w:rsid w:val="00EF1909"/>
    <w:rsid w:val="00EF327B"/>
    <w:rsid w:val="00EF34B0"/>
    <w:rsid w:val="00EF4177"/>
    <w:rsid w:val="00EF4710"/>
    <w:rsid w:val="00EF5163"/>
    <w:rsid w:val="00F01CD5"/>
    <w:rsid w:val="00F02856"/>
    <w:rsid w:val="00F04FFD"/>
    <w:rsid w:val="00F05385"/>
    <w:rsid w:val="00F05B09"/>
    <w:rsid w:val="00F05C7C"/>
    <w:rsid w:val="00F0629A"/>
    <w:rsid w:val="00F06801"/>
    <w:rsid w:val="00F06FEB"/>
    <w:rsid w:val="00F077BB"/>
    <w:rsid w:val="00F10131"/>
    <w:rsid w:val="00F10A4B"/>
    <w:rsid w:val="00F123CD"/>
    <w:rsid w:val="00F13016"/>
    <w:rsid w:val="00F1408E"/>
    <w:rsid w:val="00F14131"/>
    <w:rsid w:val="00F14623"/>
    <w:rsid w:val="00F148F0"/>
    <w:rsid w:val="00F16025"/>
    <w:rsid w:val="00F16176"/>
    <w:rsid w:val="00F16B81"/>
    <w:rsid w:val="00F213E3"/>
    <w:rsid w:val="00F22785"/>
    <w:rsid w:val="00F240C5"/>
    <w:rsid w:val="00F24F75"/>
    <w:rsid w:val="00F278BF"/>
    <w:rsid w:val="00F30C73"/>
    <w:rsid w:val="00F32663"/>
    <w:rsid w:val="00F333FE"/>
    <w:rsid w:val="00F3418C"/>
    <w:rsid w:val="00F37007"/>
    <w:rsid w:val="00F402CC"/>
    <w:rsid w:val="00F42CC0"/>
    <w:rsid w:val="00F42FA9"/>
    <w:rsid w:val="00F43487"/>
    <w:rsid w:val="00F4354B"/>
    <w:rsid w:val="00F43C12"/>
    <w:rsid w:val="00F45A63"/>
    <w:rsid w:val="00F46165"/>
    <w:rsid w:val="00F467C3"/>
    <w:rsid w:val="00F5019E"/>
    <w:rsid w:val="00F50A8C"/>
    <w:rsid w:val="00F50B8A"/>
    <w:rsid w:val="00F51057"/>
    <w:rsid w:val="00F5123D"/>
    <w:rsid w:val="00F51688"/>
    <w:rsid w:val="00F52DC0"/>
    <w:rsid w:val="00F5334A"/>
    <w:rsid w:val="00F5488A"/>
    <w:rsid w:val="00F54AC7"/>
    <w:rsid w:val="00F57E63"/>
    <w:rsid w:val="00F61115"/>
    <w:rsid w:val="00F6188A"/>
    <w:rsid w:val="00F62756"/>
    <w:rsid w:val="00F62E3C"/>
    <w:rsid w:val="00F63FEB"/>
    <w:rsid w:val="00F6461D"/>
    <w:rsid w:val="00F713AD"/>
    <w:rsid w:val="00F72A61"/>
    <w:rsid w:val="00F72F47"/>
    <w:rsid w:val="00F730B6"/>
    <w:rsid w:val="00F73999"/>
    <w:rsid w:val="00F7460C"/>
    <w:rsid w:val="00F74B27"/>
    <w:rsid w:val="00F74D9F"/>
    <w:rsid w:val="00F752DC"/>
    <w:rsid w:val="00F807BB"/>
    <w:rsid w:val="00F80D10"/>
    <w:rsid w:val="00F82246"/>
    <w:rsid w:val="00F82569"/>
    <w:rsid w:val="00F82A77"/>
    <w:rsid w:val="00F831C2"/>
    <w:rsid w:val="00F84327"/>
    <w:rsid w:val="00F84FFC"/>
    <w:rsid w:val="00F855BE"/>
    <w:rsid w:val="00F86B95"/>
    <w:rsid w:val="00F86D6A"/>
    <w:rsid w:val="00F8734E"/>
    <w:rsid w:val="00F874ED"/>
    <w:rsid w:val="00F9052B"/>
    <w:rsid w:val="00F91350"/>
    <w:rsid w:val="00F9348F"/>
    <w:rsid w:val="00F93ACE"/>
    <w:rsid w:val="00F9478E"/>
    <w:rsid w:val="00F94A35"/>
    <w:rsid w:val="00F950DE"/>
    <w:rsid w:val="00F956DC"/>
    <w:rsid w:val="00F973B6"/>
    <w:rsid w:val="00F9796C"/>
    <w:rsid w:val="00FA0173"/>
    <w:rsid w:val="00FA0AAF"/>
    <w:rsid w:val="00FA2194"/>
    <w:rsid w:val="00FA4700"/>
    <w:rsid w:val="00FA67DA"/>
    <w:rsid w:val="00FB04CA"/>
    <w:rsid w:val="00FB096F"/>
    <w:rsid w:val="00FB0990"/>
    <w:rsid w:val="00FB0991"/>
    <w:rsid w:val="00FB3CB3"/>
    <w:rsid w:val="00FB43B9"/>
    <w:rsid w:val="00FB44E6"/>
    <w:rsid w:val="00FC0025"/>
    <w:rsid w:val="00FC0FC0"/>
    <w:rsid w:val="00FC150B"/>
    <w:rsid w:val="00FC256A"/>
    <w:rsid w:val="00FC2F0A"/>
    <w:rsid w:val="00FC4947"/>
    <w:rsid w:val="00FC5069"/>
    <w:rsid w:val="00FC576E"/>
    <w:rsid w:val="00FC6D6B"/>
    <w:rsid w:val="00FD034F"/>
    <w:rsid w:val="00FD0D57"/>
    <w:rsid w:val="00FD0DE7"/>
    <w:rsid w:val="00FD0E2E"/>
    <w:rsid w:val="00FD10E6"/>
    <w:rsid w:val="00FD1AC6"/>
    <w:rsid w:val="00FD2827"/>
    <w:rsid w:val="00FD3204"/>
    <w:rsid w:val="00FD32AC"/>
    <w:rsid w:val="00FD3BA9"/>
    <w:rsid w:val="00FD3ED0"/>
    <w:rsid w:val="00FD431D"/>
    <w:rsid w:val="00FD4636"/>
    <w:rsid w:val="00FD559F"/>
    <w:rsid w:val="00FD62D0"/>
    <w:rsid w:val="00FD7001"/>
    <w:rsid w:val="00FD77BC"/>
    <w:rsid w:val="00FD77C6"/>
    <w:rsid w:val="00FE37E8"/>
    <w:rsid w:val="00FE4267"/>
    <w:rsid w:val="00FE4A18"/>
    <w:rsid w:val="00FE4B7A"/>
    <w:rsid w:val="00FE50D6"/>
    <w:rsid w:val="00FE626F"/>
    <w:rsid w:val="00FE658C"/>
    <w:rsid w:val="00FF0121"/>
    <w:rsid w:val="00FF2FA3"/>
    <w:rsid w:val="00FF47B7"/>
    <w:rsid w:val="00FF5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E43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C150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43FA"/>
    <w:rPr>
      <w:rFonts w:asciiTheme="majorHAnsi" w:eastAsiaTheme="majorEastAsia" w:hAnsiTheme="majorHAnsi" w:cstheme="majorBidi"/>
      <w:b/>
      <w:bCs/>
      <w:color w:val="365F91" w:themeColor="accent1" w:themeShade="BF"/>
      <w:sz w:val="28"/>
      <w:szCs w:val="28"/>
    </w:rPr>
  </w:style>
  <w:style w:type="paragraph" w:styleId="a3">
    <w:name w:val="List Paragraph"/>
    <w:basedOn w:val="a"/>
    <w:link w:val="a4"/>
    <w:uiPriority w:val="34"/>
    <w:qFormat/>
    <w:rsid w:val="003E43FA"/>
    <w:pPr>
      <w:ind w:left="720"/>
      <w:contextualSpacing/>
    </w:pPr>
    <w:rPr>
      <w:rFonts w:eastAsiaTheme="minorHAnsi"/>
      <w:lang w:eastAsia="en-US"/>
    </w:rPr>
  </w:style>
  <w:style w:type="character" w:customStyle="1" w:styleId="a4">
    <w:name w:val="Абзац списка Знак"/>
    <w:link w:val="a3"/>
    <w:uiPriority w:val="34"/>
    <w:rsid w:val="003E43FA"/>
    <w:rPr>
      <w:rFonts w:eastAsiaTheme="minorHAnsi"/>
      <w:lang w:eastAsia="en-US"/>
    </w:rPr>
  </w:style>
  <w:style w:type="paragraph" w:customStyle="1" w:styleId="11">
    <w:name w:val="Стиль1"/>
    <w:basedOn w:val="1"/>
    <w:link w:val="12"/>
    <w:qFormat/>
    <w:rsid w:val="003E43FA"/>
    <w:pPr>
      <w:spacing w:line="240" w:lineRule="auto"/>
      <w:ind w:left="720" w:hanging="360"/>
    </w:pPr>
    <w:rPr>
      <w:color w:val="244061" w:themeColor="accent1" w:themeShade="80"/>
      <w:lang w:eastAsia="en-US"/>
    </w:rPr>
  </w:style>
  <w:style w:type="character" w:customStyle="1" w:styleId="12">
    <w:name w:val="Стиль1 Знак"/>
    <w:basedOn w:val="10"/>
    <w:link w:val="11"/>
    <w:rsid w:val="003E43FA"/>
    <w:rPr>
      <w:rFonts w:asciiTheme="majorHAnsi" w:eastAsiaTheme="majorEastAsia" w:hAnsiTheme="majorHAnsi" w:cstheme="majorBidi"/>
      <w:b/>
      <w:bCs/>
      <w:color w:val="244061" w:themeColor="accent1" w:themeShade="80"/>
      <w:sz w:val="28"/>
      <w:szCs w:val="28"/>
      <w:lang w:eastAsia="en-US"/>
    </w:rPr>
  </w:style>
  <w:style w:type="paragraph" w:styleId="a5">
    <w:name w:val="header"/>
    <w:basedOn w:val="a"/>
    <w:link w:val="a6"/>
    <w:uiPriority w:val="99"/>
    <w:unhideWhenUsed/>
    <w:rsid w:val="001D60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D6025"/>
  </w:style>
  <w:style w:type="paragraph" w:styleId="a7">
    <w:name w:val="footer"/>
    <w:basedOn w:val="a"/>
    <w:link w:val="a8"/>
    <w:uiPriority w:val="99"/>
    <w:unhideWhenUsed/>
    <w:rsid w:val="001D602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D6025"/>
  </w:style>
  <w:style w:type="paragraph" w:styleId="a9">
    <w:name w:val="Balloon Text"/>
    <w:basedOn w:val="a"/>
    <w:link w:val="aa"/>
    <w:uiPriority w:val="99"/>
    <w:semiHidden/>
    <w:unhideWhenUsed/>
    <w:rsid w:val="005F4E9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F4E99"/>
    <w:rPr>
      <w:rFonts w:ascii="Tahoma" w:hAnsi="Tahoma" w:cs="Tahoma"/>
      <w:sz w:val="16"/>
      <w:szCs w:val="16"/>
    </w:rPr>
  </w:style>
  <w:style w:type="character" w:customStyle="1" w:styleId="s0">
    <w:name w:val="s0"/>
    <w:rsid w:val="00F93ACE"/>
    <w:rPr>
      <w:rFonts w:ascii="Times New Roman" w:hAnsi="Times New Roman"/>
      <w:color w:val="000000"/>
      <w:sz w:val="20"/>
      <w:u w:val="none"/>
      <w:effect w:val="none"/>
    </w:rPr>
  </w:style>
  <w:style w:type="paragraph" w:styleId="ab">
    <w:name w:val="Normal (Web)"/>
    <w:aliases w:val="Обычный (Web),Знак Знак,Знак4 Знак Знак,Знак4,Знак4 Знак Знак Знак Знак,Знак4 Знак,Обычный (веб)1,Обычный (веб)1 Знак Знак Зн,Обычный (веб)1 Знак Знак Зн Знак Знак,Обычный (Web) Знак Знак Знак Знак, Знак4,Обычный (Web)1,Обычный (веб) Знак1"/>
    <w:basedOn w:val="a"/>
    <w:link w:val="ac"/>
    <w:uiPriority w:val="99"/>
    <w:unhideWhenUsed/>
    <w:rsid w:val="008D0F95"/>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footnote text"/>
    <w:basedOn w:val="a"/>
    <w:link w:val="ae"/>
    <w:uiPriority w:val="99"/>
    <w:semiHidden/>
    <w:unhideWhenUsed/>
    <w:rsid w:val="003555E1"/>
    <w:pPr>
      <w:spacing w:after="0" w:line="240" w:lineRule="auto"/>
    </w:pPr>
    <w:rPr>
      <w:sz w:val="20"/>
      <w:szCs w:val="20"/>
    </w:rPr>
  </w:style>
  <w:style w:type="character" w:customStyle="1" w:styleId="ae">
    <w:name w:val="Текст сноски Знак"/>
    <w:basedOn w:val="a0"/>
    <w:link w:val="ad"/>
    <w:uiPriority w:val="99"/>
    <w:semiHidden/>
    <w:rsid w:val="003555E1"/>
    <w:rPr>
      <w:sz w:val="20"/>
      <w:szCs w:val="20"/>
    </w:rPr>
  </w:style>
  <w:style w:type="character" w:styleId="af">
    <w:name w:val="footnote reference"/>
    <w:basedOn w:val="a0"/>
    <w:uiPriority w:val="99"/>
    <w:semiHidden/>
    <w:unhideWhenUsed/>
    <w:rsid w:val="003555E1"/>
    <w:rPr>
      <w:vertAlign w:val="superscript"/>
    </w:rPr>
  </w:style>
  <w:style w:type="table" w:styleId="af0">
    <w:name w:val="Table Grid"/>
    <w:basedOn w:val="a1"/>
    <w:uiPriority w:val="59"/>
    <w:rsid w:val="00345DE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 Spacing"/>
    <w:uiPriority w:val="1"/>
    <w:qFormat/>
    <w:rsid w:val="00BF5EB0"/>
    <w:pPr>
      <w:spacing w:after="0" w:line="240" w:lineRule="auto"/>
    </w:pPr>
    <w:rPr>
      <w:rFonts w:ascii="Times New Roman" w:eastAsia="Times New Roman" w:hAnsi="Times New Roman" w:cs="Times New Roman"/>
      <w:color w:val="000000"/>
      <w:sz w:val="20"/>
      <w:szCs w:val="20"/>
    </w:rPr>
  </w:style>
  <w:style w:type="character" w:customStyle="1" w:styleId="apple-converted-space">
    <w:name w:val="apple-converted-space"/>
    <w:basedOn w:val="a0"/>
    <w:rsid w:val="000E0E4C"/>
  </w:style>
  <w:style w:type="character" w:styleId="af2">
    <w:name w:val="Hyperlink"/>
    <w:uiPriority w:val="99"/>
    <w:unhideWhenUsed/>
    <w:rsid w:val="00A67E4B"/>
    <w:rPr>
      <w:color w:val="0000FF"/>
      <w:u w:val="single"/>
    </w:rPr>
  </w:style>
  <w:style w:type="character" w:styleId="af3">
    <w:name w:val="Strong"/>
    <w:uiPriority w:val="22"/>
    <w:qFormat/>
    <w:rsid w:val="00A67E4B"/>
    <w:rPr>
      <w:b/>
      <w:bCs/>
    </w:rPr>
  </w:style>
  <w:style w:type="paragraph" w:customStyle="1" w:styleId="rtejustify">
    <w:name w:val="rtejustify"/>
    <w:basedOn w:val="a"/>
    <w:rsid w:val="00A67E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Название диаграммы"/>
    <w:basedOn w:val="a"/>
    <w:link w:val="af5"/>
    <w:qFormat/>
    <w:rsid w:val="00DD3C0B"/>
    <w:pPr>
      <w:spacing w:after="0" w:line="240" w:lineRule="auto"/>
    </w:pPr>
    <w:rPr>
      <w:rFonts w:eastAsiaTheme="minorHAnsi"/>
      <w:b/>
      <w:i/>
      <w:lang w:eastAsia="en-US"/>
    </w:rPr>
  </w:style>
  <w:style w:type="character" w:customStyle="1" w:styleId="af5">
    <w:name w:val="Название диаграммы Знак"/>
    <w:basedOn w:val="a0"/>
    <w:link w:val="af4"/>
    <w:rsid w:val="00DD3C0B"/>
    <w:rPr>
      <w:rFonts w:eastAsiaTheme="minorHAnsi"/>
      <w:b/>
      <w:i/>
      <w:lang w:eastAsia="en-US"/>
    </w:rPr>
  </w:style>
  <w:style w:type="paragraph" w:styleId="af6">
    <w:name w:val="TOC Heading"/>
    <w:basedOn w:val="1"/>
    <w:next w:val="a"/>
    <w:uiPriority w:val="39"/>
    <w:semiHidden/>
    <w:unhideWhenUsed/>
    <w:qFormat/>
    <w:rsid w:val="00DD3C0B"/>
    <w:pPr>
      <w:outlineLvl w:val="9"/>
    </w:pPr>
    <w:rPr>
      <w:lang w:eastAsia="en-US"/>
    </w:rPr>
  </w:style>
  <w:style w:type="paragraph" w:styleId="2">
    <w:name w:val="toc 2"/>
    <w:basedOn w:val="a"/>
    <w:next w:val="a"/>
    <w:autoRedefine/>
    <w:uiPriority w:val="39"/>
    <w:unhideWhenUsed/>
    <w:rsid w:val="00DD3C0B"/>
    <w:pPr>
      <w:spacing w:after="100" w:line="240" w:lineRule="auto"/>
      <w:ind w:left="220"/>
    </w:pPr>
    <w:rPr>
      <w:rFonts w:eastAsiaTheme="minorHAnsi"/>
      <w:lang w:eastAsia="en-US"/>
    </w:rPr>
  </w:style>
  <w:style w:type="paragraph" w:styleId="13">
    <w:name w:val="toc 1"/>
    <w:basedOn w:val="a"/>
    <w:next w:val="a"/>
    <w:autoRedefine/>
    <w:uiPriority w:val="39"/>
    <w:unhideWhenUsed/>
    <w:rsid w:val="00DD3C0B"/>
    <w:pPr>
      <w:tabs>
        <w:tab w:val="right" w:leader="dot" w:pos="9345"/>
      </w:tabs>
      <w:spacing w:after="100" w:line="240" w:lineRule="auto"/>
      <w:jc w:val="both"/>
    </w:pPr>
    <w:rPr>
      <w:rFonts w:ascii="Times New Roman" w:eastAsiaTheme="minorHAnsi" w:hAnsi="Times New Roman" w:cs="Times New Roman"/>
      <w:b/>
      <w:noProof/>
      <w:lang w:eastAsia="en-US"/>
    </w:rPr>
  </w:style>
  <w:style w:type="character" w:customStyle="1" w:styleId="30">
    <w:name w:val="Заголовок 3 Знак"/>
    <w:basedOn w:val="a0"/>
    <w:link w:val="3"/>
    <w:uiPriority w:val="9"/>
    <w:rsid w:val="00C150D0"/>
    <w:rPr>
      <w:rFonts w:ascii="Times New Roman" w:eastAsia="Times New Roman" w:hAnsi="Times New Roman" w:cs="Times New Roman"/>
      <w:b/>
      <w:bCs/>
      <w:sz w:val="27"/>
      <w:szCs w:val="27"/>
    </w:rPr>
  </w:style>
  <w:style w:type="character" w:styleId="af7">
    <w:name w:val="FollowedHyperlink"/>
    <w:basedOn w:val="a0"/>
    <w:uiPriority w:val="99"/>
    <w:semiHidden/>
    <w:unhideWhenUsed/>
    <w:rsid w:val="00F42FA9"/>
    <w:rPr>
      <w:color w:val="800080" w:themeColor="followedHyperlink"/>
      <w:u w:val="single"/>
    </w:rPr>
  </w:style>
  <w:style w:type="character" w:customStyle="1" w:styleId="ac">
    <w:name w:val="Обычный (веб) Знак"/>
    <w:aliases w:val="Обычный (Web) Знак,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 Знак4 Знак"/>
    <w:link w:val="ab"/>
    <w:uiPriority w:val="99"/>
    <w:locked/>
    <w:rsid w:val="00755E87"/>
    <w:rPr>
      <w:rFonts w:ascii="Times New Roman" w:eastAsia="Times New Roman" w:hAnsi="Times New Roman" w:cs="Times New Roman"/>
      <w:sz w:val="24"/>
      <w:szCs w:val="24"/>
    </w:rPr>
  </w:style>
  <w:style w:type="character" w:customStyle="1" w:styleId="urtxtstd">
    <w:name w:val="urtxtstd"/>
    <w:basedOn w:val="a0"/>
    <w:rsid w:val="00CC4309"/>
  </w:style>
  <w:style w:type="character" w:customStyle="1" w:styleId="apple-style-span">
    <w:name w:val="apple-style-span"/>
    <w:rsid w:val="00D87D9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E43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C150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43FA"/>
    <w:rPr>
      <w:rFonts w:asciiTheme="majorHAnsi" w:eastAsiaTheme="majorEastAsia" w:hAnsiTheme="majorHAnsi" w:cstheme="majorBidi"/>
      <w:b/>
      <w:bCs/>
      <w:color w:val="365F91" w:themeColor="accent1" w:themeShade="BF"/>
      <w:sz w:val="28"/>
      <w:szCs w:val="28"/>
    </w:rPr>
  </w:style>
  <w:style w:type="paragraph" w:styleId="a3">
    <w:name w:val="List Paragraph"/>
    <w:basedOn w:val="a"/>
    <w:link w:val="a4"/>
    <w:uiPriority w:val="34"/>
    <w:qFormat/>
    <w:rsid w:val="003E43FA"/>
    <w:pPr>
      <w:ind w:left="720"/>
      <w:contextualSpacing/>
    </w:pPr>
    <w:rPr>
      <w:rFonts w:eastAsiaTheme="minorHAnsi"/>
      <w:lang w:eastAsia="en-US"/>
    </w:rPr>
  </w:style>
  <w:style w:type="character" w:customStyle="1" w:styleId="a4">
    <w:name w:val="Абзац списка Знак"/>
    <w:link w:val="a3"/>
    <w:uiPriority w:val="34"/>
    <w:rsid w:val="003E43FA"/>
    <w:rPr>
      <w:rFonts w:eastAsiaTheme="minorHAnsi"/>
      <w:lang w:eastAsia="en-US"/>
    </w:rPr>
  </w:style>
  <w:style w:type="paragraph" w:customStyle="1" w:styleId="11">
    <w:name w:val="Стиль1"/>
    <w:basedOn w:val="1"/>
    <w:link w:val="12"/>
    <w:qFormat/>
    <w:rsid w:val="003E43FA"/>
    <w:pPr>
      <w:spacing w:line="240" w:lineRule="auto"/>
      <w:ind w:left="720" w:hanging="360"/>
    </w:pPr>
    <w:rPr>
      <w:color w:val="244061" w:themeColor="accent1" w:themeShade="80"/>
      <w:lang w:eastAsia="en-US"/>
    </w:rPr>
  </w:style>
  <w:style w:type="character" w:customStyle="1" w:styleId="12">
    <w:name w:val="Стиль1 Знак"/>
    <w:basedOn w:val="10"/>
    <w:link w:val="11"/>
    <w:rsid w:val="003E43FA"/>
    <w:rPr>
      <w:rFonts w:asciiTheme="majorHAnsi" w:eastAsiaTheme="majorEastAsia" w:hAnsiTheme="majorHAnsi" w:cstheme="majorBidi"/>
      <w:b/>
      <w:bCs/>
      <w:color w:val="244061" w:themeColor="accent1" w:themeShade="80"/>
      <w:sz w:val="28"/>
      <w:szCs w:val="28"/>
      <w:lang w:eastAsia="en-US"/>
    </w:rPr>
  </w:style>
  <w:style w:type="paragraph" w:styleId="a5">
    <w:name w:val="header"/>
    <w:basedOn w:val="a"/>
    <w:link w:val="a6"/>
    <w:uiPriority w:val="99"/>
    <w:unhideWhenUsed/>
    <w:rsid w:val="001D60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D6025"/>
  </w:style>
  <w:style w:type="paragraph" w:styleId="a7">
    <w:name w:val="footer"/>
    <w:basedOn w:val="a"/>
    <w:link w:val="a8"/>
    <w:uiPriority w:val="99"/>
    <w:unhideWhenUsed/>
    <w:rsid w:val="001D602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D6025"/>
  </w:style>
  <w:style w:type="paragraph" w:styleId="a9">
    <w:name w:val="Balloon Text"/>
    <w:basedOn w:val="a"/>
    <w:link w:val="aa"/>
    <w:uiPriority w:val="99"/>
    <w:semiHidden/>
    <w:unhideWhenUsed/>
    <w:rsid w:val="005F4E9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F4E99"/>
    <w:rPr>
      <w:rFonts w:ascii="Tahoma" w:hAnsi="Tahoma" w:cs="Tahoma"/>
      <w:sz w:val="16"/>
      <w:szCs w:val="16"/>
    </w:rPr>
  </w:style>
  <w:style w:type="character" w:customStyle="1" w:styleId="s0">
    <w:name w:val="s0"/>
    <w:rsid w:val="00F93ACE"/>
    <w:rPr>
      <w:rFonts w:ascii="Times New Roman" w:hAnsi="Times New Roman"/>
      <w:color w:val="000000"/>
      <w:sz w:val="20"/>
      <w:u w:val="none"/>
      <w:effect w:val="none"/>
    </w:rPr>
  </w:style>
  <w:style w:type="paragraph" w:styleId="ab">
    <w:name w:val="Normal (Web)"/>
    <w:aliases w:val="Обычный (Web),Знак Знак,Знак4 Знак Знак,Знак4,Знак4 Знак Знак Знак Знак,Знак4 Знак,Обычный (веб)1,Обычный (веб)1 Знак Знак Зн,Обычный (веб)1 Знак Знак Зн Знак Знак,Обычный (Web) Знак Знак Знак Знак, Знак4,Обычный (Web)1,Обычный (веб) Знак1"/>
    <w:basedOn w:val="a"/>
    <w:link w:val="ac"/>
    <w:uiPriority w:val="99"/>
    <w:unhideWhenUsed/>
    <w:rsid w:val="008D0F95"/>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footnote text"/>
    <w:basedOn w:val="a"/>
    <w:link w:val="ae"/>
    <w:uiPriority w:val="99"/>
    <w:semiHidden/>
    <w:unhideWhenUsed/>
    <w:rsid w:val="003555E1"/>
    <w:pPr>
      <w:spacing w:after="0" w:line="240" w:lineRule="auto"/>
    </w:pPr>
    <w:rPr>
      <w:sz w:val="20"/>
      <w:szCs w:val="20"/>
    </w:rPr>
  </w:style>
  <w:style w:type="character" w:customStyle="1" w:styleId="ae">
    <w:name w:val="Текст сноски Знак"/>
    <w:basedOn w:val="a0"/>
    <w:link w:val="ad"/>
    <w:uiPriority w:val="99"/>
    <w:semiHidden/>
    <w:rsid w:val="003555E1"/>
    <w:rPr>
      <w:sz w:val="20"/>
      <w:szCs w:val="20"/>
    </w:rPr>
  </w:style>
  <w:style w:type="character" w:styleId="af">
    <w:name w:val="footnote reference"/>
    <w:basedOn w:val="a0"/>
    <w:uiPriority w:val="99"/>
    <w:semiHidden/>
    <w:unhideWhenUsed/>
    <w:rsid w:val="003555E1"/>
    <w:rPr>
      <w:vertAlign w:val="superscript"/>
    </w:rPr>
  </w:style>
  <w:style w:type="table" w:styleId="af0">
    <w:name w:val="Table Grid"/>
    <w:basedOn w:val="a1"/>
    <w:uiPriority w:val="59"/>
    <w:rsid w:val="00345DE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 Spacing"/>
    <w:uiPriority w:val="1"/>
    <w:qFormat/>
    <w:rsid w:val="00BF5EB0"/>
    <w:pPr>
      <w:spacing w:after="0" w:line="240" w:lineRule="auto"/>
    </w:pPr>
    <w:rPr>
      <w:rFonts w:ascii="Times New Roman" w:eastAsia="Times New Roman" w:hAnsi="Times New Roman" w:cs="Times New Roman"/>
      <w:color w:val="000000"/>
      <w:sz w:val="20"/>
      <w:szCs w:val="20"/>
    </w:rPr>
  </w:style>
  <w:style w:type="character" w:customStyle="1" w:styleId="apple-converted-space">
    <w:name w:val="apple-converted-space"/>
    <w:basedOn w:val="a0"/>
    <w:rsid w:val="000E0E4C"/>
  </w:style>
  <w:style w:type="character" w:styleId="af2">
    <w:name w:val="Hyperlink"/>
    <w:uiPriority w:val="99"/>
    <w:unhideWhenUsed/>
    <w:rsid w:val="00A67E4B"/>
    <w:rPr>
      <w:color w:val="0000FF"/>
      <w:u w:val="single"/>
    </w:rPr>
  </w:style>
  <w:style w:type="character" w:styleId="af3">
    <w:name w:val="Strong"/>
    <w:uiPriority w:val="22"/>
    <w:qFormat/>
    <w:rsid w:val="00A67E4B"/>
    <w:rPr>
      <w:b/>
      <w:bCs/>
    </w:rPr>
  </w:style>
  <w:style w:type="paragraph" w:customStyle="1" w:styleId="rtejustify">
    <w:name w:val="rtejustify"/>
    <w:basedOn w:val="a"/>
    <w:rsid w:val="00A67E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Название диаграммы"/>
    <w:basedOn w:val="a"/>
    <w:link w:val="af5"/>
    <w:qFormat/>
    <w:rsid w:val="00DD3C0B"/>
    <w:pPr>
      <w:spacing w:after="0" w:line="240" w:lineRule="auto"/>
    </w:pPr>
    <w:rPr>
      <w:rFonts w:eastAsiaTheme="minorHAnsi"/>
      <w:b/>
      <w:i/>
      <w:lang w:eastAsia="en-US"/>
    </w:rPr>
  </w:style>
  <w:style w:type="character" w:customStyle="1" w:styleId="af5">
    <w:name w:val="Название диаграммы Знак"/>
    <w:basedOn w:val="a0"/>
    <w:link w:val="af4"/>
    <w:rsid w:val="00DD3C0B"/>
    <w:rPr>
      <w:rFonts w:eastAsiaTheme="minorHAnsi"/>
      <w:b/>
      <w:i/>
      <w:lang w:eastAsia="en-US"/>
    </w:rPr>
  </w:style>
  <w:style w:type="paragraph" w:styleId="af6">
    <w:name w:val="TOC Heading"/>
    <w:basedOn w:val="1"/>
    <w:next w:val="a"/>
    <w:uiPriority w:val="39"/>
    <w:semiHidden/>
    <w:unhideWhenUsed/>
    <w:qFormat/>
    <w:rsid w:val="00DD3C0B"/>
    <w:pPr>
      <w:outlineLvl w:val="9"/>
    </w:pPr>
    <w:rPr>
      <w:lang w:eastAsia="en-US"/>
    </w:rPr>
  </w:style>
  <w:style w:type="paragraph" w:styleId="2">
    <w:name w:val="toc 2"/>
    <w:basedOn w:val="a"/>
    <w:next w:val="a"/>
    <w:autoRedefine/>
    <w:uiPriority w:val="39"/>
    <w:unhideWhenUsed/>
    <w:rsid w:val="00DD3C0B"/>
    <w:pPr>
      <w:spacing w:after="100" w:line="240" w:lineRule="auto"/>
      <w:ind w:left="220"/>
    </w:pPr>
    <w:rPr>
      <w:rFonts w:eastAsiaTheme="minorHAnsi"/>
      <w:lang w:eastAsia="en-US"/>
    </w:rPr>
  </w:style>
  <w:style w:type="paragraph" w:styleId="13">
    <w:name w:val="toc 1"/>
    <w:basedOn w:val="a"/>
    <w:next w:val="a"/>
    <w:autoRedefine/>
    <w:uiPriority w:val="39"/>
    <w:unhideWhenUsed/>
    <w:rsid w:val="00DD3C0B"/>
    <w:pPr>
      <w:tabs>
        <w:tab w:val="right" w:leader="dot" w:pos="9345"/>
      </w:tabs>
      <w:spacing w:after="100" w:line="240" w:lineRule="auto"/>
      <w:jc w:val="both"/>
    </w:pPr>
    <w:rPr>
      <w:rFonts w:ascii="Times New Roman" w:eastAsiaTheme="minorHAnsi" w:hAnsi="Times New Roman" w:cs="Times New Roman"/>
      <w:b/>
      <w:noProof/>
      <w:lang w:eastAsia="en-US"/>
    </w:rPr>
  </w:style>
  <w:style w:type="character" w:customStyle="1" w:styleId="30">
    <w:name w:val="Заголовок 3 Знак"/>
    <w:basedOn w:val="a0"/>
    <w:link w:val="3"/>
    <w:uiPriority w:val="9"/>
    <w:rsid w:val="00C150D0"/>
    <w:rPr>
      <w:rFonts w:ascii="Times New Roman" w:eastAsia="Times New Roman" w:hAnsi="Times New Roman" w:cs="Times New Roman"/>
      <w:b/>
      <w:bCs/>
      <w:sz w:val="27"/>
      <w:szCs w:val="27"/>
    </w:rPr>
  </w:style>
  <w:style w:type="character" w:styleId="af7">
    <w:name w:val="FollowedHyperlink"/>
    <w:basedOn w:val="a0"/>
    <w:uiPriority w:val="99"/>
    <w:semiHidden/>
    <w:unhideWhenUsed/>
    <w:rsid w:val="00F42FA9"/>
    <w:rPr>
      <w:color w:val="800080" w:themeColor="followedHyperlink"/>
      <w:u w:val="single"/>
    </w:rPr>
  </w:style>
  <w:style w:type="character" w:customStyle="1" w:styleId="ac">
    <w:name w:val="Обычный (веб) Знак"/>
    <w:aliases w:val="Обычный (Web) Знак,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 Знак4 Знак"/>
    <w:link w:val="ab"/>
    <w:uiPriority w:val="99"/>
    <w:locked/>
    <w:rsid w:val="00755E87"/>
    <w:rPr>
      <w:rFonts w:ascii="Times New Roman" w:eastAsia="Times New Roman" w:hAnsi="Times New Roman" w:cs="Times New Roman"/>
      <w:sz w:val="24"/>
      <w:szCs w:val="24"/>
    </w:rPr>
  </w:style>
  <w:style w:type="character" w:customStyle="1" w:styleId="urtxtstd">
    <w:name w:val="urtxtstd"/>
    <w:basedOn w:val="a0"/>
    <w:rsid w:val="00CC4309"/>
  </w:style>
  <w:style w:type="character" w:customStyle="1" w:styleId="apple-style-span">
    <w:name w:val="apple-style-span"/>
    <w:rsid w:val="00D87D9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6686">
      <w:bodyDiv w:val="1"/>
      <w:marLeft w:val="0"/>
      <w:marRight w:val="0"/>
      <w:marTop w:val="0"/>
      <w:marBottom w:val="0"/>
      <w:divBdr>
        <w:top w:val="none" w:sz="0" w:space="0" w:color="auto"/>
        <w:left w:val="none" w:sz="0" w:space="0" w:color="auto"/>
        <w:bottom w:val="none" w:sz="0" w:space="0" w:color="auto"/>
        <w:right w:val="none" w:sz="0" w:space="0" w:color="auto"/>
      </w:divBdr>
    </w:div>
    <w:div w:id="522667533">
      <w:bodyDiv w:val="1"/>
      <w:marLeft w:val="0"/>
      <w:marRight w:val="0"/>
      <w:marTop w:val="0"/>
      <w:marBottom w:val="0"/>
      <w:divBdr>
        <w:top w:val="none" w:sz="0" w:space="0" w:color="auto"/>
        <w:left w:val="none" w:sz="0" w:space="0" w:color="auto"/>
        <w:bottom w:val="none" w:sz="0" w:space="0" w:color="auto"/>
        <w:right w:val="none" w:sz="0" w:space="0" w:color="auto"/>
      </w:divBdr>
    </w:div>
    <w:div w:id="599065848">
      <w:bodyDiv w:val="1"/>
      <w:marLeft w:val="0"/>
      <w:marRight w:val="0"/>
      <w:marTop w:val="0"/>
      <w:marBottom w:val="0"/>
      <w:divBdr>
        <w:top w:val="none" w:sz="0" w:space="0" w:color="auto"/>
        <w:left w:val="none" w:sz="0" w:space="0" w:color="auto"/>
        <w:bottom w:val="none" w:sz="0" w:space="0" w:color="auto"/>
        <w:right w:val="none" w:sz="0" w:space="0" w:color="auto"/>
      </w:divBdr>
    </w:div>
    <w:div w:id="645866231">
      <w:bodyDiv w:val="1"/>
      <w:marLeft w:val="0"/>
      <w:marRight w:val="0"/>
      <w:marTop w:val="0"/>
      <w:marBottom w:val="0"/>
      <w:divBdr>
        <w:top w:val="none" w:sz="0" w:space="0" w:color="auto"/>
        <w:left w:val="none" w:sz="0" w:space="0" w:color="auto"/>
        <w:bottom w:val="none" w:sz="0" w:space="0" w:color="auto"/>
        <w:right w:val="none" w:sz="0" w:space="0" w:color="auto"/>
      </w:divBdr>
    </w:div>
    <w:div w:id="749036248">
      <w:bodyDiv w:val="1"/>
      <w:marLeft w:val="0"/>
      <w:marRight w:val="0"/>
      <w:marTop w:val="0"/>
      <w:marBottom w:val="0"/>
      <w:divBdr>
        <w:top w:val="none" w:sz="0" w:space="0" w:color="auto"/>
        <w:left w:val="none" w:sz="0" w:space="0" w:color="auto"/>
        <w:bottom w:val="none" w:sz="0" w:space="0" w:color="auto"/>
        <w:right w:val="none" w:sz="0" w:space="0" w:color="auto"/>
      </w:divBdr>
    </w:div>
    <w:div w:id="784037182">
      <w:bodyDiv w:val="1"/>
      <w:marLeft w:val="0"/>
      <w:marRight w:val="0"/>
      <w:marTop w:val="0"/>
      <w:marBottom w:val="0"/>
      <w:divBdr>
        <w:top w:val="none" w:sz="0" w:space="0" w:color="auto"/>
        <w:left w:val="none" w:sz="0" w:space="0" w:color="auto"/>
        <w:bottom w:val="none" w:sz="0" w:space="0" w:color="auto"/>
        <w:right w:val="none" w:sz="0" w:space="0" w:color="auto"/>
      </w:divBdr>
    </w:div>
    <w:div w:id="849834949">
      <w:bodyDiv w:val="1"/>
      <w:marLeft w:val="0"/>
      <w:marRight w:val="0"/>
      <w:marTop w:val="0"/>
      <w:marBottom w:val="0"/>
      <w:divBdr>
        <w:top w:val="none" w:sz="0" w:space="0" w:color="auto"/>
        <w:left w:val="none" w:sz="0" w:space="0" w:color="auto"/>
        <w:bottom w:val="none" w:sz="0" w:space="0" w:color="auto"/>
        <w:right w:val="none" w:sz="0" w:space="0" w:color="auto"/>
      </w:divBdr>
    </w:div>
    <w:div w:id="871307849">
      <w:bodyDiv w:val="1"/>
      <w:marLeft w:val="0"/>
      <w:marRight w:val="0"/>
      <w:marTop w:val="0"/>
      <w:marBottom w:val="0"/>
      <w:divBdr>
        <w:top w:val="none" w:sz="0" w:space="0" w:color="auto"/>
        <w:left w:val="none" w:sz="0" w:space="0" w:color="auto"/>
        <w:bottom w:val="none" w:sz="0" w:space="0" w:color="auto"/>
        <w:right w:val="none" w:sz="0" w:space="0" w:color="auto"/>
      </w:divBdr>
    </w:div>
    <w:div w:id="993290910">
      <w:bodyDiv w:val="1"/>
      <w:marLeft w:val="0"/>
      <w:marRight w:val="0"/>
      <w:marTop w:val="0"/>
      <w:marBottom w:val="0"/>
      <w:divBdr>
        <w:top w:val="none" w:sz="0" w:space="0" w:color="auto"/>
        <w:left w:val="none" w:sz="0" w:space="0" w:color="auto"/>
        <w:bottom w:val="none" w:sz="0" w:space="0" w:color="auto"/>
        <w:right w:val="none" w:sz="0" w:space="0" w:color="auto"/>
      </w:divBdr>
    </w:div>
    <w:div w:id="1082336096">
      <w:bodyDiv w:val="1"/>
      <w:marLeft w:val="0"/>
      <w:marRight w:val="0"/>
      <w:marTop w:val="0"/>
      <w:marBottom w:val="0"/>
      <w:divBdr>
        <w:top w:val="none" w:sz="0" w:space="0" w:color="auto"/>
        <w:left w:val="none" w:sz="0" w:space="0" w:color="auto"/>
        <w:bottom w:val="none" w:sz="0" w:space="0" w:color="auto"/>
        <w:right w:val="none" w:sz="0" w:space="0" w:color="auto"/>
      </w:divBdr>
    </w:div>
    <w:div w:id="1111627383">
      <w:bodyDiv w:val="1"/>
      <w:marLeft w:val="0"/>
      <w:marRight w:val="0"/>
      <w:marTop w:val="0"/>
      <w:marBottom w:val="0"/>
      <w:divBdr>
        <w:top w:val="none" w:sz="0" w:space="0" w:color="auto"/>
        <w:left w:val="none" w:sz="0" w:space="0" w:color="auto"/>
        <w:bottom w:val="none" w:sz="0" w:space="0" w:color="auto"/>
        <w:right w:val="none" w:sz="0" w:space="0" w:color="auto"/>
      </w:divBdr>
    </w:div>
    <w:div w:id="1130519577">
      <w:bodyDiv w:val="1"/>
      <w:marLeft w:val="0"/>
      <w:marRight w:val="0"/>
      <w:marTop w:val="0"/>
      <w:marBottom w:val="0"/>
      <w:divBdr>
        <w:top w:val="none" w:sz="0" w:space="0" w:color="auto"/>
        <w:left w:val="none" w:sz="0" w:space="0" w:color="auto"/>
        <w:bottom w:val="none" w:sz="0" w:space="0" w:color="auto"/>
        <w:right w:val="none" w:sz="0" w:space="0" w:color="auto"/>
      </w:divBdr>
    </w:div>
    <w:div w:id="1504317193">
      <w:bodyDiv w:val="1"/>
      <w:marLeft w:val="0"/>
      <w:marRight w:val="0"/>
      <w:marTop w:val="0"/>
      <w:marBottom w:val="0"/>
      <w:divBdr>
        <w:top w:val="none" w:sz="0" w:space="0" w:color="auto"/>
        <w:left w:val="none" w:sz="0" w:space="0" w:color="auto"/>
        <w:bottom w:val="none" w:sz="0" w:space="0" w:color="auto"/>
        <w:right w:val="none" w:sz="0" w:space="0" w:color="auto"/>
      </w:divBdr>
    </w:div>
    <w:div w:id="1634293403">
      <w:bodyDiv w:val="1"/>
      <w:marLeft w:val="0"/>
      <w:marRight w:val="0"/>
      <w:marTop w:val="0"/>
      <w:marBottom w:val="0"/>
      <w:divBdr>
        <w:top w:val="none" w:sz="0" w:space="0" w:color="auto"/>
        <w:left w:val="none" w:sz="0" w:space="0" w:color="auto"/>
        <w:bottom w:val="none" w:sz="0" w:space="0" w:color="auto"/>
        <w:right w:val="none" w:sz="0" w:space="0" w:color="auto"/>
      </w:divBdr>
    </w:div>
    <w:div w:id="1808234898">
      <w:bodyDiv w:val="1"/>
      <w:marLeft w:val="0"/>
      <w:marRight w:val="0"/>
      <w:marTop w:val="0"/>
      <w:marBottom w:val="0"/>
      <w:divBdr>
        <w:top w:val="none" w:sz="0" w:space="0" w:color="auto"/>
        <w:left w:val="none" w:sz="0" w:space="0" w:color="auto"/>
        <w:bottom w:val="none" w:sz="0" w:space="0" w:color="auto"/>
        <w:right w:val="none" w:sz="0" w:space="0" w:color="auto"/>
      </w:divBdr>
    </w:div>
    <w:div w:id="1897813630">
      <w:bodyDiv w:val="1"/>
      <w:marLeft w:val="0"/>
      <w:marRight w:val="0"/>
      <w:marTop w:val="0"/>
      <w:marBottom w:val="0"/>
      <w:divBdr>
        <w:top w:val="none" w:sz="0" w:space="0" w:color="auto"/>
        <w:left w:val="none" w:sz="0" w:space="0" w:color="auto"/>
        <w:bottom w:val="none" w:sz="0" w:space="0" w:color="auto"/>
        <w:right w:val="none" w:sz="0" w:space="0" w:color="auto"/>
      </w:divBdr>
    </w:div>
    <w:div w:id="1953825817">
      <w:bodyDiv w:val="1"/>
      <w:marLeft w:val="0"/>
      <w:marRight w:val="0"/>
      <w:marTop w:val="0"/>
      <w:marBottom w:val="0"/>
      <w:divBdr>
        <w:top w:val="none" w:sz="0" w:space="0" w:color="auto"/>
        <w:left w:val="none" w:sz="0" w:space="0" w:color="auto"/>
        <w:bottom w:val="none" w:sz="0" w:space="0" w:color="auto"/>
        <w:right w:val="none" w:sz="0" w:space="0" w:color="auto"/>
      </w:divBdr>
    </w:div>
    <w:div w:id="2139830590">
      <w:bodyDiv w:val="1"/>
      <w:marLeft w:val="0"/>
      <w:marRight w:val="0"/>
      <w:marTop w:val="0"/>
      <w:marBottom w:val="0"/>
      <w:divBdr>
        <w:top w:val="none" w:sz="0" w:space="0" w:color="auto"/>
        <w:left w:val="none" w:sz="0" w:space="0" w:color="auto"/>
        <w:bottom w:val="none" w:sz="0" w:space="0" w:color="auto"/>
        <w:right w:val="none" w:sz="0" w:space="0" w:color="auto"/>
      </w:divBdr>
      <w:divsChild>
        <w:div w:id="1599749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gov.kz/wps/portal/!ut/p/b0/04_Sj9CPykssy0xPLMnMz0vMAf" TargetMode="External"/><Relationship Id="rId18" Type="http://schemas.openxmlformats.org/officeDocument/2006/relationships/hyperlink" Target="http://www.egov.kz/" TargetMode="External"/><Relationship Id="rId26" Type="http://schemas.openxmlformats.org/officeDocument/2006/relationships/hyperlink" Target="http://mvd.gov.kz/portal/page/portal/mvd/mvd_page/mvd_gos.uslugi/mvd_arh_standart_2012-14/%D0%A1%D1%82%D0%B0%D0%BD%D0%B4%D0%B0%D1%80%D1%82%2016-131%20%D0%BA%D0%B0%D0%B7.pdf" TargetMode="External"/><Relationship Id="rId39" Type="http://schemas.openxmlformats.org/officeDocument/2006/relationships/hyperlink" Target="http://www.mfa.kz/index.php/ru/informatsiya-o-ministrestve/proekty-npa-dlya-obshchestvennykh-obsuzhdenij/12-material-orys/296-registratsiya-aktov-grazhdanskogo-sostoyaniya-grazhdan" TargetMode="External"/><Relationship Id="rId21" Type="http://schemas.openxmlformats.org/officeDocument/2006/relationships/hyperlink" Target="http://con.gov.kz/gosudarstvennye-uslugi/detail.php?ID=1405" TargetMode="External"/><Relationship Id="rId34" Type="http://schemas.openxmlformats.org/officeDocument/2006/relationships/hyperlink" Target="http://www.elicense.kz" TargetMode="External"/><Relationship Id="rId42" Type="http://schemas.openxmlformats.org/officeDocument/2006/relationships/hyperlink" Target="http://egov.kz/wps/portal/ContentDiscussion?contentPath=%2Fegovcontent%2Fdiscussionproject%2Fmon%2Fstd%2Fdiscussion%2F00803005_std&amp;lang=ru" TargetMode="External"/><Relationship Id="rId47" Type="http://schemas.openxmlformats.org/officeDocument/2006/relationships/hyperlink" Target="http://www.mzsr.gov.kz/node/328905" TargetMode="External"/><Relationship Id="rId50" Type="http://schemas.openxmlformats.org/officeDocument/2006/relationships/hyperlink" Target="http://egov.kz/wps/portal/ContentDiscussion?contentPath=%2Fegovcontent%2Fdiscussionproject%2Fmng%2Fstd%2Fdiscussion%2F01201007std_me&amp;lang=ru" TargetMode="External"/><Relationship Id="rId55" Type="http://schemas.openxmlformats.org/officeDocument/2006/relationships/hyperlink" Target="mailto:support@pki.gov.kz" TargetMode="External"/><Relationship Id="rId7" Type="http://schemas.openxmlformats.org/officeDocument/2006/relationships/footnotes" Target="footnotes.xml"/><Relationship Id="rId12" Type="http://schemas.openxmlformats.org/officeDocument/2006/relationships/hyperlink" Target="http://egov.kz/wps/poc?uri=mjnpa:document&amp;language=ru&amp;documentId=V010001536_" TargetMode="External"/><Relationship Id="rId17" Type="http://schemas.openxmlformats.org/officeDocument/2006/relationships/hyperlink" Target="http://economy.gov.kz/economyabout/9854/67206/" TargetMode="External"/><Relationship Id="rId25" Type="http://schemas.openxmlformats.org/officeDocument/2006/relationships/hyperlink" Target="http://mgov.kz/vy-dacha-razresheniya-na-osushhestvlenie-lyubitel-skogo-sportivnogo-ry-bolovstva-meliorativnogo-lova-nauchno-issledovatel-skogo-lova-lova-v-vosproizvodstvenny-h-tselyah-na-vodny-h-ob-ektah-raspolozhen/" TargetMode="External"/><Relationship Id="rId33" Type="http://schemas.openxmlformats.org/officeDocument/2006/relationships/hyperlink" Target="http://egov.kz/wps/portal/ContentDiscussion?contentPath=%2Fegovcontent%2Fdiscussionproject%2Fmint%2Fstd%2Fdiscussion%2F01404007std_mir&amp;lang=ru" TargetMode="External"/><Relationship Id="rId38" Type="http://schemas.openxmlformats.org/officeDocument/2006/relationships/hyperlink" Target="http://egov.kz/wps/portal/!ut/p/b0/04_Sj9CPykssy0xPLMnMz0vMAfIjc7PyChKtUvKTS3NT80r0w_Wj9KNgPM8U_cgwQ1MDAwNDQzMTM5BUTmJeemlieqp-ZFGpfkFurkW5o6IiACFkwQI!/" TargetMode="External"/><Relationship Id="rId46" Type="http://schemas.openxmlformats.org/officeDocument/2006/relationships/hyperlink" Target="http://www.mzsr.gov.kz/node/329102"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gov.kz" TargetMode="External"/><Relationship Id="rId20" Type="http://schemas.openxmlformats.org/officeDocument/2006/relationships/hyperlink" Target="http://www.e.gov.kz" TargetMode="External"/><Relationship Id="rId29" Type="http://schemas.openxmlformats.org/officeDocument/2006/relationships/hyperlink" Target="http://www.minfin.gov.kz/irj/portal/anonymous?NavigationTarget=ROLES://portal_content/mf/kz.ecc.roles/kz.ecc.anonymous/kz.ecc.anonymous/kz.ecc.anonym_services/services/state_services_fldr" TargetMode="External"/><Relationship Id="rId41" Type="http://schemas.openxmlformats.org/officeDocument/2006/relationships/hyperlink" Target="http://egov.kz/wps/portal/ContentDiscussion?contentPath=%2Fegovcontent%2Fdiscussionproject%2Fmng%2Fstd%2Fdiscussion%2F01201013std_me&amp;lang=ru" TargetMode="External"/><Relationship Id="rId54" Type="http://schemas.openxmlformats.org/officeDocument/2006/relationships/hyperlink" Target="http://www.1414.k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tionalbank.kz/?docid=912&amp;switch=russian" TargetMode="External"/><Relationship Id="rId24" Type="http://schemas.openxmlformats.org/officeDocument/2006/relationships/hyperlink" Target="http://mgov.kz/wp-content/uploads/2014/08/subsidirovamie-stavok-voznagrazhdeniya_rus.pdf" TargetMode="External"/><Relationship Id="rId32" Type="http://schemas.openxmlformats.org/officeDocument/2006/relationships/hyperlink" Target="http://egov.kz/wps/portal/ContentDiscussion?contentPath=%2Fegovcontent%2Fdiscussionproject%2Fmint%2Fstd%2Fdiscussion%2F01104003std_mir&amp;lang=ru" TargetMode="External"/><Relationship Id="rId37" Type="http://schemas.openxmlformats.org/officeDocument/2006/relationships/hyperlink" Target="http://www.mzsr.gov.kz/node/329088" TargetMode="External"/><Relationship Id="rId40" Type="http://schemas.openxmlformats.org/officeDocument/2006/relationships/hyperlink" Target="http://egov.kz/wps/portal/ContentDiscussion?contentPath=%2Fegovcontent%2Fdiscussionproject%2Fmng%2Fstd%2Fdiscussion%2Fstd_me4&amp;lang=ru" TargetMode="External"/><Relationship Id="rId45" Type="http://schemas.openxmlformats.org/officeDocument/2006/relationships/hyperlink" Target="http://egov.kz/wps/portal/ContentDiscussion?contentPath=%2Fegovcontent%2Fdiscussionproject%2Fmki%2Fstd%2Fdiscussion%2F10std_mks&amp;lang=ru" TargetMode="External"/><Relationship Id="rId53" Type="http://schemas.openxmlformats.org/officeDocument/2006/relationships/hyperlink" Target="http://economy.gov.kz/economyabout/9909/67352/"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anticorruption.gov.kz/rus/gos_uslugi_agentstva/standarty_gos_uslug/" TargetMode="External"/><Relationship Id="rId23" Type="http://schemas.openxmlformats.org/officeDocument/2006/relationships/hyperlink" Target="http://con.gov.kz/gosudarstvennye-uslugi/detail.php?ID=1404" TargetMode="External"/><Relationship Id="rId28" Type="http://schemas.openxmlformats.org/officeDocument/2006/relationships/hyperlink" Target="http://www.minfin.gov.kz/irj/go/km/docs/documents/%D0%9C%D0%B8%D0%BD%D1%84%D0%B8%D0%BD_new/%D0%A3%D1%81%D0%BB%D1%83%D0%B3%D0%B8/%D0%93%D0%BE%D1%81%D1%83%D0%B4%D0%B0%D1%80%D1%81%D1%82%D0%B2%D0%B5%D0%BD%D0%BD%D1%8B%D0%B5%20%D1%83%D1%81%D0%BB%D1%83%D0%B3%D0%B8/ru/2014/70185541-9664-3110-7fa8-f45a1f13167d.xml" TargetMode="External"/><Relationship Id="rId36" Type="http://schemas.openxmlformats.org/officeDocument/2006/relationships/hyperlink" Target="http://egov.kz/wps/portal/ContentDiscussion?contentPath=%2Fegovcontent%2Fdiscussionproject%2Fmz%2Fstd%2Fdiscussion%2F00602003std&amp;lang=ru" TargetMode="External"/><Relationship Id="rId49" Type="http://schemas.openxmlformats.org/officeDocument/2006/relationships/hyperlink" Target="http://www.e.gov.kz" TargetMode="External"/><Relationship Id="rId57" Type="http://schemas.openxmlformats.org/officeDocument/2006/relationships/hyperlink" Target="mailto:egov@nitec.kz" TargetMode="External"/><Relationship Id="rId10" Type="http://schemas.openxmlformats.org/officeDocument/2006/relationships/hyperlink" Target="http://www.nationalbank.kz/?docid=1537&amp;switch=russian" TargetMode="External"/><Relationship Id="rId19" Type="http://schemas.openxmlformats.org/officeDocument/2006/relationships/hyperlink" Target="http://economy.gov.kz/economyabout/9795/66273/" TargetMode="External"/><Relationship Id="rId31" Type="http://schemas.openxmlformats.org/officeDocument/2006/relationships/hyperlink" Target="http://egov.kz/wps/portal/ContentDiscussion?contentPath=/egovcontent/discussionproject/mu/std/discussion/00502003std_mu&amp;lang=ru" TargetMode="External"/><Relationship Id="rId44" Type="http://schemas.openxmlformats.org/officeDocument/2006/relationships/hyperlink" Target="http://egov.kz/wps/portal/ContentDiscussion?contentPath=%2Fegovcontent%2Fdiscussionproject%2Fmki%2Fstd%2Fdiscussion%2F4std_kdr&amp;lang=ru" TargetMode="External"/><Relationship Id="rId52" Type="http://schemas.openxmlformats.org/officeDocument/2006/relationships/hyperlink" Target="http://www.egov.kz"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10.61.43.123/rus/docs/U1300000520" TargetMode="External"/><Relationship Id="rId22" Type="http://schemas.openxmlformats.org/officeDocument/2006/relationships/hyperlink" Target="http://adilet.zan.kz/rus/docs/P1200000859" TargetMode="External"/><Relationship Id="rId27" Type="http://schemas.openxmlformats.org/officeDocument/2006/relationships/hyperlink" Target="http://egov.kz/wps/portal/!ut/p/b0/04_Sj9CPykssy0xPLMnMz0vMAfIjc7PyChKtUvKTS3NT80r0w_Wj9KNgPM8U_cgwQ1MDAwNDIDACSeUk5qWXJqan6kcWleoX5OZalDsqKgIAqHGRIw!!/" TargetMode="External"/><Relationship Id="rId30" Type="http://schemas.openxmlformats.org/officeDocument/2006/relationships/hyperlink" Target="http://con.gov.kz/uslugi-yuridicheskim-litsam/Gos_perereg_ur.lic_ru.pdf" TargetMode="External"/><Relationship Id="rId35" Type="http://schemas.openxmlformats.org/officeDocument/2006/relationships/hyperlink" Target="http://www.egov.kz" TargetMode="External"/><Relationship Id="rId43" Type="http://schemas.openxmlformats.org/officeDocument/2006/relationships/hyperlink" Target="http://egov.kz/wps/portal/ContentDiscussion?contentPath=%2Fegovcontent%2Fdiscussionproject%2Fmon%2Fstd%2Fdiscussion%2Fstd_mon53&amp;lang=en" TargetMode="External"/><Relationship Id="rId48" Type="http://schemas.openxmlformats.org/officeDocument/2006/relationships/hyperlink" Target="http://e.akmo.gov.kz/page/read/Standart_gosudarstvennoj_uslugi_Vydacha_razresheniya_na_razmecshenie_naruzhnoj_vizualnoj_reklamy_na_obektah_stacionarnogo.html" TargetMode="External"/><Relationship Id="rId56" Type="http://schemas.openxmlformats.org/officeDocument/2006/relationships/hyperlink" Target="mailto:sd@nitec.kz" TargetMode="External"/><Relationship Id="rId8" Type="http://schemas.openxmlformats.org/officeDocument/2006/relationships/endnotes" Target="endnotes.xml"/><Relationship Id="rId51" Type="http://schemas.openxmlformats.org/officeDocument/2006/relationships/hyperlink" Target="http://mgov.kz/subsidirovanie-povy-sheniya-produktivnosti-i-kachestva-produktsii-zhivotnovodstva/"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47BD0-2697-439F-935F-18FD385FF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168</Pages>
  <Words>50655</Words>
  <Characters>288740</Characters>
  <Application>Microsoft Office Word</Application>
  <DocSecurity>0</DocSecurity>
  <Lines>2406</Lines>
  <Paragraphs>677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gsakenova</cp:lastModifiedBy>
  <cp:revision>36</cp:revision>
  <cp:lastPrinted>2015-12-28T10:10:00Z</cp:lastPrinted>
  <dcterms:created xsi:type="dcterms:W3CDTF">2015-12-17T14:20:00Z</dcterms:created>
  <dcterms:modified xsi:type="dcterms:W3CDTF">2016-06-30T06:12:00Z</dcterms:modified>
</cp:coreProperties>
</file>