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E3C" w:rsidRPr="001A6AAD" w:rsidRDefault="00025E3C" w:rsidP="00025E3C">
      <w:pPr>
        <w:ind w:left="5664"/>
        <w:jc w:val="center"/>
        <w:rPr>
          <w:sz w:val="24"/>
          <w:szCs w:val="24"/>
        </w:rPr>
      </w:pPr>
      <w:r w:rsidRPr="001A6AAD">
        <w:rPr>
          <w:sz w:val="24"/>
          <w:szCs w:val="24"/>
        </w:rPr>
        <w:t>Приложение 27</w:t>
      </w:r>
    </w:p>
    <w:p w:rsidR="00025E3C" w:rsidRPr="001A6AAD" w:rsidRDefault="00025E3C" w:rsidP="00025E3C">
      <w:pPr>
        <w:ind w:left="5664"/>
        <w:jc w:val="center"/>
        <w:rPr>
          <w:sz w:val="24"/>
          <w:szCs w:val="24"/>
        </w:rPr>
      </w:pPr>
      <w:r w:rsidRPr="001A6AAD">
        <w:rPr>
          <w:sz w:val="24"/>
          <w:szCs w:val="24"/>
        </w:rPr>
        <w:t xml:space="preserve"> к приказу Министра финансов</w:t>
      </w:r>
    </w:p>
    <w:p w:rsidR="00025E3C" w:rsidRPr="001A6AAD" w:rsidRDefault="00025E3C" w:rsidP="00025E3C">
      <w:pPr>
        <w:tabs>
          <w:tab w:val="left" w:pos="2268"/>
        </w:tabs>
        <w:ind w:left="5664"/>
        <w:jc w:val="center"/>
        <w:rPr>
          <w:sz w:val="24"/>
          <w:szCs w:val="24"/>
        </w:rPr>
      </w:pPr>
      <w:r w:rsidRPr="001A6AAD">
        <w:rPr>
          <w:sz w:val="24"/>
          <w:szCs w:val="24"/>
        </w:rPr>
        <w:t>Республики Казахстан</w:t>
      </w:r>
    </w:p>
    <w:p w:rsidR="00025E3C" w:rsidRPr="001A6AAD" w:rsidRDefault="00025E3C" w:rsidP="00025E3C">
      <w:pPr>
        <w:ind w:left="5664"/>
        <w:jc w:val="center"/>
        <w:rPr>
          <w:sz w:val="24"/>
          <w:szCs w:val="24"/>
        </w:rPr>
      </w:pPr>
      <w:r w:rsidRPr="001A6AAD">
        <w:rPr>
          <w:sz w:val="24"/>
          <w:szCs w:val="24"/>
        </w:rPr>
        <w:t xml:space="preserve">от 27 апреля 2015 года № 284 </w:t>
      </w:r>
    </w:p>
    <w:p w:rsidR="00025E3C" w:rsidRPr="001A6AAD" w:rsidRDefault="00025E3C" w:rsidP="00025E3C">
      <w:pPr>
        <w:tabs>
          <w:tab w:val="left" w:pos="8869"/>
        </w:tabs>
        <w:ind w:left="4536"/>
        <w:rPr>
          <w:sz w:val="28"/>
          <w:szCs w:val="28"/>
        </w:rPr>
      </w:pPr>
    </w:p>
    <w:p w:rsidR="00025E3C" w:rsidRPr="001A6AAD" w:rsidRDefault="00025E3C" w:rsidP="00025E3C">
      <w:pPr>
        <w:jc w:val="center"/>
        <w:rPr>
          <w:b/>
          <w:bCs/>
          <w:sz w:val="28"/>
          <w:szCs w:val="28"/>
        </w:rPr>
      </w:pPr>
    </w:p>
    <w:p w:rsidR="00025E3C" w:rsidRPr="001A6AAD" w:rsidRDefault="00025E3C" w:rsidP="00025E3C">
      <w:pPr>
        <w:jc w:val="center"/>
        <w:rPr>
          <w:b/>
          <w:bCs/>
          <w:sz w:val="28"/>
          <w:szCs w:val="28"/>
        </w:rPr>
      </w:pPr>
      <w:r w:rsidRPr="001A6AAD">
        <w:rPr>
          <w:b/>
          <w:bCs/>
          <w:sz w:val="28"/>
          <w:szCs w:val="28"/>
        </w:rPr>
        <w:t xml:space="preserve">Стандарт государственной услуги </w:t>
      </w:r>
    </w:p>
    <w:p w:rsidR="00025E3C" w:rsidRPr="001A6AAD" w:rsidRDefault="00025E3C" w:rsidP="00025E3C">
      <w:pPr>
        <w:jc w:val="center"/>
        <w:rPr>
          <w:sz w:val="28"/>
          <w:szCs w:val="28"/>
        </w:rPr>
      </w:pPr>
      <w:r w:rsidRPr="001A6AAD">
        <w:rPr>
          <w:b/>
          <w:sz w:val="28"/>
          <w:szCs w:val="28"/>
        </w:rPr>
        <w:t>«Возврат подоходного налога, удержанного у источника выплаты»</w:t>
      </w:r>
    </w:p>
    <w:p w:rsidR="00025E3C" w:rsidRPr="001A6AAD" w:rsidRDefault="00025E3C" w:rsidP="00025E3C">
      <w:pPr>
        <w:jc w:val="center"/>
        <w:rPr>
          <w:sz w:val="28"/>
          <w:szCs w:val="28"/>
        </w:rPr>
      </w:pPr>
    </w:p>
    <w:p w:rsidR="00025E3C" w:rsidRPr="001A6AAD" w:rsidRDefault="00025E3C" w:rsidP="00025E3C">
      <w:pPr>
        <w:jc w:val="center"/>
        <w:rPr>
          <w:sz w:val="28"/>
          <w:szCs w:val="28"/>
        </w:rPr>
      </w:pPr>
    </w:p>
    <w:p w:rsidR="00025E3C" w:rsidRPr="001A6AAD" w:rsidRDefault="00025E3C" w:rsidP="00025E3C">
      <w:pPr>
        <w:jc w:val="center"/>
        <w:rPr>
          <w:sz w:val="28"/>
          <w:szCs w:val="28"/>
        </w:rPr>
      </w:pPr>
      <w:r w:rsidRPr="001A6AAD">
        <w:rPr>
          <w:b/>
          <w:bCs/>
          <w:sz w:val="28"/>
          <w:szCs w:val="28"/>
        </w:rPr>
        <w:t>1. Общие положения</w:t>
      </w:r>
    </w:p>
    <w:p w:rsidR="00025E3C" w:rsidRPr="001A6AAD" w:rsidRDefault="00025E3C" w:rsidP="00025E3C">
      <w:pPr>
        <w:jc w:val="center"/>
        <w:rPr>
          <w:sz w:val="28"/>
          <w:szCs w:val="28"/>
        </w:rPr>
      </w:pPr>
    </w:p>
    <w:p w:rsidR="00025E3C" w:rsidRPr="001A6AAD" w:rsidRDefault="00025E3C" w:rsidP="00025E3C">
      <w:pPr>
        <w:numPr>
          <w:ilvl w:val="0"/>
          <w:numId w:val="1"/>
        </w:numPr>
        <w:tabs>
          <w:tab w:val="clear" w:pos="2021"/>
          <w:tab w:val="num" w:pos="-4395"/>
          <w:tab w:val="left" w:pos="993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Государственная услуга «Возврат подоходного налога, удержанного у источника выплаты» (далее – государственная услуга).</w:t>
      </w:r>
    </w:p>
    <w:p w:rsidR="00025E3C" w:rsidRPr="001A6AAD" w:rsidRDefault="00025E3C" w:rsidP="00025E3C">
      <w:pPr>
        <w:numPr>
          <w:ilvl w:val="0"/>
          <w:numId w:val="1"/>
        </w:numPr>
        <w:tabs>
          <w:tab w:val="clear" w:pos="2021"/>
          <w:tab w:val="num" w:pos="-4395"/>
          <w:tab w:val="left" w:pos="993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Стандарт государственной услуги разработан Министерством финансов Республики Казахстан (далее – Министерство).</w:t>
      </w:r>
    </w:p>
    <w:p w:rsidR="00025E3C" w:rsidRPr="001A6AAD" w:rsidRDefault="00025E3C" w:rsidP="00025E3C">
      <w:pPr>
        <w:pStyle w:val="5"/>
        <w:numPr>
          <w:ilvl w:val="0"/>
          <w:numId w:val="1"/>
        </w:numPr>
        <w:tabs>
          <w:tab w:val="clear" w:pos="2021"/>
          <w:tab w:val="num" w:pos="-4395"/>
          <w:tab w:val="left" w:pos="-170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Государственная услуга оказывается территориальными  органами Комитета государственных доходов Министерства по областям, городам Астане и Алматы</w:t>
      </w:r>
      <w:r w:rsidRPr="001A6AAD">
        <w:rPr>
          <w:rStyle w:val="s0"/>
          <w:sz w:val="28"/>
          <w:szCs w:val="28"/>
        </w:rPr>
        <w:t xml:space="preserve"> и Шымкент</w:t>
      </w:r>
      <w:r w:rsidRPr="001A6AAD">
        <w:rPr>
          <w:rFonts w:ascii="Times New Roman" w:hAnsi="Times New Roman"/>
          <w:sz w:val="28"/>
          <w:szCs w:val="28"/>
        </w:rPr>
        <w:t xml:space="preserve"> (далее – услугодатель).</w:t>
      </w:r>
    </w:p>
    <w:p w:rsidR="00025E3C" w:rsidRPr="001A6AAD" w:rsidRDefault="00025E3C" w:rsidP="00025E3C">
      <w:pPr>
        <w:pStyle w:val="5"/>
        <w:tabs>
          <w:tab w:val="left" w:pos="-1701"/>
          <w:tab w:val="left" w:pos="993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Прием заявления  и выдача результата оказания государственной услуги осуществляются услугодателем через канцелярию.</w:t>
      </w:r>
    </w:p>
    <w:p w:rsidR="00025E3C" w:rsidRPr="001A6AAD" w:rsidRDefault="00025E3C" w:rsidP="00025E3C">
      <w:pPr>
        <w:tabs>
          <w:tab w:val="num" w:pos="-4395"/>
          <w:tab w:val="left" w:pos="-1701"/>
          <w:tab w:val="left" w:pos="993"/>
        </w:tabs>
        <w:ind w:firstLine="709"/>
        <w:jc w:val="both"/>
        <w:rPr>
          <w:color w:val="FF0000"/>
          <w:sz w:val="28"/>
          <w:szCs w:val="28"/>
        </w:rPr>
      </w:pPr>
    </w:p>
    <w:p w:rsidR="00025E3C" w:rsidRPr="001A6AAD" w:rsidRDefault="00025E3C" w:rsidP="00025E3C">
      <w:pPr>
        <w:tabs>
          <w:tab w:val="num" w:pos="-4395"/>
          <w:tab w:val="left" w:pos="-1701"/>
          <w:tab w:val="left" w:pos="993"/>
        </w:tabs>
        <w:ind w:firstLine="709"/>
        <w:jc w:val="both"/>
        <w:rPr>
          <w:color w:val="FF0000"/>
          <w:sz w:val="28"/>
          <w:szCs w:val="28"/>
        </w:rPr>
      </w:pPr>
    </w:p>
    <w:p w:rsidR="00025E3C" w:rsidRPr="001A6AAD" w:rsidRDefault="00025E3C" w:rsidP="00025E3C">
      <w:pPr>
        <w:tabs>
          <w:tab w:val="num" w:pos="-4395"/>
          <w:tab w:val="left" w:pos="-1701"/>
          <w:tab w:val="left" w:pos="993"/>
        </w:tabs>
        <w:ind w:firstLine="709"/>
        <w:jc w:val="center"/>
        <w:rPr>
          <w:sz w:val="28"/>
          <w:szCs w:val="28"/>
        </w:rPr>
      </w:pPr>
      <w:r w:rsidRPr="001A6AAD">
        <w:rPr>
          <w:b/>
          <w:bCs/>
          <w:sz w:val="28"/>
          <w:szCs w:val="28"/>
        </w:rPr>
        <w:t>2. Порядок оказания государственной услуги</w:t>
      </w:r>
    </w:p>
    <w:p w:rsidR="00025E3C" w:rsidRPr="001A6AAD" w:rsidRDefault="00025E3C" w:rsidP="00025E3C">
      <w:pPr>
        <w:tabs>
          <w:tab w:val="num" w:pos="-4395"/>
          <w:tab w:val="left" w:pos="-1701"/>
          <w:tab w:val="left" w:pos="993"/>
        </w:tabs>
        <w:ind w:firstLine="709"/>
        <w:jc w:val="both"/>
        <w:rPr>
          <w:color w:val="FF0000"/>
          <w:sz w:val="28"/>
          <w:szCs w:val="28"/>
        </w:rPr>
      </w:pPr>
    </w:p>
    <w:p w:rsidR="00025E3C" w:rsidRPr="001A6AAD" w:rsidRDefault="00025E3C" w:rsidP="00025E3C">
      <w:pPr>
        <w:numPr>
          <w:ilvl w:val="0"/>
          <w:numId w:val="1"/>
        </w:numPr>
        <w:tabs>
          <w:tab w:val="clear" w:pos="2021"/>
          <w:tab w:val="num" w:pos="-4395"/>
          <w:tab w:val="num" w:pos="-3828"/>
          <w:tab w:val="left" w:pos="-1701"/>
          <w:tab w:val="left" w:pos="993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Сроки оказания государственной услуги:</w:t>
      </w:r>
    </w:p>
    <w:p w:rsidR="00025E3C" w:rsidRPr="001A6AAD" w:rsidRDefault="00025E3C" w:rsidP="00025E3C">
      <w:pPr>
        <w:tabs>
          <w:tab w:val="left" w:pos="-1701"/>
          <w:tab w:val="left" w:pos="993"/>
          <w:tab w:val="num" w:pos="1890"/>
        </w:tabs>
        <w:ind w:left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с момента подачи пакета документов услугополучателем:</w:t>
      </w:r>
    </w:p>
    <w:p w:rsidR="00025E3C" w:rsidRPr="001A6AAD" w:rsidRDefault="00025E3C" w:rsidP="00025E3C">
      <w:pPr>
        <w:numPr>
          <w:ilvl w:val="1"/>
          <w:numId w:val="1"/>
        </w:numPr>
        <w:tabs>
          <w:tab w:val="clear" w:pos="1440"/>
          <w:tab w:val="left" w:pos="-1701"/>
          <w:tab w:val="left" w:pos="993"/>
          <w:tab w:val="num" w:pos="1560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вынесение решения о возврате подоходного налога, удержанного у источника выплаты, по налоговому заявлению на возврат уплаченного подоходного налога из бюджета на основании международного договора (далее – налоговое заявление) – в течение 20 (двадцати) рабочих дней со дня его представления услугополучателем (нерезидентом);  </w:t>
      </w:r>
    </w:p>
    <w:p w:rsidR="00025E3C" w:rsidRPr="001A6AAD" w:rsidRDefault="00025E3C" w:rsidP="00025E3C">
      <w:pPr>
        <w:tabs>
          <w:tab w:val="left" w:pos="-1701"/>
          <w:tab w:val="left" w:pos="993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При этом срок рассмотрения налогового заявления приостанавливается на период:</w:t>
      </w:r>
    </w:p>
    <w:p w:rsidR="00025E3C" w:rsidRPr="001A6AAD" w:rsidRDefault="00025E3C" w:rsidP="00025E3C">
      <w:pPr>
        <w:tabs>
          <w:tab w:val="left" w:pos="-1701"/>
          <w:tab w:val="left" w:pos="993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проведения тематической проверки по вопросу возврата уплаченного подоходного налога из бюджета;</w:t>
      </w:r>
    </w:p>
    <w:p w:rsidR="00025E3C" w:rsidRPr="001A6AAD" w:rsidRDefault="00025E3C" w:rsidP="00025E3C">
      <w:pPr>
        <w:tabs>
          <w:tab w:val="left" w:pos="-1701"/>
          <w:tab w:val="left" w:pos="993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с даты направления органом государственных доходов запроса:</w:t>
      </w:r>
    </w:p>
    <w:p w:rsidR="00025E3C" w:rsidRPr="001A6AAD" w:rsidRDefault="00025E3C" w:rsidP="00025E3C">
      <w:pPr>
        <w:tabs>
          <w:tab w:val="left" w:pos="-1701"/>
          <w:tab w:val="left" w:pos="993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в другие органы государственных доходов, уполномоченные государственные органы, компетентные органы иностранных государств, банки и организации, осуществляющие отдельные виды банковских операций, и иные организации, осуществляющие деятельность на территории Республики Казахстан, о предоставлении необходимой информации, а также нерезиденту по вопросам, связанным с возвратом налога;</w:t>
      </w:r>
    </w:p>
    <w:p w:rsidR="00025E3C" w:rsidRPr="001A6AAD" w:rsidRDefault="00025E3C" w:rsidP="00025E3C">
      <w:pPr>
        <w:tabs>
          <w:tab w:val="left" w:pos="-1701"/>
          <w:tab w:val="left" w:pos="993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lastRenderedPageBreak/>
        <w:t>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давности, установленного статьей 48 Кодекса Республики Казахстан «О налогах и других обязательных платежах в бюджет» (далее – Кодекс), на предмет исполнения им налоговых обязательств и наличия либо отсутствия постоянного учреждения в Республике Казахстан (в случае, если нерезидент имеет структурное подразделение в Республике Казахстан);</w:t>
      </w:r>
    </w:p>
    <w:p w:rsidR="00025E3C" w:rsidRPr="001A6AAD" w:rsidRDefault="00025E3C" w:rsidP="00025E3C">
      <w:pPr>
        <w:tabs>
          <w:tab w:val="left" w:pos="-1701"/>
          <w:tab w:val="left" w:pos="993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в компетентный орган страны резидентства нерезидента, заявление которого рассматривается, о предоставлении информации о взаимоотношениях налогового агента и нерезидента (в случае ликвидации (прекращения деятельности), банкротства налогового агента) – до даты получения ответа на такой запрос;</w:t>
      </w:r>
    </w:p>
    <w:p w:rsidR="00025E3C" w:rsidRPr="001A6AAD" w:rsidRDefault="00025E3C" w:rsidP="00025E3C">
      <w:pPr>
        <w:tabs>
          <w:tab w:val="left" w:pos="-1701"/>
          <w:tab w:val="left" w:pos="709"/>
        </w:tabs>
        <w:jc w:val="both"/>
        <w:rPr>
          <w:sz w:val="28"/>
          <w:szCs w:val="28"/>
        </w:rPr>
      </w:pPr>
      <w:r w:rsidRPr="001A6AAD">
        <w:rPr>
          <w:sz w:val="28"/>
          <w:szCs w:val="28"/>
        </w:rPr>
        <w:tab/>
        <w:t xml:space="preserve">вынесение решения об отказе в рассмотрении представленных услугополучателем документов – в течение 10 (десяти) </w:t>
      </w:r>
      <w:r w:rsidRPr="001A6AAD">
        <w:rPr>
          <w:snapToGrid w:val="0"/>
          <w:sz w:val="28"/>
          <w:szCs w:val="28"/>
        </w:rPr>
        <w:t xml:space="preserve">рабочих дней со дня их </w:t>
      </w:r>
      <w:r w:rsidRPr="001A6AAD">
        <w:rPr>
          <w:sz w:val="28"/>
          <w:szCs w:val="28"/>
        </w:rPr>
        <w:t>получения  органом государственных доходов;</w:t>
      </w:r>
    </w:p>
    <w:p w:rsidR="00025E3C" w:rsidRPr="001A6AAD" w:rsidRDefault="00025E3C" w:rsidP="00025E3C">
      <w:pPr>
        <w:tabs>
          <w:tab w:val="left" w:pos="-1701"/>
          <w:tab w:val="left" w:pos="709"/>
        </w:tabs>
        <w:jc w:val="both"/>
        <w:rPr>
          <w:sz w:val="28"/>
          <w:szCs w:val="28"/>
        </w:rPr>
      </w:pPr>
      <w:r w:rsidRPr="001A6AAD">
        <w:rPr>
          <w:sz w:val="28"/>
          <w:szCs w:val="28"/>
        </w:rPr>
        <w:tab/>
        <w:t xml:space="preserve">возврат суммы подоходного налога из бюджета производится органами государственных доходов, в котором зарегистрирован по месту нахождения (жительства, пребывания) налоговый агент (налогоплательщик) в порядке, предусмотренном Кодексом – в течение 30 (тридцати) рабочих дней со дня принятия такого решения; </w:t>
      </w:r>
    </w:p>
    <w:p w:rsidR="00025E3C" w:rsidRPr="001A6AAD" w:rsidRDefault="00025E3C" w:rsidP="00025E3C">
      <w:pPr>
        <w:tabs>
          <w:tab w:val="left" w:pos="-1701"/>
          <w:tab w:val="left" w:pos="993"/>
        </w:tabs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2) максимально допустимое время ожидания для сдачи пакета документов услугополучателем услугодателю – 20 (двадцать) минут;</w:t>
      </w:r>
    </w:p>
    <w:p w:rsidR="00025E3C" w:rsidRPr="001A6AAD" w:rsidRDefault="00025E3C" w:rsidP="00025E3C">
      <w:pPr>
        <w:tabs>
          <w:tab w:val="left" w:pos="-1701"/>
          <w:tab w:val="left" w:pos="993"/>
        </w:tabs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3) максимально допустимое время обслуживания услугополучателя услугодателем – 20 (двадцать) минут.</w:t>
      </w:r>
    </w:p>
    <w:p w:rsidR="00025E3C" w:rsidRPr="001A6AAD" w:rsidRDefault="00025E3C" w:rsidP="00025E3C">
      <w:pPr>
        <w:numPr>
          <w:ilvl w:val="0"/>
          <w:numId w:val="1"/>
        </w:numPr>
        <w:tabs>
          <w:tab w:val="clear" w:pos="2021"/>
          <w:tab w:val="num" w:pos="-4395"/>
          <w:tab w:val="left" w:pos="-1701"/>
          <w:tab w:val="left" w:pos="993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Форма оказания государственной услуги: бумажная.</w:t>
      </w:r>
    </w:p>
    <w:p w:rsidR="00025E3C" w:rsidRPr="001A6AAD" w:rsidRDefault="00025E3C" w:rsidP="00025E3C">
      <w:pPr>
        <w:numPr>
          <w:ilvl w:val="0"/>
          <w:numId w:val="1"/>
        </w:numPr>
        <w:tabs>
          <w:tab w:val="clear" w:pos="2021"/>
          <w:tab w:val="num" w:pos="-4395"/>
          <w:tab w:val="left" w:pos="-1701"/>
          <w:tab w:val="left" w:pos="993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Результатом оказания государственной услуги является:</w:t>
      </w:r>
    </w:p>
    <w:p w:rsidR="00025E3C" w:rsidRPr="001A6AAD" w:rsidRDefault="00025E3C" w:rsidP="00025E3C">
      <w:pPr>
        <w:numPr>
          <w:ilvl w:val="1"/>
          <w:numId w:val="2"/>
        </w:numPr>
        <w:tabs>
          <w:tab w:val="left" w:pos="-4395"/>
          <w:tab w:val="left" w:pos="-1701"/>
          <w:tab w:val="left" w:pos="993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 решение о возврате подоходного налога, удержанного у источника выплаты, полностью или в части (далее – решение о возврате);</w:t>
      </w:r>
    </w:p>
    <w:p w:rsidR="00025E3C" w:rsidRPr="001A6AAD" w:rsidRDefault="00025E3C" w:rsidP="00025E3C">
      <w:pPr>
        <w:numPr>
          <w:ilvl w:val="1"/>
          <w:numId w:val="2"/>
        </w:numPr>
        <w:tabs>
          <w:tab w:val="left" w:pos="-4395"/>
          <w:tab w:val="left" w:pos="-1701"/>
          <w:tab w:val="left" w:pos="993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 возврат суммы подоходного налога из бюджета</w:t>
      </w:r>
      <w:r w:rsidRPr="001A6AAD">
        <w:rPr>
          <w:bCs/>
          <w:sz w:val="28"/>
          <w:szCs w:val="28"/>
        </w:rPr>
        <w:t>;</w:t>
      </w:r>
      <w:r w:rsidRPr="001A6AAD">
        <w:rPr>
          <w:sz w:val="28"/>
          <w:szCs w:val="28"/>
        </w:rPr>
        <w:t xml:space="preserve">  </w:t>
      </w:r>
    </w:p>
    <w:p w:rsidR="00025E3C" w:rsidRPr="001A6AAD" w:rsidRDefault="00025E3C" w:rsidP="00025E3C">
      <w:pPr>
        <w:numPr>
          <w:ilvl w:val="1"/>
          <w:numId w:val="2"/>
        </w:numPr>
        <w:tabs>
          <w:tab w:val="left" w:pos="-4395"/>
          <w:tab w:val="left" w:pos="-1701"/>
          <w:tab w:val="left" w:pos="993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 решение об отказе в возврате подоходного налога, удержанного у источника выплаты (далее – решение об отказе в возврате);</w:t>
      </w:r>
    </w:p>
    <w:p w:rsidR="00025E3C" w:rsidRPr="001A6AAD" w:rsidRDefault="00025E3C" w:rsidP="00025E3C">
      <w:pPr>
        <w:numPr>
          <w:ilvl w:val="1"/>
          <w:numId w:val="2"/>
        </w:numPr>
        <w:tabs>
          <w:tab w:val="left" w:pos="-4395"/>
          <w:tab w:val="left" w:pos="-1701"/>
          <w:tab w:val="left" w:pos="993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 мотивированный ответ услугодателя об отказе в оказании государственной услуги</w:t>
      </w:r>
      <w:r w:rsidRPr="001A6AAD" w:rsidDel="00C87C51">
        <w:rPr>
          <w:sz w:val="28"/>
          <w:szCs w:val="28"/>
        </w:rPr>
        <w:t xml:space="preserve"> </w:t>
      </w:r>
      <w:r w:rsidRPr="001A6AAD">
        <w:rPr>
          <w:sz w:val="28"/>
          <w:szCs w:val="28"/>
        </w:rPr>
        <w:t>в случаях и по основаниям, указанным в пункте 10 настоящего стандарта государственной услуги.</w:t>
      </w:r>
    </w:p>
    <w:p w:rsidR="00025E3C" w:rsidRPr="001A6AAD" w:rsidRDefault="00025E3C" w:rsidP="00025E3C">
      <w:pPr>
        <w:pStyle w:val="a4"/>
        <w:tabs>
          <w:tab w:val="left" w:pos="900"/>
          <w:tab w:val="left" w:pos="1080"/>
        </w:tabs>
        <w:ind w:left="0"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Форма предоставления результата оказания государственной услуги: бумажная.</w:t>
      </w:r>
    </w:p>
    <w:p w:rsidR="00025E3C" w:rsidRPr="001A6AAD" w:rsidRDefault="00025E3C" w:rsidP="00025E3C">
      <w:pPr>
        <w:pStyle w:val="a4"/>
        <w:tabs>
          <w:tab w:val="left" w:pos="900"/>
          <w:tab w:val="left" w:pos="1080"/>
        </w:tabs>
        <w:ind w:left="0"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При обращении услугополучателя к услугодателю в явочном порядке или по почте, результат оказания государственной услуги, удостоверенный электронной цифровой подписью (далее – ЭЦП) должностного лица услугодателя, распечатывается, и выдается услугополучателю на бумажном носителе или направляется по почте заказным письмом с уведомлением о получении.</w:t>
      </w:r>
    </w:p>
    <w:p w:rsidR="00025E3C" w:rsidRPr="001A6AAD" w:rsidRDefault="00025E3C" w:rsidP="00025E3C">
      <w:pPr>
        <w:numPr>
          <w:ilvl w:val="0"/>
          <w:numId w:val="1"/>
        </w:numPr>
        <w:tabs>
          <w:tab w:val="clear" w:pos="2021"/>
          <w:tab w:val="num" w:pos="-4395"/>
          <w:tab w:val="left" w:pos="-1701"/>
          <w:tab w:val="left" w:pos="-1560"/>
          <w:tab w:val="left" w:pos="1134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lastRenderedPageBreak/>
        <w:t>Государственная услуга оказывается бесплатно.</w:t>
      </w:r>
    </w:p>
    <w:p w:rsidR="00025E3C" w:rsidRPr="001A6AAD" w:rsidRDefault="00025E3C" w:rsidP="00025E3C">
      <w:pPr>
        <w:numPr>
          <w:ilvl w:val="0"/>
          <w:numId w:val="1"/>
        </w:numPr>
        <w:tabs>
          <w:tab w:val="clear" w:pos="2021"/>
          <w:tab w:val="num" w:pos="-4395"/>
          <w:tab w:val="left" w:pos="-1701"/>
          <w:tab w:val="left" w:pos="-1560"/>
          <w:tab w:val="left" w:pos="1134"/>
        </w:tabs>
        <w:overflowPunct/>
        <w:autoSpaceDE/>
        <w:autoSpaceDN/>
        <w:adjustRightInd/>
        <w:ind w:left="0" w:firstLine="709"/>
        <w:contextualSpacing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График работы услугодателя – с понедельника по пятницу, с 9.00 до 18.30 часов с перерывом на обед с 13.00 до 14.30 часов, кроме выходных и праздничных дней согласно трудовому законодательству Республики Казахстан.</w:t>
      </w:r>
    </w:p>
    <w:p w:rsidR="00025E3C" w:rsidRPr="001A6AAD" w:rsidRDefault="00025E3C" w:rsidP="00025E3C">
      <w:pPr>
        <w:tabs>
          <w:tab w:val="left" w:pos="426"/>
        </w:tabs>
        <w:jc w:val="both"/>
        <w:rPr>
          <w:sz w:val="28"/>
          <w:szCs w:val="28"/>
        </w:rPr>
      </w:pPr>
      <w:r w:rsidRPr="001A6AAD">
        <w:rPr>
          <w:sz w:val="28"/>
          <w:szCs w:val="28"/>
        </w:rPr>
        <w:tab/>
      </w:r>
      <w:r w:rsidRPr="001A6AAD">
        <w:rPr>
          <w:sz w:val="28"/>
          <w:szCs w:val="28"/>
        </w:rPr>
        <w:tab/>
        <w:t>Прием заявления и выдача результата оказания государственной услуги осуществляется с 9.00 часов до 17.30 часов с перерывом на обед с 13.00 часов до 14.30 часов.</w:t>
      </w:r>
    </w:p>
    <w:p w:rsidR="00025E3C" w:rsidRPr="001A6AAD" w:rsidRDefault="00025E3C" w:rsidP="00025E3C">
      <w:pPr>
        <w:tabs>
          <w:tab w:val="left" w:pos="426"/>
        </w:tabs>
        <w:jc w:val="both"/>
        <w:rPr>
          <w:sz w:val="28"/>
          <w:szCs w:val="28"/>
        </w:rPr>
      </w:pPr>
      <w:r w:rsidRPr="001A6AAD">
        <w:rPr>
          <w:sz w:val="28"/>
          <w:szCs w:val="28"/>
        </w:rPr>
        <w:tab/>
      </w:r>
      <w:r w:rsidRPr="001A6AAD">
        <w:rPr>
          <w:sz w:val="28"/>
          <w:szCs w:val="28"/>
        </w:rPr>
        <w:tab/>
        <w:t xml:space="preserve">Государственная услуга оказывается в порядке очереди, без предварительной записи и ускоренного обслуживания. </w:t>
      </w:r>
    </w:p>
    <w:p w:rsidR="00025E3C" w:rsidRPr="001A6AAD" w:rsidRDefault="00025E3C" w:rsidP="00025E3C">
      <w:pPr>
        <w:numPr>
          <w:ilvl w:val="0"/>
          <w:numId w:val="1"/>
        </w:numPr>
        <w:tabs>
          <w:tab w:val="clear" w:pos="2021"/>
          <w:tab w:val="left" w:pos="-1701"/>
          <w:tab w:val="left" w:pos="-1560"/>
          <w:tab w:val="left" w:pos="1134"/>
        </w:tabs>
        <w:overflowPunct/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Перечень документов, необходимых для оказания государственной услуги при обращении  услугополучателя (резидента государств, с которыми Республикой Казахстан заключены соответствующие международные договоры (конвенции) об избежании двойного налогообложения и предотвращении уклонения от уплаты налогов на доходы и капитал (имущество) к услугодателю (в явочном порядке или по почте):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709"/>
        </w:tabs>
        <w:jc w:val="both"/>
        <w:rPr>
          <w:sz w:val="28"/>
          <w:szCs w:val="28"/>
        </w:rPr>
      </w:pPr>
      <w:r w:rsidRPr="001A6AAD">
        <w:rPr>
          <w:sz w:val="28"/>
          <w:szCs w:val="28"/>
        </w:rPr>
        <w:tab/>
        <w:t>1) налоговое заявление согласно приложению к настоящему стандарту государственной услуги.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Заявление представляется нерезидентом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(жительства, пребывания) налогового агента; 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2) копии контрактов (договоров, соглашений) на выполнение работ, оказание услуг или на иные цели;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3) документ, подтверждающий резидентство нерезидента;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4) копии бухгалтерских или иных документов, подтверждающих суммы полученных доходов и удержанных или уплаченных налогов;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5) копии документов, удостоверяющих личность таких физических лиц, и документов, подтверждающих сроки их пребывания на территории Республики Казахстан – в случае выполнения работ, оказания услуг нерезидентом на территории Республики Казахстан через работников или другой персонал, нанятый нерезидентом для таких целей;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6) нотариально засвидетельствованные копии учредительных документов либо выписки из торгового реестра (реестра акционеров) или иного аналогичного документа, предусмотренного законодательством государства, в котором зарегистрирован нерезидент, с указанием учредителей (участников) и мажоритарных акционеров юридического лица-нерезидента – в случае представления заявления юридическим лицом.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(реестре акционеров) или ином аналогичном документе, предусмотренном законодательством государства, в котором зарегистрирован нерезидент, такой нерезидент представляет налоговому агенту: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lastRenderedPageBreak/>
        <w:t>документ (акт), послуживший основанием для создания нерезидента, правовая (юридическая) сила которого подтверждена соответствующим органом иностранного государства, в котором зарегистрирован такой нерезидент, либо иной документ, указывающий организационную структуру консолидированной группы, участником которой является нерезидент, с отражением наименования всех ее участников и их географического местонахождения (наименования государств (территорий), где участники консолидированной группы созданы (учреждены), и номеров государственной и налоговой регистрации всех участников консолидированной группы;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7) копия документа, удостоверяющего личность – в случае представления заявления физическим лицом;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при представлении нерезидентом заявления на возврат подоходного налога с доходов, полученных по акциям, являющимся базовым активом депозитарных расписок: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709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1) налоговое заявление согласно приложению к настоящему стандарту государственной услуги.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Заявление представляется нерезидентом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(жительства, пребывания) налогового агента; </w:t>
      </w:r>
    </w:p>
    <w:p w:rsidR="00025E3C" w:rsidRPr="001A6AAD" w:rsidRDefault="00025E3C" w:rsidP="00025E3C">
      <w:pPr>
        <w:numPr>
          <w:ilvl w:val="0"/>
          <w:numId w:val="2"/>
        </w:numPr>
        <w:tabs>
          <w:tab w:val="left" w:pos="-1701"/>
          <w:tab w:val="left" w:pos="-1560"/>
          <w:tab w:val="left" w:pos="1134"/>
        </w:tabs>
        <w:overflowPunct/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выписка со счета, полученная из центрального депозитария, содержащая: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наименование или фамилию, имя, отчество (если оно указано в документе, удостоверяющем личность) нерезидента;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информацию о количестве и виде депозитарных расписок;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наименование и реквизиты документа, удостоверяющего личность нерезидента (для физического лица), номер налоговой регистрации в стране инкорпорации нерезидента или его аналог (при его наличии), номер и дату государственной регистрации нерезидента (для юридического лица);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3) решение общего собрания акционеров эмитента акций, являющихся базовым активом депозитарных расписок, о выплате дивидендов за определенный период с указанием размера дивиденда в расчете на одну акцию и даты составления списка акционеров, имеющих право на получение дивидендов;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4) выписки с валютного счета по поступившим суммам дивидендов;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5) документ, подтверждающий резидентство нерезидента, являющегося окончательным (фактическим) получателем (владельцем) доходов по акциям, являющимся базовым активом депозитарных расписок.</w:t>
      </w:r>
    </w:p>
    <w:p w:rsidR="00025E3C" w:rsidRPr="001A6AAD" w:rsidRDefault="00025E3C" w:rsidP="00025E3C">
      <w:pPr>
        <w:tabs>
          <w:tab w:val="left" w:pos="-1701"/>
          <w:tab w:val="left" w:pos="-1560"/>
          <w:tab w:val="left" w:pos="1134"/>
        </w:tabs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Если указанные документы в настоящем пункте составлены на иностранном языке, нерезидент обязан приложить их нотариально засвидетельствованный перевод на казахском или русском языке.</w:t>
      </w:r>
    </w:p>
    <w:p w:rsidR="00025E3C" w:rsidRPr="001A6AAD" w:rsidRDefault="00025E3C" w:rsidP="00025E3C">
      <w:pPr>
        <w:widowControl w:val="0"/>
        <w:tabs>
          <w:tab w:val="left" w:pos="-2127"/>
          <w:tab w:val="left" w:pos="-1985"/>
          <w:tab w:val="left" w:pos="-1843"/>
          <w:tab w:val="left" w:pos="-1701"/>
          <w:tab w:val="left" w:pos="-1560"/>
          <w:tab w:val="left" w:pos="113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300" w:lineRule="exact"/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Для идентификации личности услугополучателя предъявляется документ, удостоверяющий личность.</w:t>
      </w:r>
    </w:p>
    <w:p w:rsidR="00025E3C" w:rsidRPr="001A6AAD" w:rsidRDefault="00025E3C" w:rsidP="00025E3C">
      <w:pPr>
        <w:widowControl w:val="0"/>
        <w:tabs>
          <w:tab w:val="left" w:pos="-2127"/>
          <w:tab w:val="left" w:pos="-1985"/>
          <w:tab w:val="left" w:pos="-1843"/>
          <w:tab w:val="left" w:pos="-1701"/>
          <w:tab w:val="left" w:pos="-1560"/>
          <w:tab w:val="left" w:pos="113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300" w:lineRule="exact"/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Сведения данных документов услугополучателя, являющиеся </w:t>
      </w:r>
      <w:r w:rsidRPr="001A6AAD">
        <w:rPr>
          <w:sz w:val="28"/>
          <w:szCs w:val="28"/>
        </w:rPr>
        <w:lastRenderedPageBreak/>
        <w:t>государственными электронными информационными ресурсами, работник услугодателя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</w:p>
    <w:p w:rsidR="00025E3C" w:rsidRPr="001A6AAD" w:rsidRDefault="00025E3C" w:rsidP="00025E3C">
      <w:pPr>
        <w:pStyle w:val="22"/>
        <w:tabs>
          <w:tab w:val="left" w:pos="993"/>
        </w:tabs>
        <w:spacing w:after="0" w:line="300" w:lineRule="exact"/>
        <w:ind w:left="0" w:firstLine="720"/>
        <w:jc w:val="both"/>
        <w:rPr>
          <w:rFonts w:ascii="Times New Roman" w:hAnsi="Times New Roman"/>
          <w:color w:val="000000"/>
          <w:spacing w:val="1"/>
          <w:sz w:val="28"/>
          <w:szCs w:val="28"/>
          <w:shd w:val="clear" w:color="auto" w:fill="FFFFFF"/>
        </w:rPr>
      </w:pPr>
      <w:r w:rsidRPr="001A6AAD">
        <w:rPr>
          <w:rFonts w:ascii="Times New Roman" w:hAnsi="Times New Roman"/>
          <w:sz w:val="28"/>
          <w:szCs w:val="28"/>
        </w:rPr>
        <w:t>При обращении к услугодателю услугополучатель получает талон с отметкой о приеме пакета документов, с указанием даты и времени приема пакета документов</w:t>
      </w:r>
      <w:r w:rsidRPr="001A6AAD">
        <w:rPr>
          <w:rFonts w:ascii="Times New Roman" w:hAnsi="Times New Roman"/>
          <w:color w:val="000000"/>
          <w:spacing w:val="1"/>
          <w:sz w:val="28"/>
          <w:szCs w:val="28"/>
          <w:shd w:val="clear" w:color="auto" w:fill="FFFFFF"/>
        </w:rPr>
        <w:t>.</w:t>
      </w:r>
      <w:r w:rsidRPr="001A6AAD">
        <w:rPr>
          <w:rFonts w:ascii="Times New Roman" w:hAnsi="Times New Roman"/>
          <w:sz w:val="28"/>
          <w:szCs w:val="28"/>
        </w:rPr>
        <w:t xml:space="preserve"> </w:t>
      </w:r>
    </w:p>
    <w:p w:rsidR="00025E3C" w:rsidRPr="001A6AAD" w:rsidRDefault="00025E3C" w:rsidP="00025E3C">
      <w:pPr>
        <w:spacing w:line="300" w:lineRule="exact"/>
        <w:ind w:firstLine="720"/>
        <w:jc w:val="both"/>
        <w:rPr>
          <w:sz w:val="28"/>
          <w:szCs w:val="28"/>
          <w:lang w:val="kk-KZ"/>
        </w:rPr>
      </w:pPr>
      <w:r w:rsidRPr="001A6AAD">
        <w:rPr>
          <w:sz w:val="28"/>
          <w:szCs w:val="28"/>
        </w:rPr>
        <w:t>При обращении по почте услугодателем проставляется отметка на почтовом уведомлении.</w:t>
      </w:r>
    </w:p>
    <w:p w:rsidR="00025E3C" w:rsidRPr="001A6AAD" w:rsidRDefault="00025E3C" w:rsidP="00025E3C">
      <w:pPr>
        <w:ind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В случаях представления услугополучателем неполного пакета документов согласно перечню, предусмотренному стандартом государственной услуги, и (или) документов с истекшим сроком действия услугодатель отказывает в приеме заявления.</w:t>
      </w:r>
    </w:p>
    <w:p w:rsidR="00025E3C" w:rsidRPr="001A6AAD" w:rsidRDefault="00025E3C" w:rsidP="00025E3C">
      <w:pPr>
        <w:widowControl w:val="0"/>
        <w:numPr>
          <w:ilvl w:val="0"/>
          <w:numId w:val="1"/>
        </w:numPr>
        <w:tabs>
          <w:tab w:val="clear" w:pos="2021"/>
          <w:tab w:val="left" w:pos="-2127"/>
          <w:tab w:val="left" w:pos="-1985"/>
          <w:tab w:val="left" w:pos="-1843"/>
          <w:tab w:val="left" w:pos="-1701"/>
          <w:tab w:val="left" w:pos="-1560"/>
          <w:tab w:val="left" w:pos="1134"/>
        </w:tabs>
        <w:overflowPunct/>
        <w:autoSpaceDE/>
        <w:autoSpaceDN/>
        <w:adjustRightInd/>
        <w:spacing w:line="300" w:lineRule="exact"/>
        <w:ind w:left="0" w:firstLine="720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Основанием для отказа услугополучателю в оказании государственной услуги</w:t>
      </w:r>
      <w:r w:rsidRPr="001A6AAD" w:rsidDel="00EE389F">
        <w:rPr>
          <w:sz w:val="28"/>
          <w:szCs w:val="28"/>
        </w:rPr>
        <w:t xml:space="preserve"> </w:t>
      </w:r>
      <w:r w:rsidRPr="001A6AAD">
        <w:rPr>
          <w:sz w:val="28"/>
          <w:szCs w:val="28"/>
        </w:rPr>
        <w:t>являются:</w:t>
      </w:r>
    </w:p>
    <w:p w:rsidR="00025E3C" w:rsidRPr="001A6AAD" w:rsidRDefault="00025E3C" w:rsidP="00025E3C">
      <w:pPr>
        <w:pStyle w:val="5"/>
        <w:tabs>
          <w:tab w:val="left" w:pos="1134"/>
          <w:tab w:val="left" w:pos="7905"/>
        </w:tabs>
        <w:spacing w:after="0" w:line="30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1) подача услугополучателем (нерезидентом) заявления по истечении срока исковой давности, если иное не установлено международным договором. При этом нерезидент не вправе повторно подать заявление;</w:t>
      </w:r>
    </w:p>
    <w:p w:rsidR="00025E3C" w:rsidRPr="001A6AAD" w:rsidRDefault="00025E3C" w:rsidP="00025E3C">
      <w:pPr>
        <w:pStyle w:val="5"/>
        <w:tabs>
          <w:tab w:val="left" w:pos="1080"/>
          <w:tab w:val="left" w:pos="1134"/>
          <w:tab w:val="left" w:pos="7905"/>
        </w:tabs>
        <w:spacing w:after="0" w:line="30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2) несоответствие документа, подтверждающего резидентство, следующим требованиям:</w:t>
      </w:r>
    </w:p>
    <w:p w:rsidR="00025E3C" w:rsidRPr="001A6AAD" w:rsidRDefault="00025E3C" w:rsidP="00025E3C">
      <w:pPr>
        <w:pStyle w:val="5"/>
        <w:tabs>
          <w:tab w:val="left" w:pos="1080"/>
          <w:tab w:val="left" w:pos="1134"/>
          <w:tab w:val="left" w:pos="7905"/>
        </w:tabs>
        <w:spacing w:line="30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документом, подтверждающим резидентство нерезидента, является официальный документ, подтверждающий, что нерезидент – получатель дохода является резидентом государства, с которым Республикой Казахстан заключен международный договор, представленный в одном из следующих видов:</w:t>
      </w:r>
    </w:p>
    <w:p w:rsidR="00025E3C" w:rsidRPr="001A6AAD" w:rsidRDefault="00025E3C" w:rsidP="00025E3C">
      <w:pPr>
        <w:pStyle w:val="5"/>
        <w:tabs>
          <w:tab w:val="left" w:pos="1080"/>
          <w:tab w:val="left" w:pos="1134"/>
          <w:tab w:val="left" w:pos="7905"/>
        </w:tabs>
        <w:spacing w:line="30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 xml:space="preserve">оригинала, заверенного компетентным органом иностранного государства, резидентом которого является нерезидент. Подпись должностного лица и печать компетентного органа, подтверждающего резидентство нерезидента, должны быть легализованы в порядке, определенном законодательством Республики Казахстан; </w:t>
      </w:r>
    </w:p>
    <w:p w:rsidR="00025E3C" w:rsidRPr="001A6AAD" w:rsidRDefault="00025E3C" w:rsidP="00025E3C">
      <w:pPr>
        <w:pStyle w:val="5"/>
        <w:tabs>
          <w:tab w:val="left" w:pos="1080"/>
          <w:tab w:val="left" w:pos="1134"/>
          <w:tab w:val="left" w:pos="7905"/>
        </w:tabs>
        <w:spacing w:line="30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нотариально засвидетельствованной копии оригинала документа, соответствующего требованиям части восемь настоящего пункта. Подпись и печать иностранного нотариуса должны быть легализованы в порядке, определенном законодательством Республики Казахстан;</w:t>
      </w:r>
    </w:p>
    <w:p w:rsidR="00025E3C" w:rsidRPr="001A6AAD" w:rsidRDefault="00025E3C" w:rsidP="00025E3C">
      <w:pPr>
        <w:pStyle w:val="5"/>
        <w:tabs>
          <w:tab w:val="left" w:pos="1080"/>
          <w:tab w:val="left" w:pos="1134"/>
          <w:tab w:val="left" w:pos="7905"/>
        </w:tabs>
        <w:spacing w:after="0" w:line="30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бумажной копии электронного документа, подтверждающего резидентство нерезидента, размещенного на интернет-ресурсе компетентного органа иностранного государств.</w:t>
      </w:r>
    </w:p>
    <w:p w:rsidR="00025E3C" w:rsidRPr="001A6AAD" w:rsidRDefault="00025E3C" w:rsidP="00025E3C">
      <w:pPr>
        <w:pStyle w:val="5"/>
        <w:tabs>
          <w:tab w:val="left" w:pos="1080"/>
          <w:tab w:val="left" w:pos="1134"/>
          <w:tab w:val="left" w:pos="7905"/>
        </w:tabs>
        <w:spacing w:after="0" w:line="300" w:lineRule="exact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При этом согласно пункта 2 статьи 675 Кодекса л</w:t>
      </w:r>
      <w:r w:rsidRPr="001A6AAD">
        <w:rPr>
          <w:rFonts w:ascii="Times New Roman" w:hAnsi="Times New Roman"/>
          <w:color w:val="000000"/>
          <w:sz w:val="28"/>
          <w:szCs w:val="28"/>
        </w:rPr>
        <w:t>егализация в порядке, определенном законодательством Республики Казахстан, не требуется в случае, если:</w:t>
      </w:r>
    </w:p>
    <w:p w:rsidR="00025E3C" w:rsidRPr="001A6AAD" w:rsidRDefault="00025E3C" w:rsidP="00025E3C">
      <w:pPr>
        <w:overflowPunct/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1A6AAD">
        <w:rPr>
          <w:rFonts w:eastAsia="Times New Roman"/>
          <w:color w:val="000000"/>
          <w:sz w:val="28"/>
          <w:szCs w:val="28"/>
        </w:rPr>
        <w:t>документ, подтверждающий резидентство нерезидента, размещен на интернет-ресурсе компетентного органа иностранного государства;</w:t>
      </w:r>
    </w:p>
    <w:p w:rsidR="00025E3C" w:rsidRPr="001A6AAD" w:rsidRDefault="00025E3C" w:rsidP="00025E3C">
      <w:pPr>
        <w:overflowPunct/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1A6AAD">
        <w:rPr>
          <w:rFonts w:eastAsia="Times New Roman"/>
          <w:color w:val="000000"/>
          <w:sz w:val="28"/>
          <w:szCs w:val="28"/>
        </w:rPr>
        <w:t>установлен иной порядок удостоверения подлинности подписи и печати лица (лиц), указанного (указанных) в пункте 1 статьи 675 Кодекса:</w:t>
      </w:r>
    </w:p>
    <w:p w:rsidR="00025E3C" w:rsidRPr="001A6AAD" w:rsidRDefault="00025E3C" w:rsidP="00025E3C">
      <w:pPr>
        <w:overflowPunct/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1A6AAD">
        <w:rPr>
          <w:rFonts w:eastAsia="Times New Roman"/>
          <w:color w:val="000000"/>
          <w:sz w:val="28"/>
          <w:szCs w:val="28"/>
        </w:rPr>
        <w:t>международным договором Республики Казахстан;</w:t>
      </w:r>
    </w:p>
    <w:p w:rsidR="00025E3C" w:rsidRPr="001A6AAD" w:rsidRDefault="00025E3C" w:rsidP="00025E3C">
      <w:pPr>
        <w:overflowPunct/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1A6AAD">
        <w:rPr>
          <w:rFonts w:eastAsia="Times New Roman"/>
          <w:color w:val="000000"/>
          <w:sz w:val="28"/>
          <w:szCs w:val="28"/>
        </w:rPr>
        <w:lastRenderedPageBreak/>
        <w:t xml:space="preserve">между уполномоченным органом и компетентным органом иностранного государства в рамках процедуры взаимного согласования, проводимой в соответствии со </w:t>
      </w:r>
      <w:bookmarkStart w:id="0" w:name="sub1006049042"/>
      <w:r w:rsidRPr="001A6AAD">
        <w:rPr>
          <w:rFonts w:eastAsia="Times New Roman"/>
          <w:sz w:val="28"/>
          <w:szCs w:val="28"/>
        </w:rPr>
        <w:t>статьей 221</w:t>
      </w:r>
      <w:bookmarkEnd w:id="0"/>
      <w:r w:rsidRPr="001A6AAD">
        <w:rPr>
          <w:rFonts w:eastAsia="Times New Roman"/>
          <w:color w:val="000000"/>
          <w:sz w:val="28"/>
          <w:szCs w:val="28"/>
        </w:rPr>
        <w:t xml:space="preserve"> Кодекса;</w:t>
      </w:r>
    </w:p>
    <w:p w:rsidR="00025E3C" w:rsidRPr="001A6AAD" w:rsidRDefault="00025E3C" w:rsidP="00025E3C">
      <w:pPr>
        <w:overflowPunct/>
        <w:autoSpaceDE/>
        <w:autoSpaceDN/>
        <w:adjustRightInd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1A6AAD">
        <w:rPr>
          <w:rFonts w:eastAsia="Times New Roman"/>
          <w:color w:val="000000"/>
          <w:sz w:val="28"/>
          <w:szCs w:val="28"/>
        </w:rPr>
        <w:t>решением органа Евразийского экономического союза;</w:t>
      </w:r>
    </w:p>
    <w:p w:rsidR="00025E3C" w:rsidRPr="001A6AAD" w:rsidRDefault="00025E3C" w:rsidP="00025E3C">
      <w:pPr>
        <w:pStyle w:val="5"/>
        <w:tabs>
          <w:tab w:val="left" w:pos="1134"/>
          <w:tab w:val="left" w:pos="7905"/>
        </w:tabs>
        <w:spacing w:after="0" w:line="30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3) непредставление услугополучателем (нерезидентом) документов, указанные в пунктах 9 настоящего стандарта государственной услуги;</w:t>
      </w:r>
    </w:p>
    <w:p w:rsidR="00025E3C" w:rsidRPr="001A6AAD" w:rsidRDefault="00025E3C" w:rsidP="00025E3C">
      <w:pPr>
        <w:pStyle w:val="5"/>
        <w:tabs>
          <w:tab w:val="left" w:pos="1134"/>
          <w:tab w:val="left" w:pos="7905"/>
        </w:tabs>
        <w:spacing w:after="0" w:line="30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4) несоблюдение услугополучателем (нерезидентом) положений частей третьей и четырнадцати пункта 9 настоящего стандарта государственной услуги.</w:t>
      </w:r>
    </w:p>
    <w:p w:rsidR="00025E3C" w:rsidRPr="001A6AAD" w:rsidRDefault="00025E3C" w:rsidP="00025E3C">
      <w:pPr>
        <w:pStyle w:val="5"/>
        <w:tabs>
          <w:tab w:val="left" w:pos="1134"/>
          <w:tab w:val="left" w:pos="7905"/>
        </w:tabs>
        <w:spacing w:after="0" w:line="300" w:lineRule="exact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A6AAD">
        <w:rPr>
          <w:rFonts w:ascii="Times New Roman" w:hAnsi="Times New Roman"/>
          <w:sz w:val="28"/>
          <w:szCs w:val="28"/>
        </w:rPr>
        <w:t>В случае отказа органа государственных доходов в рассмотрении заявления по основаниям, предусмотренным подпунктами 2), 3) и 4) настоящего пункта, нерезидент вправе в пределах срока исковой давности, если иное не установлено международным договором, повторно подать заявление, если им будут устранены допущенные нарушения.</w:t>
      </w:r>
    </w:p>
    <w:p w:rsidR="00025E3C" w:rsidRPr="001A6AAD" w:rsidRDefault="00025E3C" w:rsidP="00025E3C">
      <w:pPr>
        <w:jc w:val="both"/>
        <w:outlineLvl w:val="2"/>
        <w:rPr>
          <w:b/>
          <w:bCs/>
          <w:sz w:val="28"/>
          <w:szCs w:val="28"/>
        </w:rPr>
      </w:pPr>
    </w:p>
    <w:p w:rsidR="00025E3C" w:rsidRPr="001A6AAD" w:rsidRDefault="00025E3C" w:rsidP="00025E3C">
      <w:pPr>
        <w:jc w:val="both"/>
        <w:outlineLvl w:val="2"/>
        <w:rPr>
          <w:b/>
          <w:bCs/>
          <w:sz w:val="28"/>
          <w:szCs w:val="28"/>
        </w:rPr>
      </w:pPr>
    </w:p>
    <w:p w:rsidR="00025E3C" w:rsidRPr="001A6AAD" w:rsidRDefault="00025E3C" w:rsidP="00025E3C">
      <w:pPr>
        <w:jc w:val="center"/>
        <w:outlineLvl w:val="2"/>
        <w:rPr>
          <w:b/>
          <w:bCs/>
          <w:sz w:val="28"/>
          <w:szCs w:val="28"/>
        </w:rPr>
      </w:pPr>
      <w:r w:rsidRPr="001A6AAD">
        <w:rPr>
          <w:b/>
          <w:bCs/>
          <w:sz w:val="28"/>
          <w:szCs w:val="28"/>
        </w:rPr>
        <w:t>3. Порядок обжалования решений, действий (бездействия)</w:t>
      </w:r>
    </w:p>
    <w:p w:rsidR="00025E3C" w:rsidRPr="001A6AAD" w:rsidRDefault="00025E3C" w:rsidP="00025E3C">
      <w:pPr>
        <w:jc w:val="center"/>
        <w:outlineLvl w:val="2"/>
        <w:rPr>
          <w:b/>
          <w:bCs/>
          <w:sz w:val="28"/>
          <w:szCs w:val="28"/>
        </w:rPr>
      </w:pPr>
      <w:r w:rsidRPr="001A6AAD">
        <w:rPr>
          <w:b/>
          <w:bCs/>
          <w:sz w:val="28"/>
          <w:szCs w:val="28"/>
        </w:rPr>
        <w:t>центрального государственного органа, а также услугодателя и</w:t>
      </w:r>
    </w:p>
    <w:p w:rsidR="00025E3C" w:rsidRPr="001A6AAD" w:rsidRDefault="00025E3C" w:rsidP="00025E3C">
      <w:pPr>
        <w:jc w:val="center"/>
        <w:outlineLvl w:val="2"/>
        <w:rPr>
          <w:b/>
          <w:bCs/>
          <w:sz w:val="28"/>
          <w:szCs w:val="28"/>
        </w:rPr>
      </w:pPr>
      <w:r w:rsidRPr="001A6AAD">
        <w:rPr>
          <w:b/>
          <w:bCs/>
          <w:sz w:val="28"/>
          <w:szCs w:val="28"/>
        </w:rPr>
        <w:t>(или) их должностных лиц по вопросам оказания</w:t>
      </w:r>
    </w:p>
    <w:p w:rsidR="00025E3C" w:rsidRPr="001A6AAD" w:rsidRDefault="00025E3C" w:rsidP="00025E3C">
      <w:pPr>
        <w:jc w:val="center"/>
        <w:outlineLvl w:val="2"/>
        <w:rPr>
          <w:b/>
          <w:bCs/>
          <w:sz w:val="28"/>
          <w:szCs w:val="28"/>
        </w:rPr>
      </w:pPr>
      <w:r w:rsidRPr="001A6AAD">
        <w:rPr>
          <w:b/>
          <w:bCs/>
          <w:sz w:val="28"/>
          <w:szCs w:val="28"/>
        </w:rPr>
        <w:t>государственных услуг</w:t>
      </w:r>
    </w:p>
    <w:p w:rsidR="00025E3C" w:rsidRPr="001A6AAD" w:rsidRDefault="00025E3C" w:rsidP="00025E3C">
      <w:pPr>
        <w:ind w:firstLine="709"/>
        <w:jc w:val="both"/>
        <w:rPr>
          <w:b/>
          <w:sz w:val="28"/>
          <w:szCs w:val="28"/>
        </w:rPr>
      </w:pP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11. Жалобы на решения, действия (бездействия) услугодателя и (или) их должностных лиц по вопросам оказания государственных услуг подаются в форме индивидуального или коллективного письменного, устного либо в форме электронного документа, видеоконференцсвязи, видеообращения на имя руководителя услугодателя по адресам, указанным в пункте </w:t>
      </w:r>
      <w:r w:rsidRPr="001A6AAD">
        <w:rPr>
          <w:sz w:val="28"/>
          <w:szCs w:val="28"/>
        </w:rPr>
        <w:br/>
        <w:t>13 настоящего стандарта государственной услуги.</w:t>
      </w:r>
    </w:p>
    <w:p w:rsidR="00025E3C" w:rsidRPr="001A6AAD" w:rsidRDefault="00025E3C" w:rsidP="00025E3C">
      <w:pPr>
        <w:pStyle w:val="a3"/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В жалобе услугополучателя указываются:</w:t>
      </w:r>
    </w:p>
    <w:p w:rsidR="00025E3C" w:rsidRPr="001A6AAD" w:rsidRDefault="00025E3C" w:rsidP="00025E3C">
      <w:pPr>
        <w:pStyle w:val="a3"/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1) фамилия, имя, а также по желанию отчество, индивидуальный идентификационный номер, почтовый адрес и контактный телефон – для физического лица;</w:t>
      </w:r>
    </w:p>
    <w:p w:rsidR="00025E3C" w:rsidRPr="001A6AAD" w:rsidRDefault="00025E3C" w:rsidP="00025E3C">
      <w:pPr>
        <w:pStyle w:val="a3"/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2) наименование, бизнес-идентификационный номер, почтовый адрес, исходящий номер (при наличии) и дата входящего документа – для юридического лица. </w:t>
      </w:r>
    </w:p>
    <w:p w:rsidR="00025E3C" w:rsidRPr="001A6AAD" w:rsidRDefault="00025E3C" w:rsidP="00025E3C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1A6AAD">
        <w:rPr>
          <w:color w:val="000000"/>
          <w:sz w:val="28"/>
          <w:szCs w:val="28"/>
        </w:rPr>
        <w:t xml:space="preserve">Обращение может вноситься через представителя услугополучателя. Оформление представительства производится в порядке, установленном гражданским законодательством Республики Казахстан. </w:t>
      </w:r>
    </w:p>
    <w:p w:rsidR="00025E3C" w:rsidRPr="001A6AAD" w:rsidRDefault="00025E3C" w:rsidP="00025E3C">
      <w:pPr>
        <w:pStyle w:val="a3"/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Обращение подписывается услугополучателе</w:t>
      </w:r>
      <w:r w:rsidRPr="001A6AAD">
        <w:rPr>
          <w:rFonts w:eastAsia="Times New Roman"/>
          <w:sz w:val="28"/>
          <w:szCs w:val="28"/>
        </w:rPr>
        <w:t xml:space="preserve">м, либо </w:t>
      </w:r>
      <w:r w:rsidRPr="001A6AAD">
        <w:rPr>
          <w:sz w:val="28"/>
          <w:szCs w:val="28"/>
        </w:rPr>
        <w:t>представителем услугополучателя.</w:t>
      </w:r>
      <w:r w:rsidRPr="001A6AAD">
        <w:rPr>
          <w:rFonts w:eastAsia="Times New Roman"/>
          <w:sz w:val="28"/>
          <w:szCs w:val="28"/>
        </w:rPr>
        <w:t xml:space="preserve"> </w:t>
      </w:r>
    </w:p>
    <w:p w:rsidR="00025E3C" w:rsidRPr="001A6AAD" w:rsidRDefault="00025E3C" w:rsidP="00025E3C">
      <w:pPr>
        <w:pStyle w:val="a3"/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Подтверждением принятия жалобы является ее регистрация (штамп, входящий номер и дата) в канцелярии услугодателя с указанием фамилии и инициалов лица, принявшего жалобу, срока и места получения ответа на поданную жалобу. 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lastRenderedPageBreak/>
        <w:t>Должностное лицо услугодателя рассматривает обращение в форме индивидуального, коллективного вида, а также по средствам видеообращения или видеоконференцсвязи.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Прием видеообращения осуществляется через филиалы некоммерческого акционерного общества «Государственная корпорация «Правительства для граждан» (далее – Государственная корпорация) в явочном порядке при предъявлении услугополучателем документа, удостоверяющего личность. 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Работник Государственной корпорации: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осуществляет идентификацию услугополучателя;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записывает сведения документа, удостоверяющего личность</w:t>
      </w:r>
      <w:r w:rsidRPr="001A6AAD">
        <w:rPr>
          <w:sz w:val="28"/>
          <w:szCs w:val="28"/>
          <w:lang w:val="kk-KZ"/>
        </w:rPr>
        <w:t>,</w:t>
      </w:r>
      <w:r w:rsidRPr="001A6AAD">
        <w:rPr>
          <w:sz w:val="28"/>
          <w:szCs w:val="28"/>
        </w:rPr>
        <w:t xml:space="preserve"> в журнал «Регистрация граждан, подавших видеообращение»;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разъясняет основные правила подачи видеообращения;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проводит заявителя в видеокабинку для подачи видеообращения. 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По результатам рассмотрения видеообращения услугодателем принимается решение. Решение направляется услугополучателям на почтовый адрес. Дополнительно услугодатель  размещает и направляет ответ на электронный адрес, представленный услуполучателем, посредством информационной системы «Единая электронная почтовая система государственных органов Республики Казахстан». </w:t>
      </w:r>
    </w:p>
    <w:p w:rsidR="00025E3C" w:rsidRPr="001A6AAD" w:rsidRDefault="00025E3C" w:rsidP="00025E3C">
      <w:pPr>
        <w:pStyle w:val="a3"/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 xml:space="preserve">Подача и рассмотрение обращения посредством видеообращения или видеоконференцсвязи производится в соответствии с Правилами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заместителям, утвержденными приказом Министра по инвестициям и развитию Республики Казахстан от 22 января 2016 года № 50 (зарегистрирован в Реестре государственной регистрации нормативных правовых актов под № 13206). 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Жалоба услугополучателя по вопросам оказания государственных услуг, поступившая в адрес услугодателя, Государственной корпорации, уполномоченного органа по оценке и контролю качества оказания государственных услуг, подлежит рассмотрению в соотвествии с порядком, предусмотренным статьей 25 Закона Республики Казахстан от 15 апреля       2013 года «О государственных услугах».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Информацию о порядке обжалования через портал можно получить посредством Единого контакт–центра.</w:t>
      </w:r>
    </w:p>
    <w:p w:rsidR="00025E3C" w:rsidRPr="001A6AAD" w:rsidRDefault="00025E3C" w:rsidP="00025E3C">
      <w:pPr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</w:rPr>
        <w:t>12. В случае несогласия с результатами оказанной государственной услуги, услугополучатель имеет право обратиться в суд в установленном законодательством Республики Казахстан порядке.</w:t>
      </w:r>
    </w:p>
    <w:p w:rsidR="00025E3C" w:rsidRPr="001A6AAD" w:rsidRDefault="00025E3C" w:rsidP="00025E3C">
      <w:pPr>
        <w:pStyle w:val="2"/>
        <w:tabs>
          <w:tab w:val="left" w:pos="993"/>
          <w:tab w:val="left" w:pos="4074"/>
        </w:tabs>
        <w:jc w:val="both"/>
        <w:rPr>
          <w:rFonts w:ascii="Times New Roman" w:hAnsi="Times New Roman"/>
          <w:sz w:val="28"/>
          <w:szCs w:val="28"/>
        </w:rPr>
      </w:pPr>
    </w:p>
    <w:p w:rsidR="00025E3C" w:rsidRPr="001A6AAD" w:rsidRDefault="00025E3C" w:rsidP="00025E3C">
      <w:pPr>
        <w:pStyle w:val="2"/>
        <w:tabs>
          <w:tab w:val="left" w:pos="993"/>
          <w:tab w:val="left" w:pos="4074"/>
        </w:tabs>
        <w:jc w:val="both"/>
        <w:rPr>
          <w:rFonts w:ascii="Times New Roman" w:hAnsi="Times New Roman"/>
          <w:sz w:val="28"/>
          <w:szCs w:val="28"/>
        </w:rPr>
      </w:pPr>
    </w:p>
    <w:p w:rsidR="00025E3C" w:rsidRPr="001A6AAD" w:rsidRDefault="00025E3C" w:rsidP="00025E3C">
      <w:pPr>
        <w:tabs>
          <w:tab w:val="left" w:pos="993"/>
          <w:tab w:val="left" w:pos="4074"/>
          <w:tab w:val="left" w:pos="7905"/>
        </w:tabs>
        <w:ind w:left="770"/>
        <w:jc w:val="center"/>
        <w:rPr>
          <w:b/>
          <w:sz w:val="28"/>
          <w:szCs w:val="28"/>
        </w:rPr>
      </w:pPr>
      <w:r w:rsidRPr="001A6AAD">
        <w:rPr>
          <w:b/>
          <w:sz w:val="28"/>
          <w:szCs w:val="28"/>
        </w:rPr>
        <w:t>4. Иные требования с учетом особенностей оказания</w:t>
      </w:r>
    </w:p>
    <w:p w:rsidR="00025E3C" w:rsidRPr="001A6AAD" w:rsidRDefault="00025E3C" w:rsidP="00025E3C">
      <w:pPr>
        <w:tabs>
          <w:tab w:val="left" w:pos="993"/>
          <w:tab w:val="left" w:pos="4074"/>
          <w:tab w:val="left" w:pos="7905"/>
        </w:tabs>
        <w:ind w:left="709"/>
        <w:jc w:val="center"/>
        <w:rPr>
          <w:b/>
          <w:sz w:val="28"/>
          <w:szCs w:val="28"/>
        </w:rPr>
      </w:pPr>
      <w:r w:rsidRPr="001A6AAD">
        <w:rPr>
          <w:b/>
          <w:sz w:val="28"/>
          <w:szCs w:val="28"/>
        </w:rPr>
        <w:t>государственной услуги</w:t>
      </w:r>
    </w:p>
    <w:p w:rsidR="00025E3C" w:rsidRPr="001A6AAD" w:rsidRDefault="00025E3C" w:rsidP="00025E3C">
      <w:pPr>
        <w:tabs>
          <w:tab w:val="left" w:pos="993"/>
          <w:tab w:val="left" w:pos="4074"/>
          <w:tab w:val="left" w:pos="7905"/>
        </w:tabs>
        <w:ind w:firstLine="709"/>
        <w:jc w:val="center"/>
        <w:rPr>
          <w:b/>
          <w:sz w:val="28"/>
          <w:szCs w:val="28"/>
        </w:rPr>
      </w:pPr>
    </w:p>
    <w:p w:rsidR="00025E3C" w:rsidRPr="001A6AAD" w:rsidRDefault="00025E3C" w:rsidP="00025E3C">
      <w:pPr>
        <w:spacing w:line="326" w:lineRule="exact"/>
        <w:ind w:firstLine="709"/>
        <w:jc w:val="both"/>
        <w:rPr>
          <w:sz w:val="28"/>
          <w:szCs w:val="28"/>
        </w:rPr>
      </w:pPr>
      <w:r w:rsidRPr="001A6AAD">
        <w:rPr>
          <w:sz w:val="28"/>
          <w:szCs w:val="28"/>
          <w:lang w:eastAsia="zh-TW"/>
        </w:rPr>
        <w:lastRenderedPageBreak/>
        <w:t>13. </w:t>
      </w:r>
      <w:r w:rsidRPr="001A6AAD">
        <w:rPr>
          <w:sz w:val="28"/>
          <w:szCs w:val="28"/>
        </w:rPr>
        <w:t>Адреса мест оказания государственной услуги размещены на интернет-ресурсах услугодателя –  www.kgd.gov.kz, www.minfin.gov.kz.</w:t>
      </w:r>
    </w:p>
    <w:p w:rsidR="00025E3C" w:rsidRPr="001A6AAD" w:rsidRDefault="00025E3C" w:rsidP="00025E3C">
      <w:pPr>
        <w:tabs>
          <w:tab w:val="left" w:pos="0"/>
        </w:tabs>
        <w:ind w:firstLine="709"/>
        <w:jc w:val="both"/>
        <w:rPr>
          <w:sz w:val="28"/>
          <w:szCs w:val="28"/>
          <w:lang w:eastAsia="zh-TW"/>
        </w:rPr>
      </w:pPr>
      <w:r w:rsidRPr="001A6AAD">
        <w:rPr>
          <w:sz w:val="28"/>
          <w:szCs w:val="28"/>
          <w:lang w:eastAsia="zh-TW"/>
        </w:rPr>
        <w:t>14. Услугополучатель имеет возможность получения информации</w:t>
      </w:r>
      <w:r w:rsidRPr="001A6AAD">
        <w:rPr>
          <w:sz w:val="28"/>
          <w:szCs w:val="28"/>
          <w:lang w:eastAsia="zh-TW"/>
        </w:rPr>
        <w:br/>
        <w:t xml:space="preserve">о статусе оказания государственной услуги в режиме удаленного доступа посредством </w:t>
      </w:r>
      <w:r w:rsidRPr="001A6AAD">
        <w:rPr>
          <w:sz w:val="28"/>
          <w:szCs w:val="28"/>
        </w:rPr>
        <w:t>Единого контакт-центра.</w:t>
      </w:r>
    </w:p>
    <w:p w:rsidR="00025E3C" w:rsidRPr="001A6AAD" w:rsidRDefault="00025E3C" w:rsidP="00025E3C">
      <w:pPr>
        <w:tabs>
          <w:tab w:val="left" w:pos="0"/>
        </w:tabs>
        <w:ind w:firstLine="709"/>
        <w:jc w:val="both"/>
        <w:rPr>
          <w:color w:val="C00000"/>
          <w:sz w:val="28"/>
          <w:szCs w:val="28"/>
          <w:lang w:eastAsia="zh-TW"/>
        </w:rPr>
      </w:pPr>
      <w:r w:rsidRPr="001A6AAD">
        <w:rPr>
          <w:sz w:val="28"/>
          <w:szCs w:val="28"/>
          <w:lang w:eastAsia="zh-TW"/>
        </w:rPr>
        <w:t>15. Контактные телефоны Е</w:t>
      </w:r>
      <w:r w:rsidRPr="001A6AAD">
        <w:rPr>
          <w:sz w:val="28"/>
          <w:szCs w:val="28"/>
        </w:rPr>
        <w:t>диного контакт-центра</w:t>
      </w:r>
      <w:r w:rsidRPr="001A6AAD">
        <w:rPr>
          <w:sz w:val="28"/>
          <w:szCs w:val="28"/>
          <w:lang w:eastAsia="zh-TW"/>
        </w:rPr>
        <w:t>: 1414, 8-800-080-7777.</w:t>
      </w: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  <w:r w:rsidRPr="001A6AAD">
        <w:rPr>
          <w:sz w:val="24"/>
          <w:szCs w:val="24"/>
        </w:rPr>
        <w:t xml:space="preserve">Приложение </w:t>
      </w: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  <w:r w:rsidRPr="001A6AAD">
        <w:rPr>
          <w:sz w:val="24"/>
          <w:szCs w:val="24"/>
        </w:rPr>
        <w:t xml:space="preserve">к стандарту государственной услуги </w:t>
      </w:r>
    </w:p>
    <w:p w:rsidR="00025E3C" w:rsidRPr="001A6AAD" w:rsidRDefault="00025E3C" w:rsidP="00025E3C">
      <w:pPr>
        <w:ind w:left="4536"/>
        <w:jc w:val="center"/>
        <w:rPr>
          <w:sz w:val="24"/>
          <w:szCs w:val="24"/>
        </w:rPr>
      </w:pPr>
      <w:r w:rsidRPr="001A6AAD">
        <w:rPr>
          <w:sz w:val="24"/>
          <w:szCs w:val="24"/>
        </w:rPr>
        <w:t>«Возврат подоходного налога, удержанного у источника выплаты»</w:t>
      </w:r>
    </w:p>
    <w:p w:rsidR="00025E3C" w:rsidRPr="001A6AAD" w:rsidRDefault="00025E3C" w:rsidP="00025E3C">
      <w:pPr>
        <w:ind w:left="-142" w:right="423"/>
      </w:pPr>
      <w:r w:rsidRPr="001A6AAD">
        <w:rPr>
          <w:noProof/>
        </w:rPr>
        <w:lastRenderedPageBreak/>
        <w:drawing>
          <wp:inline distT="0" distB="0" distL="0" distR="0" wp14:anchorId="21FEB240" wp14:editId="43090C2E">
            <wp:extent cx="6442364" cy="7495309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3756" cy="749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3C" w:rsidRPr="001A6AAD" w:rsidRDefault="00025E3C" w:rsidP="00025E3C">
      <w:pPr>
        <w:ind w:left="-142" w:right="-284"/>
      </w:pPr>
    </w:p>
    <w:p w:rsidR="00025E3C" w:rsidRPr="001A6AAD" w:rsidRDefault="00025E3C" w:rsidP="00025E3C">
      <w:pPr>
        <w:ind w:right="-284"/>
      </w:pPr>
    </w:p>
    <w:p w:rsidR="00025E3C" w:rsidRPr="001A6AAD" w:rsidRDefault="00025E3C" w:rsidP="00025E3C">
      <w:pPr>
        <w:ind w:left="-426" w:right="-284"/>
      </w:pPr>
    </w:p>
    <w:p w:rsidR="00025E3C" w:rsidRPr="001A6AAD" w:rsidRDefault="00025E3C" w:rsidP="00025E3C">
      <w:pPr>
        <w:ind w:left="-142" w:right="-284"/>
        <w:sectPr w:rsidR="00025E3C" w:rsidRPr="001A6AAD" w:rsidSect="008D04E3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025E3C" w:rsidRPr="001A6AAD" w:rsidRDefault="00025E3C" w:rsidP="00025E3C">
      <w:pPr>
        <w:ind w:right="-284"/>
      </w:pPr>
    </w:p>
    <w:p w:rsidR="00025E3C" w:rsidRPr="001A6AAD" w:rsidRDefault="00025E3C" w:rsidP="00025E3C">
      <w:pPr>
        <w:ind w:left="-142" w:right="-284"/>
      </w:pPr>
      <w:r w:rsidRPr="001A6AAD">
        <w:rPr>
          <w:noProof/>
        </w:rPr>
        <w:drawing>
          <wp:inline distT="0" distB="0" distL="0" distR="0" wp14:anchorId="4D250CC3" wp14:editId="21677CB1">
            <wp:extent cx="6373091" cy="8167255"/>
            <wp:effectExtent l="0" t="0" r="8890" b="571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4467" cy="816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3C" w:rsidRPr="001A6AAD" w:rsidRDefault="00025E3C" w:rsidP="00025E3C">
      <w:pPr>
        <w:ind w:left="-426" w:right="-284"/>
        <w:sectPr w:rsidR="00025E3C" w:rsidRPr="001A6AAD" w:rsidSect="00CA1EA9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  <w:r w:rsidRPr="001A6AAD">
        <w:rPr>
          <w:noProof/>
        </w:rPr>
        <w:lastRenderedPageBreak/>
        <w:drawing>
          <wp:inline distT="0" distB="0" distL="0" distR="0" wp14:anchorId="1A2762B4" wp14:editId="7402430B">
            <wp:extent cx="6657109" cy="8139546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8546" cy="81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AAD">
        <w:rPr>
          <w:noProof/>
        </w:rPr>
        <w:lastRenderedPageBreak/>
        <w:drawing>
          <wp:inline distT="0" distB="0" distL="0" distR="0" wp14:anchorId="15D2EAEB" wp14:editId="578AFED4">
            <wp:extent cx="6615545" cy="7973291"/>
            <wp:effectExtent l="0" t="0" r="0" b="889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6973" cy="79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AAD">
        <w:rPr>
          <w:noProof/>
        </w:rPr>
        <w:lastRenderedPageBreak/>
        <w:drawing>
          <wp:inline distT="0" distB="0" distL="0" distR="0" wp14:anchorId="0A5EF378" wp14:editId="77AEFE02">
            <wp:extent cx="6414654" cy="8084128"/>
            <wp:effectExtent l="0" t="0" r="571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6039" cy="808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AAD">
        <w:rPr>
          <w:noProof/>
        </w:rPr>
        <w:lastRenderedPageBreak/>
        <w:drawing>
          <wp:inline distT="0" distB="0" distL="0" distR="0" wp14:anchorId="0F539481" wp14:editId="1474E36B">
            <wp:extent cx="6400800" cy="8188037"/>
            <wp:effectExtent l="0" t="0" r="0" b="381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2182" cy="81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3C" w:rsidRPr="001A6AAD" w:rsidRDefault="00025E3C" w:rsidP="00025E3C">
      <w:pPr>
        <w:ind w:right="-284"/>
      </w:pPr>
      <w:r w:rsidRPr="001A6AAD">
        <w:rPr>
          <w:noProof/>
        </w:rPr>
        <w:lastRenderedPageBreak/>
        <w:drawing>
          <wp:inline distT="0" distB="0" distL="0" distR="0" wp14:anchorId="63454F71" wp14:editId="75059E81">
            <wp:extent cx="9323159" cy="5216237"/>
            <wp:effectExtent l="0" t="0" r="0" b="381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2700" cy="52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3C" w:rsidRPr="001A6AAD" w:rsidRDefault="00025E3C" w:rsidP="00025E3C">
      <w:pPr>
        <w:ind w:left="-426" w:right="-284"/>
      </w:pPr>
      <w:r w:rsidRPr="001A6AAD">
        <w:rPr>
          <w:noProof/>
        </w:rPr>
        <w:lastRenderedPageBreak/>
        <w:drawing>
          <wp:inline distT="0" distB="0" distL="0" distR="0" wp14:anchorId="739EAFC0" wp14:editId="29C94061">
            <wp:extent cx="9601200" cy="513311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11026" cy="513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3C" w:rsidRPr="001A6AAD" w:rsidRDefault="00025E3C" w:rsidP="00025E3C">
      <w:pPr>
        <w:ind w:left="-426" w:right="-284"/>
      </w:pPr>
      <w:r w:rsidRPr="001A6AAD">
        <w:rPr>
          <w:noProof/>
        </w:rPr>
        <w:lastRenderedPageBreak/>
        <w:drawing>
          <wp:inline distT="0" distB="0" distL="0" distR="0" wp14:anchorId="28B784CF" wp14:editId="236EBC30">
            <wp:extent cx="9497291" cy="5486400"/>
            <wp:effectExtent l="0" t="0" r="889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07010" cy="54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3C" w:rsidRPr="001A6AAD" w:rsidRDefault="00025E3C" w:rsidP="00025E3C">
      <w:pPr>
        <w:ind w:right="-284"/>
      </w:pPr>
    </w:p>
    <w:p w:rsidR="00025E3C" w:rsidRPr="001A6AAD" w:rsidRDefault="00025E3C" w:rsidP="00025E3C">
      <w:pPr>
        <w:ind w:left="-426" w:right="-284"/>
      </w:pPr>
      <w:r w:rsidRPr="001A6AAD">
        <w:rPr>
          <w:noProof/>
        </w:rPr>
        <w:lastRenderedPageBreak/>
        <w:drawing>
          <wp:inline distT="0" distB="0" distL="0" distR="0" wp14:anchorId="6A363FBF" wp14:editId="3E387913">
            <wp:extent cx="9545782" cy="4883728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55551" cy="488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AAD">
        <w:rPr>
          <w:noProof/>
        </w:rPr>
        <w:lastRenderedPageBreak/>
        <w:drawing>
          <wp:inline distT="0" distB="0" distL="0" distR="0" wp14:anchorId="17899CF4" wp14:editId="15570852">
            <wp:extent cx="9593095" cy="5181600"/>
            <wp:effectExtent l="0" t="0" r="825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2912" cy="518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AAD">
        <w:rPr>
          <w:noProof/>
        </w:rPr>
        <w:lastRenderedPageBreak/>
        <w:drawing>
          <wp:inline distT="0" distB="0" distL="0" distR="0" wp14:anchorId="46E6F6CC" wp14:editId="2596D51D">
            <wp:extent cx="9454666" cy="5077691"/>
            <wp:effectExtent l="0" t="0" r="0" b="889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64342" cy="508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AAD">
        <w:rPr>
          <w:noProof/>
        </w:rPr>
        <w:lastRenderedPageBreak/>
        <w:drawing>
          <wp:inline distT="0" distB="0" distL="0" distR="0" wp14:anchorId="267A8DAE" wp14:editId="469A2560">
            <wp:extent cx="9608127" cy="4946073"/>
            <wp:effectExtent l="0" t="0" r="0" b="698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17960" cy="49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3C" w:rsidRPr="001A6AAD" w:rsidRDefault="00025E3C" w:rsidP="00025E3C">
      <w:pPr>
        <w:ind w:left="-426" w:right="-284"/>
      </w:pPr>
    </w:p>
    <w:p w:rsidR="00025E3C" w:rsidRPr="001A6AAD" w:rsidRDefault="00025E3C" w:rsidP="00025E3C">
      <w:pPr>
        <w:ind w:right="-284"/>
      </w:pPr>
    </w:p>
    <w:p w:rsidR="00025E3C" w:rsidRPr="001A6AAD" w:rsidRDefault="00025E3C" w:rsidP="00025E3C">
      <w:pPr>
        <w:ind w:left="-426" w:right="-284"/>
        <w:sectPr w:rsidR="00025E3C" w:rsidRPr="001A6AAD" w:rsidSect="003A00BF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025E3C" w:rsidRPr="001A6AAD" w:rsidRDefault="00025E3C" w:rsidP="00025E3C">
      <w:pPr>
        <w:ind w:right="-284"/>
      </w:pPr>
      <w:r w:rsidRPr="001A6AAD">
        <w:rPr>
          <w:noProof/>
        </w:rPr>
        <w:lastRenderedPageBreak/>
        <w:drawing>
          <wp:inline distT="0" distB="0" distL="0" distR="0" wp14:anchorId="2298B390" wp14:editId="572D4D10">
            <wp:extent cx="6303819" cy="8243455"/>
            <wp:effectExtent l="0" t="0" r="1905" b="571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5180" cy="8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AAD">
        <w:rPr>
          <w:noProof/>
        </w:rPr>
        <w:lastRenderedPageBreak/>
        <w:drawing>
          <wp:inline distT="0" distB="0" distL="0" distR="0" wp14:anchorId="7FF25007" wp14:editId="0DF507FE">
            <wp:extent cx="6234546" cy="830580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35892" cy="830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AAD">
        <w:rPr>
          <w:noProof/>
        </w:rPr>
        <w:lastRenderedPageBreak/>
        <w:drawing>
          <wp:inline distT="0" distB="0" distL="0" distR="0" wp14:anchorId="0C406109" wp14:editId="1CD74DDE">
            <wp:extent cx="6213764" cy="8312728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5106" cy="831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3C" w:rsidRPr="001A6AAD" w:rsidRDefault="00025E3C" w:rsidP="00025E3C">
      <w:pPr>
        <w:ind w:right="4959"/>
        <w:jc w:val="right"/>
        <w:rPr>
          <w:color w:val="FF0000"/>
          <w:sz w:val="28"/>
          <w:szCs w:val="28"/>
        </w:rPr>
      </w:pPr>
    </w:p>
    <w:p w:rsidR="00025E3C" w:rsidRPr="001A6AAD" w:rsidRDefault="00025E3C" w:rsidP="00025E3C">
      <w:pPr>
        <w:tabs>
          <w:tab w:val="num" w:pos="-4395"/>
          <w:tab w:val="left" w:pos="-2127"/>
          <w:tab w:val="left" w:pos="-1985"/>
          <w:tab w:val="left" w:pos="-1843"/>
          <w:tab w:val="left" w:pos="-1701"/>
          <w:tab w:val="left" w:pos="-1560"/>
          <w:tab w:val="left" w:pos="1134"/>
        </w:tabs>
        <w:ind w:firstLine="709"/>
        <w:jc w:val="both"/>
        <w:rPr>
          <w:color w:val="FF0000"/>
          <w:sz w:val="28"/>
          <w:szCs w:val="28"/>
        </w:rPr>
      </w:pPr>
    </w:p>
    <w:p w:rsidR="00EB4E1A" w:rsidRDefault="00025E3C">
      <w:bookmarkStart w:id="1" w:name="_GoBack"/>
      <w:bookmarkEnd w:id="1"/>
    </w:p>
    <w:sectPr w:rsidR="00EB4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5B" w:rsidRDefault="00025E3C" w:rsidP="003A00BF">
    <w:pPr>
      <w:pStyle w:val="a8"/>
      <w:framePr w:wrap="around" w:vAnchor="text" w:hAnchor="margin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9255B" w:rsidRDefault="00025E3C" w:rsidP="003A00BF">
    <w:pPr>
      <w:pStyle w:val="a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5B" w:rsidRDefault="00025E3C" w:rsidP="003A00BF">
    <w:pPr>
      <w:pStyle w:val="a8"/>
      <w:ind w:firstLine="360"/>
    </w:pPr>
  </w:p>
  <w:p w:rsidR="0069255B" w:rsidRDefault="00025E3C" w:rsidP="003A00BF">
    <w:pPr>
      <w:pStyle w:val="a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5B" w:rsidRDefault="00025E3C" w:rsidP="003A00BF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9255B" w:rsidRDefault="00025E3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086182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9255B" w:rsidRPr="008D04E3" w:rsidRDefault="00025E3C">
        <w:pPr>
          <w:pStyle w:val="a6"/>
          <w:jc w:val="center"/>
          <w:rPr>
            <w:sz w:val="24"/>
            <w:szCs w:val="24"/>
          </w:rPr>
        </w:pPr>
        <w:r w:rsidRPr="008D04E3">
          <w:rPr>
            <w:sz w:val="24"/>
            <w:szCs w:val="24"/>
          </w:rPr>
          <w:fldChar w:fldCharType="begin"/>
        </w:r>
        <w:r w:rsidRPr="008D04E3">
          <w:rPr>
            <w:sz w:val="24"/>
            <w:szCs w:val="24"/>
          </w:rPr>
          <w:instrText>PAGE   \* MERGEFORMAT</w:instrText>
        </w:r>
        <w:r w:rsidRPr="008D04E3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</w:t>
        </w:r>
        <w:r w:rsidRPr="008D04E3">
          <w:rPr>
            <w:sz w:val="24"/>
            <w:szCs w:val="24"/>
          </w:rPr>
          <w:fldChar w:fldCharType="end"/>
        </w:r>
      </w:p>
    </w:sdtContent>
  </w:sdt>
  <w:p w:rsidR="0069255B" w:rsidRPr="004B0A6A" w:rsidRDefault="00025E3C" w:rsidP="003A00B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5B" w:rsidRDefault="00025E3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69255B" w:rsidRDefault="00025E3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B3E42"/>
    <w:multiLevelType w:val="hybridMultilevel"/>
    <w:tmpl w:val="553A1A8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2342F4D0">
      <w:start w:val="1"/>
      <w:numFmt w:val="decimal"/>
      <w:lvlText w:val="%2)"/>
      <w:lvlJc w:val="left"/>
      <w:pPr>
        <w:ind w:left="214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6B03307B"/>
    <w:multiLevelType w:val="hybridMultilevel"/>
    <w:tmpl w:val="4F20FDC0"/>
    <w:lvl w:ilvl="0" w:tplc="5C189520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101AFABA">
      <w:start w:val="1"/>
      <w:numFmt w:val="decimal"/>
      <w:lvlText w:val="%2)"/>
      <w:lvlJc w:val="left"/>
      <w:pPr>
        <w:tabs>
          <w:tab w:val="num" w:pos="1440"/>
        </w:tabs>
        <w:ind w:left="1440" w:hanging="840"/>
      </w:pPr>
      <w:rPr>
        <w:rFonts w:hint="default"/>
      </w:rPr>
    </w:lvl>
    <w:lvl w:ilvl="2" w:tplc="ADA40204">
      <w:start w:val="1"/>
      <w:numFmt w:val="decimal"/>
      <w:lvlText w:val="%3)"/>
      <w:lvlJc w:val="right"/>
      <w:pPr>
        <w:tabs>
          <w:tab w:val="num" w:pos="2340"/>
        </w:tabs>
        <w:ind w:left="234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E3C"/>
    <w:rsid w:val="00025E3C"/>
    <w:rsid w:val="00152674"/>
    <w:rsid w:val="0032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42CEC2-2A38-45F4-952B-EE6BA323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E3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basedOn w:val="a0"/>
    <w:uiPriority w:val="99"/>
    <w:rsid w:val="00025E3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No Spacing"/>
    <w:uiPriority w:val="1"/>
    <w:qFormat/>
    <w:rsid w:val="00025E3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025E3C"/>
    <w:pPr>
      <w:ind w:left="720"/>
      <w:contextualSpacing/>
    </w:pPr>
  </w:style>
  <w:style w:type="paragraph" w:styleId="a6">
    <w:name w:val="header"/>
    <w:basedOn w:val="a"/>
    <w:link w:val="a7"/>
    <w:unhideWhenUsed/>
    <w:rsid w:val="00025E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25E3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nhideWhenUsed/>
    <w:rsid w:val="00025E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025E3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025E3C"/>
  </w:style>
  <w:style w:type="paragraph" w:customStyle="1" w:styleId="22">
    <w:name w:val="Абзац списка22"/>
    <w:basedOn w:val="a"/>
    <w:rsid w:val="00025E3C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">
    <w:name w:val="Без интервала2"/>
    <w:rsid w:val="00025E3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">
    <w:name w:val="Абзац списка5"/>
    <w:basedOn w:val="a"/>
    <w:rsid w:val="00025E3C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5">
    <w:name w:val="Абзац списка Знак"/>
    <w:link w:val="a4"/>
    <w:uiPriority w:val="34"/>
    <w:locked/>
    <w:rsid w:val="00025E3C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2542</Words>
  <Characters>14492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 Ботанова</dc:creator>
  <cp:keywords/>
  <dc:description/>
  <cp:lastModifiedBy>Динара Ботанова</cp:lastModifiedBy>
  <cp:revision>1</cp:revision>
  <dcterms:created xsi:type="dcterms:W3CDTF">2019-01-21T06:07:00Z</dcterms:created>
  <dcterms:modified xsi:type="dcterms:W3CDTF">2019-01-21T06:09:00Z</dcterms:modified>
</cp:coreProperties>
</file>