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FC2172" w:rsidRDefault="002370B1" w:rsidP="00FC217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326495" w:rsidRPr="004B0D05">
        <w:rPr>
          <w:rFonts w:ascii="Times New Roman" w:hAnsi="Times New Roman"/>
          <w:sz w:val="28"/>
          <w:szCs w:val="28"/>
        </w:rPr>
        <w:t>5</w:t>
      </w:r>
      <w:r w:rsidRPr="00CA4E29">
        <w:rPr>
          <w:rFonts w:ascii="Times New Roman" w:hAnsi="Times New Roman"/>
          <w:sz w:val="28"/>
          <w:szCs w:val="28"/>
          <w:lang w:val="kk-KZ"/>
        </w:rPr>
        <w:t xml:space="preserve"> жылғы «</w:t>
      </w:r>
      <w:r w:rsidR="00FC2172">
        <w:rPr>
          <w:rFonts w:ascii="Times New Roman" w:hAnsi="Times New Roman"/>
          <w:sz w:val="28"/>
          <w:szCs w:val="28"/>
          <w:lang w:val="kk-KZ"/>
        </w:rPr>
        <w:t>27</w:t>
      </w:r>
      <w:r w:rsidRPr="00CA4E29">
        <w:rPr>
          <w:rFonts w:ascii="Times New Roman" w:hAnsi="Times New Roman"/>
          <w:sz w:val="28"/>
          <w:szCs w:val="28"/>
          <w:lang w:val="kk-KZ"/>
        </w:rPr>
        <w:t>»</w:t>
      </w:r>
      <w:r w:rsidR="00FC2172">
        <w:rPr>
          <w:rFonts w:ascii="Times New Roman" w:hAnsi="Times New Roman"/>
          <w:sz w:val="28"/>
          <w:szCs w:val="28"/>
          <w:lang w:val="kk-KZ"/>
        </w:rPr>
        <w:t xml:space="preserve"> сәуірдегі</w:t>
      </w:r>
      <w:r w:rsidR="00FC2172" w:rsidRPr="00CA4E29">
        <w:rPr>
          <w:rFonts w:ascii="Times New Roman" w:hAnsi="Times New Roman"/>
          <w:sz w:val="28"/>
          <w:szCs w:val="28"/>
          <w:lang w:val="kk-KZ"/>
        </w:rPr>
        <w:t xml:space="preserve"> </w:t>
      </w:r>
    </w:p>
    <w:p w:rsidR="002370B1" w:rsidRDefault="002370B1" w:rsidP="00FC217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FC2172">
        <w:rPr>
          <w:rFonts w:ascii="Times New Roman" w:hAnsi="Times New Roman"/>
          <w:sz w:val="28"/>
          <w:szCs w:val="28"/>
          <w:lang w:val="kk-KZ"/>
        </w:rPr>
        <w:t>284</w:t>
      </w:r>
      <w:r>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BD4940" w:rsidRDefault="001F7EF4" w:rsidP="00326495">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B0D05">
        <w:rPr>
          <w:rFonts w:ascii="Times New Roman" w:hAnsi="Times New Roman"/>
          <w:sz w:val="28"/>
          <w:szCs w:val="28"/>
          <w:lang w:val="kk-KZ"/>
        </w:rPr>
        <w:t>8</w:t>
      </w:r>
      <w:r w:rsidR="00E83A87">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326495" w:rsidRPr="00BD4940" w:rsidRDefault="00326495" w:rsidP="00326495">
      <w:pPr>
        <w:spacing w:after="0" w:line="240" w:lineRule="auto"/>
        <w:ind w:left="4536"/>
        <w:jc w:val="center"/>
        <w:rPr>
          <w:rFonts w:ascii="Times New Roman" w:hAnsi="Times New Roman"/>
          <w:sz w:val="28"/>
          <w:szCs w:val="28"/>
          <w:lang w:val="kk-KZ"/>
        </w:rPr>
      </w:pPr>
    </w:p>
    <w:p w:rsidR="00326495" w:rsidRPr="00BD4940" w:rsidRDefault="00326495" w:rsidP="00326495">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1F7EF4" w:rsidRPr="001F7EF4">
        <w:rPr>
          <w:rFonts w:ascii="Times New Roman" w:hAnsi="Times New Roman"/>
          <w:b/>
          <w:sz w:val="28"/>
          <w:szCs w:val="28"/>
          <w:lang w:val="kk-KZ"/>
        </w:rPr>
        <w:t>Бажсыз сауда дүкендері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326495">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326495" w:rsidRDefault="00326495" w:rsidP="00326495">
      <w:pPr>
        <w:spacing w:after="0" w:line="240" w:lineRule="auto"/>
        <w:jc w:val="center"/>
        <w:rPr>
          <w:rFonts w:ascii="Times New Roman" w:hAnsi="Times New Roman"/>
          <w:b/>
          <w:sz w:val="28"/>
          <w:szCs w:val="28"/>
          <w:lang w:val="en-US"/>
        </w:rPr>
      </w:pPr>
    </w:p>
    <w:p w:rsidR="00326495" w:rsidRPr="00326495" w:rsidRDefault="00326495" w:rsidP="00326495">
      <w:pPr>
        <w:spacing w:after="0" w:line="240" w:lineRule="auto"/>
        <w:jc w:val="center"/>
        <w:rPr>
          <w:rFonts w:ascii="Times New Roman" w:hAnsi="Times New Roman"/>
          <w:b/>
          <w:sz w:val="28"/>
          <w:szCs w:val="28"/>
          <w:lang w:val="en-US"/>
        </w:rPr>
      </w:pPr>
    </w:p>
    <w:p w:rsidR="001E1B9D" w:rsidRPr="00326495" w:rsidRDefault="001E1B9D" w:rsidP="00326495">
      <w:pPr>
        <w:pStyle w:val="a8"/>
        <w:numPr>
          <w:ilvl w:val="0"/>
          <w:numId w:val="1"/>
        </w:numPr>
        <w:spacing w:after="0" w:line="240" w:lineRule="auto"/>
        <w:ind w:left="714" w:hanging="357"/>
        <w:jc w:val="center"/>
        <w:rPr>
          <w:rFonts w:ascii="Times New Roman" w:hAnsi="Times New Roman"/>
          <w:b/>
          <w:sz w:val="28"/>
          <w:szCs w:val="28"/>
          <w:lang w:val="en-US"/>
        </w:rPr>
      </w:pPr>
      <w:r w:rsidRPr="00326495">
        <w:rPr>
          <w:rFonts w:ascii="Times New Roman" w:hAnsi="Times New Roman"/>
          <w:b/>
          <w:sz w:val="28"/>
          <w:szCs w:val="28"/>
          <w:lang w:val="kk-KZ"/>
        </w:rPr>
        <w:t>Жалпы ережелер</w:t>
      </w:r>
    </w:p>
    <w:p w:rsidR="00326495" w:rsidRPr="00326495" w:rsidRDefault="00326495" w:rsidP="00326495">
      <w:pPr>
        <w:pStyle w:val="a8"/>
        <w:rPr>
          <w:rFonts w:ascii="Times New Roman" w:hAnsi="Times New Roman"/>
          <w:b/>
          <w:sz w:val="28"/>
          <w:szCs w:val="28"/>
          <w:lang w:val="en-US"/>
        </w:rPr>
      </w:pP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1. </w:t>
      </w:r>
      <w:r>
        <w:rPr>
          <w:rFonts w:ascii="Times New Roman" w:hAnsi="Times New Roman"/>
          <w:sz w:val="28"/>
          <w:szCs w:val="28"/>
          <w:lang w:val="kk-KZ"/>
        </w:rPr>
        <w:t>«</w:t>
      </w:r>
      <w:r w:rsidRPr="005C098F">
        <w:rPr>
          <w:rFonts w:ascii="Times New Roman" w:hAnsi="Times New Roman"/>
          <w:sz w:val="28"/>
          <w:szCs w:val="28"/>
          <w:lang w:val="kk-KZ"/>
        </w:rPr>
        <w:t>Бажсыз сауда дүкендері иелерінің тізіліміне енгізу</w:t>
      </w:r>
      <w:r>
        <w:rPr>
          <w:rFonts w:ascii="Times New Roman" w:hAnsi="Times New Roman"/>
          <w:sz w:val="28"/>
          <w:szCs w:val="28"/>
          <w:lang w:val="kk-KZ"/>
        </w:rPr>
        <w:t>»</w:t>
      </w:r>
      <w:r w:rsidRPr="005C098F">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Өтініштерді қабылдау және мемлекеттік қызмет көрсету нәтижесін беру:</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көрсетілетін қызметті берушінің кеңсесі арқылы;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2) </w:t>
      </w:r>
      <w:r>
        <w:rPr>
          <w:rFonts w:ascii="Times New Roman" w:hAnsi="Times New Roman"/>
          <w:sz w:val="28"/>
          <w:szCs w:val="28"/>
          <w:lang w:val="kk-KZ"/>
        </w:rPr>
        <w:t>«</w:t>
      </w:r>
      <w:r w:rsidRPr="005C098F">
        <w:rPr>
          <w:rFonts w:ascii="Times New Roman" w:hAnsi="Times New Roman"/>
          <w:sz w:val="28"/>
          <w:szCs w:val="28"/>
          <w:lang w:val="kk-KZ"/>
        </w:rPr>
        <w:t>электрондық үкіметтің</w:t>
      </w:r>
      <w:r>
        <w:rPr>
          <w:rFonts w:ascii="Times New Roman" w:hAnsi="Times New Roman"/>
          <w:sz w:val="28"/>
          <w:szCs w:val="28"/>
          <w:lang w:val="kk-KZ"/>
        </w:rPr>
        <w:t>»</w:t>
      </w:r>
      <w:r w:rsidRPr="005C098F">
        <w:rPr>
          <w:rFonts w:ascii="Times New Roman" w:hAnsi="Times New Roman"/>
          <w:sz w:val="28"/>
          <w:szCs w:val="28"/>
          <w:lang w:val="kk-KZ"/>
        </w:rPr>
        <w:t>: www.egov.kz веб–порталы (бұдан әрі – портал) арқылы жүзеге асырылады.</w:t>
      </w:r>
    </w:p>
    <w:p w:rsidR="005C098F" w:rsidRPr="005C098F" w:rsidRDefault="005C098F" w:rsidP="005C098F">
      <w:pPr>
        <w:spacing w:after="0" w:line="240" w:lineRule="auto"/>
        <w:ind w:firstLine="709"/>
        <w:jc w:val="both"/>
        <w:rPr>
          <w:rFonts w:ascii="Times New Roman" w:hAnsi="Times New Roman"/>
          <w:sz w:val="28"/>
          <w:szCs w:val="28"/>
          <w:lang w:val="kk-KZ"/>
        </w:rPr>
      </w:pP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2. Мемлекеттік қызметті көрсету тәртібі</w:t>
      </w:r>
    </w:p>
    <w:p w:rsidR="005C098F" w:rsidRPr="005C098F" w:rsidRDefault="005C098F" w:rsidP="005C098F">
      <w:pPr>
        <w:spacing w:after="0" w:line="240" w:lineRule="auto"/>
        <w:ind w:firstLine="709"/>
        <w:jc w:val="both"/>
        <w:rPr>
          <w:rFonts w:ascii="Times New Roman" w:hAnsi="Times New Roman"/>
          <w:sz w:val="28"/>
          <w:szCs w:val="28"/>
          <w:lang w:val="kk-KZ"/>
        </w:rPr>
      </w:pP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4. Мемлекеттік көрсетілетін қызметті көрсету мерзімі: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көрсетілетін қызметті алушы құжаттар топтамасын көрсетілетін қызметті берушіге немесе порталға тапсырған сәттен бастап – күнтізбелік 15 (он бес) күн;</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жол берілетін уақыты – 30 (отыз) минут;</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3) көрсетілетін қызметті алушыға қызмет көрсетудің барынша жол берілетін уақыты – 30 (отыз) минут.</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5. Мемлекеттік қызметті көрсету нысаны: электрондық (ішінара автоматтандырылған) немесе қағаз түрінде.</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6. Бажсыз сауда дүкендері иелерінің тізіліміне енгізу туралы шешімі, не осы мемлекеттік көрсетілетін қызмет стандартының 10-тармағында көрсетілген жағдайларда және негіздемелер бойынша көрсетілетін қызметті берушінің </w:t>
      </w:r>
      <w:r w:rsidRPr="005C098F">
        <w:rPr>
          <w:rFonts w:ascii="Times New Roman" w:hAnsi="Times New Roman"/>
          <w:sz w:val="28"/>
          <w:szCs w:val="28"/>
          <w:lang w:val="kk-KZ"/>
        </w:rPr>
        <w:lastRenderedPageBreak/>
        <w:t>мемлекеттік қызметті көрсетуден бас тарту туралы дәлелді жауабы – мемлекеттік қызметті көрсету нәтижесі.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Мемлекеттік қызмет көрсету нәтижесін ұсыну нысаны: электрондық түрде.</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куәландырылатын электрондық құжат нысанында жолданады.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7. Мемлекеттік қызмет тегін заңды тұлғаларға (бұдан әрі – көрсетілетін қызметті алушы) көрсетіледі.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8. Жұмыс кестесі: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көрсетілетін қызметті берушінің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Өтініштерді қабылдау және мемелекеттік қызмет көрсету нәтижелерін беру сағат 13.00–ден 14.30 – ға дейінгі түскі үзіліспен, сағат 09.00–ден 17.30–ға дейін жүзеге асырылады.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2) 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9. Көрсетілетін қызметті алушы жүгінген кезде мемлекеттік қызметті көрсету үшін қажетті құжаттар тізбесі: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көрсетілетін қызметті берушіге: </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осы мемлекеттік көрсетілетін қызмет стандартына қосымшаға сәйкес нысан бойынша өтініш;</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порталға:</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ЭЦҚ қойылған электрондық құжат нысанындағы өтініш.</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3-тармағына сәйкес өтініш берушінің үй-жайлары мен </w:t>
      </w:r>
      <w:r w:rsidRPr="005C098F">
        <w:rPr>
          <w:rFonts w:ascii="Times New Roman" w:hAnsi="Times New Roman"/>
          <w:sz w:val="28"/>
          <w:szCs w:val="28"/>
          <w:lang w:val="kk-KZ"/>
        </w:rPr>
        <w:lastRenderedPageBreak/>
        <w:t xml:space="preserve">аумақтарының Кодекстің 54-бабы 1-тармағының 1) тармақшасында айқындалған талаптарға сәйкестігін қарап-тексереді. </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бажсыз сауда дүкендері ретінде пайдалану үшін жарамды үй-жайларға иелік ету құқығын растайтын;</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2) бажсыз сауда дүкендері ретінде мәлімделген үй-жайлар мен аумақтардың жоспарларының, сызбаларының;</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3) егер бөлшек саудаға арналған тіркеу немесе рұқсат құжаттарын алу міндеті Қазақстан Республикасының заңнамасында көзделсе, сол құжаттардың көшірмелерін ұсынады. </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Көрсетілетін қызметті алушы барлық қажетті құжаттарды тапсырған кезде: </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10. Мемлекеттік қызметті көрсетуден бас тарту үшін мыналар негіздемелер болып табылады: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осы мемлекеттік көрсетілетін қызмет стандартының 9-тармағында көрсетілген барлық құжаттарды ұсынбауы;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2) көрсетілетін қызметті алушының келесі талаптарға сәйкес келмеуі: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бажсыз сауда дүкендері ретінде пайдалануға жарамды үй–жайлардың меншiкте, шаруашылық жүргiзуде, жедел басқаруда немесе жалға алынған болуы және мынадай талаптарға сай болуы: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сауда залы жеке тұлғалардың Кеден одағының кеден аумағы арқылы өткен кезде әкететін тауарларды кедендік декларациялау жүргізу үшін белгіленген орыннан тысқары жерлерде орналасуы тиіс;</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бажсыз сауда жасайтын дүкеннің аумағында сауда операцияларын жүзеге асыруға арналған орындар, сондай-ақ тауарлардың сақталуын қамтамасыз ету, тауарларды сатуға дайындау жөніндегі операцияларды (орауларды ашу, тарадан босату және т.б.) жүзеге асыруға арналған жеке қоршалған орындар болуға тиіс;</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lastRenderedPageBreak/>
        <w:t>2) егер олардың міндеттемесін алу Қазақстан Республикасының заңнамасында көзделген болса, бөлшек саудаға рұқсат беретін немесе тіркеу құжаттарының болуы;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3) көрсетілетін қызмет берушіге жүгінген күнi кедендiк төлемдердi, салықтар мен өсiмпұлдарды төлеу бойынша орындалмаған мiндеттемелердiң болмауы;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4) көрсетілетін қызмет берушіге өтініш берілген күнге дейінгі 1 (бір) жыл ішінде Қазақстан Республикасы Әкімшілік құқық бұзушылық туралы кодексінің 521, 528, 515–539, 544, 551, 555, 558–баптарына сәйкес әкімшілік жауапкершілікке тартылу фактілерінің болмауы;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5) </w:t>
      </w:r>
      <w:r>
        <w:rPr>
          <w:rFonts w:ascii="Times New Roman" w:hAnsi="Times New Roman"/>
          <w:sz w:val="28"/>
          <w:szCs w:val="28"/>
          <w:lang w:val="kk-KZ"/>
        </w:rPr>
        <w:t>«</w:t>
      </w:r>
      <w:r w:rsidRPr="005C098F">
        <w:rPr>
          <w:rFonts w:ascii="Times New Roman" w:hAnsi="Times New Roman"/>
          <w:sz w:val="28"/>
          <w:szCs w:val="28"/>
          <w:lang w:val="kk-KZ"/>
        </w:rPr>
        <w:t>Қазақстан Республикасындағы кеден ісі туралы</w:t>
      </w:r>
      <w:r>
        <w:rPr>
          <w:rFonts w:ascii="Times New Roman" w:hAnsi="Times New Roman"/>
          <w:sz w:val="28"/>
          <w:szCs w:val="28"/>
          <w:lang w:val="kk-KZ"/>
        </w:rPr>
        <w:t>»</w:t>
      </w:r>
      <w:r w:rsidRPr="005C098F">
        <w:rPr>
          <w:rFonts w:ascii="Times New Roman" w:hAnsi="Times New Roman"/>
          <w:sz w:val="28"/>
          <w:szCs w:val="28"/>
          <w:lang w:val="kk-KZ"/>
        </w:rPr>
        <w:t xml:space="preserve"> Қазақстан Республикасы Кодексiнің 409–бабының 1–тармағының 2) тармақшасында көзделген бажсыз сауда жасайтын дүкендер үшін:</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Қазақстан Республикасының заңнамасында белгіленген талаптарға сәйкес Қазақстан Республикасының Сыртқы істер министрлігінде тұлғаның аккредитацияланғанын растайтын құжатты сканерлеу үшін құрылғының болуы;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бажсыз сауда дүкенінің аумағында жеке тұлғалардың кіруіне бақылау–өткізу режимінің болуы;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Қазақстан Республикасы Сыртқы істер министрлігінің таратылуы шектеулі қызметтік ақпаратын пайдалана отырып, жұмыс жүргізуге Қазақстан Республикасы Сыртқы істер министрлігінің рұқсатының болуы;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бажсыз сауда дүкені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бейнебақылау құралдарымен жабдықталған адамдардың аумаққа және (немесе) үй–жайларға (кедендік бақылауға жататын құжаттар, тауарлар тұрған) кіруін және аумақтан және (немесе) үй–жайлардан шығуын бақылау жүйесінің болуы.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 </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3. Мемлекеттік қызметтер көрсету мәселелері бойынша орталық</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мемлекеттік органның, көрсетілетін қызметті берушінің және</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(немесе) олардың лауазымды тұлғаларының шешімдеріне,</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әрекеттеріне (әрекетсіздігіне) шағымдану тәртібі</w:t>
      </w:r>
    </w:p>
    <w:p w:rsidR="005C098F" w:rsidRPr="005C098F" w:rsidRDefault="005C098F" w:rsidP="005C098F">
      <w:pPr>
        <w:spacing w:after="0" w:line="240" w:lineRule="auto"/>
        <w:ind w:firstLine="709"/>
        <w:jc w:val="both"/>
        <w:rPr>
          <w:rFonts w:ascii="Times New Roman" w:hAnsi="Times New Roman"/>
          <w:sz w:val="28"/>
          <w:szCs w:val="28"/>
          <w:lang w:val="kk-KZ"/>
        </w:rPr>
      </w:pP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lastRenderedPageBreak/>
        <w:t>Көрсетілетін қызметті алушының шағымында оның атауы, почталық мекенжайы, шығыс нөмірі және күні көрсетіледі.</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Өтінішке көрсетілетін қызметті алушы қол қоюы тиіс.</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 </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4. Мемлекеттік қызметті көрсету, оның ішінде электрондық</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нысанда көрсетілетін ерекшеліктері ескеріле отырып, қойылатын</w:t>
      </w:r>
    </w:p>
    <w:p w:rsidR="005C098F" w:rsidRPr="005C098F" w:rsidRDefault="005C098F" w:rsidP="005C098F">
      <w:pPr>
        <w:spacing w:after="0" w:line="240" w:lineRule="auto"/>
        <w:ind w:firstLine="709"/>
        <w:jc w:val="center"/>
        <w:rPr>
          <w:rFonts w:ascii="Times New Roman" w:hAnsi="Times New Roman"/>
          <w:b/>
          <w:sz w:val="28"/>
          <w:szCs w:val="28"/>
          <w:lang w:val="kk-KZ"/>
        </w:rPr>
      </w:pPr>
      <w:r w:rsidRPr="005C098F">
        <w:rPr>
          <w:rFonts w:ascii="Times New Roman" w:hAnsi="Times New Roman"/>
          <w:b/>
          <w:sz w:val="28"/>
          <w:szCs w:val="28"/>
          <w:lang w:val="kk-KZ"/>
        </w:rPr>
        <w:t>өзге де талаптар</w:t>
      </w:r>
    </w:p>
    <w:p w:rsidR="005C098F" w:rsidRPr="005C098F" w:rsidRDefault="005C098F" w:rsidP="005C098F">
      <w:pPr>
        <w:spacing w:after="0" w:line="240" w:lineRule="auto"/>
        <w:ind w:firstLine="709"/>
        <w:jc w:val="both"/>
        <w:rPr>
          <w:rFonts w:ascii="Times New Roman" w:hAnsi="Times New Roman"/>
          <w:sz w:val="28"/>
          <w:szCs w:val="28"/>
          <w:lang w:val="kk-KZ"/>
        </w:rPr>
      </w:pP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13.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14. Көрсетілетін қызметті алушы мемлекеттік көрсетілетін қызметті ЭЦҚ болған жағдайда портал арқылы электрондық нысанда алуы мүмкін.</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5C098F" w:rsidRP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t xml:space="preserve"> </w:t>
      </w:r>
    </w:p>
    <w:p w:rsidR="005C098F" w:rsidRDefault="005C098F" w:rsidP="005C098F">
      <w:pPr>
        <w:spacing w:after="0" w:line="240" w:lineRule="auto"/>
        <w:ind w:firstLine="709"/>
        <w:jc w:val="both"/>
        <w:rPr>
          <w:rFonts w:ascii="Times New Roman" w:hAnsi="Times New Roman"/>
          <w:sz w:val="28"/>
          <w:szCs w:val="28"/>
          <w:lang w:val="kk-KZ"/>
        </w:rPr>
      </w:pPr>
      <w:r w:rsidRPr="005C098F">
        <w:rPr>
          <w:rFonts w:ascii="Times New Roman" w:hAnsi="Times New Roman"/>
          <w:sz w:val="28"/>
          <w:szCs w:val="28"/>
          <w:lang w:val="kk-KZ"/>
        </w:rPr>
        <w:lastRenderedPageBreak/>
        <w:t>16. Мемлекеттік қызметтер көрсету мәселелері жөніндегі бірыңғай байланыс орталығының байланыс телефондары: 1414, 8–800–080–7777.</w:t>
      </w:r>
    </w:p>
    <w:p w:rsidR="005C098F" w:rsidRDefault="005C098F" w:rsidP="005C098F">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5C098F" w:rsidRDefault="005C098F"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5C098F" w:rsidRPr="005C098F" w:rsidRDefault="005C098F" w:rsidP="005C098F">
      <w:pPr>
        <w:spacing w:after="0" w:line="240" w:lineRule="auto"/>
        <w:ind w:left="5103"/>
        <w:jc w:val="center"/>
        <w:rPr>
          <w:rFonts w:ascii="Times New Roman" w:hAnsi="Times New Roman"/>
          <w:sz w:val="28"/>
          <w:szCs w:val="28"/>
          <w:lang w:val="kk-KZ" w:eastAsia="ru-RU"/>
        </w:rPr>
      </w:pPr>
      <w:r w:rsidRPr="005C098F">
        <w:rPr>
          <w:rFonts w:ascii="Times New Roman" w:hAnsi="Times New Roman"/>
          <w:sz w:val="28"/>
          <w:szCs w:val="28"/>
          <w:lang w:val="kk-KZ" w:eastAsia="ru-RU"/>
        </w:rPr>
        <w:lastRenderedPageBreak/>
        <w:t>«Бажсыз сауда дүкендері иелерініңтізіліміне енгізу» мемлекеттік көрсетілетінқызмет стандартына қосымша</w:t>
      </w:r>
    </w:p>
    <w:p w:rsidR="005C098F" w:rsidRPr="005C098F" w:rsidRDefault="005C098F" w:rsidP="005C098F">
      <w:pPr>
        <w:spacing w:after="0" w:line="240" w:lineRule="auto"/>
        <w:jc w:val="right"/>
        <w:rPr>
          <w:rFonts w:ascii="Times New Roman" w:hAnsi="Times New Roman"/>
          <w:sz w:val="28"/>
          <w:szCs w:val="28"/>
          <w:lang w:val="kk-KZ" w:eastAsia="ru-RU"/>
        </w:rPr>
      </w:pPr>
    </w:p>
    <w:p w:rsidR="005C098F" w:rsidRPr="005C098F" w:rsidRDefault="005C098F" w:rsidP="005C098F">
      <w:pPr>
        <w:spacing w:after="0" w:line="240" w:lineRule="auto"/>
        <w:jc w:val="right"/>
        <w:rPr>
          <w:rFonts w:ascii="Times New Roman" w:hAnsi="Times New Roman"/>
          <w:sz w:val="28"/>
          <w:szCs w:val="28"/>
          <w:lang w:val="kk-KZ" w:eastAsia="ru-RU"/>
        </w:rPr>
      </w:pPr>
      <w:r w:rsidRPr="005C098F">
        <w:rPr>
          <w:rFonts w:ascii="Times New Roman" w:hAnsi="Times New Roman"/>
          <w:sz w:val="28"/>
          <w:szCs w:val="28"/>
          <w:lang w:val="kk-KZ" w:eastAsia="ru-RU"/>
        </w:rPr>
        <w:t>Нысан</w:t>
      </w:r>
    </w:p>
    <w:p w:rsidR="005C098F" w:rsidRPr="005C098F" w:rsidRDefault="005C098F" w:rsidP="005C098F">
      <w:pPr>
        <w:spacing w:after="0" w:line="240" w:lineRule="auto"/>
        <w:ind w:left="3540"/>
        <w:jc w:val="center"/>
        <w:rPr>
          <w:rFonts w:ascii="Times New Roman" w:hAnsi="Times New Roman"/>
          <w:sz w:val="28"/>
          <w:szCs w:val="28"/>
          <w:lang w:val="kk-KZ" w:eastAsia="ru-RU"/>
        </w:rPr>
      </w:pPr>
      <w:r w:rsidRPr="005C098F">
        <w:rPr>
          <w:rFonts w:ascii="Times New Roman" w:hAnsi="Times New Roman"/>
          <w:sz w:val="28"/>
          <w:szCs w:val="28"/>
          <w:lang w:val="kk-KZ" w:eastAsia="ru-RU"/>
        </w:rPr>
        <w:t>__________________________________________</w:t>
      </w:r>
      <w:r w:rsidRPr="005C098F">
        <w:rPr>
          <w:rFonts w:ascii="Times New Roman" w:hAnsi="Times New Roman"/>
          <w:sz w:val="28"/>
          <w:szCs w:val="28"/>
          <w:lang w:val="kk-KZ" w:eastAsia="ru-RU"/>
        </w:rPr>
        <w:br/>
        <w:t xml:space="preserve">заңды тұлғаның толық атауы    </w:t>
      </w:r>
      <w:r w:rsidRPr="005C098F">
        <w:rPr>
          <w:rFonts w:ascii="Times New Roman" w:hAnsi="Times New Roman"/>
          <w:sz w:val="28"/>
          <w:szCs w:val="28"/>
          <w:lang w:val="kk-KZ" w:eastAsia="ru-RU"/>
        </w:rPr>
        <w:br/>
        <w:t>__________________________________________</w:t>
      </w:r>
      <w:r w:rsidRPr="005C098F">
        <w:rPr>
          <w:rFonts w:ascii="Times New Roman" w:hAnsi="Times New Roman"/>
          <w:sz w:val="28"/>
          <w:szCs w:val="28"/>
          <w:lang w:val="kk-KZ" w:eastAsia="ru-RU"/>
        </w:rPr>
        <w:br/>
        <w:t xml:space="preserve">заңды тұлға               </w:t>
      </w:r>
      <w:r w:rsidRPr="005C098F">
        <w:rPr>
          <w:rFonts w:ascii="Times New Roman" w:hAnsi="Times New Roman"/>
          <w:sz w:val="28"/>
          <w:szCs w:val="28"/>
          <w:lang w:val="kk-KZ" w:eastAsia="ru-RU"/>
        </w:rPr>
        <w:br/>
        <w:t>__________________________________________</w:t>
      </w:r>
      <w:r w:rsidRPr="005C098F">
        <w:rPr>
          <w:rFonts w:ascii="Times New Roman" w:hAnsi="Times New Roman"/>
          <w:sz w:val="28"/>
          <w:szCs w:val="28"/>
          <w:lang w:val="kk-KZ" w:eastAsia="ru-RU"/>
        </w:rPr>
        <w:br/>
        <w:t xml:space="preserve">іс-жүзіндегі мекен-жайы      </w:t>
      </w:r>
      <w:r w:rsidRPr="005C098F">
        <w:rPr>
          <w:rFonts w:ascii="Times New Roman" w:hAnsi="Times New Roman"/>
          <w:sz w:val="28"/>
          <w:szCs w:val="28"/>
          <w:lang w:val="kk-KZ" w:eastAsia="ru-RU"/>
        </w:rPr>
        <w:br/>
        <w:t>__________________________________________</w:t>
      </w:r>
      <w:r w:rsidRPr="005C098F">
        <w:rPr>
          <w:rFonts w:ascii="Times New Roman" w:hAnsi="Times New Roman"/>
          <w:sz w:val="28"/>
          <w:szCs w:val="28"/>
          <w:lang w:val="kk-KZ" w:eastAsia="ru-RU"/>
        </w:rPr>
        <w:br/>
        <w:t xml:space="preserve">БСН                   </w:t>
      </w:r>
      <w:r w:rsidRPr="005C098F">
        <w:rPr>
          <w:rFonts w:ascii="Times New Roman" w:hAnsi="Times New Roman"/>
          <w:sz w:val="28"/>
          <w:szCs w:val="28"/>
          <w:lang w:val="kk-KZ" w:eastAsia="ru-RU"/>
        </w:rPr>
        <w:br/>
        <w:t>___________________________________________</w:t>
      </w:r>
      <w:r w:rsidRPr="005C098F">
        <w:rPr>
          <w:rFonts w:ascii="Times New Roman" w:hAnsi="Times New Roman"/>
          <w:sz w:val="28"/>
          <w:szCs w:val="28"/>
          <w:lang w:val="kk-KZ" w:eastAsia="ru-RU"/>
        </w:rPr>
        <w:br/>
        <w:t>электрондық мекен-жайы, телефоны __________________________________________</w:t>
      </w:r>
      <w:r w:rsidRPr="005C098F">
        <w:rPr>
          <w:rFonts w:ascii="Times New Roman" w:hAnsi="Times New Roman"/>
          <w:sz w:val="28"/>
          <w:szCs w:val="28"/>
          <w:lang w:val="kk-KZ" w:eastAsia="ru-RU"/>
        </w:rPr>
        <w:br/>
        <w:t>мемлекеттік кірістер органының атауы</w:t>
      </w:r>
    </w:p>
    <w:p w:rsidR="005C098F" w:rsidRPr="005C098F" w:rsidRDefault="005C098F" w:rsidP="005C098F">
      <w:pPr>
        <w:spacing w:after="0" w:line="240" w:lineRule="auto"/>
        <w:jc w:val="center"/>
        <w:rPr>
          <w:rFonts w:ascii="Times New Roman" w:hAnsi="Times New Roman"/>
          <w:b/>
          <w:bCs/>
          <w:sz w:val="28"/>
          <w:szCs w:val="28"/>
          <w:lang w:val="kk-KZ" w:eastAsia="ru-RU"/>
        </w:rPr>
      </w:pPr>
    </w:p>
    <w:p w:rsidR="005C098F" w:rsidRPr="005C098F" w:rsidRDefault="005C098F" w:rsidP="005C098F">
      <w:pPr>
        <w:spacing w:after="0" w:line="240" w:lineRule="auto"/>
        <w:jc w:val="center"/>
        <w:rPr>
          <w:rFonts w:ascii="Times New Roman" w:hAnsi="Times New Roman"/>
          <w:sz w:val="28"/>
          <w:szCs w:val="28"/>
          <w:lang w:val="kk-KZ" w:eastAsia="ru-RU"/>
        </w:rPr>
      </w:pPr>
      <w:r w:rsidRPr="005C098F">
        <w:rPr>
          <w:rFonts w:ascii="Times New Roman" w:hAnsi="Times New Roman"/>
          <w:b/>
          <w:bCs/>
          <w:sz w:val="28"/>
          <w:szCs w:val="28"/>
          <w:lang w:val="kk-KZ" w:eastAsia="ru-RU"/>
        </w:rPr>
        <w:t>Өтініш</w:t>
      </w:r>
    </w:p>
    <w:p w:rsidR="005C098F" w:rsidRPr="005C098F" w:rsidRDefault="005C098F" w:rsidP="005C098F">
      <w:pPr>
        <w:spacing w:after="0" w:line="240" w:lineRule="auto"/>
        <w:rPr>
          <w:rFonts w:ascii="Times New Roman" w:hAnsi="Times New Roman"/>
          <w:sz w:val="28"/>
          <w:szCs w:val="28"/>
          <w:lang w:val="kk-KZ" w:eastAsia="ru-RU"/>
        </w:rPr>
      </w:pPr>
      <w:r w:rsidRPr="005C098F">
        <w:rPr>
          <w:rFonts w:ascii="Times New Roman" w:hAnsi="Times New Roman"/>
          <w:sz w:val="28"/>
          <w:szCs w:val="28"/>
          <w:lang w:val="kk-KZ" w:eastAsia="ru-RU"/>
        </w:rPr>
        <w:t>  </w:t>
      </w:r>
    </w:p>
    <w:p w:rsidR="005C098F" w:rsidRPr="005C098F" w:rsidRDefault="005C098F" w:rsidP="005C098F">
      <w:pPr>
        <w:spacing w:after="0" w:line="240" w:lineRule="auto"/>
        <w:ind w:firstLine="709"/>
        <w:jc w:val="both"/>
        <w:rPr>
          <w:rFonts w:ascii="Times New Roman" w:hAnsi="Times New Roman"/>
          <w:sz w:val="28"/>
          <w:szCs w:val="28"/>
          <w:lang w:val="kk-KZ" w:eastAsia="ru-RU"/>
        </w:rPr>
      </w:pPr>
      <w:r w:rsidRPr="005C098F">
        <w:rPr>
          <w:rFonts w:ascii="Times New Roman" w:hAnsi="Times New Roman"/>
          <w:sz w:val="28"/>
          <w:szCs w:val="28"/>
          <w:lang w:val="kk-KZ" w:eastAsia="ru-RU"/>
        </w:rPr>
        <w:t>Сізден, «Қазақстан Республикасындағы кеден ісі туралы» Қазақстан Республикасы Кодексінің 55-бабына сәйкес бажсыз сауда дүкендері иелерінің</w:t>
      </w:r>
    </w:p>
    <w:p w:rsidR="005C098F" w:rsidRPr="005C098F" w:rsidRDefault="005C098F" w:rsidP="005C098F">
      <w:pPr>
        <w:spacing w:after="0" w:line="240" w:lineRule="auto"/>
        <w:jc w:val="both"/>
        <w:rPr>
          <w:rFonts w:ascii="Times New Roman" w:hAnsi="Times New Roman"/>
          <w:sz w:val="28"/>
          <w:szCs w:val="28"/>
          <w:lang w:val="kk-KZ" w:eastAsia="ru-RU"/>
        </w:rPr>
      </w:pPr>
      <w:r w:rsidRPr="005C098F">
        <w:rPr>
          <w:rFonts w:ascii="Times New Roman" w:hAnsi="Times New Roman"/>
          <w:sz w:val="28"/>
          <w:szCs w:val="28"/>
          <w:lang w:val="kk-KZ" w:eastAsia="ru-RU"/>
        </w:rPr>
        <w:t>тізіліміне енгізуді сұраймыз.</w:t>
      </w:r>
    </w:p>
    <w:p w:rsidR="005C098F" w:rsidRPr="005C098F" w:rsidRDefault="005C098F" w:rsidP="005C098F">
      <w:pPr>
        <w:spacing w:after="0" w:line="240" w:lineRule="auto"/>
        <w:ind w:firstLine="709"/>
        <w:jc w:val="both"/>
        <w:rPr>
          <w:rFonts w:ascii="Times New Roman" w:hAnsi="Times New Roman"/>
          <w:sz w:val="28"/>
          <w:szCs w:val="28"/>
          <w:lang w:val="kk-KZ" w:eastAsia="ru-RU"/>
        </w:rPr>
      </w:pPr>
      <w:r w:rsidRPr="005C098F">
        <w:rPr>
          <w:rFonts w:ascii="Times New Roman" w:hAnsi="Times New Roman"/>
          <w:sz w:val="28"/>
          <w:szCs w:val="28"/>
          <w:lang w:val="kk-KZ" w:eastAsia="ru-RU"/>
        </w:rPr>
        <w:t>Біздің қарамағымызда:</w:t>
      </w:r>
    </w:p>
    <w:p w:rsidR="005C098F" w:rsidRPr="005C098F" w:rsidRDefault="005C098F" w:rsidP="005C098F">
      <w:pPr>
        <w:spacing w:after="0" w:line="240" w:lineRule="auto"/>
        <w:ind w:firstLine="709"/>
        <w:jc w:val="both"/>
        <w:rPr>
          <w:rFonts w:ascii="Times New Roman" w:hAnsi="Times New Roman"/>
          <w:sz w:val="28"/>
          <w:szCs w:val="28"/>
          <w:lang w:val="kk-KZ" w:eastAsia="ru-RU"/>
        </w:rPr>
      </w:pPr>
      <w:r w:rsidRPr="005C098F">
        <w:rPr>
          <w:rFonts w:ascii="Times New Roman" w:hAnsi="Times New Roman"/>
          <w:sz w:val="28"/>
          <w:szCs w:val="28"/>
          <w:lang w:val="kk-KZ" w:eastAsia="ru-RU"/>
        </w:rPr>
        <w:t>ашылған банк шоттары туралы мәліметтер __________________________</w:t>
      </w:r>
      <w:r w:rsidRPr="005C098F">
        <w:rPr>
          <w:rFonts w:ascii="Times New Roman" w:hAnsi="Times New Roman"/>
          <w:sz w:val="28"/>
          <w:szCs w:val="28"/>
          <w:lang w:val="kk-KZ" w:eastAsia="ru-RU"/>
        </w:rPr>
        <w:br/>
        <w:t>___________________________________________________________________;</w:t>
      </w:r>
    </w:p>
    <w:p w:rsidR="005C098F" w:rsidRPr="005C098F" w:rsidRDefault="005C098F" w:rsidP="005C098F">
      <w:pPr>
        <w:spacing w:after="0" w:line="240" w:lineRule="auto"/>
        <w:ind w:firstLine="709"/>
        <w:jc w:val="both"/>
        <w:rPr>
          <w:rFonts w:ascii="Times New Roman" w:hAnsi="Times New Roman"/>
          <w:sz w:val="28"/>
          <w:szCs w:val="28"/>
          <w:lang w:val="kk-KZ" w:eastAsia="ru-RU"/>
        </w:rPr>
      </w:pPr>
      <w:r w:rsidRPr="005C098F">
        <w:rPr>
          <w:rFonts w:ascii="Times New Roman" w:hAnsi="Times New Roman"/>
          <w:sz w:val="28"/>
          <w:szCs w:val="28"/>
          <w:lang w:val="kk-KZ" w:eastAsia="ru-RU"/>
        </w:rPr>
        <w:t>өтініш берушінің иелігіндегі және бажсыз сауда дүкендері 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 ____________________</w:t>
      </w:r>
      <w:r w:rsidRPr="005C098F">
        <w:rPr>
          <w:rFonts w:ascii="Times New Roman" w:hAnsi="Times New Roman"/>
          <w:sz w:val="28"/>
          <w:szCs w:val="28"/>
          <w:lang w:val="kk-KZ" w:eastAsia="ru-RU"/>
        </w:rPr>
        <w:br/>
        <w:t>___________________________________________________________________;</w:t>
      </w:r>
    </w:p>
    <w:p w:rsidR="005C098F" w:rsidRPr="005C098F" w:rsidRDefault="005C098F" w:rsidP="005C098F">
      <w:pPr>
        <w:spacing w:after="0" w:line="240" w:lineRule="auto"/>
        <w:ind w:firstLine="709"/>
        <w:jc w:val="both"/>
        <w:rPr>
          <w:rFonts w:ascii="Times New Roman" w:hAnsi="Times New Roman"/>
          <w:sz w:val="28"/>
          <w:szCs w:val="28"/>
          <w:lang w:val="kk-KZ" w:eastAsia="ru-RU"/>
        </w:rPr>
      </w:pPr>
      <w:r w:rsidRPr="005C098F">
        <w:rPr>
          <w:rFonts w:ascii="Times New Roman" w:hAnsi="Times New Roman"/>
          <w:sz w:val="28"/>
          <w:szCs w:val="28"/>
          <w:lang w:val="kk-KZ" w:eastAsia="ru-RU"/>
        </w:rPr>
        <w:t>егер олардың міндеттемесін алу Қазақстан Республикасының заңнамасында көзделген болса, бөлшек саудаға тіркеу немесе рұқсат беретін құжаттардың бар болуы туралы мәліметтер______________________________</w:t>
      </w:r>
    </w:p>
    <w:p w:rsidR="005C098F" w:rsidRPr="005C098F" w:rsidRDefault="005C098F" w:rsidP="005C098F">
      <w:pPr>
        <w:spacing w:after="0" w:line="240" w:lineRule="auto"/>
        <w:jc w:val="both"/>
        <w:rPr>
          <w:rFonts w:ascii="Times New Roman" w:hAnsi="Times New Roman"/>
          <w:sz w:val="28"/>
          <w:szCs w:val="28"/>
          <w:lang w:val="kk-KZ" w:eastAsia="ru-RU"/>
        </w:rPr>
      </w:pPr>
      <w:r w:rsidRPr="005C098F">
        <w:rPr>
          <w:rFonts w:ascii="Times New Roman" w:hAnsi="Times New Roman"/>
          <w:sz w:val="28"/>
          <w:szCs w:val="28"/>
          <w:lang w:val="kk-KZ" w:eastAsia="ru-RU"/>
        </w:rPr>
        <w:t>____________________________________________________________________;</w:t>
      </w:r>
    </w:p>
    <w:p w:rsidR="005C098F" w:rsidRPr="005C098F" w:rsidRDefault="005C098F" w:rsidP="005C098F">
      <w:pPr>
        <w:spacing w:after="0" w:line="240" w:lineRule="auto"/>
        <w:ind w:firstLine="709"/>
        <w:jc w:val="both"/>
        <w:rPr>
          <w:rFonts w:ascii="Times New Roman" w:hAnsi="Times New Roman"/>
          <w:sz w:val="28"/>
          <w:szCs w:val="28"/>
          <w:lang w:val="kk-KZ" w:eastAsia="ru-RU"/>
        </w:rPr>
      </w:pPr>
    </w:p>
    <w:p w:rsidR="005C098F" w:rsidRPr="005C098F" w:rsidRDefault="005C098F" w:rsidP="005C098F">
      <w:pPr>
        <w:spacing w:after="0" w:line="240" w:lineRule="auto"/>
        <w:ind w:firstLine="709"/>
        <w:jc w:val="both"/>
        <w:rPr>
          <w:rFonts w:ascii="Times New Roman" w:hAnsi="Times New Roman"/>
          <w:sz w:val="28"/>
          <w:szCs w:val="28"/>
          <w:lang w:val="kk-KZ" w:eastAsia="ru-RU"/>
        </w:rPr>
      </w:pPr>
      <w:r w:rsidRPr="005C098F">
        <w:rPr>
          <w:rFonts w:ascii="Times New Roman" w:hAnsi="Times New Roman"/>
          <w:sz w:val="28"/>
          <w:szCs w:val="28"/>
          <w:lang w:val="kk-KZ" w:eastAsia="ru-RU"/>
        </w:rPr>
        <w:t>«Бажсыз сауда дүкендері иелерінің тізіліміне енгізу» мемлекеттік көрсетілетін қызметті көрсету шеңберінде ғана ақпараттық жүйелердегі заңмен қорғалатын құпиясы бар мәліметтерді пайдалануға келісім __________________</w:t>
      </w: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bookmarkStart w:id="1" w:name="_GoBack"/>
      <w:bookmarkEnd w:id="1"/>
    </w:p>
    <w:p w:rsidR="005C098F" w:rsidRPr="005C098F" w:rsidRDefault="005C098F" w:rsidP="005C098F">
      <w:pPr>
        <w:spacing w:after="0" w:line="240" w:lineRule="auto"/>
        <w:jc w:val="both"/>
        <w:rPr>
          <w:rFonts w:ascii="Times New Roman" w:hAnsi="Times New Roman"/>
          <w:sz w:val="28"/>
          <w:szCs w:val="28"/>
          <w:lang w:val="kk-KZ" w:eastAsia="ru-RU"/>
        </w:rPr>
      </w:pPr>
      <w:r w:rsidRPr="005C098F">
        <w:rPr>
          <w:rFonts w:ascii="Times New Roman" w:hAnsi="Times New Roman"/>
          <w:sz w:val="28"/>
          <w:szCs w:val="28"/>
          <w:lang w:val="kk-KZ" w:eastAsia="ru-RU"/>
        </w:rPr>
        <w:t>Берген күні:_________________________</w:t>
      </w:r>
    </w:p>
    <w:p w:rsidR="005C098F" w:rsidRPr="005C098F" w:rsidRDefault="005C098F" w:rsidP="005C098F">
      <w:pPr>
        <w:spacing w:after="0" w:line="240" w:lineRule="auto"/>
        <w:ind w:firstLine="709"/>
        <w:jc w:val="both"/>
        <w:rPr>
          <w:rFonts w:ascii="Times New Roman" w:hAnsi="Times New Roman"/>
          <w:sz w:val="28"/>
          <w:szCs w:val="28"/>
          <w:lang w:val="kk-KZ" w:eastAsia="ru-RU"/>
        </w:rPr>
      </w:pPr>
    </w:p>
    <w:p w:rsidR="005C098F" w:rsidRPr="005C098F" w:rsidRDefault="005C098F" w:rsidP="005C098F">
      <w:pPr>
        <w:spacing w:after="0" w:line="240" w:lineRule="auto"/>
        <w:jc w:val="both"/>
        <w:rPr>
          <w:rFonts w:ascii="Times New Roman" w:hAnsi="Times New Roman"/>
          <w:sz w:val="28"/>
          <w:szCs w:val="28"/>
          <w:lang w:val="kk-KZ" w:eastAsia="ru-RU"/>
        </w:rPr>
      </w:pPr>
      <w:r w:rsidRPr="005C098F">
        <w:rPr>
          <w:rFonts w:ascii="Times New Roman" w:hAnsi="Times New Roman"/>
          <w:sz w:val="28"/>
          <w:szCs w:val="28"/>
          <w:lang w:val="kk-KZ" w:eastAsia="ru-RU"/>
        </w:rPr>
        <w:lastRenderedPageBreak/>
        <w:t>Өтініш берушінің тегі және аты-жөні ____________________</w:t>
      </w:r>
    </w:p>
    <w:p w:rsidR="005C098F" w:rsidRPr="005C098F" w:rsidRDefault="005C098F" w:rsidP="005C098F">
      <w:pPr>
        <w:spacing w:after="0" w:line="240" w:lineRule="auto"/>
        <w:ind w:firstLine="709"/>
        <w:jc w:val="both"/>
        <w:rPr>
          <w:rFonts w:ascii="Times New Roman" w:hAnsi="Times New Roman"/>
          <w:sz w:val="28"/>
          <w:szCs w:val="28"/>
          <w:lang w:val="kk-KZ" w:eastAsia="ru-RU"/>
        </w:rPr>
      </w:pPr>
    </w:p>
    <w:p w:rsidR="005C098F" w:rsidRPr="005C098F" w:rsidRDefault="005C098F" w:rsidP="005C098F">
      <w:pPr>
        <w:spacing w:after="0" w:line="240" w:lineRule="auto"/>
        <w:jc w:val="both"/>
        <w:rPr>
          <w:rFonts w:ascii="Times New Roman" w:hAnsi="Times New Roman"/>
          <w:sz w:val="28"/>
          <w:szCs w:val="28"/>
          <w:lang w:val="kk-KZ" w:eastAsia="ru-RU"/>
        </w:rPr>
      </w:pPr>
      <w:r w:rsidRPr="005C098F">
        <w:rPr>
          <w:rFonts w:ascii="Times New Roman" w:hAnsi="Times New Roman"/>
          <w:sz w:val="28"/>
          <w:szCs w:val="28"/>
          <w:lang w:val="kk-KZ" w:eastAsia="ru-RU"/>
        </w:rPr>
        <w:t>Қолы ________________________</w:t>
      </w: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p>
    <w:p w:rsidR="005C098F" w:rsidRPr="005C098F" w:rsidRDefault="005C098F" w:rsidP="005C098F">
      <w:pPr>
        <w:overflowPunct w:val="0"/>
        <w:autoSpaceDE w:val="0"/>
        <w:autoSpaceDN w:val="0"/>
        <w:adjustRightInd w:val="0"/>
        <w:spacing w:after="0" w:line="240" w:lineRule="auto"/>
        <w:rPr>
          <w:rFonts w:ascii="Times New Roman" w:hAnsi="Times New Roman"/>
          <w:spacing w:val="2"/>
          <w:sz w:val="28"/>
          <w:szCs w:val="28"/>
          <w:lang w:val="kk-KZ" w:eastAsia="ru-RU"/>
        </w:rPr>
      </w:pPr>
    </w:p>
    <w:p w:rsidR="00BD4940" w:rsidRPr="00F864D0" w:rsidRDefault="00BD4940" w:rsidP="005C098F">
      <w:pPr>
        <w:spacing w:after="0" w:line="240" w:lineRule="auto"/>
        <w:ind w:left="4248"/>
        <w:jc w:val="center"/>
        <w:rPr>
          <w:rFonts w:ascii="Times New Roman" w:hAnsi="Times New Roman"/>
          <w:sz w:val="28"/>
          <w:szCs w:val="28"/>
          <w:lang w:val="kk-KZ"/>
        </w:rPr>
      </w:pPr>
    </w:p>
    <w:sectPr w:rsidR="00BD4940" w:rsidRPr="00F864D0" w:rsidSect="0085504F">
      <w:headerReference w:type="default" r:id="rId10"/>
      <w:pgSz w:w="11906" w:h="16838"/>
      <w:pgMar w:top="1418" w:right="851" w:bottom="1418" w:left="1418" w:header="709" w:footer="709" w:gutter="0"/>
      <w:pgNumType w:start="5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F6" w:rsidRDefault="009201F6" w:rsidP="006809F5">
      <w:pPr>
        <w:spacing w:after="0" w:line="240" w:lineRule="auto"/>
      </w:pPr>
      <w:r>
        <w:separator/>
      </w:r>
    </w:p>
  </w:endnote>
  <w:endnote w:type="continuationSeparator" w:id="0">
    <w:p w:rsidR="009201F6" w:rsidRDefault="009201F6"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F6" w:rsidRDefault="009201F6" w:rsidP="006809F5">
      <w:pPr>
        <w:spacing w:after="0" w:line="240" w:lineRule="auto"/>
      </w:pPr>
      <w:r>
        <w:separator/>
      </w:r>
    </w:p>
  </w:footnote>
  <w:footnote w:type="continuationSeparator" w:id="0">
    <w:p w:rsidR="009201F6" w:rsidRDefault="009201F6"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5C098F">
          <w:rPr>
            <w:rFonts w:ascii="Times New Roman" w:hAnsi="Times New Roman"/>
            <w:noProof/>
            <w:sz w:val="28"/>
            <w:szCs w:val="28"/>
          </w:rPr>
          <w:t>507</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80A"/>
    <w:multiLevelType w:val="hybridMultilevel"/>
    <w:tmpl w:val="D754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E7F8F"/>
    <w:multiLevelType w:val="hybridMultilevel"/>
    <w:tmpl w:val="ECC4A0D2"/>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DA25C9"/>
    <w:multiLevelType w:val="hybridMultilevel"/>
    <w:tmpl w:val="FE9E89F2"/>
    <w:lvl w:ilvl="0" w:tplc="745EA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7F28CB"/>
    <w:multiLevelType w:val="hybridMultilevel"/>
    <w:tmpl w:val="3E12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35305"/>
    <w:rsid w:val="00044438"/>
    <w:rsid w:val="00065973"/>
    <w:rsid w:val="000B58F5"/>
    <w:rsid w:val="000D46EB"/>
    <w:rsid w:val="00104040"/>
    <w:rsid w:val="0010429D"/>
    <w:rsid w:val="0010508C"/>
    <w:rsid w:val="0010772D"/>
    <w:rsid w:val="00163025"/>
    <w:rsid w:val="0017171E"/>
    <w:rsid w:val="001773AB"/>
    <w:rsid w:val="0019294F"/>
    <w:rsid w:val="001A22C2"/>
    <w:rsid w:val="001A70A9"/>
    <w:rsid w:val="001E1B9D"/>
    <w:rsid w:val="001F3C7D"/>
    <w:rsid w:val="001F7EF4"/>
    <w:rsid w:val="002059EF"/>
    <w:rsid w:val="00220779"/>
    <w:rsid w:val="0022385E"/>
    <w:rsid w:val="002370B1"/>
    <w:rsid w:val="00270A9F"/>
    <w:rsid w:val="002778B7"/>
    <w:rsid w:val="00286022"/>
    <w:rsid w:val="0029223F"/>
    <w:rsid w:val="002C4C1D"/>
    <w:rsid w:val="00310B7B"/>
    <w:rsid w:val="00312906"/>
    <w:rsid w:val="00313526"/>
    <w:rsid w:val="00326495"/>
    <w:rsid w:val="003A485E"/>
    <w:rsid w:val="003C4B92"/>
    <w:rsid w:val="003D47B8"/>
    <w:rsid w:val="003E0BA6"/>
    <w:rsid w:val="004046C8"/>
    <w:rsid w:val="00420C24"/>
    <w:rsid w:val="00471925"/>
    <w:rsid w:val="004A246A"/>
    <w:rsid w:val="004B0D05"/>
    <w:rsid w:val="004B65D3"/>
    <w:rsid w:val="004F4911"/>
    <w:rsid w:val="00520D76"/>
    <w:rsid w:val="0056338E"/>
    <w:rsid w:val="00570857"/>
    <w:rsid w:val="00582540"/>
    <w:rsid w:val="005909F4"/>
    <w:rsid w:val="005A388F"/>
    <w:rsid w:val="005C098F"/>
    <w:rsid w:val="005E5C89"/>
    <w:rsid w:val="005E714D"/>
    <w:rsid w:val="005F4482"/>
    <w:rsid w:val="006558EA"/>
    <w:rsid w:val="00662619"/>
    <w:rsid w:val="00663956"/>
    <w:rsid w:val="006746E8"/>
    <w:rsid w:val="006809F5"/>
    <w:rsid w:val="006C61E5"/>
    <w:rsid w:val="007600A1"/>
    <w:rsid w:val="00792273"/>
    <w:rsid w:val="00831A52"/>
    <w:rsid w:val="00851150"/>
    <w:rsid w:val="0085504F"/>
    <w:rsid w:val="008657C4"/>
    <w:rsid w:val="008846A8"/>
    <w:rsid w:val="008D1154"/>
    <w:rsid w:val="008F4C45"/>
    <w:rsid w:val="009055A3"/>
    <w:rsid w:val="00905932"/>
    <w:rsid w:val="009201F6"/>
    <w:rsid w:val="0094209A"/>
    <w:rsid w:val="00944F25"/>
    <w:rsid w:val="009A6F09"/>
    <w:rsid w:val="009C5797"/>
    <w:rsid w:val="009E231F"/>
    <w:rsid w:val="009E4237"/>
    <w:rsid w:val="009E6AEC"/>
    <w:rsid w:val="00A36A55"/>
    <w:rsid w:val="00A862D2"/>
    <w:rsid w:val="00AF46D6"/>
    <w:rsid w:val="00B271E2"/>
    <w:rsid w:val="00B42773"/>
    <w:rsid w:val="00B50306"/>
    <w:rsid w:val="00B86255"/>
    <w:rsid w:val="00B94D11"/>
    <w:rsid w:val="00BD257D"/>
    <w:rsid w:val="00BD4940"/>
    <w:rsid w:val="00BF6945"/>
    <w:rsid w:val="00C14625"/>
    <w:rsid w:val="00C45A9E"/>
    <w:rsid w:val="00C621BA"/>
    <w:rsid w:val="00C67BDD"/>
    <w:rsid w:val="00C77E88"/>
    <w:rsid w:val="00CA1AE8"/>
    <w:rsid w:val="00CA227A"/>
    <w:rsid w:val="00CA340B"/>
    <w:rsid w:val="00CB417F"/>
    <w:rsid w:val="00CE0C42"/>
    <w:rsid w:val="00CF0B9A"/>
    <w:rsid w:val="00CF7CFE"/>
    <w:rsid w:val="00D16533"/>
    <w:rsid w:val="00D31BBC"/>
    <w:rsid w:val="00D41FE3"/>
    <w:rsid w:val="00DB545F"/>
    <w:rsid w:val="00DB5617"/>
    <w:rsid w:val="00DC05DC"/>
    <w:rsid w:val="00DE0567"/>
    <w:rsid w:val="00DF5681"/>
    <w:rsid w:val="00E0307E"/>
    <w:rsid w:val="00E765AC"/>
    <w:rsid w:val="00E83A87"/>
    <w:rsid w:val="00E97F62"/>
    <w:rsid w:val="00EA4A8D"/>
    <w:rsid w:val="00EB55E0"/>
    <w:rsid w:val="00EC1051"/>
    <w:rsid w:val="00ED67D1"/>
    <w:rsid w:val="00EF14D3"/>
    <w:rsid w:val="00EF403A"/>
    <w:rsid w:val="00EF6BD7"/>
    <w:rsid w:val="00EF7A84"/>
    <w:rsid w:val="00F12C96"/>
    <w:rsid w:val="00F344CA"/>
    <w:rsid w:val="00F46256"/>
    <w:rsid w:val="00F842E6"/>
    <w:rsid w:val="00F864D0"/>
    <w:rsid w:val="00F87966"/>
    <w:rsid w:val="00FC2172"/>
    <w:rsid w:val="00FE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CCEF-B0D2-4181-A269-E6A480A6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cp:revision>
  <cp:lastPrinted>2015-06-16T12:30:00Z</cp:lastPrinted>
  <dcterms:created xsi:type="dcterms:W3CDTF">2015-04-28T11:28:00Z</dcterms:created>
  <dcterms:modified xsi:type="dcterms:W3CDTF">2017-10-03T05:32:00Z</dcterms:modified>
</cp:coreProperties>
</file>