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4A" w:rsidRPr="00A70616" w:rsidRDefault="008B504A" w:rsidP="00B65B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616">
        <w:rPr>
          <w:rFonts w:ascii="Times New Roman" w:hAnsi="Times New Roman" w:cs="Times New Roman"/>
          <w:b/>
          <w:sz w:val="24"/>
          <w:szCs w:val="24"/>
        </w:rPr>
        <w:t>«Изменение сроков исполнения налогового обязательства по уплате налогов и (или) плат»</w:t>
      </w:r>
    </w:p>
    <w:p w:rsidR="00B65B45" w:rsidRPr="00B65B45" w:rsidRDefault="00B65B45" w:rsidP="00B65B45">
      <w:pPr>
        <w:pStyle w:val="a3"/>
        <w:jc w:val="both"/>
      </w:pPr>
    </w:p>
    <w:p w:rsidR="002951DE" w:rsidRPr="003D3648" w:rsidRDefault="002951DE" w:rsidP="008B504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2951DE" w:rsidRDefault="0013770A" w:rsidP="002951DE">
      <w:pPr>
        <w:spacing w:after="0" w:line="240" w:lineRule="auto"/>
      </w:pPr>
      <w:hyperlink r:id="rId5" w:tgtFrame="_blank" w:history="1">
        <w:r w:rsidR="002951DE" w:rsidRPr="008B50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8B504A" w:rsidRPr="008B504A" w:rsidRDefault="008B504A" w:rsidP="0029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DE" w:rsidRPr="003D3648" w:rsidRDefault="002951DE" w:rsidP="002951D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2951DE" w:rsidRPr="003D3648" w:rsidRDefault="002951DE" w:rsidP="002951DE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2951DE" w:rsidRDefault="002951DE" w:rsidP="002951D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7D633A" w:rsidRPr="003D3648" w:rsidRDefault="007D633A" w:rsidP="002951D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2951DE" w:rsidRPr="003D3648" w:rsidRDefault="002951DE" w:rsidP="002951D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8B504A" w:rsidRPr="004C567B" w:rsidRDefault="008B504A" w:rsidP="00D10ABC">
      <w:pPr>
        <w:pStyle w:val="10"/>
        <w:tabs>
          <w:tab w:val="left" w:pos="993"/>
        </w:tabs>
        <w:ind w:left="0"/>
        <w:jc w:val="both"/>
        <w:rPr>
          <w:rStyle w:val="s0"/>
          <w:sz w:val="24"/>
          <w:szCs w:val="24"/>
        </w:rPr>
      </w:pPr>
      <w:r w:rsidRPr="004C567B">
        <w:t xml:space="preserve">Государственная услуга оказывается территориальными органами Комитета государственных доходов МФ по районам, городам и районам в городах, на территории специальных экономических зон </w:t>
      </w:r>
      <w:r w:rsidRPr="004C567B">
        <w:rPr>
          <w:rStyle w:val="s0"/>
          <w:sz w:val="24"/>
          <w:szCs w:val="24"/>
        </w:rPr>
        <w:t xml:space="preserve">(далее – </w:t>
      </w:r>
      <w:proofErr w:type="spellStart"/>
      <w:r w:rsidRPr="004C567B">
        <w:rPr>
          <w:rStyle w:val="s0"/>
          <w:sz w:val="24"/>
          <w:szCs w:val="24"/>
        </w:rPr>
        <w:t>услугодатель</w:t>
      </w:r>
      <w:proofErr w:type="spellEnd"/>
      <w:r w:rsidRPr="004C567B">
        <w:rPr>
          <w:rStyle w:val="s0"/>
          <w:sz w:val="24"/>
          <w:szCs w:val="24"/>
        </w:rPr>
        <w:t>).</w:t>
      </w:r>
    </w:p>
    <w:p w:rsidR="008B504A" w:rsidRPr="004C567B" w:rsidRDefault="008B504A" w:rsidP="00D10ABC">
      <w:pPr>
        <w:tabs>
          <w:tab w:val="left" w:pos="720"/>
          <w:tab w:val="left" w:pos="993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67B">
        <w:rPr>
          <w:rFonts w:ascii="Times New Roman" w:hAnsi="Times New Roman" w:cs="Times New Roman"/>
          <w:sz w:val="24"/>
          <w:szCs w:val="24"/>
        </w:rPr>
        <w:t>Прием заявления и выдача результата оказания государственной услуги осуществляются:</w:t>
      </w:r>
    </w:p>
    <w:p w:rsidR="008B504A" w:rsidRPr="004C567B" w:rsidRDefault="008B504A" w:rsidP="008B504A">
      <w:pPr>
        <w:numPr>
          <w:ilvl w:val="0"/>
          <w:numId w:val="6"/>
        </w:numPr>
        <w:tabs>
          <w:tab w:val="left" w:pos="0"/>
          <w:tab w:val="left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67B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4C567B">
        <w:rPr>
          <w:rFonts w:ascii="Times New Roman" w:hAnsi="Times New Roman" w:cs="Times New Roman"/>
          <w:sz w:val="24"/>
          <w:szCs w:val="24"/>
        </w:rPr>
        <w:t xml:space="preserve"> через центры оказания услуг;</w:t>
      </w:r>
    </w:p>
    <w:p w:rsidR="008B504A" w:rsidRPr="004C567B" w:rsidRDefault="008B504A" w:rsidP="008B504A">
      <w:pPr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C567B">
        <w:rPr>
          <w:rFonts w:ascii="Times New Roman" w:eastAsia="Times New Roman" w:hAnsi="Times New Roman" w:cs="Times New Roman"/>
          <w:spacing w:val="2"/>
          <w:sz w:val="24"/>
          <w:szCs w:val="24"/>
        </w:rPr>
        <w:t>через некоммерческое акционерное общество «Государственная корпорация «Правительства для граждан» (далее – Государственная корпорация);</w:t>
      </w:r>
    </w:p>
    <w:p w:rsidR="008B504A" w:rsidRPr="004C567B" w:rsidRDefault="008B504A" w:rsidP="008B504A">
      <w:pPr>
        <w:numPr>
          <w:ilvl w:val="0"/>
          <w:numId w:val="6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67B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– прием заявлений.</w:t>
      </w:r>
    </w:p>
    <w:p w:rsidR="003D3648" w:rsidRDefault="003D3648" w:rsidP="003D364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2951DE" w:rsidRPr="003D3648" w:rsidRDefault="002951DE" w:rsidP="003D364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2951DE" w:rsidRPr="003D3648" w:rsidRDefault="002951DE" w:rsidP="002951DE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2951DE" w:rsidRPr="003D3648" w:rsidRDefault="002951DE" w:rsidP="002951D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8B504A" w:rsidRPr="004C567B" w:rsidRDefault="008B504A" w:rsidP="004C5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67B">
        <w:rPr>
          <w:rFonts w:ascii="Times New Roman" w:hAnsi="Times New Roman" w:cs="Times New Roman"/>
          <w:sz w:val="24"/>
          <w:szCs w:val="24"/>
        </w:rPr>
        <w:t>срока исполнения налогового обязательства по уплате налогов и (или) плат, или об отказе его изменении – в течени</w:t>
      </w:r>
      <w:proofErr w:type="gramStart"/>
      <w:r w:rsidRPr="004C56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567B">
        <w:rPr>
          <w:rFonts w:ascii="Times New Roman" w:hAnsi="Times New Roman" w:cs="Times New Roman"/>
          <w:sz w:val="24"/>
          <w:szCs w:val="24"/>
        </w:rPr>
        <w:t xml:space="preserve"> 20 (двадцати) рабочих дней со дня получения </w:t>
      </w:r>
      <w:proofErr w:type="spellStart"/>
      <w:r w:rsidRPr="004C567B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4C567B">
        <w:rPr>
          <w:rFonts w:ascii="Times New Roman" w:hAnsi="Times New Roman" w:cs="Times New Roman"/>
          <w:sz w:val="24"/>
          <w:szCs w:val="24"/>
        </w:rPr>
        <w:t xml:space="preserve"> налогового заявления.</w:t>
      </w:r>
    </w:p>
    <w:p w:rsidR="008B504A" w:rsidRPr="004C567B" w:rsidRDefault="008B504A" w:rsidP="004C5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67B">
        <w:rPr>
          <w:rFonts w:ascii="Times New Roman" w:hAnsi="Times New Roman" w:cs="Times New Roman"/>
          <w:sz w:val="24"/>
          <w:szCs w:val="24"/>
        </w:rPr>
        <w:t xml:space="preserve">При этом договор залога имущества заключается в срок не позднее </w:t>
      </w:r>
      <w:r w:rsidRPr="004C567B">
        <w:rPr>
          <w:rFonts w:ascii="Times New Roman" w:hAnsi="Times New Roman" w:cs="Times New Roman"/>
          <w:sz w:val="24"/>
          <w:szCs w:val="24"/>
        </w:rPr>
        <w:br/>
        <w:t xml:space="preserve">10 (десяти) рабочих дней со дня представления </w:t>
      </w:r>
      <w:proofErr w:type="spellStart"/>
      <w:r w:rsidRPr="004C567B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4C567B">
        <w:rPr>
          <w:rFonts w:ascii="Times New Roman" w:hAnsi="Times New Roman" w:cs="Times New Roman"/>
          <w:sz w:val="24"/>
          <w:szCs w:val="24"/>
        </w:rPr>
        <w:t xml:space="preserve"> налогового заявления.</w:t>
      </w:r>
    </w:p>
    <w:p w:rsidR="008B504A" w:rsidRDefault="008B504A" w:rsidP="004C567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67B">
        <w:rPr>
          <w:rFonts w:ascii="Times New Roman" w:hAnsi="Times New Roman" w:cs="Times New Roman"/>
          <w:sz w:val="24"/>
          <w:szCs w:val="24"/>
        </w:rPr>
        <w:t>При обращении в Государственную корпорацию день приема не входит в срок оказания государственной услуги.</w:t>
      </w:r>
    </w:p>
    <w:p w:rsidR="004C567B" w:rsidRPr="004C567B" w:rsidRDefault="004C567B" w:rsidP="004C5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1DE" w:rsidRPr="003D3648" w:rsidRDefault="002951DE" w:rsidP="002951D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3D3648" w:rsidRPr="003B1A97" w:rsidRDefault="003B1A97" w:rsidP="003D36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A97">
        <w:rPr>
          <w:rFonts w:ascii="Times New Roman" w:hAnsi="Times New Roman" w:cs="Times New Roman"/>
          <w:sz w:val="24"/>
          <w:szCs w:val="24"/>
        </w:rPr>
        <w:t>Изменение сроков исполнения налогового обязательства по уплате налогов и (или) плат</w:t>
      </w:r>
    </w:p>
    <w:p w:rsidR="00F46DCF" w:rsidRDefault="00F46DCF" w:rsidP="003D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51DE" w:rsidRPr="003D3648" w:rsidRDefault="002951DE" w:rsidP="003D3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3D3648" w:rsidRDefault="003D3648" w:rsidP="003D3648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5DDB" w:rsidRPr="0098236F" w:rsidRDefault="00395DDB" w:rsidP="00395D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F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spellStart"/>
      <w:r w:rsidRPr="0098236F">
        <w:rPr>
          <w:rFonts w:ascii="Times New Roman" w:hAnsi="Times New Roman" w:cs="Times New Roman"/>
          <w:b/>
          <w:sz w:val="24"/>
          <w:szCs w:val="24"/>
        </w:rPr>
        <w:t>услугодателю</w:t>
      </w:r>
      <w:proofErr w:type="spellEnd"/>
      <w:r w:rsidRPr="0098236F">
        <w:rPr>
          <w:rFonts w:ascii="Times New Roman" w:hAnsi="Times New Roman" w:cs="Times New Roman"/>
          <w:b/>
          <w:sz w:val="24"/>
          <w:szCs w:val="24"/>
        </w:rPr>
        <w:t xml:space="preserve"> или в Государственную корпорацию:</w:t>
      </w:r>
    </w:p>
    <w:p w:rsidR="00395DDB" w:rsidRPr="00395DDB" w:rsidRDefault="008A63B0" w:rsidP="009823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5DDB" w:rsidRPr="00395DDB">
        <w:rPr>
          <w:rFonts w:ascii="Times New Roman" w:hAnsi="Times New Roman" w:cs="Times New Roman"/>
          <w:sz w:val="24"/>
          <w:szCs w:val="24"/>
        </w:rPr>
        <w:t>налоговое заявление об изменении сроков исполнения налогового обязательства по уплате налогов и (или) плат, по форме согласно приложению к настоящему стандарту государственной услуги, с приложением предполагаемого графика по уплате налогов и (или) плат.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 xml:space="preserve">При этом налоговое заявление об изменении сроков исполнения налогового обязательства по уплате налогов и (или) плат, поступающих в республиканский бюджет, а также распределяемых между </w:t>
      </w:r>
      <w:proofErr w:type="gramStart"/>
      <w:r w:rsidRPr="00395DDB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  <w:r w:rsidRPr="00395DDB">
        <w:rPr>
          <w:rFonts w:ascii="Times New Roman" w:hAnsi="Times New Roman" w:cs="Times New Roman"/>
          <w:sz w:val="24"/>
          <w:szCs w:val="24"/>
        </w:rPr>
        <w:t xml:space="preserve"> и местными бюджетами подается </w:t>
      </w:r>
      <w:proofErr w:type="spellStart"/>
      <w:r w:rsidRPr="00395DDB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395DDB">
        <w:rPr>
          <w:rFonts w:ascii="Times New Roman" w:hAnsi="Times New Roman" w:cs="Times New Roman"/>
          <w:sz w:val="24"/>
          <w:szCs w:val="24"/>
        </w:rPr>
        <w:t xml:space="preserve"> по месту нахождения налогоплательщика.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lastRenderedPageBreak/>
        <w:t xml:space="preserve">Налоговое заявление об изменении сроков исполнения налогового обязательства по уплате налогов и (или) плат, поступающих в полном объеме в местные бюджеты, подается </w:t>
      </w:r>
      <w:proofErr w:type="spellStart"/>
      <w:r w:rsidRPr="00395DDB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395DDB">
        <w:rPr>
          <w:rFonts w:ascii="Times New Roman" w:hAnsi="Times New Roman" w:cs="Times New Roman"/>
          <w:sz w:val="24"/>
          <w:szCs w:val="24"/>
        </w:rPr>
        <w:t xml:space="preserve"> по месту их уплаты;</w:t>
      </w:r>
    </w:p>
    <w:p w:rsidR="00395DDB" w:rsidRPr="00395DDB" w:rsidRDefault="00395DDB" w:rsidP="0098236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>2) перечень контрагентов-дебиторов налогоплательщика с указанием цен договоров, заключенных с соответствующими контрагентами-дебиторами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обязательства). Положения настоящего подпункта не распространяются на физическое лицо, не состоящее на регистрационном учете в качестве индивидуального предпринимателя, лица, занимающегося частной практикой;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>3) документы, подтверждающие наличие оснований для изменения срока уплаты налогов и (или) плат, в случае: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>причинения налогоплательщику ущерба в результате непреодолимой силы (чрезвычайные ситуации социального, природного, техногенного, экологического характера, военные действия и иные обстоятельства непреодолимой силы) – подтверждение факта наступления в отношении налогоплательщика обстоятельств непреодолимой силы соответствующими уполномоченными государственными органами;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>производства и (или) реализации товаров, работ или услуг налогоплательщиком носит сезонный характер – документ, составленный налогоплательщиком и подтверждающий, что в общем доходе от реализации товаров, работ, услуг такого лица доля его дохода от отраслей и видов деятельности, имеющих сезонный характер, составляет не менее</w:t>
      </w:r>
      <w:r w:rsidRPr="00395DDB">
        <w:rPr>
          <w:rFonts w:ascii="Times New Roman" w:hAnsi="Times New Roman" w:cs="Times New Roman"/>
          <w:sz w:val="24"/>
          <w:szCs w:val="24"/>
        </w:rPr>
        <w:br/>
        <w:t>50 процентов;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DDB">
        <w:rPr>
          <w:rFonts w:ascii="Times New Roman" w:hAnsi="Times New Roman" w:cs="Times New Roman"/>
          <w:sz w:val="24"/>
          <w:szCs w:val="24"/>
        </w:rPr>
        <w:t>если имущественное положение физического лица, не состоящего на регистрационном учете в качестве индивидуального предпринимателя (без учета имущества, на которое в соответствии с законодательством Республики Казахстан не может быть обращено взыскание), исключает возможность единовременной уплаты налога – сведения о доходах за год, предшествующий дате подачи заявления, движимом и недвижимом имуществе физического лица, выданные соответствующим уполномоченным органом не ранее десяти рабочих дней до</w:t>
      </w:r>
      <w:proofErr w:type="gramEnd"/>
      <w:r w:rsidRPr="00395DDB">
        <w:rPr>
          <w:rFonts w:ascii="Times New Roman" w:hAnsi="Times New Roman" w:cs="Times New Roman"/>
          <w:sz w:val="24"/>
          <w:szCs w:val="24"/>
        </w:rPr>
        <w:t xml:space="preserve"> даты подачи заявления;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>принятия судом решения о применении процедуры урегулирования неплатежеспособности – вступившее в законную силу решение суда;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 xml:space="preserve">4) документы об имуществе, которое может быть предметом залога с приложением отчета оценщика об оценке рыночной стоимости имущества, предоставляемого в залог – для изменения срока исполнения налогового обязательства по уплате налогов и (или) плат под залог имущества </w:t>
      </w:r>
      <w:proofErr w:type="spellStart"/>
      <w:r w:rsidRPr="00395DDB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395DDB">
        <w:rPr>
          <w:rFonts w:ascii="Times New Roman" w:hAnsi="Times New Roman" w:cs="Times New Roman"/>
          <w:sz w:val="24"/>
          <w:szCs w:val="24"/>
        </w:rPr>
        <w:t xml:space="preserve"> и (или) третьего лица.</w:t>
      </w:r>
    </w:p>
    <w:p w:rsidR="00395DDB" w:rsidRPr="00395DDB" w:rsidRDefault="00395DDB" w:rsidP="00D10A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>При этом отчет оценщика об оценке рыночной стоимости залогового имущества должен быть составлен не ранее десяти рабочих дней до даты подачи налогоплательщиком заявления о предоставлении отсрочки или рассрочки;</w:t>
      </w:r>
    </w:p>
    <w:p w:rsidR="00395DDB" w:rsidRPr="00395DDB" w:rsidRDefault="00395DDB" w:rsidP="00D10ABC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 xml:space="preserve">договор банковской гарантии, заключенный между банком-гарантом и налогоплательщиком, и банковская гарантия – для изменения срока исполнения налогового обязательства по уплате налогов и (или) пеней под гарантию банка.  </w:t>
      </w:r>
    </w:p>
    <w:p w:rsidR="00395DDB" w:rsidRPr="00395DDB" w:rsidRDefault="00395DDB" w:rsidP="00395DD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 xml:space="preserve">В случае обращения через портал </w:t>
      </w:r>
      <w:proofErr w:type="spellStart"/>
      <w:r w:rsidRPr="00395DDB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395DDB">
        <w:rPr>
          <w:rFonts w:ascii="Times New Roman" w:hAnsi="Times New Roman" w:cs="Times New Roman"/>
          <w:sz w:val="24"/>
          <w:szCs w:val="24"/>
        </w:rPr>
        <w:t xml:space="preserve"> </w:t>
      </w:r>
      <w:r w:rsidRPr="00395DDB">
        <w:rPr>
          <w:rFonts w:ascii="Times New Roman" w:hAnsi="Times New Roman" w:cs="Times New Roman"/>
          <w:color w:val="000000"/>
          <w:sz w:val="24"/>
          <w:szCs w:val="24"/>
        </w:rPr>
        <w:t>направляется статус о принятии запроса для оказания государственной услуги с указанием даты и времени получения результата государственной услуги.</w:t>
      </w:r>
    </w:p>
    <w:p w:rsidR="00395DDB" w:rsidRDefault="00395DDB" w:rsidP="003D3648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1DE" w:rsidRPr="003D3648" w:rsidRDefault="002951DE" w:rsidP="003D3648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395DDB" w:rsidRPr="00395DDB" w:rsidRDefault="00395DDB" w:rsidP="00395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t>выдача решения:</w:t>
      </w:r>
    </w:p>
    <w:p w:rsidR="00395DDB" w:rsidRPr="00395DDB" w:rsidRDefault="00395DDB" w:rsidP="00395DDB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5DDB">
        <w:rPr>
          <w:rFonts w:ascii="Times New Roman" w:eastAsia="Times New Roman" w:hAnsi="Times New Roman" w:cs="Times New Roman"/>
          <w:spacing w:val="2"/>
          <w:sz w:val="24"/>
          <w:szCs w:val="24"/>
        </w:rPr>
        <w:t>об изменении срока исполнения налогового обязательства по уплате налогов и (или) плат;</w:t>
      </w:r>
    </w:p>
    <w:p w:rsidR="00395DDB" w:rsidRPr="00395DDB" w:rsidRDefault="00395DDB" w:rsidP="00395DDB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95DDB">
        <w:rPr>
          <w:rFonts w:ascii="Times New Roman" w:eastAsia="Times New Roman" w:hAnsi="Times New Roman" w:cs="Times New Roman"/>
          <w:spacing w:val="2"/>
          <w:sz w:val="24"/>
          <w:szCs w:val="24"/>
        </w:rPr>
        <w:t>об отказе в изменении срока исполнения налогового обязательства по уплате налогов и (или) плат;</w:t>
      </w:r>
    </w:p>
    <w:p w:rsidR="00395DDB" w:rsidRPr="00395DDB" w:rsidRDefault="00395DDB" w:rsidP="00395D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5DDB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мотивированный ответ </w:t>
      </w:r>
      <w:proofErr w:type="spellStart"/>
      <w:r w:rsidRPr="00395DDB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95DDB">
        <w:rPr>
          <w:rFonts w:ascii="Times New Roman" w:hAnsi="Times New Roman" w:cs="Times New Roman"/>
          <w:sz w:val="24"/>
          <w:szCs w:val="24"/>
        </w:rPr>
        <w:t xml:space="preserve"> об отказе в оказании государственной услуги в случаях и по основаниям, указанным в пункте 10 настоящего стандарта государственной услуги. </w:t>
      </w:r>
    </w:p>
    <w:p w:rsidR="003D3648" w:rsidRPr="003D3648" w:rsidRDefault="003D3648" w:rsidP="003D3648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D3648" w:rsidRPr="003D3648" w:rsidSect="002B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53F"/>
    <w:multiLevelType w:val="hybridMultilevel"/>
    <w:tmpl w:val="332C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3C9"/>
    <w:multiLevelType w:val="multilevel"/>
    <w:tmpl w:val="DD66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55812"/>
    <w:multiLevelType w:val="hybridMultilevel"/>
    <w:tmpl w:val="5C2EB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73112"/>
    <w:multiLevelType w:val="hybridMultilevel"/>
    <w:tmpl w:val="12BE6EF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D98"/>
    <w:multiLevelType w:val="hybridMultilevel"/>
    <w:tmpl w:val="AC34C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77A6"/>
    <w:multiLevelType w:val="hybridMultilevel"/>
    <w:tmpl w:val="F556A610"/>
    <w:lvl w:ilvl="0" w:tplc="B30EC4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E019C4"/>
    <w:multiLevelType w:val="hybridMultilevel"/>
    <w:tmpl w:val="735AC0C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7B7A755A">
      <w:start w:val="1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372A71"/>
    <w:multiLevelType w:val="hybridMultilevel"/>
    <w:tmpl w:val="CE22846A"/>
    <w:lvl w:ilvl="0" w:tplc="454039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D14BB"/>
    <w:multiLevelType w:val="multilevel"/>
    <w:tmpl w:val="E8DC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B0908"/>
    <w:multiLevelType w:val="multilevel"/>
    <w:tmpl w:val="47A4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04D29"/>
    <w:multiLevelType w:val="hybridMultilevel"/>
    <w:tmpl w:val="51BE4696"/>
    <w:lvl w:ilvl="0" w:tplc="804A2D4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69A"/>
    <w:multiLevelType w:val="multilevel"/>
    <w:tmpl w:val="8EB4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EE7"/>
    <w:rsid w:val="000E7828"/>
    <w:rsid w:val="0013770A"/>
    <w:rsid w:val="002951DE"/>
    <w:rsid w:val="002B2319"/>
    <w:rsid w:val="00395DDB"/>
    <w:rsid w:val="003B1A97"/>
    <w:rsid w:val="003D3648"/>
    <w:rsid w:val="004C567B"/>
    <w:rsid w:val="006B121F"/>
    <w:rsid w:val="007D633A"/>
    <w:rsid w:val="008A63B0"/>
    <w:rsid w:val="008B504A"/>
    <w:rsid w:val="0098236F"/>
    <w:rsid w:val="00A5775B"/>
    <w:rsid w:val="00A70616"/>
    <w:rsid w:val="00B60EE7"/>
    <w:rsid w:val="00B65B45"/>
    <w:rsid w:val="00D10ABC"/>
    <w:rsid w:val="00EB1022"/>
    <w:rsid w:val="00F46DCF"/>
    <w:rsid w:val="00FF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19"/>
  </w:style>
  <w:style w:type="paragraph" w:styleId="2">
    <w:name w:val="heading 2"/>
    <w:basedOn w:val="a"/>
    <w:next w:val="a"/>
    <w:link w:val="20"/>
    <w:uiPriority w:val="9"/>
    <w:unhideWhenUsed/>
    <w:qFormat/>
    <w:rsid w:val="00B65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8B50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Абзац списка10"/>
    <w:basedOn w:val="a"/>
    <w:rsid w:val="008B504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B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1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11545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015112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33372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9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1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48316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1715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73503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18</cp:revision>
  <dcterms:created xsi:type="dcterms:W3CDTF">2017-11-23T04:29:00Z</dcterms:created>
  <dcterms:modified xsi:type="dcterms:W3CDTF">2018-10-26T11:23:00Z</dcterms:modified>
</cp:coreProperties>
</file>