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627" w:rsidRPr="0040750E" w:rsidRDefault="00320627" w:rsidP="00320627">
      <w:pPr>
        <w:shd w:val="clear" w:color="auto" w:fill="FFFFFF"/>
        <w:spacing w:after="0" w:line="375" w:lineRule="atLeast"/>
        <w:outlineLvl w:val="0"/>
        <w:rPr>
          <w:rFonts w:ascii="Times New Roman" w:eastAsia="Times New Roman" w:hAnsi="Times New Roman" w:cs="Times New Roman"/>
          <w:b/>
          <w:color w:val="363636"/>
          <w:kern w:val="36"/>
          <w:sz w:val="24"/>
          <w:szCs w:val="24"/>
          <w:lang w:eastAsia="ru-RU"/>
        </w:rPr>
      </w:pPr>
      <w:r w:rsidRPr="0040750E">
        <w:rPr>
          <w:rFonts w:ascii="Times New Roman" w:eastAsia="Times New Roman" w:hAnsi="Times New Roman" w:cs="Times New Roman"/>
          <w:b/>
          <w:color w:val="363636"/>
          <w:kern w:val="36"/>
          <w:sz w:val="24"/>
          <w:szCs w:val="24"/>
          <w:lang w:eastAsia="ru-RU"/>
        </w:rPr>
        <w:t xml:space="preserve">Изменение сроков уплаты </w:t>
      </w:r>
      <w:r w:rsidR="000155C8">
        <w:rPr>
          <w:rFonts w:ascii="Times New Roman" w:eastAsia="Times New Roman" w:hAnsi="Times New Roman" w:cs="Times New Roman"/>
          <w:b/>
          <w:color w:val="363636"/>
          <w:kern w:val="36"/>
          <w:sz w:val="24"/>
          <w:szCs w:val="24"/>
          <w:lang w:eastAsia="ru-RU"/>
        </w:rPr>
        <w:t xml:space="preserve">ввозных </w:t>
      </w:r>
      <w:bookmarkStart w:id="0" w:name="_GoBack"/>
      <w:bookmarkEnd w:id="0"/>
      <w:r w:rsidRPr="0040750E">
        <w:rPr>
          <w:rFonts w:ascii="Times New Roman" w:eastAsia="Times New Roman" w:hAnsi="Times New Roman" w:cs="Times New Roman"/>
          <w:b/>
          <w:color w:val="363636"/>
          <w:kern w:val="36"/>
          <w:sz w:val="24"/>
          <w:szCs w:val="24"/>
          <w:lang w:eastAsia="ru-RU"/>
        </w:rPr>
        <w:t>таможенных пошлин</w:t>
      </w:r>
    </w:p>
    <w:p w:rsidR="0040750E" w:rsidRDefault="0040750E" w:rsidP="00320627">
      <w:pPr>
        <w:spacing w:after="150" w:line="240" w:lineRule="auto"/>
        <w:rPr>
          <w:rFonts w:ascii="Times New Roman" w:eastAsia="Times New Roman" w:hAnsi="Times New Roman" w:cs="Times New Roman"/>
          <w:b/>
          <w:bCs/>
          <w:color w:val="363636"/>
          <w:sz w:val="24"/>
          <w:szCs w:val="24"/>
          <w:lang w:eastAsia="ru-RU"/>
        </w:rPr>
      </w:pPr>
    </w:p>
    <w:p w:rsidR="00320627" w:rsidRPr="0040750E" w:rsidRDefault="00320627" w:rsidP="00320627">
      <w:pPr>
        <w:spacing w:after="150" w:line="240" w:lineRule="auto"/>
        <w:rPr>
          <w:rFonts w:ascii="Times New Roman" w:eastAsia="Times New Roman" w:hAnsi="Times New Roman" w:cs="Times New Roman"/>
          <w:b/>
          <w:bCs/>
          <w:color w:val="363636"/>
          <w:sz w:val="24"/>
          <w:szCs w:val="24"/>
          <w:lang w:eastAsia="ru-RU"/>
        </w:rPr>
      </w:pPr>
      <w:r w:rsidRPr="0040750E">
        <w:rPr>
          <w:rFonts w:ascii="Times New Roman" w:eastAsia="Times New Roman" w:hAnsi="Times New Roman" w:cs="Times New Roman"/>
          <w:b/>
          <w:bCs/>
          <w:color w:val="363636"/>
          <w:sz w:val="24"/>
          <w:szCs w:val="24"/>
          <w:lang w:eastAsia="ru-RU"/>
        </w:rPr>
        <w:t>Государственный орган</w:t>
      </w:r>
    </w:p>
    <w:p w:rsidR="00320627" w:rsidRPr="0040750E" w:rsidRDefault="000155C8" w:rsidP="00320627">
      <w:pPr>
        <w:spacing w:after="0" w:line="240" w:lineRule="auto"/>
        <w:rPr>
          <w:rFonts w:ascii="Times New Roman" w:eastAsia="Times New Roman" w:hAnsi="Times New Roman" w:cs="Times New Roman"/>
          <w:color w:val="363636"/>
          <w:sz w:val="24"/>
          <w:szCs w:val="24"/>
          <w:lang w:eastAsia="ru-RU"/>
        </w:rPr>
      </w:pPr>
      <w:hyperlink r:id="rId6" w:tgtFrame="_blank" w:history="1">
        <w:r w:rsidR="00320627" w:rsidRPr="0040750E">
          <w:rPr>
            <w:rFonts w:ascii="Times New Roman" w:eastAsia="Times New Roman" w:hAnsi="Times New Roman" w:cs="Times New Roman"/>
            <w:color w:val="0E689A"/>
            <w:sz w:val="24"/>
            <w:szCs w:val="24"/>
            <w:u w:val="single"/>
            <w:lang w:eastAsia="ru-RU"/>
          </w:rPr>
          <w:t>Министерство финансов РК</w:t>
        </w:r>
      </w:hyperlink>
    </w:p>
    <w:p w:rsidR="00320627" w:rsidRPr="0040750E" w:rsidRDefault="00320627" w:rsidP="00320627">
      <w:pPr>
        <w:spacing w:after="150" w:line="240" w:lineRule="auto"/>
        <w:rPr>
          <w:rFonts w:ascii="Times New Roman" w:eastAsia="Times New Roman" w:hAnsi="Times New Roman" w:cs="Times New Roman"/>
          <w:b/>
          <w:bCs/>
          <w:color w:val="363636"/>
          <w:sz w:val="24"/>
          <w:szCs w:val="24"/>
          <w:lang w:eastAsia="ru-RU"/>
        </w:rPr>
      </w:pPr>
      <w:r w:rsidRPr="0040750E">
        <w:rPr>
          <w:rFonts w:ascii="Times New Roman" w:eastAsia="Times New Roman" w:hAnsi="Times New Roman" w:cs="Times New Roman"/>
          <w:b/>
          <w:bCs/>
          <w:color w:val="363636"/>
          <w:sz w:val="24"/>
          <w:szCs w:val="24"/>
          <w:lang w:eastAsia="ru-RU"/>
        </w:rPr>
        <w:t>Получатели услуги</w:t>
      </w:r>
    </w:p>
    <w:p w:rsidR="00320627" w:rsidRPr="0040750E" w:rsidRDefault="00320627" w:rsidP="00320627">
      <w:pPr>
        <w:spacing w:line="240" w:lineRule="auto"/>
        <w:rPr>
          <w:rFonts w:ascii="Times New Roman" w:eastAsia="Times New Roman" w:hAnsi="Times New Roman" w:cs="Times New Roman"/>
          <w:color w:val="363636"/>
          <w:sz w:val="24"/>
          <w:szCs w:val="24"/>
          <w:lang w:eastAsia="ru-RU"/>
        </w:rPr>
      </w:pPr>
      <w:r w:rsidRPr="0040750E">
        <w:rPr>
          <w:rFonts w:ascii="Times New Roman" w:eastAsia="Times New Roman" w:hAnsi="Times New Roman" w:cs="Times New Roman"/>
          <w:color w:val="363636"/>
          <w:sz w:val="24"/>
          <w:szCs w:val="24"/>
          <w:lang w:eastAsia="ru-RU"/>
        </w:rPr>
        <w:t>Юридические лица</w:t>
      </w:r>
    </w:p>
    <w:p w:rsidR="00320627" w:rsidRPr="0040750E" w:rsidRDefault="00320627" w:rsidP="00320627">
      <w:pPr>
        <w:spacing w:after="0" w:line="240" w:lineRule="auto"/>
        <w:rPr>
          <w:rFonts w:ascii="Times New Roman" w:eastAsia="Times New Roman" w:hAnsi="Times New Roman" w:cs="Times New Roman"/>
          <w:color w:val="363636"/>
          <w:sz w:val="24"/>
          <w:szCs w:val="24"/>
          <w:lang w:eastAsia="ru-RU"/>
        </w:rPr>
      </w:pPr>
      <w:r w:rsidRPr="0040750E">
        <w:rPr>
          <w:rFonts w:ascii="Times New Roman" w:eastAsia="Times New Roman" w:hAnsi="Times New Roman" w:cs="Times New Roman"/>
          <w:color w:val="363636"/>
          <w:sz w:val="24"/>
          <w:szCs w:val="24"/>
          <w:lang w:eastAsia="ru-RU"/>
        </w:rPr>
        <w:t>Физические лица</w:t>
      </w:r>
    </w:p>
    <w:p w:rsidR="00320627" w:rsidRPr="0040750E" w:rsidRDefault="00320627" w:rsidP="00320627">
      <w:pPr>
        <w:spacing w:after="150" w:line="240" w:lineRule="auto"/>
        <w:rPr>
          <w:rFonts w:ascii="Times New Roman" w:eastAsia="Times New Roman" w:hAnsi="Times New Roman" w:cs="Times New Roman"/>
          <w:b/>
          <w:bCs/>
          <w:color w:val="363636"/>
          <w:sz w:val="24"/>
          <w:szCs w:val="24"/>
          <w:lang w:eastAsia="ru-RU"/>
        </w:rPr>
      </w:pPr>
      <w:r w:rsidRPr="0040750E">
        <w:rPr>
          <w:rFonts w:ascii="Times New Roman" w:eastAsia="Times New Roman" w:hAnsi="Times New Roman" w:cs="Times New Roman"/>
          <w:b/>
          <w:bCs/>
          <w:color w:val="363636"/>
          <w:sz w:val="24"/>
          <w:szCs w:val="24"/>
          <w:lang w:eastAsia="ru-RU"/>
        </w:rPr>
        <w:t>Место предоставления услуги</w:t>
      </w:r>
    </w:p>
    <w:p w:rsidR="0040750E" w:rsidRPr="0040750E" w:rsidRDefault="0040750E" w:rsidP="0040750E">
      <w:pPr>
        <w:spacing w:after="0" w:line="240" w:lineRule="auto"/>
        <w:jc w:val="both"/>
        <w:rPr>
          <w:rFonts w:ascii="Times New Roman" w:hAnsi="Times New Roman" w:cs="Times New Roman"/>
          <w:color w:val="0070C0"/>
          <w:sz w:val="24"/>
          <w:szCs w:val="24"/>
          <w:u w:val="single"/>
        </w:rPr>
      </w:pPr>
      <w:r w:rsidRPr="0040750E">
        <w:rPr>
          <w:rFonts w:ascii="Times New Roman" w:hAnsi="Times New Roman" w:cs="Times New Roman"/>
          <w:color w:val="0070C0"/>
          <w:sz w:val="24"/>
          <w:szCs w:val="24"/>
          <w:u w:val="single"/>
        </w:rPr>
        <w:t xml:space="preserve">Государственная услуга оказывается территориальными органами Комитета государственных доходов Министерства по областям, городам Астане и Алматы (далее – </w:t>
      </w:r>
      <w:proofErr w:type="spellStart"/>
      <w:r w:rsidRPr="0040750E">
        <w:rPr>
          <w:rFonts w:ascii="Times New Roman" w:hAnsi="Times New Roman" w:cs="Times New Roman"/>
          <w:color w:val="0070C0"/>
          <w:sz w:val="24"/>
          <w:szCs w:val="24"/>
          <w:u w:val="single"/>
        </w:rPr>
        <w:t>услугодатель</w:t>
      </w:r>
      <w:proofErr w:type="spellEnd"/>
      <w:r w:rsidRPr="0040750E">
        <w:rPr>
          <w:rFonts w:ascii="Times New Roman" w:hAnsi="Times New Roman" w:cs="Times New Roman"/>
          <w:color w:val="0070C0"/>
          <w:sz w:val="24"/>
          <w:szCs w:val="24"/>
          <w:u w:val="single"/>
        </w:rPr>
        <w:t>).</w:t>
      </w:r>
    </w:p>
    <w:p w:rsidR="0040750E" w:rsidRPr="0040750E" w:rsidRDefault="0040750E" w:rsidP="0040750E">
      <w:pPr>
        <w:spacing w:after="0" w:line="240" w:lineRule="auto"/>
        <w:jc w:val="both"/>
        <w:rPr>
          <w:rFonts w:ascii="Times New Roman" w:hAnsi="Times New Roman" w:cs="Times New Roman"/>
          <w:color w:val="0070C0"/>
          <w:sz w:val="24"/>
          <w:szCs w:val="24"/>
          <w:u w:val="single"/>
        </w:rPr>
      </w:pPr>
      <w:r w:rsidRPr="0040750E">
        <w:rPr>
          <w:rFonts w:ascii="Times New Roman" w:hAnsi="Times New Roman" w:cs="Times New Roman"/>
          <w:color w:val="0070C0"/>
          <w:sz w:val="24"/>
          <w:szCs w:val="24"/>
          <w:u w:val="single"/>
        </w:rPr>
        <w:t xml:space="preserve">Прием заявления и выдача результата оказания государственной услуги осуществляются </w:t>
      </w:r>
      <w:proofErr w:type="gramStart"/>
      <w:r w:rsidRPr="0040750E">
        <w:rPr>
          <w:rFonts w:ascii="Times New Roman" w:hAnsi="Times New Roman" w:cs="Times New Roman"/>
          <w:color w:val="0070C0"/>
          <w:sz w:val="24"/>
          <w:szCs w:val="24"/>
          <w:u w:val="single"/>
        </w:rPr>
        <w:t>через</w:t>
      </w:r>
      <w:proofErr w:type="gramEnd"/>
      <w:r w:rsidRPr="0040750E">
        <w:rPr>
          <w:rFonts w:ascii="Times New Roman" w:hAnsi="Times New Roman" w:cs="Times New Roman"/>
          <w:color w:val="0070C0"/>
          <w:sz w:val="24"/>
          <w:szCs w:val="24"/>
          <w:u w:val="single"/>
        </w:rPr>
        <w:t>:</w:t>
      </w:r>
    </w:p>
    <w:p w:rsidR="0040750E" w:rsidRPr="0040750E" w:rsidRDefault="0040750E" w:rsidP="0040750E">
      <w:pPr>
        <w:spacing w:after="0" w:line="240" w:lineRule="auto"/>
        <w:jc w:val="both"/>
        <w:rPr>
          <w:rFonts w:ascii="Times New Roman" w:hAnsi="Times New Roman" w:cs="Times New Roman"/>
          <w:color w:val="0070C0"/>
          <w:sz w:val="24"/>
          <w:szCs w:val="24"/>
          <w:u w:val="single"/>
        </w:rPr>
      </w:pPr>
      <w:r w:rsidRPr="0040750E">
        <w:rPr>
          <w:rFonts w:ascii="Times New Roman" w:hAnsi="Times New Roman" w:cs="Times New Roman"/>
          <w:color w:val="0070C0"/>
          <w:sz w:val="24"/>
          <w:szCs w:val="24"/>
          <w:u w:val="single"/>
        </w:rPr>
        <w:t xml:space="preserve">1) канцелярию </w:t>
      </w:r>
      <w:proofErr w:type="spellStart"/>
      <w:r w:rsidRPr="0040750E">
        <w:rPr>
          <w:rFonts w:ascii="Times New Roman" w:hAnsi="Times New Roman" w:cs="Times New Roman"/>
          <w:color w:val="0070C0"/>
          <w:sz w:val="24"/>
          <w:szCs w:val="24"/>
          <w:u w:val="single"/>
        </w:rPr>
        <w:t>услугодателя</w:t>
      </w:r>
      <w:proofErr w:type="spellEnd"/>
      <w:r w:rsidRPr="0040750E">
        <w:rPr>
          <w:rFonts w:ascii="Times New Roman" w:hAnsi="Times New Roman" w:cs="Times New Roman"/>
          <w:color w:val="0070C0"/>
          <w:sz w:val="24"/>
          <w:szCs w:val="24"/>
          <w:u w:val="single"/>
        </w:rPr>
        <w:t>;</w:t>
      </w:r>
    </w:p>
    <w:p w:rsidR="0040750E" w:rsidRPr="0040750E" w:rsidRDefault="0040750E" w:rsidP="0040750E">
      <w:pPr>
        <w:spacing w:after="0" w:line="240" w:lineRule="auto"/>
        <w:jc w:val="both"/>
        <w:rPr>
          <w:rFonts w:ascii="Times New Roman" w:hAnsi="Times New Roman" w:cs="Times New Roman"/>
          <w:color w:val="0070C0"/>
          <w:sz w:val="24"/>
          <w:szCs w:val="24"/>
          <w:u w:val="single"/>
        </w:rPr>
      </w:pPr>
      <w:r w:rsidRPr="0040750E">
        <w:rPr>
          <w:rFonts w:ascii="Times New Roman" w:hAnsi="Times New Roman" w:cs="Times New Roman"/>
          <w:color w:val="0070C0"/>
          <w:sz w:val="24"/>
          <w:szCs w:val="24"/>
          <w:u w:val="single"/>
        </w:rPr>
        <w:t>2) некоммерческое акционерное общество "Государственная корпорация "Правительства для граждан" (далее – Государственная корпорация).</w:t>
      </w:r>
    </w:p>
    <w:p w:rsidR="0040750E" w:rsidRDefault="0040750E" w:rsidP="0040750E">
      <w:pPr>
        <w:spacing w:after="150" w:line="240" w:lineRule="auto"/>
        <w:rPr>
          <w:rFonts w:ascii="Times New Roman" w:eastAsia="Times New Roman" w:hAnsi="Times New Roman" w:cs="Times New Roman"/>
          <w:b/>
          <w:bCs/>
          <w:color w:val="363636"/>
          <w:sz w:val="24"/>
          <w:szCs w:val="24"/>
          <w:lang w:eastAsia="ru-RU"/>
        </w:rPr>
      </w:pPr>
    </w:p>
    <w:p w:rsidR="00320627" w:rsidRPr="0040750E" w:rsidRDefault="00320627" w:rsidP="0040750E">
      <w:pPr>
        <w:spacing w:after="150" w:line="240" w:lineRule="auto"/>
        <w:rPr>
          <w:rFonts w:ascii="Times New Roman" w:eastAsia="Times New Roman" w:hAnsi="Times New Roman" w:cs="Times New Roman"/>
          <w:b/>
          <w:bCs/>
          <w:color w:val="363636"/>
          <w:sz w:val="24"/>
          <w:szCs w:val="24"/>
          <w:lang w:eastAsia="ru-RU"/>
        </w:rPr>
      </w:pPr>
      <w:r w:rsidRPr="0040750E">
        <w:rPr>
          <w:rFonts w:ascii="Times New Roman" w:eastAsia="Times New Roman" w:hAnsi="Times New Roman" w:cs="Times New Roman"/>
          <w:b/>
          <w:bCs/>
          <w:color w:val="363636"/>
          <w:sz w:val="24"/>
          <w:szCs w:val="24"/>
          <w:lang w:eastAsia="ru-RU"/>
        </w:rPr>
        <w:t>Стоимость услуги</w:t>
      </w:r>
    </w:p>
    <w:p w:rsidR="00320627" w:rsidRPr="0040750E" w:rsidRDefault="00320627" w:rsidP="00320627">
      <w:pPr>
        <w:spacing w:after="150" w:line="240" w:lineRule="auto"/>
        <w:rPr>
          <w:rFonts w:ascii="Times New Roman" w:eastAsia="Times New Roman" w:hAnsi="Times New Roman" w:cs="Times New Roman"/>
          <w:color w:val="363636"/>
          <w:sz w:val="24"/>
          <w:szCs w:val="24"/>
          <w:lang w:eastAsia="ru-RU"/>
        </w:rPr>
      </w:pPr>
      <w:r w:rsidRPr="0040750E">
        <w:rPr>
          <w:rFonts w:ascii="Times New Roman" w:eastAsia="Times New Roman" w:hAnsi="Times New Roman" w:cs="Times New Roman"/>
          <w:color w:val="363636"/>
          <w:sz w:val="24"/>
          <w:szCs w:val="24"/>
          <w:lang w:eastAsia="ru-RU"/>
        </w:rPr>
        <w:t>Бесплатно</w:t>
      </w:r>
    </w:p>
    <w:p w:rsidR="00320627" w:rsidRPr="0040750E" w:rsidRDefault="00320627" w:rsidP="00320627">
      <w:pPr>
        <w:spacing w:after="150" w:line="240" w:lineRule="auto"/>
        <w:rPr>
          <w:rFonts w:ascii="Times New Roman" w:eastAsia="Times New Roman" w:hAnsi="Times New Roman" w:cs="Times New Roman"/>
          <w:b/>
          <w:bCs/>
          <w:color w:val="363636"/>
          <w:sz w:val="24"/>
          <w:szCs w:val="24"/>
          <w:lang w:eastAsia="ru-RU"/>
        </w:rPr>
      </w:pPr>
      <w:r w:rsidRPr="0040750E">
        <w:rPr>
          <w:rFonts w:ascii="Times New Roman" w:eastAsia="Times New Roman" w:hAnsi="Times New Roman" w:cs="Times New Roman"/>
          <w:b/>
          <w:bCs/>
          <w:color w:val="363636"/>
          <w:sz w:val="24"/>
          <w:szCs w:val="24"/>
          <w:lang w:eastAsia="ru-RU"/>
        </w:rPr>
        <w:t>Срок оказания услуги</w:t>
      </w:r>
    </w:p>
    <w:p w:rsidR="00320627" w:rsidRPr="0040750E" w:rsidRDefault="00320627" w:rsidP="00320627">
      <w:pPr>
        <w:spacing w:after="150" w:line="240" w:lineRule="auto"/>
        <w:rPr>
          <w:rFonts w:ascii="Times New Roman" w:eastAsia="Times New Roman" w:hAnsi="Times New Roman" w:cs="Times New Roman"/>
          <w:color w:val="363636"/>
          <w:sz w:val="24"/>
          <w:szCs w:val="24"/>
          <w:lang w:eastAsia="ru-RU"/>
        </w:rPr>
      </w:pPr>
      <w:r w:rsidRPr="0040750E">
        <w:rPr>
          <w:rFonts w:ascii="Times New Roman" w:eastAsia="Times New Roman" w:hAnsi="Times New Roman" w:cs="Times New Roman"/>
          <w:color w:val="363636"/>
          <w:sz w:val="24"/>
          <w:szCs w:val="24"/>
          <w:lang w:eastAsia="ru-RU"/>
        </w:rPr>
        <w:t>10 рабочих дней</w:t>
      </w:r>
    </w:p>
    <w:p w:rsidR="00320627" w:rsidRPr="0040750E" w:rsidRDefault="00320627" w:rsidP="00320627">
      <w:pPr>
        <w:spacing w:after="150" w:line="240" w:lineRule="auto"/>
        <w:rPr>
          <w:rFonts w:ascii="Times New Roman" w:eastAsia="Times New Roman" w:hAnsi="Times New Roman" w:cs="Times New Roman"/>
          <w:b/>
          <w:bCs/>
          <w:color w:val="363636"/>
          <w:sz w:val="24"/>
          <w:szCs w:val="24"/>
          <w:lang w:eastAsia="ru-RU"/>
        </w:rPr>
      </w:pPr>
      <w:r w:rsidRPr="0040750E">
        <w:rPr>
          <w:rFonts w:ascii="Times New Roman" w:eastAsia="Times New Roman" w:hAnsi="Times New Roman" w:cs="Times New Roman"/>
          <w:b/>
          <w:bCs/>
          <w:color w:val="363636"/>
          <w:sz w:val="24"/>
          <w:szCs w:val="24"/>
          <w:lang w:eastAsia="ru-RU"/>
        </w:rPr>
        <w:t>Полное наименование услуги</w:t>
      </w:r>
    </w:p>
    <w:p w:rsidR="00320627" w:rsidRPr="0040750E" w:rsidRDefault="00320627" w:rsidP="00320627">
      <w:pPr>
        <w:spacing w:after="0" w:line="240" w:lineRule="auto"/>
        <w:rPr>
          <w:rFonts w:ascii="Times New Roman" w:eastAsia="Times New Roman" w:hAnsi="Times New Roman" w:cs="Times New Roman"/>
          <w:color w:val="363636"/>
          <w:sz w:val="24"/>
          <w:szCs w:val="24"/>
          <w:lang w:eastAsia="ru-RU"/>
        </w:rPr>
      </w:pPr>
      <w:r w:rsidRPr="0040750E">
        <w:rPr>
          <w:rFonts w:ascii="Times New Roman" w:eastAsia="Times New Roman" w:hAnsi="Times New Roman" w:cs="Times New Roman"/>
          <w:color w:val="363636"/>
          <w:sz w:val="24"/>
          <w:szCs w:val="24"/>
          <w:lang w:eastAsia="ru-RU"/>
        </w:rPr>
        <w:t>Изменение сроков уплаты таможенных пошлин</w:t>
      </w:r>
    </w:p>
    <w:p w:rsidR="00320627" w:rsidRPr="0040750E" w:rsidRDefault="00320627" w:rsidP="00320627">
      <w:pPr>
        <w:shd w:val="clear" w:color="auto" w:fill="FFFFFF"/>
        <w:spacing w:after="150" w:line="240" w:lineRule="auto"/>
        <w:rPr>
          <w:rFonts w:ascii="Times New Roman" w:eastAsia="Times New Roman" w:hAnsi="Times New Roman" w:cs="Times New Roman"/>
          <w:color w:val="000000"/>
          <w:sz w:val="24"/>
          <w:szCs w:val="24"/>
          <w:lang w:eastAsia="ru-RU"/>
        </w:rPr>
      </w:pPr>
      <w:r w:rsidRPr="0040750E">
        <w:rPr>
          <w:rFonts w:ascii="Times New Roman" w:eastAsia="Times New Roman" w:hAnsi="Times New Roman" w:cs="Times New Roman"/>
          <w:b/>
          <w:bCs/>
          <w:color w:val="000000"/>
          <w:sz w:val="24"/>
          <w:szCs w:val="24"/>
          <w:lang w:eastAsia="ru-RU"/>
        </w:rPr>
        <w:t>Как получить услугу в государственном органе</w:t>
      </w:r>
    </w:p>
    <w:p w:rsidR="0040750E" w:rsidRPr="0040750E" w:rsidRDefault="0040750E" w:rsidP="0040750E">
      <w:pPr>
        <w:shd w:val="clear" w:color="auto" w:fill="F2F4DF"/>
        <w:spacing w:after="150" w:line="240" w:lineRule="auto"/>
        <w:jc w:val="both"/>
        <w:rPr>
          <w:rFonts w:ascii="Times New Roman" w:eastAsia="Times New Roman" w:hAnsi="Times New Roman" w:cs="Times New Roman"/>
          <w:bCs/>
          <w:color w:val="000000"/>
          <w:sz w:val="24"/>
          <w:szCs w:val="24"/>
          <w:lang w:eastAsia="ru-RU"/>
        </w:rPr>
      </w:pPr>
      <w:r w:rsidRPr="0040750E">
        <w:rPr>
          <w:rFonts w:ascii="Times New Roman" w:eastAsia="Times New Roman" w:hAnsi="Times New Roman" w:cs="Times New Roman"/>
          <w:bCs/>
          <w:color w:val="000000"/>
          <w:sz w:val="24"/>
          <w:szCs w:val="24"/>
          <w:lang w:eastAsia="ru-RU"/>
        </w:rPr>
        <w:t>1) заявление по форме согласно приложению 1 к настоящему стандарту государственной услуги;</w:t>
      </w:r>
    </w:p>
    <w:p w:rsidR="0040750E" w:rsidRPr="0040750E" w:rsidRDefault="0040750E" w:rsidP="0040750E">
      <w:pPr>
        <w:shd w:val="clear" w:color="auto" w:fill="F2F4DF"/>
        <w:spacing w:after="150" w:line="240" w:lineRule="auto"/>
        <w:jc w:val="both"/>
        <w:rPr>
          <w:rFonts w:ascii="Times New Roman" w:eastAsia="Times New Roman" w:hAnsi="Times New Roman" w:cs="Times New Roman"/>
          <w:bCs/>
          <w:color w:val="000000"/>
          <w:sz w:val="24"/>
          <w:szCs w:val="24"/>
          <w:lang w:eastAsia="ru-RU"/>
        </w:rPr>
      </w:pPr>
      <w:r w:rsidRPr="0040750E">
        <w:rPr>
          <w:rFonts w:ascii="Times New Roman" w:eastAsia="Times New Roman" w:hAnsi="Times New Roman" w:cs="Times New Roman"/>
          <w:bCs/>
          <w:color w:val="000000"/>
          <w:sz w:val="24"/>
          <w:szCs w:val="24"/>
          <w:lang w:eastAsia="ru-RU"/>
        </w:rPr>
        <w:t>К заявлению прилагается документы, подтверждающие основания для предоставления отсрочки/рассрочки, предусмотренные приказом Министра финансов Республики Казахстан от 2 июля 2015 года № 398 "Об утверждении Перечня документов, необходимых для принятия решения о предоставлении отсрочки или рассрочки уплаты таможенных пошлин" (зарегистрирован в Реестре государственной регистрации нормативных правовых актов под № 11918):</w:t>
      </w:r>
    </w:p>
    <w:p w:rsidR="0040750E" w:rsidRPr="0040750E" w:rsidRDefault="0040750E" w:rsidP="0040750E">
      <w:pPr>
        <w:shd w:val="clear" w:color="auto" w:fill="F2F4DF"/>
        <w:spacing w:after="150" w:line="240" w:lineRule="auto"/>
        <w:jc w:val="both"/>
        <w:rPr>
          <w:rFonts w:ascii="Times New Roman" w:eastAsia="Times New Roman" w:hAnsi="Times New Roman" w:cs="Times New Roman"/>
          <w:bCs/>
          <w:color w:val="000000"/>
          <w:sz w:val="24"/>
          <w:szCs w:val="24"/>
          <w:lang w:eastAsia="ru-RU"/>
        </w:rPr>
      </w:pPr>
      <w:r w:rsidRPr="0040750E">
        <w:rPr>
          <w:rFonts w:ascii="Times New Roman" w:eastAsia="Times New Roman" w:hAnsi="Times New Roman" w:cs="Times New Roman"/>
          <w:bCs/>
          <w:color w:val="000000"/>
          <w:sz w:val="24"/>
          <w:szCs w:val="24"/>
          <w:lang w:eastAsia="ru-RU"/>
        </w:rPr>
        <w:t>при причинении плательщику ущерба в результате стихийного бедствия, технологической катастрофы или иных обстоятельств непреодолимой силы – письменное подтверждение территориальных подразделений государственных органов в пределах своей компетенции о чрезвычайной ситуации;</w:t>
      </w:r>
    </w:p>
    <w:p w:rsidR="0040750E" w:rsidRPr="0040750E" w:rsidRDefault="0040750E" w:rsidP="0040750E">
      <w:pPr>
        <w:shd w:val="clear" w:color="auto" w:fill="F2F4DF"/>
        <w:spacing w:after="150" w:line="240" w:lineRule="auto"/>
        <w:jc w:val="both"/>
        <w:rPr>
          <w:rFonts w:ascii="Times New Roman" w:eastAsia="Times New Roman" w:hAnsi="Times New Roman" w:cs="Times New Roman"/>
          <w:bCs/>
          <w:color w:val="000000"/>
          <w:sz w:val="24"/>
          <w:szCs w:val="24"/>
          <w:lang w:eastAsia="ru-RU"/>
        </w:rPr>
      </w:pPr>
      <w:r w:rsidRPr="0040750E">
        <w:rPr>
          <w:rFonts w:ascii="Times New Roman" w:eastAsia="Times New Roman" w:hAnsi="Times New Roman" w:cs="Times New Roman"/>
          <w:bCs/>
          <w:color w:val="000000"/>
          <w:sz w:val="24"/>
          <w:szCs w:val="24"/>
          <w:lang w:eastAsia="ru-RU"/>
        </w:rPr>
        <w:t>при задержке плательщику таможенных пошлин финансирования из республиканского бюджета или оплаты за выполненные объемы работ (оказанные услуги, поставленные товары), в рамках зарегистрированных гражданско-правовых сделок – письменное подтверждение соответствующего администратора республиканских бюджетных программ о задержке финансирования из республиканского бюджета или оплаты за выполненные объемы работ (оказанные услуги, поставленные товары);</w:t>
      </w:r>
    </w:p>
    <w:p w:rsidR="0040750E" w:rsidRPr="0040750E" w:rsidRDefault="0040750E" w:rsidP="0040750E">
      <w:pPr>
        <w:shd w:val="clear" w:color="auto" w:fill="F2F4DF"/>
        <w:spacing w:after="150" w:line="240" w:lineRule="auto"/>
        <w:jc w:val="both"/>
        <w:rPr>
          <w:rFonts w:ascii="Times New Roman" w:eastAsia="Times New Roman" w:hAnsi="Times New Roman" w:cs="Times New Roman"/>
          <w:bCs/>
          <w:color w:val="000000"/>
          <w:sz w:val="24"/>
          <w:szCs w:val="24"/>
          <w:lang w:eastAsia="ru-RU"/>
        </w:rPr>
      </w:pPr>
      <w:r w:rsidRPr="0040750E">
        <w:rPr>
          <w:rFonts w:ascii="Times New Roman" w:eastAsia="Times New Roman" w:hAnsi="Times New Roman" w:cs="Times New Roman"/>
          <w:bCs/>
          <w:color w:val="000000"/>
          <w:sz w:val="24"/>
          <w:szCs w:val="24"/>
          <w:lang w:eastAsia="ru-RU"/>
        </w:rPr>
        <w:t xml:space="preserve"> </w:t>
      </w:r>
    </w:p>
    <w:p w:rsidR="0040750E" w:rsidRPr="0040750E" w:rsidRDefault="0040750E" w:rsidP="0040750E">
      <w:pPr>
        <w:shd w:val="clear" w:color="auto" w:fill="F2F4DF"/>
        <w:spacing w:after="150" w:line="240" w:lineRule="auto"/>
        <w:jc w:val="both"/>
        <w:rPr>
          <w:rFonts w:ascii="Times New Roman" w:eastAsia="Times New Roman" w:hAnsi="Times New Roman" w:cs="Times New Roman"/>
          <w:bCs/>
          <w:color w:val="000000"/>
          <w:sz w:val="24"/>
          <w:szCs w:val="24"/>
          <w:lang w:eastAsia="ru-RU"/>
        </w:rPr>
      </w:pPr>
      <w:r w:rsidRPr="0040750E">
        <w:rPr>
          <w:rFonts w:ascii="Times New Roman" w:eastAsia="Times New Roman" w:hAnsi="Times New Roman" w:cs="Times New Roman"/>
          <w:bCs/>
          <w:color w:val="000000"/>
          <w:sz w:val="24"/>
          <w:szCs w:val="24"/>
          <w:lang w:eastAsia="ru-RU"/>
        </w:rPr>
        <w:lastRenderedPageBreak/>
        <w:t>при ввозе на таможенную территорию Евразийского экономического союза товаров, подвергающихся быстрой порче – перечень товаров, подвергающихся быстрой порче, утверждаемый государственным органом в сфере санитарно-эпидемиологического благополучия в соответствии с пунктом 6 статьи 144 Кодекса Республики Казахстан от 18 сентября 2009 года "О здоровье народа и системе здравоохранения";</w:t>
      </w:r>
    </w:p>
    <w:p w:rsidR="0040750E" w:rsidRPr="0040750E" w:rsidRDefault="0040750E" w:rsidP="0040750E">
      <w:pPr>
        <w:shd w:val="clear" w:color="auto" w:fill="F2F4DF"/>
        <w:spacing w:after="150" w:line="240" w:lineRule="auto"/>
        <w:jc w:val="both"/>
        <w:rPr>
          <w:rFonts w:ascii="Times New Roman" w:eastAsia="Times New Roman" w:hAnsi="Times New Roman" w:cs="Times New Roman"/>
          <w:bCs/>
          <w:color w:val="000000"/>
          <w:sz w:val="24"/>
          <w:szCs w:val="24"/>
          <w:lang w:eastAsia="ru-RU"/>
        </w:rPr>
      </w:pPr>
      <w:r w:rsidRPr="0040750E">
        <w:rPr>
          <w:rFonts w:ascii="Times New Roman" w:eastAsia="Times New Roman" w:hAnsi="Times New Roman" w:cs="Times New Roman"/>
          <w:bCs/>
          <w:color w:val="000000"/>
          <w:sz w:val="24"/>
          <w:szCs w:val="24"/>
          <w:lang w:eastAsia="ru-RU"/>
        </w:rPr>
        <w:t>при осуществлении поставок товаров в рамках международных договоров Республики Казахстан – копии соответствующих вступивших в силу международных договоров Республики Казахстан;</w:t>
      </w:r>
    </w:p>
    <w:p w:rsidR="0040750E" w:rsidRPr="0040750E" w:rsidRDefault="0040750E" w:rsidP="0040750E">
      <w:pPr>
        <w:shd w:val="clear" w:color="auto" w:fill="F2F4DF"/>
        <w:spacing w:after="150" w:line="240" w:lineRule="auto"/>
        <w:jc w:val="both"/>
        <w:rPr>
          <w:rFonts w:ascii="Times New Roman" w:eastAsia="Times New Roman" w:hAnsi="Times New Roman" w:cs="Times New Roman"/>
          <w:bCs/>
          <w:color w:val="000000"/>
          <w:sz w:val="24"/>
          <w:szCs w:val="24"/>
          <w:lang w:eastAsia="ru-RU"/>
        </w:rPr>
      </w:pPr>
      <w:proofErr w:type="gramStart"/>
      <w:r w:rsidRPr="0040750E">
        <w:rPr>
          <w:rFonts w:ascii="Times New Roman" w:eastAsia="Times New Roman" w:hAnsi="Times New Roman" w:cs="Times New Roman"/>
          <w:bCs/>
          <w:color w:val="000000"/>
          <w:sz w:val="24"/>
          <w:szCs w:val="24"/>
          <w:lang w:eastAsia="ru-RU"/>
        </w:rPr>
        <w:t>при ввозе на таможенную территорию Евразийского экономического союза товаров, включенных в утверждаемый Евразийской экономической комиссией перечень отдельных типов ввозимых иностранных воздушных судов и комплектующих к ним, в отношении которых могут быть предоставлены отсрочка или рассрочка уплаты таможенных пошлин – письменное подтверждение ведомства уполномоченного органа в сфере гражданской авиации об использовании ввозимых иностранных воздушных судов и комплектующих к ним исключительно при обслуживании</w:t>
      </w:r>
      <w:proofErr w:type="gramEnd"/>
      <w:r w:rsidRPr="0040750E">
        <w:rPr>
          <w:rFonts w:ascii="Times New Roman" w:eastAsia="Times New Roman" w:hAnsi="Times New Roman" w:cs="Times New Roman"/>
          <w:bCs/>
          <w:color w:val="000000"/>
          <w:sz w:val="24"/>
          <w:szCs w:val="24"/>
          <w:lang w:eastAsia="ru-RU"/>
        </w:rPr>
        <w:t xml:space="preserve"> авиарейсов авиакомпаниями Республики Казахстан;</w:t>
      </w:r>
    </w:p>
    <w:p w:rsidR="0040750E" w:rsidRPr="0040750E" w:rsidRDefault="0040750E" w:rsidP="0040750E">
      <w:pPr>
        <w:shd w:val="clear" w:color="auto" w:fill="F2F4DF"/>
        <w:spacing w:after="150" w:line="240" w:lineRule="auto"/>
        <w:jc w:val="both"/>
        <w:rPr>
          <w:rFonts w:ascii="Times New Roman" w:eastAsia="Times New Roman" w:hAnsi="Times New Roman" w:cs="Times New Roman"/>
          <w:bCs/>
          <w:color w:val="000000"/>
          <w:sz w:val="24"/>
          <w:szCs w:val="24"/>
          <w:lang w:eastAsia="ru-RU"/>
        </w:rPr>
      </w:pPr>
      <w:proofErr w:type="gramStart"/>
      <w:r w:rsidRPr="0040750E">
        <w:rPr>
          <w:rFonts w:ascii="Times New Roman" w:eastAsia="Times New Roman" w:hAnsi="Times New Roman" w:cs="Times New Roman"/>
          <w:bCs/>
          <w:color w:val="000000"/>
          <w:sz w:val="24"/>
          <w:szCs w:val="24"/>
          <w:lang w:eastAsia="ru-RU"/>
        </w:rPr>
        <w:t>при ввозе на таможенную территорию Евразийского экономического союза организациями, осуществляющими сельскохозяйственную деятельность либо поставки для указанных организаций, посадочного или посевного материала, средств защиты растений, сельскохозяйственной техники субпозиций 8424 81, 8433 51, 8433 59 единой Товарной номенклатуры внешнеэкономической деятельности Евразийского экономического союза, товаров для кормления животных, кроме кошек, собак и декоративных птиц – документ, подтверждающий осуществление сельскохозяйственной деятельности организацией, ввозящей такие товары</w:t>
      </w:r>
      <w:proofErr w:type="gramEnd"/>
      <w:r w:rsidRPr="0040750E">
        <w:rPr>
          <w:rFonts w:ascii="Times New Roman" w:eastAsia="Times New Roman" w:hAnsi="Times New Roman" w:cs="Times New Roman"/>
          <w:bCs/>
          <w:color w:val="000000"/>
          <w:sz w:val="24"/>
          <w:szCs w:val="24"/>
          <w:lang w:eastAsia="ru-RU"/>
        </w:rPr>
        <w:t xml:space="preserve"> или для </w:t>
      </w:r>
      <w:proofErr w:type="gramStart"/>
      <w:r w:rsidRPr="0040750E">
        <w:rPr>
          <w:rFonts w:ascii="Times New Roman" w:eastAsia="Times New Roman" w:hAnsi="Times New Roman" w:cs="Times New Roman"/>
          <w:bCs/>
          <w:color w:val="000000"/>
          <w:sz w:val="24"/>
          <w:szCs w:val="24"/>
          <w:lang w:eastAsia="ru-RU"/>
        </w:rPr>
        <w:t>которой</w:t>
      </w:r>
      <w:proofErr w:type="gramEnd"/>
      <w:r w:rsidRPr="0040750E">
        <w:rPr>
          <w:rFonts w:ascii="Times New Roman" w:eastAsia="Times New Roman" w:hAnsi="Times New Roman" w:cs="Times New Roman"/>
          <w:bCs/>
          <w:color w:val="000000"/>
          <w:sz w:val="24"/>
          <w:szCs w:val="24"/>
          <w:lang w:eastAsia="ru-RU"/>
        </w:rPr>
        <w:t xml:space="preserve"> поставляются данные товары;</w:t>
      </w:r>
    </w:p>
    <w:p w:rsidR="0040750E" w:rsidRPr="0040750E" w:rsidRDefault="0040750E" w:rsidP="0040750E">
      <w:pPr>
        <w:shd w:val="clear" w:color="auto" w:fill="F2F4DF"/>
        <w:spacing w:after="150" w:line="240" w:lineRule="auto"/>
        <w:jc w:val="both"/>
        <w:rPr>
          <w:rFonts w:ascii="Times New Roman" w:eastAsia="Times New Roman" w:hAnsi="Times New Roman" w:cs="Times New Roman"/>
          <w:bCs/>
          <w:color w:val="000000"/>
          <w:sz w:val="24"/>
          <w:szCs w:val="24"/>
          <w:lang w:eastAsia="ru-RU"/>
        </w:rPr>
      </w:pPr>
      <w:r w:rsidRPr="0040750E">
        <w:rPr>
          <w:rFonts w:ascii="Times New Roman" w:eastAsia="Times New Roman" w:hAnsi="Times New Roman" w:cs="Times New Roman"/>
          <w:bCs/>
          <w:color w:val="000000"/>
          <w:sz w:val="24"/>
          <w:szCs w:val="24"/>
          <w:lang w:eastAsia="ru-RU"/>
        </w:rPr>
        <w:t>при ввозе товаров, в том числе сырья, материалов, технологического оборудования, комплектующих и запасных частей к нему, для их использования в промышленной переработке:</w:t>
      </w:r>
    </w:p>
    <w:p w:rsidR="0040750E" w:rsidRPr="0040750E" w:rsidRDefault="0040750E" w:rsidP="0040750E">
      <w:pPr>
        <w:shd w:val="clear" w:color="auto" w:fill="F2F4DF"/>
        <w:spacing w:after="150" w:line="240" w:lineRule="auto"/>
        <w:jc w:val="both"/>
        <w:rPr>
          <w:rFonts w:ascii="Times New Roman" w:eastAsia="Times New Roman" w:hAnsi="Times New Roman" w:cs="Times New Roman"/>
          <w:bCs/>
          <w:color w:val="000000"/>
          <w:sz w:val="24"/>
          <w:szCs w:val="24"/>
          <w:lang w:eastAsia="ru-RU"/>
        </w:rPr>
      </w:pPr>
      <w:r w:rsidRPr="0040750E">
        <w:rPr>
          <w:rFonts w:ascii="Times New Roman" w:eastAsia="Times New Roman" w:hAnsi="Times New Roman" w:cs="Times New Roman"/>
          <w:bCs/>
          <w:color w:val="000000"/>
          <w:sz w:val="24"/>
          <w:szCs w:val="24"/>
          <w:lang w:eastAsia="ru-RU"/>
        </w:rPr>
        <w:t>внешнеторговый договор (контракт, соглашение) о поставках ввозимых сырья, материалов, технологического оборудования, комплектующих и запасных частей к нему, для их использования в промышленной переработке;</w:t>
      </w:r>
    </w:p>
    <w:p w:rsidR="0040750E" w:rsidRPr="0040750E" w:rsidRDefault="0040750E" w:rsidP="0040750E">
      <w:pPr>
        <w:shd w:val="clear" w:color="auto" w:fill="F2F4DF"/>
        <w:spacing w:after="150" w:line="240" w:lineRule="auto"/>
        <w:jc w:val="both"/>
        <w:rPr>
          <w:rFonts w:ascii="Times New Roman" w:eastAsia="Times New Roman" w:hAnsi="Times New Roman" w:cs="Times New Roman"/>
          <w:bCs/>
          <w:color w:val="000000"/>
          <w:sz w:val="24"/>
          <w:szCs w:val="24"/>
          <w:lang w:eastAsia="ru-RU"/>
        </w:rPr>
      </w:pPr>
      <w:r w:rsidRPr="0040750E">
        <w:rPr>
          <w:rFonts w:ascii="Times New Roman" w:eastAsia="Times New Roman" w:hAnsi="Times New Roman" w:cs="Times New Roman"/>
          <w:bCs/>
          <w:color w:val="000000"/>
          <w:sz w:val="24"/>
          <w:szCs w:val="24"/>
          <w:lang w:eastAsia="ru-RU"/>
        </w:rPr>
        <w:t>технологическая схема производства (фрагмента производства) с использованием в качестве сырья, материалов, технологического оборудования, комплектующих и запасных частей к нему ввозимых товаров.</w:t>
      </w:r>
    </w:p>
    <w:p w:rsidR="0040750E" w:rsidRPr="0040750E" w:rsidRDefault="0040750E" w:rsidP="0040750E">
      <w:pPr>
        <w:shd w:val="clear" w:color="auto" w:fill="F2F4DF"/>
        <w:spacing w:after="150" w:line="240" w:lineRule="auto"/>
        <w:jc w:val="both"/>
        <w:rPr>
          <w:rFonts w:ascii="Times New Roman" w:eastAsia="Times New Roman" w:hAnsi="Times New Roman" w:cs="Times New Roman"/>
          <w:bCs/>
          <w:color w:val="000000"/>
          <w:sz w:val="24"/>
          <w:szCs w:val="24"/>
          <w:lang w:eastAsia="ru-RU"/>
        </w:rPr>
      </w:pPr>
    </w:p>
    <w:p w:rsidR="00320627" w:rsidRPr="0040750E" w:rsidRDefault="00320627" w:rsidP="00320627">
      <w:pPr>
        <w:shd w:val="clear" w:color="auto" w:fill="F2F4DF"/>
        <w:spacing w:after="150" w:line="240" w:lineRule="auto"/>
        <w:rPr>
          <w:rFonts w:ascii="Times New Roman" w:eastAsia="Times New Roman" w:hAnsi="Times New Roman" w:cs="Times New Roman"/>
          <w:color w:val="000000"/>
          <w:sz w:val="24"/>
          <w:szCs w:val="24"/>
          <w:lang w:eastAsia="ru-RU"/>
        </w:rPr>
      </w:pPr>
      <w:r w:rsidRPr="0040750E">
        <w:rPr>
          <w:rFonts w:ascii="Times New Roman" w:eastAsia="Times New Roman" w:hAnsi="Times New Roman" w:cs="Times New Roman"/>
          <w:b/>
          <w:bCs/>
          <w:color w:val="000000"/>
          <w:sz w:val="24"/>
          <w:szCs w:val="24"/>
          <w:lang w:eastAsia="ru-RU"/>
        </w:rPr>
        <w:t>Результат оказания услуги</w:t>
      </w:r>
    </w:p>
    <w:p w:rsidR="00006032" w:rsidRPr="0040750E" w:rsidRDefault="0040750E" w:rsidP="0040750E">
      <w:pPr>
        <w:spacing w:after="0" w:line="240" w:lineRule="auto"/>
        <w:jc w:val="both"/>
        <w:rPr>
          <w:rFonts w:ascii="Times New Roman" w:hAnsi="Times New Roman" w:cs="Times New Roman"/>
          <w:sz w:val="24"/>
          <w:szCs w:val="24"/>
        </w:rPr>
      </w:pPr>
      <w:r w:rsidRPr="0040750E">
        <w:rPr>
          <w:rFonts w:ascii="Times New Roman" w:eastAsia="Times New Roman" w:hAnsi="Times New Roman" w:cs="Times New Roman"/>
          <w:color w:val="000000"/>
          <w:sz w:val="24"/>
          <w:szCs w:val="24"/>
          <w:lang w:eastAsia="ru-RU"/>
        </w:rPr>
        <w:t xml:space="preserve">Результатом оказания государственной услуги является – решение о предоставлении отсрочки или рассрочки уплаты таможенных пошлин, подписанное руководителем </w:t>
      </w:r>
      <w:proofErr w:type="spellStart"/>
      <w:r w:rsidRPr="0040750E">
        <w:rPr>
          <w:rFonts w:ascii="Times New Roman" w:eastAsia="Times New Roman" w:hAnsi="Times New Roman" w:cs="Times New Roman"/>
          <w:color w:val="000000"/>
          <w:sz w:val="24"/>
          <w:szCs w:val="24"/>
          <w:lang w:eastAsia="ru-RU"/>
        </w:rPr>
        <w:t>услугодателя</w:t>
      </w:r>
      <w:proofErr w:type="spellEnd"/>
      <w:r w:rsidRPr="0040750E">
        <w:rPr>
          <w:rFonts w:ascii="Times New Roman" w:eastAsia="Times New Roman" w:hAnsi="Times New Roman" w:cs="Times New Roman"/>
          <w:color w:val="000000"/>
          <w:sz w:val="24"/>
          <w:szCs w:val="24"/>
          <w:lang w:eastAsia="ru-RU"/>
        </w:rPr>
        <w:t xml:space="preserve"> или лицом, его замещающим, либо мотивированный ответ об отказе в оказании государственной услуги в случаях и по основаниям, указанным в пункте 10 стандарта государственной услуги.</w:t>
      </w:r>
    </w:p>
    <w:sectPr w:rsidR="00006032" w:rsidRPr="004075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F2A1E"/>
    <w:multiLevelType w:val="multilevel"/>
    <w:tmpl w:val="06845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8D1716"/>
    <w:multiLevelType w:val="multilevel"/>
    <w:tmpl w:val="99E6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B3E"/>
    <w:rsid w:val="000155C8"/>
    <w:rsid w:val="00320627"/>
    <w:rsid w:val="0040750E"/>
    <w:rsid w:val="008F6B3E"/>
    <w:rsid w:val="00A5775B"/>
    <w:rsid w:val="00EB1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54701">
      <w:bodyDiv w:val="1"/>
      <w:marLeft w:val="0"/>
      <w:marRight w:val="0"/>
      <w:marTop w:val="0"/>
      <w:marBottom w:val="0"/>
      <w:divBdr>
        <w:top w:val="none" w:sz="0" w:space="0" w:color="auto"/>
        <w:left w:val="none" w:sz="0" w:space="0" w:color="auto"/>
        <w:bottom w:val="none" w:sz="0" w:space="0" w:color="auto"/>
        <w:right w:val="none" w:sz="0" w:space="0" w:color="auto"/>
      </w:divBdr>
      <w:divsChild>
        <w:div w:id="1277904154">
          <w:marLeft w:val="0"/>
          <w:marRight w:val="0"/>
          <w:marTop w:val="0"/>
          <w:marBottom w:val="120"/>
          <w:divBdr>
            <w:top w:val="none" w:sz="0" w:space="0" w:color="auto"/>
            <w:left w:val="none" w:sz="0" w:space="0" w:color="auto"/>
            <w:bottom w:val="none" w:sz="0" w:space="0" w:color="auto"/>
            <w:right w:val="none" w:sz="0" w:space="0" w:color="auto"/>
          </w:divBdr>
        </w:div>
        <w:div w:id="570193719">
          <w:marLeft w:val="0"/>
          <w:marRight w:val="0"/>
          <w:marTop w:val="0"/>
          <w:marBottom w:val="120"/>
          <w:divBdr>
            <w:top w:val="none" w:sz="0" w:space="0" w:color="auto"/>
            <w:left w:val="none" w:sz="0" w:space="0" w:color="auto"/>
            <w:bottom w:val="none" w:sz="0" w:space="0" w:color="auto"/>
            <w:right w:val="none" w:sz="0" w:space="0" w:color="auto"/>
          </w:divBdr>
          <w:divsChild>
            <w:div w:id="3259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2027">
      <w:bodyDiv w:val="1"/>
      <w:marLeft w:val="0"/>
      <w:marRight w:val="0"/>
      <w:marTop w:val="0"/>
      <w:marBottom w:val="0"/>
      <w:divBdr>
        <w:top w:val="none" w:sz="0" w:space="0" w:color="auto"/>
        <w:left w:val="none" w:sz="0" w:space="0" w:color="auto"/>
        <w:bottom w:val="none" w:sz="0" w:space="0" w:color="auto"/>
        <w:right w:val="none" w:sz="0" w:space="0" w:color="auto"/>
      </w:divBdr>
      <w:divsChild>
        <w:div w:id="1064910304">
          <w:marLeft w:val="0"/>
          <w:marRight w:val="0"/>
          <w:marTop w:val="0"/>
          <w:marBottom w:val="0"/>
          <w:divBdr>
            <w:top w:val="none" w:sz="0" w:space="0" w:color="auto"/>
            <w:left w:val="none" w:sz="0" w:space="0" w:color="auto"/>
            <w:bottom w:val="single" w:sz="6" w:space="9" w:color="CCCCCC"/>
            <w:right w:val="none" w:sz="0" w:space="0" w:color="auto"/>
          </w:divBdr>
          <w:divsChild>
            <w:div w:id="808400114">
              <w:marLeft w:val="0"/>
              <w:marRight w:val="0"/>
              <w:marTop w:val="0"/>
              <w:marBottom w:val="150"/>
              <w:divBdr>
                <w:top w:val="none" w:sz="0" w:space="0" w:color="auto"/>
                <w:left w:val="none" w:sz="0" w:space="0" w:color="auto"/>
                <w:bottom w:val="none" w:sz="0" w:space="0" w:color="auto"/>
                <w:right w:val="none" w:sz="0" w:space="0" w:color="auto"/>
              </w:divBdr>
            </w:div>
            <w:div w:id="1718040545">
              <w:marLeft w:val="0"/>
              <w:marRight w:val="0"/>
              <w:marTop w:val="0"/>
              <w:marBottom w:val="0"/>
              <w:divBdr>
                <w:top w:val="none" w:sz="0" w:space="0" w:color="auto"/>
                <w:left w:val="none" w:sz="0" w:space="0" w:color="auto"/>
                <w:bottom w:val="none" w:sz="0" w:space="0" w:color="auto"/>
                <w:right w:val="none" w:sz="0" w:space="0" w:color="auto"/>
              </w:divBdr>
              <w:divsChild>
                <w:div w:id="133518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048494">
          <w:marLeft w:val="0"/>
          <w:marRight w:val="0"/>
          <w:marTop w:val="0"/>
          <w:marBottom w:val="0"/>
          <w:divBdr>
            <w:top w:val="none" w:sz="0" w:space="0" w:color="auto"/>
            <w:left w:val="none" w:sz="0" w:space="0" w:color="auto"/>
            <w:bottom w:val="single" w:sz="6" w:space="9" w:color="CCCCCC"/>
            <w:right w:val="none" w:sz="0" w:space="0" w:color="auto"/>
          </w:divBdr>
          <w:divsChild>
            <w:div w:id="1379739583">
              <w:marLeft w:val="0"/>
              <w:marRight w:val="0"/>
              <w:marTop w:val="0"/>
              <w:marBottom w:val="150"/>
              <w:divBdr>
                <w:top w:val="none" w:sz="0" w:space="0" w:color="auto"/>
                <w:left w:val="none" w:sz="0" w:space="0" w:color="auto"/>
                <w:bottom w:val="none" w:sz="0" w:space="0" w:color="auto"/>
                <w:right w:val="none" w:sz="0" w:space="0" w:color="auto"/>
              </w:divBdr>
            </w:div>
            <w:div w:id="729689890">
              <w:marLeft w:val="0"/>
              <w:marRight w:val="0"/>
              <w:marTop w:val="0"/>
              <w:marBottom w:val="0"/>
              <w:divBdr>
                <w:top w:val="none" w:sz="0" w:space="0" w:color="auto"/>
                <w:left w:val="none" w:sz="0" w:space="0" w:color="auto"/>
                <w:bottom w:val="none" w:sz="0" w:space="0" w:color="auto"/>
                <w:right w:val="none" w:sz="0" w:space="0" w:color="auto"/>
              </w:divBdr>
              <w:divsChild>
                <w:div w:id="1879514089">
                  <w:marLeft w:val="0"/>
                  <w:marRight w:val="0"/>
                  <w:marTop w:val="0"/>
                  <w:marBottom w:val="240"/>
                  <w:divBdr>
                    <w:top w:val="none" w:sz="0" w:space="0" w:color="auto"/>
                    <w:left w:val="none" w:sz="0" w:space="0" w:color="auto"/>
                    <w:bottom w:val="none" w:sz="0" w:space="0" w:color="auto"/>
                    <w:right w:val="none" w:sz="0" w:space="0" w:color="auto"/>
                  </w:divBdr>
                </w:div>
                <w:div w:id="125423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13034">
          <w:marLeft w:val="0"/>
          <w:marRight w:val="0"/>
          <w:marTop w:val="0"/>
          <w:marBottom w:val="0"/>
          <w:divBdr>
            <w:top w:val="none" w:sz="0" w:space="0" w:color="auto"/>
            <w:left w:val="none" w:sz="0" w:space="0" w:color="auto"/>
            <w:bottom w:val="single" w:sz="6" w:space="9" w:color="CCCCCC"/>
            <w:right w:val="none" w:sz="0" w:space="0" w:color="auto"/>
          </w:divBdr>
          <w:divsChild>
            <w:div w:id="737552028">
              <w:marLeft w:val="0"/>
              <w:marRight w:val="0"/>
              <w:marTop w:val="0"/>
              <w:marBottom w:val="150"/>
              <w:divBdr>
                <w:top w:val="none" w:sz="0" w:space="0" w:color="auto"/>
                <w:left w:val="none" w:sz="0" w:space="0" w:color="auto"/>
                <w:bottom w:val="none" w:sz="0" w:space="0" w:color="auto"/>
                <w:right w:val="none" w:sz="0" w:space="0" w:color="auto"/>
              </w:divBdr>
            </w:div>
            <w:div w:id="1279098478">
              <w:marLeft w:val="0"/>
              <w:marRight w:val="0"/>
              <w:marTop w:val="0"/>
              <w:marBottom w:val="0"/>
              <w:divBdr>
                <w:top w:val="none" w:sz="0" w:space="0" w:color="auto"/>
                <w:left w:val="none" w:sz="0" w:space="0" w:color="auto"/>
                <w:bottom w:val="none" w:sz="0" w:space="0" w:color="auto"/>
                <w:right w:val="none" w:sz="0" w:space="0" w:color="auto"/>
              </w:divBdr>
              <w:divsChild>
                <w:div w:id="137187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69944">
          <w:marLeft w:val="0"/>
          <w:marRight w:val="0"/>
          <w:marTop w:val="0"/>
          <w:marBottom w:val="0"/>
          <w:divBdr>
            <w:top w:val="none" w:sz="0" w:space="0" w:color="auto"/>
            <w:left w:val="none" w:sz="0" w:space="0" w:color="auto"/>
            <w:bottom w:val="single" w:sz="6" w:space="9" w:color="CCCCCC"/>
            <w:right w:val="none" w:sz="0" w:space="0" w:color="auto"/>
          </w:divBdr>
          <w:divsChild>
            <w:div w:id="326203216">
              <w:marLeft w:val="0"/>
              <w:marRight w:val="0"/>
              <w:marTop w:val="0"/>
              <w:marBottom w:val="150"/>
              <w:divBdr>
                <w:top w:val="none" w:sz="0" w:space="0" w:color="auto"/>
                <w:left w:val="none" w:sz="0" w:space="0" w:color="auto"/>
                <w:bottom w:val="none" w:sz="0" w:space="0" w:color="auto"/>
                <w:right w:val="none" w:sz="0" w:space="0" w:color="auto"/>
              </w:divBdr>
            </w:div>
            <w:div w:id="153231041">
              <w:marLeft w:val="0"/>
              <w:marRight w:val="0"/>
              <w:marTop w:val="0"/>
              <w:marBottom w:val="0"/>
              <w:divBdr>
                <w:top w:val="none" w:sz="0" w:space="0" w:color="auto"/>
                <w:left w:val="none" w:sz="0" w:space="0" w:color="auto"/>
                <w:bottom w:val="none" w:sz="0" w:space="0" w:color="auto"/>
                <w:right w:val="none" w:sz="0" w:space="0" w:color="auto"/>
              </w:divBdr>
              <w:divsChild>
                <w:div w:id="17816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968338">
          <w:marLeft w:val="0"/>
          <w:marRight w:val="0"/>
          <w:marTop w:val="0"/>
          <w:marBottom w:val="0"/>
          <w:divBdr>
            <w:top w:val="none" w:sz="0" w:space="0" w:color="auto"/>
            <w:left w:val="none" w:sz="0" w:space="0" w:color="auto"/>
            <w:bottom w:val="single" w:sz="6" w:space="9" w:color="CCCCCC"/>
            <w:right w:val="none" w:sz="0" w:space="0" w:color="auto"/>
          </w:divBdr>
          <w:divsChild>
            <w:div w:id="1911500827">
              <w:marLeft w:val="0"/>
              <w:marRight w:val="0"/>
              <w:marTop w:val="0"/>
              <w:marBottom w:val="150"/>
              <w:divBdr>
                <w:top w:val="none" w:sz="0" w:space="0" w:color="auto"/>
                <w:left w:val="none" w:sz="0" w:space="0" w:color="auto"/>
                <w:bottom w:val="none" w:sz="0" w:space="0" w:color="auto"/>
                <w:right w:val="none" w:sz="0" w:space="0" w:color="auto"/>
              </w:divBdr>
            </w:div>
            <w:div w:id="194737498">
              <w:marLeft w:val="0"/>
              <w:marRight w:val="0"/>
              <w:marTop w:val="0"/>
              <w:marBottom w:val="0"/>
              <w:divBdr>
                <w:top w:val="none" w:sz="0" w:space="0" w:color="auto"/>
                <w:left w:val="none" w:sz="0" w:space="0" w:color="auto"/>
                <w:bottom w:val="none" w:sz="0" w:space="0" w:color="auto"/>
                <w:right w:val="none" w:sz="0" w:space="0" w:color="auto"/>
              </w:divBdr>
              <w:divsChild>
                <w:div w:id="213837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76224">
          <w:marLeft w:val="0"/>
          <w:marRight w:val="0"/>
          <w:marTop w:val="0"/>
          <w:marBottom w:val="0"/>
          <w:divBdr>
            <w:top w:val="none" w:sz="0" w:space="0" w:color="auto"/>
            <w:left w:val="none" w:sz="0" w:space="0" w:color="auto"/>
            <w:bottom w:val="none" w:sz="0" w:space="0" w:color="auto"/>
            <w:right w:val="none" w:sz="0" w:space="0" w:color="auto"/>
          </w:divBdr>
          <w:divsChild>
            <w:div w:id="1048531286">
              <w:marLeft w:val="0"/>
              <w:marRight w:val="0"/>
              <w:marTop w:val="0"/>
              <w:marBottom w:val="150"/>
              <w:divBdr>
                <w:top w:val="none" w:sz="0" w:space="0" w:color="auto"/>
                <w:left w:val="none" w:sz="0" w:space="0" w:color="auto"/>
                <w:bottom w:val="none" w:sz="0" w:space="0" w:color="auto"/>
                <w:right w:val="none" w:sz="0" w:space="0" w:color="auto"/>
              </w:divBdr>
            </w:div>
            <w:div w:id="2106924716">
              <w:marLeft w:val="0"/>
              <w:marRight w:val="0"/>
              <w:marTop w:val="0"/>
              <w:marBottom w:val="0"/>
              <w:divBdr>
                <w:top w:val="none" w:sz="0" w:space="0" w:color="auto"/>
                <w:left w:val="none" w:sz="0" w:space="0" w:color="auto"/>
                <w:bottom w:val="none" w:sz="0" w:space="0" w:color="auto"/>
                <w:right w:val="none" w:sz="0" w:space="0" w:color="auto"/>
              </w:divBdr>
              <w:divsChild>
                <w:div w:id="16862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10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fin.gov.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710</Words>
  <Characters>4047</Characters>
  <Application>Microsoft Office Word</Application>
  <DocSecurity>0</DocSecurity>
  <Lines>33</Lines>
  <Paragraphs>9</Paragraphs>
  <ScaleCrop>false</ScaleCrop>
  <Company/>
  <LinksUpToDate>false</LinksUpToDate>
  <CharactersWithSpaces>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Алданова Карлыгаш</dc:creator>
  <cp:keywords/>
  <dc:description/>
  <cp:lastModifiedBy>user</cp:lastModifiedBy>
  <cp:revision>4</cp:revision>
  <dcterms:created xsi:type="dcterms:W3CDTF">2017-11-23T05:33:00Z</dcterms:created>
  <dcterms:modified xsi:type="dcterms:W3CDTF">2019-02-08T10:54:00Z</dcterms:modified>
</cp:coreProperties>
</file>