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01" w:rsidRDefault="00146801" w:rsidP="00146801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В Ы Р Е З К А</w:t>
      </w:r>
    </w:p>
    <w:p w:rsidR="00146801" w:rsidRDefault="00146801" w:rsidP="00146801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146801" w:rsidRDefault="00146801" w:rsidP="001468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 обслуживания услугополучателей в Управлениях государственных доходов (далее – УГД) и Департаментах государственных доходов (далее – ДГД) по областям, гг. Нур-Султан, Алматы и Шымкент в период действия чрезвычайного положения в Республике Казахстан</w:t>
      </w:r>
    </w:p>
    <w:p w:rsidR="00146801" w:rsidRDefault="00146801"/>
    <w:p w:rsidR="00146801" w:rsidRDefault="00146801" w:rsidP="0014680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Оказание услуг финансовых учреждений осуществляется с соблюдением следующих условий: </w:t>
      </w:r>
    </w:p>
    <w:p w:rsidR="00146801" w:rsidRDefault="00146801" w:rsidP="0014680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отдельного от ЦОУ УГД входа в зону обслуживания финансовых учреждений;</w:t>
      </w:r>
    </w:p>
    <w:p w:rsidR="00146801" w:rsidRDefault="00146801" w:rsidP="0014680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разделения зоны ЦОУ УГД и зоны финансовых учреждений с помощью перегородок и т.п.</w:t>
      </w:r>
    </w:p>
    <w:p w:rsidR="00146801" w:rsidRDefault="00146801" w:rsidP="00146801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невозможности создания безопасных условий для работников органов государственных доходов отработать вопрос временного закрытия финансовых учреждений</w:t>
      </w:r>
    </w:p>
    <w:p w:rsidR="00146801" w:rsidRDefault="00146801" w:rsidP="0014680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146801" w:rsidRDefault="00146801" w:rsidP="001468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Создание безопасных условий обслуживания и соблюдение санитарно-гигиенических условий в зданиях УГД (ДГД)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зоне обслуживания услугополучателей обеспечить (по возможности) наличие кабинок или перегородок между услугополучателями и работником УГД (ДГД);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перегородок соблюдать дистанцию не менее 2-х метров между услугополучателем и работником УГД (ДГД);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изолировать часть помещения ЦОУ УГД не задействованную в обслуживании услугополучателей;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ношение масок всеми работниками УГД (ДГД);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ношение одноразовых перчаток работниками УГД (ДГД) непосредственно контактирующими с услугополучателями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санитайзеры для обработки рук;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запретить вход в здания УГД (ДГД) лиц, не имеющих маски; 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каждые 3 часа обрабатывать специальными дезинфекционными средствами все поверхности (столы, стулья, ручки, полы, лифты и т.д.);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проветривать помещения каждые полчаса в течение не менее 5 минут;</w:t>
      </w:r>
    </w:p>
    <w:p w:rsidR="00146801" w:rsidRDefault="00146801" w:rsidP="0014680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ящик для приема корреспонденции перед выемкой обрабатывать специальными дезинфекционными средствами.</w:t>
      </w:r>
    </w:p>
    <w:p w:rsidR="00146801" w:rsidRDefault="00146801" w:rsidP="00146801">
      <w:pPr>
        <w:pStyle w:val="a3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</w:p>
    <w:p w:rsidR="00146801" w:rsidRDefault="00146801" w:rsidP="001468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Особые условия обслуживания услугополучателей в период карантина</w:t>
      </w:r>
    </w:p>
    <w:p w:rsidR="00146801" w:rsidRDefault="00146801" w:rsidP="001468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государственных услуг, реализованных в электронном виде посредством портала «электронного правительства», Кабинета налогоплательщика, информационных систем органов государственных </w:t>
      </w:r>
      <w:r>
        <w:rPr>
          <w:rFonts w:ascii="Times New Roman" w:hAnsi="Times New Roman"/>
          <w:sz w:val="28"/>
        </w:rPr>
        <w:lastRenderedPageBreak/>
        <w:t xml:space="preserve">доходов осуществлять исключительно в электронном виде (приложение 1 к настоящему Регламенту). </w:t>
      </w:r>
    </w:p>
    <w:p w:rsidR="00146801" w:rsidRDefault="00146801" w:rsidP="001468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государственных услуг (прием входных и выдача выходных документов), не реализованных в электронном виде (приложение 2 к настоящему Регламенту) осуществлять </w:t>
      </w:r>
      <w:r>
        <w:rPr>
          <w:rFonts w:ascii="Times New Roman" w:hAnsi="Times New Roman"/>
          <w:b/>
          <w:sz w:val="28"/>
        </w:rPr>
        <w:t>одним из способов</w:t>
      </w:r>
      <w:r>
        <w:rPr>
          <w:rFonts w:ascii="Times New Roman" w:hAnsi="Times New Roman"/>
          <w:sz w:val="28"/>
        </w:rPr>
        <w:t>:</w:t>
      </w:r>
    </w:p>
    <w:p w:rsidR="00146801" w:rsidRDefault="00146801" w:rsidP="00146801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электронной почте и с помощью видеозвонков с соблюдением следующих положений: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единый официальный адрес электронной почты для УГД (ДГД);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официальные номера телефонов, создать официальные аккаунты УГД (ДГД) для осуществления видеозвонков;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ответственное лицо за прием заявлений в ЦОУ УГД – работника ЦОУ УГД, в ДГД – работника канцелярии;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заявлений и прилагаемых документов осуществлять посредством электронной почты с обязательным отражением в заявлении контактных данных для осуществления видеозвонка услугополучателю;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неполном пакете документов сформировать отказ и направить на услугополучателю на электронную почту, с которой поступило заявление;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приемом документов в обработку необходимо идентифицировать услугополучателя путем дозвона посредством видеозвонка с помощью ключевых вопросов-ответов: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ИИН (БИН) услугополучателя;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проживания (юридический адрес);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удостоверения личности (для физического лица и индивидуального предпринимателя);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руководителя и данные удостоверения личности руководителя для юридического лица;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общения посредством видеозвонка с услугополучателем необходимо сделать фото (скрин) экрана с отображением лица услугополучателя и предъявляемого им удостоверения личности. Фото (скрин) хранятся вместе с заявлением и прилагаемыми документами;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выходной документ направляется услугополучателю с официального адреса электронной почты УГД (ДГД) на электронную почту с которой поступило заявление;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поступивших заявлений ведется ответственным лицом, указанным в подпункте 3) настоящего пункта согласно установленной формы (приложение 5 к настоящему Регламенту).</w:t>
      </w:r>
    </w:p>
    <w:p w:rsidR="00146801" w:rsidRDefault="00146801" w:rsidP="0014680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размещение на сайте УГД (ДГД) ежедневно обновляемой информации в excel формате о статусе готовности документов услугополучателей, согласно установленной формы (приложение 3 к настоящему Регламенту).</w:t>
      </w:r>
    </w:p>
    <w:p w:rsidR="00146801" w:rsidRDefault="00146801" w:rsidP="00146801">
      <w:pPr>
        <w:pStyle w:val="a3"/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посредством портала «электронного правительства» через сервис подачи обращений. Оказание государственных услуг необходимо осуществлять в сроки, установленные законодательством РК (Кодексами РК «О налогах и других обязательных платежах в бюджет» и «О таможенном </w:t>
      </w:r>
      <w:r>
        <w:rPr>
          <w:rFonts w:ascii="Times New Roman" w:hAnsi="Times New Roman"/>
          <w:sz w:val="28"/>
        </w:rPr>
        <w:lastRenderedPageBreak/>
        <w:t>регулировании в Республике Казахстан», а также стандартами оказания государственных услуг).</w:t>
      </w:r>
    </w:p>
    <w:p w:rsidR="00146801" w:rsidRDefault="00146801" w:rsidP="001468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обращений от услугополучателей осуществляется исключительно посредством портала «электронного правительства» через сервис подачи обращений.</w:t>
      </w:r>
    </w:p>
    <w:p w:rsidR="00146801" w:rsidRDefault="00146801" w:rsidP="001468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Обслуживание услугополучателей иными подразделениями УГД и ДГД осуществляется посредством видеозвонка с соблюдением следующих положений:</w:t>
      </w:r>
    </w:p>
    <w:p w:rsidR="00146801" w:rsidRDefault="00146801" w:rsidP="0014680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официальные номера телефонов, создать официальные аккаунты УГД (ДГД) для предоставления консультаций по направлениям;</w:t>
      </w:r>
    </w:p>
    <w:p w:rsidR="00146801" w:rsidRDefault="00146801" w:rsidP="0014680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ответственное лицо за предоставление консультаций в каждом структурном подразделении УГД (ДГД).</w:t>
      </w:r>
    </w:p>
    <w:p w:rsidR="00146801" w:rsidRDefault="00146801" w:rsidP="00146801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представления персональных данных, составляющих охраняемую законами тайну, необходимо идентифицировать услугополучателя с помощью ключевых вопросов-ответов: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ИИН (БИН) услугополучателя;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проживания (юридический адрес);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удостоверения личности (для физического лица и индивидуального предпринимателя);</w:t>
      </w:r>
    </w:p>
    <w:p w:rsidR="00146801" w:rsidRDefault="00146801" w:rsidP="0014680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руководителя и данные удостоверения личности руководителя для  юридического лица.</w:t>
      </w:r>
    </w:p>
    <w:p w:rsidR="00146801" w:rsidRDefault="00146801" w:rsidP="00146801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hd w:val="clear" w:color="auto" w:fill="FFFF00"/>
        </w:rPr>
      </w:pPr>
    </w:p>
    <w:p w:rsidR="00146801" w:rsidRDefault="00146801"/>
    <w:sectPr w:rsidR="00146801" w:rsidSect="00C9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6AAE"/>
    <w:multiLevelType w:val="hybridMultilevel"/>
    <w:tmpl w:val="37E6B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28A2"/>
    <w:multiLevelType w:val="multilevel"/>
    <w:tmpl w:val="BE427D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B951376"/>
    <w:multiLevelType w:val="hybridMultilevel"/>
    <w:tmpl w:val="31586A9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41977C0F"/>
    <w:multiLevelType w:val="hybridMultilevel"/>
    <w:tmpl w:val="9F8E7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03C8"/>
    <w:multiLevelType w:val="hybridMultilevel"/>
    <w:tmpl w:val="A5E0EF2C"/>
    <w:lvl w:ilvl="0" w:tplc="0C0C732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D15AC"/>
    <w:multiLevelType w:val="hybridMultilevel"/>
    <w:tmpl w:val="8630743E"/>
    <w:lvl w:ilvl="0" w:tplc="0C0C732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1"/>
    <w:rsid w:val="00146801"/>
    <w:rsid w:val="00272811"/>
    <w:rsid w:val="00C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28F15-2295-432B-ACAC-4600468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01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Company>Grizli777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Жанар</cp:lastModifiedBy>
  <cp:revision>2</cp:revision>
  <dcterms:created xsi:type="dcterms:W3CDTF">2020-04-06T06:04:00Z</dcterms:created>
  <dcterms:modified xsi:type="dcterms:W3CDTF">2020-04-06T06:04:00Z</dcterms:modified>
</cp:coreProperties>
</file>