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A" w:rsidRDefault="007C0C8A" w:rsidP="007C0C8A">
      <w:pPr>
        <w:ind w:left="4678"/>
        <w:jc w:val="both"/>
        <w:rPr>
          <w:b/>
          <w:szCs w:val="28"/>
          <w:lang w:val="kk-KZ"/>
        </w:rPr>
      </w:pPr>
    </w:p>
    <w:p w:rsidR="007C0C8A" w:rsidRDefault="007C0C8A" w:rsidP="007C0C8A">
      <w:pPr>
        <w:ind w:left="4678" w:hanging="4678"/>
        <w:jc w:val="both"/>
        <w:rPr>
          <w:b/>
          <w:szCs w:val="28"/>
          <w:lang w:val="kk-KZ"/>
        </w:rPr>
      </w:pPr>
      <w:r>
        <w:rPr>
          <w:noProof/>
        </w:rPr>
        <w:drawing>
          <wp:inline distT="0" distB="0" distL="0" distR="0" wp14:anchorId="603A836E" wp14:editId="3FD10A9F">
            <wp:extent cx="5924550" cy="1943100"/>
            <wp:effectExtent l="0" t="0" r="0" b="0"/>
            <wp:docPr id="1" name="Рисунок 1" descr="бланк новый КГ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новый КГД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8A" w:rsidRDefault="007C0C8A" w:rsidP="007C0C8A">
      <w:pPr>
        <w:ind w:left="4678"/>
        <w:jc w:val="both"/>
        <w:rPr>
          <w:b/>
          <w:szCs w:val="28"/>
          <w:lang w:val="kk-KZ"/>
        </w:rPr>
      </w:pPr>
    </w:p>
    <w:p w:rsidR="007C0C8A" w:rsidRDefault="007C0C8A" w:rsidP="007C0C8A">
      <w:pPr>
        <w:ind w:left="467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Облыстар, Алматы және</w:t>
      </w:r>
    </w:p>
    <w:p w:rsidR="007C0C8A" w:rsidRDefault="007C0C8A" w:rsidP="007C0C8A">
      <w:pPr>
        <w:ind w:left="467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Шымкент қалалары бойынша</w:t>
      </w:r>
    </w:p>
    <w:p w:rsidR="007C0C8A" w:rsidRDefault="007C0C8A" w:rsidP="007C0C8A">
      <w:pPr>
        <w:ind w:left="467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Мемлекеттік кірістер департаменттері</w:t>
      </w:r>
    </w:p>
    <w:p w:rsidR="007C0C8A" w:rsidRDefault="007C0C8A" w:rsidP="007C0C8A">
      <w:pPr>
        <w:rPr>
          <w:b/>
          <w:szCs w:val="28"/>
          <w:lang w:val="kk-KZ"/>
        </w:rPr>
      </w:pPr>
    </w:p>
    <w:p w:rsidR="007C0C8A" w:rsidRDefault="007C0C8A" w:rsidP="007C0C8A">
      <w:pPr>
        <w:rPr>
          <w:b/>
          <w:szCs w:val="28"/>
          <w:lang w:val="kk-KZ"/>
        </w:rPr>
      </w:pPr>
    </w:p>
    <w:p w:rsidR="007C0C8A" w:rsidRDefault="007C0C8A" w:rsidP="007C0C8A">
      <w:pPr>
        <w:ind w:firstLine="708"/>
        <w:jc w:val="both"/>
        <w:rPr>
          <w:rFonts w:eastAsia="Calibri"/>
          <w:color w:val="000000"/>
          <w:szCs w:val="28"/>
          <w:lang w:val="kk-KZ"/>
        </w:rPr>
      </w:pPr>
      <w:r>
        <w:rPr>
          <w:szCs w:val="28"/>
          <w:lang w:val="kk-KZ"/>
        </w:rPr>
        <w:t>Қазақстан Республикасы Қаржы министрлігінің Мемлекеттік кірістер комитеті с</w:t>
      </w:r>
      <w:r w:rsidRPr="009A699E">
        <w:rPr>
          <w:rStyle w:val="tlid-translation"/>
          <w:szCs w:val="28"/>
          <w:lang w:val="kk-KZ"/>
        </w:rPr>
        <w:t>алықтық міндеттеме мен талап бойынша талап қоюдың ескіру мерзімдері</w:t>
      </w:r>
      <w:r>
        <w:rPr>
          <w:rStyle w:val="tlid-translation"/>
          <w:szCs w:val="28"/>
          <w:lang w:val="kk-KZ"/>
        </w:rPr>
        <w:t>н</w:t>
      </w:r>
      <w:r w:rsidRPr="009A699E">
        <w:rPr>
          <w:rStyle w:val="tlid-translation"/>
          <w:szCs w:val="28"/>
          <w:lang w:val="kk-KZ"/>
        </w:rPr>
        <w:t xml:space="preserve"> </w:t>
      </w:r>
      <w:r>
        <w:rPr>
          <w:rStyle w:val="tlid-translation"/>
          <w:szCs w:val="28"/>
          <w:lang w:val="kk-KZ"/>
        </w:rPr>
        <w:t xml:space="preserve">қолдануға </w:t>
      </w:r>
      <w:r w:rsidRPr="00E251F3">
        <w:rPr>
          <w:rStyle w:val="tlid-translation"/>
          <w:szCs w:val="28"/>
          <w:lang w:val="kk-KZ"/>
        </w:rPr>
        <w:t>қатысты</w:t>
      </w:r>
      <w:r>
        <w:rPr>
          <w:rStyle w:val="tlid-translation"/>
          <w:szCs w:val="28"/>
          <w:lang w:val="kk-KZ"/>
        </w:rPr>
        <w:t xml:space="preserve"> бұдан бұрын жолданған </w:t>
      </w:r>
      <w:r w:rsidRPr="00AD2A4E">
        <w:rPr>
          <w:szCs w:val="28"/>
          <w:lang w:val="kk-KZ"/>
        </w:rPr>
        <w:t xml:space="preserve">2020 жылғы 11 қаңтардағы № </w:t>
      </w:r>
      <w:r>
        <w:rPr>
          <w:szCs w:val="28"/>
          <w:lang w:val="kk-KZ"/>
        </w:rPr>
        <w:t xml:space="preserve">КГД-02-47993-КГД/580 </w:t>
      </w:r>
      <w:r>
        <w:rPr>
          <w:rFonts w:eastAsia="Calibri"/>
          <w:color w:val="000000"/>
          <w:szCs w:val="28"/>
          <w:lang w:val="kk-KZ"/>
        </w:rPr>
        <w:t>хатқа қосымша, мынаны хабарлайды.</w:t>
      </w:r>
    </w:p>
    <w:p w:rsidR="007C0C8A" w:rsidRDefault="007C0C8A" w:rsidP="007C0C8A">
      <w:pPr>
        <w:ind w:firstLine="708"/>
        <w:jc w:val="both"/>
        <w:rPr>
          <w:lang w:val="kk-KZ"/>
        </w:rPr>
      </w:pPr>
      <w:r>
        <w:rPr>
          <w:lang w:val="kk-KZ"/>
        </w:rPr>
        <w:t xml:space="preserve">Хатта көрсетілгендей, 2020 жылғы 1 қаңтардан бастап қолданылатын </w:t>
      </w:r>
      <w:r w:rsidRPr="00D35FF2">
        <w:rPr>
          <w:lang w:val="kk-KZ"/>
        </w:rPr>
        <w:t>«Салық және бюджетке төленетін басқа да міндетті төлемдер</w:t>
      </w:r>
      <w:r>
        <w:rPr>
          <w:lang w:val="kk-KZ"/>
        </w:rPr>
        <w:t xml:space="preserve"> туралы» Қазақстан Республикасы</w:t>
      </w:r>
      <w:r w:rsidRPr="00D35FF2">
        <w:rPr>
          <w:lang w:val="kk-KZ"/>
        </w:rPr>
        <w:t xml:space="preserve"> Кодексінің (Салық кодексі)</w:t>
      </w:r>
      <w:r w:rsidRPr="00D35FF2">
        <w:rPr>
          <w:sz w:val="32"/>
          <w:szCs w:val="28"/>
          <w:lang w:val="kk-KZ"/>
        </w:rPr>
        <w:t xml:space="preserve"> </w:t>
      </w:r>
      <w:r w:rsidRPr="00D35FF2">
        <w:rPr>
          <w:szCs w:val="28"/>
          <w:lang w:val="kk-KZ"/>
        </w:rPr>
        <w:t>48</w:t>
      </w:r>
      <w:r>
        <w:rPr>
          <w:szCs w:val="28"/>
          <w:lang w:val="kk-KZ"/>
        </w:rPr>
        <w:t>-</w:t>
      </w:r>
      <w:r w:rsidRPr="00D35FF2">
        <w:rPr>
          <w:szCs w:val="28"/>
          <w:lang w:val="kk-KZ"/>
        </w:rPr>
        <w:t>бабы 2</w:t>
      </w:r>
      <w:r>
        <w:rPr>
          <w:szCs w:val="28"/>
          <w:lang w:val="kk-KZ"/>
        </w:rPr>
        <w:t>-</w:t>
      </w:r>
      <w:r w:rsidRPr="00D35FF2">
        <w:rPr>
          <w:szCs w:val="28"/>
          <w:lang w:val="kk-KZ"/>
        </w:rPr>
        <w:t>тармағын</w:t>
      </w:r>
      <w:r>
        <w:rPr>
          <w:szCs w:val="28"/>
          <w:lang w:val="kk-KZ"/>
        </w:rPr>
        <w:t>ың редакциясына</w:t>
      </w:r>
      <w:r w:rsidRPr="00D35FF2">
        <w:rPr>
          <w:szCs w:val="28"/>
          <w:lang w:val="kk-KZ"/>
        </w:rPr>
        <w:t xml:space="preserve"> сәйкес</w:t>
      </w:r>
      <w:r>
        <w:rPr>
          <w:szCs w:val="28"/>
          <w:lang w:val="kk-KZ"/>
        </w:rPr>
        <w:t xml:space="preserve"> </w:t>
      </w:r>
      <w:r>
        <w:rPr>
          <w:lang w:val="kk-KZ"/>
        </w:rPr>
        <w:t xml:space="preserve">олар үшін </w:t>
      </w:r>
      <w:r w:rsidRPr="00D35FF2">
        <w:rPr>
          <w:lang w:val="kk-KZ"/>
        </w:rPr>
        <w:t>талап қоюдың ескіру мерзімі</w:t>
      </w:r>
      <w:r>
        <w:rPr>
          <w:lang w:val="kk-KZ"/>
        </w:rPr>
        <w:t xml:space="preserve"> Салық кодексінде көзделген ерекшеліктерді есепке ала отырып бес жылды құрайтын </w:t>
      </w:r>
      <w:r w:rsidRPr="00AD2A4E">
        <w:rPr>
          <w:lang w:val="kk-KZ"/>
        </w:rPr>
        <w:t>салықтық монитори</w:t>
      </w:r>
      <w:r>
        <w:rPr>
          <w:lang w:val="kk-KZ"/>
        </w:rPr>
        <w:t xml:space="preserve">нгке жататын және </w:t>
      </w:r>
      <w:r w:rsidRPr="00806CEE">
        <w:rPr>
          <w:lang w:val="kk-KZ"/>
        </w:rPr>
        <w:t xml:space="preserve">қызметін жер қойнауын пайдалануға арналған келісімшартқа сәйкес жүзеге асыратын </w:t>
      </w:r>
      <w:r>
        <w:rPr>
          <w:lang w:val="kk-KZ"/>
        </w:rPr>
        <w:t xml:space="preserve">салық төлеушілердің </w:t>
      </w:r>
      <w:r w:rsidRPr="00806CEE">
        <w:rPr>
          <w:lang w:val="kk-KZ"/>
        </w:rPr>
        <w:t>с</w:t>
      </w:r>
      <w:r>
        <w:rPr>
          <w:lang w:val="kk-KZ"/>
        </w:rPr>
        <w:t xml:space="preserve">анаттарын қоспағанда, үш жылды құрайды. </w:t>
      </w:r>
    </w:p>
    <w:p w:rsidR="007C0C8A" w:rsidRDefault="007C0C8A" w:rsidP="007C0C8A">
      <w:pPr>
        <w:ind w:firstLine="708"/>
        <w:jc w:val="both"/>
        <w:rPr>
          <w:lang w:val="kk-KZ"/>
        </w:rPr>
      </w:pPr>
      <w:r>
        <w:rPr>
          <w:lang w:val="kk-KZ"/>
        </w:rPr>
        <w:t>Өз кезегінде</w:t>
      </w:r>
      <w:r w:rsidRPr="00E7236B">
        <w:rPr>
          <w:lang w:val="kk-KZ"/>
        </w:rPr>
        <w:t>, «Салық және бюджетке</w:t>
      </w:r>
      <w:r w:rsidRPr="00226658">
        <w:rPr>
          <w:lang w:val="kk-KZ"/>
        </w:rPr>
        <w:t xml:space="preserve"> төленетін басқа да міндетті төлемдер туралы</w:t>
      </w:r>
      <w:r>
        <w:rPr>
          <w:lang w:val="kk-KZ"/>
        </w:rPr>
        <w:t>»</w:t>
      </w:r>
      <w:r w:rsidRPr="00226658">
        <w:rPr>
          <w:lang w:val="kk-KZ"/>
        </w:rPr>
        <w:t xml:space="preserve"> Қазақстан Республикасының Кодексін (Салық кодексі) қолданысқа енгізу туралы</w:t>
      </w:r>
      <w:r>
        <w:rPr>
          <w:lang w:val="kk-KZ"/>
        </w:rPr>
        <w:t>»</w:t>
      </w:r>
      <w:r w:rsidRPr="00226658">
        <w:rPr>
          <w:lang w:val="kk-KZ"/>
        </w:rPr>
        <w:t xml:space="preserve"> Қазақстан Республикасы</w:t>
      </w:r>
      <w:r>
        <w:rPr>
          <w:lang w:val="kk-KZ"/>
        </w:rPr>
        <w:t>ның</w:t>
      </w:r>
      <w:r w:rsidRPr="00226658">
        <w:rPr>
          <w:lang w:val="kk-KZ"/>
        </w:rPr>
        <w:t xml:space="preserve"> Заңын</w:t>
      </w:r>
      <w:r>
        <w:rPr>
          <w:lang w:val="kk-KZ"/>
        </w:rPr>
        <w:t xml:space="preserve">да 2020 жылғы 1 қаңтарға дейін туындаған </w:t>
      </w:r>
      <w:r>
        <w:rPr>
          <w:szCs w:val="28"/>
          <w:lang w:val="kk-KZ"/>
        </w:rPr>
        <w:t>с</w:t>
      </w:r>
      <w:r w:rsidRPr="009A699E">
        <w:rPr>
          <w:rStyle w:val="tlid-translation"/>
          <w:szCs w:val="28"/>
          <w:lang w:val="kk-KZ"/>
        </w:rPr>
        <w:t xml:space="preserve">алықтық міндеттеме мен талап бойынша </w:t>
      </w:r>
      <w:r>
        <w:rPr>
          <w:lang w:val="kk-KZ"/>
        </w:rPr>
        <w:t xml:space="preserve">2020 жылғы 1 қаңтардан бастап </w:t>
      </w:r>
      <w:r w:rsidRPr="00BB2DA6">
        <w:rPr>
          <w:lang w:val="kk-KZ"/>
        </w:rPr>
        <w:t>талап қоюдың ескіру мерзімдерін қолдану</w:t>
      </w:r>
      <w:r>
        <w:rPr>
          <w:lang w:val="kk-KZ"/>
        </w:rPr>
        <w:t xml:space="preserve"> бөлігінде өтпелі ережелер қарастырылмағанын есепке ала отырып, оны қолдану жөнінде сұрақтар туындады.</w:t>
      </w:r>
    </w:p>
    <w:p w:rsidR="007C0C8A" w:rsidRDefault="007C0C8A" w:rsidP="007C0C8A">
      <w:pPr>
        <w:ind w:firstLine="708"/>
        <w:jc w:val="both"/>
        <w:rPr>
          <w:lang w:val="kk-KZ"/>
        </w:rPr>
      </w:pPr>
      <w:r>
        <w:rPr>
          <w:lang w:val="kk-KZ"/>
        </w:rPr>
        <w:t>Комитетке түсетін өтініштер, е</w:t>
      </w:r>
      <w:r w:rsidRPr="00C15D0C">
        <w:rPr>
          <w:lang w:val="kk-KZ"/>
        </w:rPr>
        <w:t>гер нормативтiк құқықтық актiлердiң өздерiнде немесе оларды қолданысқа енгiзу туралы актiлерде өзгеше ескертілмесе, нормативтiк құқықтық актiлер</w:t>
      </w:r>
      <w:r>
        <w:rPr>
          <w:lang w:val="kk-KZ"/>
        </w:rPr>
        <w:t>дің</w:t>
      </w:r>
      <w:r w:rsidRPr="00C15D0C">
        <w:rPr>
          <w:lang w:val="kk-KZ"/>
        </w:rPr>
        <w:t xml:space="preserve"> тiкелей қолданы</w:t>
      </w:r>
      <w:r>
        <w:rPr>
          <w:lang w:val="kk-KZ"/>
        </w:rPr>
        <w:t>сы туралы ережені қарастыратын «</w:t>
      </w:r>
      <w:r w:rsidRPr="00BA75C4">
        <w:rPr>
          <w:lang w:val="kk-KZ"/>
        </w:rPr>
        <w:t>Құқықтық актілер туралы</w:t>
      </w:r>
      <w:r>
        <w:rPr>
          <w:lang w:val="kk-KZ"/>
        </w:rPr>
        <w:t>» Қазақстан Республикасы</w:t>
      </w:r>
      <w:r w:rsidRPr="00BA75C4">
        <w:rPr>
          <w:lang w:val="kk-KZ"/>
        </w:rPr>
        <w:t xml:space="preserve"> Заңы</w:t>
      </w:r>
      <w:r>
        <w:rPr>
          <w:lang w:val="kk-KZ"/>
        </w:rPr>
        <w:t xml:space="preserve">ның </w:t>
      </w:r>
      <w:r w:rsidRPr="00CB1651">
        <w:rPr>
          <w:i/>
          <w:sz w:val="24"/>
          <w:lang w:val="kk-KZ"/>
        </w:rPr>
        <w:t>(бұдан әрі – Заң)</w:t>
      </w:r>
      <w:r>
        <w:rPr>
          <w:lang w:val="kk-KZ"/>
        </w:rPr>
        <w:t xml:space="preserve"> 11-бабына көрсетеді. </w:t>
      </w:r>
    </w:p>
    <w:p w:rsidR="007C0C8A" w:rsidRDefault="007C0C8A" w:rsidP="007C0C8A">
      <w:pPr>
        <w:ind w:firstLine="708"/>
        <w:jc w:val="both"/>
        <w:rPr>
          <w:lang w:val="kk-KZ"/>
        </w:rPr>
      </w:pPr>
      <w:r>
        <w:rPr>
          <w:lang w:val="kk-KZ"/>
        </w:rPr>
        <w:t xml:space="preserve">Өз кезегінде, Комитет Салық кодексінің 48-бабының ережесін тiкелей қолдану мәселесін қозғамайды және қосымша нұсқаулары бар аталған </w:t>
      </w:r>
      <w:r w:rsidRPr="00D45770">
        <w:rPr>
          <w:lang w:val="kk-KZ"/>
        </w:rPr>
        <w:lastRenderedPageBreak/>
        <w:t>норма</w:t>
      </w:r>
      <w:r>
        <w:rPr>
          <w:lang w:val="kk-KZ"/>
        </w:rPr>
        <w:t xml:space="preserve">ны не </w:t>
      </w:r>
      <w:r w:rsidRPr="00D45770">
        <w:rPr>
          <w:lang w:val="kk-KZ"/>
        </w:rPr>
        <w:t>қо</w:t>
      </w:r>
      <w:r>
        <w:rPr>
          <w:lang w:val="kk-KZ"/>
        </w:rPr>
        <w:t>сымша нормативтiк құқықтық актiні қолдану қажеттілігі мәселесін көрсетпейтінін атап өту қажет.</w:t>
      </w:r>
    </w:p>
    <w:p w:rsidR="007C0C8A" w:rsidRDefault="007C0C8A" w:rsidP="007C0C8A">
      <w:pPr>
        <w:ind w:firstLine="708"/>
        <w:jc w:val="both"/>
        <w:rPr>
          <w:lang w:val="kk-KZ"/>
        </w:rPr>
      </w:pPr>
      <w:r>
        <w:rPr>
          <w:lang w:val="kk-KZ"/>
        </w:rPr>
        <w:t>Хатта</w:t>
      </w:r>
      <w:r w:rsidRPr="001E4DEB">
        <w:rPr>
          <w:lang w:val="kk-KZ"/>
        </w:rPr>
        <w:t xml:space="preserve"> </w:t>
      </w:r>
      <w:r>
        <w:rPr>
          <w:lang w:val="kk-KZ"/>
        </w:rPr>
        <w:t>н</w:t>
      </w:r>
      <w:r w:rsidRPr="0022430A">
        <w:rPr>
          <w:lang w:val="kk-KZ"/>
        </w:rPr>
        <w:t>ормативтiк құқықтық актiнiң күшi ол қолданысқа енгiзілгенге дейiн туындаған қатынастарға қолданылмай</w:t>
      </w:r>
      <w:r>
        <w:rPr>
          <w:lang w:val="kk-KZ"/>
        </w:rPr>
        <w:t>тыны</w:t>
      </w:r>
      <w:r w:rsidRPr="0022430A">
        <w:rPr>
          <w:lang w:val="kk-KZ"/>
        </w:rPr>
        <w:t xml:space="preserve"> </w:t>
      </w:r>
      <w:r>
        <w:rPr>
          <w:lang w:val="kk-KZ"/>
        </w:rPr>
        <w:t xml:space="preserve">көрсетілген </w:t>
      </w:r>
      <w:r w:rsidRPr="001E4DEB">
        <w:rPr>
          <w:i/>
          <w:sz w:val="24"/>
          <w:lang w:val="kk-KZ"/>
        </w:rPr>
        <w:t>(Заңның 43</w:t>
      </w:r>
      <w:r>
        <w:rPr>
          <w:i/>
          <w:sz w:val="24"/>
          <w:lang w:val="kk-KZ"/>
        </w:rPr>
        <w:t>-бабы 1-</w:t>
      </w:r>
      <w:r w:rsidRPr="001E4DEB">
        <w:rPr>
          <w:i/>
          <w:sz w:val="24"/>
          <w:lang w:val="kk-KZ"/>
        </w:rPr>
        <w:t>тармағы).</w:t>
      </w:r>
    </w:p>
    <w:p w:rsidR="007C0C8A" w:rsidRDefault="007C0C8A" w:rsidP="007C0C8A">
      <w:pPr>
        <w:ind w:firstLine="708"/>
        <w:jc w:val="both"/>
        <w:rPr>
          <w:rFonts w:eastAsia="Calibri"/>
          <w:color w:val="000000"/>
          <w:szCs w:val="28"/>
          <w:lang w:val="kk-KZ"/>
        </w:rPr>
      </w:pPr>
      <w:r>
        <w:rPr>
          <w:rFonts w:eastAsia="Calibri"/>
          <w:color w:val="000000"/>
          <w:szCs w:val="28"/>
          <w:lang w:val="kk-KZ"/>
        </w:rPr>
        <w:t xml:space="preserve">Бұл ретте, </w:t>
      </w:r>
      <w:r w:rsidRPr="00BA75C4">
        <w:rPr>
          <w:lang w:val="kk-KZ"/>
        </w:rPr>
        <w:t>Құқықтық актілер туралы</w:t>
      </w:r>
      <w:r>
        <w:rPr>
          <w:rFonts w:eastAsia="Calibri"/>
          <w:color w:val="000000"/>
          <w:szCs w:val="28"/>
          <w:lang w:val="kk-KZ"/>
        </w:rPr>
        <w:t xml:space="preserve"> Заңның 43-бабының 2-тармағында</w:t>
      </w:r>
      <w:r w:rsidRPr="004640A1">
        <w:rPr>
          <w:lang w:val="kk-KZ"/>
        </w:rPr>
        <w:t xml:space="preserve"> </w:t>
      </w:r>
      <w:r>
        <w:rPr>
          <w:rFonts w:eastAsia="Calibri"/>
          <w:color w:val="000000"/>
          <w:szCs w:val="28"/>
          <w:lang w:val="kk-KZ"/>
        </w:rPr>
        <w:t>н</w:t>
      </w:r>
      <w:r w:rsidRPr="004640A1">
        <w:rPr>
          <w:rFonts w:eastAsia="Calibri"/>
          <w:color w:val="000000"/>
          <w:szCs w:val="28"/>
          <w:lang w:val="kk-KZ"/>
        </w:rPr>
        <w:t>ормативтiк құқықтық актiнiң немесе оның бiр бөлiгiнiң керi күшi оның өзiнде немесе нормативтiк құқықтық актiнi қолданысқа енгiзу туралы актiде көзделген жайттар осы баптың 1</w:t>
      </w:r>
      <w:r>
        <w:rPr>
          <w:rFonts w:eastAsia="Calibri"/>
          <w:color w:val="000000"/>
          <w:szCs w:val="28"/>
          <w:lang w:val="kk-KZ"/>
        </w:rPr>
        <w:t>-тармағының қағидаларына кiрмейтіні белгіленген</w:t>
      </w:r>
      <w:r w:rsidRPr="004640A1">
        <w:rPr>
          <w:rFonts w:eastAsia="Calibri"/>
          <w:color w:val="000000"/>
          <w:szCs w:val="28"/>
          <w:lang w:val="kk-KZ"/>
        </w:rPr>
        <w:t>.</w:t>
      </w:r>
    </w:p>
    <w:p w:rsidR="007C0C8A" w:rsidRDefault="007C0C8A" w:rsidP="007C0C8A">
      <w:pPr>
        <w:ind w:firstLine="708"/>
        <w:jc w:val="both"/>
        <w:rPr>
          <w:lang w:val="kk-KZ"/>
        </w:rPr>
      </w:pPr>
      <w:r>
        <w:rPr>
          <w:lang w:val="kk-KZ"/>
        </w:rPr>
        <w:t xml:space="preserve">Жоғарыда көрсетілгендей, </w:t>
      </w:r>
      <w:r>
        <w:rPr>
          <w:rFonts w:eastAsia="Calibri"/>
          <w:color w:val="000000"/>
          <w:szCs w:val="28"/>
          <w:lang w:val="kk-KZ"/>
        </w:rPr>
        <w:t xml:space="preserve">Заңның 43-бабының 2-тармағында белгіленген алып тастауларды қарастыратын нормалар Заңның мазмұнында </w:t>
      </w:r>
      <w:r>
        <w:rPr>
          <w:lang w:val="kk-KZ"/>
        </w:rPr>
        <w:t>көзделмеген.</w:t>
      </w:r>
    </w:p>
    <w:p w:rsidR="007C0C8A" w:rsidRPr="00E7236B" w:rsidRDefault="007C0C8A" w:rsidP="007C0C8A">
      <w:pPr>
        <w:ind w:firstLine="708"/>
        <w:jc w:val="both"/>
        <w:rPr>
          <w:lang w:val="kk-KZ"/>
        </w:rPr>
      </w:pPr>
      <w:r w:rsidRPr="00E7236B">
        <w:rPr>
          <w:lang w:val="kk-KZ"/>
        </w:rPr>
        <w:t>Осыған орай, Салық кодексінің 48-бабының 2-тармағына өзгерістерді тиесілі қолданудың негіз қалаушысы ретінде қатынастардың туындау сәтін айқындау болып табылады.</w:t>
      </w:r>
    </w:p>
    <w:p w:rsidR="007C0C8A" w:rsidRPr="005539FA" w:rsidRDefault="007C0C8A" w:rsidP="007C0C8A">
      <w:pPr>
        <w:ind w:firstLine="708"/>
        <w:jc w:val="both"/>
        <w:rPr>
          <w:lang w:val="kk-KZ"/>
        </w:rPr>
      </w:pPr>
      <w:r w:rsidRPr="005539FA">
        <w:rPr>
          <w:lang w:val="kk-KZ"/>
        </w:rPr>
        <w:t>Салық төлеуші салықтық міндеттемені салық заңнамасында белгіленген тәртіппен және мерзімдерде орындауға тиіс.</w:t>
      </w:r>
    </w:p>
    <w:p w:rsidR="007C0C8A" w:rsidRDefault="007C0C8A" w:rsidP="007C0C8A">
      <w:pPr>
        <w:ind w:firstLine="708"/>
        <w:jc w:val="both"/>
        <w:rPr>
          <w:lang w:val="kk-KZ"/>
        </w:rPr>
      </w:pPr>
      <w:r>
        <w:rPr>
          <w:lang w:val="kk-KZ"/>
        </w:rPr>
        <w:t>Осылайша, с</w:t>
      </w:r>
      <w:r w:rsidRPr="00D91308">
        <w:rPr>
          <w:lang w:val="kk-KZ"/>
        </w:rPr>
        <w:t xml:space="preserve">алық төлеуші (салық агенті) </w:t>
      </w:r>
      <w:r>
        <w:rPr>
          <w:lang w:val="kk-KZ"/>
        </w:rPr>
        <w:t>мен мемлекеттік кірістер органы тұлғасындағы мемлекет арасындағы қарым-қатынас өзіне жүктелген міндеттер мен функциялардың негізінде салық төлеуші Салық кодексінде белгіленген тәртіппен салық міндеттемелерін орындаған не орындау керек болған сәттен басталады.</w:t>
      </w:r>
      <w:bookmarkStart w:id="0" w:name="_GoBack"/>
      <w:bookmarkEnd w:id="0"/>
    </w:p>
    <w:p w:rsidR="007C0C8A" w:rsidRDefault="007C0C8A" w:rsidP="007C0C8A">
      <w:pPr>
        <w:ind w:firstLine="708"/>
        <w:jc w:val="both"/>
        <w:rPr>
          <w:rFonts w:eastAsia="Calibri"/>
          <w:color w:val="000000"/>
          <w:szCs w:val="28"/>
          <w:lang w:val="kk-KZ"/>
        </w:rPr>
      </w:pPr>
      <w:r>
        <w:rPr>
          <w:lang w:val="kk-KZ"/>
        </w:rPr>
        <w:t xml:space="preserve">Осыған орай, </w:t>
      </w:r>
      <w:r>
        <w:rPr>
          <w:rFonts w:eastAsia="Calibri"/>
          <w:color w:val="000000"/>
          <w:szCs w:val="28"/>
          <w:lang w:val="kk-KZ"/>
        </w:rPr>
        <w:t xml:space="preserve">Комитет 2020 жылғы 1 қаңтарға дейін салық кезеңдерінде туындайтын салықтық міндеттемелер мен талаптар бойынша </w:t>
      </w:r>
      <w:r w:rsidRPr="009A699E">
        <w:rPr>
          <w:rStyle w:val="tlid-translation"/>
          <w:szCs w:val="28"/>
          <w:lang w:val="kk-KZ"/>
        </w:rPr>
        <w:t>талап қоюдың ескіру мерзімдері</w:t>
      </w:r>
      <w:r>
        <w:rPr>
          <w:rStyle w:val="tlid-translation"/>
          <w:szCs w:val="28"/>
          <w:lang w:val="kk-KZ"/>
        </w:rPr>
        <w:t>н</w:t>
      </w:r>
      <w:r w:rsidRPr="009A699E">
        <w:rPr>
          <w:rStyle w:val="tlid-translation"/>
          <w:szCs w:val="28"/>
          <w:lang w:val="kk-KZ"/>
        </w:rPr>
        <w:t xml:space="preserve"> </w:t>
      </w:r>
      <w:r>
        <w:rPr>
          <w:rFonts w:eastAsia="Calibri"/>
          <w:color w:val="000000"/>
          <w:szCs w:val="28"/>
          <w:lang w:val="kk-KZ"/>
        </w:rPr>
        <w:t xml:space="preserve">2020 жылғы 1 қаңтардан бастап </w:t>
      </w:r>
      <w:r>
        <w:rPr>
          <w:rStyle w:val="tlid-translation"/>
          <w:szCs w:val="28"/>
          <w:lang w:val="kk-KZ"/>
        </w:rPr>
        <w:t xml:space="preserve">қолдануды түсіндіру туралы </w:t>
      </w:r>
      <w:r>
        <w:rPr>
          <w:rFonts w:eastAsia="Calibri"/>
          <w:color w:val="000000"/>
          <w:szCs w:val="28"/>
          <w:lang w:val="kk-KZ"/>
        </w:rPr>
        <w:t>өтініштері бойынша, осындай салықтық міндеттемелер мен талаптарға</w:t>
      </w:r>
      <w:r w:rsidRPr="00C124ED">
        <w:rPr>
          <w:rFonts w:eastAsia="Calibri"/>
          <w:color w:val="000000"/>
          <w:szCs w:val="28"/>
          <w:lang w:val="kk-KZ"/>
        </w:rPr>
        <w:t xml:space="preserve"> </w:t>
      </w:r>
      <w:r>
        <w:rPr>
          <w:rFonts w:eastAsia="Calibri"/>
          <w:color w:val="000000"/>
          <w:szCs w:val="28"/>
          <w:lang w:val="kk-KZ"/>
        </w:rPr>
        <w:t>бес жылдық ескіру мерзімін қолдану туралы ұстанымын білдірді, бұл заңнамаға қайшы келмейді.</w:t>
      </w:r>
    </w:p>
    <w:p w:rsidR="007C0C8A" w:rsidRDefault="007C0C8A" w:rsidP="007C0C8A">
      <w:pPr>
        <w:ind w:firstLine="708"/>
        <w:jc w:val="both"/>
        <w:rPr>
          <w:rFonts w:eastAsia="Calibri"/>
          <w:color w:val="000000"/>
          <w:szCs w:val="28"/>
          <w:lang w:val="kk-KZ"/>
        </w:rPr>
      </w:pPr>
      <w:r>
        <w:rPr>
          <w:rFonts w:eastAsia="Calibri"/>
          <w:color w:val="000000"/>
          <w:szCs w:val="28"/>
          <w:lang w:val="kk-KZ"/>
        </w:rPr>
        <w:t xml:space="preserve">Сонымен бірге, Парламент депутаттарынан, кәсіпкерлік субъектілерінен, қоғамнан, «Атамекен» Қазақстан Республикасының Ұлттық кәсіпкерлер палатасынан және басқа тұлғалардан әлеуметтік желілерге келіп түсетін өтініштер мен жарияланымдар көрсетіп тұрғандай, түсінбеушілік пен әртүрлі түсінулер, сондай-ақ Салық кодексінің 48-бабын 2020 жылғы 1 қаңтардан бастап қолдану практикасында алдыңғы салық кезеңдері бойынша салықтық міндеттемелер мен талаптарға мүмкін қайшылықтар туындауда. </w:t>
      </w:r>
    </w:p>
    <w:p w:rsidR="007C0C8A" w:rsidRDefault="007C0C8A" w:rsidP="007C0C8A">
      <w:pPr>
        <w:ind w:firstLine="708"/>
        <w:jc w:val="both"/>
        <w:rPr>
          <w:lang w:val="kk-KZ"/>
        </w:rPr>
      </w:pPr>
      <w:r>
        <w:rPr>
          <w:rFonts w:eastAsia="Calibri"/>
          <w:color w:val="000000"/>
          <w:szCs w:val="28"/>
          <w:lang w:val="kk-KZ"/>
        </w:rPr>
        <w:t>Талап қоюдың үш жылдық ескіру мерзімін көздейтін нормаларды қолдану практикасында түсінбеушілік пен әртүрлі түсінулерді және талқылауды, сондай-ақ қайшылықтарды болдырмау үшін «</w:t>
      </w:r>
      <w:r w:rsidRPr="00ED3176">
        <w:rPr>
          <w:lang w:val="kk-KZ"/>
        </w:rPr>
        <w:t xml:space="preserve">Қазақстан Республикасының кейбір заңнамалық актілеріне </w:t>
      </w:r>
      <w:r>
        <w:rPr>
          <w:lang w:val="kk-KZ"/>
        </w:rPr>
        <w:t xml:space="preserve">салық салу және </w:t>
      </w:r>
      <w:r w:rsidRPr="00ED3176">
        <w:rPr>
          <w:lang w:val="kk-KZ"/>
        </w:rPr>
        <w:t>инвестициялық ахуалды жетілдіру мәселелері бойынша өзгерістер мен толықтырулар енгізу туралы</w:t>
      </w:r>
      <w:r>
        <w:rPr>
          <w:lang w:val="kk-KZ"/>
        </w:rPr>
        <w:t>»</w:t>
      </w:r>
      <w:r w:rsidRPr="00ED3176">
        <w:rPr>
          <w:lang w:val="kk-KZ"/>
        </w:rPr>
        <w:t xml:space="preserve"> Қазақстан Республикасы</w:t>
      </w:r>
      <w:r>
        <w:rPr>
          <w:lang w:val="kk-KZ"/>
        </w:rPr>
        <w:t>ның</w:t>
      </w:r>
      <w:r w:rsidRPr="00ED3176">
        <w:rPr>
          <w:lang w:val="kk-KZ"/>
        </w:rPr>
        <w:t xml:space="preserve"> Заң жобасы</w:t>
      </w:r>
      <w:r>
        <w:rPr>
          <w:lang w:val="kk-KZ"/>
        </w:rPr>
        <w:t>на тиісті түзетулер бастамашылық етілді.</w:t>
      </w:r>
    </w:p>
    <w:p w:rsidR="007C0C8A" w:rsidRPr="00ED3176" w:rsidRDefault="007C0C8A" w:rsidP="007C0C8A">
      <w:pPr>
        <w:ind w:firstLine="708"/>
        <w:jc w:val="both"/>
        <w:rPr>
          <w:lang w:val="kk-KZ"/>
        </w:rPr>
      </w:pPr>
      <w:r>
        <w:rPr>
          <w:lang w:val="kk-KZ"/>
        </w:rPr>
        <w:t>Жазылғандарды есепке ала отырып, салық саясаты жөніндегі уәкілетті органның ұстанымын ескерумен «</w:t>
      </w:r>
      <w:r w:rsidRPr="00933B3F">
        <w:rPr>
          <w:lang w:val="kk-KZ"/>
        </w:rPr>
        <w:t xml:space="preserve">Салық және бюджетке төленетін басқа да </w:t>
      </w:r>
      <w:r>
        <w:rPr>
          <w:lang w:val="kk-KZ"/>
        </w:rPr>
        <w:lastRenderedPageBreak/>
        <w:t>міндетті төлемдер туралы»</w:t>
      </w:r>
      <w:r w:rsidRPr="00933B3F">
        <w:rPr>
          <w:lang w:val="kk-KZ"/>
        </w:rPr>
        <w:t xml:space="preserve"> Қазақстан Республикасының Кодексін (Салық кодексі) қолданысқа енгізу туралы</w:t>
      </w:r>
      <w:r>
        <w:rPr>
          <w:lang w:val="kk-KZ"/>
        </w:rPr>
        <w:t>»</w:t>
      </w:r>
      <w:r w:rsidRPr="00933B3F">
        <w:rPr>
          <w:lang w:val="kk-KZ"/>
        </w:rPr>
        <w:t xml:space="preserve"> Қазақстан Республикасы</w:t>
      </w:r>
      <w:r>
        <w:rPr>
          <w:lang w:val="kk-KZ"/>
        </w:rPr>
        <w:t>ның</w:t>
      </w:r>
      <w:r w:rsidRPr="00933B3F">
        <w:rPr>
          <w:lang w:val="kk-KZ"/>
        </w:rPr>
        <w:t xml:space="preserve"> Заңын</w:t>
      </w:r>
      <w:r>
        <w:rPr>
          <w:lang w:val="kk-KZ"/>
        </w:rPr>
        <w:t>а</w:t>
      </w:r>
      <w:r w:rsidRPr="00933B3F">
        <w:rPr>
          <w:lang w:val="kk-KZ"/>
        </w:rPr>
        <w:t xml:space="preserve"> </w:t>
      </w:r>
      <w:r>
        <w:rPr>
          <w:lang w:val="kk-KZ"/>
        </w:rPr>
        <w:t xml:space="preserve">түзетулер қолданысқа енгізілгенге дейін 2020 жылғы 1 қаңтардан бастап </w:t>
      </w:r>
      <w:r w:rsidRPr="00933B3F">
        <w:rPr>
          <w:lang w:val="kk-KZ"/>
        </w:rPr>
        <w:t>салықтық міндеттеме мен талап бойынша</w:t>
      </w:r>
      <w:r>
        <w:rPr>
          <w:lang w:val="kk-KZ"/>
        </w:rPr>
        <w:t xml:space="preserve"> Салық кодексінің 48-бабында көзделген алып тастаулар мен ерекшеліктер бойынша ережелерді есепке ала отырып </w:t>
      </w:r>
      <w:r w:rsidRPr="00D35FF2">
        <w:rPr>
          <w:lang w:val="kk-KZ"/>
        </w:rPr>
        <w:t xml:space="preserve">талап қоюдың </w:t>
      </w:r>
      <w:r>
        <w:rPr>
          <w:lang w:val="kk-KZ"/>
        </w:rPr>
        <w:t xml:space="preserve">үш жылдық </w:t>
      </w:r>
      <w:r w:rsidRPr="00D35FF2">
        <w:rPr>
          <w:lang w:val="kk-KZ"/>
        </w:rPr>
        <w:t>ескіру мерзімі</w:t>
      </w:r>
      <w:r>
        <w:rPr>
          <w:lang w:val="kk-KZ"/>
        </w:rPr>
        <w:t>н қолдану қажет.</w:t>
      </w:r>
    </w:p>
    <w:p w:rsidR="007C0C8A" w:rsidRDefault="007C0C8A" w:rsidP="007C0C8A">
      <w:pPr>
        <w:ind w:firstLine="708"/>
        <w:jc w:val="both"/>
        <w:rPr>
          <w:rFonts w:eastAsia="Calibri"/>
          <w:color w:val="000000"/>
          <w:szCs w:val="28"/>
          <w:lang w:val="kk-KZ"/>
        </w:rPr>
      </w:pPr>
    </w:p>
    <w:p w:rsidR="007C0C8A" w:rsidRDefault="007C0C8A" w:rsidP="007C0C8A">
      <w:pPr>
        <w:ind w:firstLine="708"/>
        <w:jc w:val="both"/>
        <w:rPr>
          <w:rFonts w:eastAsia="Calibri"/>
          <w:color w:val="000000"/>
          <w:szCs w:val="28"/>
          <w:lang w:val="kk-KZ"/>
        </w:rPr>
      </w:pPr>
    </w:p>
    <w:p w:rsidR="007C0C8A" w:rsidRDefault="007C0C8A" w:rsidP="007C0C8A">
      <w:pPr>
        <w:pStyle w:val="Default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</w:t>
      </w:r>
    </w:p>
    <w:p w:rsidR="007C0C8A" w:rsidRDefault="007C0C8A" w:rsidP="007C0C8A">
      <w:pPr>
        <w:pStyle w:val="Default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Қаржы министрлігі</w:t>
      </w:r>
    </w:p>
    <w:p w:rsidR="007C0C8A" w:rsidRDefault="007C0C8A" w:rsidP="007C0C8A">
      <w:pPr>
        <w:pStyle w:val="Default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Мемлекеттік кірістер </w:t>
      </w:r>
    </w:p>
    <w:p w:rsidR="007C0C8A" w:rsidRDefault="007C0C8A" w:rsidP="007C0C8A">
      <w:pPr>
        <w:pStyle w:val="Default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комитетінің төрағасы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                    М. Сұлтанғазиев</w:t>
      </w:r>
    </w:p>
    <w:p w:rsidR="008A3635" w:rsidRDefault="007C0C8A"/>
    <w:sectPr w:rsidR="008A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8"/>
    <w:rsid w:val="000F2BCA"/>
    <w:rsid w:val="004A33F8"/>
    <w:rsid w:val="005477F0"/>
    <w:rsid w:val="007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lid-translation">
    <w:name w:val="tlid-translation"/>
    <w:rsid w:val="007C0C8A"/>
  </w:style>
  <w:style w:type="paragraph" w:styleId="a3">
    <w:name w:val="Balloon Text"/>
    <w:basedOn w:val="a"/>
    <w:link w:val="a4"/>
    <w:uiPriority w:val="99"/>
    <w:semiHidden/>
    <w:unhideWhenUsed/>
    <w:rsid w:val="007C0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lid-translation">
    <w:name w:val="tlid-translation"/>
    <w:rsid w:val="007C0C8A"/>
  </w:style>
  <w:style w:type="paragraph" w:styleId="a3">
    <w:name w:val="Balloon Text"/>
    <w:basedOn w:val="a"/>
    <w:link w:val="a4"/>
    <w:uiPriority w:val="99"/>
    <w:semiHidden/>
    <w:unhideWhenUsed/>
    <w:rsid w:val="007C0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Акбопе Тиленбаева</dc:creator>
  <cp:keywords/>
  <dc:description/>
  <cp:lastModifiedBy>Акбопе Тиленбаева</cp:lastModifiedBy>
  <cp:revision>2</cp:revision>
  <dcterms:created xsi:type="dcterms:W3CDTF">2020-02-18T03:41:00Z</dcterms:created>
  <dcterms:modified xsi:type="dcterms:W3CDTF">2020-02-18T03:42:00Z</dcterms:modified>
</cp:coreProperties>
</file>