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Default="00017B1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bookmarkStart w:id="0" w:name="_GoBack"/>
      <w:bookmarkEnd w:id="0"/>
      <w:r w:rsidRPr="00017B18">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r w:rsidRPr="00017B18">
        <w:rPr>
          <w:rFonts w:ascii="Times New Roman" w:eastAsia="Times New Roman" w:hAnsi="Times New Roman" w:cs="Times New Roman"/>
          <w:b/>
          <w:bCs/>
          <w:iCs/>
          <w:sz w:val="24"/>
          <w:szCs w:val="24"/>
          <w:lang w:eastAsia="ru-RU"/>
        </w:rPr>
        <w:t xml:space="preserve">нутренний </w:t>
      </w:r>
      <w:r w:rsidRPr="00017B18">
        <w:rPr>
          <w:rFonts w:ascii="Times New Roman" w:eastAsia="Times New Roman" w:hAnsi="Times New Roman" w:cs="Times New Roman"/>
          <w:b/>
          <w:bCs/>
          <w:iCs/>
          <w:color w:val="000000"/>
          <w:sz w:val="24"/>
          <w:szCs w:val="24"/>
          <w:lang w:eastAsia="ru-RU"/>
        </w:rPr>
        <w:t xml:space="preserve">конкурс </w:t>
      </w:r>
      <w:r w:rsidRPr="00017B18">
        <w:rPr>
          <w:rFonts w:ascii="Times New Roman" w:eastAsia="Times New Roman" w:hAnsi="Times New Roman" w:cs="Times New Roman"/>
          <w:b/>
          <w:color w:val="000000"/>
          <w:sz w:val="24"/>
          <w:szCs w:val="24"/>
          <w:lang w:eastAsia="ru-RU"/>
        </w:rPr>
        <w:t xml:space="preserve">среди государственных служащих Министерства финансов Республики </w:t>
      </w:r>
      <w:r w:rsidRPr="00017B18">
        <w:rPr>
          <w:rFonts w:ascii="Times New Roman" w:eastAsia="Times New Roman" w:hAnsi="Times New Roman" w:cs="Times New Roman"/>
          <w:b/>
          <w:color w:val="000000"/>
          <w:sz w:val="24"/>
          <w:szCs w:val="24"/>
          <w:lang w:val="kk-KZ" w:eastAsia="ru-RU"/>
        </w:rPr>
        <w:t>Казахстан</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для занятия вакантн</w:t>
      </w:r>
      <w:r w:rsidRPr="00017B18">
        <w:rPr>
          <w:rFonts w:ascii="Times New Roman" w:eastAsia="Times New Roman" w:hAnsi="Times New Roman" w:cs="Times New Roman"/>
          <w:b/>
          <w:bCs/>
          <w:iCs/>
          <w:sz w:val="24"/>
          <w:szCs w:val="24"/>
          <w:lang w:val="kk-KZ" w:eastAsia="ru-RU"/>
        </w:rPr>
        <w:t xml:space="preserve">ых </w:t>
      </w:r>
      <w:r w:rsidRPr="00017B18">
        <w:rPr>
          <w:rFonts w:ascii="Times New Roman" w:eastAsia="Times New Roman" w:hAnsi="Times New Roman" w:cs="Times New Roman"/>
          <w:b/>
          <w:bCs/>
          <w:iCs/>
          <w:sz w:val="24"/>
          <w:szCs w:val="24"/>
          <w:lang w:eastAsia="ru-RU"/>
        </w:rPr>
        <w:t>административн</w:t>
      </w:r>
      <w:r w:rsidRPr="00017B18">
        <w:rPr>
          <w:rFonts w:ascii="Times New Roman" w:eastAsia="Times New Roman" w:hAnsi="Times New Roman" w:cs="Times New Roman"/>
          <w:b/>
          <w:bCs/>
          <w:iCs/>
          <w:sz w:val="24"/>
          <w:szCs w:val="24"/>
          <w:lang w:val="kk-KZ" w:eastAsia="ru-RU"/>
        </w:rPr>
        <w:t xml:space="preserve">ых </w:t>
      </w:r>
      <w:r w:rsidRPr="00017B18">
        <w:rPr>
          <w:rFonts w:ascii="Times New Roman" w:eastAsia="Times New Roman" w:hAnsi="Times New Roman" w:cs="Times New Roman"/>
          <w:b/>
          <w:bCs/>
          <w:iCs/>
          <w:sz w:val="24"/>
          <w:szCs w:val="24"/>
          <w:lang w:eastAsia="ru-RU"/>
        </w:rPr>
        <w:t>государственн</w:t>
      </w:r>
      <w:r w:rsidRPr="00017B18">
        <w:rPr>
          <w:rFonts w:ascii="Times New Roman" w:eastAsia="Times New Roman" w:hAnsi="Times New Roman" w:cs="Times New Roman"/>
          <w:b/>
          <w:bCs/>
          <w:iCs/>
          <w:sz w:val="24"/>
          <w:szCs w:val="24"/>
          <w:lang w:val="kk-KZ" w:eastAsia="ru-RU"/>
        </w:rPr>
        <w:t xml:space="preserve">ых </w:t>
      </w:r>
      <w:r w:rsidRPr="00017B18">
        <w:rPr>
          <w:rFonts w:ascii="Times New Roman" w:eastAsia="Times New Roman" w:hAnsi="Times New Roman" w:cs="Times New Roman"/>
          <w:b/>
          <w:bCs/>
          <w:iCs/>
          <w:sz w:val="24"/>
          <w:szCs w:val="24"/>
          <w:lang w:eastAsia="ru-RU"/>
        </w:rPr>
        <w:t>должност</w:t>
      </w:r>
      <w:r w:rsidRPr="00017B18">
        <w:rPr>
          <w:rFonts w:ascii="Times New Roman" w:eastAsia="Times New Roman" w:hAnsi="Times New Roman" w:cs="Times New Roman"/>
          <w:b/>
          <w:bCs/>
          <w:iCs/>
          <w:sz w:val="24"/>
          <w:szCs w:val="24"/>
          <w:lang w:val="kk-KZ" w:eastAsia="ru-RU"/>
        </w:rPr>
        <w:t xml:space="preserve">ей </w:t>
      </w:r>
      <w:r w:rsidRPr="00017B18">
        <w:rPr>
          <w:rFonts w:ascii="Times New Roman" w:eastAsia="Times New Roman" w:hAnsi="Times New Roman" w:cs="Times New Roman"/>
          <w:b/>
          <w:bCs/>
          <w:iCs/>
          <w:sz w:val="24"/>
          <w:szCs w:val="24"/>
          <w:lang w:eastAsia="ru-RU"/>
        </w:rPr>
        <w:t>корпуса «Б»</w:t>
      </w:r>
    </w:p>
    <w:p w:rsidR="00C03D91" w:rsidRDefault="00C03D91"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p>
    <w:p w:rsidR="00C03D91" w:rsidRPr="00C03D91" w:rsidRDefault="00C03D91" w:rsidP="00C03D91">
      <w:pPr>
        <w:ind w:firstLine="709"/>
        <w:jc w:val="both"/>
        <w:rPr>
          <w:rFonts w:ascii="Times New Roman" w:eastAsia="Times New Roman" w:hAnsi="Times New Roman" w:cs="Times New Roman"/>
          <w:b/>
          <w:sz w:val="24"/>
          <w:szCs w:val="24"/>
          <w:lang w:val="kk-KZ" w:eastAsia="ru-RU"/>
        </w:rPr>
      </w:pPr>
      <w:r w:rsidRPr="00C03D91">
        <w:rPr>
          <w:rFonts w:ascii="Times New Roman" w:eastAsia="Times New Roman" w:hAnsi="Times New Roman" w:cs="Times New Roman"/>
          <w:b/>
          <w:sz w:val="24"/>
          <w:szCs w:val="24"/>
          <w:lang w:val="kk-KZ" w:eastAsia="ru-RU"/>
        </w:rPr>
        <w:t>С</w:t>
      </w:r>
      <w:r w:rsidRPr="00C03D91">
        <w:rPr>
          <w:rFonts w:ascii="Times New Roman" w:eastAsia="Times New Roman" w:hAnsi="Times New Roman" w:cs="Times New Roman"/>
          <w:b/>
          <w:sz w:val="24"/>
          <w:szCs w:val="24"/>
          <w:lang w:eastAsia="ru-RU"/>
        </w:rPr>
        <w:t xml:space="preserve">рок приема документов </w:t>
      </w:r>
      <w:r w:rsidRPr="00C03D91">
        <w:rPr>
          <w:rFonts w:ascii="Times New Roman" w:eastAsia="Times New Roman" w:hAnsi="Times New Roman" w:cs="Times New Roman"/>
          <w:b/>
          <w:sz w:val="24"/>
          <w:szCs w:val="24"/>
          <w:lang w:val="kk-KZ" w:eastAsia="ru-RU"/>
        </w:rPr>
        <w:t xml:space="preserve">- </w:t>
      </w:r>
      <w:r w:rsidRPr="00C03D91">
        <w:rPr>
          <w:rFonts w:ascii="Times New Roman" w:eastAsia="Times New Roman" w:hAnsi="Times New Roman" w:cs="Times New Roman"/>
          <w:b/>
          <w:sz w:val="24"/>
          <w:szCs w:val="24"/>
          <w:lang w:eastAsia="ru-RU"/>
        </w:rPr>
        <w:t>3 рабочих дня, который исчисляется со следующего рабочего дня после последней публикации объявления о проведении внутреннего конкурса</w:t>
      </w:r>
      <w:r>
        <w:rPr>
          <w:rFonts w:ascii="Times New Roman" w:eastAsia="Times New Roman" w:hAnsi="Times New Roman" w:cs="Times New Roman"/>
          <w:b/>
          <w:sz w:val="24"/>
          <w:szCs w:val="24"/>
          <w:lang w:val="kk-KZ" w:eastAsia="ru-RU"/>
        </w:rPr>
        <w:t xml:space="preserve"> с с 18.05.2018 года по 22.05</w:t>
      </w:r>
      <w:r w:rsidRPr="00C03D91">
        <w:rPr>
          <w:rFonts w:ascii="Times New Roman" w:eastAsia="Times New Roman" w:hAnsi="Times New Roman" w:cs="Times New Roman"/>
          <w:b/>
          <w:sz w:val="24"/>
          <w:szCs w:val="24"/>
          <w:lang w:val="kk-KZ" w:eastAsia="ru-RU"/>
        </w:rPr>
        <w:t>.2018 года</w:t>
      </w: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hyperlink r:id="rId7" w:history="1">
        <w:r w:rsidR="005875E2" w:rsidRPr="00FA058E">
          <w:rPr>
            <w:rStyle w:val="a9"/>
          </w:rPr>
          <w:t>s.abylkasimova@kgd.gov.kz</w:t>
        </w:r>
      </w:hyperlink>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9B60F7" w:rsidRDefault="009B60F7" w:rsidP="005875E2">
      <w:pPr>
        <w:widowControl w:val="0"/>
        <w:ind w:firstLine="284"/>
        <w:jc w:val="center"/>
        <w:rPr>
          <w:rFonts w:ascii="Times New Roman" w:eastAsia="Times New Roman" w:hAnsi="Times New Roman" w:cs="Times New Roman"/>
          <w:b/>
          <w:bCs/>
          <w:iCs/>
          <w:sz w:val="24"/>
          <w:szCs w:val="24"/>
          <w:lang w:eastAsia="ru-RU"/>
        </w:rPr>
      </w:pPr>
    </w:p>
    <w:p w:rsidR="009B60F7" w:rsidRDefault="009B60F7" w:rsidP="009B60F7">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2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9B60F7" w:rsidRDefault="009B60F7" w:rsidP="009B60F7">
      <w:pPr>
        <w:widowControl w:val="0"/>
        <w:ind w:firstLine="284"/>
        <w:rPr>
          <w:rFonts w:ascii="Times New Roman" w:eastAsia="Calibri" w:hAnsi="Times New Roman" w:cs="Times New Roman"/>
          <w:sz w:val="24"/>
          <w:szCs w:val="24"/>
          <w:lang w:eastAsia="ru-RU"/>
        </w:rPr>
      </w:pPr>
      <w:r>
        <w:rPr>
          <w:rFonts w:ascii="Times New Roman" w:eastAsia="Times New Roman" w:hAnsi="Times New Roman" w:cs="Times New Roman"/>
          <w:b/>
          <w:bCs/>
          <w:iCs/>
          <w:sz w:val="24"/>
          <w:szCs w:val="24"/>
          <w:lang w:val="kk-KZ" w:eastAsia="ru-RU"/>
        </w:rPr>
        <w:t xml:space="preserve">       </w:t>
      </w:r>
      <w:r w:rsidRPr="006E6411">
        <w:rPr>
          <w:rFonts w:ascii="Times New Roman" w:eastAsia="Calibri" w:hAnsi="Times New Roman" w:cs="Times New Roman"/>
          <w:sz w:val="24"/>
          <w:szCs w:val="24"/>
          <w:lang w:eastAsia="ru-RU"/>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B60F7" w:rsidRPr="009B60F7" w:rsidRDefault="009B60F7" w:rsidP="009B60F7">
      <w:pPr>
        <w:shd w:val="clear" w:color="auto" w:fill="FFFFFF"/>
        <w:spacing w:line="240" w:lineRule="atLeast"/>
        <w:ind w:left="33" w:right="34" w:firstLine="142"/>
        <w:jc w:val="both"/>
        <w:rPr>
          <w:rFonts w:ascii="Times New Roman" w:hAnsi="Times New Roman"/>
          <w:sz w:val="24"/>
          <w:szCs w:val="24"/>
          <w:lang w:val="kk-KZ"/>
        </w:rPr>
      </w:pPr>
      <w:r w:rsidRPr="009B60F7">
        <w:rPr>
          <w:rFonts w:ascii="Times New Roman" w:hAnsi="Times New Roman"/>
          <w:sz w:val="24"/>
          <w:szCs w:val="24"/>
          <w:lang w:val="kk-KZ"/>
        </w:rPr>
        <w:t>Опыт работы должен соответствовать одному из следующих требований:</w:t>
      </w:r>
    </w:p>
    <w:p w:rsidR="009B60F7" w:rsidRPr="009B60F7" w:rsidRDefault="009B60F7" w:rsidP="009B60F7">
      <w:pPr>
        <w:shd w:val="clear" w:color="auto" w:fill="FFFFFF"/>
        <w:spacing w:line="240" w:lineRule="atLeast"/>
        <w:ind w:right="34"/>
        <w:jc w:val="both"/>
        <w:rPr>
          <w:rFonts w:ascii="Times New Roman" w:hAnsi="Times New Roman"/>
          <w:sz w:val="24"/>
          <w:szCs w:val="24"/>
          <w:lang w:val="kk-KZ"/>
        </w:rPr>
      </w:pPr>
      <w:r w:rsidRPr="009B60F7">
        <w:rPr>
          <w:rFonts w:ascii="Times New Roman" w:hAnsi="Times New Roman"/>
          <w:sz w:val="24"/>
          <w:szCs w:val="24"/>
          <w:lang w:val="kk-KZ"/>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либо на административных государственных должностях корпуса «А», или на политических государственных должностях, определенных Реестром;</w:t>
      </w:r>
    </w:p>
    <w:p w:rsidR="009B60F7" w:rsidRPr="009B60F7" w:rsidRDefault="009B60F7" w:rsidP="009B60F7">
      <w:pPr>
        <w:shd w:val="clear" w:color="auto" w:fill="FFFFFF"/>
        <w:spacing w:line="240" w:lineRule="atLeast"/>
        <w:ind w:right="34"/>
        <w:jc w:val="both"/>
        <w:rPr>
          <w:rFonts w:ascii="Times New Roman" w:hAnsi="Times New Roman"/>
          <w:sz w:val="24"/>
          <w:szCs w:val="24"/>
          <w:lang w:val="kk-KZ"/>
        </w:rPr>
      </w:pPr>
      <w:r w:rsidRPr="009B60F7">
        <w:rPr>
          <w:rFonts w:ascii="Times New Roman" w:hAnsi="Times New Roman"/>
          <w:sz w:val="24"/>
          <w:szCs w:val="24"/>
          <w:lang w:val="kk-KZ"/>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9B60F7" w:rsidRPr="009B60F7" w:rsidRDefault="009B60F7" w:rsidP="009B60F7">
      <w:pPr>
        <w:shd w:val="clear" w:color="auto" w:fill="FFFFFF"/>
        <w:spacing w:line="240" w:lineRule="atLeast"/>
        <w:ind w:right="34"/>
        <w:jc w:val="both"/>
        <w:rPr>
          <w:rFonts w:ascii="Times New Roman" w:hAnsi="Times New Roman"/>
          <w:sz w:val="24"/>
          <w:szCs w:val="24"/>
          <w:lang w:val="kk-KZ"/>
        </w:rPr>
      </w:pPr>
      <w:r w:rsidRPr="009B60F7">
        <w:rPr>
          <w:rFonts w:ascii="Times New Roman" w:hAnsi="Times New Roman"/>
          <w:sz w:val="24"/>
          <w:szCs w:val="24"/>
          <w:lang w:val="kk-KZ"/>
        </w:rPr>
        <w:t xml:space="preserve">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 </w:t>
      </w:r>
    </w:p>
    <w:p w:rsidR="009B60F7" w:rsidRPr="009B60F7" w:rsidRDefault="009B60F7" w:rsidP="009B60F7">
      <w:pPr>
        <w:shd w:val="clear" w:color="auto" w:fill="FFFFFF"/>
        <w:spacing w:line="240" w:lineRule="atLeast"/>
        <w:ind w:right="34"/>
        <w:jc w:val="both"/>
        <w:rPr>
          <w:rFonts w:ascii="Times New Roman" w:hAnsi="Times New Roman"/>
          <w:sz w:val="24"/>
          <w:szCs w:val="24"/>
          <w:lang w:val="kk-KZ"/>
        </w:rPr>
      </w:pPr>
      <w:r w:rsidRPr="009B60F7">
        <w:rPr>
          <w:rFonts w:ascii="Times New Roman" w:hAnsi="Times New Roman"/>
          <w:sz w:val="24"/>
          <w:szCs w:val="24"/>
          <w:lang w:val="kk-KZ"/>
        </w:rPr>
        <w:t>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9B60F7" w:rsidRPr="009B60F7" w:rsidRDefault="009B60F7" w:rsidP="009B60F7">
      <w:pPr>
        <w:shd w:val="clear" w:color="auto" w:fill="FFFFFF"/>
        <w:spacing w:line="240" w:lineRule="atLeast"/>
        <w:ind w:right="34"/>
        <w:jc w:val="both"/>
        <w:rPr>
          <w:rFonts w:ascii="Times New Roman" w:hAnsi="Times New Roman"/>
          <w:sz w:val="24"/>
          <w:szCs w:val="24"/>
          <w:lang w:val="kk-KZ"/>
        </w:rPr>
      </w:pPr>
      <w:r w:rsidRPr="009B60F7">
        <w:rPr>
          <w:rFonts w:ascii="Times New Roman" w:hAnsi="Times New Roman"/>
          <w:sz w:val="24"/>
          <w:szCs w:val="24"/>
          <w:lang w:val="kk-KZ"/>
        </w:rPr>
        <w:t>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B60F7" w:rsidRPr="009B60F7" w:rsidRDefault="009B60F7" w:rsidP="009B60F7">
      <w:pPr>
        <w:shd w:val="clear" w:color="auto" w:fill="FFFFFF"/>
        <w:spacing w:line="240" w:lineRule="atLeast"/>
        <w:ind w:right="34"/>
        <w:jc w:val="both"/>
        <w:rPr>
          <w:rFonts w:ascii="Times New Roman" w:hAnsi="Times New Roman"/>
          <w:sz w:val="24"/>
          <w:szCs w:val="24"/>
          <w:lang w:val="kk-KZ"/>
        </w:rPr>
      </w:pPr>
      <w:r w:rsidRPr="009B60F7">
        <w:rPr>
          <w:rFonts w:ascii="Times New Roman" w:hAnsi="Times New Roman"/>
          <w:sz w:val="24"/>
          <w:szCs w:val="24"/>
          <w:lang w:val="kk-KZ"/>
        </w:rPr>
        <w:t>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9B60F7" w:rsidRPr="009B60F7" w:rsidRDefault="009B60F7" w:rsidP="009B60F7">
      <w:pPr>
        <w:shd w:val="clear" w:color="auto" w:fill="FFFFFF"/>
        <w:spacing w:line="240" w:lineRule="atLeast"/>
        <w:ind w:right="34"/>
        <w:jc w:val="both"/>
        <w:rPr>
          <w:rFonts w:ascii="Times New Roman" w:hAnsi="Times New Roman"/>
          <w:sz w:val="24"/>
          <w:szCs w:val="24"/>
          <w:lang w:val="kk-KZ"/>
        </w:rPr>
      </w:pPr>
      <w:r w:rsidRPr="009B60F7">
        <w:rPr>
          <w:rFonts w:ascii="Times New Roman" w:hAnsi="Times New Roman"/>
          <w:sz w:val="24"/>
          <w:szCs w:val="24"/>
          <w:lang w:val="kk-KZ"/>
        </w:rPr>
        <w:lastRenderedPageBreak/>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B60F7" w:rsidRPr="009B60F7" w:rsidRDefault="009B60F7" w:rsidP="009B60F7">
      <w:pPr>
        <w:widowControl w:val="0"/>
        <w:ind w:firstLine="284"/>
        <w:rPr>
          <w:rFonts w:ascii="Times New Roman" w:eastAsia="Times New Roman" w:hAnsi="Times New Roman" w:cs="Times New Roman"/>
          <w:b/>
          <w:bCs/>
          <w:iCs/>
          <w:sz w:val="24"/>
          <w:szCs w:val="24"/>
          <w:lang w:val="kk-KZ" w:eastAsia="ru-RU"/>
        </w:rPr>
      </w:pPr>
      <w:r w:rsidRPr="009B60F7">
        <w:rPr>
          <w:rFonts w:ascii="Times New Roman" w:hAnsi="Times New Roman"/>
          <w:sz w:val="24"/>
          <w:szCs w:val="24"/>
          <w:lang w:val="kk-KZ"/>
        </w:rPr>
        <w:t>8) наличие ученой степени.* *</w:t>
      </w:r>
    </w:p>
    <w:p w:rsidR="009B60F7" w:rsidRDefault="009B60F7" w:rsidP="005875E2">
      <w:pPr>
        <w:widowControl w:val="0"/>
        <w:ind w:firstLine="284"/>
        <w:jc w:val="center"/>
        <w:rPr>
          <w:rFonts w:ascii="Times New Roman" w:eastAsia="Times New Roman" w:hAnsi="Times New Roman" w:cs="Times New Roman"/>
          <w:b/>
          <w:bCs/>
          <w:iCs/>
          <w:sz w:val="24"/>
          <w:szCs w:val="24"/>
          <w:lang w:eastAsia="ru-RU"/>
        </w:rPr>
      </w:pPr>
    </w:p>
    <w:p w:rsidR="009B60F7" w:rsidRDefault="009B60F7" w:rsidP="005875E2">
      <w:pPr>
        <w:widowControl w:val="0"/>
        <w:ind w:firstLine="284"/>
        <w:jc w:val="center"/>
        <w:rPr>
          <w:rFonts w:ascii="Times New Roman" w:eastAsia="Times New Roman" w:hAnsi="Times New Roman" w:cs="Times New Roman"/>
          <w:b/>
          <w:bCs/>
          <w:iCs/>
          <w:sz w:val="24"/>
          <w:szCs w:val="24"/>
          <w:lang w:eastAsia="ru-RU"/>
        </w:rPr>
      </w:pPr>
    </w:p>
    <w:p w:rsidR="009B60F7" w:rsidRPr="00E10B06" w:rsidRDefault="009B60F7" w:rsidP="005875E2">
      <w:pPr>
        <w:widowControl w:val="0"/>
        <w:ind w:firstLine="284"/>
        <w:jc w:val="center"/>
        <w:rPr>
          <w:rFonts w:ascii="Times New Roman" w:eastAsia="Times New Roman" w:hAnsi="Times New Roman" w:cs="Times New Roman"/>
          <w:b/>
          <w:bCs/>
          <w:iCs/>
          <w:sz w:val="24"/>
          <w:szCs w:val="24"/>
          <w:lang w:eastAsia="ru-RU"/>
        </w:rPr>
      </w:pP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E10B06" w:rsidP="00C93E2C">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 </w:t>
      </w:r>
      <w:r w:rsidR="00F16C6F">
        <w:rPr>
          <w:rFonts w:ascii="Times New Roman" w:eastAsia="Times New Roman" w:hAnsi="Times New Roman" w:cs="Times New Roman"/>
          <w:spacing w:val="2"/>
          <w:sz w:val="24"/>
          <w:szCs w:val="24"/>
          <w:lang w:val="kk-KZ" w:eastAsia="ru-RU"/>
        </w:rPr>
        <w:t>и</w:t>
      </w:r>
      <w:r w:rsidR="005875E2" w:rsidRPr="006E6411">
        <w:rPr>
          <w:rFonts w:ascii="Times New Roman" w:eastAsia="Calibri" w:hAnsi="Times New Roman" w:cs="Times New Roman"/>
          <w:sz w:val="24"/>
          <w:szCs w:val="24"/>
          <w:lang w:eastAsia="ru-RU"/>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ind w:firstLine="709"/>
        <w:jc w:val="both"/>
        <w:rPr>
          <w:rFonts w:ascii="Times New Roman" w:eastAsia="Times New Roman" w:hAnsi="Times New Roman" w:cs="Times New Roman"/>
          <w:b/>
          <w:sz w:val="24"/>
          <w:szCs w:val="24"/>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lastRenderedPageBreak/>
        <w:t xml:space="preserve"> </w:t>
      </w:r>
      <w:r>
        <w:rPr>
          <w:rFonts w:ascii="Times New Roman" w:eastAsia="Times New Roman" w:hAnsi="Times New Roman" w:cs="Times New Roman"/>
          <w:spacing w:val="2"/>
          <w:sz w:val="24"/>
          <w:szCs w:val="24"/>
          <w:lang w:val="kk-KZ" w:eastAsia="ru-RU"/>
        </w:rPr>
        <w:t>и</w:t>
      </w:r>
      <w:r w:rsidRPr="006E6411">
        <w:rPr>
          <w:rFonts w:ascii="Times New Roman" w:eastAsia="Calibri" w:hAnsi="Times New Roman" w:cs="Times New Roman"/>
          <w:sz w:val="24"/>
          <w:szCs w:val="24"/>
          <w:lang w:eastAsia="ru-RU"/>
        </w:rPr>
        <w:t>нициативность, коммуникативность, анал</w:t>
      </w:r>
      <w:r w:rsidR="00C93E2C">
        <w:rPr>
          <w:rFonts w:ascii="Times New Roman" w:eastAsia="Calibri" w:hAnsi="Times New Roman" w:cs="Times New Roman"/>
          <w:sz w:val="24"/>
          <w:szCs w:val="24"/>
          <w:lang w:eastAsia="ru-RU"/>
        </w:rPr>
        <w:t xml:space="preserve">итичность,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r w:rsidRPr="005C180E">
        <w:rPr>
          <w:rFonts w:ascii="Times New Roman" w:eastAsia="Calibri" w:hAnsi="Times New Roman" w:cs="Times New Roman"/>
          <w:sz w:val="24"/>
          <w:szCs w:val="24"/>
        </w:rPr>
        <w:t>министративных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или в статусе депутата Парламента Республики Казахстан или депутата маслихата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9B60F7" w:rsidRPr="00E10B06" w:rsidTr="00831EC6">
        <w:trPr>
          <w:cantSplit/>
          <w:trHeight w:val="303"/>
        </w:trPr>
        <w:tc>
          <w:tcPr>
            <w:tcW w:w="2269" w:type="dxa"/>
            <w:tcBorders>
              <w:top w:val="single" w:sz="4" w:space="0" w:color="auto"/>
              <w:left w:val="single" w:sz="4" w:space="0" w:color="auto"/>
              <w:bottom w:val="single" w:sz="4" w:space="0" w:color="auto"/>
              <w:right w:val="single" w:sz="4" w:space="0" w:color="auto"/>
            </w:tcBorders>
            <w:vAlign w:val="center"/>
          </w:tcPr>
          <w:p w:rsidR="009B60F7" w:rsidRPr="009B60F7" w:rsidRDefault="009B60F7" w:rsidP="00E10B06">
            <w:pPr>
              <w:keepNext/>
              <w:keepLines/>
              <w:widowControl w:val="0"/>
              <w:tabs>
                <w:tab w:val="left" w:pos="132"/>
                <w:tab w:val="left" w:pos="6663"/>
              </w:tabs>
              <w:ind w:left="-1440" w:right="99"/>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9B60F7">
              <w:rPr>
                <w:rFonts w:ascii="Times New Roman" w:eastAsia="Times New Roman" w:hAnsi="Times New Roman" w:cs="Times New Roman"/>
                <w:lang w:eastAsia="ru-RU"/>
              </w:rPr>
              <w:t>С-О-2</w:t>
            </w:r>
          </w:p>
        </w:tc>
        <w:tc>
          <w:tcPr>
            <w:tcW w:w="3806" w:type="dxa"/>
            <w:tcBorders>
              <w:top w:val="single" w:sz="4" w:space="0" w:color="auto"/>
              <w:left w:val="single" w:sz="4" w:space="0" w:color="auto"/>
              <w:bottom w:val="single" w:sz="4" w:space="0" w:color="auto"/>
              <w:right w:val="single" w:sz="4" w:space="0" w:color="auto"/>
            </w:tcBorders>
            <w:vAlign w:val="center"/>
          </w:tcPr>
          <w:p w:rsidR="009B60F7" w:rsidRPr="005C0280" w:rsidRDefault="005C0280"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lang w:eastAsia="ru-RU"/>
              </w:rPr>
            </w:pPr>
            <w:r w:rsidRPr="005C0280">
              <w:rPr>
                <w:rFonts w:ascii="Times New Roman" w:eastAsia="Times New Roman" w:hAnsi="Times New Roman" w:cs="Times New Roman"/>
                <w:lang w:eastAsia="ru-RU"/>
              </w:rPr>
              <w:t>163 166</w:t>
            </w:r>
          </w:p>
        </w:tc>
        <w:tc>
          <w:tcPr>
            <w:tcW w:w="3990" w:type="dxa"/>
            <w:tcBorders>
              <w:top w:val="single" w:sz="4" w:space="0" w:color="auto"/>
              <w:left w:val="single" w:sz="4" w:space="0" w:color="auto"/>
              <w:bottom w:val="single" w:sz="4" w:space="0" w:color="auto"/>
              <w:right w:val="single" w:sz="4" w:space="0" w:color="auto"/>
            </w:tcBorders>
            <w:vAlign w:val="center"/>
          </w:tcPr>
          <w:p w:rsidR="009B60F7" w:rsidRPr="005C0280" w:rsidRDefault="005C0280" w:rsidP="005C028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5C0280">
              <w:rPr>
                <w:rFonts w:ascii="Times New Roman" w:eastAsia="Times New Roman" w:hAnsi="Times New Roman" w:cs="Times New Roman"/>
                <w:lang w:eastAsia="ru-RU"/>
              </w:rPr>
              <w:t>220 682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6D7006" w:rsidRPr="00245DC0" w:rsidRDefault="00245DC0" w:rsidP="00A5312C">
      <w:pPr>
        <w:pStyle w:val="a3"/>
        <w:numPr>
          <w:ilvl w:val="0"/>
          <w:numId w:val="32"/>
        </w:numPr>
        <w:jc w:val="both"/>
        <w:rPr>
          <w:rFonts w:ascii="Times New Roman" w:hAnsi="Times New Roman" w:cs="Times New Roman"/>
          <w:b/>
          <w:sz w:val="24"/>
          <w:szCs w:val="24"/>
          <w:lang w:val="kk-KZ"/>
        </w:rPr>
      </w:pPr>
      <w:r w:rsidRPr="00245DC0">
        <w:rPr>
          <w:rFonts w:ascii="Times New Roman" w:hAnsi="Times New Roman" w:cs="Times New Roman"/>
          <w:b/>
          <w:sz w:val="24"/>
          <w:szCs w:val="24"/>
          <w:lang w:val="kk-KZ"/>
        </w:rPr>
        <w:t xml:space="preserve">Заместитель руководителя Учебно-методического центра (категория С-О-2, </w:t>
      </w:r>
      <w:r w:rsidR="0085731C">
        <w:rPr>
          <w:rFonts w:ascii="Times New Roman" w:hAnsi="Times New Roman" w:cs="Times New Roman"/>
          <w:b/>
          <w:sz w:val="24"/>
          <w:szCs w:val="24"/>
          <w:lang w:val="kk-KZ"/>
        </w:rPr>
        <w:t xml:space="preserve">  </w:t>
      </w:r>
      <w:r w:rsidRPr="00245DC0">
        <w:rPr>
          <w:rFonts w:ascii="Times New Roman" w:hAnsi="Times New Roman" w:cs="Times New Roman"/>
          <w:b/>
          <w:sz w:val="24"/>
          <w:szCs w:val="24"/>
          <w:lang w:val="kk-KZ"/>
        </w:rPr>
        <w:t>1 единица) (№01-02)</w:t>
      </w:r>
    </w:p>
    <w:p w:rsidR="006D7006" w:rsidRDefault="006D7006" w:rsidP="00A5312C">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Функциональные обязанности: </w:t>
      </w:r>
      <w:r>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реализации политики органов государственных доходов, Положения </w:t>
      </w:r>
      <w:r w:rsidRPr="00E6353D">
        <w:rPr>
          <w:rFonts w:ascii="Times New Roman" w:hAnsi="Times New Roman"/>
          <w:sz w:val="24"/>
          <w:szCs w:val="24"/>
          <w:lang w:val="kk-KZ"/>
        </w:rPr>
        <w:t>Учебно-методического центра (далее – УМЦ)</w:t>
      </w:r>
      <w:r>
        <w:rPr>
          <w:rFonts w:ascii="Times New Roman" w:hAnsi="Times New Roman"/>
          <w:sz w:val="24"/>
          <w:szCs w:val="24"/>
          <w:lang w:val="kk-KZ"/>
        </w:rPr>
        <w:t>.</w:t>
      </w:r>
      <w:r w:rsidRPr="00E6353D">
        <w:rPr>
          <w:rFonts w:ascii="Times New Roman" w:hAnsi="Times New Roman"/>
          <w:sz w:val="24"/>
          <w:szCs w:val="24"/>
          <w:lang w:val="kk-KZ"/>
        </w:rPr>
        <w:t xml:space="preserve"> </w:t>
      </w:r>
      <w:r w:rsidRPr="005C180E">
        <w:rPr>
          <w:rFonts w:ascii="Times New Roman" w:hAnsi="Times New Roman"/>
          <w:sz w:val="24"/>
          <w:szCs w:val="24"/>
          <w:lang w:val="kk-KZ"/>
        </w:rPr>
        <w:t xml:space="preserve">В курируемых подразделениях </w:t>
      </w:r>
      <w:r>
        <w:rPr>
          <w:rFonts w:ascii="Times New Roman" w:hAnsi="Times New Roman"/>
          <w:sz w:val="24"/>
          <w:szCs w:val="24"/>
          <w:lang w:val="kk-KZ"/>
        </w:rPr>
        <w:t>УМЦ</w:t>
      </w:r>
      <w:r w:rsidRPr="005C180E">
        <w:rPr>
          <w:rFonts w:ascii="Times New Roman" w:hAnsi="Times New Roman"/>
          <w:sz w:val="24"/>
          <w:szCs w:val="24"/>
          <w:lang w:val="kk-KZ"/>
        </w:rPr>
        <w:t xml:space="preserve"> осуществляет руководство</w:t>
      </w:r>
      <w:r>
        <w:rPr>
          <w:rFonts w:ascii="Times New Roman" w:hAnsi="Times New Roman"/>
          <w:sz w:val="24"/>
          <w:szCs w:val="24"/>
          <w:lang w:val="kk-KZ"/>
        </w:rPr>
        <w:t>, координации</w:t>
      </w:r>
      <w:r w:rsidRPr="005C180E">
        <w:rPr>
          <w:rFonts w:ascii="Times New Roman" w:hAnsi="Times New Roman"/>
          <w:sz w:val="24"/>
          <w:szCs w:val="24"/>
          <w:lang w:val="kk-KZ"/>
        </w:rPr>
        <w:t xml:space="preserve"> и контроль; вносит</w:t>
      </w:r>
      <w:r>
        <w:rPr>
          <w:rFonts w:ascii="Times New Roman" w:hAnsi="Times New Roman"/>
          <w:sz w:val="24"/>
          <w:szCs w:val="24"/>
          <w:lang w:val="kk-KZ"/>
        </w:rPr>
        <w:t xml:space="preserve"> </w:t>
      </w:r>
      <w:r w:rsidRPr="005C180E">
        <w:rPr>
          <w:rFonts w:ascii="Times New Roman" w:hAnsi="Times New Roman"/>
          <w:sz w:val="24"/>
          <w:szCs w:val="24"/>
          <w:lang w:val="kk-KZ"/>
        </w:rPr>
        <w:t xml:space="preserve">предложения </w:t>
      </w:r>
      <w:r>
        <w:rPr>
          <w:rFonts w:ascii="Times New Roman" w:hAnsi="Times New Roman"/>
          <w:sz w:val="24"/>
          <w:szCs w:val="24"/>
          <w:lang w:val="kk-KZ"/>
        </w:rPr>
        <w:t>по вопросам организации и совершенствования обучения</w:t>
      </w:r>
      <w:r w:rsidRPr="005C180E">
        <w:rPr>
          <w:rFonts w:ascii="Times New Roman" w:hAnsi="Times New Roman"/>
          <w:sz w:val="24"/>
          <w:szCs w:val="24"/>
          <w:lang w:val="kk-KZ"/>
        </w:rPr>
        <w:t>;</w:t>
      </w:r>
      <w:r>
        <w:rPr>
          <w:rFonts w:ascii="Times New Roman" w:hAnsi="Times New Roman"/>
          <w:sz w:val="24"/>
          <w:szCs w:val="24"/>
          <w:lang w:val="kk-KZ"/>
        </w:rPr>
        <w:t xml:space="preserve"> анализирует состояние служебной и исполнительской </w:t>
      </w:r>
      <w:r>
        <w:rPr>
          <w:rFonts w:ascii="Times New Roman" w:hAnsi="Times New Roman"/>
          <w:sz w:val="24"/>
          <w:szCs w:val="24"/>
          <w:lang w:val="kk-KZ"/>
        </w:rPr>
        <w:lastRenderedPageBreak/>
        <w:t xml:space="preserve">дисциплины; внедряет новые прогрессивные формы методов обучения сотрудников и работников органов государственных доходов; участвует в организации работы по взаймодействию с международными организациями, аккредитовнными в Республике Казахстан и государственными органами по вопросам деятельности Регионального учебного центра </w:t>
      </w:r>
      <w:r w:rsidRPr="005C180E">
        <w:rPr>
          <w:rFonts w:ascii="Times New Roman" w:hAnsi="Times New Roman"/>
          <w:sz w:val="24"/>
          <w:szCs w:val="24"/>
          <w:lang w:val="kk-KZ"/>
        </w:rPr>
        <w:t xml:space="preserve">Всемирной таможенной организации </w:t>
      </w:r>
      <w:r>
        <w:rPr>
          <w:rFonts w:ascii="Times New Roman" w:hAnsi="Times New Roman"/>
          <w:sz w:val="24"/>
          <w:szCs w:val="24"/>
          <w:lang w:val="kk-KZ"/>
        </w:rPr>
        <w:t xml:space="preserve">в г.Астана. </w:t>
      </w:r>
      <w:r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sidRPr="00E6353D">
          <w:rPr>
            <w:rFonts w:ascii="Times New Roman" w:hAnsi="Times New Roman"/>
            <w:sz w:val="24"/>
            <w:szCs w:val="24"/>
            <w:lang w:val="kk-KZ"/>
          </w:rPr>
          <w:t>законом</w:t>
        </w:r>
      </w:hyperlink>
      <w:r w:rsidRPr="00E6353D">
        <w:rPr>
          <w:rFonts w:ascii="Times New Roman" w:hAnsi="Times New Roman"/>
          <w:sz w:val="24"/>
          <w:szCs w:val="24"/>
          <w:lang w:val="kk-KZ"/>
        </w:rPr>
        <w:t xml:space="preserve"> РК</w:t>
      </w:r>
      <w:r>
        <w:rPr>
          <w:rFonts w:ascii="Times New Roman" w:hAnsi="Times New Roman"/>
          <w:sz w:val="24"/>
          <w:szCs w:val="24"/>
          <w:lang w:val="kk-KZ"/>
        </w:rPr>
        <w:t>,</w:t>
      </w:r>
      <w:r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6D7006" w:rsidRDefault="00245DC0" w:rsidP="00A5312C">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245DC0">
        <w:rPr>
          <w:rFonts w:ascii="Times New Roman" w:eastAsia="Calibri" w:hAnsi="Times New Roman" w:cs="Times New Roman"/>
          <w:sz w:val="24"/>
          <w:szCs w:val="24"/>
          <w:lang w:val="kk-KZ" w:eastAsia="ru-RU"/>
        </w:rPr>
        <w:t>В</w:t>
      </w:r>
      <w:r>
        <w:rPr>
          <w:rFonts w:ascii="Times New Roman" w:eastAsia="Calibri" w:hAnsi="Times New Roman" w:cs="Times New Roman"/>
          <w:sz w:val="24"/>
          <w:szCs w:val="24"/>
          <w:lang w:val="kk-KZ" w:eastAsia="ru-RU"/>
        </w:rPr>
        <w:t>ысшее образование в сферах права, образования, социальных наук, экономики и бизнеса, гуманитарных наук, технических наук и технологий.</w:t>
      </w:r>
    </w:p>
    <w:p w:rsidR="00910D4D" w:rsidRDefault="00910D4D"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sidRPr="00910D4D">
        <w:rPr>
          <w:rFonts w:ascii="Times New Roman" w:eastAsia="Times New Roman" w:hAnsi="Times New Roman" w:cs="Times New Roman"/>
          <w:b/>
          <w:color w:val="000000" w:themeColor="text1"/>
          <w:sz w:val="24"/>
          <w:szCs w:val="24"/>
          <w:lang w:val="kk-KZ" w:eastAsia="ru-RU"/>
        </w:rPr>
        <w:t>2.</w:t>
      </w:r>
      <w:r>
        <w:rPr>
          <w:rFonts w:ascii="Times New Roman" w:eastAsia="Times New Roman" w:hAnsi="Times New Roman" w:cs="Times New Roman"/>
          <w:b/>
          <w:color w:val="000000" w:themeColor="text1"/>
          <w:sz w:val="24"/>
          <w:szCs w:val="24"/>
          <w:lang w:val="kk-KZ" w:eastAsia="ru-RU"/>
        </w:rPr>
        <w:t xml:space="preserve"> Руководитель организационно-финансового отдела (ка</w:t>
      </w:r>
      <w:r w:rsidR="00245DC0">
        <w:rPr>
          <w:rFonts w:ascii="Times New Roman" w:eastAsia="Times New Roman" w:hAnsi="Times New Roman" w:cs="Times New Roman"/>
          <w:b/>
          <w:color w:val="000000" w:themeColor="text1"/>
          <w:sz w:val="24"/>
          <w:szCs w:val="24"/>
          <w:lang w:val="kk-KZ" w:eastAsia="ru-RU"/>
        </w:rPr>
        <w:t xml:space="preserve">тегория С-О-4, </w:t>
      </w:r>
      <w:r w:rsidR="0085731C">
        <w:rPr>
          <w:rFonts w:ascii="Times New Roman" w:eastAsia="Times New Roman" w:hAnsi="Times New Roman" w:cs="Times New Roman"/>
          <w:b/>
          <w:color w:val="000000" w:themeColor="text1"/>
          <w:sz w:val="24"/>
          <w:szCs w:val="24"/>
          <w:lang w:val="kk-KZ" w:eastAsia="ru-RU"/>
        </w:rPr>
        <w:t xml:space="preserve">                </w:t>
      </w:r>
      <w:r w:rsidR="00245DC0">
        <w:rPr>
          <w:rFonts w:ascii="Times New Roman" w:eastAsia="Times New Roman" w:hAnsi="Times New Roman" w:cs="Times New Roman"/>
          <w:b/>
          <w:color w:val="000000" w:themeColor="text1"/>
          <w:sz w:val="24"/>
          <w:szCs w:val="24"/>
          <w:lang w:val="kk-KZ" w:eastAsia="ru-RU"/>
        </w:rPr>
        <w:t xml:space="preserve">1 единица) </w:t>
      </w:r>
    </w:p>
    <w:p w:rsidR="00910D4D" w:rsidRDefault="00910D4D" w:rsidP="00840E85">
      <w:pPr>
        <w:widowControl w:val="0"/>
        <w:autoSpaceDE w:val="0"/>
        <w:autoSpaceDN w:val="0"/>
        <w:adjustRightInd w:val="0"/>
        <w:ind w:firstLine="709"/>
        <w:jc w:val="both"/>
        <w:rPr>
          <w:rFonts w:ascii="Times New Roman" w:hAnsi="Times New Roman" w:cs="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Pr="00E6353D">
        <w:rPr>
          <w:rFonts w:ascii="Times New Roman" w:hAnsi="Times New Roman"/>
          <w:sz w:val="24"/>
          <w:szCs w:val="24"/>
          <w:lang w:val="kk-KZ"/>
        </w:rPr>
        <w:t>Учебно-методического центра (далее – УМЦ)</w:t>
      </w:r>
      <w:r>
        <w:rPr>
          <w:rFonts w:ascii="Times New Roman" w:hAnsi="Times New Roman"/>
          <w:sz w:val="24"/>
          <w:szCs w:val="24"/>
          <w:lang w:val="kk-KZ"/>
        </w:rPr>
        <w:t>, Положения об отделе.</w:t>
      </w:r>
      <w:r w:rsidRPr="00E6353D">
        <w:rPr>
          <w:rFonts w:ascii="Times New Roman" w:hAnsi="Times New Roman"/>
          <w:sz w:val="24"/>
          <w:szCs w:val="24"/>
          <w:lang w:val="kk-KZ"/>
        </w:rPr>
        <w:t xml:space="preserve"> </w:t>
      </w:r>
      <w:r w:rsidRPr="00775EEA">
        <w:rPr>
          <w:rFonts w:ascii="Times New Roman" w:eastAsia="Calibri" w:hAnsi="Times New Roman" w:cs="Times New Roman"/>
          <w:sz w:val="24"/>
          <w:szCs w:val="24"/>
          <w:lang w:eastAsia="ko-KR"/>
        </w:rPr>
        <w:t>Осуществляет общее руководство за деятельностью отдела;</w:t>
      </w:r>
      <w:r>
        <w:rPr>
          <w:rFonts w:ascii="Times New Roman" w:hAnsi="Times New Roman" w:cs="Times New Roman"/>
          <w:sz w:val="24"/>
          <w:szCs w:val="24"/>
          <w:lang w:val="kk-KZ"/>
        </w:rPr>
        <w:t xml:space="preserve"> о</w:t>
      </w:r>
      <w:r w:rsidRPr="00775EEA">
        <w:rPr>
          <w:rFonts w:ascii="Times New Roman" w:hAnsi="Times New Roman" w:cs="Times New Roman"/>
          <w:sz w:val="24"/>
          <w:szCs w:val="24"/>
        </w:rPr>
        <w:t>беспечивает рациональную организацию бухгалтерского учета и отчетности</w:t>
      </w:r>
      <w:r>
        <w:rPr>
          <w:rFonts w:ascii="Times New Roman" w:hAnsi="Times New Roman" w:cs="Times New Roman"/>
          <w:sz w:val="24"/>
          <w:szCs w:val="24"/>
          <w:lang w:val="kk-KZ"/>
        </w:rPr>
        <w:t>,</w:t>
      </w:r>
      <w:r w:rsidRPr="00775EEA">
        <w:rPr>
          <w:rFonts w:ascii="Times New Roman" w:hAnsi="Times New Roman" w:cs="Times New Roman"/>
          <w:sz w:val="24"/>
          <w:szCs w:val="24"/>
        </w:rPr>
        <w:t xml:space="preserve">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государственного учреждения, его имущественном положении и расходах</w:t>
      </w:r>
      <w:r>
        <w:rPr>
          <w:rFonts w:ascii="Times New Roman" w:hAnsi="Times New Roman" w:cs="Times New Roman"/>
          <w:sz w:val="24"/>
          <w:szCs w:val="24"/>
        </w:rPr>
        <w:t xml:space="preserve">; </w:t>
      </w:r>
      <w:r>
        <w:rPr>
          <w:rFonts w:ascii="Times New Roman" w:hAnsi="Times New Roman"/>
          <w:snapToGrid w:val="0"/>
          <w:sz w:val="24"/>
          <w:szCs w:val="24"/>
          <w:lang w:val="kk-KZ"/>
        </w:rPr>
        <w:t>о</w:t>
      </w:r>
      <w:r w:rsidRPr="00775EEA">
        <w:rPr>
          <w:rFonts w:ascii="Times New Roman" w:hAnsi="Times New Roman" w:cs="Times New Roman"/>
          <w:sz w:val="24"/>
          <w:szCs w:val="24"/>
        </w:rPr>
        <w:t>существляет контроль за соблюдением штатной, финансовой дисциплины, законности списания основных средств, состояния дебиторск</w:t>
      </w:r>
      <w:r>
        <w:rPr>
          <w:rFonts w:ascii="Times New Roman" w:hAnsi="Times New Roman" w:cs="Times New Roman"/>
          <w:sz w:val="24"/>
          <w:szCs w:val="24"/>
        </w:rPr>
        <w:t>ой и кредиторской задолженности</w:t>
      </w:r>
      <w:r>
        <w:rPr>
          <w:rFonts w:ascii="Times New Roman" w:hAnsi="Times New Roman" w:cs="Times New Roman"/>
          <w:sz w:val="24"/>
          <w:szCs w:val="24"/>
          <w:lang w:val="kk-KZ"/>
        </w:rPr>
        <w:t xml:space="preserve">; </w:t>
      </w:r>
      <w:r>
        <w:rPr>
          <w:rFonts w:ascii="Times New Roman" w:hAnsi="Times New Roman" w:cs="Times New Roman"/>
          <w:sz w:val="24"/>
          <w:szCs w:val="24"/>
        </w:rPr>
        <w:t>с</w:t>
      </w:r>
      <w:r w:rsidRPr="00227DFA">
        <w:rPr>
          <w:rFonts w:ascii="Times New Roman" w:eastAsia="Times New Roman" w:hAnsi="Times New Roman" w:cs="Times New Roman"/>
          <w:sz w:val="24"/>
          <w:szCs w:val="24"/>
          <w:lang w:eastAsia="ru-RU"/>
        </w:rPr>
        <w:t>оставляет план государственных закупок на текущий год, ведет работу по проведению государственных закупок товаров, работ и услуг</w:t>
      </w:r>
      <w:r>
        <w:rPr>
          <w:rFonts w:ascii="Times New Roman" w:eastAsia="Times New Roman" w:hAnsi="Times New Roman" w:cs="Times New Roman"/>
          <w:sz w:val="24"/>
          <w:szCs w:val="24"/>
          <w:lang w:eastAsia="ru-RU"/>
        </w:rPr>
        <w:t>,</w:t>
      </w:r>
      <w:r w:rsidRPr="00227DFA">
        <w:rPr>
          <w:rFonts w:ascii="Times New Roman" w:eastAsia="Times New Roman" w:hAnsi="Times New Roman" w:cs="Times New Roman"/>
          <w:sz w:val="24"/>
          <w:szCs w:val="24"/>
          <w:lang w:eastAsia="ru-RU"/>
        </w:rPr>
        <w:t xml:space="preserve">  заключает договора по государств</w:t>
      </w:r>
      <w:r>
        <w:rPr>
          <w:rFonts w:ascii="Times New Roman" w:eastAsia="Times New Roman" w:hAnsi="Times New Roman" w:cs="Times New Roman"/>
          <w:sz w:val="24"/>
          <w:szCs w:val="24"/>
          <w:lang w:eastAsia="ru-RU"/>
        </w:rPr>
        <w:t>енным закупкам с поставщиками</w:t>
      </w:r>
      <w:r>
        <w:rPr>
          <w:rFonts w:ascii="Times New Roman" w:eastAsia="Times New Roman" w:hAnsi="Times New Roman" w:cs="Times New Roman"/>
          <w:sz w:val="24"/>
          <w:szCs w:val="24"/>
          <w:lang w:val="kk-KZ" w:eastAsia="ru-RU"/>
        </w:rPr>
        <w:t>; ведет</w:t>
      </w:r>
      <w:r w:rsidRPr="00227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а</w:t>
      </w:r>
      <w:r>
        <w:rPr>
          <w:rFonts w:ascii="Times New Roman" w:hAnsi="Times New Roman" w:cs="Times New Roman"/>
          <w:sz w:val="24"/>
          <w:szCs w:val="24"/>
          <w:lang w:val="kk-KZ"/>
        </w:rPr>
        <w:t xml:space="preserve">дминистративно-хозяйственное обеспечение УМЦ; хозяйственное обслуживание и обеспечение надлежащего состояние в соответствии с правилами и нормами производственной санитарии здания УМЦ; контроль по оформлению, согласованию проектно-сметной документаии по строительству, ремонту, реконструкции здания УМЦ с соответствующими государственными органами, контроль по учету, хранениию и распределению товарно-материальных ценностей в УМЦ; контроль документационного обеспечения УМЦ. </w:t>
      </w:r>
      <w:r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9" w:anchor="z19" w:history="1">
        <w:r w:rsidRPr="00E6353D">
          <w:rPr>
            <w:rFonts w:ascii="Times New Roman" w:hAnsi="Times New Roman"/>
            <w:sz w:val="24"/>
            <w:szCs w:val="24"/>
            <w:lang w:val="kk-KZ"/>
          </w:rPr>
          <w:t>законом</w:t>
        </w:r>
      </w:hyperlink>
      <w:r w:rsidRPr="00E6353D">
        <w:rPr>
          <w:rFonts w:ascii="Times New Roman" w:hAnsi="Times New Roman"/>
          <w:sz w:val="24"/>
          <w:szCs w:val="24"/>
          <w:lang w:val="kk-KZ"/>
        </w:rPr>
        <w:t xml:space="preserve"> РК</w:t>
      </w:r>
      <w:r>
        <w:rPr>
          <w:rFonts w:ascii="Times New Roman" w:hAnsi="Times New Roman"/>
          <w:sz w:val="24"/>
          <w:szCs w:val="24"/>
          <w:lang w:val="kk-KZ"/>
        </w:rPr>
        <w:t>,</w:t>
      </w:r>
      <w:r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Pr="006C3887">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rsidR="00910D4D" w:rsidRDefault="00910D4D" w:rsidP="00840E85">
      <w:pPr>
        <w:widowControl w:val="0"/>
        <w:autoSpaceDE w:val="0"/>
        <w:autoSpaceDN w:val="0"/>
        <w:adjustRightInd w:val="0"/>
        <w:ind w:firstLine="709"/>
        <w:jc w:val="both"/>
        <w:rPr>
          <w:rFonts w:ascii="Times New Roman" w:hAnsi="Times New Roman" w:cs="Times New Roman"/>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910D4D">
        <w:rPr>
          <w:rFonts w:ascii="Times New Roman" w:eastAsia="Calibri" w:hAnsi="Times New Roman" w:cs="Times New Roman"/>
          <w:sz w:val="24"/>
          <w:szCs w:val="24"/>
          <w:lang w:val="kk-KZ" w:eastAsia="ru-RU"/>
        </w:rPr>
        <w:t>В</w:t>
      </w:r>
      <w:r>
        <w:rPr>
          <w:rFonts w:ascii="Times New Roman" w:hAnsi="Times New Roman" w:cs="Times New Roman"/>
          <w:sz w:val="24"/>
          <w:szCs w:val="24"/>
          <w:lang w:val="kk-KZ"/>
        </w:rPr>
        <w:t>ысшее образование в сфере права, социальные науки, экономика и бизнес.</w:t>
      </w:r>
    </w:p>
    <w:p w:rsidR="005E6A9E" w:rsidRPr="005E6A9E" w:rsidRDefault="005E6A9E" w:rsidP="005E6A9E">
      <w:pPr>
        <w:widowControl w:val="0"/>
        <w:autoSpaceDE w:val="0"/>
        <w:autoSpaceDN w:val="0"/>
        <w:adjustRightInd w:val="0"/>
        <w:ind w:firstLine="709"/>
        <w:jc w:val="both"/>
        <w:rPr>
          <w:rFonts w:ascii="Times New Roman" w:hAnsi="Times New Roman" w:cs="Times New Roman"/>
          <w:b/>
          <w:sz w:val="24"/>
          <w:szCs w:val="24"/>
          <w:lang w:val="kk-KZ"/>
        </w:rPr>
      </w:pPr>
      <w:r w:rsidRPr="005E6A9E">
        <w:rPr>
          <w:rFonts w:ascii="Times New Roman" w:hAnsi="Times New Roman" w:cs="Times New Roman"/>
          <w:b/>
          <w:sz w:val="24"/>
          <w:szCs w:val="24"/>
          <w:lang w:val="kk-KZ"/>
        </w:rPr>
        <w:t>3.</w:t>
      </w:r>
      <w:r>
        <w:rPr>
          <w:rFonts w:ascii="Times New Roman" w:hAnsi="Times New Roman" w:cs="Times New Roman"/>
          <w:b/>
          <w:sz w:val="24"/>
          <w:szCs w:val="24"/>
          <w:lang w:val="kk-KZ"/>
        </w:rPr>
        <w:t xml:space="preserve"> </w:t>
      </w:r>
      <w:r w:rsidRPr="005E6A9E">
        <w:rPr>
          <w:rFonts w:ascii="Times New Roman" w:hAnsi="Times New Roman" w:cs="Times New Roman"/>
          <w:b/>
          <w:sz w:val="24"/>
          <w:szCs w:val="24"/>
          <w:lang w:val="kk-KZ"/>
        </w:rPr>
        <w:t xml:space="preserve">Главный специалист организационно-финансового отдела (категория С-О-5, </w:t>
      </w:r>
      <w:r w:rsidR="0085731C">
        <w:rPr>
          <w:rFonts w:ascii="Times New Roman" w:hAnsi="Times New Roman" w:cs="Times New Roman"/>
          <w:b/>
          <w:sz w:val="24"/>
          <w:szCs w:val="24"/>
          <w:lang w:val="kk-KZ"/>
        </w:rPr>
        <w:t xml:space="preserve">    </w:t>
      </w:r>
      <w:r w:rsidRPr="005E6A9E">
        <w:rPr>
          <w:rFonts w:ascii="Times New Roman" w:hAnsi="Times New Roman" w:cs="Times New Roman"/>
          <w:b/>
          <w:sz w:val="24"/>
          <w:szCs w:val="24"/>
          <w:lang w:val="kk-KZ"/>
        </w:rPr>
        <w:t>1 единица) (03-02-01)</w:t>
      </w:r>
    </w:p>
    <w:p w:rsidR="005E6A9E" w:rsidRDefault="005E6A9E" w:rsidP="005E6A9E">
      <w:pPr>
        <w:ind w:firstLine="709"/>
        <w:rPr>
          <w:rFonts w:ascii="Times New Roman" w:hAnsi="Times New Roman" w:cs="Times New Roman"/>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Pr="00E6353D">
        <w:rPr>
          <w:rFonts w:ascii="Times New Roman" w:hAnsi="Times New Roman"/>
          <w:sz w:val="24"/>
          <w:szCs w:val="24"/>
          <w:lang w:val="kk-KZ"/>
        </w:rPr>
        <w:t>Учебно-методического центра (далее – УМЦ)</w:t>
      </w:r>
      <w:r>
        <w:rPr>
          <w:rFonts w:ascii="Times New Roman" w:hAnsi="Times New Roman"/>
          <w:sz w:val="24"/>
          <w:szCs w:val="24"/>
          <w:lang w:val="kk-KZ"/>
        </w:rPr>
        <w:t>, Положения об отделе.</w:t>
      </w:r>
      <w:r w:rsidRPr="00E6353D">
        <w:rPr>
          <w:rFonts w:ascii="Times New Roman" w:hAnsi="Times New Roman"/>
          <w:sz w:val="24"/>
          <w:szCs w:val="24"/>
          <w:lang w:val="kk-KZ"/>
        </w:rPr>
        <w:t xml:space="preserve"> </w:t>
      </w:r>
      <w:r>
        <w:rPr>
          <w:rFonts w:ascii="Times New Roman" w:hAnsi="Times New Roman"/>
          <w:sz w:val="24"/>
          <w:szCs w:val="24"/>
          <w:lang w:val="kk-KZ"/>
        </w:rPr>
        <w:t>О</w:t>
      </w:r>
      <w:r w:rsidRPr="00775EEA">
        <w:rPr>
          <w:rFonts w:ascii="Times New Roman" w:hAnsi="Times New Roman" w:cs="Times New Roman"/>
          <w:sz w:val="24"/>
          <w:szCs w:val="24"/>
        </w:rPr>
        <w:t xml:space="preserve">беспечивает составление баланса и оперативных сводных отчетов о расходах, другой </w:t>
      </w:r>
      <w:r w:rsidRPr="00775EEA">
        <w:rPr>
          <w:rFonts w:ascii="Times New Roman" w:hAnsi="Times New Roman" w:cs="Times New Roman"/>
          <w:sz w:val="24"/>
          <w:szCs w:val="24"/>
        </w:rPr>
        <w:lastRenderedPageBreak/>
        <w:t>бухгалтерской и статистической отчетности, представление их в установленном порядке в соответ</w:t>
      </w:r>
      <w:r>
        <w:rPr>
          <w:rFonts w:ascii="Times New Roman" w:hAnsi="Times New Roman" w:cs="Times New Roman"/>
          <w:sz w:val="24"/>
          <w:szCs w:val="24"/>
        </w:rPr>
        <w:t>ствующие органы</w:t>
      </w:r>
      <w:r>
        <w:rPr>
          <w:rFonts w:ascii="Times New Roman" w:hAnsi="Times New Roman" w:cs="Times New Roman"/>
          <w:sz w:val="24"/>
          <w:szCs w:val="24"/>
          <w:lang w:val="kk-KZ"/>
        </w:rPr>
        <w:t>; о</w:t>
      </w:r>
      <w:r w:rsidRPr="00227DFA">
        <w:rPr>
          <w:rFonts w:ascii="Times New Roman" w:hAnsi="Times New Roman" w:cs="Times New Roman"/>
          <w:sz w:val="24"/>
          <w:szCs w:val="24"/>
        </w:rPr>
        <w:t xml:space="preserve">беспечивает </w:t>
      </w:r>
      <w:r>
        <w:rPr>
          <w:rFonts w:ascii="Times New Roman" w:hAnsi="Times New Roman" w:cs="Times New Roman"/>
          <w:sz w:val="24"/>
          <w:szCs w:val="24"/>
          <w:lang w:val="kk-KZ"/>
        </w:rPr>
        <w:t xml:space="preserve">учет </w:t>
      </w:r>
      <w:r w:rsidRPr="00227DFA">
        <w:rPr>
          <w:rFonts w:ascii="Times New Roman" w:hAnsi="Times New Roman" w:cs="Times New Roman"/>
          <w:sz w:val="24"/>
          <w:szCs w:val="24"/>
        </w:rPr>
        <w:t>денежных средств, своевременное отражение на счетах бухгалтерского учета операций связанных с их движ</w:t>
      </w:r>
      <w:r>
        <w:rPr>
          <w:rFonts w:ascii="Times New Roman" w:hAnsi="Times New Roman" w:cs="Times New Roman"/>
          <w:sz w:val="24"/>
          <w:szCs w:val="24"/>
        </w:rPr>
        <w:t>ением, исполнения смет расходов</w:t>
      </w:r>
      <w:r>
        <w:rPr>
          <w:rFonts w:ascii="Times New Roman" w:hAnsi="Times New Roman" w:cs="Times New Roman"/>
          <w:sz w:val="24"/>
          <w:szCs w:val="24"/>
          <w:lang w:val="kk-KZ"/>
        </w:rPr>
        <w:t xml:space="preserve">; </w:t>
      </w:r>
      <w:r>
        <w:rPr>
          <w:rFonts w:ascii="Times New Roman" w:hAnsi="Times New Roman" w:cs="Times New Roman"/>
          <w:sz w:val="24"/>
          <w:szCs w:val="24"/>
        </w:rPr>
        <w:t>о</w:t>
      </w:r>
      <w:r w:rsidRPr="00775EEA">
        <w:rPr>
          <w:rFonts w:ascii="Times New Roman" w:hAnsi="Times New Roman" w:cs="Times New Roman"/>
          <w:sz w:val="24"/>
          <w:szCs w:val="24"/>
        </w:rPr>
        <w:t>беспечивает законность, своевременность и правильность оформления документов, расчетов по заработной плате,</w:t>
      </w:r>
      <w:r>
        <w:rPr>
          <w:rFonts w:ascii="Times New Roman" w:hAnsi="Times New Roman" w:cs="Times New Roman"/>
          <w:sz w:val="24"/>
          <w:szCs w:val="24"/>
          <w:lang w:val="kk-KZ"/>
        </w:rPr>
        <w:t xml:space="preserve"> командировочные расходы;</w:t>
      </w:r>
      <w:r w:rsidRPr="00775EEA">
        <w:rPr>
          <w:rFonts w:ascii="Times New Roman" w:hAnsi="Times New Roman" w:cs="Times New Roman"/>
          <w:sz w:val="24"/>
          <w:szCs w:val="24"/>
        </w:rPr>
        <w:t xml:space="preserve"> правильное начисление и перечисление налогов и сборов в республик</w:t>
      </w:r>
      <w:r>
        <w:rPr>
          <w:rFonts w:ascii="Times New Roman" w:hAnsi="Times New Roman" w:cs="Times New Roman"/>
          <w:sz w:val="24"/>
          <w:szCs w:val="24"/>
        </w:rPr>
        <w:t xml:space="preserve">анский бюджет; </w:t>
      </w:r>
      <w:r>
        <w:rPr>
          <w:rFonts w:ascii="Times New Roman" w:eastAsia="Times New Roman" w:hAnsi="Times New Roman" w:cs="Times New Roman"/>
          <w:sz w:val="24"/>
          <w:szCs w:val="24"/>
          <w:lang w:val="kk-KZ" w:eastAsia="ru-RU"/>
        </w:rPr>
        <w:t>с</w:t>
      </w:r>
      <w:r w:rsidRPr="00227DFA">
        <w:rPr>
          <w:rFonts w:ascii="Times New Roman" w:eastAsia="Times New Roman" w:hAnsi="Times New Roman" w:cs="Times New Roman"/>
          <w:sz w:val="24"/>
          <w:szCs w:val="24"/>
          <w:lang w:eastAsia="ru-RU"/>
        </w:rPr>
        <w:t xml:space="preserve">оставляет </w:t>
      </w:r>
      <w:r>
        <w:rPr>
          <w:rFonts w:ascii="Times New Roman" w:eastAsia="Times New Roman" w:hAnsi="Times New Roman" w:cs="Times New Roman"/>
          <w:sz w:val="24"/>
          <w:szCs w:val="24"/>
          <w:lang w:val="kk-KZ" w:eastAsia="ru-RU"/>
        </w:rPr>
        <w:t xml:space="preserve">бюджетную заявку на следующий </w:t>
      </w:r>
      <w:r w:rsidRPr="00227DFA">
        <w:rPr>
          <w:rFonts w:ascii="Times New Roman" w:eastAsia="Times New Roman" w:hAnsi="Times New Roman" w:cs="Times New Roman"/>
          <w:sz w:val="24"/>
          <w:szCs w:val="24"/>
          <w:lang w:eastAsia="ru-RU"/>
        </w:rPr>
        <w:t xml:space="preserve">год, </w:t>
      </w:r>
      <w:r>
        <w:rPr>
          <w:rFonts w:ascii="Times New Roman" w:eastAsia="Times New Roman" w:hAnsi="Times New Roman" w:cs="Times New Roman"/>
          <w:sz w:val="24"/>
          <w:szCs w:val="24"/>
          <w:lang w:val="kk-KZ" w:eastAsia="ru-RU"/>
        </w:rPr>
        <w:t xml:space="preserve">согласно </w:t>
      </w:r>
      <w:r w:rsidRPr="00775EEA">
        <w:rPr>
          <w:rFonts w:ascii="Times New Roman" w:hAnsi="Times New Roman"/>
          <w:snapToGrid w:val="0"/>
          <w:sz w:val="24"/>
          <w:szCs w:val="24"/>
        </w:rPr>
        <w:t>законод</w:t>
      </w:r>
      <w:r>
        <w:rPr>
          <w:rFonts w:ascii="Times New Roman" w:hAnsi="Times New Roman"/>
          <w:snapToGrid w:val="0"/>
          <w:sz w:val="24"/>
          <w:szCs w:val="24"/>
        </w:rPr>
        <w:t>ательством Республики Казахста</w:t>
      </w:r>
      <w:r>
        <w:rPr>
          <w:rFonts w:ascii="Times New Roman" w:hAnsi="Times New Roman"/>
          <w:snapToGrid w:val="0"/>
          <w:sz w:val="24"/>
          <w:szCs w:val="24"/>
          <w:lang w:val="kk-KZ"/>
        </w:rPr>
        <w:t xml:space="preserve">н; </w:t>
      </w:r>
      <w:r>
        <w:rPr>
          <w:rFonts w:ascii="Times New Roman" w:hAnsi="Times New Roman" w:cs="Times New Roman"/>
          <w:sz w:val="24"/>
          <w:szCs w:val="24"/>
        </w:rPr>
        <w:t>в</w:t>
      </w:r>
      <w:r w:rsidRPr="00775EEA">
        <w:rPr>
          <w:rFonts w:ascii="Times New Roman" w:hAnsi="Times New Roman" w:cs="Times New Roman"/>
          <w:sz w:val="24"/>
          <w:szCs w:val="24"/>
        </w:rPr>
        <w:t>едет работу по оперативным сводным отчетам о расходах, налоговой и статистической отчетности другой бухгалтерской, представление их в установленном п</w:t>
      </w:r>
      <w:r>
        <w:rPr>
          <w:rFonts w:ascii="Times New Roman" w:hAnsi="Times New Roman" w:cs="Times New Roman"/>
          <w:sz w:val="24"/>
          <w:szCs w:val="24"/>
        </w:rPr>
        <w:t>орядке в соответствующие органы; о</w:t>
      </w:r>
      <w:r w:rsidRPr="00775EEA">
        <w:rPr>
          <w:rFonts w:ascii="Times New Roman" w:hAnsi="Times New Roman" w:cs="Times New Roman"/>
          <w:sz w:val="24"/>
          <w:szCs w:val="24"/>
        </w:rPr>
        <w:t xml:space="preserve">существляет </w:t>
      </w:r>
      <w:r>
        <w:rPr>
          <w:rFonts w:ascii="Times New Roman" w:hAnsi="Times New Roman" w:cs="Times New Roman"/>
          <w:sz w:val="24"/>
          <w:szCs w:val="24"/>
          <w:lang w:val="kk-KZ"/>
        </w:rPr>
        <w:t>порядок</w:t>
      </w:r>
      <w:r w:rsidRPr="00775EEA">
        <w:rPr>
          <w:rFonts w:ascii="Times New Roman" w:hAnsi="Times New Roman" w:cs="Times New Roman"/>
          <w:sz w:val="24"/>
          <w:szCs w:val="24"/>
        </w:rPr>
        <w:t xml:space="preserve"> </w:t>
      </w:r>
      <w:r>
        <w:rPr>
          <w:rFonts w:ascii="Times New Roman" w:hAnsi="Times New Roman" w:cs="Times New Roman"/>
          <w:sz w:val="24"/>
          <w:szCs w:val="24"/>
          <w:lang w:val="kk-KZ"/>
        </w:rPr>
        <w:t xml:space="preserve">оформления </w:t>
      </w:r>
      <w:r w:rsidRPr="00775EEA">
        <w:rPr>
          <w:rFonts w:ascii="Times New Roman" w:hAnsi="Times New Roman" w:cs="Times New Roman"/>
          <w:sz w:val="24"/>
          <w:szCs w:val="24"/>
        </w:rPr>
        <w:t>первичных и бухгалтерских документов, ра</w:t>
      </w:r>
      <w:r>
        <w:rPr>
          <w:rFonts w:ascii="Times New Roman" w:hAnsi="Times New Roman" w:cs="Times New Roman"/>
          <w:sz w:val="24"/>
          <w:szCs w:val="24"/>
        </w:rPr>
        <w:t>счетов и платежных обязательств</w:t>
      </w:r>
      <w:r>
        <w:rPr>
          <w:rFonts w:ascii="Times New Roman" w:hAnsi="Times New Roman" w:cs="Times New Roman"/>
          <w:sz w:val="24"/>
          <w:szCs w:val="24"/>
          <w:lang w:val="kk-KZ"/>
        </w:rPr>
        <w:t>;</w:t>
      </w:r>
      <w:r w:rsidRPr="00775EEA">
        <w:rPr>
          <w:rFonts w:ascii="Times New Roman" w:hAnsi="Times New Roman" w:cs="Times New Roman"/>
          <w:sz w:val="24"/>
          <w:szCs w:val="24"/>
        </w:rPr>
        <w:t xml:space="preserve"> </w:t>
      </w:r>
      <w:r>
        <w:rPr>
          <w:rFonts w:ascii="Times New Roman" w:hAnsi="Times New Roman" w:cs="Times New Roman"/>
          <w:sz w:val="24"/>
          <w:szCs w:val="24"/>
        </w:rPr>
        <w:t>в</w:t>
      </w:r>
      <w:r w:rsidRPr="00775EEA">
        <w:rPr>
          <w:rFonts w:ascii="Times New Roman" w:hAnsi="Times New Roman" w:cs="Times New Roman"/>
          <w:sz w:val="24"/>
          <w:szCs w:val="24"/>
        </w:rPr>
        <w:t xml:space="preserve">едет работу по обеспечению строгого соблюдения штатной, финансовой дисциплины, состояния дебиторской и кредиторской задолженности, сохранности бухгалтерских документов, оформления и сдачи их в установленном порядке в архив. </w:t>
      </w:r>
      <w:r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10" w:anchor="z19" w:history="1">
        <w:r w:rsidRPr="00E6353D">
          <w:rPr>
            <w:rFonts w:ascii="Times New Roman" w:hAnsi="Times New Roman"/>
            <w:sz w:val="24"/>
            <w:szCs w:val="24"/>
            <w:lang w:val="kk-KZ"/>
          </w:rPr>
          <w:t>законом</w:t>
        </w:r>
      </w:hyperlink>
      <w:r w:rsidRPr="00E6353D">
        <w:rPr>
          <w:rFonts w:ascii="Times New Roman" w:hAnsi="Times New Roman"/>
          <w:sz w:val="24"/>
          <w:szCs w:val="24"/>
          <w:lang w:val="kk-KZ"/>
        </w:rPr>
        <w:t xml:space="preserve"> РК</w:t>
      </w:r>
      <w:r>
        <w:rPr>
          <w:rFonts w:ascii="Times New Roman" w:hAnsi="Times New Roman"/>
          <w:sz w:val="24"/>
          <w:szCs w:val="24"/>
          <w:lang w:val="kk-KZ"/>
        </w:rPr>
        <w:t>,</w:t>
      </w:r>
      <w:r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Pr="006C3887">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rsidR="005E6A9E" w:rsidRPr="005E6A9E" w:rsidRDefault="005E6A9E" w:rsidP="005E6A9E">
      <w:pPr>
        <w:ind w:firstLine="709"/>
        <w:rPr>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5E6A9E">
        <w:rPr>
          <w:rFonts w:ascii="Times New Roman" w:eastAsia="Calibri" w:hAnsi="Times New Roman" w:cs="Times New Roman"/>
          <w:sz w:val="24"/>
          <w:szCs w:val="24"/>
          <w:lang w:val="kk-KZ" w:eastAsia="ru-RU"/>
        </w:rPr>
        <w:t>В</w:t>
      </w:r>
      <w:r>
        <w:rPr>
          <w:rFonts w:ascii="Times New Roman" w:eastAsia="Calibri" w:hAnsi="Times New Roman" w:cs="Times New Roman"/>
          <w:sz w:val="24"/>
          <w:szCs w:val="24"/>
          <w:lang w:val="kk-KZ" w:eastAsia="ru-RU"/>
        </w:rPr>
        <w:t>ысшее образование в сфере социальные науки, экономика и бизнес.</w:t>
      </w:r>
    </w:p>
    <w:p w:rsidR="005448DB" w:rsidRPr="00B36EC5" w:rsidRDefault="005E6A9E" w:rsidP="00840E85">
      <w:pPr>
        <w:pStyle w:val="a6"/>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4</w:t>
      </w:r>
      <w:r w:rsidR="00B36EC5" w:rsidRPr="00B36EC5">
        <w:rPr>
          <w:rFonts w:ascii="Times New Roman" w:eastAsia="Times New Roman" w:hAnsi="Times New Roman" w:cs="Times New Roman"/>
          <w:b/>
          <w:sz w:val="24"/>
          <w:szCs w:val="24"/>
          <w:lang w:val="kk-KZ"/>
        </w:rPr>
        <w:t>.</w:t>
      </w:r>
      <w:r w:rsidR="00B36EC5">
        <w:rPr>
          <w:rFonts w:ascii="Times New Roman" w:eastAsia="Times New Roman" w:hAnsi="Times New Roman" w:cs="Times New Roman"/>
          <w:sz w:val="24"/>
          <w:szCs w:val="24"/>
          <w:lang w:val="kk-KZ"/>
        </w:rPr>
        <w:t xml:space="preserve"> </w:t>
      </w:r>
      <w:r w:rsidR="00F700BB" w:rsidRPr="006E6411">
        <w:rPr>
          <w:rFonts w:ascii="Times New Roman" w:eastAsia="Calibri" w:hAnsi="Times New Roman" w:cs="Times New Roman"/>
          <w:b/>
          <w:bCs/>
          <w:color w:val="000000"/>
          <w:sz w:val="24"/>
          <w:szCs w:val="24"/>
          <w:lang w:eastAsia="ru-RU"/>
        </w:rPr>
        <w:t>Главный специалист отдела переподготовки и повышения квалификации</w:t>
      </w:r>
      <w:r w:rsidR="00245DC0">
        <w:rPr>
          <w:rFonts w:ascii="Times New Roman" w:eastAsia="Calibri" w:hAnsi="Times New Roman" w:cs="Times New Roman"/>
          <w:b/>
          <w:bCs/>
          <w:color w:val="000000"/>
          <w:sz w:val="24"/>
          <w:szCs w:val="24"/>
          <w:lang w:eastAsia="ru-RU"/>
        </w:rPr>
        <w:t xml:space="preserve"> </w:t>
      </w:r>
      <w:r w:rsidR="005448DB" w:rsidRPr="00B36EC5">
        <w:rPr>
          <w:rFonts w:ascii="Times New Roman" w:eastAsia="Calibri" w:hAnsi="Times New Roman" w:cs="Times New Roman"/>
          <w:b/>
          <w:sz w:val="24"/>
          <w:szCs w:val="24"/>
          <w:lang w:val="kk-KZ" w:eastAsia="ru-RU"/>
        </w:rPr>
        <w:t xml:space="preserve"> </w:t>
      </w:r>
      <w:r w:rsidR="00B36EC5">
        <w:rPr>
          <w:rFonts w:ascii="Times New Roman" w:eastAsia="Calibri" w:hAnsi="Times New Roman" w:cs="Times New Roman"/>
          <w:b/>
          <w:sz w:val="24"/>
          <w:szCs w:val="24"/>
          <w:lang w:val="kk-KZ" w:eastAsia="ru-RU"/>
        </w:rPr>
        <w:t xml:space="preserve"> </w:t>
      </w:r>
      <w:r w:rsidR="00922719">
        <w:rPr>
          <w:rFonts w:ascii="Times New Roman" w:eastAsia="Calibri" w:hAnsi="Times New Roman" w:cs="Times New Roman"/>
          <w:b/>
          <w:sz w:val="24"/>
          <w:szCs w:val="24"/>
          <w:lang w:val="kk-KZ" w:eastAsia="ru-RU"/>
        </w:rPr>
        <w:t xml:space="preserve">(временно, на период отпуска по уходу за ребенком основного работника по 07.01.2021 года) </w:t>
      </w:r>
      <w:r w:rsidR="00080AB8">
        <w:rPr>
          <w:rFonts w:ascii="Times New Roman" w:eastAsia="Calibri" w:hAnsi="Times New Roman" w:cs="Times New Roman"/>
          <w:b/>
          <w:sz w:val="24"/>
          <w:szCs w:val="24"/>
          <w:lang w:val="kk-KZ" w:eastAsia="ru-RU"/>
        </w:rPr>
        <w:t>(</w:t>
      </w:r>
      <w:r w:rsidR="00F700BB" w:rsidRPr="006E6411">
        <w:rPr>
          <w:rFonts w:ascii="Times New Roman" w:eastAsia="Calibri" w:hAnsi="Times New Roman" w:cs="Times New Roman"/>
          <w:b/>
          <w:bCs/>
          <w:color w:val="000000"/>
          <w:sz w:val="24"/>
          <w:szCs w:val="24"/>
          <w:lang w:eastAsia="ru-RU"/>
        </w:rPr>
        <w:t>категория С-О-5</w:t>
      </w:r>
      <w:r w:rsidR="00080AB8">
        <w:rPr>
          <w:rFonts w:ascii="Times New Roman" w:eastAsia="Calibri" w:hAnsi="Times New Roman" w:cs="Times New Roman"/>
          <w:b/>
          <w:sz w:val="24"/>
          <w:szCs w:val="24"/>
          <w:lang w:val="kk-KZ" w:eastAsia="ru-RU"/>
        </w:rPr>
        <w:t>, 1 единица</w:t>
      </w:r>
      <w:r w:rsidR="00075749" w:rsidRPr="00075749">
        <w:rPr>
          <w:rFonts w:ascii="Times New Roman" w:eastAsia="Calibri" w:hAnsi="Times New Roman" w:cs="Times New Roman"/>
          <w:b/>
          <w:sz w:val="24"/>
          <w:szCs w:val="24"/>
          <w:lang w:val="kk-KZ" w:eastAsia="ru-RU"/>
        </w:rPr>
        <w:t xml:space="preserve">) </w:t>
      </w:r>
    </w:p>
    <w:p w:rsidR="00840E85" w:rsidRPr="00840E85" w:rsidRDefault="005E6A9E" w:rsidP="00840E85">
      <w:pPr>
        <w:shd w:val="clear" w:color="auto" w:fill="FFFFFF"/>
        <w:spacing w:line="240" w:lineRule="atLeast"/>
        <w:ind w:left="33" w:right="34" w:firstLine="142"/>
        <w:jc w:val="both"/>
        <w:rPr>
          <w:rFonts w:ascii="Times New Roman" w:hAnsi="Times New Roman" w:cs="Times New Roman"/>
          <w:sz w:val="24"/>
          <w:szCs w:val="24"/>
          <w:lang w:val="kk-KZ"/>
        </w:rPr>
      </w:pPr>
      <w:r>
        <w:rPr>
          <w:rFonts w:ascii="Times New Roman" w:hAnsi="Times New Roman"/>
          <w:b/>
          <w:sz w:val="24"/>
          <w:szCs w:val="24"/>
        </w:rPr>
        <w:t xml:space="preserve">         </w:t>
      </w:r>
      <w:r w:rsidR="005448DB" w:rsidRPr="005448DB">
        <w:rPr>
          <w:rFonts w:ascii="Times New Roman" w:hAnsi="Times New Roman"/>
          <w:b/>
          <w:sz w:val="24"/>
          <w:szCs w:val="24"/>
        </w:rPr>
        <w:t>Функциональные обязанности:</w:t>
      </w:r>
      <w:r w:rsidR="005448DB">
        <w:rPr>
          <w:rFonts w:ascii="Times New Roman" w:hAnsi="Times New Roman"/>
          <w:b/>
          <w:sz w:val="24"/>
          <w:szCs w:val="24"/>
        </w:rPr>
        <w:t xml:space="preserve"> </w:t>
      </w:r>
      <w:r w:rsidR="00840E85">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840E85" w:rsidRPr="00E6353D">
        <w:rPr>
          <w:rFonts w:ascii="Times New Roman" w:hAnsi="Times New Roman"/>
          <w:sz w:val="24"/>
          <w:szCs w:val="24"/>
          <w:lang w:val="kk-KZ"/>
        </w:rPr>
        <w:t>Учебно-методического центра (далее – УМЦ)</w:t>
      </w:r>
      <w:r w:rsidR="00840E85">
        <w:rPr>
          <w:rFonts w:ascii="Times New Roman" w:hAnsi="Times New Roman"/>
          <w:sz w:val="24"/>
          <w:szCs w:val="24"/>
          <w:lang w:val="kk-KZ"/>
        </w:rPr>
        <w:t>, Положения об отделе.</w:t>
      </w:r>
      <w:r w:rsidR="00840E85" w:rsidRPr="00E6353D">
        <w:rPr>
          <w:rFonts w:ascii="Times New Roman" w:hAnsi="Times New Roman"/>
          <w:sz w:val="24"/>
          <w:szCs w:val="24"/>
          <w:lang w:val="kk-KZ"/>
        </w:rPr>
        <w:t xml:space="preserve"> </w:t>
      </w:r>
      <w:r w:rsidR="00840E85" w:rsidRPr="00EA46C5">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w:t>
      </w:r>
      <w:r w:rsidR="00840E85">
        <w:rPr>
          <w:rFonts w:ascii="Times New Roman" w:hAnsi="Times New Roman" w:cs="Times New Roman"/>
          <w:color w:val="000000" w:themeColor="text1"/>
          <w:sz w:val="24"/>
          <w:szCs w:val="24"/>
        </w:rPr>
        <w:t>я курсов повышения квалификации</w:t>
      </w:r>
      <w:r w:rsidR="00840E85">
        <w:rPr>
          <w:rFonts w:ascii="Times New Roman" w:hAnsi="Times New Roman" w:cs="Times New Roman"/>
          <w:color w:val="000000" w:themeColor="text1"/>
          <w:sz w:val="24"/>
          <w:szCs w:val="24"/>
          <w:lang w:val="kk-KZ"/>
        </w:rPr>
        <w:t>,</w:t>
      </w:r>
      <w:r w:rsidR="00840E85" w:rsidRPr="00EA46C5">
        <w:rPr>
          <w:rFonts w:ascii="Times New Roman" w:hAnsi="Times New Roman" w:cs="Times New Roman"/>
          <w:color w:val="000000" w:themeColor="text1"/>
          <w:sz w:val="24"/>
          <w:szCs w:val="24"/>
        </w:rPr>
        <w:t xml:space="preserve"> </w:t>
      </w:r>
      <w:r w:rsidR="00840E85">
        <w:rPr>
          <w:rFonts w:ascii="Times New Roman" w:hAnsi="Times New Roman" w:cs="Times New Roman"/>
          <w:color w:val="000000" w:themeColor="text1"/>
          <w:sz w:val="24"/>
          <w:szCs w:val="24"/>
          <w:lang w:val="kk-KZ"/>
        </w:rPr>
        <w:t>о</w:t>
      </w:r>
      <w:r w:rsidR="00840E85" w:rsidRPr="00EA46C5">
        <w:rPr>
          <w:rFonts w:ascii="Times New Roman" w:hAnsi="Times New Roman" w:cs="Times New Roman"/>
          <w:color w:val="000000" w:themeColor="text1"/>
          <w:sz w:val="24"/>
          <w:szCs w:val="24"/>
        </w:rPr>
        <w:t xml:space="preserve">тработка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  </w:t>
      </w:r>
      <w:r w:rsidR="00C1386B">
        <w:rPr>
          <w:rFonts w:ascii="Times New Roman" w:hAnsi="Times New Roman" w:cs="Times New Roman"/>
          <w:color w:val="000000" w:themeColor="text1"/>
          <w:sz w:val="24"/>
          <w:szCs w:val="24"/>
        </w:rPr>
        <w:t>сбор и свод тестовых вопросов для участников курсов переподготовк</w:t>
      </w:r>
      <w:r w:rsidR="00F67B5B">
        <w:rPr>
          <w:rFonts w:ascii="Times New Roman" w:hAnsi="Times New Roman" w:cs="Times New Roman"/>
          <w:color w:val="000000" w:themeColor="text1"/>
          <w:sz w:val="24"/>
          <w:szCs w:val="24"/>
        </w:rPr>
        <w:t xml:space="preserve">и и повышения квалификации; </w:t>
      </w:r>
      <w:r w:rsidR="00A6309F">
        <w:rPr>
          <w:rFonts w:ascii="Times New Roman" w:hAnsi="Times New Roman" w:cs="Times New Roman"/>
          <w:color w:val="000000" w:themeColor="text1"/>
          <w:sz w:val="24"/>
          <w:szCs w:val="24"/>
        </w:rPr>
        <w:t xml:space="preserve">ведение мониторинга слушателей, окончивших курсы повышения и переподготовки; ведение работы по анализу качества обучения слушателей курсов повышения квалификации; проведение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на курсах переподготовки и повышения квалификации должностных лиц органов государственных доходов; ведение работы по актуализации материалов по повышению квалификации на порталах «Эврика», </w:t>
      </w:r>
      <w:hyperlink r:id="rId11" w:history="1">
        <w:r w:rsidR="00A6309F" w:rsidRPr="00B236FA">
          <w:rPr>
            <w:rStyle w:val="a9"/>
            <w:rFonts w:ascii="Times New Roman" w:hAnsi="Times New Roman" w:cs="Times New Roman"/>
            <w:sz w:val="24"/>
            <w:szCs w:val="24"/>
            <w:lang w:val="en-US"/>
          </w:rPr>
          <w:t>ftp</w:t>
        </w:r>
        <w:r w:rsidR="00A6309F" w:rsidRPr="00B236FA">
          <w:rPr>
            <w:rStyle w:val="a9"/>
            <w:rFonts w:ascii="Times New Roman" w:hAnsi="Times New Roman" w:cs="Times New Roman"/>
            <w:sz w:val="24"/>
            <w:szCs w:val="24"/>
          </w:rPr>
          <w:t>://</w:t>
        </w:r>
        <w:r w:rsidR="00A6309F" w:rsidRPr="00B236FA">
          <w:rPr>
            <w:rStyle w:val="a9"/>
            <w:rFonts w:ascii="Times New Roman" w:hAnsi="Times New Roman" w:cs="Times New Roman"/>
            <w:sz w:val="24"/>
            <w:szCs w:val="24"/>
            <w:lang w:val="en-US"/>
          </w:rPr>
          <w:t>ftp</w:t>
        </w:r>
        <w:r w:rsidR="00A6309F" w:rsidRPr="00B236FA">
          <w:rPr>
            <w:rStyle w:val="a9"/>
            <w:rFonts w:ascii="Times New Roman" w:hAnsi="Times New Roman" w:cs="Times New Roman"/>
            <w:sz w:val="24"/>
            <w:szCs w:val="24"/>
          </w:rPr>
          <w:t>.</w:t>
        </w:r>
        <w:r w:rsidR="00A6309F" w:rsidRPr="00B236FA">
          <w:rPr>
            <w:rStyle w:val="a9"/>
            <w:rFonts w:ascii="Times New Roman" w:hAnsi="Times New Roman" w:cs="Times New Roman"/>
            <w:sz w:val="24"/>
            <w:szCs w:val="24"/>
            <w:lang w:val="en-US"/>
          </w:rPr>
          <w:t>kgd</w:t>
        </w:r>
        <w:r w:rsidR="00A6309F" w:rsidRPr="00B236FA">
          <w:rPr>
            <w:rStyle w:val="a9"/>
            <w:rFonts w:ascii="Times New Roman" w:hAnsi="Times New Roman" w:cs="Times New Roman"/>
            <w:sz w:val="24"/>
            <w:szCs w:val="24"/>
          </w:rPr>
          <w:t>.</w:t>
        </w:r>
        <w:r w:rsidR="00A6309F" w:rsidRPr="00B236FA">
          <w:rPr>
            <w:rStyle w:val="a9"/>
            <w:rFonts w:ascii="Times New Roman" w:hAnsi="Times New Roman" w:cs="Times New Roman"/>
            <w:sz w:val="24"/>
            <w:szCs w:val="24"/>
            <w:lang w:val="en-US"/>
          </w:rPr>
          <w:t>gov</w:t>
        </w:r>
        <w:r w:rsidR="00A6309F" w:rsidRPr="00B236FA">
          <w:rPr>
            <w:rStyle w:val="a9"/>
            <w:rFonts w:ascii="Times New Roman" w:hAnsi="Times New Roman" w:cs="Times New Roman"/>
            <w:sz w:val="24"/>
            <w:szCs w:val="24"/>
          </w:rPr>
          <w:t>.</w:t>
        </w:r>
        <w:r w:rsidR="00A6309F" w:rsidRPr="00B236FA">
          <w:rPr>
            <w:rStyle w:val="a9"/>
            <w:rFonts w:ascii="Times New Roman" w:hAnsi="Times New Roman" w:cs="Times New Roman"/>
            <w:sz w:val="24"/>
            <w:szCs w:val="24"/>
            <w:lang w:val="en-US"/>
          </w:rPr>
          <w:t>kz</w:t>
        </w:r>
      </w:hyperlink>
      <w:r w:rsidR="00A6309F" w:rsidRPr="00A6309F">
        <w:rPr>
          <w:rFonts w:ascii="Times New Roman" w:hAnsi="Times New Roman" w:cs="Times New Roman"/>
          <w:color w:val="000000" w:themeColor="text1"/>
          <w:sz w:val="24"/>
          <w:szCs w:val="24"/>
        </w:rPr>
        <w:t xml:space="preserve"> в пределах</w:t>
      </w:r>
      <w:r w:rsidR="00A6309F">
        <w:rPr>
          <w:rFonts w:ascii="Times New Roman" w:hAnsi="Times New Roman" w:cs="Times New Roman"/>
          <w:color w:val="000000" w:themeColor="text1"/>
          <w:sz w:val="24"/>
          <w:szCs w:val="24"/>
        </w:rPr>
        <w:t xml:space="preserve"> компетенции отдела; ведение номенклатуры отдела, подготовка документации отдела для сдачи в архив.</w:t>
      </w:r>
      <w:r w:rsidR="00840E85" w:rsidRPr="00EA46C5">
        <w:rPr>
          <w:rFonts w:ascii="Times New Roman" w:hAnsi="Times New Roman" w:cs="Times New Roman"/>
          <w:color w:val="000000" w:themeColor="text1"/>
          <w:sz w:val="24"/>
          <w:szCs w:val="24"/>
        </w:rPr>
        <w:t xml:space="preserve"> </w:t>
      </w:r>
      <w:r w:rsidR="00840E85" w:rsidRPr="004E52E1">
        <w:rPr>
          <w:rFonts w:ascii="Times New Roman" w:hAnsi="Times New Roman" w:cs="Times New Roman"/>
          <w:color w:val="000000" w:themeColor="text1"/>
          <w:sz w:val="24"/>
          <w:szCs w:val="24"/>
        </w:rPr>
        <w:t xml:space="preserve">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12" w:anchor="z19" w:history="1">
        <w:r w:rsidR="00840E85" w:rsidRPr="004E52E1">
          <w:rPr>
            <w:rFonts w:ascii="Times New Roman" w:hAnsi="Times New Roman" w:cs="Times New Roman"/>
            <w:color w:val="000000" w:themeColor="text1"/>
            <w:sz w:val="24"/>
            <w:szCs w:val="24"/>
          </w:rPr>
          <w:t>законом</w:t>
        </w:r>
      </w:hyperlink>
      <w:r w:rsidR="00840E85" w:rsidRPr="004E52E1">
        <w:rPr>
          <w:rFonts w:ascii="Times New Roman" w:hAnsi="Times New Roman" w:cs="Times New Roman"/>
          <w:color w:val="000000" w:themeColor="text1"/>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w:t>
      </w:r>
      <w:r w:rsidR="00840E85">
        <w:rPr>
          <w:rFonts w:ascii="Times New Roman" w:hAnsi="Times New Roman" w:cs="Times New Roman"/>
          <w:color w:val="000000" w:themeColor="text1"/>
          <w:sz w:val="24"/>
          <w:szCs w:val="24"/>
        </w:rPr>
        <w:t>х служащих Республики Казахстан</w:t>
      </w:r>
      <w:r w:rsidR="00840E85">
        <w:rPr>
          <w:rFonts w:ascii="Times New Roman" w:hAnsi="Times New Roman" w:cs="Times New Roman"/>
          <w:color w:val="000000" w:themeColor="text1"/>
          <w:sz w:val="24"/>
          <w:szCs w:val="24"/>
          <w:lang w:val="kk-KZ"/>
        </w:rPr>
        <w:t>.</w:t>
      </w:r>
      <w:r w:rsidR="00F67B5B">
        <w:rPr>
          <w:rFonts w:ascii="Times New Roman" w:hAnsi="Times New Roman" w:cs="Times New Roman"/>
          <w:color w:val="000000" w:themeColor="text1"/>
          <w:sz w:val="24"/>
          <w:szCs w:val="24"/>
          <w:lang w:val="kk-KZ"/>
        </w:rPr>
        <w:t xml:space="preserve"> </w:t>
      </w:r>
    </w:p>
    <w:p w:rsidR="00075749" w:rsidRDefault="000112C4" w:rsidP="00840E85">
      <w:pPr>
        <w:pStyle w:val="a6"/>
        <w:jc w:val="both"/>
        <w:rPr>
          <w:rFonts w:ascii="Times New Roman" w:eastAsia="Times New Roman" w:hAnsi="Times New Roman" w:cs="Times New Roman"/>
          <w:sz w:val="24"/>
          <w:szCs w:val="24"/>
          <w:lang w:val="kk-KZ"/>
        </w:rPr>
      </w:pPr>
      <w:r>
        <w:rPr>
          <w:rFonts w:ascii="Times New Roman" w:hAnsi="Times New Roman"/>
          <w:b/>
          <w:sz w:val="24"/>
          <w:szCs w:val="24"/>
          <w:lang w:val="kk-KZ"/>
        </w:rPr>
        <w:t xml:space="preserve">           </w:t>
      </w:r>
      <w:r w:rsidR="001542C7">
        <w:rPr>
          <w:rFonts w:ascii="Times New Roman" w:hAnsi="Times New Roman"/>
          <w:b/>
          <w:sz w:val="24"/>
          <w:szCs w:val="24"/>
          <w:lang w:val="kk-KZ"/>
        </w:rPr>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840E85" w:rsidRPr="006E6411">
        <w:rPr>
          <w:rFonts w:ascii="Times New Roman" w:eastAsia="Calibri" w:hAnsi="Times New Roman" w:cs="Times New Roman"/>
          <w:color w:val="000000"/>
          <w:sz w:val="24"/>
          <w:szCs w:val="24"/>
        </w:rPr>
        <w:t>Высшее</w:t>
      </w:r>
      <w:r w:rsidR="00840E85">
        <w:rPr>
          <w:rFonts w:ascii="Times New Roman" w:eastAsia="Calibri" w:hAnsi="Times New Roman" w:cs="Times New Roman"/>
          <w:color w:val="000000"/>
          <w:sz w:val="24"/>
          <w:szCs w:val="24"/>
          <w:lang w:val="kk-KZ"/>
        </w:rPr>
        <w:t xml:space="preserve"> </w:t>
      </w:r>
      <w:r w:rsidR="00840E85" w:rsidRPr="006E6411">
        <w:rPr>
          <w:rFonts w:ascii="Times New Roman" w:eastAsia="Calibri" w:hAnsi="Times New Roman" w:cs="Times New Roman"/>
          <w:color w:val="000000"/>
          <w:sz w:val="24"/>
          <w:szCs w:val="24"/>
        </w:rPr>
        <w:t xml:space="preserve">образование в сферах </w:t>
      </w:r>
      <w:r w:rsidR="00840E85"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r w:rsidR="00075749">
        <w:rPr>
          <w:rFonts w:ascii="Times New Roman" w:eastAsia="Times New Roman" w:hAnsi="Times New Roman" w:cs="Times New Roman"/>
          <w:sz w:val="24"/>
          <w:szCs w:val="24"/>
          <w:lang w:val="kk-KZ"/>
        </w:rPr>
        <w:t>.</w:t>
      </w:r>
    </w:p>
    <w:p w:rsidR="00A5312C" w:rsidRPr="0017745C" w:rsidRDefault="00A5312C" w:rsidP="006F51E7">
      <w:pPr>
        <w:ind w:left="-426" w:firstLine="786"/>
        <w:jc w:val="both"/>
        <w:rPr>
          <w:rFonts w:ascii="Times New Roman" w:eastAsia="Times New Roman" w:hAnsi="Times New Roman" w:cs="Times New Roman"/>
          <w:b/>
          <w:color w:val="000000" w:themeColor="text1"/>
          <w:sz w:val="24"/>
          <w:szCs w:val="24"/>
          <w:lang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w:t>
      </w:r>
      <w:r w:rsidRPr="0017745C">
        <w:rPr>
          <w:rFonts w:ascii="Times New Roman" w:eastAsia="Times New Roman" w:hAnsi="Times New Roman" w:cs="Times New Roman"/>
          <w:i/>
          <w:sz w:val="24"/>
          <w:szCs w:val="24"/>
          <w:lang w:eastAsia="ru-RU"/>
        </w:rPr>
        <w:lastRenderedPageBreak/>
        <w:t>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Default="00686D4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686D49" w:rsidRPr="00686D49" w:rsidRDefault="00686D49" w:rsidP="00686D49">
      <w:pPr>
        <w:widowControl w:val="0"/>
        <w:pBdr>
          <w:bottom w:val="single" w:sz="12" w:space="1" w:color="auto"/>
        </w:pBdr>
        <w:suppressAutoHyphens/>
        <w:ind w:firstLine="709"/>
        <w:jc w:val="center"/>
        <w:rPr>
          <w:rFonts w:ascii="Times New Roman" w:eastAsia="Times New Roman" w:hAnsi="Times New Roman" w:cs="Times New Roman"/>
          <w:sz w:val="24"/>
          <w:szCs w:val="24"/>
          <w:lang w:eastAsia="ru-RU"/>
        </w:rPr>
      </w:pPr>
    </w:p>
    <w:p w:rsidR="00686D49" w:rsidRPr="00686D49" w:rsidRDefault="00686D49" w:rsidP="00686D49">
      <w:pPr>
        <w:widowControl w:val="0"/>
        <w:pBdr>
          <w:bottom w:val="single" w:sz="12" w:space="1" w:color="auto"/>
        </w:pBdr>
        <w:suppressAutoHyphens/>
        <w:ind w:firstLine="709"/>
        <w:jc w:val="center"/>
        <w:rPr>
          <w:rFonts w:ascii="Times New Roman" w:eastAsia="Times New Roman" w:hAnsi="Times New Roman" w:cs="Times New Roman"/>
          <w:sz w:val="24"/>
          <w:szCs w:val="24"/>
          <w:lang w:eastAsia="ru-RU"/>
        </w:rPr>
      </w:pPr>
    </w:p>
    <w:p w:rsidR="00686D49" w:rsidRPr="00686D49" w:rsidRDefault="00686D49" w:rsidP="00686D49">
      <w:pPr>
        <w:widowControl w:val="0"/>
        <w:suppressAutoHyphens/>
        <w:ind w:left="-426" w:firstLine="426"/>
        <w:jc w:val="center"/>
        <w:rPr>
          <w:rFonts w:ascii="Times New Roman" w:eastAsia="Times New Roman" w:hAnsi="Times New Roman" w:cs="Times New Roman"/>
          <w:bCs/>
          <w:iCs/>
          <w:sz w:val="24"/>
          <w:szCs w:val="24"/>
          <w:lang w:val="kk-KZ" w:eastAsia="zh-CN"/>
        </w:rPr>
      </w:pPr>
    </w:p>
    <w:p w:rsidR="00686D49" w:rsidRPr="00686D49" w:rsidRDefault="00686D49" w:rsidP="00686D49">
      <w:pPr>
        <w:widowControl w:val="0"/>
        <w:suppressAutoHyphens/>
        <w:ind w:left="4254"/>
        <w:jc w:val="center"/>
        <w:rPr>
          <w:rFonts w:ascii="Times New Roman" w:eastAsia="Times New Roman" w:hAnsi="Times New Roman" w:cs="Times New Roman"/>
          <w:color w:val="000000"/>
          <w:sz w:val="24"/>
          <w:szCs w:val="24"/>
          <w:lang w:val="kk-KZ" w:eastAsia="ru-RU"/>
        </w:rPr>
      </w:pPr>
      <w:r w:rsidRPr="00686D49">
        <w:rPr>
          <w:rFonts w:ascii="Times New Roman" w:eastAsia="Times New Roman" w:hAnsi="Times New Roman" w:cs="Times New Roman"/>
          <w:bCs/>
          <w:iCs/>
          <w:color w:val="000000"/>
          <w:sz w:val="24"/>
          <w:szCs w:val="24"/>
          <w:lang w:eastAsia="ru-RU"/>
        </w:rPr>
        <w:t>Приложение 2</w:t>
      </w:r>
    </w:p>
    <w:p w:rsidR="00686D49" w:rsidRPr="00686D49" w:rsidRDefault="00686D49" w:rsidP="00686D49">
      <w:pPr>
        <w:widowControl w:val="0"/>
        <w:suppressAutoHyphens/>
        <w:ind w:left="4254"/>
        <w:jc w:val="center"/>
        <w:rPr>
          <w:rFonts w:ascii="Times New Roman" w:eastAsia="Times New Roman" w:hAnsi="Times New Roman" w:cs="Times New Roman"/>
          <w:bCs/>
          <w:iCs/>
          <w:color w:val="000000"/>
          <w:sz w:val="24"/>
          <w:szCs w:val="24"/>
          <w:lang w:eastAsia="ru-RU"/>
        </w:rPr>
      </w:pPr>
      <w:r w:rsidRPr="00686D49">
        <w:rPr>
          <w:rFonts w:ascii="Times New Roman" w:eastAsia="Times New Roman" w:hAnsi="Times New Roman" w:cs="Times New Roman"/>
          <w:bCs/>
          <w:iCs/>
          <w:color w:val="000000"/>
          <w:sz w:val="24"/>
          <w:szCs w:val="24"/>
          <w:lang w:eastAsia="ru-RU"/>
        </w:rPr>
        <w:t xml:space="preserve">к Правилам проведения конкурса </w:t>
      </w:r>
    </w:p>
    <w:p w:rsidR="00686D49" w:rsidRPr="00686D49" w:rsidRDefault="00686D49" w:rsidP="00686D49">
      <w:pPr>
        <w:widowControl w:val="0"/>
        <w:suppressAutoHyphens/>
        <w:ind w:left="4254"/>
        <w:jc w:val="center"/>
        <w:rPr>
          <w:rFonts w:ascii="Times New Roman" w:eastAsia="Times New Roman" w:hAnsi="Times New Roman" w:cs="Times New Roman"/>
          <w:color w:val="000000"/>
          <w:sz w:val="24"/>
          <w:szCs w:val="24"/>
          <w:lang w:eastAsia="ru-RU"/>
        </w:rPr>
      </w:pPr>
      <w:r w:rsidRPr="00686D49">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686D49" w:rsidRPr="00686D49" w:rsidRDefault="00686D49" w:rsidP="00686D49">
      <w:pPr>
        <w:widowControl w:val="0"/>
        <w:suppressAutoHyphens/>
        <w:jc w:val="center"/>
        <w:rPr>
          <w:rFonts w:ascii="Times New Roman" w:eastAsia="Times New Roman" w:hAnsi="Times New Roman" w:cs="Times New Roman"/>
          <w:b/>
          <w:bCs/>
          <w:iCs/>
          <w:lang w:eastAsia="zh-CN"/>
        </w:rPr>
      </w:pPr>
    </w:p>
    <w:p w:rsidR="00686D49" w:rsidRPr="00686D49" w:rsidRDefault="00686D49" w:rsidP="00686D49">
      <w:pPr>
        <w:widowControl w:val="0"/>
        <w:suppressAutoHyphens/>
        <w:jc w:val="center"/>
        <w:rPr>
          <w:rFonts w:ascii="Times New Roman" w:eastAsia="Times New Roman" w:hAnsi="Times New Roman" w:cs="Times New Roman"/>
          <w:b/>
          <w:bCs/>
          <w:iCs/>
          <w:lang w:val="kk-KZ" w:eastAsia="zh-CN"/>
        </w:rPr>
      </w:pPr>
    </w:p>
    <w:p w:rsidR="00686D49" w:rsidRPr="00686D49" w:rsidRDefault="00686D49" w:rsidP="00686D49">
      <w:pPr>
        <w:widowControl w:val="0"/>
        <w:suppressAutoHyphens/>
        <w:jc w:val="center"/>
        <w:rPr>
          <w:rFonts w:ascii="Times New Roman" w:eastAsia="Times New Roman" w:hAnsi="Times New Roman" w:cs="Times New Roman"/>
          <w:b/>
          <w:iCs/>
          <w:lang w:val="kk-KZ" w:eastAsia="zh-CN"/>
        </w:rPr>
      </w:pPr>
      <w:r w:rsidRPr="00686D49">
        <w:rPr>
          <w:rFonts w:ascii="Times New Roman" w:eastAsia="Times New Roman" w:hAnsi="Times New Roman" w:cs="Times New Roman"/>
          <w:b/>
          <w:bCs/>
          <w:iCs/>
          <w:lang w:val="kk-KZ" w:eastAsia="zh-CN"/>
        </w:rPr>
        <w:t>«Б» КОРПУСЫНЫҢ ӘКІМШІЛІК МЕМЛЕКЕТТІК</w:t>
      </w:r>
    </w:p>
    <w:p w:rsidR="00686D49" w:rsidRPr="00686D49" w:rsidRDefault="00686D49" w:rsidP="00686D49">
      <w:pPr>
        <w:widowControl w:val="0"/>
        <w:suppressAutoHyphens/>
        <w:jc w:val="center"/>
        <w:rPr>
          <w:rFonts w:ascii="Times New Roman" w:eastAsia="Times New Roman" w:hAnsi="Times New Roman" w:cs="Times New Roman"/>
          <w:b/>
          <w:bCs/>
          <w:iCs/>
          <w:lang w:val="kk-KZ" w:eastAsia="zh-CN"/>
        </w:rPr>
      </w:pPr>
      <w:r w:rsidRPr="00686D49">
        <w:rPr>
          <w:rFonts w:ascii="Times New Roman" w:eastAsia="Times New Roman" w:hAnsi="Times New Roman" w:cs="Times New Roman"/>
          <w:b/>
          <w:bCs/>
          <w:iCs/>
          <w:lang w:val="kk-KZ" w:eastAsia="zh-CN"/>
        </w:rPr>
        <w:t>ЛАУАЗЫМЫНА КАНДИДАТТЫҢ ҚЫЗМЕТТIК ТIЗIМІ</w:t>
      </w:r>
    </w:p>
    <w:p w:rsidR="00686D49" w:rsidRPr="00686D49" w:rsidRDefault="00686D49" w:rsidP="00686D49">
      <w:pPr>
        <w:widowControl w:val="0"/>
        <w:suppressAutoHyphens/>
        <w:jc w:val="center"/>
        <w:rPr>
          <w:rFonts w:ascii="Times New Roman" w:eastAsia="Times New Roman" w:hAnsi="Times New Roman" w:cs="Times New Roman"/>
          <w:b/>
          <w:bCs/>
          <w:iCs/>
          <w:lang w:eastAsia="zh-CN"/>
        </w:rPr>
      </w:pPr>
      <w:r w:rsidRPr="00686D49">
        <w:rPr>
          <w:rFonts w:ascii="Times New Roman" w:eastAsia="Times New Roman" w:hAnsi="Times New Roman" w:cs="Times New Roman"/>
          <w:b/>
          <w:bCs/>
          <w:iCs/>
          <w:lang w:eastAsia="zh-CN"/>
        </w:rPr>
        <w:t>ПОСЛУЖНОЙ СПИСОК</w:t>
      </w:r>
      <w:r w:rsidRPr="00686D49">
        <w:rPr>
          <w:rFonts w:ascii="Times New Roman" w:eastAsia="Times New Roman" w:hAnsi="Times New Roman" w:cs="Times New Roman"/>
          <w:b/>
          <w:bCs/>
          <w:iCs/>
          <w:lang w:eastAsia="zh-CN"/>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683"/>
        <w:gridCol w:w="2054"/>
      </w:tblGrid>
      <w:tr w:rsidR="00686D49" w:rsidRPr="00686D49" w:rsidTr="00686D49">
        <w:trPr>
          <w:tblCellSpacing w:w="15" w:type="dxa"/>
        </w:trPr>
        <w:tc>
          <w:tcPr>
            <w:tcW w:w="3925" w:type="pct"/>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_____________________________________________</w:t>
            </w:r>
            <w:r w:rsidRPr="00686D49">
              <w:rPr>
                <w:rFonts w:ascii="Times New Roman" w:eastAsia="Times New Roman" w:hAnsi="Times New Roman" w:cs="Times New Roman"/>
                <w:bCs/>
                <w:iCs/>
                <w:lang w:eastAsia="zh-CN"/>
              </w:rPr>
              <w:br/>
              <w:t xml:space="preserve">тегі, атыжәнеәкесініңаты (болғанжағдайда) / </w:t>
            </w:r>
            <w:r w:rsidRPr="00686D49">
              <w:rPr>
                <w:rFonts w:ascii="Times New Roman" w:eastAsia="Times New Roman" w:hAnsi="Times New Roman" w:cs="Times New Roman"/>
                <w:bCs/>
                <w:iCs/>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ФОТО</w:t>
            </w:r>
            <w:r w:rsidRPr="00686D49">
              <w:rPr>
                <w:rFonts w:ascii="Times New Roman" w:eastAsia="Times New Roman" w:hAnsi="Times New Roman" w:cs="Times New Roman"/>
                <w:bCs/>
                <w:iCs/>
                <w:lang w:eastAsia="zh-CN"/>
              </w:rPr>
              <w:br/>
              <w:t>(түрлі түсті/ цветное,</w:t>
            </w:r>
            <w:r w:rsidRPr="00686D49">
              <w:rPr>
                <w:rFonts w:ascii="Times New Roman" w:eastAsia="Times New Roman" w:hAnsi="Times New Roman" w:cs="Times New Roman"/>
                <w:bCs/>
                <w:iCs/>
                <w:lang w:eastAsia="zh-CN"/>
              </w:rPr>
              <w:br/>
              <w:t>3х4)</w:t>
            </w:r>
          </w:p>
        </w:tc>
      </w:tr>
      <w:tr w:rsidR="00686D49" w:rsidRPr="00686D49" w:rsidTr="00686D49">
        <w:trPr>
          <w:tblCellSpacing w:w="15" w:type="dxa"/>
        </w:trPr>
        <w:tc>
          <w:tcPr>
            <w:tcW w:w="3925" w:type="pct"/>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_____________________________________________</w:t>
            </w:r>
            <w:r w:rsidRPr="00686D49">
              <w:rPr>
                <w:rFonts w:ascii="Times New Roman" w:eastAsia="Times New Roman" w:hAnsi="Times New Roman" w:cs="Times New Roman"/>
                <w:bCs/>
                <w:iCs/>
                <w:lang w:eastAsia="zh-CN"/>
              </w:rPr>
              <w:br/>
              <w:t>лауазымы/должность, санаты/категория</w:t>
            </w:r>
            <w:r w:rsidRPr="00686D49">
              <w:rPr>
                <w:rFonts w:ascii="Times New Roman" w:eastAsia="Times New Roman" w:hAnsi="Times New Roman" w:cs="Times New Roman"/>
                <w:bCs/>
                <w:iCs/>
                <w:lang w:eastAsia="zh-CN"/>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D49" w:rsidRPr="00686D49" w:rsidRDefault="00686D49" w:rsidP="00686D49">
            <w:pPr>
              <w:rPr>
                <w:rFonts w:ascii="Times New Roman" w:eastAsia="Times New Roman" w:hAnsi="Times New Roman" w:cs="Times New Roman"/>
                <w:bCs/>
                <w:iCs/>
                <w:lang w:eastAsia="zh-CN"/>
              </w:rPr>
            </w:pPr>
          </w:p>
        </w:tc>
      </w:tr>
    </w:tbl>
    <w:p w:rsidR="00686D49" w:rsidRPr="00686D49" w:rsidRDefault="00686D49" w:rsidP="00686D49">
      <w:pPr>
        <w:widowControl w:val="0"/>
        <w:suppressAutoHyphens/>
        <w:jc w:val="center"/>
        <w:rPr>
          <w:rFonts w:ascii="Times New Roman" w:eastAsia="Times New Roman" w:hAnsi="Times New Roman" w:cs="Times New Roman"/>
          <w:bCs/>
          <w:iCs/>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278"/>
        <w:gridCol w:w="4336"/>
        <w:gridCol w:w="3794"/>
      </w:tblGrid>
      <w:tr w:rsidR="00686D49" w:rsidRPr="00686D49" w:rsidTr="00686D49">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ЖЕКЕ МӘЛІМЕТТЕР / ЛИЧНЫЕ ДАННЫЕ</w:t>
            </w: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Туғанкүніжәнежері/</w:t>
            </w:r>
            <w:r w:rsidRPr="00686D49">
              <w:rPr>
                <w:rFonts w:ascii="Times New Roman" w:eastAsia="Times New Roman" w:hAnsi="Times New Roman" w:cs="Times New Roman"/>
                <w:bCs/>
                <w:iCs/>
                <w:lang w:eastAsia="zh-CN"/>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Ұлты (қалауыбойынша)/</w:t>
            </w:r>
            <w:r w:rsidRPr="00686D49">
              <w:rPr>
                <w:rFonts w:ascii="Times New Roman" w:eastAsia="Times New Roman" w:hAnsi="Times New Roman" w:cs="Times New Roman"/>
                <w:bCs/>
                <w:iCs/>
                <w:lang w:eastAsia="zh-CN"/>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Оқуорнынбітіргенжылыжәне оныңатауы/</w:t>
            </w:r>
            <w:r w:rsidRPr="00686D49">
              <w:rPr>
                <w:rFonts w:ascii="Times New Roman" w:eastAsia="Times New Roman" w:hAnsi="Times New Roman" w:cs="Times New Roman"/>
                <w:bCs/>
                <w:iCs/>
                <w:lang w:eastAsia="zh-CN"/>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Мамандығыбойыншабіліктілігі, ғылымидәрежесі, ғылыми атағы (болған жағдайда) /</w:t>
            </w:r>
            <w:r w:rsidRPr="00686D49">
              <w:rPr>
                <w:rFonts w:ascii="Times New Roman" w:eastAsia="Times New Roman" w:hAnsi="Times New Roman" w:cs="Times New Roman"/>
                <w:bCs/>
                <w:iCs/>
                <w:lang w:eastAsia="zh-CN"/>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Шетелтілдерінбілуі/</w:t>
            </w:r>
            <w:r w:rsidRPr="00686D49">
              <w:rPr>
                <w:rFonts w:ascii="Times New Roman" w:eastAsia="Times New Roman" w:hAnsi="Times New Roman" w:cs="Times New Roman"/>
                <w:bCs/>
                <w:iCs/>
                <w:lang w:eastAsia="zh-CN"/>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Мемлекеттікнаградалары, құрметтіатақтары(болған жағдайда) /</w:t>
            </w:r>
            <w:r w:rsidRPr="00686D49">
              <w:rPr>
                <w:rFonts w:ascii="Times New Roman" w:eastAsia="Times New Roman" w:hAnsi="Times New Roman" w:cs="Times New Roman"/>
                <w:bCs/>
                <w:iCs/>
                <w:lang w:eastAsia="zh-CN"/>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Дипломатиялықдәрежесі, әскери, арнайыатақтары, сыныптықшені(болған жағдайда) /</w:t>
            </w:r>
            <w:r w:rsidRPr="00686D49">
              <w:rPr>
                <w:rFonts w:ascii="Times New Roman" w:eastAsia="Times New Roman" w:hAnsi="Times New Roman" w:cs="Times New Roman"/>
                <w:bCs/>
                <w:iCs/>
                <w:lang w:eastAsia="zh-CN"/>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Жазатүрі, оны тағайындаукүні мен негізі(болғанжағдайда)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lastRenderedPageBreak/>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686D49">
              <w:rPr>
                <w:rFonts w:ascii="Times New Roman" w:eastAsia="Times New Roman" w:hAnsi="Times New Roman" w:cs="Times New Roman"/>
                <w:bCs/>
                <w:iCs/>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ЕҢБЕК ЖОЛЫ/ТРУДОВАЯ ДЕЯТЕЛЬНОСТЬ</w:t>
            </w:r>
          </w:p>
        </w:tc>
      </w:tr>
      <w:tr w:rsidR="00686D49" w:rsidRPr="00686D49" w:rsidTr="00686D49">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қызметі, жұмысорны, мекеменіңорналасқанжері/должность, место работы, местонахождение организации</w:t>
            </w:r>
          </w:p>
        </w:tc>
      </w:tr>
      <w:tr w:rsidR="00686D49" w:rsidRPr="00686D49" w:rsidTr="00686D49">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қабылданған/</w:t>
            </w:r>
            <w:r w:rsidRPr="00686D49">
              <w:rPr>
                <w:rFonts w:ascii="Times New Roman" w:eastAsia="Times New Roman" w:hAnsi="Times New Roman" w:cs="Times New Roman"/>
                <w:bCs/>
                <w:iCs/>
                <w:lang w:eastAsia="zh-CN"/>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босатылған/</w:t>
            </w:r>
            <w:r w:rsidRPr="00686D49">
              <w:rPr>
                <w:rFonts w:ascii="Times New Roman" w:eastAsia="Times New Roman" w:hAnsi="Times New Roman" w:cs="Times New Roman"/>
                <w:bCs/>
                <w:iCs/>
                <w:lang w:eastAsia="zh-CN"/>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r>
      <w:tr w:rsidR="00686D49" w:rsidRPr="00686D49" w:rsidTr="00686D49">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D49" w:rsidRPr="00686D49" w:rsidRDefault="00686D49" w:rsidP="00686D49">
            <w:pPr>
              <w:spacing w:line="276" w:lineRule="auto"/>
              <w:rPr>
                <w:rFonts w:ascii="Calibri" w:eastAsia="Calibri" w:hAnsi="Calibri" w:cs="Times New Roma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tc>
      </w:tr>
      <w:tr w:rsidR="00686D49" w:rsidRPr="00686D49" w:rsidTr="00686D49">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tc>
      </w:tr>
      <w:tr w:rsidR="00686D49" w:rsidRPr="00686D49" w:rsidTr="00686D49">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tc>
      </w:tr>
      <w:tr w:rsidR="00686D49" w:rsidRPr="00686D49" w:rsidTr="00686D49">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center"/>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_____________________</w:t>
            </w:r>
            <w:r w:rsidRPr="00686D49">
              <w:rPr>
                <w:rFonts w:ascii="Times New Roman" w:eastAsia="Times New Roman" w:hAnsi="Times New Roman" w:cs="Times New Roman"/>
                <w:bCs/>
                <w:iCs/>
                <w:lang w:eastAsia="zh-CN"/>
              </w:rPr>
              <w:br/>
              <w:t>Кандидаттың қолы/</w:t>
            </w:r>
            <w:r w:rsidRPr="00686D49">
              <w:rPr>
                <w:rFonts w:ascii="Times New Roman" w:eastAsia="Times New Roman" w:hAnsi="Times New Roman" w:cs="Times New Roman"/>
                <w:bCs/>
                <w:iCs/>
                <w:lang w:eastAsia="zh-CN"/>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D49" w:rsidRPr="00686D49" w:rsidRDefault="00686D49" w:rsidP="00686D49">
            <w:pPr>
              <w:widowControl w:val="0"/>
              <w:suppressAutoHyphens/>
              <w:spacing w:line="276" w:lineRule="auto"/>
              <w:jc w:val="right"/>
              <w:rPr>
                <w:rFonts w:ascii="Times New Roman" w:eastAsia="Times New Roman" w:hAnsi="Times New Roman" w:cs="Times New Roman"/>
                <w:bCs/>
                <w:iCs/>
                <w:lang w:eastAsia="zh-CN"/>
              </w:rPr>
            </w:pPr>
          </w:p>
          <w:p w:rsidR="00686D49" w:rsidRPr="00686D49" w:rsidRDefault="00686D49" w:rsidP="00686D49">
            <w:pPr>
              <w:widowControl w:val="0"/>
              <w:suppressAutoHyphens/>
              <w:spacing w:line="276" w:lineRule="auto"/>
              <w:jc w:val="right"/>
              <w:rPr>
                <w:rFonts w:ascii="Times New Roman" w:eastAsia="Times New Roman" w:hAnsi="Times New Roman" w:cs="Times New Roman"/>
                <w:bCs/>
                <w:iCs/>
                <w:lang w:eastAsia="zh-CN"/>
              </w:rPr>
            </w:pPr>
            <w:r w:rsidRPr="00686D49">
              <w:rPr>
                <w:rFonts w:ascii="Times New Roman" w:eastAsia="Times New Roman" w:hAnsi="Times New Roman" w:cs="Times New Roman"/>
                <w:bCs/>
                <w:iCs/>
                <w:lang w:eastAsia="zh-CN"/>
              </w:rPr>
              <w:t>_______________</w:t>
            </w:r>
            <w:r w:rsidRPr="00686D49">
              <w:rPr>
                <w:rFonts w:ascii="Times New Roman" w:eastAsia="Times New Roman" w:hAnsi="Times New Roman" w:cs="Times New Roman"/>
                <w:bCs/>
                <w:iCs/>
                <w:lang w:eastAsia="zh-CN"/>
              </w:rPr>
              <w:br/>
              <w:t>күні/дата</w:t>
            </w:r>
          </w:p>
        </w:tc>
      </w:tr>
    </w:tbl>
    <w:p w:rsidR="00686D49" w:rsidRPr="00686D49" w:rsidRDefault="00686D49" w:rsidP="00686D49">
      <w:pPr>
        <w:widowControl w:val="0"/>
        <w:suppressAutoHyphens/>
        <w:ind w:firstLine="709"/>
        <w:jc w:val="center"/>
        <w:rPr>
          <w:rFonts w:ascii="Times New Roman" w:eastAsia="Times New Roman" w:hAnsi="Times New Roman" w:cs="Times New Roman"/>
          <w:iCs/>
          <w:lang w:val="kk-KZ" w:eastAsia="zh-CN"/>
        </w:rPr>
      </w:pPr>
    </w:p>
    <w:sectPr w:rsidR="00686D49" w:rsidRPr="00686D49"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2368A"/>
    <w:multiLevelType w:val="hybridMultilevel"/>
    <w:tmpl w:val="29F033C0"/>
    <w:lvl w:ilvl="0" w:tplc="163A2D1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10"/>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7"/>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8"/>
  </w:num>
  <w:num w:numId="26">
    <w:abstractNumId w:val="27"/>
  </w:num>
  <w:num w:numId="27">
    <w:abstractNumId w:val="16"/>
  </w:num>
  <w:num w:numId="28">
    <w:abstractNumId w:val="25"/>
  </w:num>
  <w:num w:numId="29">
    <w:abstractNumId w:val="14"/>
  </w:num>
  <w:num w:numId="30">
    <w:abstractNumId w:val="9"/>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6A6A"/>
    <w:rsid w:val="000173B0"/>
    <w:rsid w:val="00017B18"/>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7745C"/>
    <w:rsid w:val="00184655"/>
    <w:rsid w:val="001A346E"/>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45DC0"/>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23CA"/>
    <w:rsid w:val="003A76EF"/>
    <w:rsid w:val="003B35BB"/>
    <w:rsid w:val="003C2BA6"/>
    <w:rsid w:val="003D6AA5"/>
    <w:rsid w:val="003E17CD"/>
    <w:rsid w:val="003E2F16"/>
    <w:rsid w:val="003F6099"/>
    <w:rsid w:val="004026FA"/>
    <w:rsid w:val="00410F9E"/>
    <w:rsid w:val="00411528"/>
    <w:rsid w:val="004153C5"/>
    <w:rsid w:val="0041738E"/>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0280"/>
    <w:rsid w:val="005C669C"/>
    <w:rsid w:val="005D02AF"/>
    <w:rsid w:val="005E6A9E"/>
    <w:rsid w:val="005F0E6A"/>
    <w:rsid w:val="005F1352"/>
    <w:rsid w:val="005F5657"/>
    <w:rsid w:val="005F668E"/>
    <w:rsid w:val="00600428"/>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86D49"/>
    <w:rsid w:val="006A071E"/>
    <w:rsid w:val="006A2D4F"/>
    <w:rsid w:val="006A731B"/>
    <w:rsid w:val="006B299D"/>
    <w:rsid w:val="006B4138"/>
    <w:rsid w:val="006B42B6"/>
    <w:rsid w:val="006C7614"/>
    <w:rsid w:val="006D6C5D"/>
    <w:rsid w:val="006D7006"/>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5731C"/>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22719"/>
    <w:rsid w:val="00933FB3"/>
    <w:rsid w:val="0094112A"/>
    <w:rsid w:val="00951E7E"/>
    <w:rsid w:val="009568D7"/>
    <w:rsid w:val="009621C0"/>
    <w:rsid w:val="00962454"/>
    <w:rsid w:val="0096368B"/>
    <w:rsid w:val="0097371F"/>
    <w:rsid w:val="00975708"/>
    <w:rsid w:val="009759C0"/>
    <w:rsid w:val="00986FA0"/>
    <w:rsid w:val="009A0A58"/>
    <w:rsid w:val="009A2AD2"/>
    <w:rsid w:val="009A4D05"/>
    <w:rsid w:val="009A4E07"/>
    <w:rsid w:val="009B60F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03D91"/>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371">
      <w:bodyDiv w:val="1"/>
      <w:marLeft w:val="0"/>
      <w:marRight w:val="0"/>
      <w:marTop w:val="0"/>
      <w:marBottom w:val="0"/>
      <w:divBdr>
        <w:top w:val="none" w:sz="0" w:space="0" w:color="auto"/>
        <w:left w:val="none" w:sz="0" w:space="0" w:color="auto"/>
        <w:bottom w:val="none" w:sz="0" w:space="0" w:color="auto"/>
        <w:right w:val="none" w:sz="0" w:space="0" w:color="auto"/>
      </w:divBdr>
    </w:div>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003387731">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ylkasimova@kgd.gov.kz" TargetMode="External"/><Relationship Id="rId12" Type="http://schemas.openxmlformats.org/officeDocument/2006/relationships/hyperlink" Target="http://www.adilet.zan.kz/rus/docs/Z98000026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kgd.gov.kz" TargetMode="External"/><Relationship Id="rId5" Type="http://schemas.openxmlformats.org/officeDocument/2006/relationships/settings" Target="settings.xml"/><Relationship Id="rId10" Type="http://schemas.openxmlformats.org/officeDocument/2006/relationships/hyperlink" Target="http://www.adilet.zan.kz/rus/docs/Z980000267_" TargetMode="External"/><Relationship Id="rId4" Type="http://schemas.microsoft.com/office/2007/relationships/stylesWithEffects" Target="stylesWithEffects.xml"/><Relationship Id="rId9" Type="http://schemas.openxmlformats.org/officeDocument/2006/relationships/hyperlink" Target="http://www.adilet.zan.kz/rus/docs/Z980000267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35D6-57A4-4D66-9068-4248AE8E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2017-06-06T03:18:00Z</cp:lastPrinted>
  <dcterms:created xsi:type="dcterms:W3CDTF">2018-05-18T12:20:00Z</dcterms:created>
  <dcterms:modified xsi:type="dcterms:W3CDTF">2018-05-18T12:20:00Z</dcterms:modified>
</cp:coreProperties>
</file>