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DA8077" w14:textId="77777777" w:rsidR="00A33ECD" w:rsidRPr="00A33ECD" w:rsidRDefault="00A33ECD" w:rsidP="00A33ECD">
      <w:pPr>
        <w:spacing w:after="0" w:line="240" w:lineRule="auto"/>
        <w:ind w:left="5245"/>
        <w:jc w:val="center"/>
        <w:rPr>
          <w:rFonts w:ascii="Times New Roman" w:hAnsi="Times New Roman" w:cs="Times New Roman"/>
          <w:sz w:val="28"/>
          <w:szCs w:val="28"/>
          <w:lang w:val="en-US"/>
        </w:rPr>
      </w:pPr>
      <w:bookmarkStart w:id="0" w:name="sub1004441268"/>
      <w:r w:rsidRPr="00A33ECD">
        <w:rPr>
          <w:rFonts w:ascii="Times New Roman" w:hAnsi="Times New Roman" w:cs="Times New Roman"/>
          <w:sz w:val="28"/>
          <w:szCs w:val="28"/>
          <w:lang w:val="en-US"/>
        </w:rPr>
        <w:t>Appendix 15</w:t>
      </w:r>
    </w:p>
    <w:p w14:paraId="607F1A76" w14:textId="77777777" w:rsidR="00A33ECD" w:rsidRDefault="00A33ECD" w:rsidP="00A33ECD">
      <w:pPr>
        <w:spacing w:after="0" w:line="240" w:lineRule="auto"/>
        <w:ind w:left="5245"/>
        <w:jc w:val="center"/>
        <w:rPr>
          <w:rFonts w:ascii="Times New Roman" w:hAnsi="Times New Roman" w:cs="Times New Roman"/>
          <w:sz w:val="28"/>
          <w:szCs w:val="28"/>
          <w:lang w:val="kk-KZ"/>
        </w:rPr>
      </w:pPr>
      <w:r w:rsidRPr="00A33ECD">
        <w:rPr>
          <w:rFonts w:ascii="Times New Roman" w:hAnsi="Times New Roman" w:cs="Times New Roman"/>
          <w:sz w:val="28"/>
          <w:szCs w:val="28"/>
          <w:lang w:val="en-US"/>
        </w:rPr>
        <w:t>to the order of the First Deputy Prime Minister of the Republic of Kazakhstan-Minister of Finance of the Republic of Kazakhstan dated January 20, 2020 No 39</w:t>
      </w:r>
    </w:p>
    <w:p w14:paraId="5CF78B30" w14:textId="77777777" w:rsidR="00143598" w:rsidRDefault="00143598" w:rsidP="00143598">
      <w:pPr>
        <w:spacing w:after="0" w:line="240" w:lineRule="auto"/>
        <w:ind w:left="5245"/>
        <w:jc w:val="center"/>
        <w:rPr>
          <w:rFonts w:ascii="Times New Roman" w:hAnsi="Times New Roman" w:cs="Times New Roman"/>
          <w:sz w:val="28"/>
          <w:szCs w:val="28"/>
          <w:lang w:val="kk-KZ"/>
        </w:rPr>
      </w:pPr>
    </w:p>
    <w:p w14:paraId="5D308EFE" w14:textId="77777777" w:rsidR="00A06650" w:rsidRPr="00A33ECD" w:rsidRDefault="00A06650" w:rsidP="00143598">
      <w:pPr>
        <w:spacing w:after="0" w:line="240" w:lineRule="auto"/>
        <w:ind w:left="5245"/>
        <w:jc w:val="center"/>
        <w:rPr>
          <w:rFonts w:ascii="Times New Roman" w:hAnsi="Times New Roman" w:cs="Times New Roman"/>
          <w:sz w:val="28"/>
          <w:szCs w:val="28"/>
          <w:lang w:val="kk-KZ"/>
        </w:rPr>
      </w:pPr>
    </w:p>
    <w:p w14:paraId="102FECFE" w14:textId="57B25DDA" w:rsidR="009A1E2F" w:rsidRPr="00A536E4" w:rsidRDefault="0099790C" w:rsidP="004A63A7">
      <w:pPr>
        <w:spacing w:after="0" w:line="240" w:lineRule="auto"/>
        <w:jc w:val="center"/>
        <w:rPr>
          <w:rFonts w:ascii="Times New Roman" w:hAnsi="Times New Roman" w:cs="Times New Roman"/>
          <w:sz w:val="28"/>
          <w:szCs w:val="28"/>
          <w:lang w:val="en-US"/>
        </w:rPr>
      </w:pPr>
      <w:r w:rsidRPr="00A536E4">
        <w:rPr>
          <w:rStyle w:val="s1"/>
          <w:rFonts w:ascii="Times New Roman" w:hAnsi="Times New Roman" w:cs="Times New Roman"/>
          <w:sz w:val="28"/>
          <w:szCs w:val="28"/>
          <w:lang w:val="en-US"/>
        </w:rPr>
        <w:t xml:space="preserve">Rules </w:t>
      </w:r>
      <w:r w:rsidR="00C241F9" w:rsidRPr="00A536E4">
        <w:rPr>
          <w:rStyle w:val="s1"/>
          <w:rFonts w:ascii="Times New Roman" w:hAnsi="Times New Roman" w:cs="Times New Roman"/>
          <w:sz w:val="28"/>
          <w:szCs w:val="28"/>
          <w:lang w:val="en-US"/>
        </w:rPr>
        <w:t>on</w:t>
      </w:r>
      <w:r w:rsidRPr="00A536E4">
        <w:rPr>
          <w:rStyle w:val="s1"/>
          <w:rFonts w:ascii="Times New Roman" w:hAnsi="Times New Roman" w:cs="Times New Roman"/>
          <w:sz w:val="28"/>
          <w:szCs w:val="28"/>
          <w:lang w:val="en-US"/>
        </w:rPr>
        <w:t xml:space="preserve"> </w:t>
      </w:r>
      <w:r w:rsidR="00C241F9" w:rsidRPr="00A536E4">
        <w:rPr>
          <w:rStyle w:val="s1"/>
          <w:rFonts w:ascii="Times New Roman" w:hAnsi="Times New Roman" w:cs="Times New Roman"/>
          <w:sz w:val="28"/>
          <w:szCs w:val="28"/>
          <w:lang w:val="en-US"/>
        </w:rPr>
        <w:t>drafting</w:t>
      </w:r>
      <w:r w:rsidRPr="00A536E4">
        <w:rPr>
          <w:rStyle w:val="s1"/>
          <w:rFonts w:ascii="Times New Roman" w:hAnsi="Times New Roman" w:cs="Times New Roman"/>
          <w:sz w:val="28"/>
          <w:szCs w:val="28"/>
          <w:lang w:val="en-US"/>
        </w:rPr>
        <w:t xml:space="preserve"> a tax report (declaration) on corporate income tax (form 180.00)</w:t>
      </w:r>
    </w:p>
    <w:p w14:paraId="19A38EE3" w14:textId="77777777" w:rsidR="00102B71" w:rsidRDefault="00102B71" w:rsidP="004A63A7">
      <w:pPr>
        <w:spacing w:after="0" w:line="240" w:lineRule="auto"/>
        <w:jc w:val="center"/>
        <w:rPr>
          <w:rFonts w:ascii="Times New Roman" w:hAnsi="Times New Roman" w:cs="Times New Roman"/>
          <w:sz w:val="28"/>
          <w:szCs w:val="28"/>
          <w:lang w:val="kk-KZ"/>
        </w:rPr>
      </w:pPr>
      <w:r w:rsidRPr="00A536E4">
        <w:rPr>
          <w:rFonts w:ascii="Times New Roman" w:hAnsi="Times New Roman" w:cs="Times New Roman"/>
          <w:sz w:val="28"/>
          <w:szCs w:val="28"/>
          <w:lang w:val="en-US"/>
        </w:rPr>
        <w:t> </w:t>
      </w:r>
    </w:p>
    <w:p w14:paraId="32AD604D" w14:textId="0FF12DCD" w:rsidR="00102B71" w:rsidRPr="00A536E4" w:rsidRDefault="0099790C" w:rsidP="0099790C">
      <w:pPr>
        <w:pStyle w:val="ad"/>
        <w:tabs>
          <w:tab w:val="left" w:pos="1276"/>
        </w:tabs>
        <w:ind w:left="284"/>
        <w:jc w:val="center"/>
        <w:rPr>
          <w:rStyle w:val="s1"/>
          <w:rFonts w:ascii="Times New Roman" w:hAnsi="Times New Roman" w:cs="Times New Roman"/>
          <w:sz w:val="28"/>
          <w:szCs w:val="28"/>
          <w:lang w:val="en-US"/>
        </w:rPr>
      </w:pPr>
      <w:bookmarkStart w:id="1" w:name="SUB100"/>
      <w:bookmarkEnd w:id="1"/>
      <w:proofErr w:type="gramStart"/>
      <w:r w:rsidRPr="00A536E4">
        <w:rPr>
          <w:rStyle w:val="s1"/>
          <w:rFonts w:ascii="Times New Roman" w:hAnsi="Times New Roman" w:cs="Times New Roman"/>
          <w:sz w:val="28"/>
          <w:szCs w:val="28"/>
          <w:lang w:val="en-US"/>
        </w:rPr>
        <w:t>Chapter 1.</w:t>
      </w:r>
      <w:proofErr w:type="gramEnd"/>
      <w:r w:rsidRPr="00A536E4">
        <w:rPr>
          <w:rStyle w:val="s1"/>
          <w:rFonts w:ascii="Times New Roman" w:hAnsi="Times New Roman" w:cs="Times New Roman"/>
          <w:sz w:val="28"/>
          <w:szCs w:val="28"/>
          <w:lang w:val="en-US"/>
        </w:rPr>
        <w:t xml:space="preserve"> General provisions</w:t>
      </w:r>
    </w:p>
    <w:p w14:paraId="4054288A" w14:textId="77777777" w:rsidR="00102B71" w:rsidRPr="00A536E4" w:rsidRDefault="00102B71" w:rsidP="004A63A7">
      <w:pPr>
        <w:spacing w:after="0" w:line="240" w:lineRule="auto"/>
        <w:jc w:val="center"/>
        <w:rPr>
          <w:rFonts w:ascii="Times New Roman" w:hAnsi="Times New Roman" w:cs="Times New Roman"/>
          <w:sz w:val="28"/>
          <w:szCs w:val="28"/>
          <w:lang w:val="en-US"/>
        </w:rPr>
      </w:pPr>
      <w:r w:rsidRPr="00A536E4">
        <w:rPr>
          <w:rFonts w:ascii="Times New Roman" w:hAnsi="Times New Roman" w:cs="Times New Roman"/>
          <w:sz w:val="28"/>
          <w:szCs w:val="28"/>
          <w:lang w:val="en-US"/>
        </w:rPr>
        <w:t> </w:t>
      </w:r>
    </w:p>
    <w:p w14:paraId="77A4034E" w14:textId="7CC6B26A" w:rsidR="00B210D0" w:rsidRPr="00A536E4" w:rsidRDefault="00796B69" w:rsidP="00B210D0">
      <w:pPr>
        <w:pStyle w:val="ad"/>
        <w:numPr>
          <w:ilvl w:val="0"/>
          <w:numId w:val="3"/>
        </w:numPr>
        <w:tabs>
          <w:tab w:val="left" w:pos="1134"/>
        </w:tabs>
        <w:ind w:left="0" w:firstLine="709"/>
        <w:jc w:val="both"/>
        <w:rPr>
          <w:rStyle w:val="s0"/>
          <w:sz w:val="28"/>
          <w:szCs w:val="28"/>
          <w:lang w:val="en-US"/>
        </w:rPr>
      </w:pPr>
      <w:bookmarkStart w:id="2" w:name="sub1002374250"/>
      <w:r w:rsidRPr="00A536E4">
        <w:rPr>
          <w:rStyle w:val="s0"/>
          <w:sz w:val="28"/>
          <w:szCs w:val="28"/>
          <w:lang w:val="en-US"/>
        </w:rPr>
        <w:t xml:space="preserve">The Rules on drafting </w:t>
      </w:r>
      <w:r w:rsidR="00947BC9" w:rsidRPr="00A536E4">
        <w:rPr>
          <w:rStyle w:val="s0"/>
          <w:sz w:val="28"/>
          <w:szCs w:val="28"/>
          <w:lang w:val="en-US"/>
        </w:rPr>
        <w:t xml:space="preserve">a </w:t>
      </w:r>
      <w:r w:rsidRPr="00A536E4">
        <w:rPr>
          <w:rStyle w:val="s0"/>
          <w:sz w:val="28"/>
          <w:szCs w:val="28"/>
          <w:lang w:val="en-US"/>
        </w:rPr>
        <w:t xml:space="preserve">tax report (declaration) on corporate income tax (form 180.00) (hereinafter- the Rules) are developed in accordance with paragraph 9 of article 6 of Constitutional statute of the Republic of Kazakhstan dated 7 December 2015 </w:t>
      </w:r>
      <w:r w:rsidRPr="00A536E4">
        <w:rPr>
          <w:rStyle w:val="s0"/>
          <w:sz w:val="28"/>
          <w:szCs w:val="28"/>
          <w:lang w:val="kk-KZ"/>
        </w:rPr>
        <w:t>«</w:t>
      </w:r>
      <w:r w:rsidRPr="00A536E4">
        <w:rPr>
          <w:rStyle w:val="s0"/>
          <w:sz w:val="28"/>
          <w:szCs w:val="28"/>
          <w:lang w:val="en-US"/>
        </w:rPr>
        <w:t>On Astana International Financial Centre</w:t>
      </w:r>
      <w:r w:rsidRPr="00A536E4">
        <w:rPr>
          <w:rStyle w:val="s0"/>
          <w:sz w:val="28"/>
          <w:szCs w:val="28"/>
          <w:lang w:val="kk-KZ"/>
        </w:rPr>
        <w:t>»</w:t>
      </w:r>
      <w:r w:rsidRPr="00A536E4">
        <w:rPr>
          <w:rStyle w:val="s0"/>
          <w:sz w:val="28"/>
          <w:szCs w:val="28"/>
          <w:lang w:val="en-US"/>
        </w:rPr>
        <w:t xml:space="preserve"> (hereinafter- the Constitutional statute), Code of the Republic of Kazakhstan</w:t>
      </w:r>
      <w:r w:rsidR="008D47FD" w:rsidRPr="00A536E4">
        <w:rPr>
          <w:rStyle w:val="s0"/>
          <w:sz w:val="28"/>
          <w:szCs w:val="28"/>
          <w:lang w:val="en-US"/>
        </w:rPr>
        <w:t xml:space="preserve"> dated 25 December 2017 «On taxes and other </w:t>
      </w:r>
      <w:proofErr w:type="spellStart"/>
      <w:r w:rsidR="008D47FD" w:rsidRPr="00A536E4">
        <w:rPr>
          <w:rStyle w:val="s0"/>
          <w:sz w:val="28"/>
          <w:szCs w:val="28"/>
          <w:lang w:val="en-US"/>
        </w:rPr>
        <w:t>obligotary</w:t>
      </w:r>
      <w:proofErr w:type="spellEnd"/>
      <w:r w:rsidR="008D47FD" w:rsidRPr="00A536E4">
        <w:rPr>
          <w:rStyle w:val="s0"/>
          <w:sz w:val="28"/>
          <w:szCs w:val="28"/>
          <w:lang w:val="en-US"/>
        </w:rPr>
        <w:t xml:space="preserve"> payments to the budget» (hereinafter- the Tax code), paragraph 12 of Rules of tax administration and interaction of state revenue authorities with bodies and participants of the </w:t>
      </w:r>
      <w:r w:rsidR="008D47FD" w:rsidRPr="00A536E4">
        <w:rPr>
          <w:rStyle w:val="s0"/>
          <w:sz w:val="28"/>
          <w:szCs w:val="28"/>
          <w:lang w:val="kk-KZ"/>
        </w:rPr>
        <w:t>«</w:t>
      </w:r>
      <w:r w:rsidR="008D47FD" w:rsidRPr="00A536E4">
        <w:rPr>
          <w:rStyle w:val="s0"/>
          <w:sz w:val="28"/>
          <w:szCs w:val="28"/>
          <w:lang w:val="en-US"/>
        </w:rPr>
        <w:t>Astana</w:t>
      </w:r>
      <w:r w:rsidR="008D47FD" w:rsidRPr="00A536E4">
        <w:rPr>
          <w:rStyle w:val="s0"/>
          <w:sz w:val="28"/>
          <w:szCs w:val="28"/>
          <w:lang w:val="kk-KZ"/>
        </w:rPr>
        <w:t>»</w:t>
      </w:r>
      <w:r w:rsidR="008D47FD" w:rsidRPr="00A536E4">
        <w:rPr>
          <w:rStyle w:val="s0"/>
          <w:sz w:val="28"/>
          <w:szCs w:val="28"/>
          <w:lang w:val="en-US"/>
        </w:rPr>
        <w:t xml:space="preserve"> International Financial Centre on taxation matters , approved by joint order of the </w:t>
      </w:r>
      <w:r w:rsidR="007E7463" w:rsidRPr="00A536E4">
        <w:rPr>
          <w:rStyle w:val="s0"/>
          <w:sz w:val="28"/>
          <w:szCs w:val="28"/>
          <w:lang w:val="en-US"/>
        </w:rPr>
        <w:t>G</w:t>
      </w:r>
      <w:r w:rsidR="008D47FD" w:rsidRPr="00A536E4">
        <w:rPr>
          <w:rStyle w:val="s0"/>
          <w:sz w:val="28"/>
          <w:szCs w:val="28"/>
          <w:lang w:val="en-US"/>
        </w:rPr>
        <w:t xml:space="preserve">overnor of the </w:t>
      </w:r>
      <w:r w:rsidR="008D47FD" w:rsidRPr="00A536E4">
        <w:rPr>
          <w:rStyle w:val="s0"/>
          <w:sz w:val="28"/>
          <w:szCs w:val="28"/>
          <w:lang w:val="kk-KZ"/>
        </w:rPr>
        <w:t>«</w:t>
      </w:r>
      <w:r w:rsidR="008D47FD" w:rsidRPr="00A536E4">
        <w:rPr>
          <w:rStyle w:val="s0"/>
          <w:sz w:val="28"/>
          <w:szCs w:val="28"/>
          <w:lang w:val="en-US"/>
        </w:rPr>
        <w:t>Astana</w:t>
      </w:r>
      <w:r w:rsidR="008D47FD" w:rsidRPr="00A536E4">
        <w:rPr>
          <w:rStyle w:val="s0"/>
          <w:sz w:val="28"/>
          <w:szCs w:val="28"/>
          <w:lang w:val="kk-KZ"/>
        </w:rPr>
        <w:t>»</w:t>
      </w:r>
      <w:r w:rsidR="008D47FD" w:rsidRPr="00A536E4">
        <w:rPr>
          <w:rStyle w:val="s0"/>
          <w:sz w:val="28"/>
          <w:szCs w:val="28"/>
          <w:lang w:val="en-US"/>
        </w:rPr>
        <w:t xml:space="preserve"> International Financial Centre dated 22 December 2017 № 48 and the Chairman of the State Revenue Committee of the Ministry of Finance of the Republic of Kazakhstan dated 29 </w:t>
      </w:r>
      <w:proofErr w:type="spellStart"/>
      <w:r w:rsidR="008D47FD" w:rsidRPr="00A536E4">
        <w:rPr>
          <w:rStyle w:val="s0"/>
          <w:sz w:val="28"/>
          <w:szCs w:val="28"/>
          <w:lang w:val="en-US"/>
        </w:rPr>
        <w:t>Decebmber</w:t>
      </w:r>
      <w:proofErr w:type="spellEnd"/>
      <w:r w:rsidR="008D47FD" w:rsidRPr="00A536E4">
        <w:rPr>
          <w:rStyle w:val="s0"/>
          <w:sz w:val="28"/>
          <w:szCs w:val="28"/>
          <w:lang w:val="en-US"/>
        </w:rPr>
        <w:t xml:space="preserve"> 2017 № 596 (hereinafter- the Rules of tax administration) and determine the order of drafting tax reporting form (declaration)  on corporate income tax (hereinafter-the declaration), intended for </w:t>
      </w:r>
      <w:proofErr w:type="spellStart"/>
      <w:r w:rsidR="008D47FD" w:rsidRPr="00A536E4">
        <w:rPr>
          <w:rStyle w:val="s0"/>
          <w:sz w:val="28"/>
          <w:szCs w:val="28"/>
          <w:lang w:val="en-US"/>
        </w:rPr>
        <w:t>declarating</w:t>
      </w:r>
      <w:proofErr w:type="spellEnd"/>
      <w:r w:rsidR="008D47FD" w:rsidRPr="00A536E4">
        <w:rPr>
          <w:rStyle w:val="s0"/>
          <w:sz w:val="28"/>
          <w:szCs w:val="28"/>
          <w:lang w:val="en-US"/>
        </w:rPr>
        <w:t xml:space="preserve"> of income exempt from corporate income tax in accordance with paragraphs 3, 4 and 7 of article 6 of the Constitutional statute.</w:t>
      </w:r>
      <w:r w:rsidR="00032FBF" w:rsidRPr="00A536E4">
        <w:rPr>
          <w:lang w:val="en-US"/>
        </w:rPr>
        <w:t xml:space="preserve"> </w:t>
      </w:r>
      <w:r w:rsidR="00032FBF" w:rsidRPr="00A536E4">
        <w:rPr>
          <w:rStyle w:val="s0"/>
          <w:sz w:val="28"/>
          <w:szCs w:val="28"/>
          <w:lang w:val="en-US"/>
        </w:rPr>
        <w:t xml:space="preserve">The declaration is </w:t>
      </w:r>
      <w:r w:rsidR="0055612A" w:rsidRPr="00A536E4">
        <w:rPr>
          <w:rStyle w:val="s0"/>
          <w:sz w:val="28"/>
          <w:szCs w:val="28"/>
          <w:lang w:val="en-US"/>
        </w:rPr>
        <w:t>drafted</w:t>
      </w:r>
      <w:r w:rsidR="00032FBF" w:rsidRPr="00A536E4">
        <w:rPr>
          <w:rStyle w:val="s0"/>
          <w:sz w:val="28"/>
          <w:szCs w:val="28"/>
          <w:lang w:val="en-US"/>
        </w:rPr>
        <w:t xml:space="preserve"> by resident and non-resident legal entities operating in the Republic of Kazakhstan through a permanent establishment, subject to the following conditions:</w:t>
      </w:r>
    </w:p>
    <w:p w14:paraId="6A1FCAFC" w14:textId="0DEE5E61" w:rsidR="00102B71" w:rsidRPr="00A536E4" w:rsidRDefault="00B210D0" w:rsidP="00B210D0">
      <w:pPr>
        <w:tabs>
          <w:tab w:val="num" w:pos="1447"/>
        </w:tabs>
        <w:spacing w:after="0" w:line="240" w:lineRule="auto"/>
        <w:ind w:firstLine="709"/>
        <w:jc w:val="both"/>
        <w:rPr>
          <w:rStyle w:val="s0"/>
          <w:sz w:val="28"/>
          <w:szCs w:val="28"/>
          <w:lang w:val="en-US"/>
        </w:rPr>
      </w:pPr>
      <w:r w:rsidRPr="00A536E4">
        <w:rPr>
          <w:rStyle w:val="s0"/>
          <w:sz w:val="28"/>
          <w:szCs w:val="28"/>
          <w:lang w:val="en-US"/>
        </w:rPr>
        <w:t xml:space="preserve">1) </w:t>
      </w:r>
      <w:proofErr w:type="gramStart"/>
      <w:r w:rsidR="0055612A" w:rsidRPr="00A536E4">
        <w:rPr>
          <w:rStyle w:val="s0"/>
          <w:sz w:val="28"/>
          <w:szCs w:val="28"/>
          <w:lang w:val="en-US"/>
        </w:rPr>
        <w:t>being</w:t>
      </w:r>
      <w:proofErr w:type="gramEnd"/>
      <w:r w:rsidR="00032FBF" w:rsidRPr="00A536E4">
        <w:rPr>
          <w:rStyle w:val="s0"/>
          <w:sz w:val="28"/>
          <w:szCs w:val="28"/>
          <w:lang w:val="en-US"/>
        </w:rPr>
        <w:t xml:space="preserve"> </w:t>
      </w:r>
      <w:r w:rsidR="0055612A" w:rsidRPr="00A536E4">
        <w:rPr>
          <w:rStyle w:val="s0"/>
          <w:sz w:val="28"/>
          <w:szCs w:val="28"/>
          <w:lang w:val="en-US"/>
        </w:rPr>
        <w:t>the participants of the Centre,</w:t>
      </w:r>
      <w:r w:rsidR="00032FBF" w:rsidRPr="00A536E4">
        <w:rPr>
          <w:rStyle w:val="s0"/>
          <w:sz w:val="28"/>
          <w:szCs w:val="28"/>
          <w:lang w:val="en-US"/>
        </w:rPr>
        <w:t xml:space="preserve"> which have passed the state registration and performing activity in the Republic of Kazakhstan only on the territory of the Centre;</w:t>
      </w:r>
    </w:p>
    <w:p w14:paraId="60BB04EE" w14:textId="5A72FF5A" w:rsidR="00B210D0" w:rsidRPr="00A536E4" w:rsidRDefault="00B210D0" w:rsidP="00B210D0">
      <w:pPr>
        <w:tabs>
          <w:tab w:val="num" w:pos="1447"/>
        </w:tabs>
        <w:spacing w:after="0" w:line="240" w:lineRule="auto"/>
        <w:ind w:firstLine="709"/>
        <w:jc w:val="both"/>
        <w:rPr>
          <w:rStyle w:val="s0"/>
          <w:sz w:val="28"/>
          <w:szCs w:val="28"/>
          <w:lang w:val="en-US"/>
        </w:rPr>
      </w:pPr>
      <w:r w:rsidRPr="00A536E4">
        <w:rPr>
          <w:rStyle w:val="s0"/>
          <w:sz w:val="28"/>
          <w:szCs w:val="28"/>
          <w:lang w:val="en-US"/>
        </w:rPr>
        <w:t xml:space="preserve">2) </w:t>
      </w:r>
      <w:proofErr w:type="gramStart"/>
      <w:r w:rsidR="00032FBF" w:rsidRPr="00A536E4">
        <w:rPr>
          <w:rStyle w:val="s0"/>
          <w:sz w:val="28"/>
          <w:szCs w:val="28"/>
          <w:lang w:val="en-US"/>
        </w:rPr>
        <w:t>receiv</w:t>
      </w:r>
      <w:r w:rsidR="0055612A" w:rsidRPr="00A536E4">
        <w:rPr>
          <w:rStyle w:val="s0"/>
          <w:sz w:val="28"/>
          <w:szCs w:val="28"/>
          <w:lang w:val="en-US"/>
        </w:rPr>
        <w:t>ing</w:t>
      </w:r>
      <w:proofErr w:type="gramEnd"/>
      <w:r w:rsidR="00032FBF" w:rsidRPr="00A536E4">
        <w:rPr>
          <w:rStyle w:val="s0"/>
          <w:sz w:val="28"/>
          <w:szCs w:val="28"/>
          <w:lang w:val="en-US"/>
        </w:rPr>
        <w:t xml:space="preserve"> income that is exempt in accordance with </w:t>
      </w:r>
      <w:proofErr w:type="spellStart"/>
      <w:r w:rsidR="00032FBF" w:rsidRPr="00A536E4">
        <w:rPr>
          <w:rStyle w:val="s0"/>
          <w:sz w:val="28"/>
          <w:szCs w:val="28"/>
          <w:lang w:val="en-US"/>
        </w:rPr>
        <w:t>paragaphs</w:t>
      </w:r>
      <w:proofErr w:type="spellEnd"/>
      <w:r w:rsidR="00032FBF" w:rsidRPr="00A536E4">
        <w:rPr>
          <w:rStyle w:val="s0"/>
          <w:sz w:val="28"/>
          <w:szCs w:val="28"/>
          <w:lang w:val="en-US"/>
        </w:rPr>
        <w:t xml:space="preserve"> 3,4 and 7 of article 6 of the Constitutional Statute;</w:t>
      </w:r>
    </w:p>
    <w:p w14:paraId="01B90112" w14:textId="103A27A7" w:rsidR="00B210D0" w:rsidRPr="00A536E4" w:rsidRDefault="00B210D0" w:rsidP="00B210D0">
      <w:pPr>
        <w:tabs>
          <w:tab w:val="num" w:pos="1447"/>
        </w:tabs>
        <w:spacing w:after="0" w:line="240" w:lineRule="auto"/>
        <w:ind w:firstLine="709"/>
        <w:jc w:val="both"/>
        <w:rPr>
          <w:rStyle w:val="s0"/>
          <w:sz w:val="28"/>
          <w:szCs w:val="28"/>
          <w:lang w:val="en-US"/>
        </w:rPr>
      </w:pPr>
      <w:r w:rsidRPr="00A536E4">
        <w:rPr>
          <w:rStyle w:val="s0"/>
          <w:sz w:val="28"/>
          <w:szCs w:val="28"/>
          <w:lang w:val="en-US"/>
        </w:rPr>
        <w:t xml:space="preserve">3) </w:t>
      </w:r>
      <w:proofErr w:type="gramStart"/>
      <w:r w:rsidR="00032FBF" w:rsidRPr="00A536E4">
        <w:rPr>
          <w:rStyle w:val="s0"/>
          <w:sz w:val="28"/>
          <w:szCs w:val="28"/>
          <w:lang w:val="en-US"/>
        </w:rPr>
        <w:t>are</w:t>
      </w:r>
      <w:proofErr w:type="gramEnd"/>
      <w:r w:rsidR="00032FBF" w:rsidRPr="00A536E4">
        <w:rPr>
          <w:rStyle w:val="s0"/>
          <w:sz w:val="28"/>
          <w:szCs w:val="28"/>
          <w:lang w:val="en-US"/>
        </w:rPr>
        <w:t xml:space="preserve"> not trustees in accordance with article 40 of the Tax code.</w:t>
      </w:r>
    </w:p>
    <w:p w14:paraId="54F194FB" w14:textId="1B1F95D8" w:rsidR="008C4E12" w:rsidRPr="00A536E4" w:rsidRDefault="00032FBF" w:rsidP="008C4E12">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The rules apply to obligations on presenting a tax report from 1 January 2019.</w:t>
      </w:r>
    </w:p>
    <w:p w14:paraId="316AC484" w14:textId="466AA936" w:rsidR="00102B71" w:rsidRPr="00A536E4" w:rsidRDefault="00C21049" w:rsidP="00BA071A">
      <w:pPr>
        <w:pStyle w:val="ad"/>
        <w:numPr>
          <w:ilvl w:val="0"/>
          <w:numId w:val="3"/>
        </w:numPr>
        <w:tabs>
          <w:tab w:val="left" w:pos="1134"/>
        </w:tabs>
        <w:ind w:left="0" w:firstLine="709"/>
        <w:jc w:val="both"/>
        <w:rPr>
          <w:sz w:val="28"/>
          <w:szCs w:val="28"/>
          <w:lang w:val="en-US"/>
        </w:rPr>
      </w:pPr>
      <w:bookmarkStart w:id="3" w:name="sub1000926580"/>
      <w:r w:rsidRPr="00A536E4">
        <w:rPr>
          <w:rStyle w:val="s0"/>
          <w:sz w:val="28"/>
          <w:szCs w:val="28"/>
          <w:lang w:val="en-US"/>
        </w:rPr>
        <w:t>Corrections, erasures and blots are not allowed in the process of preparing the declaration.</w:t>
      </w:r>
    </w:p>
    <w:p w14:paraId="6801BF8A" w14:textId="17441E49" w:rsidR="00102B71" w:rsidRPr="00A536E4" w:rsidRDefault="00550302" w:rsidP="00BA071A">
      <w:pPr>
        <w:pStyle w:val="ad"/>
        <w:numPr>
          <w:ilvl w:val="0"/>
          <w:numId w:val="3"/>
        </w:numPr>
        <w:tabs>
          <w:tab w:val="left" w:pos="1134"/>
        </w:tabs>
        <w:ind w:left="0" w:firstLine="709"/>
        <w:jc w:val="both"/>
        <w:rPr>
          <w:sz w:val="28"/>
          <w:szCs w:val="28"/>
          <w:lang w:val="en-US"/>
        </w:rPr>
      </w:pPr>
      <w:bookmarkStart w:id="4" w:name="SUB400"/>
      <w:bookmarkEnd w:id="4"/>
      <w:r w:rsidRPr="00A536E4">
        <w:rPr>
          <w:rStyle w:val="s0"/>
          <w:sz w:val="28"/>
          <w:szCs w:val="28"/>
          <w:lang w:val="en-US"/>
        </w:rPr>
        <w:t>In the absence of indicators, the relevant cells of the declaration are not filled.</w:t>
      </w:r>
    </w:p>
    <w:p w14:paraId="261DFBD5" w14:textId="3E62C936" w:rsidR="00102B71" w:rsidRPr="00A536E4" w:rsidRDefault="007304A7" w:rsidP="00BA071A">
      <w:pPr>
        <w:pStyle w:val="ad"/>
        <w:numPr>
          <w:ilvl w:val="0"/>
          <w:numId w:val="3"/>
        </w:numPr>
        <w:tabs>
          <w:tab w:val="left" w:pos="1134"/>
        </w:tabs>
        <w:ind w:left="0" w:firstLine="709"/>
        <w:jc w:val="both"/>
        <w:rPr>
          <w:sz w:val="28"/>
          <w:szCs w:val="28"/>
          <w:lang w:val="en-US"/>
        </w:rPr>
      </w:pPr>
      <w:bookmarkStart w:id="5" w:name="SUB500"/>
      <w:bookmarkStart w:id="6" w:name="SUB800"/>
      <w:bookmarkEnd w:id="5"/>
      <w:bookmarkEnd w:id="6"/>
      <w:r w:rsidRPr="00A536E4">
        <w:rPr>
          <w:rStyle w:val="s0"/>
          <w:sz w:val="28"/>
          <w:szCs w:val="28"/>
          <w:lang w:val="en-US"/>
        </w:rPr>
        <w:lastRenderedPageBreak/>
        <w:t>Following arithmetic signs are used in the Rules: «+» - plus; «–» – minus; «x»– multiplication; «/» – division; «=» – equals.</w:t>
      </w:r>
    </w:p>
    <w:p w14:paraId="5814C321" w14:textId="77777777" w:rsidR="007304A7" w:rsidRPr="00A536E4" w:rsidRDefault="007304A7" w:rsidP="00941715">
      <w:pPr>
        <w:pStyle w:val="ad"/>
        <w:numPr>
          <w:ilvl w:val="0"/>
          <w:numId w:val="3"/>
        </w:numPr>
        <w:tabs>
          <w:tab w:val="left" w:pos="1134"/>
        </w:tabs>
        <w:ind w:left="0" w:firstLine="709"/>
        <w:jc w:val="both"/>
        <w:rPr>
          <w:rStyle w:val="s0"/>
          <w:color w:val="auto"/>
          <w:sz w:val="28"/>
          <w:szCs w:val="28"/>
          <w:lang w:val="en-US"/>
        </w:rPr>
      </w:pPr>
      <w:bookmarkStart w:id="7" w:name="SUB900"/>
      <w:bookmarkStart w:id="8" w:name="SUB1000"/>
      <w:bookmarkEnd w:id="7"/>
      <w:bookmarkEnd w:id="8"/>
      <w:r w:rsidRPr="00A536E4">
        <w:rPr>
          <w:rStyle w:val="s0"/>
          <w:sz w:val="28"/>
          <w:szCs w:val="28"/>
          <w:lang w:val="en-US"/>
        </w:rPr>
        <w:t>Negative values of the amounts are indicated by the " – " sign in the first left cell of the corresponding line (column) of the declaration.</w:t>
      </w:r>
    </w:p>
    <w:p w14:paraId="7275F0C6" w14:textId="081A2B9B" w:rsidR="00E96717" w:rsidRPr="00A536E4" w:rsidRDefault="007304A7" w:rsidP="00941715">
      <w:pPr>
        <w:pStyle w:val="ad"/>
        <w:numPr>
          <w:ilvl w:val="0"/>
          <w:numId w:val="3"/>
        </w:numPr>
        <w:tabs>
          <w:tab w:val="left" w:pos="1134"/>
        </w:tabs>
        <w:ind w:left="0" w:firstLine="709"/>
        <w:jc w:val="both"/>
        <w:rPr>
          <w:rStyle w:val="s0"/>
          <w:color w:val="auto"/>
          <w:sz w:val="28"/>
          <w:szCs w:val="28"/>
        </w:rPr>
      </w:pPr>
      <w:r w:rsidRPr="00A536E4">
        <w:rPr>
          <w:rStyle w:val="s0"/>
          <w:sz w:val="28"/>
          <w:szCs w:val="28"/>
          <w:lang w:val="en-US"/>
        </w:rPr>
        <w:t>When</w:t>
      </w:r>
      <w:r w:rsidRPr="00A536E4">
        <w:rPr>
          <w:rStyle w:val="s0"/>
          <w:sz w:val="28"/>
          <w:szCs w:val="28"/>
        </w:rPr>
        <w:t xml:space="preserve"> </w:t>
      </w:r>
      <w:r w:rsidR="0055612A" w:rsidRPr="00A536E4">
        <w:rPr>
          <w:rStyle w:val="s0"/>
          <w:sz w:val="28"/>
          <w:szCs w:val="28"/>
          <w:lang w:val="en-US"/>
        </w:rPr>
        <w:t>drafting</w:t>
      </w:r>
      <w:r w:rsidRPr="00A536E4">
        <w:rPr>
          <w:rStyle w:val="s0"/>
          <w:sz w:val="28"/>
          <w:szCs w:val="28"/>
        </w:rPr>
        <w:t xml:space="preserve"> </w:t>
      </w:r>
      <w:r w:rsidRPr="00A536E4">
        <w:rPr>
          <w:rStyle w:val="s0"/>
          <w:sz w:val="28"/>
          <w:szCs w:val="28"/>
          <w:lang w:val="en-US"/>
        </w:rPr>
        <w:t>a</w:t>
      </w:r>
      <w:r w:rsidRPr="00A536E4">
        <w:rPr>
          <w:rStyle w:val="s0"/>
          <w:sz w:val="28"/>
          <w:szCs w:val="28"/>
        </w:rPr>
        <w:t xml:space="preserve"> </w:t>
      </w:r>
      <w:r w:rsidRPr="00A536E4">
        <w:rPr>
          <w:rStyle w:val="s0"/>
          <w:sz w:val="28"/>
          <w:szCs w:val="28"/>
          <w:lang w:val="en-US"/>
        </w:rPr>
        <w:t>declaration:</w:t>
      </w:r>
    </w:p>
    <w:p w14:paraId="31A2D816" w14:textId="2C6E614C" w:rsidR="00102B71" w:rsidRPr="00A536E4" w:rsidRDefault="00E96717" w:rsidP="00B210D0">
      <w:pPr>
        <w:tabs>
          <w:tab w:val="num" w:pos="1447"/>
        </w:tabs>
        <w:spacing w:after="0" w:line="240" w:lineRule="auto"/>
        <w:ind w:firstLine="709"/>
        <w:jc w:val="both"/>
        <w:rPr>
          <w:rStyle w:val="s0"/>
          <w:sz w:val="28"/>
          <w:szCs w:val="28"/>
          <w:lang w:val="en-US"/>
        </w:rPr>
      </w:pPr>
      <w:r w:rsidRPr="00A536E4">
        <w:rPr>
          <w:rStyle w:val="s0"/>
          <w:sz w:val="28"/>
          <w:szCs w:val="28"/>
          <w:lang w:val="en-US"/>
        </w:rPr>
        <w:t xml:space="preserve">1) </w:t>
      </w:r>
      <w:proofErr w:type="gramStart"/>
      <w:r w:rsidR="00C21049" w:rsidRPr="00A536E4">
        <w:rPr>
          <w:rStyle w:val="s0"/>
          <w:sz w:val="28"/>
          <w:szCs w:val="28"/>
          <w:lang w:val="en-US"/>
        </w:rPr>
        <w:t>on</w:t>
      </w:r>
      <w:proofErr w:type="gramEnd"/>
      <w:r w:rsidR="00C21049" w:rsidRPr="00A536E4">
        <w:rPr>
          <w:rStyle w:val="s0"/>
          <w:sz w:val="28"/>
          <w:szCs w:val="28"/>
          <w:lang w:val="en-US"/>
        </w:rPr>
        <w:t xml:space="preserve"> paper- to be filled with a ballpoint or fountain pen, black or blue ink, capital printed characters or using a printing device;</w:t>
      </w:r>
    </w:p>
    <w:p w14:paraId="4F489D15" w14:textId="44484360" w:rsidR="00E96717" w:rsidRPr="00A536E4" w:rsidRDefault="00E96717" w:rsidP="00E96717">
      <w:pPr>
        <w:spacing w:after="0" w:line="240" w:lineRule="auto"/>
        <w:ind w:firstLine="709"/>
        <w:jc w:val="both"/>
        <w:rPr>
          <w:rFonts w:ascii="Times New Roman" w:hAnsi="Times New Roman" w:cs="Times New Roman"/>
          <w:sz w:val="28"/>
          <w:szCs w:val="28"/>
          <w:lang w:val="en-US"/>
        </w:rPr>
      </w:pPr>
      <w:r w:rsidRPr="00A536E4">
        <w:rPr>
          <w:rStyle w:val="s0"/>
          <w:sz w:val="28"/>
          <w:szCs w:val="28"/>
          <w:lang w:val="en-US"/>
        </w:rPr>
        <w:t>2)</w:t>
      </w:r>
      <w:r w:rsidR="00032FBF" w:rsidRPr="00A536E4">
        <w:rPr>
          <w:rStyle w:val="s0"/>
          <w:sz w:val="28"/>
          <w:szCs w:val="28"/>
          <w:lang w:val="en-US"/>
        </w:rPr>
        <w:t xml:space="preserve"> </w:t>
      </w:r>
      <w:proofErr w:type="gramStart"/>
      <w:r w:rsidR="00032FBF" w:rsidRPr="00A536E4">
        <w:rPr>
          <w:rStyle w:val="s0"/>
          <w:sz w:val="28"/>
          <w:szCs w:val="28"/>
          <w:lang w:val="en-US"/>
        </w:rPr>
        <w:t>i</w:t>
      </w:r>
      <w:r w:rsidR="00C21049" w:rsidRPr="00A536E4">
        <w:rPr>
          <w:rStyle w:val="s0"/>
          <w:sz w:val="28"/>
          <w:szCs w:val="28"/>
          <w:lang w:val="en-US"/>
        </w:rPr>
        <w:t>n</w:t>
      </w:r>
      <w:proofErr w:type="gramEnd"/>
      <w:r w:rsidR="00C21049" w:rsidRPr="00A536E4">
        <w:rPr>
          <w:rStyle w:val="s0"/>
          <w:sz w:val="28"/>
          <w:szCs w:val="28"/>
          <w:lang w:val="en-US"/>
        </w:rPr>
        <w:t xml:space="preserve"> electronic form- to be filled in accordance with article 208 of the Tax code.</w:t>
      </w:r>
    </w:p>
    <w:p w14:paraId="2746F549" w14:textId="3058C7F2" w:rsidR="00C21049" w:rsidRPr="00A536E4" w:rsidRDefault="00C21049" w:rsidP="00BA071A">
      <w:pPr>
        <w:pStyle w:val="ad"/>
        <w:numPr>
          <w:ilvl w:val="0"/>
          <w:numId w:val="3"/>
        </w:numPr>
        <w:tabs>
          <w:tab w:val="left" w:pos="1134"/>
        </w:tabs>
        <w:ind w:left="0" w:firstLine="709"/>
        <w:jc w:val="both"/>
        <w:rPr>
          <w:sz w:val="28"/>
          <w:szCs w:val="28"/>
          <w:lang w:val="en-US"/>
        </w:rPr>
      </w:pPr>
      <w:bookmarkStart w:id="9" w:name="SUB1100"/>
      <w:bookmarkStart w:id="10" w:name="SUB1200"/>
      <w:bookmarkEnd w:id="9"/>
      <w:bookmarkEnd w:id="10"/>
      <w:r w:rsidRPr="00A536E4">
        <w:rPr>
          <w:sz w:val="28"/>
          <w:szCs w:val="28"/>
          <w:lang w:val="en-US"/>
        </w:rPr>
        <w:t xml:space="preserve">The declaration shall be </w:t>
      </w:r>
      <w:r w:rsidR="0055612A" w:rsidRPr="00A536E4">
        <w:rPr>
          <w:sz w:val="28"/>
          <w:szCs w:val="28"/>
          <w:lang w:val="en-US"/>
        </w:rPr>
        <w:t>drafted</w:t>
      </w:r>
      <w:r w:rsidRPr="00A536E4">
        <w:rPr>
          <w:sz w:val="28"/>
          <w:szCs w:val="28"/>
          <w:lang w:val="en-US"/>
        </w:rPr>
        <w:t>, signed, certified (by seal in cases established by the legislation of the Republic of Kazakhstan or by electronic digital signature) by a taxpayer or representative in hard copy in Kazakh and (or) Russian and (or) English languages in accordance with paragraph 2 of article 204 of the Tax code and paragraph 7 of the Rules of tax administration.</w:t>
      </w:r>
    </w:p>
    <w:p w14:paraId="4E899734" w14:textId="6E993F5D" w:rsidR="00102B71" w:rsidRPr="00A536E4" w:rsidRDefault="00C21049" w:rsidP="00BA071A">
      <w:pPr>
        <w:pStyle w:val="ad"/>
        <w:numPr>
          <w:ilvl w:val="0"/>
          <w:numId w:val="3"/>
        </w:numPr>
        <w:tabs>
          <w:tab w:val="left" w:pos="1134"/>
        </w:tabs>
        <w:ind w:left="0" w:firstLine="709"/>
        <w:jc w:val="both"/>
        <w:rPr>
          <w:sz w:val="28"/>
          <w:szCs w:val="28"/>
        </w:rPr>
      </w:pPr>
      <w:r w:rsidRPr="00A536E4">
        <w:rPr>
          <w:rStyle w:val="s0"/>
          <w:sz w:val="28"/>
          <w:szCs w:val="28"/>
          <w:lang w:val="en-US"/>
        </w:rPr>
        <w:t>When</w:t>
      </w:r>
      <w:r w:rsidRPr="00A536E4">
        <w:rPr>
          <w:rStyle w:val="s0"/>
          <w:sz w:val="28"/>
          <w:szCs w:val="28"/>
        </w:rPr>
        <w:t xml:space="preserve"> </w:t>
      </w:r>
      <w:r w:rsidRPr="00A536E4">
        <w:rPr>
          <w:rStyle w:val="s0"/>
          <w:sz w:val="28"/>
          <w:szCs w:val="28"/>
          <w:lang w:val="en-US"/>
        </w:rPr>
        <w:t>submitting</w:t>
      </w:r>
      <w:r w:rsidRPr="00A536E4">
        <w:rPr>
          <w:rStyle w:val="s0"/>
          <w:sz w:val="28"/>
          <w:szCs w:val="28"/>
        </w:rPr>
        <w:t xml:space="preserve"> </w:t>
      </w:r>
      <w:r w:rsidRPr="00A536E4">
        <w:rPr>
          <w:rStyle w:val="s0"/>
          <w:sz w:val="28"/>
          <w:szCs w:val="28"/>
          <w:lang w:val="en-US"/>
        </w:rPr>
        <w:t>the</w:t>
      </w:r>
      <w:r w:rsidRPr="00A536E4">
        <w:rPr>
          <w:rStyle w:val="s0"/>
          <w:sz w:val="28"/>
          <w:szCs w:val="28"/>
        </w:rPr>
        <w:t xml:space="preserve"> </w:t>
      </w:r>
      <w:r w:rsidRPr="00A536E4">
        <w:rPr>
          <w:rStyle w:val="s0"/>
          <w:sz w:val="28"/>
          <w:szCs w:val="28"/>
          <w:lang w:val="en-US"/>
        </w:rPr>
        <w:t>declaration:</w:t>
      </w:r>
    </w:p>
    <w:p w14:paraId="0F7A96BC" w14:textId="735F699F" w:rsidR="00102B71" w:rsidRPr="00A536E4" w:rsidRDefault="00102B71" w:rsidP="00941715">
      <w:pPr>
        <w:spacing w:after="0" w:line="240" w:lineRule="auto"/>
        <w:ind w:firstLine="709"/>
        <w:jc w:val="both"/>
        <w:rPr>
          <w:rFonts w:ascii="Times New Roman" w:hAnsi="Times New Roman" w:cs="Times New Roman"/>
          <w:sz w:val="28"/>
          <w:szCs w:val="28"/>
          <w:lang w:val="en-US"/>
        </w:rPr>
      </w:pPr>
      <w:r w:rsidRPr="00A536E4">
        <w:rPr>
          <w:rStyle w:val="s0"/>
          <w:sz w:val="28"/>
          <w:szCs w:val="28"/>
          <w:lang w:val="en-US"/>
        </w:rPr>
        <w:t xml:space="preserve">1) </w:t>
      </w:r>
      <w:proofErr w:type="gramStart"/>
      <w:r w:rsidR="008367BB" w:rsidRPr="00A536E4">
        <w:rPr>
          <w:rStyle w:val="s0"/>
          <w:sz w:val="28"/>
          <w:szCs w:val="28"/>
          <w:lang w:val="en-US"/>
        </w:rPr>
        <w:t>in</w:t>
      </w:r>
      <w:proofErr w:type="gramEnd"/>
      <w:r w:rsidR="008367BB" w:rsidRPr="00A536E4">
        <w:rPr>
          <w:rStyle w:val="s0"/>
          <w:sz w:val="28"/>
          <w:szCs w:val="28"/>
          <w:lang w:val="en-US"/>
        </w:rPr>
        <w:t xml:space="preserve"> person on paper – to be </w:t>
      </w:r>
      <w:r w:rsidR="0055612A" w:rsidRPr="00A536E4">
        <w:rPr>
          <w:rStyle w:val="s0"/>
          <w:sz w:val="28"/>
          <w:szCs w:val="28"/>
          <w:lang w:val="en-US"/>
        </w:rPr>
        <w:t xml:space="preserve">drafted </w:t>
      </w:r>
      <w:r w:rsidR="008367BB" w:rsidRPr="00A536E4">
        <w:rPr>
          <w:rStyle w:val="s0"/>
          <w:sz w:val="28"/>
          <w:szCs w:val="28"/>
          <w:lang w:val="en-US"/>
        </w:rPr>
        <w:t xml:space="preserve">in two copies, one copy is returned to the taxpayer with the mark surname, name and patronymic (if specified in the identity document) (hereinafter – </w:t>
      </w:r>
      <w:r w:rsidR="0000126C" w:rsidRPr="00A536E4">
        <w:rPr>
          <w:rStyle w:val="s0"/>
          <w:sz w:val="28"/>
          <w:szCs w:val="28"/>
          <w:lang w:val="en-US"/>
        </w:rPr>
        <w:t>Full name</w:t>
      </w:r>
      <w:r w:rsidR="008367BB" w:rsidRPr="00A536E4">
        <w:rPr>
          <w:rStyle w:val="s0"/>
          <w:sz w:val="28"/>
          <w:szCs w:val="28"/>
          <w:lang w:val="en-US"/>
        </w:rPr>
        <w:t xml:space="preserve">) and signature of an officer of state revenue </w:t>
      </w:r>
      <w:r w:rsidR="0000126C" w:rsidRPr="00A536E4">
        <w:rPr>
          <w:rStyle w:val="s0"/>
          <w:sz w:val="28"/>
          <w:szCs w:val="28"/>
          <w:lang w:val="en-US"/>
        </w:rPr>
        <w:t>authority</w:t>
      </w:r>
      <w:r w:rsidR="008367BB" w:rsidRPr="00A536E4">
        <w:rPr>
          <w:rStyle w:val="s0"/>
          <w:sz w:val="28"/>
          <w:szCs w:val="28"/>
          <w:lang w:val="en-US"/>
        </w:rPr>
        <w:t xml:space="preserve"> (or another authori</w:t>
      </w:r>
      <w:r w:rsidR="00796B69" w:rsidRPr="00A536E4">
        <w:rPr>
          <w:rStyle w:val="s0"/>
          <w:sz w:val="28"/>
          <w:szCs w:val="28"/>
          <w:lang w:val="en-US"/>
        </w:rPr>
        <w:t>s</w:t>
      </w:r>
      <w:r w:rsidR="008367BB" w:rsidRPr="00A536E4">
        <w:rPr>
          <w:rStyle w:val="s0"/>
          <w:sz w:val="28"/>
          <w:szCs w:val="28"/>
          <w:lang w:val="en-US"/>
        </w:rPr>
        <w:t>ed officer), who a</w:t>
      </w:r>
      <w:r w:rsidR="005B5EE3" w:rsidRPr="00A536E4">
        <w:rPr>
          <w:rStyle w:val="s0"/>
          <w:sz w:val="28"/>
          <w:szCs w:val="28"/>
          <w:lang w:val="en-US"/>
        </w:rPr>
        <w:t>ccepted</w:t>
      </w:r>
      <w:r w:rsidR="008367BB" w:rsidRPr="00A536E4">
        <w:rPr>
          <w:rStyle w:val="s0"/>
          <w:sz w:val="28"/>
          <w:szCs w:val="28"/>
          <w:lang w:val="en-US"/>
        </w:rPr>
        <w:t xml:space="preserve"> the declaration, and seal (stamp);</w:t>
      </w:r>
    </w:p>
    <w:p w14:paraId="6CF572E6" w14:textId="4E0F90FB" w:rsidR="00102B71" w:rsidRPr="00A536E4" w:rsidRDefault="00102B71" w:rsidP="00941715">
      <w:pPr>
        <w:spacing w:after="0" w:line="240" w:lineRule="auto"/>
        <w:ind w:firstLine="709"/>
        <w:jc w:val="both"/>
        <w:rPr>
          <w:rStyle w:val="s0"/>
          <w:sz w:val="28"/>
          <w:szCs w:val="28"/>
          <w:lang w:val="en-US"/>
        </w:rPr>
      </w:pPr>
      <w:r w:rsidRPr="00A536E4">
        <w:rPr>
          <w:rStyle w:val="s0"/>
          <w:sz w:val="28"/>
          <w:szCs w:val="28"/>
          <w:lang w:val="en-US"/>
        </w:rPr>
        <w:t xml:space="preserve">2) </w:t>
      </w:r>
      <w:proofErr w:type="gramStart"/>
      <w:r w:rsidR="00036132" w:rsidRPr="00A536E4">
        <w:rPr>
          <w:rStyle w:val="s0"/>
          <w:sz w:val="28"/>
          <w:szCs w:val="28"/>
          <w:lang w:val="en-US"/>
        </w:rPr>
        <w:t>by</w:t>
      </w:r>
      <w:proofErr w:type="gramEnd"/>
      <w:r w:rsidR="00036132" w:rsidRPr="00A536E4">
        <w:rPr>
          <w:rStyle w:val="s0"/>
          <w:sz w:val="28"/>
          <w:szCs w:val="28"/>
          <w:lang w:val="en-US"/>
        </w:rPr>
        <w:t xml:space="preserve"> registered mail with notification on paper-a taxpayer receives notification of postal or other communication </w:t>
      </w:r>
      <w:proofErr w:type="spellStart"/>
      <w:r w:rsidR="00036132" w:rsidRPr="00A536E4">
        <w:rPr>
          <w:rStyle w:val="s0"/>
          <w:sz w:val="28"/>
          <w:szCs w:val="28"/>
          <w:lang w:val="en-US"/>
        </w:rPr>
        <w:t>organisation</w:t>
      </w:r>
      <w:proofErr w:type="spellEnd"/>
      <w:r w:rsidR="00036132" w:rsidRPr="00A536E4">
        <w:rPr>
          <w:rStyle w:val="s0"/>
          <w:sz w:val="28"/>
          <w:szCs w:val="28"/>
          <w:lang w:val="en-US"/>
        </w:rPr>
        <w:t>;</w:t>
      </w:r>
    </w:p>
    <w:p w14:paraId="1F45E222" w14:textId="6CA7122E" w:rsidR="00E96717" w:rsidRPr="00A536E4" w:rsidRDefault="00E96717" w:rsidP="00941715">
      <w:pPr>
        <w:spacing w:after="0" w:line="240" w:lineRule="auto"/>
        <w:ind w:firstLine="709"/>
        <w:jc w:val="both"/>
        <w:rPr>
          <w:rStyle w:val="s0"/>
          <w:sz w:val="28"/>
          <w:szCs w:val="28"/>
          <w:lang w:val="en-US"/>
        </w:rPr>
      </w:pPr>
      <w:r w:rsidRPr="00A536E4">
        <w:rPr>
          <w:rStyle w:val="s0"/>
          <w:sz w:val="28"/>
          <w:szCs w:val="28"/>
          <w:lang w:val="en-US"/>
        </w:rPr>
        <w:t xml:space="preserve">3) </w:t>
      </w:r>
      <w:proofErr w:type="gramStart"/>
      <w:r w:rsidR="005B5EE3" w:rsidRPr="00A536E4">
        <w:rPr>
          <w:rStyle w:val="s0"/>
          <w:sz w:val="28"/>
          <w:szCs w:val="28"/>
          <w:lang w:val="en-US"/>
        </w:rPr>
        <w:t>in</w:t>
      </w:r>
      <w:proofErr w:type="gramEnd"/>
      <w:r w:rsidR="005B5EE3" w:rsidRPr="00A536E4">
        <w:rPr>
          <w:rStyle w:val="s0"/>
          <w:sz w:val="28"/>
          <w:szCs w:val="28"/>
          <w:lang w:val="en-US"/>
        </w:rPr>
        <w:t xml:space="preserve"> electronic form that allows computer processing of information- a taxpayer receives a notification of acceptance or non-acceptance of a tax report by the tax reporting system of state revenue </w:t>
      </w:r>
      <w:r w:rsidR="0000126C" w:rsidRPr="00A536E4">
        <w:rPr>
          <w:rStyle w:val="s0"/>
          <w:sz w:val="28"/>
          <w:szCs w:val="28"/>
          <w:lang w:val="en-US"/>
        </w:rPr>
        <w:t>authority</w:t>
      </w:r>
      <w:r w:rsidR="005B5EE3" w:rsidRPr="00A536E4">
        <w:rPr>
          <w:rStyle w:val="s0"/>
          <w:sz w:val="28"/>
          <w:szCs w:val="28"/>
          <w:lang w:val="en-US"/>
        </w:rPr>
        <w:t>.</w:t>
      </w:r>
    </w:p>
    <w:p w14:paraId="57010080" w14:textId="3409AE1F" w:rsidR="003D4904" w:rsidRPr="00A536E4" w:rsidRDefault="005373D1" w:rsidP="003D4904">
      <w:pPr>
        <w:pStyle w:val="ad"/>
        <w:numPr>
          <w:ilvl w:val="0"/>
          <w:numId w:val="3"/>
        </w:numPr>
        <w:tabs>
          <w:tab w:val="left" w:pos="1134"/>
        </w:tabs>
        <w:ind w:left="0" w:firstLine="709"/>
        <w:jc w:val="both"/>
        <w:rPr>
          <w:sz w:val="28"/>
          <w:szCs w:val="28"/>
          <w:lang w:val="en-US"/>
        </w:rPr>
      </w:pPr>
      <w:r w:rsidRPr="00A536E4">
        <w:rPr>
          <w:rStyle w:val="s0"/>
          <w:sz w:val="28"/>
          <w:szCs w:val="28"/>
          <w:lang w:val="en-US"/>
        </w:rPr>
        <w:t xml:space="preserve">When filling in the currency code, it is necessary to use the currency coding in accordance with Annex 23 to "Currency classifier", approved by the </w:t>
      </w:r>
      <w:proofErr w:type="spellStart"/>
      <w:r w:rsidRPr="00A536E4">
        <w:rPr>
          <w:rStyle w:val="s0"/>
          <w:sz w:val="28"/>
          <w:szCs w:val="28"/>
          <w:lang w:val="en-US"/>
        </w:rPr>
        <w:t>decreee</w:t>
      </w:r>
      <w:proofErr w:type="spellEnd"/>
      <w:r w:rsidRPr="00A536E4">
        <w:rPr>
          <w:rStyle w:val="s0"/>
          <w:sz w:val="28"/>
          <w:szCs w:val="28"/>
          <w:lang w:val="en-US"/>
        </w:rPr>
        <w:t xml:space="preserve"> of the Customs Union Commission dated September 20, 2010 No. 378 "On classifiers used to fill in customs declarations" (hereinafter – the decree).</w:t>
      </w:r>
    </w:p>
    <w:p w14:paraId="5C7D19A5" w14:textId="7269BA58" w:rsidR="003D4904" w:rsidRPr="00A536E4" w:rsidRDefault="003D4904" w:rsidP="003D4904">
      <w:pPr>
        <w:pStyle w:val="ad"/>
        <w:numPr>
          <w:ilvl w:val="0"/>
          <w:numId w:val="3"/>
        </w:numPr>
        <w:tabs>
          <w:tab w:val="left" w:pos="1134"/>
        </w:tabs>
        <w:ind w:left="0" w:firstLine="709"/>
        <w:jc w:val="both"/>
        <w:rPr>
          <w:rStyle w:val="s0"/>
          <w:color w:val="auto"/>
          <w:sz w:val="28"/>
          <w:szCs w:val="28"/>
          <w:lang w:val="en-US"/>
        </w:rPr>
      </w:pPr>
      <w:r w:rsidRPr="00A536E4">
        <w:rPr>
          <w:rStyle w:val="s0"/>
          <w:sz w:val="28"/>
          <w:szCs w:val="28"/>
          <w:lang w:val="en-US"/>
        </w:rPr>
        <w:t>.</w:t>
      </w:r>
      <w:r w:rsidR="005B5EE3" w:rsidRPr="00A536E4">
        <w:rPr>
          <w:lang w:val="en-US"/>
        </w:rPr>
        <w:t xml:space="preserve"> </w:t>
      </w:r>
      <w:r w:rsidR="005B5EE3" w:rsidRPr="00A536E4">
        <w:rPr>
          <w:rStyle w:val="s0"/>
          <w:sz w:val="28"/>
          <w:szCs w:val="28"/>
          <w:lang w:val="en-US"/>
        </w:rPr>
        <w:t>When filling in the country code, it is necessary to use the country code in accordance with Annex 22 to "Classifier of countries of the world", approved by the decree.</w:t>
      </w:r>
    </w:p>
    <w:p w14:paraId="464DC567" w14:textId="77777777" w:rsidR="00CD7347" w:rsidRPr="00A536E4" w:rsidRDefault="00CD7347" w:rsidP="00941715">
      <w:pPr>
        <w:spacing w:after="0" w:line="240" w:lineRule="auto"/>
        <w:ind w:firstLine="709"/>
        <w:jc w:val="both"/>
        <w:rPr>
          <w:rStyle w:val="s0"/>
          <w:sz w:val="28"/>
          <w:szCs w:val="28"/>
          <w:lang w:val="en-US"/>
        </w:rPr>
      </w:pPr>
    </w:p>
    <w:p w14:paraId="7C941211" w14:textId="77777777" w:rsidR="008C4E12" w:rsidRPr="00A536E4" w:rsidRDefault="008C4E12" w:rsidP="00941715">
      <w:pPr>
        <w:spacing w:after="0" w:line="240" w:lineRule="auto"/>
        <w:ind w:firstLine="709"/>
        <w:jc w:val="both"/>
        <w:rPr>
          <w:rStyle w:val="s0"/>
          <w:sz w:val="28"/>
          <w:szCs w:val="28"/>
          <w:lang w:val="en-US"/>
        </w:rPr>
      </w:pPr>
    </w:p>
    <w:p w14:paraId="40B3BC24" w14:textId="0AF4F2A8" w:rsidR="00102B71" w:rsidRPr="00A536E4" w:rsidRDefault="005373D1" w:rsidP="005373D1">
      <w:pPr>
        <w:tabs>
          <w:tab w:val="left" w:pos="1276"/>
        </w:tabs>
        <w:ind w:left="360"/>
        <w:jc w:val="center"/>
        <w:rPr>
          <w:rStyle w:val="s1"/>
          <w:rFonts w:ascii="Times New Roman" w:hAnsi="Times New Roman" w:cs="Times New Roman"/>
          <w:sz w:val="28"/>
          <w:szCs w:val="28"/>
          <w:lang w:val="en-US"/>
        </w:rPr>
      </w:pPr>
      <w:bookmarkStart w:id="11" w:name="SUB1400"/>
      <w:bookmarkEnd w:id="11"/>
      <w:proofErr w:type="gramStart"/>
      <w:r w:rsidRPr="00A536E4">
        <w:rPr>
          <w:rStyle w:val="s1"/>
          <w:rFonts w:ascii="Times New Roman" w:hAnsi="Times New Roman" w:cs="Times New Roman"/>
          <w:sz w:val="28"/>
          <w:szCs w:val="28"/>
          <w:lang w:val="en-US"/>
        </w:rPr>
        <w:t xml:space="preserve">Chapter </w:t>
      </w:r>
      <w:r w:rsidR="00AE5B58" w:rsidRPr="00A536E4">
        <w:rPr>
          <w:rStyle w:val="s1"/>
          <w:rFonts w:ascii="Times New Roman" w:hAnsi="Times New Roman" w:cs="Times New Roman"/>
          <w:sz w:val="28"/>
          <w:szCs w:val="28"/>
          <w:lang w:val="en-US"/>
        </w:rPr>
        <w:t>2</w:t>
      </w:r>
      <w:r w:rsidRPr="00A536E4">
        <w:rPr>
          <w:rStyle w:val="s1"/>
          <w:rFonts w:ascii="Times New Roman" w:hAnsi="Times New Roman" w:cs="Times New Roman"/>
          <w:sz w:val="28"/>
          <w:szCs w:val="28"/>
          <w:lang w:val="en-US"/>
        </w:rPr>
        <w:t>.</w:t>
      </w:r>
      <w:proofErr w:type="gramEnd"/>
      <w:r w:rsidRPr="00A536E4">
        <w:rPr>
          <w:rStyle w:val="s1"/>
          <w:rFonts w:ascii="Times New Roman" w:hAnsi="Times New Roman" w:cs="Times New Roman"/>
          <w:sz w:val="28"/>
          <w:szCs w:val="28"/>
          <w:lang w:val="en-US"/>
        </w:rPr>
        <w:t xml:space="preserve"> Explanation on filling in the section </w:t>
      </w:r>
      <w:r w:rsidRPr="00A536E4">
        <w:rPr>
          <w:rStyle w:val="s1"/>
          <w:rFonts w:ascii="Times New Roman" w:hAnsi="Times New Roman" w:cs="Times New Roman"/>
          <w:sz w:val="28"/>
          <w:szCs w:val="28"/>
          <w:lang w:val="kk-KZ"/>
        </w:rPr>
        <w:t>«</w:t>
      </w:r>
      <w:r w:rsidRPr="00A536E4">
        <w:rPr>
          <w:rStyle w:val="s1"/>
          <w:rFonts w:ascii="Times New Roman" w:hAnsi="Times New Roman" w:cs="Times New Roman"/>
          <w:sz w:val="28"/>
          <w:szCs w:val="28"/>
          <w:lang w:val="en-US"/>
        </w:rPr>
        <w:t>General information about a taxpayer»</w:t>
      </w:r>
    </w:p>
    <w:p w14:paraId="65A4F0EF" w14:textId="101FA74E" w:rsidR="00102B71" w:rsidRPr="00A536E4" w:rsidRDefault="005373D1" w:rsidP="008116BD">
      <w:pPr>
        <w:pStyle w:val="ad"/>
        <w:numPr>
          <w:ilvl w:val="0"/>
          <w:numId w:val="3"/>
        </w:numPr>
        <w:tabs>
          <w:tab w:val="left" w:pos="1134"/>
        </w:tabs>
        <w:ind w:left="0" w:firstLine="709"/>
        <w:jc w:val="both"/>
        <w:rPr>
          <w:sz w:val="28"/>
          <w:szCs w:val="28"/>
          <w:lang w:val="en-US"/>
        </w:rPr>
      </w:pPr>
      <w:r w:rsidRPr="00A536E4">
        <w:rPr>
          <w:rStyle w:val="s0"/>
          <w:sz w:val="28"/>
          <w:szCs w:val="28"/>
          <w:lang w:val="en-US"/>
        </w:rPr>
        <w:t>Line 1 indicates the business identification number (hereinafter – BIN) of a taxpayer.</w:t>
      </w:r>
    </w:p>
    <w:p w14:paraId="03BBEC6D" w14:textId="347234FA" w:rsidR="00102B71" w:rsidRPr="00A536E4" w:rsidRDefault="005373D1" w:rsidP="008116BD">
      <w:pPr>
        <w:pStyle w:val="ad"/>
        <w:numPr>
          <w:ilvl w:val="0"/>
          <w:numId w:val="3"/>
        </w:numPr>
        <w:tabs>
          <w:tab w:val="left" w:pos="1134"/>
        </w:tabs>
        <w:ind w:left="0" w:firstLine="709"/>
        <w:jc w:val="both"/>
        <w:rPr>
          <w:sz w:val="28"/>
          <w:szCs w:val="28"/>
          <w:lang w:val="en-US"/>
        </w:rPr>
      </w:pPr>
      <w:r w:rsidRPr="00A536E4">
        <w:rPr>
          <w:rStyle w:val="s0"/>
          <w:sz w:val="28"/>
          <w:szCs w:val="28"/>
          <w:lang w:val="en-US"/>
        </w:rPr>
        <w:t>Line 2 indicates the reported tax period (year) for which the declaration is submitted (indicated in Arabic numerals).</w:t>
      </w:r>
    </w:p>
    <w:p w14:paraId="5B69BEC7" w14:textId="5FEBE0EE" w:rsidR="00102B71" w:rsidRPr="00A536E4" w:rsidRDefault="005373D1" w:rsidP="008116BD">
      <w:pPr>
        <w:pStyle w:val="ad"/>
        <w:numPr>
          <w:ilvl w:val="0"/>
          <w:numId w:val="3"/>
        </w:numPr>
        <w:tabs>
          <w:tab w:val="left" w:pos="1134"/>
        </w:tabs>
        <w:ind w:left="0" w:firstLine="709"/>
        <w:jc w:val="both"/>
        <w:rPr>
          <w:sz w:val="28"/>
          <w:szCs w:val="28"/>
          <w:lang w:val="en-US"/>
        </w:rPr>
      </w:pPr>
      <w:r w:rsidRPr="00A536E4">
        <w:rPr>
          <w:rStyle w:val="s0"/>
          <w:sz w:val="28"/>
          <w:szCs w:val="28"/>
          <w:lang w:val="kk-KZ"/>
        </w:rPr>
        <w:t>Line 3 indicates the name of a legal entity in accordance with the constituent documents.</w:t>
      </w:r>
    </w:p>
    <w:p w14:paraId="02C8C671" w14:textId="430381DB" w:rsidR="00102B71" w:rsidRPr="00A536E4" w:rsidRDefault="00AE5B58" w:rsidP="00941715">
      <w:pPr>
        <w:pStyle w:val="ad"/>
        <w:numPr>
          <w:ilvl w:val="0"/>
          <w:numId w:val="3"/>
        </w:numPr>
        <w:tabs>
          <w:tab w:val="left" w:pos="1134"/>
        </w:tabs>
        <w:ind w:left="0" w:firstLine="709"/>
        <w:jc w:val="both"/>
        <w:rPr>
          <w:rStyle w:val="s0"/>
          <w:sz w:val="28"/>
          <w:szCs w:val="28"/>
          <w:lang w:val="en-US"/>
        </w:rPr>
      </w:pPr>
      <w:bookmarkStart w:id="12" w:name="sub1000926245"/>
      <w:r w:rsidRPr="00A536E4">
        <w:rPr>
          <w:rStyle w:val="s0"/>
          <w:sz w:val="28"/>
          <w:szCs w:val="28"/>
          <w:lang w:val="en-US"/>
        </w:rPr>
        <w:lastRenderedPageBreak/>
        <w:t>Line 4 indicates the type of the declaration, taking into account the classification of the declaration to the types of tax reporting specified in paragraph 3 of article 206 of the Tax code.</w:t>
      </w:r>
    </w:p>
    <w:bookmarkEnd w:id="12"/>
    <w:p w14:paraId="6B7190F9" w14:textId="7AF5F316" w:rsidR="00102B71" w:rsidRPr="00A536E4" w:rsidRDefault="0035197D" w:rsidP="00941715">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5 indicates the number and date of notification in case of submission of the type of declaration, prescribed by subparagraph 4) of paragraph 3 of article 206 of the Tax code.</w:t>
      </w:r>
    </w:p>
    <w:p w14:paraId="7ED39BF0" w14:textId="6FB34C99" w:rsidR="00102B71" w:rsidRPr="00A536E4" w:rsidRDefault="0035197D" w:rsidP="00941715">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6 is filled by a taxpayer who is the founder of trust management in accordance with article 40 of the Tax code.</w:t>
      </w:r>
    </w:p>
    <w:p w14:paraId="1712444B" w14:textId="274D47BD" w:rsidR="00102B71" w:rsidRPr="00A536E4" w:rsidRDefault="0035197D" w:rsidP="00D06077">
      <w:pPr>
        <w:pStyle w:val="ad"/>
        <w:numPr>
          <w:ilvl w:val="0"/>
          <w:numId w:val="3"/>
        </w:numPr>
        <w:tabs>
          <w:tab w:val="left" w:pos="1134"/>
        </w:tabs>
        <w:ind w:left="0" w:firstLine="709"/>
        <w:jc w:val="both"/>
        <w:rPr>
          <w:sz w:val="28"/>
          <w:szCs w:val="28"/>
          <w:lang w:val="en-US"/>
        </w:rPr>
      </w:pPr>
      <w:bookmarkStart w:id="13" w:name="sub1004443480"/>
      <w:r w:rsidRPr="00A536E4">
        <w:rPr>
          <w:rStyle w:val="s0"/>
          <w:sz w:val="28"/>
          <w:szCs w:val="28"/>
          <w:lang w:val="en-US"/>
        </w:rPr>
        <w:t xml:space="preserve">Line 7 indicates the code of the currency in which tax accounting is maintained and the declaration is </w:t>
      </w:r>
      <w:r w:rsidR="0055612A" w:rsidRPr="00A536E4">
        <w:rPr>
          <w:rStyle w:val="s0"/>
          <w:sz w:val="28"/>
          <w:szCs w:val="28"/>
          <w:lang w:val="en-US"/>
        </w:rPr>
        <w:t>drafted</w:t>
      </w:r>
      <w:r w:rsidRPr="00A536E4">
        <w:rPr>
          <w:rStyle w:val="s0"/>
          <w:sz w:val="28"/>
          <w:szCs w:val="28"/>
          <w:lang w:val="en-US"/>
        </w:rPr>
        <w:t xml:space="preserve"> in accordance with paragraph 10 of the Rules.</w:t>
      </w:r>
    </w:p>
    <w:p w14:paraId="32D2BFB2" w14:textId="6F158E46" w:rsidR="00102B71" w:rsidRPr="00A536E4" w:rsidRDefault="0035197D" w:rsidP="00D06077">
      <w:pPr>
        <w:pStyle w:val="ad"/>
        <w:numPr>
          <w:ilvl w:val="0"/>
          <w:numId w:val="3"/>
        </w:numPr>
        <w:tabs>
          <w:tab w:val="left" w:pos="1134"/>
        </w:tabs>
        <w:ind w:left="0" w:firstLine="709"/>
        <w:jc w:val="both"/>
        <w:rPr>
          <w:sz w:val="28"/>
          <w:szCs w:val="28"/>
          <w:lang w:val="en-US"/>
        </w:rPr>
      </w:pPr>
      <w:r w:rsidRPr="00A536E4">
        <w:rPr>
          <w:rStyle w:val="s0"/>
          <w:sz w:val="28"/>
          <w:szCs w:val="28"/>
          <w:lang w:val="en-US"/>
        </w:rPr>
        <w:t>Line 8 indicates the sign of residence:</w:t>
      </w:r>
    </w:p>
    <w:p w14:paraId="5A10F052" w14:textId="20DD5E6B" w:rsidR="00102B71" w:rsidRPr="00A536E4" w:rsidRDefault="00D06077" w:rsidP="00941715">
      <w:pPr>
        <w:spacing w:after="0" w:line="240" w:lineRule="auto"/>
        <w:ind w:firstLine="709"/>
        <w:jc w:val="both"/>
        <w:rPr>
          <w:rFonts w:ascii="Times New Roman" w:hAnsi="Times New Roman" w:cs="Times New Roman"/>
          <w:sz w:val="28"/>
          <w:szCs w:val="28"/>
          <w:lang w:val="en-US"/>
        </w:rPr>
      </w:pPr>
      <w:r w:rsidRPr="00A536E4">
        <w:rPr>
          <w:rStyle w:val="s0"/>
          <w:sz w:val="28"/>
          <w:szCs w:val="28"/>
          <w:lang w:val="en-US"/>
        </w:rPr>
        <w:t xml:space="preserve">1) </w:t>
      </w:r>
      <w:proofErr w:type="gramStart"/>
      <w:r w:rsidR="0035197D" w:rsidRPr="00A536E4">
        <w:rPr>
          <w:rStyle w:val="s0"/>
          <w:sz w:val="28"/>
          <w:szCs w:val="28"/>
          <w:lang w:val="en-US"/>
        </w:rPr>
        <w:t>cell</w:t>
      </w:r>
      <w:proofErr w:type="gramEnd"/>
      <w:r w:rsidR="0035197D" w:rsidRPr="00A536E4">
        <w:rPr>
          <w:rStyle w:val="s0"/>
          <w:sz w:val="28"/>
          <w:szCs w:val="28"/>
          <w:lang w:val="en-US"/>
        </w:rPr>
        <w:t xml:space="preserve"> A is marked by a taxpayer-resident of the Republic of Kazakhstan;</w:t>
      </w:r>
    </w:p>
    <w:p w14:paraId="56E05FC4" w14:textId="796CC21C" w:rsidR="00102B71" w:rsidRPr="00A536E4" w:rsidRDefault="00D06077" w:rsidP="00941715">
      <w:pPr>
        <w:spacing w:after="0" w:line="240" w:lineRule="auto"/>
        <w:ind w:firstLine="709"/>
        <w:jc w:val="both"/>
        <w:rPr>
          <w:rFonts w:ascii="Times New Roman" w:hAnsi="Times New Roman" w:cs="Times New Roman"/>
          <w:sz w:val="28"/>
          <w:szCs w:val="28"/>
          <w:lang w:val="en-US"/>
        </w:rPr>
      </w:pPr>
      <w:r w:rsidRPr="00A536E4">
        <w:rPr>
          <w:rStyle w:val="s0"/>
          <w:sz w:val="28"/>
          <w:szCs w:val="28"/>
          <w:lang w:val="en-US"/>
        </w:rPr>
        <w:t xml:space="preserve">2) </w:t>
      </w:r>
      <w:proofErr w:type="gramStart"/>
      <w:r w:rsidR="0035197D" w:rsidRPr="00A536E4">
        <w:rPr>
          <w:rStyle w:val="s0"/>
          <w:sz w:val="28"/>
          <w:szCs w:val="28"/>
          <w:lang w:val="en-US"/>
        </w:rPr>
        <w:t>cell</w:t>
      </w:r>
      <w:proofErr w:type="gramEnd"/>
      <w:r w:rsidR="0035197D" w:rsidRPr="00A536E4">
        <w:rPr>
          <w:rStyle w:val="s0"/>
          <w:sz w:val="28"/>
          <w:szCs w:val="28"/>
          <w:lang w:val="en-US"/>
        </w:rPr>
        <w:t xml:space="preserve"> B is marked by a non-resident taxpayer of the Republic of Kazakhstan.</w:t>
      </w:r>
    </w:p>
    <w:p w14:paraId="78C6C435" w14:textId="287B7067" w:rsidR="00102B71" w:rsidRPr="00A536E4" w:rsidRDefault="00E1647B" w:rsidP="00941715">
      <w:pPr>
        <w:pStyle w:val="ad"/>
        <w:numPr>
          <w:ilvl w:val="0"/>
          <w:numId w:val="3"/>
        </w:numPr>
        <w:tabs>
          <w:tab w:val="left" w:pos="1134"/>
        </w:tabs>
        <w:ind w:left="0" w:firstLine="709"/>
        <w:jc w:val="both"/>
        <w:rPr>
          <w:sz w:val="28"/>
          <w:szCs w:val="28"/>
          <w:lang w:val="en-US"/>
        </w:rPr>
      </w:pPr>
      <w:r w:rsidRPr="00A536E4">
        <w:rPr>
          <w:rStyle w:val="s0"/>
          <w:sz w:val="28"/>
          <w:szCs w:val="28"/>
          <w:lang w:val="en-US"/>
        </w:rPr>
        <w:t xml:space="preserve">Line 9 indicates requisites of a non-resident if the declaration is </w:t>
      </w:r>
      <w:r w:rsidR="0055612A" w:rsidRPr="00A536E4">
        <w:rPr>
          <w:rStyle w:val="s0"/>
          <w:sz w:val="28"/>
          <w:szCs w:val="28"/>
          <w:lang w:val="en-US"/>
        </w:rPr>
        <w:t>drafted</w:t>
      </w:r>
      <w:r w:rsidRPr="00A536E4">
        <w:rPr>
          <w:rStyle w:val="s0"/>
          <w:sz w:val="28"/>
          <w:szCs w:val="28"/>
          <w:lang w:val="en-US"/>
        </w:rPr>
        <w:t xml:space="preserve"> by a non-resident taxpayer of the Republic of Kazakhstan:</w:t>
      </w:r>
    </w:p>
    <w:p w14:paraId="7C621591" w14:textId="55002215" w:rsidR="00102B71" w:rsidRPr="00A536E4" w:rsidRDefault="00C3290C" w:rsidP="00941715">
      <w:pPr>
        <w:spacing w:after="0" w:line="240" w:lineRule="auto"/>
        <w:ind w:firstLine="709"/>
        <w:jc w:val="both"/>
        <w:rPr>
          <w:rFonts w:ascii="Times New Roman" w:hAnsi="Times New Roman" w:cs="Times New Roman"/>
          <w:sz w:val="28"/>
          <w:szCs w:val="28"/>
          <w:lang w:val="en-US"/>
        </w:rPr>
      </w:pPr>
      <w:r w:rsidRPr="00A536E4">
        <w:rPr>
          <w:rStyle w:val="s0"/>
          <w:sz w:val="28"/>
          <w:szCs w:val="28"/>
          <w:lang w:val="en-US"/>
        </w:rPr>
        <w:t xml:space="preserve">1) </w:t>
      </w:r>
      <w:bookmarkStart w:id="14" w:name="sub1004443479"/>
      <w:proofErr w:type="gramStart"/>
      <w:r w:rsidR="00E1647B" w:rsidRPr="00A536E4">
        <w:rPr>
          <w:rStyle w:val="s0"/>
          <w:sz w:val="28"/>
          <w:szCs w:val="28"/>
          <w:lang w:val="en-US"/>
        </w:rPr>
        <w:t>line</w:t>
      </w:r>
      <w:proofErr w:type="gramEnd"/>
      <w:r w:rsidR="00E1647B" w:rsidRPr="00A536E4">
        <w:rPr>
          <w:rStyle w:val="s0"/>
          <w:sz w:val="28"/>
          <w:szCs w:val="28"/>
          <w:lang w:val="en-US"/>
        </w:rPr>
        <w:t xml:space="preserve"> A indicates a country code of residence of a non-resident in accordance with paragraph 11 of the Rules;</w:t>
      </w:r>
    </w:p>
    <w:p w14:paraId="59E266AB" w14:textId="0DDD80C4" w:rsidR="00102B71" w:rsidRPr="00A536E4" w:rsidRDefault="00C3290C" w:rsidP="00941715">
      <w:pPr>
        <w:spacing w:after="0" w:line="240" w:lineRule="auto"/>
        <w:ind w:firstLine="709"/>
        <w:jc w:val="both"/>
        <w:rPr>
          <w:rFonts w:ascii="Times New Roman" w:hAnsi="Times New Roman" w:cs="Times New Roman"/>
          <w:sz w:val="28"/>
          <w:szCs w:val="28"/>
          <w:lang w:val="en-US"/>
        </w:rPr>
      </w:pPr>
      <w:r w:rsidRPr="00A536E4">
        <w:rPr>
          <w:rStyle w:val="s0"/>
          <w:sz w:val="28"/>
          <w:szCs w:val="28"/>
          <w:lang w:val="en-US"/>
        </w:rPr>
        <w:t xml:space="preserve">2) </w:t>
      </w:r>
      <w:proofErr w:type="gramStart"/>
      <w:r w:rsidR="00E1647B" w:rsidRPr="00A536E4">
        <w:rPr>
          <w:rStyle w:val="s0"/>
          <w:sz w:val="28"/>
          <w:szCs w:val="28"/>
          <w:lang w:val="en-US"/>
        </w:rPr>
        <w:t>line</w:t>
      </w:r>
      <w:proofErr w:type="gramEnd"/>
      <w:r w:rsidR="00E1647B" w:rsidRPr="00A536E4">
        <w:rPr>
          <w:rStyle w:val="s0"/>
          <w:sz w:val="28"/>
          <w:szCs w:val="28"/>
          <w:lang w:val="en-US"/>
        </w:rPr>
        <w:t xml:space="preserve"> B indicates the tax registration number in the country of residence of a non-resident.</w:t>
      </w:r>
    </w:p>
    <w:p w14:paraId="5D8985DC" w14:textId="616B8721" w:rsidR="008B08A2" w:rsidRPr="00A536E4" w:rsidRDefault="00E1647B" w:rsidP="008B08A2">
      <w:pPr>
        <w:pStyle w:val="ad"/>
        <w:numPr>
          <w:ilvl w:val="0"/>
          <w:numId w:val="3"/>
        </w:numPr>
        <w:tabs>
          <w:tab w:val="left" w:pos="1134"/>
        </w:tabs>
        <w:ind w:left="0" w:firstLine="709"/>
        <w:jc w:val="both"/>
        <w:rPr>
          <w:rStyle w:val="s0"/>
          <w:color w:val="auto"/>
          <w:sz w:val="28"/>
          <w:szCs w:val="28"/>
          <w:lang w:val="en-US"/>
        </w:rPr>
      </w:pPr>
      <w:r w:rsidRPr="00A536E4">
        <w:rPr>
          <w:rStyle w:val="s0"/>
          <w:sz w:val="28"/>
          <w:szCs w:val="28"/>
          <w:lang w:val="en-US"/>
        </w:rPr>
        <w:t>Line 10 indicates the presence of a permanent establishment outside the Republic of Kazakhstan.</w:t>
      </w:r>
    </w:p>
    <w:p w14:paraId="7FE13DA8" w14:textId="1B0F0C63" w:rsidR="00102B71" w:rsidRPr="00A536E4" w:rsidRDefault="00E1647B" w:rsidP="008C4E12">
      <w:pPr>
        <w:pStyle w:val="ad"/>
        <w:tabs>
          <w:tab w:val="left" w:pos="1134"/>
        </w:tabs>
        <w:ind w:left="0" w:firstLine="709"/>
        <w:jc w:val="both"/>
        <w:rPr>
          <w:sz w:val="28"/>
          <w:szCs w:val="28"/>
          <w:lang w:val="en-US"/>
        </w:rPr>
      </w:pPr>
      <w:r w:rsidRPr="00A536E4">
        <w:rPr>
          <w:rStyle w:val="s0"/>
          <w:sz w:val="28"/>
          <w:szCs w:val="28"/>
          <w:lang w:val="en-US"/>
        </w:rPr>
        <w:t>The cell is marked by a resident of the Republic of Kazakhstan that has a permanent establishment outside the Republic of Kazakhstan.</w:t>
      </w:r>
    </w:p>
    <w:p w14:paraId="7F075615" w14:textId="77777777" w:rsidR="00C3290C" w:rsidRPr="00A536E4" w:rsidRDefault="00C3290C" w:rsidP="00941715">
      <w:pPr>
        <w:spacing w:after="0" w:line="240" w:lineRule="auto"/>
        <w:ind w:firstLine="709"/>
        <w:jc w:val="both"/>
        <w:rPr>
          <w:rStyle w:val="s0"/>
          <w:sz w:val="28"/>
          <w:szCs w:val="28"/>
          <w:lang w:val="en-US"/>
        </w:rPr>
      </w:pPr>
      <w:bookmarkStart w:id="15" w:name="SUB1500"/>
      <w:bookmarkEnd w:id="15"/>
    </w:p>
    <w:p w14:paraId="577E4DCD" w14:textId="77777777" w:rsidR="00E83F8A" w:rsidRPr="00A536E4" w:rsidRDefault="00E83F8A" w:rsidP="00941715">
      <w:pPr>
        <w:spacing w:after="0" w:line="240" w:lineRule="auto"/>
        <w:ind w:firstLine="709"/>
        <w:jc w:val="both"/>
        <w:rPr>
          <w:rStyle w:val="s0"/>
          <w:sz w:val="28"/>
          <w:szCs w:val="28"/>
          <w:lang w:val="en-US"/>
        </w:rPr>
      </w:pPr>
    </w:p>
    <w:p w14:paraId="237B9A26" w14:textId="7ECB1BC4" w:rsidR="00C3290C" w:rsidRPr="00A536E4" w:rsidRDefault="009473F6" w:rsidP="009473F6">
      <w:pPr>
        <w:pStyle w:val="ad"/>
        <w:tabs>
          <w:tab w:val="left" w:pos="1560"/>
        </w:tabs>
        <w:ind w:left="0"/>
        <w:jc w:val="center"/>
        <w:rPr>
          <w:rStyle w:val="s1"/>
          <w:rFonts w:ascii="Times New Roman" w:hAnsi="Times New Roman" w:cs="Times New Roman"/>
          <w:sz w:val="28"/>
          <w:szCs w:val="28"/>
          <w:lang w:val="en-US"/>
        </w:rPr>
      </w:pPr>
      <w:proofErr w:type="gramStart"/>
      <w:r w:rsidRPr="00A536E4">
        <w:rPr>
          <w:rStyle w:val="s1"/>
          <w:rFonts w:ascii="Times New Roman" w:hAnsi="Times New Roman" w:cs="Times New Roman"/>
          <w:sz w:val="28"/>
          <w:szCs w:val="28"/>
          <w:lang w:val="en-US"/>
        </w:rPr>
        <w:t>Chapter 3.</w:t>
      </w:r>
      <w:proofErr w:type="gramEnd"/>
      <w:r w:rsidRPr="00A536E4">
        <w:rPr>
          <w:rStyle w:val="s1"/>
          <w:rFonts w:ascii="Times New Roman" w:hAnsi="Times New Roman" w:cs="Times New Roman"/>
          <w:sz w:val="28"/>
          <w:szCs w:val="28"/>
          <w:lang w:val="en-US"/>
        </w:rPr>
        <w:t xml:space="preserve"> </w:t>
      </w:r>
      <w:r w:rsidR="00E1647B" w:rsidRPr="00A536E4">
        <w:rPr>
          <w:rStyle w:val="s1"/>
          <w:rFonts w:ascii="Times New Roman" w:hAnsi="Times New Roman" w:cs="Times New Roman"/>
          <w:sz w:val="28"/>
          <w:szCs w:val="28"/>
          <w:lang w:val="en-US"/>
        </w:rPr>
        <w:t xml:space="preserve">Explanation on filling in the section </w:t>
      </w:r>
      <w:proofErr w:type="gramStart"/>
      <w:r w:rsidR="00E1647B" w:rsidRPr="00A536E4">
        <w:rPr>
          <w:rStyle w:val="s1"/>
          <w:rFonts w:ascii="Times New Roman" w:hAnsi="Times New Roman" w:cs="Times New Roman"/>
          <w:sz w:val="28"/>
          <w:szCs w:val="28"/>
          <w:lang w:val="en-US"/>
        </w:rPr>
        <w:t>" Income</w:t>
      </w:r>
      <w:proofErr w:type="gramEnd"/>
      <w:r w:rsidR="00E1647B" w:rsidRPr="00A536E4">
        <w:rPr>
          <w:rStyle w:val="s1"/>
          <w:rFonts w:ascii="Times New Roman" w:hAnsi="Times New Roman" w:cs="Times New Roman"/>
          <w:sz w:val="28"/>
          <w:szCs w:val="28"/>
          <w:lang w:val="en-US"/>
        </w:rPr>
        <w:t xml:space="preserve"> from providing financial services prescribed by paragraph 3 of article 6 of the Constitutional statute»</w:t>
      </w:r>
    </w:p>
    <w:p w14:paraId="57D57420" w14:textId="77777777" w:rsidR="00C3290C" w:rsidRPr="00A536E4" w:rsidRDefault="00C3290C" w:rsidP="00941715">
      <w:pPr>
        <w:spacing w:after="0" w:line="240" w:lineRule="auto"/>
        <w:ind w:firstLine="709"/>
        <w:jc w:val="both"/>
        <w:rPr>
          <w:rStyle w:val="s0"/>
          <w:sz w:val="28"/>
          <w:szCs w:val="28"/>
          <w:lang w:val="en-US"/>
        </w:rPr>
      </w:pPr>
    </w:p>
    <w:p w14:paraId="32D4E50A" w14:textId="00FDC264" w:rsidR="00102B71" w:rsidRPr="00A536E4" w:rsidRDefault="00E1647B" w:rsidP="008F794C">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180.00.001 indicates the amount of income from providing Islamic banking services determined in accordance with subparagraph 1) of paragraph 3 of article 6 of the Constitutional statute.</w:t>
      </w:r>
    </w:p>
    <w:p w14:paraId="2C637C50" w14:textId="1F2FBD20" w:rsidR="008F794C" w:rsidRPr="00A536E4" w:rsidRDefault="003614E5" w:rsidP="008F794C">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180.00.002 indicates the amount of income from providing reinsurance and insurance brokerage services, determined in accordance with subparagraph 2) of paragraph 3 of article 6 of the Constitutional statute.</w:t>
      </w:r>
    </w:p>
    <w:p w14:paraId="7FA4CE11" w14:textId="290E1F5C" w:rsidR="008F794C" w:rsidRPr="00A536E4" w:rsidRDefault="003614E5" w:rsidP="008F794C">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180.00.003 indicates the amount of income from providing investment   management   services   for   assets   of   investment   funds,   accounting   and safekeeping services for investment funds, as well as services related to issuing, offering,  trading, purchase and redemption of securities of investment funds, determined in accordance with subparagraph 3) of paragraph 3 of article 6 of the Constitutional statute.</w:t>
      </w:r>
    </w:p>
    <w:p w14:paraId="70826D8A" w14:textId="05D4AD74" w:rsidR="008F794C" w:rsidRPr="00A536E4" w:rsidRDefault="003614E5" w:rsidP="008F794C">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lastRenderedPageBreak/>
        <w:t>Line 180.00.004 indicates the amount of income from providing brokerage, dealer or underwriting services, determined in accordance with subparagraph 4) of paragraph 3 of article 6 of the Constitutional statute.</w:t>
      </w:r>
    </w:p>
    <w:p w14:paraId="56B141A4" w14:textId="04513A87" w:rsidR="008F794C" w:rsidRPr="00A536E4" w:rsidRDefault="003614E5" w:rsidP="008F794C">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180.00.005 indicates the amount of income from providing other financial services prescribed by AIFC Acts, determined in accordance with subparagraph 5) of paragraph 3 of article 6 of the Constitutional statute.</w:t>
      </w:r>
    </w:p>
    <w:p w14:paraId="693009D1" w14:textId="43FE57FC" w:rsidR="00102B71" w:rsidRPr="00A536E4" w:rsidRDefault="009161FB" w:rsidP="00393AA9">
      <w:pPr>
        <w:pStyle w:val="ad"/>
        <w:numPr>
          <w:ilvl w:val="0"/>
          <w:numId w:val="3"/>
        </w:numPr>
        <w:tabs>
          <w:tab w:val="left" w:pos="1134"/>
        </w:tabs>
        <w:ind w:left="0" w:firstLine="709"/>
        <w:jc w:val="both"/>
        <w:rPr>
          <w:rStyle w:val="s0"/>
          <w:sz w:val="28"/>
          <w:szCs w:val="28"/>
          <w:lang w:val="en-US"/>
        </w:rPr>
      </w:pPr>
      <w:bookmarkStart w:id="16" w:name="_Hlk20794389"/>
      <w:r w:rsidRPr="00A536E4">
        <w:rPr>
          <w:rStyle w:val="s0"/>
          <w:sz w:val="28"/>
          <w:szCs w:val="28"/>
          <w:lang w:val="en-US"/>
        </w:rPr>
        <w:t xml:space="preserve">Line </w:t>
      </w:r>
      <w:r w:rsidR="003614E5" w:rsidRPr="00A536E4">
        <w:rPr>
          <w:rStyle w:val="s0"/>
          <w:sz w:val="28"/>
          <w:szCs w:val="28"/>
          <w:lang w:val="en-US"/>
        </w:rPr>
        <w:t>180.00.006 indicates the total amount of income from providing financial services prescribed by paragraph 3 of article 6 of the Constitutional statute. It is determined as the sum of indicators of lines from 180.00.001 to 180.00.005</w:t>
      </w:r>
      <w:r w:rsidRPr="00A536E4">
        <w:rPr>
          <w:rStyle w:val="s0"/>
          <w:sz w:val="28"/>
          <w:szCs w:val="28"/>
          <w:lang w:val="en-US"/>
        </w:rPr>
        <w:t>.</w:t>
      </w:r>
    </w:p>
    <w:p w14:paraId="72F57D93" w14:textId="77777777" w:rsidR="00393AA9" w:rsidRPr="00A536E4" w:rsidRDefault="00393AA9" w:rsidP="00941715">
      <w:pPr>
        <w:spacing w:after="0" w:line="240" w:lineRule="auto"/>
        <w:ind w:firstLine="709"/>
        <w:jc w:val="both"/>
        <w:rPr>
          <w:rStyle w:val="s0"/>
          <w:sz w:val="28"/>
          <w:szCs w:val="28"/>
          <w:lang w:val="en-US"/>
        </w:rPr>
      </w:pPr>
      <w:bookmarkStart w:id="17" w:name="SUB1600"/>
      <w:bookmarkStart w:id="18" w:name="sub1002363780"/>
      <w:bookmarkEnd w:id="16"/>
      <w:bookmarkEnd w:id="17"/>
    </w:p>
    <w:p w14:paraId="4EDF6AC2" w14:textId="77777777" w:rsidR="00393AA9" w:rsidRPr="00A536E4" w:rsidRDefault="00393AA9" w:rsidP="00941715">
      <w:pPr>
        <w:spacing w:after="0" w:line="240" w:lineRule="auto"/>
        <w:ind w:firstLine="709"/>
        <w:jc w:val="both"/>
        <w:rPr>
          <w:rStyle w:val="s0"/>
          <w:sz w:val="28"/>
          <w:szCs w:val="28"/>
          <w:lang w:val="en-US"/>
        </w:rPr>
      </w:pPr>
    </w:p>
    <w:p w14:paraId="6C0F8624" w14:textId="50CDA973" w:rsidR="002858B0" w:rsidRPr="00A536E4" w:rsidRDefault="009473F6" w:rsidP="009473F6">
      <w:pPr>
        <w:pStyle w:val="ad"/>
        <w:tabs>
          <w:tab w:val="left" w:pos="1560"/>
        </w:tabs>
        <w:ind w:left="0"/>
        <w:jc w:val="center"/>
        <w:rPr>
          <w:rStyle w:val="s1"/>
          <w:rFonts w:ascii="Times New Roman" w:hAnsi="Times New Roman" w:cs="Times New Roman"/>
          <w:sz w:val="28"/>
          <w:szCs w:val="28"/>
          <w:lang w:val="en-US"/>
        </w:rPr>
      </w:pPr>
      <w:proofErr w:type="gramStart"/>
      <w:r w:rsidRPr="00A536E4">
        <w:rPr>
          <w:rStyle w:val="s1"/>
          <w:rFonts w:ascii="Times New Roman" w:hAnsi="Times New Roman" w:cs="Times New Roman"/>
          <w:sz w:val="28"/>
          <w:szCs w:val="28"/>
          <w:lang w:val="en-US"/>
        </w:rPr>
        <w:t>Chapter 4.</w:t>
      </w:r>
      <w:proofErr w:type="gramEnd"/>
      <w:r w:rsidRPr="00A536E4">
        <w:rPr>
          <w:rStyle w:val="s1"/>
          <w:rFonts w:ascii="Times New Roman" w:hAnsi="Times New Roman" w:cs="Times New Roman"/>
          <w:sz w:val="28"/>
          <w:szCs w:val="28"/>
          <w:lang w:val="en-US"/>
        </w:rPr>
        <w:t xml:space="preserve"> </w:t>
      </w:r>
      <w:r w:rsidR="003614E5" w:rsidRPr="00A536E4">
        <w:rPr>
          <w:rStyle w:val="s1"/>
          <w:rFonts w:ascii="Times New Roman" w:hAnsi="Times New Roman" w:cs="Times New Roman"/>
          <w:sz w:val="28"/>
          <w:szCs w:val="28"/>
          <w:lang w:val="en-US"/>
        </w:rPr>
        <w:t xml:space="preserve">Explanation on filling of the section </w:t>
      </w:r>
      <w:r w:rsidR="009161FB" w:rsidRPr="00A536E4">
        <w:rPr>
          <w:rStyle w:val="s1"/>
          <w:rFonts w:ascii="Times New Roman" w:hAnsi="Times New Roman" w:cs="Times New Roman"/>
          <w:sz w:val="28"/>
          <w:szCs w:val="28"/>
          <w:lang w:val="en-US"/>
        </w:rPr>
        <w:t>«</w:t>
      </w:r>
      <w:r w:rsidR="003614E5" w:rsidRPr="00A536E4">
        <w:rPr>
          <w:rStyle w:val="s1"/>
          <w:rFonts w:ascii="Times New Roman" w:hAnsi="Times New Roman" w:cs="Times New Roman"/>
          <w:sz w:val="28"/>
          <w:szCs w:val="28"/>
          <w:lang w:val="en-US"/>
        </w:rPr>
        <w:t>Income from providing concomitant services prescribed by paragraph 4 of article 6 of the Constitutional statute»</w:t>
      </w:r>
    </w:p>
    <w:p w14:paraId="2A9A01F9" w14:textId="77777777" w:rsidR="002858B0" w:rsidRPr="00A536E4" w:rsidRDefault="002858B0" w:rsidP="002858B0">
      <w:pPr>
        <w:spacing w:after="0" w:line="240" w:lineRule="auto"/>
        <w:ind w:firstLine="709"/>
        <w:jc w:val="both"/>
        <w:rPr>
          <w:rStyle w:val="s0"/>
          <w:sz w:val="28"/>
          <w:szCs w:val="28"/>
          <w:lang w:val="en-US"/>
        </w:rPr>
      </w:pPr>
    </w:p>
    <w:p w14:paraId="714A80B3" w14:textId="71D814F2" w:rsidR="002858B0" w:rsidRPr="00A536E4" w:rsidRDefault="002858B0" w:rsidP="009161FB">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w:t>
      </w:r>
      <w:r w:rsidR="009161FB" w:rsidRPr="00A536E4">
        <w:rPr>
          <w:rStyle w:val="s0"/>
          <w:sz w:val="28"/>
          <w:szCs w:val="28"/>
          <w:lang w:val="en-US"/>
        </w:rPr>
        <w:t xml:space="preserve"> Line 180.00.007 indicates the amount of income from providing legal services determined in accordance with paragraph 4 of article 6 of the Constitutional statute.</w:t>
      </w:r>
    </w:p>
    <w:p w14:paraId="6C53883F" w14:textId="2245FBC2" w:rsidR="009161FB" w:rsidRPr="00A536E4" w:rsidRDefault="009161FB" w:rsidP="007E7463">
      <w:pPr>
        <w:pStyle w:val="ad"/>
        <w:numPr>
          <w:ilvl w:val="0"/>
          <w:numId w:val="3"/>
        </w:numPr>
        <w:tabs>
          <w:tab w:val="left" w:pos="1134"/>
        </w:tabs>
        <w:ind w:left="0" w:firstLine="709"/>
        <w:jc w:val="both"/>
        <w:rPr>
          <w:rStyle w:val="s0"/>
          <w:sz w:val="28"/>
          <w:szCs w:val="28"/>
          <w:lang w:val="en-US"/>
        </w:rPr>
      </w:pPr>
      <w:bookmarkStart w:id="19" w:name="_Hlk20794311"/>
      <w:r w:rsidRPr="00A536E4">
        <w:rPr>
          <w:rStyle w:val="s0"/>
          <w:sz w:val="28"/>
          <w:szCs w:val="28"/>
          <w:lang w:val="en-US"/>
        </w:rPr>
        <w:t>Line 180.00.008 indicates the amount of income from providing audit services determined in accordance with paragraph 4 of article 6 of the Constitutional statute.</w:t>
      </w:r>
      <w:bookmarkEnd w:id="19"/>
    </w:p>
    <w:p w14:paraId="54BB7D51" w14:textId="201776DC" w:rsidR="002858B0" w:rsidRPr="00A536E4" w:rsidRDefault="009161FB" w:rsidP="007E7463">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180.00.009 indicates the amount of income from providing accounting services determined in accordance with paragraph 4 of article 6 of the Constitutional statute.</w:t>
      </w:r>
    </w:p>
    <w:p w14:paraId="37C36DFC" w14:textId="2228DADF" w:rsidR="002858B0" w:rsidRPr="00A536E4" w:rsidRDefault="009161FB" w:rsidP="00EB24CA">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180.00.010 indicates the amount of income from providing consulting services determined in accordance with paragraph 4 of article 6 of the Constitutional statute.</w:t>
      </w:r>
    </w:p>
    <w:p w14:paraId="5F5F230E" w14:textId="72570215" w:rsidR="002858B0" w:rsidRPr="00A536E4" w:rsidRDefault="009161FB" w:rsidP="009161FB">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180.00.011 indicates the total amount of income from providing financial services prescribed by paragraph 4 of article 6 of the Constitutional statute. It is determined as the sum of indicators of lines from 180.00.007 to 180.00.010.</w:t>
      </w:r>
    </w:p>
    <w:p w14:paraId="5FD0A700" w14:textId="77777777" w:rsidR="00EB24CA" w:rsidRPr="00A536E4" w:rsidRDefault="00EB24CA" w:rsidP="00EB24CA">
      <w:pPr>
        <w:spacing w:after="0" w:line="240" w:lineRule="auto"/>
        <w:ind w:firstLine="709"/>
        <w:jc w:val="both"/>
        <w:rPr>
          <w:rStyle w:val="s0"/>
          <w:sz w:val="28"/>
          <w:szCs w:val="28"/>
          <w:lang w:val="en-US"/>
        </w:rPr>
      </w:pPr>
    </w:p>
    <w:p w14:paraId="62A39FD0" w14:textId="77777777" w:rsidR="00EB24CA" w:rsidRPr="00A536E4" w:rsidRDefault="00EB24CA" w:rsidP="00EB24CA">
      <w:pPr>
        <w:spacing w:after="0" w:line="240" w:lineRule="auto"/>
        <w:ind w:firstLine="709"/>
        <w:jc w:val="both"/>
        <w:rPr>
          <w:rStyle w:val="s0"/>
          <w:sz w:val="28"/>
          <w:szCs w:val="28"/>
          <w:lang w:val="en-US"/>
        </w:rPr>
      </w:pPr>
    </w:p>
    <w:p w14:paraId="3A36CF38" w14:textId="68FCC0A6" w:rsidR="00EB24CA" w:rsidRPr="00A536E4" w:rsidRDefault="009473F6" w:rsidP="009473F6">
      <w:pPr>
        <w:pStyle w:val="ad"/>
        <w:tabs>
          <w:tab w:val="left" w:pos="1560"/>
        </w:tabs>
        <w:ind w:left="0"/>
        <w:jc w:val="center"/>
        <w:rPr>
          <w:rStyle w:val="s1"/>
          <w:rFonts w:ascii="Times New Roman" w:hAnsi="Times New Roman" w:cs="Times New Roman"/>
          <w:sz w:val="28"/>
          <w:szCs w:val="28"/>
          <w:lang w:val="en-US"/>
        </w:rPr>
      </w:pPr>
      <w:proofErr w:type="gramStart"/>
      <w:r w:rsidRPr="00A536E4">
        <w:rPr>
          <w:rStyle w:val="s1"/>
          <w:rFonts w:ascii="Times New Roman" w:hAnsi="Times New Roman" w:cs="Times New Roman"/>
          <w:sz w:val="28"/>
          <w:szCs w:val="28"/>
          <w:lang w:val="en-US"/>
        </w:rPr>
        <w:t>Chapter 5.</w:t>
      </w:r>
      <w:proofErr w:type="gramEnd"/>
      <w:r w:rsidRPr="00A536E4">
        <w:rPr>
          <w:rStyle w:val="s1"/>
          <w:rFonts w:ascii="Times New Roman" w:hAnsi="Times New Roman" w:cs="Times New Roman"/>
          <w:sz w:val="28"/>
          <w:szCs w:val="28"/>
          <w:lang w:val="en-US"/>
        </w:rPr>
        <w:t xml:space="preserve"> </w:t>
      </w:r>
      <w:r w:rsidR="009161FB" w:rsidRPr="00A536E4">
        <w:rPr>
          <w:rStyle w:val="s1"/>
          <w:rFonts w:ascii="Times New Roman" w:hAnsi="Times New Roman" w:cs="Times New Roman"/>
          <w:sz w:val="28"/>
          <w:szCs w:val="28"/>
          <w:lang w:val="en-US"/>
        </w:rPr>
        <w:t xml:space="preserve">Explanation on filling in the section «Income exempt from taxation in accordance with paragraph 7 of article 6 of the </w:t>
      </w:r>
      <w:r w:rsidRPr="00A536E4">
        <w:rPr>
          <w:rStyle w:val="s1"/>
          <w:rFonts w:ascii="Times New Roman" w:hAnsi="Times New Roman" w:cs="Times New Roman"/>
          <w:sz w:val="28"/>
          <w:szCs w:val="28"/>
          <w:lang w:val="en-US"/>
        </w:rPr>
        <w:t>C</w:t>
      </w:r>
      <w:r w:rsidR="009161FB" w:rsidRPr="00A536E4">
        <w:rPr>
          <w:rStyle w:val="s1"/>
          <w:rFonts w:ascii="Times New Roman" w:hAnsi="Times New Roman" w:cs="Times New Roman"/>
          <w:sz w:val="28"/>
          <w:szCs w:val="28"/>
          <w:lang w:val="en-US"/>
        </w:rPr>
        <w:t xml:space="preserve">onstitutional </w:t>
      </w:r>
      <w:r w:rsidRPr="00A536E4">
        <w:rPr>
          <w:rStyle w:val="s1"/>
          <w:rFonts w:ascii="Times New Roman" w:hAnsi="Times New Roman" w:cs="Times New Roman"/>
          <w:sz w:val="28"/>
          <w:szCs w:val="28"/>
          <w:lang w:val="en-US"/>
        </w:rPr>
        <w:t>statute</w:t>
      </w:r>
      <w:r w:rsidR="009161FB" w:rsidRPr="00A536E4">
        <w:rPr>
          <w:rStyle w:val="s1"/>
          <w:rFonts w:ascii="Times New Roman" w:hAnsi="Times New Roman" w:cs="Times New Roman"/>
          <w:sz w:val="28"/>
          <w:szCs w:val="28"/>
          <w:lang w:val="en-US"/>
        </w:rPr>
        <w:t>»</w:t>
      </w:r>
    </w:p>
    <w:p w14:paraId="63B87D52" w14:textId="77777777" w:rsidR="00EB24CA" w:rsidRPr="00A536E4" w:rsidRDefault="00EB24CA" w:rsidP="00EB24CA">
      <w:pPr>
        <w:spacing w:after="0" w:line="240" w:lineRule="auto"/>
        <w:ind w:firstLine="709"/>
        <w:jc w:val="both"/>
        <w:rPr>
          <w:rStyle w:val="s0"/>
          <w:sz w:val="28"/>
          <w:szCs w:val="28"/>
          <w:lang w:val="en-US"/>
        </w:rPr>
      </w:pPr>
    </w:p>
    <w:p w14:paraId="37AC94CC" w14:textId="2E391F15" w:rsidR="00EB24CA" w:rsidRPr="00A536E4" w:rsidRDefault="0035197D" w:rsidP="00EB24CA">
      <w:pPr>
        <w:pStyle w:val="ad"/>
        <w:numPr>
          <w:ilvl w:val="0"/>
          <w:numId w:val="3"/>
        </w:numPr>
        <w:tabs>
          <w:tab w:val="left" w:pos="1134"/>
        </w:tabs>
        <w:ind w:left="0" w:firstLine="709"/>
        <w:jc w:val="both"/>
        <w:rPr>
          <w:rStyle w:val="s0"/>
          <w:sz w:val="28"/>
          <w:szCs w:val="28"/>
          <w:lang w:val="en-US"/>
        </w:rPr>
      </w:pPr>
      <w:r w:rsidRPr="00A536E4">
        <w:rPr>
          <w:rStyle w:val="s0"/>
          <w:sz w:val="28"/>
          <w:szCs w:val="28"/>
          <w:lang w:val="en-US"/>
        </w:rPr>
        <w:t>Line 180.00.012 indicates the total amount of income exempt from taxation in accordance with paragraph 7 of article 6 of the Constitutional statute.</w:t>
      </w:r>
    </w:p>
    <w:p w14:paraId="72D52010" w14:textId="77777777" w:rsidR="002858B0" w:rsidRPr="00A536E4" w:rsidRDefault="002858B0" w:rsidP="00941715">
      <w:pPr>
        <w:spacing w:after="0" w:line="240" w:lineRule="auto"/>
        <w:ind w:firstLine="709"/>
        <w:jc w:val="both"/>
        <w:rPr>
          <w:rStyle w:val="s0"/>
          <w:sz w:val="28"/>
          <w:szCs w:val="28"/>
          <w:lang w:val="en-US"/>
        </w:rPr>
      </w:pPr>
    </w:p>
    <w:p w14:paraId="753BEA5D" w14:textId="77777777" w:rsidR="002858B0" w:rsidRPr="00A536E4" w:rsidRDefault="002858B0" w:rsidP="00941715">
      <w:pPr>
        <w:spacing w:after="0" w:line="240" w:lineRule="auto"/>
        <w:ind w:firstLine="709"/>
        <w:jc w:val="both"/>
        <w:rPr>
          <w:rStyle w:val="s0"/>
          <w:sz w:val="28"/>
          <w:szCs w:val="28"/>
          <w:lang w:val="en-US"/>
        </w:rPr>
      </w:pPr>
    </w:p>
    <w:p w14:paraId="169AE900" w14:textId="43778635" w:rsidR="004404A4" w:rsidRPr="00A536E4" w:rsidRDefault="009473F6" w:rsidP="009473F6">
      <w:pPr>
        <w:pStyle w:val="ad"/>
        <w:tabs>
          <w:tab w:val="left" w:pos="1276"/>
        </w:tabs>
        <w:ind w:left="284"/>
        <w:jc w:val="center"/>
        <w:rPr>
          <w:rStyle w:val="s1"/>
          <w:rFonts w:ascii="Times New Roman" w:hAnsi="Times New Roman" w:cs="Times New Roman"/>
          <w:sz w:val="28"/>
          <w:szCs w:val="28"/>
          <w:lang w:val="en-US"/>
        </w:rPr>
      </w:pPr>
      <w:bookmarkStart w:id="20" w:name="sub1002366427"/>
      <w:bookmarkStart w:id="21" w:name="sub1000926253"/>
      <w:bookmarkStart w:id="22" w:name="sub1000926256"/>
      <w:bookmarkStart w:id="23" w:name="sub1000926634"/>
      <w:bookmarkStart w:id="24" w:name="sub1001034984"/>
      <w:bookmarkStart w:id="25" w:name="sub1000925432"/>
      <w:bookmarkStart w:id="26" w:name="sub1000925431"/>
      <w:bookmarkStart w:id="27" w:name="sub1000922954"/>
      <w:bookmarkStart w:id="28" w:name="sub1000934315"/>
      <w:bookmarkStart w:id="29" w:name="sub1000925377"/>
      <w:bookmarkStart w:id="30" w:name="sub1000925376"/>
      <w:bookmarkStart w:id="31" w:name="sub1000925635"/>
      <w:bookmarkStart w:id="32" w:name="sub1000926606"/>
      <w:bookmarkEnd w:id="2"/>
      <w:bookmarkEnd w:id="3"/>
      <w:proofErr w:type="gramStart"/>
      <w:r w:rsidRPr="00A536E4">
        <w:rPr>
          <w:rStyle w:val="s1"/>
          <w:rFonts w:ascii="Times New Roman" w:hAnsi="Times New Roman" w:cs="Times New Roman"/>
          <w:sz w:val="28"/>
          <w:szCs w:val="28"/>
          <w:lang w:val="en-US"/>
        </w:rPr>
        <w:t xml:space="preserve">Chapter </w:t>
      </w:r>
      <w:bookmarkStart w:id="33" w:name="_GoBack"/>
      <w:bookmarkEnd w:id="33"/>
      <w:r w:rsidRPr="00A536E4">
        <w:rPr>
          <w:rStyle w:val="s1"/>
          <w:rFonts w:ascii="Times New Roman" w:hAnsi="Times New Roman" w:cs="Times New Roman"/>
          <w:sz w:val="28"/>
          <w:szCs w:val="28"/>
          <w:lang w:val="en-US"/>
        </w:rPr>
        <w:t>6.</w:t>
      </w:r>
      <w:proofErr w:type="gramEnd"/>
      <w:r w:rsidRPr="00A536E4">
        <w:rPr>
          <w:rStyle w:val="s1"/>
          <w:rFonts w:ascii="Times New Roman" w:hAnsi="Times New Roman" w:cs="Times New Roman"/>
          <w:sz w:val="28"/>
          <w:szCs w:val="28"/>
          <w:lang w:val="en-US"/>
        </w:rPr>
        <w:t xml:space="preserve"> </w:t>
      </w:r>
      <w:r w:rsidR="009161FB" w:rsidRPr="00A536E4">
        <w:rPr>
          <w:rStyle w:val="s1"/>
          <w:rFonts w:ascii="Times New Roman" w:hAnsi="Times New Roman" w:cs="Times New Roman"/>
          <w:sz w:val="28"/>
          <w:szCs w:val="28"/>
          <w:lang w:val="en-US"/>
        </w:rPr>
        <w:t>Explanation on filling in the section «Responsibility of a taxpayer»</w:t>
      </w:r>
    </w:p>
    <w:p w14:paraId="4FE9582D" w14:textId="77777777" w:rsidR="004404A4" w:rsidRPr="00A536E4" w:rsidRDefault="004404A4" w:rsidP="00941715">
      <w:pPr>
        <w:spacing w:after="0" w:line="240" w:lineRule="auto"/>
        <w:ind w:firstLine="709"/>
        <w:jc w:val="both"/>
        <w:rPr>
          <w:rFonts w:ascii="Times New Roman" w:hAnsi="Times New Roman" w:cs="Times New Roman"/>
          <w:sz w:val="28"/>
          <w:szCs w:val="28"/>
          <w:lang w:val="en-US"/>
        </w:rPr>
      </w:pPr>
    </w:p>
    <w:p w14:paraId="45E89282" w14:textId="17E0667E" w:rsidR="00102B71" w:rsidRPr="00A536E4" w:rsidRDefault="009161FB" w:rsidP="004404A4">
      <w:pPr>
        <w:pStyle w:val="ad"/>
        <w:numPr>
          <w:ilvl w:val="0"/>
          <w:numId w:val="3"/>
        </w:numPr>
        <w:tabs>
          <w:tab w:val="left" w:pos="1134"/>
        </w:tabs>
        <w:ind w:left="0" w:firstLine="709"/>
        <w:jc w:val="both"/>
        <w:rPr>
          <w:sz w:val="28"/>
          <w:szCs w:val="28"/>
          <w:lang w:val="en-US"/>
        </w:rPr>
      </w:pPr>
      <w:bookmarkStart w:id="34" w:name="SUB2200"/>
      <w:bookmarkEnd w:id="34"/>
      <w:r w:rsidRPr="00A536E4">
        <w:rPr>
          <w:rStyle w:val="s0"/>
          <w:sz w:val="28"/>
          <w:szCs w:val="28"/>
          <w:lang w:val="en-US"/>
        </w:rPr>
        <w:t>Field "Full name of the head of a taxpayer" indicates full name of the head or the relevant authorized person of a taxpayer.</w:t>
      </w:r>
    </w:p>
    <w:p w14:paraId="06496F1B" w14:textId="50BFC887" w:rsidR="009B0108" w:rsidRPr="00A536E4" w:rsidRDefault="00B84CB0" w:rsidP="007B19A4">
      <w:pPr>
        <w:pStyle w:val="ad"/>
        <w:numPr>
          <w:ilvl w:val="0"/>
          <w:numId w:val="3"/>
        </w:numPr>
        <w:tabs>
          <w:tab w:val="left" w:pos="1134"/>
        </w:tabs>
        <w:ind w:left="0" w:firstLine="709"/>
        <w:jc w:val="both"/>
        <w:rPr>
          <w:sz w:val="28"/>
          <w:szCs w:val="28"/>
          <w:lang w:val="en-US"/>
        </w:rPr>
      </w:pPr>
      <w:r w:rsidRPr="00A536E4">
        <w:rPr>
          <w:rStyle w:val="s0"/>
          <w:sz w:val="28"/>
          <w:szCs w:val="28"/>
          <w:lang w:val="en-US"/>
        </w:rPr>
        <w:lastRenderedPageBreak/>
        <w:t>Field "signature" is signed by the head or the relevant authorized person of a taxpayer.</w:t>
      </w:r>
    </w:p>
    <w:p w14:paraId="4A38052C" w14:textId="532897F8" w:rsidR="00102B71" w:rsidRPr="00A536E4" w:rsidRDefault="00B84CB0" w:rsidP="007B19A4">
      <w:pPr>
        <w:pStyle w:val="ad"/>
        <w:numPr>
          <w:ilvl w:val="0"/>
          <w:numId w:val="3"/>
        </w:numPr>
        <w:tabs>
          <w:tab w:val="left" w:pos="1134"/>
        </w:tabs>
        <w:ind w:left="0" w:firstLine="709"/>
        <w:jc w:val="both"/>
        <w:rPr>
          <w:sz w:val="28"/>
          <w:szCs w:val="28"/>
          <w:lang w:val="en-US"/>
        </w:rPr>
      </w:pPr>
      <w:r w:rsidRPr="00A536E4">
        <w:rPr>
          <w:rStyle w:val="s0"/>
          <w:sz w:val="28"/>
          <w:szCs w:val="28"/>
          <w:lang w:val="en-US"/>
        </w:rPr>
        <w:t xml:space="preserve">Field </w:t>
      </w:r>
      <w:proofErr w:type="gramStart"/>
      <w:r w:rsidRPr="00A536E4">
        <w:rPr>
          <w:rStyle w:val="s0"/>
          <w:sz w:val="28"/>
          <w:szCs w:val="28"/>
          <w:lang w:val="en-US"/>
        </w:rPr>
        <w:t>" Declaration</w:t>
      </w:r>
      <w:proofErr w:type="gramEnd"/>
      <w:r w:rsidRPr="00A536E4">
        <w:rPr>
          <w:rStyle w:val="s0"/>
          <w:sz w:val="28"/>
          <w:szCs w:val="28"/>
          <w:lang w:val="en-US"/>
        </w:rPr>
        <w:t xml:space="preserve"> submission date " indicates the date of submission of the declaration to the Expat Centre or postal or other communication </w:t>
      </w:r>
      <w:proofErr w:type="spellStart"/>
      <w:r w:rsidRPr="00A536E4">
        <w:rPr>
          <w:rStyle w:val="s0"/>
          <w:sz w:val="28"/>
          <w:szCs w:val="28"/>
          <w:lang w:val="en-US"/>
        </w:rPr>
        <w:t>organisation</w:t>
      </w:r>
      <w:proofErr w:type="spellEnd"/>
      <w:r w:rsidRPr="00A536E4">
        <w:rPr>
          <w:rStyle w:val="s0"/>
          <w:sz w:val="28"/>
          <w:szCs w:val="28"/>
          <w:lang w:val="en-US"/>
        </w:rPr>
        <w:t>.</w:t>
      </w:r>
    </w:p>
    <w:p w14:paraId="622B42D2" w14:textId="5BFBA441" w:rsidR="00102B71" w:rsidRPr="00A536E4" w:rsidRDefault="00B84CB0" w:rsidP="007B19A4">
      <w:pPr>
        <w:pStyle w:val="ad"/>
        <w:numPr>
          <w:ilvl w:val="0"/>
          <w:numId w:val="3"/>
        </w:numPr>
        <w:tabs>
          <w:tab w:val="left" w:pos="1134"/>
        </w:tabs>
        <w:ind w:left="0" w:firstLine="709"/>
        <w:jc w:val="both"/>
        <w:rPr>
          <w:rStyle w:val="s0"/>
          <w:color w:val="auto"/>
          <w:sz w:val="28"/>
          <w:szCs w:val="28"/>
          <w:lang w:val="en-US"/>
        </w:rPr>
      </w:pPr>
      <w:r w:rsidRPr="00A536E4">
        <w:rPr>
          <w:rStyle w:val="s0"/>
          <w:sz w:val="28"/>
          <w:szCs w:val="28"/>
          <w:lang w:val="en-US"/>
        </w:rPr>
        <w:t xml:space="preserve">Field" Code of the state revenue </w:t>
      </w:r>
      <w:proofErr w:type="gramStart"/>
      <w:r w:rsidRPr="00A536E4">
        <w:rPr>
          <w:rStyle w:val="s0"/>
          <w:sz w:val="28"/>
          <w:szCs w:val="28"/>
          <w:lang w:val="en-US"/>
        </w:rPr>
        <w:t>authority "</w:t>
      </w:r>
      <w:proofErr w:type="gramEnd"/>
      <w:r w:rsidRPr="00A536E4">
        <w:rPr>
          <w:rStyle w:val="s0"/>
          <w:sz w:val="28"/>
          <w:szCs w:val="28"/>
          <w:lang w:val="en-US"/>
        </w:rPr>
        <w:t xml:space="preserve"> indicates the code of the state revenue authority at the place of registration of a taxpayer.</w:t>
      </w:r>
    </w:p>
    <w:p w14:paraId="30AF6A53" w14:textId="51B9F174" w:rsidR="007B19A4" w:rsidRPr="00A536E4" w:rsidRDefault="00B84CB0" w:rsidP="007B19A4">
      <w:pPr>
        <w:pStyle w:val="ad"/>
        <w:numPr>
          <w:ilvl w:val="0"/>
          <w:numId w:val="3"/>
        </w:numPr>
        <w:tabs>
          <w:tab w:val="left" w:pos="1134"/>
        </w:tabs>
        <w:ind w:left="0" w:firstLine="709"/>
        <w:jc w:val="both"/>
        <w:rPr>
          <w:rStyle w:val="s0"/>
          <w:color w:val="auto"/>
          <w:sz w:val="28"/>
          <w:szCs w:val="28"/>
          <w:lang w:val="en-US"/>
        </w:rPr>
      </w:pPr>
      <w:r w:rsidRPr="00A536E4">
        <w:rPr>
          <w:rStyle w:val="s0"/>
          <w:sz w:val="28"/>
          <w:szCs w:val="28"/>
          <w:lang w:val="en-US"/>
        </w:rPr>
        <w:t>Field «S.A</w:t>
      </w:r>
      <w:proofErr w:type="gramStart"/>
      <w:r w:rsidRPr="00A536E4">
        <w:rPr>
          <w:rStyle w:val="s0"/>
          <w:sz w:val="28"/>
          <w:szCs w:val="28"/>
          <w:lang w:val="en-US"/>
        </w:rPr>
        <w:t>.»</w:t>
      </w:r>
      <w:proofErr w:type="gramEnd"/>
      <w:r w:rsidRPr="00A536E4">
        <w:rPr>
          <w:rStyle w:val="s0"/>
          <w:sz w:val="28"/>
          <w:szCs w:val="28"/>
          <w:lang w:val="en-US"/>
        </w:rPr>
        <w:t xml:space="preserve"> is stamped with a seal of a taxpayer.</w:t>
      </w:r>
    </w:p>
    <w:p w14:paraId="548ECB8A" w14:textId="2B6D4326" w:rsidR="007B19A4" w:rsidRPr="00A536E4" w:rsidRDefault="007B19A4" w:rsidP="007B19A4">
      <w:pPr>
        <w:pStyle w:val="ad"/>
        <w:numPr>
          <w:ilvl w:val="0"/>
          <w:numId w:val="3"/>
        </w:numPr>
        <w:tabs>
          <w:tab w:val="left" w:pos="1134"/>
        </w:tabs>
        <w:ind w:left="0" w:firstLine="709"/>
        <w:jc w:val="both"/>
        <w:rPr>
          <w:rStyle w:val="s0"/>
          <w:color w:val="auto"/>
          <w:sz w:val="28"/>
          <w:szCs w:val="28"/>
          <w:lang w:val="en-US"/>
        </w:rPr>
      </w:pPr>
      <w:r w:rsidRPr="00A536E4">
        <w:rPr>
          <w:rStyle w:val="s0"/>
          <w:sz w:val="28"/>
          <w:szCs w:val="28"/>
          <w:lang w:val="en-US"/>
        </w:rPr>
        <w:t xml:space="preserve"> </w:t>
      </w:r>
      <w:r w:rsidR="0000126C" w:rsidRPr="00A536E4">
        <w:rPr>
          <w:rStyle w:val="s0"/>
          <w:sz w:val="28"/>
          <w:szCs w:val="28"/>
          <w:lang w:val="en-US"/>
        </w:rPr>
        <w:t>Field «Surname, name, patronymic (if any) of the officer who accepted the declaration» indicates the surname, name, patronymic (if any) of the officer of the state revenue authority, who accepted the declaration.</w:t>
      </w:r>
    </w:p>
    <w:p w14:paraId="052361BA" w14:textId="69C0C262" w:rsidR="007B19A4" w:rsidRPr="00A536E4" w:rsidRDefault="007B19A4" w:rsidP="007B19A4">
      <w:pPr>
        <w:pStyle w:val="ad"/>
        <w:numPr>
          <w:ilvl w:val="0"/>
          <w:numId w:val="3"/>
        </w:numPr>
        <w:tabs>
          <w:tab w:val="left" w:pos="1134"/>
        </w:tabs>
        <w:ind w:left="0" w:firstLine="709"/>
        <w:jc w:val="both"/>
        <w:rPr>
          <w:rStyle w:val="s0"/>
          <w:color w:val="auto"/>
          <w:sz w:val="28"/>
          <w:szCs w:val="28"/>
          <w:lang w:val="en-US"/>
        </w:rPr>
      </w:pPr>
      <w:r w:rsidRPr="00A536E4">
        <w:rPr>
          <w:rStyle w:val="s0"/>
          <w:sz w:val="28"/>
          <w:szCs w:val="28"/>
          <w:lang w:val="en-US"/>
        </w:rPr>
        <w:t xml:space="preserve"> </w:t>
      </w:r>
      <w:r w:rsidR="0000126C" w:rsidRPr="00A536E4">
        <w:rPr>
          <w:rStyle w:val="s0"/>
          <w:sz w:val="28"/>
          <w:szCs w:val="28"/>
          <w:lang w:val="en-US"/>
        </w:rPr>
        <w:t>Declaration acceptance date – the date of submission of the declaration in accordance with paragraph 2 of article 209 of the Tax code.</w:t>
      </w:r>
    </w:p>
    <w:p w14:paraId="3968C1F6" w14:textId="6B9F416E" w:rsidR="007B19A4" w:rsidRPr="00A536E4" w:rsidRDefault="0000126C" w:rsidP="007B19A4">
      <w:pPr>
        <w:pStyle w:val="ad"/>
        <w:numPr>
          <w:ilvl w:val="0"/>
          <w:numId w:val="3"/>
        </w:numPr>
        <w:tabs>
          <w:tab w:val="left" w:pos="1134"/>
        </w:tabs>
        <w:ind w:left="0" w:firstLine="709"/>
        <w:jc w:val="both"/>
        <w:rPr>
          <w:rStyle w:val="s0"/>
          <w:color w:val="auto"/>
          <w:sz w:val="28"/>
          <w:szCs w:val="28"/>
          <w:lang w:val="en-US"/>
        </w:rPr>
      </w:pPr>
      <w:r w:rsidRPr="00A536E4">
        <w:rPr>
          <w:rStyle w:val="s0"/>
          <w:sz w:val="28"/>
          <w:szCs w:val="28"/>
          <w:lang w:val="en-US"/>
        </w:rPr>
        <w:t>Incoming number of the document – the registration number of the declaration assigned by the state revenue authority.</w:t>
      </w:r>
    </w:p>
    <w:p w14:paraId="02E5C659" w14:textId="3181CB4C" w:rsidR="007B19A4" w:rsidRPr="00A536E4" w:rsidRDefault="007B19A4" w:rsidP="007B19A4">
      <w:pPr>
        <w:pStyle w:val="ad"/>
        <w:numPr>
          <w:ilvl w:val="0"/>
          <w:numId w:val="3"/>
        </w:numPr>
        <w:tabs>
          <w:tab w:val="left" w:pos="1134"/>
        </w:tabs>
        <w:ind w:left="0" w:firstLine="709"/>
        <w:jc w:val="both"/>
        <w:rPr>
          <w:sz w:val="28"/>
          <w:szCs w:val="28"/>
          <w:lang w:val="en-US"/>
        </w:rPr>
      </w:pPr>
      <w:r w:rsidRPr="00A536E4">
        <w:rPr>
          <w:rStyle w:val="s0"/>
          <w:sz w:val="28"/>
          <w:szCs w:val="28"/>
          <w:lang w:val="en-US"/>
        </w:rPr>
        <w:t xml:space="preserve"> </w:t>
      </w:r>
      <w:r w:rsidR="0000126C" w:rsidRPr="00A536E4">
        <w:rPr>
          <w:rStyle w:val="s0"/>
          <w:sz w:val="28"/>
          <w:szCs w:val="28"/>
          <w:lang w:val="en-US"/>
        </w:rPr>
        <w:t xml:space="preserve">Stamp date – the date of the stamp put by postal or other communication </w:t>
      </w:r>
      <w:proofErr w:type="spellStart"/>
      <w:r w:rsidR="0000126C" w:rsidRPr="00A536E4">
        <w:rPr>
          <w:rStyle w:val="s0"/>
          <w:sz w:val="28"/>
          <w:szCs w:val="28"/>
          <w:lang w:val="en-US"/>
        </w:rPr>
        <w:t>organisation</w:t>
      </w:r>
      <w:proofErr w:type="spellEnd"/>
      <w:r w:rsidR="0000126C" w:rsidRPr="00A536E4">
        <w:rPr>
          <w:rStyle w:val="s0"/>
          <w:sz w:val="28"/>
          <w:szCs w:val="28"/>
          <w:lang w:val="en-US"/>
        </w:rPr>
        <w:t>.</w:t>
      </w:r>
    </w:p>
    <w:bookmarkEnd w:id="0"/>
    <w:bookmarkEnd w:id="13"/>
    <w:bookmarkEnd w:id="14"/>
    <w:bookmarkEnd w:id="18"/>
    <w:bookmarkEnd w:id="20"/>
    <w:bookmarkEnd w:id="21"/>
    <w:bookmarkEnd w:id="22"/>
    <w:bookmarkEnd w:id="23"/>
    <w:bookmarkEnd w:id="24"/>
    <w:bookmarkEnd w:id="25"/>
    <w:bookmarkEnd w:id="26"/>
    <w:bookmarkEnd w:id="27"/>
    <w:bookmarkEnd w:id="28"/>
    <w:bookmarkEnd w:id="29"/>
    <w:bookmarkEnd w:id="30"/>
    <w:bookmarkEnd w:id="31"/>
    <w:bookmarkEnd w:id="32"/>
    <w:p w14:paraId="73FCEA20" w14:textId="086EEB4F" w:rsidR="00C46BF4" w:rsidRPr="00A536E4" w:rsidRDefault="0000126C" w:rsidP="009161FB">
      <w:pPr>
        <w:pStyle w:val="ad"/>
        <w:numPr>
          <w:ilvl w:val="0"/>
          <w:numId w:val="3"/>
        </w:numPr>
        <w:ind w:left="0" w:firstLine="709"/>
        <w:jc w:val="both"/>
        <w:rPr>
          <w:sz w:val="28"/>
          <w:szCs w:val="28"/>
          <w:lang w:val="en-US"/>
        </w:rPr>
      </w:pPr>
      <w:r w:rsidRPr="00A536E4">
        <w:rPr>
          <w:color w:val="000000"/>
          <w:sz w:val="28"/>
          <w:szCs w:val="28"/>
          <w:lang w:val="en-US"/>
        </w:rPr>
        <w:t>Fields 39, 40, 41 and 42 of this chapter are filled in by an officer of state revenue authority who accepted the declaration on paper.</w:t>
      </w:r>
    </w:p>
    <w:sectPr w:rsidR="00C46BF4" w:rsidRPr="00A536E4" w:rsidSect="00DF2237">
      <w:headerReference w:type="default" r:id="rId9"/>
      <w:headerReference w:type="first" r:id="rId10"/>
      <w:pgSz w:w="11906" w:h="16838"/>
      <w:pgMar w:top="1418" w:right="851" w:bottom="1418" w:left="1418" w:header="709" w:footer="709" w:gutter="0"/>
      <w:pgNumType w:start="30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9ECDD7" w14:textId="77777777" w:rsidR="008A7C09" w:rsidRPr="0079539E" w:rsidRDefault="008A7C09" w:rsidP="00E94344">
      <w:pPr>
        <w:spacing w:after="0" w:line="240" w:lineRule="auto"/>
        <w:rPr>
          <w:rFonts w:ascii="Times New Roman" w:eastAsia="Times New Roman" w:hAnsi="Times New Roman" w:cs="Times New Roman"/>
          <w:sz w:val="24"/>
          <w:szCs w:val="24"/>
        </w:rPr>
      </w:pPr>
      <w:r>
        <w:separator/>
      </w:r>
    </w:p>
  </w:endnote>
  <w:endnote w:type="continuationSeparator" w:id="0">
    <w:p w14:paraId="3C7E43E4" w14:textId="77777777" w:rsidR="008A7C09" w:rsidRPr="0079539E" w:rsidRDefault="008A7C09" w:rsidP="00E94344">
      <w:pPr>
        <w:spacing w:after="0" w:line="240" w:lineRule="auto"/>
        <w:rPr>
          <w:rFonts w:ascii="Times New Roman" w:eastAsia="Times New Roman" w:hAnsi="Times New Roman" w:cs="Times New Roman"/>
          <w:sz w:val="24"/>
          <w:szCs w:val="24"/>
        </w:rPr>
      </w:pPr>
      <w:r>
        <w:continuationSeparator/>
      </w:r>
    </w:p>
  </w:endnote>
  <w:endnote w:type="continuationNotice" w:id="1">
    <w:p w14:paraId="25C92AB2" w14:textId="77777777" w:rsidR="008A7C09" w:rsidRDefault="008A7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FuturaOr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F5944" w14:textId="77777777" w:rsidR="008A7C09" w:rsidRPr="0079539E" w:rsidRDefault="008A7C09" w:rsidP="00E94344">
      <w:pPr>
        <w:spacing w:after="0" w:line="240" w:lineRule="auto"/>
        <w:rPr>
          <w:rFonts w:ascii="Times New Roman" w:eastAsia="Times New Roman" w:hAnsi="Times New Roman" w:cs="Times New Roman"/>
          <w:sz w:val="24"/>
          <w:szCs w:val="24"/>
        </w:rPr>
      </w:pPr>
      <w:r>
        <w:separator/>
      </w:r>
    </w:p>
  </w:footnote>
  <w:footnote w:type="continuationSeparator" w:id="0">
    <w:p w14:paraId="1D9B9A2B" w14:textId="77777777" w:rsidR="008A7C09" w:rsidRPr="0079539E" w:rsidRDefault="008A7C09" w:rsidP="00E94344">
      <w:pPr>
        <w:spacing w:after="0" w:line="240" w:lineRule="auto"/>
        <w:rPr>
          <w:rFonts w:ascii="Times New Roman" w:eastAsia="Times New Roman" w:hAnsi="Times New Roman" w:cs="Times New Roman"/>
          <w:sz w:val="24"/>
          <w:szCs w:val="24"/>
        </w:rPr>
      </w:pPr>
      <w:r>
        <w:continuationSeparator/>
      </w:r>
    </w:p>
  </w:footnote>
  <w:footnote w:type="continuationNotice" w:id="1">
    <w:p w14:paraId="516908D6" w14:textId="77777777" w:rsidR="008A7C09" w:rsidRDefault="008A7C09">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1816885"/>
      <w:docPartObj>
        <w:docPartGallery w:val="Page Numbers (Top of Page)"/>
        <w:docPartUnique/>
      </w:docPartObj>
    </w:sdtPr>
    <w:sdtEndPr>
      <w:rPr>
        <w:rFonts w:ascii="Times New Roman" w:hAnsi="Times New Roman" w:cs="Times New Roman"/>
        <w:sz w:val="28"/>
        <w:szCs w:val="28"/>
      </w:rPr>
    </w:sdtEndPr>
    <w:sdtContent>
      <w:p w14:paraId="0CF9621B" w14:textId="570B3E90" w:rsidR="003A0754" w:rsidRPr="003A0754" w:rsidRDefault="003A0754">
        <w:pPr>
          <w:pStyle w:val="ae"/>
          <w:jc w:val="center"/>
          <w:rPr>
            <w:rFonts w:ascii="Times New Roman" w:hAnsi="Times New Roman" w:cs="Times New Roman"/>
            <w:sz w:val="28"/>
            <w:szCs w:val="28"/>
          </w:rPr>
        </w:pPr>
        <w:r w:rsidRPr="003A0754">
          <w:rPr>
            <w:rFonts w:ascii="Times New Roman" w:hAnsi="Times New Roman" w:cs="Times New Roman"/>
            <w:sz w:val="28"/>
            <w:szCs w:val="28"/>
          </w:rPr>
          <w:fldChar w:fldCharType="begin"/>
        </w:r>
        <w:r w:rsidRPr="003A0754">
          <w:rPr>
            <w:rFonts w:ascii="Times New Roman" w:hAnsi="Times New Roman" w:cs="Times New Roman"/>
            <w:sz w:val="28"/>
            <w:szCs w:val="28"/>
          </w:rPr>
          <w:instrText>PAGE   \* MERGEFORMAT</w:instrText>
        </w:r>
        <w:r w:rsidRPr="003A0754">
          <w:rPr>
            <w:rFonts w:ascii="Times New Roman" w:hAnsi="Times New Roman" w:cs="Times New Roman"/>
            <w:sz w:val="28"/>
            <w:szCs w:val="28"/>
          </w:rPr>
          <w:fldChar w:fldCharType="separate"/>
        </w:r>
        <w:r w:rsidR="003B6508">
          <w:rPr>
            <w:rFonts w:ascii="Times New Roman" w:hAnsi="Times New Roman" w:cs="Times New Roman"/>
            <w:noProof/>
            <w:sz w:val="28"/>
            <w:szCs w:val="28"/>
          </w:rPr>
          <w:t>307</w:t>
        </w:r>
        <w:r w:rsidRPr="003A0754">
          <w:rPr>
            <w:rFonts w:ascii="Times New Roman" w:hAnsi="Times New Roman" w:cs="Times New Roman"/>
            <w:sz w:val="28"/>
            <w:szCs w:val="28"/>
          </w:rPr>
          <w:fldChar w:fldCharType="end"/>
        </w:r>
      </w:p>
    </w:sdtContent>
  </w:sdt>
  <w:p w14:paraId="718EB8A0" w14:textId="77777777" w:rsidR="007E7463" w:rsidRDefault="007E7463">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115505"/>
      <w:docPartObj>
        <w:docPartGallery w:val="Page Numbers (Top of Page)"/>
        <w:docPartUnique/>
      </w:docPartObj>
    </w:sdtPr>
    <w:sdtEndPr>
      <w:rPr>
        <w:rFonts w:ascii="Times New Roman" w:hAnsi="Times New Roman" w:cs="Times New Roman"/>
        <w:sz w:val="28"/>
        <w:szCs w:val="28"/>
      </w:rPr>
    </w:sdtEndPr>
    <w:sdtContent>
      <w:p w14:paraId="52E54DF6" w14:textId="2FE0368C" w:rsidR="00143598" w:rsidRPr="00143598" w:rsidRDefault="00143598">
        <w:pPr>
          <w:pStyle w:val="ae"/>
          <w:jc w:val="center"/>
          <w:rPr>
            <w:rFonts w:ascii="Times New Roman" w:hAnsi="Times New Roman" w:cs="Times New Roman"/>
            <w:sz w:val="28"/>
            <w:szCs w:val="28"/>
          </w:rPr>
        </w:pPr>
        <w:r w:rsidRPr="00143598">
          <w:rPr>
            <w:rFonts w:ascii="Times New Roman" w:hAnsi="Times New Roman" w:cs="Times New Roman"/>
            <w:sz w:val="28"/>
            <w:szCs w:val="28"/>
          </w:rPr>
          <w:fldChar w:fldCharType="begin"/>
        </w:r>
        <w:r w:rsidRPr="00143598">
          <w:rPr>
            <w:rFonts w:ascii="Times New Roman" w:hAnsi="Times New Roman" w:cs="Times New Roman"/>
            <w:sz w:val="28"/>
            <w:szCs w:val="28"/>
          </w:rPr>
          <w:instrText>PAGE   \* MERGEFORMAT</w:instrText>
        </w:r>
        <w:r w:rsidRPr="00143598">
          <w:rPr>
            <w:rFonts w:ascii="Times New Roman" w:hAnsi="Times New Roman" w:cs="Times New Roman"/>
            <w:sz w:val="28"/>
            <w:szCs w:val="28"/>
          </w:rPr>
          <w:fldChar w:fldCharType="separate"/>
        </w:r>
        <w:r w:rsidR="003B6508">
          <w:rPr>
            <w:rFonts w:ascii="Times New Roman" w:hAnsi="Times New Roman" w:cs="Times New Roman"/>
            <w:noProof/>
            <w:sz w:val="28"/>
            <w:szCs w:val="28"/>
          </w:rPr>
          <w:t>304</w:t>
        </w:r>
        <w:r w:rsidRPr="00143598">
          <w:rPr>
            <w:rFonts w:ascii="Times New Roman" w:hAnsi="Times New Roman" w:cs="Times New Roman"/>
            <w:sz w:val="28"/>
            <w:szCs w:val="28"/>
          </w:rPr>
          <w:fldChar w:fldCharType="end"/>
        </w:r>
      </w:p>
    </w:sdtContent>
  </w:sdt>
  <w:p w14:paraId="40D74A1F" w14:textId="77777777" w:rsidR="00143598" w:rsidRDefault="00143598">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93351"/>
    <w:multiLevelType w:val="hybridMultilevel"/>
    <w:tmpl w:val="BE6605E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129C2E61"/>
    <w:multiLevelType w:val="hybridMultilevel"/>
    <w:tmpl w:val="AF0CD252"/>
    <w:lvl w:ilvl="0" w:tplc="0978AD9C">
      <w:start w:val="1"/>
      <w:numFmt w:val="decimal"/>
      <w:lvlText w:val="Глава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F9291A"/>
    <w:multiLevelType w:val="hybridMultilevel"/>
    <w:tmpl w:val="D194A0BA"/>
    <w:lvl w:ilvl="0" w:tplc="A5180B2C">
      <w:start w:val="1"/>
      <w:numFmt w:val="decimal"/>
      <w:lvlText w:val="%1)"/>
      <w:lvlJc w:val="left"/>
      <w:pPr>
        <w:ind w:left="1068" w:hanging="360"/>
      </w:pPr>
      <w:rPr>
        <w:rFonts w:ascii="Times New Roman" w:eastAsia="Batang"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3">
    <w:nsid w:val="1EE610AA"/>
    <w:multiLevelType w:val="hybridMultilevel"/>
    <w:tmpl w:val="DFAA063A"/>
    <w:lvl w:ilvl="0" w:tplc="380A3B0A">
      <w:start w:val="3"/>
      <w:numFmt w:val="decimal"/>
      <w:lvlText w:val="Глава %1."/>
      <w:lvlJc w:val="left"/>
      <w:pPr>
        <w:ind w:left="106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3A811983"/>
    <w:multiLevelType w:val="singleLevel"/>
    <w:tmpl w:val="E82A5568"/>
    <w:lvl w:ilvl="0">
      <w:start w:val="1"/>
      <w:numFmt w:val="decimal"/>
      <w:lvlText w:val="%1."/>
      <w:lvlJc w:val="left"/>
      <w:pPr>
        <w:tabs>
          <w:tab w:val="num" w:pos="532"/>
        </w:tabs>
        <w:ind w:left="532" w:hanging="390"/>
      </w:pPr>
      <w:rPr>
        <w:rFonts w:cs="Times New Roman" w:hint="default"/>
      </w:rPr>
    </w:lvl>
  </w:abstractNum>
  <w:abstractNum w:abstractNumId="5">
    <w:nsid w:val="5C9754B9"/>
    <w:multiLevelType w:val="hybridMultilevel"/>
    <w:tmpl w:val="A1A22F04"/>
    <w:lvl w:ilvl="0" w:tplc="D4D48180">
      <w:start w:val="1"/>
      <w:numFmt w:val="decimal"/>
      <w:lvlText w:val="%1)"/>
      <w:lvlJc w:val="left"/>
      <w:pPr>
        <w:ind w:left="1069" w:hanging="360"/>
      </w:pPr>
      <w:rPr>
        <w:rFonts w:ascii="Times New Roman" w:hAnsi="Times New Roman" w:cs="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1567D82"/>
    <w:multiLevelType w:val="hybridMultilevel"/>
    <w:tmpl w:val="6DD6335A"/>
    <w:lvl w:ilvl="0" w:tplc="0176428E">
      <w:start w:val="2"/>
      <w:numFmt w:val="decimal"/>
      <w:lvlText w:val="Глава %1."/>
      <w:lvlJc w:val="left"/>
      <w:pPr>
        <w:ind w:left="1069"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nsid w:val="63463AB2"/>
    <w:multiLevelType w:val="hybridMultilevel"/>
    <w:tmpl w:val="6B4001E4"/>
    <w:lvl w:ilvl="0" w:tplc="753E38AC">
      <w:start w:val="1"/>
      <w:numFmt w:val="decimal"/>
      <w:lvlText w:val="%1)"/>
      <w:lvlJc w:val="left"/>
      <w:pPr>
        <w:ind w:left="1150" w:hanging="75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8">
    <w:nsid w:val="6857323F"/>
    <w:multiLevelType w:val="hybridMultilevel"/>
    <w:tmpl w:val="54D0FF5C"/>
    <w:lvl w:ilvl="0" w:tplc="17EE48D8">
      <w:start w:val="10"/>
      <w:numFmt w:val="decimal"/>
      <w:lvlText w:val="%1."/>
      <w:lvlJc w:val="left"/>
      <w:pPr>
        <w:ind w:left="727" w:hanging="360"/>
      </w:pPr>
      <w:rPr>
        <w:rFonts w:hint="default"/>
        <w:b/>
      </w:rPr>
    </w:lvl>
    <w:lvl w:ilvl="1" w:tplc="04190019" w:tentative="1">
      <w:start w:val="1"/>
      <w:numFmt w:val="lowerLetter"/>
      <w:lvlText w:val="%2."/>
      <w:lvlJc w:val="left"/>
      <w:pPr>
        <w:ind w:left="1447" w:hanging="360"/>
      </w:pPr>
    </w:lvl>
    <w:lvl w:ilvl="2" w:tplc="0419001B" w:tentative="1">
      <w:start w:val="1"/>
      <w:numFmt w:val="lowerRoman"/>
      <w:lvlText w:val="%3."/>
      <w:lvlJc w:val="right"/>
      <w:pPr>
        <w:ind w:left="2167" w:hanging="180"/>
      </w:pPr>
    </w:lvl>
    <w:lvl w:ilvl="3" w:tplc="0419000F" w:tentative="1">
      <w:start w:val="1"/>
      <w:numFmt w:val="decimal"/>
      <w:lvlText w:val="%4."/>
      <w:lvlJc w:val="left"/>
      <w:pPr>
        <w:ind w:left="2887" w:hanging="360"/>
      </w:pPr>
    </w:lvl>
    <w:lvl w:ilvl="4" w:tplc="04190019" w:tentative="1">
      <w:start w:val="1"/>
      <w:numFmt w:val="lowerLetter"/>
      <w:lvlText w:val="%5."/>
      <w:lvlJc w:val="left"/>
      <w:pPr>
        <w:ind w:left="3607" w:hanging="360"/>
      </w:pPr>
    </w:lvl>
    <w:lvl w:ilvl="5" w:tplc="0419001B" w:tentative="1">
      <w:start w:val="1"/>
      <w:numFmt w:val="lowerRoman"/>
      <w:lvlText w:val="%6."/>
      <w:lvlJc w:val="right"/>
      <w:pPr>
        <w:ind w:left="4327" w:hanging="180"/>
      </w:pPr>
    </w:lvl>
    <w:lvl w:ilvl="6" w:tplc="0419000F" w:tentative="1">
      <w:start w:val="1"/>
      <w:numFmt w:val="decimal"/>
      <w:lvlText w:val="%7."/>
      <w:lvlJc w:val="left"/>
      <w:pPr>
        <w:ind w:left="5047" w:hanging="360"/>
      </w:pPr>
    </w:lvl>
    <w:lvl w:ilvl="7" w:tplc="04190019" w:tentative="1">
      <w:start w:val="1"/>
      <w:numFmt w:val="lowerLetter"/>
      <w:lvlText w:val="%8."/>
      <w:lvlJc w:val="left"/>
      <w:pPr>
        <w:ind w:left="5767" w:hanging="360"/>
      </w:pPr>
    </w:lvl>
    <w:lvl w:ilvl="8" w:tplc="0419001B" w:tentative="1">
      <w:start w:val="1"/>
      <w:numFmt w:val="lowerRoman"/>
      <w:lvlText w:val="%9."/>
      <w:lvlJc w:val="right"/>
      <w:pPr>
        <w:ind w:left="6487" w:hanging="180"/>
      </w:pPr>
    </w:lvl>
  </w:abstractNum>
  <w:abstractNum w:abstractNumId="9">
    <w:nsid w:val="68943052"/>
    <w:multiLevelType w:val="hybridMultilevel"/>
    <w:tmpl w:val="6A28F534"/>
    <w:lvl w:ilvl="0" w:tplc="59767808">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9"/>
  </w:num>
  <w:num w:numId="4">
    <w:abstractNumId w:val="4"/>
  </w:num>
  <w:num w:numId="5">
    <w:abstractNumId w:val="2"/>
  </w:num>
  <w:num w:numId="6">
    <w:abstractNumId w:val="8"/>
  </w:num>
  <w:num w:numId="7">
    <w:abstractNumId w:val="1"/>
  </w:num>
  <w:num w:numId="8">
    <w:abstractNumId w:val="5"/>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B71"/>
    <w:rsid w:val="0000126C"/>
    <w:rsid w:val="00004AD3"/>
    <w:rsid w:val="00005C85"/>
    <w:rsid w:val="00011D32"/>
    <w:rsid w:val="00017F26"/>
    <w:rsid w:val="000301EC"/>
    <w:rsid w:val="0003033E"/>
    <w:rsid w:val="00032FBF"/>
    <w:rsid w:val="00033F68"/>
    <w:rsid w:val="00036132"/>
    <w:rsid w:val="000367F3"/>
    <w:rsid w:val="000417B8"/>
    <w:rsid w:val="00042004"/>
    <w:rsid w:val="000509E2"/>
    <w:rsid w:val="000565C5"/>
    <w:rsid w:val="000627F9"/>
    <w:rsid w:val="00067D3E"/>
    <w:rsid w:val="00075358"/>
    <w:rsid w:val="00077728"/>
    <w:rsid w:val="00080E26"/>
    <w:rsid w:val="00090D12"/>
    <w:rsid w:val="000A2D0C"/>
    <w:rsid w:val="000A4108"/>
    <w:rsid w:val="000B16C4"/>
    <w:rsid w:val="000C3F64"/>
    <w:rsid w:val="000E6DFA"/>
    <w:rsid w:val="000F0430"/>
    <w:rsid w:val="000F083B"/>
    <w:rsid w:val="00102B71"/>
    <w:rsid w:val="00103DDE"/>
    <w:rsid w:val="00104F8C"/>
    <w:rsid w:val="0011366A"/>
    <w:rsid w:val="00115AF6"/>
    <w:rsid w:val="00115E56"/>
    <w:rsid w:val="00125BED"/>
    <w:rsid w:val="00134134"/>
    <w:rsid w:val="001350F6"/>
    <w:rsid w:val="00143598"/>
    <w:rsid w:val="00145BFA"/>
    <w:rsid w:val="00147532"/>
    <w:rsid w:val="00151280"/>
    <w:rsid w:val="001535DC"/>
    <w:rsid w:val="00153862"/>
    <w:rsid w:val="00157491"/>
    <w:rsid w:val="0016232D"/>
    <w:rsid w:val="0016334D"/>
    <w:rsid w:val="00183933"/>
    <w:rsid w:val="0018720B"/>
    <w:rsid w:val="00192C26"/>
    <w:rsid w:val="00194542"/>
    <w:rsid w:val="001A48E2"/>
    <w:rsid w:val="001A6B72"/>
    <w:rsid w:val="001B0B11"/>
    <w:rsid w:val="001C157E"/>
    <w:rsid w:val="001C3335"/>
    <w:rsid w:val="001C55F8"/>
    <w:rsid w:val="001C5DB8"/>
    <w:rsid w:val="001C67D0"/>
    <w:rsid w:val="001D0544"/>
    <w:rsid w:val="001F07F8"/>
    <w:rsid w:val="001F3E4C"/>
    <w:rsid w:val="001F4AB1"/>
    <w:rsid w:val="001F7C0C"/>
    <w:rsid w:val="00202231"/>
    <w:rsid w:val="00202F83"/>
    <w:rsid w:val="00220D16"/>
    <w:rsid w:val="00224E79"/>
    <w:rsid w:val="0023176D"/>
    <w:rsid w:val="0023196B"/>
    <w:rsid w:val="00235810"/>
    <w:rsid w:val="00235C37"/>
    <w:rsid w:val="00240E2C"/>
    <w:rsid w:val="00250237"/>
    <w:rsid w:val="002507C0"/>
    <w:rsid w:val="00250C8B"/>
    <w:rsid w:val="00254B80"/>
    <w:rsid w:val="0027082C"/>
    <w:rsid w:val="0027740E"/>
    <w:rsid w:val="002858B0"/>
    <w:rsid w:val="0029053B"/>
    <w:rsid w:val="002A092D"/>
    <w:rsid w:val="002A2665"/>
    <w:rsid w:val="002A4BB9"/>
    <w:rsid w:val="002A7B52"/>
    <w:rsid w:val="002A7C68"/>
    <w:rsid w:val="002B6D2B"/>
    <w:rsid w:val="002C6A83"/>
    <w:rsid w:val="002C710A"/>
    <w:rsid w:val="002D50D9"/>
    <w:rsid w:val="002D53F5"/>
    <w:rsid w:val="002D5D9F"/>
    <w:rsid w:val="002D6A6E"/>
    <w:rsid w:val="002E55AB"/>
    <w:rsid w:val="002E5AB6"/>
    <w:rsid w:val="002F0B24"/>
    <w:rsid w:val="002F7ED7"/>
    <w:rsid w:val="00301282"/>
    <w:rsid w:val="00302449"/>
    <w:rsid w:val="00311AD5"/>
    <w:rsid w:val="00312EDA"/>
    <w:rsid w:val="00314457"/>
    <w:rsid w:val="00314F37"/>
    <w:rsid w:val="00325E73"/>
    <w:rsid w:val="003307C5"/>
    <w:rsid w:val="0034119D"/>
    <w:rsid w:val="00342562"/>
    <w:rsid w:val="00342C60"/>
    <w:rsid w:val="00345669"/>
    <w:rsid w:val="00345A83"/>
    <w:rsid w:val="00351000"/>
    <w:rsid w:val="0035197D"/>
    <w:rsid w:val="00351DC1"/>
    <w:rsid w:val="003614E5"/>
    <w:rsid w:val="003628A6"/>
    <w:rsid w:val="00376FC0"/>
    <w:rsid w:val="00377605"/>
    <w:rsid w:val="00384104"/>
    <w:rsid w:val="003854EA"/>
    <w:rsid w:val="00390786"/>
    <w:rsid w:val="00393AA9"/>
    <w:rsid w:val="003950B9"/>
    <w:rsid w:val="003A0754"/>
    <w:rsid w:val="003A682A"/>
    <w:rsid w:val="003A6E91"/>
    <w:rsid w:val="003B0448"/>
    <w:rsid w:val="003B6508"/>
    <w:rsid w:val="003D1F66"/>
    <w:rsid w:val="003D4904"/>
    <w:rsid w:val="003E043F"/>
    <w:rsid w:val="003E0EF9"/>
    <w:rsid w:val="003E40BB"/>
    <w:rsid w:val="003E5100"/>
    <w:rsid w:val="003E5741"/>
    <w:rsid w:val="003F61C2"/>
    <w:rsid w:val="003F61D1"/>
    <w:rsid w:val="00401A78"/>
    <w:rsid w:val="00401DCD"/>
    <w:rsid w:val="00402B81"/>
    <w:rsid w:val="004052DE"/>
    <w:rsid w:val="00407946"/>
    <w:rsid w:val="00414F28"/>
    <w:rsid w:val="0041605B"/>
    <w:rsid w:val="00422832"/>
    <w:rsid w:val="004315B7"/>
    <w:rsid w:val="00434CB4"/>
    <w:rsid w:val="004404A4"/>
    <w:rsid w:val="004460D4"/>
    <w:rsid w:val="0045656B"/>
    <w:rsid w:val="00457AB7"/>
    <w:rsid w:val="0046736E"/>
    <w:rsid w:val="0047166E"/>
    <w:rsid w:val="004847C6"/>
    <w:rsid w:val="004904E6"/>
    <w:rsid w:val="0049151E"/>
    <w:rsid w:val="0049323A"/>
    <w:rsid w:val="004A1A63"/>
    <w:rsid w:val="004A63A7"/>
    <w:rsid w:val="004B0B93"/>
    <w:rsid w:val="004B3E8E"/>
    <w:rsid w:val="004B66E3"/>
    <w:rsid w:val="004C59CF"/>
    <w:rsid w:val="004D2CA9"/>
    <w:rsid w:val="004D3941"/>
    <w:rsid w:val="004E45A8"/>
    <w:rsid w:val="004F5E12"/>
    <w:rsid w:val="004F7A6E"/>
    <w:rsid w:val="00511162"/>
    <w:rsid w:val="005163D1"/>
    <w:rsid w:val="00522C48"/>
    <w:rsid w:val="00535955"/>
    <w:rsid w:val="00535F50"/>
    <w:rsid w:val="005373D1"/>
    <w:rsid w:val="00541FED"/>
    <w:rsid w:val="005422ED"/>
    <w:rsid w:val="0054364C"/>
    <w:rsid w:val="005437A4"/>
    <w:rsid w:val="00550302"/>
    <w:rsid w:val="005543E9"/>
    <w:rsid w:val="0055612A"/>
    <w:rsid w:val="0056007A"/>
    <w:rsid w:val="00560CB1"/>
    <w:rsid w:val="00565F8A"/>
    <w:rsid w:val="0056767F"/>
    <w:rsid w:val="0057011F"/>
    <w:rsid w:val="00571314"/>
    <w:rsid w:val="00577331"/>
    <w:rsid w:val="005858B6"/>
    <w:rsid w:val="0059267A"/>
    <w:rsid w:val="00595B38"/>
    <w:rsid w:val="00596916"/>
    <w:rsid w:val="005A4FF2"/>
    <w:rsid w:val="005B5EE3"/>
    <w:rsid w:val="005B69F1"/>
    <w:rsid w:val="005C0996"/>
    <w:rsid w:val="005D2C4F"/>
    <w:rsid w:val="005E1169"/>
    <w:rsid w:val="005E211E"/>
    <w:rsid w:val="005E5896"/>
    <w:rsid w:val="005F0181"/>
    <w:rsid w:val="005F0A9B"/>
    <w:rsid w:val="005F1A47"/>
    <w:rsid w:val="005F6A4B"/>
    <w:rsid w:val="005F70FC"/>
    <w:rsid w:val="006048AE"/>
    <w:rsid w:val="006056C8"/>
    <w:rsid w:val="00607D9A"/>
    <w:rsid w:val="00614082"/>
    <w:rsid w:val="006159E6"/>
    <w:rsid w:val="00622627"/>
    <w:rsid w:val="00627D5E"/>
    <w:rsid w:val="006365C8"/>
    <w:rsid w:val="006430D6"/>
    <w:rsid w:val="0064367A"/>
    <w:rsid w:val="00643EA2"/>
    <w:rsid w:val="00647A95"/>
    <w:rsid w:val="00657366"/>
    <w:rsid w:val="00672A78"/>
    <w:rsid w:val="006753E1"/>
    <w:rsid w:val="00680A91"/>
    <w:rsid w:val="00685D81"/>
    <w:rsid w:val="00690A05"/>
    <w:rsid w:val="0069776E"/>
    <w:rsid w:val="006A5695"/>
    <w:rsid w:val="006A6B4F"/>
    <w:rsid w:val="006B125E"/>
    <w:rsid w:val="006B38F7"/>
    <w:rsid w:val="006B6990"/>
    <w:rsid w:val="006B6DE7"/>
    <w:rsid w:val="006C262E"/>
    <w:rsid w:val="006C3818"/>
    <w:rsid w:val="006D42AC"/>
    <w:rsid w:val="006E6B14"/>
    <w:rsid w:val="006F1CFF"/>
    <w:rsid w:val="006F2128"/>
    <w:rsid w:val="006F7629"/>
    <w:rsid w:val="006F7817"/>
    <w:rsid w:val="00700ABA"/>
    <w:rsid w:val="007047E9"/>
    <w:rsid w:val="00704BBA"/>
    <w:rsid w:val="00712064"/>
    <w:rsid w:val="00714168"/>
    <w:rsid w:val="007150B0"/>
    <w:rsid w:val="00720B20"/>
    <w:rsid w:val="007228DC"/>
    <w:rsid w:val="007304A7"/>
    <w:rsid w:val="007367D0"/>
    <w:rsid w:val="00736CF7"/>
    <w:rsid w:val="00737863"/>
    <w:rsid w:val="00743C59"/>
    <w:rsid w:val="00754F62"/>
    <w:rsid w:val="00761B56"/>
    <w:rsid w:val="007720BB"/>
    <w:rsid w:val="00776FD9"/>
    <w:rsid w:val="00781647"/>
    <w:rsid w:val="00784A4F"/>
    <w:rsid w:val="00786890"/>
    <w:rsid w:val="00793FDD"/>
    <w:rsid w:val="00796B69"/>
    <w:rsid w:val="007A1C88"/>
    <w:rsid w:val="007A4B8F"/>
    <w:rsid w:val="007B19A4"/>
    <w:rsid w:val="007B1BF6"/>
    <w:rsid w:val="007B765D"/>
    <w:rsid w:val="007C02A7"/>
    <w:rsid w:val="007C03AC"/>
    <w:rsid w:val="007C0BF4"/>
    <w:rsid w:val="007C41CF"/>
    <w:rsid w:val="007D49BF"/>
    <w:rsid w:val="007D6A24"/>
    <w:rsid w:val="007D7155"/>
    <w:rsid w:val="007E1545"/>
    <w:rsid w:val="007E2EA4"/>
    <w:rsid w:val="007E7463"/>
    <w:rsid w:val="007E7C8C"/>
    <w:rsid w:val="007F1824"/>
    <w:rsid w:val="007F1C38"/>
    <w:rsid w:val="00801078"/>
    <w:rsid w:val="00807307"/>
    <w:rsid w:val="008116BD"/>
    <w:rsid w:val="00813763"/>
    <w:rsid w:val="008149BB"/>
    <w:rsid w:val="00816697"/>
    <w:rsid w:val="0082250D"/>
    <w:rsid w:val="00823813"/>
    <w:rsid w:val="00826C19"/>
    <w:rsid w:val="008356F4"/>
    <w:rsid w:val="008367BB"/>
    <w:rsid w:val="008449D1"/>
    <w:rsid w:val="00846373"/>
    <w:rsid w:val="008463C3"/>
    <w:rsid w:val="00846BA2"/>
    <w:rsid w:val="00853AD3"/>
    <w:rsid w:val="00855DBC"/>
    <w:rsid w:val="00866B79"/>
    <w:rsid w:val="00867470"/>
    <w:rsid w:val="00874A33"/>
    <w:rsid w:val="008757F2"/>
    <w:rsid w:val="008766F9"/>
    <w:rsid w:val="00881178"/>
    <w:rsid w:val="0088238D"/>
    <w:rsid w:val="008854FE"/>
    <w:rsid w:val="00886F89"/>
    <w:rsid w:val="008924EE"/>
    <w:rsid w:val="008A4306"/>
    <w:rsid w:val="008A7C09"/>
    <w:rsid w:val="008B08A2"/>
    <w:rsid w:val="008B35DA"/>
    <w:rsid w:val="008B6BCE"/>
    <w:rsid w:val="008C4E12"/>
    <w:rsid w:val="008C785A"/>
    <w:rsid w:val="008D0254"/>
    <w:rsid w:val="008D11D7"/>
    <w:rsid w:val="008D47FD"/>
    <w:rsid w:val="008D629A"/>
    <w:rsid w:val="008E11ED"/>
    <w:rsid w:val="008E1850"/>
    <w:rsid w:val="008F00DF"/>
    <w:rsid w:val="008F7264"/>
    <w:rsid w:val="008F794C"/>
    <w:rsid w:val="00901B98"/>
    <w:rsid w:val="00901D6D"/>
    <w:rsid w:val="0091166E"/>
    <w:rsid w:val="00913515"/>
    <w:rsid w:val="00914C53"/>
    <w:rsid w:val="00915111"/>
    <w:rsid w:val="009161FB"/>
    <w:rsid w:val="00921C90"/>
    <w:rsid w:val="0092589D"/>
    <w:rsid w:val="00941715"/>
    <w:rsid w:val="00944D5B"/>
    <w:rsid w:val="009473F6"/>
    <w:rsid w:val="00947BC9"/>
    <w:rsid w:val="00966CC4"/>
    <w:rsid w:val="00970A2E"/>
    <w:rsid w:val="009759B8"/>
    <w:rsid w:val="009815F7"/>
    <w:rsid w:val="00985F28"/>
    <w:rsid w:val="009903C3"/>
    <w:rsid w:val="009912D9"/>
    <w:rsid w:val="0099790C"/>
    <w:rsid w:val="009A1E2F"/>
    <w:rsid w:val="009B006B"/>
    <w:rsid w:val="009B0108"/>
    <w:rsid w:val="009B29AA"/>
    <w:rsid w:val="009B2A2C"/>
    <w:rsid w:val="009B3BB2"/>
    <w:rsid w:val="009B3C01"/>
    <w:rsid w:val="009C6043"/>
    <w:rsid w:val="009C7777"/>
    <w:rsid w:val="009D168E"/>
    <w:rsid w:val="009E7AC2"/>
    <w:rsid w:val="009F2EA1"/>
    <w:rsid w:val="009F6864"/>
    <w:rsid w:val="00A04C3B"/>
    <w:rsid w:val="00A06650"/>
    <w:rsid w:val="00A11215"/>
    <w:rsid w:val="00A13122"/>
    <w:rsid w:val="00A17DD2"/>
    <w:rsid w:val="00A209BF"/>
    <w:rsid w:val="00A2130E"/>
    <w:rsid w:val="00A21469"/>
    <w:rsid w:val="00A22421"/>
    <w:rsid w:val="00A25866"/>
    <w:rsid w:val="00A33ECD"/>
    <w:rsid w:val="00A40952"/>
    <w:rsid w:val="00A41AB9"/>
    <w:rsid w:val="00A44E14"/>
    <w:rsid w:val="00A51365"/>
    <w:rsid w:val="00A536E4"/>
    <w:rsid w:val="00A63183"/>
    <w:rsid w:val="00A6672E"/>
    <w:rsid w:val="00A8110D"/>
    <w:rsid w:val="00A83813"/>
    <w:rsid w:val="00A947CA"/>
    <w:rsid w:val="00AA71A3"/>
    <w:rsid w:val="00AB35BD"/>
    <w:rsid w:val="00AC06F6"/>
    <w:rsid w:val="00AC0FFA"/>
    <w:rsid w:val="00AC28BE"/>
    <w:rsid w:val="00AD379A"/>
    <w:rsid w:val="00AD7B05"/>
    <w:rsid w:val="00AE1251"/>
    <w:rsid w:val="00AE3E4D"/>
    <w:rsid w:val="00AE5B58"/>
    <w:rsid w:val="00AF7BDD"/>
    <w:rsid w:val="00B00501"/>
    <w:rsid w:val="00B02ECA"/>
    <w:rsid w:val="00B04637"/>
    <w:rsid w:val="00B20540"/>
    <w:rsid w:val="00B210D0"/>
    <w:rsid w:val="00B24393"/>
    <w:rsid w:val="00B24D87"/>
    <w:rsid w:val="00B31D1C"/>
    <w:rsid w:val="00B3272F"/>
    <w:rsid w:val="00B346A8"/>
    <w:rsid w:val="00B45164"/>
    <w:rsid w:val="00B4600F"/>
    <w:rsid w:val="00B5262D"/>
    <w:rsid w:val="00B553EA"/>
    <w:rsid w:val="00B604F1"/>
    <w:rsid w:val="00B65925"/>
    <w:rsid w:val="00B745F0"/>
    <w:rsid w:val="00B816B4"/>
    <w:rsid w:val="00B81B26"/>
    <w:rsid w:val="00B847D6"/>
    <w:rsid w:val="00B84CB0"/>
    <w:rsid w:val="00B9539B"/>
    <w:rsid w:val="00B96188"/>
    <w:rsid w:val="00BA071A"/>
    <w:rsid w:val="00BA4007"/>
    <w:rsid w:val="00BA7CE0"/>
    <w:rsid w:val="00BB0FCD"/>
    <w:rsid w:val="00BB2F4D"/>
    <w:rsid w:val="00BB51D5"/>
    <w:rsid w:val="00BB7BD7"/>
    <w:rsid w:val="00BD2DF6"/>
    <w:rsid w:val="00BD3AE9"/>
    <w:rsid w:val="00BD65F5"/>
    <w:rsid w:val="00BE3BC1"/>
    <w:rsid w:val="00BF2349"/>
    <w:rsid w:val="00BF5E87"/>
    <w:rsid w:val="00C06D1C"/>
    <w:rsid w:val="00C07E32"/>
    <w:rsid w:val="00C129C4"/>
    <w:rsid w:val="00C1372C"/>
    <w:rsid w:val="00C15152"/>
    <w:rsid w:val="00C21049"/>
    <w:rsid w:val="00C24087"/>
    <w:rsid w:val="00C24196"/>
    <w:rsid w:val="00C241F9"/>
    <w:rsid w:val="00C25E7A"/>
    <w:rsid w:val="00C25E9A"/>
    <w:rsid w:val="00C3290C"/>
    <w:rsid w:val="00C32A90"/>
    <w:rsid w:val="00C33096"/>
    <w:rsid w:val="00C40D77"/>
    <w:rsid w:val="00C427C1"/>
    <w:rsid w:val="00C4614C"/>
    <w:rsid w:val="00C46938"/>
    <w:rsid w:val="00C46BF4"/>
    <w:rsid w:val="00C55161"/>
    <w:rsid w:val="00C6338D"/>
    <w:rsid w:val="00C73A53"/>
    <w:rsid w:val="00C809E3"/>
    <w:rsid w:val="00C87739"/>
    <w:rsid w:val="00C96627"/>
    <w:rsid w:val="00CB7F8A"/>
    <w:rsid w:val="00CC1200"/>
    <w:rsid w:val="00CC1970"/>
    <w:rsid w:val="00CC5168"/>
    <w:rsid w:val="00CD04D8"/>
    <w:rsid w:val="00CD1897"/>
    <w:rsid w:val="00CD7347"/>
    <w:rsid w:val="00CE0AB8"/>
    <w:rsid w:val="00CE10BC"/>
    <w:rsid w:val="00CE122C"/>
    <w:rsid w:val="00CE64FA"/>
    <w:rsid w:val="00CF5807"/>
    <w:rsid w:val="00D00C3D"/>
    <w:rsid w:val="00D03B78"/>
    <w:rsid w:val="00D053EC"/>
    <w:rsid w:val="00D06077"/>
    <w:rsid w:val="00D07B5A"/>
    <w:rsid w:val="00D13430"/>
    <w:rsid w:val="00D14A3D"/>
    <w:rsid w:val="00D20A2D"/>
    <w:rsid w:val="00D22F99"/>
    <w:rsid w:val="00D266BA"/>
    <w:rsid w:val="00D310E8"/>
    <w:rsid w:val="00D312A3"/>
    <w:rsid w:val="00D33D35"/>
    <w:rsid w:val="00D3405D"/>
    <w:rsid w:val="00D462DB"/>
    <w:rsid w:val="00D525A6"/>
    <w:rsid w:val="00D57374"/>
    <w:rsid w:val="00D82C8E"/>
    <w:rsid w:val="00D82E14"/>
    <w:rsid w:val="00D87955"/>
    <w:rsid w:val="00D95D55"/>
    <w:rsid w:val="00D95E96"/>
    <w:rsid w:val="00DA2F0B"/>
    <w:rsid w:val="00DA4482"/>
    <w:rsid w:val="00DB3BD9"/>
    <w:rsid w:val="00DD5CD3"/>
    <w:rsid w:val="00DD6EC7"/>
    <w:rsid w:val="00DE2293"/>
    <w:rsid w:val="00DE2C68"/>
    <w:rsid w:val="00DE315B"/>
    <w:rsid w:val="00DF03AC"/>
    <w:rsid w:val="00DF0AF2"/>
    <w:rsid w:val="00DF2237"/>
    <w:rsid w:val="00DF29E5"/>
    <w:rsid w:val="00DF49BE"/>
    <w:rsid w:val="00DF7BF9"/>
    <w:rsid w:val="00E071D2"/>
    <w:rsid w:val="00E1647B"/>
    <w:rsid w:val="00E325CF"/>
    <w:rsid w:val="00E35125"/>
    <w:rsid w:val="00E36D7A"/>
    <w:rsid w:val="00E41322"/>
    <w:rsid w:val="00E41786"/>
    <w:rsid w:val="00E44686"/>
    <w:rsid w:val="00E44A37"/>
    <w:rsid w:val="00E515AD"/>
    <w:rsid w:val="00E5381C"/>
    <w:rsid w:val="00E70F24"/>
    <w:rsid w:val="00E71232"/>
    <w:rsid w:val="00E768A1"/>
    <w:rsid w:val="00E775DD"/>
    <w:rsid w:val="00E83665"/>
    <w:rsid w:val="00E83F8A"/>
    <w:rsid w:val="00E84B8C"/>
    <w:rsid w:val="00E93665"/>
    <w:rsid w:val="00E94344"/>
    <w:rsid w:val="00E96717"/>
    <w:rsid w:val="00E96B67"/>
    <w:rsid w:val="00EA3E0F"/>
    <w:rsid w:val="00EA3FA5"/>
    <w:rsid w:val="00EB24CA"/>
    <w:rsid w:val="00EB4428"/>
    <w:rsid w:val="00EB72EB"/>
    <w:rsid w:val="00EB79D1"/>
    <w:rsid w:val="00EB7CEB"/>
    <w:rsid w:val="00EC51E6"/>
    <w:rsid w:val="00EC6713"/>
    <w:rsid w:val="00ED1F91"/>
    <w:rsid w:val="00ED2A9C"/>
    <w:rsid w:val="00EE02FF"/>
    <w:rsid w:val="00EE343D"/>
    <w:rsid w:val="00EE49D7"/>
    <w:rsid w:val="00EE74C5"/>
    <w:rsid w:val="00EF4723"/>
    <w:rsid w:val="00F045C2"/>
    <w:rsid w:val="00F15547"/>
    <w:rsid w:val="00F1583E"/>
    <w:rsid w:val="00F17032"/>
    <w:rsid w:val="00F2055B"/>
    <w:rsid w:val="00F20E97"/>
    <w:rsid w:val="00F23C23"/>
    <w:rsid w:val="00F23D02"/>
    <w:rsid w:val="00F33D9D"/>
    <w:rsid w:val="00F34801"/>
    <w:rsid w:val="00F36603"/>
    <w:rsid w:val="00F3753E"/>
    <w:rsid w:val="00F37D52"/>
    <w:rsid w:val="00F40605"/>
    <w:rsid w:val="00F471F2"/>
    <w:rsid w:val="00F55BDF"/>
    <w:rsid w:val="00F573E6"/>
    <w:rsid w:val="00F612E4"/>
    <w:rsid w:val="00F63553"/>
    <w:rsid w:val="00F63CA5"/>
    <w:rsid w:val="00F64084"/>
    <w:rsid w:val="00F6544E"/>
    <w:rsid w:val="00F65E78"/>
    <w:rsid w:val="00F77EA6"/>
    <w:rsid w:val="00F806E3"/>
    <w:rsid w:val="00F947F0"/>
    <w:rsid w:val="00FB4363"/>
    <w:rsid w:val="00FB4FED"/>
    <w:rsid w:val="00FC0624"/>
    <w:rsid w:val="00FC5F0E"/>
    <w:rsid w:val="00FD2F25"/>
    <w:rsid w:val="00FD7E80"/>
    <w:rsid w:val="00FE1F69"/>
    <w:rsid w:val="00FE2E6F"/>
    <w:rsid w:val="00FE32E9"/>
    <w:rsid w:val="00FE74EA"/>
    <w:rsid w:val="00FF0759"/>
    <w:rsid w:val="00FF5A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6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B71"/>
    <w:pPr>
      <w:keepNext/>
      <w:snapToGrid w:val="0"/>
      <w:spacing w:after="0" w:line="240" w:lineRule="auto"/>
      <w:jc w:val="center"/>
      <w:outlineLvl w:val="0"/>
    </w:pPr>
    <w:rPr>
      <w:rFonts w:ascii="Times New Roman" w:eastAsia="Times New Roman" w:hAnsi="Times New Roman" w:cs="Times New Roman"/>
      <w:b/>
      <w:bCs/>
      <w:color w:val="000000"/>
      <w:kern w:val="36"/>
      <w:sz w:val="28"/>
      <w:szCs w:val="28"/>
    </w:rPr>
  </w:style>
  <w:style w:type="paragraph" w:styleId="2">
    <w:name w:val="heading 2"/>
    <w:basedOn w:val="a"/>
    <w:link w:val="20"/>
    <w:uiPriority w:val="9"/>
    <w:qFormat/>
    <w:rsid w:val="00102B71"/>
    <w:pPr>
      <w:keepNext/>
      <w:spacing w:after="0" w:line="240" w:lineRule="auto"/>
      <w:ind w:firstLine="485"/>
      <w:jc w:val="both"/>
      <w:outlineLvl w:val="1"/>
    </w:pPr>
    <w:rPr>
      <w:rFonts w:ascii="Times New Roman" w:eastAsia="Times New Roman" w:hAnsi="Times New Roman" w:cs="Times New Roman"/>
      <w:b/>
      <w:bCs/>
      <w:color w:val="000000"/>
      <w:sz w:val="32"/>
      <w:szCs w:val="32"/>
    </w:rPr>
  </w:style>
  <w:style w:type="paragraph" w:styleId="3">
    <w:name w:val="heading 3"/>
    <w:basedOn w:val="a"/>
    <w:link w:val="30"/>
    <w:uiPriority w:val="9"/>
    <w:qFormat/>
    <w:rsid w:val="00102B71"/>
    <w:pPr>
      <w:keepNext/>
      <w:spacing w:after="0" w:line="240" w:lineRule="auto"/>
      <w:ind w:firstLine="1440"/>
      <w:outlineLvl w:val="2"/>
    </w:pPr>
    <w:rPr>
      <w:rFonts w:ascii="Times New Roman" w:eastAsia="Times New Roman" w:hAnsi="Times New Roman" w:cs="Times New Roman"/>
      <w:b/>
      <w:bCs/>
      <w:sz w:val="36"/>
      <w:szCs w:val="36"/>
    </w:rPr>
  </w:style>
  <w:style w:type="paragraph" w:styleId="4">
    <w:name w:val="heading 4"/>
    <w:basedOn w:val="a"/>
    <w:link w:val="40"/>
    <w:uiPriority w:val="9"/>
    <w:qFormat/>
    <w:rsid w:val="00102B71"/>
    <w:pPr>
      <w:keepNext/>
      <w:spacing w:after="0" w:line="240" w:lineRule="auto"/>
      <w:jc w:val="center"/>
      <w:outlineLvl w:val="3"/>
    </w:pPr>
    <w:rPr>
      <w:rFonts w:ascii="Times New Roman" w:eastAsia="Times New Roman" w:hAnsi="Times New Roman" w:cs="Times New Roman"/>
      <w:color w:val="000080"/>
      <w:sz w:val="28"/>
      <w:szCs w:val="28"/>
    </w:rPr>
  </w:style>
  <w:style w:type="paragraph" w:styleId="5">
    <w:name w:val="heading 5"/>
    <w:basedOn w:val="a"/>
    <w:link w:val="50"/>
    <w:uiPriority w:val="9"/>
    <w:qFormat/>
    <w:rsid w:val="00102B71"/>
    <w:pPr>
      <w:keepNext/>
      <w:spacing w:after="0" w:line="240" w:lineRule="auto"/>
      <w:ind w:firstLine="709"/>
      <w:jc w:val="both"/>
      <w:outlineLvl w:val="4"/>
    </w:pPr>
    <w:rPr>
      <w:rFonts w:ascii="Times New Roman" w:eastAsia="Times New Roman" w:hAnsi="Times New Roman" w:cs="Times New Roman"/>
      <w:sz w:val="24"/>
      <w:szCs w:val="24"/>
    </w:rPr>
  </w:style>
  <w:style w:type="paragraph" w:styleId="6">
    <w:name w:val="heading 6"/>
    <w:basedOn w:val="a"/>
    <w:link w:val="60"/>
    <w:uiPriority w:val="9"/>
    <w:qFormat/>
    <w:rsid w:val="00102B71"/>
    <w:pPr>
      <w:keepNext/>
      <w:spacing w:after="0" w:line="240" w:lineRule="auto"/>
      <w:jc w:val="center"/>
      <w:outlineLvl w:val="5"/>
    </w:pPr>
    <w:rPr>
      <w:rFonts w:ascii="Times New Roman" w:eastAsia="Times New Roman" w:hAnsi="Times New Roman" w:cs="Times New Roman"/>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B71"/>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uiPriority w:val="9"/>
    <w:rsid w:val="00102B71"/>
    <w:rPr>
      <w:rFonts w:ascii="Times New Roman" w:eastAsia="Times New Roman" w:hAnsi="Times New Roman" w:cs="Times New Roman"/>
      <w:b/>
      <w:bCs/>
      <w:color w:val="000000"/>
      <w:sz w:val="32"/>
      <w:szCs w:val="32"/>
      <w:lang w:eastAsia="ru-RU"/>
    </w:rPr>
  </w:style>
  <w:style w:type="character" w:customStyle="1" w:styleId="30">
    <w:name w:val="Заголовок 3 Знак"/>
    <w:basedOn w:val="a0"/>
    <w:link w:val="3"/>
    <w:uiPriority w:val="9"/>
    <w:rsid w:val="00102B7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02B71"/>
    <w:rPr>
      <w:rFonts w:ascii="Times New Roman" w:eastAsia="Times New Roman" w:hAnsi="Times New Roman" w:cs="Times New Roman"/>
      <w:color w:val="000080"/>
      <w:sz w:val="28"/>
      <w:szCs w:val="28"/>
      <w:lang w:eastAsia="ru-RU"/>
    </w:rPr>
  </w:style>
  <w:style w:type="character" w:customStyle="1" w:styleId="50">
    <w:name w:val="Заголовок 5 Знак"/>
    <w:basedOn w:val="a0"/>
    <w:link w:val="5"/>
    <w:uiPriority w:val="9"/>
    <w:rsid w:val="00102B71"/>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102B71"/>
    <w:rPr>
      <w:rFonts w:ascii="Times New Roman" w:eastAsia="Times New Roman" w:hAnsi="Times New Roman" w:cs="Times New Roman"/>
      <w:color w:val="000080"/>
      <w:sz w:val="28"/>
      <w:szCs w:val="28"/>
      <w:lang w:eastAsia="ru-RU"/>
    </w:rPr>
  </w:style>
  <w:style w:type="character" w:customStyle="1" w:styleId="HTML">
    <w:name w:val="Стандартный HTML Знак"/>
    <w:basedOn w:val="a0"/>
    <w:link w:val="HTML0"/>
    <w:uiPriority w:val="99"/>
    <w:semiHidden/>
    <w:rsid w:val="00102B71"/>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102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s0">
    <w:name w:val="s0"/>
    <w:basedOn w:val="a0"/>
    <w:rsid w:val="00102B71"/>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basedOn w:val="a0"/>
    <w:uiPriority w:val="99"/>
    <w:semiHidden/>
    <w:unhideWhenUsed/>
    <w:rsid w:val="00102B71"/>
    <w:rPr>
      <w:rFonts w:ascii="Times New Roman" w:hAnsi="Times New Roman" w:cs="Times New Roman" w:hint="default"/>
      <w:b/>
      <w:bCs/>
      <w:i w:val="0"/>
      <w:iCs w:val="0"/>
      <w:color w:val="000080"/>
      <w:sz w:val="20"/>
      <w:szCs w:val="20"/>
      <w:u w:val="single"/>
    </w:rPr>
  </w:style>
  <w:style w:type="character" w:customStyle="1" w:styleId="s3">
    <w:name w:val="s3"/>
    <w:basedOn w:val="a0"/>
    <w:rsid w:val="00102B71"/>
    <w:rPr>
      <w:rFonts w:ascii="Courier New" w:hAnsi="Courier New" w:cs="Courier New" w:hint="default"/>
      <w:b w:val="0"/>
      <w:bCs w:val="0"/>
      <w:i/>
      <w:iCs/>
      <w:strike w:val="0"/>
      <w:dstrike w:val="0"/>
      <w:color w:val="FF0000"/>
      <w:sz w:val="20"/>
      <w:szCs w:val="20"/>
      <w:u w:val="none"/>
      <w:effect w:val="none"/>
    </w:rPr>
  </w:style>
  <w:style w:type="character" w:customStyle="1" w:styleId="s9">
    <w:name w:val="s9"/>
    <w:basedOn w:val="a0"/>
    <w:rsid w:val="00102B71"/>
    <w:rPr>
      <w:rFonts w:ascii="Times New Roman" w:hAnsi="Times New Roman" w:cs="Times New Roman" w:hint="default"/>
      <w:i/>
      <w:iCs/>
      <w:color w:val="333399"/>
      <w:u w:val="single"/>
    </w:rPr>
  </w:style>
  <w:style w:type="character" w:customStyle="1" w:styleId="s2">
    <w:name w:val="s2"/>
    <w:basedOn w:val="a0"/>
    <w:rsid w:val="00102B71"/>
    <w:rPr>
      <w:rFonts w:ascii="Courier New" w:hAnsi="Courier New" w:cs="Courier New" w:hint="default"/>
      <w:b/>
      <w:bCs/>
      <w:i w:val="0"/>
      <w:iCs w:val="0"/>
      <w:strike w:val="0"/>
      <w:dstrike w:val="0"/>
      <w:color w:val="000080"/>
      <w:sz w:val="20"/>
      <w:szCs w:val="20"/>
      <w:u w:val="none"/>
      <w:effect w:val="none"/>
    </w:rPr>
  </w:style>
  <w:style w:type="character" w:customStyle="1" w:styleId="s1">
    <w:name w:val="s1"/>
    <w:basedOn w:val="a0"/>
    <w:rsid w:val="00102B71"/>
    <w:rPr>
      <w:rFonts w:ascii="Courier New" w:hAnsi="Courier New" w:cs="Courier New" w:hint="default"/>
      <w:b/>
      <w:bCs/>
      <w:i w:val="0"/>
      <w:iCs w:val="0"/>
      <w:strike w:val="0"/>
      <w:dstrike w:val="0"/>
      <w:color w:val="000000"/>
      <w:sz w:val="20"/>
      <w:szCs w:val="20"/>
      <w:u w:val="none"/>
      <w:effect w:val="none"/>
    </w:rPr>
  </w:style>
  <w:style w:type="paragraph" w:styleId="a4">
    <w:name w:val="Balloon Text"/>
    <w:basedOn w:val="a"/>
    <w:link w:val="a5"/>
    <w:uiPriority w:val="99"/>
    <w:semiHidden/>
    <w:unhideWhenUsed/>
    <w:rsid w:val="00FE1F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1F69"/>
    <w:rPr>
      <w:rFonts w:ascii="Tahoma" w:hAnsi="Tahoma" w:cs="Tahoma"/>
      <w:sz w:val="16"/>
      <w:szCs w:val="16"/>
    </w:rPr>
  </w:style>
  <w:style w:type="paragraph" w:styleId="a6">
    <w:name w:val="Revision"/>
    <w:hidden/>
    <w:uiPriority w:val="99"/>
    <w:semiHidden/>
    <w:rsid w:val="0047166E"/>
    <w:pPr>
      <w:spacing w:after="0" w:line="240" w:lineRule="auto"/>
    </w:pPr>
  </w:style>
  <w:style w:type="character" w:styleId="a7">
    <w:name w:val="annotation reference"/>
    <w:basedOn w:val="a0"/>
    <w:uiPriority w:val="99"/>
    <w:semiHidden/>
    <w:unhideWhenUsed/>
    <w:rsid w:val="0047166E"/>
    <w:rPr>
      <w:sz w:val="16"/>
      <w:szCs w:val="16"/>
    </w:rPr>
  </w:style>
  <w:style w:type="paragraph" w:styleId="a8">
    <w:name w:val="annotation text"/>
    <w:basedOn w:val="a"/>
    <w:link w:val="a9"/>
    <w:uiPriority w:val="99"/>
    <w:semiHidden/>
    <w:unhideWhenUsed/>
    <w:rsid w:val="0047166E"/>
    <w:pPr>
      <w:spacing w:line="240" w:lineRule="auto"/>
    </w:pPr>
    <w:rPr>
      <w:sz w:val="20"/>
      <w:szCs w:val="20"/>
    </w:rPr>
  </w:style>
  <w:style w:type="character" w:customStyle="1" w:styleId="a9">
    <w:name w:val="Текст примечания Знак"/>
    <w:basedOn w:val="a0"/>
    <w:link w:val="a8"/>
    <w:uiPriority w:val="99"/>
    <w:semiHidden/>
    <w:rsid w:val="0047166E"/>
    <w:rPr>
      <w:sz w:val="20"/>
      <w:szCs w:val="20"/>
    </w:rPr>
  </w:style>
  <w:style w:type="paragraph" w:styleId="aa">
    <w:name w:val="annotation subject"/>
    <w:basedOn w:val="a8"/>
    <w:next w:val="a8"/>
    <w:link w:val="ab"/>
    <w:uiPriority w:val="99"/>
    <w:semiHidden/>
    <w:unhideWhenUsed/>
    <w:rsid w:val="0047166E"/>
    <w:rPr>
      <w:b/>
      <w:bCs/>
    </w:rPr>
  </w:style>
  <w:style w:type="character" w:customStyle="1" w:styleId="ab">
    <w:name w:val="Тема примечания Знак"/>
    <w:basedOn w:val="a9"/>
    <w:link w:val="aa"/>
    <w:uiPriority w:val="99"/>
    <w:semiHidden/>
    <w:rsid w:val="0047166E"/>
    <w:rPr>
      <w:b/>
      <w:bCs/>
      <w:sz w:val="20"/>
      <w:szCs w:val="20"/>
    </w:rPr>
  </w:style>
  <w:style w:type="character" w:styleId="ac">
    <w:name w:val="FollowedHyperlink"/>
    <w:basedOn w:val="a0"/>
    <w:uiPriority w:val="99"/>
    <w:semiHidden/>
    <w:unhideWhenUsed/>
    <w:rsid w:val="00345669"/>
    <w:rPr>
      <w:rFonts w:ascii="Times New Roman" w:hAnsi="Times New Roman" w:cs="Times New Roman" w:hint="default"/>
      <w:b/>
      <w:bCs/>
      <w:i w:val="0"/>
      <w:iCs w:val="0"/>
      <w:color w:val="000080"/>
      <w:sz w:val="20"/>
      <w:szCs w:val="20"/>
      <w:u w:val="single"/>
    </w:rPr>
  </w:style>
  <w:style w:type="paragraph" w:customStyle="1" w:styleId="s8">
    <w:name w:val="s8"/>
    <w:basedOn w:val="a"/>
    <w:rsid w:val="00345669"/>
    <w:pPr>
      <w:spacing w:before="100" w:beforeAutospacing="1" w:after="100" w:afterAutospacing="1" w:line="240" w:lineRule="auto"/>
    </w:pPr>
    <w:rPr>
      <w:rFonts w:ascii="Times New Roman" w:eastAsia="Times New Roman" w:hAnsi="Times New Roman" w:cs="Times New Roman"/>
      <w:i/>
      <w:iCs/>
      <w:color w:val="FF0000"/>
      <w:sz w:val="20"/>
      <w:szCs w:val="20"/>
    </w:rPr>
  </w:style>
  <w:style w:type="paragraph" w:customStyle="1" w:styleId="msochpdefault">
    <w:name w:val="msochpdefault"/>
    <w:basedOn w:val="a"/>
    <w:rsid w:val="0034566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80">
    <w:name w:val="S8"/>
    <w:basedOn w:val="a"/>
    <w:link w:val="S81"/>
    <w:rsid w:val="00345669"/>
    <w:pPr>
      <w:spacing w:after="0" w:line="240" w:lineRule="auto"/>
    </w:pPr>
    <w:rPr>
      <w:rFonts w:ascii="Times New Roman" w:eastAsia="Times New Roman" w:hAnsi="Times New Roman" w:cs="Times New Roman"/>
      <w:color w:val="000000"/>
      <w:sz w:val="20"/>
      <w:szCs w:val="20"/>
    </w:rPr>
  </w:style>
  <w:style w:type="character" w:customStyle="1" w:styleId="S81">
    <w:name w:val="S8 Знак"/>
    <w:basedOn w:val="a0"/>
    <w:link w:val="S80"/>
    <w:rsid w:val="00345669"/>
    <w:rPr>
      <w:rFonts w:ascii="Times New Roman" w:eastAsia="Times New Roman" w:hAnsi="Times New Roman" w:cs="Times New Roman"/>
      <w:color w:val="000000"/>
      <w:sz w:val="20"/>
      <w:szCs w:val="20"/>
      <w:lang w:eastAsia="ru-RU"/>
    </w:rPr>
  </w:style>
  <w:style w:type="character" w:customStyle="1" w:styleId="S30">
    <w:name w:val="S3"/>
    <w:basedOn w:val="a0"/>
    <w:rsid w:val="00345669"/>
    <w:rPr>
      <w:rFonts w:ascii="Courier New" w:hAnsi="Courier New" w:cs="Courier New" w:hint="default"/>
      <w:b w:val="0"/>
      <w:bCs w:val="0"/>
      <w:i/>
      <w:iCs/>
      <w:strike w:val="0"/>
      <w:dstrike w:val="0"/>
      <w:color w:val="FF0000"/>
      <w:sz w:val="20"/>
      <w:szCs w:val="20"/>
      <w:u w:val="none"/>
      <w:effect w:val="none"/>
    </w:rPr>
  </w:style>
  <w:style w:type="character" w:customStyle="1" w:styleId="S20">
    <w:name w:val="S2"/>
    <w:basedOn w:val="a0"/>
    <w:rsid w:val="00345669"/>
    <w:rPr>
      <w:rFonts w:ascii="Courier New" w:hAnsi="Courier New" w:cs="Courier New" w:hint="default"/>
      <w:b/>
      <w:bCs/>
      <w:i w:val="0"/>
      <w:iCs w:val="0"/>
      <w:strike w:val="0"/>
      <w:dstrike w:val="0"/>
      <w:color w:val="000080"/>
      <w:sz w:val="20"/>
      <w:szCs w:val="20"/>
      <w:u w:val="none"/>
      <w:effect w:val="none"/>
    </w:rPr>
  </w:style>
  <w:style w:type="character" w:customStyle="1" w:styleId="S19">
    <w:name w:val="S19"/>
    <w:basedOn w:val="a0"/>
    <w:rsid w:val="00345669"/>
    <w:rPr>
      <w:rFonts w:ascii="Times New Roman" w:hAnsi="Times New Roman" w:cs="Times New Roman" w:hint="default"/>
      <w:b w:val="0"/>
      <w:bCs w:val="0"/>
      <w:i w:val="0"/>
      <w:iCs w:val="0"/>
      <w:color w:val="008000"/>
      <w:sz w:val="20"/>
      <w:szCs w:val="20"/>
    </w:rPr>
  </w:style>
  <w:style w:type="character" w:customStyle="1" w:styleId="S7">
    <w:name w:val="S7"/>
    <w:basedOn w:val="a0"/>
    <w:rsid w:val="00345669"/>
    <w:rPr>
      <w:rFonts w:ascii="Courier New" w:hAnsi="Courier New" w:cs="Courier New" w:hint="default"/>
      <w:b w:val="0"/>
      <w:bCs w:val="0"/>
      <w:i w:val="0"/>
      <w:iCs w:val="0"/>
      <w:strike w:val="0"/>
      <w:dstrike w:val="0"/>
      <w:color w:val="000000"/>
      <w:sz w:val="20"/>
      <w:szCs w:val="20"/>
      <w:u w:val="none"/>
      <w:effect w:val="none"/>
    </w:rPr>
  </w:style>
  <w:style w:type="character" w:customStyle="1" w:styleId="S90">
    <w:name w:val="S9"/>
    <w:basedOn w:val="a0"/>
    <w:rsid w:val="00345669"/>
    <w:rPr>
      <w:rFonts w:ascii="Times New Roman" w:hAnsi="Times New Roman" w:cs="Times New Roman" w:hint="default"/>
      <w:i/>
      <w:iCs/>
      <w:color w:val="333399"/>
      <w:u w:val="single"/>
    </w:rPr>
  </w:style>
  <w:style w:type="character" w:customStyle="1" w:styleId="S10">
    <w:name w:val="S10"/>
    <w:basedOn w:val="a0"/>
    <w:rsid w:val="00345669"/>
    <w:rPr>
      <w:rFonts w:ascii="Times New Roman" w:hAnsi="Times New Roman" w:cs="Times New Roman" w:hint="default"/>
      <w:color w:val="333399"/>
      <w:u w:val="single"/>
    </w:rPr>
  </w:style>
  <w:style w:type="character" w:customStyle="1" w:styleId="S16">
    <w:name w:val="S16"/>
    <w:basedOn w:val="a0"/>
    <w:rsid w:val="00345669"/>
    <w:rPr>
      <w:b w:val="0"/>
      <w:bCs w:val="0"/>
      <w:i/>
      <w:iCs/>
      <w:caps w:val="0"/>
      <w:color w:val="000000"/>
    </w:rPr>
  </w:style>
  <w:style w:type="character" w:customStyle="1" w:styleId="S17">
    <w:name w:val="S17"/>
    <w:basedOn w:val="a0"/>
    <w:rsid w:val="00345669"/>
    <w:rPr>
      <w:b w:val="0"/>
      <w:bCs w:val="0"/>
      <w:color w:val="000000"/>
    </w:rPr>
  </w:style>
  <w:style w:type="character" w:customStyle="1" w:styleId="S18">
    <w:name w:val="S18"/>
    <w:basedOn w:val="a0"/>
    <w:rsid w:val="00345669"/>
    <w:rPr>
      <w:b w:val="0"/>
      <w:bCs w:val="0"/>
      <w:color w:val="000000"/>
    </w:rPr>
  </w:style>
  <w:style w:type="character" w:customStyle="1" w:styleId="S11">
    <w:name w:val="S11"/>
    <w:basedOn w:val="a0"/>
    <w:rsid w:val="00345669"/>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basedOn w:val="a0"/>
    <w:rsid w:val="00345669"/>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basedOn w:val="a0"/>
    <w:rsid w:val="00345669"/>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basedOn w:val="a0"/>
    <w:rsid w:val="00345669"/>
    <w:rPr>
      <w:rFonts w:ascii="Courier New" w:hAnsi="Courier New" w:cs="Courier New" w:hint="default"/>
      <w:b w:val="0"/>
      <w:bCs w:val="0"/>
      <w:i w:val="0"/>
      <w:iCs w:val="0"/>
      <w:strike/>
      <w:color w:val="808000"/>
      <w:sz w:val="20"/>
      <w:szCs w:val="20"/>
    </w:rPr>
  </w:style>
  <w:style w:type="character" w:customStyle="1" w:styleId="S15">
    <w:name w:val="S15"/>
    <w:basedOn w:val="a0"/>
    <w:rsid w:val="00345669"/>
    <w:rPr>
      <w:rFonts w:ascii="Courier New" w:hAnsi="Courier New" w:cs="Courier New" w:hint="default"/>
      <w:color w:val="333399"/>
      <w:u w:val="single"/>
    </w:rPr>
  </w:style>
  <w:style w:type="character" w:customStyle="1" w:styleId="S1a">
    <w:name w:val="S1"/>
    <w:basedOn w:val="a0"/>
    <w:rsid w:val="00345669"/>
    <w:rPr>
      <w:rFonts w:ascii="Times New Roman" w:hAnsi="Times New Roman" w:cs="Times New Roman" w:hint="default"/>
      <w:b/>
      <w:bCs/>
      <w:color w:val="000000"/>
    </w:rPr>
  </w:style>
  <w:style w:type="character" w:customStyle="1" w:styleId="S00">
    <w:name w:val="S0"/>
    <w:basedOn w:val="a0"/>
    <w:rsid w:val="00345669"/>
    <w:rPr>
      <w:rFonts w:ascii="Times New Roman" w:hAnsi="Times New Roman" w:cs="Times New Roman" w:hint="default"/>
      <w:b w:val="0"/>
      <w:bCs w:val="0"/>
      <w:i w:val="0"/>
      <w:iCs w:val="0"/>
      <w:color w:val="000000"/>
    </w:rPr>
  </w:style>
  <w:style w:type="character" w:customStyle="1" w:styleId="s6">
    <w:name w:val="s6"/>
    <w:basedOn w:val="a0"/>
    <w:rsid w:val="00345669"/>
    <w:rPr>
      <w:rFonts w:ascii="Times New Roman" w:hAnsi="Times New Roman" w:cs="Times New Roman" w:hint="default"/>
      <w:b w:val="0"/>
      <w:bCs w:val="0"/>
      <w:i w:val="0"/>
      <w:iCs w:val="0"/>
      <w:strike/>
      <w:color w:val="808000"/>
      <w:sz w:val="20"/>
      <w:szCs w:val="20"/>
    </w:rPr>
  </w:style>
  <w:style w:type="character" w:customStyle="1" w:styleId="s5">
    <w:name w:val="s5"/>
    <w:basedOn w:val="a0"/>
    <w:rsid w:val="00345669"/>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200">
    <w:name w:val="s20"/>
    <w:basedOn w:val="a0"/>
    <w:rsid w:val="00345669"/>
    <w:rPr>
      <w:shd w:val="clear" w:color="auto" w:fill="FFFFFF"/>
    </w:rPr>
  </w:style>
  <w:style w:type="character" w:customStyle="1" w:styleId="s61">
    <w:name w:val="s61"/>
    <w:basedOn w:val="a0"/>
    <w:rsid w:val="00345669"/>
    <w:rPr>
      <w:rFonts w:ascii="Courier New" w:hAnsi="Courier New" w:cs="Courier New" w:hint="default"/>
      <w:b w:val="0"/>
      <w:bCs w:val="0"/>
      <w:i w:val="0"/>
      <w:iCs w:val="0"/>
      <w:strike/>
      <w:color w:val="808000"/>
      <w:sz w:val="20"/>
      <w:szCs w:val="20"/>
    </w:rPr>
  </w:style>
  <w:style w:type="paragraph" w:styleId="ad">
    <w:name w:val="List Paragraph"/>
    <w:basedOn w:val="a"/>
    <w:uiPriority w:val="34"/>
    <w:qFormat/>
    <w:rsid w:val="0011366A"/>
    <w:pPr>
      <w:spacing w:after="0" w:line="240" w:lineRule="auto"/>
      <w:ind w:left="720"/>
      <w:contextualSpacing/>
    </w:pPr>
    <w:rPr>
      <w:rFonts w:ascii="Times New Roman" w:eastAsia="Times New Roman" w:hAnsi="Times New Roman" w:cs="Times New Roman"/>
      <w:sz w:val="24"/>
      <w:szCs w:val="24"/>
    </w:rPr>
  </w:style>
  <w:style w:type="paragraph" w:styleId="ae">
    <w:name w:val="header"/>
    <w:basedOn w:val="a"/>
    <w:link w:val="af"/>
    <w:uiPriority w:val="99"/>
    <w:unhideWhenUsed/>
    <w:rsid w:val="00E9434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4344"/>
  </w:style>
  <w:style w:type="paragraph" w:styleId="af0">
    <w:name w:val="footer"/>
    <w:basedOn w:val="a"/>
    <w:link w:val="af1"/>
    <w:uiPriority w:val="99"/>
    <w:unhideWhenUsed/>
    <w:rsid w:val="00E9434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4344"/>
  </w:style>
  <w:style w:type="paragraph" w:styleId="31">
    <w:name w:val="Body Text Indent 3"/>
    <w:basedOn w:val="a"/>
    <w:link w:val="32"/>
    <w:rsid w:val="00384104"/>
    <w:pPr>
      <w:widowControl w:val="0"/>
      <w:spacing w:after="0" w:line="240" w:lineRule="auto"/>
      <w:ind w:firstLine="485"/>
      <w:jc w:val="both"/>
    </w:pPr>
    <w:rPr>
      <w:rFonts w:ascii="a_FuturaOrto" w:eastAsia="Times New Roman" w:hAnsi="a_FuturaOrto" w:cs="Times New Roman"/>
      <w:b/>
      <w:color w:val="000000"/>
      <w:sz w:val="32"/>
      <w:szCs w:val="20"/>
    </w:rPr>
  </w:style>
  <w:style w:type="character" w:customStyle="1" w:styleId="32">
    <w:name w:val="Основной текст с отступом 3 Знак"/>
    <w:basedOn w:val="a0"/>
    <w:link w:val="31"/>
    <w:rsid w:val="00384104"/>
    <w:rPr>
      <w:rFonts w:ascii="a_FuturaOrto" w:eastAsia="Times New Roman" w:hAnsi="a_FuturaOrto" w:cs="Times New Roman"/>
      <w:b/>
      <w:color w:val="000000"/>
      <w:sz w:val="32"/>
      <w:szCs w:val="20"/>
      <w:lang w:eastAsia="ru-RU"/>
    </w:rPr>
  </w:style>
  <w:style w:type="paragraph" w:styleId="af2">
    <w:name w:val="Body Text Indent"/>
    <w:basedOn w:val="a"/>
    <w:link w:val="af3"/>
    <w:uiPriority w:val="99"/>
    <w:semiHidden/>
    <w:unhideWhenUsed/>
    <w:rsid w:val="00C46BF4"/>
    <w:pPr>
      <w:spacing w:after="120"/>
      <w:ind w:left="283"/>
    </w:pPr>
  </w:style>
  <w:style w:type="character" w:customStyle="1" w:styleId="af3">
    <w:name w:val="Основной текст с отступом Знак"/>
    <w:basedOn w:val="a0"/>
    <w:link w:val="af2"/>
    <w:uiPriority w:val="99"/>
    <w:semiHidden/>
    <w:rsid w:val="00C46BF4"/>
  </w:style>
  <w:style w:type="table" w:styleId="af4">
    <w:name w:val="Table Grid"/>
    <w:basedOn w:val="a1"/>
    <w:uiPriority w:val="59"/>
    <w:rsid w:val="0014359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02B71"/>
    <w:pPr>
      <w:keepNext/>
      <w:snapToGrid w:val="0"/>
      <w:spacing w:after="0" w:line="240" w:lineRule="auto"/>
      <w:jc w:val="center"/>
      <w:outlineLvl w:val="0"/>
    </w:pPr>
    <w:rPr>
      <w:rFonts w:ascii="Times New Roman" w:eastAsia="Times New Roman" w:hAnsi="Times New Roman" w:cs="Times New Roman"/>
      <w:b/>
      <w:bCs/>
      <w:color w:val="000000"/>
      <w:kern w:val="36"/>
      <w:sz w:val="28"/>
      <w:szCs w:val="28"/>
    </w:rPr>
  </w:style>
  <w:style w:type="paragraph" w:styleId="2">
    <w:name w:val="heading 2"/>
    <w:basedOn w:val="a"/>
    <w:link w:val="20"/>
    <w:uiPriority w:val="9"/>
    <w:qFormat/>
    <w:rsid w:val="00102B71"/>
    <w:pPr>
      <w:keepNext/>
      <w:spacing w:after="0" w:line="240" w:lineRule="auto"/>
      <w:ind w:firstLine="485"/>
      <w:jc w:val="both"/>
      <w:outlineLvl w:val="1"/>
    </w:pPr>
    <w:rPr>
      <w:rFonts w:ascii="Times New Roman" w:eastAsia="Times New Roman" w:hAnsi="Times New Roman" w:cs="Times New Roman"/>
      <w:b/>
      <w:bCs/>
      <w:color w:val="000000"/>
      <w:sz w:val="32"/>
      <w:szCs w:val="32"/>
    </w:rPr>
  </w:style>
  <w:style w:type="paragraph" w:styleId="3">
    <w:name w:val="heading 3"/>
    <w:basedOn w:val="a"/>
    <w:link w:val="30"/>
    <w:uiPriority w:val="9"/>
    <w:qFormat/>
    <w:rsid w:val="00102B71"/>
    <w:pPr>
      <w:keepNext/>
      <w:spacing w:after="0" w:line="240" w:lineRule="auto"/>
      <w:ind w:firstLine="1440"/>
      <w:outlineLvl w:val="2"/>
    </w:pPr>
    <w:rPr>
      <w:rFonts w:ascii="Times New Roman" w:eastAsia="Times New Roman" w:hAnsi="Times New Roman" w:cs="Times New Roman"/>
      <w:b/>
      <w:bCs/>
      <w:sz w:val="36"/>
      <w:szCs w:val="36"/>
    </w:rPr>
  </w:style>
  <w:style w:type="paragraph" w:styleId="4">
    <w:name w:val="heading 4"/>
    <w:basedOn w:val="a"/>
    <w:link w:val="40"/>
    <w:uiPriority w:val="9"/>
    <w:qFormat/>
    <w:rsid w:val="00102B71"/>
    <w:pPr>
      <w:keepNext/>
      <w:spacing w:after="0" w:line="240" w:lineRule="auto"/>
      <w:jc w:val="center"/>
      <w:outlineLvl w:val="3"/>
    </w:pPr>
    <w:rPr>
      <w:rFonts w:ascii="Times New Roman" w:eastAsia="Times New Roman" w:hAnsi="Times New Roman" w:cs="Times New Roman"/>
      <w:color w:val="000080"/>
      <w:sz w:val="28"/>
      <w:szCs w:val="28"/>
    </w:rPr>
  </w:style>
  <w:style w:type="paragraph" w:styleId="5">
    <w:name w:val="heading 5"/>
    <w:basedOn w:val="a"/>
    <w:link w:val="50"/>
    <w:uiPriority w:val="9"/>
    <w:qFormat/>
    <w:rsid w:val="00102B71"/>
    <w:pPr>
      <w:keepNext/>
      <w:spacing w:after="0" w:line="240" w:lineRule="auto"/>
      <w:ind w:firstLine="709"/>
      <w:jc w:val="both"/>
      <w:outlineLvl w:val="4"/>
    </w:pPr>
    <w:rPr>
      <w:rFonts w:ascii="Times New Roman" w:eastAsia="Times New Roman" w:hAnsi="Times New Roman" w:cs="Times New Roman"/>
      <w:sz w:val="24"/>
      <w:szCs w:val="24"/>
    </w:rPr>
  </w:style>
  <w:style w:type="paragraph" w:styleId="6">
    <w:name w:val="heading 6"/>
    <w:basedOn w:val="a"/>
    <w:link w:val="60"/>
    <w:uiPriority w:val="9"/>
    <w:qFormat/>
    <w:rsid w:val="00102B71"/>
    <w:pPr>
      <w:keepNext/>
      <w:spacing w:after="0" w:line="240" w:lineRule="auto"/>
      <w:jc w:val="center"/>
      <w:outlineLvl w:val="5"/>
    </w:pPr>
    <w:rPr>
      <w:rFonts w:ascii="Times New Roman" w:eastAsia="Times New Roman" w:hAnsi="Times New Roman" w:cs="Times New Roman"/>
      <w:color w:val="0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2B71"/>
    <w:rPr>
      <w:rFonts w:ascii="Times New Roman" w:eastAsia="Times New Roman" w:hAnsi="Times New Roman" w:cs="Times New Roman"/>
      <w:b/>
      <w:bCs/>
      <w:color w:val="000000"/>
      <w:kern w:val="36"/>
      <w:sz w:val="28"/>
      <w:szCs w:val="28"/>
      <w:lang w:eastAsia="ru-RU"/>
    </w:rPr>
  </w:style>
  <w:style w:type="character" w:customStyle="1" w:styleId="20">
    <w:name w:val="Заголовок 2 Знак"/>
    <w:basedOn w:val="a0"/>
    <w:link w:val="2"/>
    <w:uiPriority w:val="9"/>
    <w:rsid w:val="00102B71"/>
    <w:rPr>
      <w:rFonts w:ascii="Times New Roman" w:eastAsia="Times New Roman" w:hAnsi="Times New Roman" w:cs="Times New Roman"/>
      <w:b/>
      <w:bCs/>
      <w:color w:val="000000"/>
      <w:sz w:val="32"/>
      <w:szCs w:val="32"/>
      <w:lang w:eastAsia="ru-RU"/>
    </w:rPr>
  </w:style>
  <w:style w:type="character" w:customStyle="1" w:styleId="30">
    <w:name w:val="Заголовок 3 Знак"/>
    <w:basedOn w:val="a0"/>
    <w:link w:val="3"/>
    <w:uiPriority w:val="9"/>
    <w:rsid w:val="00102B71"/>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102B71"/>
    <w:rPr>
      <w:rFonts w:ascii="Times New Roman" w:eastAsia="Times New Roman" w:hAnsi="Times New Roman" w:cs="Times New Roman"/>
      <w:color w:val="000080"/>
      <w:sz w:val="28"/>
      <w:szCs w:val="28"/>
      <w:lang w:eastAsia="ru-RU"/>
    </w:rPr>
  </w:style>
  <w:style w:type="character" w:customStyle="1" w:styleId="50">
    <w:name w:val="Заголовок 5 Знак"/>
    <w:basedOn w:val="a0"/>
    <w:link w:val="5"/>
    <w:uiPriority w:val="9"/>
    <w:rsid w:val="00102B71"/>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rsid w:val="00102B71"/>
    <w:rPr>
      <w:rFonts w:ascii="Times New Roman" w:eastAsia="Times New Roman" w:hAnsi="Times New Roman" w:cs="Times New Roman"/>
      <w:color w:val="000080"/>
      <w:sz w:val="28"/>
      <w:szCs w:val="28"/>
      <w:lang w:eastAsia="ru-RU"/>
    </w:rPr>
  </w:style>
  <w:style w:type="character" w:customStyle="1" w:styleId="HTML">
    <w:name w:val="Стандартный HTML Знак"/>
    <w:basedOn w:val="a0"/>
    <w:link w:val="HTML0"/>
    <w:uiPriority w:val="99"/>
    <w:semiHidden/>
    <w:rsid w:val="00102B71"/>
    <w:rPr>
      <w:rFonts w:ascii="Courier New" w:eastAsia="Times New Roman" w:hAnsi="Courier New" w:cs="Courier New"/>
      <w:color w:val="000000"/>
      <w:sz w:val="20"/>
      <w:szCs w:val="20"/>
      <w:lang w:eastAsia="ru-RU"/>
    </w:rPr>
  </w:style>
  <w:style w:type="paragraph" w:styleId="HTML0">
    <w:name w:val="HTML Preformatted"/>
    <w:basedOn w:val="a"/>
    <w:link w:val="HTML"/>
    <w:uiPriority w:val="99"/>
    <w:semiHidden/>
    <w:unhideWhenUsed/>
    <w:rsid w:val="00102B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s0">
    <w:name w:val="s0"/>
    <w:basedOn w:val="a0"/>
    <w:rsid w:val="00102B71"/>
    <w:rPr>
      <w:rFonts w:ascii="Times New Roman" w:hAnsi="Times New Roman" w:cs="Times New Roman" w:hint="default"/>
      <w:b w:val="0"/>
      <w:bCs w:val="0"/>
      <w:i w:val="0"/>
      <w:iCs w:val="0"/>
      <w:strike w:val="0"/>
      <w:dstrike w:val="0"/>
      <w:color w:val="000000"/>
      <w:sz w:val="20"/>
      <w:szCs w:val="20"/>
      <w:u w:val="none"/>
      <w:effect w:val="none"/>
    </w:rPr>
  </w:style>
  <w:style w:type="character" w:styleId="a3">
    <w:name w:val="Hyperlink"/>
    <w:basedOn w:val="a0"/>
    <w:uiPriority w:val="99"/>
    <w:semiHidden/>
    <w:unhideWhenUsed/>
    <w:rsid w:val="00102B71"/>
    <w:rPr>
      <w:rFonts w:ascii="Times New Roman" w:hAnsi="Times New Roman" w:cs="Times New Roman" w:hint="default"/>
      <w:b/>
      <w:bCs/>
      <w:i w:val="0"/>
      <w:iCs w:val="0"/>
      <w:color w:val="000080"/>
      <w:sz w:val="20"/>
      <w:szCs w:val="20"/>
      <w:u w:val="single"/>
    </w:rPr>
  </w:style>
  <w:style w:type="character" w:customStyle="1" w:styleId="s3">
    <w:name w:val="s3"/>
    <w:basedOn w:val="a0"/>
    <w:rsid w:val="00102B71"/>
    <w:rPr>
      <w:rFonts w:ascii="Courier New" w:hAnsi="Courier New" w:cs="Courier New" w:hint="default"/>
      <w:b w:val="0"/>
      <w:bCs w:val="0"/>
      <w:i/>
      <w:iCs/>
      <w:strike w:val="0"/>
      <w:dstrike w:val="0"/>
      <w:color w:val="FF0000"/>
      <w:sz w:val="20"/>
      <w:szCs w:val="20"/>
      <w:u w:val="none"/>
      <w:effect w:val="none"/>
    </w:rPr>
  </w:style>
  <w:style w:type="character" w:customStyle="1" w:styleId="s9">
    <w:name w:val="s9"/>
    <w:basedOn w:val="a0"/>
    <w:rsid w:val="00102B71"/>
    <w:rPr>
      <w:rFonts w:ascii="Times New Roman" w:hAnsi="Times New Roman" w:cs="Times New Roman" w:hint="default"/>
      <w:i/>
      <w:iCs/>
      <w:color w:val="333399"/>
      <w:u w:val="single"/>
    </w:rPr>
  </w:style>
  <w:style w:type="character" w:customStyle="1" w:styleId="s2">
    <w:name w:val="s2"/>
    <w:basedOn w:val="a0"/>
    <w:rsid w:val="00102B71"/>
    <w:rPr>
      <w:rFonts w:ascii="Courier New" w:hAnsi="Courier New" w:cs="Courier New" w:hint="default"/>
      <w:b/>
      <w:bCs/>
      <w:i w:val="0"/>
      <w:iCs w:val="0"/>
      <w:strike w:val="0"/>
      <w:dstrike w:val="0"/>
      <w:color w:val="000080"/>
      <w:sz w:val="20"/>
      <w:szCs w:val="20"/>
      <w:u w:val="none"/>
      <w:effect w:val="none"/>
    </w:rPr>
  </w:style>
  <w:style w:type="character" w:customStyle="1" w:styleId="s1">
    <w:name w:val="s1"/>
    <w:basedOn w:val="a0"/>
    <w:rsid w:val="00102B71"/>
    <w:rPr>
      <w:rFonts w:ascii="Courier New" w:hAnsi="Courier New" w:cs="Courier New" w:hint="default"/>
      <w:b/>
      <w:bCs/>
      <w:i w:val="0"/>
      <w:iCs w:val="0"/>
      <w:strike w:val="0"/>
      <w:dstrike w:val="0"/>
      <w:color w:val="000000"/>
      <w:sz w:val="20"/>
      <w:szCs w:val="20"/>
      <w:u w:val="none"/>
      <w:effect w:val="none"/>
    </w:rPr>
  </w:style>
  <w:style w:type="paragraph" w:styleId="a4">
    <w:name w:val="Balloon Text"/>
    <w:basedOn w:val="a"/>
    <w:link w:val="a5"/>
    <w:uiPriority w:val="99"/>
    <w:semiHidden/>
    <w:unhideWhenUsed/>
    <w:rsid w:val="00FE1F6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E1F69"/>
    <w:rPr>
      <w:rFonts w:ascii="Tahoma" w:hAnsi="Tahoma" w:cs="Tahoma"/>
      <w:sz w:val="16"/>
      <w:szCs w:val="16"/>
    </w:rPr>
  </w:style>
  <w:style w:type="paragraph" w:styleId="a6">
    <w:name w:val="Revision"/>
    <w:hidden/>
    <w:uiPriority w:val="99"/>
    <w:semiHidden/>
    <w:rsid w:val="0047166E"/>
    <w:pPr>
      <w:spacing w:after="0" w:line="240" w:lineRule="auto"/>
    </w:pPr>
  </w:style>
  <w:style w:type="character" w:styleId="a7">
    <w:name w:val="annotation reference"/>
    <w:basedOn w:val="a0"/>
    <w:uiPriority w:val="99"/>
    <w:semiHidden/>
    <w:unhideWhenUsed/>
    <w:rsid w:val="0047166E"/>
    <w:rPr>
      <w:sz w:val="16"/>
      <w:szCs w:val="16"/>
    </w:rPr>
  </w:style>
  <w:style w:type="paragraph" w:styleId="a8">
    <w:name w:val="annotation text"/>
    <w:basedOn w:val="a"/>
    <w:link w:val="a9"/>
    <w:uiPriority w:val="99"/>
    <w:semiHidden/>
    <w:unhideWhenUsed/>
    <w:rsid w:val="0047166E"/>
    <w:pPr>
      <w:spacing w:line="240" w:lineRule="auto"/>
    </w:pPr>
    <w:rPr>
      <w:sz w:val="20"/>
      <w:szCs w:val="20"/>
    </w:rPr>
  </w:style>
  <w:style w:type="character" w:customStyle="1" w:styleId="a9">
    <w:name w:val="Текст примечания Знак"/>
    <w:basedOn w:val="a0"/>
    <w:link w:val="a8"/>
    <w:uiPriority w:val="99"/>
    <w:semiHidden/>
    <w:rsid w:val="0047166E"/>
    <w:rPr>
      <w:sz w:val="20"/>
      <w:szCs w:val="20"/>
    </w:rPr>
  </w:style>
  <w:style w:type="paragraph" w:styleId="aa">
    <w:name w:val="annotation subject"/>
    <w:basedOn w:val="a8"/>
    <w:next w:val="a8"/>
    <w:link w:val="ab"/>
    <w:uiPriority w:val="99"/>
    <w:semiHidden/>
    <w:unhideWhenUsed/>
    <w:rsid w:val="0047166E"/>
    <w:rPr>
      <w:b/>
      <w:bCs/>
    </w:rPr>
  </w:style>
  <w:style w:type="character" w:customStyle="1" w:styleId="ab">
    <w:name w:val="Тема примечания Знак"/>
    <w:basedOn w:val="a9"/>
    <w:link w:val="aa"/>
    <w:uiPriority w:val="99"/>
    <w:semiHidden/>
    <w:rsid w:val="0047166E"/>
    <w:rPr>
      <w:b/>
      <w:bCs/>
      <w:sz w:val="20"/>
      <w:szCs w:val="20"/>
    </w:rPr>
  </w:style>
  <w:style w:type="character" w:styleId="ac">
    <w:name w:val="FollowedHyperlink"/>
    <w:basedOn w:val="a0"/>
    <w:uiPriority w:val="99"/>
    <w:semiHidden/>
    <w:unhideWhenUsed/>
    <w:rsid w:val="00345669"/>
    <w:rPr>
      <w:rFonts w:ascii="Times New Roman" w:hAnsi="Times New Roman" w:cs="Times New Roman" w:hint="default"/>
      <w:b/>
      <w:bCs/>
      <w:i w:val="0"/>
      <w:iCs w:val="0"/>
      <w:color w:val="000080"/>
      <w:sz w:val="20"/>
      <w:szCs w:val="20"/>
      <w:u w:val="single"/>
    </w:rPr>
  </w:style>
  <w:style w:type="paragraph" w:customStyle="1" w:styleId="s8">
    <w:name w:val="s8"/>
    <w:basedOn w:val="a"/>
    <w:rsid w:val="00345669"/>
    <w:pPr>
      <w:spacing w:before="100" w:beforeAutospacing="1" w:after="100" w:afterAutospacing="1" w:line="240" w:lineRule="auto"/>
    </w:pPr>
    <w:rPr>
      <w:rFonts w:ascii="Times New Roman" w:eastAsia="Times New Roman" w:hAnsi="Times New Roman" w:cs="Times New Roman"/>
      <w:i/>
      <w:iCs/>
      <w:color w:val="FF0000"/>
      <w:sz w:val="20"/>
      <w:szCs w:val="20"/>
    </w:rPr>
  </w:style>
  <w:style w:type="paragraph" w:customStyle="1" w:styleId="msochpdefault">
    <w:name w:val="msochpdefault"/>
    <w:basedOn w:val="a"/>
    <w:rsid w:val="00345669"/>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80">
    <w:name w:val="S8"/>
    <w:basedOn w:val="a"/>
    <w:link w:val="S81"/>
    <w:rsid w:val="00345669"/>
    <w:pPr>
      <w:spacing w:after="0" w:line="240" w:lineRule="auto"/>
    </w:pPr>
    <w:rPr>
      <w:rFonts w:ascii="Times New Roman" w:eastAsia="Times New Roman" w:hAnsi="Times New Roman" w:cs="Times New Roman"/>
      <w:color w:val="000000"/>
      <w:sz w:val="20"/>
      <w:szCs w:val="20"/>
    </w:rPr>
  </w:style>
  <w:style w:type="character" w:customStyle="1" w:styleId="S81">
    <w:name w:val="S8 Знак"/>
    <w:basedOn w:val="a0"/>
    <w:link w:val="S80"/>
    <w:rsid w:val="00345669"/>
    <w:rPr>
      <w:rFonts w:ascii="Times New Roman" w:eastAsia="Times New Roman" w:hAnsi="Times New Roman" w:cs="Times New Roman"/>
      <w:color w:val="000000"/>
      <w:sz w:val="20"/>
      <w:szCs w:val="20"/>
      <w:lang w:eastAsia="ru-RU"/>
    </w:rPr>
  </w:style>
  <w:style w:type="character" w:customStyle="1" w:styleId="S30">
    <w:name w:val="S3"/>
    <w:basedOn w:val="a0"/>
    <w:rsid w:val="00345669"/>
    <w:rPr>
      <w:rFonts w:ascii="Courier New" w:hAnsi="Courier New" w:cs="Courier New" w:hint="default"/>
      <w:b w:val="0"/>
      <w:bCs w:val="0"/>
      <w:i/>
      <w:iCs/>
      <w:strike w:val="0"/>
      <w:dstrike w:val="0"/>
      <w:color w:val="FF0000"/>
      <w:sz w:val="20"/>
      <w:szCs w:val="20"/>
      <w:u w:val="none"/>
      <w:effect w:val="none"/>
    </w:rPr>
  </w:style>
  <w:style w:type="character" w:customStyle="1" w:styleId="S20">
    <w:name w:val="S2"/>
    <w:basedOn w:val="a0"/>
    <w:rsid w:val="00345669"/>
    <w:rPr>
      <w:rFonts w:ascii="Courier New" w:hAnsi="Courier New" w:cs="Courier New" w:hint="default"/>
      <w:b/>
      <w:bCs/>
      <w:i w:val="0"/>
      <w:iCs w:val="0"/>
      <w:strike w:val="0"/>
      <w:dstrike w:val="0"/>
      <w:color w:val="000080"/>
      <w:sz w:val="20"/>
      <w:szCs w:val="20"/>
      <w:u w:val="none"/>
      <w:effect w:val="none"/>
    </w:rPr>
  </w:style>
  <w:style w:type="character" w:customStyle="1" w:styleId="S19">
    <w:name w:val="S19"/>
    <w:basedOn w:val="a0"/>
    <w:rsid w:val="00345669"/>
    <w:rPr>
      <w:rFonts w:ascii="Times New Roman" w:hAnsi="Times New Roman" w:cs="Times New Roman" w:hint="default"/>
      <w:b w:val="0"/>
      <w:bCs w:val="0"/>
      <w:i w:val="0"/>
      <w:iCs w:val="0"/>
      <w:color w:val="008000"/>
      <w:sz w:val="20"/>
      <w:szCs w:val="20"/>
    </w:rPr>
  </w:style>
  <w:style w:type="character" w:customStyle="1" w:styleId="S7">
    <w:name w:val="S7"/>
    <w:basedOn w:val="a0"/>
    <w:rsid w:val="00345669"/>
    <w:rPr>
      <w:rFonts w:ascii="Courier New" w:hAnsi="Courier New" w:cs="Courier New" w:hint="default"/>
      <w:b w:val="0"/>
      <w:bCs w:val="0"/>
      <w:i w:val="0"/>
      <w:iCs w:val="0"/>
      <w:strike w:val="0"/>
      <w:dstrike w:val="0"/>
      <w:color w:val="000000"/>
      <w:sz w:val="20"/>
      <w:szCs w:val="20"/>
      <w:u w:val="none"/>
      <w:effect w:val="none"/>
    </w:rPr>
  </w:style>
  <w:style w:type="character" w:customStyle="1" w:styleId="S90">
    <w:name w:val="S9"/>
    <w:basedOn w:val="a0"/>
    <w:rsid w:val="00345669"/>
    <w:rPr>
      <w:rFonts w:ascii="Times New Roman" w:hAnsi="Times New Roman" w:cs="Times New Roman" w:hint="default"/>
      <w:i/>
      <w:iCs/>
      <w:color w:val="333399"/>
      <w:u w:val="single"/>
    </w:rPr>
  </w:style>
  <w:style w:type="character" w:customStyle="1" w:styleId="S10">
    <w:name w:val="S10"/>
    <w:basedOn w:val="a0"/>
    <w:rsid w:val="00345669"/>
    <w:rPr>
      <w:rFonts w:ascii="Times New Roman" w:hAnsi="Times New Roman" w:cs="Times New Roman" w:hint="default"/>
      <w:color w:val="333399"/>
      <w:u w:val="single"/>
    </w:rPr>
  </w:style>
  <w:style w:type="character" w:customStyle="1" w:styleId="S16">
    <w:name w:val="S16"/>
    <w:basedOn w:val="a0"/>
    <w:rsid w:val="00345669"/>
    <w:rPr>
      <w:b w:val="0"/>
      <w:bCs w:val="0"/>
      <w:i/>
      <w:iCs/>
      <w:caps w:val="0"/>
      <w:color w:val="000000"/>
    </w:rPr>
  </w:style>
  <w:style w:type="character" w:customStyle="1" w:styleId="S17">
    <w:name w:val="S17"/>
    <w:basedOn w:val="a0"/>
    <w:rsid w:val="00345669"/>
    <w:rPr>
      <w:b w:val="0"/>
      <w:bCs w:val="0"/>
      <w:color w:val="000000"/>
    </w:rPr>
  </w:style>
  <w:style w:type="character" w:customStyle="1" w:styleId="S18">
    <w:name w:val="S18"/>
    <w:basedOn w:val="a0"/>
    <w:rsid w:val="00345669"/>
    <w:rPr>
      <w:b w:val="0"/>
      <w:bCs w:val="0"/>
      <w:color w:val="000000"/>
    </w:rPr>
  </w:style>
  <w:style w:type="character" w:customStyle="1" w:styleId="S11">
    <w:name w:val="S11"/>
    <w:basedOn w:val="a0"/>
    <w:rsid w:val="00345669"/>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basedOn w:val="a0"/>
    <w:rsid w:val="00345669"/>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basedOn w:val="a0"/>
    <w:rsid w:val="00345669"/>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basedOn w:val="a0"/>
    <w:rsid w:val="00345669"/>
    <w:rPr>
      <w:rFonts w:ascii="Courier New" w:hAnsi="Courier New" w:cs="Courier New" w:hint="default"/>
      <w:b w:val="0"/>
      <w:bCs w:val="0"/>
      <w:i w:val="0"/>
      <w:iCs w:val="0"/>
      <w:strike/>
      <w:color w:val="808000"/>
      <w:sz w:val="20"/>
      <w:szCs w:val="20"/>
    </w:rPr>
  </w:style>
  <w:style w:type="character" w:customStyle="1" w:styleId="S15">
    <w:name w:val="S15"/>
    <w:basedOn w:val="a0"/>
    <w:rsid w:val="00345669"/>
    <w:rPr>
      <w:rFonts w:ascii="Courier New" w:hAnsi="Courier New" w:cs="Courier New" w:hint="default"/>
      <w:color w:val="333399"/>
      <w:u w:val="single"/>
    </w:rPr>
  </w:style>
  <w:style w:type="character" w:customStyle="1" w:styleId="S1a">
    <w:name w:val="S1"/>
    <w:basedOn w:val="a0"/>
    <w:rsid w:val="00345669"/>
    <w:rPr>
      <w:rFonts w:ascii="Times New Roman" w:hAnsi="Times New Roman" w:cs="Times New Roman" w:hint="default"/>
      <w:b/>
      <w:bCs/>
      <w:color w:val="000000"/>
    </w:rPr>
  </w:style>
  <w:style w:type="character" w:customStyle="1" w:styleId="S00">
    <w:name w:val="S0"/>
    <w:basedOn w:val="a0"/>
    <w:rsid w:val="00345669"/>
    <w:rPr>
      <w:rFonts w:ascii="Times New Roman" w:hAnsi="Times New Roman" w:cs="Times New Roman" w:hint="default"/>
      <w:b w:val="0"/>
      <w:bCs w:val="0"/>
      <w:i w:val="0"/>
      <w:iCs w:val="0"/>
      <w:color w:val="000000"/>
    </w:rPr>
  </w:style>
  <w:style w:type="character" w:customStyle="1" w:styleId="s6">
    <w:name w:val="s6"/>
    <w:basedOn w:val="a0"/>
    <w:rsid w:val="00345669"/>
    <w:rPr>
      <w:rFonts w:ascii="Times New Roman" w:hAnsi="Times New Roman" w:cs="Times New Roman" w:hint="default"/>
      <w:b w:val="0"/>
      <w:bCs w:val="0"/>
      <w:i w:val="0"/>
      <w:iCs w:val="0"/>
      <w:strike/>
      <w:color w:val="808000"/>
      <w:sz w:val="20"/>
      <w:szCs w:val="20"/>
    </w:rPr>
  </w:style>
  <w:style w:type="character" w:customStyle="1" w:styleId="s5">
    <w:name w:val="s5"/>
    <w:basedOn w:val="a0"/>
    <w:rsid w:val="00345669"/>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200">
    <w:name w:val="s20"/>
    <w:basedOn w:val="a0"/>
    <w:rsid w:val="00345669"/>
    <w:rPr>
      <w:shd w:val="clear" w:color="auto" w:fill="FFFFFF"/>
    </w:rPr>
  </w:style>
  <w:style w:type="character" w:customStyle="1" w:styleId="s61">
    <w:name w:val="s61"/>
    <w:basedOn w:val="a0"/>
    <w:rsid w:val="00345669"/>
    <w:rPr>
      <w:rFonts w:ascii="Courier New" w:hAnsi="Courier New" w:cs="Courier New" w:hint="default"/>
      <w:b w:val="0"/>
      <w:bCs w:val="0"/>
      <w:i w:val="0"/>
      <w:iCs w:val="0"/>
      <w:strike/>
      <w:color w:val="808000"/>
      <w:sz w:val="20"/>
      <w:szCs w:val="20"/>
    </w:rPr>
  </w:style>
  <w:style w:type="paragraph" w:styleId="ad">
    <w:name w:val="List Paragraph"/>
    <w:basedOn w:val="a"/>
    <w:uiPriority w:val="34"/>
    <w:qFormat/>
    <w:rsid w:val="0011366A"/>
    <w:pPr>
      <w:spacing w:after="0" w:line="240" w:lineRule="auto"/>
      <w:ind w:left="720"/>
      <w:contextualSpacing/>
    </w:pPr>
    <w:rPr>
      <w:rFonts w:ascii="Times New Roman" w:eastAsia="Times New Roman" w:hAnsi="Times New Roman" w:cs="Times New Roman"/>
      <w:sz w:val="24"/>
      <w:szCs w:val="24"/>
    </w:rPr>
  </w:style>
  <w:style w:type="paragraph" w:styleId="ae">
    <w:name w:val="header"/>
    <w:basedOn w:val="a"/>
    <w:link w:val="af"/>
    <w:uiPriority w:val="99"/>
    <w:unhideWhenUsed/>
    <w:rsid w:val="00E9434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94344"/>
  </w:style>
  <w:style w:type="paragraph" w:styleId="af0">
    <w:name w:val="footer"/>
    <w:basedOn w:val="a"/>
    <w:link w:val="af1"/>
    <w:uiPriority w:val="99"/>
    <w:unhideWhenUsed/>
    <w:rsid w:val="00E9434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94344"/>
  </w:style>
  <w:style w:type="paragraph" w:styleId="31">
    <w:name w:val="Body Text Indent 3"/>
    <w:basedOn w:val="a"/>
    <w:link w:val="32"/>
    <w:rsid w:val="00384104"/>
    <w:pPr>
      <w:widowControl w:val="0"/>
      <w:spacing w:after="0" w:line="240" w:lineRule="auto"/>
      <w:ind w:firstLine="485"/>
      <w:jc w:val="both"/>
    </w:pPr>
    <w:rPr>
      <w:rFonts w:ascii="a_FuturaOrto" w:eastAsia="Times New Roman" w:hAnsi="a_FuturaOrto" w:cs="Times New Roman"/>
      <w:b/>
      <w:color w:val="000000"/>
      <w:sz w:val="32"/>
      <w:szCs w:val="20"/>
    </w:rPr>
  </w:style>
  <w:style w:type="character" w:customStyle="1" w:styleId="32">
    <w:name w:val="Основной текст с отступом 3 Знак"/>
    <w:basedOn w:val="a0"/>
    <w:link w:val="31"/>
    <w:rsid w:val="00384104"/>
    <w:rPr>
      <w:rFonts w:ascii="a_FuturaOrto" w:eastAsia="Times New Roman" w:hAnsi="a_FuturaOrto" w:cs="Times New Roman"/>
      <w:b/>
      <w:color w:val="000000"/>
      <w:sz w:val="32"/>
      <w:szCs w:val="20"/>
      <w:lang w:eastAsia="ru-RU"/>
    </w:rPr>
  </w:style>
  <w:style w:type="paragraph" w:styleId="af2">
    <w:name w:val="Body Text Indent"/>
    <w:basedOn w:val="a"/>
    <w:link w:val="af3"/>
    <w:uiPriority w:val="99"/>
    <w:semiHidden/>
    <w:unhideWhenUsed/>
    <w:rsid w:val="00C46BF4"/>
    <w:pPr>
      <w:spacing w:after="120"/>
      <w:ind w:left="283"/>
    </w:pPr>
  </w:style>
  <w:style w:type="character" w:customStyle="1" w:styleId="af3">
    <w:name w:val="Основной текст с отступом Знак"/>
    <w:basedOn w:val="a0"/>
    <w:link w:val="af2"/>
    <w:uiPriority w:val="99"/>
    <w:semiHidden/>
    <w:rsid w:val="00C46BF4"/>
  </w:style>
  <w:style w:type="table" w:styleId="af4">
    <w:name w:val="Table Grid"/>
    <w:basedOn w:val="a1"/>
    <w:uiPriority w:val="59"/>
    <w:rsid w:val="00143598"/>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95393">
      <w:bodyDiv w:val="1"/>
      <w:marLeft w:val="0"/>
      <w:marRight w:val="0"/>
      <w:marTop w:val="0"/>
      <w:marBottom w:val="0"/>
      <w:divBdr>
        <w:top w:val="none" w:sz="0" w:space="0" w:color="auto"/>
        <w:left w:val="none" w:sz="0" w:space="0" w:color="auto"/>
        <w:bottom w:val="none" w:sz="0" w:space="0" w:color="auto"/>
        <w:right w:val="none" w:sz="0" w:space="0" w:color="auto"/>
      </w:divBdr>
    </w:div>
    <w:div w:id="299923398">
      <w:bodyDiv w:val="1"/>
      <w:marLeft w:val="0"/>
      <w:marRight w:val="0"/>
      <w:marTop w:val="0"/>
      <w:marBottom w:val="0"/>
      <w:divBdr>
        <w:top w:val="none" w:sz="0" w:space="0" w:color="auto"/>
        <w:left w:val="none" w:sz="0" w:space="0" w:color="auto"/>
        <w:bottom w:val="none" w:sz="0" w:space="0" w:color="auto"/>
        <w:right w:val="none" w:sz="0" w:space="0" w:color="auto"/>
      </w:divBdr>
    </w:div>
    <w:div w:id="1153369542">
      <w:bodyDiv w:val="1"/>
      <w:marLeft w:val="0"/>
      <w:marRight w:val="0"/>
      <w:marTop w:val="0"/>
      <w:marBottom w:val="0"/>
      <w:divBdr>
        <w:top w:val="none" w:sz="0" w:space="0" w:color="auto"/>
        <w:left w:val="none" w:sz="0" w:space="0" w:color="auto"/>
        <w:bottom w:val="none" w:sz="0" w:space="0" w:color="auto"/>
        <w:right w:val="none" w:sz="0" w:space="0" w:color="auto"/>
      </w:divBdr>
    </w:div>
    <w:div w:id="1738237560">
      <w:bodyDiv w:val="1"/>
      <w:marLeft w:val="0"/>
      <w:marRight w:val="0"/>
      <w:marTop w:val="0"/>
      <w:marBottom w:val="0"/>
      <w:divBdr>
        <w:top w:val="none" w:sz="0" w:space="0" w:color="auto"/>
        <w:left w:val="none" w:sz="0" w:space="0" w:color="auto"/>
        <w:bottom w:val="none" w:sz="0" w:space="0" w:color="auto"/>
        <w:right w:val="none" w:sz="0" w:space="0" w:color="auto"/>
      </w:divBdr>
    </w:div>
    <w:div w:id="17551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_FuturaOrto">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008"/>
    <w:rsid w:val="00775A22"/>
    <w:rsid w:val="00A73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F99D36B4F5249DD8AC4B91CDED92467">
    <w:name w:val="4F99D36B4F5249DD8AC4B91CDED92467"/>
    <w:rsid w:val="00A7300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F99D36B4F5249DD8AC4B91CDED92467">
    <w:name w:val="4F99D36B4F5249DD8AC4B91CDED92467"/>
    <w:rsid w:val="00A730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7621-889B-4BAF-BCD2-9E946A73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1576</Words>
  <Characters>8985</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ashorina</dc:creator>
  <cp:lastModifiedBy>Самал Кунанбаева</cp:lastModifiedBy>
  <cp:revision>10</cp:revision>
  <cp:lastPrinted>2016-11-01T02:39:00Z</cp:lastPrinted>
  <dcterms:created xsi:type="dcterms:W3CDTF">2020-02-17T12:19:00Z</dcterms:created>
  <dcterms:modified xsi:type="dcterms:W3CDTF">2020-02-25T09:51:00Z</dcterms:modified>
</cp:coreProperties>
</file>