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252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B0FB8" w:rsidRPr="00D87229" w:rsidTr="001E702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E7027" w:rsidRDefault="00CC14B4" w:rsidP="001E7027">
            <w:pPr>
              <w:ind w:left="5" w:hanging="5"/>
              <w:jc w:val="center"/>
              <w:rPr>
                <w:sz w:val="28"/>
                <w:szCs w:val="28"/>
              </w:rPr>
            </w:pPr>
            <w:r w:rsidRPr="00D87229">
              <w:rPr>
                <w:sz w:val="28"/>
                <w:szCs w:val="28"/>
              </w:rPr>
              <w:t>Приложение 1</w:t>
            </w:r>
            <w:r w:rsidR="00D87229" w:rsidRPr="00D87229">
              <w:rPr>
                <w:sz w:val="28"/>
                <w:szCs w:val="28"/>
              </w:rPr>
              <w:t>5</w:t>
            </w:r>
          </w:p>
          <w:p w:rsidR="00CC14B4" w:rsidRPr="00D87229" w:rsidRDefault="00CC14B4" w:rsidP="001E7027">
            <w:pPr>
              <w:ind w:left="5" w:hanging="5"/>
              <w:jc w:val="center"/>
              <w:rPr>
                <w:sz w:val="28"/>
                <w:szCs w:val="28"/>
              </w:rPr>
            </w:pPr>
            <w:r w:rsidRPr="00D87229">
              <w:rPr>
                <w:sz w:val="28"/>
                <w:szCs w:val="28"/>
              </w:rPr>
              <w:t>к приказу Первого заместителя Премьера-Министра Республики Казахстан – Министра финансов Республики Казахстан</w:t>
            </w:r>
          </w:p>
          <w:p w:rsidR="002B0FB8" w:rsidRPr="00D87229" w:rsidRDefault="00B81084" w:rsidP="00115CB0">
            <w:pPr>
              <w:ind w:left="5" w:hanging="5"/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от 20 января 2020 года № 39</w:t>
            </w:r>
            <w:bookmarkStart w:id="0" w:name="_GoBack"/>
            <w:bookmarkEnd w:id="0"/>
          </w:p>
        </w:tc>
      </w:tr>
    </w:tbl>
    <w:p w:rsidR="0099366C" w:rsidRPr="00D87229" w:rsidRDefault="0099366C" w:rsidP="00CC14B4">
      <w:pPr>
        <w:jc w:val="both"/>
        <w:rPr>
          <w:b/>
          <w:sz w:val="28"/>
          <w:szCs w:val="28"/>
        </w:rPr>
      </w:pPr>
    </w:p>
    <w:p w:rsidR="00D87229" w:rsidRPr="00D87229" w:rsidRDefault="00D87229" w:rsidP="00D87229">
      <w:pPr>
        <w:jc w:val="center"/>
        <w:rPr>
          <w:rStyle w:val="s1"/>
          <w:rFonts w:ascii="Times New Roman" w:hAnsi="Times New Roman" w:cs="Times New Roman"/>
          <w:sz w:val="28"/>
          <w:szCs w:val="28"/>
        </w:rPr>
      </w:pPr>
    </w:p>
    <w:p w:rsidR="00D87229" w:rsidRPr="00D87229" w:rsidRDefault="00D87229" w:rsidP="00D87229">
      <w:pPr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r w:rsidRPr="00D87229">
        <w:rPr>
          <w:rStyle w:val="s1"/>
          <w:rFonts w:ascii="Times New Roman" w:hAnsi="Times New Roman" w:cs="Times New Roman"/>
          <w:sz w:val="28"/>
          <w:szCs w:val="28"/>
        </w:rPr>
        <w:t xml:space="preserve">Правила составления налоговой отчетности </w:t>
      </w:r>
    </w:p>
    <w:p w:rsidR="00D87229" w:rsidRPr="00D87229" w:rsidRDefault="00D87229" w:rsidP="00D87229">
      <w:pPr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r w:rsidRPr="00D87229">
        <w:rPr>
          <w:rStyle w:val="s1"/>
          <w:rFonts w:ascii="Times New Roman" w:hAnsi="Times New Roman" w:cs="Times New Roman"/>
          <w:sz w:val="28"/>
          <w:szCs w:val="28"/>
        </w:rPr>
        <w:t>(декларации) по корпоративному подоходному налогу (</w:t>
      </w:r>
      <w:hyperlink r:id="rId8" w:history="1">
        <w:r w:rsidRPr="00D87229">
          <w:rPr>
            <w:rStyle w:val="s1"/>
            <w:rFonts w:ascii="Times New Roman" w:hAnsi="Times New Roman" w:cs="Times New Roman"/>
            <w:sz w:val="28"/>
            <w:szCs w:val="28"/>
          </w:rPr>
          <w:t>форма 180.00</w:t>
        </w:r>
      </w:hyperlink>
      <w:r w:rsidRPr="00D87229">
        <w:rPr>
          <w:rStyle w:val="s1"/>
          <w:rFonts w:ascii="Times New Roman" w:hAnsi="Times New Roman" w:cs="Times New Roman"/>
          <w:sz w:val="28"/>
          <w:szCs w:val="28"/>
        </w:rPr>
        <w:t>)</w:t>
      </w:r>
    </w:p>
    <w:p w:rsidR="00D87229" w:rsidRPr="00D87229" w:rsidRDefault="00D87229" w:rsidP="00D87229">
      <w:pPr>
        <w:jc w:val="center"/>
        <w:rPr>
          <w:sz w:val="28"/>
          <w:szCs w:val="28"/>
        </w:rPr>
      </w:pPr>
      <w:r w:rsidRPr="00D87229">
        <w:rPr>
          <w:sz w:val="28"/>
          <w:szCs w:val="28"/>
        </w:rPr>
        <w:t> </w:t>
      </w:r>
    </w:p>
    <w:p w:rsidR="00D87229" w:rsidRPr="00D87229" w:rsidRDefault="00D87229" w:rsidP="00D87229">
      <w:pPr>
        <w:pStyle w:val="af0"/>
        <w:numPr>
          <w:ilvl w:val="0"/>
          <w:numId w:val="2"/>
        </w:numPr>
        <w:tabs>
          <w:tab w:val="left" w:pos="1276"/>
        </w:tabs>
        <w:ind w:left="0" w:firstLine="284"/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bookmarkStart w:id="1" w:name="SUB100"/>
      <w:bookmarkEnd w:id="1"/>
      <w:r w:rsidRPr="00D87229">
        <w:rPr>
          <w:rStyle w:val="s1"/>
          <w:rFonts w:ascii="Times New Roman" w:hAnsi="Times New Roman" w:cs="Times New Roman"/>
          <w:sz w:val="28"/>
          <w:szCs w:val="28"/>
        </w:rPr>
        <w:t>Общие положения</w:t>
      </w:r>
    </w:p>
    <w:p w:rsidR="00D87229" w:rsidRPr="00D87229" w:rsidRDefault="00D87229" w:rsidP="00D87229">
      <w:pPr>
        <w:jc w:val="center"/>
        <w:rPr>
          <w:sz w:val="28"/>
          <w:szCs w:val="28"/>
        </w:rPr>
      </w:pPr>
      <w:r w:rsidRPr="00D87229">
        <w:rPr>
          <w:sz w:val="28"/>
          <w:szCs w:val="28"/>
        </w:rPr>
        <w:t> 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proofErr w:type="gramStart"/>
      <w:r w:rsidRPr="00D87229">
        <w:rPr>
          <w:rStyle w:val="s0"/>
          <w:sz w:val="28"/>
          <w:szCs w:val="28"/>
        </w:rPr>
        <w:t xml:space="preserve">Настоящие Правила составления налоговой отчетности (декларации) по корпоративному подоходному налогу (форма 180.00) (далее </w:t>
      </w:r>
      <w:r w:rsidRPr="00D87229">
        <w:rPr>
          <w:sz w:val="28"/>
          <w:szCs w:val="28"/>
        </w:rPr>
        <w:t>–</w:t>
      </w:r>
      <w:r w:rsidRPr="00D87229">
        <w:rPr>
          <w:rStyle w:val="s0"/>
          <w:sz w:val="28"/>
          <w:szCs w:val="28"/>
        </w:rPr>
        <w:t xml:space="preserve"> Правила) разработаны в соответствии с </w:t>
      </w:r>
      <w:bookmarkStart w:id="2" w:name="sub1002374250"/>
      <w:r w:rsidRPr="00D87229">
        <w:rPr>
          <w:sz w:val="28"/>
          <w:szCs w:val="28"/>
        </w:rPr>
        <w:t xml:space="preserve">пунктом 9 статьи 6 Конституционного закона Республики Казахстан от 7 декабря 2015 года «О Международном финансовом центре «Астана» (далее – Конституционный закон), </w:t>
      </w:r>
      <w:hyperlink r:id="rId9" w:history="1">
        <w:r w:rsidRPr="00D87229">
          <w:rPr>
            <w:rStyle w:val="s0"/>
            <w:bCs/>
            <w:sz w:val="28"/>
            <w:szCs w:val="28"/>
          </w:rPr>
          <w:t>Кодексом</w:t>
        </w:r>
      </w:hyperlink>
      <w:r w:rsidRPr="00D87229">
        <w:rPr>
          <w:rStyle w:val="s0"/>
          <w:sz w:val="28"/>
          <w:szCs w:val="28"/>
        </w:rPr>
        <w:t xml:space="preserve"> Республики Казахстан от 25 декабря 2017 года «О налогах и других обязательных платежах в бюджет» (далее </w:t>
      </w:r>
      <w:r w:rsidRPr="00D87229">
        <w:rPr>
          <w:sz w:val="28"/>
          <w:szCs w:val="28"/>
        </w:rPr>
        <w:t xml:space="preserve">– </w:t>
      </w:r>
      <w:r w:rsidRPr="00D87229">
        <w:rPr>
          <w:rStyle w:val="s0"/>
          <w:sz w:val="28"/>
          <w:szCs w:val="28"/>
        </w:rPr>
        <w:t xml:space="preserve">Налоговый кодекс), </w:t>
      </w:r>
      <w:r w:rsidRPr="00D87229">
        <w:rPr>
          <w:sz w:val="28"/>
          <w:szCs w:val="28"/>
        </w:rPr>
        <w:t>пунктом 12</w:t>
      </w:r>
      <w:proofErr w:type="gramEnd"/>
      <w:r w:rsidRPr="00D87229">
        <w:rPr>
          <w:sz w:val="28"/>
          <w:szCs w:val="28"/>
        </w:rPr>
        <w:t xml:space="preserve"> </w:t>
      </w:r>
      <w:proofErr w:type="gramStart"/>
      <w:r w:rsidRPr="00D87229">
        <w:rPr>
          <w:sz w:val="28"/>
          <w:szCs w:val="28"/>
        </w:rPr>
        <w:t xml:space="preserve">Правил налогового администрирования и взаимодействия органов государственных доходов с органами и участниками Международного финансового центра «Астана» </w:t>
      </w:r>
      <w:r w:rsidRPr="00D87229">
        <w:rPr>
          <w:sz w:val="28"/>
          <w:szCs w:val="28"/>
          <w:lang w:val="kk-KZ"/>
        </w:rPr>
        <w:t xml:space="preserve"> </w:t>
      </w:r>
      <w:r w:rsidRPr="00D87229">
        <w:rPr>
          <w:sz w:val="28"/>
          <w:szCs w:val="28"/>
        </w:rPr>
        <w:t xml:space="preserve">(далее – МФЦА) по вопросам налогообложения, утвержденных совместным приказом Управляющего МФЦА от 22 декабря 2017 года № 48 и Председателя Комитета государственных доходов Министерства финансов Республики Казахстан от 29 декабря 2017 года № 596, (далее – Правила налогового администрирования) </w:t>
      </w:r>
      <w:r w:rsidRPr="00D87229">
        <w:rPr>
          <w:rStyle w:val="s0"/>
          <w:sz w:val="28"/>
          <w:szCs w:val="28"/>
        </w:rPr>
        <w:t>и определяют порядок составления формы налоговой отчетности (декларации) по</w:t>
      </w:r>
      <w:proofErr w:type="gramEnd"/>
      <w:r w:rsidRPr="00D87229">
        <w:rPr>
          <w:rStyle w:val="s0"/>
          <w:sz w:val="28"/>
          <w:szCs w:val="28"/>
        </w:rPr>
        <w:t xml:space="preserve"> корпоративному подоходному налогу </w:t>
      </w:r>
      <w:r w:rsidRPr="00D87229">
        <w:rPr>
          <w:rStyle w:val="s0"/>
          <w:sz w:val="28"/>
          <w:szCs w:val="28"/>
          <w:lang w:val="kk-KZ"/>
        </w:rPr>
        <w:t xml:space="preserve">             </w:t>
      </w:r>
      <w:r w:rsidRPr="00D87229">
        <w:rPr>
          <w:rStyle w:val="s0"/>
          <w:sz w:val="28"/>
          <w:szCs w:val="28"/>
        </w:rPr>
        <w:t xml:space="preserve">(далее </w:t>
      </w:r>
      <w:r w:rsidRPr="00D87229">
        <w:rPr>
          <w:sz w:val="28"/>
          <w:szCs w:val="28"/>
        </w:rPr>
        <w:t>–</w:t>
      </w:r>
      <w:r w:rsidRPr="00D87229">
        <w:rPr>
          <w:rStyle w:val="s0"/>
          <w:sz w:val="28"/>
          <w:szCs w:val="28"/>
        </w:rPr>
        <w:t xml:space="preserve"> декларация), предназначенной для декларирования доходов, освобождаемых от обложения корпоративным подоходным налогом в соответствии с пунктами 3, 4 и 7 статьи 6 Конституционного закона. Декларация составляется юридическими лицами-резидентами, юридическими лицами-нерезидентами, осуществляющими деятельность в Республике Казахстан через постоянное учреждение, при одновременном соблюдении следующих условий:</w:t>
      </w:r>
    </w:p>
    <w:p w:rsidR="00D87229" w:rsidRPr="00D87229" w:rsidRDefault="00D87229" w:rsidP="00D87229">
      <w:pPr>
        <w:tabs>
          <w:tab w:val="num" w:pos="1447"/>
        </w:tabs>
        <w:ind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>1) являются участниками МФЦА, прошедшими государственную регистрацию и осуществляющими деятельность в Республике Казахстан только на территории МФЦА;</w:t>
      </w:r>
    </w:p>
    <w:p w:rsidR="00D87229" w:rsidRPr="00D87229" w:rsidRDefault="00D87229" w:rsidP="00D87229">
      <w:pPr>
        <w:tabs>
          <w:tab w:val="num" w:pos="1447"/>
        </w:tabs>
        <w:ind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>2) получают исключительно доходы, освобождаемые в соответствии с пунктами 3, 4 и 7 статьи 6 Конституционного закона;</w:t>
      </w:r>
    </w:p>
    <w:p w:rsidR="00D87229" w:rsidRPr="00D87229" w:rsidRDefault="00D87229" w:rsidP="00D87229">
      <w:pPr>
        <w:tabs>
          <w:tab w:val="num" w:pos="1447"/>
        </w:tabs>
        <w:ind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>3) не являются доверительными управляющими в соответствии со статьей 40 Налогового кодекса.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3" w:name="SUB200"/>
      <w:bookmarkStart w:id="4" w:name="SUB300"/>
      <w:bookmarkStart w:id="5" w:name="sub1000926580"/>
      <w:bookmarkEnd w:id="3"/>
      <w:bookmarkEnd w:id="4"/>
      <w:r w:rsidRPr="00D87229">
        <w:rPr>
          <w:rStyle w:val="s0"/>
          <w:sz w:val="28"/>
          <w:szCs w:val="28"/>
        </w:rPr>
        <w:lastRenderedPageBreak/>
        <w:t>При составлении декларации не допускаются исправления, подчистки и помарки.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6" w:name="SUB400"/>
      <w:bookmarkEnd w:id="6"/>
      <w:r w:rsidRPr="00D87229">
        <w:rPr>
          <w:rStyle w:val="s0"/>
          <w:sz w:val="28"/>
          <w:szCs w:val="28"/>
        </w:rPr>
        <w:t>При отсутствии показателей соответствующие ячейки декларации не заполняются.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7" w:name="SUB500"/>
      <w:bookmarkStart w:id="8" w:name="SUB800"/>
      <w:bookmarkEnd w:id="7"/>
      <w:bookmarkEnd w:id="8"/>
      <w:r w:rsidRPr="00D87229">
        <w:rPr>
          <w:rStyle w:val="s0"/>
          <w:sz w:val="28"/>
          <w:szCs w:val="28"/>
        </w:rPr>
        <w:t xml:space="preserve">В Правилах применяются следующие арифметические знаки:          «+» </w:t>
      </w:r>
      <w:r w:rsidRPr="00D87229">
        <w:rPr>
          <w:sz w:val="28"/>
          <w:szCs w:val="28"/>
        </w:rPr>
        <w:t>–</w:t>
      </w:r>
      <w:r w:rsidRPr="00D87229">
        <w:rPr>
          <w:rStyle w:val="s0"/>
          <w:sz w:val="28"/>
          <w:szCs w:val="28"/>
        </w:rPr>
        <w:t xml:space="preserve"> плюс</w:t>
      </w:r>
      <w:proofErr w:type="gramStart"/>
      <w:r w:rsidRPr="00D87229">
        <w:rPr>
          <w:rStyle w:val="s0"/>
          <w:sz w:val="28"/>
          <w:szCs w:val="28"/>
        </w:rPr>
        <w:t>, «</w:t>
      </w:r>
      <w:proofErr w:type="gramEnd"/>
      <w:r w:rsidRPr="00D87229">
        <w:rPr>
          <w:sz w:val="28"/>
          <w:szCs w:val="28"/>
        </w:rPr>
        <w:t>–</w:t>
      </w:r>
      <w:r w:rsidRPr="00D87229">
        <w:rPr>
          <w:rStyle w:val="s0"/>
          <w:sz w:val="28"/>
          <w:szCs w:val="28"/>
        </w:rPr>
        <w:t xml:space="preserve">» </w:t>
      </w:r>
      <w:r w:rsidRPr="00D87229">
        <w:rPr>
          <w:sz w:val="28"/>
          <w:szCs w:val="28"/>
        </w:rPr>
        <w:t>–</w:t>
      </w:r>
      <w:r w:rsidRPr="00D87229">
        <w:rPr>
          <w:rStyle w:val="s0"/>
          <w:sz w:val="28"/>
          <w:szCs w:val="28"/>
        </w:rPr>
        <w:t xml:space="preserve"> минус, «х» </w:t>
      </w:r>
      <w:r w:rsidRPr="00D87229">
        <w:rPr>
          <w:sz w:val="28"/>
          <w:szCs w:val="28"/>
        </w:rPr>
        <w:t>–</w:t>
      </w:r>
      <w:r w:rsidRPr="00D87229">
        <w:rPr>
          <w:rStyle w:val="s0"/>
          <w:sz w:val="28"/>
          <w:szCs w:val="28"/>
        </w:rPr>
        <w:t xml:space="preserve"> умножение, «/» </w:t>
      </w:r>
      <w:r w:rsidRPr="00D87229">
        <w:rPr>
          <w:sz w:val="28"/>
          <w:szCs w:val="28"/>
        </w:rPr>
        <w:t>–</w:t>
      </w:r>
      <w:r w:rsidRPr="00D87229">
        <w:rPr>
          <w:rStyle w:val="s0"/>
          <w:sz w:val="28"/>
          <w:szCs w:val="28"/>
        </w:rPr>
        <w:t xml:space="preserve"> деление, «=» </w:t>
      </w:r>
      <w:r w:rsidRPr="00D87229">
        <w:rPr>
          <w:sz w:val="28"/>
          <w:szCs w:val="28"/>
        </w:rPr>
        <w:t>–</w:t>
      </w:r>
      <w:r w:rsidRPr="00D87229">
        <w:rPr>
          <w:rStyle w:val="s0"/>
          <w:sz w:val="28"/>
          <w:szCs w:val="28"/>
        </w:rPr>
        <w:t xml:space="preserve"> равно.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9" w:name="SUB900"/>
      <w:bookmarkEnd w:id="9"/>
      <w:r w:rsidRPr="00D87229">
        <w:rPr>
          <w:rStyle w:val="s0"/>
          <w:sz w:val="28"/>
          <w:szCs w:val="28"/>
        </w:rPr>
        <w:t xml:space="preserve">Отрицательные значения сумм обозначаются знаком </w:t>
      </w:r>
      <w:proofErr w:type="gramStart"/>
      <w:r w:rsidRPr="00D87229">
        <w:rPr>
          <w:rStyle w:val="s0"/>
          <w:sz w:val="28"/>
          <w:szCs w:val="28"/>
        </w:rPr>
        <w:t>«</w:t>
      </w:r>
      <w:r w:rsidRPr="00D87229">
        <w:rPr>
          <w:sz w:val="28"/>
          <w:szCs w:val="28"/>
        </w:rPr>
        <w:t>–</w:t>
      </w:r>
      <w:proofErr w:type="gramEnd"/>
      <w:r w:rsidRPr="00D87229">
        <w:rPr>
          <w:rStyle w:val="s0"/>
          <w:sz w:val="28"/>
          <w:szCs w:val="28"/>
        </w:rPr>
        <w:t>» в первой левой ячейке соответствующей строки (графы) декларации.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bookmarkStart w:id="10" w:name="SUB1000"/>
      <w:bookmarkEnd w:id="10"/>
      <w:r w:rsidRPr="00D87229">
        <w:rPr>
          <w:rStyle w:val="s0"/>
          <w:sz w:val="28"/>
          <w:szCs w:val="28"/>
        </w:rPr>
        <w:t>При составлении декларации:</w:t>
      </w:r>
    </w:p>
    <w:p w:rsidR="00D87229" w:rsidRPr="00D87229" w:rsidRDefault="00D87229" w:rsidP="00D87229">
      <w:pPr>
        <w:tabs>
          <w:tab w:val="num" w:pos="1447"/>
        </w:tabs>
        <w:ind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D87229" w:rsidRPr="00D87229" w:rsidRDefault="00D87229" w:rsidP="00D87229">
      <w:pPr>
        <w:ind w:firstLine="709"/>
        <w:jc w:val="both"/>
        <w:rPr>
          <w:sz w:val="28"/>
          <w:szCs w:val="28"/>
        </w:rPr>
      </w:pPr>
      <w:r w:rsidRPr="00D87229">
        <w:rPr>
          <w:rStyle w:val="s0"/>
          <w:sz w:val="28"/>
          <w:szCs w:val="28"/>
        </w:rPr>
        <w:t>2) в электронной форме – заполняется в соответствии со статьей 208 Налогового кодекса.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11" w:name="SUB1100"/>
      <w:bookmarkEnd w:id="11"/>
      <w:proofErr w:type="gramStart"/>
      <w:r w:rsidRPr="00D87229">
        <w:rPr>
          <w:sz w:val="28"/>
          <w:szCs w:val="28"/>
        </w:rPr>
        <w:t>Декларация составляется, подписывается, заверяется (печатью в установленных законодательством Республики Казахстан случаях либо электронной цифровой подписью) налогоплательщиком либо его представителем на бумажном носителе на казахском и (или) русском и (или) английском языках в соответствии с пунктом 2 статьи 204 Налогового кодекса и пунктом 7 Правил налогового администрирования.</w:t>
      </w:r>
      <w:proofErr w:type="gramEnd"/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12" w:name="SUB1200"/>
      <w:bookmarkEnd w:id="12"/>
      <w:r w:rsidRPr="00D87229">
        <w:rPr>
          <w:rStyle w:val="s0"/>
          <w:sz w:val="28"/>
          <w:szCs w:val="28"/>
        </w:rPr>
        <w:t>При представлении декларации:</w:t>
      </w:r>
    </w:p>
    <w:p w:rsidR="00D87229" w:rsidRPr="00D87229" w:rsidRDefault="00D87229" w:rsidP="00D87229">
      <w:pPr>
        <w:ind w:firstLine="709"/>
        <w:jc w:val="both"/>
        <w:rPr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1) в явочном порядке на бумажном носителе </w:t>
      </w:r>
      <w:r w:rsidRPr="00D87229">
        <w:rPr>
          <w:sz w:val="28"/>
          <w:szCs w:val="28"/>
        </w:rPr>
        <w:t>–</w:t>
      </w:r>
      <w:r w:rsidRPr="00D87229">
        <w:rPr>
          <w:rStyle w:val="s0"/>
          <w:sz w:val="28"/>
          <w:szCs w:val="28"/>
        </w:rPr>
        <w:t xml:space="preserve"> составляется в двух экземплярах, один экземпляр возвращается налогоплательщику с отметкой фамилии, имени и отчества (если оно указано в документе, удостоверяющем личность) (далее </w:t>
      </w:r>
      <w:r w:rsidRPr="00D87229">
        <w:rPr>
          <w:sz w:val="28"/>
          <w:szCs w:val="28"/>
        </w:rPr>
        <w:t>– Ф.И.О.) и подписью работника органа государственных доходов (или иного уполномоченного работника), принявшего декларацию, и оттиском печати (штампа)</w:t>
      </w:r>
      <w:r w:rsidRPr="00D87229">
        <w:rPr>
          <w:rStyle w:val="s0"/>
          <w:sz w:val="28"/>
          <w:szCs w:val="28"/>
        </w:rPr>
        <w:t>;</w:t>
      </w:r>
    </w:p>
    <w:p w:rsidR="00D87229" w:rsidRPr="00D87229" w:rsidRDefault="00D87229" w:rsidP="00D87229">
      <w:pPr>
        <w:ind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>2) по почте заказным письмом с уведомлением на бумажном носителе – налогоплательщик получает уведомление почтовой или иной организации связи;</w:t>
      </w:r>
    </w:p>
    <w:p w:rsidR="00D87229" w:rsidRPr="00D87229" w:rsidRDefault="00D87229" w:rsidP="00D87229">
      <w:pPr>
        <w:ind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3) в электронной форме, допускающей компьютерную обработку информации, </w:t>
      </w:r>
      <w:r w:rsidRPr="00D87229">
        <w:rPr>
          <w:sz w:val="28"/>
          <w:szCs w:val="28"/>
        </w:rPr>
        <w:t>–</w:t>
      </w:r>
      <w:r w:rsidRPr="00D87229">
        <w:rPr>
          <w:rStyle w:val="s0"/>
          <w:sz w:val="28"/>
          <w:szCs w:val="28"/>
        </w:rPr>
        <w:t xml:space="preserve"> налогоплательщик получает уведомление о принятии или непринятии налоговой отчетности системой приема налоговой отчетности органов государственных доходов.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При заполнении кода валюты необходимо использовать кодировку валют в соответствии с </w:t>
      </w:r>
      <w:hyperlink r:id="rId10" w:history="1">
        <w:r w:rsidRPr="00D87229">
          <w:rPr>
            <w:rStyle w:val="af"/>
            <w:b w:val="0"/>
            <w:color w:val="000000" w:themeColor="text1"/>
            <w:sz w:val="28"/>
            <w:szCs w:val="28"/>
            <w:u w:val="none"/>
          </w:rPr>
          <w:t>приложением 23</w:t>
        </w:r>
      </w:hyperlink>
      <w:r w:rsidRPr="00D87229">
        <w:rPr>
          <w:rStyle w:val="s0"/>
          <w:b/>
          <w:color w:val="000000" w:themeColor="text1"/>
          <w:sz w:val="28"/>
          <w:szCs w:val="28"/>
        </w:rPr>
        <w:t xml:space="preserve"> </w:t>
      </w:r>
      <w:r w:rsidRPr="00D87229">
        <w:rPr>
          <w:rStyle w:val="s0"/>
          <w:sz w:val="28"/>
          <w:szCs w:val="28"/>
        </w:rPr>
        <w:t>«Классификатор валют», утвержденным решением Комиссии Таможенного союза от 20 сентября 2010 года № 378 «О классификаторах, используемых для заполнения таможенных деклараций» (далее – решение КТС № 378</w:t>
      </w:r>
      <w:proofErr w:type="gramStart"/>
      <w:r w:rsidRPr="00D87229">
        <w:rPr>
          <w:rStyle w:val="s0"/>
          <w:sz w:val="28"/>
          <w:szCs w:val="28"/>
        </w:rPr>
        <w:t xml:space="preserve"> )</w:t>
      </w:r>
      <w:proofErr w:type="gramEnd"/>
      <w:r w:rsidRPr="00D87229">
        <w:rPr>
          <w:rStyle w:val="s0"/>
          <w:sz w:val="28"/>
          <w:szCs w:val="28"/>
        </w:rPr>
        <w:t>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При заполнении кода страны необходимо использовать кодировку стран в соответствии с </w:t>
      </w:r>
      <w:hyperlink r:id="rId11" w:history="1">
        <w:r w:rsidRPr="00D87229">
          <w:rPr>
            <w:rStyle w:val="af"/>
            <w:b w:val="0"/>
            <w:color w:val="000000" w:themeColor="text1"/>
            <w:sz w:val="28"/>
            <w:szCs w:val="28"/>
            <w:u w:val="none"/>
          </w:rPr>
          <w:t>приложением 22</w:t>
        </w:r>
      </w:hyperlink>
      <w:r w:rsidRPr="00D87229">
        <w:rPr>
          <w:rStyle w:val="s0"/>
          <w:sz w:val="28"/>
          <w:szCs w:val="28"/>
        </w:rPr>
        <w:t xml:space="preserve"> «Классификатор стран мира», утвержденным решением КТС № 378.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color w:val="000000"/>
          <w:sz w:val="28"/>
          <w:szCs w:val="28"/>
        </w:rPr>
        <w:lastRenderedPageBreak/>
        <w:t>Данная форма распространяется на правоотношения, возникшие с                  1 января 2019г.</w:t>
      </w:r>
    </w:p>
    <w:p w:rsidR="00D87229" w:rsidRPr="00D87229" w:rsidRDefault="00D87229" w:rsidP="00D87229">
      <w:pPr>
        <w:ind w:firstLine="709"/>
        <w:jc w:val="both"/>
        <w:rPr>
          <w:rStyle w:val="s0"/>
          <w:sz w:val="28"/>
          <w:szCs w:val="28"/>
        </w:rPr>
      </w:pPr>
    </w:p>
    <w:p w:rsidR="00D87229" w:rsidRPr="00D87229" w:rsidRDefault="00D87229" w:rsidP="00D87229">
      <w:pPr>
        <w:ind w:firstLine="709"/>
        <w:jc w:val="both"/>
        <w:rPr>
          <w:rStyle w:val="s0"/>
          <w:sz w:val="28"/>
          <w:szCs w:val="28"/>
        </w:rPr>
      </w:pPr>
    </w:p>
    <w:p w:rsidR="00D87229" w:rsidRPr="00D87229" w:rsidRDefault="00D87229" w:rsidP="00D87229">
      <w:pPr>
        <w:pStyle w:val="af0"/>
        <w:numPr>
          <w:ilvl w:val="0"/>
          <w:numId w:val="2"/>
        </w:numPr>
        <w:tabs>
          <w:tab w:val="left" w:pos="1276"/>
        </w:tabs>
        <w:ind w:left="0" w:firstLine="284"/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bookmarkStart w:id="13" w:name="SUB1400"/>
      <w:bookmarkEnd w:id="13"/>
      <w:r w:rsidRPr="00D87229">
        <w:rPr>
          <w:rStyle w:val="s1"/>
          <w:rFonts w:ascii="Times New Roman" w:hAnsi="Times New Roman" w:cs="Times New Roman"/>
          <w:sz w:val="28"/>
          <w:szCs w:val="28"/>
        </w:rPr>
        <w:t>Пояснение по заполнению раздела «Общая информация о налогоплательщике»</w:t>
      </w:r>
    </w:p>
    <w:p w:rsidR="00D87229" w:rsidRPr="00D87229" w:rsidRDefault="00D87229" w:rsidP="00D87229">
      <w:pPr>
        <w:ind w:firstLine="709"/>
        <w:jc w:val="center"/>
        <w:rPr>
          <w:sz w:val="28"/>
          <w:szCs w:val="28"/>
        </w:rPr>
      </w:pPr>
      <w:r w:rsidRPr="00D87229">
        <w:rPr>
          <w:rStyle w:val="s1"/>
          <w:rFonts w:ascii="Times New Roman" w:hAnsi="Times New Roman" w:cs="Times New Roman"/>
          <w:sz w:val="28"/>
          <w:szCs w:val="28"/>
        </w:rPr>
        <w:t> 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В строке 1 указывается </w:t>
      </w:r>
      <w:proofErr w:type="gramStart"/>
      <w:r w:rsidRPr="00D87229">
        <w:rPr>
          <w:rStyle w:val="s0"/>
          <w:sz w:val="28"/>
          <w:szCs w:val="28"/>
        </w:rPr>
        <w:t>бизнес-идентификационный</w:t>
      </w:r>
      <w:proofErr w:type="gramEnd"/>
      <w:r w:rsidRPr="00D87229">
        <w:rPr>
          <w:rStyle w:val="s0"/>
          <w:sz w:val="28"/>
          <w:szCs w:val="28"/>
        </w:rPr>
        <w:t xml:space="preserve"> номер (далее </w:t>
      </w:r>
      <w:r w:rsidRPr="00D87229">
        <w:rPr>
          <w:sz w:val="28"/>
          <w:szCs w:val="28"/>
        </w:rPr>
        <w:t xml:space="preserve">– БИН) </w:t>
      </w:r>
      <w:r w:rsidRPr="00D87229">
        <w:rPr>
          <w:rStyle w:val="s0"/>
          <w:sz w:val="28"/>
          <w:szCs w:val="28"/>
        </w:rPr>
        <w:t>налогоплательщика.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7229">
        <w:rPr>
          <w:rStyle w:val="s0"/>
          <w:sz w:val="28"/>
          <w:szCs w:val="28"/>
        </w:rPr>
        <w:t>В строке 2 указывается отчетный налоговый период (год), за который представляется декларация (указывается арабскими цифрами).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7229">
        <w:rPr>
          <w:rStyle w:val="s0"/>
          <w:sz w:val="28"/>
          <w:szCs w:val="28"/>
        </w:rPr>
        <w:t>В строке 3 указывается наименование юридического лица в соответствии с учредительными документами.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В строке 4 указывается вид декларации с учетом отнесения декларации к видам налоговой отчетности, указанным в </w:t>
      </w:r>
      <w:bookmarkStart w:id="14" w:name="sub1000926245"/>
      <w:r w:rsidRPr="00D87229">
        <w:rPr>
          <w:rStyle w:val="s0"/>
          <w:sz w:val="28"/>
          <w:szCs w:val="28"/>
        </w:rPr>
        <w:t xml:space="preserve">пункте 3 </w:t>
      </w:r>
      <w:hyperlink r:id="rId12" w:history="1">
        <w:r w:rsidRPr="00D87229">
          <w:rPr>
            <w:rStyle w:val="s0"/>
            <w:bCs/>
            <w:sz w:val="28"/>
            <w:szCs w:val="28"/>
          </w:rPr>
          <w:t xml:space="preserve">статьи </w:t>
        </w:r>
      </w:hyperlink>
      <w:r w:rsidRPr="00D87229">
        <w:rPr>
          <w:rStyle w:val="s0"/>
          <w:sz w:val="28"/>
          <w:szCs w:val="28"/>
        </w:rPr>
        <w:t>206 Налогового кодекса.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В строке 5 указываются номер и дата уведомления в случае представления вида декларации, предусмотренного </w:t>
      </w:r>
      <w:hyperlink r:id="rId13" w:history="1">
        <w:r w:rsidRPr="00D87229">
          <w:rPr>
            <w:rStyle w:val="s0"/>
            <w:bCs/>
            <w:sz w:val="28"/>
            <w:szCs w:val="28"/>
          </w:rPr>
          <w:t xml:space="preserve">подпунктом 4) пункта 3 статьи </w:t>
        </w:r>
      </w:hyperlink>
      <w:bookmarkEnd w:id="14"/>
      <w:r w:rsidRPr="00D87229">
        <w:rPr>
          <w:rStyle w:val="s0"/>
          <w:bCs/>
          <w:sz w:val="28"/>
          <w:szCs w:val="28"/>
        </w:rPr>
        <w:t>206</w:t>
      </w:r>
      <w:r w:rsidRPr="00D87229">
        <w:rPr>
          <w:rStyle w:val="s0"/>
          <w:sz w:val="28"/>
          <w:szCs w:val="28"/>
        </w:rPr>
        <w:t xml:space="preserve"> Налогового кодекса.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>Строка 6 отмечается налогоплательщиком, являющимся учредителем доверительного управления в соответствии со статьей 40 Налогового кодекса.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В строке 7 указывается код валюты, в которой ведется налоговый учет и составлена декларация, согласно </w:t>
      </w:r>
      <w:bookmarkStart w:id="15" w:name="sub1004443480"/>
      <w:r w:rsidRPr="00D87229">
        <w:rPr>
          <w:rStyle w:val="s0"/>
          <w:sz w:val="28"/>
          <w:szCs w:val="28"/>
        </w:rPr>
        <w:fldChar w:fldCharType="begin"/>
      </w:r>
      <w:r w:rsidRPr="00D87229">
        <w:rPr>
          <w:rStyle w:val="s0"/>
          <w:sz w:val="28"/>
          <w:szCs w:val="28"/>
        </w:rPr>
        <w:instrText xml:space="preserve"> HYPERLINK "jl:31663911.3800%20" </w:instrText>
      </w:r>
      <w:r w:rsidRPr="00D87229">
        <w:rPr>
          <w:rStyle w:val="s0"/>
          <w:sz w:val="28"/>
          <w:szCs w:val="28"/>
        </w:rPr>
        <w:fldChar w:fldCharType="separate"/>
      </w:r>
      <w:r w:rsidRPr="00D87229">
        <w:rPr>
          <w:rStyle w:val="s0"/>
          <w:bCs/>
          <w:sz w:val="28"/>
          <w:szCs w:val="28"/>
        </w:rPr>
        <w:t xml:space="preserve">пункту </w:t>
      </w:r>
      <w:r w:rsidRPr="00D87229">
        <w:rPr>
          <w:rStyle w:val="s0"/>
          <w:sz w:val="28"/>
          <w:szCs w:val="28"/>
        </w:rPr>
        <w:fldChar w:fldCharType="end"/>
      </w:r>
      <w:r w:rsidRPr="00D87229">
        <w:rPr>
          <w:rStyle w:val="s0"/>
          <w:sz w:val="28"/>
          <w:szCs w:val="28"/>
        </w:rPr>
        <w:t>10 Правил.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В строке 8 указывается признак </w:t>
      </w:r>
      <w:proofErr w:type="spellStart"/>
      <w:r w:rsidRPr="00D87229">
        <w:rPr>
          <w:rStyle w:val="s0"/>
          <w:sz w:val="28"/>
          <w:szCs w:val="28"/>
        </w:rPr>
        <w:t>резидентства</w:t>
      </w:r>
      <w:proofErr w:type="spellEnd"/>
      <w:r w:rsidRPr="00D87229">
        <w:rPr>
          <w:rStyle w:val="s0"/>
          <w:sz w:val="28"/>
          <w:szCs w:val="28"/>
        </w:rPr>
        <w:t>:</w:t>
      </w:r>
    </w:p>
    <w:p w:rsidR="00D87229" w:rsidRPr="00D87229" w:rsidRDefault="00D87229" w:rsidP="00D87229">
      <w:pPr>
        <w:ind w:firstLine="709"/>
        <w:jc w:val="both"/>
        <w:rPr>
          <w:sz w:val="28"/>
          <w:szCs w:val="28"/>
        </w:rPr>
      </w:pPr>
      <w:r w:rsidRPr="00D87229">
        <w:rPr>
          <w:rStyle w:val="s0"/>
          <w:sz w:val="28"/>
          <w:szCs w:val="28"/>
        </w:rPr>
        <w:t>1) ячейка</w:t>
      </w:r>
      <w:proofErr w:type="gramStart"/>
      <w:r w:rsidRPr="00D87229">
        <w:rPr>
          <w:rStyle w:val="s0"/>
          <w:sz w:val="28"/>
          <w:szCs w:val="28"/>
        </w:rPr>
        <w:t xml:space="preserve"> А</w:t>
      </w:r>
      <w:proofErr w:type="gramEnd"/>
      <w:r w:rsidRPr="00D87229">
        <w:rPr>
          <w:rStyle w:val="s0"/>
          <w:sz w:val="28"/>
          <w:szCs w:val="28"/>
        </w:rPr>
        <w:t xml:space="preserve"> отмечается налогоплательщиком-резидентом Республики Казахстан;</w:t>
      </w:r>
    </w:p>
    <w:p w:rsidR="00D87229" w:rsidRPr="00D87229" w:rsidRDefault="00D87229" w:rsidP="00D87229">
      <w:pPr>
        <w:ind w:firstLine="709"/>
        <w:jc w:val="both"/>
        <w:rPr>
          <w:sz w:val="28"/>
          <w:szCs w:val="28"/>
        </w:rPr>
      </w:pPr>
      <w:r w:rsidRPr="00D87229">
        <w:rPr>
          <w:rStyle w:val="s0"/>
          <w:sz w:val="28"/>
          <w:szCs w:val="28"/>
        </w:rPr>
        <w:t>2) ячейка</w:t>
      </w:r>
      <w:proofErr w:type="gramStart"/>
      <w:r w:rsidRPr="00D87229">
        <w:rPr>
          <w:rStyle w:val="s0"/>
          <w:sz w:val="28"/>
          <w:szCs w:val="28"/>
        </w:rPr>
        <w:t xml:space="preserve"> В</w:t>
      </w:r>
      <w:proofErr w:type="gramEnd"/>
      <w:r w:rsidRPr="00D87229">
        <w:rPr>
          <w:rStyle w:val="s0"/>
          <w:sz w:val="28"/>
          <w:szCs w:val="28"/>
        </w:rPr>
        <w:t xml:space="preserve"> отмечается налогоплательщиком-нерезидентом Республики Казахстан.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7229">
        <w:rPr>
          <w:rStyle w:val="s0"/>
          <w:sz w:val="28"/>
          <w:szCs w:val="28"/>
        </w:rPr>
        <w:t>В строке 9 указываются реквизиты нерезидента в случае, если декларация составляется налогоплательщиком-нерезидентом Республики Казахстан:</w:t>
      </w:r>
    </w:p>
    <w:p w:rsidR="00D87229" w:rsidRPr="00D87229" w:rsidRDefault="00D87229" w:rsidP="00D87229">
      <w:pPr>
        <w:ind w:firstLine="709"/>
        <w:jc w:val="both"/>
        <w:rPr>
          <w:sz w:val="28"/>
          <w:szCs w:val="28"/>
        </w:rPr>
      </w:pPr>
      <w:r w:rsidRPr="00D87229">
        <w:rPr>
          <w:rStyle w:val="s0"/>
          <w:sz w:val="28"/>
          <w:szCs w:val="28"/>
        </w:rPr>
        <w:t>1) в строке</w:t>
      </w:r>
      <w:proofErr w:type="gramStart"/>
      <w:r w:rsidRPr="00D87229">
        <w:rPr>
          <w:rStyle w:val="s0"/>
          <w:sz w:val="28"/>
          <w:szCs w:val="28"/>
        </w:rPr>
        <w:t xml:space="preserve"> А</w:t>
      </w:r>
      <w:proofErr w:type="gramEnd"/>
      <w:r w:rsidRPr="00D87229">
        <w:rPr>
          <w:rStyle w:val="s0"/>
          <w:sz w:val="28"/>
          <w:szCs w:val="28"/>
        </w:rPr>
        <w:t xml:space="preserve"> указывается код страны </w:t>
      </w:r>
      <w:proofErr w:type="spellStart"/>
      <w:r w:rsidRPr="00D87229">
        <w:rPr>
          <w:rStyle w:val="s0"/>
          <w:sz w:val="28"/>
          <w:szCs w:val="28"/>
        </w:rPr>
        <w:t>резидентства</w:t>
      </w:r>
      <w:proofErr w:type="spellEnd"/>
      <w:r w:rsidRPr="00D87229">
        <w:rPr>
          <w:rStyle w:val="s0"/>
          <w:sz w:val="28"/>
          <w:szCs w:val="28"/>
        </w:rPr>
        <w:t xml:space="preserve"> нерезидента согласно </w:t>
      </w:r>
      <w:bookmarkStart w:id="16" w:name="sub1004443479"/>
      <w:r w:rsidRPr="00D87229">
        <w:rPr>
          <w:rStyle w:val="s0"/>
          <w:sz w:val="28"/>
          <w:szCs w:val="28"/>
        </w:rPr>
        <w:fldChar w:fldCharType="begin"/>
      </w:r>
      <w:r w:rsidRPr="00D87229">
        <w:rPr>
          <w:rStyle w:val="s0"/>
          <w:sz w:val="28"/>
          <w:szCs w:val="28"/>
        </w:rPr>
        <w:instrText xml:space="preserve"> HYPERLINK "jl:31663911.3900%20" </w:instrText>
      </w:r>
      <w:r w:rsidRPr="00D87229">
        <w:rPr>
          <w:rStyle w:val="s0"/>
          <w:sz w:val="28"/>
          <w:szCs w:val="28"/>
        </w:rPr>
        <w:fldChar w:fldCharType="separate"/>
      </w:r>
      <w:r w:rsidRPr="00D87229">
        <w:rPr>
          <w:rStyle w:val="s0"/>
          <w:bCs/>
          <w:sz w:val="28"/>
          <w:szCs w:val="28"/>
        </w:rPr>
        <w:t xml:space="preserve">пункту </w:t>
      </w:r>
      <w:r w:rsidRPr="00D87229">
        <w:rPr>
          <w:rStyle w:val="s0"/>
          <w:sz w:val="28"/>
          <w:szCs w:val="28"/>
        </w:rPr>
        <w:fldChar w:fldCharType="end"/>
      </w:r>
      <w:r w:rsidRPr="00D87229">
        <w:rPr>
          <w:rStyle w:val="s0"/>
          <w:sz w:val="28"/>
          <w:szCs w:val="28"/>
        </w:rPr>
        <w:t>11 Правил;</w:t>
      </w:r>
    </w:p>
    <w:p w:rsidR="00D87229" w:rsidRPr="00D87229" w:rsidRDefault="00D87229" w:rsidP="00D87229">
      <w:pPr>
        <w:ind w:firstLine="709"/>
        <w:jc w:val="both"/>
        <w:rPr>
          <w:sz w:val="28"/>
          <w:szCs w:val="28"/>
        </w:rPr>
      </w:pPr>
      <w:r w:rsidRPr="00D87229">
        <w:rPr>
          <w:rStyle w:val="s0"/>
          <w:sz w:val="28"/>
          <w:szCs w:val="28"/>
        </w:rPr>
        <w:t>2) в строке</w:t>
      </w:r>
      <w:proofErr w:type="gramStart"/>
      <w:r w:rsidRPr="00D87229">
        <w:rPr>
          <w:rStyle w:val="s0"/>
          <w:sz w:val="28"/>
          <w:szCs w:val="28"/>
        </w:rPr>
        <w:t xml:space="preserve"> В</w:t>
      </w:r>
      <w:proofErr w:type="gramEnd"/>
      <w:r w:rsidRPr="00D87229">
        <w:rPr>
          <w:rStyle w:val="s0"/>
          <w:sz w:val="28"/>
          <w:szCs w:val="28"/>
        </w:rPr>
        <w:t xml:space="preserve"> указывается номер налоговой регистрации в стране </w:t>
      </w:r>
      <w:proofErr w:type="spellStart"/>
      <w:r w:rsidRPr="00D87229">
        <w:rPr>
          <w:rStyle w:val="s0"/>
          <w:sz w:val="28"/>
          <w:szCs w:val="28"/>
        </w:rPr>
        <w:t>резидентства</w:t>
      </w:r>
      <w:proofErr w:type="spellEnd"/>
      <w:r w:rsidRPr="00D87229">
        <w:rPr>
          <w:rStyle w:val="s0"/>
          <w:sz w:val="28"/>
          <w:szCs w:val="28"/>
        </w:rPr>
        <w:t xml:space="preserve"> нерезидента.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В строке 10 указывается наличие постоянного учреждения за пределами Республики Казахстан. </w:t>
      </w:r>
    </w:p>
    <w:p w:rsidR="00D87229" w:rsidRPr="00D87229" w:rsidRDefault="00D87229" w:rsidP="00D87229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7229">
        <w:rPr>
          <w:spacing w:val="2"/>
          <w:sz w:val="28"/>
          <w:szCs w:val="28"/>
        </w:rPr>
        <w:t xml:space="preserve">Ячейка отмечается </w:t>
      </w:r>
      <w:r w:rsidRPr="00D87229">
        <w:rPr>
          <w:rStyle w:val="s0"/>
          <w:sz w:val="28"/>
          <w:szCs w:val="28"/>
        </w:rPr>
        <w:t>резидентом Республики Казахстан, имеющим постоянное учреждение за пределами Республики Казахстан.</w:t>
      </w:r>
    </w:p>
    <w:p w:rsidR="00D87229" w:rsidRPr="00D87229" w:rsidRDefault="00D87229" w:rsidP="00D87229">
      <w:pPr>
        <w:ind w:firstLine="709"/>
        <w:jc w:val="both"/>
        <w:rPr>
          <w:rStyle w:val="s0"/>
          <w:sz w:val="28"/>
          <w:szCs w:val="28"/>
        </w:rPr>
      </w:pPr>
      <w:bookmarkStart w:id="17" w:name="SUB1500"/>
      <w:bookmarkEnd w:id="17"/>
    </w:p>
    <w:p w:rsidR="00D87229" w:rsidRPr="00D87229" w:rsidRDefault="00D87229" w:rsidP="00D87229">
      <w:pPr>
        <w:ind w:firstLine="709"/>
        <w:jc w:val="both"/>
        <w:rPr>
          <w:rStyle w:val="s0"/>
          <w:sz w:val="28"/>
          <w:szCs w:val="28"/>
        </w:rPr>
      </w:pPr>
    </w:p>
    <w:p w:rsidR="00D87229" w:rsidRPr="00D87229" w:rsidRDefault="00D87229" w:rsidP="00D87229">
      <w:pPr>
        <w:pStyle w:val="af0"/>
        <w:numPr>
          <w:ilvl w:val="0"/>
          <w:numId w:val="2"/>
        </w:numPr>
        <w:tabs>
          <w:tab w:val="left" w:pos="1560"/>
        </w:tabs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r w:rsidRPr="00D87229">
        <w:rPr>
          <w:rStyle w:val="s1"/>
          <w:rFonts w:ascii="Times New Roman" w:hAnsi="Times New Roman" w:cs="Times New Roman"/>
          <w:sz w:val="28"/>
          <w:szCs w:val="28"/>
        </w:rPr>
        <w:lastRenderedPageBreak/>
        <w:t>Пояснение по заполнению раздела «Доходы от оказания финансовых услуг, предусмотренных пунктом 3 статьи 6 Конституционного закона»</w:t>
      </w:r>
    </w:p>
    <w:p w:rsidR="00D87229" w:rsidRPr="00D87229" w:rsidRDefault="00D87229" w:rsidP="00D87229">
      <w:pPr>
        <w:ind w:firstLine="709"/>
        <w:jc w:val="both"/>
        <w:rPr>
          <w:rStyle w:val="s0"/>
          <w:sz w:val="28"/>
          <w:szCs w:val="28"/>
        </w:rPr>
      </w:pP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В строке 180.00.001 указывается сумма дохода от оказания банковских услуг исламского банка, определяемая в соответствии с подпунктом 1) пункта 3 </w:t>
      </w:r>
      <w:bookmarkStart w:id="18" w:name="sub1000946475"/>
      <w:r w:rsidRPr="00D87229">
        <w:rPr>
          <w:rStyle w:val="s0"/>
          <w:sz w:val="28"/>
          <w:szCs w:val="28"/>
        </w:rPr>
        <w:fldChar w:fldCharType="begin"/>
      </w:r>
      <w:r w:rsidRPr="00D87229">
        <w:rPr>
          <w:rStyle w:val="s0"/>
          <w:sz w:val="28"/>
          <w:szCs w:val="28"/>
        </w:rPr>
        <w:instrText xml:space="preserve"> HYPERLINK "jl:30366217.860000%20" </w:instrText>
      </w:r>
      <w:r w:rsidRPr="00D87229">
        <w:rPr>
          <w:rStyle w:val="s0"/>
          <w:sz w:val="28"/>
          <w:szCs w:val="28"/>
        </w:rPr>
        <w:fldChar w:fldCharType="separate"/>
      </w:r>
      <w:r w:rsidRPr="00D87229">
        <w:rPr>
          <w:rStyle w:val="s0"/>
          <w:bCs/>
          <w:sz w:val="28"/>
          <w:szCs w:val="28"/>
        </w:rPr>
        <w:t xml:space="preserve">статьи </w:t>
      </w:r>
      <w:r w:rsidRPr="00D87229">
        <w:rPr>
          <w:rStyle w:val="s0"/>
          <w:sz w:val="28"/>
          <w:szCs w:val="28"/>
        </w:rPr>
        <w:fldChar w:fldCharType="end"/>
      </w:r>
      <w:bookmarkEnd w:id="18"/>
      <w:r w:rsidRPr="00D87229">
        <w:rPr>
          <w:rStyle w:val="s0"/>
          <w:sz w:val="28"/>
          <w:szCs w:val="28"/>
        </w:rPr>
        <w:t>6 Конституционного закона.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В строке 180.00.002 указывается сумма дохода от оказания услуг перестрахования и страховых брокерских услуг, определяемая в соответствии с подпунктом 2) пункта 3 </w:t>
      </w:r>
      <w:hyperlink r:id="rId14" w:history="1">
        <w:r w:rsidRPr="00D87229">
          <w:rPr>
            <w:rStyle w:val="s0"/>
            <w:bCs/>
            <w:sz w:val="28"/>
            <w:szCs w:val="28"/>
          </w:rPr>
          <w:t xml:space="preserve">статьи </w:t>
        </w:r>
      </w:hyperlink>
      <w:r w:rsidRPr="00D87229">
        <w:rPr>
          <w:rStyle w:val="s0"/>
          <w:sz w:val="28"/>
          <w:szCs w:val="28"/>
        </w:rPr>
        <w:t>6 Конституционного закона.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В строке 180.00.003 указывается сумма дохода от оказания услуг по инвестиционному управлению активами инвестиционных фондов, их учету и хранению, а также обеспечению выпуска, размещения, обращения, выкупа и погашения ценных бумаг инвестиционных фондов, определяемая в соответствии с подпунктом 3) пункта 3 </w:t>
      </w:r>
      <w:hyperlink r:id="rId15" w:history="1">
        <w:r w:rsidRPr="00D87229">
          <w:rPr>
            <w:rStyle w:val="s0"/>
            <w:bCs/>
            <w:sz w:val="28"/>
            <w:szCs w:val="28"/>
          </w:rPr>
          <w:t xml:space="preserve">статьи </w:t>
        </w:r>
      </w:hyperlink>
      <w:r w:rsidRPr="00D87229">
        <w:rPr>
          <w:rStyle w:val="s0"/>
          <w:sz w:val="28"/>
          <w:szCs w:val="28"/>
        </w:rPr>
        <w:t>6 Конституционного закона.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В строке 180.00.004 указывается сумма дохода от оказания брокерских и (или) дилерских, </w:t>
      </w:r>
      <w:proofErr w:type="spellStart"/>
      <w:r w:rsidRPr="00D87229">
        <w:rPr>
          <w:rStyle w:val="s0"/>
          <w:sz w:val="28"/>
          <w:szCs w:val="28"/>
        </w:rPr>
        <w:t>андеррайтинговых</w:t>
      </w:r>
      <w:proofErr w:type="spellEnd"/>
      <w:r w:rsidRPr="00D87229">
        <w:rPr>
          <w:rStyle w:val="s0"/>
          <w:sz w:val="28"/>
          <w:szCs w:val="28"/>
        </w:rPr>
        <w:t xml:space="preserve"> услуг, определяемая в соответствии с подпунктом 4) пункта 3 </w:t>
      </w:r>
      <w:hyperlink r:id="rId16" w:history="1">
        <w:r w:rsidRPr="00D87229">
          <w:rPr>
            <w:rStyle w:val="s0"/>
            <w:bCs/>
            <w:sz w:val="28"/>
            <w:szCs w:val="28"/>
          </w:rPr>
          <w:t xml:space="preserve">статьи </w:t>
        </w:r>
      </w:hyperlink>
      <w:r w:rsidRPr="00D87229">
        <w:rPr>
          <w:rStyle w:val="s0"/>
          <w:sz w:val="28"/>
          <w:szCs w:val="28"/>
        </w:rPr>
        <w:t>6 Конституционного закона.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В строке 180.00.005 указывается сумма дохода от оказания других финансовых услуг, определяемых актами МФЦА, определяемая в соответствии с подпунктом 5) пункта 3 </w:t>
      </w:r>
      <w:hyperlink r:id="rId17" w:history="1">
        <w:r w:rsidRPr="00D87229">
          <w:rPr>
            <w:rStyle w:val="s0"/>
            <w:bCs/>
            <w:sz w:val="28"/>
            <w:szCs w:val="28"/>
          </w:rPr>
          <w:t xml:space="preserve">статьи </w:t>
        </w:r>
      </w:hyperlink>
      <w:r w:rsidRPr="00D87229">
        <w:rPr>
          <w:rStyle w:val="s0"/>
          <w:sz w:val="28"/>
          <w:szCs w:val="28"/>
        </w:rPr>
        <w:t>6 Конституционного закона.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В строке 180.00.006 указывается общая сумма доходов от оказания финансовых услуг, указанных в пункте 3 </w:t>
      </w:r>
      <w:hyperlink r:id="rId18" w:history="1">
        <w:r w:rsidRPr="00D87229">
          <w:rPr>
            <w:rStyle w:val="s0"/>
            <w:bCs/>
            <w:sz w:val="28"/>
            <w:szCs w:val="28"/>
          </w:rPr>
          <w:t xml:space="preserve">статьи </w:t>
        </w:r>
      </w:hyperlink>
      <w:r w:rsidRPr="00D87229">
        <w:rPr>
          <w:rStyle w:val="s0"/>
          <w:sz w:val="28"/>
          <w:szCs w:val="28"/>
        </w:rPr>
        <w:t>6 Конституционного закона. Определяется как сумма показателей строк с 180.00.001 по 180.00.005.</w:t>
      </w:r>
    </w:p>
    <w:p w:rsidR="00D87229" w:rsidRPr="00D87229" w:rsidRDefault="00D87229" w:rsidP="00D87229">
      <w:pPr>
        <w:ind w:firstLine="709"/>
        <w:jc w:val="both"/>
        <w:rPr>
          <w:rStyle w:val="s0"/>
          <w:sz w:val="28"/>
          <w:szCs w:val="28"/>
        </w:rPr>
      </w:pPr>
      <w:bookmarkStart w:id="19" w:name="SUB1600"/>
      <w:bookmarkStart w:id="20" w:name="sub1002363780"/>
      <w:bookmarkEnd w:id="19"/>
    </w:p>
    <w:p w:rsidR="00D87229" w:rsidRPr="00D87229" w:rsidRDefault="00D87229" w:rsidP="00D87229">
      <w:pPr>
        <w:ind w:firstLine="709"/>
        <w:jc w:val="both"/>
        <w:rPr>
          <w:rStyle w:val="s0"/>
          <w:sz w:val="28"/>
          <w:szCs w:val="28"/>
        </w:rPr>
      </w:pPr>
    </w:p>
    <w:p w:rsidR="00D87229" w:rsidRPr="00D87229" w:rsidRDefault="00D87229" w:rsidP="00D87229">
      <w:pPr>
        <w:pStyle w:val="af0"/>
        <w:numPr>
          <w:ilvl w:val="0"/>
          <w:numId w:val="2"/>
        </w:numPr>
        <w:tabs>
          <w:tab w:val="left" w:pos="1560"/>
        </w:tabs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r w:rsidRPr="00D87229">
        <w:rPr>
          <w:rStyle w:val="s1"/>
          <w:rFonts w:ascii="Times New Roman" w:hAnsi="Times New Roman" w:cs="Times New Roman"/>
          <w:sz w:val="28"/>
          <w:szCs w:val="28"/>
        </w:rPr>
        <w:t>Пояснение по заполнению раздела «Доходы от оказания сопутствующих услуг, предусмотренных пунктом 4 статьи 6 Конституционного закона»</w:t>
      </w:r>
    </w:p>
    <w:p w:rsidR="00D87229" w:rsidRPr="00D87229" w:rsidRDefault="00D87229" w:rsidP="00D87229">
      <w:pPr>
        <w:ind w:firstLine="709"/>
        <w:jc w:val="both"/>
        <w:rPr>
          <w:rStyle w:val="s0"/>
          <w:sz w:val="28"/>
          <w:szCs w:val="28"/>
        </w:rPr>
      </w:pP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В строке 180.00.007 указывается сумма дохода от оказания юридических услуг, определяемая в соответствии с пунктом 4 </w:t>
      </w:r>
      <w:hyperlink r:id="rId19" w:history="1">
        <w:r w:rsidRPr="00D87229">
          <w:rPr>
            <w:rStyle w:val="s0"/>
            <w:bCs/>
            <w:sz w:val="28"/>
            <w:szCs w:val="28"/>
          </w:rPr>
          <w:t xml:space="preserve">статьи </w:t>
        </w:r>
      </w:hyperlink>
      <w:r w:rsidRPr="00D87229">
        <w:rPr>
          <w:rStyle w:val="s0"/>
          <w:sz w:val="28"/>
          <w:szCs w:val="28"/>
        </w:rPr>
        <w:t>6 Конституционного закона.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В строке 180.00.008 указывается сумма дохода от оказания аудиторских услуг, определяемая в соответствии с пунктом 4 </w:t>
      </w:r>
      <w:hyperlink r:id="rId20" w:history="1">
        <w:r w:rsidRPr="00D87229">
          <w:rPr>
            <w:rStyle w:val="s0"/>
            <w:bCs/>
            <w:sz w:val="28"/>
            <w:szCs w:val="28"/>
          </w:rPr>
          <w:t xml:space="preserve">статьи </w:t>
        </w:r>
      </w:hyperlink>
      <w:r w:rsidRPr="00D87229">
        <w:rPr>
          <w:rStyle w:val="s0"/>
          <w:sz w:val="28"/>
          <w:szCs w:val="28"/>
        </w:rPr>
        <w:t>6 Конституционного закона.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В строке 180.00.009 указывается сумма дохода от оказания бухгалтерских услуг, определяемая в соответствии с пунктом 4 </w:t>
      </w:r>
      <w:hyperlink r:id="rId21" w:history="1">
        <w:r w:rsidRPr="00D87229">
          <w:rPr>
            <w:rStyle w:val="s0"/>
            <w:bCs/>
            <w:sz w:val="28"/>
            <w:szCs w:val="28"/>
          </w:rPr>
          <w:t xml:space="preserve">статьи </w:t>
        </w:r>
      </w:hyperlink>
      <w:r w:rsidRPr="00D87229">
        <w:rPr>
          <w:rStyle w:val="s0"/>
          <w:sz w:val="28"/>
          <w:szCs w:val="28"/>
        </w:rPr>
        <w:t>6 Конституционного закона.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В строке 180.00.010 указывается сумма дохода от оказания консалтинговых услуг, определяемая в соответствии с пунктом 4 </w:t>
      </w:r>
      <w:hyperlink r:id="rId22" w:history="1">
        <w:r w:rsidRPr="00D87229">
          <w:rPr>
            <w:rStyle w:val="s0"/>
            <w:bCs/>
            <w:sz w:val="28"/>
            <w:szCs w:val="28"/>
          </w:rPr>
          <w:t xml:space="preserve">статьи </w:t>
        </w:r>
      </w:hyperlink>
      <w:r w:rsidRPr="00D87229">
        <w:rPr>
          <w:rStyle w:val="s0"/>
          <w:sz w:val="28"/>
          <w:szCs w:val="28"/>
        </w:rPr>
        <w:t>6 Конституционного закона.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lastRenderedPageBreak/>
        <w:t xml:space="preserve">В строке 180.00.011 указывается общая сумма доходов от оказания сопутствующих услуг, указанных в пункте 4 </w:t>
      </w:r>
      <w:hyperlink r:id="rId23" w:history="1">
        <w:r w:rsidRPr="00D87229">
          <w:rPr>
            <w:rStyle w:val="s0"/>
            <w:bCs/>
            <w:sz w:val="28"/>
            <w:szCs w:val="28"/>
          </w:rPr>
          <w:t xml:space="preserve">статьи </w:t>
        </w:r>
      </w:hyperlink>
      <w:r w:rsidRPr="00D87229">
        <w:rPr>
          <w:rStyle w:val="s0"/>
          <w:sz w:val="28"/>
          <w:szCs w:val="28"/>
        </w:rPr>
        <w:t>6 Конституционного закона. Определяется как сумма показателей строк с 180.00.007 по 180.00.010.</w:t>
      </w:r>
    </w:p>
    <w:p w:rsidR="00D87229" w:rsidRPr="00D87229" w:rsidRDefault="00D87229" w:rsidP="00D87229">
      <w:pPr>
        <w:ind w:firstLine="709"/>
        <w:jc w:val="both"/>
        <w:rPr>
          <w:rStyle w:val="s0"/>
          <w:sz w:val="28"/>
          <w:szCs w:val="28"/>
        </w:rPr>
      </w:pPr>
    </w:p>
    <w:p w:rsidR="00D87229" w:rsidRPr="00D87229" w:rsidRDefault="00D87229" w:rsidP="00D87229">
      <w:pPr>
        <w:ind w:firstLine="709"/>
        <w:jc w:val="both"/>
        <w:rPr>
          <w:rStyle w:val="s0"/>
          <w:sz w:val="28"/>
          <w:szCs w:val="28"/>
        </w:rPr>
      </w:pPr>
    </w:p>
    <w:p w:rsidR="00D87229" w:rsidRPr="00D87229" w:rsidRDefault="00D87229" w:rsidP="00D87229">
      <w:pPr>
        <w:pStyle w:val="af0"/>
        <w:numPr>
          <w:ilvl w:val="0"/>
          <w:numId w:val="2"/>
        </w:numPr>
        <w:tabs>
          <w:tab w:val="left" w:pos="1560"/>
        </w:tabs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r w:rsidRPr="00D87229">
        <w:rPr>
          <w:rStyle w:val="s1"/>
          <w:rFonts w:ascii="Times New Roman" w:hAnsi="Times New Roman" w:cs="Times New Roman"/>
          <w:sz w:val="28"/>
          <w:szCs w:val="28"/>
        </w:rPr>
        <w:t>Пояснение по заполнению раздела «Доходы, освобождаемые от налогообложения согласно пункту 7 статьи 6 Конституционного закона»</w:t>
      </w:r>
    </w:p>
    <w:p w:rsidR="00D87229" w:rsidRPr="00D87229" w:rsidRDefault="00D87229" w:rsidP="00D87229">
      <w:pPr>
        <w:ind w:firstLine="709"/>
        <w:jc w:val="both"/>
        <w:rPr>
          <w:rStyle w:val="s0"/>
          <w:sz w:val="28"/>
          <w:szCs w:val="28"/>
        </w:rPr>
      </w:pP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>В строке 180.00.012 указывается общая сумма доходов, освобождаемых от налогообложения согласно пункту 7 статьи 6 Конституционного закона.</w:t>
      </w:r>
    </w:p>
    <w:p w:rsidR="00D87229" w:rsidRPr="00D87229" w:rsidRDefault="00D87229" w:rsidP="00D87229">
      <w:pPr>
        <w:ind w:firstLine="709"/>
        <w:jc w:val="both"/>
        <w:rPr>
          <w:rStyle w:val="s0"/>
          <w:sz w:val="28"/>
          <w:szCs w:val="28"/>
        </w:rPr>
      </w:pPr>
    </w:p>
    <w:p w:rsidR="00D87229" w:rsidRPr="00D87229" w:rsidRDefault="00D87229" w:rsidP="00D87229">
      <w:pPr>
        <w:ind w:firstLine="709"/>
        <w:jc w:val="both"/>
        <w:rPr>
          <w:rStyle w:val="s0"/>
          <w:sz w:val="28"/>
          <w:szCs w:val="28"/>
        </w:rPr>
      </w:pPr>
    </w:p>
    <w:p w:rsidR="00D87229" w:rsidRPr="00D87229" w:rsidRDefault="00D87229" w:rsidP="00D87229">
      <w:pPr>
        <w:pStyle w:val="af0"/>
        <w:numPr>
          <w:ilvl w:val="0"/>
          <w:numId w:val="2"/>
        </w:numPr>
        <w:tabs>
          <w:tab w:val="left" w:pos="1276"/>
        </w:tabs>
        <w:ind w:left="0" w:firstLine="284"/>
        <w:jc w:val="center"/>
        <w:rPr>
          <w:rStyle w:val="s1"/>
          <w:rFonts w:ascii="Times New Roman" w:hAnsi="Times New Roman" w:cs="Times New Roman"/>
          <w:sz w:val="28"/>
          <w:szCs w:val="28"/>
        </w:rPr>
      </w:pPr>
      <w:bookmarkStart w:id="21" w:name="sub1002366427"/>
      <w:bookmarkStart w:id="22" w:name="sub1000926253"/>
      <w:bookmarkStart w:id="23" w:name="sub1000926256"/>
      <w:bookmarkStart w:id="24" w:name="sub1000926634"/>
      <w:bookmarkStart w:id="25" w:name="sub1001034984"/>
      <w:bookmarkStart w:id="26" w:name="sub1000925432"/>
      <w:bookmarkStart w:id="27" w:name="sub1000925431"/>
      <w:bookmarkStart w:id="28" w:name="sub1000922954"/>
      <w:bookmarkStart w:id="29" w:name="sub1000934315"/>
      <w:bookmarkStart w:id="30" w:name="sub1000925377"/>
      <w:bookmarkStart w:id="31" w:name="sub1000925376"/>
      <w:bookmarkStart w:id="32" w:name="sub1000925635"/>
      <w:bookmarkStart w:id="33" w:name="sub1000926606"/>
      <w:bookmarkEnd w:id="2"/>
      <w:bookmarkEnd w:id="5"/>
      <w:r w:rsidRPr="00D87229">
        <w:rPr>
          <w:rStyle w:val="s1"/>
          <w:rFonts w:ascii="Times New Roman" w:hAnsi="Times New Roman" w:cs="Times New Roman"/>
          <w:sz w:val="28"/>
          <w:szCs w:val="28"/>
        </w:rPr>
        <w:t>Пояснение по заполнению раздела «Ответственность налогоплательщика»</w:t>
      </w:r>
    </w:p>
    <w:p w:rsidR="00D87229" w:rsidRPr="00D87229" w:rsidRDefault="00D87229" w:rsidP="00D87229">
      <w:pPr>
        <w:ind w:firstLine="709"/>
        <w:jc w:val="both"/>
        <w:rPr>
          <w:sz w:val="28"/>
          <w:szCs w:val="28"/>
        </w:rPr>
      </w:pP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34" w:name="SUB2200"/>
      <w:bookmarkEnd w:id="34"/>
      <w:r w:rsidRPr="00D87229">
        <w:rPr>
          <w:rStyle w:val="s0"/>
          <w:sz w:val="28"/>
          <w:szCs w:val="28"/>
        </w:rPr>
        <w:t>В поле «Ф.И.О. руководителя налогоплательщика» указываются Ф.И.О. руководителя или соответствующего уполномоченного лица налогоплательщика.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7229">
        <w:rPr>
          <w:rStyle w:val="s0"/>
          <w:sz w:val="28"/>
          <w:szCs w:val="28"/>
        </w:rPr>
        <w:t>В поле «подпись» ставится подпись руководителя или соответствующего уполномоченного лица налогоплательщика.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В поле «Дата подачи декларации» указывается дата представления декларации в </w:t>
      </w:r>
      <w:proofErr w:type="spellStart"/>
      <w:r w:rsidRPr="00D87229">
        <w:rPr>
          <w:rStyle w:val="s0"/>
          <w:sz w:val="28"/>
          <w:szCs w:val="28"/>
        </w:rPr>
        <w:t>Экспат</w:t>
      </w:r>
      <w:proofErr w:type="spellEnd"/>
      <w:r w:rsidRPr="00D87229">
        <w:rPr>
          <w:rStyle w:val="s0"/>
          <w:sz w:val="28"/>
          <w:szCs w:val="28"/>
        </w:rPr>
        <w:t>-центр или почтовую или иную организацию связи.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>В поле «Код органа государственных доходов» указывается код органа государственных доходов по месту регистрации налогоплательщика.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>В поле «М</w:t>
      </w:r>
      <w:r w:rsidRPr="00D87229">
        <w:rPr>
          <w:rStyle w:val="s0"/>
          <w:sz w:val="28"/>
          <w:szCs w:val="28"/>
          <w:lang w:val="kk-KZ"/>
        </w:rPr>
        <w:t xml:space="preserve">есто </w:t>
      </w:r>
      <w:r w:rsidRPr="00D87229">
        <w:rPr>
          <w:rStyle w:val="s0"/>
          <w:sz w:val="28"/>
          <w:szCs w:val="28"/>
        </w:rPr>
        <w:t>П</w:t>
      </w:r>
      <w:r w:rsidRPr="00D87229">
        <w:rPr>
          <w:rStyle w:val="s0"/>
          <w:sz w:val="28"/>
          <w:szCs w:val="28"/>
          <w:lang w:val="kk-KZ"/>
        </w:rPr>
        <w:t>ечати</w:t>
      </w:r>
      <w:r w:rsidRPr="00D87229">
        <w:rPr>
          <w:rStyle w:val="s0"/>
          <w:sz w:val="28"/>
          <w:szCs w:val="28"/>
        </w:rPr>
        <w:t>» ставится печать налогоплательщика.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 </w:t>
      </w:r>
      <w:proofErr w:type="gramStart"/>
      <w:r w:rsidRPr="00D87229">
        <w:rPr>
          <w:rStyle w:val="s0"/>
          <w:sz w:val="28"/>
          <w:szCs w:val="28"/>
        </w:rPr>
        <w:t>В поле «Фамилия, имя отчество (при его наличии) должностного лица, принявшего декларацию» указываются фамилия, имя отчество (при его наличии) работника органа государственных доходов, принявшего декларацию.</w:t>
      </w:r>
      <w:proofErr w:type="gramEnd"/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 Дата приема декларации </w:t>
      </w:r>
      <w:r w:rsidRPr="00D87229">
        <w:rPr>
          <w:sz w:val="28"/>
          <w:szCs w:val="28"/>
        </w:rPr>
        <w:t xml:space="preserve">– </w:t>
      </w:r>
      <w:r w:rsidRPr="00D87229">
        <w:rPr>
          <w:rStyle w:val="s0"/>
          <w:sz w:val="28"/>
          <w:szCs w:val="28"/>
        </w:rPr>
        <w:t xml:space="preserve">дата представления декларации в соответствии с </w:t>
      </w:r>
      <w:bookmarkStart w:id="35" w:name="sub1002377030"/>
      <w:r w:rsidRPr="00D87229">
        <w:rPr>
          <w:rStyle w:val="s0"/>
          <w:b/>
          <w:color w:val="000000" w:themeColor="text1"/>
          <w:sz w:val="28"/>
          <w:szCs w:val="28"/>
        </w:rPr>
        <w:fldChar w:fldCharType="begin"/>
      </w:r>
      <w:r w:rsidRPr="00D87229">
        <w:rPr>
          <w:rStyle w:val="s0"/>
          <w:b/>
          <w:color w:val="000000" w:themeColor="text1"/>
          <w:sz w:val="28"/>
          <w:szCs w:val="28"/>
        </w:rPr>
        <w:instrText xml:space="preserve"> HYPERLINK "jl:30366217.5840000%20" </w:instrText>
      </w:r>
      <w:r w:rsidRPr="00D87229">
        <w:rPr>
          <w:rStyle w:val="s0"/>
          <w:b/>
          <w:color w:val="000000" w:themeColor="text1"/>
          <w:sz w:val="28"/>
          <w:szCs w:val="28"/>
        </w:rPr>
        <w:fldChar w:fldCharType="separate"/>
      </w:r>
      <w:r w:rsidRPr="00D87229">
        <w:rPr>
          <w:rStyle w:val="af"/>
          <w:b w:val="0"/>
          <w:color w:val="000000" w:themeColor="text1"/>
          <w:sz w:val="28"/>
          <w:szCs w:val="28"/>
          <w:u w:val="none"/>
        </w:rPr>
        <w:t>пунктом 2 статьи</w:t>
      </w:r>
      <w:r w:rsidRPr="00D87229">
        <w:rPr>
          <w:rStyle w:val="af"/>
          <w:color w:val="000000" w:themeColor="text1"/>
          <w:sz w:val="28"/>
          <w:szCs w:val="28"/>
          <w:u w:val="none"/>
        </w:rPr>
        <w:t xml:space="preserve"> </w:t>
      </w:r>
      <w:r w:rsidRPr="00D87229">
        <w:rPr>
          <w:rStyle w:val="s0"/>
          <w:b/>
          <w:color w:val="000000" w:themeColor="text1"/>
          <w:sz w:val="28"/>
          <w:szCs w:val="28"/>
        </w:rPr>
        <w:fldChar w:fldCharType="end"/>
      </w:r>
      <w:bookmarkEnd w:id="35"/>
      <w:r w:rsidRPr="00D87229">
        <w:rPr>
          <w:rStyle w:val="s0"/>
          <w:color w:val="000000" w:themeColor="text1"/>
          <w:sz w:val="28"/>
          <w:szCs w:val="28"/>
        </w:rPr>
        <w:t>209</w:t>
      </w:r>
      <w:r w:rsidRPr="00D87229">
        <w:rPr>
          <w:rStyle w:val="s0"/>
          <w:sz w:val="28"/>
          <w:szCs w:val="28"/>
        </w:rPr>
        <w:t xml:space="preserve"> Налогового кодекса.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Входящий номер документа </w:t>
      </w:r>
      <w:r w:rsidRPr="00D87229">
        <w:rPr>
          <w:sz w:val="28"/>
          <w:szCs w:val="28"/>
        </w:rPr>
        <w:t xml:space="preserve">– </w:t>
      </w:r>
      <w:r w:rsidRPr="00D87229">
        <w:rPr>
          <w:rStyle w:val="s0"/>
          <w:sz w:val="28"/>
          <w:szCs w:val="28"/>
        </w:rPr>
        <w:t xml:space="preserve">регистрационный номер декларации, присваиваемый органом государственных доходов. 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87229">
        <w:rPr>
          <w:rStyle w:val="s0"/>
          <w:sz w:val="28"/>
          <w:szCs w:val="28"/>
        </w:rPr>
        <w:t xml:space="preserve"> Дата почтового штемпеля </w:t>
      </w:r>
      <w:r w:rsidRPr="00D87229">
        <w:rPr>
          <w:sz w:val="28"/>
          <w:szCs w:val="28"/>
        </w:rPr>
        <w:t xml:space="preserve">– </w:t>
      </w:r>
      <w:r w:rsidRPr="00D87229">
        <w:rPr>
          <w:rStyle w:val="s0"/>
          <w:sz w:val="28"/>
          <w:szCs w:val="28"/>
        </w:rPr>
        <w:t>дата почтового штемпеля, проставленного почтовой или иной организацией связи.</w:t>
      </w:r>
    </w:p>
    <w:p w:rsidR="00D87229" w:rsidRPr="00D87229" w:rsidRDefault="00D87229" w:rsidP="00D87229">
      <w:pPr>
        <w:pStyle w:val="af0"/>
        <w:numPr>
          <w:ilvl w:val="0"/>
          <w:numId w:val="1"/>
        </w:numPr>
        <w:ind w:left="0" w:firstLine="709"/>
        <w:jc w:val="both"/>
        <w:rPr>
          <w:rStyle w:val="s0"/>
          <w:sz w:val="28"/>
          <w:szCs w:val="28"/>
        </w:rPr>
      </w:pPr>
      <w:r w:rsidRPr="00D87229">
        <w:rPr>
          <w:color w:val="000000"/>
          <w:sz w:val="28"/>
          <w:szCs w:val="28"/>
        </w:rPr>
        <w:t>Пункты 39, 40, 41 и 42 настоящей главы заполняются работником органа государственных доходов, принявшим декларацию на бумажном носителе.</w:t>
      </w:r>
    </w:p>
    <w:p w:rsidR="00D87229" w:rsidRPr="00D87229" w:rsidRDefault="00D87229" w:rsidP="00D87229">
      <w:pPr>
        <w:ind w:firstLine="709"/>
        <w:jc w:val="both"/>
        <w:rPr>
          <w:rStyle w:val="s0"/>
          <w:sz w:val="28"/>
          <w:szCs w:val="28"/>
        </w:rPr>
      </w:pPr>
      <w:r w:rsidRPr="00D87229">
        <w:rPr>
          <w:rStyle w:val="s0"/>
          <w:sz w:val="28"/>
          <w:szCs w:val="28"/>
        </w:rPr>
        <w:t> </w:t>
      </w:r>
    </w:p>
    <w:bookmarkEnd w:id="15"/>
    <w:bookmarkEnd w:id="16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:rsidR="00D87229" w:rsidRPr="00D87229" w:rsidRDefault="00D87229" w:rsidP="00D87229">
      <w:pPr>
        <w:rPr>
          <w:sz w:val="28"/>
          <w:szCs w:val="28"/>
        </w:rPr>
      </w:pPr>
    </w:p>
    <w:p w:rsidR="00D87229" w:rsidRPr="00D87229" w:rsidRDefault="00D87229" w:rsidP="00CC14B4">
      <w:pPr>
        <w:jc w:val="both"/>
        <w:rPr>
          <w:b/>
          <w:sz w:val="28"/>
          <w:szCs w:val="28"/>
        </w:rPr>
      </w:pPr>
    </w:p>
    <w:p w:rsidR="00CC14B4" w:rsidRPr="00D87229" w:rsidRDefault="00CC14B4" w:rsidP="00CC14B4">
      <w:pPr>
        <w:jc w:val="both"/>
        <w:rPr>
          <w:b/>
          <w:sz w:val="28"/>
          <w:szCs w:val="28"/>
        </w:rPr>
      </w:pPr>
    </w:p>
    <w:sectPr w:rsidR="00CC14B4" w:rsidRPr="00D87229" w:rsidSect="00307D44">
      <w:headerReference w:type="default" r:id="rId24"/>
      <w:pgSz w:w="11906" w:h="16838"/>
      <w:pgMar w:top="1418" w:right="851" w:bottom="1418" w:left="1418" w:header="709" w:footer="709" w:gutter="0"/>
      <w:pgNumType w:start="30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F7D" w:rsidRDefault="00AA3F7D" w:rsidP="00BC77A0">
      <w:r>
        <w:separator/>
      </w:r>
    </w:p>
  </w:endnote>
  <w:endnote w:type="continuationSeparator" w:id="0">
    <w:p w:rsidR="00AA3F7D" w:rsidRDefault="00AA3F7D" w:rsidP="00B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F7D" w:rsidRDefault="00AA3F7D" w:rsidP="00BC77A0">
      <w:r>
        <w:separator/>
      </w:r>
    </w:p>
  </w:footnote>
  <w:footnote w:type="continuationSeparator" w:id="0">
    <w:p w:rsidR="00AA3F7D" w:rsidRDefault="00AA3F7D" w:rsidP="00BC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8125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77A0" w:rsidRPr="00BC77A0" w:rsidRDefault="00BC77A0">
        <w:pPr>
          <w:pStyle w:val="ab"/>
          <w:jc w:val="center"/>
          <w:rPr>
            <w:sz w:val="28"/>
            <w:szCs w:val="28"/>
          </w:rPr>
        </w:pPr>
        <w:r w:rsidRPr="00BC77A0">
          <w:rPr>
            <w:sz w:val="28"/>
            <w:szCs w:val="28"/>
          </w:rPr>
          <w:fldChar w:fldCharType="begin"/>
        </w:r>
        <w:r w:rsidRPr="00BC77A0">
          <w:rPr>
            <w:sz w:val="28"/>
            <w:szCs w:val="28"/>
          </w:rPr>
          <w:instrText>PAGE   \* MERGEFORMAT</w:instrText>
        </w:r>
        <w:r w:rsidRPr="00BC77A0">
          <w:rPr>
            <w:sz w:val="28"/>
            <w:szCs w:val="28"/>
          </w:rPr>
          <w:fldChar w:fldCharType="separate"/>
        </w:r>
        <w:r w:rsidR="00B81084">
          <w:rPr>
            <w:noProof/>
            <w:sz w:val="28"/>
            <w:szCs w:val="28"/>
          </w:rPr>
          <w:t>308</w:t>
        </w:r>
        <w:r w:rsidRPr="00BC77A0">
          <w:rPr>
            <w:sz w:val="28"/>
            <w:szCs w:val="28"/>
          </w:rPr>
          <w:fldChar w:fldCharType="end"/>
        </w:r>
      </w:p>
    </w:sdtContent>
  </w:sdt>
  <w:p w:rsidR="00BC77A0" w:rsidRDefault="00BC77A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2E61"/>
    <w:multiLevelType w:val="hybridMultilevel"/>
    <w:tmpl w:val="AF0CD252"/>
    <w:lvl w:ilvl="0" w:tplc="0978AD9C">
      <w:start w:val="1"/>
      <w:numFmt w:val="decimal"/>
      <w:lvlText w:val="Глав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43052"/>
    <w:multiLevelType w:val="hybridMultilevel"/>
    <w:tmpl w:val="6A28F534"/>
    <w:lvl w:ilvl="0" w:tplc="59767808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D68F9"/>
    <w:rsid w:val="00115CB0"/>
    <w:rsid w:val="001416AD"/>
    <w:rsid w:val="00196968"/>
    <w:rsid w:val="001E7027"/>
    <w:rsid w:val="00217316"/>
    <w:rsid w:val="002B0FB8"/>
    <w:rsid w:val="002E524A"/>
    <w:rsid w:val="00307D44"/>
    <w:rsid w:val="00380A66"/>
    <w:rsid w:val="00664407"/>
    <w:rsid w:val="006D0519"/>
    <w:rsid w:val="00712811"/>
    <w:rsid w:val="0099366C"/>
    <w:rsid w:val="009E369A"/>
    <w:rsid w:val="00A16EBC"/>
    <w:rsid w:val="00AA3F7D"/>
    <w:rsid w:val="00B5779B"/>
    <w:rsid w:val="00B81084"/>
    <w:rsid w:val="00B91B76"/>
    <w:rsid w:val="00BC77A0"/>
    <w:rsid w:val="00CC14B4"/>
    <w:rsid w:val="00D87229"/>
    <w:rsid w:val="00E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872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">
    <w:name w:val="Hyperlink"/>
    <w:basedOn w:val="a0"/>
    <w:uiPriority w:val="99"/>
    <w:semiHidden/>
    <w:unhideWhenUsed/>
    <w:rsid w:val="00D87229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1">
    <w:name w:val="s1"/>
    <w:basedOn w:val="a0"/>
    <w:rsid w:val="00D8722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List Paragraph"/>
    <w:basedOn w:val="a"/>
    <w:uiPriority w:val="34"/>
    <w:qFormat/>
    <w:rsid w:val="00D87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8722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f">
    <w:name w:val="Hyperlink"/>
    <w:basedOn w:val="a0"/>
    <w:uiPriority w:val="99"/>
    <w:semiHidden/>
    <w:unhideWhenUsed/>
    <w:rsid w:val="00D87229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1">
    <w:name w:val="s1"/>
    <w:basedOn w:val="a0"/>
    <w:rsid w:val="00D8722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List Paragraph"/>
    <w:basedOn w:val="a"/>
    <w:uiPriority w:val="34"/>
    <w:qFormat/>
    <w:rsid w:val="00D87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40852115.0%20" TargetMode="External"/><Relationship Id="rId13" Type="http://schemas.openxmlformats.org/officeDocument/2006/relationships/hyperlink" Target="jl:30366217.630000%20" TargetMode="External"/><Relationship Id="rId18" Type="http://schemas.openxmlformats.org/officeDocument/2006/relationships/hyperlink" Target="jl:30366217.860000%2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jl:30366217.860000%20" TargetMode="External"/><Relationship Id="rId7" Type="http://schemas.openxmlformats.org/officeDocument/2006/relationships/endnotes" Target="endnotes.xml"/><Relationship Id="rId12" Type="http://schemas.openxmlformats.org/officeDocument/2006/relationships/hyperlink" Target="jl:30366217.630000%20" TargetMode="External"/><Relationship Id="rId17" Type="http://schemas.openxmlformats.org/officeDocument/2006/relationships/hyperlink" Target="jl:30366217.860000%2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l:30366217.860000%20" TargetMode="External"/><Relationship Id="rId20" Type="http://schemas.openxmlformats.org/officeDocument/2006/relationships/hyperlink" Target="jl:30366217.860000%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l:30819580.22%2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jl:30366217.860000%20" TargetMode="External"/><Relationship Id="rId23" Type="http://schemas.openxmlformats.org/officeDocument/2006/relationships/hyperlink" Target="jl:30366217.860000%20" TargetMode="External"/><Relationship Id="rId10" Type="http://schemas.openxmlformats.org/officeDocument/2006/relationships/hyperlink" Target="jl:30819580.23%20" TargetMode="External"/><Relationship Id="rId19" Type="http://schemas.openxmlformats.org/officeDocument/2006/relationships/hyperlink" Target="jl:30366217.86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30366217.0%20" TargetMode="External"/><Relationship Id="rId14" Type="http://schemas.openxmlformats.org/officeDocument/2006/relationships/hyperlink" Target="jl:30366217.860000%20" TargetMode="External"/><Relationship Id="rId22" Type="http://schemas.openxmlformats.org/officeDocument/2006/relationships/hyperlink" Target="jl:30366217.86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Самал Кунанбаева</cp:lastModifiedBy>
  <cp:revision>7</cp:revision>
  <cp:lastPrinted>2019-12-26T12:50:00Z</cp:lastPrinted>
  <dcterms:created xsi:type="dcterms:W3CDTF">2019-12-26T15:01:00Z</dcterms:created>
  <dcterms:modified xsi:type="dcterms:W3CDTF">2020-01-21T03:41:00Z</dcterms:modified>
</cp:coreProperties>
</file>