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2B0FB8" w:rsidTr="001F562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F562F" w:rsidRDefault="00CC14B4" w:rsidP="001F562F">
            <w:pPr>
              <w:ind w:left="5" w:hanging="5"/>
              <w:jc w:val="center"/>
              <w:rPr>
                <w:sz w:val="28"/>
                <w:szCs w:val="28"/>
              </w:rPr>
            </w:pPr>
            <w:r w:rsidRPr="00FE77FA">
              <w:rPr>
                <w:sz w:val="28"/>
                <w:szCs w:val="28"/>
              </w:rPr>
              <w:t xml:space="preserve">Приложение </w:t>
            </w:r>
            <w:r w:rsidR="005C19BD">
              <w:rPr>
                <w:sz w:val="28"/>
                <w:szCs w:val="28"/>
              </w:rPr>
              <w:t>67</w:t>
            </w:r>
          </w:p>
          <w:p w:rsidR="00CC14B4" w:rsidRPr="00FE77FA" w:rsidRDefault="00CC14B4" w:rsidP="001F562F">
            <w:pPr>
              <w:ind w:left="5" w:hanging="5"/>
              <w:jc w:val="center"/>
              <w:rPr>
                <w:sz w:val="28"/>
                <w:szCs w:val="28"/>
              </w:rPr>
            </w:pPr>
            <w:r w:rsidRPr="00FE77FA">
              <w:rPr>
                <w:sz w:val="28"/>
                <w:szCs w:val="28"/>
              </w:rPr>
              <w:t xml:space="preserve">к приказу Первого заместителя Премьера-Министра </w:t>
            </w:r>
            <w:r w:rsidR="001F562F">
              <w:rPr>
                <w:sz w:val="28"/>
                <w:szCs w:val="28"/>
              </w:rPr>
              <w:t>Р</w:t>
            </w:r>
            <w:r w:rsidRPr="00FE77FA">
              <w:rPr>
                <w:sz w:val="28"/>
                <w:szCs w:val="28"/>
              </w:rPr>
              <w:t>еспублики Казахстан – Министра финансов Республики Казахстан</w:t>
            </w:r>
          </w:p>
          <w:p w:rsidR="002B0FB8" w:rsidRDefault="00FF3A17" w:rsidP="00DA7684">
            <w:pPr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от 20 января 2020 года № 39</w:t>
            </w:r>
            <w:bookmarkStart w:id="0" w:name="_GoBack"/>
            <w:bookmarkEnd w:id="0"/>
          </w:p>
        </w:tc>
      </w:tr>
    </w:tbl>
    <w:p w:rsidR="0099366C" w:rsidRDefault="0099366C" w:rsidP="00CC14B4">
      <w:pPr>
        <w:jc w:val="both"/>
        <w:rPr>
          <w:b/>
          <w:sz w:val="28"/>
          <w:szCs w:val="28"/>
        </w:rPr>
      </w:pPr>
    </w:p>
    <w:p w:rsidR="005C19BD" w:rsidRDefault="005C19BD" w:rsidP="005C19BD">
      <w:pPr>
        <w:ind w:left="5670"/>
      </w:pPr>
    </w:p>
    <w:p w:rsidR="005C19BD" w:rsidRPr="00EB643A" w:rsidRDefault="005C19BD" w:rsidP="005C19BD">
      <w:pPr>
        <w:jc w:val="center"/>
        <w:outlineLvl w:val="2"/>
        <w:rPr>
          <w:b/>
          <w:sz w:val="28"/>
          <w:szCs w:val="28"/>
        </w:rPr>
      </w:pPr>
      <w:r w:rsidRPr="00EB643A">
        <w:rPr>
          <w:b/>
          <w:sz w:val="28"/>
          <w:szCs w:val="28"/>
        </w:rPr>
        <w:t>Правила</w:t>
      </w:r>
      <w:r w:rsidRPr="00EB643A">
        <w:rPr>
          <w:b/>
          <w:sz w:val="28"/>
          <w:szCs w:val="28"/>
        </w:rPr>
        <w:br/>
        <w:t>составления налоговой отчетности «Упрощенная декларация для субъектов малого бизнеса (форма 910.00)»</w:t>
      </w:r>
    </w:p>
    <w:p w:rsidR="005C19BD" w:rsidRPr="00EB643A" w:rsidRDefault="005C19BD" w:rsidP="005C19BD">
      <w:pPr>
        <w:jc w:val="center"/>
        <w:outlineLvl w:val="2"/>
        <w:rPr>
          <w:b/>
          <w:sz w:val="28"/>
          <w:szCs w:val="28"/>
          <w:lang w:val="kk-KZ"/>
        </w:rPr>
      </w:pPr>
    </w:p>
    <w:p w:rsidR="005C19BD" w:rsidRDefault="005C19BD" w:rsidP="005C19BD">
      <w:pPr>
        <w:jc w:val="center"/>
        <w:outlineLvl w:val="2"/>
        <w:rPr>
          <w:b/>
          <w:sz w:val="28"/>
          <w:szCs w:val="28"/>
        </w:rPr>
      </w:pPr>
      <w:r w:rsidRPr="00EB643A">
        <w:rPr>
          <w:b/>
          <w:sz w:val="28"/>
          <w:szCs w:val="28"/>
        </w:rPr>
        <w:t>Глава 1. Общие положения</w:t>
      </w:r>
    </w:p>
    <w:p w:rsidR="005C19BD" w:rsidRPr="00EB643A" w:rsidRDefault="005C19BD" w:rsidP="005C19BD">
      <w:pPr>
        <w:jc w:val="center"/>
        <w:outlineLvl w:val="2"/>
        <w:rPr>
          <w:b/>
          <w:sz w:val="28"/>
          <w:szCs w:val="28"/>
        </w:rPr>
      </w:pP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1. </w:t>
      </w:r>
      <w:proofErr w:type="gramStart"/>
      <w:r w:rsidRPr="00EB643A">
        <w:rPr>
          <w:spacing w:val="2"/>
          <w:sz w:val="28"/>
          <w:szCs w:val="28"/>
        </w:rPr>
        <w:t xml:space="preserve">Настоящие Правила составления налоговой отчетности «Упрощенная декларация для субъектов малого бизнеса (форма 910.00)» (далее – Правила) разработаны в соответствии с </w:t>
      </w:r>
      <w:hyperlink r:id="rId8" w:anchor="z1" w:history="1">
        <w:r w:rsidRPr="00EB643A">
          <w:rPr>
            <w:spacing w:val="2"/>
            <w:sz w:val="28"/>
            <w:szCs w:val="28"/>
          </w:rPr>
          <w:t>Кодексом</w:t>
        </w:r>
      </w:hyperlink>
      <w:r w:rsidRPr="00EB643A">
        <w:rPr>
          <w:spacing w:val="2"/>
          <w:sz w:val="28"/>
          <w:szCs w:val="28"/>
        </w:rPr>
        <w:t xml:space="preserve"> Республики Казахстан от 25 декабря 2017 года «О налогах и других обязательных платежах в бюджет» </w:t>
      </w:r>
      <w:r>
        <w:rPr>
          <w:spacing w:val="2"/>
          <w:sz w:val="28"/>
          <w:szCs w:val="28"/>
        </w:rPr>
        <w:t xml:space="preserve">           </w:t>
      </w:r>
      <w:r w:rsidRPr="00103FF9">
        <w:rPr>
          <w:spacing w:val="2"/>
          <w:sz w:val="28"/>
          <w:szCs w:val="28"/>
        </w:rPr>
        <w:t>(</w:t>
      </w:r>
      <w:r w:rsidRPr="00103FF9">
        <w:rPr>
          <w:sz w:val="28"/>
          <w:szCs w:val="28"/>
        </w:rPr>
        <w:t>далее –</w:t>
      </w:r>
      <w:r w:rsidRPr="000C720B">
        <w:rPr>
          <w:sz w:val="28"/>
          <w:szCs w:val="28"/>
        </w:rPr>
        <w:t xml:space="preserve"> </w:t>
      </w:r>
      <w:r w:rsidRPr="00EB643A">
        <w:rPr>
          <w:spacing w:val="2"/>
          <w:sz w:val="28"/>
          <w:szCs w:val="28"/>
        </w:rPr>
        <w:t>Налоговый кодекс) и определяют порядок составления формы налоговой отчетности «Упрощенная декларация для субъектов малого бизнеса» (далее – декларация), предназначенной для исчисления индивидуального (корпоративного) подоходного и</w:t>
      </w:r>
      <w:proofErr w:type="gramEnd"/>
      <w:r w:rsidRPr="00EB643A">
        <w:rPr>
          <w:spacing w:val="2"/>
          <w:sz w:val="28"/>
          <w:szCs w:val="28"/>
        </w:rPr>
        <w:t xml:space="preserve"> социального налогов, индивидуального подоходного налога с доходов, облагаемых у источника выплаты (далее – ИПН) и социальных платежей. Декларация составляется субъектами малого бизнеса, применяющими специальный налоговый режим на основе упрощенной декларации. 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2. При заполнении декларации не допускаются исправления, подчистки и помарки.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3. В настоящих Правилах применяются следующие а</w:t>
      </w:r>
      <w:r>
        <w:rPr>
          <w:spacing w:val="2"/>
          <w:sz w:val="28"/>
          <w:szCs w:val="28"/>
        </w:rPr>
        <w:t>рифметические знаки: «+» – плюс</w:t>
      </w:r>
      <w:proofErr w:type="gramStart"/>
      <w:r>
        <w:rPr>
          <w:spacing w:val="2"/>
          <w:sz w:val="28"/>
          <w:szCs w:val="28"/>
        </w:rPr>
        <w:t>,</w:t>
      </w:r>
      <w:r w:rsidRPr="00EB643A">
        <w:rPr>
          <w:spacing w:val="2"/>
          <w:sz w:val="28"/>
          <w:szCs w:val="28"/>
        </w:rPr>
        <w:t xml:space="preserve"> «</w:t>
      </w:r>
      <w:proofErr w:type="gramEnd"/>
      <w:r w:rsidRPr="00EB643A">
        <w:rPr>
          <w:spacing w:val="2"/>
          <w:sz w:val="28"/>
          <w:szCs w:val="28"/>
        </w:rPr>
        <w:t>–» – минус</w:t>
      </w:r>
      <w:r>
        <w:rPr>
          <w:spacing w:val="2"/>
          <w:sz w:val="28"/>
          <w:szCs w:val="28"/>
        </w:rPr>
        <w:t>,</w:t>
      </w:r>
      <w:r w:rsidRPr="00EB643A">
        <w:rPr>
          <w:spacing w:val="2"/>
          <w:sz w:val="28"/>
          <w:szCs w:val="28"/>
        </w:rPr>
        <w:t xml:space="preserve"> «х» – умножение</w:t>
      </w:r>
      <w:r>
        <w:rPr>
          <w:spacing w:val="2"/>
          <w:sz w:val="28"/>
          <w:szCs w:val="28"/>
        </w:rPr>
        <w:t>,</w:t>
      </w:r>
      <w:r w:rsidRPr="00EB643A">
        <w:rPr>
          <w:spacing w:val="2"/>
          <w:sz w:val="28"/>
          <w:szCs w:val="28"/>
        </w:rPr>
        <w:t xml:space="preserve"> «/» – деление</w:t>
      </w:r>
      <w:r>
        <w:rPr>
          <w:spacing w:val="2"/>
          <w:sz w:val="28"/>
          <w:szCs w:val="28"/>
        </w:rPr>
        <w:t>,</w:t>
      </w:r>
      <w:r w:rsidRPr="00EB643A">
        <w:rPr>
          <w:spacing w:val="2"/>
          <w:sz w:val="28"/>
          <w:szCs w:val="28"/>
        </w:rPr>
        <w:t xml:space="preserve"> «=» – равно. Отрицательные значения сумм обозначаются знаком </w:t>
      </w:r>
      <w:proofErr w:type="gramStart"/>
      <w:r w:rsidRPr="00EB643A">
        <w:rPr>
          <w:spacing w:val="2"/>
          <w:sz w:val="28"/>
          <w:szCs w:val="28"/>
        </w:rPr>
        <w:t>«–</w:t>
      </w:r>
      <w:proofErr w:type="gramEnd"/>
      <w:r w:rsidRPr="00EB643A">
        <w:rPr>
          <w:spacing w:val="2"/>
          <w:sz w:val="28"/>
          <w:szCs w:val="28"/>
        </w:rPr>
        <w:t xml:space="preserve">» в первой левой ячейке соответствующей строки декларации. 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4. При отсутствии показателей соответствующие ячейки декларации не заполняются. 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5. При составлении декларации: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1) 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2) в электронной форме – заполняется в соответствии со </w:t>
      </w:r>
      <w:hyperlink r:id="rId9" w:anchor="z208" w:history="1">
        <w:r w:rsidRPr="00EB643A">
          <w:rPr>
            <w:spacing w:val="2"/>
            <w:sz w:val="28"/>
            <w:szCs w:val="28"/>
          </w:rPr>
          <w:t>статьей 208</w:t>
        </w:r>
      </w:hyperlink>
      <w:r w:rsidRPr="00EB643A">
        <w:rPr>
          <w:spacing w:val="2"/>
          <w:sz w:val="28"/>
          <w:szCs w:val="28"/>
        </w:rPr>
        <w:t xml:space="preserve"> Налогового кодекса.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6. </w:t>
      </w:r>
      <w:proofErr w:type="gramStart"/>
      <w:r w:rsidRPr="00EB643A">
        <w:rPr>
          <w:spacing w:val="2"/>
          <w:sz w:val="28"/>
          <w:szCs w:val="28"/>
        </w:rPr>
        <w:t xml:space="preserve">Декларация составляется, подписывается, заверяется (электронной цифровой подписью) налогоплательщиком (налоговым агентом) на бумажном </w:t>
      </w:r>
      <w:r w:rsidRPr="00EB643A">
        <w:rPr>
          <w:spacing w:val="2"/>
          <w:sz w:val="28"/>
          <w:szCs w:val="28"/>
        </w:rPr>
        <w:lastRenderedPageBreak/>
        <w:t xml:space="preserve">и (или) электронном носителях на казахском и (или) русском языках, в соответствии с </w:t>
      </w:r>
      <w:hyperlink r:id="rId10" w:anchor="z3902" w:history="1">
        <w:r w:rsidRPr="00EB643A">
          <w:rPr>
            <w:spacing w:val="2"/>
            <w:sz w:val="28"/>
            <w:szCs w:val="28"/>
          </w:rPr>
          <w:t>пунктом 2</w:t>
        </w:r>
      </w:hyperlink>
      <w:r w:rsidRPr="00EB643A">
        <w:rPr>
          <w:spacing w:val="2"/>
          <w:sz w:val="28"/>
          <w:szCs w:val="28"/>
        </w:rPr>
        <w:t xml:space="preserve"> статьи 204 Налогового кодекса.</w:t>
      </w:r>
      <w:proofErr w:type="gramEnd"/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7. При представлении декларации: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1) в явочном порядке на бумажном носителе – составляется в двух экземплярах, один экземпляр возвращается налогоплательщику (налоговому агенту) с отметкой с отметкой фамилии, имени, отчества (при его наличии) и подписью работника органа государственных доходов, принявшего декларацию и оттиском печати (штампа);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2) по почте заказным письмом с уведомлением на бумажном носителе – налогоплательщик (налоговый агент) получает уведомление почтовой или иной организации связи;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3) в электронной форме, допускающем компьютерную обработку информации – налогоплательщик (налоговый агент) получает уведомление о принятии или непринятии налоговой отчетности системой приема налоговой отчетности органов государственных доходов.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</w:p>
    <w:p w:rsidR="005C19BD" w:rsidRPr="00EB643A" w:rsidRDefault="005C19BD" w:rsidP="005C19BD">
      <w:pPr>
        <w:jc w:val="center"/>
        <w:outlineLvl w:val="2"/>
        <w:rPr>
          <w:b/>
          <w:sz w:val="28"/>
          <w:szCs w:val="28"/>
        </w:rPr>
      </w:pPr>
      <w:r w:rsidRPr="00EB643A">
        <w:rPr>
          <w:b/>
          <w:sz w:val="28"/>
          <w:szCs w:val="28"/>
        </w:rPr>
        <w:t>Глава 2. Пояснение по заполнению декларации (форма 910.00)</w:t>
      </w:r>
    </w:p>
    <w:p w:rsidR="005C19BD" w:rsidRPr="00EB643A" w:rsidRDefault="005C19BD" w:rsidP="005C19BD">
      <w:pPr>
        <w:jc w:val="center"/>
        <w:outlineLvl w:val="2"/>
        <w:rPr>
          <w:b/>
          <w:sz w:val="28"/>
          <w:szCs w:val="28"/>
        </w:rPr>
      </w:pP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8. В разделе «Общая информация о налогоплательщике (налоговом агенте)» налогоплательщик (налоговый агент) указывает следующие данные:</w:t>
      </w:r>
    </w:p>
    <w:p w:rsidR="005C19BD" w:rsidRPr="00EB643A" w:rsidRDefault="005C19BD" w:rsidP="005C19BD">
      <w:pPr>
        <w:tabs>
          <w:tab w:val="left" w:pos="1276"/>
        </w:tabs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1) индивидуальный идентификационный номер                               (</w:t>
      </w:r>
      <w:proofErr w:type="gramStart"/>
      <w:r w:rsidRPr="00EB643A">
        <w:rPr>
          <w:spacing w:val="2"/>
          <w:sz w:val="28"/>
          <w:szCs w:val="28"/>
        </w:rPr>
        <w:t>бизнес-идентификационный</w:t>
      </w:r>
      <w:proofErr w:type="gramEnd"/>
      <w:r w:rsidRPr="00EB643A">
        <w:rPr>
          <w:spacing w:val="2"/>
          <w:sz w:val="28"/>
          <w:szCs w:val="28"/>
        </w:rPr>
        <w:t xml:space="preserve"> номер) (далее – ИИН (БИН)) налогоплательщика (налогового агента);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2) фамилия, имя отчество (при его наличии) индивидуального предпринимателя или наименование юридического лица в соответствии с учредительными документами.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фамилия, имя отчество (при его наличии) физического </w:t>
      </w:r>
      <w:proofErr w:type="gramStart"/>
      <w:r w:rsidRPr="00EB643A">
        <w:rPr>
          <w:spacing w:val="2"/>
          <w:sz w:val="28"/>
          <w:szCs w:val="28"/>
        </w:rPr>
        <w:t>лица-доверительного</w:t>
      </w:r>
      <w:proofErr w:type="gramEnd"/>
      <w:r w:rsidRPr="00EB643A">
        <w:rPr>
          <w:spacing w:val="2"/>
          <w:sz w:val="28"/>
          <w:szCs w:val="28"/>
        </w:rPr>
        <w:t xml:space="preserve"> управляющего или наименование юридического</w:t>
      </w:r>
      <w:r w:rsidRPr="00EB643A">
        <w:rPr>
          <w:spacing w:val="2"/>
          <w:sz w:val="28"/>
          <w:szCs w:val="28"/>
        </w:rPr>
        <w:br/>
        <w:t>лица-доверительного управляющего в соответствии с учредительными документами;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3) налоговый период, за который представляется налоговая отчетность (указывается арабскими цифрами);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4) отдельные категории налогоплательщика. 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Ячейки отмечаются в случае, если налогоплательщик относится к одной из категорий, указанных в строке</w:t>
      </w:r>
      <w:proofErr w:type="gramStart"/>
      <w:r w:rsidRPr="00EB643A">
        <w:rPr>
          <w:spacing w:val="2"/>
          <w:sz w:val="28"/>
          <w:szCs w:val="28"/>
        </w:rPr>
        <w:t xml:space="preserve"> А</w:t>
      </w:r>
      <w:proofErr w:type="gramEnd"/>
      <w:r w:rsidRPr="00EB643A">
        <w:rPr>
          <w:spacing w:val="2"/>
          <w:sz w:val="28"/>
          <w:szCs w:val="28"/>
        </w:rPr>
        <w:t xml:space="preserve"> или В, C или D: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А – доверительный управляющий в соответствии со </w:t>
      </w:r>
      <w:hyperlink r:id="rId11" w:anchor="z40" w:history="1">
        <w:r w:rsidRPr="00EB643A">
          <w:rPr>
            <w:spacing w:val="2"/>
            <w:sz w:val="28"/>
            <w:szCs w:val="28"/>
          </w:rPr>
          <w:t>статьей 40</w:t>
        </w:r>
      </w:hyperlink>
      <w:r w:rsidRPr="00EB643A">
        <w:rPr>
          <w:spacing w:val="2"/>
          <w:sz w:val="28"/>
          <w:szCs w:val="28"/>
        </w:rPr>
        <w:t xml:space="preserve"> Налогового кодекса;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proofErr w:type="gramStart"/>
      <w:r w:rsidRPr="00EB643A">
        <w:rPr>
          <w:spacing w:val="2"/>
          <w:sz w:val="28"/>
          <w:szCs w:val="28"/>
        </w:rPr>
        <w:t>В – учредитель доверительного управления в соответствии</w:t>
      </w:r>
      <w:r w:rsidRPr="00EB643A">
        <w:rPr>
          <w:spacing w:val="2"/>
          <w:sz w:val="28"/>
          <w:szCs w:val="28"/>
        </w:rPr>
        <w:br/>
        <w:t xml:space="preserve">со </w:t>
      </w:r>
      <w:hyperlink r:id="rId12" w:anchor="z40" w:history="1">
        <w:r w:rsidRPr="00EB643A">
          <w:rPr>
            <w:spacing w:val="2"/>
            <w:sz w:val="28"/>
            <w:szCs w:val="28"/>
          </w:rPr>
          <w:t>статьей 40</w:t>
        </w:r>
      </w:hyperlink>
      <w:r w:rsidRPr="00EB643A">
        <w:rPr>
          <w:spacing w:val="2"/>
          <w:sz w:val="28"/>
          <w:szCs w:val="28"/>
        </w:rPr>
        <w:t xml:space="preserve"> Налогового кодекса;</w:t>
      </w:r>
      <w:proofErr w:type="gramEnd"/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lastRenderedPageBreak/>
        <w:t xml:space="preserve">C – ведет бухгалтерский учет в соответствии с </w:t>
      </w:r>
      <w:hyperlink r:id="rId13" w:anchor="z20" w:history="1">
        <w:r w:rsidRPr="00EB643A">
          <w:rPr>
            <w:spacing w:val="2"/>
            <w:sz w:val="28"/>
            <w:szCs w:val="28"/>
          </w:rPr>
          <w:t>пунктом 2</w:t>
        </w:r>
      </w:hyperlink>
      <w:r w:rsidRPr="00EB643A">
        <w:rPr>
          <w:spacing w:val="2"/>
          <w:sz w:val="28"/>
          <w:szCs w:val="28"/>
        </w:rPr>
        <w:t xml:space="preserve"> статьи 2 Закона Республики Казахстан от 28 февраля 2007 года «О бухгалтерском учете и финансовой отчетности» (далее – Закон о бухгалтерском учете и финансовой отчетности);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D – не ведет бухгалтерский учет в соответствии с </w:t>
      </w:r>
      <w:hyperlink r:id="rId14" w:anchor="z20" w:history="1">
        <w:r w:rsidRPr="00EB643A">
          <w:rPr>
            <w:spacing w:val="2"/>
            <w:sz w:val="28"/>
            <w:szCs w:val="28"/>
          </w:rPr>
          <w:t>пунктом 2</w:t>
        </w:r>
      </w:hyperlink>
      <w:r w:rsidRPr="00EB643A">
        <w:rPr>
          <w:spacing w:val="2"/>
          <w:sz w:val="28"/>
          <w:szCs w:val="28"/>
        </w:rPr>
        <w:t xml:space="preserve"> статьи 2 Закона о бухгалтерском учете и финансовой отчетности;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ячейки C или D отмечаются индивидуальными предпринимателями;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5) вид декларации. Соответствующие ячейки отмечаются с учетом отнесения декларации к видам налоговой отчетности, указанным в</w:t>
      </w:r>
      <w:r w:rsidRPr="00EB643A">
        <w:rPr>
          <w:spacing w:val="2"/>
          <w:sz w:val="28"/>
          <w:szCs w:val="28"/>
        </w:rPr>
        <w:br/>
      </w:r>
      <w:hyperlink r:id="rId15" w:anchor="z206" w:history="1">
        <w:r w:rsidRPr="00EB643A">
          <w:rPr>
            <w:spacing w:val="2"/>
            <w:sz w:val="28"/>
            <w:szCs w:val="28"/>
          </w:rPr>
          <w:t>статье 206</w:t>
        </w:r>
      </w:hyperlink>
      <w:r w:rsidRPr="00EB643A">
        <w:rPr>
          <w:spacing w:val="2"/>
          <w:sz w:val="28"/>
          <w:szCs w:val="28"/>
        </w:rPr>
        <w:t xml:space="preserve"> Налогового кодекса;</w:t>
      </w:r>
    </w:p>
    <w:p w:rsidR="005C19BD" w:rsidRPr="00EB643A" w:rsidRDefault="005C19BD" w:rsidP="005C19BD">
      <w:pPr>
        <w:ind w:firstLine="709"/>
        <w:jc w:val="both"/>
        <w:rPr>
          <w:sz w:val="28"/>
          <w:szCs w:val="28"/>
        </w:rPr>
      </w:pPr>
      <w:r w:rsidRPr="00EB643A">
        <w:rPr>
          <w:sz w:val="28"/>
          <w:szCs w:val="28"/>
        </w:rPr>
        <w:t>6) трехкомпонентная интегрированная система. Ячейка отмечается в случае, если налогоплательщик в соответствии с пунктом 2-1 статьи 687 Налогового кодекса поставил на учет в налоговых органах</w:t>
      </w:r>
      <w:r w:rsidRPr="00EB643A">
        <w:rPr>
          <w:sz w:val="28"/>
          <w:szCs w:val="28"/>
        </w:rPr>
        <w:br/>
        <w:t>контрольно-кассовую машину с функцией фиксации и передачи данных или установил трехкомпонентную интегрированную систему:</w:t>
      </w:r>
    </w:p>
    <w:p w:rsidR="005C19BD" w:rsidRPr="00EB643A" w:rsidRDefault="005C19BD" w:rsidP="005C19BD">
      <w:pPr>
        <w:ind w:firstLine="709"/>
        <w:jc w:val="both"/>
        <w:rPr>
          <w:sz w:val="28"/>
          <w:szCs w:val="28"/>
        </w:rPr>
      </w:pPr>
      <w:r w:rsidRPr="00EB643A">
        <w:rPr>
          <w:sz w:val="28"/>
          <w:szCs w:val="28"/>
        </w:rPr>
        <w:t>А – указывается наименование трехкомпонентной интегрированной системы и владельца;</w:t>
      </w:r>
    </w:p>
    <w:p w:rsidR="005C19BD" w:rsidRPr="00EB643A" w:rsidRDefault="005C19BD" w:rsidP="005C19BD">
      <w:pPr>
        <w:ind w:firstLine="709"/>
        <w:jc w:val="both"/>
        <w:rPr>
          <w:sz w:val="28"/>
          <w:szCs w:val="28"/>
        </w:rPr>
      </w:pPr>
      <w:r w:rsidRPr="00EB643A">
        <w:rPr>
          <w:sz w:val="28"/>
          <w:szCs w:val="28"/>
        </w:rPr>
        <w:t>В – указывается номер регистрационной карточки;</w:t>
      </w:r>
    </w:p>
    <w:p w:rsidR="005C19BD" w:rsidRPr="00EB643A" w:rsidRDefault="005C19BD" w:rsidP="005C19BD">
      <w:pPr>
        <w:ind w:firstLine="709"/>
        <w:jc w:val="both"/>
        <w:rPr>
          <w:sz w:val="28"/>
          <w:szCs w:val="28"/>
        </w:rPr>
      </w:pPr>
      <w:proofErr w:type="gramStart"/>
      <w:r w:rsidRPr="00EB643A">
        <w:rPr>
          <w:sz w:val="28"/>
          <w:szCs w:val="28"/>
        </w:rPr>
        <w:t>С</w:t>
      </w:r>
      <w:proofErr w:type="gramEnd"/>
      <w:r w:rsidRPr="00EB643A">
        <w:rPr>
          <w:sz w:val="28"/>
          <w:szCs w:val="28"/>
        </w:rPr>
        <w:t xml:space="preserve"> – указывается </w:t>
      </w:r>
      <w:proofErr w:type="gramStart"/>
      <w:r w:rsidRPr="00EB643A">
        <w:rPr>
          <w:sz w:val="28"/>
          <w:szCs w:val="28"/>
        </w:rPr>
        <w:t>дата</w:t>
      </w:r>
      <w:proofErr w:type="gramEnd"/>
      <w:r w:rsidRPr="00EB643A">
        <w:rPr>
          <w:sz w:val="28"/>
          <w:szCs w:val="28"/>
        </w:rPr>
        <w:t xml:space="preserve"> постановки на учет трехкомпонентной интегрированной системы;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7) номер и дата уведомления. Ячейки заполняются в случае представления вида декларации, предусмотренного </w:t>
      </w:r>
      <w:hyperlink r:id="rId16" w:anchor="z3914" w:history="1">
        <w:r w:rsidRPr="00EB643A">
          <w:rPr>
            <w:spacing w:val="2"/>
            <w:sz w:val="28"/>
            <w:szCs w:val="28"/>
          </w:rPr>
          <w:t>подпунктом 4)</w:t>
        </w:r>
      </w:hyperlink>
      <w:r w:rsidRPr="00EB643A">
        <w:rPr>
          <w:spacing w:val="2"/>
          <w:sz w:val="28"/>
          <w:szCs w:val="28"/>
        </w:rPr>
        <w:t xml:space="preserve"> пункта 3 статьи 206 Налогового кодекса; 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8) код валюты в соответствии с </w:t>
      </w:r>
      <w:hyperlink r:id="rId17" w:anchor="z46" w:history="1">
        <w:r w:rsidRPr="00EB643A">
          <w:rPr>
            <w:spacing w:val="2"/>
            <w:sz w:val="28"/>
            <w:szCs w:val="28"/>
          </w:rPr>
          <w:t>приложением 23</w:t>
        </w:r>
      </w:hyperlink>
      <w:r w:rsidRPr="00EB643A">
        <w:rPr>
          <w:spacing w:val="2"/>
          <w:sz w:val="28"/>
          <w:szCs w:val="28"/>
        </w:rPr>
        <w:t xml:space="preserve"> «Классификатор валют», утвержденным решением Комиссии Таможенного союза</w:t>
      </w:r>
      <w:r w:rsidRPr="00EB643A">
        <w:rPr>
          <w:spacing w:val="2"/>
          <w:sz w:val="28"/>
          <w:szCs w:val="28"/>
        </w:rPr>
        <w:br/>
        <w:t xml:space="preserve">от 20 сентября 2010 года № 378 «О классификаторах, используемых для заполнения таможенных деклараций»; 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9) признак </w:t>
      </w:r>
      <w:proofErr w:type="spellStart"/>
      <w:r w:rsidRPr="00EB643A">
        <w:rPr>
          <w:spacing w:val="2"/>
          <w:sz w:val="28"/>
          <w:szCs w:val="28"/>
        </w:rPr>
        <w:t>резидентства</w:t>
      </w:r>
      <w:proofErr w:type="spellEnd"/>
      <w:r w:rsidRPr="00EB643A">
        <w:rPr>
          <w:spacing w:val="2"/>
          <w:sz w:val="28"/>
          <w:szCs w:val="28"/>
        </w:rPr>
        <w:t>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Ячейка</w:t>
      </w:r>
      <w:proofErr w:type="gramStart"/>
      <w:r w:rsidRPr="00EB643A">
        <w:rPr>
          <w:spacing w:val="2"/>
          <w:sz w:val="28"/>
          <w:szCs w:val="28"/>
        </w:rPr>
        <w:t xml:space="preserve"> А</w:t>
      </w:r>
      <w:proofErr w:type="gramEnd"/>
      <w:r w:rsidRPr="00EB643A">
        <w:rPr>
          <w:spacing w:val="2"/>
          <w:sz w:val="28"/>
          <w:szCs w:val="28"/>
        </w:rPr>
        <w:t xml:space="preserve"> отмечается налогоплательщиком-резидентом Республики Казахстан.</w:t>
      </w:r>
    </w:p>
    <w:p w:rsidR="005C19BD" w:rsidRPr="00EB643A" w:rsidRDefault="005C19BD" w:rsidP="005C19BD">
      <w:pPr>
        <w:ind w:firstLine="709"/>
        <w:jc w:val="both"/>
        <w:rPr>
          <w:b/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Ячейка</w:t>
      </w:r>
      <w:proofErr w:type="gramStart"/>
      <w:r w:rsidRPr="00EB643A">
        <w:rPr>
          <w:spacing w:val="2"/>
          <w:sz w:val="28"/>
          <w:szCs w:val="28"/>
        </w:rPr>
        <w:t xml:space="preserve"> В</w:t>
      </w:r>
      <w:proofErr w:type="gramEnd"/>
      <w:r w:rsidRPr="00EB643A">
        <w:rPr>
          <w:spacing w:val="2"/>
          <w:sz w:val="28"/>
          <w:szCs w:val="28"/>
        </w:rPr>
        <w:t xml:space="preserve"> отмечается налогоплательщиком-нерезидентом Республики Казахстан.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9. В разделе «Исчисление налогов»: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1) в строке 910.00.001 указывается доход, определяемый в соответствии со </w:t>
      </w:r>
      <w:hyperlink r:id="rId18" w:anchor="z681" w:history="1">
        <w:r w:rsidRPr="00EB643A">
          <w:rPr>
            <w:spacing w:val="2"/>
            <w:sz w:val="28"/>
            <w:szCs w:val="28"/>
          </w:rPr>
          <w:t>статьей 681</w:t>
        </w:r>
      </w:hyperlink>
      <w:r w:rsidRPr="00EB643A">
        <w:rPr>
          <w:spacing w:val="2"/>
          <w:sz w:val="28"/>
          <w:szCs w:val="28"/>
        </w:rPr>
        <w:t xml:space="preserve"> Налогового кодекса, с учетом корректировок, производимых в соответствии с </w:t>
      </w:r>
      <w:hyperlink r:id="rId19" w:anchor="z12294" w:history="1">
        <w:r w:rsidRPr="00EB643A">
          <w:rPr>
            <w:spacing w:val="2"/>
            <w:sz w:val="28"/>
            <w:szCs w:val="28"/>
          </w:rPr>
          <w:t>пунктом 6</w:t>
        </w:r>
      </w:hyperlink>
      <w:r w:rsidRPr="00EB643A">
        <w:rPr>
          <w:spacing w:val="2"/>
          <w:sz w:val="28"/>
          <w:szCs w:val="28"/>
        </w:rPr>
        <w:t xml:space="preserve"> статьи 681 Налогового кодекса.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В строке</w:t>
      </w:r>
      <w:proofErr w:type="gramStart"/>
      <w:r w:rsidRPr="00EB643A">
        <w:rPr>
          <w:spacing w:val="2"/>
          <w:sz w:val="28"/>
          <w:szCs w:val="28"/>
        </w:rPr>
        <w:t xml:space="preserve"> А</w:t>
      </w:r>
      <w:proofErr w:type="gramEnd"/>
      <w:r w:rsidRPr="00EB643A">
        <w:rPr>
          <w:spacing w:val="2"/>
          <w:sz w:val="28"/>
          <w:szCs w:val="28"/>
        </w:rPr>
        <w:t xml:space="preserve"> отмечаются доходы, полученные путем безналичных расчетов. В том числе, в строке I, отмечаются доходы, полученные с применением трехкомпонентной интегрированной системы.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В строке</w:t>
      </w:r>
      <w:proofErr w:type="gramStart"/>
      <w:r w:rsidRPr="00EB643A">
        <w:rPr>
          <w:spacing w:val="2"/>
          <w:sz w:val="28"/>
          <w:szCs w:val="28"/>
        </w:rPr>
        <w:t xml:space="preserve"> В</w:t>
      </w:r>
      <w:proofErr w:type="gramEnd"/>
      <w:r w:rsidRPr="00EB643A">
        <w:rPr>
          <w:spacing w:val="2"/>
          <w:sz w:val="28"/>
          <w:szCs w:val="28"/>
        </w:rPr>
        <w:t xml:space="preserve"> отмечаются доходы, полученные путем наличных расчетов. В том числе, в строке I отмечаются доходы, полученные с применением трехкомпонентной интегрированной системы;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lastRenderedPageBreak/>
        <w:t xml:space="preserve">2) в строке 910.00.002 указывается доход, определяемый в соответствии с </w:t>
      </w:r>
      <w:hyperlink r:id="rId20" w:anchor="z2" w:history="1">
        <w:r w:rsidRPr="00EB643A">
          <w:rPr>
            <w:spacing w:val="2"/>
            <w:sz w:val="28"/>
            <w:szCs w:val="28"/>
          </w:rPr>
          <w:t>Законом</w:t>
        </w:r>
      </w:hyperlink>
      <w:r w:rsidRPr="00EB643A">
        <w:rPr>
          <w:spacing w:val="2"/>
          <w:sz w:val="28"/>
          <w:szCs w:val="28"/>
        </w:rPr>
        <w:t xml:space="preserve"> Республики Казахстан от 5 июля 2008 года</w:t>
      </w:r>
      <w:r w:rsidRPr="00EB643A">
        <w:rPr>
          <w:spacing w:val="2"/>
          <w:sz w:val="28"/>
          <w:szCs w:val="28"/>
        </w:rPr>
        <w:br/>
        <w:t>«О трансфертном ценообразовании» (далее – Закон о трансфертном ценообразовании»);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3) в строке 910.00.003 указывается среднесписочная численность работников за налоговый период, которая определяется по формуле: (А+В+С+D+Е+F)/6 месяцев, где</w:t>
      </w:r>
      <w:proofErr w:type="gramStart"/>
      <w:r w:rsidRPr="00EB643A">
        <w:rPr>
          <w:spacing w:val="2"/>
          <w:sz w:val="28"/>
          <w:szCs w:val="28"/>
        </w:rPr>
        <w:t xml:space="preserve"> А</w:t>
      </w:r>
      <w:proofErr w:type="gramEnd"/>
      <w:r w:rsidRPr="00EB643A">
        <w:rPr>
          <w:spacing w:val="2"/>
          <w:sz w:val="28"/>
          <w:szCs w:val="28"/>
        </w:rPr>
        <w:t>, В, С, D, Е и F – количество работников за каждый месяц налогового периода.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В строке 910.00.003</w:t>
      </w:r>
      <w:proofErr w:type="gramStart"/>
      <w:r w:rsidRPr="00EB643A">
        <w:rPr>
          <w:spacing w:val="2"/>
          <w:sz w:val="28"/>
          <w:szCs w:val="28"/>
        </w:rPr>
        <w:t xml:space="preserve"> А</w:t>
      </w:r>
      <w:proofErr w:type="gramEnd"/>
      <w:r w:rsidRPr="00EB643A">
        <w:rPr>
          <w:spacing w:val="2"/>
          <w:sz w:val="28"/>
          <w:szCs w:val="28"/>
        </w:rPr>
        <w:t xml:space="preserve"> указывается среднесписочная численность работников-пенсионеров, в строке 910.00.003 В указывается среднесписочная численность работников-инвалидов. 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В случае если среднесписочная численность работников составит дробное значение от 0,5 и выше, то такое значение подлежит округлению до целой единицы, значение ниже 0,5 округлению не подлежит;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4) в строке 910.00.004 указывается среднемесячная заработная плата на одного работника за налоговый период;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5) в строке 910.00.005 указывается сумма налогов, исчисленных по ставке, установленной </w:t>
      </w:r>
      <w:hyperlink r:id="rId21" w:anchor="z12468" w:history="1">
        <w:r w:rsidRPr="00EB643A">
          <w:rPr>
            <w:spacing w:val="2"/>
            <w:sz w:val="28"/>
            <w:szCs w:val="28"/>
          </w:rPr>
          <w:t>пунктом 1</w:t>
        </w:r>
      </w:hyperlink>
      <w:r w:rsidRPr="00EB643A">
        <w:rPr>
          <w:spacing w:val="2"/>
          <w:sz w:val="28"/>
          <w:szCs w:val="28"/>
        </w:rPr>
        <w:t xml:space="preserve"> статьи 687 Налогового кодекса, определяемая по формуле: 910.00.001 х 3%;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6) в строке 910.00.006 указывается корректировка суммы налогов в соответствии с </w:t>
      </w:r>
      <w:hyperlink r:id="rId22" w:anchor="z12469" w:history="1">
        <w:r w:rsidRPr="00EB643A">
          <w:rPr>
            <w:spacing w:val="2"/>
            <w:sz w:val="28"/>
            <w:szCs w:val="28"/>
          </w:rPr>
          <w:t>пунктом 2</w:t>
        </w:r>
      </w:hyperlink>
      <w:r w:rsidRPr="00EB643A">
        <w:rPr>
          <w:spacing w:val="2"/>
          <w:sz w:val="28"/>
          <w:szCs w:val="28"/>
        </w:rPr>
        <w:t xml:space="preserve"> статьи 687 Налогового кодекса, которая определяется по формуле:</w:t>
      </w:r>
      <w:r w:rsidRPr="00EB643A">
        <w:rPr>
          <w:spacing w:val="2"/>
          <w:sz w:val="28"/>
          <w:szCs w:val="28"/>
          <w:lang w:val="kk-KZ"/>
        </w:rPr>
        <w:t xml:space="preserve"> </w:t>
      </w:r>
      <w:r w:rsidRPr="00EB643A">
        <w:rPr>
          <w:spacing w:val="2"/>
          <w:sz w:val="28"/>
          <w:szCs w:val="28"/>
        </w:rPr>
        <w:t>910.00.005 (сумма исчисленных налогов с дохода) х 910.00.003 (среднесписочная численность работников) х 1,5% (процент корректировки).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Данная строка заполняется при условии, если среднемесячная заработная плата одного работника по итогам отчетного периода составляет у индивидуальных предпринимателей не менее 23-кратного, юридических лиц – не менее 29-кратного минимального размера месячного расчетного показателя согласно </w:t>
      </w:r>
      <w:hyperlink r:id="rId23" w:anchor="z12469" w:history="1">
        <w:r w:rsidRPr="00EB643A">
          <w:rPr>
            <w:spacing w:val="2"/>
            <w:sz w:val="28"/>
            <w:szCs w:val="28"/>
          </w:rPr>
          <w:t>пункту 2</w:t>
        </w:r>
      </w:hyperlink>
      <w:r w:rsidRPr="00EB643A">
        <w:rPr>
          <w:spacing w:val="2"/>
          <w:sz w:val="28"/>
          <w:szCs w:val="28"/>
        </w:rPr>
        <w:t xml:space="preserve"> статьи 687 Налогового кодекса;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7) в строке 910.00.007 указывается сумма налогов после корректировки, которая определяется по формуле: 910.00.005 – 910.00.006;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8) в строке 910.00.008 указывается сумма индивидуального (корпоративного) подоходного налога, подлежащего уплате в бюджет в размере 1/2 от исчисленной суммы налогов по декларации, определяемая по формуле: (910.00.007 х 0,5); 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9) в строке 910.00.009 указывается сумма социального налога, подлежащего уплате в бюджет в размере 1/2 от исчисленной суммы налогов по декларации за минусом суммы социальных отчислений в Государственный фонд социального страхования, определяемая по формуле: ((910.00.007 х 0,5) – 910.00.01</w:t>
      </w:r>
      <w:r w:rsidRPr="00EB643A">
        <w:rPr>
          <w:spacing w:val="2"/>
          <w:sz w:val="28"/>
          <w:szCs w:val="28"/>
          <w:lang w:val="kk-KZ"/>
        </w:rPr>
        <w:t>3</w:t>
      </w:r>
      <w:r w:rsidRPr="00EB643A">
        <w:rPr>
          <w:spacing w:val="2"/>
          <w:sz w:val="28"/>
          <w:szCs w:val="28"/>
        </w:rPr>
        <w:t xml:space="preserve"> VII – 910.00.020 VII).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proofErr w:type="gramStart"/>
      <w:r w:rsidRPr="00EB643A">
        <w:rPr>
          <w:spacing w:val="2"/>
          <w:sz w:val="28"/>
          <w:szCs w:val="28"/>
        </w:rPr>
        <w:t xml:space="preserve">В случае превышения суммы социальных отчислений в Государственный фонд социального страхования, исчисленных в соответствии с </w:t>
      </w:r>
      <w:hyperlink r:id="rId24" w:anchor="z1" w:history="1">
        <w:r w:rsidRPr="00EB643A">
          <w:rPr>
            <w:spacing w:val="2"/>
            <w:sz w:val="28"/>
            <w:szCs w:val="28"/>
          </w:rPr>
          <w:t>Законом</w:t>
        </w:r>
      </w:hyperlink>
      <w:r w:rsidRPr="00EB643A">
        <w:rPr>
          <w:spacing w:val="2"/>
          <w:sz w:val="28"/>
          <w:szCs w:val="28"/>
        </w:rPr>
        <w:t xml:space="preserve"> Республики Казахстан от 25 апреля 2003 года «Об обязательном </w:t>
      </w:r>
      <w:r w:rsidRPr="00EB643A">
        <w:rPr>
          <w:spacing w:val="2"/>
          <w:sz w:val="28"/>
          <w:szCs w:val="28"/>
        </w:rPr>
        <w:lastRenderedPageBreak/>
        <w:t xml:space="preserve">социальном страховании» (далее – Законом об обязательном социальном страховании), над суммой социального налога, в строке 910.00.009, в соответствии с </w:t>
      </w:r>
      <w:hyperlink r:id="rId25" w:anchor="z12472" w:history="1">
        <w:r w:rsidRPr="00EB643A">
          <w:rPr>
            <w:spacing w:val="2"/>
            <w:sz w:val="28"/>
            <w:szCs w:val="28"/>
          </w:rPr>
          <w:t>пунктом 2</w:t>
        </w:r>
      </w:hyperlink>
      <w:r w:rsidRPr="00EB643A">
        <w:rPr>
          <w:spacing w:val="2"/>
          <w:sz w:val="28"/>
          <w:szCs w:val="28"/>
        </w:rPr>
        <w:t xml:space="preserve"> статьи 688 Налогового кодекса, указывается сумма социального налога равная нулю;</w:t>
      </w:r>
      <w:proofErr w:type="gramEnd"/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10) в строке 910.00.010 указывается уменьшение индивидуальным предпринимателем суммы ИПН, подлежащего уплате в бюджет в соответствии с пунктом 2-1 статьи 687 Налогового кодекса (на сумму            60 000 тенге, но не более чем на 50 процентов от исчисленной суммы налога) за текущий календарный год;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11) в строке 910.00.011 указывается сумма индивидуального (корпоративного) подоходного налога, подлежащего уплате в бюджет, определяемая по формуле: 910.00.008 – 910.00.010. 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10. В разделе «Исчисление социальных платежей за индивидуального предпринимателя»: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1) в строках с 910.00.012 I по 910.00.012 VI указывается доход, с которого исчисляются социальные отчисления за индивидуального предпринимателя в соответствии с </w:t>
      </w:r>
      <w:hyperlink r:id="rId26" w:anchor="z1" w:history="1">
        <w:r w:rsidRPr="00EB643A">
          <w:rPr>
            <w:spacing w:val="2"/>
            <w:sz w:val="28"/>
            <w:szCs w:val="28"/>
          </w:rPr>
          <w:t>Законом</w:t>
        </w:r>
      </w:hyperlink>
      <w:r w:rsidRPr="00EB643A">
        <w:rPr>
          <w:spacing w:val="2"/>
          <w:sz w:val="28"/>
          <w:szCs w:val="28"/>
        </w:rPr>
        <w:t xml:space="preserve"> об обязательном социальном страховании, за каждый месяц отчетного периода. 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Строка 910.00.012 VII предназначена для отражения итоговой суммы дохода за полугодие, определяемая как сумма строк с 910.00.012 I по 910.00.012 VI;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2) в строках с 910.00.013 I по 910.00.013 VI указывается сумма социальных отчислений за индивидуального предпринимателя, исчисленных в соответствии с </w:t>
      </w:r>
      <w:r w:rsidRPr="00EB643A">
        <w:rPr>
          <w:sz w:val="28"/>
          <w:szCs w:val="28"/>
        </w:rPr>
        <w:t>Законом об обязательном социальном страховании</w:t>
      </w:r>
      <w:r w:rsidRPr="00EB643A">
        <w:rPr>
          <w:spacing w:val="2"/>
          <w:sz w:val="28"/>
          <w:szCs w:val="28"/>
        </w:rPr>
        <w:t xml:space="preserve">, за каждый месяц отчетного периода. 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Строка 910.00.013 VII предназначена для отражения итоговой суммы социальных отчислений за полугодие, определяемая как сумма строк с 910.00.013 I по 910.00.013VI;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3) в строках с 910.00.014 І по 910.00.014 VI указывается доход, с которого исчисляются обязательные пенсионные взносы за индивидуального предпринимателя за каждый месяц отчетного периода.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Строка 910.00.014 VII предназначена для отражения итоговой суммы дохода за полугодие, определяемая как сумма строк с 910.00.014 I по 910.00.014 VI;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4) в строках с 910.00.015 I по 910.00.015 VI указывается сумма обязательных пенсионных взносов за индивидуального предпринимателя за каждый месяц отчетного периода.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Строка 910.00.015 VII предназначена для отражения итоговой суммы обязательных пенсионных взносов за полугодие, определяемая как сумма строк с 910.00.015 I по 910.00.015 VI;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5) в строках с 910.00.016 I по 910.00.016 VI указывается сумма взносов на обязательное социальное медицинское страхование за индивидуального предпринимателя за каждый месяц отчетного периода в соответствии с </w:t>
      </w:r>
      <w:hyperlink r:id="rId27" w:anchor="z42" w:history="1">
        <w:r w:rsidRPr="00EB643A">
          <w:rPr>
            <w:spacing w:val="2"/>
            <w:sz w:val="28"/>
            <w:szCs w:val="28"/>
          </w:rPr>
          <w:t>Законом</w:t>
        </w:r>
      </w:hyperlink>
      <w:r w:rsidRPr="00EB643A">
        <w:rPr>
          <w:spacing w:val="2"/>
          <w:sz w:val="28"/>
          <w:szCs w:val="28"/>
        </w:rPr>
        <w:t xml:space="preserve"> Республики Казахстан от 16 ноября 2015 года «Об обязательном социальном медицинском страховании» (далее – Закон об обязательном социальном медицинском страховании).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Строка 910.00.016 VII предназначена для отражения итоговой суммы взносов на обязательное социальное медицинское страхование за индивидуального предпринимателя за полугодие, определяемая как сумма строк с 910.00.016 I по 910.00.016 VI.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Строки 910.00.016 I по 910.00.016 VII подлежат заполнению</w:t>
      </w:r>
      <w:r w:rsidRPr="00EB643A">
        <w:rPr>
          <w:spacing w:val="2"/>
          <w:sz w:val="28"/>
          <w:szCs w:val="28"/>
        </w:rPr>
        <w:br/>
        <w:t xml:space="preserve">с 1 января 2020 года в соответствии с </w:t>
      </w:r>
      <w:r w:rsidRPr="00EB643A">
        <w:rPr>
          <w:sz w:val="28"/>
          <w:szCs w:val="28"/>
        </w:rPr>
        <w:t>Законом об обязательном социальном медицинском страховании</w:t>
      </w:r>
      <w:r w:rsidRPr="00EB643A">
        <w:rPr>
          <w:spacing w:val="2"/>
          <w:sz w:val="28"/>
          <w:szCs w:val="28"/>
        </w:rPr>
        <w:t>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К примеру, в 2019 году заполнение вышеуказанных строк производится следующим образом: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1) по строке 910.00.001 доход за налоговый период индивидуального предпринимателя составил 55 000 000 тенге;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2) по строке 910.00.002 доход, определяемый в соответствии с </w:t>
      </w:r>
      <w:hyperlink r:id="rId28" w:anchor="z2" w:history="1">
        <w:r w:rsidRPr="00EB643A">
          <w:rPr>
            <w:spacing w:val="2"/>
            <w:sz w:val="28"/>
            <w:szCs w:val="28"/>
          </w:rPr>
          <w:t>Законом</w:t>
        </w:r>
      </w:hyperlink>
      <w:r w:rsidRPr="00EB643A">
        <w:rPr>
          <w:spacing w:val="2"/>
          <w:sz w:val="28"/>
          <w:szCs w:val="28"/>
        </w:rPr>
        <w:t xml:space="preserve"> о трансфертном ценообразовании, отсутствует;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3) по строке 910.00.003 среднесписочная численность работников, составила 24 человек, определенная следующим образом: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((25+25+25+25+22+22)/6 месяцев), где 25 человека – количество работников с первого по четвертый месяцы налогового периода, 22 человека – количество работников в пятом и шестом месяцах налогового периода;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4) по строке 910.00.004 среднемесячная заработная плата на одного работника за налоговый период составила 69 750 тенге, определенная следующим образом: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сумма начисленной заработной платы работников за первый месяц налогового периода составила 1 743 750 тенге (323 750 тенге + 1 120 000 тенге + 300 000 тенге), в том числе: 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заработная плата пяти человек по 64 750 тенге составила 323 750 тенге (5 х 64 750 тенге);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заработная плата шестнадцати человек по 70 000 тенге составила </w:t>
      </w:r>
      <w:r w:rsidRPr="00EB643A">
        <w:rPr>
          <w:spacing w:val="2"/>
          <w:sz w:val="28"/>
          <w:szCs w:val="28"/>
        </w:rPr>
        <w:br/>
        <w:t>1 120 000 тенге (16 х 70 000 тенге);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заработная плата четырех человек по 75 000 тенге составила                300 000 тенге (4 х 75 000 тенге).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Так, среднемесячная заработная плата на одного работника за первый месяц налогового периода составила 69 750 тенге (1 743 750 /25 человек). 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Аналогично определяются среднемесячные суммы заработной платы на одного работника со второго по шестой месяцы налогового периода.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Во втором месяце налогового периода сумма среднемесячной заработной платы на одного работника составила – 64 700 тенге,</w:t>
      </w:r>
      <w:r w:rsidRPr="00EB643A">
        <w:rPr>
          <w:spacing w:val="2"/>
          <w:sz w:val="28"/>
          <w:szCs w:val="28"/>
        </w:rPr>
        <w:br/>
        <w:t>в третьем – 67 350 тенге, в четвертом и пятом месяцах по 65 700 тенге,</w:t>
      </w:r>
      <w:r w:rsidRPr="00EB643A">
        <w:rPr>
          <w:spacing w:val="2"/>
          <w:sz w:val="28"/>
          <w:szCs w:val="28"/>
        </w:rPr>
        <w:br/>
        <w:t>в шестом 65 200 тенге.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lastRenderedPageBreak/>
        <w:t>Тогда, среднемесячная сумма заработной платы на одного работника за налоговый период составила 66 400 тенге (69 750 тенге + 64 700 тенге +   67 350 тенге + 65 700 тенге + 65 700 тенге + 65 200 тенге)/6 месяцев.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В данном примере 23-кратный размер месячного расчетного показателя, установленного Законом Республики Казахстан от 30 ноября 2018 года          «О республиканском бюджете на 2019 – 2021 годы» (далее – Закон о республиканском бюджете), составил 58 075 тенге (23 х 2525). 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Так как среднемесячная заработная плата на одного работника по итогам налогового периода (69 750 тенге) превысила 23-кратный размер месячного расчетного показателя, то производится корректировка сумм налогов, исчисленных за налоговый период, в сторону уменьшения, исходя из среднесписочной численности работников, предусмотренная </w:t>
      </w:r>
      <w:hyperlink r:id="rId29" w:anchor="z12469" w:history="1">
        <w:r w:rsidRPr="00EB643A">
          <w:rPr>
            <w:spacing w:val="2"/>
            <w:sz w:val="28"/>
            <w:szCs w:val="28"/>
          </w:rPr>
          <w:t>пунктом 2</w:t>
        </w:r>
      </w:hyperlink>
      <w:r w:rsidRPr="00EB643A">
        <w:rPr>
          <w:spacing w:val="2"/>
          <w:sz w:val="28"/>
          <w:szCs w:val="28"/>
        </w:rPr>
        <w:t xml:space="preserve">  статьи 687 Налогового кодекса;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5) по строке 910.00.005 сумма исчисленных налогов в соответствии с </w:t>
      </w:r>
      <w:hyperlink r:id="rId30" w:anchor="z12468" w:history="1">
        <w:r w:rsidRPr="00EB643A">
          <w:rPr>
            <w:spacing w:val="2"/>
            <w:sz w:val="28"/>
            <w:szCs w:val="28"/>
          </w:rPr>
          <w:t>пунктом 1</w:t>
        </w:r>
      </w:hyperlink>
      <w:r w:rsidRPr="00EB643A">
        <w:rPr>
          <w:spacing w:val="2"/>
          <w:sz w:val="28"/>
          <w:szCs w:val="28"/>
        </w:rPr>
        <w:t xml:space="preserve"> статьи 687 Налогового кодекса составила 1 650 000 тенге</w:t>
      </w:r>
      <w:r w:rsidRPr="00EB643A">
        <w:rPr>
          <w:spacing w:val="2"/>
          <w:sz w:val="28"/>
          <w:szCs w:val="28"/>
        </w:rPr>
        <w:br/>
        <w:t>(55 000 000 тенге х 3%);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6) по строке 910.00.006 корректировка суммы налогов в соответствии с </w:t>
      </w:r>
      <w:hyperlink r:id="rId31" w:anchor="z12469" w:history="1">
        <w:r w:rsidRPr="00EB643A">
          <w:rPr>
            <w:spacing w:val="2"/>
            <w:sz w:val="28"/>
            <w:szCs w:val="28"/>
          </w:rPr>
          <w:t>пунктом 2</w:t>
        </w:r>
      </w:hyperlink>
      <w:r w:rsidRPr="00EB643A">
        <w:rPr>
          <w:spacing w:val="2"/>
          <w:sz w:val="28"/>
          <w:szCs w:val="28"/>
        </w:rPr>
        <w:t xml:space="preserve"> статьи 687 Налогового кодекса составила 594 000 тенге, определяется следующим образом: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1 650 000 тенге х 24 человек х 1,5% = 594 000 тенге, где 1,5% – процент корректировки суммы налога за каждого работника, исходя из среднесписочной численности работников; 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7) по строке 910.00.007 сумма налогов после корректировки, произведенной в сторону уменьшения, составила 1 056 000 тенге                     (1 650 000 тенге – 594 000 тенге);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8) по строке 910.00.008 сумма индивидуального (корпоративного) </w:t>
      </w:r>
      <w:proofErr w:type="gramStart"/>
      <w:r w:rsidRPr="00EB643A">
        <w:rPr>
          <w:spacing w:val="2"/>
          <w:sz w:val="28"/>
          <w:szCs w:val="28"/>
        </w:rPr>
        <w:t>подоходного налога, подлежащего уплате в бюджет составила</w:t>
      </w:r>
      <w:proofErr w:type="gramEnd"/>
      <w:r w:rsidRPr="00EB643A">
        <w:rPr>
          <w:spacing w:val="2"/>
          <w:sz w:val="28"/>
          <w:szCs w:val="28"/>
        </w:rPr>
        <w:t xml:space="preserve"> 528 000 тенге  (1 056 000 тенге * 0,5);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9) по строке 910.00.009 сумма социального налога, подлежащего уплате в бюджет за налоговый период, определяется как сумма исчисленного социального налога (910.00.007 х 0,5) минус сумма социальных отчислений за индивидуального предпринимателя (910.00.013 VII) минус сумма социальных отчислений за работников (910.00.021 VII) равна 355 190 тенге ((1 056 000 х 0,5) – 22 150 – 150 660);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10) </w:t>
      </w:r>
      <w:r w:rsidRPr="00EB643A">
        <w:rPr>
          <w:sz w:val="28"/>
          <w:szCs w:val="28"/>
        </w:rPr>
        <w:t xml:space="preserve">в строке 911.00.010 </w:t>
      </w:r>
      <w:r w:rsidRPr="00EB643A">
        <w:rPr>
          <w:spacing w:val="2"/>
          <w:sz w:val="28"/>
          <w:szCs w:val="28"/>
        </w:rPr>
        <w:t>указывается уменьшение индивидуальным предпринимателем суммы ИПН, подлежащего уплате в бюджет в соответствии с пунктом 2-1 статьи 687 Налогового кодекса (на сумму            60 000 тенге, но не более чем на 50 процентов от исчисленной суммы ИПН) за текущий календарный год;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11) по строке 910.00.011 сумма индивидуального (корпоративного) подоходного налога, подлежащего уплате в бюджет за налоговый период, составила 468 000 тенге (</w:t>
      </w:r>
      <w:r w:rsidRPr="00EB643A">
        <w:rPr>
          <w:sz w:val="28"/>
          <w:szCs w:val="28"/>
        </w:rPr>
        <w:t>528 000 тенге – 60 000 тенге</w:t>
      </w:r>
      <w:r w:rsidRPr="00EB643A">
        <w:rPr>
          <w:spacing w:val="2"/>
          <w:sz w:val="28"/>
          <w:szCs w:val="28"/>
        </w:rPr>
        <w:t xml:space="preserve">). При соответствии с пунктом 2-1 ст. 687 Налогового кодекса, в случае постановки на учет в </w:t>
      </w:r>
      <w:r w:rsidRPr="00EB643A">
        <w:rPr>
          <w:spacing w:val="2"/>
          <w:sz w:val="28"/>
          <w:szCs w:val="28"/>
        </w:rPr>
        <w:lastRenderedPageBreak/>
        <w:t xml:space="preserve">налоговых органах </w:t>
      </w:r>
      <w:r w:rsidRPr="00EB643A">
        <w:rPr>
          <w:sz w:val="28"/>
          <w:szCs w:val="28"/>
        </w:rPr>
        <w:t xml:space="preserve">контрольно-кассовой машины с функцией фиксации и передачи данных или трехкомпонентной интегрированной системы, сумма </w:t>
      </w:r>
      <w:r w:rsidRPr="00EB643A">
        <w:rPr>
          <w:spacing w:val="2"/>
          <w:sz w:val="28"/>
          <w:szCs w:val="28"/>
        </w:rPr>
        <w:t>индивидуального (корпоративного) подоходного налога</w:t>
      </w:r>
      <w:r w:rsidRPr="00EB643A">
        <w:rPr>
          <w:sz w:val="28"/>
          <w:szCs w:val="28"/>
        </w:rPr>
        <w:t xml:space="preserve"> (за второе полугодие календарного года), подлежит корректировке в сторону уменьшения;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12) по строке 910.00.012 сумма дохода, с которого исчисляются социальные отчисления за индивидуального предпринимателя, составила –     1 785 000 тенге (297 500 тенге х 6 месяцев), где 297 500 тенге – предельный доход за месяц, принимаемый для исчисления социальных отчислений;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13) по строке 910.00.01</w:t>
      </w:r>
      <w:r w:rsidRPr="00EB643A">
        <w:rPr>
          <w:spacing w:val="2"/>
          <w:sz w:val="28"/>
          <w:szCs w:val="28"/>
          <w:lang w:val="kk-KZ"/>
        </w:rPr>
        <w:t>3</w:t>
      </w:r>
      <w:r w:rsidRPr="00EB643A">
        <w:rPr>
          <w:spacing w:val="2"/>
          <w:sz w:val="28"/>
          <w:szCs w:val="28"/>
        </w:rPr>
        <w:t xml:space="preserve"> сумма социальных отчислений за индивидуального предпринимателя составила 62 475 тенге (1 785 000 х 3,5%), где 3,5% – ставка социальных отчислений в 2019 году;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proofErr w:type="gramStart"/>
      <w:r w:rsidRPr="00EB643A">
        <w:rPr>
          <w:spacing w:val="2"/>
          <w:sz w:val="28"/>
          <w:szCs w:val="28"/>
        </w:rPr>
        <w:t>14) по строке 910.00.014 сумма дохода, с которого исчисляются обязательные пенсионные взносы за индивидуального предпринимателя в соответствии с Законом Республики Казахстан от 21 июня 2013 года              «О пенсионном обеспечении» (далее – Закон о пенсионном обеспечении), составила 255 000 тенге (42 500 тенге х 6 месяцев), где 42 500 тенге – минимальный размер заработной платы, установленный Законом о республиканском бюджете;</w:t>
      </w:r>
      <w:proofErr w:type="gramEnd"/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15) по строке 910.00.015 сумма обязательных пенсионных взносов за индивидуального предпринимателя составила 25 500 тенге (255 000 тенге х 10%), где 10% – ставка обязательных пенсионных взносов.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11. В разделе «Исчисление индивидуального подоходного налога и социальных платежей физических лиц»: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1) в строках с 910.00.017 I по 910.00.017 VI указывается сумма ИПН, исчисленного с доходов граждан Республики Казахстан, выплаченных физическим лицам, и подлежащего перечислению в бюджет за каждый месяц отчетного периода. 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Строка 910.00.017 VII предназначена для отражения итоговой суммы ИПН, исчисленного с доходов граждан Республики Казахстан за полугодие, определяемая как сумма строк с 910.00.017 I по 910.00.017 VI;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2) в строках с 910.00.018 I по 910.00.018 VI указывается сумма ИПН, исчисленного с доходов иностранцев и лиц без гражданства, выплаченных физическим лицам, и подлежащего перечислению в бюджет за каждый месяц отчетного периода. 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Строка 910.00.018 VII предназначена для отражения итоговой суммы ИПН, исчисленного с доходов иностранцев и лиц без гражданства за полугодие, определяемая как сумма строк с 910.00.018 I по 910.00.018 VI;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3) в строках с 910.00.019 I по 910.00.019 VI указывается сумма расходов работодателя, выплачиваемых физическим лицам в виде доходов за налоговый период в соответствии с </w:t>
      </w:r>
      <w:hyperlink r:id="rId32" w:anchor="z1" w:history="1">
        <w:r w:rsidRPr="00EB643A">
          <w:rPr>
            <w:spacing w:val="2"/>
            <w:sz w:val="28"/>
            <w:szCs w:val="28"/>
          </w:rPr>
          <w:t>Законом</w:t>
        </w:r>
      </w:hyperlink>
      <w:r w:rsidRPr="00EB643A">
        <w:rPr>
          <w:spacing w:val="2"/>
          <w:sz w:val="28"/>
          <w:szCs w:val="28"/>
        </w:rPr>
        <w:t xml:space="preserve"> об обязательном социальном страховании, за каждый месяц отчетного периода. 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При этом социальные отчисления производятся в размере, установленном законодательством об обязательном социальном страховании </w:t>
      </w:r>
      <w:r w:rsidRPr="00EB643A">
        <w:rPr>
          <w:spacing w:val="2"/>
          <w:sz w:val="28"/>
          <w:szCs w:val="28"/>
        </w:rPr>
        <w:lastRenderedPageBreak/>
        <w:t>от объекта исчисления социальных отчислений. Ежемесячный доход, принимаемый для исчисления социальных отчислений, не должен превышать десятикратный размер минимальной заработной платы, устанавливаемой Законом о республиканском бюджете.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В случае если объект исчисления социальных отчислений за календарный месяц </w:t>
      </w:r>
      <w:proofErr w:type="gramStart"/>
      <w:r w:rsidRPr="00EB643A">
        <w:rPr>
          <w:spacing w:val="2"/>
          <w:sz w:val="28"/>
          <w:szCs w:val="28"/>
        </w:rPr>
        <w:t>менее минимального</w:t>
      </w:r>
      <w:proofErr w:type="gramEnd"/>
      <w:r w:rsidRPr="00EB643A">
        <w:rPr>
          <w:spacing w:val="2"/>
          <w:sz w:val="28"/>
          <w:szCs w:val="28"/>
        </w:rPr>
        <w:t xml:space="preserve"> размера заработной платы, установленного Законом о республиканском бюджете и действующего на         1 января соответствующего финансового года, то социальные отчисления исчисляются, перечисляются исходя из минимального размера заработной платы.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Строка 910.00.019 VII предназначена для отражения итоговой суммы доходов физических лиц, с которых исчисляются социальные отчисления за полугодие, определяемая как сумма строк с 910.00.019 I по 910.00.019 VI;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4) в строках с 910.00.020 I по 910.00.020 VI указывается сумма социальных отчислений за каждый месяц отчетного периода. 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Строка 910.00.020 VII предназначена для отражения итоговой суммы социальных отчислений за полугодие, определяемая как сумма строк с 910.00.020 I по 910.00.020 VI;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5) в строках с 910.00.021 І по 910.00.021 VI указывается сумма доходов, начисленных физическим лицам, с которых удерживаются (начисляются) обязательные пенсионные взносы за каждый месяц отчетного периода.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Строка 910.00.021 VII предназначена для отражения итоговой суммы доходов, начисленных физическим лицам, с которых удерживаются (начисляются) обязательные пенсионные взносы за полугодие, определяемая как сумма строк с 910.00.021 I по 910.00.021 VI.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При этом ежемесячный доход, принимаемый для исчисления обязательных пенсионных взносов, не должен превышать 75-кратный минимальный размер заработной платы, установленный на соответствующий финансовый год Законом о республиканском бюджете;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6) в строках с 910.00.022 I по 910.00.022 VI указывается сумма обязательных пенсионных взносов, исчисленных с выплаченных доходов физических лиц и подлежащих перечислению в единый накопительный пенсионный фонд за каждый месяц отчетного периода.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Строка 910.00.022VII предназначена для отражения итоговой суммы обязательных пенсионных взносов за полугодие, определяемая как сумма строк с 910.00.022I по 910.00.022 VI;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7) в строках с 910.00.023 I по 910.00.023 VI указывается сумма доходов, начисленных физическим лицам, с которых исчисляются (начисляются) обязательные профессиональные пенсионные взносы за каждый месяц отчетного периода в соответствии с </w:t>
      </w:r>
      <w:hyperlink r:id="rId33" w:anchor="z1" w:history="1">
        <w:r w:rsidRPr="00EB643A">
          <w:rPr>
            <w:spacing w:val="2"/>
            <w:sz w:val="28"/>
            <w:szCs w:val="28"/>
          </w:rPr>
          <w:t>Законом</w:t>
        </w:r>
      </w:hyperlink>
      <w:r w:rsidRPr="00EB643A">
        <w:rPr>
          <w:spacing w:val="2"/>
          <w:sz w:val="28"/>
          <w:szCs w:val="28"/>
        </w:rPr>
        <w:t xml:space="preserve"> о пенсионном обеспечении.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Строка 910.00.023 VII предназначена для отражения итоговой суммы доходов, начисленных физическим лицам, с которых исчисляются (начисляются) обязательные профессиональные пенсионные взносы за </w:t>
      </w:r>
      <w:r w:rsidRPr="00EB643A">
        <w:rPr>
          <w:spacing w:val="2"/>
          <w:sz w:val="28"/>
          <w:szCs w:val="28"/>
        </w:rPr>
        <w:lastRenderedPageBreak/>
        <w:t>полугодие в соответствии с </w:t>
      </w:r>
      <w:hyperlink r:id="rId34" w:anchor="z1" w:history="1">
        <w:r w:rsidRPr="00EB643A">
          <w:rPr>
            <w:spacing w:val="2"/>
            <w:sz w:val="28"/>
            <w:szCs w:val="28"/>
          </w:rPr>
          <w:t>Законом</w:t>
        </w:r>
      </w:hyperlink>
      <w:r w:rsidRPr="00EB643A">
        <w:rPr>
          <w:spacing w:val="2"/>
          <w:sz w:val="28"/>
          <w:szCs w:val="28"/>
        </w:rPr>
        <w:t xml:space="preserve"> о пенсионном обеспечении, определяемая как сумма строк с 910.00.023 I по 910.00.023 VI;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8) в строках с 910.00.024 I по 910.00.024 VI указывается сумма обязательных профессиональных пенсионных взносов за каждый месяц отчетного периода.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Строка 910.00.024 VII предназначена для отражения итоговой суммы обязательных профессиональных пенсионных взносов за полугодие, определяемая как сумма строк с 910.00.024 I по 910.00.024 VI;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9) в строках с 910.00.025 I по 910.00.025 VI указывается сумма доходов, принимаемые для исчисления взносов и отчислений на обязательное социальное медицинское страхование в соответствии с </w:t>
      </w:r>
      <w:hyperlink r:id="rId35" w:anchor="z42" w:history="1">
        <w:r w:rsidRPr="00EB643A">
          <w:rPr>
            <w:spacing w:val="2"/>
            <w:sz w:val="28"/>
            <w:szCs w:val="28"/>
          </w:rPr>
          <w:t>Законом</w:t>
        </w:r>
      </w:hyperlink>
      <w:r w:rsidRPr="00EB643A">
        <w:rPr>
          <w:spacing w:val="2"/>
          <w:sz w:val="28"/>
          <w:szCs w:val="28"/>
        </w:rPr>
        <w:t xml:space="preserve"> об обязательном социальном медицинском страховании, за каждый месяц отчетного периода.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proofErr w:type="gramStart"/>
      <w:r w:rsidRPr="00EB643A">
        <w:rPr>
          <w:spacing w:val="2"/>
          <w:sz w:val="28"/>
          <w:szCs w:val="28"/>
        </w:rPr>
        <w:t xml:space="preserve">Строка 910.00.025 VII предназначена для отражения итоговой суммы доходов, принимаемые для исчисления взносов и отчислений на обязательное социальное медицинское страхование в соответствии с </w:t>
      </w:r>
      <w:hyperlink r:id="rId36" w:anchor="z42" w:history="1">
        <w:r w:rsidRPr="00EB643A">
          <w:rPr>
            <w:spacing w:val="2"/>
            <w:sz w:val="28"/>
            <w:szCs w:val="28"/>
          </w:rPr>
          <w:t>Законом</w:t>
        </w:r>
      </w:hyperlink>
      <w:r w:rsidRPr="00EB643A">
        <w:rPr>
          <w:spacing w:val="2"/>
          <w:sz w:val="28"/>
          <w:szCs w:val="28"/>
        </w:rPr>
        <w:t xml:space="preserve"> об обязательном социальном медицинском страховании за полугодие, определяемая как сумма строк с 910.00.025 I по 910.00.025 VI;</w:t>
      </w:r>
      <w:proofErr w:type="gramEnd"/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10) в строках с 910.00.026 I по 910.00.026 VI указывается сумма взносов и отчислений на обязательное социальное медицинское страхование за физических лиц за каждый месяц отчетного периода в соответствии с </w:t>
      </w:r>
      <w:hyperlink r:id="rId37" w:anchor="z42" w:history="1">
        <w:r w:rsidRPr="00EB643A">
          <w:rPr>
            <w:spacing w:val="2"/>
            <w:sz w:val="28"/>
            <w:szCs w:val="28"/>
          </w:rPr>
          <w:t>Законом</w:t>
        </w:r>
      </w:hyperlink>
      <w:r w:rsidRPr="00EB643A">
        <w:rPr>
          <w:spacing w:val="2"/>
          <w:sz w:val="28"/>
          <w:szCs w:val="28"/>
        </w:rPr>
        <w:t xml:space="preserve"> об обязательном социальном медицинском страховании.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Строка 910.00.026 VII предназначена для отражения итоговой суммы взносов и отчислений на обязательное социальное медицинское страхование за физических лиц за полугодие, определяемая как сумма строк с 910.00.026 I по 910.00.026 VI.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12. В разделе «Сведения о запасах»: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в строке 910.00.027 указывается стоимость запасов: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в строке</w:t>
      </w:r>
      <w:proofErr w:type="gramStart"/>
      <w:r w:rsidRPr="00EB643A">
        <w:rPr>
          <w:spacing w:val="2"/>
          <w:sz w:val="28"/>
          <w:szCs w:val="28"/>
        </w:rPr>
        <w:t xml:space="preserve"> А</w:t>
      </w:r>
      <w:proofErr w:type="gramEnd"/>
      <w:r w:rsidRPr="00EB643A">
        <w:rPr>
          <w:spacing w:val="2"/>
          <w:sz w:val="28"/>
          <w:szCs w:val="28"/>
        </w:rPr>
        <w:t xml:space="preserve"> указывается стоимость запасов на начало налогового периода всего;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в строке</w:t>
      </w:r>
      <w:proofErr w:type="gramStart"/>
      <w:r w:rsidRPr="00EB643A">
        <w:rPr>
          <w:spacing w:val="2"/>
          <w:sz w:val="28"/>
          <w:szCs w:val="28"/>
        </w:rPr>
        <w:t xml:space="preserve"> В</w:t>
      </w:r>
      <w:proofErr w:type="gramEnd"/>
      <w:r w:rsidRPr="00EB643A">
        <w:rPr>
          <w:spacing w:val="2"/>
          <w:sz w:val="28"/>
          <w:szCs w:val="28"/>
        </w:rPr>
        <w:t xml:space="preserve"> указывается стоимость запасов на конец налогового периода всего;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в строке</w:t>
      </w:r>
      <w:proofErr w:type="gramStart"/>
      <w:r w:rsidRPr="00EB643A">
        <w:rPr>
          <w:spacing w:val="2"/>
          <w:sz w:val="28"/>
          <w:szCs w:val="28"/>
        </w:rPr>
        <w:t xml:space="preserve"> С</w:t>
      </w:r>
      <w:proofErr w:type="gramEnd"/>
      <w:r w:rsidRPr="00EB643A">
        <w:rPr>
          <w:spacing w:val="2"/>
          <w:sz w:val="28"/>
          <w:szCs w:val="28"/>
        </w:rPr>
        <w:t xml:space="preserve"> указывается стоимость приобретенных запасов, работ, услуг, всего. 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bookmarkStart w:id="1" w:name="SUB1500"/>
      <w:bookmarkEnd w:id="1"/>
      <w:r w:rsidRPr="00EB643A">
        <w:rPr>
          <w:spacing w:val="2"/>
          <w:sz w:val="28"/>
          <w:szCs w:val="28"/>
        </w:rPr>
        <w:t xml:space="preserve">Данная строка заполняется в случае применения </w:t>
      </w:r>
      <w:r w:rsidRPr="00EB643A">
        <w:rPr>
          <w:sz w:val="28"/>
          <w:szCs w:val="28"/>
        </w:rPr>
        <w:t>трехкомпонентной интегрированной системы.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13. В разделе «БИН аппарата </w:t>
      </w:r>
      <w:proofErr w:type="spellStart"/>
      <w:r w:rsidRPr="00EB643A">
        <w:rPr>
          <w:spacing w:val="2"/>
          <w:sz w:val="28"/>
          <w:szCs w:val="28"/>
        </w:rPr>
        <w:t>акимов</w:t>
      </w:r>
      <w:proofErr w:type="spellEnd"/>
      <w:r w:rsidRPr="00EB643A">
        <w:rPr>
          <w:spacing w:val="2"/>
          <w:sz w:val="28"/>
          <w:szCs w:val="28"/>
        </w:rPr>
        <w:t xml:space="preserve"> городов районного значения, сел, поселков, сельских округов»: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1) по строке 910.00.028 указывается БИН аппарата </w:t>
      </w:r>
      <w:proofErr w:type="spellStart"/>
      <w:r w:rsidRPr="00EB643A">
        <w:rPr>
          <w:spacing w:val="2"/>
          <w:sz w:val="28"/>
          <w:szCs w:val="28"/>
        </w:rPr>
        <w:t>акимов</w:t>
      </w:r>
      <w:proofErr w:type="spellEnd"/>
      <w:r w:rsidRPr="00EB643A">
        <w:rPr>
          <w:spacing w:val="2"/>
          <w:sz w:val="28"/>
          <w:szCs w:val="28"/>
        </w:rPr>
        <w:t xml:space="preserve"> городов районного значения, сел, поселков, сельских округов по месту нахождения индивидуального предпринимателя. 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При этом местом нахождения индивидуального предпринимателя признается место преимущественного осуществления деятельности </w:t>
      </w:r>
      <w:r w:rsidRPr="00EB643A">
        <w:rPr>
          <w:spacing w:val="2"/>
          <w:sz w:val="28"/>
          <w:szCs w:val="28"/>
        </w:rPr>
        <w:lastRenderedPageBreak/>
        <w:t>индивидуального предпринимателя, заявленное при постановке на регистрационный учет в органе государственных доходов в качестве индивидуального предпринимателя.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14. В разделе «Ответственность налогоплательщика (налогового агента)»: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1) в поле «Фамилия, имя отчество (при его наличии) налогоплательщика (руководителя)» указывается фамилия, имя отчество (при его наличии) руководителя в соответствии с учредительными документами. 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В случае если декларация представляется физическим лицом, в поле указывается фамилия, имя отчество (при его наличии) налогоплательщика, </w:t>
      </w:r>
      <w:proofErr w:type="gramStart"/>
      <w:r w:rsidRPr="00EB643A">
        <w:rPr>
          <w:spacing w:val="2"/>
          <w:sz w:val="28"/>
          <w:szCs w:val="28"/>
        </w:rPr>
        <w:t>которые</w:t>
      </w:r>
      <w:proofErr w:type="gramEnd"/>
      <w:r w:rsidRPr="00EB643A">
        <w:rPr>
          <w:spacing w:val="2"/>
          <w:sz w:val="28"/>
          <w:szCs w:val="28"/>
        </w:rPr>
        <w:t xml:space="preserve"> заполняются в соответствии с документами, удостоверяющими личность;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2) дата подачи декларации в орган государственных доходов;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3) код органа государственных доходов по месту нахождения налогоплательщика.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При этом местом нахождения индивидуального предпринимателя признается место преимущественного осуществления деятельности индивидуального предпринимателя, заявленное при постановке на регистрационный учет в органе государственных доходов в качестве индивидуального предпринимателя.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Местом нахождения юридического лица-резидента признается место нахождения его постоянно действующего органа, указываемое в учредительных документах.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Местом нахождения юридического лица-нерезидента, осуществляющего деятельность через постоянное учреждение без открытия филиала, представительства, признается место осуществления деятельности в Республике Казахстан, заявленное при регистрации в качестве налогоплательщика в органе государственных доходов;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4) код органа государственных доходов по месту жительства физического лица.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При этом местом жительства физического лица признается место регистрации гражданина в соответствии с законодательством Республики Казахстан о регистрации граждан; 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proofErr w:type="gramStart"/>
      <w:r w:rsidRPr="00EB643A">
        <w:rPr>
          <w:spacing w:val="2"/>
          <w:sz w:val="28"/>
          <w:szCs w:val="28"/>
        </w:rPr>
        <w:t>5) в поле «Фамилия, имя отчество (при его наличии) должностного лица, принявшего декларацию» указывается фамилия, имя отчество (при его наличии) работника органа государственных доходов, принявшего декларацию;</w:t>
      </w:r>
      <w:proofErr w:type="gramEnd"/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6) дата приема декларации должностным лицом в соответствии с </w:t>
      </w:r>
      <w:hyperlink r:id="rId38" w:anchor="z3959" w:history="1">
        <w:r w:rsidRPr="00EB643A">
          <w:rPr>
            <w:spacing w:val="2"/>
            <w:sz w:val="28"/>
            <w:szCs w:val="28"/>
          </w:rPr>
          <w:t>пунктом 2</w:t>
        </w:r>
      </w:hyperlink>
      <w:r w:rsidRPr="00EB643A">
        <w:rPr>
          <w:spacing w:val="2"/>
          <w:sz w:val="28"/>
          <w:szCs w:val="28"/>
        </w:rPr>
        <w:t xml:space="preserve"> статьи 209 Налогового кодекса;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 xml:space="preserve">7) входящий номер декларации, присваиваемый органом государственных доходов; 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t>8) дата почтового штемпеля, проставленного почтовой или иной организацией связи.</w:t>
      </w:r>
    </w:p>
    <w:p w:rsidR="005C19BD" w:rsidRDefault="005C19BD" w:rsidP="005C19BD">
      <w:pPr>
        <w:ind w:firstLine="709"/>
        <w:jc w:val="both"/>
        <w:rPr>
          <w:spacing w:val="2"/>
          <w:sz w:val="28"/>
          <w:szCs w:val="28"/>
        </w:rPr>
      </w:pPr>
      <w:r w:rsidRPr="00EB643A">
        <w:rPr>
          <w:spacing w:val="2"/>
          <w:sz w:val="28"/>
          <w:szCs w:val="28"/>
        </w:rPr>
        <w:lastRenderedPageBreak/>
        <w:t>Подпункты 5), 6), 7) и 8) настоящего пункта заполняются работником органа государственных доходов, принявшим декларацию на бумажном носителе.</w:t>
      </w:r>
    </w:p>
    <w:p w:rsidR="005C19BD" w:rsidRPr="00EB643A" w:rsidRDefault="005C19BD" w:rsidP="005C19BD">
      <w:pPr>
        <w:ind w:firstLine="709"/>
        <w:jc w:val="both"/>
        <w:rPr>
          <w:spacing w:val="2"/>
          <w:sz w:val="28"/>
          <w:szCs w:val="28"/>
        </w:rPr>
      </w:pPr>
    </w:p>
    <w:p w:rsidR="005C19BD" w:rsidRPr="00EB643A" w:rsidRDefault="005C19BD" w:rsidP="005C19BD">
      <w:pPr>
        <w:widowControl w:val="0"/>
        <w:ind w:firstLine="142"/>
        <w:jc w:val="center"/>
        <w:rPr>
          <w:b/>
          <w:color w:val="000000" w:themeColor="text1"/>
          <w:sz w:val="28"/>
          <w:szCs w:val="28"/>
        </w:rPr>
      </w:pPr>
      <w:r w:rsidRPr="00EB643A">
        <w:rPr>
          <w:b/>
          <w:color w:val="000000" w:themeColor="text1"/>
          <w:sz w:val="28"/>
          <w:szCs w:val="28"/>
        </w:rPr>
        <w:t xml:space="preserve">Глава 3. Пояснение по заполнению формы 910.01 </w:t>
      </w:r>
      <w:r w:rsidRPr="00EB643A">
        <w:rPr>
          <w:b/>
          <w:bCs/>
          <w:color w:val="000000" w:themeColor="text1"/>
          <w:sz w:val="28"/>
          <w:szCs w:val="28"/>
        </w:rPr>
        <w:t>–</w:t>
      </w:r>
      <w:r w:rsidRPr="00EB643A">
        <w:rPr>
          <w:b/>
          <w:color w:val="000000" w:themeColor="text1"/>
          <w:sz w:val="28"/>
          <w:szCs w:val="28"/>
        </w:rPr>
        <w:t xml:space="preserve"> Исчисление налога и социальных платежей по доходам физических лиц </w:t>
      </w:r>
    </w:p>
    <w:p w:rsidR="005C19BD" w:rsidRPr="00EB643A" w:rsidRDefault="005C19BD" w:rsidP="005C19BD">
      <w:pPr>
        <w:widowControl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5C19BD" w:rsidRPr="001A5C0C" w:rsidRDefault="005C19BD" w:rsidP="005C19BD">
      <w:pPr>
        <w:pStyle w:val="af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43A">
        <w:rPr>
          <w:rFonts w:ascii="Times New Roman" w:eastAsia="Times New Roman" w:hAnsi="Times New Roman" w:cs="Times New Roman"/>
          <w:sz w:val="28"/>
          <w:szCs w:val="28"/>
        </w:rPr>
        <w:t>Данная форма предназначена для исчисления</w:t>
      </w:r>
      <w:r w:rsidRPr="001A5C0C">
        <w:rPr>
          <w:rFonts w:ascii="Times New Roman" w:eastAsia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A5C0C">
        <w:rPr>
          <w:rFonts w:ascii="Times New Roman" w:eastAsia="Times New Roman" w:hAnsi="Times New Roman" w:cs="Times New Roman"/>
          <w:sz w:val="28"/>
          <w:szCs w:val="28"/>
        </w:rPr>
        <w:t xml:space="preserve"> и социальных платежей с доходов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физических лиц, облагаемых у источника выплаты, за исключением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иностранцев и лиц без гражданства</w:t>
      </w:r>
      <w:r w:rsidRPr="001A5C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C19BD" w:rsidRPr="001A5C0C" w:rsidRDefault="005C19BD" w:rsidP="005C19BD">
      <w:pPr>
        <w:pStyle w:val="af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C0C">
        <w:rPr>
          <w:rFonts w:ascii="Times New Roman" w:eastAsia="Times New Roman" w:hAnsi="Times New Roman" w:cs="Times New Roman"/>
          <w:sz w:val="28"/>
          <w:szCs w:val="28"/>
        </w:rPr>
        <w:t xml:space="preserve">В разделе «Общая информация о налогоплательщике (налоговом агенте, агенте или плательщике социальных платежей)» </w:t>
      </w:r>
      <w:r w:rsidRPr="001A5C0C">
        <w:rPr>
          <w:rFonts w:ascii="Times New Roman" w:hAnsi="Times New Roman" w:cs="Times New Roman"/>
          <w:sz w:val="28"/>
          <w:szCs w:val="28"/>
        </w:rPr>
        <w:t>–</w:t>
      </w:r>
      <w:r w:rsidRPr="001A5C0C">
        <w:rPr>
          <w:rFonts w:ascii="Times New Roman" w:eastAsia="Times New Roman" w:hAnsi="Times New Roman" w:cs="Times New Roman"/>
          <w:sz w:val="28"/>
          <w:szCs w:val="28"/>
        </w:rPr>
        <w:t xml:space="preserve"> ИИН (БИН) налогоплательщика. </w:t>
      </w:r>
    </w:p>
    <w:p w:rsidR="005C19BD" w:rsidRPr="001A5C0C" w:rsidRDefault="005C19BD" w:rsidP="005C19BD">
      <w:pPr>
        <w:pStyle w:val="af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C0C">
        <w:rPr>
          <w:rFonts w:ascii="Times New Roman" w:eastAsia="Times New Roman" w:hAnsi="Times New Roman" w:cs="Times New Roman"/>
          <w:sz w:val="28"/>
          <w:szCs w:val="28"/>
        </w:rPr>
        <w:t>В разделе «Исчисление налог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A5C0C">
        <w:rPr>
          <w:rFonts w:ascii="Times New Roman" w:eastAsia="Times New Roman" w:hAnsi="Times New Roman" w:cs="Times New Roman"/>
          <w:sz w:val="28"/>
          <w:szCs w:val="28"/>
        </w:rPr>
        <w:t xml:space="preserve"> и социальных платежей с доходов физических лиц»:</w:t>
      </w:r>
    </w:p>
    <w:p w:rsidR="005C19BD" w:rsidRPr="001A5C0C" w:rsidRDefault="005C19BD" w:rsidP="005C19BD">
      <w:pPr>
        <w:pStyle w:val="af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C0C">
        <w:rPr>
          <w:rFonts w:ascii="Times New Roman" w:eastAsia="Times New Roman" w:hAnsi="Times New Roman" w:cs="Times New Roman"/>
          <w:sz w:val="28"/>
          <w:szCs w:val="28"/>
        </w:rPr>
        <w:t>в графе</w:t>
      </w:r>
      <w:proofErr w:type="gramStart"/>
      <w:r w:rsidRPr="001A5C0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1A5C0C">
        <w:rPr>
          <w:rFonts w:ascii="Times New Roman" w:eastAsia="Times New Roman" w:hAnsi="Times New Roman" w:cs="Times New Roman"/>
          <w:sz w:val="28"/>
          <w:szCs w:val="28"/>
        </w:rPr>
        <w:t xml:space="preserve"> проставляется очередной порядковый номер;</w:t>
      </w:r>
    </w:p>
    <w:p w:rsidR="005C19BD" w:rsidRPr="001A5C0C" w:rsidRDefault="005C19BD" w:rsidP="005C19BD">
      <w:pPr>
        <w:pStyle w:val="af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C0C">
        <w:rPr>
          <w:rFonts w:ascii="Times New Roman" w:eastAsia="Times New Roman" w:hAnsi="Times New Roman" w:cs="Times New Roman"/>
          <w:sz w:val="28"/>
          <w:szCs w:val="28"/>
        </w:rPr>
        <w:t>в графе</w:t>
      </w:r>
      <w:proofErr w:type="gramStart"/>
      <w:r w:rsidRPr="001A5C0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1A5C0C">
        <w:rPr>
          <w:rFonts w:ascii="Times New Roman" w:eastAsia="Times New Roman" w:hAnsi="Times New Roman" w:cs="Times New Roman"/>
          <w:sz w:val="28"/>
          <w:szCs w:val="28"/>
        </w:rPr>
        <w:t xml:space="preserve"> указываются фамилия, имя, отчество (при его наличии) физических лиц, </w:t>
      </w:r>
      <w:r w:rsidRPr="009B3277">
        <w:rPr>
          <w:rFonts w:ascii="Times New Roman" w:eastAsia="Times New Roman" w:hAnsi="Times New Roman" w:cs="Times New Roman"/>
          <w:sz w:val="28"/>
          <w:szCs w:val="28"/>
        </w:rPr>
        <w:t>которым начислены</w:t>
      </w:r>
      <w:r w:rsidRPr="001A5C0C">
        <w:rPr>
          <w:rFonts w:ascii="Times New Roman" w:eastAsia="Times New Roman" w:hAnsi="Times New Roman" w:cs="Times New Roman"/>
          <w:sz w:val="28"/>
          <w:szCs w:val="28"/>
        </w:rPr>
        <w:t xml:space="preserve"> доходы в отчетном квартале;</w:t>
      </w:r>
    </w:p>
    <w:p w:rsidR="005C19BD" w:rsidRDefault="005C19BD" w:rsidP="005C19BD">
      <w:pPr>
        <w:pStyle w:val="af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C0C">
        <w:rPr>
          <w:rFonts w:ascii="Times New Roman" w:eastAsia="Times New Roman" w:hAnsi="Times New Roman" w:cs="Times New Roman"/>
          <w:sz w:val="28"/>
          <w:szCs w:val="28"/>
        </w:rPr>
        <w:t>в графе C указываются ИИН физических лиц;</w:t>
      </w:r>
    </w:p>
    <w:p w:rsidR="005C19BD" w:rsidRDefault="005C19BD" w:rsidP="005C19BD">
      <w:pPr>
        <w:pStyle w:val="af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указывается статус физического лица: </w:t>
      </w:r>
    </w:p>
    <w:p w:rsidR="005C19BD" w:rsidRDefault="005C19BD" w:rsidP="005C19BD">
      <w:pPr>
        <w:pStyle w:val="af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– работник; </w:t>
      </w:r>
    </w:p>
    <w:p w:rsidR="005C19BD" w:rsidRDefault="005C19BD" w:rsidP="005C19BD">
      <w:pPr>
        <w:pStyle w:val="af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– физическое лицо, получившее доходы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договорам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гражданско-правового характера предметом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оказание услуг, выполнение работ;</w:t>
      </w:r>
    </w:p>
    <w:p w:rsidR="005C19BD" w:rsidRDefault="005C19BD" w:rsidP="005C19BD">
      <w:pPr>
        <w:pStyle w:val="af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– физическое лицо, получившее иные доходы, облагаемые у источника выплаты;</w:t>
      </w:r>
    </w:p>
    <w:p w:rsidR="005C19BD" w:rsidRDefault="005C19BD" w:rsidP="005C19BD">
      <w:pPr>
        <w:pStyle w:val="af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416">
        <w:rPr>
          <w:rFonts w:ascii="Times New Roman" w:eastAsia="Times New Roman" w:hAnsi="Times New Roman" w:cs="Times New Roman"/>
          <w:sz w:val="28"/>
          <w:szCs w:val="28"/>
        </w:rPr>
        <w:t xml:space="preserve">в графе </w:t>
      </w:r>
      <w:r w:rsidRPr="005B441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260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416">
        <w:rPr>
          <w:rFonts w:ascii="Times New Roman" w:eastAsia="Times New Roman" w:hAnsi="Times New Roman" w:cs="Times New Roman"/>
          <w:sz w:val="28"/>
          <w:szCs w:val="28"/>
        </w:rPr>
        <w:t>указывается категория физического лица:</w:t>
      </w:r>
    </w:p>
    <w:p w:rsidR="005C19BD" w:rsidRDefault="005C19BD" w:rsidP="005C19BD">
      <w:pPr>
        <w:pStyle w:val="af"/>
        <w:tabs>
          <w:tab w:val="left" w:pos="709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– пенсионер;</w:t>
      </w:r>
    </w:p>
    <w:p w:rsidR="005C19BD" w:rsidRDefault="005C19BD" w:rsidP="005C19BD">
      <w:pPr>
        <w:pStyle w:val="af"/>
        <w:tabs>
          <w:tab w:val="left" w:pos="709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– инвалид;</w:t>
      </w:r>
    </w:p>
    <w:p w:rsidR="005C19BD" w:rsidRPr="008133CC" w:rsidRDefault="005C19BD" w:rsidP="005C19BD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3 - </w:t>
      </w:r>
      <w:r>
        <w:rPr>
          <w:rFonts w:ascii="Times New Roman" w:hAnsi="Times New Roman" w:cs="Times New Roman"/>
          <w:sz w:val="28"/>
          <w:szCs w:val="28"/>
        </w:rPr>
        <w:t xml:space="preserve">лицо, </w:t>
      </w:r>
      <w:r w:rsidRPr="008133CC">
        <w:rPr>
          <w:rFonts w:ascii="Times New Roman" w:hAnsi="Times New Roman" w:cs="Times New Roman"/>
          <w:sz w:val="28"/>
          <w:szCs w:val="28"/>
        </w:rPr>
        <w:t>приравненн</w:t>
      </w:r>
      <w:r>
        <w:rPr>
          <w:rFonts w:ascii="Times New Roman" w:hAnsi="Times New Roman" w:cs="Times New Roman"/>
          <w:sz w:val="28"/>
          <w:szCs w:val="28"/>
        </w:rPr>
        <w:t>ое к</w:t>
      </w:r>
      <w:r w:rsidRPr="008133CC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133CC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войны;</w:t>
      </w:r>
    </w:p>
    <w:p w:rsidR="005C19BD" w:rsidRPr="00260FA3" w:rsidRDefault="005C19BD" w:rsidP="005C19BD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3CC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133CC">
        <w:rPr>
          <w:rFonts w:ascii="Times New Roman" w:hAnsi="Times New Roman" w:cs="Times New Roman"/>
          <w:sz w:val="28"/>
          <w:szCs w:val="28"/>
        </w:rPr>
        <w:t>, опекун, попечител</w:t>
      </w:r>
      <w:r>
        <w:rPr>
          <w:rFonts w:ascii="Times New Roman" w:hAnsi="Times New Roman" w:cs="Times New Roman"/>
          <w:sz w:val="28"/>
          <w:szCs w:val="28"/>
        </w:rPr>
        <w:t xml:space="preserve">ь ребенка-инвалида, не достигшего </w:t>
      </w:r>
      <w:r w:rsidRPr="008133CC">
        <w:rPr>
          <w:rFonts w:ascii="Times New Roman" w:hAnsi="Times New Roman" w:cs="Times New Roman"/>
          <w:sz w:val="28"/>
          <w:szCs w:val="28"/>
        </w:rPr>
        <w:t>восемнадцатилетнего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Pr="008133CC">
        <w:rPr>
          <w:rFonts w:ascii="Times New Roman" w:hAnsi="Times New Roman" w:cs="Times New Roman"/>
          <w:sz w:val="28"/>
          <w:szCs w:val="28"/>
        </w:rPr>
        <w:t xml:space="preserve">лица, признанного инвалидом по причине </w:t>
      </w:r>
      <w:r>
        <w:rPr>
          <w:rFonts w:ascii="Times New Roman" w:hAnsi="Times New Roman" w:cs="Times New Roman"/>
          <w:sz w:val="28"/>
          <w:szCs w:val="28"/>
        </w:rPr>
        <w:t xml:space="preserve">«инвалид с детства»; </w:t>
      </w:r>
    </w:p>
    <w:p w:rsidR="005C19BD" w:rsidRPr="00260FA3" w:rsidRDefault="005C19BD" w:rsidP="005C19BD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FA3">
        <w:rPr>
          <w:rFonts w:ascii="Times New Roman" w:hAnsi="Times New Roman" w:cs="Times New Roman"/>
          <w:sz w:val="28"/>
          <w:szCs w:val="28"/>
        </w:rPr>
        <w:t>усыновитель (</w:t>
      </w:r>
      <w:proofErr w:type="spellStart"/>
      <w:r w:rsidRPr="00260FA3">
        <w:rPr>
          <w:rFonts w:ascii="Times New Roman" w:hAnsi="Times New Roman" w:cs="Times New Roman"/>
          <w:sz w:val="28"/>
          <w:szCs w:val="28"/>
        </w:rPr>
        <w:t>удочеритель</w:t>
      </w:r>
      <w:proofErr w:type="spellEnd"/>
      <w:r w:rsidRPr="00260FA3">
        <w:rPr>
          <w:rFonts w:ascii="Times New Roman" w:hAnsi="Times New Roman" w:cs="Times New Roman"/>
          <w:sz w:val="28"/>
          <w:szCs w:val="28"/>
        </w:rPr>
        <w:t>) ребенка, не достигшего восемнадцатилетнего возраста;</w:t>
      </w:r>
    </w:p>
    <w:p w:rsidR="005C19BD" w:rsidRPr="00335C0D" w:rsidRDefault="005C19BD" w:rsidP="005C19BD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FA3">
        <w:rPr>
          <w:rFonts w:ascii="Times New Roman" w:hAnsi="Times New Roman" w:cs="Times New Roman"/>
          <w:sz w:val="28"/>
          <w:szCs w:val="28"/>
        </w:rPr>
        <w:t>приемный родитель, принявший детей-сирот и детей, оставшихся без попечения родителей, в приемную семью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19BD" w:rsidRPr="00194B5C" w:rsidRDefault="005C19BD" w:rsidP="005C19BD">
      <w:pPr>
        <w:pStyle w:val="af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B5C">
        <w:rPr>
          <w:rFonts w:ascii="Times New Roman" w:eastAsia="Times New Roman" w:hAnsi="Times New Roman" w:cs="Times New Roman"/>
          <w:sz w:val="28"/>
          <w:szCs w:val="28"/>
        </w:rPr>
        <w:t>в графе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FA3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335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4B5C">
        <w:rPr>
          <w:rFonts w:ascii="Times New Roman" w:eastAsia="Times New Roman" w:hAnsi="Times New Roman" w:cs="Times New Roman"/>
          <w:sz w:val="28"/>
          <w:szCs w:val="28"/>
        </w:rPr>
        <w:t>указывается начисление доходов;</w:t>
      </w:r>
    </w:p>
    <w:p w:rsidR="005C19BD" w:rsidRPr="001A5C0C" w:rsidRDefault="005C19BD" w:rsidP="005C19BD">
      <w:pPr>
        <w:pStyle w:val="af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C0C">
        <w:rPr>
          <w:rFonts w:ascii="Times New Roman" w:eastAsia="Times New Roman" w:hAnsi="Times New Roman" w:cs="Times New Roman"/>
          <w:sz w:val="28"/>
          <w:szCs w:val="28"/>
        </w:rPr>
        <w:t xml:space="preserve">в графе </w:t>
      </w:r>
      <w:r w:rsidRPr="00194B5C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335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C0C">
        <w:rPr>
          <w:rFonts w:ascii="Times New Roman" w:eastAsia="Times New Roman" w:hAnsi="Times New Roman" w:cs="Times New Roman"/>
          <w:sz w:val="28"/>
          <w:szCs w:val="28"/>
        </w:rPr>
        <w:t>указывается корректировка, согласно пункту 1 статьи 341 Налогового кодекса;</w:t>
      </w:r>
    </w:p>
    <w:p w:rsidR="005C19BD" w:rsidRPr="00260FA3" w:rsidRDefault="005C19BD" w:rsidP="005C19BD">
      <w:pPr>
        <w:pStyle w:val="af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C0C">
        <w:rPr>
          <w:rFonts w:ascii="Times New Roman" w:eastAsia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335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C0C">
        <w:rPr>
          <w:rFonts w:ascii="Times New Roman" w:eastAsia="Times New Roman" w:hAnsi="Times New Roman" w:cs="Times New Roman"/>
          <w:sz w:val="28"/>
          <w:szCs w:val="28"/>
        </w:rPr>
        <w:t xml:space="preserve">указывается </w:t>
      </w:r>
      <w:r>
        <w:rPr>
          <w:rFonts w:ascii="Times New Roman" w:eastAsia="Times New Roman" w:hAnsi="Times New Roman" w:cs="Times New Roman"/>
          <w:sz w:val="28"/>
          <w:szCs w:val="28"/>
        </w:rPr>
        <w:t>сумма обязательных пенсионных взносов, исчисленных в соответствии с законодательством Республики Казахстан</w:t>
      </w:r>
      <w:r w:rsidRPr="001A5C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19BD" w:rsidRDefault="005C19BD" w:rsidP="005C19BD">
      <w:pPr>
        <w:pStyle w:val="af0"/>
        <w:widowControl w:val="0"/>
        <w:numPr>
          <w:ilvl w:val="1"/>
          <w:numId w:val="1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35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указывается сумма взносов на обязательное социальное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медицинское страхование, исчисленных в соответствии с законодательством Республики Казахстан; </w:t>
      </w:r>
    </w:p>
    <w:p w:rsidR="005C19BD" w:rsidRPr="001A5C0C" w:rsidRDefault="005C19BD" w:rsidP="005C19BD">
      <w:pPr>
        <w:pStyle w:val="af"/>
        <w:numPr>
          <w:ilvl w:val="1"/>
          <w:numId w:val="1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C0C">
        <w:rPr>
          <w:rFonts w:ascii="Times New Roman" w:eastAsia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335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C0C">
        <w:rPr>
          <w:rFonts w:ascii="Times New Roman" w:eastAsia="Times New Roman" w:hAnsi="Times New Roman" w:cs="Times New Roman"/>
          <w:sz w:val="28"/>
          <w:szCs w:val="28"/>
        </w:rPr>
        <w:t xml:space="preserve">указывается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сумма стандартных налоговых вычетов; </w:t>
      </w:r>
    </w:p>
    <w:p w:rsidR="005C19BD" w:rsidRPr="00260FA3" w:rsidRDefault="005C19BD" w:rsidP="005C19BD">
      <w:pPr>
        <w:pStyle w:val="af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C0C">
        <w:rPr>
          <w:rFonts w:ascii="Times New Roman" w:eastAsia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335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C0C">
        <w:rPr>
          <w:rFonts w:ascii="Times New Roman" w:eastAsia="Times New Roman" w:hAnsi="Times New Roman" w:cs="Times New Roman"/>
          <w:sz w:val="28"/>
          <w:szCs w:val="28"/>
        </w:rPr>
        <w:t xml:space="preserve">указывается сумма </w:t>
      </w:r>
      <w:r>
        <w:rPr>
          <w:rFonts w:ascii="Times New Roman" w:eastAsia="Times New Roman" w:hAnsi="Times New Roman" w:cs="Times New Roman"/>
          <w:sz w:val="28"/>
          <w:szCs w:val="28"/>
        </w:rPr>
        <w:t>прочих налоговых вычетов;</w:t>
      </w:r>
    </w:p>
    <w:p w:rsidR="005C19BD" w:rsidRPr="00260FA3" w:rsidRDefault="005C19BD" w:rsidP="005C19BD">
      <w:pPr>
        <w:pStyle w:val="af0"/>
        <w:widowControl w:val="0"/>
        <w:numPr>
          <w:ilvl w:val="1"/>
          <w:numId w:val="1"/>
        </w:numPr>
        <w:tabs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C0C">
        <w:rPr>
          <w:rFonts w:ascii="Times New Roman" w:eastAsia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335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C0C">
        <w:rPr>
          <w:rFonts w:ascii="Times New Roman" w:eastAsia="Times New Roman" w:hAnsi="Times New Roman" w:cs="Times New Roman"/>
          <w:sz w:val="28"/>
          <w:szCs w:val="28"/>
        </w:rPr>
        <w:t xml:space="preserve">указывается сумма </w:t>
      </w:r>
      <w:r>
        <w:rPr>
          <w:rFonts w:ascii="Times New Roman" w:eastAsia="Times New Roman" w:hAnsi="Times New Roman" w:cs="Times New Roman"/>
          <w:sz w:val="28"/>
          <w:szCs w:val="28"/>
        </w:rPr>
        <w:t>облагаемого индивидуальным подоходным налогом дохода;</w:t>
      </w:r>
    </w:p>
    <w:p w:rsidR="005C19BD" w:rsidRPr="00260FA3" w:rsidRDefault="005C19BD" w:rsidP="005C19BD">
      <w:pPr>
        <w:pStyle w:val="af0"/>
        <w:widowControl w:val="0"/>
        <w:numPr>
          <w:ilvl w:val="1"/>
          <w:numId w:val="1"/>
        </w:numPr>
        <w:tabs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графе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335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указывается сумма исчисленного индивидуального подоходного налога;</w:t>
      </w:r>
    </w:p>
    <w:p w:rsidR="005C19BD" w:rsidRPr="00260FA3" w:rsidRDefault="005C19BD" w:rsidP="005C19BD">
      <w:pPr>
        <w:pStyle w:val="af0"/>
        <w:widowControl w:val="0"/>
        <w:numPr>
          <w:ilvl w:val="1"/>
          <w:numId w:val="1"/>
        </w:numPr>
        <w:tabs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335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указывается</w:t>
      </w:r>
      <w:r w:rsidRPr="00260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сумма выплаченных доходов;</w:t>
      </w:r>
    </w:p>
    <w:p w:rsidR="005C19BD" w:rsidRPr="00260FA3" w:rsidRDefault="005C19BD" w:rsidP="005C19BD">
      <w:pPr>
        <w:pStyle w:val="af0"/>
        <w:widowControl w:val="0"/>
        <w:numPr>
          <w:ilvl w:val="1"/>
          <w:numId w:val="1"/>
        </w:numPr>
        <w:tabs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указывается сумма индивидуального подоходного налога, подлежащего уплате в бюджет;</w:t>
      </w:r>
    </w:p>
    <w:p w:rsidR="005C19BD" w:rsidRPr="00335C0D" w:rsidRDefault="005C19BD" w:rsidP="005C19BD">
      <w:pPr>
        <w:pStyle w:val="af0"/>
        <w:widowControl w:val="0"/>
        <w:numPr>
          <w:ilvl w:val="1"/>
          <w:numId w:val="1"/>
        </w:numPr>
        <w:tabs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графе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10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указывается сумма социальных отчислений, начисленных в соответствии с </w:t>
      </w:r>
      <w:r w:rsidRPr="00335C0D">
        <w:rPr>
          <w:rFonts w:ascii="Times New Roman" w:eastAsia="Times New Roman" w:hAnsi="Times New Roman" w:cs="Times New Roman"/>
          <w:sz w:val="28"/>
          <w:szCs w:val="28"/>
        </w:rPr>
        <w:t>законодательством Республики Казахстан;</w:t>
      </w:r>
    </w:p>
    <w:p w:rsidR="005C19BD" w:rsidRPr="00260FA3" w:rsidRDefault="005C19BD" w:rsidP="005C19BD">
      <w:pPr>
        <w:pStyle w:val="af0"/>
        <w:widowControl w:val="0"/>
        <w:numPr>
          <w:ilvl w:val="1"/>
          <w:numId w:val="1"/>
        </w:numPr>
        <w:tabs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C0D">
        <w:rPr>
          <w:rFonts w:ascii="Times New Roman" w:eastAsia="Times New Roman" w:hAnsi="Times New Roman" w:cs="Times New Roman"/>
          <w:sz w:val="28"/>
          <w:szCs w:val="28"/>
        </w:rPr>
        <w:t xml:space="preserve">в графе </w:t>
      </w:r>
      <w:r w:rsidRPr="00335C0D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Pr="00335C0D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сумма обязательных профессиональных пенсионных взносов</w:t>
      </w:r>
      <w:r>
        <w:rPr>
          <w:rFonts w:ascii="Times New Roman" w:eastAsia="Times New Roman" w:hAnsi="Times New Roman" w:cs="Times New Roman"/>
          <w:sz w:val="28"/>
          <w:szCs w:val="28"/>
        </w:rPr>
        <w:t>, начисленных в соответствии с законодательством Республики Казахстан;</w:t>
      </w:r>
    </w:p>
    <w:p w:rsidR="005C19BD" w:rsidRPr="00572AAC" w:rsidRDefault="005C19BD" w:rsidP="005C19BD">
      <w:pPr>
        <w:pStyle w:val="af0"/>
        <w:widowControl w:val="0"/>
        <w:numPr>
          <w:ilvl w:val="1"/>
          <w:numId w:val="1"/>
        </w:numPr>
        <w:tabs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FA3">
        <w:rPr>
          <w:rFonts w:ascii="Times New Roman" w:eastAsia="Times New Roman" w:hAnsi="Times New Roman" w:cs="Times New Roman"/>
          <w:sz w:val="28"/>
          <w:szCs w:val="28"/>
        </w:rPr>
        <w:t xml:space="preserve">в графе </w:t>
      </w:r>
      <w:r w:rsidRPr="00572AAC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335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FA3">
        <w:rPr>
          <w:rFonts w:ascii="Times New Roman" w:eastAsia="Times New Roman" w:hAnsi="Times New Roman" w:cs="Times New Roman"/>
          <w:sz w:val="28"/>
          <w:szCs w:val="28"/>
        </w:rPr>
        <w:t>указывается сумма обязательных пенсионных взносов работодателя, начисленных в соответствии с законодательством Республики Казахстан;</w:t>
      </w:r>
    </w:p>
    <w:p w:rsidR="005C19BD" w:rsidRPr="00572AAC" w:rsidRDefault="005C19BD" w:rsidP="005C19BD">
      <w:pPr>
        <w:pStyle w:val="af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AAC">
        <w:rPr>
          <w:rFonts w:ascii="Times New Roman" w:eastAsia="Times New Roman" w:hAnsi="Times New Roman" w:cs="Times New Roman"/>
          <w:sz w:val="28"/>
          <w:szCs w:val="28"/>
        </w:rPr>
        <w:t>в графе S указывается сумма отчислений на обязательное социальное медицинское страхование в соответствии с Законом об обязательном социальном медицинском страховании.</w:t>
      </w:r>
    </w:p>
    <w:p w:rsidR="005C19BD" w:rsidRPr="00EB643A" w:rsidRDefault="005C19BD" w:rsidP="005C19BD">
      <w:pPr>
        <w:ind w:left="5670"/>
      </w:pPr>
    </w:p>
    <w:p w:rsidR="005C19BD" w:rsidRDefault="005C19BD" w:rsidP="005C19BD"/>
    <w:p w:rsidR="005C19BD" w:rsidRDefault="005C19BD" w:rsidP="005C19BD"/>
    <w:p w:rsidR="00CC14B4" w:rsidRDefault="00CC14B4" w:rsidP="00CC14B4">
      <w:pPr>
        <w:jc w:val="both"/>
        <w:rPr>
          <w:b/>
          <w:sz w:val="28"/>
          <w:szCs w:val="28"/>
        </w:rPr>
      </w:pPr>
    </w:p>
    <w:sectPr w:rsidR="00CC14B4" w:rsidSect="00477C6F">
      <w:headerReference w:type="default" r:id="rId39"/>
      <w:pgSz w:w="11906" w:h="16838"/>
      <w:pgMar w:top="1418" w:right="851" w:bottom="1418" w:left="1418" w:header="709" w:footer="709" w:gutter="0"/>
      <w:pgNumType w:start="8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37B" w:rsidRDefault="00BC337B" w:rsidP="00BC77A0">
      <w:r>
        <w:separator/>
      </w:r>
    </w:p>
  </w:endnote>
  <w:endnote w:type="continuationSeparator" w:id="0">
    <w:p w:rsidR="00BC337B" w:rsidRDefault="00BC337B" w:rsidP="00BC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37B" w:rsidRDefault="00BC337B" w:rsidP="00BC77A0">
      <w:r>
        <w:separator/>
      </w:r>
    </w:p>
  </w:footnote>
  <w:footnote w:type="continuationSeparator" w:id="0">
    <w:p w:rsidR="00BC337B" w:rsidRDefault="00BC337B" w:rsidP="00BC7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8125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C77A0" w:rsidRPr="00BC77A0" w:rsidRDefault="00BC77A0">
        <w:pPr>
          <w:pStyle w:val="ab"/>
          <w:jc w:val="center"/>
          <w:rPr>
            <w:sz w:val="28"/>
            <w:szCs w:val="28"/>
          </w:rPr>
        </w:pPr>
        <w:r w:rsidRPr="00BC77A0">
          <w:rPr>
            <w:sz w:val="28"/>
            <w:szCs w:val="28"/>
          </w:rPr>
          <w:fldChar w:fldCharType="begin"/>
        </w:r>
        <w:r w:rsidRPr="00BC77A0">
          <w:rPr>
            <w:sz w:val="28"/>
            <w:szCs w:val="28"/>
          </w:rPr>
          <w:instrText>PAGE   \* MERGEFORMAT</w:instrText>
        </w:r>
        <w:r w:rsidRPr="00BC77A0">
          <w:rPr>
            <w:sz w:val="28"/>
            <w:szCs w:val="28"/>
          </w:rPr>
          <w:fldChar w:fldCharType="separate"/>
        </w:r>
        <w:r w:rsidR="00FF3A17">
          <w:rPr>
            <w:noProof/>
            <w:sz w:val="28"/>
            <w:szCs w:val="28"/>
          </w:rPr>
          <w:t>813</w:t>
        </w:r>
        <w:r w:rsidRPr="00BC77A0">
          <w:rPr>
            <w:sz w:val="28"/>
            <w:szCs w:val="28"/>
          </w:rPr>
          <w:fldChar w:fldCharType="end"/>
        </w:r>
      </w:p>
    </w:sdtContent>
  </w:sdt>
  <w:p w:rsidR="00BC77A0" w:rsidRDefault="00BC77A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1637"/>
    <w:multiLevelType w:val="hybridMultilevel"/>
    <w:tmpl w:val="898664EC"/>
    <w:lvl w:ilvl="0" w:tplc="030C22D0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381E3608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D68F9"/>
    <w:rsid w:val="000F2274"/>
    <w:rsid w:val="001416AD"/>
    <w:rsid w:val="00196968"/>
    <w:rsid w:val="001F562F"/>
    <w:rsid w:val="00217316"/>
    <w:rsid w:val="002B0FB8"/>
    <w:rsid w:val="002E0006"/>
    <w:rsid w:val="002E524A"/>
    <w:rsid w:val="00380A66"/>
    <w:rsid w:val="003860AF"/>
    <w:rsid w:val="00477C6F"/>
    <w:rsid w:val="005B5B65"/>
    <w:rsid w:val="005C19BD"/>
    <w:rsid w:val="00664407"/>
    <w:rsid w:val="0099366C"/>
    <w:rsid w:val="00AF0AC6"/>
    <w:rsid w:val="00B5779B"/>
    <w:rsid w:val="00BC337B"/>
    <w:rsid w:val="00BC77A0"/>
    <w:rsid w:val="00CC14B4"/>
    <w:rsid w:val="00DA7684"/>
    <w:rsid w:val="00EB3661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5C19BD"/>
    <w:pPr>
      <w:spacing w:after="0" w:line="240" w:lineRule="auto"/>
    </w:pPr>
    <w:rPr>
      <w:rFonts w:eastAsiaTheme="minorEastAsia"/>
      <w:lang w:eastAsia="ru-RU"/>
    </w:rPr>
  </w:style>
  <w:style w:type="paragraph" w:styleId="af0">
    <w:name w:val="List Paragraph"/>
    <w:basedOn w:val="a"/>
    <w:uiPriority w:val="34"/>
    <w:qFormat/>
    <w:rsid w:val="005C19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5C19BD"/>
    <w:pPr>
      <w:spacing w:after="0" w:line="240" w:lineRule="auto"/>
    </w:pPr>
    <w:rPr>
      <w:rFonts w:eastAsiaTheme="minorEastAsia"/>
      <w:lang w:eastAsia="ru-RU"/>
    </w:rPr>
  </w:style>
  <w:style w:type="paragraph" w:styleId="af0">
    <w:name w:val="List Paragraph"/>
    <w:basedOn w:val="a"/>
    <w:uiPriority w:val="34"/>
    <w:qFormat/>
    <w:rsid w:val="005C19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let.zan.kz/rus/docs/K1700000120" TargetMode="External"/><Relationship Id="rId13" Type="http://schemas.openxmlformats.org/officeDocument/2006/relationships/hyperlink" Target="http://www.adilet.zan.kz/rus/docs/Z070000234_" TargetMode="External"/><Relationship Id="rId18" Type="http://schemas.openxmlformats.org/officeDocument/2006/relationships/hyperlink" Target="http://www.adilet.zan.kz/rus/docs/K1700000120" TargetMode="External"/><Relationship Id="rId26" Type="http://schemas.openxmlformats.org/officeDocument/2006/relationships/hyperlink" Target="http://www.adilet.zan.kz/rus/docs/Z030000405_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www.adilet.zan.kz/rus/docs/K1700000120" TargetMode="External"/><Relationship Id="rId34" Type="http://schemas.openxmlformats.org/officeDocument/2006/relationships/hyperlink" Target="http://www.adilet.zan.kz/rus/docs/Z13000001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dilet.zan.kz/rus/docs/K1700000120" TargetMode="External"/><Relationship Id="rId17" Type="http://schemas.openxmlformats.org/officeDocument/2006/relationships/hyperlink" Target="http://www.adilet.zan.kz/rus/docs/H10T0000378" TargetMode="External"/><Relationship Id="rId25" Type="http://schemas.openxmlformats.org/officeDocument/2006/relationships/hyperlink" Target="http://www.adilet.zan.kz/rus/docs/K1700000120" TargetMode="External"/><Relationship Id="rId33" Type="http://schemas.openxmlformats.org/officeDocument/2006/relationships/hyperlink" Target="http://www.adilet.zan.kz/rus/docs/Z1300000105" TargetMode="External"/><Relationship Id="rId38" Type="http://schemas.openxmlformats.org/officeDocument/2006/relationships/hyperlink" Target="http://www.adilet.zan.kz/rus/docs/K17000001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ilet.zan.kz/rus/docs/K1700000120" TargetMode="External"/><Relationship Id="rId20" Type="http://schemas.openxmlformats.org/officeDocument/2006/relationships/hyperlink" Target="http://www.adilet.zan.kz/rus/docs/Z080000067_" TargetMode="External"/><Relationship Id="rId29" Type="http://schemas.openxmlformats.org/officeDocument/2006/relationships/hyperlink" Target="http://www.adilet.zan.kz/rus/docs/K170000012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ilet.zan.kz/rus/docs/K1700000120" TargetMode="External"/><Relationship Id="rId24" Type="http://schemas.openxmlformats.org/officeDocument/2006/relationships/hyperlink" Target="http://www.adilet.zan.kz/rus/docs/Z030000405_" TargetMode="External"/><Relationship Id="rId32" Type="http://schemas.openxmlformats.org/officeDocument/2006/relationships/hyperlink" Target="http://www.adilet.zan.kz/rus/docs/Z030000405_" TargetMode="External"/><Relationship Id="rId37" Type="http://schemas.openxmlformats.org/officeDocument/2006/relationships/hyperlink" Target="http://www.adilet.zan.kz/rus/docs/Z1500000405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dilet.zan.kz/rus/docs/K1700000120" TargetMode="External"/><Relationship Id="rId23" Type="http://schemas.openxmlformats.org/officeDocument/2006/relationships/hyperlink" Target="http://www.adilet.zan.kz/rus/docs/K1700000120" TargetMode="External"/><Relationship Id="rId28" Type="http://schemas.openxmlformats.org/officeDocument/2006/relationships/hyperlink" Target="http://www.adilet.zan.kz/rus/docs/Z080000067_" TargetMode="External"/><Relationship Id="rId36" Type="http://schemas.openxmlformats.org/officeDocument/2006/relationships/hyperlink" Target="http://www.adilet.zan.kz/rus/docs/Z1500000405" TargetMode="External"/><Relationship Id="rId10" Type="http://schemas.openxmlformats.org/officeDocument/2006/relationships/hyperlink" Target="http://www.adilet.zan.kz/rus/docs/K1700000120" TargetMode="External"/><Relationship Id="rId19" Type="http://schemas.openxmlformats.org/officeDocument/2006/relationships/hyperlink" Target="http://www.adilet.zan.kz/rus/docs/K1700000120" TargetMode="External"/><Relationship Id="rId31" Type="http://schemas.openxmlformats.org/officeDocument/2006/relationships/hyperlink" Target="http://www.adilet.zan.kz/rus/docs/K17000001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ilet.zan.kz/rus/docs/K1700000120" TargetMode="External"/><Relationship Id="rId14" Type="http://schemas.openxmlformats.org/officeDocument/2006/relationships/hyperlink" Target="http://www.adilet.zan.kz/rus/docs/Z070000234_" TargetMode="External"/><Relationship Id="rId22" Type="http://schemas.openxmlformats.org/officeDocument/2006/relationships/hyperlink" Target="http://www.adilet.zan.kz/rus/docs/K1700000120" TargetMode="External"/><Relationship Id="rId27" Type="http://schemas.openxmlformats.org/officeDocument/2006/relationships/hyperlink" Target="http://www.adilet.zan.kz/rus/docs/Z1500000405" TargetMode="External"/><Relationship Id="rId30" Type="http://schemas.openxmlformats.org/officeDocument/2006/relationships/hyperlink" Target="http://www.adilet.zan.kz/rus/docs/K1700000120" TargetMode="External"/><Relationship Id="rId35" Type="http://schemas.openxmlformats.org/officeDocument/2006/relationships/hyperlink" Target="http://www.adilet.zan.kz/rus/docs/Z1500000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4708</Words>
  <Characters>26840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Самал Кунанбаева</cp:lastModifiedBy>
  <cp:revision>7</cp:revision>
  <cp:lastPrinted>2019-12-26T12:50:00Z</cp:lastPrinted>
  <dcterms:created xsi:type="dcterms:W3CDTF">2019-12-26T17:15:00Z</dcterms:created>
  <dcterms:modified xsi:type="dcterms:W3CDTF">2020-01-21T04:36:00Z</dcterms:modified>
</cp:coreProperties>
</file>