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B0FB8" w:rsidRPr="0034373E" w:rsidTr="00C4482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482D" w:rsidRDefault="00CC14B4" w:rsidP="00C4482D">
            <w:pPr>
              <w:ind w:left="5" w:hanging="5"/>
              <w:jc w:val="center"/>
              <w:rPr>
                <w:sz w:val="28"/>
                <w:szCs w:val="28"/>
              </w:rPr>
            </w:pPr>
            <w:r w:rsidRPr="0034373E">
              <w:rPr>
                <w:sz w:val="28"/>
                <w:szCs w:val="28"/>
              </w:rPr>
              <w:t xml:space="preserve">Приложение </w:t>
            </w:r>
            <w:r w:rsidR="0034373E" w:rsidRPr="0034373E">
              <w:rPr>
                <w:sz w:val="28"/>
                <w:szCs w:val="28"/>
              </w:rPr>
              <w:t>73</w:t>
            </w:r>
          </w:p>
          <w:p w:rsidR="00CC14B4" w:rsidRPr="0034373E" w:rsidRDefault="00CC14B4" w:rsidP="00C4482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4373E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Pr="0034373E" w:rsidRDefault="009A4D1B" w:rsidP="00E32F59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Pr="0034373E" w:rsidRDefault="0099366C" w:rsidP="00C4482D">
      <w:pPr>
        <w:jc w:val="center"/>
        <w:rPr>
          <w:b/>
          <w:sz w:val="28"/>
          <w:szCs w:val="28"/>
        </w:rPr>
      </w:pP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34373E">
        <w:rPr>
          <w:b/>
          <w:bCs/>
        </w:rPr>
        <w:t>Правила</w:t>
      </w: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34373E">
        <w:rPr>
          <w:b/>
          <w:bCs/>
        </w:rPr>
        <w:t xml:space="preserve">составления налоговой отчетности «Декларация </w:t>
      </w: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34373E">
        <w:rPr>
          <w:b/>
          <w:bCs/>
        </w:rPr>
        <w:t xml:space="preserve">для плательщиков единого земельного налога </w:t>
      </w: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34373E">
        <w:rPr>
          <w:b/>
          <w:bCs/>
        </w:rPr>
        <w:t>(форма 920.00)»</w:t>
      </w:r>
    </w:p>
    <w:p w:rsidR="0034373E" w:rsidRPr="0034373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</w:p>
    <w:p w:rsidR="0034373E" w:rsidRPr="0034373E" w:rsidRDefault="0034373E" w:rsidP="0034373E">
      <w:pPr>
        <w:pStyle w:val="3"/>
        <w:widowControl w:val="0"/>
        <w:jc w:val="center"/>
        <w:outlineLvl w:val="0"/>
        <w:rPr>
          <w:b/>
          <w:bCs/>
        </w:rPr>
      </w:pPr>
      <w:r w:rsidRPr="0034373E">
        <w:rPr>
          <w:b/>
          <w:bCs/>
        </w:rPr>
        <w:t>Глава 1. Общие положения</w:t>
      </w:r>
    </w:p>
    <w:p w:rsidR="0034373E" w:rsidRPr="0034373E" w:rsidRDefault="0034373E" w:rsidP="0034373E">
      <w:pPr>
        <w:pStyle w:val="3"/>
        <w:widowControl w:val="0"/>
        <w:ind w:firstLine="0"/>
        <w:jc w:val="center"/>
        <w:outlineLvl w:val="0"/>
      </w:pPr>
    </w:p>
    <w:p w:rsidR="0034373E" w:rsidRPr="0034373E" w:rsidRDefault="0034373E" w:rsidP="0034373E">
      <w:pPr>
        <w:pStyle w:val="af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34373E">
        <w:t xml:space="preserve">Настоящие </w:t>
      </w:r>
      <w:r w:rsidRPr="0034373E">
        <w:rPr>
          <w:rFonts w:eastAsia="Batang"/>
          <w:lang w:eastAsia="ko-KR"/>
        </w:rPr>
        <w:t>П</w:t>
      </w:r>
      <w:r w:rsidRPr="0034373E">
        <w:t>равила составления налоговой отчетности «Декларация для плательщиков единого земельного налога (форма 920.00)»</w:t>
      </w:r>
      <w:r w:rsidRPr="0034373E">
        <w:br/>
        <w:t>(далее – Правила) разработаны в соответствии с Кодексом Республики Казахстан от 25 декабря 2017 года «О налогах и других обязательных платежах в бюджет» (далее – Налоговый кодекс) и определяют порядок составления налоговой отчетности «Декларация для плательщиков единого земельного налога»</w:t>
      </w:r>
      <w:r w:rsidRPr="0034373E">
        <w:br/>
        <w:t>(далее – декларация), предназначенной для исчисления единого земельного (далее – ЕЗН) и</w:t>
      </w:r>
      <w:proofErr w:type="gramEnd"/>
      <w:r w:rsidRPr="0034373E">
        <w:t xml:space="preserve"> индивидуального подоходного налога (далее – ИПН), удерживаемого у источника выплаты, платы за пользование водными ресурсами поверхностных источников, а также социальных платежей. Декларация составляется налогоплательщиками, применяющими специальный налоговый режим для крестьянских или фермерских хозяйств. 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 xml:space="preserve">Декларация состоит из самой декларации (форма 920.00) и приложений к ней (формы с 920.01 по 920.05), </w:t>
      </w:r>
      <w:r w:rsidRPr="0034373E">
        <w:rPr>
          <w:rFonts w:eastAsia="Batang"/>
          <w:lang w:eastAsia="ko-KR"/>
        </w:rPr>
        <w:t>предназначенных для детального отражения информации об исчислении налогового обязательства</w:t>
      </w:r>
      <w:r w:rsidRPr="0034373E">
        <w:t>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>При заполнении декларации не допускаются исправления, подчистки и помарки.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>При отсутствии показателей соответствующие ячейки декларации не заполняются.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>Приложения к декларации не составляются при отсутствии данных, подлежащих отражению в них.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34373E">
        <w:lastRenderedPageBreak/>
        <w:t xml:space="preserve">В настоящих Правилах применяются следующие арифметические знаки: «+» </w:t>
      </w:r>
      <w:r w:rsidRPr="0034373E">
        <w:rPr>
          <w:lang w:eastAsia="ko-KR"/>
        </w:rPr>
        <w:t>–</w:t>
      </w:r>
      <w:r w:rsidRPr="0034373E">
        <w:t xml:space="preserve"> плюс</w:t>
      </w:r>
      <w:proofErr w:type="gramStart"/>
      <w:r w:rsidRPr="0034373E">
        <w:t>, «</w:t>
      </w:r>
      <w:proofErr w:type="gramEnd"/>
      <w:r w:rsidRPr="0034373E">
        <w:t xml:space="preserve">–» </w:t>
      </w:r>
      <w:r w:rsidRPr="0034373E">
        <w:rPr>
          <w:lang w:eastAsia="ko-KR"/>
        </w:rPr>
        <w:t>–</w:t>
      </w:r>
      <w:r w:rsidRPr="0034373E">
        <w:t xml:space="preserve"> минус, «х» </w:t>
      </w:r>
      <w:r w:rsidRPr="0034373E">
        <w:rPr>
          <w:lang w:eastAsia="ko-KR"/>
        </w:rPr>
        <w:t>–</w:t>
      </w:r>
      <w:r w:rsidRPr="0034373E">
        <w:t xml:space="preserve"> умножение, «/» </w:t>
      </w:r>
      <w:r w:rsidRPr="0034373E">
        <w:rPr>
          <w:lang w:eastAsia="ko-KR"/>
        </w:rPr>
        <w:t>–</w:t>
      </w:r>
      <w:r w:rsidRPr="0034373E">
        <w:t xml:space="preserve"> деление, «=» </w:t>
      </w:r>
      <w:r w:rsidRPr="0034373E">
        <w:rPr>
          <w:lang w:eastAsia="ko-KR"/>
        </w:rPr>
        <w:t>–</w:t>
      </w:r>
      <w:r w:rsidRPr="0034373E">
        <w:t xml:space="preserve"> равно.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34373E">
        <w:t xml:space="preserve">Отрицательные значения сумм обозначаются знаком </w:t>
      </w:r>
      <w:proofErr w:type="gramStart"/>
      <w:r w:rsidRPr="0034373E">
        <w:t>«–</w:t>
      </w:r>
      <w:proofErr w:type="gramEnd"/>
      <w:r w:rsidRPr="0034373E">
        <w:t>» в первой левой ячейке соответствующей строки (графы) декларации.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4373E">
        <w:t>При составлении декларации:</w:t>
      </w:r>
    </w:p>
    <w:p w:rsidR="0034373E" w:rsidRPr="0034373E" w:rsidRDefault="0034373E" w:rsidP="0034373E">
      <w:pPr>
        <w:pStyle w:val="af1"/>
        <w:widowControl w:val="0"/>
        <w:jc w:val="both"/>
      </w:pPr>
      <w:r w:rsidRPr="0034373E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34373E" w:rsidRPr="0034373E" w:rsidRDefault="0034373E" w:rsidP="0034373E">
      <w:pPr>
        <w:pStyle w:val="af1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34373E">
        <w:t xml:space="preserve">2) </w:t>
      </w:r>
      <w:r w:rsidRPr="0034373E">
        <w:rPr>
          <w:rFonts w:eastAsia="Batang"/>
        </w:rPr>
        <w:t xml:space="preserve">в электронной форме </w:t>
      </w:r>
      <w:r w:rsidRPr="0034373E">
        <w:t>–</w:t>
      </w:r>
      <w:r w:rsidRPr="0034373E">
        <w:rPr>
          <w:rFonts w:eastAsia="Batang"/>
        </w:rPr>
        <w:t xml:space="preserve"> заполняется в соответствии со статьей 208 Налогового кодекса.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proofErr w:type="gramStart"/>
      <w:r w:rsidRPr="0034373E">
        <w:rPr>
          <w:rFonts w:eastAsia="Batang"/>
          <w:lang w:eastAsia="ko-KR"/>
        </w:rPr>
        <w:t>Декларация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34373E">
        <w:t>.</w:t>
      </w:r>
      <w:proofErr w:type="gramEnd"/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4373E">
        <w:t>При представлении декларации:</w:t>
      </w:r>
    </w:p>
    <w:p w:rsidR="0034373E" w:rsidRPr="0034373E" w:rsidRDefault="0034373E" w:rsidP="0034373E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34373E">
        <w:t xml:space="preserve"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</w:t>
      </w:r>
      <w:r w:rsidRPr="0034373E">
        <w:rPr>
          <w:rStyle w:val="s0"/>
          <w:sz w:val="28"/>
          <w:szCs w:val="28"/>
        </w:rPr>
        <w:t xml:space="preserve">фамилии, имени, отчества </w:t>
      </w:r>
      <w:r w:rsidRPr="0034373E">
        <w:rPr>
          <w:color w:val="000000"/>
        </w:rPr>
        <w:t>(</w:t>
      </w:r>
      <w:r w:rsidRPr="0034373E">
        <w:t>при его наличии</w:t>
      </w:r>
      <w:r w:rsidRPr="0034373E">
        <w:rPr>
          <w:color w:val="000000"/>
        </w:rPr>
        <w:t>)</w:t>
      </w:r>
      <w:r w:rsidRPr="0034373E">
        <w:rPr>
          <w:color w:val="000000"/>
        </w:rPr>
        <w:br/>
        <w:t>и подписью работника</w:t>
      </w:r>
      <w:r w:rsidRPr="0034373E">
        <w:t xml:space="preserve"> органа государственных доходов, </w:t>
      </w:r>
      <w:r w:rsidRPr="0034373E">
        <w:rPr>
          <w:color w:val="000000"/>
        </w:rPr>
        <w:t xml:space="preserve">принявшего </w:t>
      </w:r>
      <w:r w:rsidRPr="0034373E">
        <w:rPr>
          <w:color w:val="000000"/>
          <w:lang w:val="kk-KZ"/>
        </w:rPr>
        <w:t>Декларацию</w:t>
      </w:r>
      <w:r w:rsidRPr="0034373E">
        <w:rPr>
          <w:color w:val="000000"/>
        </w:rPr>
        <w:t xml:space="preserve"> и оттиском печати (штампа)</w:t>
      </w:r>
      <w:r w:rsidRPr="0034373E">
        <w:t>;</w:t>
      </w:r>
    </w:p>
    <w:p w:rsidR="0034373E" w:rsidRPr="0034373E" w:rsidRDefault="0034373E" w:rsidP="0034373E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34373E">
        <w:t>по почте заказным письмом с уведомлением на бумажном</w:t>
      </w:r>
      <w:r w:rsidRPr="0034373E">
        <w:br/>
        <w:t>носителе – налогоплательщик (налоговый агент) получает уведомление почтовой или иной организации связи;</w:t>
      </w:r>
    </w:p>
    <w:p w:rsidR="0034373E" w:rsidRPr="0034373E" w:rsidRDefault="0034373E" w:rsidP="0034373E">
      <w:pPr>
        <w:pStyle w:val="3"/>
        <w:widowControl w:val="0"/>
      </w:pPr>
      <w:r w:rsidRPr="0034373E">
        <w:t xml:space="preserve"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  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34373E">
        <w:rPr>
          <w:rFonts w:eastAsia="Batang"/>
          <w:lang w:eastAsia="ko-KR"/>
        </w:rPr>
        <w:t>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34373E" w:rsidRPr="0034373E" w:rsidRDefault="0034373E" w:rsidP="0034373E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34373E" w:rsidRPr="0034373E" w:rsidRDefault="0034373E" w:rsidP="0034373E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34373E" w:rsidRPr="0034373E" w:rsidRDefault="0034373E" w:rsidP="0034373E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34373E">
        <w:rPr>
          <w:b/>
          <w:bCs/>
        </w:rPr>
        <w:t>Глава 2. Пояснение по заполнению декларации (форма 920.00)</w:t>
      </w:r>
    </w:p>
    <w:p w:rsidR="0034373E" w:rsidRPr="0034373E" w:rsidRDefault="0034373E" w:rsidP="0034373E">
      <w:pPr>
        <w:pStyle w:val="3"/>
        <w:widowControl w:val="0"/>
        <w:ind w:firstLine="0"/>
        <w:jc w:val="center"/>
        <w:rPr>
          <w:b/>
          <w:bCs/>
        </w:rPr>
      </w:pP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4373E">
        <w:t>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34373E" w:rsidRPr="0034373E" w:rsidRDefault="0034373E" w:rsidP="0034373E">
      <w:pPr>
        <w:pStyle w:val="3"/>
        <w:widowControl w:val="0"/>
        <w:numPr>
          <w:ilvl w:val="0"/>
          <w:numId w:val="4"/>
        </w:numPr>
        <w:ind w:left="0" w:firstLine="720"/>
      </w:pPr>
      <w:r w:rsidRPr="0034373E">
        <w:t>индивидуальный идентификационный номер (</w:t>
      </w:r>
      <w:proofErr w:type="gramStart"/>
      <w:r w:rsidRPr="0034373E">
        <w:t>бизнес-идентификационный</w:t>
      </w:r>
      <w:proofErr w:type="gramEnd"/>
      <w:r w:rsidRPr="0034373E">
        <w:t>) номер (далее – ИИН (БИН)) налогоплательщика;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>2) наименование налогоплательщика – Фамилия, имя, отчество (при его наличии) физического лица и наименование крестьянского или фермерского хозяйства (при его наличии).</w:t>
      </w:r>
    </w:p>
    <w:p w:rsidR="0034373E" w:rsidRPr="0034373E" w:rsidRDefault="0034373E" w:rsidP="0034373E">
      <w:pPr>
        <w:pStyle w:val="3"/>
        <w:widowControl w:val="0"/>
      </w:pPr>
      <w:r w:rsidRPr="0034373E">
        <w:t xml:space="preserve">При исполнении налогового обязательства доверительным управляющим </w:t>
      </w:r>
      <w:r w:rsidRPr="0034373E">
        <w:lastRenderedPageBreak/>
        <w:t xml:space="preserve">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</w:t>
      </w:r>
      <w:proofErr w:type="gramStart"/>
      <w:r w:rsidRPr="0034373E">
        <w:t>лица-доверительного</w:t>
      </w:r>
      <w:proofErr w:type="gramEnd"/>
      <w:r w:rsidRPr="0034373E">
        <w:t xml:space="preserve">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34373E" w:rsidRPr="0034373E" w:rsidRDefault="0034373E" w:rsidP="0034373E">
      <w:pPr>
        <w:pStyle w:val="3"/>
        <w:widowControl w:val="0"/>
      </w:pPr>
      <w:r w:rsidRPr="0034373E">
        <w:t xml:space="preserve">3) налоговый период, за который представляется налоговая отчетность – отчетный налоговый период, за который представляется декларация (указывается арабскими цифрами); </w:t>
      </w:r>
    </w:p>
    <w:p w:rsidR="0034373E" w:rsidRPr="0034373E" w:rsidRDefault="0034373E" w:rsidP="0034373E">
      <w:pPr>
        <w:pStyle w:val="3"/>
        <w:widowControl w:val="0"/>
      </w:pPr>
      <w:r w:rsidRPr="0034373E">
        <w:t xml:space="preserve">4) вид декларации. 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34373E" w:rsidRPr="0034373E" w:rsidRDefault="0034373E" w:rsidP="0034373E">
      <w:pPr>
        <w:pStyle w:val="3"/>
        <w:widowControl w:val="0"/>
      </w:pPr>
      <w:r w:rsidRPr="0034373E">
        <w:t>5) номер и дата уведомления. Ячейки</w:t>
      </w:r>
      <w:proofErr w:type="gramStart"/>
      <w:r w:rsidRPr="0034373E">
        <w:t xml:space="preserve"> А</w:t>
      </w:r>
      <w:proofErr w:type="gramEnd"/>
      <w:r w:rsidRPr="0034373E">
        <w:t xml:space="preserve"> и В заполняются в случае представления вида декларации, предусмотренного подпунктом 4) пункта 3 статьи 206 Налогового кодекса; </w:t>
      </w:r>
    </w:p>
    <w:p w:rsidR="0034373E" w:rsidRPr="0034373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6) отдельные категории налогоплательщика в соответствии со статьей 40 Налогового кодекса. </w:t>
      </w:r>
    </w:p>
    <w:p w:rsidR="0034373E" w:rsidRPr="0034373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Ячейки отмечаются в случае, если налогоплательщик относится к одной из категорий, указанных в строке</w:t>
      </w:r>
      <w:proofErr w:type="gramStart"/>
      <w:r w:rsidRPr="0034373E">
        <w:rPr>
          <w:sz w:val="28"/>
          <w:szCs w:val="28"/>
        </w:rPr>
        <w:t xml:space="preserve"> А</w:t>
      </w:r>
      <w:proofErr w:type="gramEnd"/>
      <w:r w:rsidRPr="0034373E">
        <w:rPr>
          <w:sz w:val="28"/>
          <w:szCs w:val="28"/>
        </w:rPr>
        <w:t xml:space="preserve"> или В:</w:t>
      </w:r>
    </w:p>
    <w:p w:rsidR="0034373E" w:rsidRPr="0034373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А – доверительный управляющий;</w:t>
      </w:r>
    </w:p>
    <w:p w:rsidR="0034373E" w:rsidRPr="0034373E" w:rsidRDefault="0034373E" w:rsidP="0034373E">
      <w:pPr>
        <w:widowControl w:val="0"/>
        <w:ind w:firstLine="708"/>
        <w:jc w:val="both"/>
        <w:rPr>
          <w:sz w:val="28"/>
          <w:szCs w:val="28"/>
          <w:lang w:val="kk-KZ"/>
        </w:rPr>
      </w:pPr>
      <w:proofErr w:type="gramStart"/>
      <w:r w:rsidRPr="0034373E">
        <w:rPr>
          <w:sz w:val="28"/>
          <w:szCs w:val="28"/>
        </w:rPr>
        <w:t>В – учредитель доверительного управления;</w:t>
      </w:r>
      <w:proofErr w:type="gramEnd"/>
    </w:p>
    <w:p w:rsidR="0034373E" w:rsidRPr="0034373E" w:rsidRDefault="0034373E" w:rsidP="0034373E">
      <w:pPr>
        <w:pStyle w:val="af"/>
        <w:widowControl w:val="0"/>
        <w:ind w:firstLine="720"/>
        <w:jc w:val="both"/>
      </w:pPr>
      <w:r w:rsidRPr="0034373E">
        <w:t xml:space="preserve">7) код валюты, в соответствии с приложением 23 </w:t>
      </w:r>
      <w:bookmarkStart w:id="1" w:name="sub1001584866"/>
      <w:r w:rsidRPr="0034373E">
        <w:t xml:space="preserve">«Классификатор валют», утвержденным </w:t>
      </w:r>
      <w:hyperlink r:id="rId8" w:history="1">
        <w:proofErr w:type="gramStart"/>
        <w:r w:rsidRPr="0034373E">
          <w:t>решени</w:t>
        </w:r>
      </w:hyperlink>
      <w:bookmarkEnd w:id="1"/>
      <w:r w:rsidRPr="0034373E">
        <w:t>ем</w:t>
      </w:r>
      <w:proofErr w:type="gramEnd"/>
      <w:r w:rsidRPr="0034373E">
        <w:t xml:space="preserve"> Комиссии Таможенного союза </w:t>
      </w:r>
      <w:r w:rsidRPr="0034373E">
        <w:br/>
        <w:t>от 20 сентября 2010 года № 378 «О классификаторах, используемых для заполнения таможенных деклараций»;</w:t>
      </w:r>
    </w:p>
    <w:p w:rsidR="0034373E" w:rsidRPr="0034373E" w:rsidRDefault="0034373E" w:rsidP="0034373E">
      <w:pPr>
        <w:pStyle w:val="3"/>
        <w:widowControl w:val="0"/>
      </w:pPr>
      <w:r w:rsidRPr="0034373E">
        <w:t>8) количество представленных приложений в соответствующей ячейке.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4373E">
        <w:t>В разделе «Исчисление ЕЗН»:</w:t>
      </w:r>
    </w:p>
    <w:p w:rsidR="0034373E" w:rsidRPr="0034373E" w:rsidRDefault="0034373E" w:rsidP="0034373E">
      <w:pPr>
        <w:pStyle w:val="3"/>
        <w:widowControl w:val="0"/>
      </w:pPr>
      <w:r w:rsidRPr="0034373E">
        <w:t>1) в строке 920.00.001 указывается доход от реализации сельскохозяйственной продукции, продуктов переработки сельскохозяйственной продукции собственного производства, за исключением деятельности по производству, переработке и реализации подакцизных товаров за налоговый период по месту нахождения земельных участков;</w:t>
      </w:r>
    </w:p>
    <w:p w:rsidR="0034373E" w:rsidRPr="0034373E" w:rsidRDefault="0034373E" w:rsidP="0034373E">
      <w:pPr>
        <w:pStyle w:val="3"/>
        <w:widowControl w:val="0"/>
      </w:pPr>
      <w:r w:rsidRPr="0034373E">
        <w:t>2) в строке 920.00.002 указывается сумма корректировки размера дохода в соответствии с пунктом 6 статьи 703 Налогового кодекса, за налоговый период по месту нахождения земельных участков.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дохода;</w:t>
      </w:r>
    </w:p>
    <w:p w:rsidR="0034373E" w:rsidRPr="0034373E" w:rsidRDefault="0034373E" w:rsidP="0034373E">
      <w:pPr>
        <w:pStyle w:val="3"/>
        <w:widowControl w:val="0"/>
      </w:pPr>
      <w:r w:rsidRPr="0034373E">
        <w:t>3) в строке 920.00.003 указывается доход после корректировки за налоговый период по месту нахождения земельных участков, определяемая как сумма строк 920.00.001 и 920.00.002.</w:t>
      </w:r>
    </w:p>
    <w:p w:rsidR="0034373E" w:rsidRPr="0034373E" w:rsidRDefault="0034373E" w:rsidP="0034373E">
      <w:pPr>
        <w:pStyle w:val="3"/>
        <w:widowControl w:val="0"/>
      </w:pPr>
      <w:r w:rsidRPr="0034373E">
        <w:t>В строке 920.00.003</w:t>
      </w:r>
      <w:proofErr w:type="gramStart"/>
      <w:r w:rsidRPr="0034373E">
        <w:t xml:space="preserve"> А</w:t>
      </w:r>
      <w:proofErr w:type="gramEnd"/>
      <w:r w:rsidRPr="0034373E">
        <w:t xml:space="preserve"> указывается доход после корректировки</w:t>
      </w:r>
      <w:r w:rsidRPr="0034373E">
        <w:rPr>
          <w:lang w:val="kk-KZ"/>
        </w:rPr>
        <w:t>, полученный с 1 января до 1 октября налогового периода</w:t>
      </w:r>
      <w:r w:rsidRPr="0034373E">
        <w:t>;</w:t>
      </w:r>
    </w:p>
    <w:p w:rsidR="0034373E" w:rsidRPr="0034373E" w:rsidRDefault="0034373E" w:rsidP="0034373E">
      <w:pPr>
        <w:pStyle w:val="3"/>
        <w:widowControl w:val="0"/>
      </w:pPr>
      <w:r w:rsidRPr="0034373E">
        <w:t>4) в строке 920.00.004 указывается ставка единого земельного налога;</w:t>
      </w:r>
    </w:p>
    <w:p w:rsidR="0034373E" w:rsidRPr="0034373E" w:rsidRDefault="0034373E" w:rsidP="0034373E">
      <w:pPr>
        <w:pStyle w:val="3"/>
        <w:widowControl w:val="0"/>
      </w:pPr>
      <w:r w:rsidRPr="0034373E">
        <w:lastRenderedPageBreak/>
        <w:t>5) в строке 920.00.005 указывается сумма исчисленного единого земельного налога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период;</w:t>
      </w:r>
    </w:p>
    <w:p w:rsidR="0034373E" w:rsidRPr="0034373E" w:rsidRDefault="0034373E" w:rsidP="0034373E">
      <w:pPr>
        <w:pStyle w:val="3"/>
        <w:widowControl w:val="0"/>
      </w:pPr>
      <w:r w:rsidRPr="0034373E">
        <w:t>6) 920.00.006</w:t>
      </w:r>
      <w:proofErr w:type="gramStart"/>
      <w:r w:rsidRPr="0034373E">
        <w:t xml:space="preserve"> А</w:t>
      </w:r>
      <w:proofErr w:type="gramEnd"/>
      <w:r w:rsidRPr="0034373E">
        <w:t xml:space="preserve"> указывается сумма исчисленного ЕЗН с учетом корректировки, в соответствии с пунктом 3 статьи 704 Налогового кодекса,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34373E" w:rsidRPr="0034373E" w:rsidRDefault="0034373E" w:rsidP="0034373E">
      <w:pPr>
        <w:pStyle w:val="3"/>
        <w:widowControl w:val="0"/>
      </w:pPr>
      <w:r w:rsidRPr="0034373E">
        <w:t>В строке 920.00.006</w:t>
      </w:r>
      <w:proofErr w:type="gramStart"/>
      <w:r w:rsidRPr="0034373E">
        <w:t xml:space="preserve"> В</w:t>
      </w:r>
      <w:proofErr w:type="gramEnd"/>
      <w:r w:rsidRPr="0034373E">
        <w:t xml:space="preserve"> указывается сумма исчисленного ЕЗН с учетом корректировки, в соответствии с пунктом 3 статьи 704 Налогового кодекса,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периодом.</w:t>
      </w:r>
      <w:r w:rsidRPr="0034373E">
        <w:tab/>
      </w: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34373E">
        <w:t>В разделе «Ответственность налогоплательщика (налогового агента)»:</w:t>
      </w:r>
    </w:p>
    <w:p w:rsidR="0034373E" w:rsidRPr="0034373E" w:rsidRDefault="0034373E" w:rsidP="0034373E">
      <w:pPr>
        <w:pStyle w:val="af1"/>
        <w:widowControl w:val="0"/>
        <w:tabs>
          <w:tab w:val="num" w:pos="1134"/>
        </w:tabs>
        <w:jc w:val="both"/>
      </w:pPr>
      <w:proofErr w:type="gramStart"/>
      <w:r w:rsidRPr="0034373E">
        <w:t>1) в поле «Фамилия, имя, отчество (при его наличии) налогоплательщика (руководителя)» указывается фамилия, имя, отчество (при его наличии) руководителя в соответствии с учредительными документами.</w:t>
      </w:r>
      <w:proofErr w:type="gramEnd"/>
      <w:r w:rsidRPr="0034373E">
        <w:t xml:space="preserve">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34373E" w:rsidRPr="0034373E" w:rsidRDefault="0034373E" w:rsidP="0034373E">
      <w:pPr>
        <w:pStyle w:val="af1"/>
        <w:widowControl w:val="0"/>
        <w:tabs>
          <w:tab w:val="num" w:pos="1134"/>
        </w:tabs>
        <w:jc w:val="both"/>
      </w:pPr>
      <w:r w:rsidRPr="0034373E">
        <w:t xml:space="preserve">2) дата подачи </w:t>
      </w:r>
      <w:r w:rsidRPr="0034373E">
        <w:rPr>
          <w:rFonts w:eastAsia="Batang"/>
          <w:lang w:eastAsia="ko-KR"/>
        </w:rPr>
        <w:t xml:space="preserve">декларации – </w:t>
      </w:r>
      <w:r w:rsidRPr="0034373E">
        <w:t xml:space="preserve">дата представления </w:t>
      </w:r>
      <w:r w:rsidRPr="0034373E">
        <w:rPr>
          <w:rFonts w:eastAsia="Batang"/>
          <w:lang w:eastAsia="ko-KR"/>
        </w:rPr>
        <w:t>декларации в орган государственных доходов;</w:t>
      </w:r>
    </w:p>
    <w:p w:rsidR="0034373E" w:rsidRPr="0034373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3) код органа государственных доходов по месту нахождения земельных участков;</w:t>
      </w:r>
    </w:p>
    <w:p w:rsidR="0034373E" w:rsidRPr="0034373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34373E" w:rsidRPr="0034373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При этом местом жительства физического лица признается место регистрации гражданина в соответствии с </w:t>
      </w:r>
      <w:bookmarkStart w:id="2" w:name="sub1000066787"/>
      <w:r w:rsidRPr="0034373E">
        <w:rPr>
          <w:sz w:val="28"/>
          <w:szCs w:val="28"/>
        </w:rPr>
        <w:fldChar w:fldCharType="begin"/>
      </w:r>
      <w:r w:rsidRPr="0034373E">
        <w:rPr>
          <w:sz w:val="28"/>
          <w:szCs w:val="28"/>
        </w:rPr>
        <w:instrText xml:space="preserve"> HYPERLINK "jl:1018964.2700%20" </w:instrText>
      </w:r>
      <w:r w:rsidRPr="0034373E">
        <w:rPr>
          <w:sz w:val="28"/>
          <w:szCs w:val="28"/>
        </w:rPr>
        <w:fldChar w:fldCharType="separate"/>
      </w:r>
      <w:r w:rsidRPr="0034373E">
        <w:rPr>
          <w:sz w:val="28"/>
          <w:szCs w:val="28"/>
        </w:rPr>
        <w:t>законодательством</w:t>
      </w:r>
      <w:r w:rsidRPr="0034373E">
        <w:rPr>
          <w:sz w:val="28"/>
          <w:szCs w:val="28"/>
        </w:rPr>
        <w:fldChar w:fldCharType="end"/>
      </w:r>
      <w:bookmarkEnd w:id="2"/>
      <w:r w:rsidRPr="0034373E">
        <w:rPr>
          <w:sz w:val="28"/>
          <w:szCs w:val="28"/>
        </w:rPr>
        <w:t xml:space="preserve"> Республики Казахстан о регистрации граждан;</w:t>
      </w:r>
    </w:p>
    <w:p w:rsidR="0034373E" w:rsidRPr="0034373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sz w:val="28"/>
          <w:szCs w:val="28"/>
        </w:rPr>
      </w:pPr>
      <w:proofErr w:type="gramStart"/>
      <w:r w:rsidRPr="0034373E">
        <w:rPr>
          <w:rStyle w:val="s1"/>
          <w:b w:val="0"/>
          <w:sz w:val="28"/>
          <w:szCs w:val="28"/>
        </w:rPr>
        <w:t>5) в поле</w:t>
      </w:r>
      <w:r w:rsidRPr="0034373E">
        <w:rPr>
          <w:rStyle w:val="s1"/>
          <w:sz w:val="28"/>
          <w:szCs w:val="28"/>
        </w:rPr>
        <w:t xml:space="preserve"> «</w:t>
      </w:r>
      <w:r w:rsidRPr="0034373E">
        <w:rPr>
          <w:sz w:val="28"/>
          <w:szCs w:val="28"/>
        </w:rPr>
        <w:t>Фамилия, имя, отчество (при его наличии)</w:t>
      </w:r>
      <w:r w:rsidRPr="0034373E">
        <w:rPr>
          <w:rStyle w:val="s1"/>
          <w:sz w:val="28"/>
          <w:szCs w:val="28"/>
        </w:rPr>
        <w:t xml:space="preserve"> </w:t>
      </w:r>
      <w:r w:rsidRPr="0034373E">
        <w:rPr>
          <w:rStyle w:val="s1"/>
          <w:b w:val="0"/>
          <w:sz w:val="28"/>
          <w:szCs w:val="28"/>
        </w:rPr>
        <w:t>должностного лица, принявшего декларацию» указываются</w:t>
      </w:r>
      <w:r w:rsidRPr="0034373E">
        <w:rPr>
          <w:rStyle w:val="s1"/>
          <w:sz w:val="28"/>
          <w:szCs w:val="28"/>
        </w:rPr>
        <w:t xml:space="preserve"> </w:t>
      </w:r>
      <w:r w:rsidRPr="0034373E">
        <w:rPr>
          <w:sz w:val="28"/>
          <w:szCs w:val="28"/>
        </w:rPr>
        <w:t xml:space="preserve"> Фамилия, имя, отчество (при его наличии)</w:t>
      </w:r>
      <w:r w:rsidRPr="0034373E">
        <w:rPr>
          <w:rStyle w:val="s1"/>
          <w:sz w:val="28"/>
          <w:szCs w:val="28"/>
        </w:rPr>
        <w:t xml:space="preserve"> </w:t>
      </w:r>
      <w:r w:rsidRPr="0034373E">
        <w:rPr>
          <w:rStyle w:val="s1"/>
          <w:b w:val="0"/>
          <w:sz w:val="28"/>
          <w:szCs w:val="28"/>
        </w:rPr>
        <w:t>работника органа государственных доходов, принявшего декларацию;</w:t>
      </w:r>
      <w:proofErr w:type="gramEnd"/>
    </w:p>
    <w:p w:rsidR="0034373E" w:rsidRPr="0034373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34373E">
        <w:rPr>
          <w:rStyle w:val="s1"/>
          <w:b w:val="0"/>
          <w:sz w:val="28"/>
          <w:szCs w:val="28"/>
        </w:rPr>
        <w:t xml:space="preserve">6) дата приема декларации </w:t>
      </w:r>
      <w:r w:rsidRPr="0034373E">
        <w:rPr>
          <w:b/>
          <w:sz w:val="28"/>
          <w:szCs w:val="28"/>
        </w:rPr>
        <w:t>–</w:t>
      </w:r>
      <w:r w:rsidRPr="0034373E">
        <w:rPr>
          <w:rStyle w:val="s1"/>
          <w:b w:val="0"/>
          <w:sz w:val="28"/>
          <w:szCs w:val="28"/>
        </w:rPr>
        <w:t xml:space="preserve"> дата представления декларации в соответствии с пунктом 2 статьи 209 Налогового кодекса;</w:t>
      </w:r>
    </w:p>
    <w:p w:rsidR="0034373E" w:rsidRPr="0034373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34373E">
        <w:rPr>
          <w:rStyle w:val="s1"/>
          <w:b w:val="0"/>
          <w:sz w:val="28"/>
          <w:szCs w:val="28"/>
        </w:rPr>
        <w:t xml:space="preserve">7) входящий номер документа </w:t>
      </w:r>
      <w:r w:rsidRPr="0034373E">
        <w:rPr>
          <w:b/>
          <w:sz w:val="28"/>
          <w:szCs w:val="28"/>
        </w:rPr>
        <w:t>–</w:t>
      </w:r>
      <w:r w:rsidRPr="0034373E">
        <w:rPr>
          <w:rStyle w:val="s1"/>
          <w:b w:val="0"/>
          <w:sz w:val="28"/>
          <w:szCs w:val="28"/>
        </w:rPr>
        <w:t xml:space="preserve"> регистрационный номер декларации, присваиваемый органом государственных доходов;</w:t>
      </w:r>
    </w:p>
    <w:p w:rsidR="0034373E" w:rsidRPr="0034373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sz w:val="28"/>
          <w:szCs w:val="28"/>
        </w:rPr>
      </w:pPr>
      <w:r w:rsidRPr="0034373E">
        <w:rPr>
          <w:rStyle w:val="s1"/>
          <w:b w:val="0"/>
          <w:sz w:val="28"/>
          <w:szCs w:val="28"/>
        </w:rPr>
        <w:t xml:space="preserve">8) дата почтового штемпеля </w:t>
      </w:r>
      <w:r w:rsidRPr="0034373E">
        <w:rPr>
          <w:b/>
          <w:sz w:val="28"/>
          <w:szCs w:val="28"/>
        </w:rPr>
        <w:t xml:space="preserve">– </w:t>
      </w:r>
      <w:r w:rsidRPr="0034373E">
        <w:rPr>
          <w:rStyle w:val="s1"/>
          <w:b w:val="0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34373E" w:rsidRPr="0034373E" w:rsidRDefault="0034373E" w:rsidP="0034373E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34373E">
        <w:rPr>
          <w:color w:val="000000"/>
          <w:sz w:val="28"/>
          <w:szCs w:val="28"/>
        </w:rPr>
        <w:t>Подпункты 5), 6), 7), 8) настоящего пункта заполняются работником органа государственных доходов, принявшим декларацию на бумажном носителе.</w:t>
      </w:r>
    </w:p>
    <w:p w:rsidR="0034373E" w:rsidRPr="0034373E" w:rsidRDefault="0034373E" w:rsidP="0034373E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34373E">
        <w:rPr>
          <w:b/>
          <w:bCs/>
          <w:sz w:val="28"/>
          <w:szCs w:val="28"/>
        </w:rPr>
        <w:t>Глава 3. Пояснение по заполнению формы 920.01 – ЕЗН</w:t>
      </w:r>
    </w:p>
    <w:p w:rsidR="0034373E" w:rsidRPr="0034373E" w:rsidRDefault="0034373E" w:rsidP="0034373E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ind w:left="0" w:firstLine="709"/>
      </w:pPr>
      <w:r w:rsidRPr="0034373E">
        <w:t>Форма 920.01 предназначена для отражения информации по каждому земельному участку:</w:t>
      </w:r>
    </w:p>
    <w:p w:rsidR="0034373E" w:rsidRPr="0034373E" w:rsidRDefault="0034373E" w:rsidP="0034373E">
      <w:pPr>
        <w:pStyle w:val="3"/>
        <w:widowControl w:val="0"/>
      </w:pPr>
      <w:r w:rsidRPr="0034373E">
        <w:t>имеющегося на праве частной собственности, первичного землепользования, в том числе по земельным участкам, переданным в аренду;</w:t>
      </w:r>
    </w:p>
    <w:p w:rsidR="0034373E" w:rsidRPr="0034373E" w:rsidRDefault="0034373E" w:rsidP="0034373E">
      <w:pPr>
        <w:pStyle w:val="af"/>
        <w:widowControl w:val="0"/>
        <w:ind w:firstLine="720"/>
        <w:jc w:val="both"/>
      </w:pPr>
      <w:r w:rsidRPr="0034373E">
        <w:t>имеющегося на праве вторичного землепользования.</w:t>
      </w:r>
    </w:p>
    <w:p w:rsidR="0034373E" w:rsidRPr="0034373E" w:rsidRDefault="0034373E" w:rsidP="0034373E">
      <w:pPr>
        <w:pStyle w:val="af1"/>
        <w:widowControl w:val="0"/>
        <w:tabs>
          <w:tab w:val="left" w:pos="0"/>
        </w:tabs>
        <w:suppressAutoHyphens/>
        <w:jc w:val="both"/>
      </w:pPr>
      <w:r w:rsidRPr="0034373E">
        <w:rPr>
          <w:lang w:eastAsia="ko-KR"/>
        </w:rPr>
        <w:t>При наличии у налогоплательщика земельных участков, имеющих разные показатели (периоды владения; идентификационные документы на земельные участки и так далее), по каждому земельному участку заполняется отдельная строка приложения по форме 920.01.</w:t>
      </w:r>
    </w:p>
    <w:p w:rsidR="0034373E" w:rsidRPr="0034373E" w:rsidRDefault="0034373E" w:rsidP="0034373E">
      <w:pPr>
        <w:pStyle w:val="af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34373E">
        <w:t>Указываются сведения по земельным участкам,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земельного налога и (или) платы за пользование земельными участками</w:t>
      </w:r>
      <w:r w:rsidRPr="0034373E">
        <w:rPr>
          <w:rStyle w:val="s0"/>
          <w:sz w:val="28"/>
          <w:szCs w:val="28"/>
        </w:rPr>
        <w:t>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lang w:val="kk-KZ"/>
        </w:rPr>
      </w:pPr>
      <w:r w:rsidRPr="0034373E">
        <w:t xml:space="preserve"> в графе</w:t>
      </w:r>
      <w:proofErr w:type="gramStart"/>
      <w:r w:rsidRPr="0034373E">
        <w:t xml:space="preserve"> А</w:t>
      </w:r>
      <w:proofErr w:type="gramEnd"/>
      <w:r w:rsidRPr="0034373E">
        <w:t xml:space="preserve"> строки указывается</w:t>
      </w:r>
      <w:r w:rsidRPr="0034373E">
        <w:rPr>
          <w:lang w:val="kk-KZ"/>
        </w:rPr>
        <w:t xml:space="preserve"> порядковый номер строки;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34373E">
        <w:t xml:space="preserve"> в графе </w:t>
      </w:r>
      <w:r w:rsidRPr="0034373E">
        <w:rPr>
          <w:lang w:val="en-US"/>
        </w:rPr>
        <w:t>B</w:t>
      </w:r>
      <w:r w:rsidRPr="0034373E">
        <w:t xml:space="preserve"> строки указывается кадастровый номер земельного участка согласно земельному законодательству Республики Казахстан</w:t>
      </w:r>
      <w:r w:rsidRPr="0034373E">
        <w:rPr>
          <w:lang w:val="kk-KZ"/>
        </w:rPr>
        <w:t>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3) в графе </w:t>
      </w:r>
      <w:r w:rsidRPr="0034373E">
        <w:rPr>
          <w:sz w:val="28"/>
          <w:szCs w:val="28"/>
          <w:lang w:val="en-US"/>
        </w:rPr>
        <w:t>C</w:t>
      </w:r>
      <w:r w:rsidRPr="0034373E">
        <w:rPr>
          <w:sz w:val="28"/>
          <w:szCs w:val="28"/>
        </w:rPr>
        <w:t xml:space="preserve"> строки указывается балл бонитета земельного участка;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4) в графе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указывается площадь пашни в гектарах;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5) в графе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указывается площадь пастбищ, естественных сенокосов и других земельных участков в гектарах;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6) в графе </w:t>
      </w:r>
      <w:r w:rsidRPr="0034373E">
        <w:rPr>
          <w:sz w:val="28"/>
          <w:szCs w:val="28"/>
          <w:lang w:val="en-US"/>
        </w:rPr>
        <w:t>F</w:t>
      </w:r>
      <w:r w:rsidRPr="0034373E">
        <w:rPr>
          <w:sz w:val="28"/>
          <w:szCs w:val="28"/>
        </w:rPr>
        <w:t xml:space="preserve"> строки указывается оценочная стоимость земельного участка;</w:t>
      </w:r>
    </w:p>
    <w:p w:rsidR="0034373E" w:rsidRPr="0034373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7) в графе </w:t>
      </w:r>
      <w:r w:rsidRPr="0034373E">
        <w:rPr>
          <w:sz w:val="28"/>
          <w:szCs w:val="28"/>
          <w:lang w:val="en-US"/>
        </w:rPr>
        <w:t>G</w:t>
      </w:r>
      <w:r w:rsidRPr="0034373E">
        <w:rPr>
          <w:sz w:val="28"/>
          <w:szCs w:val="28"/>
        </w:rPr>
        <w:t xml:space="preserve"> строки отмечается ячейка по земельным участкам на праве вторичного землепользования.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4373E" w:rsidRPr="0034373E" w:rsidRDefault="0034373E" w:rsidP="0034373E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34373E">
        <w:rPr>
          <w:b/>
          <w:bCs/>
          <w:sz w:val="28"/>
          <w:szCs w:val="28"/>
        </w:rPr>
        <w:t xml:space="preserve">Глава 4. Пояснение по заполнению формы 920.02 – Плата за пользование </w:t>
      </w:r>
    </w:p>
    <w:p w:rsidR="0034373E" w:rsidRPr="0034373E" w:rsidRDefault="0034373E" w:rsidP="0034373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34373E">
        <w:rPr>
          <w:b/>
          <w:bCs/>
          <w:sz w:val="28"/>
          <w:szCs w:val="28"/>
        </w:rPr>
        <w:t xml:space="preserve">водными ресурсами поверхностных источников </w:t>
      </w:r>
    </w:p>
    <w:p w:rsidR="0034373E" w:rsidRPr="0034373E" w:rsidRDefault="0034373E" w:rsidP="0034373E">
      <w:pPr>
        <w:widowControl w:val="0"/>
        <w:rPr>
          <w:sz w:val="28"/>
          <w:szCs w:val="28"/>
        </w:rPr>
      </w:pP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ind w:left="0" w:firstLine="709"/>
      </w:pPr>
      <w:r w:rsidRPr="0034373E">
        <w:t xml:space="preserve">Форма 920.02 предназначена </w:t>
      </w:r>
      <w:proofErr w:type="gramStart"/>
      <w:r w:rsidRPr="0034373E">
        <w:t>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</w:t>
      </w:r>
      <w:proofErr w:type="gramEnd"/>
      <w:r w:rsidRPr="0034373E">
        <w:t xml:space="preserve"> (год).</w:t>
      </w: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ind w:left="0" w:firstLine="709"/>
      </w:pPr>
      <w:r w:rsidRPr="0034373E">
        <w:t>В разделе «Общая информация о налогоплательщике»: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>1) ячейки</w:t>
      </w:r>
      <w:proofErr w:type="gramStart"/>
      <w:r w:rsidRPr="0034373E">
        <w:t xml:space="preserve"> А</w:t>
      </w:r>
      <w:proofErr w:type="gramEnd"/>
      <w:r w:rsidRPr="0034373E">
        <w:t xml:space="preserve"> и В строки 3 заполняются при наличии разрешительного документа на специальное водопользование; 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>2) в строке 4 указывается вид специального водопользования.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3) в строке 5 указывается код органа государственных доходов по месту </w:t>
      </w:r>
      <w:r w:rsidRPr="0034373E">
        <w:rPr>
          <w:sz w:val="28"/>
          <w:szCs w:val="28"/>
        </w:rPr>
        <w:lastRenderedPageBreak/>
        <w:t>осуществления специального водопользования, указанному в разрешительном документе;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4) в строке 6 указывается единицы измерения водопользования.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</w:pPr>
      <w:r w:rsidRPr="0034373E">
        <w:t>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34373E" w:rsidRPr="0034373E" w:rsidRDefault="0034373E" w:rsidP="003437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1) в строке 920.02.001 указывается установленный лимит водопользования;</w:t>
      </w:r>
    </w:p>
    <w:p w:rsidR="0034373E" w:rsidRPr="0034373E" w:rsidRDefault="0034373E" w:rsidP="003437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2) </w:t>
      </w:r>
      <w:r w:rsidRPr="0034373E">
        <w:rPr>
          <w:rFonts w:eastAsia="Batang"/>
          <w:sz w:val="28"/>
          <w:szCs w:val="28"/>
          <w:lang w:eastAsia="ko-KR"/>
        </w:rPr>
        <w:t xml:space="preserve">в строке 920.02.002 указывается </w:t>
      </w:r>
      <w:r w:rsidRPr="0034373E">
        <w:rPr>
          <w:sz w:val="28"/>
          <w:szCs w:val="28"/>
        </w:rPr>
        <w:t>фактический объем специального водопользования в пределах установленного лимита за налоговый период;</w:t>
      </w:r>
    </w:p>
    <w:p w:rsidR="0034373E" w:rsidRPr="0034373E" w:rsidRDefault="0034373E" w:rsidP="003437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3) в строке 920.02.003 указывается фактический объем специального водопользования сверх установленного лимита за налоговый период. </w:t>
      </w: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</w:pPr>
      <w:r w:rsidRPr="0034373E">
        <w:t>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>1) в строке 920.02.004 указывается ставка платы за пользование водными ресурсами поверхностных источников в пределах установленного лимита, установленная местным представительным органом области (города республиканского значения, столицы), в соответствии с частью первой</w:t>
      </w:r>
      <w:r w:rsidRPr="0034373E">
        <w:br/>
        <w:t>статьи 569 Налогового кодекса;</w:t>
      </w:r>
    </w:p>
    <w:p w:rsidR="0034373E" w:rsidRPr="0034373E" w:rsidRDefault="0034373E" w:rsidP="0034373E">
      <w:pPr>
        <w:pStyle w:val="3"/>
        <w:widowControl w:val="0"/>
        <w:suppressAutoHyphens/>
        <w:ind w:firstLine="709"/>
      </w:pPr>
      <w:r w:rsidRPr="0034373E">
        <w:t xml:space="preserve">2) в строке 920.02.005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(920.02.004) в соответствии с частью второй статьи 569 Налогового кодекса. </w:t>
      </w:r>
    </w:p>
    <w:p w:rsidR="0034373E" w:rsidRPr="0034373E" w:rsidRDefault="0034373E" w:rsidP="0034373E">
      <w:pPr>
        <w:pStyle w:val="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</w:pPr>
      <w:r w:rsidRPr="0034373E">
        <w:t>В разделе «Исчисление платы за пользование водными ресурсами поверхностных источников подлежащей уплате в бюджет»:</w:t>
      </w:r>
    </w:p>
    <w:p w:rsidR="0034373E" w:rsidRPr="0034373E" w:rsidRDefault="0034373E" w:rsidP="0034373E">
      <w:pPr>
        <w:pStyle w:val="3"/>
        <w:widowControl w:val="0"/>
        <w:suppressAutoHyphens/>
        <w:ind w:firstLine="0"/>
      </w:pPr>
      <w:r w:rsidRPr="0034373E">
        <w:tab/>
        <w:t>1) в строке 920.02.006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920.02.002 и 920.02.004;</w:t>
      </w:r>
    </w:p>
    <w:p w:rsidR="0034373E" w:rsidRPr="0034373E" w:rsidRDefault="0034373E" w:rsidP="003437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2) в строке 920.02.007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920.02.003 и 920.02.005;</w:t>
      </w:r>
    </w:p>
    <w:p w:rsidR="0034373E" w:rsidRPr="0034373E" w:rsidRDefault="0034373E" w:rsidP="003437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3) в строке 920.02.008 указывается общая сумма исчисленной платы за пользование водными ресурсами поверхностных источников, подлежащей уплате в бюджет за налоговый период, определяемая как сумма платы за пользование водными ресурсами поверхностных источников в пределах (920.02.006) и сверх установленного лимита (920.02.007). </w:t>
      </w:r>
    </w:p>
    <w:p w:rsidR="0034373E" w:rsidRPr="0034373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В строке 920.02.008</w:t>
      </w:r>
      <w:proofErr w:type="gramStart"/>
      <w:r w:rsidRPr="0034373E">
        <w:rPr>
          <w:sz w:val="28"/>
          <w:szCs w:val="28"/>
        </w:rPr>
        <w:t xml:space="preserve"> А</w:t>
      </w:r>
      <w:proofErr w:type="gramEnd"/>
      <w:r w:rsidRPr="0034373E">
        <w:rPr>
          <w:sz w:val="28"/>
          <w:szCs w:val="28"/>
        </w:rPr>
        <w:t xml:space="preserve"> указывается сумма исчисленной платы за период с 1 января до 1 октября налогового периода, подлежащей уплате в бюджет не </w:t>
      </w:r>
      <w:r w:rsidRPr="0034373E">
        <w:rPr>
          <w:sz w:val="28"/>
          <w:szCs w:val="28"/>
        </w:rPr>
        <w:lastRenderedPageBreak/>
        <w:t>позднее 10 ноября текущего налогового периода.</w:t>
      </w:r>
    </w:p>
    <w:p w:rsidR="0034373E" w:rsidRPr="0034373E" w:rsidRDefault="0034373E" w:rsidP="0034373E">
      <w:pPr>
        <w:widowControl w:val="0"/>
        <w:suppressAutoHyphens/>
        <w:ind w:firstLine="708"/>
        <w:jc w:val="both"/>
        <w:outlineLvl w:val="0"/>
        <w:rPr>
          <w:b/>
          <w:bCs/>
          <w:sz w:val="28"/>
          <w:szCs w:val="28"/>
        </w:rPr>
      </w:pPr>
      <w:r w:rsidRPr="0034373E">
        <w:rPr>
          <w:sz w:val="28"/>
          <w:szCs w:val="28"/>
        </w:rPr>
        <w:t>В строке 920.02.008</w:t>
      </w:r>
      <w:proofErr w:type="gramStart"/>
      <w:r w:rsidRPr="0034373E">
        <w:rPr>
          <w:sz w:val="28"/>
          <w:szCs w:val="28"/>
        </w:rPr>
        <w:t xml:space="preserve"> В</w:t>
      </w:r>
      <w:proofErr w:type="gramEnd"/>
      <w:r w:rsidRPr="0034373E">
        <w:rPr>
          <w:sz w:val="28"/>
          <w:szCs w:val="28"/>
        </w:rPr>
        <w:t xml:space="preserve"> указывается сумма исчисленной платы за период 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</w:t>
      </w:r>
    </w:p>
    <w:p w:rsidR="0034373E" w:rsidRPr="0034373E" w:rsidRDefault="0034373E" w:rsidP="0034373E">
      <w:pPr>
        <w:pStyle w:val="3"/>
        <w:widowControl w:val="0"/>
        <w:ind w:firstLine="0"/>
        <w:jc w:val="center"/>
      </w:pPr>
    </w:p>
    <w:p w:rsidR="0034373E" w:rsidRPr="0034373E" w:rsidRDefault="0034373E" w:rsidP="0034373E">
      <w:pPr>
        <w:pStyle w:val="3"/>
        <w:widowControl w:val="0"/>
        <w:ind w:firstLine="0"/>
        <w:jc w:val="center"/>
      </w:pPr>
    </w:p>
    <w:p w:rsidR="0034373E" w:rsidRPr="0034373E" w:rsidRDefault="0034373E" w:rsidP="0034373E">
      <w:pPr>
        <w:pStyle w:val="3"/>
        <w:widowControl w:val="0"/>
        <w:ind w:firstLine="0"/>
        <w:jc w:val="center"/>
        <w:rPr>
          <w:b/>
        </w:rPr>
      </w:pPr>
      <w:r w:rsidRPr="0034373E">
        <w:rPr>
          <w:b/>
        </w:rPr>
        <w:t>Глава 5. Пояснение по заполнению формы 920.03 – ИПН и социальные платежи физических лиц</w:t>
      </w:r>
    </w:p>
    <w:p w:rsidR="0034373E" w:rsidRPr="0034373E" w:rsidRDefault="0034373E" w:rsidP="0034373E">
      <w:pPr>
        <w:pStyle w:val="3"/>
        <w:widowControl w:val="0"/>
        <w:ind w:firstLine="0"/>
      </w:pP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4373E">
        <w:t xml:space="preserve">В разделе «Исчисление ИПН и социальных платежей физических лиц»: 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1) в графе</w:t>
      </w:r>
      <w:proofErr w:type="gramStart"/>
      <w:r w:rsidRPr="0034373E">
        <w:rPr>
          <w:sz w:val="28"/>
          <w:szCs w:val="28"/>
        </w:rPr>
        <w:t xml:space="preserve"> А</w:t>
      </w:r>
      <w:proofErr w:type="gramEnd"/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сумма доходов, облагаемых у источника выплаты в соответствии параграфом 1 Главы 36 Налогового кодекса, начисленных налоговым агентом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итоговая сумма доходов, облагаемых у источника выплаты в строке «Всего», определяемая суммированием показателей графы</w:t>
      </w:r>
      <w:proofErr w:type="gramStart"/>
      <w:r w:rsidRPr="0034373E">
        <w:rPr>
          <w:sz w:val="28"/>
          <w:szCs w:val="28"/>
        </w:rPr>
        <w:t xml:space="preserve"> А</w:t>
      </w:r>
      <w:proofErr w:type="gramEnd"/>
      <w:r w:rsidRPr="0034373E">
        <w:rPr>
          <w:sz w:val="28"/>
          <w:szCs w:val="28"/>
        </w:rPr>
        <w:t xml:space="preserve"> строки 920.03.001 за все месяцы налогового периода.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В графе А</w:t>
      </w:r>
      <w:proofErr w:type="gramStart"/>
      <w:r w:rsidRPr="0034373E">
        <w:rPr>
          <w:sz w:val="28"/>
          <w:szCs w:val="28"/>
        </w:rPr>
        <w:t>1</w:t>
      </w:r>
      <w:proofErr w:type="gramEnd"/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сумма доходов работника, облагаемых у источника выплаты в соответствии параграфом 1 Главы 36 Налогового кодекса, начисленных налоговым агентом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итоговая сумма доходов, облагаемых у источника выплаты в строке «Всего», определяемая суммированием показателей графы А</w:t>
      </w:r>
      <w:proofErr w:type="gramStart"/>
      <w:r w:rsidRPr="0034373E">
        <w:rPr>
          <w:sz w:val="28"/>
          <w:szCs w:val="28"/>
        </w:rPr>
        <w:t>1</w:t>
      </w:r>
      <w:proofErr w:type="gramEnd"/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2) в графе</w:t>
      </w:r>
      <w:proofErr w:type="gramStart"/>
      <w:r w:rsidRPr="0034373E">
        <w:rPr>
          <w:sz w:val="28"/>
          <w:szCs w:val="28"/>
        </w:rPr>
        <w:t xml:space="preserve"> В</w:t>
      </w:r>
      <w:proofErr w:type="gramEnd"/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ИПН, исчисленного с доходов, начисленных физическим лицам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итоговая сумма ИПН, исчисленного с доходов, начисленных физическим лицам в строке «Всего», определяемая суммированием показателей графы</w:t>
      </w:r>
      <w:proofErr w:type="gramStart"/>
      <w:r w:rsidRPr="0034373E">
        <w:rPr>
          <w:sz w:val="28"/>
          <w:szCs w:val="28"/>
        </w:rPr>
        <w:t xml:space="preserve"> В</w:t>
      </w:r>
      <w:proofErr w:type="gramEnd"/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3) в графе</w:t>
      </w:r>
      <w:proofErr w:type="gramStart"/>
      <w:r w:rsidRPr="0034373E">
        <w:rPr>
          <w:sz w:val="28"/>
          <w:szCs w:val="28"/>
        </w:rPr>
        <w:t xml:space="preserve"> С</w:t>
      </w:r>
      <w:proofErr w:type="gramEnd"/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задолженности по доходам, начисленным, но невыплаченным налоговым агентом физическим лицам на конец месяца, без учета обязательных и добровольных пенсионных взносов, страховых премий и ИПН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итоговая сумма задолженности по доходам, начисленным, но невыплаченным налоговым агентом физическим лицам на конец месяца, без учета обязательных и добровольных пенсионных взносов, страховых премий и ИПН в строке «Всего», определяемая суммированием показателей графы</w:t>
      </w:r>
      <w:proofErr w:type="gramStart"/>
      <w:r w:rsidRPr="0034373E">
        <w:rPr>
          <w:sz w:val="28"/>
          <w:szCs w:val="28"/>
        </w:rPr>
        <w:t xml:space="preserve"> С</w:t>
      </w:r>
      <w:proofErr w:type="gramEnd"/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4) в графе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lastRenderedPageBreak/>
        <w:t>суммы доходов выплаченных физическим лицам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доходов выплаченных физическим лицам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5) в графе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исчисленного ИПН с доходов, выплаченных физическим лицам–гражданам Республики Казахстан, и подлежащего перечислению в бюджет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исчисленного ИПН с доходов, выплаченных физическим лицам-гражданам Республики Казахстан, и подлежащего перечислению в бюджет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6) в графе </w:t>
      </w:r>
      <w:r w:rsidRPr="0034373E">
        <w:rPr>
          <w:sz w:val="28"/>
          <w:szCs w:val="28"/>
          <w:lang w:val="en-US"/>
        </w:rPr>
        <w:t>F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исчисленного ИПН с доходов, выплаченных физическим лицам-иностранцам и лицам без гражданства, являющихся резидентами и нерезидентами Республики Казахстан, в соответствии со статьями 217 и 219 Налогового кодекса, и подлежащего перечислению в бюджет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34373E">
        <w:rPr>
          <w:sz w:val="28"/>
          <w:szCs w:val="28"/>
        </w:rPr>
        <w:t xml:space="preserve">итоговая сумма исчисленного ИПН с доходов, выплаченных физическим лицам-иностранцам и лицам без гражданства, являющихся резидентами и нерезидентами Республики Казахстан, в соответствии со статьями 217 и 219 Налогового кодекса, и подлежащего перечислению в бюджет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F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  <w:proofErr w:type="gramEnd"/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7) в графе </w:t>
      </w:r>
      <w:r w:rsidRPr="0034373E">
        <w:rPr>
          <w:sz w:val="28"/>
          <w:szCs w:val="28"/>
          <w:lang w:val="en-US"/>
        </w:rPr>
        <w:t>G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расходы работодателя, выплачиваемых физическим лицам в виде доходов в соответствии с Законом Республики Казахстан от 25 апреля</w:t>
      </w:r>
      <w:r w:rsidRPr="0034373E">
        <w:rPr>
          <w:sz w:val="28"/>
          <w:szCs w:val="28"/>
        </w:rPr>
        <w:br/>
        <w:t>2003 года «Об обязательном социальном страховании» (далее – Закон об обязательном социальном страховании)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расходов работодателя, выплачиваемых физическим лицам в виде доходов в соответствии Законом об обязательном социальном страховании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G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8) в графе </w:t>
      </w:r>
      <w:r w:rsidRPr="0034373E">
        <w:rPr>
          <w:sz w:val="28"/>
          <w:szCs w:val="28"/>
          <w:lang w:val="en-US"/>
        </w:rPr>
        <w:t>H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социальных отчислений, исчисленных в соответствии с Законом об обязательном социальном страховании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социальных отчислений, исчисленных в соответствии с Законом об обязательном социальном страховании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H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9) в графе </w:t>
      </w:r>
      <w:r w:rsidRPr="0034373E">
        <w:rPr>
          <w:sz w:val="28"/>
          <w:szCs w:val="28"/>
          <w:lang w:val="en-US"/>
        </w:rPr>
        <w:t>I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lastRenderedPageBreak/>
        <w:t>суммы доходов, начисленных физическим лицам, с которых удерживаются (начисляются) обязательные пенсионные взносы в соответствии с пенсионным законодательством Республики Казахстан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доходов, начисленных физическим лицам, с которых удерживаются (начисляются) обязательные пенсионные взносы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I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10) в графе </w:t>
      </w:r>
      <w:r w:rsidRPr="0034373E">
        <w:rPr>
          <w:sz w:val="28"/>
          <w:szCs w:val="28"/>
          <w:lang w:val="en-US"/>
        </w:rPr>
        <w:t>J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обязательных пенсионных взносов, исчисленных с выплаченных доходов физических лиц и подлежащих перечислению в накопительные пенсионные фонды в соответствии с пенсионным законодательством Республики Казахстан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обязательных пенсионных взносов, исчисленных с выплаченных доходов физических лиц и подлежащих перечислению в накопительные пенсионные фонды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J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11) в графе </w:t>
      </w:r>
      <w:r w:rsidRPr="0034373E">
        <w:rPr>
          <w:sz w:val="28"/>
          <w:szCs w:val="28"/>
          <w:lang w:val="en-US"/>
        </w:rPr>
        <w:t>K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доходов, начисленных физическим лицам, принимаемые для исчисления взносов и отчислений на обязательное социальное медицинское страхование в соответствии с Законом Республики Казахстан от 16 ноября</w:t>
      </w:r>
      <w:r w:rsidRPr="0034373E">
        <w:rPr>
          <w:sz w:val="28"/>
          <w:szCs w:val="28"/>
        </w:rPr>
        <w:br/>
        <w:t>2015 года «Об обязательном социальном медицинском страховании»</w:t>
      </w:r>
      <w:r w:rsidRPr="0034373E">
        <w:rPr>
          <w:sz w:val="28"/>
          <w:szCs w:val="28"/>
        </w:rPr>
        <w:br/>
        <w:t>(далее – Закон об обязательном социальном медицинском страховании)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доходов, начисленных физическим лицам, принимаемые для исчисления взносов и отчислений на обязательное социальное медицинское страхование Законом об обязательном социальном медицинском страховании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K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12) в графе </w:t>
      </w:r>
      <w:r w:rsidRPr="0034373E">
        <w:rPr>
          <w:sz w:val="28"/>
          <w:szCs w:val="28"/>
          <w:lang w:val="en-US"/>
        </w:rPr>
        <w:t>L</w:t>
      </w:r>
      <w:r w:rsidRPr="0034373E">
        <w:rPr>
          <w:sz w:val="28"/>
          <w:szCs w:val="28"/>
        </w:rPr>
        <w:t xml:space="preserve"> строки 920.03.001 за каждый месяц указывается: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взносов и отчислений на обязательное социальное медицинское страхование, исчисленных с доходов физических лиц и подлежащих перечислению в фонд социального медицинского страхования в соответствии с Законом об обязательном социальном медицинском страховании за каждый месяц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взносов и отчислений на обязательное социальное медицинское страхование, исчисленных с доходов физических лиц и подлежащих перечислению в фонд социального медицинского страхования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L</w:t>
      </w:r>
      <w:r w:rsidRPr="0034373E">
        <w:rPr>
          <w:sz w:val="28"/>
          <w:szCs w:val="28"/>
        </w:rPr>
        <w:t xml:space="preserve"> строки 920.03.001 за все месяцы налогового периода;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 w:rsidRPr="0034373E">
        <w:rPr>
          <w:sz w:val="28"/>
          <w:szCs w:val="28"/>
        </w:rPr>
        <w:t xml:space="preserve">13) </w:t>
      </w:r>
      <w:r w:rsidRPr="0034373E">
        <w:rPr>
          <w:sz w:val="28"/>
          <w:szCs w:val="28"/>
          <w:shd w:val="clear" w:color="auto" w:fill="FFFFFF"/>
        </w:rPr>
        <w:t>графе M строки 920.03.001 указывается количество работников хозяйства (человек), за каждый месяц налогового периода.</w:t>
      </w: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  <w:shd w:val="clear" w:color="auto" w:fill="FFFFFF"/>
        </w:rPr>
      </w:pPr>
    </w:p>
    <w:p w:rsidR="0034373E" w:rsidRPr="0034373E" w:rsidRDefault="0034373E" w:rsidP="0034373E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34373E" w:rsidRPr="0034373E" w:rsidRDefault="0034373E" w:rsidP="0034373E">
      <w:pPr>
        <w:widowControl w:val="0"/>
        <w:suppressAutoHyphens/>
        <w:jc w:val="center"/>
        <w:rPr>
          <w:b/>
          <w:sz w:val="28"/>
          <w:szCs w:val="28"/>
        </w:rPr>
      </w:pPr>
      <w:r w:rsidRPr="0034373E">
        <w:rPr>
          <w:b/>
          <w:sz w:val="28"/>
          <w:szCs w:val="28"/>
        </w:rPr>
        <w:t>Глава 6. Пояснение по заполнению формы 920.04 – Социальные платежи за главу и членов хозяйства, включая совершеннолетних</w:t>
      </w:r>
    </w:p>
    <w:p w:rsidR="0034373E" w:rsidRPr="0034373E" w:rsidRDefault="0034373E" w:rsidP="0034373E">
      <w:pPr>
        <w:widowControl w:val="0"/>
        <w:suppressAutoHyphens/>
        <w:jc w:val="both"/>
        <w:rPr>
          <w:sz w:val="28"/>
          <w:szCs w:val="28"/>
        </w:rPr>
      </w:pPr>
    </w:p>
    <w:p w:rsidR="0034373E" w:rsidRPr="0034373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34373E">
        <w:t>В разделе «Исчисление социальных платежей за главу и членов хозяйства, включая совершеннолетних»: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1) в графе </w:t>
      </w:r>
      <w:r w:rsidRPr="0034373E">
        <w:rPr>
          <w:sz w:val="28"/>
          <w:szCs w:val="28"/>
          <w:lang w:val="en-US"/>
        </w:rPr>
        <w:t>A</w:t>
      </w:r>
      <w:r w:rsidRPr="0034373E">
        <w:rPr>
          <w:sz w:val="28"/>
          <w:szCs w:val="28"/>
        </w:rPr>
        <w:t xml:space="preserve"> строки 920.04.001 за каждый месяц указывается: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доходов главы и членов хозяйства, с которых в соответствии с Законом об обязательном социальном страховании исчисляются социальные отчисления за каждый месяц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доходов главы и членов хозяйства, с которых исчисляются социальные отчисления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A</w:t>
      </w:r>
      <w:r w:rsidRPr="0034373E">
        <w:rPr>
          <w:sz w:val="28"/>
          <w:szCs w:val="28"/>
        </w:rPr>
        <w:t xml:space="preserve"> строки 920.04.001 за все месяцы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2) в графе </w:t>
      </w:r>
      <w:r w:rsidRPr="0034373E">
        <w:rPr>
          <w:sz w:val="28"/>
          <w:szCs w:val="28"/>
          <w:lang w:val="en-US"/>
        </w:rPr>
        <w:t>B</w:t>
      </w:r>
      <w:r w:rsidRPr="0034373E">
        <w:rPr>
          <w:sz w:val="28"/>
          <w:szCs w:val="28"/>
        </w:rPr>
        <w:t xml:space="preserve"> строки 920.04.001 за каждый месяц указывается: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социальных отчислений за главу и членов хозяйства, определяемых в соответствии с Законом об обязательном социальном страховании за каждый месяц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социальных отчислений за главу и членов хозяйства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B</w:t>
      </w:r>
      <w:r w:rsidRPr="0034373E">
        <w:rPr>
          <w:sz w:val="28"/>
          <w:szCs w:val="28"/>
        </w:rPr>
        <w:t xml:space="preserve"> строки 920.04.001 за все месяцы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3) в графе</w:t>
      </w:r>
      <w:proofErr w:type="gramStart"/>
      <w:r w:rsidRPr="0034373E">
        <w:rPr>
          <w:sz w:val="28"/>
          <w:szCs w:val="28"/>
        </w:rPr>
        <w:t xml:space="preserve"> С</w:t>
      </w:r>
      <w:proofErr w:type="gramEnd"/>
      <w:r w:rsidRPr="0034373E">
        <w:rPr>
          <w:sz w:val="28"/>
          <w:szCs w:val="28"/>
        </w:rPr>
        <w:t xml:space="preserve"> строки 920.04.001 за каждый месяц указывается: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доходов, начисленных главе и членам хозяйства, с которых удерживаются (начисляются) обязательные пенсионные взносы в соответствии с пенсионным законодательством Республики Казахстан за каждый месяц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итоговая сумма доходов, начисленных главе и членам хозяйства, с которых удерживаются (начисляются) обязательные пенсионные взносы в строке «Всего», определяемая суммированием показателей графы</w:t>
      </w:r>
      <w:proofErr w:type="gramStart"/>
      <w:r w:rsidRPr="0034373E">
        <w:rPr>
          <w:sz w:val="28"/>
          <w:szCs w:val="28"/>
        </w:rPr>
        <w:t xml:space="preserve"> С</w:t>
      </w:r>
      <w:proofErr w:type="gramEnd"/>
      <w:r w:rsidRPr="0034373E">
        <w:rPr>
          <w:sz w:val="28"/>
          <w:szCs w:val="28"/>
        </w:rPr>
        <w:br/>
        <w:t>строки 920.04.001 за все месяцы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4) в графе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920.04.001 за каждый месяц указывается: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суммы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соответствии с пенсионным законодательством Республики Казахстан за каждый месяц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920.04.001 за все месяцы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5) в графе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920.04.001 за каждый месяц указывается: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lastRenderedPageBreak/>
        <w:t>суммы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соответствии с Законом об обязательном социальном медицинском страховании за каждый месяц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итоговая сумма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строке «Всего», определяемая суммированием показателей графы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920.04.001 за все месяцы налогового периода;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34373E">
        <w:rPr>
          <w:sz w:val="28"/>
          <w:szCs w:val="28"/>
        </w:rPr>
        <w:t>6) в графе F строки 920.04.001 указывается количество членов хозяйства, включая главу и совершеннолетних членов хозяйства, за каждый месяц налогового периода.</w:t>
      </w:r>
    </w:p>
    <w:p w:rsidR="0034373E" w:rsidRPr="0034373E" w:rsidRDefault="0034373E" w:rsidP="0034373E">
      <w:pPr>
        <w:pStyle w:val="3"/>
        <w:widowControl w:val="0"/>
        <w:ind w:firstLine="0"/>
        <w:jc w:val="center"/>
      </w:pP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center"/>
        <w:rPr>
          <w:b/>
          <w:sz w:val="28"/>
          <w:szCs w:val="28"/>
        </w:rPr>
      </w:pP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jc w:val="center"/>
        <w:rPr>
          <w:b/>
          <w:sz w:val="28"/>
          <w:szCs w:val="28"/>
        </w:rPr>
      </w:pPr>
      <w:r w:rsidRPr="0034373E">
        <w:rPr>
          <w:b/>
          <w:sz w:val="28"/>
          <w:szCs w:val="28"/>
        </w:rPr>
        <w:t>Глава 7. Пояснение по заполнению формы 920.05 – Сведения по транспортным средствам</w:t>
      </w:r>
    </w:p>
    <w:p w:rsidR="0034373E" w:rsidRPr="0034373E" w:rsidRDefault="0034373E" w:rsidP="0034373E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</w:p>
    <w:p w:rsidR="0034373E" w:rsidRPr="0034373E" w:rsidRDefault="0034373E" w:rsidP="0034373E">
      <w:pPr>
        <w:pStyle w:val="af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34373E">
        <w:t>Указываются сведения по транспортным средствам,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транспортные средства</w:t>
      </w:r>
      <w:r w:rsidRPr="0034373E">
        <w:rPr>
          <w:rStyle w:val="s0"/>
          <w:sz w:val="28"/>
          <w:szCs w:val="28"/>
        </w:rPr>
        <w:t>.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lang w:val="kk-KZ"/>
        </w:rPr>
      </w:pPr>
      <w:r w:rsidRPr="0034373E">
        <w:t xml:space="preserve"> в графе</w:t>
      </w:r>
      <w:proofErr w:type="gramStart"/>
      <w:r w:rsidRPr="0034373E">
        <w:t xml:space="preserve"> А</w:t>
      </w:r>
      <w:proofErr w:type="gramEnd"/>
      <w:r w:rsidRPr="0034373E">
        <w:t xml:space="preserve"> строки указывается</w:t>
      </w:r>
      <w:r w:rsidRPr="0034373E">
        <w:rPr>
          <w:lang w:val="kk-KZ"/>
        </w:rPr>
        <w:t xml:space="preserve"> порядковый номер строки;</w:t>
      </w:r>
    </w:p>
    <w:p w:rsidR="0034373E" w:rsidRPr="0034373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34373E">
        <w:t xml:space="preserve"> в графе </w:t>
      </w:r>
      <w:r w:rsidRPr="0034373E">
        <w:rPr>
          <w:lang w:val="en-US"/>
        </w:rPr>
        <w:t>B</w:t>
      </w:r>
      <w:r w:rsidRPr="0034373E">
        <w:t xml:space="preserve"> строки указывается наименование транспортных средств (марка, модель)</w:t>
      </w:r>
      <w:r w:rsidRPr="0034373E">
        <w:rPr>
          <w:lang w:val="kk-KZ"/>
        </w:rPr>
        <w:t>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3) в графе </w:t>
      </w:r>
      <w:r w:rsidRPr="0034373E">
        <w:rPr>
          <w:sz w:val="28"/>
          <w:szCs w:val="28"/>
          <w:lang w:val="en-US"/>
        </w:rPr>
        <w:t>C</w:t>
      </w:r>
      <w:r w:rsidRPr="0034373E">
        <w:rPr>
          <w:sz w:val="28"/>
          <w:szCs w:val="28"/>
        </w:rPr>
        <w:t xml:space="preserve"> строки указывается год выпуска транспортных средств;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4) в графе </w:t>
      </w:r>
      <w:r w:rsidRPr="0034373E">
        <w:rPr>
          <w:sz w:val="28"/>
          <w:szCs w:val="28"/>
          <w:lang w:val="en-US"/>
        </w:rPr>
        <w:t>D</w:t>
      </w:r>
      <w:r w:rsidRPr="0034373E">
        <w:rPr>
          <w:sz w:val="28"/>
          <w:szCs w:val="28"/>
        </w:rPr>
        <w:t xml:space="preserve"> строки указывается грузоподъемность транспортных средств;</w:t>
      </w:r>
    </w:p>
    <w:p w:rsidR="0034373E" w:rsidRPr="0034373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34373E">
        <w:rPr>
          <w:sz w:val="28"/>
          <w:szCs w:val="28"/>
        </w:rPr>
        <w:t xml:space="preserve">5) в графе </w:t>
      </w:r>
      <w:r w:rsidRPr="0034373E">
        <w:rPr>
          <w:sz w:val="28"/>
          <w:szCs w:val="28"/>
          <w:lang w:val="en-US"/>
        </w:rPr>
        <w:t>E</w:t>
      </w:r>
      <w:r w:rsidRPr="0034373E">
        <w:rPr>
          <w:sz w:val="28"/>
          <w:szCs w:val="28"/>
        </w:rPr>
        <w:t xml:space="preserve"> строки указывается объем двигателя транспортных средств.</w:t>
      </w:r>
    </w:p>
    <w:p w:rsidR="0034373E" w:rsidRPr="0034373E" w:rsidRDefault="0034373E" w:rsidP="0034373E">
      <w:pPr>
        <w:pStyle w:val="3"/>
        <w:widowControl w:val="0"/>
        <w:ind w:firstLine="0"/>
        <w:jc w:val="center"/>
      </w:pPr>
    </w:p>
    <w:p w:rsidR="00CC14B4" w:rsidRPr="0034373E" w:rsidRDefault="00CC14B4" w:rsidP="00CC14B4">
      <w:pPr>
        <w:jc w:val="both"/>
        <w:rPr>
          <w:b/>
          <w:sz w:val="28"/>
          <w:szCs w:val="28"/>
        </w:rPr>
      </w:pPr>
    </w:p>
    <w:sectPr w:rsidR="00CC14B4" w:rsidRPr="0034373E" w:rsidSect="00916FE4">
      <w:headerReference w:type="default" r:id="rId9"/>
      <w:pgSz w:w="11906" w:h="16838"/>
      <w:pgMar w:top="1418" w:right="851" w:bottom="1418" w:left="1418" w:header="709" w:footer="709" w:gutter="0"/>
      <w:pgNumType w:start="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92" w:rsidRDefault="00586F92" w:rsidP="00BC77A0">
      <w:r>
        <w:separator/>
      </w:r>
    </w:p>
  </w:endnote>
  <w:endnote w:type="continuationSeparator" w:id="0">
    <w:p w:rsidR="00586F92" w:rsidRDefault="00586F92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92" w:rsidRDefault="00586F92" w:rsidP="00BC77A0">
      <w:r>
        <w:separator/>
      </w:r>
    </w:p>
  </w:footnote>
  <w:footnote w:type="continuationSeparator" w:id="0">
    <w:p w:rsidR="00586F92" w:rsidRDefault="00586F92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9A4D1B">
          <w:rPr>
            <w:noProof/>
            <w:sz w:val="28"/>
            <w:szCs w:val="28"/>
          </w:rPr>
          <w:t>867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B1D2D"/>
    <w:multiLevelType w:val="hybridMultilevel"/>
    <w:tmpl w:val="7B4EE2E6"/>
    <w:lvl w:ilvl="0" w:tplc="11F09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80436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033D2"/>
    <w:multiLevelType w:val="hybridMultilevel"/>
    <w:tmpl w:val="E18E9FDE"/>
    <w:lvl w:ilvl="0" w:tplc="6A3AA83A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217316"/>
    <w:rsid w:val="002B0FB8"/>
    <w:rsid w:val="002E524A"/>
    <w:rsid w:val="0034373E"/>
    <w:rsid w:val="00353C2F"/>
    <w:rsid w:val="00380A66"/>
    <w:rsid w:val="00586F92"/>
    <w:rsid w:val="00664407"/>
    <w:rsid w:val="00882E12"/>
    <w:rsid w:val="00916FE4"/>
    <w:rsid w:val="0099366C"/>
    <w:rsid w:val="009A4D1B"/>
    <w:rsid w:val="00A33CA4"/>
    <w:rsid w:val="00B5779B"/>
    <w:rsid w:val="00BC77A0"/>
    <w:rsid w:val="00C3062F"/>
    <w:rsid w:val="00C4482D"/>
    <w:rsid w:val="00CC14B4"/>
    <w:rsid w:val="00E32F59"/>
    <w:rsid w:val="00E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9</cp:revision>
  <cp:lastPrinted>2019-12-26T12:50:00Z</cp:lastPrinted>
  <dcterms:created xsi:type="dcterms:W3CDTF">2019-12-26T13:50:00Z</dcterms:created>
  <dcterms:modified xsi:type="dcterms:W3CDTF">2020-01-21T04:40:00Z</dcterms:modified>
</cp:coreProperties>
</file>