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953423" w:rsidRPr="0079537D" w:rsidTr="009534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53423" w:rsidRPr="00E555A2" w:rsidRDefault="00953423" w:rsidP="00E555A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E555A2">
              <w:rPr>
                <w:rFonts w:ascii="Times New Roman" w:hAnsi="Times New Roman"/>
                <w:sz w:val="28"/>
                <w:szCs w:val="28"/>
              </w:rPr>
              <w:t>Приложение 23 к приказу</w:t>
            </w:r>
          </w:p>
        </w:tc>
      </w:tr>
      <w:tr w:rsidR="003B47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767" w:rsidRPr="00E555A2" w:rsidRDefault="007D3B74" w:rsidP="00E555A2">
            <w:pPr>
              <w:ind w:left="250"/>
              <w:jc w:val="center"/>
              <w:rPr>
                <w:rFonts w:ascii="Times New Roman" w:hAnsi="Times New Roman"/>
              </w:rPr>
            </w:pPr>
            <w:r w:rsidRPr="00E555A2">
              <w:rPr>
                <w:rFonts w:ascii="Times New Roman" w:hAnsi="Times New Roman"/>
                <w:sz w:val="28"/>
              </w:rPr>
              <w:t>Министра финансов Республики Казахстан</w:t>
            </w:r>
          </w:p>
          <w:p w:rsidR="003B4767" w:rsidRPr="00E555A2" w:rsidRDefault="007D3B74" w:rsidP="00E555A2">
            <w:pPr>
              <w:ind w:left="250"/>
              <w:jc w:val="center"/>
              <w:rPr>
                <w:rFonts w:ascii="Times New Roman" w:hAnsi="Times New Roman"/>
              </w:rPr>
            </w:pPr>
            <w:r w:rsidRPr="00E555A2">
              <w:rPr>
                <w:rFonts w:ascii="Times New Roman" w:hAnsi="Times New Roman"/>
                <w:sz w:val="28"/>
              </w:rPr>
              <w:t>от 20 декабря 2020 года</w:t>
            </w:r>
          </w:p>
          <w:p w:rsidR="003B4767" w:rsidRPr="00E555A2" w:rsidRDefault="007D3B74" w:rsidP="00E555A2">
            <w:pPr>
              <w:ind w:left="250"/>
              <w:jc w:val="center"/>
              <w:rPr>
                <w:rFonts w:ascii="Times New Roman" w:hAnsi="Times New Roman"/>
              </w:rPr>
            </w:pPr>
            <w:r w:rsidRPr="00E555A2">
              <w:rPr>
                <w:rFonts w:ascii="Times New Roman" w:hAnsi="Times New Roman"/>
                <w:sz w:val="28"/>
              </w:rPr>
              <w:t>№ 1214</w:t>
            </w:r>
          </w:p>
        </w:tc>
      </w:tr>
    </w:tbl>
    <w:p w:rsidR="00CF5F5E" w:rsidRPr="0079537D" w:rsidRDefault="00CF5F5E" w:rsidP="00CF5F5E">
      <w:pPr>
        <w:widowControl w:val="0"/>
        <w:spacing w:after="0" w:line="240" w:lineRule="atLeast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F5E" w:rsidRPr="0079537D" w:rsidRDefault="00CF5F5E" w:rsidP="00CF5F5E">
      <w:pPr>
        <w:widowControl w:val="0"/>
        <w:spacing w:after="0" w:line="240" w:lineRule="atLeast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44F1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</w:p>
    <w:p w:rsidR="00CF5F5E" w:rsidRPr="0079537D" w:rsidRDefault="00CF5F5E" w:rsidP="00CF5F5E">
      <w:pPr>
        <w:widowControl w:val="0"/>
        <w:spacing w:after="0" w:line="240" w:lineRule="atLeast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Первого заместителя Премьера-Министра Республики Казахстан – Министра финансов Республики Казахстан</w:t>
      </w:r>
    </w:p>
    <w:p w:rsidR="00CF5F5E" w:rsidRPr="0079537D" w:rsidRDefault="00CF5F5E" w:rsidP="00CF5F5E">
      <w:pPr>
        <w:widowControl w:val="0"/>
        <w:spacing w:after="0" w:line="240" w:lineRule="atLeast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января 2020 года № 39</w:t>
      </w:r>
    </w:p>
    <w:p w:rsidR="002C1B74" w:rsidRPr="0079537D" w:rsidRDefault="002C1B74" w:rsidP="001424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B74" w:rsidRPr="0079537D" w:rsidRDefault="002C1B74" w:rsidP="001424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707" w:rsidRPr="0079537D" w:rsidRDefault="006D1707" w:rsidP="001424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составления налоговой отчетности </w:t>
      </w:r>
      <w:r w:rsidR="00142457" w:rsidRPr="00795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Декларация для налогоплательщиков, применяющих специальный налоговый режим с использованием фиксированного вычета (форма 912.00)</w:t>
      </w:r>
      <w:r w:rsidR="00142457" w:rsidRPr="00795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42457" w:rsidRPr="0079537D" w:rsidRDefault="00142457" w:rsidP="001424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457" w:rsidRPr="0079537D" w:rsidRDefault="00142457" w:rsidP="001424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707" w:rsidRPr="0079537D" w:rsidRDefault="006D1707" w:rsidP="001424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142457" w:rsidRPr="0079537D" w:rsidRDefault="00142457" w:rsidP="001424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составления налоговой отчетности </w:t>
      </w:r>
      <w:r w:rsidR="00F02A69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для налогоплательщиков, применяющих специальный налоговый режим с использованием фиксированного вычета (форма 912.00)</w:t>
      </w:r>
      <w:r w:rsidR="00F02A69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 разработаны в соответствии с Кодексом Республики Казахстан от 25 декабря 2017 года </w:t>
      </w:r>
      <w:r w:rsidR="00F02A69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налогах и других обязательных платежах в бюджет</w:t>
      </w:r>
      <w:r w:rsidR="00F02A69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5A22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(Налоговый кодекс) и определяют порядок составления формы налоговой отчетности </w:t>
      </w:r>
      <w:r w:rsidR="00F02A69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для налогоплательщиков, применяющих специальный налоговый режим с использованием фиксированного вычета</w:t>
      </w:r>
      <w:r w:rsidR="00F02A69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5A22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Декларация). Декларация составляется индивидуальными предпринимателями и юридическими лицами-резидентами.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Декларация состоит из самой декларации (форма 912.00), приложений к ней (формы с 912.01 по 912.02), предназначенных для детального отражения информации об исчислении налогового обязательства.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заполнении декларации не допускаются исправления, подчистки и помарки.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отсутствии показателей соответствующие ячейки декларации не заполняются.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Приложения к декларации составляются при заполнении строк в декларации, требующих раскрытия соответствующих показателей.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Приложения к декларации не составляются при отсутствии данных, подлежащих отражению в них.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настоящих Правилах применяются следующие арифметические знаки: </w:t>
      </w:r>
      <w:r w:rsidR="0014245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14245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плюс</w:t>
      </w:r>
      <w:proofErr w:type="gramStart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245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4245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минус, </w:t>
      </w:r>
      <w:r w:rsidR="0014245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4245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умножение, </w:t>
      </w:r>
      <w:r w:rsidR="0014245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4245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деление, </w:t>
      </w:r>
      <w:r w:rsidR="0014245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14245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равно.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Отрицательные значения сумм обозначаются знаком </w:t>
      </w:r>
      <w:proofErr w:type="gramStart"/>
      <w:r w:rsidR="0014245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14245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левой ячейке соответствующей строки (графы) декларации.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составлении декларации: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электронной форме – заполняется в соответствии со статьей 208 Налогового кодекса.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представлении декларации: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фамилии, имени, отчества (при его наличии) и подписью работника органа государственных доходов, принявшего декларацию и оттиском печати (штампа);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почте заказным письмом с уведомлением на бумажном носителе – налогоплательщик (налоговый агент) получает уведомление почтовой или иной организации связи;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разделах </w:t>
      </w:r>
      <w:r w:rsidR="00DE4C5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информация о налогоплательщике</w:t>
      </w:r>
      <w:r w:rsidR="00DE4C5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 к декларации указываются соответствующие данные, отраженные в разделе </w:t>
      </w:r>
      <w:r w:rsidR="00DE4C5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информация о налогоплательщике</w:t>
      </w:r>
      <w:r w:rsidR="00DE4C5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декларации.</w:t>
      </w:r>
    </w:p>
    <w:p w:rsidR="00142457" w:rsidRPr="0079537D" w:rsidRDefault="00142457" w:rsidP="0014245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457" w:rsidRPr="0079537D" w:rsidRDefault="00142457" w:rsidP="0014245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707" w:rsidRPr="0079537D" w:rsidRDefault="006D1707" w:rsidP="001424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Пояснение по заполнению декларации (форма 912.00)</w:t>
      </w:r>
    </w:p>
    <w:p w:rsidR="00142457" w:rsidRPr="0079537D" w:rsidRDefault="00142457" w:rsidP="0014245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разделе </w:t>
      </w:r>
      <w:r w:rsidR="00300E2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информация о налогоплательщике</w:t>
      </w:r>
      <w:r w:rsidR="00300E2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 указывает следующие данные: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индивидуальный идентификационный номер (бизне</w:t>
      </w:r>
      <w:proofErr w:type="gramStart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идентификационный) номер (далее – ИИН (БИН)) налогоплательщика;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Фамилия, имя, отчество (при его наличии) или наименование налогоплательщика – фамилия, имя, отчество (при его наличии) или наименование юридического лица в соответствии с учредительными документами или индивидуального предпринимателя;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налоговый период, за который представляется налоговая отчетность (год) – отчетный налоговый период, за который представляется декларация (указывается арабскими цифрами);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организационно-правовая форма налогоплательщика;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вид декларации.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ячейки отмечаются с учетом отнесения декларации к видам налоговой отчетности, указанным в статье 206 Налогового кодекса;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номер и дата уведомления.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заполняются в случае представления вида декларации, предусмотренного подпунктом 4) пункта 3 статьи 206 Налогового кодекса;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код валюты в соответствии с приложением 23 </w:t>
      </w:r>
      <w:r w:rsidR="00300E2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 валют</w:t>
      </w:r>
      <w:r w:rsidR="00300E2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Комиссии Т</w:t>
      </w:r>
      <w:r w:rsidR="00DE4C5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аможенного союза от 20 сентября</w:t>
      </w:r>
      <w:r w:rsidR="00DE4C5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года № 378 </w:t>
      </w:r>
      <w:r w:rsidR="00DE4C5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классификаторах, используемых для заполнения таможенных деклараций</w:t>
      </w:r>
      <w:r w:rsidR="00DE4C5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КТС № 378);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количество представленных приложений в соответствующей ячейке.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разделе </w:t>
      </w:r>
      <w:r w:rsidR="00300E2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Совокупный годовой доход</w:t>
      </w:r>
      <w:r w:rsidR="00300E2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строке 912.00.001 указывается сумма дохода от реализации, определяемая в соответствии со статьями 690 и 691 Налогового кодекса;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строке 912.00.002 указывается сумма дохода от прироста стоимости</w:t>
      </w:r>
      <w:r w:rsidR="00375DE1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юридических лиц)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строке 912.00.003 указывается сумма прочих доходов налогоплательщика, включаемых в совокупный годовой доход в соответствии с Налоговым кодексом;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строке 912.00.004 указывается общая сумма совокупного годового дохода. Определяется как 912.00.001 + 912.00.002 + 912.00.003.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разделе </w:t>
      </w:r>
      <w:r w:rsidR="00300E2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Вычеты</w:t>
      </w:r>
      <w:r w:rsidR="00300E2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в строке 912.00.005 указывается себестоимость реализованных (использованных) товаров относимые на вычеты в соответствии с подпунктом 1) пункта 2 статьи 692 Налогового кодекса. Определяется как 912.00.005 I – 912.00.005 II + 912.00.005 III + 912.00.005 IV + 912.00.005 V – 912.00.005 VI – 912.00.005 VII;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912.00.005 I указывается балансовая стоимость товаров на начало налогового периода. Указанная строка заполняется согласно данным, определенным по бухгалтерскому балансу на начало налогового периода.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налогоплательщика, представляющего свою первоначальную декларацию, товары на начало налогового периода могут отсутствовать;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строка 912.00.005 II заполняется согласно данным бухгалтерского баланса на конец налогового периода. В ликвидационной декларации, представляемой 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налогоплательщиком в течение налогового периода, строка 912.00.005 II заполняется на основании данных ликвидационного баланса;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912.00.005 III указывается стоимость поступивших в течение налогового периода товаров, в том числе приобретенных, полученных безвозмездно, в результате реорганизации путем присоединения, в качестве вклада в уставный капитал, а также поступивших по иным основаниям;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912.00.005 IV указывается сумма расходов по начисленным доходам работников и иным </w:t>
      </w:r>
      <w:proofErr w:type="gramStart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выплатам</w:t>
      </w:r>
      <w:proofErr w:type="gramEnd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лицам, относимые на вычеты;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912.00.005 V указываются стоимость работ и услуг, себестоимость ТМЗ, которые были признаны расходами будущих периодов в предыдущих налоговых периодах и относятся на вычеты в отчетном налоговом периоде;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912.00.005 VI указываются стоимость работ и услуг, себестоимость ТМЗ, которые были признаны в отчетном налоговом периоде расходами будущих периодов и подлежат отнесению на вычеты в последующие налоговые периоды;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912.00.005 VII указываются расходы на приобретение товаров, не относимые на вычеты;</w:t>
      </w:r>
    </w:p>
    <w:p w:rsidR="00B71896" w:rsidRPr="0079537D" w:rsidRDefault="00B71896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47C36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912.00.00</w:t>
      </w:r>
      <w:r w:rsidR="007B761E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7C36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</w:t>
      </w:r>
      <w:r w:rsidR="00F47C36" w:rsidRPr="0079537D">
        <w:rPr>
          <w:rFonts w:ascii="Times New Roman" w:hAnsi="Times New Roman" w:cs="Times New Roman"/>
          <w:sz w:val="28"/>
          <w:szCs w:val="28"/>
        </w:rPr>
        <w:t xml:space="preserve">расходы на оплату коммунальных услуг </w:t>
      </w:r>
      <w:r w:rsidR="00F47C36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5) пункта 2 статьи 692 Налогового кодекса;</w:t>
      </w:r>
    </w:p>
    <w:p w:rsidR="00B71896" w:rsidRPr="0079537D" w:rsidRDefault="00B71896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47C36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912.00.00</w:t>
      </w:r>
      <w:r w:rsidR="007B761E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7C36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расходы на арендную плату в соответствии с подпунктом 6) пункта 2 статьи 692 Налогового кодекса;</w:t>
      </w:r>
    </w:p>
    <w:p w:rsidR="006D1707" w:rsidRPr="0079537D" w:rsidRDefault="00AE54E8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строке 912.00.00</w:t>
      </w:r>
      <w:r w:rsidR="00B71896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сумма компенсаций при служебных командировках, в соответствии с подпунктом 4) пункта 2 статьи 692 Налогового кодекса;</w:t>
      </w:r>
    </w:p>
    <w:p w:rsidR="006D1707" w:rsidRPr="0079537D" w:rsidRDefault="00AE54E8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строке 912.00.00</w:t>
      </w:r>
      <w:r w:rsidR="00B71896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сумма вычета по налогам и другим обязательным платежам в бюджет в соответствии с подпунктом 3</w:t>
      </w:r>
      <w:r w:rsidR="00A25855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статьи 692 Налогового кодекса;</w:t>
      </w:r>
    </w:p>
    <w:p w:rsidR="006D1707" w:rsidRPr="0079537D" w:rsidRDefault="00AE54E8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строке 912.00.0</w:t>
      </w:r>
      <w:r w:rsidR="00B71896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сумма налоговых вычетов индивидуального предпринимателя, в соответствии со статьей 342 Налогового кодекса, если он не применил их как физическое лицо, в том числе у налогового агента;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912.00.0</w:t>
      </w:r>
      <w:r w:rsidR="0039325B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указывается налоговый вычет в виде обязательных пенсионных взносов – в размере, установленном законодательством Республики Казахстан о пенсионном обеспечении;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912.00.0</w:t>
      </w:r>
      <w:r w:rsidR="0039325B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указывается налоговый вычет по взносам на обязательное социальное медицинское страхование;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912.00.0</w:t>
      </w:r>
      <w:r w:rsidR="0039325B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указываются стандартные налоговые вычеты, предусмотренные статьей 346 Налогового кодекса;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912.00.0</w:t>
      </w:r>
      <w:r w:rsidR="0039325B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IV указывается налоговый вычет для многодетных семей;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строке 912.00.0</w:t>
      </w:r>
      <w:r w:rsidR="0039325B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 указываются прочие налоговые вычеты, которые включают в себя: налоговый вычет по добровольным пенсионным взносам, налоговый вычет на обучение, налоговый вычет на медицину, налоговый вычет по вознаграждениям;</w:t>
      </w:r>
    </w:p>
    <w:p w:rsidR="006D1707" w:rsidRPr="0079537D" w:rsidRDefault="00AE54E8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строке 912.00.0</w:t>
      </w:r>
      <w:r w:rsidR="0039325B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общая сумма вычетов, без учета фиксированных вычетов, определенная как сумма строк с 912.00.005 по 912.00.0</w:t>
      </w:r>
      <w:r w:rsidR="0039325B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707" w:rsidRPr="0079537D" w:rsidRDefault="00AE54E8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строке 912.00.0</w:t>
      </w:r>
      <w:r w:rsidR="00BC40B2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удельный вес вычетов из совокупного годового дохода</w:t>
      </w:r>
      <w:proofErr w:type="gramStart"/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(%), </w:t>
      </w:r>
      <w:proofErr w:type="gramEnd"/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определяемый по формуле: (912.00.0</w:t>
      </w:r>
      <w:r w:rsidR="00BC40B2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/(912.00.004 + 912.00.01</w:t>
      </w:r>
      <w:r w:rsidR="00BC40B2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I)) х 100;</w:t>
      </w:r>
    </w:p>
    <w:p w:rsidR="006D1707" w:rsidRPr="0079537D" w:rsidRDefault="009C7BED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строке 912.00.01</w:t>
      </w:r>
      <w:r w:rsidR="00BC40B2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% фиксированного вычета, в пределах установленных статьей 693 Налогового кодекса;</w:t>
      </w:r>
    </w:p>
    <w:p w:rsidR="006D1707" w:rsidRPr="0079537D" w:rsidRDefault="009C7BED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строке 912.00.01</w:t>
      </w:r>
      <w:r w:rsidR="00BC40B2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сумма фиксированного вычета определяемая по формуле: ((912.00.004 + 912.00.01</w:t>
      </w:r>
      <w:r w:rsidR="00BC40B2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I) х 912.00.01</w:t>
      </w:r>
      <w:r w:rsidR="00BC40B2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)/100);</w:t>
      </w:r>
    </w:p>
    <w:p w:rsidR="006D1707" w:rsidRPr="0079537D" w:rsidRDefault="009C7BED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</w:t>
      </w:r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строке 912.00.01</w:t>
      </w:r>
      <w:r w:rsidR="00BC40B2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общая сумма вычетов, с учетом фиксированных вычетов (912.00.</w:t>
      </w:r>
      <w:r w:rsidR="00BC40B2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+ 912.00.01</w:t>
      </w:r>
      <w:r w:rsidR="00BC40B2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170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разделе </w:t>
      </w:r>
      <w:r w:rsidR="00300E2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доходов и вычетов в соответствии с Налоговым кодексом</w:t>
      </w:r>
      <w:r w:rsidR="00300E2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912.00.01</w:t>
      </w:r>
      <w:r w:rsidR="00BC40B2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сумма корректировок доходов и вычетов, определяемая в соответствии со статьей 691 Налогового кодекса. Определяется как разница строк 912.00.01</w:t>
      </w:r>
      <w:r w:rsidR="00BC40B2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и 912.00.01</w:t>
      </w:r>
      <w:r w:rsidR="00BC40B2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(912.00.01</w:t>
      </w:r>
      <w:r w:rsidR="00BC40B2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– 912.00.01</w:t>
      </w:r>
      <w:r w:rsidR="00BC40B2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II);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912.00.01</w:t>
      </w:r>
      <w:r w:rsidR="00BC40B2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указывается сумма корректировки доходов, определяемая в соответствии со статьей 691 Налогового кодекса;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912.00.01</w:t>
      </w:r>
      <w:r w:rsidR="00BC40B2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указывается сумма корректировки вычетов, определяемая в соответствии с пунктом 7 статьи 692 Налогового кодекса.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В разделе </w:t>
      </w:r>
      <w:r w:rsidR="00AD4238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налогооблагаемого дохода</w:t>
      </w:r>
      <w:r w:rsidR="00AD4238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строке 912.00.01</w:t>
      </w:r>
      <w:r w:rsidR="005A589F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налогооблагаемый доход (убыток). Определяется как 912.00.004 – 912.00.01</w:t>
      </w:r>
      <w:r w:rsidR="005A589F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+ 912.00.01</w:t>
      </w:r>
      <w:r w:rsidR="005A589F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строке 912.00.01</w:t>
      </w:r>
      <w:r w:rsidR="005A589F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сумма уменьшения налогооблагаемого дохода в соответствии со статьей 694 Налогового кодекса;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строке 912.00.01</w:t>
      </w:r>
      <w:r w:rsidR="005A589F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налогооблагаемый доход с учетом уменьшения, исчисленного в соответствии со статьей 694 Налогового кодекса. Определяется как разница строк 912.00.01</w:t>
      </w:r>
      <w:r w:rsidR="005A589F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912.00.01</w:t>
      </w:r>
      <w:r w:rsidR="005A589F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(912.00.01</w:t>
      </w:r>
      <w:r w:rsidR="005A589F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912.00.01</w:t>
      </w:r>
      <w:r w:rsidR="005A589F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случае</w:t>
      </w:r>
      <w:proofErr w:type="gramStart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строка 912.00.01</w:t>
      </w:r>
      <w:r w:rsidR="005A589F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строки 912.00.01</w:t>
      </w:r>
      <w:r w:rsidR="005A589F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строке 912.00.01</w:t>
      </w:r>
      <w:r w:rsidR="005A589F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ноль.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 разделе </w:t>
      </w:r>
      <w:r w:rsidR="00300E2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налогового обязательства для юридических лиц</w:t>
      </w:r>
      <w:r w:rsidR="00300E2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строке 912.00.0</w:t>
      </w:r>
      <w:r w:rsidR="005A589F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ставка корпоративного подоходного налога (далее – КПН) в соответствии со статьей 313 Налогового кодекса в процентах. В случае</w:t>
      </w:r>
      <w:proofErr w:type="gramStart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налогоплательщик использует одновременно ставки в размере 20 и 10 процентов, то строка 912.00.0</w:t>
      </w:r>
      <w:r w:rsidR="005A589F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заполняется;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строке 912.00.0</w:t>
      </w:r>
      <w:r w:rsidR="00ED598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сумма КПН с налогооблагаемого дохода. Определяется как произведение строк 912.00.01</w:t>
      </w:r>
      <w:r w:rsidR="00ED598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912.00.0</w:t>
      </w:r>
      <w:r w:rsidR="00ED598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(912.00.01</w:t>
      </w:r>
      <w:r w:rsidR="00ED598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912.00.0</w:t>
      </w:r>
      <w:r w:rsidR="00ED598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случае</w:t>
      </w:r>
      <w:proofErr w:type="gramStart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налогоплательщик использует 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одновременно ставки в размере 20 и 10 процентов, то в строке 912.00.0</w:t>
      </w:r>
      <w:r w:rsidR="00ED598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сумма КПН, определенная на основе данных раздельного налогового учета;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строке 912.00.02</w:t>
      </w:r>
      <w:r w:rsidR="00ED598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сумма исчисленного КПН за налоговый период в соответствии со статьей 695 Налогового кодекса. Определя</w:t>
      </w:r>
      <w:r w:rsidR="00ED598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как разница строк 912.00.021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, 912.00.02</w:t>
      </w:r>
      <w:r w:rsidR="00ED598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912.00.02</w:t>
      </w:r>
      <w:r w:rsidR="00ED598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II, 912.00.02</w:t>
      </w:r>
      <w:r w:rsidR="00ED598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и 912.00.02</w:t>
      </w:r>
      <w:r w:rsidR="00ED598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IV (912.00.0</w:t>
      </w:r>
      <w:r w:rsidR="00ED598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912.00.02</w:t>
      </w:r>
      <w:r w:rsidR="00ED598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– 912.00.02</w:t>
      </w:r>
      <w:r w:rsidR="00ED598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– 912.00.02</w:t>
      </w:r>
      <w:r w:rsidR="00ED598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– 912.00.02</w:t>
      </w:r>
      <w:r w:rsidR="00ED5987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IV). Если полученная разница меньше ноля, то в строке 912.00.02</w:t>
      </w:r>
      <w:r w:rsidR="00AA02B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ноль: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912.00.02</w:t>
      </w:r>
      <w:r w:rsidR="00AA02B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указывается сумма уплаченных за пределами Республики Казахстан налогов на доходы или идентичного вида подоходного налога с доходов, полученных налогоплательщиком–резидентом из источников за пределами Республики Казахстан, которая зачитывается при уплате КПН в Республике Казахстан в соответствии со статьей 303 Налогового кодекса;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912.00.02</w:t>
      </w:r>
      <w:r w:rsidR="00AA02B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указывается сумма КПН, удержанного в налоговом периоде у источника выплаты с дохода в виде выигрыша, которая в соответствии с пунктом 2 статьи 302 Налогового кодекса уменьшает сумму КПН, подлежащего уплате в бюджет;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912.00.02</w:t>
      </w:r>
      <w:r w:rsidR="00AA02B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указывается сумма КПН, удержанного у источника выплаты с дохода в виде вознаграждения, дивидендов, и перенесенная из предыдущих налоговых периодов в соответствии с пунктом 3 статьи 302 Налогового кодекса;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912.00.02</w:t>
      </w:r>
      <w:r w:rsidR="00AA02B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IV указывается сумма КПН, удержанного в налоговом периоде у источника выплаты с дохода в виде вознаграждения, дивидендов, которая в соответствии с пунктом 2 статьи 302 Налогового кодекса уменьшает сумму КПН, подлежащего уплате в бюджет.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разделе </w:t>
      </w:r>
      <w:r w:rsidR="00AD4238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налогового обязательства для индивидуальных предпринимателей</w:t>
      </w:r>
      <w:r w:rsidR="00AD4238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строке 912.00.02</w:t>
      </w:r>
      <w:r w:rsidR="00AA02B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ставка индивидуального подоходного налога (далее – ИПН) в соответствии с пунктом 1 статьи 320 Налогового кодекса в процентах;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строке 912.00.02</w:t>
      </w:r>
      <w:r w:rsidR="00AA02B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сумма исчисленного ИПН за налоговый период в соответствии со статьей 696 Налогового кодекса. Определяется как произведение строк 912.00.01</w:t>
      </w:r>
      <w:r w:rsidR="00AA02B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912.00.02</w:t>
      </w:r>
      <w:r w:rsidR="00AA02B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(912.00.01</w:t>
      </w:r>
      <w:r w:rsidR="00AA02B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912.00.02</w:t>
      </w:r>
      <w:r w:rsidR="00AA02B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строке 910.00.02</w:t>
      </w:r>
      <w:r w:rsidR="00AA02B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БИН аппарата акимов городов районного значения, сел, поселков, сельских округов по месту нахождения индивидуального предпринимателя.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при постановке на регистрационный учет в органе государственных доходов в качестве индивидуального предпринимателя.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21. В разделе </w:t>
      </w:r>
      <w:r w:rsidR="00300E2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налогоплательщика</w:t>
      </w:r>
      <w:r w:rsidR="00300E2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поле </w:t>
      </w:r>
      <w:r w:rsidR="00300E2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его наличии) налогоплательщика (Руководителя)</w:t>
      </w:r>
      <w:r w:rsidR="00300E2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фамилия, имя, отчество (при его наличии) налогоплательщика (руководителя);</w:t>
      </w:r>
      <w:proofErr w:type="gramEnd"/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подачи декларации – дата представления декларации в орган государственных доходов;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код органа государственных доходов – код органа государственных доходов по месту регистрации налогоплательщика;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поле </w:t>
      </w:r>
      <w:r w:rsidR="00300E2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его наличии) должностного лица, принявшего декларацию</w:t>
      </w:r>
      <w:r w:rsidR="00300E2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фамилия, имя, отчество (при его наличии) работника органа государственных доходов, принявшего декларацию;</w:t>
      </w:r>
      <w:proofErr w:type="gramEnd"/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дата приема декларации – дата представления декларации в соответствии с пунктом 2 статьи 209 Налогового кодекса;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входящий номер документа – регистрационный номер декларации, присваиваемый органом государственных доходов;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почтового штемпеля – дата почтового штемпеля, проставленного почтовой или иной организацией связи.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142457" w:rsidRPr="0079537D" w:rsidRDefault="0014245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57" w:rsidRPr="0079537D" w:rsidRDefault="0014245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07" w:rsidRPr="0079537D" w:rsidRDefault="006D1707" w:rsidP="001424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3. Пояснение по заполнению формы 912.01 – Расходы налогоплательщиков, не являющихся плательщиками </w:t>
      </w:r>
      <w:r w:rsidR="000B43FC" w:rsidRPr="00795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добавленную стоимость</w:t>
      </w:r>
      <w:r w:rsidRPr="00795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 реализованным товарам</w:t>
      </w:r>
    </w:p>
    <w:p w:rsidR="00142457" w:rsidRPr="0079537D" w:rsidRDefault="00142457" w:rsidP="001424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22. Данная форма заполняется лицами, не являющимися плательщиками налога на добавленную стоимость. В форме отражаются сведения по приобретенным товарам.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 разделе </w:t>
      </w:r>
      <w:r w:rsidR="00300E2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300E2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графе</w:t>
      </w:r>
      <w:proofErr w:type="gramStart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порядковый номер строки;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графе B указывается ИИН (БИН) налогоплательщика-контрагента;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графе C указывается код страны </w:t>
      </w:r>
      <w:proofErr w:type="spellStart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резидентства</w:t>
      </w:r>
      <w:proofErr w:type="spellEnd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нерезидента-контрагента. При заполнении кода страны используется кодировка стран в соответствии с приложением 22 </w:t>
      </w:r>
      <w:r w:rsidR="00300E2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 стран мира</w:t>
      </w:r>
      <w:r w:rsidR="00300E2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КТС № 378;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графе D указывается номер налоговой регистрации нерезидент</w:t>
      </w:r>
      <w:proofErr w:type="gramStart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контрагента в стране </w:t>
      </w:r>
      <w:proofErr w:type="spellStart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резидентства</w:t>
      </w:r>
      <w:proofErr w:type="spellEnd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Графа заполняется при отражении в графе С кода страны </w:t>
      </w:r>
      <w:proofErr w:type="spellStart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резидентства</w:t>
      </w:r>
      <w:proofErr w:type="spellEnd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графе E указывается стоимость приобретенных товаров.</w:t>
      </w:r>
    </w:p>
    <w:p w:rsidR="00142457" w:rsidRPr="0079537D" w:rsidRDefault="0014245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57" w:rsidRPr="0079537D" w:rsidRDefault="0014245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07" w:rsidRPr="0079537D" w:rsidRDefault="006D1707" w:rsidP="001424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Глава 4. Пояснение по заполнению формы 912.02 - Об объектах налогообложения и (или) объектах, связанных с налогообложением, по исчислению </w:t>
      </w:r>
      <w:r w:rsidR="00317FE4" w:rsidRPr="00795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корпоративного подоходного налога</w:t>
      </w:r>
      <w:r w:rsidRPr="00795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видам деятельности, по которым предусмотрено ведение раздельного учета (форма 912.02)</w:t>
      </w:r>
    </w:p>
    <w:p w:rsidR="00142457" w:rsidRPr="0079537D" w:rsidRDefault="00142457" w:rsidP="0014245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24. Данная форма предназначена для отражения информации об объектах налогообложения и (или) объектах, связанных с налогообложением, по исчислению КПН по видам деятельности, в отношении которых предусмотрены разные ставки в соответствии с пунктами 1 и 2 статьи 313 Налогового кодекса.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данной формы осуществляется: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отдельно по каждому признаку видов деятельности;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осуществления деятельности по договору доверительного управления, в соответствии с которым на доверительного управляющего возложены обязательства по исчислению, уплате и представлению налоговой отчетности по КПН – отдельно по налоговому обязательству доверительного управляющего по договору доверительного управления и по налоговому обязательству учредителя доверительного управления</w:t>
      </w:r>
      <w:r w:rsidR="00300E2A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доверительного управления.</w:t>
      </w:r>
    </w:p>
    <w:p w:rsidR="00782C60" w:rsidRPr="0079537D" w:rsidRDefault="000902EA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налогоплательщик заполняет не более двух экземпляров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формы 912.02.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 отмечается ячейка, соответствующая видам деятельности, по которым предусмотрены разные ставки: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 1 – виды деятельности, на которые распространяется специальный налоговый режим в соответствии </w:t>
      </w:r>
      <w:proofErr w:type="gramStart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690, 691, 692, 693, 694, 695 и 696 Налогового кодекса с исчислением КПН по ставке, предусмотренной пунктом 1 статьи 313 Налогового кодекса;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 2 – виды деятельности, на которые распространяется специальный налоговый режим в соответствии со статьями 690, 691, 692, 693, 694, 695 и 696 Налогового кодекса с исчислением КПН по ставке, предусмотренной пунктом 2 статьи 313 Налогового кодекса.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В разделе </w:t>
      </w:r>
      <w:r w:rsidR="003E6562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3E6562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строке 912.02.001 указывается совокупный годовой доход;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912.02.001 I указывается доход от реализации, определяемый в соответствии со статьями 690 и 691 Налогового кодекса;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строке 912.02.002 указывается общая сумма вычетов, без учета фиксированных вычетов;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912.02.002 I указывается себестоимость реализованных (использованных) товаров относимые на вычеты в соответствии с подпунктом 1) пункта 2 статьи 692 Налогового кодекса;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в строке 912.02.003 указывается удельный вес вычетов из совокупного годового дохода (%) </w:t>
      </w:r>
      <w:proofErr w:type="gramStart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определяемая</w:t>
      </w:r>
      <w:proofErr w:type="gramEnd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формуле: (912.02.002/(912.02.001 + 912.02.007 I)) х 100);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строке 912.02.004 указывается % фиксированного вычета, в пределах установленных статьей 693 Налогового кодекса;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строке 912.02.005 указывается сумма фиксированного </w:t>
      </w:r>
      <w:proofErr w:type="gramStart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вычета</w:t>
      </w:r>
      <w:proofErr w:type="gramEnd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определяемая по формуле: ((912.02.001 + 912.02.007 I) х 912.02.004)/100).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общая сумма расходов, относимых на вычеты, при применении фиксированного вычета, по формам 912.02, не должна превышать 70 процентов от суммы общего совокупного годового дохода с учетом корректировок, предусмотренных пунктом 4 статьи 691 Налогового Кодекса.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виду деятельности, на которые распространяется специальный налоговый режим в соответствии со статьями 690, 691, 692, 693, 694, 695 и 696 Налогового кодекса с исчислением КПН по ставке, предусмотренной пунктом 1 статьи 313 Налогового кодекса: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совокупный годовой доход с учетом корректировок, предусмотренных пунктом 4 статьи 691 Налогового Кодекса – 40 </w:t>
      </w:r>
      <w:r w:rsidR="000C4D64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вычетов – 30 </w:t>
      </w:r>
      <w:r w:rsidR="000C4D64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 (75 % от совокупного годового дохода);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фиксированный вычет не применяется.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виду деятельности, на которые распространяется специальный налоговый режим в соответствии со статьями 690, 691, 692, 693, 694, 695 и 696 Налогового кодекса с исчислением КПН по ставке, предусмотренной пунктом 2 статьи 313 Налогового кодекса: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совокупный годовой доход с учетом корректировок, предусмотренных пунктом 4 статьи 691 Налогового Кодекса – 60 </w:t>
      </w:r>
      <w:r w:rsidR="000C4D64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вычетов – 30 </w:t>
      </w:r>
      <w:r w:rsidR="000C4D64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 (50 % от совокупного годового дохода);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сумма фиксированного вычета составит не более 1</w:t>
      </w:r>
      <w:r w:rsidR="000C4D64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C4D64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C4D64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лионов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тенге (</w:t>
      </w:r>
      <w:r w:rsidR="000C4D64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совокупный годовой доход с учетом корректировок должен быть не более 70 % от совокупного годового дохода (60 миллионов тенге*70 % = 42 миллиона тенге).</w:t>
      </w:r>
      <w:proofErr w:type="gramEnd"/>
      <w:r w:rsidR="000C4D64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4D64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Фиксированный вычет % = </w:t>
      </w:r>
      <w:r w:rsidR="005A1D0B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C4D64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миллиона тенге </w:t>
      </w:r>
      <w:r w:rsidR="005A1D0B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4D64"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миллионов тенге)*100/60 миллионов тенге = 20 %, сумма фиксированного вычета = 60 миллионов тенге*20 % = 12 миллионов тенге)</w:t>
      </w: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строке 912.02.006 указывается общая сумма вычетов, с учетом фиксированных вычетов (912.02.002+912.02.005);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строке 912.02.007 указывается сумма корректировок доходов и вычетов, определяемая в соответствии со статьей 691 Налогового кодекса. Определяется как разница строк 912.02.007 I и 912.02.007 II (912.02.007 I – 912.02.007 II):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912.02.007 I указывается сумма корректировки доходов, определяемая в соответствии со статьей 691 Налогового кодекса;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строке 912.02.007 II указывается сумма корректировки вычетов, определяемая в соответствии с пунктом 7 статьи 692 Налогового кодекса;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строке 912.02.008 указывается налогооблагаемый доход (убыток). Определяется как 912.02.001 – 912.02.006 + 912.02.007;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9) в строке 912.02.009 указывается сумма уменьшения налогооблагаемого дохода в соответствии со статьей 694 Налогового кодекса;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 строке 912.02.010 указывается налогооблагаемый доход с учетом уменьшения, исчисленного в соответствии со статьей 694 Налогового кодекса. Определяется как разница строк 912.02.008 и 912.02.009 (912.02.008 – 912.02.009). В случае</w:t>
      </w:r>
      <w:proofErr w:type="gramStart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строка 912.02.009 больше строки 912.02.008, в строке 912.02.010 указывается ноль;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 строке 912.02.011 указывается ставка КПН в соответствии со статьей 313 Налогового кодекса в процентах;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12) в строке 912.02.012 указывается сумма КПН с налогооблагаемого дохода. Определяется как произведение строк 912.02.010 и 912.02.011 (912.02.010 x 912.02.011);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в строке 912.02.013 указывается сумма исчисленного КПН за налоговый период в соответствии со статьей 695 Налогового кодекса. Определяется как разница строк 912.02.012, 912.02.013 I, 912.02.013 II, 912.02.013 III и 912.02.013 IV (912.02.012 – 912.02.013 I – 912.02.013 II – 912.02.013 III – 912.02.013 IV). Если полученная разница меньше ноля, то в строке 912.02.013 указывается ноль: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912.02.013 I указывается сумма уплаченных за пределами Республики Казахстан налогов на доходы или идентичного вида подоходного налога с доходов, полученных налогоплательщиком-резидентом из источников за пределами Республики Казахстан, которая зачитывается при уплате КПН в Республике Казахстан в соответствии со статьей 303 Налогового кодекса;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912.02.013 II указывается сумма КПН, удержанного в налоговом периоде у источника выплаты с дохода в виде выигрыша, которая в соответствии с пунктом 2 статьи 302 Налогового кодекса уменьшает сумму КПН, подлежащего уплате в бюджет;</w:t>
      </w:r>
    </w:p>
    <w:p w:rsidR="006D1707" w:rsidRPr="0079537D" w:rsidRDefault="006D1707" w:rsidP="00142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912.02.013 III указывается сумма КПН, удержанного у источника выплаты с дохода в виде вознаграждения, дивидендов, и перенесенная из предыдущих налоговых периодов в соответствии с пунктом 3 статьи 302 Налогового кодекса;</w:t>
      </w:r>
    </w:p>
    <w:p w:rsidR="008A7B2A" w:rsidRPr="00142457" w:rsidRDefault="006D1707" w:rsidP="0014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912.02.013 IV указывается сумма КПН, удержанного в налоговом периоде у источника выплаты с дохода в виде вознаграждения, дивидендов, которая в соответствии с пунктом 2 статьи 302 Налогового кодекса уменьшает сумму КПН, подлежащего уплате в бюджет.</w:t>
      </w:r>
      <w:bookmarkStart w:id="0" w:name="_GoBack"/>
      <w:bookmarkEnd w:id="0"/>
    </w:p>
    <w:sectPr w:rsidR="008A7B2A" w:rsidRPr="00142457" w:rsidSect="0079537D">
      <w:headerReference w:type="default" r:id="rId7"/>
      <w:footerReference w:type="default" r:id="rId8"/>
      <w:footerReference w:type="first" r:id="rId9"/>
      <w:pgSz w:w="11906" w:h="16838"/>
      <w:pgMar w:top="1418" w:right="851" w:bottom="1418" w:left="1418" w:header="709" w:footer="709" w:gutter="0"/>
      <w:pgNumType w:start="39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FF" w:rsidRDefault="00920BFF" w:rsidP="00CF5F5E">
      <w:pPr>
        <w:spacing w:after="0" w:line="240" w:lineRule="auto"/>
      </w:pPr>
      <w:r>
        <w:separator/>
      </w:r>
    </w:p>
  </w:endnote>
  <w:endnote w:type="continuationSeparator" w:id="0">
    <w:p w:rsidR="00920BFF" w:rsidRDefault="00920BFF" w:rsidP="00CF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67" w:rsidRDefault="003B4767">
    <w:pPr>
      <w:spacing w:after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67" w:rsidRDefault="003B4767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FF" w:rsidRDefault="00920BFF" w:rsidP="00CF5F5E">
      <w:pPr>
        <w:spacing w:after="0" w:line="240" w:lineRule="auto"/>
      </w:pPr>
      <w:r>
        <w:separator/>
      </w:r>
    </w:p>
  </w:footnote>
  <w:footnote w:type="continuationSeparator" w:id="0">
    <w:p w:rsidR="00920BFF" w:rsidRDefault="00920BFF" w:rsidP="00CF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20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5F5E" w:rsidRPr="00CF5F5E" w:rsidRDefault="00CF5F5E" w:rsidP="00CF5F5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5F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5F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5F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25C7">
          <w:rPr>
            <w:rFonts w:ascii="Times New Roman" w:hAnsi="Times New Roman" w:cs="Times New Roman"/>
            <w:noProof/>
            <w:sz w:val="28"/>
            <w:szCs w:val="28"/>
          </w:rPr>
          <w:t>408</w:t>
        </w:r>
        <w:r w:rsidRPr="00CF5F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5F5E" w:rsidRDefault="00CF5F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07"/>
    <w:rsid w:val="000902EA"/>
    <w:rsid w:val="000B43FC"/>
    <w:rsid w:val="000B5008"/>
    <w:rsid w:val="000C1730"/>
    <w:rsid w:val="000C4D64"/>
    <w:rsid w:val="000E6B84"/>
    <w:rsid w:val="00142457"/>
    <w:rsid w:val="00175A92"/>
    <w:rsid w:val="001B7826"/>
    <w:rsid w:val="001C5009"/>
    <w:rsid w:val="00266534"/>
    <w:rsid w:val="00281D48"/>
    <w:rsid w:val="002C1B74"/>
    <w:rsid w:val="00300E2A"/>
    <w:rsid w:val="00317FE4"/>
    <w:rsid w:val="003419D1"/>
    <w:rsid w:val="00375DE1"/>
    <w:rsid w:val="0039325B"/>
    <w:rsid w:val="003B4767"/>
    <w:rsid w:val="003E6562"/>
    <w:rsid w:val="00410724"/>
    <w:rsid w:val="00533826"/>
    <w:rsid w:val="00544F1A"/>
    <w:rsid w:val="005A1D0B"/>
    <w:rsid w:val="005A589F"/>
    <w:rsid w:val="005F4C29"/>
    <w:rsid w:val="00612FBA"/>
    <w:rsid w:val="006D1707"/>
    <w:rsid w:val="00735A22"/>
    <w:rsid w:val="00782C60"/>
    <w:rsid w:val="0079537D"/>
    <w:rsid w:val="007B761E"/>
    <w:rsid w:val="007D3B74"/>
    <w:rsid w:val="008A7B2A"/>
    <w:rsid w:val="008B28BE"/>
    <w:rsid w:val="008C6261"/>
    <w:rsid w:val="008D2BB1"/>
    <w:rsid w:val="00920BFF"/>
    <w:rsid w:val="00953423"/>
    <w:rsid w:val="00996ADB"/>
    <w:rsid w:val="009C7BED"/>
    <w:rsid w:val="009D78AF"/>
    <w:rsid w:val="00A05836"/>
    <w:rsid w:val="00A25855"/>
    <w:rsid w:val="00A365B6"/>
    <w:rsid w:val="00A45967"/>
    <w:rsid w:val="00AA02BA"/>
    <w:rsid w:val="00AD4238"/>
    <w:rsid w:val="00AE54E8"/>
    <w:rsid w:val="00AE5F37"/>
    <w:rsid w:val="00B10DAA"/>
    <w:rsid w:val="00B5253F"/>
    <w:rsid w:val="00B71896"/>
    <w:rsid w:val="00BC40B2"/>
    <w:rsid w:val="00BE719C"/>
    <w:rsid w:val="00C503E2"/>
    <w:rsid w:val="00C678F0"/>
    <w:rsid w:val="00CB41F3"/>
    <w:rsid w:val="00CF5F5E"/>
    <w:rsid w:val="00CF62A6"/>
    <w:rsid w:val="00D40A46"/>
    <w:rsid w:val="00D82256"/>
    <w:rsid w:val="00D85198"/>
    <w:rsid w:val="00DD1AD6"/>
    <w:rsid w:val="00DE0D8E"/>
    <w:rsid w:val="00DE4C5A"/>
    <w:rsid w:val="00E32BC2"/>
    <w:rsid w:val="00E555A2"/>
    <w:rsid w:val="00E92784"/>
    <w:rsid w:val="00EC6DD5"/>
    <w:rsid w:val="00ED5987"/>
    <w:rsid w:val="00F02A69"/>
    <w:rsid w:val="00F47C36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17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7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F5E"/>
  </w:style>
  <w:style w:type="paragraph" w:styleId="a6">
    <w:name w:val="footer"/>
    <w:basedOn w:val="a"/>
    <w:link w:val="a7"/>
    <w:uiPriority w:val="99"/>
    <w:unhideWhenUsed/>
    <w:rsid w:val="00CF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F5E"/>
  </w:style>
  <w:style w:type="table" w:styleId="a8">
    <w:name w:val="Table Grid"/>
    <w:basedOn w:val="a1"/>
    <w:uiPriority w:val="59"/>
    <w:rsid w:val="009534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17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7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F5E"/>
  </w:style>
  <w:style w:type="paragraph" w:styleId="a6">
    <w:name w:val="footer"/>
    <w:basedOn w:val="a"/>
    <w:link w:val="a7"/>
    <w:uiPriority w:val="99"/>
    <w:unhideWhenUsed/>
    <w:rsid w:val="00CF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F5E"/>
  </w:style>
  <w:style w:type="table" w:styleId="a8">
    <w:name w:val="Table Grid"/>
    <w:basedOn w:val="a1"/>
    <w:uiPriority w:val="59"/>
    <w:rsid w:val="009534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Омарова Гульмира Шайкеновна</dc:creator>
  <cp:lastModifiedBy>Момышева Эльмира</cp:lastModifiedBy>
  <cp:revision>3</cp:revision>
  <dcterms:created xsi:type="dcterms:W3CDTF">2020-12-20T05:29:00Z</dcterms:created>
  <dcterms:modified xsi:type="dcterms:W3CDTF">2021-01-28T10:11:00Z</dcterms:modified>
</cp:coreProperties>
</file>