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07F9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759C7D0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4BFC8826" w14:textId="77777777" w:rsidR="004E6EA8" w:rsidRPr="00217C29" w:rsidRDefault="004E6EA8" w:rsidP="004E6EA8">
      <w:pPr>
        <w:keepNext/>
        <w:jc w:val="center"/>
        <w:rPr>
          <w:rFonts w:ascii="Times New Roman" w:hAnsi="Times New Roman"/>
          <w:b/>
          <w:sz w:val="24"/>
          <w:szCs w:val="24"/>
          <w:lang w:val="kk-KZ"/>
        </w:rPr>
      </w:pPr>
    </w:p>
    <w:p w14:paraId="31FFF811" w14:textId="77777777" w:rsidR="004E6EA8" w:rsidRPr="00217C29" w:rsidRDefault="004E6EA8" w:rsidP="004E6EA8">
      <w:pPr>
        <w:pStyle w:val="af4"/>
        <w:ind w:left="8364" w:firstLine="2126"/>
        <w:jc w:val="center"/>
        <w:rPr>
          <w:rStyle w:val="afe"/>
          <w:rFonts w:ascii="Times New Roman" w:hAnsi="Times New Roman"/>
          <w:i w:val="0"/>
          <w:color w:val="auto"/>
          <w:sz w:val="24"/>
          <w:szCs w:val="24"/>
          <w:lang w:val="kk-KZ"/>
        </w:rPr>
      </w:pPr>
      <w:r w:rsidRPr="00217C29">
        <w:rPr>
          <w:rFonts w:ascii="Times New Roman" w:hAnsi="Times New Roman"/>
          <w:i/>
          <w:sz w:val="24"/>
          <w:szCs w:val="24"/>
          <w:lang w:val="kk-KZ"/>
        </w:rPr>
        <w:t>Бекітемін</w:t>
      </w:r>
    </w:p>
    <w:p w14:paraId="43DC6AFC" w14:textId="77777777" w:rsidR="004E6EA8" w:rsidRPr="00217C29" w:rsidRDefault="004E6EA8" w:rsidP="004E6EA8">
      <w:pPr>
        <w:pStyle w:val="af4"/>
        <w:ind w:left="8364" w:firstLine="2126"/>
        <w:jc w:val="center"/>
        <w:rPr>
          <w:rStyle w:val="afe"/>
          <w:rFonts w:ascii="Times New Roman" w:hAnsi="Times New Roman"/>
          <w:i w:val="0"/>
          <w:iCs w:val="0"/>
          <w:sz w:val="24"/>
          <w:szCs w:val="24"/>
          <w:lang w:val="kk-KZ"/>
        </w:rPr>
      </w:pPr>
      <w:r w:rsidRPr="00217C29">
        <w:rPr>
          <w:rStyle w:val="afe"/>
          <w:rFonts w:ascii="Times New Roman" w:hAnsi="Times New Roman"/>
          <w:i w:val="0"/>
          <w:sz w:val="24"/>
          <w:szCs w:val="24"/>
          <w:lang w:val="kk-KZ"/>
        </w:rPr>
        <w:t>________________</w:t>
      </w:r>
    </w:p>
    <w:p w14:paraId="7A0111F8" w14:textId="7ED5D308" w:rsidR="004E6EA8" w:rsidRPr="00217C29" w:rsidRDefault="0076640E" w:rsidP="004E6EA8">
      <w:pPr>
        <w:keepNext/>
        <w:ind w:left="8364" w:firstLine="2126"/>
        <w:jc w:val="center"/>
        <w:rPr>
          <w:rFonts w:ascii="Times New Roman" w:hAnsi="Times New Roman"/>
          <w:b/>
          <w:sz w:val="24"/>
          <w:szCs w:val="24"/>
          <w:lang w:val="kk-KZ"/>
        </w:rPr>
      </w:pPr>
      <w:proofErr w:type="spellStart"/>
      <w:r w:rsidRPr="00EF2A06">
        <w:rPr>
          <w:rFonts w:ascii="Times New Roman" w:hAnsi="Times New Roman"/>
          <w:b/>
          <w:sz w:val="24"/>
          <w:szCs w:val="24"/>
        </w:rPr>
        <w:t>Жамаубаев</w:t>
      </w:r>
      <w:proofErr w:type="spellEnd"/>
      <w:r>
        <w:rPr>
          <w:rFonts w:ascii="Times New Roman" w:hAnsi="Times New Roman"/>
          <w:b/>
          <w:sz w:val="24"/>
          <w:szCs w:val="24"/>
        </w:rPr>
        <w:t xml:space="preserve"> Е.</w:t>
      </w:r>
    </w:p>
    <w:p w14:paraId="161B61CA" w14:textId="77777777" w:rsidR="004E6EA8" w:rsidRPr="00217C29" w:rsidRDefault="004E6EA8" w:rsidP="004E6EA8">
      <w:pPr>
        <w:keepNext/>
        <w:ind w:left="10206"/>
        <w:jc w:val="center"/>
        <w:rPr>
          <w:rFonts w:ascii="Times New Roman" w:hAnsi="Times New Roman"/>
          <w:sz w:val="24"/>
          <w:szCs w:val="24"/>
          <w:lang w:val="kk-KZ"/>
        </w:rPr>
      </w:pPr>
      <w:r w:rsidRPr="00217C29">
        <w:rPr>
          <w:rFonts w:ascii="Times New Roman" w:hAnsi="Times New Roman"/>
          <w:sz w:val="24"/>
          <w:szCs w:val="24"/>
          <w:lang w:val="kk-KZ"/>
        </w:rPr>
        <w:t>Қазақстан Республикасы</w:t>
      </w:r>
    </w:p>
    <w:p w14:paraId="33833E40" w14:textId="77777777" w:rsidR="004E6EA8" w:rsidRPr="00217C29" w:rsidRDefault="004E6EA8" w:rsidP="004E6EA8">
      <w:pPr>
        <w:keepNext/>
        <w:ind w:left="10206"/>
        <w:jc w:val="center"/>
        <w:rPr>
          <w:rFonts w:ascii="Times New Roman" w:hAnsi="Times New Roman"/>
          <w:sz w:val="24"/>
          <w:szCs w:val="24"/>
          <w:lang w:val="kk-KZ"/>
        </w:rPr>
      </w:pPr>
      <w:r w:rsidRPr="00217C29">
        <w:rPr>
          <w:rFonts w:ascii="Times New Roman" w:hAnsi="Times New Roman"/>
          <w:sz w:val="24"/>
          <w:szCs w:val="24"/>
          <w:lang w:val="kk-KZ"/>
        </w:rPr>
        <w:t>Қаржы министрлігі</w:t>
      </w:r>
    </w:p>
    <w:p w14:paraId="4CF7FC1C" w14:textId="77777777" w:rsidR="004E6EA8" w:rsidRPr="00217C29" w:rsidRDefault="004E6EA8" w:rsidP="004E6EA8">
      <w:pPr>
        <w:keepNext/>
        <w:ind w:left="10206"/>
        <w:jc w:val="center"/>
        <w:rPr>
          <w:rFonts w:ascii="Times New Roman" w:hAnsi="Times New Roman"/>
          <w:sz w:val="24"/>
          <w:szCs w:val="24"/>
          <w:lang w:val="kk-KZ"/>
        </w:rPr>
      </w:pPr>
      <w:r w:rsidRPr="00217C29">
        <w:rPr>
          <w:rFonts w:ascii="Times New Roman" w:hAnsi="Times New Roman"/>
          <w:sz w:val="24"/>
          <w:szCs w:val="24"/>
          <w:lang w:val="kk-KZ"/>
        </w:rPr>
        <w:t>жауапты хатшысы</w:t>
      </w:r>
    </w:p>
    <w:p w14:paraId="608F965C" w14:textId="59041F55" w:rsidR="004E6EA8" w:rsidRPr="00217C29" w:rsidRDefault="004E6EA8" w:rsidP="004E6EA8">
      <w:pPr>
        <w:keepNext/>
        <w:ind w:left="10206"/>
        <w:jc w:val="center"/>
        <w:rPr>
          <w:rFonts w:ascii="Times New Roman" w:hAnsi="Times New Roman"/>
          <w:sz w:val="24"/>
          <w:szCs w:val="24"/>
          <w:lang w:val="kk-KZ"/>
        </w:rPr>
      </w:pPr>
      <w:r w:rsidRPr="00217C29">
        <w:rPr>
          <w:rFonts w:ascii="Times New Roman" w:hAnsi="Times New Roman"/>
          <w:sz w:val="24"/>
          <w:szCs w:val="24"/>
          <w:lang w:val="kk-KZ"/>
        </w:rPr>
        <w:t>201</w:t>
      </w:r>
      <w:r>
        <w:rPr>
          <w:rFonts w:ascii="Times New Roman" w:hAnsi="Times New Roman"/>
          <w:sz w:val="24"/>
          <w:szCs w:val="24"/>
          <w:lang w:val="kk-KZ"/>
        </w:rPr>
        <w:t>9</w:t>
      </w:r>
      <w:r w:rsidRPr="00217C29">
        <w:rPr>
          <w:rFonts w:ascii="Times New Roman" w:hAnsi="Times New Roman"/>
          <w:sz w:val="24"/>
          <w:szCs w:val="24"/>
          <w:lang w:val="kk-KZ"/>
        </w:rPr>
        <w:t xml:space="preserve"> жылғы  «</w:t>
      </w:r>
      <w:r>
        <w:rPr>
          <w:rFonts w:ascii="Times New Roman" w:hAnsi="Times New Roman"/>
          <w:sz w:val="24"/>
          <w:szCs w:val="24"/>
          <w:lang w:val="kk-KZ"/>
        </w:rPr>
        <w:t xml:space="preserve"> </w:t>
      </w:r>
      <w:r w:rsidRPr="00217C29">
        <w:rPr>
          <w:rFonts w:ascii="Times New Roman" w:hAnsi="Times New Roman"/>
          <w:sz w:val="24"/>
          <w:szCs w:val="24"/>
          <w:lang w:val="kk-KZ"/>
        </w:rPr>
        <w:t>» қаңтардағы №</w:t>
      </w:r>
      <w:r w:rsidR="0076640E">
        <w:rPr>
          <w:rFonts w:ascii="Times New Roman" w:hAnsi="Times New Roman"/>
          <w:sz w:val="24"/>
          <w:szCs w:val="24"/>
          <w:lang w:val="kk-KZ"/>
        </w:rPr>
        <w:t xml:space="preserve"> 3</w:t>
      </w:r>
    </w:p>
    <w:p w14:paraId="3C171E75" w14:textId="75219D58" w:rsidR="000B3974" w:rsidRPr="00566372" w:rsidRDefault="000B3974" w:rsidP="004A20B0">
      <w:pPr>
        <w:keepNext/>
        <w:ind w:left="8364"/>
        <w:jc w:val="center"/>
        <w:rPr>
          <w:rFonts w:ascii="Times New Roman" w:hAnsi="Times New Roman"/>
          <w:sz w:val="24"/>
          <w:szCs w:val="24"/>
          <w:lang w:val="kk-KZ"/>
        </w:rPr>
      </w:pPr>
    </w:p>
    <w:p w14:paraId="21BD4B26" w14:textId="77777777" w:rsidR="003B54C8" w:rsidRDefault="003B54C8" w:rsidP="003B54C8">
      <w:pPr>
        <w:keepNext/>
        <w:jc w:val="center"/>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министрлігінің </w:t>
      </w:r>
    </w:p>
    <w:p w14:paraId="75F8AC98" w14:textId="356F3154" w:rsidR="003B54C8" w:rsidRPr="00C629C2" w:rsidRDefault="003B54C8" w:rsidP="003B54C8">
      <w:pPr>
        <w:keepNext/>
        <w:jc w:val="center"/>
        <w:rPr>
          <w:rFonts w:ascii="Times New Roman" w:hAnsi="Times New Roman"/>
          <w:b/>
          <w:sz w:val="24"/>
          <w:szCs w:val="24"/>
          <w:lang w:val="kk-KZ"/>
        </w:rPr>
      </w:pPr>
      <w:r>
        <w:rPr>
          <w:rFonts w:ascii="Times New Roman" w:hAnsi="Times New Roman"/>
          <w:b/>
          <w:sz w:val="24"/>
          <w:szCs w:val="24"/>
          <w:lang w:val="kk-KZ"/>
        </w:rPr>
        <w:t>2019 жылға арналған операциялық жоспары</w:t>
      </w:r>
    </w:p>
    <w:p w14:paraId="60024179" w14:textId="77777777" w:rsidR="003B54C8" w:rsidRPr="00566372" w:rsidRDefault="003B54C8" w:rsidP="003B54C8">
      <w:pPr>
        <w:keepNext/>
        <w:rPr>
          <w:rFonts w:ascii="Times New Roman" w:hAnsi="Times New Roman"/>
          <w:b/>
          <w:sz w:val="24"/>
          <w:szCs w:val="24"/>
          <w:lang w:val="kk-KZ"/>
        </w:rPr>
      </w:pPr>
    </w:p>
    <w:p w14:paraId="51969B58" w14:textId="77777777" w:rsidR="003B54C8" w:rsidRDefault="003B54C8" w:rsidP="003B54C8">
      <w:pPr>
        <w:keepNext/>
        <w:rPr>
          <w:rFonts w:ascii="Times New Roman" w:eastAsia="SimSun" w:hAnsi="Times New Roman"/>
          <w:b/>
          <w:sz w:val="24"/>
          <w:szCs w:val="24"/>
          <w:lang w:val="kk-KZ"/>
        </w:rPr>
      </w:pPr>
      <w:r w:rsidRPr="00566372">
        <w:rPr>
          <w:rFonts w:ascii="Times New Roman" w:eastAsia="SimSun" w:hAnsi="Times New Roman"/>
          <w:b/>
          <w:sz w:val="24"/>
          <w:szCs w:val="24"/>
          <w:lang w:val="kk-KZ"/>
        </w:rPr>
        <w:t xml:space="preserve">                 </w:t>
      </w:r>
      <w:r>
        <w:rPr>
          <w:rFonts w:ascii="Times New Roman" w:eastAsia="SimSun" w:hAnsi="Times New Roman"/>
          <w:b/>
          <w:sz w:val="24"/>
          <w:szCs w:val="24"/>
          <w:lang w:val="kk-KZ"/>
        </w:rPr>
        <w:t>1 тарау</w:t>
      </w:r>
      <w:r w:rsidRPr="004912C5">
        <w:rPr>
          <w:rFonts w:ascii="Times New Roman" w:eastAsia="SimSun" w:hAnsi="Times New Roman"/>
          <w:b/>
          <w:sz w:val="24"/>
          <w:szCs w:val="24"/>
        </w:rPr>
        <w:t xml:space="preserve">. </w:t>
      </w:r>
      <w:r>
        <w:rPr>
          <w:rFonts w:ascii="Times New Roman" w:eastAsia="SimSun" w:hAnsi="Times New Roman"/>
          <w:b/>
          <w:sz w:val="24"/>
          <w:szCs w:val="24"/>
          <w:lang w:val="kk-KZ"/>
        </w:rPr>
        <w:t>Мемлекеттік органның іс-шарасы</w:t>
      </w:r>
    </w:p>
    <w:p w14:paraId="38B42766" w14:textId="77777777" w:rsidR="00F86833" w:rsidRPr="00270F56" w:rsidRDefault="00F86833" w:rsidP="004912C5">
      <w:pPr>
        <w:keepNext/>
        <w:rPr>
          <w:rFonts w:ascii="Times New Roman" w:eastAsia="SimSun" w:hAnsi="Times New Roman"/>
          <w:b/>
          <w:sz w:val="24"/>
          <w:szCs w:val="24"/>
        </w:rPr>
      </w:pPr>
    </w:p>
    <w:tbl>
      <w:tblPr>
        <w:tblpPr w:leftFromText="180" w:rightFromText="180" w:vertAnchor="text" w:tblpXSpec="center" w:tblpY="1"/>
        <w:tblW w:w="14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969"/>
        <w:gridCol w:w="1418"/>
        <w:gridCol w:w="1559"/>
        <w:gridCol w:w="1559"/>
        <w:gridCol w:w="3402"/>
        <w:gridCol w:w="1417"/>
      </w:tblGrid>
      <w:tr w:rsidR="00B55134" w:rsidRPr="00270F56" w14:paraId="36CD9873" w14:textId="77777777" w:rsidTr="002F35EB">
        <w:trPr>
          <w:trHeight w:val="843"/>
        </w:trPr>
        <w:tc>
          <w:tcPr>
            <w:tcW w:w="704" w:type="dxa"/>
          </w:tcPr>
          <w:p w14:paraId="725846D9" w14:textId="31C0CFDC" w:rsidR="00B55134" w:rsidRPr="00270F56" w:rsidRDefault="00B55134" w:rsidP="00B55134">
            <w:pPr>
              <w:pStyle w:val="21"/>
              <w:keepNext/>
              <w:widowControl w:val="0"/>
              <w:spacing w:after="0"/>
              <w:jc w:val="center"/>
              <w:rPr>
                <w:sz w:val="24"/>
                <w:szCs w:val="24"/>
              </w:rPr>
            </w:pPr>
            <w:r w:rsidRPr="004912C5">
              <w:rPr>
                <w:sz w:val="24"/>
                <w:szCs w:val="24"/>
              </w:rPr>
              <w:t xml:space="preserve">№ </w:t>
            </w:r>
            <w:r>
              <w:rPr>
                <w:sz w:val="24"/>
                <w:szCs w:val="24"/>
                <w:lang w:val="kk-KZ"/>
              </w:rPr>
              <w:t>т</w:t>
            </w:r>
            <w:r w:rsidRPr="004912C5">
              <w:rPr>
                <w:sz w:val="24"/>
                <w:szCs w:val="24"/>
              </w:rPr>
              <w:t>/</w:t>
            </w:r>
            <w:r>
              <w:rPr>
                <w:sz w:val="24"/>
                <w:szCs w:val="24"/>
                <w:lang w:val="kk-KZ"/>
              </w:rPr>
              <w:t>т</w:t>
            </w:r>
          </w:p>
        </w:tc>
        <w:tc>
          <w:tcPr>
            <w:tcW w:w="3969" w:type="dxa"/>
          </w:tcPr>
          <w:p w14:paraId="3FA2E805" w14:textId="1E72A7E6" w:rsidR="00B55134" w:rsidRPr="00270F56" w:rsidRDefault="00B55134" w:rsidP="00B55134">
            <w:pPr>
              <w:pStyle w:val="21"/>
              <w:keepNext/>
              <w:widowControl w:val="0"/>
              <w:spacing w:after="0"/>
              <w:jc w:val="center"/>
              <w:rPr>
                <w:sz w:val="24"/>
                <w:szCs w:val="24"/>
              </w:rPr>
            </w:pPr>
            <w:r>
              <w:rPr>
                <w:sz w:val="24"/>
                <w:szCs w:val="24"/>
                <w:lang w:val="kk-KZ"/>
              </w:rPr>
              <w:t>Іс-шара</w:t>
            </w:r>
          </w:p>
        </w:tc>
        <w:tc>
          <w:tcPr>
            <w:tcW w:w="1418" w:type="dxa"/>
          </w:tcPr>
          <w:p w14:paraId="67ABE4F3" w14:textId="23F96A87" w:rsidR="00B55134" w:rsidRPr="00270F56" w:rsidRDefault="00B55134" w:rsidP="00B55134">
            <w:pPr>
              <w:pStyle w:val="21"/>
              <w:keepNext/>
              <w:widowControl w:val="0"/>
              <w:spacing w:after="0"/>
              <w:jc w:val="center"/>
              <w:rPr>
                <w:i/>
                <w:color w:val="FF0000"/>
                <w:sz w:val="24"/>
                <w:szCs w:val="24"/>
              </w:rPr>
            </w:pPr>
            <w:r>
              <w:rPr>
                <w:sz w:val="24"/>
                <w:szCs w:val="24"/>
                <w:lang w:val="kk-KZ"/>
              </w:rPr>
              <w:t>Бюджеттік программаның коды</w:t>
            </w:r>
          </w:p>
        </w:tc>
        <w:tc>
          <w:tcPr>
            <w:tcW w:w="1559" w:type="dxa"/>
          </w:tcPr>
          <w:p w14:paraId="487B3603" w14:textId="518CEF78" w:rsidR="00B55134" w:rsidRPr="00270F56" w:rsidRDefault="00B55134" w:rsidP="00B55134">
            <w:pPr>
              <w:pStyle w:val="21"/>
              <w:keepNext/>
              <w:widowControl w:val="0"/>
              <w:spacing w:after="0"/>
              <w:jc w:val="center"/>
              <w:rPr>
                <w:sz w:val="24"/>
                <w:szCs w:val="24"/>
              </w:rPr>
            </w:pPr>
            <w:r>
              <w:rPr>
                <w:sz w:val="24"/>
                <w:szCs w:val="24"/>
                <w:lang w:val="kk-KZ"/>
              </w:rPr>
              <w:t>Жауапты орындаушы</w:t>
            </w:r>
          </w:p>
        </w:tc>
        <w:tc>
          <w:tcPr>
            <w:tcW w:w="1559" w:type="dxa"/>
          </w:tcPr>
          <w:p w14:paraId="39D3F4F8" w14:textId="713F9702" w:rsidR="00B55134" w:rsidRPr="00270F56" w:rsidRDefault="00B55134" w:rsidP="00B55134">
            <w:pPr>
              <w:pStyle w:val="21"/>
              <w:keepNext/>
              <w:widowControl w:val="0"/>
              <w:spacing w:after="0"/>
              <w:jc w:val="center"/>
              <w:rPr>
                <w:sz w:val="24"/>
                <w:szCs w:val="24"/>
              </w:rPr>
            </w:pPr>
            <w:r>
              <w:rPr>
                <w:sz w:val="24"/>
                <w:szCs w:val="24"/>
                <w:lang w:val="kk-KZ"/>
              </w:rPr>
              <w:t>Орындау мерзімі</w:t>
            </w:r>
          </w:p>
        </w:tc>
        <w:tc>
          <w:tcPr>
            <w:tcW w:w="3402" w:type="dxa"/>
          </w:tcPr>
          <w:p w14:paraId="6A7CD7D5" w14:textId="77777777" w:rsidR="00B55134" w:rsidRDefault="00B55134" w:rsidP="00B55134">
            <w:pPr>
              <w:pStyle w:val="21"/>
              <w:keepNext/>
              <w:widowControl w:val="0"/>
              <w:spacing w:after="0"/>
              <w:jc w:val="center"/>
              <w:rPr>
                <w:sz w:val="24"/>
                <w:szCs w:val="24"/>
              </w:rPr>
            </w:pPr>
            <w:r>
              <w:rPr>
                <w:sz w:val="24"/>
                <w:szCs w:val="24"/>
                <w:lang w:val="kk-KZ"/>
              </w:rPr>
              <w:t>Аяқтау нысаны</w:t>
            </w:r>
            <w:r w:rsidRPr="004912C5">
              <w:rPr>
                <w:sz w:val="24"/>
                <w:szCs w:val="24"/>
              </w:rPr>
              <w:t xml:space="preserve"> </w:t>
            </w:r>
          </w:p>
          <w:p w14:paraId="58172517" w14:textId="5270F5B9" w:rsidR="00B55134" w:rsidRPr="00270F56" w:rsidRDefault="00B55134" w:rsidP="00B55134">
            <w:pPr>
              <w:pStyle w:val="21"/>
              <w:keepNext/>
              <w:widowControl w:val="0"/>
              <w:spacing w:after="0"/>
              <w:jc w:val="center"/>
              <w:rPr>
                <w:sz w:val="24"/>
                <w:szCs w:val="24"/>
              </w:rPr>
            </w:pPr>
            <w:proofErr w:type="gramStart"/>
            <w:r w:rsidRPr="004912C5">
              <w:rPr>
                <w:sz w:val="24"/>
                <w:szCs w:val="24"/>
              </w:rPr>
              <w:t>(</w:t>
            </w:r>
            <w:r>
              <w:rPr>
                <w:sz w:val="24"/>
                <w:szCs w:val="24"/>
                <w:lang w:val="kk-KZ"/>
              </w:rPr>
              <w:t>есеп</w:t>
            </w:r>
            <w:r w:rsidRPr="004912C5">
              <w:rPr>
                <w:sz w:val="24"/>
                <w:szCs w:val="24"/>
              </w:rPr>
              <w:t xml:space="preserve">, </w:t>
            </w:r>
            <w:r>
              <w:rPr>
                <w:sz w:val="24"/>
                <w:szCs w:val="24"/>
                <w:lang w:val="kk-KZ"/>
              </w:rPr>
              <w:t>ақпарат</w:t>
            </w:r>
            <w:r w:rsidRPr="004912C5">
              <w:rPr>
                <w:sz w:val="24"/>
                <w:szCs w:val="24"/>
              </w:rPr>
              <w:t xml:space="preserve">, </w:t>
            </w:r>
            <w:r>
              <w:rPr>
                <w:sz w:val="24"/>
                <w:szCs w:val="24"/>
                <w:lang w:val="kk-KZ"/>
              </w:rPr>
              <w:t>хаттама,</w:t>
            </w:r>
            <w:r w:rsidRPr="004912C5">
              <w:rPr>
                <w:sz w:val="24"/>
                <w:szCs w:val="24"/>
              </w:rPr>
              <w:t xml:space="preserve"> договор (формула расчета)</w:t>
            </w:r>
            <w:proofErr w:type="gramEnd"/>
          </w:p>
        </w:tc>
        <w:tc>
          <w:tcPr>
            <w:tcW w:w="1417" w:type="dxa"/>
          </w:tcPr>
          <w:p w14:paraId="0AF6BD6C" w14:textId="2A035752" w:rsidR="00B55134" w:rsidRPr="00270F56" w:rsidRDefault="00B55134" w:rsidP="00B55134">
            <w:pPr>
              <w:pStyle w:val="21"/>
              <w:keepNext/>
              <w:widowControl w:val="0"/>
              <w:spacing w:after="0"/>
              <w:ind w:left="-137" w:right="-79"/>
              <w:jc w:val="center"/>
              <w:rPr>
                <w:sz w:val="24"/>
                <w:szCs w:val="24"/>
              </w:rPr>
            </w:pPr>
            <w:r w:rsidRPr="00764EB7">
              <w:rPr>
                <w:sz w:val="24"/>
                <w:szCs w:val="24"/>
                <w:lang w:val="kk-KZ"/>
              </w:rPr>
              <w:t>201</w:t>
            </w:r>
            <w:r>
              <w:rPr>
                <w:sz w:val="24"/>
                <w:szCs w:val="24"/>
                <w:lang w:val="kk-KZ"/>
              </w:rPr>
              <w:t>9</w:t>
            </w:r>
            <w:r w:rsidRPr="00764EB7">
              <w:rPr>
                <w:sz w:val="24"/>
                <w:szCs w:val="24"/>
                <w:lang w:val="kk-KZ"/>
              </w:rPr>
              <w:t xml:space="preserve"> жылға жоспарлау   мәні</w:t>
            </w:r>
          </w:p>
        </w:tc>
      </w:tr>
      <w:tr w:rsidR="00602ECA" w:rsidRPr="00270F56" w14:paraId="1D27CB85" w14:textId="77777777" w:rsidTr="002F35EB">
        <w:tc>
          <w:tcPr>
            <w:tcW w:w="704" w:type="dxa"/>
          </w:tcPr>
          <w:p w14:paraId="085E40CF"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1</w:t>
            </w:r>
          </w:p>
        </w:tc>
        <w:tc>
          <w:tcPr>
            <w:tcW w:w="3969" w:type="dxa"/>
          </w:tcPr>
          <w:p w14:paraId="22E8EE30"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2</w:t>
            </w:r>
          </w:p>
        </w:tc>
        <w:tc>
          <w:tcPr>
            <w:tcW w:w="1418" w:type="dxa"/>
          </w:tcPr>
          <w:p w14:paraId="5D0668A0"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3</w:t>
            </w:r>
          </w:p>
        </w:tc>
        <w:tc>
          <w:tcPr>
            <w:tcW w:w="1559" w:type="dxa"/>
          </w:tcPr>
          <w:p w14:paraId="59E89D03"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4</w:t>
            </w:r>
          </w:p>
        </w:tc>
        <w:tc>
          <w:tcPr>
            <w:tcW w:w="1559" w:type="dxa"/>
          </w:tcPr>
          <w:p w14:paraId="4BDC6297"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5</w:t>
            </w:r>
          </w:p>
        </w:tc>
        <w:tc>
          <w:tcPr>
            <w:tcW w:w="3402" w:type="dxa"/>
          </w:tcPr>
          <w:p w14:paraId="60BF2746" w14:textId="77777777" w:rsidR="006E34EC" w:rsidRPr="00270F56" w:rsidRDefault="006E34EC" w:rsidP="004912C5">
            <w:pPr>
              <w:keepNext/>
              <w:widowControl w:val="0"/>
              <w:jc w:val="center"/>
              <w:rPr>
                <w:rFonts w:ascii="Times New Roman" w:hAnsi="Times New Roman"/>
                <w:sz w:val="24"/>
                <w:szCs w:val="24"/>
                <w:lang w:eastAsia="ru-RU"/>
              </w:rPr>
            </w:pPr>
            <w:r w:rsidRPr="00270F56">
              <w:rPr>
                <w:rFonts w:ascii="Times New Roman" w:hAnsi="Times New Roman"/>
                <w:sz w:val="24"/>
                <w:szCs w:val="24"/>
                <w:lang w:eastAsia="ru-RU"/>
              </w:rPr>
              <w:t>6</w:t>
            </w:r>
          </w:p>
        </w:tc>
        <w:tc>
          <w:tcPr>
            <w:tcW w:w="1417" w:type="dxa"/>
          </w:tcPr>
          <w:p w14:paraId="2052A244" w14:textId="03D2FCE1" w:rsidR="006E34EC" w:rsidRPr="00270F56" w:rsidRDefault="003870E7" w:rsidP="004912C5">
            <w:pPr>
              <w:keepNext/>
              <w:widowControl w:val="0"/>
              <w:jc w:val="center"/>
              <w:rPr>
                <w:rFonts w:ascii="Times New Roman" w:hAnsi="Times New Roman"/>
                <w:sz w:val="24"/>
                <w:szCs w:val="24"/>
                <w:lang w:val="kk-KZ" w:eastAsia="ru-RU"/>
              </w:rPr>
            </w:pPr>
            <w:r w:rsidRPr="00270F56">
              <w:rPr>
                <w:rFonts w:ascii="Times New Roman" w:hAnsi="Times New Roman"/>
                <w:sz w:val="24"/>
                <w:szCs w:val="24"/>
                <w:lang w:val="kk-KZ" w:eastAsia="ru-RU"/>
              </w:rPr>
              <w:t>7</w:t>
            </w:r>
          </w:p>
        </w:tc>
      </w:tr>
      <w:tr w:rsidR="00297B96" w:rsidRPr="00270F56" w14:paraId="2781A698" w14:textId="77777777" w:rsidTr="00CD1C2B">
        <w:tc>
          <w:tcPr>
            <w:tcW w:w="14028" w:type="dxa"/>
            <w:gridSpan w:val="7"/>
          </w:tcPr>
          <w:p w14:paraId="08B87588" w14:textId="30EB3A09" w:rsidR="00297B96" w:rsidRPr="00270F56" w:rsidRDefault="00297B96" w:rsidP="00297B96">
            <w:pPr>
              <w:pStyle w:val="a5"/>
              <w:spacing w:after="0"/>
              <w:rPr>
                <w:rFonts w:eastAsia="SimSun"/>
                <w:i/>
                <w:szCs w:val="24"/>
              </w:rPr>
            </w:pPr>
            <w:r w:rsidRPr="004912C5">
              <w:rPr>
                <w:rFonts w:eastAsia="SimSun"/>
                <w:i/>
                <w:szCs w:val="24"/>
                <w:lang w:val="en-US"/>
              </w:rPr>
              <w:t>I</w:t>
            </w:r>
            <w:r w:rsidRPr="004912C5">
              <w:rPr>
                <w:rFonts w:eastAsia="SimSun"/>
                <w:i/>
                <w:szCs w:val="24"/>
              </w:rPr>
              <w:t xml:space="preserve">. </w:t>
            </w:r>
            <w:r w:rsidRPr="00700775">
              <w:rPr>
                <w:rFonts w:eastAsia="Times New Roman"/>
                <w:i/>
                <w:szCs w:val="24"/>
                <w:lang w:val="kk-KZ"/>
              </w:rPr>
              <w:t xml:space="preserve"> Стратегиялық жоспардың мақсаттарын және нысаналы индикаторларына қол жеткізу бойынша іс-шаралар</w:t>
            </w:r>
          </w:p>
        </w:tc>
      </w:tr>
      <w:tr w:rsidR="00297B96" w:rsidRPr="00270F56" w14:paraId="598D963B" w14:textId="77777777" w:rsidTr="00CD1C2B">
        <w:tc>
          <w:tcPr>
            <w:tcW w:w="14028" w:type="dxa"/>
            <w:gridSpan w:val="7"/>
          </w:tcPr>
          <w:p w14:paraId="532F52F0" w14:textId="5EE7478A" w:rsidR="00297B96" w:rsidRPr="00270F56" w:rsidRDefault="00297B96" w:rsidP="00297B96">
            <w:pPr>
              <w:pStyle w:val="a5"/>
              <w:spacing w:after="0"/>
              <w:rPr>
                <w:b/>
                <w:szCs w:val="24"/>
              </w:rPr>
            </w:pPr>
            <w:r>
              <w:rPr>
                <w:b/>
                <w:szCs w:val="24"/>
                <w:lang w:val="kk-KZ"/>
              </w:rPr>
              <w:t>1 Стратегиялық бағыт</w:t>
            </w:r>
            <w:r w:rsidRPr="004912C5">
              <w:rPr>
                <w:b/>
                <w:szCs w:val="24"/>
              </w:rPr>
              <w:t xml:space="preserve">. </w:t>
            </w:r>
            <w:proofErr w:type="spellStart"/>
            <w:r w:rsidRPr="009B0D5A">
              <w:rPr>
                <w:rFonts w:eastAsia="Times New Roman"/>
                <w:b/>
                <w:color w:val="000000"/>
                <w:szCs w:val="24"/>
              </w:rPr>
              <w:t>Қаржы</w:t>
            </w:r>
            <w:proofErr w:type="spellEnd"/>
            <w:r w:rsidRPr="009B0D5A">
              <w:rPr>
                <w:rFonts w:eastAsia="Times New Roman"/>
                <w:b/>
                <w:color w:val="000000"/>
                <w:szCs w:val="24"/>
              </w:rPr>
              <w:t xml:space="preserve"> </w:t>
            </w:r>
            <w:proofErr w:type="spellStart"/>
            <w:r w:rsidRPr="009B0D5A">
              <w:rPr>
                <w:rFonts w:eastAsia="Times New Roman"/>
                <w:b/>
                <w:color w:val="000000"/>
                <w:szCs w:val="24"/>
              </w:rPr>
              <w:t>жүй</w:t>
            </w:r>
            <w:r>
              <w:rPr>
                <w:rFonts w:eastAsia="Times New Roman"/>
                <w:b/>
                <w:color w:val="000000"/>
                <w:szCs w:val="24"/>
              </w:rPr>
              <w:t>есінің</w:t>
            </w:r>
            <w:proofErr w:type="spellEnd"/>
            <w:r>
              <w:rPr>
                <w:rFonts w:eastAsia="Times New Roman"/>
                <w:b/>
                <w:color w:val="000000"/>
                <w:szCs w:val="24"/>
              </w:rPr>
              <w:t xml:space="preserve"> </w:t>
            </w:r>
            <w:proofErr w:type="spellStart"/>
            <w:r>
              <w:rPr>
                <w:rFonts w:eastAsia="Times New Roman"/>
                <w:b/>
                <w:color w:val="000000"/>
                <w:szCs w:val="24"/>
              </w:rPr>
              <w:t>тұрақтылығына</w:t>
            </w:r>
            <w:proofErr w:type="spellEnd"/>
            <w:r>
              <w:rPr>
                <w:rFonts w:eastAsia="Times New Roman"/>
                <w:b/>
                <w:color w:val="000000"/>
                <w:szCs w:val="24"/>
              </w:rPr>
              <w:t xml:space="preserve"> </w:t>
            </w:r>
            <w:proofErr w:type="spellStart"/>
            <w:r>
              <w:rPr>
                <w:rFonts w:eastAsia="Times New Roman"/>
                <w:b/>
                <w:color w:val="000000"/>
                <w:szCs w:val="24"/>
              </w:rPr>
              <w:t>жәрдемдесу</w:t>
            </w:r>
            <w:proofErr w:type="spellEnd"/>
          </w:p>
        </w:tc>
      </w:tr>
      <w:tr w:rsidR="003870E7" w:rsidRPr="00270F56" w14:paraId="7EBFADC2" w14:textId="77777777" w:rsidTr="00CD1C2B">
        <w:tc>
          <w:tcPr>
            <w:tcW w:w="14028" w:type="dxa"/>
            <w:gridSpan w:val="7"/>
          </w:tcPr>
          <w:p w14:paraId="6D15F75D" w14:textId="75CD06E1" w:rsidR="003870E7" w:rsidRPr="00270F56" w:rsidRDefault="00DE0C50" w:rsidP="004912C5">
            <w:pPr>
              <w:pStyle w:val="aff"/>
              <w:jc w:val="both"/>
              <w:rPr>
                <w:b/>
              </w:rPr>
            </w:pPr>
            <w:r>
              <w:rPr>
                <w:b/>
              </w:rPr>
              <w:t xml:space="preserve">1.1.  </w:t>
            </w:r>
            <w:proofErr w:type="spellStart"/>
            <w:r>
              <w:rPr>
                <w:b/>
              </w:rPr>
              <w:t>Стратегиялық</w:t>
            </w:r>
            <w:proofErr w:type="spellEnd"/>
            <w:r>
              <w:rPr>
                <w:b/>
              </w:rPr>
              <w:t xml:space="preserve"> </w:t>
            </w:r>
            <w:proofErr w:type="spellStart"/>
            <w:r>
              <w:rPr>
                <w:b/>
              </w:rPr>
              <w:t>мақсат</w:t>
            </w:r>
            <w:proofErr w:type="spellEnd"/>
            <w:proofErr w:type="gramStart"/>
            <w:r>
              <w:rPr>
                <w:b/>
              </w:rPr>
              <w:t xml:space="preserve"> .</w:t>
            </w:r>
            <w:proofErr w:type="gramEnd"/>
            <w:r>
              <w:rPr>
                <w:b/>
              </w:rPr>
              <w:t xml:space="preserve"> </w:t>
            </w:r>
            <w:proofErr w:type="spellStart"/>
            <w:r w:rsidRPr="009B0D5A">
              <w:rPr>
                <w:b/>
              </w:rPr>
              <w:t>Бюджеттің</w:t>
            </w:r>
            <w:proofErr w:type="spellEnd"/>
            <w:r>
              <w:rPr>
                <w:b/>
              </w:rPr>
              <w:t xml:space="preserve"> </w:t>
            </w:r>
            <w:proofErr w:type="spellStart"/>
            <w:r>
              <w:rPr>
                <w:b/>
              </w:rPr>
              <w:t>теңгерімділігін</w:t>
            </w:r>
            <w:proofErr w:type="spellEnd"/>
            <w:r>
              <w:rPr>
                <w:b/>
              </w:rPr>
              <w:t xml:space="preserve"> </w:t>
            </w:r>
            <w:proofErr w:type="spellStart"/>
            <w:r>
              <w:rPr>
                <w:b/>
              </w:rPr>
              <w:t>қамтамасыз</w:t>
            </w:r>
            <w:proofErr w:type="spellEnd"/>
            <w:r>
              <w:rPr>
                <w:b/>
              </w:rPr>
              <w:t xml:space="preserve"> </w:t>
            </w:r>
            <w:proofErr w:type="spellStart"/>
            <w:r>
              <w:rPr>
                <w:b/>
              </w:rPr>
              <w:t>ету</w:t>
            </w:r>
            <w:proofErr w:type="spellEnd"/>
          </w:p>
        </w:tc>
      </w:tr>
      <w:tr w:rsidR="0064174F" w:rsidRPr="00270F56" w14:paraId="135DA9B6" w14:textId="77777777" w:rsidTr="002F35EB">
        <w:tc>
          <w:tcPr>
            <w:tcW w:w="704" w:type="dxa"/>
          </w:tcPr>
          <w:p w14:paraId="746A4EB4" w14:textId="77777777" w:rsidR="0064174F" w:rsidRPr="00270F56" w:rsidRDefault="0064174F" w:rsidP="0064174F">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2D5A4D46" w14:textId="4BA85335" w:rsidR="00982EA9" w:rsidRPr="0076640E" w:rsidRDefault="00982EA9" w:rsidP="00071896">
            <w:pPr>
              <w:spacing w:line="276" w:lineRule="auto"/>
              <w:ind w:left="-107"/>
              <w:rPr>
                <w:rFonts w:ascii="Times New Roman" w:hAnsi="Times New Roman"/>
                <w:b/>
                <w:sz w:val="24"/>
                <w:szCs w:val="24"/>
                <w:lang w:val="kk-KZ"/>
              </w:rPr>
            </w:pPr>
            <w:r w:rsidRPr="0076640E">
              <w:rPr>
                <w:rFonts w:ascii="Times New Roman" w:hAnsi="Times New Roman"/>
                <w:b/>
                <w:sz w:val="24"/>
                <w:szCs w:val="24"/>
                <w:lang w:val="kk-KZ"/>
              </w:rPr>
              <w:t>ЖІӨ-де шоғырландырылған бюджеттің салық түсімдерінің үлесі</w:t>
            </w:r>
            <w:r w:rsidR="00071896" w:rsidRPr="0076640E">
              <w:rPr>
                <w:rFonts w:ascii="Times New Roman" w:hAnsi="Times New Roman"/>
                <w:b/>
                <w:sz w:val="24"/>
                <w:szCs w:val="24"/>
                <w:lang w:val="kk-KZ"/>
              </w:rPr>
              <w:t xml:space="preserve"> н</w:t>
            </w:r>
            <w:r w:rsidRPr="0076640E">
              <w:rPr>
                <w:rFonts w:ascii="Times New Roman" w:hAnsi="Times New Roman"/>
                <w:b/>
                <w:sz w:val="24"/>
                <w:szCs w:val="24"/>
                <w:lang w:val="kk-KZ"/>
              </w:rPr>
              <w:t>ысаналы индикатор</w:t>
            </w:r>
          </w:p>
        </w:tc>
        <w:tc>
          <w:tcPr>
            <w:tcW w:w="1418" w:type="dxa"/>
            <w:tcBorders>
              <w:right w:val="single" w:sz="4" w:space="0" w:color="auto"/>
            </w:tcBorders>
          </w:tcPr>
          <w:p w14:paraId="7C532FE5" w14:textId="6B7BB9FE" w:rsidR="0064174F" w:rsidRPr="0076640E" w:rsidRDefault="0064174F" w:rsidP="0064174F">
            <w:pPr>
              <w:keepNext/>
              <w:widowControl w:val="0"/>
              <w:jc w:val="center"/>
              <w:rPr>
                <w:rFonts w:ascii="Times New Roman" w:eastAsia="Times New Roman" w:hAnsi="Times New Roman"/>
                <w:sz w:val="24"/>
                <w:szCs w:val="24"/>
                <w:lang w:eastAsia="ru-RU"/>
              </w:rPr>
            </w:pPr>
            <w:r w:rsidRPr="0076640E">
              <w:rPr>
                <w:rFonts w:ascii="Times New Roman" w:eastAsia="Times New Roman" w:hAnsi="Times New Roman"/>
                <w:b/>
                <w:bCs/>
                <w:sz w:val="24"/>
                <w:szCs w:val="24"/>
                <w:lang w:eastAsia="ru-RU"/>
              </w:rPr>
              <w:t>001</w:t>
            </w:r>
          </w:p>
        </w:tc>
        <w:tc>
          <w:tcPr>
            <w:tcW w:w="1559" w:type="dxa"/>
            <w:tcBorders>
              <w:top w:val="single" w:sz="4" w:space="0" w:color="auto"/>
              <w:left w:val="single" w:sz="4" w:space="0" w:color="auto"/>
              <w:bottom w:val="single" w:sz="4" w:space="0" w:color="auto"/>
              <w:right w:val="single" w:sz="4" w:space="0" w:color="auto"/>
            </w:tcBorders>
          </w:tcPr>
          <w:p w14:paraId="1E61709C" w14:textId="145BBC4F" w:rsidR="0064174F" w:rsidRPr="0076640E" w:rsidRDefault="00982EA9" w:rsidP="0064174F">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b/>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1B29D370" w14:textId="4EE48655" w:rsidR="0064174F" w:rsidRPr="0076640E" w:rsidRDefault="00982EA9" w:rsidP="0064174F">
            <w:pPr>
              <w:keepNext/>
              <w:widowControl w:val="0"/>
              <w:jc w:val="center"/>
              <w:rPr>
                <w:rFonts w:ascii="Times New Roman" w:eastAsia="Times New Roman" w:hAnsi="Times New Roman"/>
                <w:b/>
                <w:sz w:val="24"/>
                <w:szCs w:val="24"/>
                <w:lang w:eastAsia="ru-RU"/>
              </w:rPr>
            </w:pPr>
            <w:r w:rsidRPr="0076640E">
              <w:rPr>
                <w:rFonts w:ascii="Times New Roman" w:hAnsi="Times New Roman"/>
                <w:b/>
                <w:sz w:val="24"/>
                <w:szCs w:val="24"/>
                <w:lang w:val="kk-KZ" w:eastAsia="ru-RU"/>
              </w:rPr>
              <w:t>жыл сайын</w:t>
            </w:r>
          </w:p>
        </w:tc>
        <w:tc>
          <w:tcPr>
            <w:tcW w:w="3402" w:type="dxa"/>
            <w:tcBorders>
              <w:left w:val="single" w:sz="4" w:space="0" w:color="auto"/>
            </w:tcBorders>
          </w:tcPr>
          <w:p w14:paraId="716C6F63" w14:textId="77777777" w:rsidR="008E579A" w:rsidRPr="0076640E" w:rsidRDefault="008E579A" w:rsidP="008E579A">
            <w:pPr>
              <w:pStyle w:val="21"/>
              <w:keepNext/>
              <w:widowControl w:val="0"/>
              <w:spacing w:after="0"/>
              <w:jc w:val="center"/>
              <w:rPr>
                <w:sz w:val="24"/>
                <w:szCs w:val="24"/>
                <w:lang w:val="kk-KZ"/>
              </w:rPr>
            </w:pPr>
            <w:r w:rsidRPr="0076640E">
              <w:rPr>
                <w:sz w:val="24"/>
                <w:szCs w:val="24"/>
                <w:lang w:val="kk-KZ"/>
              </w:rPr>
              <w:t>«ЖІӨ-де шоғырландырылған бюджеттің салық түсімдерінің үлесі» нысаналы индикаторы шоғырландырылған бюджеттің салық түсімдеріні ЖІӨ-ге қатынасы болып</w:t>
            </w:r>
          </w:p>
          <w:p w14:paraId="2EA11D18" w14:textId="67FA1229" w:rsidR="0064174F" w:rsidRPr="0076640E" w:rsidRDefault="008E579A" w:rsidP="008E579A">
            <w:pPr>
              <w:pStyle w:val="21"/>
              <w:keepNext/>
              <w:widowControl w:val="0"/>
              <w:spacing w:after="0"/>
              <w:jc w:val="center"/>
              <w:rPr>
                <w:sz w:val="24"/>
                <w:szCs w:val="24"/>
              </w:rPr>
            </w:pPr>
            <w:r w:rsidRPr="0076640E">
              <w:rPr>
                <w:sz w:val="24"/>
                <w:szCs w:val="24"/>
                <w:lang w:val="kk-KZ"/>
              </w:rPr>
              <w:t>Өлшем бірлігі –%.</w:t>
            </w:r>
          </w:p>
        </w:tc>
        <w:tc>
          <w:tcPr>
            <w:tcW w:w="1417" w:type="dxa"/>
          </w:tcPr>
          <w:p w14:paraId="75E5FE67" w14:textId="2311801C" w:rsidR="0064174F" w:rsidRPr="0076640E" w:rsidRDefault="008E579A" w:rsidP="0064174F">
            <w:pPr>
              <w:keepNext/>
              <w:widowControl w:val="0"/>
              <w:jc w:val="center"/>
              <w:rPr>
                <w:rFonts w:ascii="Times New Roman" w:eastAsia="Times New Roman" w:hAnsi="Times New Roman"/>
                <w:sz w:val="24"/>
                <w:szCs w:val="24"/>
                <w:lang w:eastAsia="ru-RU"/>
              </w:rPr>
            </w:pPr>
            <w:r w:rsidRPr="0076640E">
              <w:rPr>
                <w:rFonts w:ascii="Times New Roman" w:eastAsia="Times New Roman" w:hAnsi="Times New Roman"/>
                <w:b/>
                <w:bCs/>
                <w:sz w:val="24"/>
                <w:szCs w:val="24"/>
                <w:lang w:val="kk-KZ" w:eastAsia="ru-RU"/>
              </w:rPr>
              <w:t>18,7</w:t>
            </w:r>
            <w:r w:rsidR="0064174F" w:rsidRPr="0076640E">
              <w:rPr>
                <w:rFonts w:ascii="Times New Roman" w:eastAsia="Times New Roman" w:hAnsi="Times New Roman"/>
                <w:b/>
                <w:bCs/>
                <w:sz w:val="24"/>
                <w:szCs w:val="24"/>
                <w:lang w:eastAsia="ru-RU"/>
              </w:rPr>
              <w:t>%</w:t>
            </w:r>
            <w:r w:rsidR="004223B9" w:rsidRPr="0076640E">
              <w:rPr>
                <w:rFonts w:ascii="Times New Roman" w:eastAsia="Times New Roman" w:hAnsi="Times New Roman"/>
                <w:b/>
                <w:bCs/>
                <w:sz w:val="24"/>
                <w:szCs w:val="24"/>
                <w:lang w:eastAsia="ru-RU"/>
              </w:rPr>
              <w:t xml:space="preserve"> -</w:t>
            </w:r>
            <w:proofErr w:type="spellStart"/>
            <w:r w:rsidR="004223B9" w:rsidRPr="0076640E">
              <w:rPr>
                <w:rFonts w:ascii="Times New Roman" w:eastAsia="Times New Roman" w:hAnsi="Times New Roman"/>
                <w:b/>
                <w:bCs/>
                <w:sz w:val="24"/>
                <w:szCs w:val="24"/>
                <w:lang w:eastAsia="ru-RU"/>
              </w:rPr>
              <w:t>ден</w:t>
            </w:r>
            <w:proofErr w:type="spellEnd"/>
            <w:r w:rsidR="004223B9" w:rsidRPr="0076640E">
              <w:rPr>
                <w:rFonts w:ascii="Times New Roman" w:eastAsia="Times New Roman" w:hAnsi="Times New Roman"/>
                <w:b/>
                <w:bCs/>
                <w:sz w:val="24"/>
                <w:szCs w:val="24"/>
                <w:lang w:eastAsia="ru-RU"/>
              </w:rPr>
              <w:t xml:space="preserve"> кем </w:t>
            </w:r>
            <w:proofErr w:type="spellStart"/>
            <w:r w:rsidR="004223B9" w:rsidRPr="0076640E">
              <w:rPr>
                <w:rFonts w:ascii="Times New Roman" w:eastAsia="Times New Roman" w:hAnsi="Times New Roman"/>
                <w:b/>
                <w:bCs/>
                <w:sz w:val="24"/>
                <w:szCs w:val="24"/>
                <w:lang w:eastAsia="ru-RU"/>
              </w:rPr>
              <w:t>емес</w:t>
            </w:r>
            <w:proofErr w:type="spellEnd"/>
          </w:p>
        </w:tc>
      </w:tr>
      <w:tr w:rsidR="00DD08E6" w:rsidRPr="00270F56" w14:paraId="2807F23C" w14:textId="77777777" w:rsidTr="002F35EB">
        <w:tc>
          <w:tcPr>
            <w:tcW w:w="704" w:type="dxa"/>
          </w:tcPr>
          <w:p w14:paraId="37606062" w14:textId="77777777" w:rsidR="00DD08E6" w:rsidRPr="00270F56" w:rsidRDefault="00DD08E6" w:rsidP="00DD08E6">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075E60C1" w14:textId="26F8B293" w:rsidR="00DD08E6" w:rsidRPr="0076640E" w:rsidRDefault="00DD08E6" w:rsidP="008E579A">
            <w:pPr>
              <w:pStyle w:val="16"/>
              <w:spacing w:line="256" w:lineRule="auto"/>
              <w:jc w:val="both"/>
              <w:rPr>
                <w:rStyle w:val="a9"/>
                <w:rFonts w:ascii="Times New Roman" w:hAnsi="Times New Roman"/>
                <w:b w:val="0"/>
                <w:bCs/>
                <w:sz w:val="24"/>
                <w:szCs w:val="24"/>
              </w:rPr>
            </w:pPr>
            <w:proofErr w:type="spellStart"/>
            <w:r w:rsidRPr="0076640E">
              <w:rPr>
                <w:rFonts w:ascii="Times New Roman" w:hAnsi="Times New Roman"/>
                <w:sz w:val="24"/>
                <w:szCs w:val="24"/>
              </w:rPr>
              <w:t>Ақша</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қаражаттарды</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өнді</w:t>
            </w:r>
            <w:proofErr w:type="gramStart"/>
            <w:r w:rsidRPr="0076640E">
              <w:rPr>
                <w:rFonts w:ascii="Times New Roman" w:hAnsi="Times New Roman"/>
                <w:sz w:val="24"/>
                <w:szCs w:val="24"/>
              </w:rPr>
              <w:t>р</w:t>
            </w:r>
            <w:proofErr w:type="gramEnd"/>
            <w:r w:rsidRPr="0076640E">
              <w:rPr>
                <w:rFonts w:ascii="Times New Roman" w:hAnsi="Times New Roman"/>
                <w:sz w:val="24"/>
                <w:szCs w:val="24"/>
              </w:rPr>
              <w:t>іп</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алу</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есебiнен</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бересінің</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үлес</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салмағын</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төмендетуін</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қамтамасыз</w:t>
            </w:r>
            <w:proofErr w:type="spellEnd"/>
            <w:r w:rsidRPr="0076640E">
              <w:rPr>
                <w:rFonts w:ascii="Times New Roman" w:hAnsi="Times New Roman"/>
                <w:sz w:val="24"/>
                <w:szCs w:val="24"/>
              </w:rPr>
              <w:t xml:space="preserve"> </w:t>
            </w:r>
            <w:proofErr w:type="spellStart"/>
            <w:r w:rsidRPr="0076640E">
              <w:rPr>
                <w:rFonts w:ascii="Times New Roman" w:hAnsi="Times New Roman"/>
                <w:sz w:val="24"/>
                <w:szCs w:val="24"/>
              </w:rPr>
              <w:t>етсін</w:t>
            </w:r>
            <w:proofErr w:type="spellEnd"/>
          </w:p>
        </w:tc>
        <w:tc>
          <w:tcPr>
            <w:tcW w:w="1418" w:type="dxa"/>
            <w:tcBorders>
              <w:right w:val="single" w:sz="4" w:space="0" w:color="auto"/>
            </w:tcBorders>
          </w:tcPr>
          <w:p w14:paraId="4AB274B9" w14:textId="22914C57" w:rsidR="00DD08E6" w:rsidRPr="0076640E" w:rsidRDefault="00DD08E6" w:rsidP="00DD08E6">
            <w:pPr>
              <w:keepNext/>
              <w:widowControl w:val="0"/>
              <w:jc w:val="center"/>
              <w:rPr>
                <w:rFonts w:ascii="Times New Roman" w:hAnsi="Times New Roman"/>
                <w:b/>
                <w:sz w:val="24"/>
                <w:szCs w:val="24"/>
                <w:lang w:eastAsia="ru-RU"/>
              </w:rPr>
            </w:pPr>
            <w:r w:rsidRPr="0076640E">
              <w:rPr>
                <w:rFonts w:ascii="Times New Roman" w:hAnsi="Times New Roman"/>
                <w:sz w:val="24"/>
                <w:szCs w:val="24"/>
                <w:lang w:val="kk-KZ" w:eastAsia="ru-RU"/>
              </w:rPr>
              <w:t>001</w:t>
            </w:r>
          </w:p>
        </w:tc>
        <w:tc>
          <w:tcPr>
            <w:tcW w:w="1559" w:type="dxa"/>
            <w:tcBorders>
              <w:top w:val="single" w:sz="4" w:space="0" w:color="auto"/>
              <w:left w:val="single" w:sz="4" w:space="0" w:color="auto"/>
              <w:bottom w:val="single" w:sz="4" w:space="0" w:color="auto"/>
              <w:right w:val="single" w:sz="4" w:space="0" w:color="auto"/>
            </w:tcBorders>
          </w:tcPr>
          <w:p w14:paraId="3B34C848" w14:textId="674E56C2" w:rsidR="00DD08E6" w:rsidRPr="0076640E" w:rsidRDefault="00DD08E6" w:rsidP="00DD08E6">
            <w:pPr>
              <w:keepNext/>
              <w:widowControl w:val="0"/>
              <w:jc w:val="center"/>
              <w:rPr>
                <w:rFonts w:ascii="Times New Roman" w:hAnsi="Times New Roman"/>
                <w:sz w:val="24"/>
                <w:szCs w:val="24"/>
                <w:lang w:val="kk-KZ" w:eastAsia="ru-RU"/>
              </w:rPr>
            </w:pPr>
            <w:r w:rsidRPr="0076640E">
              <w:rPr>
                <w:rFonts w:ascii="Times New Roman" w:hAnsi="Times New Roman"/>
                <w:sz w:val="24"/>
                <w:szCs w:val="24"/>
                <w:lang w:val="kk-KZ"/>
              </w:rPr>
              <w:t>МКК</w:t>
            </w:r>
          </w:p>
        </w:tc>
        <w:tc>
          <w:tcPr>
            <w:tcW w:w="1559" w:type="dxa"/>
            <w:tcBorders>
              <w:top w:val="single" w:sz="4" w:space="0" w:color="auto"/>
              <w:left w:val="single" w:sz="4" w:space="0" w:color="auto"/>
              <w:bottom w:val="single" w:sz="4" w:space="0" w:color="auto"/>
              <w:right w:val="single" w:sz="4" w:space="0" w:color="auto"/>
            </w:tcBorders>
          </w:tcPr>
          <w:p w14:paraId="72F43B49" w14:textId="515214F4" w:rsidR="00DD08E6" w:rsidRPr="0076640E" w:rsidRDefault="00DD08E6" w:rsidP="00DD08E6">
            <w:pPr>
              <w:keepNext/>
              <w:widowControl w:val="0"/>
              <w:jc w:val="center"/>
              <w:rPr>
                <w:rFonts w:ascii="Times New Roman" w:hAnsi="Times New Roman"/>
                <w:b/>
                <w:sz w:val="24"/>
                <w:szCs w:val="24"/>
                <w:lang w:eastAsia="ru-RU"/>
              </w:rPr>
            </w:pPr>
            <w:r w:rsidRPr="0076640E">
              <w:rPr>
                <w:rFonts w:ascii="Times New Roman" w:hAnsi="Times New Roman"/>
                <w:sz w:val="24"/>
                <w:szCs w:val="24"/>
                <w:lang w:val="kk-KZ"/>
              </w:rPr>
              <w:t>тоқсан сайын</w:t>
            </w:r>
          </w:p>
        </w:tc>
        <w:tc>
          <w:tcPr>
            <w:tcW w:w="3402" w:type="dxa"/>
            <w:tcBorders>
              <w:left w:val="single" w:sz="4" w:space="0" w:color="auto"/>
            </w:tcBorders>
          </w:tcPr>
          <w:p w14:paraId="33A20CB7" w14:textId="77777777" w:rsidR="00DD08E6" w:rsidRPr="0076640E" w:rsidRDefault="00DD08E6" w:rsidP="00DD08E6">
            <w:pPr>
              <w:jc w:val="center"/>
              <w:rPr>
                <w:rFonts w:ascii="Times New Roman" w:hAnsi="Times New Roman"/>
                <w:sz w:val="24"/>
                <w:szCs w:val="24"/>
                <w:lang w:val="kk-KZ"/>
              </w:rPr>
            </w:pPr>
            <w:r w:rsidRPr="0076640E">
              <w:rPr>
                <w:rFonts w:ascii="Times New Roman" w:hAnsi="Times New Roman"/>
                <w:sz w:val="24"/>
                <w:szCs w:val="24"/>
                <w:lang w:val="kk-KZ"/>
              </w:rPr>
              <w:t>Р=b/a*100, где, а – жалпы бересінің төмендеу есепті кезең бойынша; b – салық төлеушілердің бойынша толемі, есептi кезеңнiң басындағы  бересі    есепте</w:t>
            </w:r>
          </w:p>
          <w:p w14:paraId="1E934427" w14:textId="3F9D7CBC" w:rsidR="00DD08E6" w:rsidRPr="0076640E" w:rsidRDefault="00622A0C" w:rsidP="00DD08E6">
            <w:pPr>
              <w:pStyle w:val="aa"/>
              <w:tabs>
                <w:tab w:val="left" w:pos="0"/>
              </w:tabs>
              <w:spacing w:after="0" w:line="240" w:lineRule="auto"/>
              <w:ind w:left="0"/>
              <w:jc w:val="both"/>
              <w:rPr>
                <w:rFonts w:ascii="Times New Roman" w:hAnsi="Times New Roman"/>
                <w:sz w:val="24"/>
                <w:szCs w:val="24"/>
              </w:rPr>
            </w:pPr>
            <w:r w:rsidRPr="0076640E">
              <w:rPr>
                <w:rFonts w:ascii="Times New Roman" w:hAnsi="Times New Roman"/>
                <w:sz w:val="24"/>
                <w:szCs w:val="24"/>
                <w:lang w:val="kk-KZ"/>
              </w:rPr>
              <w:t>Өлшем бірлігі – млрд.</w:t>
            </w:r>
            <w:r w:rsidR="00DD08E6" w:rsidRPr="0076640E">
              <w:rPr>
                <w:rFonts w:ascii="Times New Roman" w:hAnsi="Times New Roman"/>
                <w:sz w:val="24"/>
                <w:szCs w:val="24"/>
                <w:lang w:val="kk-KZ"/>
              </w:rPr>
              <w:t>теңге</w:t>
            </w:r>
          </w:p>
        </w:tc>
        <w:tc>
          <w:tcPr>
            <w:tcW w:w="1417" w:type="dxa"/>
          </w:tcPr>
          <w:p w14:paraId="485F2315" w14:textId="77777777" w:rsidR="00DD08E6" w:rsidRPr="0076640E" w:rsidRDefault="00DD08E6" w:rsidP="00DD08E6">
            <w:pPr>
              <w:keepNext/>
              <w:widowControl w:val="0"/>
              <w:tabs>
                <w:tab w:val="left" w:pos="176"/>
              </w:tabs>
              <w:ind w:left="35" w:hanging="35"/>
              <w:jc w:val="center"/>
              <w:rPr>
                <w:rFonts w:ascii="Times New Roman" w:hAnsi="Times New Roman"/>
                <w:sz w:val="24"/>
                <w:szCs w:val="24"/>
                <w:lang w:val="kk-KZ"/>
              </w:rPr>
            </w:pPr>
            <w:r w:rsidRPr="0076640E">
              <w:rPr>
                <w:rFonts w:ascii="Times New Roman" w:hAnsi="Times New Roman"/>
                <w:sz w:val="24"/>
                <w:szCs w:val="24"/>
                <w:lang w:val="kk-KZ"/>
              </w:rPr>
              <w:t>10%</w:t>
            </w:r>
          </w:p>
          <w:p w14:paraId="04D1B87F" w14:textId="77777777" w:rsidR="00DD08E6" w:rsidRPr="0076640E" w:rsidRDefault="00DD08E6" w:rsidP="00DD08E6">
            <w:pPr>
              <w:keepNext/>
              <w:widowControl w:val="0"/>
              <w:tabs>
                <w:tab w:val="left" w:pos="176"/>
              </w:tabs>
              <w:ind w:left="35" w:hanging="35"/>
              <w:jc w:val="center"/>
              <w:rPr>
                <w:rFonts w:ascii="Times New Roman" w:hAnsi="Times New Roman"/>
                <w:sz w:val="24"/>
                <w:szCs w:val="24"/>
                <w:lang w:val="kk-KZ"/>
              </w:rPr>
            </w:pPr>
            <w:r w:rsidRPr="0076640E">
              <w:rPr>
                <w:rFonts w:ascii="Times New Roman" w:hAnsi="Times New Roman"/>
                <w:sz w:val="24"/>
                <w:szCs w:val="24"/>
                <w:lang w:val="kk-KZ"/>
              </w:rPr>
              <w:t>кем емес</w:t>
            </w:r>
          </w:p>
          <w:p w14:paraId="7A97D4E1" w14:textId="77777777" w:rsidR="00DD08E6" w:rsidRPr="0076640E" w:rsidRDefault="0076640E" w:rsidP="00DD08E6">
            <w:pPr>
              <w:keepNext/>
              <w:widowControl w:val="0"/>
              <w:rPr>
                <w:rFonts w:ascii="Times New Roman" w:hAnsi="Times New Roman"/>
                <w:sz w:val="24"/>
                <w:szCs w:val="24"/>
                <w:lang w:eastAsia="ru-RU"/>
              </w:rPr>
            </w:pPr>
            <w:r w:rsidRPr="0076640E">
              <w:rPr>
                <w:rFonts w:ascii="Times New Roman" w:hAnsi="Times New Roman"/>
                <w:sz w:val="24"/>
                <w:szCs w:val="24"/>
                <w:lang w:val="kk-KZ" w:eastAsia="ru-RU"/>
              </w:rPr>
              <w:t>1т.-10</w:t>
            </w:r>
            <w:r w:rsidRPr="0076640E">
              <w:rPr>
                <w:rFonts w:ascii="Times New Roman" w:hAnsi="Times New Roman"/>
                <w:sz w:val="24"/>
                <w:szCs w:val="24"/>
                <w:lang w:eastAsia="ru-RU"/>
              </w:rPr>
              <w:t>%</w:t>
            </w:r>
          </w:p>
          <w:p w14:paraId="02169690" w14:textId="77777777" w:rsidR="0076640E" w:rsidRPr="0076640E" w:rsidRDefault="0076640E" w:rsidP="00DD08E6">
            <w:pPr>
              <w:keepNext/>
              <w:widowControl w:val="0"/>
              <w:rPr>
                <w:rFonts w:ascii="Times New Roman" w:hAnsi="Times New Roman"/>
                <w:sz w:val="24"/>
                <w:szCs w:val="24"/>
                <w:lang w:eastAsia="ru-RU"/>
              </w:rPr>
            </w:pPr>
            <w:r w:rsidRPr="0076640E">
              <w:rPr>
                <w:rFonts w:ascii="Times New Roman" w:hAnsi="Times New Roman"/>
                <w:sz w:val="24"/>
                <w:szCs w:val="24"/>
                <w:lang w:eastAsia="ru-RU"/>
              </w:rPr>
              <w:t>2т.</w:t>
            </w:r>
            <w:r w:rsidRPr="0076640E">
              <w:rPr>
                <w:rFonts w:ascii="Times New Roman" w:hAnsi="Times New Roman"/>
                <w:sz w:val="24"/>
                <w:szCs w:val="24"/>
                <w:lang w:val="kk-KZ" w:eastAsia="ru-RU"/>
              </w:rPr>
              <w:t>.-10</w:t>
            </w:r>
            <w:r w:rsidRPr="0076640E">
              <w:rPr>
                <w:rFonts w:ascii="Times New Roman" w:hAnsi="Times New Roman"/>
                <w:sz w:val="24"/>
                <w:szCs w:val="24"/>
                <w:lang w:eastAsia="ru-RU"/>
              </w:rPr>
              <w:t>%</w:t>
            </w:r>
          </w:p>
          <w:p w14:paraId="7CEB7DA7" w14:textId="77777777" w:rsidR="0076640E" w:rsidRPr="0076640E" w:rsidRDefault="0076640E" w:rsidP="00DD08E6">
            <w:pPr>
              <w:keepNext/>
              <w:widowControl w:val="0"/>
              <w:rPr>
                <w:rFonts w:ascii="Times New Roman" w:hAnsi="Times New Roman"/>
                <w:sz w:val="24"/>
                <w:szCs w:val="24"/>
                <w:lang w:eastAsia="ru-RU"/>
              </w:rPr>
            </w:pPr>
            <w:r w:rsidRPr="0076640E">
              <w:rPr>
                <w:rFonts w:ascii="Times New Roman" w:hAnsi="Times New Roman"/>
                <w:sz w:val="24"/>
                <w:szCs w:val="24"/>
                <w:lang w:eastAsia="ru-RU"/>
              </w:rPr>
              <w:t>3т.</w:t>
            </w:r>
            <w:r w:rsidRPr="0076640E">
              <w:rPr>
                <w:rFonts w:ascii="Times New Roman" w:hAnsi="Times New Roman"/>
                <w:sz w:val="24"/>
                <w:szCs w:val="24"/>
                <w:lang w:val="kk-KZ" w:eastAsia="ru-RU"/>
              </w:rPr>
              <w:t>.-10</w:t>
            </w:r>
            <w:r w:rsidRPr="0076640E">
              <w:rPr>
                <w:rFonts w:ascii="Times New Roman" w:hAnsi="Times New Roman"/>
                <w:sz w:val="24"/>
                <w:szCs w:val="24"/>
                <w:lang w:eastAsia="ru-RU"/>
              </w:rPr>
              <w:t>%</w:t>
            </w:r>
          </w:p>
          <w:p w14:paraId="12AA3D8C" w14:textId="505E2C31" w:rsidR="0076640E" w:rsidRPr="0076640E" w:rsidRDefault="0076640E" w:rsidP="00DD08E6">
            <w:pPr>
              <w:keepNext/>
              <w:widowControl w:val="0"/>
              <w:rPr>
                <w:rFonts w:ascii="Times New Roman" w:hAnsi="Times New Roman"/>
                <w:sz w:val="24"/>
                <w:szCs w:val="24"/>
                <w:lang w:eastAsia="ru-RU"/>
              </w:rPr>
            </w:pPr>
            <w:r w:rsidRPr="0076640E">
              <w:rPr>
                <w:rFonts w:ascii="Times New Roman" w:hAnsi="Times New Roman"/>
                <w:sz w:val="24"/>
                <w:szCs w:val="24"/>
                <w:lang w:eastAsia="ru-RU"/>
              </w:rPr>
              <w:t>4т.</w:t>
            </w:r>
            <w:r w:rsidRPr="0076640E">
              <w:rPr>
                <w:rFonts w:ascii="Times New Roman" w:hAnsi="Times New Roman"/>
                <w:sz w:val="24"/>
                <w:szCs w:val="24"/>
                <w:lang w:val="kk-KZ" w:eastAsia="ru-RU"/>
              </w:rPr>
              <w:t>.-10</w:t>
            </w:r>
            <w:r w:rsidRPr="0076640E">
              <w:rPr>
                <w:rFonts w:ascii="Times New Roman" w:hAnsi="Times New Roman"/>
                <w:sz w:val="24"/>
                <w:szCs w:val="24"/>
                <w:lang w:eastAsia="ru-RU"/>
              </w:rPr>
              <w:t>%</w:t>
            </w:r>
          </w:p>
        </w:tc>
      </w:tr>
      <w:tr w:rsidR="0011512E" w:rsidRPr="00270F56" w14:paraId="29D60302" w14:textId="77777777" w:rsidTr="002F35EB">
        <w:tc>
          <w:tcPr>
            <w:tcW w:w="704" w:type="dxa"/>
          </w:tcPr>
          <w:p w14:paraId="53E4C17C" w14:textId="2DCEBB91" w:rsidR="0011512E" w:rsidRPr="00270F56" w:rsidRDefault="0011512E" w:rsidP="0011512E">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09DF9C26" w14:textId="02A6F014" w:rsidR="0011512E" w:rsidRPr="0076640E" w:rsidRDefault="00622A0C" w:rsidP="0011512E">
            <w:pPr>
              <w:pStyle w:val="16"/>
              <w:spacing w:line="256" w:lineRule="auto"/>
              <w:jc w:val="both"/>
              <w:rPr>
                <w:rStyle w:val="a9"/>
                <w:rFonts w:ascii="Times New Roman" w:hAnsi="Times New Roman"/>
                <w:bCs/>
                <w:sz w:val="24"/>
                <w:szCs w:val="24"/>
              </w:rPr>
            </w:pPr>
            <w:r w:rsidRPr="0076640E">
              <w:rPr>
                <w:rFonts w:ascii="Times New Roman" w:hAnsi="Times New Roman"/>
                <w:sz w:val="24"/>
                <w:szCs w:val="24"/>
                <w:lang w:val="kk-KZ"/>
              </w:rPr>
              <w:t xml:space="preserve">Камеральдық бақылау нәтижелері бойынша өндіріп алу үлесін </w:t>
            </w:r>
            <w:r w:rsidRPr="0076640E">
              <w:rPr>
                <w:rFonts w:ascii="Times New Roman" w:hAnsi="Times New Roman"/>
                <w:sz w:val="24"/>
                <w:szCs w:val="24"/>
                <w:lang w:val="kk-KZ"/>
              </w:rPr>
              <w:lastRenderedPageBreak/>
              <w:t>арттыруды қамтамасыз ету</w:t>
            </w:r>
          </w:p>
        </w:tc>
        <w:tc>
          <w:tcPr>
            <w:tcW w:w="1418" w:type="dxa"/>
            <w:tcBorders>
              <w:right w:val="single" w:sz="4" w:space="0" w:color="auto"/>
            </w:tcBorders>
          </w:tcPr>
          <w:p w14:paraId="62761912" w14:textId="57B32633" w:rsidR="0011512E" w:rsidRPr="0076640E" w:rsidRDefault="0011512E" w:rsidP="0011512E">
            <w:pPr>
              <w:keepNext/>
              <w:widowControl w:val="0"/>
              <w:jc w:val="center"/>
              <w:rPr>
                <w:rFonts w:ascii="Times New Roman" w:hAnsi="Times New Roman"/>
                <w:sz w:val="24"/>
                <w:szCs w:val="24"/>
                <w:lang w:eastAsia="ru-RU"/>
              </w:rPr>
            </w:pPr>
            <w:r w:rsidRPr="0076640E">
              <w:rPr>
                <w:rFonts w:ascii="Times New Roman" w:eastAsia="Times New Roman" w:hAnsi="Times New Roman"/>
                <w:sz w:val="24"/>
                <w:szCs w:val="24"/>
                <w:lang w:eastAsia="ru-RU"/>
              </w:rPr>
              <w:lastRenderedPageBreak/>
              <w:t>001</w:t>
            </w:r>
          </w:p>
        </w:tc>
        <w:tc>
          <w:tcPr>
            <w:tcW w:w="1559" w:type="dxa"/>
            <w:tcBorders>
              <w:top w:val="single" w:sz="4" w:space="0" w:color="auto"/>
              <w:left w:val="single" w:sz="4" w:space="0" w:color="auto"/>
              <w:bottom w:val="single" w:sz="4" w:space="0" w:color="auto"/>
              <w:right w:val="single" w:sz="4" w:space="0" w:color="auto"/>
            </w:tcBorders>
          </w:tcPr>
          <w:p w14:paraId="67ACBB60" w14:textId="332A892A" w:rsidR="0011512E" w:rsidRPr="0076640E" w:rsidRDefault="0011512E" w:rsidP="0011512E">
            <w:pPr>
              <w:keepNext/>
              <w:widowControl w:val="0"/>
              <w:jc w:val="center"/>
              <w:rPr>
                <w:rFonts w:ascii="Times New Roman" w:hAnsi="Times New Roman"/>
                <w:sz w:val="24"/>
                <w:szCs w:val="24"/>
                <w:lang w:eastAsia="ru-RU"/>
              </w:rPr>
            </w:pPr>
            <w:r w:rsidRPr="0076640E">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689D4B08" w14:textId="2CA280A2" w:rsidR="0011512E" w:rsidRPr="0076640E" w:rsidRDefault="00622A0C" w:rsidP="0011512E">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тоқсан сайын</w:t>
            </w:r>
          </w:p>
        </w:tc>
        <w:tc>
          <w:tcPr>
            <w:tcW w:w="3402" w:type="dxa"/>
            <w:tcBorders>
              <w:left w:val="single" w:sz="4" w:space="0" w:color="auto"/>
            </w:tcBorders>
          </w:tcPr>
          <w:p w14:paraId="17C3280F" w14:textId="77777777" w:rsidR="00622A0C" w:rsidRPr="0076640E" w:rsidRDefault="00622A0C" w:rsidP="00622A0C">
            <w:pPr>
              <w:jc w:val="center"/>
              <w:rPr>
                <w:rFonts w:ascii="Times New Roman" w:hAnsi="Times New Roman"/>
                <w:sz w:val="24"/>
                <w:szCs w:val="24"/>
                <w:lang w:val="kk-KZ"/>
              </w:rPr>
            </w:pPr>
            <w:r w:rsidRPr="0076640E">
              <w:rPr>
                <w:rFonts w:ascii="Times New Roman" w:hAnsi="Times New Roman"/>
                <w:sz w:val="24"/>
                <w:szCs w:val="24"/>
                <w:lang w:val="kk-KZ"/>
              </w:rPr>
              <w:t xml:space="preserve">Өндіріп алудың жалпы сомасының (Барлығын төлеу) </w:t>
            </w:r>
            <w:r w:rsidRPr="0076640E">
              <w:rPr>
                <w:rFonts w:ascii="Times New Roman" w:hAnsi="Times New Roman"/>
                <w:sz w:val="24"/>
                <w:szCs w:val="24"/>
                <w:lang w:val="kk-KZ"/>
              </w:rPr>
              <w:lastRenderedPageBreak/>
              <w:t>есептеуге жататын  жалпы сомасына * 100 көбейту қатынасы ретінде айқындалады</w:t>
            </w:r>
          </w:p>
          <w:p w14:paraId="75546717" w14:textId="34E479E1" w:rsidR="0011512E" w:rsidRPr="0076640E" w:rsidRDefault="00622A0C" w:rsidP="00622A0C">
            <w:pPr>
              <w:rPr>
                <w:rFonts w:ascii="Times New Roman" w:hAnsi="Times New Roman"/>
                <w:sz w:val="24"/>
                <w:szCs w:val="24"/>
              </w:rPr>
            </w:pPr>
            <w:r w:rsidRPr="0076640E">
              <w:rPr>
                <w:rFonts w:ascii="Times New Roman" w:hAnsi="Times New Roman"/>
                <w:sz w:val="24"/>
                <w:szCs w:val="24"/>
                <w:lang w:val="kk-KZ"/>
              </w:rPr>
              <w:t>Өлшем бірлігі – млрд..теңге</w:t>
            </w:r>
          </w:p>
        </w:tc>
        <w:tc>
          <w:tcPr>
            <w:tcW w:w="1417" w:type="dxa"/>
          </w:tcPr>
          <w:p w14:paraId="5BF33F7C" w14:textId="77777777" w:rsidR="0011512E" w:rsidRPr="0076640E" w:rsidRDefault="0011512E" w:rsidP="00A065E4">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eastAsia="ru-RU"/>
              </w:rPr>
              <w:lastRenderedPageBreak/>
              <w:t>75%</w:t>
            </w:r>
          </w:p>
          <w:p w14:paraId="604CAB87" w14:textId="77777777" w:rsidR="00622A0C" w:rsidRPr="0076640E" w:rsidRDefault="00622A0C" w:rsidP="00A065E4">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кем емес</w:t>
            </w:r>
          </w:p>
          <w:p w14:paraId="785D445D" w14:textId="2110C808" w:rsidR="0076640E" w:rsidRPr="0076640E" w:rsidRDefault="0076640E" w:rsidP="0076640E">
            <w:pPr>
              <w:keepNext/>
              <w:widowControl w:val="0"/>
              <w:rPr>
                <w:rFonts w:ascii="Times New Roman" w:hAnsi="Times New Roman"/>
                <w:sz w:val="24"/>
                <w:szCs w:val="24"/>
                <w:lang w:eastAsia="ru-RU"/>
              </w:rPr>
            </w:pPr>
            <w:r w:rsidRPr="0076640E">
              <w:rPr>
                <w:rFonts w:ascii="Times New Roman" w:hAnsi="Times New Roman"/>
                <w:sz w:val="24"/>
                <w:szCs w:val="24"/>
                <w:lang w:val="kk-KZ" w:eastAsia="ru-RU"/>
              </w:rPr>
              <w:lastRenderedPageBreak/>
              <w:t>1т.-75</w:t>
            </w:r>
            <w:r w:rsidRPr="0076640E">
              <w:rPr>
                <w:rFonts w:ascii="Times New Roman" w:hAnsi="Times New Roman"/>
                <w:sz w:val="24"/>
                <w:szCs w:val="24"/>
                <w:lang w:eastAsia="ru-RU"/>
              </w:rPr>
              <w:t>%</w:t>
            </w:r>
          </w:p>
          <w:p w14:paraId="2D149A53" w14:textId="49A643FD" w:rsidR="0076640E" w:rsidRPr="0076640E" w:rsidRDefault="0076640E" w:rsidP="0076640E">
            <w:pPr>
              <w:keepNext/>
              <w:widowControl w:val="0"/>
              <w:rPr>
                <w:rFonts w:ascii="Times New Roman" w:hAnsi="Times New Roman"/>
                <w:sz w:val="24"/>
                <w:szCs w:val="24"/>
                <w:lang w:eastAsia="ru-RU"/>
              </w:rPr>
            </w:pPr>
            <w:r w:rsidRPr="0076640E">
              <w:rPr>
                <w:rFonts w:ascii="Times New Roman" w:hAnsi="Times New Roman"/>
                <w:sz w:val="24"/>
                <w:szCs w:val="24"/>
                <w:lang w:eastAsia="ru-RU"/>
              </w:rPr>
              <w:t>2т.</w:t>
            </w:r>
            <w:r w:rsidRPr="0076640E">
              <w:rPr>
                <w:rFonts w:ascii="Times New Roman" w:hAnsi="Times New Roman"/>
                <w:sz w:val="24"/>
                <w:szCs w:val="24"/>
                <w:lang w:val="kk-KZ" w:eastAsia="ru-RU"/>
              </w:rPr>
              <w:t>.-75</w:t>
            </w:r>
            <w:r w:rsidRPr="0076640E">
              <w:rPr>
                <w:rFonts w:ascii="Times New Roman" w:hAnsi="Times New Roman"/>
                <w:sz w:val="24"/>
                <w:szCs w:val="24"/>
                <w:lang w:eastAsia="ru-RU"/>
              </w:rPr>
              <w:t>%</w:t>
            </w:r>
          </w:p>
          <w:p w14:paraId="0A712345" w14:textId="6F0ACBA4" w:rsidR="0076640E" w:rsidRPr="0076640E" w:rsidRDefault="0076640E" w:rsidP="0076640E">
            <w:pPr>
              <w:keepNext/>
              <w:widowControl w:val="0"/>
              <w:rPr>
                <w:rFonts w:ascii="Times New Roman" w:hAnsi="Times New Roman"/>
                <w:sz w:val="24"/>
                <w:szCs w:val="24"/>
                <w:lang w:eastAsia="ru-RU"/>
              </w:rPr>
            </w:pPr>
            <w:r w:rsidRPr="0076640E">
              <w:rPr>
                <w:rFonts w:ascii="Times New Roman" w:hAnsi="Times New Roman"/>
                <w:sz w:val="24"/>
                <w:szCs w:val="24"/>
                <w:lang w:eastAsia="ru-RU"/>
              </w:rPr>
              <w:t>3т.</w:t>
            </w:r>
            <w:r w:rsidRPr="0076640E">
              <w:rPr>
                <w:rFonts w:ascii="Times New Roman" w:hAnsi="Times New Roman"/>
                <w:sz w:val="24"/>
                <w:szCs w:val="24"/>
                <w:lang w:val="kk-KZ" w:eastAsia="ru-RU"/>
              </w:rPr>
              <w:t>.-75</w:t>
            </w:r>
            <w:r w:rsidRPr="0076640E">
              <w:rPr>
                <w:rFonts w:ascii="Times New Roman" w:hAnsi="Times New Roman"/>
                <w:sz w:val="24"/>
                <w:szCs w:val="24"/>
                <w:lang w:eastAsia="ru-RU"/>
              </w:rPr>
              <w:t>%</w:t>
            </w:r>
          </w:p>
          <w:p w14:paraId="4203E0DB" w14:textId="1B8D8252" w:rsidR="0076640E" w:rsidRPr="0076640E" w:rsidRDefault="0076640E" w:rsidP="0076640E">
            <w:pPr>
              <w:keepNext/>
              <w:widowControl w:val="0"/>
              <w:rPr>
                <w:rFonts w:ascii="Times New Roman" w:hAnsi="Times New Roman"/>
                <w:sz w:val="24"/>
                <w:szCs w:val="24"/>
                <w:lang w:val="kk-KZ" w:eastAsia="ru-RU"/>
              </w:rPr>
            </w:pPr>
            <w:r w:rsidRPr="0076640E">
              <w:rPr>
                <w:rFonts w:ascii="Times New Roman" w:hAnsi="Times New Roman"/>
                <w:sz w:val="24"/>
                <w:szCs w:val="24"/>
                <w:lang w:eastAsia="ru-RU"/>
              </w:rPr>
              <w:t>4т.</w:t>
            </w:r>
            <w:r w:rsidRPr="0076640E">
              <w:rPr>
                <w:rFonts w:ascii="Times New Roman" w:hAnsi="Times New Roman"/>
                <w:sz w:val="24"/>
                <w:szCs w:val="24"/>
                <w:lang w:val="kk-KZ" w:eastAsia="ru-RU"/>
              </w:rPr>
              <w:t>.-75</w:t>
            </w:r>
            <w:r w:rsidRPr="0076640E">
              <w:rPr>
                <w:rFonts w:ascii="Times New Roman" w:hAnsi="Times New Roman"/>
                <w:sz w:val="24"/>
                <w:szCs w:val="24"/>
                <w:lang w:eastAsia="ru-RU"/>
              </w:rPr>
              <w:t>%</w:t>
            </w:r>
          </w:p>
        </w:tc>
      </w:tr>
      <w:tr w:rsidR="00507A66" w:rsidRPr="00C71BED" w14:paraId="41E770AB" w14:textId="77777777" w:rsidTr="002F35EB">
        <w:tc>
          <w:tcPr>
            <w:tcW w:w="704" w:type="dxa"/>
          </w:tcPr>
          <w:p w14:paraId="224FBB2B" w14:textId="77777777" w:rsidR="00507A66" w:rsidRPr="00270F56" w:rsidRDefault="00507A66" w:rsidP="0011512E">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67CC2494" w14:textId="0B5D30D6" w:rsidR="00507A66" w:rsidRPr="0076640E" w:rsidRDefault="00C71BED" w:rsidP="0011512E">
            <w:pPr>
              <w:pStyle w:val="16"/>
              <w:spacing w:line="256" w:lineRule="auto"/>
              <w:jc w:val="both"/>
              <w:rPr>
                <w:rFonts w:ascii="Times New Roman" w:hAnsi="Times New Roman"/>
                <w:sz w:val="24"/>
                <w:szCs w:val="24"/>
                <w:lang w:val="kk-KZ"/>
              </w:rPr>
            </w:pPr>
            <w:r w:rsidRPr="0076640E">
              <w:rPr>
                <w:rFonts w:ascii="Times New Roman" w:hAnsi="Times New Roman"/>
                <w:sz w:val="24"/>
                <w:szCs w:val="24"/>
                <w:lang w:val="kk-KZ"/>
              </w:rPr>
              <w:t>Құндық тәуекелдердің профильдерінің тиімділігі</w:t>
            </w:r>
          </w:p>
        </w:tc>
        <w:tc>
          <w:tcPr>
            <w:tcW w:w="1418" w:type="dxa"/>
            <w:tcBorders>
              <w:right w:val="single" w:sz="4" w:space="0" w:color="auto"/>
            </w:tcBorders>
          </w:tcPr>
          <w:p w14:paraId="1DA4384E" w14:textId="11273093" w:rsidR="00507A66" w:rsidRPr="0076640E" w:rsidRDefault="00C71BED" w:rsidP="0011512E">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001</w:t>
            </w:r>
          </w:p>
        </w:tc>
        <w:tc>
          <w:tcPr>
            <w:tcW w:w="1559" w:type="dxa"/>
            <w:tcBorders>
              <w:top w:val="single" w:sz="4" w:space="0" w:color="auto"/>
              <w:left w:val="single" w:sz="4" w:space="0" w:color="auto"/>
              <w:bottom w:val="single" w:sz="4" w:space="0" w:color="auto"/>
              <w:right w:val="single" w:sz="4" w:space="0" w:color="auto"/>
            </w:tcBorders>
          </w:tcPr>
          <w:p w14:paraId="4010C973" w14:textId="277F3F09" w:rsidR="00507A66" w:rsidRPr="0076640E" w:rsidRDefault="00C71BED" w:rsidP="0011512E">
            <w:pPr>
              <w:keepNext/>
              <w:widowControl w:val="0"/>
              <w:jc w:val="center"/>
              <w:rPr>
                <w:rFonts w:ascii="Times New Roman" w:eastAsia="Times New Roman" w:hAnsi="Times New Roman"/>
                <w:bCs/>
                <w:sz w:val="24"/>
                <w:szCs w:val="24"/>
                <w:lang w:val="kk-KZ" w:eastAsia="ru-RU"/>
              </w:rPr>
            </w:pPr>
            <w:r w:rsidRPr="0076640E">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5F0D14B2" w14:textId="57A2089F" w:rsidR="00507A66" w:rsidRPr="0076640E" w:rsidRDefault="00C71BED" w:rsidP="0011512E">
            <w:pPr>
              <w:keepNext/>
              <w:widowControl w:val="0"/>
              <w:jc w:val="center"/>
              <w:rPr>
                <w:rFonts w:ascii="Times New Roman" w:hAnsi="Times New Roman"/>
                <w:sz w:val="24"/>
                <w:szCs w:val="24"/>
                <w:lang w:val="kk-KZ"/>
              </w:rPr>
            </w:pPr>
            <w:r w:rsidRPr="0076640E">
              <w:rPr>
                <w:rFonts w:ascii="Times New Roman" w:hAnsi="Times New Roman"/>
                <w:sz w:val="24"/>
                <w:szCs w:val="24"/>
                <w:lang w:val="kk-KZ"/>
              </w:rPr>
              <w:t>2019 жылғы желтоқсан</w:t>
            </w:r>
          </w:p>
        </w:tc>
        <w:tc>
          <w:tcPr>
            <w:tcW w:w="3402" w:type="dxa"/>
            <w:tcBorders>
              <w:left w:val="single" w:sz="4" w:space="0" w:color="auto"/>
            </w:tcBorders>
          </w:tcPr>
          <w:p w14:paraId="13DFDB4A" w14:textId="2AF91103" w:rsidR="00507A66" w:rsidRPr="0076640E" w:rsidRDefault="00C71BED" w:rsidP="00622A0C">
            <w:pPr>
              <w:jc w:val="center"/>
              <w:rPr>
                <w:rFonts w:ascii="Times New Roman" w:hAnsi="Times New Roman"/>
                <w:sz w:val="24"/>
                <w:szCs w:val="24"/>
                <w:lang w:val="kk-KZ"/>
              </w:rPr>
            </w:pPr>
            <w:r w:rsidRPr="0076640E">
              <w:rPr>
                <w:rFonts w:ascii="Times New Roman" w:hAnsi="Times New Roman"/>
                <w:sz w:val="24"/>
                <w:szCs w:val="24"/>
                <w:lang w:val="kk-KZ"/>
              </w:rPr>
              <w:t>Түзетілген декларациялардың саны/құндық тәуекелдер профильдері жұмыс істегендер бойынша декларациялар саны*100</w:t>
            </w:r>
          </w:p>
        </w:tc>
        <w:tc>
          <w:tcPr>
            <w:tcW w:w="1417" w:type="dxa"/>
          </w:tcPr>
          <w:p w14:paraId="0DEC6B92" w14:textId="31DF2562" w:rsidR="00507A66" w:rsidRPr="0076640E" w:rsidRDefault="00C71BED" w:rsidP="00A065E4">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60</w:t>
            </w:r>
            <w:r w:rsidRPr="0076640E">
              <w:rPr>
                <w:rFonts w:ascii="Times New Roman" w:eastAsia="Times New Roman" w:hAnsi="Times New Roman"/>
                <w:sz w:val="24"/>
                <w:szCs w:val="24"/>
                <w:lang w:eastAsia="ru-RU"/>
              </w:rPr>
              <w:t>%</w:t>
            </w:r>
          </w:p>
        </w:tc>
      </w:tr>
      <w:tr w:rsidR="00622A0C" w:rsidRPr="00270F56" w14:paraId="7F177636" w14:textId="77777777" w:rsidTr="002F35EB">
        <w:tc>
          <w:tcPr>
            <w:tcW w:w="704" w:type="dxa"/>
          </w:tcPr>
          <w:p w14:paraId="123E2837" w14:textId="77777777" w:rsidR="00622A0C" w:rsidRPr="00C71BED" w:rsidRDefault="00622A0C" w:rsidP="00622A0C">
            <w:pPr>
              <w:pStyle w:val="aa"/>
              <w:keepNext/>
              <w:widowControl w:val="0"/>
              <w:numPr>
                <w:ilvl w:val="0"/>
                <w:numId w:val="10"/>
              </w:numPr>
              <w:tabs>
                <w:tab w:val="left" w:pos="426"/>
              </w:tabs>
              <w:jc w:val="center"/>
              <w:rPr>
                <w:rFonts w:ascii="Times New Roman" w:hAnsi="Times New Roman"/>
                <w:sz w:val="24"/>
                <w:szCs w:val="24"/>
                <w:lang w:val="kk-KZ"/>
              </w:rPr>
            </w:pPr>
          </w:p>
        </w:tc>
        <w:tc>
          <w:tcPr>
            <w:tcW w:w="3969" w:type="dxa"/>
          </w:tcPr>
          <w:p w14:paraId="75997A34" w14:textId="397BECF9" w:rsidR="00622A0C" w:rsidRPr="0076640E" w:rsidRDefault="00622A0C" w:rsidP="00622A0C">
            <w:pPr>
              <w:pStyle w:val="16"/>
              <w:spacing w:line="256" w:lineRule="auto"/>
              <w:ind w:firstLine="34"/>
              <w:jc w:val="both"/>
              <w:rPr>
                <w:rStyle w:val="a9"/>
                <w:rFonts w:ascii="Times New Roman" w:hAnsi="Times New Roman"/>
                <w:bCs/>
                <w:sz w:val="24"/>
                <w:szCs w:val="24"/>
                <w:lang w:val="kk-KZ"/>
              </w:rPr>
            </w:pPr>
            <w:r w:rsidRPr="0076640E">
              <w:rPr>
                <w:rFonts w:ascii="Times New Roman" w:hAnsi="Times New Roman"/>
                <w:sz w:val="24"/>
                <w:szCs w:val="24"/>
                <w:lang w:val="kk-KZ"/>
              </w:rPr>
              <w:t>ҚР АШМ «Электрондық астық қолхаттары АЖ-ін «ЭШФ» АЖ-і мен интеграциялауды қамтамасых ету</w:t>
            </w:r>
          </w:p>
        </w:tc>
        <w:tc>
          <w:tcPr>
            <w:tcW w:w="1418" w:type="dxa"/>
            <w:tcBorders>
              <w:right w:val="single" w:sz="4" w:space="0" w:color="auto"/>
            </w:tcBorders>
          </w:tcPr>
          <w:p w14:paraId="1BF20DE3" w14:textId="20B71310"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300B6DA5" w14:textId="3398E259" w:rsidR="00622A0C" w:rsidRPr="0076640E" w:rsidRDefault="00622A0C" w:rsidP="00622A0C">
            <w:pPr>
              <w:keepNext/>
              <w:widowControl w:val="0"/>
              <w:jc w:val="center"/>
              <w:rPr>
                <w:rFonts w:ascii="Times New Roman" w:hAnsi="Times New Roman"/>
                <w:sz w:val="24"/>
                <w:szCs w:val="24"/>
                <w:lang w:val="kk-KZ" w:eastAsia="ru-RU"/>
              </w:rPr>
            </w:pPr>
            <w:r w:rsidRPr="0076640E">
              <w:rPr>
                <w:rFonts w:ascii="Times New Roman" w:hAnsi="Times New Roman"/>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55A316C7" w14:textId="77777777" w:rsidR="00622A0C" w:rsidRPr="0076640E" w:rsidRDefault="00622A0C" w:rsidP="00622A0C">
            <w:pPr>
              <w:keepNext/>
              <w:widowControl w:val="0"/>
              <w:jc w:val="center"/>
              <w:rPr>
                <w:rFonts w:ascii="Times New Roman" w:hAnsi="Times New Roman"/>
                <w:sz w:val="24"/>
                <w:szCs w:val="24"/>
                <w:lang w:val="kk-KZ"/>
              </w:rPr>
            </w:pPr>
            <w:r w:rsidRPr="0076640E">
              <w:rPr>
                <w:rFonts w:ascii="Times New Roman" w:hAnsi="Times New Roman"/>
                <w:sz w:val="24"/>
                <w:szCs w:val="24"/>
                <w:lang w:val="kk-KZ"/>
              </w:rPr>
              <w:t xml:space="preserve">2019 жығы </w:t>
            </w:r>
          </w:p>
          <w:p w14:paraId="417A24EA" w14:textId="6CADB2D2"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Қазан</w:t>
            </w:r>
          </w:p>
        </w:tc>
        <w:tc>
          <w:tcPr>
            <w:tcW w:w="3402" w:type="dxa"/>
            <w:tcBorders>
              <w:left w:val="single" w:sz="4" w:space="0" w:color="auto"/>
            </w:tcBorders>
          </w:tcPr>
          <w:p w14:paraId="72103708" w14:textId="77777777" w:rsidR="00622A0C" w:rsidRPr="0076640E" w:rsidRDefault="00622A0C" w:rsidP="00622A0C">
            <w:pPr>
              <w:jc w:val="center"/>
              <w:rPr>
                <w:rFonts w:ascii="Times New Roman" w:hAnsi="Times New Roman"/>
                <w:sz w:val="24"/>
                <w:szCs w:val="24"/>
                <w:lang w:val="kk-KZ"/>
              </w:rPr>
            </w:pPr>
            <w:r w:rsidRPr="0076640E">
              <w:rPr>
                <w:rFonts w:ascii="Times New Roman" w:hAnsi="Times New Roman"/>
                <w:sz w:val="24"/>
                <w:szCs w:val="24"/>
                <w:lang w:val="kk-KZ"/>
              </w:rPr>
              <w:t>Нақты іс-шаралардың санын/жоспарланған іс-шаралардың санына*100</w:t>
            </w:r>
          </w:p>
          <w:p w14:paraId="05E6F3E9" w14:textId="731C3586" w:rsidR="00622A0C" w:rsidRPr="0076640E" w:rsidRDefault="00622A0C" w:rsidP="00622A0C">
            <w:pPr>
              <w:jc w:val="center"/>
              <w:rPr>
                <w:rFonts w:ascii="Times New Roman" w:hAnsi="Times New Roman"/>
                <w:sz w:val="24"/>
                <w:szCs w:val="24"/>
              </w:rPr>
            </w:pPr>
            <w:r w:rsidRPr="0076640E">
              <w:rPr>
                <w:rFonts w:ascii="Times New Roman" w:hAnsi="Times New Roman"/>
                <w:sz w:val="24"/>
                <w:szCs w:val="24"/>
                <w:lang w:val="kk-KZ"/>
              </w:rPr>
              <w:t>(Акт)</w:t>
            </w:r>
          </w:p>
        </w:tc>
        <w:tc>
          <w:tcPr>
            <w:tcW w:w="1417" w:type="dxa"/>
          </w:tcPr>
          <w:p w14:paraId="0827EF64" w14:textId="1D241FDA"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1</w:t>
            </w:r>
          </w:p>
        </w:tc>
      </w:tr>
      <w:tr w:rsidR="00622A0C" w:rsidRPr="00270F56" w14:paraId="6C11704D" w14:textId="77777777" w:rsidTr="002F35EB">
        <w:tc>
          <w:tcPr>
            <w:tcW w:w="704" w:type="dxa"/>
          </w:tcPr>
          <w:p w14:paraId="229C577F" w14:textId="1FF42200" w:rsidR="00622A0C" w:rsidRPr="00270F56" w:rsidRDefault="00622A0C" w:rsidP="00622A0C">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62D557F6" w14:textId="3F64DD26" w:rsidR="00622A0C" w:rsidRPr="0076640E" w:rsidRDefault="00622A0C" w:rsidP="00622A0C">
            <w:pPr>
              <w:pStyle w:val="16"/>
              <w:spacing w:line="256" w:lineRule="auto"/>
              <w:jc w:val="both"/>
              <w:rPr>
                <w:rStyle w:val="a9"/>
                <w:rFonts w:ascii="Times New Roman" w:hAnsi="Times New Roman"/>
                <w:bCs/>
                <w:sz w:val="24"/>
                <w:szCs w:val="24"/>
              </w:rPr>
            </w:pPr>
            <w:r w:rsidRPr="0076640E">
              <w:rPr>
                <w:rFonts w:ascii="Times New Roman" w:hAnsi="Times New Roman"/>
                <w:sz w:val="24"/>
                <w:szCs w:val="24"/>
                <w:lang w:val="kk-KZ"/>
              </w:rPr>
              <w:t>Темекі өнімдеріне арналған пилоттық таңбалау жобасын жүзеге асыруды қамтамасыз ету</w:t>
            </w:r>
          </w:p>
        </w:tc>
        <w:tc>
          <w:tcPr>
            <w:tcW w:w="1418" w:type="dxa"/>
            <w:tcBorders>
              <w:right w:val="single" w:sz="4" w:space="0" w:color="auto"/>
            </w:tcBorders>
          </w:tcPr>
          <w:p w14:paraId="2D9C5461" w14:textId="5265A989"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615DE92C" w14:textId="40E8045A"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6AC73850" w14:textId="1B6A465D"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 xml:space="preserve">2019 жылғы желтоқсан </w:t>
            </w:r>
          </w:p>
        </w:tc>
        <w:tc>
          <w:tcPr>
            <w:tcW w:w="3402" w:type="dxa"/>
            <w:tcBorders>
              <w:left w:val="single" w:sz="4" w:space="0" w:color="auto"/>
            </w:tcBorders>
          </w:tcPr>
          <w:p w14:paraId="20D54954" w14:textId="77777777" w:rsidR="00622A0C" w:rsidRPr="0076640E" w:rsidRDefault="00622A0C" w:rsidP="00622A0C">
            <w:pPr>
              <w:jc w:val="center"/>
              <w:rPr>
                <w:rFonts w:ascii="Times New Roman" w:hAnsi="Times New Roman"/>
                <w:sz w:val="24"/>
                <w:szCs w:val="24"/>
                <w:lang w:val="kk-KZ"/>
              </w:rPr>
            </w:pPr>
            <w:r w:rsidRPr="0076640E">
              <w:rPr>
                <w:rFonts w:ascii="Times New Roman" w:hAnsi="Times New Roman"/>
                <w:sz w:val="24"/>
                <w:szCs w:val="24"/>
                <w:lang w:val="kk-KZ"/>
              </w:rPr>
              <w:t>Нақты іс-шаралардың санын/жоспарланған іс-шаралардың санына*100</w:t>
            </w:r>
          </w:p>
          <w:p w14:paraId="77C85483" w14:textId="316AE8B1" w:rsidR="00622A0C" w:rsidRPr="0076640E" w:rsidRDefault="00622A0C" w:rsidP="00622A0C">
            <w:pPr>
              <w:jc w:val="center"/>
              <w:rPr>
                <w:rFonts w:ascii="Times New Roman" w:hAnsi="Times New Roman"/>
                <w:sz w:val="24"/>
                <w:szCs w:val="24"/>
              </w:rPr>
            </w:pPr>
            <w:r w:rsidRPr="0076640E">
              <w:rPr>
                <w:rFonts w:ascii="Times New Roman" w:hAnsi="Times New Roman"/>
                <w:sz w:val="24"/>
                <w:szCs w:val="24"/>
                <w:lang w:val="kk-KZ"/>
              </w:rPr>
              <w:t>(Ақпарат)</w:t>
            </w:r>
          </w:p>
        </w:tc>
        <w:tc>
          <w:tcPr>
            <w:tcW w:w="1417" w:type="dxa"/>
          </w:tcPr>
          <w:p w14:paraId="5B5F24BE" w14:textId="235C78CE"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1</w:t>
            </w:r>
          </w:p>
        </w:tc>
      </w:tr>
      <w:tr w:rsidR="00622A0C" w:rsidRPr="00270F56" w14:paraId="1477515C" w14:textId="77777777" w:rsidTr="002F35EB">
        <w:tc>
          <w:tcPr>
            <w:tcW w:w="704" w:type="dxa"/>
          </w:tcPr>
          <w:p w14:paraId="2F33361C" w14:textId="77777777" w:rsidR="00622A0C" w:rsidRPr="00270F56" w:rsidRDefault="00622A0C" w:rsidP="00622A0C">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5AAF8A64" w14:textId="6519591A" w:rsidR="00622A0C" w:rsidRPr="0076640E" w:rsidRDefault="00622A0C" w:rsidP="00622A0C">
            <w:pPr>
              <w:pStyle w:val="16"/>
              <w:spacing w:line="256" w:lineRule="auto"/>
              <w:ind w:firstLine="34"/>
              <w:jc w:val="both"/>
              <w:rPr>
                <w:rStyle w:val="a9"/>
                <w:rFonts w:ascii="Times New Roman" w:hAnsi="Times New Roman"/>
                <w:bCs/>
                <w:sz w:val="24"/>
                <w:szCs w:val="24"/>
              </w:rPr>
            </w:pPr>
            <w:r w:rsidRPr="0076640E">
              <w:rPr>
                <w:rFonts w:ascii="Times New Roman" w:hAnsi="Times New Roman"/>
                <w:sz w:val="24"/>
                <w:szCs w:val="24"/>
                <w:lang w:val="kk-KZ"/>
              </w:rPr>
              <w:t>Таңбалауға жататын тауарлардың тізімін анықтау (Тауарларды таңбалау)</w:t>
            </w:r>
          </w:p>
        </w:tc>
        <w:tc>
          <w:tcPr>
            <w:tcW w:w="1418" w:type="dxa"/>
            <w:tcBorders>
              <w:right w:val="single" w:sz="4" w:space="0" w:color="auto"/>
            </w:tcBorders>
          </w:tcPr>
          <w:p w14:paraId="1B5CFD57" w14:textId="6F61954E"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596FB25E" w14:textId="434C15BF"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2D1AB018" w14:textId="4F038D1D" w:rsidR="00622A0C" w:rsidRPr="0076640E" w:rsidRDefault="00622A0C" w:rsidP="00622A0C">
            <w:pPr>
              <w:keepNext/>
              <w:widowControl w:val="0"/>
              <w:jc w:val="center"/>
              <w:rPr>
                <w:rFonts w:ascii="Times New Roman" w:hAnsi="Times New Roman"/>
                <w:sz w:val="24"/>
                <w:szCs w:val="24"/>
                <w:lang w:eastAsia="ru-RU"/>
              </w:rPr>
            </w:pPr>
            <w:r w:rsidRPr="0076640E">
              <w:rPr>
                <w:rFonts w:ascii="Times New Roman" w:hAnsi="Times New Roman"/>
                <w:sz w:val="24"/>
                <w:szCs w:val="24"/>
                <w:lang w:val="kk-KZ"/>
              </w:rPr>
              <w:t>2019 жылғы желтоқсан</w:t>
            </w:r>
          </w:p>
        </w:tc>
        <w:tc>
          <w:tcPr>
            <w:tcW w:w="3402" w:type="dxa"/>
            <w:tcBorders>
              <w:left w:val="single" w:sz="4" w:space="0" w:color="auto"/>
            </w:tcBorders>
          </w:tcPr>
          <w:p w14:paraId="57A68AB2" w14:textId="77777777" w:rsidR="00622A0C" w:rsidRPr="0076640E" w:rsidRDefault="00622A0C" w:rsidP="00622A0C">
            <w:pPr>
              <w:jc w:val="center"/>
              <w:rPr>
                <w:rFonts w:ascii="Times New Roman" w:hAnsi="Times New Roman"/>
                <w:sz w:val="24"/>
                <w:szCs w:val="24"/>
                <w:lang w:val="kk-KZ"/>
              </w:rPr>
            </w:pPr>
            <w:r w:rsidRPr="0076640E">
              <w:rPr>
                <w:rFonts w:ascii="Times New Roman" w:hAnsi="Times New Roman"/>
                <w:sz w:val="24"/>
                <w:szCs w:val="24"/>
                <w:lang w:val="kk-KZ"/>
              </w:rPr>
              <w:t>Нақты іс-шаралардың санын/жоспарланған іс-шаралардың санына*100</w:t>
            </w:r>
          </w:p>
          <w:p w14:paraId="73E24A6E" w14:textId="2B23B0D2" w:rsidR="00622A0C" w:rsidRPr="0076640E" w:rsidRDefault="00622A0C" w:rsidP="00622A0C">
            <w:pPr>
              <w:jc w:val="center"/>
              <w:rPr>
                <w:rFonts w:ascii="Times New Roman" w:hAnsi="Times New Roman"/>
                <w:sz w:val="24"/>
                <w:szCs w:val="24"/>
              </w:rPr>
            </w:pPr>
            <w:r w:rsidRPr="0076640E">
              <w:rPr>
                <w:rFonts w:ascii="Times New Roman" w:hAnsi="Times New Roman"/>
                <w:sz w:val="24"/>
                <w:szCs w:val="24"/>
                <w:lang w:val="kk-KZ"/>
              </w:rPr>
              <w:t>(ҚР Үкіметінің қаулысы)</w:t>
            </w:r>
          </w:p>
        </w:tc>
        <w:tc>
          <w:tcPr>
            <w:tcW w:w="1417" w:type="dxa"/>
          </w:tcPr>
          <w:p w14:paraId="16020107" w14:textId="77777777" w:rsidR="00622A0C" w:rsidRPr="0076640E" w:rsidRDefault="00622A0C" w:rsidP="00622A0C">
            <w:pPr>
              <w:keepNext/>
              <w:widowControl w:val="0"/>
              <w:tabs>
                <w:tab w:val="left" w:pos="176"/>
              </w:tabs>
              <w:ind w:left="-131" w:hanging="35"/>
              <w:jc w:val="center"/>
              <w:rPr>
                <w:rFonts w:ascii="Times New Roman" w:hAnsi="Times New Roman"/>
                <w:sz w:val="24"/>
                <w:szCs w:val="24"/>
                <w:lang w:val="kk-KZ"/>
              </w:rPr>
            </w:pPr>
            <w:r w:rsidRPr="0076640E">
              <w:rPr>
                <w:rFonts w:ascii="Times New Roman" w:hAnsi="Times New Roman"/>
                <w:sz w:val="24"/>
                <w:szCs w:val="24"/>
                <w:lang w:val="kk-KZ"/>
              </w:rPr>
              <w:t>1</w:t>
            </w:r>
          </w:p>
          <w:p w14:paraId="4B4E4343" w14:textId="1343402F" w:rsidR="00622A0C" w:rsidRPr="0076640E" w:rsidRDefault="00622A0C" w:rsidP="00622A0C">
            <w:pPr>
              <w:keepNext/>
              <w:widowControl w:val="0"/>
              <w:jc w:val="center"/>
              <w:rPr>
                <w:rFonts w:ascii="Times New Roman" w:hAnsi="Times New Roman"/>
                <w:sz w:val="24"/>
                <w:szCs w:val="24"/>
                <w:lang w:eastAsia="ru-RU"/>
              </w:rPr>
            </w:pPr>
          </w:p>
        </w:tc>
      </w:tr>
      <w:tr w:rsidR="0044209F" w:rsidRPr="00270F56" w14:paraId="709C7F01" w14:textId="77777777" w:rsidTr="002F35EB">
        <w:tc>
          <w:tcPr>
            <w:tcW w:w="704" w:type="dxa"/>
          </w:tcPr>
          <w:p w14:paraId="02157BEE" w14:textId="77777777" w:rsidR="0044209F" w:rsidRPr="00270F56" w:rsidRDefault="0044209F" w:rsidP="0044209F">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0D400FA3" w14:textId="74267C8F" w:rsidR="0044209F" w:rsidRPr="0076640E" w:rsidRDefault="0044209F" w:rsidP="0044209F">
            <w:pPr>
              <w:pStyle w:val="16"/>
              <w:spacing w:line="256" w:lineRule="auto"/>
              <w:ind w:firstLine="34"/>
              <w:jc w:val="both"/>
              <w:rPr>
                <w:rFonts w:ascii="Times New Roman" w:hAnsi="Times New Roman"/>
                <w:sz w:val="24"/>
                <w:szCs w:val="24"/>
                <w:lang w:val="kk-KZ"/>
              </w:rPr>
            </w:pPr>
            <w:r w:rsidRPr="0076640E">
              <w:rPr>
                <w:rFonts w:ascii="Times New Roman" w:hAnsi="Times New Roman"/>
                <w:sz w:val="24"/>
                <w:szCs w:val="24"/>
                <w:lang w:val="kk-KZ" w:eastAsia="ru-RU"/>
              </w:rPr>
              <w:t>Салықтық әкімшілендіру мақсаттары үшін үшінші тарап мәліметтерін құру бойынша пилоттық жобаларды жүргізу</w:t>
            </w:r>
          </w:p>
        </w:tc>
        <w:tc>
          <w:tcPr>
            <w:tcW w:w="1418" w:type="dxa"/>
            <w:tcBorders>
              <w:right w:val="single" w:sz="4" w:space="0" w:color="auto"/>
            </w:tcBorders>
          </w:tcPr>
          <w:p w14:paraId="6DA4A034" w14:textId="35CFCA97" w:rsidR="0044209F" w:rsidRPr="0076640E" w:rsidRDefault="0044209F" w:rsidP="0044209F">
            <w:pPr>
              <w:keepNext/>
              <w:widowControl w:val="0"/>
              <w:jc w:val="center"/>
              <w:rPr>
                <w:rFonts w:ascii="Times New Roman" w:hAnsi="Times New Roman"/>
                <w:sz w:val="24"/>
                <w:szCs w:val="24"/>
                <w:lang w:val="kk-KZ"/>
              </w:rPr>
            </w:pPr>
            <w:r w:rsidRPr="0076640E">
              <w:rPr>
                <w:rFonts w:ascii="Times New Roman" w:hAnsi="Times New Roman"/>
                <w:sz w:val="24"/>
                <w:szCs w:val="24"/>
              </w:rPr>
              <w:t>001</w:t>
            </w:r>
          </w:p>
        </w:tc>
        <w:tc>
          <w:tcPr>
            <w:tcW w:w="1559" w:type="dxa"/>
            <w:tcBorders>
              <w:top w:val="single" w:sz="4" w:space="0" w:color="auto"/>
              <w:left w:val="single" w:sz="4" w:space="0" w:color="auto"/>
              <w:bottom w:val="single" w:sz="4" w:space="0" w:color="auto"/>
              <w:right w:val="single" w:sz="4" w:space="0" w:color="auto"/>
            </w:tcBorders>
          </w:tcPr>
          <w:p w14:paraId="5FA2E05E" w14:textId="7F9BD712" w:rsidR="0044209F" w:rsidRPr="0076640E" w:rsidRDefault="0044209F" w:rsidP="0044209F">
            <w:pPr>
              <w:keepNext/>
              <w:widowControl w:val="0"/>
              <w:jc w:val="center"/>
              <w:rPr>
                <w:rFonts w:ascii="Times New Roman" w:hAnsi="Times New Roman"/>
                <w:sz w:val="24"/>
                <w:szCs w:val="24"/>
                <w:lang w:val="kk-KZ" w:eastAsia="ru-RU"/>
              </w:rPr>
            </w:pPr>
            <w:r w:rsidRPr="0076640E">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06866007" w14:textId="0C4847E2" w:rsidR="0044209F" w:rsidRPr="0076640E" w:rsidRDefault="0044209F" w:rsidP="0044209F">
            <w:pPr>
              <w:keepNext/>
              <w:widowControl w:val="0"/>
              <w:jc w:val="center"/>
              <w:rPr>
                <w:rFonts w:ascii="Times New Roman" w:hAnsi="Times New Roman"/>
                <w:sz w:val="24"/>
                <w:szCs w:val="24"/>
                <w:lang w:val="kk-KZ"/>
              </w:rPr>
            </w:pPr>
            <w:r w:rsidRPr="0076640E">
              <w:rPr>
                <w:rFonts w:ascii="Times New Roman" w:eastAsia="Times New Roman" w:hAnsi="Times New Roman"/>
                <w:sz w:val="24"/>
                <w:szCs w:val="24"/>
                <w:lang w:val="kk-KZ" w:eastAsia="ru-RU"/>
              </w:rPr>
              <w:t xml:space="preserve">тоқсан сайн </w:t>
            </w:r>
          </w:p>
        </w:tc>
        <w:tc>
          <w:tcPr>
            <w:tcW w:w="3402" w:type="dxa"/>
            <w:tcBorders>
              <w:left w:val="single" w:sz="4" w:space="0" w:color="auto"/>
            </w:tcBorders>
          </w:tcPr>
          <w:p w14:paraId="6C1E92E7" w14:textId="6D5138E8" w:rsidR="0044209F" w:rsidRPr="0076640E" w:rsidRDefault="0044209F" w:rsidP="0044209F">
            <w:pPr>
              <w:jc w:val="center"/>
              <w:rPr>
                <w:rFonts w:ascii="Times New Roman" w:hAnsi="Times New Roman"/>
                <w:sz w:val="24"/>
                <w:szCs w:val="24"/>
                <w:lang w:val="kk-KZ"/>
              </w:rPr>
            </w:pPr>
            <w:r w:rsidRPr="0076640E">
              <w:rPr>
                <w:rFonts w:ascii="Times New Roman" w:eastAsia="Times New Roman" w:hAnsi="Times New Roman"/>
                <w:sz w:val="24"/>
                <w:szCs w:val="24"/>
                <w:lang w:eastAsia="ru-RU"/>
              </w:rPr>
              <w:t xml:space="preserve">4 пилотных проекта                                                 </w:t>
            </w:r>
          </w:p>
        </w:tc>
        <w:tc>
          <w:tcPr>
            <w:tcW w:w="1417" w:type="dxa"/>
          </w:tcPr>
          <w:p w14:paraId="6000FBBD" w14:textId="77777777" w:rsidR="0044209F" w:rsidRPr="0076640E" w:rsidRDefault="0044209F" w:rsidP="0044209F">
            <w:pPr>
              <w:keepNext/>
              <w:widowControl w:val="0"/>
              <w:jc w:val="center"/>
              <w:rPr>
                <w:rFonts w:ascii="Times New Roman" w:eastAsia="Times New Roman" w:hAnsi="Times New Roman"/>
                <w:sz w:val="24"/>
                <w:szCs w:val="24"/>
                <w:lang w:eastAsia="ru-RU"/>
              </w:rPr>
            </w:pPr>
            <w:r w:rsidRPr="0076640E">
              <w:rPr>
                <w:rFonts w:ascii="Times New Roman" w:eastAsia="Times New Roman" w:hAnsi="Times New Roman"/>
                <w:sz w:val="24"/>
                <w:szCs w:val="24"/>
                <w:lang w:eastAsia="ru-RU"/>
              </w:rPr>
              <w:t>4</w:t>
            </w:r>
          </w:p>
          <w:p w14:paraId="20C66B63" w14:textId="7926C526" w:rsidR="0044209F" w:rsidRPr="0076640E" w:rsidRDefault="0044209F" w:rsidP="0044209F">
            <w:pPr>
              <w:keepNext/>
              <w:widowControl w:val="0"/>
              <w:jc w:val="center"/>
              <w:rPr>
                <w:rFonts w:ascii="Times New Roman" w:eastAsia="Times New Roman" w:hAnsi="Times New Roman"/>
                <w:i/>
                <w:sz w:val="24"/>
                <w:szCs w:val="24"/>
                <w:lang w:eastAsia="ru-RU"/>
              </w:rPr>
            </w:pPr>
            <w:r w:rsidRPr="0076640E">
              <w:rPr>
                <w:rFonts w:ascii="Times New Roman" w:eastAsia="Times New Roman" w:hAnsi="Times New Roman"/>
                <w:i/>
                <w:sz w:val="24"/>
                <w:szCs w:val="24"/>
                <w:lang w:eastAsia="ru-RU"/>
              </w:rPr>
              <w:t xml:space="preserve">1 </w:t>
            </w:r>
            <w:r w:rsidRPr="0076640E">
              <w:rPr>
                <w:rFonts w:ascii="Times New Roman" w:eastAsia="Times New Roman" w:hAnsi="Times New Roman"/>
                <w:i/>
                <w:sz w:val="24"/>
                <w:szCs w:val="24"/>
                <w:lang w:val="kk-KZ" w:eastAsia="ru-RU"/>
              </w:rPr>
              <w:t>тосан</w:t>
            </w:r>
            <w:r w:rsidRPr="0076640E">
              <w:rPr>
                <w:rFonts w:ascii="Times New Roman" w:eastAsia="Times New Roman" w:hAnsi="Times New Roman"/>
                <w:i/>
                <w:sz w:val="24"/>
                <w:szCs w:val="24"/>
                <w:lang w:eastAsia="ru-RU"/>
              </w:rPr>
              <w:t xml:space="preserve">.-1, </w:t>
            </w:r>
          </w:p>
          <w:p w14:paraId="771273C0" w14:textId="433C5466" w:rsidR="0044209F" w:rsidRPr="0076640E" w:rsidRDefault="0044209F" w:rsidP="0044209F">
            <w:pPr>
              <w:keepNext/>
              <w:widowControl w:val="0"/>
              <w:jc w:val="center"/>
              <w:rPr>
                <w:rFonts w:ascii="Times New Roman" w:eastAsia="Times New Roman" w:hAnsi="Times New Roman"/>
                <w:i/>
                <w:sz w:val="24"/>
                <w:szCs w:val="24"/>
                <w:lang w:eastAsia="ru-RU"/>
              </w:rPr>
            </w:pPr>
            <w:r w:rsidRPr="0076640E">
              <w:rPr>
                <w:rFonts w:ascii="Times New Roman" w:eastAsia="Times New Roman" w:hAnsi="Times New Roman"/>
                <w:i/>
                <w:sz w:val="24"/>
                <w:szCs w:val="24"/>
                <w:lang w:eastAsia="ru-RU"/>
              </w:rPr>
              <w:t xml:space="preserve">2 </w:t>
            </w:r>
            <w:r w:rsidRPr="0076640E">
              <w:rPr>
                <w:rFonts w:ascii="Times New Roman" w:eastAsia="Times New Roman" w:hAnsi="Times New Roman"/>
                <w:i/>
                <w:sz w:val="24"/>
                <w:szCs w:val="24"/>
                <w:lang w:val="kk-KZ" w:eastAsia="ru-RU"/>
              </w:rPr>
              <w:t>тоқсан</w:t>
            </w:r>
            <w:r w:rsidRPr="0076640E">
              <w:rPr>
                <w:rFonts w:ascii="Times New Roman" w:eastAsia="Times New Roman" w:hAnsi="Times New Roman"/>
                <w:i/>
                <w:sz w:val="24"/>
                <w:szCs w:val="24"/>
                <w:lang w:eastAsia="ru-RU"/>
              </w:rPr>
              <w:t>-1,</w:t>
            </w:r>
          </w:p>
          <w:p w14:paraId="19EF9532" w14:textId="54C71923" w:rsidR="0044209F" w:rsidRPr="0076640E" w:rsidRDefault="0044209F" w:rsidP="0044209F">
            <w:pPr>
              <w:keepNext/>
              <w:widowControl w:val="0"/>
              <w:jc w:val="center"/>
              <w:rPr>
                <w:rFonts w:ascii="Times New Roman" w:eastAsia="Times New Roman" w:hAnsi="Times New Roman"/>
                <w:i/>
                <w:sz w:val="24"/>
                <w:szCs w:val="24"/>
                <w:lang w:eastAsia="ru-RU"/>
              </w:rPr>
            </w:pPr>
            <w:r w:rsidRPr="0076640E">
              <w:rPr>
                <w:rFonts w:ascii="Times New Roman" w:eastAsia="Times New Roman" w:hAnsi="Times New Roman"/>
                <w:i/>
                <w:sz w:val="24"/>
                <w:szCs w:val="24"/>
                <w:lang w:eastAsia="ru-RU"/>
              </w:rPr>
              <w:t>3</w:t>
            </w:r>
            <w:r w:rsidRPr="0076640E">
              <w:rPr>
                <w:rFonts w:ascii="Times New Roman" w:eastAsia="Times New Roman" w:hAnsi="Times New Roman"/>
                <w:i/>
                <w:sz w:val="24"/>
                <w:szCs w:val="24"/>
                <w:lang w:val="kk-KZ" w:eastAsia="ru-RU"/>
              </w:rPr>
              <w:t>тоқсан</w:t>
            </w:r>
            <w:r w:rsidRPr="0076640E">
              <w:rPr>
                <w:rFonts w:ascii="Times New Roman" w:eastAsia="Times New Roman" w:hAnsi="Times New Roman"/>
                <w:i/>
                <w:sz w:val="24"/>
                <w:szCs w:val="24"/>
                <w:lang w:eastAsia="ru-RU"/>
              </w:rPr>
              <w:t xml:space="preserve"> -1,</w:t>
            </w:r>
          </w:p>
          <w:p w14:paraId="6BF6A81E" w14:textId="1BDC9008" w:rsidR="0044209F" w:rsidRPr="0076640E" w:rsidRDefault="0044209F" w:rsidP="0044209F">
            <w:pPr>
              <w:keepNext/>
              <w:widowControl w:val="0"/>
              <w:tabs>
                <w:tab w:val="left" w:pos="176"/>
              </w:tabs>
              <w:ind w:left="-131" w:hanging="35"/>
              <w:jc w:val="center"/>
              <w:rPr>
                <w:rFonts w:ascii="Times New Roman" w:hAnsi="Times New Roman"/>
                <w:sz w:val="24"/>
                <w:szCs w:val="24"/>
                <w:lang w:val="kk-KZ"/>
              </w:rPr>
            </w:pPr>
            <w:r w:rsidRPr="0076640E">
              <w:rPr>
                <w:rFonts w:ascii="Times New Roman" w:eastAsia="Times New Roman" w:hAnsi="Times New Roman"/>
                <w:i/>
                <w:sz w:val="24"/>
                <w:szCs w:val="24"/>
                <w:lang w:eastAsia="ru-RU"/>
              </w:rPr>
              <w:t xml:space="preserve"> 4</w:t>
            </w:r>
            <w:r w:rsidRPr="0076640E">
              <w:rPr>
                <w:rFonts w:ascii="Times New Roman" w:eastAsia="Times New Roman" w:hAnsi="Times New Roman"/>
                <w:i/>
                <w:sz w:val="24"/>
                <w:szCs w:val="24"/>
                <w:lang w:val="kk-KZ" w:eastAsia="ru-RU"/>
              </w:rPr>
              <w:t>тоқсан</w:t>
            </w:r>
            <w:r w:rsidRPr="0076640E">
              <w:rPr>
                <w:rFonts w:ascii="Times New Roman" w:eastAsia="Times New Roman" w:hAnsi="Times New Roman"/>
                <w:i/>
                <w:sz w:val="24"/>
                <w:szCs w:val="24"/>
                <w:lang w:eastAsia="ru-RU"/>
              </w:rPr>
              <w:t>-1</w:t>
            </w:r>
          </w:p>
        </w:tc>
      </w:tr>
      <w:tr w:rsidR="00507A66" w:rsidRPr="00270F56" w14:paraId="1B632373" w14:textId="77777777" w:rsidTr="002F35EB">
        <w:tc>
          <w:tcPr>
            <w:tcW w:w="704" w:type="dxa"/>
          </w:tcPr>
          <w:p w14:paraId="6D321282" w14:textId="77777777" w:rsidR="00507A66" w:rsidRPr="00270F56" w:rsidRDefault="00507A66" w:rsidP="00507A66">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34FCFDF0" w14:textId="306EB059" w:rsidR="00507A66" w:rsidRPr="0076640E" w:rsidRDefault="00507A66" w:rsidP="00507A66">
            <w:pPr>
              <w:pStyle w:val="16"/>
              <w:spacing w:line="256" w:lineRule="auto"/>
              <w:ind w:firstLine="34"/>
              <w:jc w:val="both"/>
              <w:rPr>
                <w:rFonts w:ascii="Times New Roman" w:hAnsi="Times New Roman"/>
                <w:sz w:val="24"/>
                <w:szCs w:val="24"/>
                <w:lang w:val="kk-KZ" w:eastAsia="ru-RU"/>
              </w:rPr>
            </w:pPr>
            <w:r w:rsidRPr="0076640E">
              <w:rPr>
                <w:rFonts w:ascii="Times New Roman" w:hAnsi="Times New Roman"/>
                <w:sz w:val="24"/>
                <w:szCs w:val="24"/>
                <w:lang w:val="kk-KZ" w:eastAsia="ru-RU"/>
              </w:rPr>
              <w:t>ҚХР кедендік статистикасы Қазақстандық тауарлар айналымының статистикалық деректерінің айналы салыстырудың сәйкессіздігін азайтуын қамтамасыз ету</w:t>
            </w:r>
          </w:p>
        </w:tc>
        <w:tc>
          <w:tcPr>
            <w:tcW w:w="1418" w:type="dxa"/>
            <w:tcBorders>
              <w:right w:val="single" w:sz="4" w:space="0" w:color="auto"/>
            </w:tcBorders>
          </w:tcPr>
          <w:p w14:paraId="68A6ABA3" w14:textId="23407E2A" w:rsidR="00507A66" w:rsidRPr="0076640E" w:rsidRDefault="00507A66" w:rsidP="00507A66">
            <w:pPr>
              <w:keepNext/>
              <w:widowControl w:val="0"/>
              <w:jc w:val="center"/>
              <w:rPr>
                <w:rFonts w:ascii="Times New Roman" w:hAnsi="Times New Roman"/>
                <w:sz w:val="24"/>
                <w:szCs w:val="24"/>
              </w:rPr>
            </w:pPr>
            <w:r w:rsidRPr="0076640E">
              <w:rPr>
                <w:rFonts w:ascii="Times New Roman" w:hAnsi="Times New Roman"/>
                <w:sz w:val="24"/>
                <w:szCs w:val="24"/>
              </w:rPr>
              <w:t>001</w:t>
            </w:r>
          </w:p>
        </w:tc>
        <w:tc>
          <w:tcPr>
            <w:tcW w:w="1559" w:type="dxa"/>
            <w:tcBorders>
              <w:top w:val="single" w:sz="4" w:space="0" w:color="auto"/>
              <w:left w:val="single" w:sz="4" w:space="0" w:color="auto"/>
              <w:bottom w:val="single" w:sz="4" w:space="0" w:color="auto"/>
              <w:right w:val="single" w:sz="4" w:space="0" w:color="auto"/>
            </w:tcBorders>
          </w:tcPr>
          <w:p w14:paraId="5D13890B" w14:textId="7C34D8D0" w:rsidR="00507A66" w:rsidRPr="0076640E" w:rsidRDefault="00507A66" w:rsidP="00507A66">
            <w:pPr>
              <w:keepNext/>
              <w:widowControl w:val="0"/>
              <w:jc w:val="center"/>
              <w:rPr>
                <w:rFonts w:ascii="Times New Roman" w:eastAsia="Times New Roman" w:hAnsi="Times New Roman"/>
                <w:bCs/>
                <w:sz w:val="24"/>
                <w:szCs w:val="24"/>
                <w:lang w:val="kk-KZ" w:eastAsia="ru-RU"/>
              </w:rPr>
            </w:pPr>
            <w:r w:rsidRPr="0076640E">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517D5C5D" w14:textId="4800F4A9" w:rsidR="00507A66" w:rsidRPr="0076640E" w:rsidRDefault="00507A66" w:rsidP="00507A66">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жыл сайын</w:t>
            </w:r>
          </w:p>
        </w:tc>
        <w:tc>
          <w:tcPr>
            <w:tcW w:w="3402" w:type="dxa"/>
            <w:tcBorders>
              <w:left w:val="single" w:sz="4" w:space="0" w:color="auto"/>
            </w:tcBorders>
          </w:tcPr>
          <w:p w14:paraId="51A2295F" w14:textId="1F0AEB5C" w:rsidR="0076640E" w:rsidRPr="0076640E" w:rsidRDefault="0076640E" w:rsidP="0076640E">
            <w:pPr>
              <w:jc w:val="center"/>
              <w:rPr>
                <w:rFonts w:ascii="Times New Roman" w:hAnsi="Times New Roman"/>
                <w:sz w:val="24"/>
                <w:szCs w:val="24"/>
                <w:lang w:val="kk-KZ"/>
              </w:rPr>
            </w:pPr>
            <w:r w:rsidRPr="0076640E">
              <w:rPr>
                <w:rFonts w:ascii="Times New Roman" w:hAnsi="Times New Roman"/>
                <w:sz w:val="24"/>
                <w:szCs w:val="24"/>
                <w:lang w:val="kk-KZ"/>
              </w:rPr>
              <w:t xml:space="preserve">Қазақстан Республикасының мәліметтерін Қытай Халық Республикасының мәліметтеріне бөліп және 100 көбейту, 100 азайту </w:t>
            </w:r>
          </w:p>
          <w:p w14:paraId="514D2ECE" w14:textId="00F3EAE3" w:rsidR="00507A66" w:rsidRPr="0076640E" w:rsidRDefault="00507A66" w:rsidP="00507A66">
            <w:pPr>
              <w:jc w:val="center"/>
              <w:rPr>
                <w:rFonts w:ascii="Times New Roman" w:eastAsia="Times New Roman" w:hAnsi="Times New Roman"/>
                <w:sz w:val="24"/>
                <w:szCs w:val="24"/>
                <w:lang w:eastAsia="ru-RU"/>
              </w:rPr>
            </w:pPr>
          </w:p>
        </w:tc>
        <w:tc>
          <w:tcPr>
            <w:tcW w:w="1417" w:type="dxa"/>
          </w:tcPr>
          <w:p w14:paraId="42E4B76A" w14:textId="77777777" w:rsidR="0076640E" w:rsidRPr="0076640E" w:rsidRDefault="0076640E" w:rsidP="00507A66">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eastAsia="ru-RU"/>
              </w:rPr>
              <w:t>50,4</w:t>
            </w:r>
            <w:r w:rsidR="00507A66" w:rsidRPr="0076640E">
              <w:rPr>
                <w:rFonts w:ascii="Times New Roman" w:eastAsia="Times New Roman" w:hAnsi="Times New Roman"/>
                <w:sz w:val="24"/>
                <w:szCs w:val="24"/>
                <w:lang w:eastAsia="ru-RU"/>
              </w:rPr>
              <w:t>%</w:t>
            </w:r>
            <w:r w:rsidRPr="0076640E">
              <w:rPr>
                <w:rFonts w:ascii="Times New Roman" w:eastAsia="Times New Roman" w:hAnsi="Times New Roman"/>
                <w:sz w:val="24"/>
                <w:szCs w:val="24"/>
                <w:lang w:eastAsia="ru-RU"/>
              </w:rPr>
              <w:t xml:space="preserve">  </w:t>
            </w:r>
          </w:p>
          <w:p w14:paraId="19097891" w14:textId="5B5D3DA4" w:rsidR="00507A66" w:rsidRPr="0076640E" w:rsidRDefault="0076640E" w:rsidP="00507A66">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eastAsia="ru-RU"/>
              </w:rPr>
              <w:t>к</w:t>
            </w:r>
            <w:r w:rsidRPr="0076640E">
              <w:rPr>
                <w:rFonts w:ascii="Times New Roman" w:eastAsia="Times New Roman" w:hAnsi="Times New Roman"/>
                <w:sz w:val="24"/>
                <w:szCs w:val="24"/>
                <w:lang w:val="kk-KZ" w:eastAsia="ru-RU"/>
              </w:rPr>
              <w:t>ө</w:t>
            </w:r>
            <w:proofErr w:type="gramStart"/>
            <w:r w:rsidRPr="0076640E">
              <w:rPr>
                <w:rFonts w:ascii="Times New Roman" w:eastAsia="Times New Roman" w:hAnsi="Times New Roman"/>
                <w:sz w:val="24"/>
                <w:szCs w:val="24"/>
                <w:lang w:val="kk-KZ" w:eastAsia="ru-RU"/>
              </w:rPr>
              <w:t>п</w:t>
            </w:r>
            <w:proofErr w:type="gramEnd"/>
            <w:r w:rsidRPr="0076640E">
              <w:rPr>
                <w:rFonts w:ascii="Times New Roman" w:eastAsia="Times New Roman" w:hAnsi="Times New Roman"/>
                <w:sz w:val="24"/>
                <w:szCs w:val="24"/>
                <w:lang w:val="kk-KZ" w:eastAsia="ru-RU"/>
              </w:rPr>
              <w:t xml:space="preserve"> емес</w:t>
            </w:r>
          </w:p>
        </w:tc>
      </w:tr>
      <w:tr w:rsidR="00507A66" w:rsidRPr="0076640E" w14:paraId="71087A7B" w14:textId="77777777" w:rsidTr="002F35EB">
        <w:tc>
          <w:tcPr>
            <w:tcW w:w="704" w:type="dxa"/>
          </w:tcPr>
          <w:p w14:paraId="5259DFC6" w14:textId="1B637592" w:rsidR="00507A66" w:rsidRPr="00270F56" w:rsidRDefault="00507A66" w:rsidP="00507A66">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5CEA8C4A" w14:textId="4AA821BC" w:rsidR="00507A66" w:rsidRPr="0076640E" w:rsidRDefault="003F45E8" w:rsidP="00507A66">
            <w:pPr>
              <w:pStyle w:val="16"/>
              <w:spacing w:line="256" w:lineRule="auto"/>
              <w:ind w:firstLine="34"/>
              <w:jc w:val="both"/>
              <w:rPr>
                <w:rFonts w:ascii="Times New Roman" w:hAnsi="Times New Roman"/>
                <w:sz w:val="24"/>
                <w:szCs w:val="24"/>
                <w:lang w:val="kk-KZ" w:eastAsia="ru-RU"/>
              </w:rPr>
            </w:pPr>
            <w:r w:rsidRPr="0076640E">
              <w:rPr>
                <w:rFonts w:ascii="Times New Roman" w:hAnsi="Times New Roman"/>
                <w:sz w:val="24"/>
                <w:szCs w:val="24"/>
                <w:lang w:val="kk-KZ" w:eastAsia="ru-RU"/>
              </w:rPr>
              <w:t>Кедендік әкімшілендіруді жақсарту арқылы бюджетке қосымша кірістерді қамтамасыз ету</w:t>
            </w:r>
          </w:p>
        </w:tc>
        <w:tc>
          <w:tcPr>
            <w:tcW w:w="1418" w:type="dxa"/>
            <w:tcBorders>
              <w:right w:val="single" w:sz="4" w:space="0" w:color="auto"/>
            </w:tcBorders>
          </w:tcPr>
          <w:p w14:paraId="2D14D929" w14:textId="6FA5E752" w:rsidR="00507A66" w:rsidRPr="0076640E" w:rsidRDefault="003F45E8" w:rsidP="00507A66">
            <w:pPr>
              <w:keepNext/>
              <w:widowControl w:val="0"/>
              <w:jc w:val="center"/>
              <w:rPr>
                <w:rFonts w:ascii="Times New Roman" w:hAnsi="Times New Roman"/>
                <w:sz w:val="24"/>
                <w:szCs w:val="24"/>
                <w:lang w:val="kk-KZ"/>
              </w:rPr>
            </w:pPr>
            <w:r w:rsidRPr="0076640E">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13DBD16A" w14:textId="50DAA983" w:rsidR="00507A66" w:rsidRPr="0076640E" w:rsidRDefault="003F45E8" w:rsidP="00507A66">
            <w:pPr>
              <w:keepNext/>
              <w:widowControl w:val="0"/>
              <w:jc w:val="center"/>
              <w:rPr>
                <w:rFonts w:ascii="Times New Roman" w:eastAsia="Times New Roman" w:hAnsi="Times New Roman"/>
                <w:bCs/>
                <w:sz w:val="24"/>
                <w:szCs w:val="24"/>
                <w:lang w:val="kk-KZ" w:eastAsia="ru-RU"/>
              </w:rPr>
            </w:pPr>
            <w:r w:rsidRPr="0076640E">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72FD88FA" w14:textId="6D2F764F" w:rsidR="00507A66" w:rsidRPr="0076640E" w:rsidRDefault="003F45E8" w:rsidP="00507A66">
            <w:pPr>
              <w:keepNext/>
              <w:widowControl w:val="0"/>
              <w:jc w:val="center"/>
              <w:rPr>
                <w:rFonts w:ascii="Times New Roman" w:eastAsia="Times New Roman" w:hAnsi="Times New Roman"/>
                <w:sz w:val="24"/>
                <w:szCs w:val="24"/>
                <w:lang w:val="kk-KZ" w:eastAsia="ru-RU"/>
              </w:rPr>
            </w:pPr>
            <w:r w:rsidRPr="0076640E">
              <w:rPr>
                <w:rFonts w:ascii="Times New Roman" w:hAnsi="Times New Roman"/>
                <w:sz w:val="24"/>
                <w:szCs w:val="24"/>
                <w:lang w:val="kk-KZ"/>
              </w:rPr>
              <w:t>2019 жылғы желтоқсан</w:t>
            </w:r>
          </w:p>
        </w:tc>
        <w:tc>
          <w:tcPr>
            <w:tcW w:w="3402" w:type="dxa"/>
            <w:tcBorders>
              <w:left w:val="single" w:sz="4" w:space="0" w:color="auto"/>
            </w:tcBorders>
          </w:tcPr>
          <w:p w14:paraId="2EA8D43D" w14:textId="77777777" w:rsidR="003F45E8" w:rsidRPr="0076640E" w:rsidRDefault="003F45E8" w:rsidP="003F45E8">
            <w:pPr>
              <w:jc w:val="center"/>
              <w:rPr>
                <w:rFonts w:ascii="Times New Roman" w:hAnsi="Times New Roman"/>
                <w:sz w:val="24"/>
                <w:szCs w:val="24"/>
                <w:lang w:val="kk-KZ"/>
              </w:rPr>
            </w:pPr>
            <w:r w:rsidRPr="0076640E">
              <w:rPr>
                <w:rFonts w:ascii="Times New Roman" w:hAnsi="Times New Roman"/>
                <w:sz w:val="24"/>
                <w:szCs w:val="24"/>
                <w:lang w:val="kk-KZ"/>
              </w:rPr>
              <w:t>Нақты іс-шаралардың санын/жоспарланған іс-шаралардың санына*100</w:t>
            </w:r>
          </w:p>
          <w:p w14:paraId="037CC4E0" w14:textId="61769ACC" w:rsidR="00507A66" w:rsidRPr="0076640E" w:rsidRDefault="003F45E8" w:rsidP="0076640E">
            <w:pPr>
              <w:jc w:val="center"/>
              <w:rPr>
                <w:rFonts w:ascii="Times New Roman" w:hAnsi="Times New Roman"/>
                <w:sz w:val="24"/>
                <w:szCs w:val="24"/>
                <w:lang w:val="kk-KZ"/>
              </w:rPr>
            </w:pPr>
            <w:r w:rsidRPr="0076640E">
              <w:rPr>
                <w:rFonts w:ascii="Times New Roman" w:hAnsi="Times New Roman"/>
                <w:sz w:val="24"/>
                <w:szCs w:val="24"/>
                <w:lang w:val="kk-KZ"/>
              </w:rPr>
              <w:t>(</w:t>
            </w:r>
            <w:r w:rsidR="0076640E" w:rsidRPr="0076640E">
              <w:rPr>
                <w:rFonts w:ascii="Times New Roman" w:eastAsia="Times New Roman" w:hAnsi="Times New Roman"/>
                <w:sz w:val="24"/>
                <w:szCs w:val="24"/>
                <w:lang w:val="kk-KZ" w:eastAsia="ru-RU"/>
              </w:rPr>
              <w:t>200 млрд.теңге</w:t>
            </w:r>
            <w:r w:rsidR="0076640E" w:rsidRPr="0076640E">
              <w:rPr>
                <w:rFonts w:ascii="Times New Roman" w:hAnsi="Times New Roman"/>
                <w:sz w:val="24"/>
                <w:szCs w:val="24"/>
                <w:lang w:val="kk-KZ"/>
              </w:rPr>
              <w:t xml:space="preserve">  қосымша түсімдер</w:t>
            </w:r>
            <w:r w:rsidRPr="0076640E">
              <w:rPr>
                <w:rFonts w:ascii="Times New Roman" w:hAnsi="Times New Roman"/>
                <w:sz w:val="24"/>
                <w:szCs w:val="24"/>
                <w:lang w:val="kk-KZ"/>
              </w:rPr>
              <w:t>)</w:t>
            </w:r>
          </w:p>
        </w:tc>
        <w:tc>
          <w:tcPr>
            <w:tcW w:w="1417" w:type="dxa"/>
          </w:tcPr>
          <w:p w14:paraId="64998822" w14:textId="2B200F86" w:rsidR="00507A66" w:rsidRPr="0076640E" w:rsidRDefault="0076640E" w:rsidP="00507A66">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100</w:t>
            </w:r>
            <w:r w:rsidRPr="0076640E">
              <w:rPr>
                <w:rFonts w:ascii="Times New Roman" w:eastAsia="Times New Roman" w:hAnsi="Times New Roman"/>
                <w:sz w:val="24"/>
                <w:szCs w:val="24"/>
                <w:lang w:eastAsia="ru-RU"/>
              </w:rPr>
              <w:t>%</w:t>
            </w:r>
          </w:p>
        </w:tc>
      </w:tr>
      <w:tr w:rsidR="00AC547A" w:rsidRPr="00AC547A" w14:paraId="3B45BAD7" w14:textId="77777777" w:rsidTr="002F35EB">
        <w:tc>
          <w:tcPr>
            <w:tcW w:w="704" w:type="dxa"/>
          </w:tcPr>
          <w:p w14:paraId="2455E758" w14:textId="77777777" w:rsidR="00AC547A" w:rsidRPr="00270F56" w:rsidRDefault="00AC547A" w:rsidP="00AC547A">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0E98D887" w14:textId="01866350" w:rsidR="00AC547A" w:rsidRPr="00F423FD" w:rsidRDefault="00AC547A" w:rsidP="00AC547A">
            <w:pPr>
              <w:pStyle w:val="16"/>
              <w:spacing w:line="256" w:lineRule="auto"/>
              <w:ind w:firstLine="34"/>
              <w:jc w:val="both"/>
              <w:rPr>
                <w:rFonts w:ascii="Times New Roman" w:hAnsi="Times New Roman"/>
                <w:sz w:val="24"/>
                <w:szCs w:val="24"/>
                <w:lang w:val="kk-KZ" w:eastAsia="ru-RU"/>
              </w:rPr>
            </w:pPr>
            <w:r w:rsidRPr="00F423FD">
              <w:rPr>
                <w:rFonts w:ascii="Times New Roman" w:hAnsi="Times New Roman"/>
                <w:sz w:val="24"/>
                <w:szCs w:val="24"/>
                <w:lang w:val="kk-KZ" w:eastAsia="ru-RU"/>
              </w:rPr>
              <w:t>Салықтық және кедендік органдарының АЖ интеграцияларын аяқтау</w:t>
            </w:r>
          </w:p>
        </w:tc>
        <w:tc>
          <w:tcPr>
            <w:tcW w:w="1418" w:type="dxa"/>
            <w:tcBorders>
              <w:right w:val="single" w:sz="4" w:space="0" w:color="auto"/>
            </w:tcBorders>
          </w:tcPr>
          <w:p w14:paraId="18B75BB2" w14:textId="1B9CA79E" w:rsidR="00AC547A" w:rsidRPr="00F423FD" w:rsidRDefault="00AC547A" w:rsidP="00AC547A">
            <w:pPr>
              <w:keepNext/>
              <w:widowControl w:val="0"/>
              <w:jc w:val="center"/>
              <w:rPr>
                <w:rFonts w:ascii="Times New Roman" w:hAnsi="Times New Roman"/>
                <w:sz w:val="24"/>
                <w:szCs w:val="24"/>
                <w:lang w:val="kk-KZ"/>
              </w:rPr>
            </w:pPr>
            <w:r w:rsidRPr="00F423FD">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4D4570AD" w14:textId="63D70AAD" w:rsidR="00AC547A" w:rsidRPr="00F423FD" w:rsidRDefault="00AC547A" w:rsidP="00AC547A">
            <w:pPr>
              <w:keepNext/>
              <w:widowControl w:val="0"/>
              <w:jc w:val="center"/>
              <w:rPr>
                <w:rFonts w:ascii="Times New Roman" w:eastAsia="Times New Roman" w:hAnsi="Times New Roman"/>
                <w:bCs/>
                <w:sz w:val="24"/>
                <w:szCs w:val="24"/>
                <w:lang w:val="kk-KZ" w:eastAsia="ru-RU"/>
              </w:rPr>
            </w:pPr>
            <w:r w:rsidRPr="00F423FD">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7C007718" w14:textId="4C226E1C" w:rsidR="00AC547A" w:rsidRPr="00F423FD" w:rsidRDefault="00AC547A" w:rsidP="00AC547A">
            <w:pPr>
              <w:keepNext/>
              <w:widowControl w:val="0"/>
              <w:jc w:val="center"/>
              <w:rPr>
                <w:rFonts w:ascii="Times New Roman" w:hAnsi="Times New Roman"/>
                <w:sz w:val="24"/>
                <w:szCs w:val="24"/>
                <w:lang w:val="kk-KZ"/>
              </w:rPr>
            </w:pPr>
            <w:r w:rsidRPr="00F423FD">
              <w:rPr>
                <w:rFonts w:ascii="Times New Roman" w:hAnsi="Times New Roman"/>
                <w:sz w:val="24"/>
                <w:szCs w:val="24"/>
                <w:lang w:val="kk-KZ"/>
              </w:rPr>
              <w:t>2019 жылғы желтоқсан</w:t>
            </w:r>
          </w:p>
        </w:tc>
        <w:tc>
          <w:tcPr>
            <w:tcW w:w="3402" w:type="dxa"/>
            <w:tcBorders>
              <w:left w:val="single" w:sz="4" w:space="0" w:color="auto"/>
            </w:tcBorders>
          </w:tcPr>
          <w:p w14:paraId="6A03E301" w14:textId="77777777" w:rsidR="00AC547A" w:rsidRDefault="00AC547A" w:rsidP="00AC547A">
            <w:pPr>
              <w:jc w:val="center"/>
              <w:rPr>
                <w:rFonts w:ascii="Times New Roman" w:hAnsi="Times New Roman"/>
                <w:sz w:val="24"/>
                <w:szCs w:val="24"/>
                <w:lang w:val="kk-KZ" w:eastAsia="ru-RU"/>
              </w:rPr>
            </w:pPr>
            <w:r w:rsidRPr="00F423FD">
              <w:rPr>
                <w:rFonts w:ascii="Times New Roman" w:hAnsi="Times New Roman"/>
                <w:sz w:val="24"/>
                <w:szCs w:val="24"/>
                <w:lang w:val="kk-KZ" w:eastAsia="ru-RU"/>
              </w:rPr>
              <w:t>Астана-1 АЖ және «Электрондық шот фактура» АЖ модульдерін  өнеркәсіптік пайдалануға іске қосу</w:t>
            </w:r>
          </w:p>
          <w:p w14:paraId="38E5DEF0" w14:textId="184CE51D" w:rsidR="00F423FD" w:rsidRPr="00F423FD" w:rsidRDefault="00F423FD" w:rsidP="00F423FD">
            <w:pPr>
              <w:jc w:val="center"/>
              <w:rPr>
                <w:rFonts w:ascii="Times New Roman" w:hAnsi="Times New Roman"/>
                <w:sz w:val="24"/>
                <w:szCs w:val="24"/>
                <w:lang w:val="kk-KZ"/>
              </w:rPr>
            </w:pPr>
            <w:r w:rsidRPr="009E6D92">
              <w:rPr>
                <w:rFonts w:ascii="Times New Roman" w:hAnsi="Times New Roman"/>
                <w:sz w:val="24"/>
                <w:szCs w:val="24"/>
                <w:lang w:val="kk-KZ"/>
              </w:rPr>
              <w:t>(Хаттама)</w:t>
            </w:r>
          </w:p>
        </w:tc>
        <w:tc>
          <w:tcPr>
            <w:tcW w:w="1417" w:type="dxa"/>
          </w:tcPr>
          <w:p w14:paraId="65A6638B" w14:textId="2D4DCCCF" w:rsidR="00AC547A" w:rsidRPr="00F423FD" w:rsidRDefault="00F423FD" w:rsidP="00AC547A">
            <w:pPr>
              <w:keepNext/>
              <w:widowControl w:val="0"/>
              <w:jc w:val="center"/>
              <w:rPr>
                <w:rFonts w:ascii="Times New Roman" w:eastAsia="Times New Roman" w:hAnsi="Times New Roman"/>
                <w:sz w:val="24"/>
                <w:szCs w:val="24"/>
                <w:lang w:val="kk-KZ" w:eastAsia="ru-RU"/>
              </w:rPr>
            </w:pPr>
            <w:r w:rsidRPr="0076640E">
              <w:rPr>
                <w:rFonts w:ascii="Times New Roman" w:eastAsia="Times New Roman" w:hAnsi="Times New Roman"/>
                <w:sz w:val="24"/>
                <w:szCs w:val="24"/>
                <w:lang w:val="kk-KZ" w:eastAsia="ru-RU"/>
              </w:rPr>
              <w:t>100</w:t>
            </w:r>
            <w:r w:rsidRPr="0076640E">
              <w:rPr>
                <w:rFonts w:ascii="Times New Roman" w:eastAsia="Times New Roman" w:hAnsi="Times New Roman"/>
                <w:sz w:val="24"/>
                <w:szCs w:val="24"/>
                <w:lang w:eastAsia="ru-RU"/>
              </w:rPr>
              <w:t>%</w:t>
            </w:r>
          </w:p>
        </w:tc>
      </w:tr>
      <w:tr w:rsidR="00AC547A" w:rsidRPr="00270F56" w14:paraId="68274E74" w14:textId="77777777" w:rsidTr="002F35EB">
        <w:tc>
          <w:tcPr>
            <w:tcW w:w="704" w:type="dxa"/>
          </w:tcPr>
          <w:p w14:paraId="558DF74C" w14:textId="77777777" w:rsidR="00AC547A" w:rsidRPr="00AC547A" w:rsidRDefault="00AC547A" w:rsidP="00AC547A">
            <w:pPr>
              <w:pStyle w:val="aa"/>
              <w:keepNext/>
              <w:widowControl w:val="0"/>
              <w:numPr>
                <w:ilvl w:val="0"/>
                <w:numId w:val="10"/>
              </w:numPr>
              <w:tabs>
                <w:tab w:val="left" w:pos="426"/>
              </w:tabs>
              <w:jc w:val="center"/>
              <w:rPr>
                <w:rFonts w:ascii="Times New Roman" w:hAnsi="Times New Roman"/>
                <w:sz w:val="24"/>
                <w:szCs w:val="24"/>
                <w:lang w:val="kk-KZ"/>
              </w:rPr>
            </w:pPr>
          </w:p>
        </w:tc>
        <w:tc>
          <w:tcPr>
            <w:tcW w:w="3969" w:type="dxa"/>
          </w:tcPr>
          <w:p w14:paraId="4255130D" w14:textId="12ADEE5D" w:rsidR="00AC547A" w:rsidRPr="009E6D92" w:rsidRDefault="00AC547A" w:rsidP="00AC547A">
            <w:pPr>
              <w:pStyle w:val="16"/>
              <w:spacing w:line="256" w:lineRule="auto"/>
              <w:ind w:firstLine="34"/>
              <w:jc w:val="both"/>
              <w:rPr>
                <w:rFonts w:ascii="Times New Roman" w:hAnsi="Times New Roman"/>
                <w:sz w:val="24"/>
                <w:szCs w:val="24"/>
                <w:lang w:val="kk-KZ" w:eastAsia="ru-RU"/>
              </w:rPr>
            </w:pPr>
            <w:r w:rsidRPr="009E6D92">
              <w:rPr>
                <w:rFonts w:ascii="Times New Roman" w:hAnsi="Times New Roman"/>
                <w:sz w:val="24"/>
                <w:szCs w:val="24"/>
                <w:lang w:val="kk-KZ" w:eastAsia="ru-RU"/>
              </w:rPr>
              <w:t>Астана-1 АЖ өнеркәсіптік пайдалануға іске қосу</w:t>
            </w:r>
            <w:r w:rsidR="009E6D92" w:rsidRPr="009E6D92">
              <w:rPr>
                <w:rFonts w:ascii="Times New Roman" w:hAnsi="Times New Roman"/>
                <w:sz w:val="24"/>
                <w:szCs w:val="24"/>
                <w:lang w:val="kk-KZ" w:eastAsia="ru-RU"/>
              </w:rPr>
              <w:t>ды қамтамасыз ету</w:t>
            </w:r>
          </w:p>
        </w:tc>
        <w:tc>
          <w:tcPr>
            <w:tcW w:w="1418" w:type="dxa"/>
            <w:tcBorders>
              <w:right w:val="single" w:sz="4" w:space="0" w:color="auto"/>
            </w:tcBorders>
          </w:tcPr>
          <w:p w14:paraId="54C8AE8A" w14:textId="45A08181"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31DCD5A6" w14:textId="3415DBDD" w:rsidR="00AC547A" w:rsidRPr="009E6D92" w:rsidRDefault="00AC547A" w:rsidP="00AC547A">
            <w:pPr>
              <w:keepNext/>
              <w:widowControl w:val="0"/>
              <w:jc w:val="center"/>
              <w:rPr>
                <w:rFonts w:ascii="Times New Roman" w:eastAsia="Times New Roman" w:hAnsi="Times New Roman"/>
                <w:bCs/>
                <w:sz w:val="24"/>
                <w:szCs w:val="24"/>
                <w:lang w:val="kk-KZ" w:eastAsia="ru-RU"/>
              </w:rPr>
            </w:pPr>
            <w:r w:rsidRPr="009E6D92">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7FFD2242" w14:textId="40EC5092" w:rsidR="00AC547A" w:rsidRPr="009E6D92" w:rsidRDefault="009E6D92" w:rsidP="009E6D92">
            <w:pPr>
              <w:keepNext/>
              <w:widowControl w:val="0"/>
              <w:jc w:val="center"/>
              <w:rPr>
                <w:rFonts w:ascii="Times New Roman" w:hAnsi="Times New Roman"/>
                <w:sz w:val="24"/>
                <w:szCs w:val="24"/>
                <w:lang w:val="kk-KZ"/>
              </w:rPr>
            </w:pPr>
            <w:r w:rsidRPr="009E6D92">
              <w:rPr>
                <w:rFonts w:ascii="Times New Roman" w:hAnsi="Times New Roman"/>
                <w:sz w:val="24"/>
                <w:szCs w:val="24"/>
                <w:lang w:val="kk-KZ"/>
              </w:rPr>
              <w:t>2019 жылғы желтоқсан</w:t>
            </w:r>
          </w:p>
        </w:tc>
        <w:tc>
          <w:tcPr>
            <w:tcW w:w="3402" w:type="dxa"/>
            <w:tcBorders>
              <w:left w:val="single" w:sz="4" w:space="0" w:color="auto"/>
            </w:tcBorders>
          </w:tcPr>
          <w:p w14:paraId="0621E50D" w14:textId="77777777" w:rsidR="00AC547A" w:rsidRPr="009E6D92" w:rsidRDefault="00AC547A" w:rsidP="00AC547A">
            <w:pPr>
              <w:jc w:val="center"/>
              <w:rPr>
                <w:rFonts w:ascii="Times New Roman" w:hAnsi="Times New Roman"/>
                <w:sz w:val="24"/>
                <w:szCs w:val="24"/>
                <w:lang w:val="kk-KZ"/>
              </w:rPr>
            </w:pPr>
            <w:r w:rsidRPr="009E6D92">
              <w:rPr>
                <w:rFonts w:ascii="Times New Roman" w:hAnsi="Times New Roman"/>
                <w:sz w:val="24"/>
                <w:szCs w:val="24"/>
                <w:lang w:val="kk-KZ"/>
              </w:rPr>
              <w:t>Нақты іс-шаралардың санын/жоспарланған іс-шаралардың санына*100</w:t>
            </w:r>
          </w:p>
          <w:p w14:paraId="2D183FD4" w14:textId="5D5CD70C" w:rsidR="00AC547A" w:rsidRPr="009E6D92" w:rsidRDefault="00AC547A" w:rsidP="00AC547A">
            <w:pPr>
              <w:jc w:val="center"/>
              <w:rPr>
                <w:rFonts w:ascii="Times New Roman" w:hAnsi="Times New Roman"/>
                <w:sz w:val="24"/>
                <w:szCs w:val="24"/>
                <w:lang w:val="kk-KZ"/>
              </w:rPr>
            </w:pPr>
            <w:r w:rsidRPr="009E6D92">
              <w:rPr>
                <w:rFonts w:ascii="Times New Roman" w:hAnsi="Times New Roman"/>
                <w:sz w:val="24"/>
                <w:szCs w:val="24"/>
                <w:lang w:val="kk-KZ"/>
              </w:rPr>
              <w:t>(Сынақ хаттамасы)</w:t>
            </w:r>
          </w:p>
        </w:tc>
        <w:tc>
          <w:tcPr>
            <w:tcW w:w="1417" w:type="dxa"/>
          </w:tcPr>
          <w:p w14:paraId="1655799E" w14:textId="4DB2D175" w:rsidR="00AC547A" w:rsidRPr="009E6D92" w:rsidRDefault="00AC547A" w:rsidP="00AC547A">
            <w:pPr>
              <w:keepNext/>
              <w:widowControl w:val="0"/>
              <w:jc w:val="center"/>
              <w:rPr>
                <w:rFonts w:ascii="Times New Roman" w:eastAsia="Times New Roman" w:hAnsi="Times New Roman"/>
                <w:sz w:val="24"/>
                <w:szCs w:val="24"/>
                <w:lang w:val="kk-KZ" w:eastAsia="ru-RU"/>
              </w:rPr>
            </w:pPr>
            <w:r w:rsidRPr="009E6D92">
              <w:rPr>
                <w:rFonts w:ascii="Times New Roman" w:eastAsia="Times New Roman" w:hAnsi="Times New Roman"/>
                <w:sz w:val="24"/>
                <w:szCs w:val="24"/>
                <w:lang w:val="kk-KZ" w:eastAsia="ru-RU"/>
              </w:rPr>
              <w:t>100</w:t>
            </w:r>
            <w:r w:rsidRPr="009E6D92">
              <w:rPr>
                <w:rFonts w:ascii="Times New Roman" w:eastAsia="Times New Roman" w:hAnsi="Times New Roman"/>
                <w:sz w:val="24"/>
                <w:szCs w:val="24"/>
                <w:lang w:eastAsia="ru-RU"/>
              </w:rPr>
              <w:t>%</w:t>
            </w:r>
          </w:p>
        </w:tc>
      </w:tr>
      <w:tr w:rsidR="00AC547A" w:rsidRPr="00270F56" w14:paraId="2CC6F826" w14:textId="77777777" w:rsidTr="002F35EB">
        <w:tc>
          <w:tcPr>
            <w:tcW w:w="704" w:type="dxa"/>
          </w:tcPr>
          <w:p w14:paraId="43800DDA" w14:textId="77777777" w:rsidR="00AC547A" w:rsidRPr="00270F56" w:rsidRDefault="00AC547A" w:rsidP="00AC547A">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22A031F9" w14:textId="49649BED" w:rsidR="00AC547A" w:rsidRPr="009E6D92" w:rsidRDefault="00AC547A" w:rsidP="00AC547A">
            <w:pPr>
              <w:pStyle w:val="16"/>
              <w:spacing w:line="256" w:lineRule="auto"/>
              <w:ind w:firstLine="34"/>
              <w:jc w:val="both"/>
              <w:rPr>
                <w:rFonts w:ascii="Times New Roman" w:hAnsi="Times New Roman"/>
                <w:sz w:val="24"/>
                <w:szCs w:val="24"/>
                <w:lang w:val="kk-KZ" w:eastAsia="ru-RU"/>
              </w:rPr>
            </w:pPr>
            <w:r w:rsidRPr="009E6D92">
              <w:rPr>
                <w:rFonts w:ascii="Times New Roman" w:hAnsi="Times New Roman"/>
                <w:sz w:val="24"/>
                <w:szCs w:val="24"/>
                <w:lang w:val="kk-KZ"/>
              </w:rPr>
              <w:t>1 миллион фискальды төлемдерді жинау бойынша мемлекеттік кіріс органдарының әкімшілік шығындарының көлемін</w:t>
            </w:r>
            <w:r w:rsidRPr="009E6D92">
              <w:rPr>
                <w:rFonts w:ascii="Times New Roman" w:hAnsi="Times New Roman"/>
                <w:sz w:val="24"/>
                <w:szCs w:val="24"/>
              </w:rPr>
              <w:t xml:space="preserve"> т</w:t>
            </w:r>
            <w:r w:rsidRPr="009E6D92">
              <w:rPr>
                <w:rFonts w:ascii="Times New Roman" w:hAnsi="Times New Roman"/>
                <w:sz w:val="24"/>
                <w:szCs w:val="24"/>
                <w:lang w:val="kk-KZ"/>
              </w:rPr>
              <w:t xml:space="preserve">өмендету </w:t>
            </w:r>
            <w:r w:rsidRPr="009E6D92">
              <w:rPr>
                <w:rFonts w:ascii="Times New Roman" w:hAnsi="Times New Roman"/>
                <w:sz w:val="24"/>
                <w:szCs w:val="24"/>
              </w:rPr>
              <w:t>(%)</w:t>
            </w:r>
          </w:p>
        </w:tc>
        <w:tc>
          <w:tcPr>
            <w:tcW w:w="1418" w:type="dxa"/>
            <w:tcBorders>
              <w:right w:val="single" w:sz="4" w:space="0" w:color="auto"/>
            </w:tcBorders>
          </w:tcPr>
          <w:p w14:paraId="76A9E5C3" w14:textId="33BE9F73"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lang w:val="kk-KZ" w:eastAsia="ru-RU"/>
              </w:rPr>
              <w:t>001</w:t>
            </w:r>
          </w:p>
        </w:tc>
        <w:tc>
          <w:tcPr>
            <w:tcW w:w="1559" w:type="dxa"/>
            <w:tcBorders>
              <w:top w:val="single" w:sz="4" w:space="0" w:color="auto"/>
              <w:left w:val="single" w:sz="4" w:space="0" w:color="auto"/>
              <w:bottom w:val="single" w:sz="4" w:space="0" w:color="auto"/>
              <w:right w:val="single" w:sz="4" w:space="0" w:color="auto"/>
            </w:tcBorders>
          </w:tcPr>
          <w:p w14:paraId="6EE04E8A" w14:textId="32F7DC24" w:rsidR="00AC547A" w:rsidRPr="009E6D92" w:rsidRDefault="00AC547A" w:rsidP="00AC547A">
            <w:pPr>
              <w:keepNext/>
              <w:widowControl w:val="0"/>
              <w:jc w:val="center"/>
              <w:rPr>
                <w:rFonts w:ascii="Times New Roman" w:eastAsia="Times New Roman" w:hAnsi="Times New Roman"/>
                <w:bCs/>
                <w:sz w:val="24"/>
                <w:szCs w:val="24"/>
                <w:lang w:val="kk-KZ" w:eastAsia="ru-RU"/>
              </w:rPr>
            </w:pPr>
            <w:r w:rsidRPr="009E6D92">
              <w:rPr>
                <w:rFonts w:ascii="Times New Roman" w:hAnsi="Times New Roman"/>
                <w:sz w:val="24"/>
                <w:szCs w:val="24"/>
                <w:lang w:val="kk-KZ"/>
              </w:rPr>
              <w:t>МКК</w:t>
            </w:r>
          </w:p>
        </w:tc>
        <w:tc>
          <w:tcPr>
            <w:tcW w:w="1559" w:type="dxa"/>
            <w:tcBorders>
              <w:top w:val="single" w:sz="4" w:space="0" w:color="auto"/>
              <w:left w:val="single" w:sz="4" w:space="0" w:color="auto"/>
              <w:bottom w:val="single" w:sz="4" w:space="0" w:color="auto"/>
              <w:right w:val="single" w:sz="4" w:space="0" w:color="auto"/>
            </w:tcBorders>
          </w:tcPr>
          <w:p w14:paraId="2E320922" w14:textId="69C510FD"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lang w:val="kk-KZ"/>
              </w:rPr>
              <w:t>тоқсан сайын</w:t>
            </w:r>
          </w:p>
        </w:tc>
        <w:tc>
          <w:tcPr>
            <w:tcW w:w="3402" w:type="dxa"/>
            <w:tcBorders>
              <w:left w:val="single" w:sz="4" w:space="0" w:color="auto"/>
            </w:tcBorders>
          </w:tcPr>
          <w:p w14:paraId="509520B6" w14:textId="4829B7CA" w:rsidR="00AC547A" w:rsidRPr="009E6D92" w:rsidRDefault="00AC547A" w:rsidP="00AC547A">
            <w:pPr>
              <w:jc w:val="center"/>
              <w:rPr>
                <w:rFonts w:ascii="Times New Roman" w:hAnsi="Times New Roman"/>
                <w:sz w:val="24"/>
                <w:szCs w:val="24"/>
                <w:lang w:val="kk-KZ"/>
              </w:rPr>
            </w:pPr>
            <w:r w:rsidRPr="009E6D92">
              <w:rPr>
                <w:rFonts w:ascii="Times New Roman" w:hAnsi="Times New Roman"/>
                <w:sz w:val="24"/>
                <w:szCs w:val="24"/>
                <w:lang w:val="kk-KZ"/>
              </w:rPr>
              <w:t xml:space="preserve">МКК әкімшілік шығындары *1,0 / МКК құзыреттілігіне түсімдері *100 </w:t>
            </w:r>
            <w:r w:rsidRPr="009E6D92">
              <w:rPr>
                <w:rFonts w:ascii="Times New Roman" w:hAnsi="Times New Roman"/>
                <w:b/>
                <w:sz w:val="24"/>
                <w:szCs w:val="24"/>
                <w:lang w:val="kk-KZ"/>
              </w:rPr>
              <w:t xml:space="preserve"> </w:t>
            </w:r>
            <w:r w:rsidRPr="009E6D92">
              <w:rPr>
                <w:rFonts w:ascii="Times New Roman" w:hAnsi="Times New Roman"/>
                <w:sz w:val="24"/>
                <w:szCs w:val="24"/>
                <w:lang w:val="kk-KZ"/>
              </w:rPr>
              <w:t>Өлшем бірлігі – мың.теңге</w:t>
            </w:r>
          </w:p>
        </w:tc>
        <w:tc>
          <w:tcPr>
            <w:tcW w:w="1417" w:type="dxa"/>
          </w:tcPr>
          <w:p w14:paraId="4D7C5563" w14:textId="77777777"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rPr>
              <w:t>1%</w:t>
            </w:r>
            <w:r w:rsidRPr="009E6D92">
              <w:rPr>
                <w:rFonts w:ascii="Times New Roman" w:hAnsi="Times New Roman"/>
                <w:sz w:val="24"/>
                <w:szCs w:val="24"/>
                <w:lang w:val="kk-KZ"/>
              </w:rPr>
              <w:t xml:space="preserve"> кө</w:t>
            </w:r>
            <w:proofErr w:type="gramStart"/>
            <w:r w:rsidRPr="009E6D92">
              <w:rPr>
                <w:rFonts w:ascii="Times New Roman" w:hAnsi="Times New Roman"/>
                <w:sz w:val="24"/>
                <w:szCs w:val="24"/>
                <w:lang w:val="kk-KZ"/>
              </w:rPr>
              <w:t>п</w:t>
            </w:r>
            <w:proofErr w:type="gramEnd"/>
            <w:r w:rsidRPr="009E6D92">
              <w:rPr>
                <w:rFonts w:ascii="Times New Roman" w:hAnsi="Times New Roman"/>
                <w:sz w:val="24"/>
                <w:szCs w:val="24"/>
                <w:lang w:val="kk-KZ"/>
              </w:rPr>
              <w:t xml:space="preserve"> емес</w:t>
            </w:r>
          </w:p>
          <w:p w14:paraId="35E483C4" w14:textId="16CD60F5" w:rsidR="009E6D92" w:rsidRPr="009E6D92" w:rsidRDefault="009E6D92" w:rsidP="009E6D92">
            <w:pPr>
              <w:keepNext/>
              <w:widowControl w:val="0"/>
              <w:rPr>
                <w:rFonts w:ascii="Times New Roman" w:hAnsi="Times New Roman"/>
                <w:sz w:val="24"/>
                <w:szCs w:val="24"/>
                <w:lang w:eastAsia="ru-RU"/>
              </w:rPr>
            </w:pPr>
            <w:r w:rsidRPr="009E6D92">
              <w:rPr>
                <w:rFonts w:ascii="Times New Roman" w:hAnsi="Times New Roman"/>
                <w:sz w:val="24"/>
                <w:szCs w:val="24"/>
                <w:lang w:val="kk-KZ" w:eastAsia="ru-RU"/>
              </w:rPr>
              <w:t>1т.-1</w:t>
            </w:r>
            <w:r w:rsidRPr="009E6D92">
              <w:rPr>
                <w:rFonts w:ascii="Times New Roman" w:hAnsi="Times New Roman"/>
                <w:sz w:val="24"/>
                <w:szCs w:val="24"/>
                <w:lang w:eastAsia="ru-RU"/>
              </w:rPr>
              <w:t>%</w:t>
            </w:r>
          </w:p>
          <w:p w14:paraId="1A9FD703" w14:textId="495DB6F2" w:rsidR="009E6D92" w:rsidRPr="009E6D92" w:rsidRDefault="009E6D92" w:rsidP="009E6D92">
            <w:pPr>
              <w:keepNext/>
              <w:widowControl w:val="0"/>
              <w:rPr>
                <w:rFonts w:ascii="Times New Roman" w:hAnsi="Times New Roman"/>
                <w:sz w:val="24"/>
                <w:szCs w:val="24"/>
                <w:lang w:eastAsia="ru-RU"/>
              </w:rPr>
            </w:pPr>
            <w:r w:rsidRPr="009E6D92">
              <w:rPr>
                <w:rFonts w:ascii="Times New Roman" w:hAnsi="Times New Roman"/>
                <w:sz w:val="24"/>
                <w:szCs w:val="24"/>
                <w:lang w:eastAsia="ru-RU"/>
              </w:rPr>
              <w:t>2т.</w:t>
            </w:r>
            <w:r w:rsidRPr="009E6D92">
              <w:rPr>
                <w:rFonts w:ascii="Times New Roman" w:hAnsi="Times New Roman"/>
                <w:sz w:val="24"/>
                <w:szCs w:val="24"/>
                <w:lang w:val="kk-KZ" w:eastAsia="ru-RU"/>
              </w:rPr>
              <w:t>.-1</w:t>
            </w:r>
            <w:r w:rsidRPr="009E6D92">
              <w:rPr>
                <w:rFonts w:ascii="Times New Roman" w:hAnsi="Times New Roman"/>
                <w:sz w:val="24"/>
                <w:szCs w:val="24"/>
                <w:lang w:eastAsia="ru-RU"/>
              </w:rPr>
              <w:t>%</w:t>
            </w:r>
          </w:p>
          <w:p w14:paraId="01085BA5" w14:textId="7857B33C" w:rsidR="009E6D92" w:rsidRPr="009E6D92" w:rsidRDefault="009E6D92" w:rsidP="009E6D92">
            <w:pPr>
              <w:keepNext/>
              <w:widowControl w:val="0"/>
              <w:rPr>
                <w:rFonts w:ascii="Times New Roman" w:hAnsi="Times New Roman"/>
                <w:sz w:val="24"/>
                <w:szCs w:val="24"/>
                <w:lang w:eastAsia="ru-RU"/>
              </w:rPr>
            </w:pPr>
            <w:r w:rsidRPr="009E6D92">
              <w:rPr>
                <w:rFonts w:ascii="Times New Roman" w:hAnsi="Times New Roman"/>
                <w:sz w:val="24"/>
                <w:szCs w:val="24"/>
                <w:lang w:eastAsia="ru-RU"/>
              </w:rPr>
              <w:t>3т</w:t>
            </w:r>
            <w:r w:rsidRPr="009E6D92">
              <w:rPr>
                <w:rFonts w:ascii="Times New Roman" w:hAnsi="Times New Roman"/>
                <w:sz w:val="24"/>
                <w:szCs w:val="24"/>
                <w:lang w:val="kk-KZ" w:eastAsia="ru-RU"/>
              </w:rPr>
              <w:t>.- 1</w:t>
            </w:r>
            <w:r w:rsidRPr="009E6D92">
              <w:rPr>
                <w:rFonts w:ascii="Times New Roman" w:hAnsi="Times New Roman"/>
                <w:sz w:val="24"/>
                <w:szCs w:val="24"/>
                <w:lang w:eastAsia="ru-RU"/>
              </w:rPr>
              <w:t>%</w:t>
            </w:r>
          </w:p>
          <w:p w14:paraId="0414CB46" w14:textId="76DF91AB" w:rsidR="009E6D92" w:rsidRPr="009E6D92" w:rsidRDefault="009E6D92" w:rsidP="009E6D92">
            <w:pPr>
              <w:keepNext/>
              <w:widowControl w:val="0"/>
              <w:rPr>
                <w:rFonts w:ascii="Times New Roman" w:eastAsia="Times New Roman" w:hAnsi="Times New Roman"/>
                <w:sz w:val="24"/>
                <w:szCs w:val="24"/>
                <w:lang w:val="kk-KZ" w:eastAsia="ru-RU"/>
              </w:rPr>
            </w:pPr>
            <w:r w:rsidRPr="009E6D92">
              <w:rPr>
                <w:rFonts w:ascii="Times New Roman" w:hAnsi="Times New Roman"/>
                <w:sz w:val="24"/>
                <w:szCs w:val="24"/>
                <w:lang w:eastAsia="ru-RU"/>
              </w:rPr>
              <w:t>4т.</w:t>
            </w:r>
            <w:r w:rsidRPr="009E6D92">
              <w:rPr>
                <w:rFonts w:ascii="Times New Roman" w:hAnsi="Times New Roman"/>
                <w:sz w:val="24"/>
                <w:szCs w:val="24"/>
                <w:lang w:val="kk-KZ" w:eastAsia="ru-RU"/>
              </w:rPr>
              <w:t>.-1</w:t>
            </w:r>
            <w:r w:rsidRPr="009E6D92">
              <w:rPr>
                <w:rFonts w:ascii="Times New Roman" w:hAnsi="Times New Roman"/>
                <w:sz w:val="24"/>
                <w:szCs w:val="24"/>
                <w:lang w:eastAsia="ru-RU"/>
              </w:rPr>
              <w:t>%</w:t>
            </w:r>
          </w:p>
        </w:tc>
      </w:tr>
      <w:tr w:rsidR="00AC547A" w:rsidRPr="00270F56" w14:paraId="44DFDFC3" w14:textId="77777777" w:rsidTr="002F35EB">
        <w:tc>
          <w:tcPr>
            <w:tcW w:w="704" w:type="dxa"/>
          </w:tcPr>
          <w:p w14:paraId="3EF7EB58" w14:textId="77777777" w:rsidR="00AC547A" w:rsidRPr="00270F56" w:rsidRDefault="00AC547A" w:rsidP="00AC547A">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480C5EC4" w14:textId="03D96AAC" w:rsidR="00AC547A" w:rsidRPr="009E6D92" w:rsidRDefault="00AC547A" w:rsidP="00AC547A">
            <w:pPr>
              <w:pStyle w:val="16"/>
              <w:spacing w:line="256" w:lineRule="auto"/>
              <w:ind w:firstLine="34"/>
              <w:jc w:val="both"/>
              <w:rPr>
                <w:rFonts w:ascii="Times New Roman" w:hAnsi="Times New Roman"/>
                <w:sz w:val="24"/>
                <w:szCs w:val="24"/>
                <w:lang w:val="kk-KZ"/>
              </w:rPr>
            </w:pPr>
            <w:r w:rsidRPr="009E6D92">
              <w:rPr>
                <w:rFonts w:ascii="Times New Roman" w:hAnsi="Times New Roman"/>
                <w:sz w:val="24"/>
                <w:szCs w:val="24"/>
                <w:lang w:val="kk-KZ"/>
              </w:rPr>
              <w:t>МКК жүйесінде сыбайлас жемқорлық деңгейін қысқарту</w:t>
            </w:r>
          </w:p>
        </w:tc>
        <w:tc>
          <w:tcPr>
            <w:tcW w:w="1418" w:type="dxa"/>
            <w:tcBorders>
              <w:right w:val="single" w:sz="4" w:space="0" w:color="auto"/>
            </w:tcBorders>
          </w:tcPr>
          <w:p w14:paraId="1D9C7034" w14:textId="46DE058D" w:rsidR="00AC547A" w:rsidRPr="009E6D92" w:rsidRDefault="00AC547A" w:rsidP="00AC547A">
            <w:pPr>
              <w:keepNext/>
              <w:widowControl w:val="0"/>
              <w:jc w:val="center"/>
              <w:rPr>
                <w:rFonts w:ascii="Times New Roman" w:hAnsi="Times New Roman"/>
                <w:sz w:val="24"/>
                <w:szCs w:val="24"/>
                <w:lang w:val="kk-KZ" w:eastAsia="ru-RU"/>
              </w:rPr>
            </w:pPr>
            <w:r w:rsidRPr="009E6D92">
              <w:rPr>
                <w:rFonts w:ascii="Times New Roman" w:hAnsi="Times New Roman"/>
                <w:sz w:val="24"/>
                <w:szCs w:val="24"/>
                <w:lang w:val="kk-KZ" w:eastAsia="ru-RU"/>
              </w:rPr>
              <w:t>001</w:t>
            </w:r>
          </w:p>
        </w:tc>
        <w:tc>
          <w:tcPr>
            <w:tcW w:w="1559" w:type="dxa"/>
            <w:tcBorders>
              <w:top w:val="single" w:sz="4" w:space="0" w:color="auto"/>
              <w:left w:val="single" w:sz="4" w:space="0" w:color="auto"/>
              <w:bottom w:val="single" w:sz="4" w:space="0" w:color="auto"/>
              <w:right w:val="single" w:sz="4" w:space="0" w:color="auto"/>
            </w:tcBorders>
          </w:tcPr>
          <w:p w14:paraId="15893D0E" w14:textId="4E87CD7C"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lang w:val="kk-KZ"/>
              </w:rPr>
              <w:t>МКК</w:t>
            </w:r>
          </w:p>
        </w:tc>
        <w:tc>
          <w:tcPr>
            <w:tcW w:w="1559" w:type="dxa"/>
            <w:tcBorders>
              <w:top w:val="single" w:sz="4" w:space="0" w:color="auto"/>
              <w:left w:val="single" w:sz="4" w:space="0" w:color="auto"/>
              <w:bottom w:val="single" w:sz="4" w:space="0" w:color="auto"/>
              <w:right w:val="single" w:sz="4" w:space="0" w:color="auto"/>
            </w:tcBorders>
          </w:tcPr>
          <w:p w14:paraId="4CF80479" w14:textId="1CB85FE4" w:rsidR="00AC547A" w:rsidRPr="009E6D92" w:rsidRDefault="00AC547A" w:rsidP="00AC547A">
            <w:pPr>
              <w:keepNext/>
              <w:widowControl w:val="0"/>
              <w:jc w:val="center"/>
              <w:rPr>
                <w:rFonts w:ascii="Times New Roman" w:hAnsi="Times New Roman"/>
                <w:sz w:val="24"/>
                <w:szCs w:val="24"/>
                <w:lang w:val="kk-KZ"/>
              </w:rPr>
            </w:pPr>
            <w:r w:rsidRPr="009E6D92">
              <w:rPr>
                <w:rFonts w:ascii="Times New Roman" w:hAnsi="Times New Roman"/>
                <w:sz w:val="24"/>
                <w:szCs w:val="24"/>
                <w:lang w:val="kk-KZ"/>
              </w:rPr>
              <w:t>жыл сайын</w:t>
            </w:r>
          </w:p>
        </w:tc>
        <w:tc>
          <w:tcPr>
            <w:tcW w:w="3402" w:type="dxa"/>
            <w:tcBorders>
              <w:left w:val="single" w:sz="4" w:space="0" w:color="auto"/>
            </w:tcBorders>
          </w:tcPr>
          <w:p w14:paraId="61D06D3F" w14:textId="02B38C25" w:rsidR="00AC547A" w:rsidRPr="009E6D92" w:rsidRDefault="005B351D" w:rsidP="00AC547A">
            <w:pPr>
              <w:jc w:val="center"/>
              <w:rPr>
                <w:rFonts w:ascii="Times New Roman" w:hAnsi="Times New Roman"/>
                <w:sz w:val="24"/>
                <w:szCs w:val="24"/>
                <w:lang w:val="kk-KZ"/>
              </w:rPr>
            </w:pPr>
            <w:r w:rsidRPr="009E6D92">
              <w:rPr>
                <w:rFonts w:ascii="Times New Roman" w:hAnsi="Times New Roman"/>
                <w:sz w:val="24"/>
                <w:szCs w:val="24"/>
                <w:lang w:val="kk-KZ"/>
              </w:rPr>
              <w:t>(</w:t>
            </w:r>
            <w:r>
              <w:rPr>
                <w:rFonts w:ascii="Times New Roman" w:hAnsi="Times New Roman"/>
                <w:sz w:val="24"/>
                <w:szCs w:val="24"/>
                <w:lang w:val="kk-KZ"/>
              </w:rPr>
              <w:t>Өткен жылғы сыбайлас жемқорлық үшін ұсталған МКК қызметкерлерінің санын -  осы жылғы сыбайлас жемқорлық үшін ұсталған МКК қызметкерлерінің сана</w:t>
            </w:r>
            <w:r w:rsidRPr="009E6D92">
              <w:rPr>
                <w:rFonts w:ascii="Times New Roman" w:hAnsi="Times New Roman"/>
                <w:sz w:val="24"/>
                <w:szCs w:val="24"/>
                <w:lang w:val="kk-KZ"/>
              </w:rPr>
              <w:t>)</w:t>
            </w:r>
            <w:r>
              <w:rPr>
                <w:rFonts w:ascii="Times New Roman" w:hAnsi="Times New Roman"/>
                <w:sz w:val="24"/>
                <w:szCs w:val="24"/>
                <w:lang w:val="kk-KZ"/>
              </w:rPr>
              <w:t xml:space="preserve"> / өткен жылғы сыбайлас жемқорлық үшін ұсталған МКК қызметкерлерінің санын * 100</w:t>
            </w:r>
          </w:p>
        </w:tc>
        <w:tc>
          <w:tcPr>
            <w:tcW w:w="1417" w:type="dxa"/>
          </w:tcPr>
          <w:p w14:paraId="1B2B8D83" w14:textId="77777777" w:rsidR="005B351D" w:rsidRDefault="005B351D" w:rsidP="005B351D">
            <w:pPr>
              <w:keepNext/>
              <w:widowControl w:val="0"/>
              <w:jc w:val="center"/>
              <w:rPr>
                <w:rFonts w:ascii="Times New Roman" w:hAnsi="Times New Roman"/>
                <w:sz w:val="24"/>
                <w:szCs w:val="24"/>
                <w:lang w:val="kk-KZ" w:eastAsia="ru-RU"/>
              </w:rPr>
            </w:pPr>
            <w:r>
              <w:rPr>
                <w:rFonts w:ascii="Times New Roman" w:hAnsi="Times New Roman"/>
                <w:sz w:val="24"/>
                <w:szCs w:val="24"/>
                <w:lang w:val="kk-KZ" w:eastAsia="ru-RU"/>
              </w:rPr>
              <w:t>10</w:t>
            </w:r>
            <w:r w:rsidRPr="0076640E">
              <w:rPr>
                <w:rFonts w:ascii="Times New Roman" w:hAnsi="Times New Roman"/>
                <w:sz w:val="24"/>
                <w:szCs w:val="24"/>
                <w:lang w:eastAsia="ru-RU"/>
              </w:rPr>
              <w:t>%</w:t>
            </w:r>
          </w:p>
          <w:p w14:paraId="70E0A3B8" w14:textId="77777777" w:rsidR="005B351D" w:rsidRPr="009E6D92" w:rsidRDefault="005B351D" w:rsidP="005B351D">
            <w:pPr>
              <w:keepNext/>
              <w:widowControl w:val="0"/>
              <w:jc w:val="center"/>
              <w:rPr>
                <w:rFonts w:ascii="Times New Roman" w:hAnsi="Times New Roman"/>
                <w:sz w:val="24"/>
                <w:szCs w:val="24"/>
                <w:lang w:val="kk-KZ" w:eastAsia="ru-RU"/>
              </w:rPr>
            </w:pPr>
            <w:r>
              <w:rPr>
                <w:rFonts w:ascii="Times New Roman" w:hAnsi="Times New Roman"/>
                <w:sz w:val="24"/>
                <w:szCs w:val="24"/>
                <w:lang w:val="kk-KZ" w:eastAsia="ru-RU"/>
              </w:rPr>
              <w:t>көп емес</w:t>
            </w:r>
          </w:p>
          <w:p w14:paraId="74F5AE78" w14:textId="77777777" w:rsidR="005B351D" w:rsidRDefault="005B351D" w:rsidP="005B351D">
            <w:pPr>
              <w:keepNext/>
              <w:widowControl w:val="0"/>
              <w:jc w:val="center"/>
              <w:rPr>
                <w:rFonts w:ascii="Times New Roman" w:hAnsi="Times New Roman"/>
                <w:sz w:val="24"/>
                <w:szCs w:val="24"/>
                <w:lang w:val="kk-KZ" w:eastAsia="ru-RU"/>
              </w:rPr>
            </w:pPr>
            <w:r>
              <w:rPr>
                <w:rFonts w:ascii="Times New Roman" w:hAnsi="Times New Roman"/>
                <w:sz w:val="24"/>
                <w:szCs w:val="24"/>
                <w:lang w:val="kk-KZ" w:eastAsia="ru-RU"/>
              </w:rPr>
              <w:t>1т.-10</w:t>
            </w:r>
            <w:r w:rsidRPr="0076640E">
              <w:rPr>
                <w:rFonts w:ascii="Times New Roman" w:hAnsi="Times New Roman"/>
                <w:sz w:val="24"/>
                <w:szCs w:val="24"/>
                <w:lang w:eastAsia="ru-RU"/>
              </w:rPr>
              <w:t>%</w:t>
            </w:r>
          </w:p>
          <w:p w14:paraId="10332FB4" w14:textId="77777777" w:rsidR="005B351D" w:rsidRPr="009E6D92" w:rsidRDefault="005B351D" w:rsidP="005B351D">
            <w:pPr>
              <w:keepNext/>
              <w:widowControl w:val="0"/>
              <w:jc w:val="center"/>
              <w:rPr>
                <w:rFonts w:ascii="Times New Roman" w:hAnsi="Times New Roman"/>
                <w:sz w:val="24"/>
                <w:szCs w:val="24"/>
                <w:lang w:val="kk-KZ" w:eastAsia="ru-RU"/>
              </w:rPr>
            </w:pPr>
            <w:r w:rsidRPr="009E6D92">
              <w:rPr>
                <w:rFonts w:ascii="Times New Roman" w:hAnsi="Times New Roman"/>
                <w:sz w:val="24"/>
                <w:szCs w:val="24"/>
                <w:lang w:val="kk-KZ" w:eastAsia="ru-RU"/>
              </w:rPr>
              <w:t>2т.</w:t>
            </w:r>
            <w:r w:rsidRPr="0076640E">
              <w:rPr>
                <w:rFonts w:ascii="Times New Roman" w:hAnsi="Times New Roman"/>
                <w:sz w:val="24"/>
                <w:szCs w:val="24"/>
                <w:lang w:val="kk-KZ" w:eastAsia="ru-RU"/>
              </w:rPr>
              <w:t>.-</w:t>
            </w:r>
            <w:r>
              <w:rPr>
                <w:rFonts w:ascii="Times New Roman" w:hAnsi="Times New Roman"/>
                <w:sz w:val="24"/>
                <w:szCs w:val="24"/>
                <w:lang w:val="kk-KZ" w:eastAsia="ru-RU"/>
              </w:rPr>
              <w:t>10</w:t>
            </w:r>
            <w:r w:rsidRPr="009E6D92">
              <w:rPr>
                <w:rFonts w:ascii="Times New Roman" w:hAnsi="Times New Roman"/>
                <w:sz w:val="24"/>
                <w:szCs w:val="24"/>
                <w:lang w:val="kk-KZ" w:eastAsia="ru-RU"/>
              </w:rPr>
              <w:t>%</w:t>
            </w:r>
          </w:p>
          <w:p w14:paraId="16B9B47B" w14:textId="77777777" w:rsidR="005B351D" w:rsidRPr="009E6D92" w:rsidRDefault="005B351D" w:rsidP="005B351D">
            <w:pPr>
              <w:keepNext/>
              <w:widowControl w:val="0"/>
              <w:jc w:val="center"/>
              <w:rPr>
                <w:rFonts w:ascii="Times New Roman" w:hAnsi="Times New Roman"/>
                <w:sz w:val="24"/>
                <w:szCs w:val="24"/>
                <w:lang w:val="kk-KZ" w:eastAsia="ru-RU"/>
              </w:rPr>
            </w:pPr>
            <w:r w:rsidRPr="009E6D92">
              <w:rPr>
                <w:rFonts w:ascii="Times New Roman" w:hAnsi="Times New Roman"/>
                <w:sz w:val="24"/>
                <w:szCs w:val="24"/>
                <w:lang w:val="kk-KZ" w:eastAsia="ru-RU"/>
              </w:rPr>
              <w:t>3т.</w:t>
            </w:r>
            <w:r w:rsidRPr="0076640E">
              <w:rPr>
                <w:rFonts w:ascii="Times New Roman" w:hAnsi="Times New Roman"/>
                <w:sz w:val="24"/>
                <w:szCs w:val="24"/>
                <w:lang w:val="kk-KZ" w:eastAsia="ru-RU"/>
              </w:rPr>
              <w:t>.-</w:t>
            </w:r>
            <w:r>
              <w:rPr>
                <w:rFonts w:ascii="Times New Roman" w:hAnsi="Times New Roman"/>
                <w:sz w:val="24"/>
                <w:szCs w:val="24"/>
                <w:lang w:val="kk-KZ" w:eastAsia="ru-RU"/>
              </w:rPr>
              <w:t>10</w:t>
            </w:r>
            <w:r w:rsidRPr="009E6D92">
              <w:rPr>
                <w:rFonts w:ascii="Times New Roman" w:hAnsi="Times New Roman"/>
                <w:sz w:val="24"/>
                <w:szCs w:val="24"/>
                <w:lang w:val="kk-KZ" w:eastAsia="ru-RU"/>
              </w:rPr>
              <w:t>%</w:t>
            </w:r>
          </w:p>
          <w:p w14:paraId="13FBFB2E" w14:textId="6D4D8CFA" w:rsidR="00AC547A" w:rsidRPr="009E6D92" w:rsidRDefault="005B351D" w:rsidP="005B351D">
            <w:pPr>
              <w:keepNext/>
              <w:widowControl w:val="0"/>
              <w:jc w:val="center"/>
              <w:rPr>
                <w:rFonts w:ascii="Times New Roman" w:hAnsi="Times New Roman"/>
                <w:sz w:val="24"/>
                <w:szCs w:val="24"/>
                <w:lang w:val="kk-KZ"/>
              </w:rPr>
            </w:pPr>
            <w:r w:rsidRPr="009E6D92">
              <w:rPr>
                <w:rFonts w:ascii="Times New Roman" w:hAnsi="Times New Roman"/>
                <w:sz w:val="24"/>
                <w:szCs w:val="24"/>
                <w:lang w:val="kk-KZ" w:eastAsia="ru-RU"/>
              </w:rPr>
              <w:t>4т.</w:t>
            </w:r>
            <w:r>
              <w:rPr>
                <w:rFonts w:ascii="Times New Roman" w:hAnsi="Times New Roman"/>
                <w:sz w:val="24"/>
                <w:szCs w:val="24"/>
                <w:lang w:val="kk-KZ" w:eastAsia="ru-RU"/>
              </w:rPr>
              <w:t>.-10</w:t>
            </w:r>
            <w:r w:rsidRPr="009E6D92">
              <w:rPr>
                <w:rFonts w:ascii="Times New Roman" w:hAnsi="Times New Roman"/>
                <w:sz w:val="24"/>
                <w:szCs w:val="24"/>
                <w:lang w:val="kk-KZ" w:eastAsia="ru-RU"/>
              </w:rPr>
              <w:t>%</w:t>
            </w:r>
          </w:p>
        </w:tc>
      </w:tr>
      <w:tr w:rsidR="00E17BEC" w:rsidRPr="00D32CC8" w14:paraId="439B905C" w14:textId="77777777" w:rsidTr="002F35EB">
        <w:tc>
          <w:tcPr>
            <w:tcW w:w="704" w:type="dxa"/>
          </w:tcPr>
          <w:p w14:paraId="1AB1554F" w14:textId="77777777" w:rsidR="00E17BEC" w:rsidRPr="00270F56" w:rsidRDefault="00E17BEC" w:rsidP="00E17BEC">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20228A92" w14:textId="3D29006A" w:rsidR="00E17BEC" w:rsidRPr="00D32CC8" w:rsidRDefault="00166660" w:rsidP="00166660">
            <w:pPr>
              <w:keepNext/>
              <w:widowControl w:val="0"/>
              <w:rPr>
                <w:rStyle w:val="a9"/>
                <w:rFonts w:ascii="Times New Roman" w:hAnsi="Times New Roman"/>
                <w:b w:val="0"/>
                <w:bCs/>
                <w:sz w:val="24"/>
                <w:szCs w:val="24"/>
              </w:rPr>
            </w:pPr>
            <w:r w:rsidRPr="00D32CC8">
              <w:rPr>
                <w:rFonts w:ascii="Times New Roman" w:eastAsia="Times New Roman" w:hAnsi="Times New Roman"/>
                <w:b/>
                <w:sz w:val="24"/>
                <w:szCs w:val="24"/>
                <w:lang w:eastAsia="ru-RU"/>
              </w:rPr>
              <w:t xml:space="preserve">Деректерді тіркеу және беру функциясы бар </w:t>
            </w:r>
            <w:proofErr w:type="gramStart"/>
            <w:r w:rsidRPr="00D32CC8">
              <w:rPr>
                <w:rFonts w:ascii="Times New Roman" w:eastAsia="Times New Roman" w:hAnsi="Times New Roman"/>
                <w:b/>
                <w:sz w:val="24"/>
                <w:szCs w:val="24"/>
                <w:lang w:eastAsia="ru-RU"/>
              </w:rPr>
              <w:t>ба</w:t>
            </w:r>
            <w:proofErr w:type="gramEnd"/>
            <w:r w:rsidRPr="00D32CC8">
              <w:rPr>
                <w:rFonts w:ascii="Times New Roman" w:eastAsia="Times New Roman" w:hAnsi="Times New Roman"/>
                <w:b/>
                <w:sz w:val="24"/>
                <w:szCs w:val="24"/>
                <w:lang w:eastAsia="ru-RU"/>
              </w:rPr>
              <w:t>қылау-касса машиналарын қолданатын міндеттемесі бар салық төлеушілерді қамту (онлайн-</w:t>
            </w:r>
            <w:r w:rsidRPr="00D32CC8">
              <w:rPr>
                <w:rFonts w:ascii="Times New Roman" w:eastAsia="Times New Roman" w:hAnsi="Times New Roman"/>
                <w:b/>
                <w:sz w:val="24"/>
                <w:szCs w:val="24"/>
                <w:lang w:eastAsia="ru-RU"/>
              </w:rPr>
              <w:lastRenderedPageBreak/>
              <w:t>ККМ)</w:t>
            </w:r>
          </w:p>
        </w:tc>
        <w:tc>
          <w:tcPr>
            <w:tcW w:w="1418" w:type="dxa"/>
            <w:tcBorders>
              <w:right w:val="single" w:sz="4" w:space="0" w:color="auto"/>
            </w:tcBorders>
          </w:tcPr>
          <w:p w14:paraId="682AD8D4" w14:textId="4B61ECF3" w:rsidR="00E17BEC" w:rsidRPr="00D32CC8" w:rsidRDefault="00E17BEC" w:rsidP="00E17BEC">
            <w:pPr>
              <w:keepNext/>
              <w:widowControl w:val="0"/>
              <w:jc w:val="center"/>
              <w:rPr>
                <w:rFonts w:ascii="Times New Roman" w:hAnsi="Times New Roman"/>
                <w:b/>
                <w:sz w:val="24"/>
                <w:szCs w:val="24"/>
                <w:lang w:eastAsia="ru-RU"/>
              </w:rPr>
            </w:pPr>
            <w:r w:rsidRPr="00D32CC8">
              <w:rPr>
                <w:rFonts w:ascii="Times New Roman" w:eastAsia="Times New Roman" w:hAnsi="Times New Roman"/>
                <w:b/>
                <w:sz w:val="24"/>
                <w:szCs w:val="24"/>
                <w:lang w:eastAsia="ru-RU"/>
              </w:rPr>
              <w:lastRenderedPageBreak/>
              <w:t>001</w:t>
            </w:r>
          </w:p>
        </w:tc>
        <w:tc>
          <w:tcPr>
            <w:tcW w:w="1559" w:type="dxa"/>
            <w:tcBorders>
              <w:top w:val="single" w:sz="4" w:space="0" w:color="auto"/>
              <w:left w:val="single" w:sz="4" w:space="0" w:color="auto"/>
              <w:bottom w:val="single" w:sz="4" w:space="0" w:color="auto"/>
              <w:right w:val="single" w:sz="4" w:space="0" w:color="auto"/>
            </w:tcBorders>
          </w:tcPr>
          <w:p w14:paraId="4ECD3C65" w14:textId="1F7B0D82" w:rsidR="00E17BEC" w:rsidRPr="00D32CC8" w:rsidRDefault="00E17BEC" w:rsidP="00E17BEC">
            <w:pPr>
              <w:keepNext/>
              <w:widowControl w:val="0"/>
              <w:jc w:val="center"/>
              <w:rPr>
                <w:rFonts w:ascii="Times New Roman" w:hAnsi="Times New Roman"/>
                <w:b/>
                <w:sz w:val="24"/>
                <w:szCs w:val="24"/>
                <w:lang w:eastAsia="ru-RU"/>
              </w:rPr>
            </w:pPr>
            <w:r w:rsidRPr="00D32CC8">
              <w:rPr>
                <w:rFonts w:ascii="Times New Roman" w:eastAsia="Times New Roman" w:hAnsi="Times New Roman"/>
                <w:b/>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3292C070" w14:textId="59005B7C" w:rsidR="00E17BEC" w:rsidRPr="00D32CC8" w:rsidRDefault="00FF6B40" w:rsidP="00E17BEC">
            <w:pPr>
              <w:keepNext/>
              <w:widowControl w:val="0"/>
              <w:jc w:val="center"/>
              <w:rPr>
                <w:rFonts w:ascii="Times New Roman" w:hAnsi="Times New Roman"/>
                <w:b/>
                <w:sz w:val="24"/>
                <w:szCs w:val="24"/>
                <w:lang w:val="kk-KZ" w:eastAsia="ru-RU"/>
              </w:rPr>
            </w:pPr>
            <w:r w:rsidRPr="00D32CC8">
              <w:rPr>
                <w:rFonts w:ascii="Times New Roman" w:eastAsia="Times New Roman" w:hAnsi="Times New Roman"/>
                <w:b/>
                <w:sz w:val="24"/>
                <w:szCs w:val="24"/>
                <w:lang w:eastAsia="ru-RU"/>
              </w:rPr>
              <w:t xml:space="preserve"> 2019 </w:t>
            </w:r>
            <w:r w:rsidRPr="00D32CC8">
              <w:rPr>
                <w:rFonts w:ascii="Times New Roman" w:eastAsia="Times New Roman" w:hAnsi="Times New Roman"/>
                <w:b/>
                <w:sz w:val="24"/>
                <w:szCs w:val="24"/>
                <w:lang w:val="kk-KZ" w:eastAsia="ru-RU"/>
              </w:rPr>
              <w:t>жылғы желтоқсан</w:t>
            </w:r>
          </w:p>
        </w:tc>
        <w:tc>
          <w:tcPr>
            <w:tcW w:w="3402" w:type="dxa"/>
            <w:tcBorders>
              <w:left w:val="single" w:sz="4" w:space="0" w:color="auto"/>
            </w:tcBorders>
          </w:tcPr>
          <w:p w14:paraId="42ED690C" w14:textId="59642C07" w:rsidR="00E17BEC" w:rsidRPr="00D32CC8" w:rsidRDefault="00D32CC8" w:rsidP="00D32CC8">
            <w:pPr>
              <w:jc w:val="center"/>
              <w:rPr>
                <w:rFonts w:ascii="Times New Roman" w:hAnsi="Times New Roman"/>
                <w:b/>
                <w:sz w:val="24"/>
                <w:szCs w:val="24"/>
                <w:lang w:val="kk-KZ"/>
              </w:rPr>
            </w:pPr>
            <w:r w:rsidRPr="00D32CC8">
              <w:rPr>
                <w:rFonts w:ascii="Times New Roman" w:hAnsi="Times New Roman"/>
                <w:sz w:val="24"/>
                <w:szCs w:val="24"/>
                <w:lang w:val="kk-KZ"/>
              </w:rPr>
              <w:t>С</w:t>
            </w:r>
            <w:r w:rsidRPr="00D32CC8">
              <w:rPr>
                <w:rFonts w:ascii="Times New Roman" w:hAnsi="Times New Roman"/>
                <w:sz w:val="24"/>
                <w:szCs w:val="24"/>
                <w:lang w:val="kk-KZ"/>
              </w:rPr>
              <w:t xml:space="preserve">алық төлеушілер қолданатын онлайн-БКМ санының, онлайн-БКМ қолдануға міндетті салық төлеушілердің жалпы БКМ санына қатынасы </w:t>
            </w:r>
            <w:r w:rsidRPr="00D32CC8">
              <w:rPr>
                <w:rFonts w:ascii="Times New Roman" w:hAnsi="Times New Roman"/>
                <w:sz w:val="24"/>
                <w:szCs w:val="24"/>
                <w:lang w:val="kk-KZ"/>
              </w:rPr>
              <w:lastRenderedPageBreak/>
              <w:t xml:space="preserve">ретінде, </w:t>
            </w:r>
            <w:r w:rsidRPr="00D32CC8">
              <w:rPr>
                <w:rFonts w:ascii="Times New Roman" w:hAnsi="Times New Roman"/>
                <w:sz w:val="24"/>
                <w:szCs w:val="24"/>
                <w:lang w:val="kk-KZ"/>
              </w:rPr>
              <w:t>* 100</w:t>
            </w:r>
          </w:p>
        </w:tc>
        <w:tc>
          <w:tcPr>
            <w:tcW w:w="1417" w:type="dxa"/>
          </w:tcPr>
          <w:p w14:paraId="39696E43" w14:textId="77777777" w:rsidR="00E17BEC" w:rsidRPr="00D32CC8" w:rsidRDefault="00166660" w:rsidP="00E17BEC">
            <w:pPr>
              <w:keepNext/>
              <w:widowControl w:val="0"/>
              <w:jc w:val="center"/>
              <w:rPr>
                <w:rFonts w:ascii="Times New Roman" w:eastAsia="Times New Roman" w:hAnsi="Times New Roman"/>
                <w:b/>
                <w:sz w:val="24"/>
                <w:szCs w:val="24"/>
                <w:lang w:val="kk-KZ" w:eastAsia="ru-RU"/>
              </w:rPr>
            </w:pPr>
            <w:r w:rsidRPr="00D32CC8">
              <w:rPr>
                <w:rFonts w:ascii="Times New Roman" w:eastAsia="Times New Roman" w:hAnsi="Times New Roman"/>
                <w:b/>
                <w:sz w:val="24"/>
                <w:szCs w:val="24"/>
                <w:lang w:val="kk-KZ" w:eastAsia="ru-RU"/>
              </w:rPr>
              <w:lastRenderedPageBreak/>
              <w:t>9</w:t>
            </w:r>
            <w:r w:rsidR="00E17BEC" w:rsidRPr="00D32CC8">
              <w:rPr>
                <w:rFonts w:ascii="Times New Roman" w:eastAsia="Times New Roman" w:hAnsi="Times New Roman"/>
                <w:b/>
                <w:sz w:val="24"/>
                <w:szCs w:val="24"/>
                <w:lang w:eastAsia="ru-RU"/>
              </w:rPr>
              <w:t>0%</w:t>
            </w:r>
          </w:p>
          <w:p w14:paraId="577DE2D0" w14:textId="77777777" w:rsidR="00D32CC8" w:rsidRPr="00D32CC8" w:rsidRDefault="00D32CC8" w:rsidP="00E17BEC">
            <w:pPr>
              <w:keepNext/>
              <w:widowControl w:val="0"/>
              <w:jc w:val="center"/>
              <w:rPr>
                <w:rFonts w:ascii="Times New Roman" w:eastAsia="Times New Roman" w:hAnsi="Times New Roman"/>
                <w:sz w:val="24"/>
                <w:szCs w:val="24"/>
                <w:lang w:val="kk-KZ" w:eastAsia="ru-RU"/>
              </w:rPr>
            </w:pPr>
            <w:r w:rsidRPr="00D32CC8">
              <w:rPr>
                <w:rFonts w:ascii="Times New Roman" w:eastAsia="Times New Roman" w:hAnsi="Times New Roman"/>
                <w:sz w:val="24"/>
                <w:szCs w:val="24"/>
                <w:lang w:val="kk-KZ" w:eastAsia="ru-RU"/>
              </w:rPr>
              <w:t>1т.-44</w:t>
            </w:r>
            <w:r w:rsidRPr="00D32CC8">
              <w:rPr>
                <w:rFonts w:ascii="Times New Roman" w:eastAsia="Times New Roman" w:hAnsi="Times New Roman"/>
                <w:sz w:val="24"/>
                <w:szCs w:val="24"/>
                <w:lang w:eastAsia="ru-RU"/>
              </w:rPr>
              <w:t>%</w:t>
            </w:r>
          </w:p>
          <w:p w14:paraId="0C2723D0" w14:textId="77777777" w:rsidR="00D32CC8" w:rsidRPr="00D32CC8" w:rsidRDefault="00D32CC8" w:rsidP="00E17BEC">
            <w:pPr>
              <w:keepNext/>
              <w:widowControl w:val="0"/>
              <w:jc w:val="center"/>
              <w:rPr>
                <w:rFonts w:ascii="Times New Roman" w:eastAsia="Times New Roman" w:hAnsi="Times New Roman"/>
                <w:sz w:val="24"/>
                <w:szCs w:val="24"/>
                <w:lang w:val="kk-KZ" w:eastAsia="ru-RU"/>
              </w:rPr>
            </w:pPr>
            <w:r w:rsidRPr="00D32CC8">
              <w:rPr>
                <w:rFonts w:ascii="Times New Roman" w:eastAsia="Times New Roman" w:hAnsi="Times New Roman"/>
                <w:sz w:val="24"/>
                <w:szCs w:val="24"/>
                <w:lang w:val="kk-KZ" w:eastAsia="ru-RU"/>
              </w:rPr>
              <w:t>2т.-57</w:t>
            </w:r>
            <w:r w:rsidRPr="00D32CC8">
              <w:rPr>
                <w:rFonts w:ascii="Times New Roman" w:eastAsia="Times New Roman" w:hAnsi="Times New Roman"/>
                <w:sz w:val="24"/>
                <w:szCs w:val="24"/>
                <w:lang w:eastAsia="ru-RU"/>
              </w:rPr>
              <w:t>%</w:t>
            </w:r>
          </w:p>
          <w:p w14:paraId="4F02CEDD" w14:textId="77777777" w:rsidR="00D32CC8" w:rsidRPr="00D32CC8" w:rsidRDefault="00D32CC8" w:rsidP="00E17BEC">
            <w:pPr>
              <w:keepNext/>
              <w:widowControl w:val="0"/>
              <w:jc w:val="center"/>
              <w:rPr>
                <w:rFonts w:ascii="Times New Roman" w:eastAsia="Times New Roman" w:hAnsi="Times New Roman"/>
                <w:sz w:val="24"/>
                <w:szCs w:val="24"/>
                <w:lang w:val="kk-KZ" w:eastAsia="ru-RU"/>
              </w:rPr>
            </w:pPr>
            <w:r w:rsidRPr="00D32CC8">
              <w:rPr>
                <w:rFonts w:ascii="Times New Roman" w:eastAsia="Times New Roman" w:hAnsi="Times New Roman"/>
                <w:sz w:val="24"/>
                <w:szCs w:val="24"/>
                <w:lang w:val="kk-KZ" w:eastAsia="ru-RU"/>
              </w:rPr>
              <w:t>3т.-70</w:t>
            </w:r>
            <w:r w:rsidRPr="00D32CC8">
              <w:rPr>
                <w:rFonts w:ascii="Times New Roman" w:eastAsia="Times New Roman" w:hAnsi="Times New Roman"/>
                <w:sz w:val="24"/>
                <w:szCs w:val="24"/>
                <w:lang w:eastAsia="ru-RU"/>
              </w:rPr>
              <w:t>%</w:t>
            </w:r>
          </w:p>
          <w:p w14:paraId="28E3BB77" w14:textId="688F9315" w:rsidR="00D32CC8" w:rsidRPr="00D32CC8" w:rsidRDefault="00D32CC8" w:rsidP="00E17BEC">
            <w:pPr>
              <w:keepNext/>
              <w:widowControl w:val="0"/>
              <w:jc w:val="center"/>
              <w:rPr>
                <w:rFonts w:ascii="Times New Roman" w:hAnsi="Times New Roman"/>
                <w:sz w:val="24"/>
                <w:szCs w:val="24"/>
                <w:lang w:val="kk-KZ" w:eastAsia="ru-RU"/>
              </w:rPr>
            </w:pPr>
            <w:r w:rsidRPr="00D32CC8">
              <w:rPr>
                <w:rFonts w:ascii="Times New Roman" w:eastAsia="Times New Roman" w:hAnsi="Times New Roman"/>
                <w:sz w:val="24"/>
                <w:szCs w:val="24"/>
                <w:lang w:val="kk-KZ" w:eastAsia="ru-RU"/>
              </w:rPr>
              <w:t>4т.-90</w:t>
            </w:r>
            <w:r w:rsidRPr="00D32CC8">
              <w:rPr>
                <w:rFonts w:ascii="Times New Roman" w:eastAsia="Times New Roman" w:hAnsi="Times New Roman"/>
                <w:sz w:val="24"/>
                <w:szCs w:val="24"/>
                <w:lang w:eastAsia="ru-RU"/>
              </w:rPr>
              <w:t>%</w:t>
            </w:r>
          </w:p>
        </w:tc>
      </w:tr>
      <w:tr w:rsidR="00E17BEC" w:rsidRPr="00270F56" w14:paraId="496C2D63" w14:textId="77777777" w:rsidTr="002F35EB">
        <w:tc>
          <w:tcPr>
            <w:tcW w:w="704" w:type="dxa"/>
          </w:tcPr>
          <w:p w14:paraId="3EE82708" w14:textId="77777777" w:rsidR="00E17BEC" w:rsidRPr="00D32CC8" w:rsidRDefault="00E17BEC" w:rsidP="00E17BEC">
            <w:pPr>
              <w:pStyle w:val="aa"/>
              <w:keepNext/>
              <w:widowControl w:val="0"/>
              <w:numPr>
                <w:ilvl w:val="0"/>
                <w:numId w:val="10"/>
              </w:numPr>
              <w:tabs>
                <w:tab w:val="left" w:pos="426"/>
              </w:tabs>
              <w:jc w:val="center"/>
              <w:rPr>
                <w:rFonts w:ascii="Times New Roman" w:hAnsi="Times New Roman"/>
                <w:sz w:val="24"/>
                <w:szCs w:val="24"/>
                <w:lang w:val="kk-KZ"/>
              </w:rPr>
            </w:pPr>
          </w:p>
        </w:tc>
        <w:tc>
          <w:tcPr>
            <w:tcW w:w="3969" w:type="dxa"/>
          </w:tcPr>
          <w:p w14:paraId="6B2E22C3" w14:textId="189A019F" w:rsidR="00E17BEC" w:rsidRPr="00B840D5" w:rsidRDefault="00CD742A" w:rsidP="00E17BEC">
            <w:pPr>
              <w:pStyle w:val="16"/>
              <w:spacing w:line="256" w:lineRule="auto"/>
              <w:jc w:val="both"/>
              <w:rPr>
                <w:rFonts w:ascii="Times New Roman" w:hAnsi="Times New Roman"/>
                <w:sz w:val="24"/>
                <w:szCs w:val="24"/>
                <w:lang w:val="kk-KZ"/>
              </w:rPr>
            </w:pPr>
            <w:r w:rsidRPr="00B840D5">
              <w:rPr>
                <w:rFonts w:ascii="Times New Roman" w:hAnsi="Times New Roman"/>
                <w:sz w:val="24"/>
                <w:szCs w:val="24"/>
                <w:lang w:val="kk-KZ"/>
              </w:rPr>
              <w:t>«КБМ есепке қою және шығару» мемлекеттік қызметті автоматтандыру</w:t>
            </w:r>
          </w:p>
        </w:tc>
        <w:tc>
          <w:tcPr>
            <w:tcW w:w="1418" w:type="dxa"/>
            <w:tcBorders>
              <w:right w:val="single" w:sz="4" w:space="0" w:color="auto"/>
            </w:tcBorders>
          </w:tcPr>
          <w:p w14:paraId="63F89045" w14:textId="673CF1F3" w:rsidR="00E17BEC"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51C3839A" w14:textId="281AD22B" w:rsidR="00E17BEC"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МКК</w:t>
            </w:r>
          </w:p>
        </w:tc>
        <w:tc>
          <w:tcPr>
            <w:tcW w:w="1559" w:type="dxa"/>
            <w:tcBorders>
              <w:top w:val="single" w:sz="4" w:space="0" w:color="auto"/>
              <w:left w:val="single" w:sz="4" w:space="0" w:color="auto"/>
              <w:bottom w:val="single" w:sz="4" w:space="0" w:color="auto"/>
              <w:right w:val="single" w:sz="4" w:space="0" w:color="auto"/>
            </w:tcBorders>
          </w:tcPr>
          <w:p w14:paraId="549C914C" w14:textId="27FD7BC3" w:rsidR="00E17BEC"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2019 жылғы шілде</w:t>
            </w:r>
          </w:p>
        </w:tc>
        <w:tc>
          <w:tcPr>
            <w:tcW w:w="3402" w:type="dxa"/>
            <w:tcBorders>
              <w:left w:val="single" w:sz="4" w:space="0" w:color="auto"/>
            </w:tcBorders>
          </w:tcPr>
          <w:p w14:paraId="65BD3E77" w14:textId="77777777" w:rsidR="00CD742A" w:rsidRPr="00B840D5" w:rsidRDefault="00CD742A" w:rsidP="00CD742A">
            <w:pPr>
              <w:jc w:val="center"/>
              <w:rPr>
                <w:rFonts w:ascii="Times New Roman" w:hAnsi="Times New Roman"/>
                <w:sz w:val="24"/>
                <w:szCs w:val="24"/>
                <w:lang w:val="kk-KZ"/>
              </w:rPr>
            </w:pPr>
            <w:r w:rsidRPr="00B840D5">
              <w:rPr>
                <w:rFonts w:ascii="Times New Roman" w:hAnsi="Times New Roman"/>
                <w:sz w:val="24"/>
                <w:szCs w:val="24"/>
                <w:lang w:val="kk-KZ"/>
              </w:rPr>
              <w:t>Нақты іс-шаралардың санын/жоспарланған іс-шаралардың санына*100</w:t>
            </w:r>
          </w:p>
          <w:p w14:paraId="157EEF19" w14:textId="6F313119" w:rsidR="00E17BEC" w:rsidRPr="00B840D5" w:rsidRDefault="00CD742A" w:rsidP="00CD742A">
            <w:pPr>
              <w:jc w:val="center"/>
              <w:rPr>
                <w:rFonts w:ascii="Times New Roman" w:hAnsi="Times New Roman"/>
                <w:sz w:val="24"/>
                <w:szCs w:val="24"/>
              </w:rPr>
            </w:pPr>
            <w:r w:rsidRPr="00B840D5">
              <w:rPr>
                <w:rFonts w:ascii="Times New Roman" w:hAnsi="Times New Roman"/>
                <w:sz w:val="24"/>
                <w:szCs w:val="24"/>
                <w:lang w:val="kk-KZ"/>
              </w:rPr>
              <w:t>(НҚА)</w:t>
            </w:r>
          </w:p>
        </w:tc>
        <w:tc>
          <w:tcPr>
            <w:tcW w:w="1417" w:type="dxa"/>
          </w:tcPr>
          <w:p w14:paraId="41A7476E" w14:textId="571B1BEA" w:rsidR="00E17BEC" w:rsidRPr="00B840D5" w:rsidRDefault="00B840D5" w:rsidP="00E17BEC">
            <w:pPr>
              <w:keepNext/>
              <w:widowControl w:val="0"/>
              <w:jc w:val="center"/>
              <w:rPr>
                <w:rFonts w:ascii="Times New Roman" w:hAnsi="Times New Roman"/>
                <w:sz w:val="24"/>
                <w:szCs w:val="24"/>
                <w:lang w:val="kk-KZ"/>
              </w:rPr>
            </w:pPr>
            <w:r w:rsidRPr="00B840D5">
              <w:rPr>
                <w:rFonts w:ascii="Times New Roman" w:eastAsia="Times New Roman" w:hAnsi="Times New Roman"/>
                <w:sz w:val="24"/>
                <w:szCs w:val="24"/>
                <w:lang w:eastAsia="ru-RU"/>
              </w:rPr>
              <w:t>100%</w:t>
            </w:r>
          </w:p>
        </w:tc>
      </w:tr>
      <w:tr w:rsidR="00CD742A" w:rsidRPr="00CD742A" w14:paraId="3A636C7B" w14:textId="77777777" w:rsidTr="002F35EB">
        <w:tc>
          <w:tcPr>
            <w:tcW w:w="704" w:type="dxa"/>
          </w:tcPr>
          <w:p w14:paraId="27AB486E" w14:textId="77777777" w:rsidR="00CD742A" w:rsidRPr="00270F56" w:rsidRDefault="00CD742A" w:rsidP="00E17BEC">
            <w:pPr>
              <w:pStyle w:val="aa"/>
              <w:keepNext/>
              <w:widowControl w:val="0"/>
              <w:numPr>
                <w:ilvl w:val="0"/>
                <w:numId w:val="10"/>
              </w:numPr>
              <w:tabs>
                <w:tab w:val="left" w:pos="426"/>
              </w:tabs>
              <w:jc w:val="center"/>
              <w:rPr>
                <w:rFonts w:ascii="Times New Roman" w:hAnsi="Times New Roman"/>
                <w:sz w:val="24"/>
                <w:szCs w:val="24"/>
              </w:rPr>
            </w:pPr>
          </w:p>
        </w:tc>
        <w:tc>
          <w:tcPr>
            <w:tcW w:w="3969" w:type="dxa"/>
          </w:tcPr>
          <w:p w14:paraId="71067B66" w14:textId="6A6797F7" w:rsidR="00CD742A" w:rsidRPr="00B840D5" w:rsidRDefault="00CD742A" w:rsidP="00E17BEC">
            <w:pPr>
              <w:pStyle w:val="16"/>
              <w:spacing w:line="256" w:lineRule="auto"/>
              <w:jc w:val="both"/>
              <w:rPr>
                <w:rFonts w:ascii="Times New Roman" w:hAnsi="Times New Roman"/>
                <w:sz w:val="24"/>
                <w:szCs w:val="24"/>
                <w:lang w:val="kk-KZ"/>
              </w:rPr>
            </w:pPr>
            <w:r w:rsidRPr="00B840D5">
              <w:rPr>
                <w:rFonts w:ascii="Times New Roman" w:hAnsi="Times New Roman"/>
                <w:sz w:val="24"/>
                <w:szCs w:val="24"/>
                <w:lang w:val="kk-KZ"/>
              </w:rPr>
              <w:t>Салық төлеушілер арасында жаппай түсіндіру жұмыстарын жүргізу</w:t>
            </w:r>
          </w:p>
        </w:tc>
        <w:tc>
          <w:tcPr>
            <w:tcW w:w="1418" w:type="dxa"/>
            <w:tcBorders>
              <w:right w:val="single" w:sz="4" w:space="0" w:color="auto"/>
            </w:tcBorders>
          </w:tcPr>
          <w:p w14:paraId="20B8F749" w14:textId="233DCF20" w:rsidR="00CD742A"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72F36F7A" w14:textId="153FC3C9" w:rsidR="00CD742A"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МКК</w:t>
            </w:r>
          </w:p>
        </w:tc>
        <w:tc>
          <w:tcPr>
            <w:tcW w:w="1559" w:type="dxa"/>
            <w:tcBorders>
              <w:top w:val="single" w:sz="4" w:space="0" w:color="auto"/>
              <w:left w:val="single" w:sz="4" w:space="0" w:color="auto"/>
              <w:bottom w:val="single" w:sz="4" w:space="0" w:color="auto"/>
              <w:right w:val="single" w:sz="4" w:space="0" w:color="auto"/>
            </w:tcBorders>
          </w:tcPr>
          <w:p w14:paraId="000891DC" w14:textId="7683B701" w:rsidR="00CD742A" w:rsidRPr="00B840D5" w:rsidRDefault="00CD742A"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Жылдың ішінде</w:t>
            </w:r>
          </w:p>
        </w:tc>
        <w:tc>
          <w:tcPr>
            <w:tcW w:w="3402" w:type="dxa"/>
            <w:tcBorders>
              <w:left w:val="single" w:sz="4" w:space="0" w:color="auto"/>
            </w:tcBorders>
          </w:tcPr>
          <w:p w14:paraId="6C9A62D8" w14:textId="77777777" w:rsidR="00CD742A" w:rsidRPr="00B840D5" w:rsidRDefault="00CD742A" w:rsidP="00CD742A">
            <w:pPr>
              <w:jc w:val="center"/>
              <w:rPr>
                <w:rFonts w:ascii="Times New Roman" w:hAnsi="Times New Roman"/>
                <w:sz w:val="24"/>
                <w:szCs w:val="24"/>
                <w:lang w:val="kk-KZ"/>
              </w:rPr>
            </w:pPr>
            <w:r w:rsidRPr="00B840D5">
              <w:rPr>
                <w:rFonts w:ascii="Times New Roman" w:hAnsi="Times New Roman"/>
                <w:sz w:val="24"/>
                <w:szCs w:val="24"/>
                <w:lang w:val="kk-KZ"/>
              </w:rPr>
              <w:t>Нақты іс-шаралардың санын/жоспарланған іс-шаралардың санына*100</w:t>
            </w:r>
          </w:p>
          <w:p w14:paraId="63D0662F" w14:textId="16A55D57" w:rsidR="00CD742A" w:rsidRPr="00B840D5" w:rsidRDefault="00CD742A" w:rsidP="00CD742A">
            <w:pPr>
              <w:jc w:val="center"/>
              <w:rPr>
                <w:rFonts w:ascii="Times New Roman" w:hAnsi="Times New Roman"/>
                <w:sz w:val="24"/>
                <w:szCs w:val="24"/>
                <w:lang w:val="kk-KZ"/>
              </w:rPr>
            </w:pPr>
            <w:r w:rsidRPr="00B840D5">
              <w:rPr>
                <w:rFonts w:ascii="Times New Roman" w:hAnsi="Times New Roman"/>
                <w:sz w:val="24"/>
                <w:szCs w:val="24"/>
                <w:lang w:val="kk-KZ"/>
              </w:rPr>
              <w:t>(БАҚ жарияланымдар, ақпараттық материалдар, МКД тапсырмалар)</w:t>
            </w:r>
          </w:p>
        </w:tc>
        <w:tc>
          <w:tcPr>
            <w:tcW w:w="1417" w:type="dxa"/>
          </w:tcPr>
          <w:p w14:paraId="4CECFAEE" w14:textId="13315F78" w:rsidR="00CD742A" w:rsidRPr="00B840D5" w:rsidRDefault="00FF6B40" w:rsidP="00E17BEC">
            <w:pPr>
              <w:keepNext/>
              <w:widowControl w:val="0"/>
              <w:jc w:val="center"/>
              <w:rPr>
                <w:rFonts w:ascii="Times New Roman" w:hAnsi="Times New Roman"/>
                <w:sz w:val="24"/>
                <w:szCs w:val="24"/>
                <w:lang w:val="kk-KZ"/>
              </w:rPr>
            </w:pPr>
            <w:r w:rsidRPr="00B840D5">
              <w:rPr>
                <w:rFonts w:ascii="Times New Roman" w:eastAsia="Times New Roman" w:hAnsi="Times New Roman"/>
                <w:sz w:val="24"/>
                <w:szCs w:val="24"/>
                <w:lang w:eastAsia="ru-RU"/>
              </w:rPr>
              <w:t>100%</w:t>
            </w:r>
          </w:p>
        </w:tc>
      </w:tr>
      <w:tr w:rsidR="00E17BEC" w:rsidRPr="00270F56" w14:paraId="6D2EB91A" w14:textId="77777777" w:rsidTr="002F35EB">
        <w:tc>
          <w:tcPr>
            <w:tcW w:w="704" w:type="dxa"/>
          </w:tcPr>
          <w:p w14:paraId="60F6E643" w14:textId="77777777" w:rsidR="00E17BEC" w:rsidRPr="00CD742A" w:rsidRDefault="00E17BEC" w:rsidP="00E17BEC">
            <w:pPr>
              <w:pStyle w:val="aa"/>
              <w:keepNext/>
              <w:widowControl w:val="0"/>
              <w:numPr>
                <w:ilvl w:val="0"/>
                <w:numId w:val="10"/>
              </w:numPr>
              <w:tabs>
                <w:tab w:val="left" w:pos="426"/>
              </w:tabs>
              <w:jc w:val="center"/>
              <w:rPr>
                <w:rFonts w:ascii="Times New Roman" w:hAnsi="Times New Roman"/>
                <w:sz w:val="24"/>
                <w:szCs w:val="24"/>
                <w:lang w:val="kk-KZ"/>
              </w:rPr>
            </w:pPr>
          </w:p>
        </w:tc>
        <w:tc>
          <w:tcPr>
            <w:tcW w:w="3969" w:type="dxa"/>
          </w:tcPr>
          <w:p w14:paraId="7AEC7B64" w14:textId="1791BBF7" w:rsidR="00E17BEC" w:rsidRPr="00B840D5" w:rsidRDefault="00E17BEC" w:rsidP="00FF6B40">
            <w:pPr>
              <w:pStyle w:val="16"/>
              <w:spacing w:line="256" w:lineRule="auto"/>
              <w:jc w:val="both"/>
              <w:rPr>
                <w:rFonts w:ascii="Times New Roman" w:hAnsi="Times New Roman"/>
                <w:sz w:val="24"/>
                <w:szCs w:val="24"/>
                <w:lang w:val="kk-KZ" w:eastAsia="ru-RU"/>
              </w:rPr>
            </w:pPr>
            <w:r w:rsidRPr="00B840D5">
              <w:rPr>
                <w:rFonts w:ascii="Times New Roman" w:hAnsi="Times New Roman"/>
                <w:sz w:val="24"/>
                <w:szCs w:val="24"/>
                <w:lang w:val="kk-KZ" w:eastAsia="ru-RU"/>
              </w:rPr>
              <w:t>Blockchain</w:t>
            </w:r>
            <w:r w:rsidR="00CD742A" w:rsidRPr="00B840D5">
              <w:rPr>
                <w:rFonts w:ascii="Times New Roman" w:hAnsi="Times New Roman"/>
                <w:sz w:val="24"/>
                <w:szCs w:val="24"/>
                <w:lang w:val="kk-KZ" w:eastAsia="ru-RU"/>
              </w:rPr>
              <w:t xml:space="preserve"> технологиясы бойынша ҚҚС бақылау есебін қолдану </w:t>
            </w:r>
            <w:r w:rsidR="00FF6B40" w:rsidRPr="00B840D5">
              <w:rPr>
                <w:rFonts w:ascii="Times New Roman" w:hAnsi="Times New Roman"/>
                <w:sz w:val="24"/>
                <w:szCs w:val="24"/>
                <w:lang w:val="kk-KZ" w:eastAsia="ru-RU"/>
              </w:rPr>
              <w:t>үшін пилотты іске қосу</w:t>
            </w:r>
          </w:p>
        </w:tc>
        <w:tc>
          <w:tcPr>
            <w:tcW w:w="1418" w:type="dxa"/>
            <w:tcBorders>
              <w:right w:val="single" w:sz="4" w:space="0" w:color="auto"/>
            </w:tcBorders>
          </w:tcPr>
          <w:p w14:paraId="5D46B079" w14:textId="48E5BCD8" w:rsidR="00E17BEC" w:rsidRPr="00B840D5" w:rsidRDefault="00FF6B40" w:rsidP="00E17BEC">
            <w:pPr>
              <w:keepNext/>
              <w:widowControl w:val="0"/>
              <w:jc w:val="center"/>
              <w:rPr>
                <w:rFonts w:ascii="Times New Roman" w:hAnsi="Times New Roman"/>
                <w:sz w:val="24"/>
                <w:szCs w:val="24"/>
                <w:lang w:val="kk-KZ"/>
              </w:rPr>
            </w:pPr>
            <w:r w:rsidRPr="00B840D5">
              <w:rPr>
                <w:rFonts w:ascii="Times New Roman" w:hAnsi="Times New Roman"/>
                <w:sz w:val="24"/>
                <w:szCs w:val="24"/>
                <w:lang w:val="kk-KZ"/>
              </w:rPr>
              <w:t>001</w:t>
            </w:r>
          </w:p>
        </w:tc>
        <w:tc>
          <w:tcPr>
            <w:tcW w:w="1559" w:type="dxa"/>
            <w:tcBorders>
              <w:top w:val="single" w:sz="4" w:space="0" w:color="auto"/>
              <w:left w:val="single" w:sz="4" w:space="0" w:color="auto"/>
              <w:bottom w:val="single" w:sz="4" w:space="0" w:color="auto"/>
              <w:right w:val="single" w:sz="4" w:space="0" w:color="auto"/>
            </w:tcBorders>
          </w:tcPr>
          <w:p w14:paraId="7BED099D" w14:textId="542ED8DC" w:rsidR="00E17BEC" w:rsidRPr="00B840D5" w:rsidRDefault="00E17BEC" w:rsidP="00E17BEC">
            <w:pPr>
              <w:keepNext/>
              <w:widowControl w:val="0"/>
              <w:jc w:val="center"/>
              <w:rPr>
                <w:rFonts w:ascii="Times New Roman" w:eastAsia="Times New Roman" w:hAnsi="Times New Roman"/>
                <w:sz w:val="24"/>
                <w:szCs w:val="24"/>
                <w:lang w:val="kk-KZ" w:eastAsia="ru-RU"/>
              </w:rPr>
            </w:pPr>
            <w:r w:rsidRPr="00B840D5">
              <w:rPr>
                <w:rFonts w:ascii="Times New Roman" w:eastAsia="Times New Roman" w:hAnsi="Times New Roman"/>
                <w:bCs/>
                <w:sz w:val="24"/>
                <w:szCs w:val="24"/>
                <w:lang w:val="kk-KZ" w:eastAsia="ru-RU"/>
              </w:rPr>
              <w:t>МКК</w:t>
            </w:r>
          </w:p>
        </w:tc>
        <w:tc>
          <w:tcPr>
            <w:tcW w:w="1559" w:type="dxa"/>
            <w:tcBorders>
              <w:top w:val="single" w:sz="4" w:space="0" w:color="auto"/>
              <w:left w:val="single" w:sz="4" w:space="0" w:color="auto"/>
              <w:bottom w:val="single" w:sz="4" w:space="0" w:color="auto"/>
              <w:right w:val="single" w:sz="4" w:space="0" w:color="auto"/>
            </w:tcBorders>
          </w:tcPr>
          <w:p w14:paraId="4F96CF4F" w14:textId="7DC285FA" w:rsidR="00E17BEC" w:rsidRPr="00B840D5" w:rsidRDefault="00FF6B40" w:rsidP="00E17BEC">
            <w:pPr>
              <w:keepNext/>
              <w:widowControl w:val="0"/>
              <w:jc w:val="center"/>
              <w:rPr>
                <w:rFonts w:ascii="Times New Roman" w:eastAsia="Times New Roman" w:hAnsi="Times New Roman"/>
                <w:sz w:val="24"/>
                <w:szCs w:val="24"/>
                <w:lang w:val="kk-KZ" w:eastAsia="ru-RU"/>
              </w:rPr>
            </w:pPr>
            <w:r w:rsidRPr="00B840D5">
              <w:rPr>
                <w:rFonts w:ascii="Times New Roman" w:eastAsia="Times New Roman" w:hAnsi="Times New Roman"/>
                <w:sz w:val="24"/>
                <w:szCs w:val="24"/>
                <w:lang w:val="kk-KZ" w:eastAsia="ru-RU"/>
              </w:rPr>
              <w:t>2019 жылғы желтоқсан</w:t>
            </w:r>
          </w:p>
        </w:tc>
        <w:tc>
          <w:tcPr>
            <w:tcW w:w="3402" w:type="dxa"/>
            <w:tcBorders>
              <w:left w:val="single" w:sz="4" w:space="0" w:color="auto"/>
            </w:tcBorders>
          </w:tcPr>
          <w:p w14:paraId="2B0B19A8" w14:textId="77777777" w:rsidR="00FF6B40" w:rsidRPr="00B840D5" w:rsidRDefault="00FF6B40" w:rsidP="00FF6B40">
            <w:pPr>
              <w:jc w:val="center"/>
              <w:rPr>
                <w:rFonts w:ascii="Times New Roman" w:hAnsi="Times New Roman"/>
                <w:sz w:val="24"/>
                <w:szCs w:val="24"/>
                <w:lang w:val="kk-KZ"/>
              </w:rPr>
            </w:pPr>
            <w:r w:rsidRPr="00B840D5">
              <w:rPr>
                <w:rFonts w:ascii="Times New Roman" w:hAnsi="Times New Roman"/>
                <w:sz w:val="24"/>
                <w:szCs w:val="24"/>
                <w:lang w:val="kk-KZ"/>
              </w:rPr>
              <w:t>Нақты іс-шаралардың санын/жоспарланған іс-шаралардың санына*100</w:t>
            </w:r>
          </w:p>
          <w:p w14:paraId="679BEC87" w14:textId="25AF31B5" w:rsidR="00E17BEC" w:rsidRPr="00B840D5" w:rsidRDefault="00FF6B40" w:rsidP="00FF6B40">
            <w:pPr>
              <w:jc w:val="center"/>
              <w:rPr>
                <w:rFonts w:ascii="Times New Roman" w:eastAsia="Times New Roman" w:hAnsi="Times New Roman"/>
                <w:sz w:val="24"/>
                <w:szCs w:val="24"/>
                <w:lang w:eastAsia="ru-RU"/>
              </w:rPr>
            </w:pPr>
            <w:r w:rsidRPr="00B840D5">
              <w:rPr>
                <w:rFonts w:ascii="Times New Roman" w:hAnsi="Times New Roman"/>
                <w:sz w:val="24"/>
                <w:szCs w:val="24"/>
                <w:lang w:val="kk-KZ"/>
              </w:rPr>
              <w:t>(ақпарат)</w:t>
            </w:r>
          </w:p>
        </w:tc>
        <w:tc>
          <w:tcPr>
            <w:tcW w:w="1417" w:type="dxa"/>
          </w:tcPr>
          <w:p w14:paraId="63CDE749" w14:textId="257A00A4" w:rsidR="00E17BEC" w:rsidRPr="00B840D5" w:rsidRDefault="00B840D5" w:rsidP="00E17BEC">
            <w:pPr>
              <w:keepNext/>
              <w:widowControl w:val="0"/>
              <w:jc w:val="center"/>
              <w:rPr>
                <w:rFonts w:ascii="Times New Roman" w:eastAsia="Times New Roman" w:hAnsi="Times New Roman"/>
                <w:sz w:val="24"/>
                <w:szCs w:val="24"/>
                <w:lang w:val="kk-KZ" w:eastAsia="ru-RU"/>
              </w:rPr>
            </w:pPr>
            <w:r w:rsidRPr="00B840D5">
              <w:rPr>
                <w:rFonts w:ascii="Times New Roman" w:eastAsia="Times New Roman" w:hAnsi="Times New Roman"/>
                <w:sz w:val="24"/>
                <w:szCs w:val="24"/>
                <w:lang w:eastAsia="ru-RU"/>
              </w:rPr>
              <w:t>100%</w:t>
            </w:r>
          </w:p>
        </w:tc>
      </w:tr>
      <w:tr w:rsidR="00E17BEC" w:rsidRPr="00270F56" w14:paraId="688DD681" w14:textId="77777777" w:rsidTr="00CD1C2B">
        <w:tc>
          <w:tcPr>
            <w:tcW w:w="14028" w:type="dxa"/>
            <w:gridSpan w:val="7"/>
          </w:tcPr>
          <w:p w14:paraId="7C1FBC75" w14:textId="0A01C957" w:rsidR="00E17BEC" w:rsidRPr="00180EF9" w:rsidRDefault="00E17BEC" w:rsidP="00E17BEC">
            <w:pPr>
              <w:jc w:val="center"/>
              <w:rPr>
                <w:rFonts w:ascii="Times New Roman" w:hAnsi="Times New Roman"/>
                <w:sz w:val="24"/>
                <w:szCs w:val="24"/>
              </w:rPr>
            </w:pPr>
            <w:r w:rsidRPr="00180EF9">
              <w:rPr>
                <w:rFonts w:ascii="Times New Roman" w:hAnsi="Times New Roman"/>
                <w:b/>
                <w:bCs/>
                <w:sz w:val="24"/>
                <w:szCs w:val="24"/>
              </w:rPr>
              <w:t xml:space="preserve">2.2-мақсат.  </w:t>
            </w:r>
            <w:proofErr w:type="spellStart"/>
            <w:r w:rsidRPr="00180EF9">
              <w:rPr>
                <w:rFonts w:ascii="Times New Roman" w:hAnsi="Times New Roman"/>
                <w:b/>
                <w:bCs/>
                <w:sz w:val="24"/>
                <w:szCs w:val="24"/>
              </w:rPr>
              <w:t>Қолайлы</w:t>
            </w:r>
            <w:proofErr w:type="spellEnd"/>
            <w:r w:rsidRPr="00180EF9">
              <w:rPr>
                <w:rFonts w:ascii="Times New Roman" w:hAnsi="Times New Roman"/>
                <w:b/>
                <w:bCs/>
                <w:sz w:val="24"/>
                <w:szCs w:val="24"/>
              </w:rPr>
              <w:t xml:space="preserve"> бизнес орта </w:t>
            </w:r>
            <w:proofErr w:type="spellStart"/>
            <w:r w:rsidRPr="00180EF9">
              <w:rPr>
                <w:rFonts w:ascii="Times New Roman" w:hAnsi="Times New Roman"/>
                <w:b/>
                <w:bCs/>
                <w:sz w:val="24"/>
                <w:szCs w:val="24"/>
              </w:rPr>
              <w:t>құру</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және</w:t>
            </w:r>
            <w:proofErr w:type="spellEnd"/>
            <w:r w:rsidRPr="00180EF9">
              <w:rPr>
                <w:rFonts w:ascii="Times New Roman" w:hAnsi="Times New Roman"/>
                <w:b/>
                <w:bCs/>
                <w:sz w:val="24"/>
                <w:szCs w:val="24"/>
              </w:rPr>
              <w:t xml:space="preserve"> бизнес пен </w:t>
            </w:r>
            <w:proofErr w:type="spellStart"/>
            <w:r w:rsidRPr="00180EF9">
              <w:rPr>
                <w:rFonts w:ascii="Times New Roman" w:hAnsi="Times New Roman"/>
                <w:b/>
                <w:bCs/>
                <w:sz w:val="24"/>
                <w:szCs w:val="24"/>
              </w:rPr>
              <w:t>тұ</w:t>
            </w:r>
            <w:proofErr w:type="gramStart"/>
            <w:r w:rsidRPr="00180EF9">
              <w:rPr>
                <w:rFonts w:ascii="Times New Roman" w:hAnsi="Times New Roman"/>
                <w:b/>
                <w:bCs/>
                <w:sz w:val="24"/>
                <w:szCs w:val="24"/>
              </w:rPr>
              <w:t>р</w:t>
            </w:r>
            <w:proofErr w:type="gramEnd"/>
            <w:r w:rsidRPr="00180EF9">
              <w:rPr>
                <w:rFonts w:ascii="Times New Roman" w:hAnsi="Times New Roman"/>
                <w:b/>
                <w:bCs/>
                <w:sz w:val="24"/>
                <w:szCs w:val="24"/>
              </w:rPr>
              <w:t>ғындар</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үшін</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әкімшілік</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кедергілерін</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төмендету</w:t>
            </w:r>
            <w:proofErr w:type="spellEnd"/>
            <w:r w:rsidRPr="00180EF9">
              <w:rPr>
                <w:rFonts w:ascii="Times New Roman" w:hAnsi="Times New Roman"/>
                <w:b/>
                <w:bCs/>
                <w:sz w:val="24"/>
                <w:szCs w:val="24"/>
              </w:rPr>
              <w:t xml:space="preserve"> </w:t>
            </w:r>
            <w:proofErr w:type="spellStart"/>
            <w:r w:rsidRPr="00180EF9">
              <w:rPr>
                <w:rFonts w:ascii="Times New Roman" w:hAnsi="Times New Roman"/>
                <w:b/>
                <w:bCs/>
                <w:sz w:val="24"/>
                <w:szCs w:val="24"/>
              </w:rPr>
              <w:t>және</w:t>
            </w:r>
            <w:proofErr w:type="spellEnd"/>
          </w:p>
        </w:tc>
      </w:tr>
      <w:tr w:rsidR="00E17BEC" w:rsidRPr="00270F56" w14:paraId="7F66534A" w14:textId="77777777" w:rsidTr="002F35EB">
        <w:tc>
          <w:tcPr>
            <w:tcW w:w="704" w:type="dxa"/>
          </w:tcPr>
          <w:p w14:paraId="0A32D60D" w14:textId="77777777"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0D479101" w14:textId="0D929275" w:rsidR="00E17BEC" w:rsidRPr="00A70E5B" w:rsidRDefault="00E17BEC" w:rsidP="00E17BEC">
            <w:pPr>
              <w:pStyle w:val="aff"/>
              <w:jc w:val="both"/>
              <w:rPr>
                <w:b/>
              </w:rPr>
            </w:pPr>
            <w:proofErr w:type="spellStart"/>
            <w:r w:rsidRPr="00A70E5B">
              <w:rPr>
                <w:b/>
              </w:rPr>
              <w:t>Тә</w:t>
            </w:r>
            <w:proofErr w:type="gramStart"/>
            <w:r w:rsidRPr="00A70E5B">
              <w:rPr>
                <w:b/>
              </w:rPr>
              <w:t>ул</w:t>
            </w:r>
            <w:proofErr w:type="gramEnd"/>
            <w:r w:rsidRPr="00A70E5B">
              <w:rPr>
                <w:b/>
              </w:rPr>
              <w:t>ік</w:t>
            </w:r>
            <w:proofErr w:type="spellEnd"/>
            <w:r w:rsidRPr="00A70E5B">
              <w:rPr>
                <w:b/>
              </w:rPr>
              <w:t xml:space="preserve"> </w:t>
            </w:r>
            <w:proofErr w:type="spellStart"/>
            <w:r w:rsidRPr="00A70E5B">
              <w:rPr>
                <w:b/>
              </w:rPr>
              <w:t>бойы</w:t>
            </w:r>
            <w:proofErr w:type="spellEnd"/>
            <w:r w:rsidRPr="00A70E5B">
              <w:rPr>
                <w:b/>
              </w:rPr>
              <w:t xml:space="preserve">  </w:t>
            </w:r>
            <w:proofErr w:type="spellStart"/>
            <w:r w:rsidRPr="00A70E5B">
              <w:rPr>
                <w:b/>
              </w:rPr>
              <w:t>режимдегі</w:t>
            </w:r>
            <w:proofErr w:type="spellEnd"/>
            <w:r w:rsidRPr="00A70E5B">
              <w:rPr>
                <w:b/>
              </w:rPr>
              <w:t xml:space="preserve"> </w:t>
            </w:r>
            <w:proofErr w:type="spellStart"/>
            <w:r w:rsidRPr="00A70E5B">
              <w:rPr>
                <w:b/>
              </w:rPr>
              <w:t>автокөлікті</w:t>
            </w:r>
            <w:proofErr w:type="spellEnd"/>
            <w:r w:rsidRPr="00A70E5B">
              <w:rPr>
                <w:b/>
              </w:rPr>
              <w:t xml:space="preserve"> </w:t>
            </w:r>
            <w:proofErr w:type="spellStart"/>
            <w:r w:rsidRPr="00A70E5B">
              <w:rPr>
                <w:b/>
              </w:rPr>
              <w:t>өткізу</w:t>
            </w:r>
            <w:proofErr w:type="spellEnd"/>
            <w:r w:rsidRPr="00A70E5B">
              <w:rPr>
                <w:b/>
              </w:rPr>
              <w:t xml:space="preserve"> </w:t>
            </w:r>
            <w:proofErr w:type="spellStart"/>
            <w:r w:rsidRPr="00A70E5B">
              <w:rPr>
                <w:b/>
              </w:rPr>
              <w:t>пунктерінде</w:t>
            </w:r>
            <w:proofErr w:type="spellEnd"/>
            <w:r w:rsidRPr="00A70E5B">
              <w:rPr>
                <w:b/>
              </w:rPr>
              <w:t xml:space="preserve"> </w:t>
            </w:r>
            <w:proofErr w:type="spellStart"/>
            <w:r w:rsidRPr="00A70E5B">
              <w:rPr>
                <w:b/>
              </w:rPr>
              <w:t>кедендік</w:t>
            </w:r>
            <w:proofErr w:type="spellEnd"/>
            <w:r w:rsidRPr="00A70E5B">
              <w:rPr>
                <w:b/>
              </w:rPr>
              <w:t xml:space="preserve"> </w:t>
            </w:r>
            <w:proofErr w:type="spellStart"/>
            <w:r w:rsidRPr="00A70E5B">
              <w:rPr>
                <w:b/>
              </w:rPr>
              <w:t>операциялардан</w:t>
            </w:r>
            <w:proofErr w:type="spellEnd"/>
            <w:r w:rsidRPr="00A70E5B">
              <w:rPr>
                <w:b/>
              </w:rPr>
              <w:t xml:space="preserve"> </w:t>
            </w:r>
            <w:proofErr w:type="spellStart"/>
            <w:r w:rsidRPr="00A70E5B">
              <w:rPr>
                <w:b/>
              </w:rPr>
              <w:t>өткізу</w:t>
            </w:r>
            <w:proofErr w:type="spellEnd"/>
            <w:r w:rsidRPr="00A70E5B">
              <w:rPr>
                <w:b/>
              </w:rPr>
              <w:t xml:space="preserve"> </w:t>
            </w:r>
            <w:proofErr w:type="spellStart"/>
            <w:r w:rsidRPr="00A70E5B">
              <w:rPr>
                <w:b/>
              </w:rPr>
              <w:t>уақытын</w:t>
            </w:r>
            <w:proofErr w:type="spellEnd"/>
            <w:r w:rsidRPr="00A70E5B">
              <w:rPr>
                <w:b/>
              </w:rPr>
              <w:t xml:space="preserve"> </w:t>
            </w:r>
            <w:proofErr w:type="spellStart"/>
            <w:r w:rsidRPr="00A70E5B">
              <w:rPr>
                <w:b/>
              </w:rPr>
              <w:t>қысқарту</w:t>
            </w:r>
            <w:proofErr w:type="spellEnd"/>
            <w:r w:rsidRPr="00A70E5B">
              <w:rPr>
                <w:b/>
                <w:lang w:val="kk-KZ"/>
              </w:rPr>
              <w:t xml:space="preserve"> нысаналы индикатор</w:t>
            </w:r>
          </w:p>
          <w:p w14:paraId="5B4A6CE4" w14:textId="146F97EF" w:rsidR="00E17BEC" w:rsidRPr="00A70E5B" w:rsidRDefault="00E17BEC" w:rsidP="00E17BEC">
            <w:pPr>
              <w:rPr>
                <w:rFonts w:ascii="Times New Roman" w:hAnsi="Times New Roman"/>
                <w:b/>
                <w:sz w:val="24"/>
                <w:szCs w:val="24"/>
                <w:lang w:val="kk-KZ"/>
              </w:rPr>
            </w:pPr>
          </w:p>
        </w:tc>
        <w:tc>
          <w:tcPr>
            <w:tcW w:w="1418" w:type="dxa"/>
          </w:tcPr>
          <w:p w14:paraId="51403B32" w14:textId="7DA1F08F" w:rsidR="00E17BEC" w:rsidRPr="00A70E5B" w:rsidRDefault="00E17BEC" w:rsidP="00E17BEC">
            <w:pPr>
              <w:jc w:val="center"/>
              <w:rPr>
                <w:rFonts w:ascii="Times New Roman" w:hAnsi="Times New Roman"/>
                <w:sz w:val="24"/>
                <w:szCs w:val="24"/>
              </w:rPr>
            </w:pPr>
            <w:r w:rsidRPr="00A70E5B">
              <w:rPr>
                <w:rFonts w:ascii="Times New Roman" w:eastAsia="Times New Roman" w:hAnsi="Times New Roman"/>
                <w:b/>
                <w:bCs/>
                <w:sz w:val="24"/>
                <w:szCs w:val="24"/>
                <w:lang w:eastAsia="ru-RU"/>
              </w:rPr>
              <w:t>001</w:t>
            </w:r>
          </w:p>
        </w:tc>
        <w:tc>
          <w:tcPr>
            <w:tcW w:w="1559" w:type="dxa"/>
          </w:tcPr>
          <w:p w14:paraId="282BDB3C" w14:textId="596D7EDE" w:rsidR="00E17BEC" w:rsidRPr="00A70E5B" w:rsidRDefault="00E17BEC" w:rsidP="00E17BEC">
            <w:pPr>
              <w:jc w:val="center"/>
              <w:rPr>
                <w:rFonts w:ascii="Times New Roman" w:hAnsi="Times New Roman"/>
                <w:b/>
                <w:sz w:val="24"/>
                <w:szCs w:val="24"/>
                <w:lang w:val="kk-KZ"/>
              </w:rPr>
            </w:pPr>
            <w:r w:rsidRPr="00A70E5B">
              <w:rPr>
                <w:rFonts w:ascii="Times New Roman" w:eastAsia="Times New Roman" w:hAnsi="Times New Roman"/>
                <w:b/>
                <w:bCs/>
                <w:sz w:val="24"/>
                <w:szCs w:val="24"/>
                <w:lang w:val="kk-KZ" w:eastAsia="ru-RU"/>
              </w:rPr>
              <w:t>МКК</w:t>
            </w:r>
          </w:p>
        </w:tc>
        <w:tc>
          <w:tcPr>
            <w:tcW w:w="1559" w:type="dxa"/>
          </w:tcPr>
          <w:p w14:paraId="3586601E" w14:textId="7218DB1A" w:rsidR="00E17BEC" w:rsidRPr="00A70E5B" w:rsidRDefault="00547AA8" w:rsidP="00547AA8">
            <w:pPr>
              <w:rPr>
                <w:rFonts w:ascii="Times New Roman" w:hAnsi="Times New Roman"/>
                <w:b/>
                <w:sz w:val="24"/>
                <w:szCs w:val="24"/>
                <w:lang w:val="kk-KZ"/>
              </w:rPr>
            </w:pPr>
            <w:r w:rsidRPr="00A70E5B">
              <w:rPr>
                <w:rFonts w:ascii="Times New Roman" w:eastAsia="Times New Roman" w:hAnsi="Times New Roman"/>
                <w:b/>
                <w:bCs/>
                <w:sz w:val="24"/>
                <w:szCs w:val="24"/>
                <w:lang w:val="kk-KZ" w:eastAsia="ru-RU"/>
              </w:rPr>
              <w:t>Тоқсан сайын</w:t>
            </w:r>
          </w:p>
        </w:tc>
        <w:tc>
          <w:tcPr>
            <w:tcW w:w="3402" w:type="dxa"/>
          </w:tcPr>
          <w:p w14:paraId="29250835" w14:textId="22933BD8" w:rsidR="00A70E5B" w:rsidRPr="00A70E5B" w:rsidRDefault="00A70E5B" w:rsidP="00A70E5B">
            <w:pPr>
              <w:rPr>
                <w:rFonts w:ascii="Times New Roman" w:eastAsia="Times New Roman" w:hAnsi="Times New Roman"/>
                <w:b/>
                <w:bCs/>
                <w:sz w:val="24"/>
                <w:szCs w:val="24"/>
                <w:lang w:val="kk-KZ" w:eastAsia="ru-RU"/>
              </w:rPr>
            </w:pPr>
            <w:r w:rsidRPr="00A70E5B">
              <w:rPr>
                <w:rFonts w:ascii="Times New Roman" w:eastAsia="Times New Roman" w:hAnsi="Times New Roman"/>
                <w:b/>
                <w:bCs/>
                <w:sz w:val="24"/>
                <w:szCs w:val="24"/>
                <w:lang w:val="kk-KZ" w:eastAsia="ru-RU"/>
              </w:rPr>
              <w:t>А</w:t>
            </w:r>
            <w:r w:rsidRPr="00A70E5B">
              <w:rPr>
                <w:rFonts w:ascii="Times New Roman" w:eastAsia="Times New Roman" w:hAnsi="Times New Roman"/>
                <w:b/>
                <w:bCs/>
                <w:sz w:val="24"/>
                <w:szCs w:val="24"/>
                <w:lang w:val="kk-KZ" w:eastAsia="ru-RU"/>
              </w:rPr>
              <w:t xml:space="preserve">втомобиль өткізу пунктінде кірудегі электрондық өткізу пунктінен (бұдан әрі – ЭӨП) шығудағы электрондық өткізу пункті аралығындағы шекарада кеткен уақыттың ұзақтығы туралы мәліметтер жүктелетін Қазақстан Республикасы Қаржы министрлігі Мемлекеттік кірістер комитетінің кедендік автоматтандырылған ақпараттық жүйесімен жүргізіледі (кедендік транзиттік жүйесі). Уақыттың өткізу пунктіне кірудегі мәні автокөлік </w:t>
            </w:r>
            <w:r w:rsidRPr="00A70E5B">
              <w:rPr>
                <w:rFonts w:ascii="Times New Roman" w:eastAsia="Times New Roman" w:hAnsi="Times New Roman"/>
                <w:b/>
                <w:bCs/>
                <w:sz w:val="24"/>
                <w:szCs w:val="24"/>
                <w:lang w:val="kk-KZ" w:eastAsia="ru-RU"/>
              </w:rPr>
              <w:lastRenderedPageBreak/>
              <w:t xml:space="preserve">құралын тіркеу сәтінен бастап өткізу пунктінен шыққандағы автокөлік құралын тіркеу сәтіне дейін өлшенеді. </w:t>
            </w:r>
          </w:p>
          <w:p w14:paraId="7F223822" w14:textId="696A2BF3" w:rsidR="00E17BEC" w:rsidRPr="00A70E5B" w:rsidRDefault="00E17BEC" w:rsidP="00547AA8">
            <w:pPr>
              <w:jc w:val="center"/>
              <w:rPr>
                <w:rFonts w:ascii="Times New Roman" w:hAnsi="Times New Roman"/>
                <w:sz w:val="24"/>
                <w:szCs w:val="24"/>
                <w:lang w:val="kk-KZ"/>
              </w:rPr>
            </w:pPr>
          </w:p>
        </w:tc>
        <w:tc>
          <w:tcPr>
            <w:tcW w:w="1417" w:type="dxa"/>
          </w:tcPr>
          <w:p w14:paraId="48C569A7" w14:textId="77777777" w:rsidR="00E17BEC" w:rsidRPr="00A70E5B" w:rsidRDefault="00E17BEC" w:rsidP="00547AA8">
            <w:pPr>
              <w:jc w:val="center"/>
              <w:rPr>
                <w:rFonts w:ascii="Times New Roman" w:eastAsia="Times New Roman" w:hAnsi="Times New Roman"/>
                <w:b/>
                <w:bCs/>
                <w:sz w:val="24"/>
                <w:szCs w:val="24"/>
                <w:lang w:val="kk-KZ" w:eastAsia="ru-RU"/>
              </w:rPr>
            </w:pPr>
            <w:r w:rsidRPr="00A70E5B">
              <w:rPr>
                <w:rFonts w:ascii="Times New Roman" w:eastAsia="Times New Roman" w:hAnsi="Times New Roman"/>
                <w:b/>
                <w:bCs/>
                <w:sz w:val="24"/>
                <w:szCs w:val="24"/>
                <w:lang w:eastAsia="ru-RU"/>
              </w:rPr>
              <w:lastRenderedPageBreak/>
              <w:t>57 мин</w:t>
            </w:r>
            <w:r w:rsidR="00547AA8" w:rsidRPr="00A70E5B">
              <w:rPr>
                <w:rFonts w:ascii="Times New Roman" w:eastAsia="Times New Roman" w:hAnsi="Times New Roman"/>
                <w:b/>
                <w:bCs/>
                <w:sz w:val="24"/>
                <w:szCs w:val="24"/>
                <w:lang w:val="kk-KZ" w:eastAsia="ru-RU"/>
              </w:rPr>
              <w:t>уттан кө</w:t>
            </w:r>
            <w:proofErr w:type="gramStart"/>
            <w:r w:rsidR="00547AA8" w:rsidRPr="00A70E5B">
              <w:rPr>
                <w:rFonts w:ascii="Times New Roman" w:eastAsia="Times New Roman" w:hAnsi="Times New Roman"/>
                <w:b/>
                <w:bCs/>
                <w:sz w:val="24"/>
                <w:szCs w:val="24"/>
                <w:lang w:val="kk-KZ" w:eastAsia="ru-RU"/>
              </w:rPr>
              <w:t>п</w:t>
            </w:r>
            <w:proofErr w:type="gramEnd"/>
            <w:r w:rsidR="00547AA8" w:rsidRPr="00A70E5B">
              <w:rPr>
                <w:rFonts w:ascii="Times New Roman" w:eastAsia="Times New Roman" w:hAnsi="Times New Roman"/>
                <w:b/>
                <w:bCs/>
                <w:sz w:val="24"/>
                <w:szCs w:val="24"/>
                <w:lang w:val="kk-KZ" w:eastAsia="ru-RU"/>
              </w:rPr>
              <w:t xml:space="preserve"> емес</w:t>
            </w:r>
          </w:p>
          <w:p w14:paraId="5873062E" w14:textId="10BE8A0F" w:rsidR="00A70E5B" w:rsidRPr="00A70E5B" w:rsidRDefault="00A70E5B" w:rsidP="00A70E5B">
            <w:pPr>
              <w:keepNext/>
              <w:widowControl w:val="0"/>
              <w:rPr>
                <w:rFonts w:ascii="Times New Roman" w:hAnsi="Times New Roman"/>
                <w:sz w:val="24"/>
                <w:szCs w:val="24"/>
                <w:lang w:val="kk-KZ" w:eastAsia="ru-RU"/>
              </w:rPr>
            </w:pPr>
            <w:r w:rsidRPr="00A70E5B">
              <w:rPr>
                <w:rFonts w:ascii="Times New Roman" w:hAnsi="Times New Roman"/>
                <w:sz w:val="24"/>
                <w:szCs w:val="24"/>
                <w:lang w:val="kk-KZ" w:eastAsia="ru-RU"/>
              </w:rPr>
              <w:t>1т.-57 мин</w:t>
            </w:r>
          </w:p>
          <w:p w14:paraId="4FC0FCBC" w14:textId="4262D3E9" w:rsidR="00A70E5B" w:rsidRPr="00A70E5B" w:rsidRDefault="00A70E5B" w:rsidP="00A70E5B">
            <w:pPr>
              <w:keepNext/>
              <w:widowControl w:val="0"/>
              <w:rPr>
                <w:rFonts w:ascii="Times New Roman" w:hAnsi="Times New Roman"/>
                <w:sz w:val="24"/>
                <w:szCs w:val="24"/>
                <w:lang w:val="kk-KZ" w:eastAsia="ru-RU"/>
              </w:rPr>
            </w:pPr>
            <w:r w:rsidRPr="00A70E5B">
              <w:rPr>
                <w:rFonts w:ascii="Times New Roman" w:hAnsi="Times New Roman"/>
                <w:sz w:val="24"/>
                <w:szCs w:val="24"/>
                <w:lang w:eastAsia="ru-RU"/>
              </w:rPr>
              <w:t>2т.</w:t>
            </w:r>
            <w:r w:rsidRPr="00A70E5B">
              <w:rPr>
                <w:rFonts w:ascii="Times New Roman" w:hAnsi="Times New Roman"/>
                <w:sz w:val="24"/>
                <w:szCs w:val="24"/>
                <w:lang w:val="kk-KZ" w:eastAsia="ru-RU"/>
              </w:rPr>
              <w:t>.-57 мин</w:t>
            </w:r>
          </w:p>
          <w:p w14:paraId="39AC92F6" w14:textId="6CA9EB94" w:rsidR="00A70E5B" w:rsidRPr="00A70E5B" w:rsidRDefault="00A70E5B" w:rsidP="00A70E5B">
            <w:pPr>
              <w:keepNext/>
              <w:widowControl w:val="0"/>
              <w:rPr>
                <w:rFonts w:ascii="Times New Roman" w:hAnsi="Times New Roman"/>
                <w:sz w:val="24"/>
                <w:szCs w:val="24"/>
                <w:lang w:val="kk-KZ" w:eastAsia="ru-RU"/>
              </w:rPr>
            </w:pPr>
            <w:r w:rsidRPr="00A70E5B">
              <w:rPr>
                <w:rFonts w:ascii="Times New Roman" w:hAnsi="Times New Roman"/>
                <w:sz w:val="24"/>
                <w:szCs w:val="24"/>
                <w:lang w:eastAsia="ru-RU"/>
              </w:rPr>
              <w:t>3т</w:t>
            </w:r>
            <w:r w:rsidRPr="00A70E5B">
              <w:rPr>
                <w:rFonts w:ascii="Times New Roman" w:hAnsi="Times New Roman"/>
                <w:sz w:val="24"/>
                <w:szCs w:val="24"/>
                <w:lang w:val="kk-KZ" w:eastAsia="ru-RU"/>
              </w:rPr>
              <w:t>.- 57 мин</w:t>
            </w:r>
          </w:p>
          <w:p w14:paraId="5ED07D5D" w14:textId="0BCCF369" w:rsidR="00A70E5B" w:rsidRPr="00A70E5B" w:rsidRDefault="00A70E5B" w:rsidP="00A70E5B">
            <w:pPr>
              <w:rPr>
                <w:rFonts w:ascii="Times New Roman" w:hAnsi="Times New Roman"/>
                <w:b/>
                <w:sz w:val="24"/>
                <w:szCs w:val="24"/>
                <w:lang w:val="kk-KZ"/>
              </w:rPr>
            </w:pPr>
            <w:r w:rsidRPr="00A70E5B">
              <w:rPr>
                <w:rFonts w:ascii="Times New Roman" w:hAnsi="Times New Roman"/>
                <w:sz w:val="24"/>
                <w:szCs w:val="24"/>
                <w:lang w:eastAsia="ru-RU"/>
              </w:rPr>
              <w:t>4т.</w:t>
            </w:r>
            <w:r w:rsidRPr="00A70E5B">
              <w:rPr>
                <w:rFonts w:ascii="Times New Roman" w:hAnsi="Times New Roman"/>
                <w:sz w:val="24"/>
                <w:szCs w:val="24"/>
                <w:lang w:val="kk-KZ" w:eastAsia="ru-RU"/>
              </w:rPr>
              <w:t>.-</w:t>
            </w:r>
            <w:r w:rsidRPr="00A70E5B">
              <w:rPr>
                <w:rFonts w:ascii="Times New Roman" w:hAnsi="Times New Roman"/>
                <w:sz w:val="24"/>
                <w:szCs w:val="24"/>
                <w:lang w:val="kk-KZ" w:eastAsia="ru-RU"/>
              </w:rPr>
              <w:t>57 мин</w:t>
            </w:r>
          </w:p>
        </w:tc>
      </w:tr>
      <w:tr w:rsidR="00E17BEC" w:rsidRPr="00270F56" w14:paraId="205B3C36" w14:textId="77777777" w:rsidTr="002F35EB">
        <w:tc>
          <w:tcPr>
            <w:tcW w:w="704" w:type="dxa"/>
          </w:tcPr>
          <w:p w14:paraId="4528919A" w14:textId="42F5562A"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40669DDB" w14:textId="3257CF45" w:rsidR="00E17BEC" w:rsidRPr="00A70E5B" w:rsidRDefault="00547AA8" w:rsidP="00E17BEC">
            <w:pPr>
              <w:rPr>
                <w:rFonts w:ascii="Times New Roman" w:hAnsi="Times New Roman"/>
                <w:sz w:val="24"/>
                <w:szCs w:val="24"/>
                <w:lang w:val="kk-KZ"/>
              </w:rPr>
            </w:pPr>
            <w:r w:rsidRPr="00A70E5B">
              <w:rPr>
                <w:rFonts w:ascii="Times New Roman" w:eastAsia="Times New Roman" w:hAnsi="Times New Roman"/>
                <w:sz w:val="24"/>
                <w:szCs w:val="24"/>
                <w:lang w:val="kk-KZ" w:eastAsia="ru-RU"/>
              </w:rPr>
              <w:t>ЕАЭО кеден шекарасының қазақстандық бөлігінде «Б.Қонысбаева» кенішін қайта құруды қамтамасыз ету</w:t>
            </w:r>
          </w:p>
        </w:tc>
        <w:tc>
          <w:tcPr>
            <w:tcW w:w="1418" w:type="dxa"/>
          </w:tcPr>
          <w:p w14:paraId="3BC2BD64" w14:textId="29B5AE19" w:rsidR="00E17BEC" w:rsidRPr="00A70E5B" w:rsidRDefault="00E17BEC" w:rsidP="00E17BEC">
            <w:pPr>
              <w:jc w:val="center"/>
              <w:rPr>
                <w:rFonts w:ascii="Times New Roman" w:hAnsi="Times New Roman"/>
                <w:sz w:val="24"/>
                <w:szCs w:val="24"/>
              </w:rPr>
            </w:pPr>
            <w:r w:rsidRPr="00A70E5B">
              <w:rPr>
                <w:rFonts w:ascii="Times New Roman" w:eastAsia="Times New Roman" w:hAnsi="Times New Roman"/>
                <w:sz w:val="24"/>
                <w:szCs w:val="24"/>
                <w:lang w:eastAsia="ru-RU"/>
              </w:rPr>
              <w:t>001</w:t>
            </w:r>
          </w:p>
        </w:tc>
        <w:tc>
          <w:tcPr>
            <w:tcW w:w="1559" w:type="dxa"/>
          </w:tcPr>
          <w:p w14:paraId="38E86F35" w14:textId="35956C18" w:rsidR="00E17BEC" w:rsidRPr="00A70E5B" w:rsidRDefault="00E17BEC" w:rsidP="00E17BEC">
            <w:pPr>
              <w:jc w:val="center"/>
              <w:rPr>
                <w:rFonts w:ascii="Times New Roman" w:hAnsi="Times New Roman"/>
                <w:sz w:val="24"/>
                <w:szCs w:val="24"/>
              </w:rPr>
            </w:pPr>
            <w:r w:rsidRPr="00A70E5B">
              <w:rPr>
                <w:rFonts w:ascii="Times New Roman" w:eastAsia="Times New Roman" w:hAnsi="Times New Roman"/>
                <w:bCs/>
                <w:sz w:val="24"/>
                <w:szCs w:val="24"/>
                <w:lang w:val="kk-KZ" w:eastAsia="ru-RU"/>
              </w:rPr>
              <w:t>МКК</w:t>
            </w:r>
          </w:p>
        </w:tc>
        <w:tc>
          <w:tcPr>
            <w:tcW w:w="1559" w:type="dxa"/>
          </w:tcPr>
          <w:p w14:paraId="47FF21D7" w14:textId="234749DD" w:rsidR="00E17BEC" w:rsidRPr="00A70E5B" w:rsidRDefault="00547AA8" w:rsidP="00E17BEC">
            <w:pPr>
              <w:jc w:val="center"/>
              <w:rPr>
                <w:rFonts w:ascii="Times New Roman" w:eastAsia="Times New Roman" w:hAnsi="Times New Roman"/>
                <w:sz w:val="24"/>
                <w:szCs w:val="24"/>
                <w:lang w:eastAsia="ru-RU"/>
              </w:rPr>
            </w:pPr>
            <w:r w:rsidRPr="00A70E5B">
              <w:rPr>
                <w:rFonts w:ascii="Times New Roman" w:eastAsia="Times New Roman" w:hAnsi="Times New Roman"/>
                <w:sz w:val="24"/>
                <w:szCs w:val="24"/>
                <w:lang w:val="kk-KZ" w:eastAsia="ru-RU"/>
              </w:rPr>
              <w:t>2019 жылғы желтоқсан</w:t>
            </w:r>
          </w:p>
        </w:tc>
        <w:tc>
          <w:tcPr>
            <w:tcW w:w="3402" w:type="dxa"/>
          </w:tcPr>
          <w:p w14:paraId="7FD996EC" w14:textId="77777777" w:rsidR="00547AA8" w:rsidRPr="00A70E5B" w:rsidRDefault="00547AA8" w:rsidP="00547AA8">
            <w:pPr>
              <w:jc w:val="center"/>
              <w:rPr>
                <w:rFonts w:ascii="Times New Roman" w:hAnsi="Times New Roman"/>
                <w:sz w:val="24"/>
                <w:szCs w:val="24"/>
                <w:lang w:val="kk-KZ"/>
              </w:rPr>
            </w:pPr>
            <w:r w:rsidRPr="00A70E5B">
              <w:rPr>
                <w:rFonts w:ascii="Times New Roman" w:hAnsi="Times New Roman"/>
                <w:sz w:val="24"/>
                <w:szCs w:val="24"/>
                <w:lang w:val="kk-KZ"/>
              </w:rPr>
              <w:t>Нақты іс-шаралардың санын/жоспарланған іс-шаралардың санына*100</w:t>
            </w:r>
          </w:p>
          <w:p w14:paraId="21C209ED" w14:textId="597FD9C3" w:rsidR="00E17BEC" w:rsidRPr="00A70E5B" w:rsidRDefault="00547AA8" w:rsidP="004A2EA9">
            <w:pPr>
              <w:jc w:val="center"/>
              <w:rPr>
                <w:rFonts w:ascii="Times New Roman" w:hAnsi="Times New Roman"/>
                <w:sz w:val="24"/>
                <w:szCs w:val="24"/>
              </w:rPr>
            </w:pPr>
            <w:r w:rsidRPr="00A70E5B">
              <w:rPr>
                <w:rFonts w:ascii="Times New Roman" w:hAnsi="Times New Roman"/>
                <w:sz w:val="24"/>
                <w:szCs w:val="24"/>
                <w:lang w:val="kk-KZ"/>
              </w:rPr>
              <w:t>(ақпарат)</w:t>
            </w:r>
          </w:p>
        </w:tc>
        <w:tc>
          <w:tcPr>
            <w:tcW w:w="1417" w:type="dxa"/>
          </w:tcPr>
          <w:p w14:paraId="2C039441" w14:textId="5B863DF0" w:rsidR="00E17BEC" w:rsidRPr="00A70E5B" w:rsidRDefault="00E17BEC" w:rsidP="00E17BEC">
            <w:pPr>
              <w:jc w:val="center"/>
              <w:rPr>
                <w:rFonts w:ascii="Times New Roman" w:hAnsi="Times New Roman"/>
                <w:sz w:val="24"/>
                <w:szCs w:val="24"/>
              </w:rPr>
            </w:pPr>
            <w:r w:rsidRPr="00A70E5B">
              <w:rPr>
                <w:rFonts w:ascii="Times New Roman" w:eastAsia="Times New Roman" w:hAnsi="Times New Roman"/>
                <w:sz w:val="24"/>
                <w:szCs w:val="24"/>
                <w:lang w:eastAsia="ru-RU"/>
              </w:rPr>
              <w:t>100%</w:t>
            </w:r>
            <w:r w:rsidRPr="00A70E5B">
              <w:rPr>
                <w:rFonts w:ascii="Times New Roman" w:eastAsia="Times New Roman" w:hAnsi="Times New Roman"/>
                <w:sz w:val="24"/>
                <w:szCs w:val="24"/>
                <w:lang w:eastAsia="ru-RU"/>
              </w:rPr>
              <w:br/>
            </w:r>
            <w:r w:rsidR="00547AA8" w:rsidRPr="00A70E5B">
              <w:rPr>
                <w:rFonts w:ascii="Times New Roman" w:eastAsia="Times New Roman" w:hAnsi="Times New Roman"/>
                <w:sz w:val="24"/>
                <w:szCs w:val="24"/>
                <w:lang w:val="kk-KZ" w:eastAsia="ru-RU"/>
              </w:rPr>
              <w:t xml:space="preserve"> кем емес </w:t>
            </w:r>
            <w:r w:rsidRPr="00A70E5B">
              <w:rPr>
                <w:rFonts w:ascii="Times New Roman" w:eastAsia="Times New Roman" w:hAnsi="Times New Roman"/>
                <w:sz w:val="24"/>
                <w:szCs w:val="24"/>
                <w:lang w:eastAsia="ru-RU"/>
              </w:rPr>
              <w:t>(1)</w:t>
            </w:r>
          </w:p>
        </w:tc>
      </w:tr>
      <w:tr w:rsidR="00E17BEC" w:rsidRPr="008E579A" w14:paraId="6FF88708" w14:textId="77777777" w:rsidTr="002F35EB">
        <w:tc>
          <w:tcPr>
            <w:tcW w:w="704" w:type="dxa"/>
          </w:tcPr>
          <w:p w14:paraId="24FB6451" w14:textId="77777777"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5B444F04" w14:textId="05666690" w:rsidR="00E17BEC" w:rsidRPr="00A70E5B" w:rsidRDefault="00547AA8" w:rsidP="00254A62">
            <w:pPr>
              <w:rPr>
                <w:rFonts w:ascii="Times New Roman" w:hAnsi="Times New Roman"/>
                <w:bCs/>
                <w:sz w:val="24"/>
                <w:szCs w:val="24"/>
                <w:lang w:val="kk-KZ"/>
              </w:rPr>
            </w:pPr>
            <w:r w:rsidRPr="00A70E5B">
              <w:rPr>
                <w:rFonts w:ascii="Times New Roman" w:hAnsi="Times New Roman"/>
                <w:sz w:val="24"/>
                <w:szCs w:val="24"/>
                <w:lang w:val="kk-KZ"/>
              </w:rPr>
              <w:t>Тиімді тексерудің сапасын жақсарту</w:t>
            </w:r>
            <w:r w:rsidR="00254A62">
              <w:rPr>
                <w:rFonts w:ascii="Times New Roman" w:hAnsi="Times New Roman"/>
                <w:sz w:val="24"/>
                <w:szCs w:val="24"/>
                <w:lang w:val="kk-KZ"/>
              </w:rPr>
              <w:t>д ықамтамасыз ету</w:t>
            </w:r>
            <w:r w:rsidRPr="00A70E5B">
              <w:rPr>
                <w:rFonts w:ascii="Times New Roman" w:hAnsi="Times New Roman"/>
                <w:sz w:val="24"/>
                <w:szCs w:val="24"/>
                <w:lang w:val="kk-KZ"/>
              </w:rPr>
              <w:t xml:space="preserve"> </w:t>
            </w:r>
          </w:p>
        </w:tc>
        <w:tc>
          <w:tcPr>
            <w:tcW w:w="1418" w:type="dxa"/>
          </w:tcPr>
          <w:p w14:paraId="66983341" w14:textId="236E621F" w:rsidR="00E17BEC" w:rsidRPr="00A70E5B" w:rsidRDefault="00E17BEC" w:rsidP="00E17BEC">
            <w:pPr>
              <w:jc w:val="center"/>
              <w:rPr>
                <w:rFonts w:ascii="Times New Roman" w:eastAsia="Times New Roman" w:hAnsi="Times New Roman"/>
                <w:sz w:val="24"/>
                <w:szCs w:val="24"/>
                <w:lang w:eastAsia="ru-RU"/>
              </w:rPr>
            </w:pPr>
            <w:r w:rsidRPr="00A70E5B">
              <w:rPr>
                <w:rFonts w:ascii="Times New Roman" w:eastAsia="Times New Roman" w:hAnsi="Times New Roman"/>
                <w:sz w:val="24"/>
                <w:szCs w:val="24"/>
                <w:lang w:eastAsia="ru-RU"/>
              </w:rPr>
              <w:t>001</w:t>
            </w:r>
          </w:p>
        </w:tc>
        <w:tc>
          <w:tcPr>
            <w:tcW w:w="1559" w:type="dxa"/>
          </w:tcPr>
          <w:p w14:paraId="77F3268B" w14:textId="574F1E8B" w:rsidR="00E17BEC" w:rsidRPr="00A70E5B" w:rsidRDefault="00E17BEC" w:rsidP="00E17BEC">
            <w:pPr>
              <w:jc w:val="center"/>
              <w:rPr>
                <w:rFonts w:ascii="Times New Roman" w:eastAsia="Times New Roman" w:hAnsi="Times New Roman"/>
                <w:sz w:val="24"/>
                <w:szCs w:val="24"/>
                <w:lang w:eastAsia="ru-RU"/>
              </w:rPr>
            </w:pPr>
            <w:r w:rsidRPr="00A70E5B">
              <w:rPr>
                <w:rFonts w:ascii="Times New Roman" w:eastAsia="Times New Roman" w:hAnsi="Times New Roman"/>
                <w:bCs/>
                <w:sz w:val="24"/>
                <w:szCs w:val="24"/>
                <w:lang w:val="kk-KZ" w:eastAsia="ru-RU"/>
              </w:rPr>
              <w:t>МКК</w:t>
            </w:r>
          </w:p>
        </w:tc>
        <w:tc>
          <w:tcPr>
            <w:tcW w:w="1559" w:type="dxa"/>
          </w:tcPr>
          <w:p w14:paraId="461A8BD8" w14:textId="30BD0544" w:rsidR="00E17BEC" w:rsidRPr="00A70E5B" w:rsidRDefault="00547AA8" w:rsidP="00E17BEC">
            <w:pPr>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Тоқсан сайын</w:t>
            </w:r>
          </w:p>
        </w:tc>
        <w:tc>
          <w:tcPr>
            <w:tcW w:w="3402" w:type="dxa"/>
          </w:tcPr>
          <w:p w14:paraId="0373C64C" w14:textId="4C267357" w:rsidR="00E17BEC" w:rsidRPr="00A70E5B" w:rsidRDefault="008E579A" w:rsidP="00495CB6">
            <w:pPr>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Бұзушылықтардың саны/ тексеріп қарау санына</w:t>
            </w:r>
          </w:p>
        </w:tc>
        <w:tc>
          <w:tcPr>
            <w:tcW w:w="1417" w:type="dxa"/>
          </w:tcPr>
          <w:p w14:paraId="5CA1EF16" w14:textId="77777777" w:rsidR="00E17BEC" w:rsidRPr="00A70E5B" w:rsidRDefault="008E579A" w:rsidP="00E17BEC">
            <w:pPr>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15</w:t>
            </w:r>
            <w:r w:rsidRPr="00A70E5B">
              <w:rPr>
                <w:rFonts w:ascii="Times New Roman" w:eastAsia="Times New Roman" w:hAnsi="Times New Roman"/>
                <w:sz w:val="24"/>
                <w:szCs w:val="24"/>
                <w:lang w:eastAsia="ru-RU"/>
              </w:rPr>
              <w:t>%</w:t>
            </w:r>
            <w:r w:rsidR="00A70E5B" w:rsidRPr="00A70E5B">
              <w:rPr>
                <w:rFonts w:ascii="Times New Roman" w:eastAsia="Times New Roman" w:hAnsi="Times New Roman"/>
                <w:sz w:val="24"/>
                <w:szCs w:val="24"/>
                <w:lang w:val="kk-KZ" w:eastAsia="ru-RU"/>
              </w:rPr>
              <w:t xml:space="preserve"> кем емес</w:t>
            </w:r>
          </w:p>
          <w:p w14:paraId="6FF76B59" w14:textId="4BF7F78B" w:rsidR="00A70E5B" w:rsidRPr="00A70E5B" w:rsidRDefault="00A70E5B" w:rsidP="00A70E5B">
            <w:pPr>
              <w:keepNext/>
              <w:widowControl w:val="0"/>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1т.-</w:t>
            </w:r>
            <w:r w:rsidRPr="00A70E5B">
              <w:rPr>
                <w:rFonts w:ascii="Times New Roman" w:eastAsia="Times New Roman" w:hAnsi="Times New Roman"/>
                <w:sz w:val="24"/>
                <w:szCs w:val="24"/>
                <w:lang w:val="kk-KZ" w:eastAsia="ru-RU"/>
              </w:rPr>
              <w:t>15</w:t>
            </w:r>
            <w:r w:rsidRPr="00A70E5B">
              <w:rPr>
                <w:rFonts w:ascii="Times New Roman" w:eastAsia="Times New Roman" w:hAnsi="Times New Roman"/>
                <w:sz w:val="24"/>
                <w:szCs w:val="24"/>
                <w:lang w:eastAsia="ru-RU"/>
              </w:rPr>
              <w:t>%</w:t>
            </w:r>
          </w:p>
          <w:p w14:paraId="01DE32EA" w14:textId="7129F780" w:rsidR="00A70E5B" w:rsidRPr="00A70E5B" w:rsidRDefault="00A70E5B" w:rsidP="00A70E5B">
            <w:pPr>
              <w:keepNext/>
              <w:widowControl w:val="0"/>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2т.-15</w:t>
            </w:r>
            <w:r w:rsidRPr="00A70E5B">
              <w:rPr>
                <w:rFonts w:ascii="Times New Roman" w:eastAsia="Times New Roman" w:hAnsi="Times New Roman"/>
                <w:sz w:val="24"/>
                <w:szCs w:val="24"/>
                <w:lang w:eastAsia="ru-RU"/>
              </w:rPr>
              <w:t>%</w:t>
            </w:r>
          </w:p>
          <w:p w14:paraId="4453FEF8" w14:textId="72AB483A" w:rsidR="00A70E5B" w:rsidRPr="00A70E5B" w:rsidRDefault="00A70E5B" w:rsidP="00A70E5B">
            <w:pPr>
              <w:keepNext/>
              <w:widowControl w:val="0"/>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3т.</w:t>
            </w:r>
            <w:r w:rsidRPr="00A70E5B">
              <w:rPr>
                <w:rFonts w:ascii="Times New Roman" w:eastAsia="Times New Roman" w:hAnsi="Times New Roman"/>
                <w:sz w:val="24"/>
                <w:szCs w:val="24"/>
                <w:lang w:val="kk-KZ" w:eastAsia="ru-RU"/>
              </w:rPr>
              <w:t>-15</w:t>
            </w:r>
            <w:r w:rsidRPr="00A70E5B">
              <w:rPr>
                <w:rFonts w:ascii="Times New Roman" w:eastAsia="Times New Roman" w:hAnsi="Times New Roman"/>
                <w:sz w:val="24"/>
                <w:szCs w:val="24"/>
                <w:lang w:eastAsia="ru-RU"/>
              </w:rPr>
              <w:t>%</w:t>
            </w:r>
          </w:p>
          <w:p w14:paraId="0B8B0982" w14:textId="610AD4DC" w:rsidR="00A70E5B" w:rsidRPr="00A70E5B" w:rsidRDefault="00A70E5B" w:rsidP="00A70E5B">
            <w:pPr>
              <w:jc w:val="center"/>
              <w:rPr>
                <w:rFonts w:ascii="Times New Roman" w:eastAsia="Times New Roman" w:hAnsi="Times New Roman"/>
                <w:sz w:val="24"/>
                <w:szCs w:val="24"/>
                <w:lang w:val="kk-KZ" w:eastAsia="ru-RU"/>
              </w:rPr>
            </w:pPr>
            <w:r w:rsidRPr="00A70E5B">
              <w:rPr>
                <w:rFonts w:ascii="Times New Roman" w:eastAsia="Times New Roman" w:hAnsi="Times New Roman"/>
                <w:sz w:val="24"/>
                <w:szCs w:val="24"/>
                <w:lang w:val="kk-KZ" w:eastAsia="ru-RU"/>
              </w:rPr>
              <w:t>4т.-</w:t>
            </w:r>
            <w:r w:rsidRPr="00A70E5B">
              <w:rPr>
                <w:rFonts w:ascii="Times New Roman" w:eastAsia="Times New Roman" w:hAnsi="Times New Roman"/>
                <w:sz w:val="24"/>
                <w:szCs w:val="24"/>
                <w:lang w:val="kk-KZ" w:eastAsia="ru-RU"/>
              </w:rPr>
              <w:t>15</w:t>
            </w:r>
            <w:r w:rsidRPr="00A70E5B">
              <w:rPr>
                <w:rFonts w:ascii="Times New Roman" w:eastAsia="Times New Roman" w:hAnsi="Times New Roman"/>
                <w:sz w:val="24"/>
                <w:szCs w:val="24"/>
                <w:lang w:eastAsia="ru-RU"/>
              </w:rPr>
              <w:t>%</w:t>
            </w:r>
          </w:p>
        </w:tc>
      </w:tr>
      <w:tr w:rsidR="00E17BEC" w:rsidRPr="00270F56" w14:paraId="3A1CBD7F" w14:textId="77777777" w:rsidTr="00495CB6">
        <w:trPr>
          <w:trHeight w:val="695"/>
        </w:trPr>
        <w:tc>
          <w:tcPr>
            <w:tcW w:w="704" w:type="dxa"/>
          </w:tcPr>
          <w:p w14:paraId="7EB63B75" w14:textId="4B5DFE73"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3013EC05" w14:textId="49400909" w:rsidR="00E17BEC" w:rsidRPr="00254A62" w:rsidRDefault="00495CB6" w:rsidP="00254A62">
            <w:pPr>
              <w:rPr>
                <w:rFonts w:ascii="Times New Roman" w:hAnsi="Times New Roman"/>
                <w:bCs/>
                <w:sz w:val="24"/>
                <w:szCs w:val="24"/>
                <w:lang w:val="kk-KZ"/>
              </w:rPr>
            </w:pPr>
            <w:r w:rsidRPr="00254A62">
              <w:rPr>
                <w:rFonts w:ascii="Times New Roman" w:eastAsia="+mn-ea" w:hAnsi="Times New Roman"/>
                <w:bCs/>
                <w:color w:val="000000"/>
                <w:kern w:val="24"/>
                <w:sz w:val="24"/>
                <w:szCs w:val="24"/>
                <w:lang w:val="kk-KZ"/>
              </w:rPr>
              <w:t>Қарыз туралы келісімге қол қою</w:t>
            </w:r>
            <w:r w:rsidR="00254A62" w:rsidRPr="00254A62">
              <w:rPr>
                <w:rFonts w:ascii="Times New Roman" w:eastAsia="+mn-ea" w:hAnsi="Times New Roman"/>
                <w:bCs/>
                <w:color w:val="000000"/>
                <w:kern w:val="24"/>
                <w:sz w:val="24"/>
                <w:szCs w:val="24"/>
                <w:lang w:val="kk-KZ"/>
              </w:rPr>
              <w:t>ғы қамтамасыз</w:t>
            </w:r>
            <w:r w:rsidR="00E17BEC" w:rsidRPr="00254A62">
              <w:rPr>
                <w:rFonts w:ascii="Times New Roman" w:eastAsia="+mn-ea" w:hAnsi="Times New Roman"/>
                <w:bCs/>
                <w:color w:val="000000"/>
                <w:kern w:val="24"/>
                <w:sz w:val="24"/>
                <w:szCs w:val="24"/>
              </w:rPr>
              <w:t xml:space="preserve"> (</w:t>
            </w:r>
            <w:r w:rsidRPr="00254A62">
              <w:rPr>
                <w:rFonts w:ascii="Times New Roman" w:eastAsia="+mn-ea" w:hAnsi="Times New Roman"/>
                <w:bCs/>
                <w:color w:val="000000"/>
                <w:kern w:val="24"/>
                <w:sz w:val="24"/>
                <w:szCs w:val="24"/>
                <w:lang w:val="kk-KZ"/>
              </w:rPr>
              <w:t>Қытай несиесі</w:t>
            </w:r>
            <w:r w:rsidR="00E17BEC" w:rsidRPr="00254A62">
              <w:rPr>
                <w:rFonts w:ascii="Times New Roman" w:eastAsia="+mn-ea" w:hAnsi="Times New Roman"/>
                <w:bCs/>
                <w:color w:val="000000"/>
                <w:kern w:val="24"/>
                <w:sz w:val="24"/>
                <w:szCs w:val="24"/>
              </w:rPr>
              <w:t>)</w:t>
            </w:r>
          </w:p>
        </w:tc>
        <w:tc>
          <w:tcPr>
            <w:tcW w:w="1418" w:type="dxa"/>
          </w:tcPr>
          <w:p w14:paraId="075240AE" w14:textId="515AB2E0" w:rsidR="00E17BEC" w:rsidRPr="00254A62" w:rsidRDefault="00E17BEC" w:rsidP="00E17BEC">
            <w:pPr>
              <w:jc w:val="center"/>
              <w:rPr>
                <w:rFonts w:ascii="Times New Roman" w:eastAsia="Times New Roman" w:hAnsi="Times New Roman"/>
                <w:sz w:val="24"/>
                <w:szCs w:val="24"/>
                <w:lang w:eastAsia="ru-RU"/>
              </w:rPr>
            </w:pPr>
            <w:r w:rsidRPr="00254A62">
              <w:rPr>
                <w:rFonts w:ascii="Times New Roman" w:eastAsia="Times New Roman" w:hAnsi="Times New Roman"/>
                <w:sz w:val="24"/>
                <w:szCs w:val="24"/>
                <w:lang w:eastAsia="ru-RU"/>
              </w:rPr>
              <w:t>001</w:t>
            </w:r>
          </w:p>
        </w:tc>
        <w:tc>
          <w:tcPr>
            <w:tcW w:w="1559" w:type="dxa"/>
          </w:tcPr>
          <w:p w14:paraId="798803E9" w14:textId="67B08AD8" w:rsidR="00E17BEC" w:rsidRPr="00254A62" w:rsidRDefault="00E17BEC" w:rsidP="00E17BEC">
            <w:pPr>
              <w:jc w:val="center"/>
              <w:rPr>
                <w:rFonts w:ascii="Times New Roman" w:eastAsia="Times New Roman" w:hAnsi="Times New Roman"/>
                <w:sz w:val="24"/>
                <w:szCs w:val="24"/>
                <w:lang w:eastAsia="ru-RU"/>
              </w:rPr>
            </w:pPr>
            <w:r w:rsidRPr="00254A62">
              <w:rPr>
                <w:rFonts w:ascii="Times New Roman" w:eastAsia="Times New Roman" w:hAnsi="Times New Roman"/>
                <w:bCs/>
                <w:sz w:val="24"/>
                <w:szCs w:val="24"/>
                <w:lang w:val="kk-KZ" w:eastAsia="ru-RU"/>
              </w:rPr>
              <w:t>МКК</w:t>
            </w:r>
          </w:p>
        </w:tc>
        <w:tc>
          <w:tcPr>
            <w:tcW w:w="1559" w:type="dxa"/>
          </w:tcPr>
          <w:p w14:paraId="720B0464" w14:textId="62DDC94E" w:rsidR="00E17BEC" w:rsidRPr="00254A62" w:rsidRDefault="00495CB6" w:rsidP="00E17BEC">
            <w:pPr>
              <w:jc w:val="center"/>
              <w:rPr>
                <w:rFonts w:ascii="Times New Roman" w:eastAsia="Times New Roman" w:hAnsi="Times New Roman"/>
                <w:sz w:val="24"/>
                <w:szCs w:val="24"/>
                <w:lang w:val="kk-KZ" w:eastAsia="ru-RU"/>
              </w:rPr>
            </w:pPr>
            <w:r w:rsidRPr="00254A62">
              <w:rPr>
                <w:rFonts w:ascii="Times New Roman" w:eastAsia="Times New Roman" w:hAnsi="Times New Roman"/>
                <w:sz w:val="24"/>
                <w:szCs w:val="24"/>
                <w:lang w:val="kk-KZ" w:eastAsia="ru-RU"/>
              </w:rPr>
              <w:t>2019 жылғы желтоқсан</w:t>
            </w:r>
          </w:p>
        </w:tc>
        <w:tc>
          <w:tcPr>
            <w:tcW w:w="3402" w:type="dxa"/>
          </w:tcPr>
          <w:p w14:paraId="58ED36F1" w14:textId="77777777" w:rsidR="00495CB6" w:rsidRPr="00254A62" w:rsidRDefault="00495CB6" w:rsidP="00495CB6">
            <w:pPr>
              <w:jc w:val="center"/>
              <w:rPr>
                <w:rFonts w:ascii="Times New Roman" w:hAnsi="Times New Roman"/>
                <w:sz w:val="24"/>
                <w:szCs w:val="24"/>
                <w:lang w:val="kk-KZ"/>
              </w:rPr>
            </w:pPr>
            <w:r w:rsidRPr="00254A62">
              <w:rPr>
                <w:rFonts w:ascii="Times New Roman" w:hAnsi="Times New Roman"/>
                <w:sz w:val="24"/>
                <w:szCs w:val="24"/>
                <w:lang w:val="kk-KZ"/>
              </w:rPr>
              <w:t>Нақты іс-шаралардың санын/жоспарланған іс-шаралардың санына*100</w:t>
            </w:r>
          </w:p>
          <w:p w14:paraId="2BB46F2F" w14:textId="41D2AB85" w:rsidR="00E17BEC" w:rsidRPr="00254A62" w:rsidRDefault="00495CB6" w:rsidP="00495CB6">
            <w:pPr>
              <w:jc w:val="center"/>
              <w:rPr>
                <w:rFonts w:ascii="Times New Roman" w:eastAsia="Times New Roman" w:hAnsi="Times New Roman"/>
                <w:sz w:val="24"/>
                <w:szCs w:val="24"/>
                <w:lang w:eastAsia="ru-RU"/>
              </w:rPr>
            </w:pPr>
            <w:r w:rsidRPr="00254A62">
              <w:rPr>
                <w:rFonts w:ascii="Times New Roman" w:hAnsi="Times New Roman"/>
                <w:sz w:val="24"/>
                <w:szCs w:val="24"/>
                <w:lang w:val="kk-KZ"/>
              </w:rPr>
              <w:t>(</w:t>
            </w:r>
            <w:r w:rsidR="00254A62">
              <w:rPr>
                <w:rFonts w:ascii="Times New Roman" w:hAnsi="Times New Roman"/>
                <w:sz w:val="24"/>
                <w:szCs w:val="24"/>
                <w:lang w:val="kk-KZ"/>
              </w:rPr>
              <w:t xml:space="preserve">1 </w:t>
            </w:r>
            <w:r w:rsidRPr="00254A62">
              <w:rPr>
                <w:rFonts w:ascii="Times New Roman" w:hAnsi="Times New Roman"/>
                <w:sz w:val="24"/>
                <w:szCs w:val="24"/>
                <w:lang w:val="kk-KZ"/>
              </w:rPr>
              <w:t>несиелік келісім)</w:t>
            </w:r>
          </w:p>
        </w:tc>
        <w:tc>
          <w:tcPr>
            <w:tcW w:w="1417" w:type="dxa"/>
          </w:tcPr>
          <w:p w14:paraId="441A257B" w14:textId="0222A025" w:rsidR="00E17BEC" w:rsidRPr="00254A62" w:rsidRDefault="00254A62" w:rsidP="00E17BEC">
            <w:pPr>
              <w:jc w:val="center"/>
              <w:rPr>
                <w:rFonts w:ascii="Times New Roman" w:eastAsia="Times New Roman" w:hAnsi="Times New Roman"/>
                <w:sz w:val="24"/>
                <w:szCs w:val="24"/>
                <w:lang w:val="kk-KZ" w:eastAsia="ru-RU"/>
              </w:rPr>
            </w:pPr>
            <w:r w:rsidRPr="00254A62">
              <w:rPr>
                <w:rFonts w:ascii="Times New Roman" w:eastAsia="Times New Roman" w:hAnsi="Times New Roman"/>
                <w:sz w:val="24"/>
                <w:szCs w:val="24"/>
                <w:lang w:eastAsia="ru-RU"/>
              </w:rPr>
              <w:t>100%</w:t>
            </w:r>
          </w:p>
        </w:tc>
      </w:tr>
      <w:tr w:rsidR="00E17BEC" w:rsidRPr="00254A62" w14:paraId="04104866" w14:textId="77777777" w:rsidTr="002F35EB">
        <w:trPr>
          <w:trHeight w:val="559"/>
        </w:trPr>
        <w:tc>
          <w:tcPr>
            <w:tcW w:w="704" w:type="dxa"/>
          </w:tcPr>
          <w:p w14:paraId="1BDF6281" w14:textId="77777777"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1AF74B6C" w14:textId="77777777" w:rsidR="00E17BEC" w:rsidRPr="00254A62" w:rsidRDefault="00E17BEC" w:rsidP="00E17BEC">
            <w:pPr>
              <w:pStyle w:val="aff"/>
              <w:jc w:val="both"/>
              <w:rPr>
                <w:b/>
                <w:lang w:val="kk-KZ"/>
              </w:rPr>
            </w:pPr>
            <w:r w:rsidRPr="00254A62">
              <w:rPr>
                <w:b/>
                <w:lang w:val="kk-KZ"/>
              </w:rPr>
              <w:t xml:space="preserve">Онлайн төлемдерді өңдеудің орташа уақытын қысқарту </w:t>
            </w:r>
          </w:p>
          <w:p w14:paraId="4B0943BB" w14:textId="3907F404" w:rsidR="00E17BEC" w:rsidRPr="00254A62" w:rsidRDefault="00E17BEC" w:rsidP="00E17BEC">
            <w:pPr>
              <w:pStyle w:val="aff"/>
              <w:jc w:val="both"/>
              <w:rPr>
                <w:b/>
              </w:rPr>
            </w:pPr>
            <w:r w:rsidRPr="00254A62">
              <w:rPr>
                <w:b/>
                <w:lang w:val="kk-KZ"/>
              </w:rPr>
              <w:t>нысаналы индикатор</w:t>
            </w:r>
          </w:p>
          <w:p w14:paraId="63D29D51" w14:textId="7BB51AB0" w:rsidR="00E17BEC" w:rsidRPr="00254A62" w:rsidRDefault="00E17BEC" w:rsidP="00E17BEC">
            <w:pPr>
              <w:rPr>
                <w:rFonts w:ascii="Times New Roman" w:hAnsi="Times New Roman"/>
                <w:b/>
                <w:sz w:val="24"/>
                <w:szCs w:val="24"/>
              </w:rPr>
            </w:pPr>
          </w:p>
        </w:tc>
        <w:tc>
          <w:tcPr>
            <w:tcW w:w="1418" w:type="dxa"/>
          </w:tcPr>
          <w:p w14:paraId="21EA1DF2" w14:textId="568B80E9" w:rsidR="00E17BEC" w:rsidRPr="00254A62" w:rsidRDefault="00E17BEC" w:rsidP="00E17BEC">
            <w:pPr>
              <w:jc w:val="center"/>
              <w:rPr>
                <w:rFonts w:ascii="Times New Roman" w:hAnsi="Times New Roman"/>
                <w:b/>
                <w:sz w:val="24"/>
                <w:szCs w:val="24"/>
              </w:rPr>
            </w:pPr>
            <w:r w:rsidRPr="00254A62">
              <w:rPr>
                <w:rFonts w:ascii="Times New Roman" w:eastAsia="Times New Roman" w:hAnsi="Times New Roman"/>
                <w:b/>
                <w:sz w:val="24"/>
                <w:szCs w:val="24"/>
                <w:lang w:eastAsia="ru-RU"/>
              </w:rPr>
              <w:t>001</w:t>
            </w:r>
          </w:p>
        </w:tc>
        <w:tc>
          <w:tcPr>
            <w:tcW w:w="1559" w:type="dxa"/>
          </w:tcPr>
          <w:p w14:paraId="2D8B8782" w14:textId="4556ECE7" w:rsidR="00E17BEC" w:rsidRPr="00254A62" w:rsidRDefault="00E17BEC" w:rsidP="00E17BEC">
            <w:pPr>
              <w:jc w:val="center"/>
              <w:rPr>
                <w:rFonts w:ascii="Times New Roman" w:hAnsi="Times New Roman"/>
                <w:b/>
                <w:sz w:val="24"/>
                <w:szCs w:val="24"/>
              </w:rPr>
            </w:pPr>
            <w:r w:rsidRPr="00254A62">
              <w:rPr>
                <w:rFonts w:ascii="Times New Roman" w:eastAsia="Times New Roman" w:hAnsi="Times New Roman"/>
                <w:b/>
                <w:bCs/>
                <w:sz w:val="24"/>
                <w:szCs w:val="24"/>
                <w:lang w:val="kk-KZ" w:eastAsia="ru-RU"/>
              </w:rPr>
              <w:t>МКК</w:t>
            </w:r>
          </w:p>
        </w:tc>
        <w:tc>
          <w:tcPr>
            <w:tcW w:w="1559" w:type="dxa"/>
          </w:tcPr>
          <w:p w14:paraId="5CDA61B6" w14:textId="4E25F86B" w:rsidR="00E17BEC" w:rsidRPr="00254A62" w:rsidRDefault="000A72C6" w:rsidP="000A72C6">
            <w:pPr>
              <w:jc w:val="center"/>
              <w:rPr>
                <w:rFonts w:ascii="Times New Roman" w:hAnsi="Times New Roman"/>
                <w:b/>
                <w:sz w:val="24"/>
                <w:szCs w:val="24"/>
              </w:rPr>
            </w:pPr>
            <w:r w:rsidRPr="00254A62">
              <w:rPr>
                <w:rFonts w:ascii="Times New Roman" w:hAnsi="Times New Roman"/>
                <w:b/>
                <w:sz w:val="24"/>
                <w:szCs w:val="24"/>
                <w:lang w:val="kk-KZ"/>
              </w:rPr>
              <w:t>тоқсан сайын</w:t>
            </w:r>
          </w:p>
        </w:tc>
        <w:tc>
          <w:tcPr>
            <w:tcW w:w="3402" w:type="dxa"/>
          </w:tcPr>
          <w:p w14:paraId="275E9CDF" w14:textId="77777777" w:rsidR="0013759F" w:rsidRPr="00254A62" w:rsidRDefault="0013759F" w:rsidP="0013759F">
            <w:pPr>
              <w:jc w:val="center"/>
              <w:rPr>
                <w:rFonts w:ascii="Times New Roman" w:hAnsi="Times New Roman"/>
                <w:sz w:val="24"/>
                <w:szCs w:val="24"/>
                <w:lang w:val="kk-KZ"/>
              </w:rPr>
            </w:pPr>
            <w:r w:rsidRPr="00254A62">
              <w:rPr>
                <w:rFonts w:ascii="Times New Roman" w:hAnsi="Times New Roman"/>
                <w:sz w:val="24"/>
                <w:szCs w:val="24"/>
              </w:rPr>
              <w:t>Торт.= Тбарл./ N, мұнда,</w:t>
            </w:r>
          </w:p>
          <w:p w14:paraId="73B4E097" w14:textId="77777777" w:rsidR="0013759F" w:rsidRPr="00254A62" w:rsidRDefault="0013759F" w:rsidP="0013759F">
            <w:pPr>
              <w:jc w:val="center"/>
              <w:rPr>
                <w:rFonts w:ascii="Times New Roman" w:hAnsi="Times New Roman"/>
                <w:sz w:val="24"/>
                <w:szCs w:val="24"/>
                <w:lang w:val="kk-KZ"/>
              </w:rPr>
            </w:pPr>
            <w:r w:rsidRPr="00254A62">
              <w:rPr>
                <w:rFonts w:ascii="Times New Roman" w:hAnsi="Times New Roman"/>
                <w:sz w:val="24"/>
                <w:szCs w:val="24"/>
                <w:lang w:val="kk-KZ"/>
              </w:rPr>
              <w:t>Торт. – онлайн төлемдерді өңдеудің орташа уақыты;</w:t>
            </w:r>
          </w:p>
          <w:p w14:paraId="7D18E8ED" w14:textId="77777777" w:rsidR="0013759F" w:rsidRPr="00254A62" w:rsidRDefault="0013759F" w:rsidP="0013759F">
            <w:pPr>
              <w:jc w:val="center"/>
              <w:rPr>
                <w:rFonts w:ascii="Times New Roman" w:hAnsi="Times New Roman"/>
                <w:sz w:val="24"/>
                <w:szCs w:val="24"/>
                <w:lang w:val="kk-KZ"/>
              </w:rPr>
            </w:pPr>
            <w:r w:rsidRPr="00254A62">
              <w:rPr>
                <w:rFonts w:ascii="Times New Roman" w:hAnsi="Times New Roman"/>
                <w:sz w:val="24"/>
                <w:szCs w:val="24"/>
                <w:lang w:val="kk-KZ"/>
              </w:rPr>
              <w:t>Тбарл – ЕДБ АЖ және «электрондық үкімет» төлем шлюзінен төлем ақпаратын  МКК АЖ алудың жалпы уақыты;</w:t>
            </w:r>
          </w:p>
          <w:p w14:paraId="3FACD7D7" w14:textId="77777777" w:rsidR="0013759F" w:rsidRPr="00254A62" w:rsidRDefault="0013759F" w:rsidP="0013759F">
            <w:pPr>
              <w:jc w:val="center"/>
              <w:rPr>
                <w:rFonts w:ascii="Times New Roman" w:hAnsi="Times New Roman"/>
                <w:sz w:val="24"/>
                <w:lang w:val="kk-KZ"/>
              </w:rPr>
            </w:pPr>
            <w:r w:rsidRPr="00254A62">
              <w:rPr>
                <w:rFonts w:ascii="Times New Roman" w:hAnsi="Times New Roman"/>
                <w:sz w:val="24"/>
                <w:szCs w:val="24"/>
                <w:lang w:val="kk-KZ"/>
              </w:rPr>
              <w:t>N – ЕДБ саны.</w:t>
            </w:r>
          </w:p>
          <w:p w14:paraId="40E37B01" w14:textId="3DFE0F2E" w:rsidR="00E17BEC" w:rsidRPr="00254A62" w:rsidRDefault="0013759F" w:rsidP="0013759F">
            <w:pPr>
              <w:jc w:val="center"/>
              <w:rPr>
                <w:bCs/>
                <w:iCs/>
                <w:szCs w:val="28"/>
                <w:lang w:val="kk-KZ"/>
              </w:rPr>
            </w:pPr>
            <w:r w:rsidRPr="00254A62">
              <w:rPr>
                <w:rFonts w:ascii="Times New Roman" w:hAnsi="Times New Roman"/>
                <w:sz w:val="24"/>
                <w:szCs w:val="24"/>
                <w:lang w:val="kk-KZ"/>
              </w:rPr>
              <w:t>Өлшем бірлігі – минута.</w:t>
            </w:r>
          </w:p>
        </w:tc>
        <w:tc>
          <w:tcPr>
            <w:tcW w:w="1417" w:type="dxa"/>
          </w:tcPr>
          <w:p w14:paraId="2485388E" w14:textId="77777777" w:rsidR="00E17BEC" w:rsidRDefault="00E17BEC" w:rsidP="000A72C6">
            <w:pPr>
              <w:jc w:val="center"/>
              <w:rPr>
                <w:rFonts w:ascii="Times New Roman" w:eastAsia="Times New Roman" w:hAnsi="Times New Roman"/>
                <w:b/>
                <w:bCs/>
                <w:color w:val="000000"/>
                <w:sz w:val="24"/>
                <w:szCs w:val="24"/>
                <w:lang w:val="kk-KZ" w:eastAsia="ru-RU"/>
              </w:rPr>
            </w:pPr>
            <w:r w:rsidRPr="00D6701C">
              <w:rPr>
                <w:rFonts w:ascii="Times New Roman" w:eastAsia="Times New Roman" w:hAnsi="Times New Roman"/>
                <w:b/>
                <w:bCs/>
                <w:color w:val="000000"/>
                <w:sz w:val="24"/>
                <w:szCs w:val="24"/>
                <w:lang w:eastAsia="ru-RU"/>
              </w:rPr>
              <w:t>15 мин</w:t>
            </w:r>
            <w:r w:rsidR="000A72C6">
              <w:rPr>
                <w:rFonts w:ascii="Times New Roman" w:eastAsia="Times New Roman" w:hAnsi="Times New Roman"/>
                <w:b/>
                <w:bCs/>
                <w:color w:val="000000"/>
                <w:sz w:val="24"/>
                <w:szCs w:val="24"/>
                <w:lang w:val="kk-KZ" w:eastAsia="ru-RU"/>
              </w:rPr>
              <w:t>уттан кө</w:t>
            </w:r>
            <w:proofErr w:type="gramStart"/>
            <w:r w:rsidR="000A72C6">
              <w:rPr>
                <w:rFonts w:ascii="Times New Roman" w:eastAsia="Times New Roman" w:hAnsi="Times New Roman"/>
                <w:b/>
                <w:bCs/>
                <w:color w:val="000000"/>
                <w:sz w:val="24"/>
                <w:szCs w:val="24"/>
                <w:lang w:val="kk-KZ" w:eastAsia="ru-RU"/>
              </w:rPr>
              <w:t>п</w:t>
            </w:r>
            <w:proofErr w:type="gramEnd"/>
            <w:r w:rsidR="000A72C6">
              <w:rPr>
                <w:rFonts w:ascii="Times New Roman" w:eastAsia="Times New Roman" w:hAnsi="Times New Roman"/>
                <w:b/>
                <w:bCs/>
                <w:color w:val="000000"/>
                <w:sz w:val="24"/>
                <w:szCs w:val="24"/>
                <w:lang w:val="kk-KZ" w:eastAsia="ru-RU"/>
              </w:rPr>
              <w:t xml:space="preserve"> емес</w:t>
            </w:r>
          </w:p>
          <w:p w14:paraId="25D777A1" w14:textId="744FD765" w:rsidR="00254A62" w:rsidRPr="00254A62" w:rsidRDefault="00254A62" w:rsidP="00254A62">
            <w:pPr>
              <w:jc w:val="center"/>
              <w:rPr>
                <w:rFonts w:ascii="Times New Roman" w:eastAsia="Times New Roman" w:hAnsi="Times New Roman"/>
                <w:b/>
                <w:bCs/>
                <w:color w:val="000000"/>
                <w:sz w:val="24"/>
                <w:szCs w:val="24"/>
                <w:lang w:val="kk-KZ" w:eastAsia="ru-RU"/>
              </w:rPr>
            </w:pPr>
            <w:r w:rsidRPr="00254A62">
              <w:rPr>
                <w:rFonts w:ascii="Times New Roman" w:eastAsia="Times New Roman" w:hAnsi="Times New Roman"/>
                <w:sz w:val="24"/>
                <w:szCs w:val="24"/>
                <w:lang w:val="kk-KZ" w:eastAsia="ru-RU"/>
              </w:rPr>
              <w:t>1</w:t>
            </w:r>
            <w:r>
              <w:rPr>
                <w:rFonts w:ascii="Times New Roman" w:eastAsia="Times New Roman" w:hAnsi="Times New Roman"/>
                <w:sz w:val="24"/>
                <w:szCs w:val="24"/>
                <w:lang w:val="kk-KZ" w:eastAsia="ru-RU"/>
              </w:rPr>
              <w:t>т.</w:t>
            </w:r>
            <w:r w:rsidRPr="00254A62">
              <w:rPr>
                <w:rFonts w:ascii="Times New Roman" w:eastAsia="Times New Roman" w:hAnsi="Times New Roman"/>
                <w:sz w:val="24"/>
                <w:szCs w:val="24"/>
                <w:lang w:val="kk-KZ" w:eastAsia="ru-RU"/>
              </w:rPr>
              <w:t>.-</w:t>
            </w:r>
            <w:r w:rsidRPr="00254A62">
              <w:rPr>
                <w:rFonts w:ascii="Times New Roman" w:eastAsia="Times New Roman" w:hAnsi="Times New Roman"/>
                <w:bCs/>
                <w:color w:val="000000"/>
                <w:sz w:val="24"/>
                <w:szCs w:val="24"/>
                <w:lang w:val="kk-KZ" w:eastAsia="ru-RU"/>
              </w:rPr>
              <w:t>15 мин</w:t>
            </w:r>
          </w:p>
          <w:p w14:paraId="56151F5F" w14:textId="4A6EDFE5" w:rsidR="00254A62" w:rsidRPr="00254A62" w:rsidRDefault="00254A62" w:rsidP="00254A62">
            <w:pPr>
              <w:jc w:val="center"/>
              <w:rPr>
                <w:rFonts w:ascii="Times New Roman" w:eastAsia="Times New Roman" w:hAnsi="Times New Roman"/>
                <w:sz w:val="24"/>
                <w:szCs w:val="24"/>
                <w:lang w:val="kk-KZ" w:eastAsia="ru-RU"/>
              </w:rPr>
            </w:pPr>
            <w:r w:rsidRPr="00254A62">
              <w:rPr>
                <w:rFonts w:ascii="Times New Roman" w:eastAsia="Times New Roman" w:hAnsi="Times New Roman"/>
                <w:sz w:val="24"/>
                <w:szCs w:val="24"/>
                <w:lang w:val="kk-KZ" w:eastAsia="ru-RU"/>
              </w:rPr>
              <w:t>2</w:t>
            </w:r>
            <w:r>
              <w:rPr>
                <w:rFonts w:ascii="Times New Roman" w:eastAsia="Times New Roman" w:hAnsi="Times New Roman"/>
                <w:sz w:val="24"/>
                <w:szCs w:val="24"/>
                <w:lang w:val="kk-KZ" w:eastAsia="ru-RU"/>
              </w:rPr>
              <w:t>т.</w:t>
            </w:r>
            <w:r w:rsidRPr="00254A62">
              <w:rPr>
                <w:rFonts w:ascii="Times New Roman" w:eastAsia="Times New Roman" w:hAnsi="Times New Roman"/>
                <w:sz w:val="24"/>
                <w:szCs w:val="24"/>
                <w:lang w:val="kk-KZ" w:eastAsia="ru-RU"/>
              </w:rPr>
              <w:t>.–</w:t>
            </w:r>
            <w:r w:rsidRPr="00254A62">
              <w:rPr>
                <w:rFonts w:ascii="Times New Roman" w:eastAsia="Times New Roman" w:hAnsi="Times New Roman"/>
                <w:bCs/>
                <w:color w:val="000000"/>
                <w:sz w:val="24"/>
                <w:szCs w:val="24"/>
                <w:lang w:val="kk-KZ" w:eastAsia="ru-RU"/>
              </w:rPr>
              <w:t>15 мин</w:t>
            </w:r>
          </w:p>
          <w:p w14:paraId="03616F15" w14:textId="069EF7EE" w:rsidR="00254A62" w:rsidRPr="00254A62" w:rsidRDefault="00254A62" w:rsidP="00254A62">
            <w:pPr>
              <w:jc w:val="center"/>
              <w:rPr>
                <w:rFonts w:ascii="Times New Roman" w:eastAsia="Times New Roman" w:hAnsi="Times New Roman"/>
                <w:sz w:val="24"/>
                <w:szCs w:val="24"/>
                <w:lang w:val="kk-KZ" w:eastAsia="ru-RU"/>
              </w:rPr>
            </w:pPr>
            <w:r w:rsidRPr="00254A62">
              <w:rPr>
                <w:rFonts w:ascii="Times New Roman" w:eastAsia="Times New Roman" w:hAnsi="Times New Roman"/>
                <w:sz w:val="24"/>
                <w:szCs w:val="24"/>
                <w:lang w:val="kk-KZ" w:eastAsia="ru-RU"/>
              </w:rPr>
              <w:t>3</w:t>
            </w:r>
            <w:r>
              <w:rPr>
                <w:rFonts w:ascii="Times New Roman" w:eastAsia="Times New Roman" w:hAnsi="Times New Roman"/>
                <w:sz w:val="24"/>
                <w:szCs w:val="24"/>
                <w:lang w:val="kk-KZ" w:eastAsia="ru-RU"/>
              </w:rPr>
              <w:t>т.</w:t>
            </w:r>
            <w:r w:rsidRPr="00254A62">
              <w:rPr>
                <w:rFonts w:ascii="Times New Roman" w:eastAsia="Times New Roman" w:hAnsi="Times New Roman"/>
                <w:sz w:val="24"/>
                <w:szCs w:val="24"/>
                <w:lang w:val="kk-KZ" w:eastAsia="ru-RU"/>
              </w:rPr>
              <w:t>–</w:t>
            </w:r>
            <w:r w:rsidRPr="00254A62">
              <w:rPr>
                <w:rFonts w:ascii="Times New Roman" w:eastAsia="Times New Roman" w:hAnsi="Times New Roman"/>
                <w:bCs/>
                <w:color w:val="000000"/>
                <w:sz w:val="24"/>
                <w:szCs w:val="24"/>
                <w:lang w:val="kk-KZ" w:eastAsia="ru-RU"/>
              </w:rPr>
              <w:t>15 мин</w:t>
            </w:r>
          </w:p>
          <w:p w14:paraId="71F2A0D0" w14:textId="31224765" w:rsidR="00254A62" w:rsidRPr="000A72C6" w:rsidRDefault="00254A62" w:rsidP="00254A62">
            <w:pPr>
              <w:jc w:val="center"/>
              <w:rPr>
                <w:rFonts w:ascii="Times New Roman" w:eastAsiaTheme="minorHAnsi" w:hAnsi="Times New Roman"/>
                <w:b/>
                <w:color w:val="000000"/>
                <w:sz w:val="24"/>
                <w:szCs w:val="24"/>
                <w:lang w:val="kk-KZ"/>
              </w:rPr>
            </w:pPr>
            <w:r>
              <w:rPr>
                <w:rFonts w:ascii="Times New Roman" w:eastAsia="Times New Roman" w:hAnsi="Times New Roman"/>
                <w:sz w:val="24"/>
                <w:szCs w:val="24"/>
                <w:lang w:val="kk-KZ" w:eastAsia="ru-RU"/>
              </w:rPr>
              <w:t xml:space="preserve"> </w:t>
            </w:r>
            <w:r w:rsidRPr="00254A62">
              <w:rPr>
                <w:rFonts w:ascii="Times New Roman" w:eastAsia="Times New Roman" w:hAnsi="Times New Roman"/>
                <w:sz w:val="24"/>
                <w:szCs w:val="24"/>
                <w:lang w:val="kk-KZ" w:eastAsia="ru-RU"/>
              </w:rPr>
              <w:t>4</w:t>
            </w:r>
            <w:r>
              <w:rPr>
                <w:rFonts w:ascii="Times New Roman" w:eastAsia="Times New Roman" w:hAnsi="Times New Roman"/>
                <w:sz w:val="24"/>
                <w:szCs w:val="24"/>
                <w:lang w:val="kk-KZ" w:eastAsia="ru-RU"/>
              </w:rPr>
              <w:t>т.</w:t>
            </w:r>
            <w:r w:rsidRPr="00254A62">
              <w:rPr>
                <w:rFonts w:ascii="Times New Roman" w:eastAsia="Times New Roman" w:hAnsi="Times New Roman"/>
                <w:sz w:val="24"/>
                <w:szCs w:val="24"/>
                <w:lang w:val="kk-KZ" w:eastAsia="ru-RU"/>
              </w:rPr>
              <w:t>-</w:t>
            </w:r>
            <w:r w:rsidRPr="00254A62">
              <w:rPr>
                <w:rFonts w:ascii="Times New Roman" w:eastAsia="Times New Roman" w:hAnsi="Times New Roman"/>
                <w:bCs/>
                <w:color w:val="000000"/>
                <w:sz w:val="24"/>
                <w:szCs w:val="24"/>
                <w:lang w:val="kk-KZ" w:eastAsia="ru-RU"/>
              </w:rPr>
              <w:t>15 мин</w:t>
            </w:r>
          </w:p>
        </w:tc>
      </w:tr>
      <w:tr w:rsidR="000A72C6" w:rsidRPr="00270F56" w14:paraId="43043E28" w14:textId="77777777" w:rsidTr="002F35EB">
        <w:trPr>
          <w:trHeight w:val="559"/>
        </w:trPr>
        <w:tc>
          <w:tcPr>
            <w:tcW w:w="704" w:type="dxa"/>
          </w:tcPr>
          <w:p w14:paraId="1CDF6AF1" w14:textId="77777777" w:rsidR="000A72C6" w:rsidRPr="00254A62" w:rsidRDefault="000A72C6" w:rsidP="000A72C6">
            <w:pPr>
              <w:pStyle w:val="aa"/>
              <w:keepNext/>
              <w:widowControl w:val="0"/>
              <w:numPr>
                <w:ilvl w:val="0"/>
                <w:numId w:val="10"/>
              </w:numPr>
              <w:ind w:right="-137"/>
              <w:jc w:val="center"/>
              <w:rPr>
                <w:rFonts w:ascii="Times New Roman" w:hAnsi="Times New Roman"/>
                <w:sz w:val="24"/>
                <w:szCs w:val="24"/>
                <w:lang w:val="kk-KZ"/>
              </w:rPr>
            </w:pPr>
          </w:p>
        </w:tc>
        <w:tc>
          <w:tcPr>
            <w:tcW w:w="3969" w:type="dxa"/>
          </w:tcPr>
          <w:p w14:paraId="42165F9D" w14:textId="6B07CA4F" w:rsidR="000A72C6" w:rsidRPr="00E52F5D" w:rsidRDefault="000A72C6" w:rsidP="000A72C6">
            <w:pPr>
              <w:pStyle w:val="aff"/>
              <w:jc w:val="both"/>
              <w:rPr>
                <w:rFonts w:eastAsia="Calibri"/>
                <w:color w:val="auto"/>
                <w:kern w:val="24"/>
                <w:lang w:val="kk-KZ"/>
              </w:rPr>
            </w:pPr>
            <w:r w:rsidRPr="00E52F5D">
              <w:rPr>
                <w:rFonts w:eastAsia="Calibri"/>
                <w:color w:val="auto"/>
                <w:kern w:val="24"/>
                <w:lang w:val="kk-KZ"/>
              </w:rPr>
              <w:t xml:space="preserve">Есепке жатқызуды/қайтаруды жүргізуге салықтық өтініштердің жалпы санына бұзушылықтармен орындалған есепке жатқызуды/қайтаруды жүргізуге </w:t>
            </w:r>
            <w:r w:rsidRPr="00E52F5D">
              <w:rPr>
                <w:rFonts w:eastAsia="Calibri"/>
                <w:color w:val="auto"/>
                <w:kern w:val="24"/>
                <w:lang w:val="kk-KZ"/>
              </w:rPr>
              <w:lastRenderedPageBreak/>
              <w:t>салықтық өтініштердің үлес салмағын қамтамасыз ету</w:t>
            </w:r>
          </w:p>
        </w:tc>
        <w:tc>
          <w:tcPr>
            <w:tcW w:w="1418" w:type="dxa"/>
          </w:tcPr>
          <w:p w14:paraId="6F5EEF7C" w14:textId="0CEC50EF" w:rsidR="000A72C6" w:rsidRPr="00E52F5D" w:rsidRDefault="000A72C6" w:rsidP="000A72C6">
            <w:pPr>
              <w:jc w:val="center"/>
              <w:rPr>
                <w:rFonts w:ascii="Times New Roman" w:hAnsi="Times New Roman"/>
                <w:b/>
                <w:sz w:val="24"/>
                <w:szCs w:val="24"/>
              </w:rPr>
            </w:pPr>
            <w:r w:rsidRPr="00E52F5D">
              <w:rPr>
                <w:rFonts w:ascii="Times New Roman" w:hAnsi="Times New Roman"/>
                <w:sz w:val="24"/>
                <w:szCs w:val="24"/>
              </w:rPr>
              <w:lastRenderedPageBreak/>
              <w:t>001</w:t>
            </w:r>
          </w:p>
        </w:tc>
        <w:tc>
          <w:tcPr>
            <w:tcW w:w="1559" w:type="dxa"/>
          </w:tcPr>
          <w:p w14:paraId="28166601" w14:textId="7F7496E7" w:rsidR="000A72C6" w:rsidRPr="00E52F5D" w:rsidRDefault="000A72C6" w:rsidP="000A72C6">
            <w:pPr>
              <w:jc w:val="center"/>
              <w:rPr>
                <w:rFonts w:ascii="Times New Roman" w:hAnsi="Times New Roman"/>
                <w:b/>
                <w:sz w:val="24"/>
                <w:szCs w:val="24"/>
              </w:rPr>
            </w:pPr>
            <w:r w:rsidRPr="00E52F5D">
              <w:rPr>
                <w:rFonts w:ascii="Times New Roman" w:hAnsi="Times New Roman"/>
                <w:sz w:val="24"/>
                <w:szCs w:val="24"/>
                <w:lang w:val="kk-KZ"/>
              </w:rPr>
              <w:t>МКК</w:t>
            </w:r>
          </w:p>
        </w:tc>
        <w:tc>
          <w:tcPr>
            <w:tcW w:w="1559" w:type="dxa"/>
          </w:tcPr>
          <w:p w14:paraId="7E53F4E0" w14:textId="1CF6F8FA" w:rsidR="000A72C6" w:rsidRPr="00E52F5D" w:rsidRDefault="000A72C6" w:rsidP="00BA69ED">
            <w:pPr>
              <w:jc w:val="center"/>
              <w:rPr>
                <w:rFonts w:ascii="Times New Roman" w:hAnsi="Times New Roman"/>
                <w:b/>
                <w:sz w:val="24"/>
                <w:szCs w:val="24"/>
              </w:rPr>
            </w:pPr>
            <w:r w:rsidRPr="00E52F5D">
              <w:rPr>
                <w:rFonts w:ascii="Times New Roman" w:hAnsi="Times New Roman"/>
                <w:sz w:val="24"/>
                <w:szCs w:val="24"/>
                <w:lang w:val="kk-KZ"/>
              </w:rPr>
              <w:t>тоқсан сайын</w:t>
            </w:r>
          </w:p>
        </w:tc>
        <w:tc>
          <w:tcPr>
            <w:tcW w:w="3402" w:type="dxa"/>
          </w:tcPr>
          <w:p w14:paraId="0DAD1FD2" w14:textId="77777777" w:rsidR="000A72C6" w:rsidRPr="00E52F5D" w:rsidRDefault="000A72C6" w:rsidP="000A72C6">
            <w:pPr>
              <w:jc w:val="center"/>
              <w:rPr>
                <w:rFonts w:ascii="Times New Roman" w:hAnsi="Times New Roman"/>
                <w:kern w:val="24"/>
                <w:sz w:val="24"/>
                <w:szCs w:val="24"/>
                <w:lang w:val="kk-KZ"/>
              </w:rPr>
            </w:pPr>
            <w:r w:rsidRPr="00E52F5D">
              <w:rPr>
                <w:rFonts w:ascii="Times New Roman" w:hAnsi="Times New Roman"/>
                <w:kern w:val="24"/>
                <w:sz w:val="24"/>
                <w:szCs w:val="24"/>
                <w:lang w:val="kk-KZ"/>
              </w:rPr>
              <w:t xml:space="preserve">Р= (a/b)*100, мұндағы, а - бұзушылықтармен орындалған есепке жатқызуды/қайтаруды жүргізуге салықтық </w:t>
            </w:r>
            <w:r w:rsidRPr="00E52F5D">
              <w:rPr>
                <w:rFonts w:ascii="Times New Roman" w:hAnsi="Times New Roman"/>
                <w:kern w:val="24"/>
                <w:sz w:val="24"/>
                <w:szCs w:val="24"/>
                <w:lang w:val="kk-KZ"/>
              </w:rPr>
              <w:lastRenderedPageBreak/>
              <w:t>өтініштердің саны; b - есепке жатқызуды/қайтаруды жүргізуге салықтық өтініштердің жалпы саны.</w:t>
            </w:r>
          </w:p>
          <w:p w14:paraId="75E61E46" w14:textId="45AA846B" w:rsidR="000A72C6" w:rsidRPr="00E52F5D" w:rsidRDefault="000A72C6" w:rsidP="000A72C6">
            <w:pPr>
              <w:autoSpaceDE w:val="0"/>
              <w:autoSpaceDN w:val="0"/>
              <w:adjustRightInd w:val="0"/>
              <w:rPr>
                <w:rFonts w:ascii="Times New Roman" w:eastAsiaTheme="minorHAnsi" w:hAnsi="Times New Roman"/>
                <w:color w:val="000000"/>
                <w:sz w:val="24"/>
                <w:szCs w:val="24"/>
              </w:rPr>
            </w:pPr>
            <w:r w:rsidRPr="00E52F5D">
              <w:rPr>
                <w:rFonts w:ascii="Times New Roman" w:hAnsi="Times New Roman"/>
                <w:kern w:val="24"/>
                <w:sz w:val="24"/>
                <w:szCs w:val="24"/>
                <w:lang w:val="kk-KZ"/>
              </w:rPr>
              <w:t>Өлшем бірлігі - бірлік</w:t>
            </w:r>
          </w:p>
        </w:tc>
        <w:tc>
          <w:tcPr>
            <w:tcW w:w="1417" w:type="dxa"/>
          </w:tcPr>
          <w:p w14:paraId="5225C32A" w14:textId="77777777" w:rsidR="000A72C6" w:rsidRPr="00E52F5D" w:rsidRDefault="000A72C6" w:rsidP="000A72C6">
            <w:pPr>
              <w:pStyle w:val="aff"/>
              <w:jc w:val="center"/>
              <w:rPr>
                <w:rFonts w:eastAsia="Calibri"/>
                <w:color w:val="auto"/>
                <w:kern w:val="24"/>
                <w:lang w:val="kk-KZ"/>
              </w:rPr>
            </w:pPr>
            <w:r w:rsidRPr="00E52F5D">
              <w:rPr>
                <w:rFonts w:eastAsia="Calibri"/>
                <w:color w:val="auto"/>
                <w:kern w:val="24"/>
              </w:rPr>
              <w:lastRenderedPageBreak/>
              <w:t>1%</w:t>
            </w:r>
            <w:r w:rsidRPr="00E52F5D">
              <w:rPr>
                <w:rFonts w:eastAsia="Calibri"/>
                <w:color w:val="auto"/>
                <w:kern w:val="24"/>
                <w:lang w:val="kk-KZ"/>
              </w:rPr>
              <w:t xml:space="preserve"> </w:t>
            </w:r>
            <w:r w:rsidRPr="00E52F5D">
              <w:rPr>
                <w:rFonts w:eastAsia="Calibri"/>
                <w:color w:val="auto"/>
                <w:kern w:val="24"/>
              </w:rPr>
              <w:t xml:space="preserve"> арты</w:t>
            </w:r>
            <w:r w:rsidRPr="00E52F5D">
              <w:rPr>
                <w:rFonts w:eastAsia="Calibri"/>
                <w:color w:val="auto"/>
                <w:kern w:val="24"/>
                <w:lang w:val="kk-KZ"/>
              </w:rPr>
              <w:t>қ емес</w:t>
            </w:r>
          </w:p>
          <w:p w14:paraId="1FB69E33" w14:textId="660797AA" w:rsidR="00E52F5D" w:rsidRPr="00E52F5D" w:rsidRDefault="00E52F5D" w:rsidP="00E52F5D">
            <w:pPr>
              <w:keepNext/>
              <w:widowControl w:val="0"/>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1т.-1</w:t>
            </w:r>
            <w:r w:rsidRPr="00E52F5D">
              <w:rPr>
                <w:rFonts w:ascii="Times New Roman" w:eastAsia="Times New Roman" w:hAnsi="Times New Roman"/>
                <w:sz w:val="24"/>
                <w:szCs w:val="24"/>
                <w:lang w:eastAsia="ru-RU"/>
              </w:rPr>
              <w:t>%</w:t>
            </w:r>
          </w:p>
          <w:p w14:paraId="3BDFD4EF" w14:textId="0AF1914E" w:rsidR="00E52F5D" w:rsidRPr="00E52F5D" w:rsidRDefault="00E52F5D" w:rsidP="00E52F5D">
            <w:pPr>
              <w:keepNext/>
              <w:widowControl w:val="0"/>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2т.-</w:t>
            </w:r>
            <w:r w:rsidRPr="00E52F5D">
              <w:rPr>
                <w:rFonts w:ascii="Times New Roman" w:eastAsia="Times New Roman" w:hAnsi="Times New Roman"/>
                <w:sz w:val="24"/>
                <w:szCs w:val="24"/>
                <w:lang w:val="kk-KZ" w:eastAsia="ru-RU"/>
              </w:rPr>
              <w:t>1</w:t>
            </w:r>
            <w:r w:rsidRPr="00E52F5D">
              <w:rPr>
                <w:rFonts w:ascii="Times New Roman" w:eastAsia="Times New Roman" w:hAnsi="Times New Roman"/>
                <w:sz w:val="24"/>
                <w:szCs w:val="24"/>
                <w:lang w:eastAsia="ru-RU"/>
              </w:rPr>
              <w:t>%</w:t>
            </w:r>
          </w:p>
          <w:p w14:paraId="14F89677" w14:textId="3129C4F5" w:rsidR="00E52F5D" w:rsidRPr="00E52F5D" w:rsidRDefault="00E52F5D" w:rsidP="00E52F5D">
            <w:pPr>
              <w:keepNext/>
              <w:widowControl w:val="0"/>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3т.-</w:t>
            </w:r>
            <w:r w:rsidRPr="00E52F5D">
              <w:rPr>
                <w:rFonts w:ascii="Times New Roman" w:eastAsia="Times New Roman" w:hAnsi="Times New Roman"/>
                <w:sz w:val="24"/>
                <w:szCs w:val="24"/>
                <w:lang w:val="kk-KZ" w:eastAsia="ru-RU"/>
              </w:rPr>
              <w:t>1</w:t>
            </w:r>
            <w:r w:rsidRPr="00E52F5D">
              <w:rPr>
                <w:rFonts w:ascii="Times New Roman" w:eastAsia="Times New Roman" w:hAnsi="Times New Roman"/>
                <w:sz w:val="24"/>
                <w:szCs w:val="24"/>
                <w:lang w:eastAsia="ru-RU"/>
              </w:rPr>
              <w:t>%</w:t>
            </w:r>
          </w:p>
          <w:p w14:paraId="182448A9" w14:textId="2A75C931" w:rsidR="000A72C6" w:rsidRPr="00E52F5D" w:rsidRDefault="00E52F5D" w:rsidP="00E52F5D">
            <w:pPr>
              <w:rPr>
                <w:rFonts w:ascii="Times New Roman" w:eastAsiaTheme="minorHAnsi" w:hAnsi="Times New Roman"/>
                <w:b/>
                <w:color w:val="000000"/>
                <w:sz w:val="24"/>
                <w:szCs w:val="24"/>
              </w:rPr>
            </w:pPr>
            <w:r w:rsidRPr="00E52F5D">
              <w:rPr>
                <w:rFonts w:ascii="Times New Roman" w:eastAsia="Times New Roman" w:hAnsi="Times New Roman"/>
                <w:sz w:val="24"/>
                <w:szCs w:val="24"/>
                <w:lang w:val="kk-KZ" w:eastAsia="ru-RU"/>
              </w:rPr>
              <w:lastRenderedPageBreak/>
              <w:t>4т.-1</w:t>
            </w:r>
            <w:r w:rsidRPr="00E52F5D">
              <w:rPr>
                <w:rFonts w:ascii="Times New Roman" w:eastAsia="Times New Roman" w:hAnsi="Times New Roman"/>
                <w:sz w:val="24"/>
                <w:szCs w:val="24"/>
                <w:lang w:eastAsia="ru-RU"/>
              </w:rPr>
              <w:t>%</w:t>
            </w:r>
          </w:p>
        </w:tc>
      </w:tr>
      <w:tr w:rsidR="00E17BEC" w:rsidRPr="00E52F5D" w14:paraId="769541EF" w14:textId="77777777" w:rsidTr="002F35EB">
        <w:trPr>
          <w:trHeight w:val="559"/>
        </w:trPr>
        <w:tc>
          <w:tcPr>
            <w:tcW w:w="704" w:type="dxa"/>
          </w:tcPr>
          <w:p w14:paraId="200E537A" w14:textId="77777777"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298574FC" w14:textId="3DDBF9A4" w:rsidR="00E17BEC" w:rsidRPr="00E52F5D" w:rsidRDefault="00E17BEC" w:rsidP="00E17BEC">
            <w:pPr>
              <w:pStyle w:val="aff"/>
              <w:jc w:val="both"/>
              <w:rPr>
                <w:b/>
              </w:rPr>
            </w:pPr>
            <w:r w:rsidRPr="00E52F5D">
              <w:rPr>
                <w:b/>
                <w:lang w:val="kk-KZ"/>
              </w:rPr>
              <w:t>Автоматтандырылған ме</w:t>
            </w:r>
            <w:r w:rsidR="000A72C6" w:rsidRPr="00E52F5D">
              <w:rPr>
                <w:b/>
                <w:lang w:val="kk-KZ"/>
              </w:rPr>
              <w:t xml:space="preserve">млекеттік  қызметтердің үлесі </w:t>
            </w:r>
            <w:r w:rsidRPr="00E52F5D">
              <w:rPr>
                <w:b/>
                <w:lang w:val="kk-KZ"/>
              </w:rPr>
              <w:t xml:space="preserve"> нысаналы индикатор</w:t>
            </w:r>
          </w:p>
          <w:p w14:paraId="60A52C63" w14:textId="462001C2" w:rsidR="00E17BEC" w:rsidRPr="00E52F5D" w:rsidRDefault="00E17BEC" w:rsidP="00E17BEC">
            <w:pPr>
              <w:rPr>
                <w:rFonts w:ascii="Times New Roman" w:hAnsi="Times New Roman"/>
                <w:b/>
                <w:sz w:val="24"/>
                <w:szCs w:val="24"/>
              </w:rPr>
            </w:pPr>
          </w:p>
        </w:tc>
        <w:tc>
          <w:tcPr>
            <w:tcW w:w="1418" w:type="dxa"/>
          </w:tcPr>
          <w:p w14:paraId="3BA4AD3A" w14:textId="52711CBC" w:rsidR="00E17BEC" w:rsidRPr="00E52F5D" w:rsidRDefault="00E17BEC" w:rsidP="00E17BEC">
            <w:pPr>
              <w:jc w:val="center"/>
              <w:rPr>
                <w:rFonts w:ascii="Times New Roman" w:hAnsi="Times New Roman"/>
                <w:b/>
                <w:sz w:val="24"/>
                <w:szCs w:val="24"/>
              </w:rPr>
            </w:pPr>
            <w:r w:rsidRPr="00E52F5D">
              <w:rPr>
                <w:rFonts w:ascii="Times New Roman" w:eastAsia="Times New Roman" w:hAnsi="Times New Roman"/>
                <w:b/>
                <w:bCs/>
                <w:sz w:val="24"/>
                <w:szCs w:val="24"/>
                <w:lang w:eastAsia="ru-RU"/>
              </w:rPr>
              <w:t>001</w:t>
            </w:r>
          </w:p>
        </w:tc>
        <w:tc>
          <w:tcPr>
            <w:tcW w:w="1559" w:type="dxa"/>
          </w:tcPr>
          <w:p w14:paraId="37966D0D" w14:textId="59E22BDC" w:rsidR="00E17BEC" w:rsidRPr="00E52F5D" w:rsidRDefault="00E17BEC" w:rsidP="00E17BEC">
            <w:pPr>
              <w:jc w:val="center"/>
              <w:rPr>
                <w:rFonts w:ascii="Times New Roman" w:hAnsi="Times New Roman"/>
                <w:b/>
                <w:sz w:val="24"/>
                <w:szCs w:val="24"/>
              </w:rPr>
            </w:pPr>
            <w:r w:rsidRPr="00E52F5D">
              <w:rPr>
                <w:rFonts w:ascii="Times New Roman" w:eastAsia="Times New Roman" w:hAnsi="Times New Roman"/>
                <w:b/>
                <w:bCs/>
                <w:sz w:val="24"/>
                <w:szCs w:val="24"/>
                <w:lang w:val="kk-KZ" w:eastAsia="ru-RU"/>
              </w:rPr>
              <w:t>МКК</w:t>
            </w:r>
          </w:p>
        </w:tc>
        <w:tc>
          <w:tcPr>
            <w:tcW w:w="1559" w:type="dxa"/>
          </w:tcPr>
          <w:p w14:paraId="20E2638A" w14:textId="0BCF4206" w:rsidR="00E17BEC" w:rsidRPr="00E52F5D" w:rsidRDefault="00BA69ED" w:rsidP="00BA69ED">
            <w:pPr>
              <w:jc w:val="center"/>
              <w:rPr>
                <w:rFonts w:ascii="Times New Roman" w:hAnsi="Times New Roman"/>
                <w:b/>
                <w:sz w:val="24"/>
                <w:szCs w:val="24"/>
              </w:rPr>
            </w:pPr>
            <w:r w:rsidRPr="00E52F5D">
              <w:rPr>
                <w:rFonts w:ascii="Times New Roman" w:hAnsi="Times New Roman"/>
                <w:sz w:val="24"/>
                <w:szCs w:val="24"/>
                <w:lang w:val="kk-KZ"/>
              </w:rPr>
              <w:t>тоқсан сайын</w:t>
            </w:r>
          </w:p>
        </w:tc>
        <w:tc>
          <w:tcPr>
            <w:tcW w:w="3402" w:type="dxa"/>
          </w:tcPr>
          <w:p w14:paraId="004E0D47" w14:textId="77777777" w:rsidR="00BA69ED" w:rsidRPr="00E52F5D" w:rsidRDefault="00BA69ED" w:rsidP="00BA69ED">
            <w:pPr>
              <w:jc w:val="center"/>
              <w:rPr>
                <w:rFonts w:ascii="Times New Roman" w:hAnsi="Times New Roman"/>
                <w:kern w:val="24"/>
                <w:sz w:val="24"/>
                <w:szCs w:val="24"/>
                <w:lang w:val="kk-KZ"/>
              </w:rPr>
            </w:pPr>
            <w:r w:rsidRPr="00E52F5D">
              <w:rPr>
                <w:rFonts w:ascii="Times New Roman" w:hAnsi="Times New Roman"/>
                <w:kern w:val="24"/>
                <w:sz w:val="24"/>
                <w:szCs w:val="24"/>
                <w:lang w:val="kk-KZ"/>
              </w:rPr>
              <w:t xml:space="preserve">РЭ.т.= Nавт.қ./ Nжалпы, </w:t>
            </w:r>
          </w:p>
          <w:p w14:paraId="4D601703" w14:textId="27C5E1C2" w:rsidR="00BA69ED" w:rsidRPr="00E52F5D" w:rsidRDefault="00BA69ED" w:rsidP="00BA69ED">
            <w:pPr>
              <w:jc w:val="center"/>
              <w:rPr>
                <w:rFonts w:ascii="Times New Roman" w:hAnsi="Times New Roman"/>
                <w:kern w:val="24"/>
                <w:sz w:val="24"/>
                <w:szCs w:val="24"/>
                <w:lang w:val="kk-KZ"/>
              </w:rPr>
            </w:pPr>
            <w:r w:rsidRPr="00E52F5D">
              <w:rPr>
                <w:rFonts w:ascii="Times New Roman" w:hAnsi="Times New Roman"/>
                <w:kern w:val="24"/>
                <w:sz w:val="24"/>
                <w:szCs w:val="24"/>
                <w:lang w:val="kk-KZ"/>
              </w:rPr>
              <w:t>РЭ.т –автоматтандырылған мемлекеттік  қызметтердің үлесі;</w:t>
            </w:r>
          </w:p>
          <w:p w14:paraId="7A5FAD19" w14:textId="45DC581E" w:rsidR="00BA69ED" w:rsidRPr="00E52F5D" w:rsidRDefault="00BA69ED" w:rsidP="00BA69ED">
            <w:pPr>
              <w:jc w:val="center"/>
              <w:rPr>
                <w:rFonts w:ascii="Times New Roman" w:hAnsi="Times New Roman"/>
                <w:kern w:val="24"/>
                <w:sz w:val="24"/>
                <w:szCs w:val="24"/>
                <w:lang w:val="kk-KZ"/>
              </w:rPr>
            </w:pPr>
            <w:r w:rsidRPr="00E52F5D">
              <w:rPr>
                <w:rFonts w:ascii="Times New Roman" w:hAnsi="Times New Roman"/>
                <w:kern w:val="24"/>
                <w:sz w:val="24"/>
                <w:szCs w:val="24"/>
                <w:lang w:val="kk-KZ"/>
              </w:rPr>
              <w:t>Nавт.қ. -автоматтандырылған қызметтердің саны;</w:t>
            </w:r>
          </w:p>
          <w:p w14:paraId="43808C98" w14:textId="77777777" w:rsidR="00BA69ED" w:rsidRPr="00E52F5D" w:rsidRDefault="00BA69ED" w:rsidP="00BA69ED">
            <w:pPr>
              <w:jc w:val="center"/>
              <w:rPr>
                <w:rFonts w:ascii="Times New Roman" w:hAnsi="Times New Roman"/>
                <w:kern w:val="24"/>
                <w:sz w:val="24"/>
                <w:szCs w:val="24"/>
                <w:lang w:val="kk-KZ"/>
              </w:rPr>
            </w:pPr>
            <w:r w:rsidRPr="00E52F5D">
              <w:rPr>
                <w:rFonts w:ascii="Times New Roman" w:hAnsi="Times New Roman"/>
                <w:kern w:val="24"/>
                <w:sz w:val="24"/>
                <w:szCs w:val="24"/>
                <w:lang w:val="kk-KZ"/>
              </w:rPr>
              <w:t>Nжалпы – тізілімдегі мемлекеттік кірістер органдарының қызметтерінің жалпы саны.</w:t>
            </w:r>
          </w:p>
          <w:p w14:paraId="28117A7A" w14:textId="312D51A3" w:rsidR="00E17BEC" w:rsidRPr="00E52F5D" w:rsidRDefault="00BA69ED" w:rsidP="00BA69ED">
            <w:pPr>
              <w:jc w:val="center"/>
              <w:rPr>
                <w:rFonts w:ascii="Times New Roman" w:hAnsi="Times New Roman"/>
                <w:bCs/>
                <w:iCs/>
                <w:sz w:val="28"/>
                <w:szCs w:val="28"/>
                <w:lang w:val="kk-KZ"/>
              </w:rPr>
            </w:pPr>
            <w:r w:rsidRPr="00E52F5D">
              <w:rPr>
                <w:rFonts w:ascii="Times New Roman" w:hAnsi="Times New Roman"/>
                <w:kern w:val="24"/>
                <w:sz w:val="24"/>
                <w:szCs w:val="24"/>
                <w:lang w:val="kk-KZ"/>
              </w:rPr>
              <w:t>Өлшем бірлігі – %.</w:t>
            </w:r>
          </w:p>
        </w:tc>
        <w:tc>
          <w:tcPr>
            <w:tcW w:w="1417" w:type="dxa"/>
          </w:tcPr>
          <w:p w14:paraId="41946FE3" w14:textId="5072F3EA" w:rsidR="00E17BEC" w:rsidRPr="00E52F5D" w:rsidRDefault="00E17BEC" w:rsidP="00BA69ED">
            <w:pPr>
              <w:jc w:val="center"/>
              <w:rPr>
                <w:rFonts w:ascii="Times New Roman" w:eastAsiaTheme="minorHAnsi" w:hAnsi="Times New Roman"/>
                <w:b/>
                <w:color w:val="000000"/>
                <w:sz w:val="24"/>
                <w:szCs w:val="24"/>
                <w:lang w:val="kk-KZ"/>
              </w:rPr>
            </w:pPr>
            <w:r w:rsidRPr="00E52F5D">
              <w:rPr>
                <w:rFonts w:ascii="Times New Roman" w:eastAsia="Times New Roman" w:hAnsi="Times New Roman"/>
                <w:b/>
                <w:bCs/>
                <w:sz w:val="24"/>
                <w:szCs w:val="24"/>
                <w:lang w:eastAsia="ru-RU"/>
              </w:rPr>
              <w:t>70 %</w:t>
            </w:r>
            <w:r w:rsidR="00BA69ED" w:rsidRPr="00E52F5D">
              <w:rPr>
                <w:rFonts w:ascii="Times New Roman" w:eastAsia="Times New Roman" w:hAnsi="Times New Roman"/>
                <w:b/>
                <w:bCs/>
                <w:sz w:val="24"/>
                <w:szCs w:val="24"/>
                <w:lang w:val="kk-KZ" w:eastAsia="ru-RU"/>
              </w:rPr>
              <w:t xml:space="preserve"> кем емес</w:t>
            </w:r>
          </w:p>
        </w:tc>
      </w:tr>
      <w:tr w:rsidR="00E17BEC" w:rsidRPr="00E52F5D" w14:paraId="1E9ED4B8" w14:textId="77777777" w:rsidTr="002F35EB">
        <w:trPr>
          <w:trHeight w:val="559"/>
        </w:trPr>
        <w:tc>
          <w:tcPr>
            <w:tcW w:w="704" w:type="dxa"/>
          </w:tcPr>
          <w:p w14:paraId="7837E1C0" w14:textId="77777777" w:rsidR="00E17BEC" w:rsidRPr="00270F56" w:rsidRDefault="00E17BEC" w:rsidP="00E17BEC">
            <w:pPr>
              <w:pStyle w:val="aa"/>
              <w:keepNext/>
              <w:widowControl w:val="0"/>
              <w:numPr>
                <w:ilvl w:val="0"/>
                <w:numId w:val="10"/>
              </w:numPr>
              <w:ind w:right="-137"/>
              <w:jc w:val="center"/>
              <w:rPr>
                <w:rFonts w:ascii="Times New Roman" w:hAnsi="Times New Roman"/>
                <w:sz w:val="24"/>
                <w:szCs w:val="24"/>
              </w:rPr>
            </w:pPr>
          </w:p>
        </w:tc>
        <w:tc>
          <w:tcPr>
            <w:tcW w:w="3969" w:type="dxa"/>
          </w:tcPr>
          <w:p w14:paraId="12DC8162" w14:textId="24639B00" w:rsidR="00E17BEC" w:rsidRPr="00E52F5D" w:rsidRDefault="00071896" w:rsidP="00E17BEC">
            <w:pPr>
              <w:rPr>
                <w:rFonts w:ascii="Times New Roman" w:eastAsia="Times New Roman" w:hAnsi="Times New Roman"/>
                <w:b/>
                <w:bCs/>
                <w:sz w:val="24"/>
                <w:szCs w:val="24"/>
                <w:lang w:val="kk-KZ" w:eastAsia="ru-RU"/>
              </w:rPr>
            </w:pPr>
            <w:r w:rsidRPr="00E52F5D">
              <w:rPr>
                <w:rFonts w:ascii="Times New Roman" w:eastAsia="Times New Roman" w:hAnsi="Times New Roman"/>
                <w:sz w:val="24"/>
                <w:szCs w:val="24"/>
                <w:lang w:val="kk-KZ" w:eastAsia="ru-RU"/>
              </w:rPr>
              <w:t>Мемлекеттік қызметтердің сапасын бақылауды қамтамасыз етсін</w:t>
            </w:r>
          </w:p>
        </w:tc>
        <w:tc>
          <w:tcPr>
            <w:tcW w:w="1418" w:type="dxa"/>
          </w:tcPr>
          <w:p w14:paraId="305C3F2E" w14:textId="1A043E61" w:rsidR="00E17BEC" w:rsidRPr="00E52F5D" w:rsidRDefault="00E17BEC" w:rsidP="00E17BEC">
            <w:pPr>
              <w:jc w:val="center"/>
              <w:rPr>
                <w:rFonts w:ascii="Times New Roman" w:eastAsia="Times New Roman" w:hAnsi="Times New Roman"/>
                <w:b/>
                <w:bCs/>
                <w:sz w:val="24"/>
                <w:szCs w:val="24"/>
                <w:lang w:eastAsia="ru-RU"/>
              </w:rPr>
            </w:pPr>
            <w:r w:rsidRPr="00E52F5D">
              <w:rPr>
                <w:rFonts w:ascii="Times New Roman" w:eastAsia="Times New Roman" w:hAnsi="Times New Roman"/>
                <w:sz w:val="24"/>
                <w:szCs w:val="24"/>
                <w:lang w:eastAsia="ru-RU"/>
              </w:rPr>
              <w:t>001</w:t>
            </w:r>
          </w:p>
        </w:tc>
        <w:tc>
          <w:tcPr>
            <w:tcW w:w="1559" w:type="dxa"/>
          </w:tcPr>
          <w:p w14:paraId="5DF0927D" w14:textId="75FDD2C2" w:rsidR="00E17BEC" w:rsidRPr="00E52F5D" w:rsidRDefault="00E17BEC" w:rsidP="00E17BEC">
            <w:pPr>
              <w:jc w:val="center"/>
              <w:rPr>
                <w:rFonts w:ascii="Times New Roman" w:eastAsia="Times New Roman" w:hAnsi="Times New Roman"/>
                <w:b/>
                <w:sz w:val="24"/>
                <w:szCs w:val="24"/>
                <w:lang w:val="kk-KZ" w:eastAsia="ru-RU"/>
              </w:rPr>
            </w:pPr>
            <w:r w:rsidRPr="00E52F5D">
              <w:rPr>
                <w:rFonts w:ascii="Times New Roman" w:eastAsia="Times New Roman" w:hAnsi="Times New Roman"/>
                <w:bCs/>
                <w:sz w:val="24"/>
                <w:szCs w:val="24"/>
                <w:lang w:val="kk-KZ" w:eastAsia="ru-RU"/>
              </w:rPr>
              <w:t>МКК</w:t>
            </w:r>
          </w:p>
        </w:tc>
        <w:tc>
          <w:tcPr>
            <w:tcW w:w="1559" w:type="dxa"/>
          </w:tcPr>
          <w:p w14:paraId="7130A9E3" w14:textId="2C32A161" w:rsidR="00E17BEC" w:rsidRPr="00E52F5D" w:rsidRDefault="00071896" w:rsidP="00071896">
            <w:pPr>
              <w:jc w:val="center"/>
              <w:rPr>
                <w:rFonts w:ascii="Times New Roman" w:eastAsia="Times New Roman" w:hAnsi="Times New Roman"/>
                <w:b/>
                <w:bCs/>
                <w:sz w:val="24"/>
                <w:szCs w:val="24"/>
                <w:lang w:val="kk-KZ" w:eastAsia="ru-RU"/>
              </w:rPr>
            </w:pPr>
            <w:r w:rsidRPr="00E52F5D">
              <w:rPr>
                <w:rFonts w:ascii="Times New Roman" w:eastAsia="Times New Roman" w:hAnsi="Times New Roman"/>
                <w:sz w:val="24"/>
                <w:szCs w:val="24"/>
                <w:lang w:val="kk-KZ" w:eastAsia="ru-RU"/>
              </w:rPr>
              <w:t>тоқсан сайын</w:t>
            </w:r>
          </w:p>
        </w:tc>
        <w:tc>
          <w:tcPr>
            <w:tcW w:w="3402" w:type="dxa"/>
          </w:tcPr>
          <w:p w14:paraId="72F2598E" w14:textId="1B42A262" w:rsidR="00E17BEC" w:rsidRPr="00E52F5D" w:rsidRDefault="00071896" w:rsidP="000A71BB">
            <w:pPr>
              <w:autoSpaceDE w:val="0"/>
              <w:autoSpaceDN w:val="0"/>
              <w:adjustRightInd w:val="0"/>
              <w:jc w:val="center"/>
              <w:rPr>
                <w:rFonts w:ascii="Times New Roman" w:eastAsia="Times New Roman" w:hAnsi="Times New Roman"/>
                <w:b/>
                <w:bCs/>
                <w:sz w:val="24"/>
                <w:szCs w:val="24"/>
                <w:lang w:val="kk-KZ" w:eastAsia="ru-RU"/>
              </w:rPr>
            </w:pPr>
            <w:r w:rsidRPr="00E52F5D">
              <w:rPr>
                <w:rFonts w:ascii="Times New Roman" w:eastAsia="Times New Roman" w:hAnsi="Times New Roman"/>
                <w:sz w:val="24"/>
                <w:szCs w:val="24"/>
                <w:lang w:val="kk-KZ" w:eastAsia="ru-RU"/>
              </w:rPr>
              <w:t>Ішкі мемлекеттік сапаны бақылау бойынша бақылау шараларының саны</w:t>
            </w:r>
          </w:p>
        </w:tc>
        <w:tc>
          <w:tcPr>
            <w:tcW w:w="1417" w:type="dxa"/>
          </w:tcPr>
          <w:p w14:paraId="03B41CA5" w14:textId="77777777" w:rsidR="00E17BEC" w:rsidRPr="00E52F5D" w:rsidRDefault="00071896" w:rsidP="00E17BEC">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Кем дегенде 1 бақылау шарасы</w:t>
            </w:r>
          </w:p>
          <w:p w14:paraId="2FBB9021" w14:textId="77777777" w:rsidR="00E52F5D" w:rsidRPr="00E52F5D" w:rsidRDefault="00E52F5D" w:rsidP="00E17BEC">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1т.-1</w:t>
            </w:r>
          </w:p>
          <w:p w14:paraId="32ECF98C" w14:textId="32E528AA" w:rsidR="00E52F5D" w:rsidRPr="00E52F5D" w:rsidRDefault="00E52F5D" w:rsidP="00E17BEC">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2т.-1</w:t>
            </w:r>
          </w:p>
          <w:p w14:paraId="1C55E08B" w14:textId="77777777" w:rsidR="00E52F5D" w:rsidRPr="00E52F5D" w:rsidRDefault="00E52F5D" w:rsidP="00E17BEC">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3т.-1</w:t>
            </w:r>
          </w:p>
          <w:p w14:paraId="56629299" w14:textId="259405B8" w:rsidR="00E52F5D" w:rsidRPr="00E52F5D" w:rsidRDefault="00E52F5D" w:rsidP="00E17BEC">
            <w:pPr>
              <w:jc w:val="center"/>
              <w:rPr>
                <w:rFonts w:ascii="Times New Roman" w:eastAsia="Times New Roman" w:hAnsi="Times New Roman"/>
                <w:b/>
                <w:bCs/>
                <w:sz w:val="24"/>
                <w:szCs w:val="24"/>
                <w:lang w:val="kk-KZ" w:eastAsia="ru-RU"/>
              </w:rPr>
            </w:pPr>
            <w:r w:rsidRPr="00E52F5D">
              <w:rPr>
                <w:rFonts w:ascii="Times New Roman" w:eastAsia="Times New Roman" w:hAnsi="Times New Roman"/>
                <w:sz w:val="24"/>
                <w:szCs w:val="24"/>
                <w:lang w:val="kk-KZ" w:eastAsia="ru-RU"/>
              </w:rPr>
              <w:t>4т.-1</w:t>
            </w:r>
          </w:p>
        </w:tc>
      </w:tr>
      <w:tr w:rsidR="000A71BB" w:rsidRPr="00270F56" w14:paraId="18DB3206" w14:textId="77777777" w:rsidTr="002F35EB">
        <w:trPr>
          <w:trHeight w:val="559"/>
        </w:trPr>
        <w:tc>
          <w:tcPr>
            <w:tcW w:w="704" w:type="dxa"/>
          </w:tcPr>
          <w:p w14:paraId="4C6506AB" w14:textId="4994FF94" w:rsidR="000A71BB" w:rsidRPr="00E52F5D" w:rsidRDefault="000A71BB" w:rsidP="000A71BB">
            <w:pPr>
              <w:pStyle w:val="aa"/>
              <w:keepNext/>
              <w:widowControl w:val="0"/>
              <w:numPr>
                <w:ilvl w:val="0"/>
                <w:numId w:val="10"/>
              </w:numPr>
              <w:ind w:right="-137"/>
              <w:jc w:val="center"/>
              <w:rPr>
                <w:rFonts w:ascii="Times New Roman" w:hAnsi="Times New Roman"/>
                <w:sz w:val="24"/>
                <w:szCs w:val="24"/>
                <w:lang w:val="kk-KZ"/>
              </w:rPr>
            </w:pPr>
          </w:p>
        </w:tc>
        <w:tc>
          <w:tcPr>
            <w:tcW w:w="3969" w:type="dxa"/>
          </w:tcPr>
          <w:p w14:paraId="5ABDB8D1" w14:textId="72D71C2B" w:rsidR="000A71BB" w:rsidRPr="00E52F5D" w:rsidRDefault="000A71BB" w:rsidP="000A71BB">
            <w:pP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Мемлекеттік қызметтерді алу кезіндегі кезекті күту уақытын қысқарту</w:t>
            </w:r>
          </w:p>
        </w:tc>
        <w:tc>
          <w:tcPr>
            <w:tcW w:w="1418" w:type="dxa"/>
          </w:tcPr>
          <w:p w14:paraId="3B681CF1" w14:textId="2FD9D29A" w:rsidR="000A71BB" w:rsidRPr="00E52F5D" w:rsidRDefault="000A71BB" w:rsidP="000A71BB">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001</w:t>
            </w:r>
          </w:p>
        </w:tc>
        <w:tc>
          <w:tcPr>
            <w:tcW w:w="1559" w:type="dxa"/>
          </w:tcPr>
          <w:p w14:paraId="242B1C6C" w14:textId="6F1BC932" w:rsidR="000A71BB" w:rsidRPr="00E52F5D" w:rsidRDefault="000A71BB" w:rsidP="000A71BB">
            <w:pPr>
              <w:jc w:val="center"/>
              <w:rPr>
                <w:rFonts w:ascii="Times New Roman" w:eastAsia="Times New Roman" w:hAnsi="Times New Roman"/>
                <w:sz w:val="24"/>
                <w:szCs w:val="24"/>
                <w:lang w:val="kk-KZ" w:eastAsia="ru-RU"/>
              </w:rPr>
            </w:pPr>
            <w:r w:rsidRPr="00E52F5D">
              <w:rPr>
                <w:rFonts w:ascii="Times New Roman" w:eastAsia="Times New Roman" w:hAnsi="Times New Roman"/>
                <w:bCs/>
                <w:sz w:val="24"/>
                <w:szCs w:val="24"/>
                <w:lang w:val="kk-KZ" w:eastAsia="ru-RU"/>
              </w:rPr>
              <w:t>МКК</w:t>
            </w:r>
          </w:p>
        </w:tc>
        <w:tc>
          <w:tcPr>
            <w:tcW w:w="1559" w:type="dxa"/>
          </w:tcPr>
          <w:p w14:paraId="24EE3107" w14:textId="6F373F60" w:rsidR="000A71BB" w:rsidRPr="00E52F5D" w:rsidRDefault="000A71BB" w:rsidP="000A71BB">
            <w:pP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тоқсан сайын</w:t>
            </w:r>
          </w:p>
        </w:tc>
        <w:tc>
          <w:tcPr>
            <w:tcW w:w="3402" w:type="dxa"/>
          </w:tcPr>
          <w:p w14:paraId="60DBB28E" w14:textId="03FF2EB3" w:rsidR="000A71BB" w:rsidRPr="00E52F5D" w:rsidRDefault="000A71BB" w:rsidP="000A71BB">
            <w:pPr>
              <w:autoSpaceDE w:val="0"/>
              <w:autoSpaceDN w:val="0"/>
              <w:adjustRightInd w:val="0"/>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Мемлекеттік қызметтерді алу кезінде күту уақытын қысқарту ЭКБЖ АЖ жүктелген статистикалық деректерінің негізінде есептеледі</w:t>
            </w:r>
          </w:p>
        </w:tc>
        <w:tc>
          <w:tcPr>
            <w:tcW w:w="1417" w:type="dxa"/>
          </w:tcPr>
          <w:p w14:paraId="419066C6" w14:textId="77777777" w:rsidR="000A71BB" w:rsidRPr="00E52F5D" w:rsidRDefault="000A71BB" w:rsidP="000A71BB">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eastAsia="ru-RU"/>
              </w:rPr>
              <w:t>26 мин</w:t>
            </w:r>
            <w:r w:rsidRPr="00E52F5D">
              <w:rPr>
                <w:rFonts w:ascii="Times New Roman" w:eastAsia="Times New Roman" w:hAnsi="Times New Roman"/>
                <w:sz w:val="24"/>
                <w:szCs w:val="24"/>
                <w:lang w:val="kk-KZ" w:eastAsia="ru-RU"/>
              </w:rPr>
              <w:t>уттан кө</w:t>
            </w:r>
            <w:proofErr w:type="gramStart"/>
            <w:r w:rsidRPr="00E52F5D">
              <w:rPr>
                <w:rFonts w:ascii="Times New Roman" w:eastAsia="Times New Roman" w:hAnsi="Times New Roman"/>
                <w:sz w:val="24"/>
                <w:szCs w:val="24"/>
                <w:lang w:val="kk-KZ" w:eastAsia="ru-RU"/>
              </w:rPr>
              <w:t>п</w:t>
            </w:r>
            <w:proofErr w:type="gramEnd"/>
            <w:r w:rsidRPr="00E52F5D">
              <w:rPr>
                <w:rFonts w:ascii="Times New Roman" w:eastAsia="Times New Roman" w:hAnsi="Times New Roman"/>
                <w:sz w:val="24"/>
                <w:szCs w:val="24"/>
                <w:lang w:val="kk-KZ" w:eastAsia="ru-RU"/>
              </w:rPr>
              <w:t xml:space="preserve"> емес</w:t>
            </w:r>
          </w:p>
          <w:p w14:paraId="5BC38694" w14:textId="16EF1A51" w:rsidR="00E52F5D" w:rsidRPr="00E52F5D" w:rsidRDefault="00E52F5D" w:rsidP="00E52F5D">
            <w:pPr>
              <w:jc w:val="center"/>
              <w:rPr>
                <w:rFonts w:ascii="Times New Roman" w:eastAsia="Times New Roman" w:hAnsi="Times New Roman"/>
                <w:b/>
                <w:bCs/>
                <w:color w:val="000000"/>
                <w:sz w:val="24"/>
                <w:szCs w:val="24"/>
                <w:lang w:val="kk-KZ" w:eastAsia="ru-RU"/>
              </w:rPr>
            </w:pPr>
            <w:r w:rsidRPr="00E52F5D">
              <w:rPr>
                <w:rFonts w:ascii="Times New Roman" w:eastAsia="Times New Roman" w:hAnsi="Times New Roman"/>
                <w:sz w:val="24"/>
                <w:szCs w:val="24"/>
                <w:lang w:val="kk-KZ" w:eastAsia="ru-RU"/>
              </w:rPr>
              <w:t>1т..-</w:t>
            </w:r>
            <w:r w:rsidRPr="00E52F5D">
              <w:rPr>
                <w:rFonts w:ascii="Times New Roman" w:eastAsia="Times New Roman" w:hAnsi="Times New Roman"/>
                <w:bCs/>
                <w:color w:val="000000"/>
                <w:sz w:val="24"/>
                <w:szCs w:val="24"/>
                <w:lang w:val="kk-KZ" w:eastAsia="ru-RU"/>
              </w:rPr>
              <w:t>26</w:t>
            </w:r>
            <w:r w:rsidRPr="00E52F5D">
              <w:rPr>
                <w:rFonts w:ascii="Times New Roman" w:eastAsia="Times New Roman" w:hAnsi="Times New Roman"/>
                <w:bCs/>
                <w:color w:val="000000"/>
                <w:sz w:val="24"/>
                <w:szCs w:val="24"/>
                <w:lang w:val="kk-KZ" w:eastAsia="ru-RU"/>
              </w:rPr>
              <w:t xml:space="preserve"> мин</w:t>
            </w:r>
          </w:p>
          <w:p w14:paraId="770ED4FF" w14:textId="33E6DD20" w:rsidR="00E52F5D" w:rsidRPr="00E52F5D" w:rsidRDefault="00E52F5D" w:rsidP="00E52F5D">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2т..–</w:t>
            </w:r>
            <w:r w:rsidRPr="00E52F5D">
              <w:rPr>
                <w:rFonts w:ascii="Times New Roman" w:eastAsia="Times New Roman" w:hAnsi="Times New Roman"/>
                <w:bCs/>
                <w:color w:val="000000"/>
                <w:sz w:val="24"/>
                <w:szCs w:val="24"/>
                <w:lang w:val="kk-KZ" w:eastAsia="ru-RU"/>
              </w:rPr>
              <w:t>26</w:t>
            </w:r>
            <w:r w:rsidRPr="00E52F5D">
              <w:rPr>
                <w:rFonts w:ascii="Times New Roman" w:eastAsia="Times New Roman" w:hAnsi="Times New Roman"/>
                <w:bCs/>
                <w:color w:val="000000"/>
                <w:sz w:val="24"/>
                <w:szCs w:val="24"/>
                <w:lang w:val="kk-KZ" w:eastAsia="ru-RU"/>
              </w:rPr>
              <w:t xml:space="preserve"> мин</w:t>
            </w:r>
          </w:p>
          <w:p w14:paraId="0F0E36CC" w14:textId="67CEE269" w:rsidR="00E52F5D" w:rsidRPr="00E52F5D" w:rsidRDefault="00E52F5D" w:rsidP="00E52F5D">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3т.–</w:t>
            </w:r>
            <w:r w:rsidRPr="00E52F5D">
              <w:rPr>
                <w:rFonts w:ascii="Times New Roman" w:eastAsia="Times New Roman" w:hAnsi="Times New Roman"/>
                <w:bCs/>
                <w:color w:val="000000"/>
                <w:sz w:val="24"/>
                <w:szCs w:val="24"/>
                <w:lang w:val="kk-KZ" w:eastAsia="ru-RU"/>
              </w:rPr>
              <w:t>26</w:t>
            </w:r>
            <w:r w:rsidRPr="00E52F5D">
              <w:rPr>
                <w:rFonts w:ascii="Times New Roman" w:eastAsia="Times New Roman" w:hAnsi="Times New Roman"/>
                <w:bCs/>
                <w:color w:val="000000"/>
                <w:sz w:val="24"/>
                <w:szCs w:val="24"/>
                <w:lang w:val="kk-KZ" w:eastAsia="ru-RU"/>
              </w:rPr>
              <w:t xml:space="preserve"> мин</w:t>
            </w:r>
          </w:p>
          <w:p w14:paraId="675DE9B2" w14:textId="749113B4" w:rsidR="00E52F5D" w:rsidRPr="00E52F5D" w:rsidRDefault="00E52F5D" w:rsidP="00E52F5D">
            <w:pPr>
              <w:jc w:val="center"/>
              <w:rPr>
                <w:rFonts w:ascii="Times New Roman" w:eastAsia="Times New Roman" w:hAnsi="Times New Roman"/>
                <w:sz w:val="24"/>
                <w:szCs w:val="24"/>
                <w:lang w:val="kk-KZ" w:eastAsia="ru-RU"/>
              </w:rPr>
            </w:pPr>
            <w:r w:rsidRPr="00E52F5D">
              <w:rPr>
                <w:rFonts w:ascii="Times New Roman" w:eastAsia="Times New Roman" w:hAnsi="Times New Roman"/>
                <w:sz w:val="24"/>
                <w:szCs w:val="24"/>
                <w:lang w:val="kk-KZ" w:eastAsia="ru-RU"/>
              </w:rPr>
              <w:t xml:space="preserve"> 4т.-</w:t>
            </w:r>
            <w:r w:rsidRPr="00E52F5D">
              <w:rPr>
                <w:rFonts w:ascii="Times New Roman" w:eastAsia="Times New Roman" w:hAnsi="Times New Roman"/>
                <w:bCs/>
                <w:color w:val="000000"/>
                <w:sz w:val="24"/>
                <w:szCs w:val="24"/>
                <w:lang w:val="kk-KZ" w:eastAsia="ru-RU"/>
              </w:rPr>
              <w:t>26</w:t>
            </w:r>
            <w:r w:rsidRPr="00E52F5D">
              <w:rPr>
                <w:rFonts w:ascii="Times New Roman" w:eastAsia="Times New Roman" w:hAnsi="Times New Roman"/>
                <w:bCs/>
                <w:color w:val="000000"/>
                <w:sz w:val="24"/>
                <w:szCs w:val="24"/>
                <w:lang w:val="kk-KZ" w:eastAsia="ru-RU"/>
              </w:rPr>
              <w:t xml:space="preserve"> мин</w:t>
            </w:r>
          </w:p>
        </w:tc>
      </w:tr>
      <w:tr w:rsidR="000A71BB" w:rsidRPr="00270F56" w14:paraId="4CDC9EA0" w14:textId="77777777" w:rsidTr="002F35EB">
        <w:trPr>
          <w:trHeight w:val="559"/>
        </w:trPr>
        <w:tc>
          <w:tcPr>
            <w:tcW w:w="704" w:type="dxa"/>
          </w:tcPr>
          <w:p w14:paraId="7ACF2717" w14:textId="77777777" w:rsidR="000A71BB" w:rsidRPr="00270F56" w:rsidRDefault="000A71BB" w:rsidP="000A71BB">
            <w:pPr>
              <w:pStyle w:val="aa"/>
              <w:keepNext/>
              <w:widowControl w:val="0"/>
              <w:numPr>
                <w:ilvl w:val="0"/>
                <w:numId w:val="10"/>
              </w:numPr>
              <w:ind w:right="-137"/>
              <w:jc w:val="center"/>
              <w:rPr>
                <w:rFonts w:ascii="Times New Roman" w:hAnsi="Times New Roman"/>
                <w:sz w:val="24"/>
                <w:szCs w:val="24"/>
              </w:rPr>
            </w:pPr>
          </w:p>
        </w:tc>
        <w:tc>
          <w:tcPr>
            <w:tcW w:w="3969" w:type="dxa"/>
          </w:tcPr>
          <w:p w14:paraId="36E57F7E" w14:textId="7CBC7767" w:rsidR="000A71BB" w:rsidRPr="004C57B9" w:rsidRDefault="000A71BB" w:rsidP="000A71BB">
            <w:pPr>
              <w:pStyle w:val="aff"/>
              <w:jc w:val="both"/>
              <w:rPr>
                <w:b/>
              </w:rPr>
            </w:pPr>
            <w:r w:rsidRPr="004C57B9">
              <w:rPr>
                <w:b/>
                <w:lang w:val="kk-KZ"/>
              </w:rPr>
              <w:t xml:space="preserve">Оңалту және банкроттық рәсімдерін аяқтаған берешектер бойынша кредиторлардын қанағаттандыру коэффициенті    </w:t>
            </w:r>
            <w:r w:rsidRPr="004C57B9">
              <w:rPr>
                <w:b/>
                <w:lang w:val="kk-KZ"/>
              </w:rPr>
              <w:lastRenderedPageBreak/>
              <w:t>нысаналы индикатор</w:t>
            </w:r>
          </w:p>
          <w:p w14:paraId="781B9277" w14:textId="517D16EB" w:rsidR="000A71BB" w:rsidRPr="004C57B9" w:rsidRDefault="000A71BB" w:rsidP="000A71BB">
            <w:pPr>
              <w:pStyle w:val="aff"/>
              <w:jc w:val="both"/>
            </w:pPr>
          </w:p>
        </w:tc>
        <w:tc>
          <w:tcPr>
            <w:tcW w:w="1418" w:type="dxa"/>
          </w:tcPr>
          <w:p w14:paraId="54CEDBD6" w14:textId="738D97C4" w:rsidR="000A71BB" w:rsidRPr="004C57B9" w:rsidRDefault="000A71BB" w:rsidP="000A71BB">
            <w:pPr>
              <w:jc w:val="center"/>
              <w:rPr>
                <w:rFonts w:ascii="Times New Roman" w:eastAsia="Times New Roman" w:hAnsi="Times New Roman"/>
                <w:b/>
                <w:sz w:val="24"/>
                <w:szCs w:val="24"/>
                <w:lang w:eastAsia="ru-RU"/>
              </w:rPr>
            </w:pPr>
            <w:r w:rsidRPr="004C57B9">
              <w:rPr>
                <w:rFonts w:ascii="Times New Roman" w:eastAsia="Times New Roman" w:hAnsi="Times New Roman"/>
                <w:b/>
                <w:bCs/>
                <w:sz w:val="24"/>
                <w:szCs w:val="24"/>
                <w:lang w:eastAsia="ru-RU"/>
              </w:rPr>
              <w:lastRenderedPageBreak/>
              <w:t>001</w:t>
            </w:r>
          </w:p>
        </w:tc>
        <w:tc>
          <w:tcPr>
            <w:tcW w:w="1559" w:type="dxa"/>
          </w:tcPr>
          <w:p w14:paraId="1ED47D48" w14:textId="10D654DC" w:rsidR="000A71BB" w:rsidRPr="004C57B9" w:rsidRDefault="000A71BB" w:rsidP="000A71BB">
            <w:pPr>
              <w:jc w:val="center"/>
              <w:rPr>
                <w:rFonts w:ascii="Times New Roman" w:eastAsia="Times New Roman" w:hAnsi="Times New Roman"/>
                <w:b/>
                <w:sz w:val="24"/>
                <w:szCs w:val="24"/>
                <w:lang w:val="kk-KZ" w:eastAsia="ru-RU"/>
              </w:rPr>
            </w:pPr>
            <w:r w:rsidRPr="004C57B9">
              <w:rPr>
                <w:rFonts w:ascii="Times New Roman" w:eastAsia="Times New Roman" w:hAnsi="Times New Roman"/>
                <w:b/>
                <w:bCs/>
                <w:sz w:val="24"/>
                <w:szCs w:val="24"/>
                <w:lang w:val="kk-KZ" w:eastAsia="ru-RU"/>
              </w:rPr>
              <w:t>МКК</w:t>
            </w:r>
          </w:p>
        </w:tc>
        <w:tc>
          <w:tcPr>
            <w:tcW w:w="1559" w:type="dxa"/>
          </w:tcPr>
          <w:p w14:paraId="58D6F325" w14:textId="3C4791E8" w:rsidR="000A71BB" w:rsidRPr="004C57B9" w:rsidRDefault="000A71BB" w:rsidP="000A71BB">
            <w:pPr>
              <w:rPr>
                <w:rFonts w:ascii="Times New Roman" w:eastAsia="Times New Roman" w:hAnsi="Times New Roman"/>
                <w:sz w:val="24"/>
                <w:szCs w:val="24"/>
                <w:lang w:eastAsia="ru-RU"/>
              </w:rPr>
            </w:pPr>
            <w:r w:rsidRPr="004C57B9">
              <w:rPr>
                <w:rFonts w:ascii="Times New Roman" w:hAnsi="Times New Roman"/>
                <w:b/>
                <w:sz w:val="24"/>
                <w:szCs w:val="24"/>
                <w:lang w:val="kk-KZ" w:eastAsia="ru-RU"/>
              </w:rPr>
              <w:t>жыл сайын</w:t>
            </w:r>
          </w:p>
        </w:tc>
        <w:tc>
          <w:tcPr>
            <w:tcW w:w="3402" w:type="dxa"/>
          </w:tcPr>
          <w:p w14:paraId="218A477B" w14:textId="77777777" w:rsidR="00990420" w:rsidRPr="004C57B9" w:rsidRDefault="00990420" w:rsidP="00990420">
            <w:pPr>
              <w:autoSpaceDE w:val="0"/>
              <w:autoSpaceDN w:val="0"/>
              <w:adjustRightInd w:val="0"/>
              <w:jc w:val="center"/>
              <w:rPr>
                <w:rFonts w:ascii="Times New Roman" w:eastAsia="Times New Roman" w:hAnsi="Times New Roman"/>
                <w:sz w:val="24"/>
                <w:szCs w:val="24"/>
                <w:lang w:val="kk-KZ" w:eastAsia="ru-RU"/>
              </w:rPr>
            </w:pPr>
            <w:r w:rsidRPr="004C57B9">
              <w:rPr>
                <w:rFonts w:ascii="Times New Roman" w:eastAsia="Times New Roman" w:hAnsi="Times New Roman"/>
                <w:sz w:val="24"/>
                <w:szCs w:val="24"/>
                <w:lang w:val="kk-KZ" w:eastAsia="ru-RU"/>
              </w:rPr>
              <w:t>К = (ТКБ/КБ) * 100 %, мұнда</w:t>
            </w:r>
          </w:p>
          <w:p w14:paraId="50E4EC56" w14:textId="77777777" w:rsidR="00990420" w:rsidRPr="004C57B9" w:rsidRDefault="00990420" w:rsidP="00990420">
            <w:pPr>
              <w:autoSpaceDE w:val="0"/>
              <w:autoSpaceDN w:val="0"/>
              <w:adjustRightInd w:val="0"/>
              <w:jc w:val="center"/>
              <w:rPr>
                <w:rFonts w:ascii="Times New Roman" w:eastAsia="Times New Roman" w:hAnsi="Times New Roman"/>
                <w:sz w:val="24"/>
                <w:szCs w:val="24"/>
                <w:lang w:val="kk-KZ" w:eastAsia="ru-RU"/>
              </w:rPr>
            </w:pPr>
            <w:r w:rsidRPr="004C57B9">
              <w:rPr>
                <w:rFonts w:ascii="Times New Roman" w:eastAsia="Times New Roman" w:hAnsi="Times New Roman"/>
                <w:sz w:val="24"/>
                <w:szCs w:val="24"/>
                <w:lang w:val="kk-KZ" w:eastAsia="ru-RU"/>
              </w:rPr>
              <w:t xml:space="preserve">К – оңалту және банкроттық рәсімдерін аяқтаған борышкерлер бойынша </w:t>
            </w:r>
            <w:r w:rsidRPr="004C57B9">
              <w:rPr>
                <w:rFonts w:ascii="Times New Roman" w:eastAsia="Times New Roman" w:hAnsi="Times New Roman"/>
                <w:sz w:val="24"/>
                <w:szCs w:val="24"/>
                <w:lang w:val="kk-KZ" w:eastAsia="ru-RU"/>
              </w:rPr>
              <w:lastRenderedPageBreak/>
              <w:t>кредиторлар талаптарын өтеу коэффициенті;</w:t>
            </w:r>
          </w:p>
          <w:p w14:paraId="794B70FC" w14:textId="77777777" w:rsidR="00990420" w:rsidRPr="004C57B9" w:rsidRDefault="00990420" w:rsidP="00990420">
            <w:pPr>
              <w:autoSpaceDE w:val="0"/>
              <w:autoSpaceDN w:val="0"/>
              <w:adjustRightInd w:val="0"/>
              <w:jc w:val="center"/>
              <w:rPr>
                <w:rFonts w:ascii="Times New Roman" w:eastAsia="Times New Roman" w:hAnsi="Times New Roman"/>
                <w:sz w:val="24"/>
                <w:szCs w:val="24"/>
                <w:lang w:val="kk-KZ" w:eastAsia="ru-RU"/>
              </w:rPr>
            </w:pPr>
            <w:r w:rsidRPr="004C57B9">
              <w:rPr>
                <w:rFonts w:ascii="Times New Roman" w:eastAsia="Times New Roman" w:hAnsi="Times New Roman"/>
                <w:sz w:val="24"/>
                <w:szCs w:val="24"/>
                <w:lang w:val="kk-KZ" w:eastAsia="ru-RU"/>
              </w:rPr>
              <w:t>ТКБ – оңалту және банкроттық рәсімдерін аяқтаған борышкерлердің өтелген кредиторлық берешегінің жалпы сомасы.</w:t>
            </w:r>
          </w:p>
          <w:p w14:paraId="5E3A7A44" w14:textId="77777777" w:rsidR="00990420" w:rsidRPr="004C57B9" w:rsidRDefault="00990420" w:rsidP="00990420">
            <w:pPr>
              <w:autoSpaceDE w:val="0"/>
              <w:autoSpaceDN w:val="0"/>
              <w:adjustRightInd w:val="0"/>
              <w:jc w:val="center"/>
              <w:rPr>
                <w:rFonts w:ascii="Times New Roman" w:eastAsia="Times New Roman" w:hAnsi="Times New Roman"/>
                <w:sz w:val="24"/>
                <w:szCs w:val="24"/>
                <w:lang w:val="kk-KZ" w:eastAsia="ru-RU"/>
              </w:rPr>
            </w:pPr>
            <w:r w:rsidRPr="004C57B9">
              <w:rPr>
                <w:rFonts w:ascii="Times New Roman" w:eastAsia="Times New Roman" w:hAnsi="Times New Roman"/>
                <w:sz w:val="24"/>
                <w:szCs w:val="24"/>
                <w:lang w:val="kk-KZ" w:eastAsia="ru-RU"/>
              </w:rPr>
              <w:t>КБ – оңалту және банкроттық рәсімдерін аяқтаған борышкерлердің жалпы кредиторлық берешегі.</w:t>
            </w:r>
          </w:p>
          <w:p w14:paraId="493AB0ED" w14:textId="39675A05" w:rsidR="000A71BB" w:rsidRPr="004C57B9" w:rsidRDefault="00990420" w:rsidP="00990420">
            <w:pPr>
              <w:autoSpaceDE w:val="0"/>
              <w:autoSpaceDN w:val="0"/>
              <w:adjustRightInd w:val="0"/>
              <w:jc w:val="center"/>
              <w:rPr>
                <w:rFonts w:ascii="Times New Roman" w:hAnsi="Times New Roman"/>
                <w:sz w:val="28"/>
                <w:szCs w:val="28"/>
                <w:lang w:val="kk-KZ"/>
              </w:rPr>
            </w:pPr>
            <w:r w:rsidRPr="004C57B9">
              <w:rPr>
                <w:rFonts w:ascii="Times New Roman" w:eastAsia="Times New Roman" w:hAnsi="Times New Roman"/>
                <w:sz w:val="24"/>
                <w:szCs w:val="24"/>
                <w:lang w:val="kk-KZ" w:eastAsia="ru-RU"/>
              </w:rPr>
              <w:t>Өлшем бірлігі –%;</w:t>
            </w:r>
          </w:p>
        </w:tc>
        <w:tc>
          <w:tcPr>
            <w:tcW w:w="1417" w:type="dxa"/>
          </w:tcPr>
          <w:p w14:paraId="1A422302" w14:textId="77777777" w:rsidR="000A71BB" w:rsidRPr="004C57B9" w:rsidRDefault="000A71BB" w:rsidP="000A71BB">
            <w:pPr>
              <w:rPr>
                <w:rFonts w:ascii="Times New Roman" w:eastAsia="Times New Roman" w:hAnsi="Times New Roman"/>
                <w:b/>
                <w:bCs/>
                <w:sz w:val="24"/>
                <w:szCs w:val="28"/>
                <w:lang w:val="kk-KZ" w:eastAsia="ru-RU"/>
              </w:rPr>
            </w:pPr>
            <w:r w:rsidRPr="004C57B9">
              <w:rPr>
                <w:rFonts w:ascii="Times New Roman" w:eastAsia="Times New Roman" w:hAnsi="Times New Roman"/>
                <w:b/>
                <w:bCs/>
                <w:sz w:val="24"/>
                <w:szCs w:val="28"/>
                <w:lang w:eastAsia="ru-RU"/>
              </w:rPr>
              <w:lastRenderedPageBreak/>
              <w:t xml:space="preserve">15% кем </w:t>
            </w:r>
            <w:proofErr w:type="spellStart"/>
            <w:r w:rsidRPr="004C57B9">
              <w:rPr>
                <w:rFonts w:ascii="Times New Roman" w:eastAsia="Times New Roman" w:hAnsi="Times New Roman"/>
                <w:b/>
                <w:bCs/>
                <w:sz w:val="24"/>
                <w:szCs w:val="28"/>
                <w:lang w:eastAsia="ru-RU"/>
              </w:rPr>
              <w:t>емес</w:t>
            </w:r>
            <w:proofErr w:type="spellEnd"/>
          </w:p>
          <w:p w14:paraId="7645D6AB" w14:textId="6CD7BD79" w:rsidR="004C57B9" w:rsidRPr="004C57B9" w:rsidRDefault="004C57B9" w:rsidP="004C57B9">
            <w:pPr>
              <w:keepNext/>
              <w:widowControl w:val="0"/>
              <w:rPr>
                <w:rFonts w:ascii="Times New Roman" w:hAnsi="Times New Roman"/>
                <w:sz w:val="24"/>
                <w:szCs w:val="24"/>
              </w:rPr>
            </w:pPr>
            <w:r w:rsidRPr="004C57B9">
              <w:rPr>
                <w:rFonts w:ascii="Times New Roman" w:hAnsi="Times New Roman"/>
                <w:sz w:val="24"/>
                <w:szCs w:val="24"/>
              </w:rPr>
              <w:t xml:space="preserve">1 </w:t>
            </w:r>
            <w:r w:rsidRPr="004C57B9">
              <w:rPr>
                <w:rFonts w:ascii="Times New Roman" w:hAnsi="Times New Roman"/>
                <w:sz w:val="24"/>
                <w:szCs w:val="24"/>
                <w:lang w:val="kk-KZ"/>
              </w:rPr>
              <w:t>т.</w:t>
            </w:r>
            <w:r w:rsidRPr="004C57B9">
              <w:rPr>
                <w:rFonts w:ascii="Times New Roman" w:hAnsi="Times New Roman"/>
                <w:sz w:val="24"/>
                <w:szCs w:val="24"/>
              </w:rPr>
              <w:t xml:space="preserve"> – 4%</w:t>
            </w:r>
          </w:p>
          <w:p w14:paraId="7049613E" w14:textId="512890BA" w:rsidR="004C57B9" w:rsidRPr="004C57B9" w:rsidRDefault="004C57B9" w:rsidP="004C57B9">
            <w:pPr>
              <w:keepNext/>
              <w:widowControl w:val="0"/>
              <w:rPr>
                <w:rFonts w:ascii="Times New Roman" w:hAnsi="Times New Roman"/>
                <w:sz w:val="24"/>
                <w:szCs w:val="24"/>
              </w:rPr>
            </w:pPr>
            <w:r w:rsidRPr="004C57B9">
              <w:rPr>
                <w:rFonts w:ascii="Times New Roman" w:hAnsi="Times New Roman"/>
                <w:sz w:val="24"/>
                <w:szCs w:val="24"/>
              </w:rPr>
              <w:t xml:space="preserve">2 </w:t>
            </w:r>
            <w:r w:rsidRPr="004C57B9">
              <w:rPr>
                <w:rFonts w:ascii="Times New Roman" w:hAnsi="Times New Roman"/>
                <w:sz w:val="24"/>
                <w:szCs w:val="24"/>
                <w:lang w:val="kk-KZ"/>
              </w:rPr>
              <w:t>т.</w:t>
            </w:r>
            <w:r w:rsidRPr="004C57B9">
              <w:rPr>
                <w:rFonts w:ascii="Times New Roman" w:hAnsi="Times New Roman"/>
                <w:sz w:val="24"/>
                <w:szCs w:val="24"/>
              </w:rPr>
              <w:t xml:space="preserve"> – 8 %</w:t>
            </w:r>
          </w:p>
          <w:p w14:paraId="4A2482C8" w14:textId="14CC5CE2" w:rsidR="004C57B9" w:rsidRPr="004C57B9" w:rsidRDefault="004C57B9" w:rsidP="004C57B9">
            <w:pPr>
              <w:keepNext/>
              <w:widowControl w:val="0"/>
              <w:rPr>
                <w:rFonts w:ascii="Times New Roman" w:hAnsi="Times New Roman"/>
                <w:sz w:val="24"/>
                <w:szCs w:val="24"/>
              </w:rPr>
            </w:pPr>
            <w:r w:rsidRPr="004C57B9">
              <w:rPr>
                <w:rFonts w:ascii="Times New Roman" w:hAnsi="Times New Roman"/>
                <w:sz w:val="24"/>
                <w:szCs w:val="24"/>
              </w:rPr>
              <w:lastRenderedPageBreak/>
              <w:t xml:space="preserve">3 </w:t>
            </w:r>
            <w:r w:rsidRPr="004C57B9">
              <w:rPr>
                <w:rFonts w:ascii="Times New Roman" w:hAnsi="Times New Roman"/>
                <w:sz w:val="24"/>
                <w:szCs w:val="24"/>
                <w:lang w:val="kk-KZ"/>
              </w:rPr>
              <w:t>т.</w:t>
            </w:r>
            <w:r w:rsidRPr="004C57B9">
              <w:rPr>
                <w:rFonts w:ascii="Times New Roman" w:hAnsi="Times New Roman"/>
                <w:sz w:val="24"/>
                <w:szCs w:val="24"/>
              </w:rPr>
              <w:t xml:space="preserve"> – 12%</w:t>
            </w:r>
          </w:p>
          <w:p w14:paraId="75BA04DA" w14:textId="1763AFEF" w:rsidR="004C57B9" w:rsidRPr="004C57B9" w:rsidRDefault="004C57B9" w:rsidP="004C57B9">
            <w:pPr>
              <w:keepNext/>
              <w:widowControl w:val="0"/>
              <w:rPr>
                <w:rFonts w:ascii="Times New Roman" w:hAnsi="Times New Roman"/>
                <w:sz w:val="24"/>
                <w:szCs w:val="24"/>
              </w:rPr>
            </w:pPr>
            <w:r w:rsidRPr="004C57B9">
              <w:rPr>
                <w:rFonts w:ascii="Times New Roman" w:hAnsi="Times New Roman"/>
                <w:sz w:val="24"/>
                <w:szCs w:val="24"/>
              </w:rPr>
              <w:t xml:space="preserve">4 </w:t>
            </w:r>
            <w:r w:rsidRPr="004C57B9">
              <w:rPr>
                <w:rFonts w:ascii="Times New Roman" w:hAnsi="Times New Roman"/>
                <w:sz w:val="24"/>
                <w:szCs w:val="24"/>
                <w:lang w:val="kk-KZ"/>
              </w:rPr>
              <w:t>т.</w:t>
            </w:r>
            <w:r w:rsidRPr="004C57B9">
              <w:rPr>
                <w:rFonts w:ascii="Times New Roman" w:hAnsi="Times New Roman"/>
                <w:sz w:val="24"/>
                <w:szCs w:val="24"/>
              </w:rPr>
              <w:t xml:space="preserve"> – 15 %</w:t>
            </w:r>
          </w:p>
          <w:p w14:paraId="7C5902FF" w14:textId="1CEECE3A" w:rsidR="004C57B9" w:rsidRPr="004C57B9" w:rsidRDefault="004C57B9" w:rsidP="004C57B9">
            <w:pPr>
              <w:keepNext/>
              <w:widowControl w:val="0"/>
              <w:rPr>
                <w:rFonts w:ascii="Times New Roman" w:hAnsi="Times New Roman"/>
                <w:sz w:val="24"/>
                <w:szCs w:val="24"/>
                <w:lang w:val="kk-KZ"/>
              </w:rPr>
            </w:pPr>
            <w:r w:rsidRPr="004C57B9">
              <w:rPr>
                <w:rFonts w:ascii="Times New Roman" w:hAnsi="Times New Roman"/>
                <w:sz w:val="24"/>
                <w:szCs w:val="24"/>
              </w:rPr>
              <w:t>(</w:t>
            </w:r>
            <w:r>
              <w:rPr>
                <w:rFonts w:ascii="Times New Roman" w:hAnsi="Times New Roman"/>
                <w:sz w:val="24"/>
                <w:szCs w:val="24"/>
                <w:lang w:val="kk-KZ"/>
              </w:rPr>
              <w:t>артумен</w:t>
            </w:r>
            <w:r w:rsidRPr="004C57B9">
              <w:rPr>
                <w:rFonts w:ascii="Times New Roman" w:hAnsi="Times New Roman"/>
                <w:sz w:val="24"/>
                <w:szCs w:val="24"/>
              </w:rPr>
              <w:t>)</w:t>
            </w:r>
          </w:p>
          <w:p w14:paraId="6BA24FCF" w14:textId="1C0A8E9B" w:rsidR="004C57B9" w:rsidRPr="004C57B9" w:rsidRDefault="004C57B9" w:rsidP="000A71BB">
            <w:pPr>
              <w:rPr>
                <w:rFonts w:ascii="Times New Roman" w:eastAsia="Times New Roman" w:hAnsi="Times New Roman"/>
                <w:sz w:val="24"/>
                <w:szCs w:val="24"/>
                <w:lang w:val="kk-KZ" w:eastAsia="ru-RU"/>
              </w:rPr>
            </w:pPr>
          </w:p>
        </w:tc>
      </w:tr>
      <w:tr w:rsidR="000A4524" w:rsidRPr="00270F56" w14:paraId="38CD7F3B" w14:textId="77777777" w:rsidTr="002F35EB">
        <w:trPr>
          <w:trHeight w:val="559"/>
        </w:trPr>
        <w:tc>
          <w:tcPr>
            <w:tcW w:w="704" w:type="dxa"/>
          </w:tcPr>
          <w:p w14:paraId="237B87AC" w14:textId="77777777" w:rsidR="000A4524" w:rsidRPr="00270F56" w:rsidRDefault="000A4524" w:rsidP="000A4524">
            <w:pPr>
              <w:pStyle w:val="aa"/>
              <w:keepNext/>
              <w:widowControl w:val="0"/>
              <w:numPr>
                <w:ilvl w:val="0"/>
                <w:numId w:val="10"/>
              </w:numPr>
              <w:ind w:right="-137"/>
              <w:jc w:val="center"/>
              <w:rPr>
                <w:rFonts w:ascii="Times New Roman" w:hAnsi="Times New Roman"/>
                <w:sz w:val="24"/>
                <w:szCs w:val="24"/>
              </w:rPr>
            </w:pPr>
          </w:p>
        </w:tc>
        <w:tc>
          <w:tcPr>
            <w:tcW w:w="3969" w:type="dxa"/>
          </w:tcPr>
          <w:p w14:paraId="5510A939" w14:textId="5077554D" w:rsidR="000A4524" w:rsidRPr="004C57B9" w:rsidRDefault="000A4524" w:rsidP="000A4524">
            <w:pPr>
              <w:rPr>
                <w:rFonts w:ascii="Times New Roman" w:eastAsia="Times New Roman" w:hAnsi="Times New Roman"/>
                <w:sz w:val="24"/>
                <w:szCs w:val="24"/>
                <w:lang w:eastAsia="ru-RU"/>
              </w:rPr>
            </w:pPr>
            <w:r w:rsidRPr="004C57B9">
              <w:rPr>
                <w:rFonts w:ascii="Times New Roman" w:hAnsi="Times New Roman"/>
                <w:kern w:val="24"/>
                <w:sz w:val="24"/>
                <w:szCs w:val="24"/>
                <w:lang w:val="kk-KZ"/>
              </w:rPr>
              <w:t>Банкроттық рәсімді өткізудің орташа мерзімін қысқартуын қамтамасыз ету</w:t>
            </w:r>
          </w:p>
        </w:tc>
        <w:tc>
          <w:tcPr>
            <w:tcW w:w="1418" w:type="dxa"/>
          </w:tcPr>
          <w:p w14:paraId="7B38E471" w14:textId="4662F7C2" w:rsidR="000A4524" w:rsidRPr="004C57B9" w:rsidRDefault="000A4524" w:rsidP="000A4524">
            <w:pPr>
              <w:jc w:val="center"/>
              <w:rPr>
                <w:rFonts w:ascii="Times New Roman" w:eastAsia="Times New Roman" w:hAnsi="Times New Roman"/>
                <w:sz w:val="24"/>
                <w:szCs w:val="24"/>
                <w:lang w:eastAsia="ru-RU"/>
              </w:rPr>
            </w:pPr>
            <w:r w:rsidRPr="004C57B9">
              <w:rPr>
                <w:rFonts w:ascii="Times New Roman" w:hAnsi="Times New Roman"/>
                <w:sz w:val="24"/>
                <w:szCs w:val="24"/>
              </w:rPr>
              <w:t>001</w:t>
            </w:r>
          </w:p>
        </w:tc>
        <w:tc>
          <w:tcPr>
            <w:tcW w:w="1559" w:type="dxa"/>
          </w:tcPr>
          <w:p w14:paraId="50A0C31A" w14:textId="4E6ACB9B" w:rsidR="000A4524" w:rsidRPr="004C57B9" w:rsidRDefault="000A4524" w:rsidP="000A4524">
            <w:pPr>
              <w:jc w:val="center"/>
              <w:rPr>
                <w:rFonts w:ascii="Times New Roman" w:eastAsia="Times New Roman" w:hAnsi="Times New Roman"/>
                <w:sz w:val="24"/>
                <w:szCs w:val="24"/>
                <w:lang w:val="kk-KZ" w:eastAsia="ru-RU"/>
              </w:rPr>
            </w:pPr>
            <w:r w:rsidRPr="004C57B9">
              <w:rPr>
                <w:rFonts w:ascii="Times New Roman" w:hAnsi="Times New Roman"/>
                <w:kern w:val="24"/>
                <w:sz w:val="24"/>
                <w:szCs w:val="24"/>
                <w:lang w:val="kk-KZ"/>
              </w:rPr>
              <w:t>МКК</w:t>
            </w:r>
          </w:p>
        </w:tc>
        <w:tc>
          <w:tcPr>
            <w:tcW w:w="1559" w:type="dxa"/>
          </w:tcPr>
          <w:p w14:paraId="4269A69E" w14:textId="3405E623" w:rsidR="000A4524" w:rsidRPr="004C57B9" w:rsidRDefault="000A4524" w:rsidP="000A4524">
            <w:pPr>
              <w:rPr>
                <w:rFonts w:ascii="Times New Roman" w:eastAsia="Times New Roman" w:hAnsi="Times New Roman"/>
                <w:sz w:val="24"/>
                <w:szCs w:val="24"/>
                <w:lang w:val="kk-KZ" w:eastAsia="ru-RU"/>
              </w:rPr>
            </w:pPr>
            <w:r w:rsidRPr="004C57B9">
              <w:rPr>
                <w:rFonts w:ascii="Times New Roman" w:hAnsi="Times New Roman"/>
                <w:bCs/>
                <w:sz w:val="24"/>
                <w:szCs w:val="24"/>
                <w:lang w:val="kk-KZ"/>
              </w:rPr>
              <w:t>есепті кезеңнен кейінгі айдың 20-нен кешіктірмей тоқсан сайын жүргізіледі</w:t>
            </w:r>
          </w:p>
        </w:tc>
        <w:tc>
          <w:tcPr>
            <w:tcW w:w="3402" w:type="dxa"/>
          </w:tcPr>
          <w:p w14:paraId="6C94F430" w14:textId="77777777" w:rsidR="000A4524" w:rsidRPr="004C57B9" w:rsidRDefault="000A4524" w:rsidP="000A4524">
            <w:pPr>
              <w:jc w:val="center"/>
              <w:rPr>
                <w:rFonts w:ascii="Times New Roman" w:hAnsi="Times New Roman"/>
                <w:kern w:val="24"/>
                <w:sz w:val="24"/>
                <w:szCs w:val="24"/>
                <w:lang w:val="kk-KZ"/>
              </w:rPr>
            </w:pPr>
            <w:r w:rsidRPr="004C57B9">
              <w:rPr>
                <w:rFonts w:ascii="Times New Roman" w:hAnsi="Times New Roman"/>
                <w:kern w:val="24"/>
                <w:sz w:val="24"/>
                <w:szCs w:val="24"/>
                <w:lang w:val="kk-KZ"/>
              </w:rPr>
              <w:t>Есеп (рәсімдерді өткізудің жалпы мерзімі/борышкерлер саны, жыл)</w:t>
            </w:r>
          </w:p>
          <w:p w14:paraId="6A29E3FF" w14:textId="2968CB4D" w:rsidR="000A4524" w:rsidRPr="004C57B9" w:rsidRDefault="000A4524" w:rsidP="000A4524">
            <w:pPr>
              <w:autoSpaceDE w:val="0"/>
              <w:autoSpaceDN w:val="0"/>
              <w:adjustRightInd w:val="0"/>
              <w:rPr>
                <w:rFonts w:ascii="Times New Roman" w:eastAsia="Times New Roman" w:hAnsi="Times New Roman"/>
                <w:sz w:val="24"/>
                <w:szCs w:val="24"/>
                <w:lang w:eastAsia="ru-RU"/>
              </w:rPr>
            </w:pPr>
            <w:r w:rsidRPr="004C57B9">
              <w:rPr>
                <w:rFonts w:ascii="Times New Roman" w:hAnsi="Times New Roman"/>
                <w:kern w:val="24"/>
                <w:sz w:val="24"/>
                <w:szCs w:val="24"/>
                <w:lang w:val="kk-KZ"/>
              </w:rPr>
              <w:t>Өлшем бірлігі - жылдар</w:t>
            </w:r>
          </w:p>
        </w:tc>
        <w:tc>
          <w:tcPr>
            <w:tcW w:w="1417" w:type="dxa"/>
          </w:tcPr>
          <w:p w14:paraId="641C9D5A" w14:textId="67F22428" w:rsidR="000A4524" w:rsidRPr="000A4524" w:rsidRDefault="004C57B9" w:rsidP="004C57B9">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28 айдан</w:t>
            </w:r>
            <w:r w:rsidR="000A4524">
              <w:rPr>
                <w:rFonts w:ascii="Times New Roman" w:eastAsia="Times New Roman" w:hAnsi="Times New Roman"/>
                <w:sz w:val="24"/>
                <w:szCs w:val="24"/>
                <w:lang w:val="kk-KZ" w:eastAsia="ru-RU"/>
              </w:rPr>
              <w:t xml:space="preserve"> көп емес</w:t>
            </w:r>
          </w:p>
        </w:tc>
      </w:tr>
      <w:tr w:rsidR="000A71BB" w:rsidRPr="00270F56" w14:paraId="341F3CBF" w14:textId="77777777" w:rsidTr="002F35EB">
        <w:trPr>
          <w:trHeight w:val="426"/>
        </w:trPr>
        <w:tc>
          <w:tcPr>
            <w:tcW w:w="704" w:type="dxa"/>
            <w:tcBorders>
              <w:top w:val="single" w:sz="4" w:space="0" w:color="auto"/>
              <w:left w:val="nil"/>
              <w:bottom w:val="single" w:sz="4" w:space="0" w:color="auto"/>
              <w:right w:val="nil"/>
            </w:tcBorders>
          </w:tcPr>
          <w:p w14:paraId="7CFCBFEC" w14:textId="77777777" w:rsidR="000A71BB" w:rsidRPr="00270F56" w:rsidRDefault="000A71BB" w:rsidP="000A71BB">
            <w:pPr>
              <w:keepNext/>
              <w:widowControl w:val="0"/>
              <w:tabs>
                <w:tab w:val="left" w:pos="426"/>
              </w:tabs>
              <w:rPr>
                <w:rFonts w:ascii="Times New Roman" w:hAnsi="Times New Roman"/>
                <w:sz w:val="24"/>
                <w:szCs w:val="24"/>
              </w:rPr>
            </w:pPr>
          </w:p>
          <w:p w14:paraId="075BC6C9" w14:textId="77777777" w:rsidR="000A71BB" w:rsidRPr="00270F56" w:rsidRDefault="000A71BB" w:rsidP="000A71BB">
            <w:pPr>
              <w:keepNext/>
              <w:widowControl w:val="0"/>
              <w:tabs>
                <w:tab w:val="left" w:pos="426"/>
              </w:tabs>
              <w:rPr>
                <w:rFonts w:ascii="Times New Roman" w:hAnsi="Times New Roman"/>
                <w:sz w:val="24"/>
                <w:szCs w:val="24"/>
              </w:rPr>
            </w:pPr>
          </w:p>
          <w:p w14:paraId="66E5BED8" w14:textId="77777777" w:rsidR="000A71BB" w:rsidRPr="00270F56" w:rsidRDefault="000A71BB" w:rsidP="000A71BB">
            <w:pPr>
              <w:keepNext/>
              <w:widowControl w:val="0"/>
              <w:tabs>
                <w:tab w:val="left" w:pos="426"/>
              </w:tabs>
              <w:rPr>
                <w:rFonts w:ascii="Times New Roman" w:hAnsi="Times New Roman"/>
                <w:sz w:val="24"/>
                <w:szCs w:val="24"/>
              </w:rPr>
            </w:pPr>
          </w:p>
        </w:tc>
        <w:tc>
          <w:tcPr>
            <w:tcW w:w="3969" w:type="dxa"/>
            <w:tcBorders>
              <w:top w:val="single" w:sz="4" w:space="0" w:color="auto"/>
              <w:left w:val="nil"/>
              <w:bottom w:val="single" w:sz="4" w:space="0" w:color="auto"/>
              <w:right w:val="nil"/>
            </w:tcBorders>
            <w:shd w:val="clear" w:color="auto" w:fill="auto"/>
          </w:tcPr>
          <w:p w14:paraId="16D75CA8" w14:textId="77777777" w:rsidR="000A71BB" w:rsidRPr="00270F56" w:rsidRDefault="000A71BB" w:rsidP="000A71BB">
            <w:pPr>
              <w:spacing w:line="259" w:lineRule="auto"/>
              <w:ind w:left="284" w:hanging="284"/>
              <w:rPr>
                <w:rFonts w:ascii="Times New Roman" w:hAnsi="Times New Roman"/>
                <w:sz w:val="24"/>
                <w:szCs w:val="24"/>
              </w:rPr>
            </w:pPr>
          </w:p>
          <w:p w14:paraId="5F0A59FE" w14:textId="2BDFAB9F" w:rsidR="000A71BB" w:rsidRPr="00270F56" w:rsidRDefault="000A71BB" w:rsidP="000A71BB">
            <w:pPr>
              <w:spacing w:line="259" w:lineRule="auto"/>
              <w:ind w:left="284" w:hanging="284"/>
              <w:rPr>
                <w:rFonts w:ascii="Times New Roman" w:hAnsi="Times New Roman"/>
                <w:b/>
                <w:sz w:val="24"/>
                <w:szCs w:val="24"/>
              </w:rPr>
            </w:pPr>
            <w:r>
              <w:rPr>
                <w:rFonts w:ascii="Times New Roman" w:hAnsi="Times New Roman"/>
                <w:b/>
                <w:sz w:val="24"/>
                <w:szCs w:val="24"/>
              </w:rPr>
              <w:t>Управление рисками</w:t>
            </w:r>
          </w:p>
        </w:tc>
        <w:tc>
          <w:tcPr>
            <w:tcW w:w="1418" w:type="dxa"/>
            <w:tcBorders>
              <w:top w:val="single" w:sz="4" w:space="0" w:color="auto"/>
              <w:left w:val="nil"/>
              <w:bottom w:val="single" w:sz="4" w:space="0" w:color="auto"/>
              <w:right w:val="nil"/>
            </w:tcBorders>
            <w:shd w:val="clear" w:color="auto" w:fill="auto"/>
          </w:tcPr>
          <w:p w14:paraId="2B2B519F" w14:textId="77777777" w:rsidR="000A71BB" w:rsidRPr="00270F56" w:rsidRDefault="000A71BB" w:rsidP="000A71BB">
            <w:pPr>
              <w:pStyle w:val="a5"/>
              <w:spacing w:before="0" w:beforeAutospacing="0" w:after="0" w:afterAutospacing="0"/>
              <w:jc w:val="center"/>
              <w:rPr>
                <w:szCs w:val="24"/>
                <w:lang w:eastAsia="en-US"/>
              </w:rPr>
            </w:pPr>
          </w:p>
        </w:tc>
        <w:tc>
          <w:tcPr>
            <w:tcW w:w="1559" w:type="dxa"/>
            <w:tcBorders>
              <w:top w:val="single" w:sz="4" w:space="0" w:color="auto"/>
              <w:left w:val="nil"/>
              <w:bottom w:val="single" w:sz="4" w:space="0" w:color="auto"/>
              <w:right w:val="nil"/>
            </w:tcBorders>
            <w:shd w:val="clear" w:color="auto" w:fill="auto"/>
          </w:tcPr>
          <w:p w14:paraId="37E70D44" w14:textId="77777777" w:rsidR="000A71BB" w:rsidRPr="00270F56" w:rsidRDefault="000A71BB" w:rsidP="000A71BB">
            <w:pPr>
              <w:pStyle w:val="a5"/>
              <w:spacing w:before="0" w:beforeAutospacing="0" w:after="0" w:afterAutospacing="0"/>
              <w:jc w:val="center"/>
              <w:rPr>
                <w:szCs w:val="24"/>
                <w:lang w:eastAsia="en-US"/>
              </w:rPr>
            </w:pPr>
          </w:p>
        </w:tc>
        <w:tc>
          <w:tcPr>
            <w:tcW w:w="1559" w:type="dxa"/>
            <w:tcBorders>
              <w:top w:val="single" w:sz="4" w:space="0" w:color="auto"/>
              <w:left w:val="nil"/>
              <w:bottom w:val="single" w:sz="4" w:space="0" w:color="auto"/>
              <w:right w:val="nil"/>
            </w:tcBorders>
            <w:shd w:val="clear" w:color="auto" w:fill="auto"/>
          </w:tcPr>
          <w:p w14:paraId="35F4AEA3" w14:textId="77777777" w:rsidR="000A71BB" w:rsidRPr="00270F56" w:rsidRDefault="000A71BB" w:rsidP="000A71BB">
            <w:pPr>
              <w:pStyle w:val="a5"/>
              <w:spacing w:before="0" w:beforeAutospacing="0" w:after="0" w:afterAutospacing="0"/>
              <w:jc w:val="center"/>
              <w:rPr>
                <w:szCs w:val="24"/>
                <w:lang w:eastAsia="en-US"/>
              </w:rPr>
            </w:pPr>
          </w:p>
        </w:tc>
        <w:tc>
          <w:tcPr>
            <w:tcW w:w="3402" w:type="dxa"/>
            <w:tcBorders>
              <w:top w:val="single" w:sz="4" w:space="0" w:color="auto"/>
              <w:left w:val="nil"/>
              <w:bottom w:val="single" w:sz="4" w:space="0" w:color="auto"/>
              <w:right w:val="nil"/>
            </w:tcBorders>
            <w:shd w:val="clear" w:color="auto" w:fill="auto"/>
          </w:tcPr>
          <w:p w14:paraId="06DC8141" w14:textId="77777777" w:rsidR="000A71BB" w:rsidRPr="00270F56" w:rsidRDefault="000A71BB" w:rsidP="000A71BB">
            <w:pPr>
              <w:pStyle w:val="a5"/>
              <w:spacing w:before="0" w:beforeAutospacing="0" w:after="0" w:afterAutospacing="0"/>
              <w:rPr>
                <w:szCs w:val="24"/>
              </w:rPr>
            </w:pPr>
          </w:p>
        </w:tc>
        <w:tc>
          <w:tcPr>
            <w:tcW w:w="1417" w:type="dxa"/>
            <w:tcBorders>
              <w:top w:val="single" w:sz="4" w:space="0" w:color="auto"/>
              <w:left w:val="nil"/>
              <w:bottom w:val="single" w:sz="4" w:space="0" w:color="auto"/>
              <w:right w:val="nil"/>
            </w:tcBorders>
            <w:shd w:val="clear" w:color="auto" w:fill="auto"/>
          </w:tcPr>
          <w:p w14:paraId="54574C84" w14:textId="77777777" w:rsidR="000A71BB" w:rsidRPr="00270F56" w:rsidRDefault="000A71BB" w:rsidP="000A71BB">
            <w:pPr>
              <w:pStyle w:val="a5"/>
              <w:spacing w:before="0" w:beforeAutospacing="0" w:after="0" w:afterAutospacing="0"/>
              <w:jc w:val="center"/>
              <w:rPr>
                <w:szCs w:val="24"/>
                <w:lang w:eastAsia="en-US"/>
              </w:rPr>
            </w:pPr>
          </w:p>
        </w:tc>
      </w:tr>
      <w:tr w:rsidR="000A71BB" w:rsidRPr="00270F56" w14:paraId="2A0AB4D3" w14:textId="77777777" w:rsidTr="00CD1C2B">
        <w:trPr>
          <w:trHeight w:val="426"/>
        </w:trPr>
        <w:tc>
          <w:tcPr>
            <w:tcW w:w="704" w:type="dxa"/>
            <w:tcBorders>
              <w:top w:val="single" w:sz="4" w:space="0" w:color="auto"/>
              <w:left w:val="single" w:sz="4" w:space="0" w:color="auto"/>
              <w:bottom w:val="single" w:sz="4" w:space="0" w:color="auto"/>
              <w:right w:val="single" w:sz="4" w:space="0" w:color="auto"/>
            </w:tcBorders>
          </w:tcPr>
          <w:p w14:paraId="2D6A283B" w14:textId="77777777" w:rsidR="000A71BB" w:rsidRPr="00270F56" w:rsidRDefault="000A71BB" w:rsidP="000A71BB">
            <w:pPr>
              <w:rPr>
                <w:rFonts w:ascii="Times New Roman" w:hAnsi="Times New Roman"/>
                <w:b/>
                <w:sz w:val="24"/>
                <w:szCs w:val="24"/>
              </w:rPr>
            </w:pPr>
            <w:r w:rsidRPr="00270F56">
              <w:rPr>
                <w:rFonts w:ascii="Times New Roman" w:hAnsi="Times New Roman"/>
                <w:b/>
                <w:sz w:val="24"/>
                <w:szCs w:val="24"/>
              </w:rPr>
              <w:t>№</w:t>
            </w:r>
          </w:p>
          <w:p w14:paraId="5C9625CA" w14:textId="77777777" w:rsidR="000A71BB" w:rsidRPr="00270F56" w:rsidRDefault="000A71BB" w:rsidP="000A71BB">
            <w:pPr>
              <w:rPr>
                <w:rFonts w:ascii="Times New Roman" w:hAnsi="Times New Roman"/>
                <w:b/>
                <w:sz w:val="24"/>
                <w:szCs w:val="24"/>
              </w:rPr>
            </w:pPr>
            <w:proofErr w:type="gramStart"/>
            <w:r w:rsidRPr="00270F56">
              <w:rPr>
                <w:rFonts w:ascii="Times New Roman" w:hAnsi="Times New Roman"/>
                <w:b/>
                <w:sz w:val="24"/>
                <w:szCs w:val="24"/>
              </w:rPr>
              <w:t>п</w:t>
            </w:r>
            <w:proofErr w:type="gramEnd"/>
            <w:r w:rsidRPr="00270F56">
              <w:rPr>
                <w:rFonts w:ascii="Times New Roman" w:hAnsi="Times New Roman"/>
                <w:b/>
                <w:sz w:val="24"/>
                <w:szCs w:val="24"/>
              </w:rPr>
              <w:t>/п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34A5BB"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 xml:space="preserve">Наименование </w:t>
            </w:r>
            <w:proofErr w:type="gramStart"/>
            <w:r w:rsidRPr="00270F56">
              <w:rPr>
                <w:rFonts w:ascii="Times New Roman" w:hAnsi="Times New Roman"/>
                <w:b/>
                <w:sz w:val="24"/>
                <w:szCs w:val="24"/>
              </w:rPr>
              <w:t>возможных</w:t>
            </w:r>
            <w:proofErr w:type="gramEnd"/>
          </w:p>
          <w:p w14:paraId="09C6A744"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рисков, которые могут</w:t>
            </w:r>
          </w:p>
          <w:p w14:paraId="250B9540"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повлиять на достижение</w:t>
            </w:r>
          </w:p>
          <w:p w14:paraId="48697EE8"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цели</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12366F23"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 xml:space="preserve">Мероприятия </w:t>
            </w:r>
            <w:proofErr w:type="gramStart"/>
            <w:r w:rsidRPr="00270F56">
              <w:rPr>
                <w:rFonts w:ascii="Times New Roman" w:hAnsi="Times New Roman"/>
                <w:b/>
                <w:sz w:val="24"/>
                <w:szCs w:val="24"/>
              </w:rPr>
              <w:t>по</w:t>
            </w:r>
            <w:proofErr w:type="gramEnd"/>
          </w:p>
          <w:p w14:paraId="4D5257EC"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управлению рисками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03DA24" w14:textId="77777777" w:rsidR="000A71BB" w:rsidRPr="00270F56" w:rsidRDefault="000A71BB" w:rsidP="000A71BB">
            <w:pPr>
              <w:jc w:val="center"/>
              <w:rPr>
                <w:rFonts w:ascii="Times New Roman" w:hAnsi="Times New Roman"/>
                <w:b/>
                <w:sz w:val="24"/>
                <w:szCs w:val="24"/>
              </w:rPr>
            </w:pPr>
            <w:r w:rsidRPr="00270F56">
              <w:rPr>
                <w:rFonts w:ascii="Times New Roman" w:hAnsi="Times New Roman"/>
                <w:b/>
                <w:sz w:val="24"/>
                <w:szCs w:val="24"/>
              </w:rPr>
              <w:t>Сроки</w:t>
            </w:r>
          </w:p>
          <w:p w14:paraId="0DD47604" w14:textId="77777777" w:rsidR="000A71BB" w:rsidRPr="00270F56" w:rsidRDefault="000A71BB" w:rsidP="000A71BB">
            <w:pPr>
              <w:pStyle w:val="a5"/>
              <w:spacing w:before="0" w:beforeAutospacing="0" w:after="0" w:afterAutospacing="0"/>
              <w:jc w:val="center"/>
              <w:rPr>
                <w:szCs w:val="24"/>
              </w:rPr>
            </w:pPr>
            <w:r w:rsidRPr="00270F56">
              <w:rPr>
                <w:b/>
                <w:szCs w:val="24"/>
              </w:rPr>
              <w:t>реализации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C03053" w14:textId="77777777" w:rsidR="000A71BB" w:rsidRPr="00270F56" w:rsidRDefault="000A71BB" w:rsidP="000A71BB">
            <w:pPr>
              <w:pStyle w:val="a5"/>
              <w:spacing w:before="0" w:beforeAutospacing="0" w:after="0" w:afterAutospacing="0"/>
              <w:jc w:val="center"/>
              <w:rPr>
                <w:szCs w:val="24"/>
                <w:lang w:eastAsia="en-US"/>
              </w:rPr>
            </w:pPr>
            <w:r w:rsidRPr="00270F56">
              <w:rPr>
                <w:rFonts w:eastAsiaTheme="minorHAnsi"/>
                <w:b/>
                <w:szCs w:val="24"/>
              </w:rPr>
              <w:t>Ответственный исполнитель</w:t>
            </w:r>
          </w:p>
        </w:tc>
      </w:tr>
      <w:tr w:rsidR="00F86A06" w:rsidRPr="00270F56" w14:paraId="7193957C" w14:textId="77777777" w:rsidTr="00CD1C2B">
        <w:trPr>
          <w:trHeight w:val="564"/>
        </w:trPr>
        <w:tc>
          <w:tcPr>
            <w:tcW w:w="704" w:type="dxa"/>
            <w:tcBorders>
              <w:left w:val="single" w:sz="4" w:space="0" w:color="auto"/>
              <w:bottom w:val="single" w:sz="4" w:space="0" w:color="auto"/>
              <w:right w:val="single" w:sz="4" w:space="0" w:color="auto"/>
            </w:tcBorders>
          </w:tcPr>
          <w:p w14:paraId="730EE7E1" w14:textId="77777777" w:rsidR="00F86A06" w:rsidRPr="00270F56" w:rsidRDefault="00F86A06" w:rsidP="00F86A06">
            <w:pPr>
              <w:pStyle w:val="aa"/>
              <w:numPr>
                <w:ilvl w:val="0"/>
                <w:numId w:val="16"/>
              </w:numPr>
              <w:rPr>
                <w:rFonts w:ascii="Times New Roman" w:hAnsi="Times New Roman"/>
                <w:sz w:val="24"/>
                <w:szCs w:val="24"/>
              </w:rPr>
            </w:pPr>
          </w:p>
        </w:tc>
        <w:tc>
          <w:tcPr>
            <w:tcW w:w="3969" w:type="dxa"/>
            <w:tcBorders>
              <w:left w:val="single" w:sz="4" w:space="0" w:color="auto"/>
              <w:bottom w:val="single" w:sz="4" w:space="0" w:color="auto"/>
              <w:right w:val="single" w:sz="4" w:space="0" w:color="auto"/>
            </w:tcBorders>
            <w:shd w:val="clear" w:color="auto" w:fill="auto"/>
          </w:tcPr>
          <w:p w14:paraId="1DE2A0EC" w14:textId="233E84CA" w:rsidR="00F86A06" w:rsidRPr="000F2294" w:rsidRDefault="00F86A06" w:rsidP="00F86A06">
            <w:pPr>
              <w:pStyle w:val="aff"/>
              <w:jc w:val="both"/>
              <w:rPr>
                <w:szCs w:val="28"/>
              </w:rPr>
            </w:pPr>
            <w:proofErr w:type="spellStart"/>
            <w:r w:rsidRPr="000F2294">
              <w:rPr>
                <w:szCs w:val="28"/>
              </w:rPr>
              <w:t>Негізгі</w:t>
            </w:r>
            <w:proofErr w:type="spellEnd"/>
            <w:r w:rsidRPr="000F2294">
              <w:rPr>
                <w:szCs w:val="28"/>
              </w:rPr>
              <w:t xml:space="preserve"> </w:t>
            </w:r>
            <w:proofErr w:type="spellStart"/>
            <w:r w:rsidRPr="000F2294">
              <w:rPr>
                <w:szCs w:val="28"/>
              </w:rPr>
              <w:t>экспорттық</w:t>
            </w:r>
            <w:proofErr w:type="spellEnd"/>
            <w:r w:rsidRPr="000F2294">
              <w:rPr>
                <w:szCs w:val="28"/>
              </w:rPr>
              <w:t xml:space="preserve"> </w:t>
            </w:r>
            <w:proofErr w:type="spellStart"/>
            <w:proofErr w:type="gramStart"/>
            <w:r w:rsidRPr="000F2294">
              <w:rPr>
                <w:szCs w:val="28"/>
              </w:rPr>
              <w:t>позициялар</w:t>
            </w:r>
            <w:proofErr w:type="gramEnd"/>
            <w:r w:rsidRPr="000F2294">
              <w:rPr>
                <w:szCs w:val="28"/>
              </w:rPr>
              <w:t>ға</w:t>
            </w:r>
            <w:proofErr w:type="spellEnd"/>
            <w:r w:rsidRPr="000F2294">
              <w:rPr>
                <w:szCs w:val="28"/>
              </w:rPr>
              <w:t xml:space="preserve"> </w:t>
            </w:r>
            <w:proofErr w:type="spellStart"/>
            <w:r w:rsidRPr="000F2294">
              <w:rPr>
                <w:szCs w:val="28"/>
              </w:rPr>
              <w:t>әлемдік</w:t>
            </w:r>
            <w:proofErr w:type="spellEnd"/>
            <w:r w:rsidRPr="000F2294">
              <w:rPr>
                <w:szCs w:val="28"/>
              </w:rPr>
              <w:t xml:space="preserve"> </w:t>
            </w:r>
            <w:proofErr w:type="spellStart"/>
            <w:r w:rsidRPr="000F2294">
              <w:rPr>
                <w:szCs w:val="28"/>
              </w:rPr>
              <w:t>бағаның</w:t>
            </w:r>
            <w:proofErr w:type="spellEnd"/>
            <w:r w:rsidRPr="000F2294">
              <w:rPr>
                <w:szCs w:val="28"/>
              </w:rPr>
              <w:t xml:space="preserve"> </w:t>
            </w:r>
            <w:proofErr w:type="spellStart"/>
            <w:r w:rsidRPr="000F2294">
              <w:rPr>
                <w:szCs w:val="28"/>
              </w:rPr>
              <w:t>құлдырауы</w:t>
            </w:r>
            <w:proofErr w:type="spellEnd"/>
            <w:r w:rsidRPr="000F2294">
              <w:rPr>
                <w:szCs w:val="28"/>
              </w:rPr>
              <w:t xml:space="preserve">: </w:t>
            </w:r>
            <w:proofErr w:type="spellStart"/>
            <w:r w:rsidRPr="000F2294">
              <w:rPr>
                <w:szCs w:val="28"/>
              </w:rPr>
              <w:t>мұнай</w:t>
            </w:r>
            <w:proofErr w:type="spellEnd"/>
            <w:r w:rsidRPr="000F2294">
              <w:rPr>
                <w:szCs w:val="28"/>
              </w:rPr>
              <w:t xml:space="preserve">, металл (алюминий, </w:t>
            </w:r>
            <w:proofErr w:type="spellStart"/>
            <w:r w:rsidRPr="000F2294">
              <w:rPr>
                <w:szCs w:val="28"/>
              </w:rPr>
              <w:t>мырыш</w:t>
            </w:r>
            <w:proofErr w:type="spellEnd"/>
            <w:r w:rsidRPr="000F2294">
              <w:rPr>
                <w:szCs w:val="28"/>
              </w:rPr>
              <w:t xml:space="preserve">, </w:t>
            </w:r>
            <w:proofErr w:type="spellStart"/>
            <w:r w:rsidRPr="000F2294">
              <w:rPr>
                <w:szCs w:val="28"/>
              </w:rPr>
              <w:t>қорғасын</w:t>
            </w:r>
            <w:proofErr w:type="spellEnd"/>
            <w:r w:rsidRPr="000F2294">
              <w:rPr>
                <w:szCs w:val="28"/>
              </w:rPr>
              <w:t xml:space="preserve">, мыс)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1A442CB8" w14:textId="2F73286D" w:rsidR="00F86A06" w:rsidRPr="000F2294" w:rsidRDefault="00F86A06" w:rsidP="00F86A06">
            <w:pPr>
              <w:pStyle w:val="aff"/>
              <w:jc w:val="both"/>
              <w:rPr>
                <w:szCs w:val="28"/>
              </w:rPr>
            </w:pPr>
            <w:proofErr w:type="spellStart"/>
            <w:r w:rsidRPr="000F2294">
              <w:rPr>
                <w:szCs w:val="28"/>
              </w:rPr>
              <w:t>Салықтық</w:t>
            </w:r>
            <w:proofErr w:type="spellEnd"/>
            <w:r w:rsidRPr="000F2294">
              <w:rPr>
                <w:szCs w:val="28"/>
              </w:rPr>
              <w:t xml:space="preserve"> </w:t>
            </w:r>
            <w:proofErr w:type="spellStart"/>
            <w:r w:rsidRPr="000F2294">
              <w:rPr>
                <w:szCs w:val="28"/>
              </w:rPr>
              <w:t>және</w:t>
            </w:r>
            <w:proofErr w:type="spellEnd"/>
            <w:r w:rsidRPr="000F2294">
              <w:rPr>
                <w:szCs w:val="28"/>
              </w:rPr>
              <w:t xml:space="preserve"> </w:t>
            </w:r>
            <w:proofErr w:type="spellStart"/>
            <w:r w:rsidRPr="000F2294">
              <w:rPr>
                <w:szCs w:val="28"/>
              </w:rPr>
              <w:t>кедендік</w:t>
            </w:r>
            <w:proofErr w:type="spellEnd"/>
            <w:r w:rsidRPr="000F2294">
              <w:rPr>
                <w:szCs w:val="28"/>
              </w:rPr>
              <w:t xml:space="preserve"> </w:t>
            </w:r>
            <w:proofErr w:type="spellStart"/>
            <w:r w:rsidRPr="000F2294">
              <w:rPr>
                <w:szCs w:val="28"/>
              </w:rPr>
              <w:t>ә</w:t>
            </w:r>
            <w:proofErr w:type="gramStart"/>
            <w:r w:rsidRPr="000F2294">
              <w:rPr>
                <w:szCs w:val="28"/>
              </w:rPr>
              <w:t>к</w:t>
            </w:r>
            <w:proofErr w:type="gramEnd"/>
            <w:r w:rsidRPr="000F2294">
              <w:rPr>
                <w:szCs w:val="28"/>
              </w:rPr>
              <w:t>імшілендіру</w:t>
            </w:r>
            <w:proofErr w:type="spellEnd"/>
            <w:r w:rsidRPr="000F2294">
              <w:rPr>
                <w:szCs w:val="28"/>
              </w:rPr>
              <w:t xml:space="preserve"> </w:t>
            </w:r>
            <w:proofErr w:type="spellStart"/>
            <w:r w:rsidRPr="000F2294">
              <w:rPr>
                <w:szCs w:val="28"/>
              </w:rPr>
              <w:t>шеңберінде</w:t>
            </w:r>
            <w:proofErr w:type="spellEnd"/>
            <w:r w:rsidRPr="000F2294">
              <w:rPr>
                <w:szCs w:val="28"/>
              </w:rPr>
              <w:t xml:space="preserve"> </w:t>
            </w:r>
            <w:proofErr w:type="spellStart"/>
            <w:r w:rsidRPr="000F2294">
              <w:rPr>
                <w:szCs w:val="28"/>
              </w:rPr>
              <w:t>бақылауды</w:t>
            </w:r>
            <w:proofErr w:type="spellEnd"/>
            <w:r w:rsidRPr="000F2294">
              <w:rPr>
                <w:szCs w:val="28"/>
              </w:rPr>
              <w:t xml:space="preserve"> </w:t>
            </w:r>
            <w:proofErr w:type="spellStart"/>
            <w:r w:rsidRPr="000F2294">
              <w:rPr>
                <w:szCs w:val="28"/>
              </w:rPr>
              <w:t>жетілдіру</w:t>
            </w:r>
            <w:proofErr w:type="spellEnd"/>
            <w:r w:rsidRPr="000F2294">
              <w:rPr>
                <w:szCs w:val="28"/>
              </w:rPr>
              <w:t xml:space="preserve"> (</w:t>
            </w:r>
            <w:proofErr w:type="spellStart"/>
            <w:r w:rsidRPr="000F2294">
              <w:rPr>
                <w:szCs w:val="28"/>
              </w:rPr>
              <w:t>электрондық</w:t>
            </w:r>
            <w:proofErr w:type="spellEnd"/>
            <w:r w:rsidRPr="000F2294">
              <w:rPr>
                <w:szCs w:val="28"/>
              </w:rPr>
              <w:t xml:space="preserve"> </w:t>
            </w:r>
            <w:proofErr w:type="spellStart"/>
            <w:r w:rsidRPr="000F2294">
              <w:rPr>
                <w:szCs w:val="28"/>
              </w:rPr>
              <w:t>шот-фактуралар</w:t>
            </w:r>
            <w:proofErr w:type="spellEnd"/>
            <w:r w:rsidRPr="000F2294">
              <w:rPr>
                <w:szCs w:val="28"/>
              </w:rPr>
              <w:t xml:space="preserve">,  </w:t>
            </w:r>
            <w:proofErr w:type="spellStart"/>
            <w:r w:rsidRPr="000F2294">
              <w:rPr>
                <w:szCs w:val="28"/>
              </w:rPr>
              <w:t>акцизделетiн</w:t>
            </w:r>
            <w:proofErr w:type="spellEnd"/>
            <w:r w:rsidRPr="000F2294">
              <w:rPr>
                <w:szCs w:val="28"/>
              </w:rPr>
              <w:t xml:space="preserve"> </w:t>
            </w:r>
            <w:proofErr w:type="spellStart"/>
            <w:r w:rsidRPr="000F2294">
              <w:rPr>
                <w:szCs w:val="28"/>
              </w:rPr>
              <w:t>өнімдер</w:t>
            </w:r>
            <w:proofErr w:type="spellEnd"/>
            <w:r w:rsidRPr="000F2294">
              <w:rPr>
                <w:szCs w:val="28"/>
              </w:rPr>
              <w:t xml:space="preserve"> </w:t>
            </w:r>
            <w:proofErr w:type="spellStart"/>
            <w:r w:rsidRPr="000F2294">
              <w:rPr>
                <w:szCs w:val="28"/>
              </w:rPr>
              <w:t>айналымына</w:t>
            </w:r>
            <w:proofErr w:type="spellEnd"/>
            <w:r w:rsidRPr="000F2294">
              <w:rPr>
                <w:szCs w:val="28"/>
              </w:rPr>
              <w:t xml:space="preserve"> </w:t>
            </w:r>
            <w:proofErr w:type="spellStart"/>
            <w:r w:rsidRPr="000F2294">
              <w:rPr>
                <w:szCs w:val="28"/>
              </w:rPr>
              <w:t>бақылау</w:t>
            </w:r>
            <w:proofErr w:type="spellEnd"/>
            <w:r w:rsidRPr="000F2294">
              <w:rPr>
                <w:szCs w:val="28"/>
              </w:rPr>
              <w:t xml:space="preserve">, </w:t>
            </w:r>
            <w:proofErr w:type="spellStart"/>
            <w:r w:rsidRPr="000F2294">
              <w:rPr>
                <w:szCs w:val="28"/>
              </w:rPr>
              <w:t>көлденең</w:t>
            </w:r>
            <w:proofErr w:type="spellEnd"/>
            <w:r w:rsidRPr="000F2294">
              <w:rPr>
                <w:szCs w:val="28"/>
              </w:rPr>
              <w:t xml:space="preserve"> мониторинг </w:t>
            </w:r>
            <w:proofErr w:type="spellStart"/>
            <w:r w:rsidRPr="000F2294">
              <w:rPr>
                <w:szCs w:val="28"/>
              </w:rPr>
              <w:t>режимін</w:t>
            </w:r>
            <w:proofErr w:type="spellEnd"/>
            <w:r w:rsidRPr="000F2294">
              <w:rPr>
                <w:szCs w:val="28"/>
              </w:rPr>
              <w:t xml:space="preserve"> </w:t>
            </w:r>
            <w:proofErr w:type="spellStart"/>
            <w:r w:rsidRPr="000F2294">
              <w:rPr>
                <w:szCs w:val="28"/>
              </w:rPr>
              <w:t>енгізу</w:t>
            </w:r>
            <w:proofErr w:type="spellEnd"/>
            <w:r w:rsidRPr="000F2294">
              <w:rPr>
                <w:szCs w:val="28"/>
              </w:rPr>
              <w:t xml:space="preserve">, </w:t>
            </w:r>
            <w:proofErr w:type="spellStart"/>
            <w:r w:rsidRPr="000F2294">
              <w:rPr>
                <w:szCs w:val="28"/>
              </w:rPr>
              <w:t>тауарларды</w:t>
            </w:r>
            <w:proofErr w:type="spellEnd"/>
            <w:r w:rsidRPr="000F2294">
              <w:rPr>
                <w:szCs w:val="28"/>
              </w:rPr>
              <w:t xml:space="preserve"> </w:t>
            </w:r>
            <w:proofErr w:type="spellStart"/>
            <w:r w:rsidRPr="000F2294">
              <w:rPr>
                <w:szCs w:val="28"/>
              </w:rPr>
              <w:t>бақылау</w:t>
            </w:r>
            <w:proofErr w:type="spellEnd"/>
            <w:r w:rsidRPr="000F2294">
              <w:rPr>
                <w:szCs w:val="28"/>
              </w:rPr>
              <w:t xml:space="preserve">  (</w:t>
            </w:r>
            <w:proofErr w:type="spellStart"/>
            <w:r w:rsidRPr="000F2294">
              <w:rPr>
                <w:szCs w:val="28"/>
              </w:rPr>
              <w:t>сәйкестендіру</w:t>
            </w:r>
            <w:proofErr w:type="spellEnd"/>
            <w:r w:rsidRPr="000F2294">
              <w:rPr>
                <w:szCs w:val="28"/>
              </w:rPr>
              <w:t xml:space="preserve">) </w:t>
            </w:r>
            <w:proofErr w:type="spellStart"/>
            <w:r w:rsidRPr="000F2294">
              <w:rPr>
                <w:szCs w:val="28"/>
              </w:rPr>
              <w:t>белгілерімен</w:t>
            </w:r>
            <w:proofErr w:type="spellEnd"/>
            <w:r w:rsidRPr="000F2294">
              <w:rPr>
                <w:szCs w:val="28"/>
              </w:rPr>
              <w:t xml:space="preserve"> </w:t>
            </w:r>
            <w:proofErr w:type="spellStart"/>
            <w:r w:rsidRPr="000F2294">
              <w:rPr>
                <w:szCs w:val="28"/>
              </w:rPr>
              <w:t>таңбалауды</w:t>
            </w:r>
            <w:proofErr w:type="spellEnd"/>
            <w:r w:rsidRPr="000F2294">
              <w:rPr>
                <w:szCs w:val="28"/>
              </w:rPr>
              <w:t xml:space="preserve"> </w:t>
            </w:r>
            <w:proofErr w:type="spellStart"/>
            <w:r w:rsidRPr="000F2294">
              <w:rPr>
                <w:szCs w:val="28"/>
              </w:rPr>
              <w:lastRenderedPageBreak/>
              <w:t>кезең-кезеңмен</w:t>
            </w:r>
            <w:proofErr w:type="spellEnd"/>
            <w:r w:rsidRPr="000F2294">
              <w:rPr>
                <w:szCs w:val="28"/>
              </w:rPr>
              <w:t xml:space="preserve"> </w:t>
            </w:r>
            <w:proofErr w:type="spellStart"/>
            <w:r w:rsidRPr="000F2294">
              <w:rPr>
                <w:szCs w:val="28"/>
              </w:rPr>
              <w:t>енгізу</w:t>
            </w:r>
            <w:proofErr w:type="spellEnd"/>
            <w:r w:rsidRPr="000F2294">
              <w:rPr>
                <w:szCs w:val="28"/>
              </w:rPr>
              <w:t>)</w:t>
            </w:r>
          </w:p>
        </w:tc>
        <w:tc>
          <w:tcPr>
            <w:tcW w:w="3402" w:type="dxa"/>
            <w:tcBorders>
              <w:left w:val="single" w:sz="4" w:space="0" w:color="auto"/>
              <w:bottom w:val="single" w:sz="4" w:space="0" w:color="auto"/>
              <w:right w:val="single" w:sz="4" w:space="0" w:color="auto"/>
            </w:tcBorders>
            <w:shd w:val="clear" w:color="auto" w:fill="auto"/>
          </w:tcPr>
          <w:p w14:paraId="44743E0C" w14:textId="05A8971E" w:rsidR="00F86A06" w:rsidRPr="000F2294" w:rsidRDefault="00F86A06" w:rsidP="00F86A06">
            <w:pPr>
              <w:spacing w:line="256" w:lineRule="auto"/>
              <w:jc w:val="center"/>
              <w:rPr>
                <w:rFonts w:ascii="Times New Roman" w:eastAsia="Times New Roman" w:hAnsi="Times New Roman"/>
                <w:color w:val="000000"/>
                <w:sz w:val="24"/>
                <w:szCs w:val="28"/>
                <w:lang w:eastAsia="ru-RU"/>
              </w:rPr>
            </w:pPr>
            <w:r w:rsidRPr="000F2294">
              <w:rPr>
                <w:rFonts w:ascii="Times New Roman" w:eastAsia="Times New Roman" w:hAnsi="Times New Roman"/>
                <w:color w:val="000000"/>
                <w:sz w:val="24"/>
                <w:szCs w:val="28"/>
                <w:lang w:eastAsia="ru-RU"/>
              </w:rPr>
              <w:lastRenderedPageBreak/>
              <w:t>31.12.2019</w:t>
            </w:r>
          </w:p>
        </w:tc>
        <w:tc>
          <w:tcPr>
            <w:tcW w:w="1417" w:type="dxa"/>
            <w:tcBorders>
              <w:left w:val="single" w:sz="4" w:space="0" w:color="auto"/>
              <w:bottom w:val="single" w:sz="4" w:space="0" w:color="auto"/>
              <w:right w:val="single" w:sz="4" w:space="0" w:color="auto"/>
            </w:tcBorders>
            <w:shd w:val="clear" w:color="auto" w:fill="auto"/>
          </w:tcPr>
          <w:p w14:paraId="3A7D3CD5" w14:textId="0634BB22" w:rsidR="00F86A06" w:rsidRPr="000F2294" w:rsidRDefault="00F86A06" w:rsidP="00F86A06">
            <w:pPr>
              <w:spacing w:line="256" w:lineRule="auto"/>
              <w:jc w:val="center"/>
              <w:rPr>
                <w:rFonts w:ascii="Times New Roman" w:eastAsia="Times New Roman" w:hAnsi="Times New Roman"/>
                <w:color w:val="000000"/>
                <w:sz w:val="24"/>
                <w:szCs w:val="28"/>
                <w:lang w:eastAsia="ru-RU"/>
              </w:rPr>
            </w:pPr>
            <w:r w:rsidRPr="000F2294">
              <w:rPr>
                <w:rFonts w:ascii="Times New Roman" w:eastAsia="Times New Roman" w:hAnsi="Times New Roman"/>
                <w:color w:val="000000"/>
                <w:sz w:val="24"/>
                <w:szCs w:val="28"/>
                <w:lang w:eastAsia="ru-RU"/>
              </w:rPr>
              <w:t>МКК</w:t>
            </w:r>
          </w:p>
        </w:tc>
      </w:tr>
      <w:tr w:rsidR="000A4524" w:rsidRPr="00FE2CDF" w14:paraId="36174565" w14:textId="77777777" w:rsidTr="00CD1C2B">
        <w:trPr>
          <w:trHeight w:val="564"/>
        </w:trPr>
        <w:tc>
          <w:tcPr>
            <w:tcW w:w="704" w:type="dxa"/>
            <w:tcBorders>
              <w:left w:val="single" w:sz="4" w:space="0" w:color="auto"/>
              <w:bottom w:val="single" w:sz="4" w:space="0" w:color="auto"/>
              <w:right w:val="single" w:sz="4" w:space="0" w:color="auto"/>
            </w:tcBorders>
          </w:tcPr>
          <w:p w14:paraId="0CEA0ED4" w14:textId="77777777" w:rsidR="000A4524" w:rsidRPr="00270F56" w:rsidRDefault="000A4524" w:rsidP="000A71BB">
            <w:pPr>
              <w:pStyle w:val="aa"/>
              <w:numPr>
                <w:ilvl w:val="0"/>
                <w:numId w:val="16"/>
              </w:numPr>
              <w:rPr>
                <w:rFonts w:ascii="Times New Roman" w:hAnsi="Times New Roman"/>
                <w:sz w:val="24"/>
                <w:szCs w:val="24"/>
              </w:rPr>
            </w:pPr>
          </w:p>
        </w:tc>
        <w:tc>
          <w:tcPr>
            <w:tcW w:w="3969" w:type="dxa"/>
            <w:tcBorders>
              <w:left w:val="single" w:sz="4" w:space="0" w:color="auto"/>
              <w:bottom w:val="single" w:sz="4" w:space="0" w:color="auto"/>
              <w:right w:val="single" w:sz="4" w:space="0" w:color="auto"/>
            </w:tcBorders>
            <w:shd w:val="clear" w:color="auto" w:fill="auto"/>
          </w:tcPr>
          <w:p w14:paraId="0A4788CD" w14:textId="7C69D5CF" w:rsidR="000A4524" w:rsidRPr="000F2294" w:rsidRDefault="00FE2CDF" w:rsidP="00F86A06">
            <w:pPr>
              <w:pStyle w:val="aff"/>
              <w:jc w:val="both"/>
              <w:rPr>
                <w:szCs w:val="28"/>
              </w:rPr>
            </w:pPr>
            <w:r w:rsidRPr="000F2294">
              <w:rPr>
                <w:szCs w:val="28"/>
              </w:rPr>
              <w:t>Ең жоғары кезеңдерде банктердің және мемлекеттік кірістер органдарының ақпараттық жүйелерін қайта тиеу мүмкіндігі (айдың соңы)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7557D345" w14:textId="0088DA06" w:rsidR="000A4524" w:rsidRPr="000F2294" w:rsidRDefault="00FE2CDF" w:rsidP="00F86A06">
            <w:pPr>
              <w:pStyle w:val="aff"/>
              <w:jc w:val="both"/>
              <w:rPr>
                <w:szCs w:val="28"/>
              </w:rPr>
            </w:pPr>
            <w:r w:rsidRPr="000F2294">
              <w:rPr>
                <w:szCs w:val="28"/>
              </w:rPr>
              <w:t>ҰАТ АҚ бірлесіп АЖ тұрақты мониторингі және техникалық ақауларды жою</w:t>
            </w:r>
          </w:p>
        </w:tc>
        <w:tc>
          <w:tcPr>
            <w:tcW w:w="3402" w:type="dxa"/>
            <w:tcBorders>
              <w:left w:val="single" w:sz="4" w:space="0" w:color="auto"/>
              <w:bottom w:val="single" w:sz="4" w:space="0" w:color="auto"/>
              <w:right w:val="single" w:sz="4" w:space="0" w:color="auto"/>
            </w:tcBorders>
            <w:shd w:val="clear" w:color="auto" w:fill="auto"/>
          </w:tcPr>
          <w:p w14:paraId="4551041D" w14:textId="4ECF66AB" w:rsidR="000A4524" w:rsidRPr="006B0B97" w:rsidRDefault="00FE2CDF" w:rsidP="000A71BB">
            <w:pPr>
              <w:spacing w:line="256" w:lineRule="auto"/>
              <w:jc w:val="center"/>
              <w:rPr>
                <w:rFonts w:ascii="Times New Roman" w:hAnsi="Times New Roman"/>
                <w:color w:val="000000"/>
                <w:sz w:val="24"/>
                <w:szCs w:val="20"/>
                <w:lang w:val="kk-KZ"/>
              </w:rPr>
            </w:pPr>
            <w:r w:rsidRPr="006B0B97">
              <w:rPr>
                <w:rFonts w:ascii="Times New Roman" w:hAnsi="Times New Roman"/>
                <w:color w:val="000000"/>
                <w:sz w:val="24"/>
                <w:szCs w:val="20"/>
              </w:rPr>
              <w:t>31.12.2019</w:t>
            </w:r>
          </w:p>
        </w:tc>
        <w:tc>
          <w:tcPr>
            <w:tcW w:w="1417" w:type="dxa"/>
            <w:tcBorders>
              <w:left w:val="single" w:sz="4" w:space="0" w:color="auto"/>
              <w:bottom w:val="single" w:sz="4" w:space="0" w:color="auto"/>
              <w:right w:val="single" w:sz="4" w:space="0" w:color="auto"/>
            </w:tcBorders>
            <w:shd w:val="clear" w:color="auto" w:fill="auto"/>
          </w:tcPr>
          <w:p w14:paraId="5017A4BA" w14:textId="32740157" w:rsidR="000A4524" w:rsidRPr="006B0B97" w:rsidRDefault="00FE2CDF" w:rsidP="000A71BB">
            <w:pPr>
              <w:spacing w:line="256" w:lineRule="auto"/>
              <w:jc w:val="center"/>
              <w:rPr>
                <w:rFonts w:ascii="Times New Roman" w:hAnsi="Times New Roman"/>
                <w:sz w:val="24"/>
                <w:szCs w:val="24"/>
                <w:lang w:val="kk-KZ"/>
              </w:rPr>
            </w:pPr>
            <w:r w:rsidRPr="006B0B97">
              <w:rPr>
                <w:rFonts w:ascii="Times New Roman" w:hAnsi="Times New Roman"/>
                <w:sz w:val="24"/>
                <w:szCs w:val="24"/>
                <w:lang w:val="kk-KZ"/>
              </w:rPr>
              <w:t>МКК</w:t>
            </w:r>
          </w:p>
        </w:tc>
      </w:tr>
      <w:tr w:rsidR="00FE2CDF" w:rsidRPr="00FE2CDF" w14:paraId="480AE3F0" w14:textId="77777777" w:rsidTr="00CD1C2B">
        <w:trPr>
          <w:trHeight w:val="564"/>
        </w:trPr>
        <w:tc>
          <w:tcPr>
            <w:tcW w:w="704" w:type="dxa"/>
            <w:tcBorders>
              <w:left w:val="single" w:sz="4" w:space="0" w:color="auto"/>
              <w:bottom w:val="single" w:sz="4" w:space="0" w:color="auto"/>
              <w:right w:val="single" w:sz="4" w:space="0" w:color="auto"/>
            </w:tcBorders>
          </w:tcPr>
          <w:p w14:paraId="605F0FDA" w14:textId="77777777" w:rsidR="00FE2CDF" w:rsidRPr="00FE2CDF" w:rsidRDefault="00FE2CDF" w:rsidP="000A71BB">
            <w:pPr>
              <w:pStyle w:val="aa"/>
              <w:numPr>
                <w:ilvl w:val="0"/>
                <w:numId w:val="16"/>
              </w:numPr>
              <w:rPr>
                <w:rFonts w:ascii="Times New Roman" w:hAnsi="Times New Roman"/>
                <w:sz w:val="24"/>
                <w:szCs w:val="24"/>
                <w:lang w:val="kk-KZ"/>
              </w:rPr>
            </w:pPr>
          </w:p>
        </w:tc>
        <w:tc>
          <w:tcPr>
            <w:tcW w:w="3969" w:type="dxa"/>
            <w:tcBorders>
              <w:left w:val="single" w:sz="4" w:space="0" w:color="auto"/>
              <w:bottom w:val="single" w:sz="4" w:space="0" w:color="auto"/>
              <w:right w:val="single" w:sz="4" w:space="0" w:color="auto"/>
            </w:tcBorders>
            <w:shd w:val="clear" w:color="auto" w:fill="auto"/>
          </w:tcPr>
          <w:p w14:paraId="39F00C1E" w14:textId="75317F88" w:rsidR="00FE2CDF" w:rsidRPr="000F2294" w:rsidRDefault="00FE2CDF" w:rsidP="00F86A06">
            <w:pPr>
              <w:pStyle w:val="aff"/>
              <w:jc w:val="both"/>
              <w:rPr>
                <w:szCs w:val="28"/>
                <w:lang w:val="kk-KZ"/>
              </w:rPr>
            </w:pPr>
            <w:r w:rsidRPr="000F2294">
              <w:rPr>
                <w:szCs w:val="28"/>
                <w:lang w:val="kk-KZ"/>
              </w:rPr>
              <w:t>Басқа МО-ның АЖ-мен интеграцияның болмауы (жеткіліксіз қаржыландыруға байланысты))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490DA048" w14:textId="3C955B34" w:rsidR="00FE2CDF" w:rsidRPr="000F2294" w:rsidRDefault="00FE2CDF" w:rsidP="00F86A06">
            <w:pPr>
              <w:pStyle w:val="aff"/>
              <w:jc w:val="both"/>
              <w:rPr>
                <w:szCs w:val="28"/>
                <w:lang w:val="kk-KZ"/>
              </w:rPr>
            </w:pPr>
            <w:r w:rsidRPr="000F2294">
              <w:rPr>
                <w:szCs w:val="28"/>
                <w:lang w:val="kk-KZ"/>
              </w:rPr>
              <w:t>Электрондық түрге ауыстыру жоспарланып отырған Мемлекеттік қызметтер бойынша техникалық талаптардың ерекшеліктерін уақтылы әзірлеу және қаржыландыру үшін міндеттер жоспарын енгізу</w:t>
            </w:r>
          </w:p>
        </w:tc>
        <w:tc>
          <w:tcPr>
            <w:tcW w:w="3402" w:type="dxa"/>
            <w:tcBorders>
              <w:left w:val="single" w:sz="4" w:space="0" w:color="auto"/>
              <w:bottom w:val="single" w:sz="4" w:space="0" w:color="auto"/>
              <w:right w:val="single" w:sz="4" w:space="0" w:color="auto"/>
            </w:tcBorders>
            <w:shd w:val="clear" w:color="auto" w:fill="auto"/>
          </w:tcPr>
          <w:p w14:paraId="2ACACBA4" w14:textId="05A290BB" w:rsidR="00FE2CDF" w:rsidRPr="006B0B97" w:rsidRDefault="00FE2CDF" w:rsidP="000A71BB">
            <w:pPr>
              <w:spacing w:line="256" w:lineRule="auto"/>
              <w:jc w:val="center"/>
              <w:rPr>
                <w:rFonts w:ascii="Times New Roman" w:hAnsi="Times New Roman"/>
                <w:color w:val="000000"/>
                <w:sz w:val="24"/>
                <w:szCs w:val="20"/>
                <w:lang w:val="kk-KZ"/>
              </w:rPr>
            </w:pPr>
            <w:r w:rsidRPr="006B0B97">
              <w:rPr>
                <w:rFonts w:ascii="Times New Roman" w:hAnsi="Times New Roman"/>
                <w:color w:val="000000"/>
                <w:sz w:val="24"/>
                <w:szCs w:val="20"/>
              </w:rPr>
              <w:t>31.12.2019</w:t>
            </w:r>
          </w:p>
        </w:tc>
        <w:tc>
          <w:tcPr>
            <w:tcW w:w="1417" w:type="dxa"/>
            <w:tcBorders>
              <w:left w:val="single" w:sz="4" w:space="0" w:color="auto"/>
              <w:bottom w:val="single" w:sz="4" w:space="0" w:color="auto"/>
              <w:right w:val="single" w:sz="4" w:space="0" w:color="auto"/>
            </w:tcBorders>
            <w:shd w:val="clear" w:color="auto" w:fill="auto"/>
          </w:tcPr>
          <w:p w14:paraId="40F3121E" w14:textId="27644697" w:rsidR="00FE2CDF" w:rsidRPr="006B0B97" w:rsidRDefault="00FE2CDF" w:rsidP="000A71BB">
            <w:pPr>
              <w:spacing w:line="256" w:lineRule="auto"/>
              <w:jc w:val="center"/>
              <w:rPr>
                <w:rFonts w:ascii="Times New Roman" w:hAnsi="Times New Roman"/>
                <w:sz w:val="24"/>
                <w:szCs w:val="24"/>
                <w:lang w:val="kk-KZ"/>
              </w:rPr>
            </w:pPr>
            <w:r w:rsidRPr="006B0B97">
              <w:rPr>
                <w:rFonts w:ascii="Times New Roman" w:hAnsi="Times New Roman"/>
                <w:sz w:val="24"/>
                <w:szCs w:val="24"/>
                <w:lang w:val="kk-KZ"/>
              </w:rPr>
              <w:t>МКК</w:t>
            </w:r>
          </w:p>
        </w:tc>
      </w:tr>
      <w:tr w:rsidR="00FE2CDF" w:rsidRPr="00FE2CDF" w14:paraId="3C8B0EA0" w14:textId="77777777" w:rsidTr="00CD1C2B">
        <w:trPr>
          <w:trHeight w:val="564"/>
        </w:trPr>
        <w:tc>
          <w:tcPr>
            <w:tcW w:w="704" w:type="dxa"/>
            <w:tcBorders>
              <w:left w:val="single" w:sz="4" w:space="0" w:color="auto"/>
              <w:bottom w:val="single" w:sz="4" w:space="0" w:color="auto"/>
              <w:right w:val="single" w:sz="4" w:space="0" w:color="auto"/>
            </w:tcBorders>
          </w:tcPr>
          <w:p w14:paraId="4DD7AB01" w14:textId="77777777" w:rsidR="00FE2CDF" w:rsidRPr="00FE2CDF" w:rsidRDefault="00FE2CDF" w:rsidP="000A71BB">
            <w:pPr>
              <w:pStyle w:val="aa"/>
              <w:numPr>
                <w:ilvl w:val="0"/>
                <w:numId w:val="16"/>
              </w:numPr>
              <w:rPr>
                <w:rFonts w:ascii="Times New Roman" w:hAnsi="Times New Roman"/>
                <w:sz w:val="24"/>
                <w:szCs w:val="24"/>
                <w:lang w:val="kk-KZ"/>
              </w:rPr>
            </w:pPr>
          </w:p>
        </w:tc>
        <w:tc>
          <w:tcPr>
            <w:tcW w:w="3969" w:type="dxa"/>
            <w:tcBorders>
              <w:left w:val="single" w:sz="4" w:space="0" w:color="auto"/>
              <w:bottom w:val="single" w:sz="4" w:space="0" w:color="auto"/>
              <w:right w:val="single" w:sz="4" w:space="0" w:color="auto"/>
            </w:tcBorders>
            <w:shd w:val="clear" w:color="auto" w:fill="auto"/>
          </w:tcPr>
          <w:p w14:paraId="65C833CE" w14:textId="37F6CAEE" w:rsidR="00FE2CDF" w:rsidRPr="000F2294" w:rsidRDefault="00FE2CDF" w:rsidP="00F86A06">
            <w:pPr>
              <w:pStyle w:val="aff"/>
              <w:jc w:val="both"/>
              <w:rPr>
                <w:szCs w:val="28"/>
                <w:lang w:val="kk-KZ"/>
              </w:rPr>
            </w:pPr>
            <w:r w:rsidRPr="000F2294">
              <w:rPr>
                <w:szCs w:val="28"/>
                <w:lang w:val="kk-KZ"/>
              </w:rPr>
              <w:t>Салық төлеушілердің онлайн-БКМ қолдану жөніндегі талаптарды орындамауы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3EDEBCE0" w14:textId="77777777" w:rsidR="00FE2CDF" w:rsidRPr="000F2294" w:rsidRDefault="00FE2CDF" w:rsidP="00F86A06">
            <w:pPr>
              <w:pStyle w:val="aff"/>
              <w:jc w:val="both"/>
              <w:rPr>
                <w:szCs w:val="28"/>
                <w:lang w:val="kk-KZ"/>
              </w:rPr>
            </w:pPr>
            <w:r w:rsidRPr="000F2294">
              <w:rPr>
                <w:szCs w:val="28"/>
                <w:lang w:val="kk-KZ"/>
              </w:rPr>
              <w:t>1. Түсіндіру жұмыстарын жүргізу</w:t>
            </w:r>
          </w:p>
          <w:p w14:paraId="4C785BFF" w14:textId="0200AB74" w:rsidR="00FE2CDF" w:rsidRPr="000F2294" w:rsidRDefault="00FE2CDF" w:rsidP="00F86A06">
            <w:pPr>
              <w:pStyle w:val="aff"/>
              <w:jc w:val="both"/>
              <w:rPr>
                <w:szCs w:val="28"/>
                <w:lang w:val="kk-KZ"/>
              </w:rPr>
            </w:pPr>
            <w:r w:rsidRPr="000F2294">
              <w:rPr>
                <w:szCs w:val="28"/>
                <w:lang w:val="kk-KZ"/>
              </w:rPr>
              <w:t>2. Әкімшілік шарал</w:t>
            </w:r>
            <w:bookmarkStart w:id="0" w:name="_GoBack"/>
            <w:bookmarkEnd w:id="0"/>
            <w:r w:rsidRPr="000F2294">
              <w:rPr>
                <w:szCs w:val="28"/>
                <w:lang w:val="kk-KZ"/>
              </w:rPr>
              <w:t>ар өткізу</w:t>
            </w:r>
          </w:p>
        </w:tc>
        <w:tc>
          <w:tcPr>
            <w:tcW w:w="3402" w:type="dxa"/>
            <w:tcBorders>
              <w:left w:val="single" w:sz="4" w:space="0" w:color="auto"/>
              <w:bottom w:val="single" w:sz="4" w:space="0" w:color="auto"/>
              <w:right w:val="single" w:sz="4" w:space="0" w:color="auto"/>
            </w:tcBorders>
            <w:shd w:val="clear" w:color="auto" w:fill="auto"/>
          </w:tcPr>
          <w:p w14:paraId="406E30A2" w14:textId="48970AE8" w:rsidR="00FE2CDF" w:rsidRPr="006B0B97" w:rsidRDefault="00FE2CDF" w:rsidP="000A71BB">
            <w:pPr>
              <w:spacing w:line="256" w:lineRule="auto"/>
              <w:jc w:val="center"/>
              <w:rPr>
                <w:rFonts w:ascii="Times New Roman" w:hAnsi="Times New Roman"/>
                <w:color w:val="000000"/>
                <w:sz w:val="24"/>
                <w:szCs w:val="20"/>
                <w:lang w:val="kk-KZ"/>
              </w:rPr>
            </w:pPr>
            <w:r w:rsidRPr="006B0B97">
              <w:rPr>
                <w:rFonts w:ascii="Times New Roman" w:hAnsi="Times New Roman"/>
                <w:color w:val="000000"/>
                <w:sz w:val="24"/>
                <w:szCs w:val="20"/>
              </w:rPr>
              <w:t>31.12.2019</w:t>
            </w:r>
          </w:p>
        </w:tc>
        <w:tc>
          <w:tcPr>
            <w:tcW w:w="1417" w:type="dxa"/>
            <w:tcBorders>
              <w:left w:val="single" w:sz="4" w:space="0" w:color="auto"/>
              <w:bottom w:val="single" w:sz="4" w:space="0" w:color="auto"/>
              <w:right w:val="single" w:sz="4" w:space="0" w:color="auto"/>
            </w:tcBorders>
            <w:shd w:val="clear" w:color="auto" w:fill="auto"/>
          </w:tcPr>
          <w:p w14:paraId="5E4C9F60" w14:textId="4CF4DC7B" w:rsidR="00FE2CDF" w:rsidRPr="006B0B97" w:rsidRDefault="00FE2CDF" w:rsidP="000A71BB">
            <w:pPr>
              <w:spacing w:line="256" w:lineRule="auto"/>
              <w:jc w:val="center"/>
              <w:rPr>
                <w:rFonts w:ascii="Times New Roman" w:hAnsi="Times New Roman"/>
                <w:sz w:val="24"/>
                <w:szCs w:val="24"/>
                <w:lang w:val="kk-KZ"/>
              </w:rPr>
            </w:pPr>
            <w:r w:rsidRPr="006B0B97">
              <w:rPr>
                <w:rFonts w:ascii="Times New Roman" w:hAnsi="Times New Roman"/>
                <w:sz w:val="24"/>
                <w:szCs w:val="24"/>
                <w:lang w:val="kk-KZ"/>
              </w:rPr>
              <w:t>МКК</w:t>
            </w:r>
          </w:p>
        </w:tc>
      </w:tr>
      <w:tr w:rsidR="00F86A06" w:rsidRPr="00270F56" w14:paraId="6BC470AE" w14:textId="77777777" w:rsidTr="00CD1C2B">
        <w:trPr>
          <w:trHeight w:val="564"/>
        </w:trPr>
        <w:tc>
          <w:tcPr>
            <w:tcW w:w="704" w:type="dxa"/>
            <w:tcBorders>
              <w:left w:val="single" w:sz="4" w:space="0" w:color="auto"/>
              <w:bottom w:val="single" w:sz="4" w:space="0" w:color="auto"/>
              <w:right w:val="single" w:sz="4" w:space="0" w:color="auto"/>
            </w:tcBorders>
          </w:tcPr>
          <w:p w14:paraId="533B47D9" w14:textId="77777777" w:rsidR="00F86A06" w:rsidRPr="00FE2CDF" w:rsidRDefault="00F86A06" w:rsidP="00F86A06">
            <w:pPr>
              <w:pStyle w:val="aa"/>
              <w:numPr>
                <w:ilvl w:val="0"/>
                <w:numId w:val="16"/>
              </w:numPr>
              <w:rPr>
                <w:rFonts w:ascii="Times New Roman" w:hAnsi="Times New Roman"/>
                <w:sz w:val="24"/>
                <w:szCs w:val="24"/>
                <w:lang w:val="kk-KZ"/>
              </w:rPr>
            </w:pPr>
          </w:p>
        </w:tc>
        <w:tc>
          <w:tcPr>
            <w:tcW w:w="3969" w:type="dxa"/>
            <w:tcBorders>
              <w:left w:val="single" w:sz="4" w:space="0" w:color="auto"/>
              <w:bottom w:val="single" w:sz="4" w:space="0" w:color="auto"/>
              <w:right w:val="single" w:sz="4" w:space="0" w:color="auto"/>
            </w:tcBorders>
            <w:shd w:val="clear" w:color="auto" w:fill="auto"/>
          </w:tcPr>
          <w:p w14:paraId="24403BA8" w14:textId="05E9E35C" w:rsidR="00F86A06" w:rsidRPr="000F2294" w:rsidRDefault="00F86A06" w:rsidP="00F86A06">
            <w:pPr>
              <w:pStyle w:val="aff"/>
              <w:jc w:val="both"/>
              <w:rPr>
                <w:szCs w:val="28"/>
                <w:lang w:val="kk-KZ"/>
              </w:rPr>
            </w:pPr>
            <w:r w:rsidRPr="000F2294">
              <w:rPr>
                <w:szCs w:val="28"/>
                <w:lang w:val="kk-KZ"/>
              </w:rPr>
              <w:t>Өткізу пункттеріндегі өткізу қабілетінен асып түсетін автокөлік құралдарының санын ұлғайту, жүктеменің ұлғаюы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1181A3F2" w14:textId="77777777" w:rsidR="00F86A06" w:rsidRPr="000F2294" w:rsidRDefault="00F86A06" w:rsidP="00F86A06">
            <w:pPr>
              <w:pStyle w:val="aff"/>
              <w:jc w:val="both"/>
              <w:rPr>
                <w:szCs w:val="28"/>
                <w:lang w:val="kk-KZ"/>
              </w:rPr>
            </w:pPr>
            <w:r w:rsidRPr="000F2294">
              <w:rPr>
                <w:szCs w:val="28"/>
                <w:lang w:val="kk-KZ"/>
              </w:rPr>
              <w:t>Қазіргі бар өткізу пункттерінің инфрақұрылымын жаңғырту</w:t>
            </w:r>
          </w:p>
          <w:p w14:paraId="4F3D5E1E" w14:textId="78C3FB03" w:rsidR="00F86A06" w:rsidRPr="000F2294" w:rsidRDefault="00F86A06" w:rsidP="00F86A06">
            <w:pPr>
              <w:pStyle w:val="aff"/>
              <w:jc w:val="both"/>
              <w:rPr>
                <w:szCs w:val="28"/>
                <w:lang w:val="kk-KZ"/>
              </w:rPr>
            </w:pPr>
          </w:p>
        </w:tc>
        <w:tc>
          <w:tcPr>
            <w:tcW w:w="3402" w:type="dxa"/>
            <w:tcBorders>
              <w:left w:val="single" w:sz="4" w:space="0" w:color="auto"/>
              <w:bottom w:val="single" w:sz="4" w:space="0" w:color="auto"/>
              <w:right w:val="single" w:sz="4" w:space="0" w:color="auto"/>
            </w:tcBorders>
            <w:shd w:val="clear" w:color="auto" w:fill="auto"/>
          </w:tcPr>
          <w:p w14:paraId="005086AF" w14:textId="74E10507" w:rsidR="00F86A06" w:rsidRPr="006B0B97" w:rsidRDefault="00F86A06" w:rsidP="00F86A06">
            <w:pPr>
              <w:spacing w:line="256" w:lineRule="auto"/>
              <w:jc w:val="center"/>
              <w:rPr>
                <w:rFonts w:ascii="Times New Roman" w:hAnsi="Times New Roman"/>
                <w:color w:val="000000"/>
                <w:sz w:val="24"/>
                <w:szCs w:val="20"/>
              </w:rPr>
            </w:pPr>
            <w:r w:rsidRPr="006B0B97">
              <w:rPr>
                <w:rFonts w:ascii="Times New Roman" w:hAnsi="Times New Roman"/>
                <w:color w:val="000000"/>
                <w:sz w:val="24"/>
                <w:szCs w:val="20"/>
              </w:rPr>
              <w:t>31.12.2019</w:t>
            </w:r>
          </w:p>
        </w:tc>
        <w:tc>
          <w:tcPr>
            <w:tcW w:w="1417" w:type="dxa"/>
            <w:tcBorders>
              <w:left w:val="single" w:sz="4" w:space="0" w:color="auto"/>
              <w:bottom w:val="single" w:sz="4" w:space="0" w:color="auto"/>
              <w:right w:val="single" w:sz="4" w:space="0" w:color="auto"/>
            </w:tcBorders>
            <w:shd w:val="clear" w:color="auto" w:fill="auto"/>
          </w:tcPr>
          <w:p w14:paraId="2C4B9CA0" w14:textId="1F74CD40" w:rsidR="00F86A06" w:rsidRPr="006B0B97" w:rsidRDefault="00F86A06" w:rsidP="00F86A06">
            <w:pPr>
              <w:spacing w:line="256" w:lineRule="auto"/>
              <w:jc w:val="center"/>
              <w:rPr>
                <w:rFonts w:ascii="Times New Roman" w:hAnsi="Times New Roman"/>
                <w:sz w:val="24"/>
                <w:szCs w:val="24"/>
                <w:lang w:val="kk-KZ"/>
              </w:rPr>
            </w:pPr>
            <w:r w:rsidRPr="006B0B97">
              <w:rPr>
                <w:rFonts w:ascii="Times New Roman" w:hAnsi="Times New Roman"/>
                <w:sz w:val="24"/>
                <w:szCs w:val="24"/>
                <w:lang w:val="kk-KZ"/>
              </w:rPr>
              <w:t>МКК</w:t>
            </w:r>
          </w:p>
        </w:tc>
      </w:tr>
      <w:tr w:rsidR="000F2294" w:rsidRPr="00270F56" w14:paraId="59BF90DE" w14:textId="77777777" w:rsidTr="00CD1C2B">
        <w:trPr>
          <w:trHeight w:val="564"/>
        </w:trPr>
        <w:tc>
          <w:tcPr>
            <w:tcW w:w="704" w:type="dxa"/>
            <w:tcBorders>
              <w:left w:val="single" w:sz="4" w:space="0" w:color="auto"/>
              <w:bottom w:val="single" w:sz="4" w:space="0" w:color="auto"/>
              <w:right w:val="single" w:sz="4" w:space="0" w:color="auto"/>
            </w:tcBorders>
          </w:tcPr>
          <w:p w14:paraId="7C179A1C" w14:textId="77777777" w:rsidR="000F2294" w:rsidRPr="00270F56" w:rsidRDefault="000F2294" w:rsidP="000A71BB">
            <w:pPr>
              <w:pStyle w:val="aa"/>
              <w:numPr>
                <w:ilvl w:val="0"/>
                <w:numId w:val="16"/>
              </w:numPr>
              <w:rPr>
                <w:rFonts w:ascii="Times New Roman" w:hAnsi="Times New Roman"/>
                <w:sz w:val="24"/>
                <w:szCs w:val="24"/>
              </w:rPr>
            </w:pPr>
          </w:p>
        </w:tc>
        <w:tc>
          <w:tcPr>
            <w:tcW w:w="3969" w:type="dxa"/>
            <w:tcBorders>
              <w:left w:val="single" w:sz="4" w:space="0" w:color="auto"/>
              <w:bottom w:val="single" w:sz="4" w:space="0" w:color="auto"/>
              <w:right w:val="single" w:sz="4" w:space="0" w:color="auto"/>
            </w:tcBorders>
            <w:shd w:val="clear" w:color="auto" w:fill="auto"/>
          </w:tcPr>
          <w:p w14:paraId="30802559" w14:textId="407FC226" w:rsidR="000F2294" w:rsidRPr="000F2294" w:rsidRDefault="000F2294" w:rsidP="000F2294">
            <w:pPr>
              <w:pStyle w:val="aff"/>
              <w:jc w:val="both"/>
              <w:rPr>
                <w:szCs w:val="28"/>
                <w:lang w:val="kk-KZ"/>
              </w:rPr>
            </w:pPr>
            <w:proofErr w:type="spellStart"/>
            <w:r w:rsidRPr="000F2294">
              <w:rPr>
                <w:szCs w:val="28"/>
                <w:lang w:val="kk-KZ"/>
              </w:rPr>
              <w:t>Борышкерлердің</w:t>
            </w:r>
            <w:proofErr w:type="spellEnd"/>
            <w:r w:rsidRPr="000F2294">
              <w:rPr>
                <w:szCs w:val="28"/>
                <w:lang w:val="kk-KZ"/>
              </w:rPr>
              <w:t xml:space="preserve"> </w:t>
            </w:r>
            <w:proofErr w:type="spellStart"/>
            <w:r w:rsidRPr="000F2294">
              <w:rPr>
                <w:szCs w:val="28"/>
                <w:lang w:val="kk-KZ"/>
              </w:rPr>
              <w:t>оңалту</w:t>
            </w:r>
            <w:proofErr w:type="spellEnd"/>
            <w:r w:rsidRPr="000F2294">
              <w:rPr>
                <w:szCs w:val="28"/>
                <w:lang w:val="kk-KZ"/>
              </w:rPr>
              <w:t xml:space="preserve"> мен </w:t>
            </w:r>
            <w:proofErr w:type="spellStart"/>
            <w:r w:rsidRPr="000F2294">
              <w:rPr>
                <w:szCs w:val="28"/>
                <w:lang w:val="kk-KZ"/>
              </w:rPr>
              <w:t>банкроттықтың</w:t>
            </w:r>
            <w:proofErr w:type="spellEnd"/>
            <w:r w:rsidRPr="000F2294">
              <w:rPr>
                <w:szCs w:val="28"/>
                <w:lang w:val="kk-KZ"/>
              </w:rPr>
              <w:t xml:space="preserve"> </w:t>
            </w:r>
            <w:proofErr w:type="spellStart"/>
            <w:proofErr w:type="gramStart"/>
            <w:r w:rsidRPr="000F2294">
              <w:rPr>
                <w:szCs w:val="28"/>
                <w:lang w:val="kk-KZ"/>
              </w:rPr>
              <w:t>жа</w:t>
            </w:r>
            <w:proofErr w:type="gramEnd"/>
            <w:r w:rsidRPr="000F2294">
              <w:rPr>
                <w:szCs w:val="28"/>
                <w:lang w:val="kk-KZ"/>
              </w:rPr>
              <w:t>ңа</w:t>
            </w:r>
            <w:proofErr w:type="spellEnd"/>
            <w:r w:rsidRPr="000F2294">
              <w:rPr>
                <w:szCs w:val="28"/>
                <w:lang w:val="kk-KZ"/>
              </w:rPr>
              <w:t xml:space="preserve"> </w:t>
            </w:r>
            <w:proofErr w:type="spellStart"/>
            <w:r w:rsidRPr="000F2294">
              <w:rPr>
                <w:szCs w:val="28"/>
                <w:lang w:val="kk-KZ"/>
              </w:rPr>
              <w:t>тетіктерін</w:t>
            </w:r>
            <w:proofErr w:type="spellEnd"/>
            <w:r w:rsidRPr="000F2294">
              <w:rPr>
                <w:szCs w:val="28"/>
                <w:lang w:val="kk-KZ"/>
              </w:rPr>
              <w:t xml:space="preserve"> </w:t>
            </w:r>
            <w:proofErr w:type="spellStart"/>
            <w:r w:rsidRPr="000F2294">
              <w:rPr>
                <w:szCs w:val="28"/>
                <w:lang w:val="kk-KZ"/>
              </w:rPr>
              <w:t>қолданбау</w:t>
            </w:r>
            <w:proofErr w:type="spellEnd"/>
            <w:r w:rsidRPr="000F2294">
              <w:rPr>
                <w:szCs w:val="28"/>
                <w:lang w:val="kk-KZ"/>
              </w:rPr>
              <w:t xml:space="preserve"> </w:t>
            </w:r>
            <w:proofErr w:type="spellStart"/>
            <w:r w:rsidRPr="000F2294">
              <w:rPr>
                <w:szCs w:val="28"/>
                <w:lang w:val="kk-KZ"/>
              </w:rPr>
              <w:t>мүмкіндігі</w:t>
            </w:r>
            <w:proofErr w:type="spellEnd"/>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3F25A6DE" w14:textId="651BE77A" w:rsidR="000F2294" w:rsidRPr="000F2294" w:rsidRDefault="000F2294" w:rsidP="000F2294">
            <w:pPr>
              <w:pStyle w:val="aff"/>
              <w:jc w:val="both"/>
              <w:rPr>
                <w:szCs w:val="28"/>
                <w:lang w:val="kk-KZ"/>
              </w:rPr>
            </w:pPr>
            <w:proofErr w:type="spellStart"/>
            <w:r w:rsidRPr="000F2294">
              <w:rPr>
                <w:szCs w:val="28"/>
                <w:lang w:val="kk-KZ"/>
              </w:rPr>
              <w:t>Оңалту</w:t>
            </w:r>
            <w:proofErr w:type="spellEnd"/>
            <w:r w:rsidRPr="000F2294">
              <w:rPr>
                <w:szCs w:val="28"/>
                <w:lang w:val="kk-KZ"/>
              </w:rPr>
              <w:t xml:space="preserve"> </w:t>
            </w:r>
            <w:proofErr w:type="spellStart"/>
            <w:r w:rsidRPr="000F2294">
              <w:rPr>
                <w:szCs w:val="28"/>
                <w:lang w:val="kk-KZ"/>
              </w:rPr>
              <w:t>және</w:t>
            </w:r>
            <w:proofErr w:type="spellEnd"/>
            <w:r w:rsidRPr="000F2294">
              <w:rPr>
                <w:szCs w:val="28"/>
                <w:lang w:val="kk-KZ"/>
              </w:rPr>
              <w:t xml:space="preserve"> </w:t>
            </w:r>
            <w:proofErr w:type="spellStart"/>
            <w:r w:rsidRPr="000F2294">
              <w:rPr>
                <w:szCs w:val="28"/>
                <w:lang w:val="kk-KZ"/>
              </w:rPr>
              <w:t>банкроттық</w:t>
            </w:r>
            <w:proofErr w:type="spellEnd"/>
            <w:r w:rsidRPr="000F2294">
              <w:rPr>
                <w:szCs w:val="28"/>
                <w:lang w:val="kk-KZ"/>
              </w:rPr>
              <w:t xml:space="preserve"> </w:t>
            </w:r>
            <w:proofErr w:type="spellStart"/>
            <w:r w:rsidRPr="000F2294">
              <w:rPr>
                <w:szCs w:val="28"/>
                <w:lang w:val="kk-KZ"/>
              </w:rPr>
              <w:t>қатысушылары</w:t>
            </w:r>
            <w:proofErr w:type="spellEnd"/>
            <w:r w:rsidRPr="000F2294">
              <w:rPr>
                <w:szCs w:val="28"/>
                <w:lang w:val="kk-KZ"/>
              </w:rPr>
              <w:t xml:space="preserve"> </w:t>
            </w:r>
            <w:proofErr w:type="spellStart"/>
            <w:r w:rsidRPr="000F2294">
              <w:rPr>
                <w:szCs w:val="28"/>
                <w:lang w:val="kk-KZ"/>
              </w:rPr>
              <w:t>арасында</w:t>
            </w:r>
            <w:proofErr w:type="spellEnd"/>
            <w:r w:rsidRPr="000F2294">
              <w:rPr>
                <w:szCs w:val="28"/>
                <w:lang w:val="kk-KZ"/>
              </w:rPr>
              <w:t xml:space="preserve"> </w:t>
            </w:r>
            <w:proofErr w:type="spellStart"/>
            <w:r w:rsidRPr="000F2294">
              <w:rPr>
                <w:szCs w:val="28"/>
                <w:lang w:val="kk-KZ"/>
              </w:rPr>
              <w:t>түсіндіру</w:t>
            </w:r>
            <w:proofErr w:type="spellEnd"/>
            <w:r w:rsidRPr="000F2294">
              <w:rPr>
                <w:szCs w:val="28"/>
                <w:lang w:val="kk-KZ"/>
              </w:rPr>
              <w:t xml:space="preserve"> </w:t>
            </w:r>
            <w:proofErr w:type="spellStart"/>
            <w:r w:rsidRPr="000F2294">
              <w:rPr>
                <w:szCs w:val="28"/>
                <w:lang w:val="kk-KZ"/>
              </w:rPr>
              <w:t>жұмыстарын</w:t>
            </w:r>
            <w:proofErr w:type="spellEnd"/>
            <w:r w:rsidRPr="000F2294">
              <w:rPr>
                <w:szCs w:val="28"/>
                <w:lang w:val="kk-KZ"/>
              </w:rPr>
              <w:t xml:space="preserve"> </w:t>
            </w:r>
            <w:proofErr w:type="spellStart"/>
            <w:r w:rsidRPr="000F2294">
              <w:rPr>
                <w:szCs w:val="28"/>
                <w:lang w:val="kk-KZ"/>
              </w:rPr>
              <w:t>жүргізу</w:t>
            </w:r>
            <w:proofErr w:type="spellEnd"/>
          </w:p>
        </w:tc>
        <w:tc>
          <w:tcPr>
            <w:tcW w:w="3402" w:type="dxa"/>
            <w:tcBorders>
              <w:left w:val="single" w:sz="4" w:space="0" w:color="auto"/>
              <w:bottom w:val="single" w:sz="4" w:space="0" w:color="auto"/>
              <w:right w:val="single" w:sz="4" w:space="0" w:color="auto"/>
            </w:tcBorders>
            <w:shd w:val="clear" w:color="auto" w:fill="auto"/>
          </w:tcPr>
          <w:p w14:paraId="227F5CD4" w14:textId="6E7CF7AE" w:rsidR="000F2294" w:rsidRPr="006B0B97" w:rsidRDefault="000F2294" w:rsidP="000A71BB">
            <w:pPr>
              <w:spacing w:line="256" w:lineRule="auto"/>
              <w:jc w:val="center"/>
              <w:rPr>
                <w:rFonts w:ascii="Times New Roman" w:hAnsi="Times New Roman"/>
                <w:color w:val="000000"/>
                <w:sz w:val="24"/>
                <w:szCs w:val="20"/>
              </w:rPr>
            </w:pPr>
            <w:r w:rsidRPr="006B0B97">
              <w:rPr>
                <w:rFonts w:ascii="Times New Roman" w:hAnsi="Times New Roman"/>
                <w:color w:val="000000"/>
                <w:sz w:val="24"/>
                <w:szCs w:val="20"/>
              </w:rPr>
              <w:t>31.12.2019</w:t>
            </w:r>
          </w:p>
        </w:tc>
        <w:tc>
          <w:tcPr>
            <w:tcW w:w="1417" w:type="dxa"/>
            <w:tcBorders>
              <w:left w:val="single" w:sz="4" w:space="0" w:color="auto"/>
              <w:bottom w:val="single" w:sz="4" w:space="0" w:color="auto"/>
              <w:right w:val="single" w:sz="4" w:space="0" w:color="auto"/>
            </w:tcBorders>
            <w:shd w:val="clear" w:color="auto" w:fill="auto"/>
          </w:tcPr>
          <w:p w14:paraId="0B19041D" w14:textId="4B36CB91" w:rsidR="000F2294" w:rsidRPr="006B0B97" w:rsidRDefault="000F2294" w:rsidP="000A71BB">
            <w:pPr>
              <w:spacing w:line="256" w:lineRule="auto"/>
              <w:jc w:val="center"/>
              <w:rPr>
                <w:rFonts w:ascii="Times New Roman" w:hAnsi="Times New Roman"/>
                <w:sz w:val="24"/>
                <w:szCs w:val="24"/>
              </w:rPr>
            </w:pPr>
            <w:r w:rsidRPr="006B0B97">
              <w:rPr>
                <w:rFonts w:ascii="Times New Roman" w:hAnsi="Times New Roman"/>
                <w:sz w:val="24"/>
                <w:szCs w:val="24"/>
              </w:rPr>
              <w:t>КГД</w:t>
            </w:r>
          </w:p>
        </w:tc>
      </w:tr>
    </w:tbl>
    <w:p w14:paraId="70E546E3" w14:textId="77777777" w:rsidR="006E34EC" w:rsidRPr="003F5AB5" w:rsidRDefault="006E34EC" w:rsidP="004912C5">
      <w:pPr>
        <w:rPr>
          <w:rFonts w:ascii="Times New Roman" w:hAnsi="Times New Roman"/>
          <w:b/>
          <w:sz w:val="24"/>
          <w:szCs w:val="24"/>
        </w:rPr>
      </w:pPr>
    </w:p>
    <w:p w14:paraId="26DD63D5" w14:textId="77777777" w:rsidR="006F023C" w:rsidRPr="003F5AB5" w:rsidRDefault="006F023C" w:rsidP="004912C5">
      <w:pPr>
        <w:autoSpaceDE w:val="0"/>
        <w:autoSpaceDN w:val="0"/>
        <w:adjustRightInd w:val="0"/>
        <w:jc w:val="left"/>
        <w:rPr>
          <w:rFonts w:ascii="Times New Roman" w:eastAsiaTheme="minorHAnsi" w:hAnsi="Times New Roman"/>
          <w:sz w:val="24"/>
          <w:szCs w:val="24"/>
        </w:rPr>
      </w:pPr>
    </w:p>
    <w:p w14:paraId="164BB57A" w14:textId="77777777" w:rsidR="00AD0EB1" w:rsidRPr="003F5AB5" w:rsidRDefault="00AD0EB1" w:rsidP="004912C5">
      <w:pPr>
        <w:autoSpaceDE w:val="0"/>
        <w:autoSpaceDN w:val="0"/>
        <w:adjustRightInd w:val="0"/>
        <w:jc w:val="left"/>
        <w:rPr>
          <w:rFonts w:ascii="Times New Roman" w:eastAsiaTheme="minorHAnsi" w:hAnsi="Times New Roman"/>
          <w:sz w:val="24"/>
          <w:szCs w:val="24"/>
        </w:rPr>
      </w:pPr>
    </w:p>
    <w:p w14:paraId="717DCDA7" w14:textId="77777777" w:rsidR="00AD0EB1" w:rsidRDefault="00AD0EB1" w:rsidP="004912C5">
      <w:pPr>
        <w:autoSpaceDE w:val="0"/>
        <w:autoSpaceDN w:val="0"/>
        <w:adjustRightInd w:val="0"/>
        <w:jc w:val="left"/>
        <w:rPr>
          <w:rFonts w:ascii="Times New Roman" w:eastAsiaTheme="minorHAnsi" w:hAnsi="Times New Roman"/>
          <w:sz w:val="24"/>
          <w:szCs w:val="24"/>
        </w:rPr>
      </w:pPr>
    </w:p>
    <w:p w14:paraId="574D3BE5" w14:textId="77777777" w:rsidR="00533A1A" w:rsidRPr="003F5AB5" w:rsidRDefault="00533A1A" w:rsidP="004912C5">
      <w:pPr>
        <w:autoSpaceDE w:val="0"/>
        <w:autoSpaceDN w:val="0"/>
        <w:adjustRightInd w:val="0"/>
        <w:jc w:val="left"/>
        <w:rPr>
          <w:rFonts w:ascii="Times New Roman" w:eastAsiaTheme="minorHAnsi" w:hAnsi="Times New Roman"/>
          <w:sz w:val="24"/>
          <w:szCs w:val="24"/>
        </w:rPr>
      </w:pPr>
    </w:p>
    <w:sectPr w:rsidR="00533A1A" w:rsidRPr="003F5AB5" w:rsidSect="00655F36">
      <w:headerReference w:type="default" r:id="rId9"/>
      <w:pgSz w:w="16838" w:h="11906" w:orient="landscape" w:code="9"/>
      <w:pgMar w:top="142" w:right="1077" w:bottom="85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0A5E0" w14:textId="77777777" w:rsidR="00825B3D" w:rsidRDefault="00825B3D" w:rsidP="000B25B6">
      <w:r>
        <w:separator/>
      </w:r>
    </w:p>
  </w:endnote>
  <w:endnote w:type="continuationSeparator" w:id="0">
    <w:p w14:paraId="66B2E97D" w14:textId="77777777" w:rsidR="00825B3D" w:rsidRDefault="00825B3D" w:rsidP="000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7D0B" w14:textId="77777777" w:rsidR="00825B3D" w:rsidRDefault="00825B3D" w:rsidP="000B25B6">
      <w:r>
        <w:separator/>
      </w:r>
    </w:p>
  </w:footnote>
  <w:footnote w:type="continuationSeparator" w:id="0">
    <w:p w14:paraId="1A4E572C" w14:textId="77777777" w:rsidR="00825B3D" w:rsidRDefault="00825B3D" w:rsidP="000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42208"/>
      <w:docPartObj>
        <w:docPartGallery w:val="Page Numbers (Top of Page)"/>
        <w:docPartUnique/>
      </w:docPartObj>
    </w:sdtPr>
    <w:sdtEndPr>
      <w:rPr>
        <w:rFonts w:ascii="Times New Roman" w:hAnsi="Times New Roman"/>
        <w:sz w:val="28"/>
        <w:szCs w:val="28"/>
      </w:rPr>
    </w:sdtEndPr>
    <w:sdtContent>
      <w:p w14:paraId="0B0F2C6F" w14:textId="77777777" w:rsidR="009E6D92" w:rsidRPr="000B25B6" w:rsidRDefault="009E6D92">
        <w:pPr>
          <w:pStyle w:val="a3"/>
          <w:jc w:val="center"/>
          <w:rPr>
            <w:rFonts w:ascii="Times New Roman" w:hAnsi="Times New Roman"/>
            <w:sz w:val="28"/>
            <w:szCs w:val="28"/>
          </w:rPr>
        </w:pPr>
        <w:r w:rsidRPr="000B25B6">
          <w:rPr>
            <w:rFonts w:ascii="Times New Roman" w:hAnsi="Times New Roman"/>
            <w:sz w:val="28"/>
            <w:szCs w:val="28"/>
          </w:rPr>
          <w:fldChar w:fldCharType="begin"/>
        </w:r>
        <w:r w:rsidRPr="000B25B6">
          <w:rPr>
            <w:rFonts w:ascii="Times New Roman" w:hAnsi="Times New Roman"/>
            <w:sz w:val="28"/>
            <w:szCs w:val="28"/>
          </w:rPr>
          <w:instrText>PAGE   \* MERGEFORMAT</w:instrText>
        </w:r>
        <w:r w:rsidRPr="000B25B6">
          <w:rPr>
            <w:rFonts w:ascii="Times New Roman" w:hAnsi="Times New Roman"/>
            <w:sz w:val="28"/>
            <w:szCs w:val="28"/>
          </w:rPr>
          <w:fldChar w:fldCharType="separate"/>
        </w:r>
        <w:r w:rsidR="006B0B97">
          <w:rPr>
            <w:rFonts w:ascii="Times New Roman" w:hAnsi="Times New Roman"/>
            <w:noProof/>
            <w:sz w:val="28"/>
            <w:szCs w:val="28"/>
          </w:rPr>
          <w:t>7</w:t>
        </w:r>
        <w:r w:rsidRPr="000B25B6">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913"/>
    <w:multiLevelType w:val="hybridMultilevel"/>
    <w:tmpl w:val="8296426A"/>
    <w:lvl w:ilvl="0" w:tplc="9634D4D4">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286489"/>
    <w:multiLevelType w:val="hybridMultilevel"/>
    <w:tmpl w:val="66E0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E43BE"/>
    <w:multiLevelType w:val="hybridMultilevel"/>
    <w:tmpl w:val="21E8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E6EB2"/>
    <w:multiLevelType w:val="hybridMultilevel"/>
    <w:tmpl w:val="EC786AFA"/>
    <w:lvl w:ilvl="0" w:tplc="330A5C5E">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4">
    <w:nsid w:val="3D524257"/>
    <w:multiLevelType w:val="hybridMultilevel"/>
    <w:tmpl w:val="5F66377C"/>
    <w:lvl w:ilvl="0" w:tplc="CEFE6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4900E99"/>
    <w:multiLevelType w:val="hybridMultilevel"/>
    <w:tmpl w:val="8F121B6C"/>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C6DB4"/>
    <w:multiLevelType w:val="hybridMultilevel"/>
    <w:tmpl w:val="133AF138"/>
    <w:lvl w:ilvl="0" w:tplc="62889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7A05CE"/>
    <w:multiLevelType w:val="hybridMultilevel"/>
    <w:tmpl w:val="21B0A880"/>
    <w:lvl w:ilvl="0" w:tplc="5F0CD08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B68FC"/>
    <w:multiLevelType w:val="hybridMultilevel"/>
    <w:tmpl w:val="F3BCF3C0"/>
    <w:lvl w:ilvl="0" w:tplc="04190011">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57B03D4A"/>
    <w:multiLevelType w:val="hybridMultilevel"/>
    <w:tmpl w:val="797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82CFA"/>
    <w:multiLevelType w:val="hybridMultilevel"/>
    <w:tmpl w:val="A056986E"/>
    <w:lvl w:ilvl="0" w:tplc="B2781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9098B"/>
    <w:multiLevelType w:val="hybridMultilevel"/>
    <w:tmpl w:val="51BC00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93A99"/>
    <w:multiLevelType w:val="hybridMultilevel"/>
    <w:tmpl w:val="D50481B6"/>
    <w:lvl w:ilvl="0" w:tplc="D2685FA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4">
    <w:nsid w:val="69CC722E"/>
    <w:multiLevelType w:val="hybridMultilevel"/>
    <w:tmpl w:val="55948E04"/>
    <w:lvl w:ilvl="0" w:tplc="FFEC9C8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B375B"/>
    <w:multiLevelType w:val="hybridMultilevel"/>
    <w:tmpl w:val="80F6C348"/>
    <w:lvl w:ilvl="0" w:tplc="F6C6BB64">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B6369D"/>
    <w:multiLevelType w:val="hybridMultilevel"/>
    <w:tmpl w:val="46D6FFD0"/>
    <w:lvl w:ilvl="0" w:tplc="FD94C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75139"/>
    <w:multiLevelType w:val="hybridMultilevel"/>
    <w:tmpl w:val="59823BF6"/>
    <w:lvl w:ilvl="0" w:tplc="BF42F8A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2"/>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12"/>
  </w:num>
  <w:num w:numId="12">
    <w:abstractNumId w:val="11"/>
  </w:num>
  <w:num w:numId="13">
    <w:abstractNumId w:val="16"/>
  </w:num>
  <w:num w:numId="14">
    <w:abstractNumId w:val="9"/>
  </w:num>
  <w:num w:numId="15">
    <w:abstractNumId w:val="15"/>
  </w:num>
  <w:num w:numId="16">
    <w:abstractNumId w:val="1"/>
  </w:num>
  <w:num w:numId="17">
    <w:abstractNumId w:val="7"/>
  </w:num>
  <w:num w:numId="18">
    <w:abstractNumId w:val="13"/>
  </w:num>
  <w:num w:numId="19">
    <w:abstractNumId w:val="8"/>
  </w:num>
  <w:num w:numId="20">
    <w:abstractNumId w:val="17"/>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EC"/>
    <w:rsid w:val="000009CC"/>
    <w:rsid w:val="00002735"/>
    <w:rsid w:val="00004B6D"/>
    <w:rsid w:val="0000674D"/>
    <w:rsid w:val="00006B29"/>
    <w:rsid w:val="00010195"/>
    <w:rsid w:val="00010E28"/>
    <w:rsid w:val="00014689"/>
    <w:rsid w:val="000149BA"/>
    <w:rsid w:val="00016501"/>
    <w:rsid w:val="000175C1"/>
    <w:rsid w:val="0002095C"/>
    <w:rsid w:val="00022AD7"/>
    <w:rsid w:val="00023176"/>
    <w:rsid w:val="0002499E"/>
    <w:rsid w:val="00024BC2"/>
    <w:rsid w:val="00024FA0"/>
    <w:rsid w:val="000254C6"/>
    <w:rsid w:val="00025908"/>
    <w:rsid w:val="00025C7B"/>
    <w:rsid w:val="00026C0E"/>
    <w:rsid w:val="000271FB"/>
    <w:rsid w:val="00030843"/>
    <w:rsid w:val="00030A94"/>
    <w:rsid w:val="000338B8"/>
    <w:rsid w:val="00033B2C"/>
    <w:rsid w:val="0003405C"/>
    <w:rsid w:val="0003423F"/>
    <w:rsid w:val="00034C8B"/>
    <w:rsid w:val="00034D78"/>
    <w:rsid w:val="00036B91"/>
    <w:rsid w:val="00037734"/>
    <w:rsid w:val="0004098F"/>
    <w:rsid w:val="00041088"/>
    <w:rsid w:val="00044ED0"/>
    <w:rsid w:val="0004500C"/>
    <w:rsid w:val="0004507D"/>
    <w:rsid w:val="00046D65"/>
    <w:rsid w:val="000506C7"/>
    <w:rsid w:val="0005128A"/>
    <w:rsid w:val="00052627"/>
    <w:rsid w:val="000538D5"/>
    <w:rsid w:val="00054CFE"/>
    <w:rsid w:val="00056860"/>
    <w:rsid w:val="000612B4"/>
    <w:rsid w:val="00062A20"/>
    <w:rsid w:val="00063C54"/>
    <w:rsid w:val="00063D83"/>
    <w:rsid w:val="00064120"/>
    <w:rsid w:val="00064973"/>
    <w:rsid w:val="000650D4"/>
    <w:rsid w:val="0006667A"/>
    <w:rsid w:val="00067BB1"/>
    <w:rsid w:val="00070497"/>
    <w:rsid w:val="00071239"/>
    <w:rsid w:val="00071896"/>
    <w:rsid w:val="00072494"/>
    <w:rsid w:val="00072DB7"/>
    <w:rsid w:val="0007506D"/>
    <w:rsid w:val="00075324"/>
    <w:rsid w:val="0007561A"/>
    <w:rsid w:val="00075792"/>
    <w:rsid w:val="00081537"/>
    <w:rsid w:val="0008209B"/>
    <w:rsid w:val="00083B5A"/>
    <w:rsid w:val="00084B7C"/>
    <w:rsid w:val="000864D1"/>
    <w:rsid w:val="00090B3D"/>
    <w:rsid w:val="00090FF1"/>
    <w:rsid w:val="000918D8"/>
    <w:rsid w:val="000919F9"/>
    <w:rsid w:val="00092667"/>
    <w:rsid w:val="00093958"/>
    <w:rsid w:val="000943F6"/>
    <w:rsid w:val="00095F11"/>
    <w:rsid w:val="000961E9"/>
    <w:rsid w:val="0009657A"/>
    <w:rsid w:val="000A125D"/>
    <w:rsid w:val="000A3177"/>
    <w:rsid w:val="000A4524"/>
    <w:rsid w:val="000A662C"/>
    <w:rsid w:val="000A66EC"/>
    <w:rsid w:val="000A71BB"/>
    <w:rsid w:val="000A72C6"/>
    <w:rsid w:val="000A7F15"/>
    <w:rsid w:val="000B2459"/>
    <w:rsid w:val="000B25B6"/>
    <w:rsid w:val="000B26FE"/>
    <w:rsid w:val="000B31CC"/>
    <w:rsid w:val="000B3974"/>
    <w:rsid w:val="000B3F30"/>
    <w:rsid w:val="000B43DB"/>
    <w:rsid w:val="000B5242"/>
    <w:rsid w:val="000B6A3C"/>
    <w:rsid w:val="000B6A96"/>
    <w:rsid w:val="000B6E3A"/>
    <w:rsid w:val="000B71A1"/>
    <w:rsid w:val="000B7B0F"/>
    <w:rsid w:val="000B7FB1"/>
    <w:rsid w:val="000C0B26"/>
    <w:rsid w:val="000C1889"/>
    <w:rsid w:val="000C1D9D"/>
    <w:rsid w:val="000C286E"/>
    <w:rsid w:val="000C3061"/>
    <w:rsid w:val="000C46DF"/>
    <w:rsid w:val="000C5558"/>
    <w:rsid w:val="000C5977"/>
    <w:rsid w:val="000C6B7D"/>
    <w:rsid w:val="000C76A8"/>
    <w:rsid w:val="000C7974"/>
    <w:rsid w:val="000D11B4"/>
    <w:rsid w:val="000D14FD"/>
    <w:rsid w:val="000D261E"/>
    <w:rsid w:val="000D263D"/>
    <w:rsid w:val="000D285A"/>
    <w:rsid w:val="000D2F23"/>
    <w:rsid w:val="000D342D"/>
    <w:rsid w:val="000D36AC"/>
    <w:rsid w:val="000D53D4"/>
    <w:rsid w:val="000D5937"/>
    <w:rsid w:val="000D5D0C"/>
    <w:rsid w:val="000D5E6A"/>
    <w:rsid w:val="000D5F7B"/>
    <w:rsid w:val="000D6151"/>
    <w:rsid w:val="000D6C7C"/>
    <w:rsid w:val="000D6D33"/>
    <w:rsid w:val="000D7F2B"/>
    <w:rsid w:val="000E01DB"/>
    <w:rsid w:val="000E0F4D"/>
    <w:rsid w:val="000E15EA"/>
    <w:rsid w:val="000E25E2"/>
    <w:rsid w:val="000E36B8"/>
    <w:rsid w:val="000E5314"/>
    <w:rsid w:val="000E5EB1"/>
    <w:rsid w:val="000E64DF"/>
    <w:rsid w:val="000F1D74"/>
    <w:rsid w:val="000F2294"/>
    <w:rsid w:val="000F2696"/>
    <w:rsid w:val="000F5A5D"/>
    <w:rsid w:val="000F5AF4"/>
    <w:rsid w:val="000F7AD2"/>
    <w:rsid w:val="001002A6"/>
    <w:rsid w:val="00100371"/>
    <w:rsid w:val="001016C3"/>
    <w:rsid w:val="00102259"/>
    <w:rsid w:val="001026D7"/>
    <w:rsid w:val="001028B9"/>
    <w:rsid w:val="00104694"/>
    <w:rsid w:val="00105CFE"/>
    <w:rsid w:val="00105FD9"/>
    <w:rsid w:val="00106595"/>
    <w:rsid w:val="00106796"/>
    <w:rsid w:val="00106BC0"/>
    <w:rsid w:val="00106CE9"/>
    <w:rsid w:val="00106DD4"/>
    <w:rsid w:val="00114DD9"/>
    <w:rsid w:val="0011512E"/>
    <w:rsid w:val="00115AB2"/>
    <w:rsid w:val="00115DB9"/>
    <w:rsid w:val="00115DF6"/>
    <w:rsid w:val="00117297"/>
    <w:rsid w:val="001178E2"/>
    <w:rsid w:val="001179DE"/>
    <w:rsid w:val="00117FB5"/>
    <w:rsid w:val="00120FED"/>
    <w:rsid w:val="0012356B"/>
    <w:rsid w:val="00124933"/>
    <w:rsid w:val="00125542"/>
    <w:rsid w:val="001266BD"/>
    <w:rsid w:val="00126B3E"/>
    <w:rsid w:val="00130271"/>
    <w:rsid w:val="0013280B"/>
    <w:rsid w:val="00132EF3"/>
    <w:rsid w:val="001332F2"/>
    <w:rsid w:val="00133B76"/>
    <w:rsid w:val="00133DA3"/>
    <w:rsid w:val="0013628D"/>
    <w:rsid w:val="0013759F"/>
    <w:rsid w:val="00140042"/>
    <w:rsid w:val="00140064"/>
    <w:rsid w:val="00140D08"/>
    <w:rsid w:val="00141D36"/>
    <w:rsid w:val="001428BA"/>
    <w:rsid w:val="00143008"/>
    <w:rsid w:val="00143B02"/>
    <w:rsid w:val="00144BD0"/>
    <w:rsid w:val="00146047"/>
    <w:rsid w:val="0014687B"/>
    <w:rsid w:val="0014756F"/>
    <w:rsid w:val="001476B6"/>
    <w:rsid w:val="00147CD4"/>
    <w:rsid w:val="0015010D"/>
    <w:rsid w:val="00150704"/>
    <w:rsid w:val="00150C77"/>
    <w:rsid w:val="00150CFD"/>
    <w:rsid w:val="00151057"/>
    <w:rsid w:val="00151879"/>
    <w:rsid w:val="001530EC"/>
    <w:rsid w:val="0015360D"/>
    <w:rsid w:val="0015492B"/>
    <w:rsid w:val="00154D8C"/>
    <w:rsid w:val="00154DE3"/>
    <w:rsid w:val="0015626D"/>
    <w:rsid w:val="00156370"/>
    <w:rsid w:val="00161378"/>
    <w:rsid w:val="00162194"/>
    <w:rsid w:val="001622EA"/>
    <w:rsid w:val="00162E4C"/>
    <w:rsid w:val="00163390"/>
    <w:rsid w:val="00164459"/>
    <w:rsid w:val="001660B4"/>
    <w:rsid w:val="001661DC"/>
    <w:rsid w:val="00166660"/>
    <w:rsid w:val="00166B89"/>
    <w:rsid w:val="001671B0"/>
    <w:rsid w:val="001707DC"/>
    <w:rsid w:val="0017123B"/>
    <w:rsid w:val="0017138C"/>
    <w:rsid w:val="001714C4"/>
    <w:rsid w:val="001728D0"/>
    <w:rsid w:val="00173068"/>
    <w:rsid w:val="00173447"/>
    <w:rsid w:val="00173505"/>
    <w:rsid w:val="00174BCA"/>
    <w:rsid w:val="00174C86"/>
    <w:rsid w:val="00175DB8"/>
    <w:rsid w:val="00176787"/>
    <w:rsid w:val="00176DD8"/>
    <w:rsid w:val="00177FC1"/>
    <w:rsid w:val="001801A4"/>
    <w:rsid w:val="00180E79"/>
    <w:rsid w:val="00180EF9"/>
    <w:rsid w:val="00181030"/>
    <w:rsid w:val="0018175C"/>
    <w:rsid w:val="00182E4C"/>
    <w:rsid w:val="00184BD7"/>
    <w:rsid w:val="00185071"/>
    <w:rsid w:val="0018537C"/>
    <w:rsid w:val="0018563F"/>
    <w:rsid w:val="00185E4C"/>
    <w:rsid w:val="0018708E"/>
    <w:rsid w:val="00187694"/>
    <w:rsid w:val="001900BE"/>
    <w:rsid w:val="00190E70"/>
    <w:rsid w:val="00190ED5"/>
    <w:rsid w:val="00191005"/>
    <w:rsid w:val="001919F5"/>
    <w:rsid w:val="00191DE5"/>
    <w:rsid w:val="001929FD"/>
    <w:rsid w:val="00192C07"/>
    <w:rsid w:val="00192C12"/>
    <w:rsid w:val="0019406D"/>
    <w:rsid w:val="00195A0C"/>
    <w:rsid w:val="00195C1D"/>
    <w:rsid w:val="00197FA5"/>
    <w:rsid w:val="00197FBD"/>
    <w:rsid w:val="001A081A"/>
    <w:rsid w:val="001A1E6E"/>
    <w:rsid w:val="001A232D"/>
    <w:rsid w:val="001A2623"/>
    <w:rsid w:val="001A29DA"/>
    <w:rsid w:val="001A3339"/>
    <w:rsid w:val="001A382A"/>
    <w:rsid w:val="001A444E"/>
    <w:rsid w:val="001A555F"/>
    <w:rsid w:val="001A67B8"/>
    <w:rsid w:val="001B02AE"/>
    <w:rsid w:val="001B0741"/>
    <w:rsid w:val="001B0E6D"/>
    <w:rsid w:val="001B1305"/>
    <w:rsid w:val="001B143A"/>
    <w:rsid w:val="001B15C5"/>
    <w:rsid w:val="001B26FE"/>
    <w:rsid w:val="001B39D8"/>
    <w:rsid w:val="001B4B66"/>
    <w:rsid w:val="001B5676"/>
    <w:rsid w:val="001B6650"/>
    <w:rsid w:val="001C0103"/>
    <w:rsid w:val="001C0277"/>
    <w:rsid w:val="001C084A"/>
    <w:rsid w:val="001C0BA4"/>
    <w:rsid w:val="001C0BA7"/>
    <w:rsid w:val="001C2B26"/>
    <w:rsid w:val="001C35D7"/>
    <w:rsid w:val="001C37B1"/>
    <w:rsid w:val="001C4B6D"/>
    <w:rsid w:val="001C7E67"/>
    <w:rsid w:val="001D026D"/>
    <w:rsid w:val="001D0647"/>
    <w:rsid w:val="001D11DA"/>
    <w:rsid w:val="001D203E"/>
    <w:rsid w:val="001D2BCD"/>
    <w:rsid w:val="001D33AA"/>
    <w:rsid w:val="001D4361"/>
    <w:rsid w:val="001D5BB1"/>
    <w:rsid w:val="001D5EEC"/>
    <w:rsid w:val="001D66CE"/>
    <w:rsid w:val="001D7279"/>
    <w:rsid w:val="001D7280"/>
    <w:rsid w:val="001E0024"/>
    <w:rsid w:val="001E0C77"/>
    <w:rsid w:val="001E109B"/>
    <w:rsid w:val="001E1852"/>
    <w:rsid w:val="001E3310"/>
    <w:rsid w:val="001E36CF"/>
    <w:rsid w:val="001E3E33"/>
    <w:rsid w:val="001E478C"/>
    <w:rsid w:val="001E6486"/>
    <w:rsid w:val="001E6F39"/>
    <w:rsid w:val="001E7ADB"/>
    <w:rsid w:val="001F039A"/>
    <w:rsid w:val="001F11A2"/>
    <w:rsid w:val="001F1A14"/>
    <w:rsid w:val="001F1BE2"/>
    <w:rsid w:val="001F27CE"/>
    <w:rsid w:val="001F2CB0"/>
    <w:rsid w:val="001F2DA3"/>
    <w:rsid w:val="001F378F"/>
    <w:rsid w:val="001F42ED"/>
    <w:rsid w:val="001F4801"/>
    <w:rsid w:val="001F6843"/>
    <w:rsid w:val="001F6EF2"/>
    <w:rsid w:val="00202881"/>
    <w:rsid w:val="00202B53"/>
    <w:rsid w:val="00202EEE"/>
    <w:rsid w:val="002042D2"/>
    <w:rsid w:val="00205127"/>
    <w:rsid w:val="002053CF"/>
    <w:rsid w:val="002054D2"/>
    <w:rsid w:val="00205555"/>
    <w:rsid w:val="00210068"/>
    <w:rsid w:val="00210960"/>
    <w:rsid w:val="00210A0B"/>
    <w:rsid w:val="00210B70"/>
    <w:rsid w:val="00210C7E"/>
    <w:rsid w:val="00211CD6"/>
    <w:rsid w:val="00213F19"/>
    <w:rsid w:val="00214B2B"/>
    <w:rsid w:val="00216227"/>
    <w:rsid w:val="00216FD4"/>
    <w:rsid w:val="002172FE"/>
    <w:rsid w:val="002175C7"/>
    <w:rsid w:val="002200C2"/>
    <w:rsid w:val="00220678"/>
    <w:rsid w:val="00222013"/>
    <w:rsid w:val="002233AA"/>
    <w:rsid w:val="00224607"/>
    <w:rsid w:val="00225945"/>
    <w:rsid w:val="00226917"/>
    <w:rsid w:val="00227064"/>
    <w:rsid w:val="00227840"/>
    <w:rsid w:val="00227FFC"/>
    <w:rsid w:val="00230ADE"/>
    <w:rsid w:val="00231716"/>
    <w:rsid w:val="002319C6"/>
    <w:rsid w:val="00231B8B"/>
    <w:rsid w:val="00231E08"/>
    <w:rsid w:val="00233446"/>
    <w:rsid w:val="00233FC6"/>
    <w:rsid w:val="0023572E"/>
    <w:rsid w:val="00235EFA"/>
    <w:rsid w:val="00240452"/>
    <w:rsid w:val="00240BCE"/>
    <w:rsid w:val="00242EEF"/>
    <w:rsid w:val="0024467C"/>
    <w:rsid w:val="00244945"/>
    <w:rsid w:val="00245B84"/>
    <w:rsid w:val="00246401"/>
    <w:rsid w:val="002468E4"/>
    <w:rsid w:val="00246B95"/>
    <w:rsid w:val="002471D6"/>
    <w:rsid w:val="002514E0"/>
    <w:rsid w:val="00251BAE"/>
    <w:rsid w:val="00251FAE"/>
    <w:rsid w:val="002530E0"/>
    <w:rsid w:val="0025448F"/>
    <w:rsid w:val="00254A62"/>
    <w:rsid w:val="00254E3F"/>
    <w:rsid w:val="00256065"/>
    <w:rsid w:val="002563C3"/>
    <w:rsid w:val="00257CB0"/>
    <w:rsid w:val="002613BF"/>
    <w:rsid w:val="002652D3"/>
    <w:rsid w:val="00266A13"/>
    <w:rsid w:val="002675F2"/>
    <w:rsid w:val="00270F56"/>
    <w:rsid w:val="00271083"/>
    <w:rsid w:val="00272E88"/>
    <w:rsid w:val="00273C9B"/>
    <w:rsid w:val="00273EC5"/>
    <w:rsid w:val="0027427A"/>
    <w:rsid w:val="00274947"/>
    <w:rsid w:val="00276C42"/>
    <w:rsid w:val="00276C9D"/>
    <w:rsid w:val="002800FD"/>
    <w:rsid w:val="00280F8D"/>
    <w:rsid w:val="00280FB1"/>
    <w:rsid w:val="002814FB"/>
    <w:rsid w:val="00281754"/>
    <w:rsid w:val="00282196"/>
    <w:rsid w:val="00282EA8"/>
    <w:rsid w:val="00282F33"/>
    <w:rsid w:val="0028311F"/>
    <w:rsid w:val="00283DBE"/>
    <w:rsid w:val="002846A9"/>
    <w:rsid w:val="00284A42"/>
    <w:rsid w:val="00284A45"/>
    <w:rsid w:val="00285AE9"/>
    <w:rsid w:val="00286426"/>
    <w:rsid w:val="00286DB4"/>
    <w:rsid w:val="002875D0"/>
    <w:rsid w:val="0028765B"/>
    <w:rsid w:val="00290321"/>
    <w:rsid w:val="00292406"/>
    <w:rsid w:val="00292BD4"/>
    <w:rsid w:val="0029391A"/>
    <w:rsid w:val="002949BB"/>
    <w:rsid w:val="00294CBC"/>
    <w:rsid w:val="00296053"/>
    <w:rsid w:val="0029688B"/>
    <w:rsid w:val="00296BE4"/>
    <w:rsid w:val="00296CE2"/>
    <w:rsid w:val="00296F0A"/>
    <w:rsid w:val="0029743D"/>
    <w:rsid w:val="00297A2B"/>
    <w:rsid w:val="00297B96"/>
    <w:rsid w:val="00297F7D"/>
    <w:rsid w:val="002A0A66"/>
    <w:rsid w:val="002A12FC"/>
    <w:rsid w:val="002A2701"/>
    <w:rsid w:val="002A2DEB"/>
    <w:rsid w:val="002A4C16"/>
    <w:rsid w:val="002A621A"/>
    <w:rsid w:val="002A63E4"/>
    <w:rsid w:val="002A6810"/>
    <w:rsid w:val="002A6A97"/>
    <w:rsid w:val="002A7056"/>
    <w:rsid w:val="002A75E5"/>
    <w:rsid w:val="002A76C1"/>
    <w:rsid w:val="002B2BE6"/>
    <w:rsid w:val="002B4015"/>
    <w:rsid w:val="002B430F"/>
    <w:rsid w:val="002B46B0"/>
    <w:rsid w:val="002B49EC"/>
    <w:rsid w:val="002B54D0"/>
    <w:rsid w:val="002B65CC"/>
    <w:rsid w:val="002B6A81"/>
    <w:rsid w:val="002C1D2F"/>
    <w:rsid w:val="002C2FDF"/>
    <w:rsid w:val="002C3618"/>
    <w:rsid w:val="002C3698"/>
    <w:rsid w:val="002C60BD"/>
    <w:rsid w:val="002C6BF9"/>
    <w:rsid w:val="002C7790"/>
    <w:rsid w:val="002C7A14"/>
    <w:rsid w:val="002D195E"/>
    <w:rsid w:val="002D2D93"/>
    <w:rsid w:val="002D2DC0"/>
    <w:rsid w:val="002D338E"/>
    <w:rsid w:val="002D4BF8"/>
    <w:rsid w:val="002D4D99"/>
    <w:rsid w:val="002D644C"/>
    <w:rsid w:val="002E0510"/>
    <w:rsid w:val="002E0BD3"/>
    <w:rsid w:val="002E3435"/>
    <w:rsid w:val="002E4259"/>
    <w:rsid w:val="002E4F7A"/>
    <w:rsid w:val="002E5C51"/>
    <w:rsid w:val="002E6D73"/>
    <w:rsid w:val="002E7C41"/>
    <w:rsid w:val="002E7FBD"/>
    <w:rsid w:val="002F0130"/>
    <w:rsid w:val="002F05D3"/>
    <w:rsid w:val="002F22BE"/>
    <w:rsid w:val="002F35EB"/>
    <w:rsid w:val="002F4373"/>
    <w:rsid w:val="002F4CD4"/>
    <w:rsid w:val="002F4FE1"/>
    <w:rsid w:val="002F5589"/>
    <w:rsid w:val="002F5CE7"/>
    <w:rsid w:val="002F61A7"/>
    <w:rsid w:val="002F73E2"/>
    <w:rsid w:val="003005BB"/>
    <w:rsid w:val="003006F7"/>
    <w:rsid w:val="00301961"/>
    <w:rsid w:val="003031F7"/>
    <w:rsid w:val="003045E5"/>
    <w:rsid w:val="00305439"/>
    <w:rsid w:val="0030614C"/>
    <w:rsid w:val="0030629E"/>
    <w:rsid w:val="00306BBC"/>
    <w:rsid w:val="00307CEC"/>
    <w:rsid w:val="00307E7F"/>
    <w:rsid w:val="00310E4D"/>
    <w:rsid w:val="00311CB3"/>
    <w:rsid w:val="00312571"/>
    <w:rsid w:val="00312BD0"/>
    <w:rsid w:val="00312F54"/>
    <w:rsid w:val="0031362F"/>
    <w:rsid w:val="00313701"/>
    <w:rsid w:val="0031389C"/>
    <w:rsid w:val="00314374"/>
    <w:rsid w:val="003147DD"/>
    <w:rsid w:val="00314968"/>
    <w:rsid w:val="00315940"/>
    <w:rsid w:val="00316544"/>
    <w:rsid w:val="00316906"/>
    <w:rsid w:val="00316FAA"/>
    <w:rsid w:val="00317335"/>
    <w:rsid w:val="00317953"/>
    <w:rsid w:val="00320042"/>
    <w:rsid w:val="003203D7"/>
    <w:rsid w:val="003214A0"/>
    <w:rsid w:val="00322637"/>
    <w:rsid w:val="00322DCB"/>
    <w:rsid w:val="003239E1"/>
    <w:rsid w:val="00324128"/>
    <w:rsid w:val="003266BB"/>
    <w:rsid w:val="003267FA"/>
    <w:rsid w:val="00326BAF"/>
    <w:rsid w:val="00326F2D"/>
    <w:rsid w:val="00327FF0"/>
    <w:rsid w:val="0033107F"/>
    <w:rsid w:val="00332C74"/>
    <w:rsid w:val="00335494"/>
    <w:rsid w:val="00335543"/>
    <w:rsid w:val="00335688"/>
    <w:rsid w:val="003357BD"/>
    <w:rsid w:val="0033628D"/>
    <w:rsid w:val="00337B03"/>
    <w:rsid w:val="003406A9"/>
    <w:rsid w:val="00340FD0"/>
    <w:rsid w:val="003414A0"/>
    <w:rsid w:val="00341740"/>
    <w:rsid w:val="00341B8A"/>
    <w:rsid w:val="00341C49"/>
    <w:rsid w:val="00344173"/>
    <w:rsid w:val="003449AB"/>
    <w:rsid w:val="003459B4"/>
    <w:rsid w:val="00346125"/>
    <w:rsid w:val="0034775F"/>
    <w:rsid w:val="00350842"/>
    <w:rsid w:val="00351A19"/>
    <w:rsid w:val="00351B4A"/>
    <w:rsid w:val="00352AF4"/>
    <w:rsid w:val="00352F1A"/>
    <w:rsid w:val="00353BA7"/>
    <w:rsid w:val="003545BD"/>
    <w:rsid w:val="00355AB1"/>
    <w:rsid w:val="00355DBD"/>
    <w:rsid w:val="003569DC"/>
    <w:rsid w:val="003577EF"/>
    <w:rsid w:val="00360BFC"/>
    <w:rsid w:val="00360D5B"/>
    <w:rsid w:val="003618F5"/>
    <w:rsid w:val="00361F03"/>
    <w:rsid w:val="0036290D"/>
    <w:rsid w:val="00363083"/>
    <w:rsid w:val="00363304"/>
    <w:rsid w:val="00364EB8"/>
    <w:rsid w:val="00364F9B"/>
    <w:rsid w:val="003650EF"/>
    <w:rsid w:val="00365BE0"/>
    <w:rsid w:val="00366072"/>
    <w:rsid w:val="003660C1"/>
    <w:rsid w:val="003660C5"/>
    <w:rsid w:val="00366648"/>
    <w:rsid w:val="00366EC2"/>
    <w:rsid w:val="00367753"/>
    <w:rsid w:val="003678A5"/>
    <w:rsid w:val="00367F28"/>
    <w:rsid w:val="00372481"/>
    <w:rsid w:val="003730F1"/>
    <w:rsid w:val="003756DD"/>
    <w:rsid w:val="003757A4"/>
    <w:rsid w:val="00375B23"/>
    <w:rsid w:val="00376353"/>
    <w:rsid w:val="0037660F"/>
    <w:rsid w:val="0037760A"/>
    <w:rsid w:val="0037794A"/>
    <w:rsid w:val="003800FE"/>
    <w:rsid w:val="00380420"/>
    <w:rsid w:val="0038072B"/>
    <w:rsid w:val="00381A08"/>
    <w:rsid w:val="00383BE2"/>
    <w:rsid w:val="003870E7"/>
    <w:rsid w:val="003878C7"/>
    <w:rsid w:val="003905FB"/>
    <w:rsid w:val="003909E7"/>
    <w:rsid w:val="00392FA7"/>
    <w:rsid w:val="00393908"/>
    <w:rsid w:val="003943B6"/>
    <w:rsid w:val="003955EC"/>
    <w:rsid w:val="0039651D"/>
    <w:rsid w:val="00396DCD"/>
    <w:rsid w:val="003979A6"/>
    <w:rsid w:val="003A12BE"/>
    <w:rsid w:val="003A1385"/>
    <w:rsid w:val="003A13FA"/>
    <w:rsid w:val="003A2101"/>
    <w:rsid w:val="003A2862"/>
    <w:rsid w:val="003A4239"/>
    <w:rsid w:val="003A6DA0"/>
    <w:rsid w:val="003A7122"/>
    <w:rsid w:val="003A71DE"/>
    <w:rsid w:val="003A7EED"/>
    <w:rsid w:val="003B0C7F"/>
    <w:rsid w:val="003B4FEC"/>
    <w:rsid w:val="003B5462"/>
    <w:rsid w:val="003B54C8"/>
    <w:rsid w:val="003B65A0"/>
    <w:rsid w:val="003B6803"/>
    <w:rsid w:val="003C08EC"/>
    <w:rsid w:val="003C0ECC"/>
    <w:rsid w:val="003C18EF"/>
    <w:rsid w:val="003C2279"/>
    <w:rsid w:val="003C28EF"/>
    <w:rsid w:val="003C2D4D"/>
    <w:rsid w:val="003C348A"/>
    <w:rsid w:val="003C34CD"/>
    <w:rsid w:val="003C35F0"/>
    <w:rsid w:val="003C4C76"/>
    <w:rsid w:val="003C5102"/>
    <w:rsid w:val="003C5778"/>
    <w:rsid w:val="003C5B37"/>
    <w:rsid w:val="003C6905"/>
    <w:rsid w:val="003C6DC2"/>
    <w:rsid w:val="003C7BFC"/>
    <w:rsid w:val="003C7D08"/>
    <w:rsid w:val="003D1A0A"/>
    <w:rsid w:val="003D1A33"/>
    <w:rsid w:val="003D310B"/>
    <w:rsid w:val="003D34DC"/>
    <w:rsid w:val="003D4887"/>
    <w:rsid w:val="003D7D7E"/>
    <w:rsid w:val="003E0A47"/>
    <w:rsid w:val="003E0AD0"/>
    <w:rsid w:val="003E29A8"/>
    <w:rsid w:val="003E2A13"/>
    <w:rsid w:val="003E36B5"/>
    <w:rsid w:val="003E3CAA"/>
    <w:rsid w:val="003E48E0"/>
    <w:rsid w:val="003E4C1D"/>
    <w:rsid w:val="003E4DEE"/>
    <w:rsid w:val="003E55FE"/>
    <w:rsid w:val="003E56EA"/>
    <w:rsid w:val="003E5D56"/>
    <w:rsid w:val="003E5EC3"/>
    <w:rsid w:val="003E65EF"/>
    <w:rsid w:val="003E7225"/>
    <w:rsid w:val="003E749C"/>
    <w:rsid w:val="003F0386"/>
    <w:rsid w:val="003F11B4"/>
    <w:rsid w:val="003F1E85"/>
    <w:rsid w:val="003F30C6"/>
    <w:rsid w:val="003F33C9"/>
    <w:rsid w:val="003F45E8"/>
    <w:rsid w:val="003F50EA"/>
    <w:rsid w:val="003F533D"/>
    <w:rsid w:val="003F5AB5"/>
    <w:rsid w:val="003F6869"/>
    <w:rsid w:val="003F6DA6"/>
    <w:rsid w:val="003F7D7E"/>
    <w:rsid w:val="00400DA1"/>
    <w:rsid w:val="00402168"/>
    <w:rsid w:val="00402443"/>
    <w:rsid w:val="0040312C"/>
    <w:rsid w:val="00403D3D"/>
    <w:rsid w:val="0040422F"/>
    <w:rsid w:val="00404266"/>
    <w:rsid w:val="00404E70"/>
    <w:rsid w:val="00405BD0"/>
    <w:rsid w:val="00405E70"/>
    <w:rsid w:val="0040704A"/>
    <w:rsid w:val="0041039F"/>
    <w:rsid w:val="0041076E"/>
    <w:rsid w:val="00410DB7"/>
    <w:rsid w:val="0041135C"/>
    <w:rsid w:val="00411F7C"/>
    <w:rsid w:val="0041256E"/>
    <w:rsid w:val="0041263B"/>
    <w:rsid w:val="00412DC4"/>
    <w:rsid w:val="00413169"/>
    <w:rsid w:val="004131A3"/>
    <w:rsid w:val="0041638C"/>
    <w:rsid w:val="00417028"/>
    <w:rsid w:val="00417162"/>
    <w:rsid w:val="00417A1F"/>
    <w:rsid w:val="004212B0"/>
    <w:rsid w:val="004219A4"/>
    <w:rsid w:val="00421D57"/>
    <w:rsid w:val="004223B9"/>
    <w:rsid w:val="004223E4"/>
    <w:rsid w:val="00422A9F"/>
    <w:rsid w:val="00422AA1"/>
    <w:rsid w:val="00423BF8"/>
    <w:rsid w:val="00423D56"/>
    <w:rsid w:val="00424B88"/>
    <w:rsid w:val="00424E9B"/>
    <w:rsid w:val="004254C8"/>
    <w:rsid w:val="0042591D"/>
    <w:rsid w:val="00425935"/>
    <w:rsid w:val="00426C4A"/>
    <w:rsid w:val="00427415"/>
    <w:rsid w:val="0043018E"/>
    <w:rsid w:val="00431DCF"/>
    <w:rsid w:val="0043229D"/>
    <w:rsid w:val="00432FC5"/>
    <w:rsid w:val="004335CB"/>
    <w:rsid w:val="004335DA"/>
    <w:rsid w:val="00433A0D"/>
    <w:rsid w:val="00434308"/>
    <w:rsid w:val="00435164"/>
    <w:rsid w:val="004358E9"/>
    <w:rsid w:val="00435C8F"/>
    <w:rsid w:val="00435F3F"/>
    <w:rsid w:val="00436DF8"/>
    <w:rsid w:val="004400B7"/>
    <w:rsid w:val="0044094B"/>
    <w:rsid w:val="004418AE"/>
    <w:rsid w:val="0044209F"/>
    <w:rsid w:val="0044383E"/>
    <w:rsid w:val="00444997"/>
    <w:rsid w:val="00444FF3"/>
    <w:rsid w:val="004515B0"/>
    <w:rsid w:val="00452A61"/>
    <w:rsid w:val="00452D0E"/>
    <w:rsid w:val="00454266"/>
    <w:rsid w:val="00454A80"/>
    <w:rsid w:val="00454D06"/>
    <w:rsid w:val="004555FB"/>
    <w:rsid w:val="004566E9"/>
    <w:rsid w:val="00456757"/>
    <w:rsid w:val="004567C8"/>
    <w:rsid w:val="0045744F"/>
    <w:rsid w:val="00460D97"/>
    <w:rsid w:val="00461772"/>
    <w:rsid w:val="004629BD"/>
    <w:rsid w:val="004641CB"/>
    <w:rsid w:val="004647DF"/>
    <w:rsid w:val="00471003"/>
    <w:rsid w:val="004712AF"/>
    <w:rsid w:val="00471EA2"/>
    <w:rsid w:val="00471EFE"/>
    <w:rsid w:val="00473743"/>
    <w:rsid w:val="0047469F"/>
    <w:rsid w:val="00474FAB"/>
    <w:rsid w:val="00475B1E"/>
    <w:rsid w:val="0047664B"/>
    <w:rsid w:val="00476FDA"/>
    <w:rsid w:val="00477278"/>
    <w:rsid w:val="00480011"/>
    <w:rsid w:val="004804A7"/>
    <w:rsid w:val="00480B68"/>
    <w:rsid w:val="00480EA7"/>
    <w:rsid w:val="004813E6"/>
    <w:rsid w:val="00482136"/>
    <w:rsid w:val="00482838"/>
    <w:rsid w:val="00483388"/>
    <w:rsid w:val="004844AC"/>
    <w:rsid w:val="004844E3"/>
    <w:rsid w:val="004852E6"/>
    <w:rsid w:val="00486553"/>
    <w:rsid w:val="00490F9F"/>
    <w:rsid w:val="004912C5"/>
    <w:rsid w:val="00491AEA"/>
    <w:rsid w:val="00492E5E"/>
    <w:rsid w:val="004938E8"/>
    <w:rsid w:val="00495CB6"/>
    <w:rsid w:val="00496F26"/>
    <w:rsid w:val="004970A4"/>
    <w:rsid w:val="00497C1A"/>
    <w:rsid w:val="00497C8E"/>
    <w:rsid w:val="004A0710"/>
    <w:rsid w:val="004A09CC"/>
    <w:rsid w:val="004A0A94"/>
    <w:rsid w:val="004A1EB9"/>
    <w:rsid w:val="004A20B0"/>
    <w:rsid w:val="004A2459"/>
    <w:rsid w:val="004A25F9"/>
    <w:rsid w:val="004A2EA9"/>
    <w:rsid w:val="004A3E82"/>
    <w:rsid w:val="004A46B8"/>
    <w:rsid w:val="004A6148"/>
    <w:rsid w:val="004A7EEB"/>
    <w:rsid w:val="004B0869"/>
    <w:rsid w:val="004B08B7"/>
    <w:rsid w:val="004B0F01"/>
    <w:rsid w:val="004B1E07"/>
    <w:rsid w:val="004B2381"/>
    <w:rsid w:val="004B48A1"/>
    <w:rsid w:val="004B4AA8"/>
    <w:rsid w:val="004B62A2"/>
    <w:rsid w:val="004B6BC9"/>
    <w:rsid w:val="004B7815"/>
    <w:rsid w:val="004B7F7C"/>
    <w:rsid w:val="004C03F7"/>
    <w:rsid w:val="004C0554"/>
    <w:rsid w:val="004C0EB2"/>
    <w:rsid w:val="004C33F1"/>
    <w:rsid w:val="004C3D37"/>
    <w:rsid w:val="004C4791"/>
    <w:rsid w:val="004C52DE"/>
    <w:rsid w:val="004C57B9"/>
    <w:rsid w:val="004C6C06"/>
    <w:rsid w:val="004D0765"/>
    <w:rsid w:val="004D1AA2"/>
    <w:rsid w:val="004D35B7"/>
    <w:rsid w:val="004E06B3"/>
    <w:rsid w:val="004E0A46"/>
    <w:rsid w:val="004E0FAC"/>
    <w:rsid w:val="004E2DD0"/>
    <w:rsid w:val="004E2E5F"/>
    <w:rsid w:val="004E33CD"/>
    <w:rsid w:val="004E364F"/>
    <w:rsid w:val="004E3F63"/>
    <w:rsid w:val="004E592B"/>
    <w:rsid w:val="004E5E10"/>
    <w:rsid w:val="004E696B"/>
    <w:rsid w:val="004E6DA5"/>
    <w:rsid w:val="004E6E1A"/>
    <w:rsid w:val="004E6EA8"/>
    <w:rsid w:val="004E713F"/>
    <w:rsid w:val="004E720B"/>
    <w:rsid w:val="004F0A38"/>
    <w:rsid w:val="004F11F5"/>
    <w:rsid w:val="004F15D8"/>
    <w:rsid w:val="004F26D7"/>
    <w:rsid w:val="004F30CE"/>
    <w:rsid w:val="004F415E"/>
    <w:rsid w:val="004F46AD"/>
    <w:rsid w:val="004F6A35"/>
    <w:rsid w:val="004F6BE5"/>
    <w:rsid w:val="004F7595"/>
    <w:rsid w:val="004F7AF5"/>
    <w:rsid w:val="00501876"/>
    <w:rsid w:val="00501B4D"/>
    <w:rsid w:val="00501B70"/>
    <w:rsid w:val="00501C34"/>
    <w:rsid w:val="00502371"/>
    <w:rsid w:val="00502A69"/>
    <w:rsid w:val="0050364B"/>
    <w:rsid w:val="00505785"/>
    <w:rsid w:val="00505EA6"/>
    <w:rsid w:val="005064A9"/>
    <w:rsid w:val="0050691D"/>
    <w:rsid w:val="00506A76"/>
    <w:rsid w:val="00506C8B"/>
    <w:rsid w:val="00506F83"/>
    <w:rsid w:val="00507A66"/>
    <w:rsid w:val="00510311"/>
    <w:rsid w:val="00510502"/>
    <w:rsid w:val="00510565"/>
    <w:rsid w:val="005112B2"/>
    <w:rsid w:val="00513515"/>
    <w:rsid w:val="00513B53"/>
    <w:rsid w:val="005141EE"/>
    <w:rsid w:val="00514551"/>
    <w:rsid w:val="0051483C"/>
    <w:rsid w:val="00517179"/>
    <w:rsid w:val="00517BA1"/>
    <w:rsid w:val="00520059"/>
    <w:rsid w:val="0052042C"/>
    <w:rsid w:val="00520CD3"/>
    <w:rsid w:val="00522178"/>
    <w:rsid w:val="00522ABA"/>
    <w:rsid w:val="00522BA5"/>
    <w:rsid w:val="00522DD6"/>
    <w:rsid w:val="00523087"/>
    <w:rsid w:val="0052371C"/>
    <w:rsid w:val="00524CA7"/>
    <w:rsid w:val="00525225"/>
    <w:rsid w:val="0052541B"/>
    <w:rsid w:val="00526400"/>
    <w:rsid w:val="00527072"/>
    <w:rsid w:val="005273B0"/>
    <w:rsid w:val="00527B74"/>
    <w:rsid w:val="00527CE7"/>
    <w:rsid w:val="00527D5E"/>
    <w:rsid w:val="00527DDC"/>
    <w:rsid w:val="00530784"/>
    <w:rsid w:val="005319BE"/>
    <w:rsid w:val="00531A61"/>
    <w:rsid w:val="00532669"/>
    <w:rsid w:val="00532E6D"/>
    <w:rsid w:val="00532FAE"/>
    <w:rsid w:val="00533A1A"/>
    <w:rsid w:val="0053475F"/>
    <w:rsid w:val="005350CF"/>
    <w:rsid w:val="00535745"/>
    <w:rsid w:val="0053636A"/>
    <w:rsid w:val="005377BA"/>
    <w:rsid w:val="00540080"/>
    <w:rsid w:val="00540B2B"/>
    <w:rsid w:val="00540B76"/>
    <w:rsid w:val="005421BD"/>
    <w:rsid w:val="00543399"/>
    <w:rsid w:val="00543C9A"/>
    <w:rsid w:val="00547AA8"/>
    <w:rsid w:val="00547D37"/>
    <w:rsid w:val="0055188D"/>
    <w:rsid w:val="005518AD"/>
    <w:rsid w:val="00551C1B"/>
    <w:rsid w:val="00552211"/>
    <w:rsid w:val="0055326C"/>
    <w:rsid w:val="00553A01"/>
    <w:rsid w:val="00554831"/>
    <w:rsid w:val="00554F42"/>
    <w:rsid w:val="005557A4"/>
    <w:rsid w:val="00555F37"/>
    <w:rsid w:val="005572E1"/>
    <w:rsid w:val="00560438"/>
    <w:rsid w:val="00560DDB"/>
    <w:rsid w:val="0056128F"/>
    <w:rsid w:val="0056142E"/>
    <w:rsid w:val="0056159C"/>
    <w:rsid w:val="005615BC"/>
    <w:rsid w:val="00561F5B"/>
    <w:rsid w:val="00563658"/>
    <w:rsid w:val="00563D98"/>
    <w:rsid w:val="005646B8"/>
    <w:rsid w:val="00564763"/>
    <w:rsid w:val="00565A25"/>
    <w:rsid w:val="00566120"/>
    <w:rsid w:val="00566372"/>
    <w:rsid w:val="00567B74"/>
    <w:rsid w:val="00570121"/>
    <w:rsid w:val="005705FF"/>
    <w:rsid w:val="00571904"/>
    <w:rsid w:val="005721F6"/>
    <w:rsid w:val="00572478"/>
    <w:rsid w:val="00572671"/>
    <w:rsid w:val="00572B74"/>
    <w:rsid w:val="005735CB"/>
    <w:rsid w:val="005738AF"/>
    <w:rsid w:val="00573D0A"/>
    <w:rsid w:val="00573EA4"/>
    <w:rsid w:val="005740EC"/>
    <w:rsid w:val="00574542"/>
    <w:rsid w:val="005754DF"/>
    <w:rsid w:val="005775CE"/>
    <w:rsid w:val="005779EA"/>
    <w:rsid w:val="00580818"/>
    <w:rsid w:val="0058096E"/>
    <w:rsid w:val="005819C6"/>
    <w:rsid w:val="005837DA"/>
    <w:rsid w:val="005855C0"/>
    <w:rsid w:val="00586CBE"/>
    <w:rsid w:val="0058734E"/>
    <w:rsid w:val="00587E3D"/>
    <w:rsid w:val="00587F4F"/>
    <w:rsid w:val="00590293"/>
    <w:rsid w:val="005915A7"/>
    <w:rsid w:val="0059191C"/>
    <w:rsid w:val="00591BC6"/>
    <w:rsid w:val="00593AE1"/>
    <w:rsid w:val="00594084"/>
    <w:rsid w:val="00594112"/>
    <w:rsid w:val="00596E0D"/>
    <w:rsid w:val="00597BD3"/>
    <w:rsid w:val="00597ED9"/>
    <w:rsid w:val="005A09CE"/>
    <w:rsid w:val="005A1712"/>
    <w:rsid w:val="005A21C8"/>
    <w:rsid w:val="005A40E2"/>
    <w:rsid w:val="005A448C"/>
    <w:rsid w:val="005A5416"/>
    <w:rsid w:val="005A54EB"/>
    <w:rsid w:val="005A6B98"/>
    <w:rsid w:val="005B0AC8"/>
    <w:rsid w:val="005B117D"/>
    <w:rsid w:val="005B2C2B"/>
    <w:rsid w:val="005B2ECA"/>
    <w:rsid w:val="005B351D"/>
    <w:rsid w:val="005B3974"/>
    <w:rsid w:val="005B3A35"/>
    <w:rsid w:val="005B3D69"/>
    <w:rsid w:val="005B55DC"/>
    <w:rsid w:val="005B5F70"/>
    <w:rsid w:val="005B6A49"/>
    <w:rsid w:val="005B6AB3"/>
    <w:rsid w:val="005B6E64"/>
    <w:rsid w:val="005B6EA2"/>
    <w:rsid w:val="005B6ED3"/>
    <w:rsid w:val="005B6F27"/>
    <w:rsid w:val="005C0653"/>
    <w:rsid w:val="005C0AD5"/>
    <w:rsid w:val="005C1CE2"/>
    <w:rsid w:val="005C3CF3"/>
    <w:rsid w:val="005C5E1D"/>
    <w:rsid w:val="005C67B9"/>
    <w:rsid w:val="005C6B3E"/>
    <w:rsid w:val="005C79EF"/>
    <w:rsid w:val="005D0005"/>
    <w:rsid w:val="005D0690"/>
    <w:rsid w:val="005D06D6"/>
    <w:rsid w:val="005D0913"/>
    <w:rsid w:val="005D317C"/>
    <w:rsid w:val="005D322F"/>
    <w:rsid w:val="005D4324"/>
    <w:rsid w:val="005D4454"/>
    <w:rsid w:val="005D52E1"/>
    <w:rsid w:val="005D5CE4"/>
    <w:rsid w:val="005D6970"/>
    <w:rsid w:val="005D6B31"/>
    <w:rsid w:val="005E02E3"/>
    <w:rsid w:val="005E02FE"/>
    <w:rsid w:val="005E0C4F"/>
    <w:rsid w:val="005E11B8"/>
    <w:rsid w:val="005E30F1"/>
    <w:rsid w:val="005E3270"/>
    <w:rsid w:val="005E3583"/>
    <w:rsid w:val="005E4A2F"/>
    <w:rsid w:val="005E4C9F"/>
    <w:rsid w:val="005E6FE3"/>
    <w:rsid w:val="005F0E63"/>
    <w:rsid w:val="005F1C0F"/>
    <w:rsid w:val="005F1D1B"/>
    <w:rsid w:val="005F223E"/>
    <w:rsid w:val="005F26D4"/>
    <w:rsid w:val="005F2DD3"/>
    <w:rsid w:val="005F3C25"/>
    <w:rsid w:val="005F5F2C"/>
    <w:rsid w:val="005F6499"/>
    <w:rsid w:val="0060166E"/>
    <w:rsid w:val="00601962"/>
    <w:rsid w:val="006019EA"/>
    <w:rsid w:val="00601A31"/>
    <w:rsid w:val="00601ED2"/>
    <w:rsid w:val="00602ECA"/>
    <w:rsid w:val="00603205"/>
    <w:rsid w:val="00603B90"/>
    <w:rsid w:val="00603F2D"/>
    <w:rsid w:val="00604416"/>
    <w:rsid w:val="00604DF2"/>
    <w:rsid w:val="00606254"/>
    <w:rsid w:val="00606355"/>
    <w:rsid w:val="00606892"/>
    <w:rsid w:val="00606C31"/>
    <w:rsid w:val="006101AA"/>
    <w:rsid w:val="00610BD1"/>
    <w:rsid w:val="00611307"/>
    <w:rsid w:val="0061176C"/>
    <w:rsid w:val="00612FDA"/>
    <w:rsid w:val="00614579"/>
    <w:rsid w:val="00614B15"/>
    <w:rsid w:val="00614F63"/>
    <w:rsid w:val="00615607"/>
    <w:rsid w:val="006158E5"/>
    <w:rsid w:val="00615FEF"/>
    <w:rsid w:val="00616487"/>
    <w:rsid w:val="00616615"/>
    <w:rsid w:val="00617769"/>
    <w:rsid w:val="00620447"/>
    <w:rsid w:val="00620503"/>
    <w:rsid w:val="0062070B"/>
    <w:rsid w:val="00620DB1"/>
    <w:rsid w:val="0062237C"/>
    <w:rsid w:val="00622926"/>
    <w:rsid w:val="00622A0C"/>
    <w:rsid w:val="006243B7"/>
    <w:rsid w:val="00624C65"/>
    <w:rsid w:val="00627123"/>
    <w:rsid w:val="00630B73"/>
    <w:rsid w:val="00631384"/>
    <w:rsid w:val="006318AC"/>
    <w:rsid w:val="00631E4A"/>
    <w:rsid w:val="006321C3"/>
    <w:rsid w:val="00633131"/>
    <w:rsid w:val="006333F5"/>
    <w:rsid w:val="006342C4"/>
    <w:rsid w:val="0063582D"/>
    <w:rsid w:val="00635AA6"/>
    <w:rsid w:val="00635F1B"/>
    <w:rsid w:val="0063653E"/>
    <w:rsid w:val="00636FF5"/>
    <w:rsid w:val="0063759F"/>
    <w:rsid w:val="00640133"/>
    <w:rsid w:val="00640463"/>
    <w:rsid w:val="0064174F"/>
    <w:rsid w:val="00642271"/>
    <w:rsid w:val="006423B0"/>
    <w:rsid w:val="00642E0C"/>
    <w:rsid w:val="00645891"/>
    <w:rsid w:val="006476FA"/>
    <w:rsid w:val="00647A98"/>
    <w:rsid w:val="00650030"/>
    <w:rsid w:val="006502AE"/>
    <w:rsid w:val="00650AB8"/>
    <w:rsid w:val="0065183F"/>
    <w:rsid w:val="00653F62"/>
    <w:rsid w:val="006549E2"/>
    <w:rsid w:val="0065565A"/>
    <w:rsid w:val="006556C9"/>
    <w:rsid w:val="00655F36"/>
    <w:rsid w:val="0066003A"/>
    <w:rsid w:val="006605DE"/>
    <w:rsid w:val="00660C30"/>
    <w:rsid w:val="00660FE9"/>
    <w:rsid w:val="00661EA1"/>
    <w:rsid w:val="00662149"/>
    <w:rsid w:val="006621C9"/>
    <w:rsid w:val="00662B10"/>
    <w:rsid w:val="0066376F"/>
    <w:rsid w:val="006638D6"/>
    <w:rsid w:val="006653EC"/>
    <w:rsid w:val="00665BE6"/>
    <w:rsid w:val="00666360"/>
    <w:rsid w:val="00667A8E"/>
    <w:rsid w:val="00670093"/>
    <w:rsid w:val="006705A9"/>
    <w:rsid w:val="00670E11"/>
    <w:rsid w:val="00670EB3"/>
    <w:rsid w:val="00673E9A"/>
    <w:rsid w:val="006741C9"/>
    <w:rsid w:val="006753B0"/>
    <w:rsid w:val="00675B42"/>
    <w:rsid w:val="00675CD8"/>
    <w:rsid w:val="00676D9F"/>
    <w:rsid w:val="006771A2"/>
    <w:rsid w:val="006805B6"/>
    <w:rsid w:val="0068179E"/>
    <w:rsid w:val="00682377"/>
    <w:rsid w:val="00683133"/>
    <w:rsid w:val="00684361"/>
    <w:rsid w:val="00686451"/>
    <w:rsid w:val="00686757"/>
    <w:rsid w:val="006872FB"/>
    <w:rsid w:val="00690169"/>
    <w:rsid w:val="00692A56"/>
    <w:rsid w:val="0069416F"/>
    <w:rsid w:val="00694367"/>
    <w:rsid w:val="0069469F"/>
    <w:rsid w:val="006949C9"/>
    <w:rsid w:val="006972F6"/>
    <w:rsid w:val="006A03BB"/>
    <w:rsid w:val="006A0ECD"/>
    <w:rsid w:val="006A123F"/>
    <w:rsid w:val="006A1373"/>
    <w:rsid w:val="006A1B68"/>
    <w:rsid w:val="006A2F8D"/>
    <w:rsid w:val="006A3B70"/>
    <w:rsid w:val="006A3B84"/>
    <w:rsid w:val="006A64FC"/>
    <w:rsid w:val="006A6B2B"/>
    <w:rsid w:val="006A7568"/>
    <w:rsid w:val="006B01DC"/>
    <w:rsid w:val="006B0239"/>
    <w:rsid w:val="006B0B97"/>
    <w:rsid w:val="006B1AF4"/>
    <w:rsid w:val="006B3B5A"/>
    <w:rsid w:val="006B42B6"/>
    <w:rsid w:val="006B4BA3"/>
    <w:rsid w:val="006B5007"/>
    <w:rsid w:val="006B51A6"/>
    <w:rsid w:val="006B7839"/>
    <w:rsid w:val="006C2865"/>
    <w:rsid w:val="006C304F"/>
    <w:rsid w:val="006C4683"/>
    <w:rsid w:val="006C4B18"/>
    <w:rsid w:val="006C590A"/>
    <w:rsid w:val="006C7053"/>
    <w:rsid w:val="006C7474"/>
    <w:rsid w:val="006C7A19"/>
    <w:rsid w:val="006D06A4"/>
    <w:rsid w:val="006D214B"/>
    <w:rsid w:val="006D28FC"/>
    <w:rsid w:val="006D3DC0"/>
    <w:rsid w:val="006D4EFC"/>
    <w:rsid w:val="006D4EFE"/>
    <w:rsid w:val="006D501D"/>
    <w:rsid w:val="006D533E"/>
    <w:rsid w:val="006D59E3"/>
    <w:rsid w:val="006D5BE3"/>
    <w:rsid w:val="006D6DC5"/>
    <w:rsid w:val="006D728E"/>
    <w:rsid w:val="006D753F"/>
    <w:rsid w:val="006D7553"/>
    <w:rsid w:val="006D77C2"/>
    <w:rsid w:val="006E0DEB"/>
    <w:rsid w:val="006E1C59"/>
    <w:rsid w:val="006E34EC"/>
    <w:rsid w:val="006E3570"/>
    <w:rsid w:val="006E43EA"/>
    <w:rsid w:val="006E51ED"/>
    <w:rsid w:val="006E65CD"/>
    <w:rsid w:val="006E6692"/>
    <w:rsid w:val="006E6868"/>
    <w:rsid w:val="006E6E7B"/>
    <w:rsid w:val="006E7D67"/>
    <w:rsid w:val="006F023C"/>
    <w:rsid w:val="006F0F74"/>
    <w:rsid w:val="006F1CE0"/>
    <w:rsid w:val="006F28C2"/>
    <w:rsid w:val="006F3D8D"/>
    <w:rsid w:val="006F52DC"/>
    <w:rsid w:val="006F5B42"/>
    <w:rsid w:val="00701306"/>
    <w:rsid w:val="007033D1"/>
    <w:rsid w:val="00704E7B"/>
    <w:rsid w:val="00705733"/>
    <w:rsid w:val="00707E7C"/>
    <w:rsid w:val="007136AF"/>
    <w:rsid w:val="00713AA8"/>
    <w:rsid w:val="00714CAE"/>
    <w:rsid w:val="007160D5"/>
    <w:rsid w:val="007171CD"/>
    <w:rsid w:val="00717B95"/>
    <w:rsid w:val="00717E11"/>
    <w:rsid w:val="007211E0"/>
    <w:rsid w:val="0072182B"/>
    <w:rsid w:val="00722C00"/>
    <w:rsid w:val="00723546"/>
    <w:rsid w:val="00723AD8"/>
    <w:rsid w:val="00723B6E"/>
    <w:rsid w:val="007240DE"/>
    <w:rsid w:val="00726632"/>
    <w:rsid w:val="00726A2A"/>
    <w:rsid w:val="00726D5C"/>
    <w:rsid w:val="007272D0"/>
    <w:rsid w:val="00730308"/>
    <w:rsid w:val="0073166C"/>
    <w:rsid w:val="00732215"/>
    <w:rsid w:val="007357E8"/>
    <w:rsid w:val="0073607F"/>
    <w:rsid w:val="00737F46"/>
    <w:rsid w:val="007411CD"/>
    <w:rsid w:val="0074125F"/>
    <w:rsid w:val="00741DA1"/>
    <w:rsid w:val="00744B54"/>
    <w:rsid w:val="00745A90"/>
    <w:rsid w:val="00746590"/>
    <w:rsid w:val="00746B16"/>
    <w:rsid w:val="00750E09"/>
    <w:rsid w:val="007518BF"/>
    <w:rsid w:val="00751E30"/>
    <w:rsid w:val="007554F6"/>
    <w:rsid w:val="00755663"/>
    <w:rsid w:val="00755E18"/>
    <w:rsid w:val="007572B9"/>
    <w:rsid w:val="00760569"/>
    <w:rsid w:val="00760658"/>
    <w:rsid w:val="0076097B"/>
    <w:rsid w:val="00760F12"/>
    <w:rsid w:val="00761409"/>
    <w:rsid w:val="00761DC7"/>
    <w:rsid w:val="007625E0"/>
    <w:rsid w:val="00762F65"/>
    <w:rsid w:val="007631EB"/>
    <w:rsid w:val="007644FA"/>
    <w:rsid w:val="0076452C"/>
    <w:rsid w:val="007645CF"/>
    <w:rsid w:val="0076640E"/>
    <w:rsid w:val="00766B3E"/>
    <w:rsid w:val="00766C94"/>
    <w:rsid w:val="007679FD"/>
    <w:rsid w:val="00767C26"/>
    <w:rsid w:val="00767E6D"/>
    <w:rsid w:val="007712F7"/>
    <w:rsid w:val="0077213A"/>
    <w:rsid w:val="00772B78"/>
    <w:rsid w:val="0077473C"/>
    <w:rsid w:val="007750F8"/>
    <w:rsid w:val="0077521E"/>
    <w:rsid w:val="00775C72"/>
    <w:rsid w:val="00776BF6"/>
    <w:rsid w:val="00776D87"/>
    <w:rsid w:val="0077789A"/>
    <w:rsid w:val="00780705"/>
    <w:rsid w:val="00781AFD"/>
    <w:rsid w:val="00782352"/>
    <w:rsid w:val="00782A74"/>
    <w:rsid w:val="00782E05"/>
    <w:rsid w:val="00783F13"/>
    <w:rsid w:val="007849C2"/>
    <w:rsid w:val="007859C9"/>
    <w:rsid w:val="00785C57"/>
    <w:rsid w:val="00785CF5"/>
    <w:rsid w:val="00786806"/>
    <w:rsid w:val="00787DF2"/>
    <w:rsid w:val="00790FBE"/>
    <w:rsid w:val="00791FF9"/>
    <w:rsid w:val="0079293C"/>
    <w:rsid w:val="00792958"/>
    <w:rsid w:val="007A259A"/>
    <w:rsid w:val="007A26F5"/>
    <w:rsid w:val="007A3A56"/>
    <w:rsid w:val="007A3EF0"/>
    <w:rsid w:val="007A40FD"/>
    <w:rsid w:val="007A4DA9"/>
    <w:rsid w:val="007A6758"/>
    <w:rsid w:val="007A7C1E"/>
    <w:rsid w:val="007B056C"/>
    <w:rsid w:val="007B0FA9"/>
    <w:rsid w:val="007B16C1"/>
    <w:rsid w:val="007B22C0"/>
    <w:rsid w:val="007B31DF"/>
    <w:rsid w:val="007B37F3"/>
    <w:rsid w:val="007B4906"/>
    <w:rsid w:val="007B5B9D"/>
    <w:rsid w:val="007B5D64"/>
    <w:rsid w:val="007B67EB"/>
    <w:rsid w:val="007B72F1"/>
    <w:rsid w:val="007C02FD"/>
    <w:rsid w:val="007C04A0"/>
    <w:rsid w:val="007C06F6"/>
    <w:rsid w:val="007C0C26"/>
    <w:rsid w:val="007C1174"/>
    <w:rsid w:val="007C2712"/>
    <w:rsid w:val="007C2746"/>
    <w:rsid w:val="007C408A"/>
    <w:rsid w:val="007C42BE"/>
    <w:rsid w:val="007C4837"/>
    <w:rsid w:val="007C4C04"/>
    <w:rsid w:val="007C4FEF"/>
    <w:rsid w:val="007C6982"/>
    <w:rsid w:val="007C7CF0"/>
    <w:rsid w:val="007D00C3"/>
    <w:rsid w:val="007D1496"/>
    <w:rsid w:val="007D30A7"/>
    <w:rsid w:val="007D35A6"/>
    <w:rsid w:val="007D3672"/>
    <w:rsid w:val="007D3F30"/>
    <w:rsid w:val="007D4073"/>
    <w:rsid w:val="007D6A11"/>
    <w:rsid w:val="007D783E"/>
    <w:rsid w:val="007D7D8A"/>
    <w:rsid w:val="007E039E"/>
    <w:rsid w:val="007E12FE"/>
    <w:rsid w:val="007E16C2"/>
    <w:rsid w:val="007E1B54"/>
    <w:rsid w:val="007E1DE1"/>
    <w:rsid w:val="007E23EA"/>
    <w:rsid w:val="007E2678"/>
    <w:rsid w:val="007E3ADF"/>
    <w:rsid w:val="007E3C01"/>
    <w:rsid w:val="007E4144"/>
    <w:rsid w:val="007E56D6"/>
    <w:rsid w:val="007E78C5"/>
    <w:rsid w:val="007F0CEC"/>
    <w:rsid w:val="007F1E8F"/>
    <w:rsid w:val="007F35F0"/>
    <w:rsid w:val="007F3B5D"/>
    <w:rsid w:val="007F629E"/>
    <w:rsid w:val="00801082"/>
    <w:rsid w:val="0080213D"/>
    <w:rsid w:val="00802450"/>
    <w:rsid w:val="00802ACA"/>
    <w:rsid w:val="00802D8E"/>
    <w:rsid w:val="00805DE3"/>
    <w:rsid w:val="00806589"/>
    <w:rsid w:val="00806BDF"/>
    <w:rsid w:val="0081128A"/>
    <w:rsid w:val="00811AC5"/>
    <w:rsid w:val="00811FA2"/>
    <w:rsid w:val="008124FA"/>
    <w:rsid w:val="008140AC"/>
    <w:rsid w:val="00814EF9"/>
    <w:rsid w:val="00815065"/>
    <w:rsid w:val="00815409"/>
    <w:rsid w:val="00816015"/>
    <w:rsid w:val="0081606C"/>
    <w:rsid w:val="00816CB2"/>
    <w:rsid w:val="00817DF7"/>
    <w:rsid w:val="00817DFD"/>
    <w:rsid w:val="00820EF4"/>
    <w:rsid w:val="00821008"/>
    <w:rsid w:val="008219F7"/>
    <w:rsid w:val="00821F6F"/>
    <w:rsid w:val="008232E5"/>
    <w:rsid w:val="00823613"/>
    <w:rsid w:val="0082389F"/>
    <w:rsid w:val="008238CB"/>
    <w:rsid w:val="008239CF"/>
    <w:rsid w:val="00823F15"/>
    <w:rsid w:val="00824106"/>
    <w:rsid w:val="008242C5"/>
    <w:rsid w:val="00824699"/>
    <w:rsid w:val="00824A95"/>
    <w:rsid w:val="00825B3D"/>
    <w:rsid w:val="00825EB1"/>
    <w:rsid w:val="008273F5"/>
    <w:rsid w:val="00827E2B"/>
    <w:rsid w:val="00833E11"/>
    <w:rsid w:val="00834199"/>
    <w:rsid w:val="00836AB4"/>
    <w:rsid w:val="00837383"/>
    <w:rsid w:val="00837F1A"/>
    <w:rsid w:val="00840AB0"/>
    <w:rsid w:val="00840D4A"/>
    <w:rsid w:val="00840EEB"/>
    <w:rsid w:val="00841257"/>
    <w:rsid w:val="0084248F"/>
    <w:rsid w:val="0084312D"/>
    <w:rsid w:val="0084327E"/>
    <w:rsid w:val="00843FD9"/>
    <w:rsid w:val="00845C55"/>
    <w:rsid w:val="0084625B"/>
    <w:rsid w:val="00847E5D"/>
    <w:rsid w:val="00847FD4"/>
    <w:rsid w:val="0085144D"/>
    <w:rsid w:val="00851513"/>
    <w:rsid w:val="00853FC0"/>
    <w:rsid w:val="00856A11"/>
    <w:rsid w:val="00856DD5"/>
    <w:rsid w:val="008575B6"/>
    <w:rsid w:val="00857F25"/>
    <w:rsid w:val="008633A8"/>
    <w:rsid w:val="00863532"/>
    <w:rsid w:val="00863A8A"/>
    <w:rsid w:val="00870401"/>
    <w:rsid w:val="00870C52"/>
    <w:rsid w:val="0087222E"/>
    <w:rsid w:val="0087255D"/>
    <w:rsid w:val="00873615"/>
    <w:rsid w:val="0087432B"/>
    <w:rsid w:val="008745E7"/>
    <w:rsid w:val="00874669"/>
    <w:rsid w:val="00874C4F"/>
    <w:rsid w:val="00874C6A"/>
    <w:rsid w:val="0087697D"/>
    <w:rsid w:val="00877119"/>
    <w:rsid w:val="0088022B"/>
    <w:rsid w:val="008807B9"/>
    <w:rsid w:val="00881A89"/>
    <w:rsid w:val="00882CC7"/>
    <w:rsid w:val="00883595"/>
    <w:rsid w:val="00883BD4"/>
    <w:rsid w:val="00885B5E"/>
    <w:rsid w:val="00887382"/>
    <w:rsid w:val="00887A1D"/>
    <w:rsid w:val="00887C1C"/>
    <w:rsid w:val="00890427"/>
    <w:rsid w:val="008919FD"/>
    <w:rsid w:val="00892A7A"/>
    <w:rsid w:val="00894CB2"/>
    <w:rsid w:val="00894D5B"/>
    <w:rsid w:val="00896337"/>
    <w:rsid w:val="00896796"/>
    <w:rsid w:val="00897D8F"/>
    <w:rsid w:val="008A13D0"/>
    <w:rsid w:val="008A13D6"/>
    <w:rsid w:val="008A14E0"/>
    <w:rsid w:val="008A1785"/>
    <w:rsid w:val="008A2742"/>
    <w:rsid w:val="008A3AA6"/>
    <w:rsid w:val="008A3C4F"/>
    <w:rsid w:val="008A3F1E"/>
    <w:rsid w:val="008A5144"/>
    <w:rsid w:val="008A55AC"/>
    <w:rsid w:val="008A62E7"/>
    <w:rsid w:val="008A65C3"/>
    <w:rsid w:val="008A664C"/>
    <w:rsid w:val="008A673B"/>
    <w:rsid w:val="008A74E8"/>
    <w:rsid w:val="008A7987"/>
    <w:rsid w:val="008A7A46"/>
    <w:rsid w:val="008B0184"/>
    <w:rsid w:val="008B0CD0"/>
    <w:rsid w:val="008B2207"/>
    <w:rsid w:val="008B2807"/>
    <w:rsid w:val="008B3BC5"/>
    <w:rsid w:val="008B3FD0"/>
    <w:rsid w:val="008B6461"/>
    <w:rsid w:val="008B7A6F"/>
    <w:rsid w:val="008B7BED"/>
    <w:rsid w:val="008C067F"/>
    <w:rsid w:val="008C1336"/>
    <w:rsid w:val="008C15A7"/>
    <w:rsid w:val="008C1EA5"/>
    <w:rsid w:val="008C3584"/>
    <w:rsid w:val="008C3BCD"/>
    <w:rsid w:val="008C4F7C"/>
    <w:rsid w:val="008C4FE9"/>
    <w:rsid w:val="008C5238"/>
    <w:rsid w:val="008C6ABF"/>
    <w:rsid w:val="008D0396"/>
    <w:rsid w:val="008D1124"/>
    <w:rsid w:val="008D1DCB"/>
    <w:rsid w:val="008D26B0"/>
    <w:rsid w:val="008D4233"/>
    <w:rsid w:val="008D4554"/>
    <w:rsid w:val="008D4913"/>
    <w:rsid w:val="008D5750"/>
    <w:rsid w:val="008D5E74"/>
    <w:rsid w:val="008D6B29"/>
    <w:rsid w:val="008D6B7F"/>
    <w:rsid w:val="008D737B"/>
    <w:rsid w:val="008D7D59"/>
    <w:rsid w:val="008E077F"/>
    <w:rsid w:val="008E1068"/>
    <w:rsid w:val="008E1139"/>
    <w:rsid w:val="008E1A14"/>
    <w:rsid w:val="008E1FEE"/>
    <w:rsid w:val="008E424E"/>
    <w:rsid w:val="008E4949"/>
    <w:rsid w:val="008E4F4A"/>
    <w:rsid w:val="008E579A"/>
    <w:rsid w:val="008E7408"/>
    <w:rsid w:val="008E7F7D"/>
    <w:rsid w:val="008E7F80"/>
    <w:rsid w:val="008F154A"/>
    <w:rsid w:val="008F2EA9"/>
    <w:rsid w:val="008F35A8"/>
    <w:rsid w:val="008F39DD"/>
    <w:rsid w:val="008F47E5"/>
    <w:rsid w:val="008F4D0E"/>
    <w:rsid w:val="008F4E59"/>
    <w:rsid w:val="008F501B"/>
    <w:rsid w:val="008F72D6"/>
    <w:rsid w:val="008F74E7"/>
    <w:rsid w:val="008F7769"/>
    <w:rsid w:val="0090054A"/>
    <w:rsid w:val="009019E7"/>
    <w:rsid w:val="00902617"/>
    <w:rsid w:val="00903541"/>
    <w:rsid w:val="009038EF"/>
    <w:rsid w:val="009048F6"/>
    <w:rsid w:val="00905251"/>
    <w:rsid w:val="0090623A"/>
    <w:rsid w:val="00907034"/>
    <w:rsid w:val="00910724"/>
    <w:rsid w:val="00910D79"/>
    <w:rsid w:val="00911E39"/>
    <w:rsid w:val="00911E45"/>
    <w:rsid w:val="009120FB"/>
    <w:rsid w:val="0091314A"/>
    <w:rsid w:val="009134FE"/>
    <w:rsid w:val="00914DA8"/>
    <w:rsid w:val="00915905"/>
    <w:rsid w:val="0091639D"/>
    <w:rsid w:val="00916CCA"/>
    <w:rsid w:val="00917D64"/>
    <w:rsid w:val="009201A2"/>
    <w:rsid w:val="009209E1"/>
    <w:rsid w:val="009213E1"/>
    <w:rsid w:val="00921CB8"/>
    <w:rsid w:val="00921E75"/>
    <w:rsid w:val="00922FD1"/>
    <w:rsid w:val="00923793"/>
    <w:rsid w:val="009237D1"/>
    <w:rsid w:val="009242E9"/>
    <w:rsid w:val="009250FD"/>
    <w:rsid w:val="0092655F"/>
    <w:rsid w:val="00926782"/>
    <w:rsid w:val="0092692C"/>
    <w:rsid w:val="00930B59"/>
    <w:rsid w:val="0093110E"/>
    <w:rsid w:val="0093119E"/>
    <w:rsid w:val="009311D0"/>
    <w:rsid w:val="0093256E"/>
    <w:rsid w:val="0093326B"/>
    <w:rsid w:val="009337DC"/>
    <w:rsid w:val="009345F2"/>
    <w:rsid w:val="009350BE"/>
    <w:rsid w:val="009352C6"/>
    <w:rsid w:val="00936D7E"/>
    <w:rsid w:val="00937AC8"/>
    <w:rsid w:val="00937C09"/>
    <w:rsid w:val="00937C73"/>
    <w:rsid w:val="00940819"/>
    <w:rsid w:val="00941010"/>
    <w:rsid w:val="0094151B"/>
    <w:rsid w:val="00941F95"/>
    <w:rsid w:val="00942523"/>
    <w:rsid w:val="0094268D"/>
    <w:rsid w:val="0094277E"/>
    <w:rsid w:val="0094324D"/>
    <w:rsid w:val="00943A1C"/>
    <w:rsid w:val="009453F5"/>
    <w:rsid w:val="009456A6"/>
    <w:rsid w:val="00945E90"/>
    <w:rsid w:val="00946228"/>
    <w:rsid w:val="00951FCE"/>
    <w:rsid w:val="00954076"/>
    <w:rsid w:val="00956D0D"/>
    <w:rsid w:val="00960A7C"/>
    <w:rsid w:val="00960DDE"/>
    <w:rsid w:val="009611A8"/>
    <w:rsid w:val="00962149"/>
    <w:rsid w:val="0096271F"/>
    <w:rsid w:val="009634D4"/>
    <w:rsid w:val="00963D27"/>
    <w:rsid w:val="00964C01"/>
    <w:rsid w:val="00964E9D"/>
    <w:rsid w:val="00965999"/>
    <w:rsid w:val="00966209"/>
    <w:rsid w:val="00966690"/>
    <w:rsid w:val="009666CC"/>
    <w:rsid w:val="0096719E"/>
    <w:rsid w:val="009701EF"/>
    <w:rsid w:val="00971405"/>
    <w:rsid w:val="0097169B"/>
    <w:rsid w:val="00972B52"/>
    <w:rsid w:val="00974197"/>
    <w:rsid w:val="009741A1"/>
    <w:rsid w:val="009748E1"/>
    <w:rsid w:val="00975DD1"/>
    <w:rsid w:val="00975FA7"/>
    <w:rsid w:val="0097715D"/>
    <w:rsid w:val="00982EA9"/>
    <w:rsid w:val="009833D8"/>
    <w:rsid w:val="00984A15"/>
    <w:rsid w:val="00984BD6"/>
    <w:rsid w:val="009853C3"/>
    <w:rsid w:val="009853ED"/>
    <w:rsid w:val="00985FFD"/>
    <w:rsid w:val="009862A5"/>
    <w:rsid w:val="00987322"/>
    <w:rsid w:val="00987755"/>
    <w:rsid w:val="00987FD9"/>
    <w:rsid w:val="00990195"/>
    <w:rsid w:val="009901D4"/>
    <w:rsid w:val="00990420"/>
    <w:rsid w:val="0099219A"/>
    <w:rsid w:val="0099236C"/>
    <w:rsid w:val="00993E92"/>
    <w:rsid w:val="00994442"/>
    <w:rsid w:val="00994529"/>
    <w:rsid w:val="00996289"/>
    <w:rsid w:val="00997D70"/>
    <w:rsid w:val="009A0DA9"/>
    <w:rsid w:val="009A23DB"/>
    <w:rsid w:val="009A27DF"/>
    <w:rsid w:val="009A2B18"/>
    <w:rsid w:val="009A3EF5"/>
    <w:rsid w:val="009A53C2"/>
    <w:rsid w:val="009A782C"/>
    <w:rsid w:val="009A7A88"/>
    <w:rsid w:val="009A7D4C"/>
    <w:rsid w:val="009B0038"/>
    <w:rsid w:val="009B016B"/>
    <w:rsid w:val="009B0345"/>
    <w:rsid w:val="009B06F7"/>
    <w:rsid w:val="009B1A4D"/>
    <w:rsid w:val="009B1BE0"/>
    <w:rsid w:val="009B217B"/>
    <w:rsid w:val="009B3969"/>
    <w:rsid w:val="009B5598"/>
    <w:rsid w:val="009B5A2D"/>
    <w:rsid w:val="009B5CF4"/>
    <w:rsid w:val="009B69F1"/>
    <w:rsid w:val="009B6BCA"/>
    <w:rsid w:val="009B7304"/>
    <w:rsid w:val="009B7C9A"/>
    <w:rsid w:val="009B7F33"/>
    <w:rsid w:val="009C0813"/>
    <w:rsid w:val="009C2024"/>
    <w:rsid w:val="009C2206"/>
    <w:rsid w:val="009C2343"/>
    <w:rsid w:val="009C248F"/>
    <w:rsid w:val="009C3EA7"/>
    <w:rsid w:val="009C4B7B"/>
    <w:rsid w:val="009C54C6"/>
    <w:rsid w:val="009C71B9"/>
    <w:rsid w:val="009D04D3"/>
    <w:rsid w:val="009D1A2C"/>
    <w:rsid w:val="009D2AD4"/>
    <w:rsid w:val="009D2F41"/>
    <w:rsid w:val="009D59AF"/>
    <w:rsid w:val="009D5C80"/>
    <w:rsid w:val="009D5E9A"/>
    <w:rsid w:val="009D620A"/>
    <w:rsid w:val="009D7802"/>
    <w:rsid w:val="009E1F96"/>
    <w:rsid w:val="009E225E"/>
    <w:rsid w:val="009E503C"/>
    <w:rsid w:val="009E52FA"/>
    <w:rsid w:val="009E6D92"/>
    <w:rsid w:val="009E79E8"/>
    <w:rsid w:val="009F0833"/>
    <w:rsid w:val="009F0C2B"/>
    <w:rsid w:val="009F0D63"/>
    <w:rsid w:val="009F0DB2"/>
    <w:rsid w:val="009F13C7"/>
    <w:rsid w:val="009F14E9"/>
    <w:rsid w:val="009F18AC"/>
    <w:rsid w:val="009F18B3"/>
    <w:rsid w:val="009F1C3D"/>
    <w:rsid w:val="009F21F5"/>
    <w:rsid w:val="009F23AA"/>
    <w:rsid w:val="009F3BB3"/>
    <w:rsid w:val="009F3D62"/>
    <w:rsid w:val="009F4D33"/>
    <w:rsid w:val="009F5740"/>
    <w:rsid w:val="009F5D40"/>
    <w:rsid w:val="009F62DA"/>
    <w:rsid w:val="009F67E1"/>
    <w:rsid w:val="009F69B4"/>
    <w:rsid w:val="00A007E4"/>
    <w:rsid w:val="00A00D75"/>
    <w:rsid w:val="00A0152E"/>
    <w:rsid w:val="00A0306A"/>
    <w:rsid w:val="00A03B04"/>
    <w:rsid w:val="00A048F2"/>
    <w:rsid w:val="00A05A92"/>
    <w:rsid w:val="00A05B44"/>
    <w:rsid w:val="00A063A5"/>
    <w:rsid w:val="00A065E4"/>
    <w:rsid w:val="00A07986"/>
    <w:rsid w:val="00A1032D"/>
    <w:rsid w:val="00A109FE"/>
    <w:rsid w:val="00A10BFD"/>
    <w:rsid w:val="00A10DD5"/>
    <w:rsid w:val="00A10F68"/>
    <w:rsid w:val="00A118D0"/>
    <w:rsid w:val="00A12D61"/>
    <w:rsid w:val="00A151F4"/>
    <w:rsid w:val="00A15DE7"/>
    <w:rsid w:val="00A1669F"/>
    <w:rsid w:val="00A16CB0"/>
    <w:rsid w:val="00A16EF0"/>
    <w:rsid w:val="00A17479"/>
    <w:rsid w:val="00A2038E"/>
    <w:rsid w:val="00A207AA"/>
    <w:rsid w:val="00A21477"/>
    <w:rsid w:val="00A22AF3"/>
    <w:rsid w:val="00A238CA"/>
    <w:rsid w:val="00A243B2"/>
    <w:rsid w:val="00A247BA"/>
    <w:rsid w:val="00A26D74"/>
    <w:rsid w:val="00A26DBA"/>
    <w:rsid w:val="00A27B4F"/>
    <w:rsid w:val="00A30E52"/>
    <w:rsid w:val="00A319AE"/>
    <w:rsid w:val="00A324BF"/>
    <w:rsid w:val="00A32EE9"/>
    <w:rsid w:val="00A3357A"/>
    <w:rsid w:val="00A33C7E"/>
    <w:rsid w:val="00A34F4D"/>
    <w:rsid w:val="00A35346"/>
    <w:rsid w:val="00A405D7"/>
    <w:rsid w:val="00A40D70"/>
    <w:rsid w:val="00A41695"/>
    <w:rsid w:val="00A41855"/>
    <w:rsid w:val="00A41A13"/>
    <w:rsid w:val="00A41F97"/>
    <w:rsid w:val="00A42CC7"/>
    <w:rsid w:val="00A43A40"/>
    <w:rsid w:val="00A44908"/>
    <w:rsid w:val="00A450CA"/>
    <w:rsid w:val="00A45EA3"/>
    <w:rsid w:val="00A46BB3"/>
    <w:rsid w:val="00A46FED"/>
    <w:rsid w:val="00A47307"/>
    <w:rsid w:val="00A47CE9"/>
    <w:rsid w:val="00A47D7A"/>
    <w:rsid w:val="00A516BF"/>
    <w:rsid w:val="00A523DD"/>
    <w:rsid w:val="00A534DE"/>
    <w:rsid w:val="00A54261"/>
    <w:rsid w:val="00A55606"/>
    <w:rsid w:val="00A556C1"/>
    <w:rsid w:val="00A56951"/>
    <w:rsid w:val="00A579F6"/>
    <w:rsid w:val="00A604E1"/>
    <w:rsid w:val="00A60934"/>
    <w:rsid w:val="00A61821"/>
    <w:rsid w:val="00A6356E"/>
    <w:rsid w:val="00A63705"/>
    <w:rsid w:val="00A639D3"/>
    <w:rsid w:val="00A64F1A"/>
    <w:rsid w:val="00A65093"/>
    <w:rsid w:val="00A652A5"/>
    <w:rsid w:val="00A655EA"/>
    <w:rsid w:val="00A65A7D"/>
    <w:rsid w:val="00A67513"/>
    <w:rsid w:val="00A70216"/>
    <w:rsid w:val="00A70C70"/>
    <w:rsid w:val="00A70E5B"/>
    <w:rsid w:val="00A71636"/>
    <w:rsid w:val="00A73090"/>
    <w:rsid w:val="00A764C9"/>
    <w:rsid w:val="00A776E8"/>
    <w:rsid w:val="00A800B6"/>
    <w:rsid w:val="00A80CAF"/>
    <w:rsid w:val="00A80DF5"/>
    <w:rsid w:val="00A833EF"/>
    <w:rsid w:val="00A83D7F"/>
    <w:rsid w:val="00A85107"/>
    <w:rsid w:val="00A86DC5"/>
    <w:rsid w:val="00A90034"/>
    <w:rsid w:val="00A92811"/>
    <w:rsid w:val="00A92924"/>
    <w:rsid w:val="00A947D4"/>
    <w:rsid w:val="00A9590C"/>
    <w:rsid w:val="00A9636F"/>
    <w:rsid w:val="00A97B50"/>
    <w:rsid w:val="00A97EAB"/>
    <w:rsid w:val="00AA1B23"/>
    <w:rsid w:val="00AA1E91"/>
    <w:rsid w:val="00AA4172"/>
    <w:rsid w:val="00AA7B75"/>
    <w:rsid w:val="00AA7F75"/>
    <w:rsid w:val="00AB031E"/>
    <w:rsid w:val="00AB04AA"/>
    <w:rsid w:val="00AB18A7"/>
    <w:rsid w:val="00AB1A56"/>
    <w:rsid w:val="00AB25FB"/>
    <w:rsid w:val="00AB27F6"/>
    <w:rsid w:val="00AB292C"/>
    <w:rsid w:val="00AB38B9"/>
    <w:rsid w:val="00AB4055"/>
    <w:rsid w:val="00AB56B0"/>
    <w:rsid w:val="00AB6A63"/>
    <w:rsid w:val="00AB6B99"/>
    <w:rsid w:val="00AC0BE5"/>
    <w:rsid w:val="00AC1688"/>
    <w:rsid w:val="00AC1759"/>
    <w:rsid w:val="00AC1D6E"/>
    <w:rsid w:val="00AC2CEA"/>
    <w:rsid w:val="00AC411C"/>
    <w:rsid w:val="00AC5365"/>
    <w:rsid w:val="00AC547A"/>
    <w:rsid w:val="00AC59CB"/>
    <w:rsid w:val="00AC6E13"/>
    <w:rsid w:val="00AC7755"/>
    <w:rsid w:val="00AD03F4"/>
    <w:rsid w:val="00AD0EB1"/>
    <w:rsid w:val="00AD15D2"/>
    <w:rsid w:val="00AD1F8A"/>
    <w:rsid w:val="00AD2999"/>
    <w:rsid w:val="00AD2A04"/>
    <w:rsid w:val="00AD3202"/>
    <w:rsid w:val="00AD35CD"/>
    <w:rsid w:val="00AD4072"/>
    <w:rsid w:val="00AD4A14"/>
    <w:rsid w:val="00AD5F41"/>
    <w:rsid w:val="00AD61E2"/>
    <w:rsid w:val="00AD6474"/>
    <w:rsid w:val="00AD722C"/>
    <w:rsid w:val="00AD73A6"/>
    <w:rsid w:val="00AE0F45"/>
    <w:rsid w:val="00AE1A87"/>
    <w:rsid w:val="00AE4C2D"/>
    <w:rsid w:val="00AE4D02"/>
    <w:rsid w:val="00AE4D7A"/>
    <w:rsid w:val="00AE5ADB"/>
    <w:rsid w:val="00AE5B98"/>
    <w:rsid w:val="00AE6442"/>
    <w:rsid w:val="00AE6CA5"/>
    <w:rsid w:val="00AE7CA4"/>
    <w:rsid w:val="00AF0C22"/>
    <w:rsid w:val="00AF519D"/>
    <w:rsid w:val="00AF555F"/>
    <w:rsid w:val="00AF62A2"/>
    <w:rsid w:val="00AF6C7A"/>
    <w:rsid w:val="00AF701D"/>
    <w:rsid w:val="00AF77EB"/>
    <w:rsid w:val="00B00419"/>
    <w:rsid w:val="00B00764"/>
    <w:rsid w:val="00B02275"/>
    <w:rsid w:val="00B02E0E"/>
    <w:rsid w:val="00B04C2C"/>
    <w:rsid w:val="00B05278"/>
    <w:rsid w:val="00B054D9"/>
    <w:rsid w:val="00B05A17"/>
    <w:rsid w:val="00B06B6F"/>
    <w:rsid w:val="00B07326"/>
    <w:rsid w:val="00B07E8B"/>
    <w:rsid w:val="00B11646"/>
    <w:rsid w:val="00B12481"/>
    <w:rsid w:val="00B13DDC"/>
    <w:rsid w:val="00B141E3"/>
    <w:rsid w:val="00B14CAF"/>
    <w:rsid w:val="00B15EC9"/>
    <w:rsid w:val="00B170D6"/>
    <w:rsid w:val="00B1712D"/>
    <w:rsid w:val="00B17A16"/>
    <w:rsid w:val="00B20C81"/>
    <w:rsid w:val="00B222A5"/>
    <w:rsid w:val="00B2246F"/>
    <w:rsid w:val="00B23119"/>
    <w:rsid w:val="00B23C22"/>
    <w:rsid w:val="00B23F83"/>
    <w:rsid w:val="00B25A94"/>
    <w:rsid w:val="00B25F1A"/>
    <w:rsid w:val="00B26EF9"/>
    <w:rsid w:val="00B302C6"/>
    <w:rsid w:val="00B30969"/>
    <w:rsid w:val="00B31417"/>
    <w:rsid w:val="00B318E7"/>
    <w:rsid w:val="00B32400"/>
    <w:rsid w:val="00B3243E"/>
    <w:rsid w:val="00B340B1"/>
    <w:rsid w:val="00B3459C"/>
    <w:rsid w:val="00B34D9F"/>
    <w:rsid w:val="00B35386"/>
    <w:rsid w:val="00B36E68"/>
    <w:rsid w:val="00B40670"/>
    <w:rsid w:val="00B41567"/>
    <w:rsid w:val="00B4346C"/>
    <w:rsid w:val="00B4408B"/>
    <w:rsid w:val="00B47E7B"/>
    <w:rsid w:val="00B50544"/>
    <w:rsid w:val="00B5080E"/>
    <w:rsid w:val="00B508B9"/>
    <w:rsid w:val="00B50C2B"/>
    <w:rsid w:val="00B51B47"/>
    <w:rsid w:val="00B5232C"/>
    <w:rsid w:val="00B528BD"/>
    <w:rsid w:val="00B52C7E"/>
    <w:rsid w:val="00B5438F"/>
    <w:rsid w:val="00B54D7A"/>
    <w:rsid w:val="00B55134"/>
    <w:rsid w:val="00B5624A"/>
    <w:rsid w:val="00B5689B"/>
    <w:rsid w:val="00B56DBB"/>
    <w:rsid w:val="00B56F0E"/>
    <w:rsid w:val="00B56FA6"/>
    <w:rsid w:val="00B57024"/>
    <w:rsid w:val="00B5731C"/>
    <w:rsid w:val="00B603EA"/>
    <w:rsid w:val="00B6228E"/>
    <w:rsid w:val="00B627E5"/>
    <w:rsid w:val="00B62C81"/>
    <w:rsid w:val="00B62E73"/>
    <w:rsid w:val="00B62E97"/>
    <w:rsid w:val="00B636CF"/>
    <w:rsid w:val="00B637D8"/>
    <w:rsid w:val="00B637E8"/>
    <w:rsid w:val="00B63B7D"/>
    <w:rsid w:val="00B66085"/>
    <w:rsid w:val="00B671CC"/>
    <w:rsid w:val="00B7147F"/>
    <w:rsid w:val="00B71A2C"/>
    <w:rsid w:val="00B72229"/>
    <w:rsid w:val="00B723E3"/>
    <w:rsid w:val="00B73BBD"/>
    <w:rsid w:val="00B765EF"/>
    <w:rsid w:val="00B806FD"/>
    <w:rsid w:val="00B82115"/>
    <w:rsid w:val="00B8339F"/>
    <w:rsid w:val="00B840D5"/>
    <w:rsid w:val="00B84177"/>
    <w:rsid w:val="00B857FA"/>
    <w:rsid w:val="00B87FD9"/>
    <w:rsid w:val="00B90422"/>
    <w:rsid w:val="00B92060"/>
    <w:rsid w:val="00B925FF"/>
    <w:rsid w:val="00B92DCB"/>
    <w:rsid w:val="00B935D3"/>
    <w:rsid w:val="00B93A6B"/>
    <w:rsid w:val="00B94377"/>
    <w:rsid w:val="00B9486F"/>
    <w:rsid w:val="00B95821"/>
    <w:rsid w:val="00B958B1"/>
    <w:rsid w:val="00B959D6"/>
    <w:rsid w:val="00B95A7B"/>
    <w:rsid w:val="00B97916"/>
    <w:rsid w:val="00BA0B2C"/>
    <w:rsid w:val="00BA0D85"/>
    <w:rsid w:val="00BA3BDD"/>
    <w:rsid w:val="00BA5C2C"/>
    <w:rsid w:val="00BA69ED"/>
    <w:rsid w:val="00BA7035"/>
    <w:rsid w:val="00BB0D62"/>
    <w:rsid w:val="00BB2464"/>
    <w:rsid w:val="00BB2F0D"/>
    <w:rsid w:val="00BB3FE5"/>
    <w:rsid w:val="00BB4023"/>
    <w:rsid w:val="00BB44B9"/>
    <w:rsid w:val="00BB56BE"/>
    <w:rsid w:val="00BB7D43"/>
    <w:rsid w:val="00BC04EE"/>
    <w:rsid w:val="00BC1516"/>
    <w:rsid w:val="00BC19C9"/>
    <w:rsid w:val="00BC19D3"/>
    <w:rsid w:val="00BC1E38"/>
    <w:rsid w:val="00BC23EC"/>
    <w:rsid w:val="00BC2878"/>
    <w:rsid w:val="00BC385F"/>
    <w:rsid w:val="00BC46F3"/>
    <w:rsid w:val="00BC4F0F"/>
    <w:rsid w:val="00BC5520"/>
    <w:rsid w:val="00BC59C9"/>
    <w:rsid w:val="00BC6C23"/>
    <w:rsid w:val="00BC730B"/>
    <w:rsid w:val="00BC7C00"/>
    <w:rsid w:val="00BC7C0D"/>
    <w:rsid w:val="00BD0C33"/>
    <w:rsid w:val="00BD1975"/>
    <w:rsid w:val="00BD1CC8"/>
    <w:rsid w:val="00BD2021"/>
    <w:rsid w:val="00BD27B9"/>
    <w:rsid w:val="00BD3388"/>
    <w:rsid w:val="00BD3C2D"/>
    <w:rsid w:val="00BD3D12"/>
    <w:rsid w:val="00BD43FB"/>
    <w:rsid w:val="00BD4F45"/>
    <w:rsid w:val="00BD5B8B"/>
    <w:rsid w:val="00BD5D57"/>
    <w:rsid w:val="00BD5F16"/>
    <w:rsid w:val="00BD7B2F"/>
    <w:rsid w:val="00BD7DB6"/>
    <w:rsid w:val="00BE001C"/>
    <w:rsid w:val="00BE0759"/>
    <w:rsid w:val="00BE1536"/>
    <w:rsid w:val="00BE1A0F"/>
    <w:rsid w:val="00BE2636"/>
    <w:rsid w:val="00BE2D46"/>
    <w:rsid w:val="00BE30D2"/>
    <w:rsid w:val="00BE3A2C"/>
    <w:rsid w:val="00BE4538"/>
    <w:rsid w:val="00BE4C91"/>
    <w:rsid w:val="00BE501F"/>
    <w:rsid w:val="00BE6F74"/>
    <w:rsid w:val="00BE77BC"/>
    <w:rsid w:val="00BE7940"/>
    <w:rsid w:val="00BE7E68"/>
    <w:rsid w:val="00BF02DB"/>
    <w:rsid w:val="00BF176C"/>
    <w:rsid w:val="00BF19BA"/>
    <w:rsid w:val="00BF1BDF"/>
    <w:rsid w:val="00BF2B88"/>
    <w:rsid w:val="00BF2E6C"/>
    <w:rsid w:val="00BF39B2"/>
    <w:rsid w:val="00BF470D"/>
    <w:rsid w:val="00BF495B"/>
    <w:rsid w:val="00BF498A"/>
    <w:rsid w:val="00BF5D0D"/>
    <w:rsid w:val="00BF6C36"/>
    <w:rsid w:val="00BF7165"/>
    <w:rsid w:val="00BF7B47"/>
    <w:rsid w:val="00BF7ED0"/>
    <w:rsid w:val="00C0053F"/>
    <w:rsid w:val="00C005D8"/>
    <w:rsid w:val="00C009AD"/>
    <w:rsid w:val="00C01ABC"/>
    <w:rsid w:val="00C02E2A"/>
    <w:rsid w:val="00C039E7"/>
    <w:rsid w:val="00C03C8C"/>
    <w:rsid w:val="00C0468D"/>
    <w:rsid w:val="00C05280"/>
    <w:rsid w:val="00C06A30"/>
    <w:rsid w:val="00C06A83"/>
    <w:rsid w:val="00C07B0D"/>
    <w:rsid w:val="00C10C30"/>
    <w:rsid w:val="00C11AB3"/>
    <w:rsid w:val="00C12092"/>
    <w:rsid w:val="00C12FCC"/>
    <w:rsid w:val="00C13124"/>
    <w:rsid w:val="00C13A70"/>
    <w:rsid w:val="00C1442B"/>
    <w:rsid w:val="00C1508D"/>
    <w:rsid w:val="00C15864"/>
    <w:rsid w:val="00C15B55"/>
    <w:rsid w:val="00C16F9A"/>
    <w:rsid w:val="00C207BC"/>
    <w:rsid w:val="00C2231B"/>
    <w:rsid w:val="00C22627"/>
    <w:rsid w:val="00C227A1"/>
    <w:rsid w:val="00C2312C"/>
    <w:rsid w:val="00C2336F"/>
    <w:rsid w:val="00C23826"/>
    <w:rsid w:val="00C240E3"/>
    <w:rsid w:val="00C24897"/>
    <w:rsid w:val="00C25330"/>
    <w:rsid w:val="00C259D3"/>
    <w:rsid w:val="00C26569"/>
    <w:rsid w:val="00C26A9B"/>
    <w:rsid w:val="00C30B05"/>
    <w:rsid w:val="00C312D8"/>
    <w:rsid w:val="00C3190A"/>
    <w:rsid w:val="00C31AE5"/>
    <w:rsid w:val="00C327FE"/>
    <w:rsid w:val="00C32CCA"/>
    <w:rsid w:val="00C33198"/>
    <w:rsid w:val="00C33C5B"/>
    <w:rsid w:val="00C33EDA"/>
    <w:rsid w:val="00C3541A"/>
    <w:rsid w:val="00C3587E"/>
    <w:rsid w:val="00C3771B"/>
    <w:rsid w:val="00C400E7"/>
    <w:rsid w:val="00C40847"/>
    <w:rsid w:val="00C4089B"/>
    <w:rsid w:val="00C41124"/>
    <w:rsid w:val="00C41EDC"/>
    <w:rsid w:val="00C422EE"/>
    <w:rsid w:val="00C42448"/>
    <w:rsid w:val="00C430E1"/>
    <w:rsid w:val="00C43FA4"/>
    <w:rsid w:val="00C448EF"/>
    <w:rsid w:val="00C453EB"/>
    <w:rsid w:val="00C45C7D"/>
    <w:rsid w:val="00C472A8"/>
    <w:rsid w:val="00C474F6"/>
    <w:rsid w:val="00C47C29"/>
    <w:rsid w:val="00C5021C"/>
    <w:rsid w:val="00C519C5"/>
    <w:rsid w:val="00C52A88"/>
    <w:rsid w:val="00C545FE"/>
    <w:rsid w:val="00C55FE4"/>
    <w:rsid w:val="00C56CC7"/>
    <w:rsid w:val="00C57150"/>
    <w:rsid w:val="00C647F9"/>
    <w:rsid w:val="00C653BC"/>
    <w:rsid w:val="00C65697"/>
    <w:rsid w:val="00C66494"/>
    <w:rsid w:val="00C67DEC"/>
    <w:rsid w:val="00C70B15"/>
    <w:rsid w:val="00C711D5"/>
    <w:rsid w:val="00C71BED"/>
    <w:rsid w:val="00C71DEA"/>
    <w:rsid w:val="00C72F1D"/>
    <w:rsid w:val="00C7554B"/>
    <w:rsid w:val="00C775BE"/>
    <w:rsid w:val="00C77D89"/>
    <w:rsid w:val="00C81840"/>
    <w:rsid w:val="00C826EB"/>
    <w:rsid w:val="00C83CFA"/>
    <w:rsid w:val="00C84747"/>
    <w:rsid w:val="00C847EA"/>
    <w:rsid w:val="00C85086"/>
    <w:rsid w:val="00C86EF1"/>
    <w:rsid w:val="00C86F3B"/>
    <w:rsid w:val="00C8703B"/>
    <w:rsid w:val="00C87ECE"/>
    <w:rsid w:val="00C91396"/>
    <w:rsid w:val="00C91970"/>
    <w:rsid w:val="00C92786"/>
    <w:rsid w:val="00C93F08"/>
    <w:rsid w:val="00C9524C"/>
    <w:rsid w:val="00CA09D5"/>
    <w:rsid w:val="00CA0C05"/>
    <w:rsid w:val="00CA0C4B"/>
    <w:rsid w:val="00CA217F"/>
    <w:rsid w:val="00CA21C8"/>
    <w:rsid w:val="00CA4D9F"/>
    <w:rsid w:val="00CA772D"/>
    <w:rsid w:val="00CB0A3F"/>
    <w:rsid w:val="00CB0FCF"/>
    <w:rsid w:val="00CB116C"/>
    <w:rsid w:val="00CB1E73"/>
    <w:rsid w:val="00CB2512"/>
    <w:rsid w:val="00CB297A"/>
    <w:rsid w:val="00CB2B8E"/>
    <w:rsid w:val="00CB2E6E"/>
    <w:rsid w:val="00CB2EF7"/>
    <w:rsid w:val="00CB2FCA"/>
    <w:rsid w:val="00CB3526"/>
    <w:rsid w:val="00CB3B0A"/>
    <w:rsid w:val="00CB4216"/>
    <w:rsid w:val="00CB67E4"/>
    <w:rsid w:val="00CB7022"/>
    <w:rsid w:val="00CB7BE8"/>
    <w:rsid w:val="00CC01C0"/>
    <w:rsid w:val="00CC0809"/>
    <w:rsid w:val="00CC0A05"/>
    <w:rsid w:val="00CC1BF8"/>
    <w:rsid w:val="00CC342C"/>
    <w:rsid w:val="00CC3437"/>
    <w:rsid w:val="00CC41A1"/>
    <w:rsid w:val="00CC41FA"/>
    <w:rsid w:val="00CC55E4"/>
    <w:rsid w:val="00CC6143"/>
    <w:rsid w:val="00CC6278"/>
    <w:rsid w:val="00CC6294"/>
    <w:rsid w:val="00CC657A"/>
    <w:rsid w:val="00CC66F0"/>
    <w:rsid w:val="00CD0043"/>
    <w:rsid w:val="00CD1C2B"/>
    <w:rsid w:val="00CD1E56"/>
    <w:rsid w:val="00CD35AA"/>
    <w:rsid w:val="00CD3B57"/>
    <w:rsid w:val="00CD3C71"/>
    <w:rsid w:val="00CD483A"/>
    <w:rsid w:val="00CD5272"/>
    <w:rsid w:val="00CD5638"/>
    <w:rsid w:val="00CD617B"/>
    <w:rsid w:val="00CD61DA"/>
    <w:rsid w:val="00CD6803"/>
    <w:rsid w:val="00CD742A"/>
    <w:rsid w:val="00CD7E87"/>
    <w:rsid w:val="00CE0B86"/>
    <w:rsid w:val="00CE1B2B"/>
    <w:rsid w:val="00CE348D"/>
    <w:rsid w:val="00CE3CD8"/>
    <w:rsid w:val="00CE562F"/>
    <w:rsid w:val="00CE64A9"/>
    <w:rsid w:val="00CE79FF"/>
    <w:rsid w:val="00CF1EA5"/>
    <w:rsid w:val="00CF209C"/>
    <w:rsid w:val="00CF2C0A"/>
    <w:rsid w:val="00CF2F1D"/>
    <w:rsid w:val="00CF34BA"/>
    <w:rsid w:val="00CF4639"/>
    <w:rsid w:val="00CF46A1"/>
    <w:rsid w:val="00CF68C2"/>
    <w:rsid w:val="00CF6D6B"/>
    <w:rsid w:val="00CF705A"/>
    <w:rsid w:val="00D000FA"/>
    <w:rsid w:val="00D0113D"/>
    <w:rsid w:val="00D017B5"/>
    <w:rsid w:val="00D03476"/>
    <w:rsid w:val="00D0456E"/>
    <w:rsid w:val="00D056F6"/>
    <w:rsid w:val="00D05AEF"/>
    <w:rsid w:val="00D06C47"/>
    <w:rsid w:val="00D0717E"/>
    <w:rsid w:val="00D07B7B"/>
    <w:rsid w:val="00D1053B"/>
    <w:rsid w:val="00D10A02"/>
    <w:rsid w:val="00D11173"/>
    <w:rsid w:val="00D1139A"/>
    <w:rsid w:val="00D131DE"/>
    <w:rsid w:val="00D132F0"/>
    <w:rsid w:val="00D1398D"/>
    <w:rsid w:val="00D14567"/>
    <w:rsid w:val="00D14970"/>
    <w:rsid w:val="00D14BAE"/>
    <w:rsid w:val="00D14ECA"/>
    <w:rsid w:val="00D16DC1"/>
    <w:rsid w:val="00D20213"/>
    <w:rsid w:val="00D21087"/>
    <w:rsid w:val="00D21B6D"/>
    <w:rsid w:val="00D220A1"/>
    <w:rsid w:val="00D22EB2"/>
    <w:rsid w:val="00D23991"/>
    <w:rsid w:val="00D25540"/>
    <w:rsid w:val="00D26786"/>
    <w:rsid w:val="00D2749F"/>
    <w:rsid w:val="00D30020"/>
    <w:rsid w:val="00D30739"/>
    <w:rsid w:val="00D3084E"/>
    <w:rsid w:val="00D30FEC"/>
    <w:rsid w:val="00D3137C"/>
    <w:rsid w:val="00D31A5E"/>
    <w:rsid w:val="00D32755"/>
    <w:rsid w:val="00D32CC8"/>
    <w:rsid w:val="00D34A5A"/>
    <w:rsid w:val="00D35CD5"/>
    <w:rsid w:val="00D36416"/>
    <w:rsid w:val="00D371C4"/>
    <w:rsid w:val="00D40539"/>
    <w:rsid w:val="00D40959"/>
    <w:rsid w:val="00D40D8D"/>
    <w:rsid w:val="00D44510"/>
    <w:rsid w:val="00D449FA"/>
    <w:rsid w:val="00D45F55"/>
    <w:rsid w:val="00D462AD"/>
    <w:rsid w:val="00D471F4"/>
    <w:rsid w:val="00D47F52"/>
    <w:rsid w:val="00D5000C"/>
    <w:rsid w:val="00D51ACA"/>
    <w:rsid w:val="00D53435"/>
    <w:rsid w:val="00D536ED"/>
    <w:rsid w:val="00D5384D"/>
    <w:rsid w:val="00D54CCF"/>
    <w:rsid w:val="00D553C5"/>
    <w:rsid w:val="00D55611"/>
    <w:rsid w:val="00D5790E"/>
    <w:rsid w:val="00D60327"/>
    <w:rsid w:val="00D60E0B"/>
    <w:rsid w:val="00D620FD"/>
    <w:rsid w:val="00D62840"/>
    <w:rsid w:val="00D6287D"/>
    <w:rsid w:val="00D62BFB"/>
    <w:rsid w:val="00D63162"/>
    <w:rsid w:val="00D63ED3"/>
    <w:rsid w:val="00D64967"/>
    <w:rsid w:val="00D64E39"/>
    <w:rsid w:val="00D65149"/>
    <w:rsid w:val="00D65E91"/>
    <w:rsid w:val="00D66786"/>
    <w:rsid w:val="00D667AA"/>
    <w:rsid w:val="00D6701C"/>
    <w:rsid w:val="00D67B68"/>
    <w:rsid w:val="00D7066E"/>
    <w:rsid w:val="00D70C29"/>
    <w:rsid w:val="00D70EAB"/>
    <w:rsid w:val="00D71122"/>
    <w:rsid w:val="00D71DCB"/>
    <w:rsid w:val="00D72600"/>
    <w:rsid w:val="00D749AF"/>
    <w:rsid w:val="00D74FB2"/>
    <w:rsid w:val="00D7552F"/>
    <w:rsid w:val="00D759D5"/>
    <w:rsid w:val="00D76271"/>
    <w:rsid w:val="00D76364"/>
    <w:rsid w:val="00D76435"/>
    <w:rsid w:val="00D764DA"/>
    <w:rsid w:val="00D800E5"/>
    <w:rsid w:val="00D813E3"/>
    <w:rsid w:val="00D8272A"/>
    <w:rsid w:val="00D82B32"/>
    <w:rsid w:val="00D835E0"/>
    <w:rsid w:val="00D83A64"/>
    <w:rsid w:val="00D841DC"/>
    <w:rsid w:val="00D85AC4"/>
    <w:rsid w:val="00D86830"/>
    <w:rsid w:val="00D905CD"/>
    <w:rsid w:val="00D9083C"/>
    <w:rsid w:val="00D911F6"/>
    <w:rsid w:val="00D91321"/>
    <w:rsid w:val="00D91962"/>
    <w:rsid w:val="00D936D7"/>
    <w:rsid w:val="00D94591"/>
    <w:rsid w:val="00D94894"/>
    <w:rsid w:val="00D95928"/>
    <w:rsid w:val="00D97086"/>
    <w:rsid w:val="00DA391C"/>
    <w:rsid w:val="00DA45DF"/>
    <w:rsid w:val="00DA7659"/>
    <w:rsid w:val="00DA7779"/>
    <w:rsid w:val="00DB0F28"/>
    <w:rsid w:val="00DB14A1"/>
    <w:rsid w:val="00DB1BF9"/>
    <w:rsid w:val="00DB312A"/>
    <w:rsid w:val="00DB4013"/>
    <w:rsid w:val="00DB505E"/>
    <w:rsid w:val="00DB5BF9"/>
    <w:rsid w:val="00DB61B7"/>
    <w:rsid w:val="00DC06B1"/>
    <w:rsid w:val="00DC0AB3"/>
    <w:rsid w:val="00DC1381"/>
    <w:rsid w:val="00DC28FB"/>
    <w:rsid w:val="00DC39D1"/>
    <w:rsid w:val="00DC3E54"/>
    <w:rsid w:val="00DC4D4E"/>
    <w:rsid w:val="00DC6C87"/>
    <w:rsid w:val="00DC739D"/>
    <w:rsid w:val="00DC787F"/>
    <w:rsid w:val="00DD08E6"/>
    <w:rsid w:val="00DD109C"/>
    <w:rsid w:val="00DD1765"/>
    <w:rsid w:val="00DD1E35"/>
    <w:rsid w:val="00DD27D7"/>
    <w:rsid w:val="00DD31A5"/>
    <w:rsid w:val="00DD3A1A"/>
    <w:rsid w:val="00DD3BC1"/>
    <w:rsid w:val="00DD4293"/>
    <w:rsid w:val="00DD4822"/>
    <w:rsid w:val="00DD5558"/>
    <w:rsid w:val="00DD5DCC"/>
    <w:rsid w:val="00DE0932"/>
    <w:rsid w:val="00DE0C50"/>
    <w:rsid w:val="00DE2069"/>
    <w:rsid w:val="00DE2194"/>
    <w:rsid w:val="00DE53AB"/>
    <w:rsid w:val="00DE64EE"/>
    <w:rsid w:val="00DF202A"/>
    <w:rsid w:val="00DF22EC"/>
    <w:rsid w:val="00DF2CFC"/>
    <w:rsid w:val="00DF32C7"/>
    <w:rsid w:val="00DF33E5"/>
    <w:rsid w:val="00DF3BC6"/>
    <w:rsid w:val="00DF4844"/>
    <w:rsid w:val="00DF5CB1"/>
    <w:rsid w:val="00DF7CBB"/>
    <w:rsid w:val="00E009AA"/>
    <w:rsid w:val="00E00AFF"/>
    <w:rsid w:val="00E00E60"/>
    <w:rsid w:val="00E00FC4"/>
    <w:rsid w:val="00E013C8"/>
    <w:rsid w:val="00E0149D"/>
    <w:rsid w:val="00E017E6"/>
    <w:rsid w:val="00E02EFA"/>
    <w:rsid w:val="00E033C6"/>
    <w:rsid w:val="00E056FE"/>
    <w:rsid w:val="00E05B69"/>
    <w:rsid w:val="00E07670"/>
    <w:rsid w:val="00E11734"/>
    <w:rsid w:val="00E11B16"/>
    <w:rsid w:val="00E11B6F"/>
    <w:rsid w:val="00E13864"/>
    <w:rsid w:val="00E139A7"/>
    <w:rsid w:val="00E14012"/>
    <w:rsid w:val="00E151C0"/>
    <w:rsid w:val="00E15FCF"/>
    <w:rsid w:val="00E16038"/>
    <w:rsid w:val="00E16DBE"/>
    <w:rsid w:val="00E174EE"/>
    <w:rsid w:val="00E17BEC"/>
    <w:rsid w:val="00E208B4"/>
    <w:rsid w:val="00E20F66"/>
    <w:rsid w:val="00E216DB"/>
    <w:rsid w:val="00E2238A"/>
    <w:rsid w:val="00E22827"/>
    <w:rsid w:val="00E2432F"/>
    <w:rsid w:val="00E26C09"/>
    <w:rsid w:val="00E302CF"/>
    <w:rsid w:val="00E30824"/>
    <w:rsid w:val="00E30CF7"/>
    <w:rsid w:val="00E30E49"/>
    <w:rsid w:val="00E3167E"/>
    <w:rsid w:val="00E3218C"/>
    <w:rsid w:val="00E321E7"/>
    <w:rsid w:val="00E32330"/>
    <w:rsid w:val="00E32E93"/>
    <w:rsid w:val="00E336E3"/>
    <w:rsid w:val="00E3401D"/>
    <w:rsid w:val="00E347B8"/>
    <w:rsid w:val="00E347C9"/>
    <w:rsid w:val="00E34D8A"/>
    <w:rsid w:val="00E354F2"/>
    <w:rsid w:val="00E3647B"/>
    <w:rsid w:val="00E36814"/>
    <w:rsid w:val="00E37332"/>
    <w:rsid w:val="00E379B9"/>
    <w:rsid w:val="00E404AE"/>
    <w:rsid w:val="00E40E11"/>
    <w:rsid w:val="00E41C59"/>
    <w:rsid w:val="00E42548"/>
    <w:rsid w:val="00E42C7A"/>
    <w:rsid w:val="00E43447"/>
    <w:rsid w:val="00E43BA7"/>
    <w:rsid w:val="00E44C69"/>
    <w:rsid w:val="00E45BEB"/>
    <w:rsid w:val="00E45E72"/>
    <w:rsid w:val="00E4604E"/>
    <w:rsid w:val="00E46B8C"/>
    <w:rsid w:val="00E51669"/>
    <w:rsid w:val="00E52F5D"/>
    <w:rsid w:val="00E534FD"/>
    <w:rsid w:val="00E53718"/>
    <w:rsid w:val="00E54166"/>
    <w:rsid w:val="00E5520A"/>
    <w:rsid w:val="00E56623"/>
    <w:rsid w:val="00E5796A"/>
    <w:rsid w:val="00E61CF4"/>
    <w:rsid w:val="00E62AE8"/>
    <w:rsid w:val="00E62D08"/>
    <w:rsid w:val="00E62DC4"/>
    <w:rsid w:val="00E63307"/>
    <w:rsid w:val="00E63398"/>
    <w:rsid w:val="00E6398E"/>
    <w:rsid w:val="00E64EC7"/>
    <w:rsid w:val="00E660ED"/>
    <w:rsid w:val="00E66423"/>
    <w:rsid w:val="00E6754B"/>
    <w:rsid w:val="00E67574"/>
    <w:rsid w:val="00E70145"/>
    <w:rsid w:val="00E70541"/>
    <w:rsid w:val="00E714EB"/>
    <w:rsid w:val="00E71956"/>
    <w:rsid w:val="00E730F7"/>
    <w:rsid w:val="00E7330B"/>
    <w:rsid w:val="00E737CF"/>
    <w:rsid w:val="00E737F1"/>
    <w:rsid w:val="00E74276"/>
    <w:rsid w:val="00E742A2"/>
    <w:rsid w:val="00E7540A"/>
    <w:rsid w:val="00E802B4"/>
    <w:rsid w:val="00E80476"/>
    <w:rsid w:val="00E80ED7"/>
    <w:rsid w:val="00E8162B"/>
    <w:rsid w:val="00E82330"/>
    <w:rsid w:val="00E83BD4"/>
    <w:rsid w:val="00E83E2D"/>
    <w:rsid w:val="00E83EF1"/>
    <w:rsid w:val="00E84577"/>
    <w:rsid w:val="00E84FD6"/>
    <w:rsid w:val="00E8548E"/>
    <w:rsid w:val="00E85B58"/>
    <w:rsid w:val="00E85FE7"/>
    <w:rsid w:val="00E8739D"/>
    <w:rsid w:val="00E8796E"/>
    <w:rsid w:val="00E903CB"/>
    <w:rsid w:val="00E911B0"/>
    <w:rsid w:val="00E9122C"/>
    <w:rsid w:val="00E9289D"/>
    <w:rsid w:val="00E94223"/>
    <w:rsid w:val="00E9461A"/>
    <w:rsid w:val="00E951ED"/>
    <w:rsid w:val="00E978C5"/>
    <w:rsid w:val="00EA0637"/>
    <w:rsid w:val="00EA2A8A"/>
    <w:rsid w:val="00EA2F91"/>
    <w:rsid w:val="00EA38C2"/>
    <w:rsid w:val="00EA4265"/>
    <w:rsid w:val="00EA46F4"/>
    <w:rsid w:val="00EA53DB"/>
    <w:rsid w:val="00EA5678"/>
    <w:rsid w:val="00EA5CA5"/>
    <w:rsid w:val="00EB05CE"/>
    <w:rsid w:val="00EB1869"/>
    <w:rsid w:val="00EB186B"/>
    <w:rsid w:val="00EB2671"/>
    <w:rsid w:val="00EB508D"/>
    <w:rsid w:val="00EB56E2"/>
    <w:rsid w:val="00EB5E81"/>
    <w:rsid w:val="00EC162B"/>
    <w:rsid w:val="00EC2940"/>
    <w:rsid w:val="00EC33CD"/>
    <w:rsid w:val="00EC3D0C"/>
    <w:rsid w:val="00EC6109"/>
    <w:rsid w:val="00EC70DB"/>
    <w:rsid w:val="00ED14A1"/>
    <w:rsid w:val="00ED1897"/>
    <w:rsid w:val="00ED2447"/>
    <w:rsid w:val="00ED44E2"/>
    <w:rsid w:val="00ED513D"/>
    <w:rsid w:val="00ED58D6"/>
    <w:rsid w:val="00ED7444"/>
    <w:rsid w:val="00ED75DA"/>
    <w:rsid w:val="00ED7D84"/>
    <w:rsid w:val="00EE0E77"/>
    <w:rsid w:val="00EE176E"/>
    <w:rsid w:val="00EE1BEA"/>
    <w:rsid w:val="00EE2062"/>
    <w:rsid w:val="00EE3635"/>
    <w:rsid w:val="00EE4646"/>
    <w:rsid w:val="00EE5C54"/>
    <w:rsid w:val="00EF04A9"/>
    <w:rsid w:val="00EF0FB6"/>
    <w:rsid w:val="00EF1574"/>
    <w:rsid w:val="00EF2F6F"/>
    <w:rsid w:val="00EF3784"/>
    <w:rsid w:val="00EF3B8E"/>
    <w:rsid w:val="00EF4B37"/>
    <w:rsid w:val="00EF56A7"/>
    <w:rsid w:val="00EF7CDC"/>
    <w:rsid w:val="00EF7FE3"/>
    <w:rsid w:val="00F0005E"/>
    <w:rsid w:val="00F0053F"/>
    <w:rsid w:val="00F005D7"/>
    <w:rsid w:val="00F02239"/>
    <w:rsid w:val="00F02819"/>
    <w:rsid w:val="00F029EA"/>
    <w:rsid w:val="00F0326F"/>
    <w:rsid w:val="00F04017"/>
    <w:rsid w:val="00F04B55"/>
    <w:rsid w:val="00F04D68"/>
    <w:rsid w:val="00F0555D"/>
    <w:rsid w:val="00F05F5D"/>
    <w:rsid w:val="00F06401"/>
    <w:rsid w:val="00F0656E"/>
    <w:rsid w:val="00F06C3E"/>
    <w:rsid w:val="00F072A0"/>
    <w:rsid w:val="00F07334"/>
    <w:rsid w:val="00F117BD"/>
    <w:rsid w:val="00F13490"/>
    <w:rsid w:val="00F145CE"/>
    <w:rsid w:val="00F14762"/>
    <w:rsid w:val="00F14BF0"/>
    <w:rsid w:val="00F1526B"/>
    <w:rsid w:val="00F15819"/>
    <w:rsid w:val="00F165B3"/>
    <w:rsid w:val="00F1799B"/>
    <w:rsid w:val="00F204CB"/>
    <w:rsid w:val="00F20932"/>
    <w:rsid w:val="00F23409"/>
    <w:rsid w:val="00F2359C"/>
    <w:rsid w:val="00F23AA9"/>
    <w:rsid w:val="00F240D6"/>
    <w:rsid w:val="00F24130"/>
    <w:rsid w:val="00F2515B"/>
    <w:rsid w:val="00F31358"/>
    <w:rsid w:val="00F31EBF"/>
    <w:rsid w:val="00F3240D"/>
    <w:rsid w:val="00F32AC1"/>
    <w:rsid w:val="00F345DD"/>
    <w:rsid w:val="00F34C39"/>
    <w:rsid w:val="00F34D5A"/>
    <w:rsid w:val="00F35A2F"/>
    <w:rsid w:val="00F35F2A"/>
    <w:rsid w:val="00F36FF4"/>
    <w:rsid w:val="00F37AE4"/>
    <w:rsid w:val="00F37BF6"/>
    <w:rsid w:val="00F40876"/>
    <w:rsid w:val="00F40CCE"/>
    <w:rsid w:val="00F4129C"/>
    <w:rsid w:val="00F4165C"/>
    <w:rsid w:val="00F423FD"/>
    <w:rsid w:val="00F42ED3"/>
    <w:rsid w:val="00F43276"/>
    <w:rsid w:val="00F43B42"/>
    <w:rsid w:val="00F46607"/>
    <w:rsid w:val="00F471DD"/>
    <w:rsid w:val="00F5026A"/>
    <w:rsid w:val="00F508E3"/>
    <w:rsid w:val="00F518AB"/>
    <w:rsid w:val="00F51C96"/>
    <w:rsid w:val="00F5256E"/>
    <w:rsid w:val="00F53215"/>
    <w:rsid w:val="00F53609"/>
    <w:rsid w:val="00F55776"/>
    <w:rsid w:val="00F55A63"/>
    <w:rsid w:val="00F56001"/>
    <w:rsid w:val="00F5792F"/>
    <w:rsid w:val="00F60715"/>
    <w:rsid w:val="00F611BF"/>
    <w:rsid w:val="00F61A48"/>
    <w:rsid w:val="00F61B28"/>
    <w:rsid w:val="00F62182"/>
    <w:rsid w:val="00F62722"/>
    <w:rsid w:val="00F6475F"/>
    <w:rsid w:val="00F649D6"/>
    <w:rsid w:val="00F652A6"/>
    <w:rsid w:val="00F6651F"/>
    <w:rsid w:val="00F66671"/>
    <w:rsid w:val="00F66C75"/>
    <w:rsid w:val="00F67052"/>
    <w:rsid w:val="00F67ACF"/>
    <w:rsid w:val="00F67D30"/>
    <w:rsid w:val="00F70513"/>
    <w:rsid w:val="00F7132B"/>
    <w:rsid w:val="00F7289F"/>
    <w:rsid w:val="00F72D0E"/>
    <w:rsid w:val="00F72DBA"/>
    <w:rsid w:val="00F74863"/>
    <w:rsid w:val="00F75848"/>
    <w:rsid w:val="00F7644F"/>
    <w:rsid w:val="00F7738F"/>
    <w:rsid w:val="00F774A5"/>
    <w:rsid w:val="00F809B0"/>
    <w:rsid w:val="00F810F9"/>
    <w:rsid w:val="00F81FB6"/>
    <w:rsid w:val="00F82BE4"/>
    <w:rsid w:val="00F835FA"/>
    <w:rsid w:val="00F865A8"/>
    <w:rsid w:val="00F8667A"/>
    <w:rsid w:val="00F86833"/>
    <w:rsid w:val="00F86986"/>
    <w:rsid w:val="00F86A06"/>
    <w:rsid w:val="00F86D8A"/>
    <w:rsid w:val="00F8721C"/>
    <w:rsid w:val="00F874B1"/>
    <w:rsid w:val="00F9108D"/>
    <w:rsid w:val="00F911C0"/>
    <w:rsid w:val="00F9168F"/>
    <w:rsid w:val="00F929EB"/>
    <w:rsid w:val="00F95DE9"/>
    <w:rsid w:val="00F96A03"/>
    <w:rsid w:val="00F96DD5"/>
    <w:rsid w:val="00F9719E"/>
    <w:rsid w:val="00F97766"/>
    <w:rsid w:val="00F97769"/>
    <w:rsid w:val="00FA0284"/>
    <w:rsid w:val="00FA02D2"/>
    <w:rsid w:val="00FA1BE4"/>
    <w:rsid w:val="00FA1C0D"/>
    <w:rsid w:val="00FA24DC"/>
    <w:rsid w:val="00FA2D1B"/>
    <w:rsid w:val="00FA32F5"/>
    <w:rsid w:val="00FA563A"/>
    <w:rsid w:val="00FA59D9"/>
    <w:rsid w:val="00FA5D86"/>
    <w:rsid w:val="00FA61D9"/>
    <w:rsid w:val="00FA6C5C"/>
    <w:rsid w:val="00FA7C2F"/>
    <w:rsid w:val="00FB22E7"/>
    <w:rsid w:val="00FB2798"/>
    <w:rsid w:val="00FB327E"/>
    <w:rsid w:val="00FB36CD"/>
    <w:rsid w:val="00FB3B41"/>
    <w:rsid w:val="00FB4344"/>
    <w:rsid w:val="00FB4654"/>
    <w:rsid w:val="00FB6EB2"/>
    <w:rsid w:val="00FB7BC4"/>
    <w:rsid w:val="00FC0F48"/>
    <w:rsid w:val="00FC1D55"/>
    <w:rsid w:val="00FC383A"/>
    <w:rsid w:val="00FC6A30"/>
    <w:rsid w:val="00FC6BD9"/>
    <w:rsid w:val="00FC6ED3"/>
    <w:rsid w:val="00FD02BE"/>
    <w:rsid w:val="00FD073E"/>
    <w:rsid w:val="00FD0E77"/>
    <w:rsid w:val="00FD1C10"/>
    <w:rsid w:val="00FD2389"/>
    <w:rsid w:val="00FD49D7"/>
    <w:rsid w:val="00FD5C44"/>
    <w:rsid w:val="00FD5FFE"/>
    <w:rsid w:val="00FD677A"/>
    <w:rsid w:val="00FD6B82"/>
    <w:rsid w:val="00FD6C04"/>
    <w:rsid w:val="00FD7D8F"/>
    <w:rsid w:val="00FE1918"/>
    <w:rsid w:val="00FE24E0"/>
    <w:rsid w:val="00FE2CDF"/>
    <w:rsid w:val="00FE4094"/>
    <w:rsid w:val="00FE610E"/>
    <w:rsid w:val="00FE6C3E"/>
    <w:rsid w:val="00FE7844"/>
    <w:rsid w:val="00FF0361"/>
    <w:rsid w:val="00FF0724"/>
    <w:rsid w:val="00FF0945"/>
    <w:rsid w:val="00FF0961"/>
    <w:rsid w:val="00FF3632"/>
    <w:rsid w:val="00FF3D0B"/>
    <w:rsid w:val="00FF438A"/>
    <w:rsid w:val="00FF5546"/>
    <w:rsid w:val="00FF64E5"/>
    <w:rsid w:val="00FF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qFormat/>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rsid w:val="006E34EC"/>
    <w:rPr>
      <w:rFonts w:ascii="Times New Roman" w:hAnsi="Times New Roman"/>
      <w:color w:val="000000"/>
      <w:sz w:val="24"/>
      <w:u w:val="none"/>
      <w:effect w:val="none"/>
    </w:rPr>
  </w:style>
  <w:style w:type="character" w:styleId="a9">
    <w:name w:val="Strong"/>
    <w:basedOn w:val="a0"/>
    <w:uiPriority w:val="22"/>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20"/>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0">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nhideWhenUsed/>
    <w:rsid w:val="006E34EC"/>
    <w:pPr>
      <w:spacing w:after="120"/>
      <w:ind w:left="283"/>
    </w:pPr>
  </w:style>
  <w:style w:type="character" w:customStyle="1" w:styleId="aff3">
    <w:name w:val="Основной текст с отступом Знак"/>
    <w:basedOn w:val="a0"/>
    <w:link w:val="aff2"/>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 w:type="table" w:styleId="aff4">
    <w:name w:val="Table Grid"/>
    <w:basedOn w:val="a1"/>
    <w:uiPriority w:val="99"/>
    <w:rsid w:val="00B9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31"/>
    <w:locked/>
    <w:rsid w:val="00161378"/>
    <w:rPr>
      <w:rFonts w:ascii="Times New Roman" w:hAnsi="Times New Roman" w:cs="Times New Roman"/>
      <w:sz w:val="24"/>
      <w:szCs w:val="24"/>
    </w:rPr>
  </w:style>
  <w:style w:type="paragraph" w:customStyle="1" w:styleId="31">
    <w:name w:val="Абзац списка3"/>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161378"/>
    <w:pPr>
      <w:ind w:left="720"/>
      <w:jc w:val="left"/>
    </w:pPr>
    <w:rPr>
      <w:rFonts w:ascii="Times New Roman" w:eastAsiaTheme="minorHAnsi" w:hAnsi="Times New Roman"/>
      <w:sz w:val="24"/>
      <w:szCs w:val="24"/>
    </w:rPr>
  </w:style>
  <w:style w:type="character" w:styleId="aff5">
    <w:name w:val="annotation reference"/>
    <w:basedOn w:val="a0"/>
    <w:uiPriority w:val="99"/>
    <w:semiHidden/>
    <w:unhideWhenUsed/>
    <w:rsid w:val="004E696B"/>
    <w:rPr>
      <w:sz w:val="16"/>
      <w:szCs w:val="16"/>
    </w:rPr>
  </w:style>
  <w:style w:type="character" w:customStyle="1" w:styleId="shorttext">
    <w:name w:val="short_text"/>
    <w:basedOn w:val="a0"/>
    <w:rsid w:val="005C1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qFormat/>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rsid w:val="006E34EC"/>
    <w:rPr>
      <w:rFonts w:ascii="Times New Roman" w:hAnsi="Times New Roman"/>
      <w:color w:val="000000"/>
      <w:sz w:val="24"/>
      <w:u w:val="none"/>
      <w:effect w:val="none"/>
    </w:rPr>
  </w:style>
  <w:style w:type="character" w:styleId="a9">
    <w:name w:val="Strong"/>
    <w:basedOn w:val="a0"/>
    <w:uiPriority w:val="22"/>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20"/>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0">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nhideWhenUsed/>
    <w:rsid w:val="006E34EC"/>
    <w:pPr>
      <w:spacing w:after="120"/>
      <w:ind w:left="283"/>
    </w:pPr>
  </w:style>
  <w:style w:type="character" w:customStyle="1" w:styleId="aff3">
    <w:name w:val="Основной текст с отступом Знак"/>
    <w:basedOn w:val="a0"/>
    <w:link w:val="aff2"/>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 w:type="table" w:styleId="aff4">
    <w:name w:val="Table Grid"/>
    <w:basedOn w:val="a1"/>
    <w:uiPriority w:val="99"/>
    <w:rsid w:val="00B9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31"/>
    <w:locked/>
    <w:rsid w:val="00161378"/>
    <w:rPr>
      <w:rFonts w:ascii="Times New Roman" w:hAnsi="Times New Roman" w:cs="Times New Roman"/>
      <w:sz w:val="24"/>
      <w:szCs w:val="24"/>
    </w:rPr>
  </w:style>
  <w:style w:type="paragraph" w:customStyle="1" w:styleId="31">
    <w:name w:val="Абзац списка3"/>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161378"/>
    <w:pPr>
      <w:ind w:left="720"/>
      <w:jc w:val="left"/>
    </w:pPr>
    <w:rPr>
      <w:rFonts w:ascii="Times New Roman" w:eastAsiaTheme="minorHAnsi" w:hAnsi="Times New Roman"/>
      <w:sz w:val="24"/>
      <w:szCs w:val="24"/>
    </w:rPr>
  </w:style>
  <w:style w:type="character" w:styleId="aff5">
    <w:name w:val="annotation reference"/>
    <w:basedOn w:val="a0"/>
    <w:uiPriority w:val="99"/>
    <w:semiHidden/>
    <w:unhideWhenUsed/>
    <w:rsid w:val="004E696B"/>
    <w:rPr>
      <w:sz w:val="16"/>
      <w:szCs w:val="16"/>
    </w:rPr>
  </w:style>
  <w:style w:type="character" w:customStyle="1" w:styleId="shorttext">
    <w:name w:val="short_text"/>
    <w:basedOn w:val="a0"/>
    <w:rsid w:val="005C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0667">
      <w:bodyDiv w:val="1"/>
      <w:marLeft w:val="0"/>
      <w:marRight w:val="0"/>
      <w:marTop w:val="0"/>
      <w:marBottom w:val="0"/>
      <w:divBdr>
        <w:top w:val="none" w:sz="0" w:space="0" w:color="auto"/>
        <w:left w:val="none" w:sz="0" w:space="0" w:color="auto"/>
        <w:bottom w:val="none" w:sz="0" w:space="0" w:color="auto"/>
        <w:right w:val="none" w:sz="0" w:space="0" w:color="auto"/>
      </w:divBdr>
    </w:div>
    <w:div w:id="160707540">
      <w:bodyDiv w:val="1"/>
      <w:marLeft w:val="0"/>
      <w:marRight w:val="0"/>
      <w:marTop w:val="0"/>
      <w:marBottom w:val="0"/>
      <w:divBdr>
        <w:top w:val="none" w:sz="0" w:space="0" w:color="auto"/>
        <w:left w:val="none" w:sz="0" w:space="0" w:color="auto"/>
        <w:bottom w:val="none" w:sz="0" w:space="0" w:color="auto"/>
        <w:right w:val="none" w:sz="0" w:space="0" w:color="auto"/>
      </w:divBdr>
    </w:div>
    <w:div w:id="214390974">
      <w:bodyDiv w:val="1"/>
      <w:marLeft w:val="0"/>
      <w:marRight w:val="0"/>
      <w:marTop w:val="0"/>
      <w:marBottom w:val="0"/>
      <w:divBdr>
        <w:top w:val="none" w:sz="0" w:space="0" w:color="auto"/>
        <w:left w:val="none" w:sz="0" w:space="0" w:color="auto"/>
        <w:bottom w:val="none" w:sz="0" w:space="0" w:color="auto"/>
        <w:right w:val="none" w:sz="0" w:space="0" w:color="auto"/>
      </w:divBdr>
    </w:div>
    <w:div w:id="412169831">
      <w:bodyDiv w:val="1"/>
      <w:marLeft w:val="0"/>
      <w:marRight w:val="0"/>
      <w:marTop w:val="0"/>
      <w:marBottom w:val="0"/>
      <w:divBdr>
        <w:top w:val="none" w:sz="0" w:space="0" w:color="auto"/>
        <w:left w:val="none" w:sz="0" w:space="0" w:color="auto"/>
        <w:bottom w:val="none" w:sz="0" w:space="0" w:color="auto"/>
        <w:right w:val="none" w:sz="0" w:space="0" w:color="auto"/>
      </w:divBdr>
    </w:div>
    <w:div w:id="445546260">
      <w:bodyDiv w:val="1"/>
      <w:marLeft w:val="0"/>
      <w:marRight w:val="0"/>
      <w:marTop w:val="0"/>
      <w:marBottom w:val="0"/>
      <w:divBdr>
        <w:top w:val="none" w:sz="0" w:space="0" w:color="auto"/>
        <w:left w:val="none" w:sz="0" w:space="0" w:color="auto"/>
        <w:bottom w:val="none" w:sz="0" w:space="0" w:color="auto"/>
        <w:right w:val="none" w:sz="0" w:space="0" w:color="auto"/>
      </w:divBdr>
    </w:div>
    <w:div w:id="478500614">
      <w:bodyDiv w:val="1"/>
      <w:marLeft w:val="0"/>
      <w:marRight w:val="0"/>
      <w:marTop w:val="0"/>
      <w:marBottom w:val="0"/>
      <w:divBdr>
        <w:top w:val="none" w:sz="0" w:space="0" w:color="auto"/>
        <w:left w:val="none" w:sz="0" w:space="0" w:color="auto"/>
        <w:bottom w:val="none" w:sz="0" w:space="0" w:color="auto"/>
        <w:right w:val="none" w:sz="0" w:space="0" w:color="auto"/>
      </w:divBdr>
    </w:div>
    <w:div w:id="480121023">
      <w:bodyDiv w:val="1"/>
      <w:marLeft w:val="0"/>
      <w:marRight w:val="0"/>
      <w:marTop w:val="0"/>
      <w:marBottom w:val="0"/>
      <w:divBdr>
        <w:top w:val="none" w:sz="0" w:space="0" w:color="auto"/>
        <w:left w:val="none" w:sz="0" w:space="0" w:color="auto"/>
        <w:bottom w:val="none" w:sz="0" w:space="0" w:color="auto"/>
        <w:right w:val="none" w:sz="0" w:space="0" w:color="auto"/>
      </w:divBdr>
    </w:div>
    <w:div w:id="517156266">
      <w:bodyDiv w:val="1"/>
      <w:marLeft w:val="0"/>
      <w:marRight w:val="0"/>
      <w:marTop w:val="0"/>
      <w:marBottom w:val="0"/>
      <w:divBdr>
        <w:top w:val="none" w:sz="0" w:space="0" w:color="auto"/>
        <w:left w:val="none" w:sz="0" w:space="0" w:color="auto"/>
        <w:bottom w:val="none" w:sz="0" w:space="0" w:color="auto"/>
        <w:right w:val="none" w:sz="0" w:space="0" w:color="auto"/>
      </w:divBdr>
    </w:div>
    <w:div w:id="647590728">
      <w:bodyDiv w:val="1"/>
      <w:marLeft w:val="0"/>
      <w:marRight w:val="0"/>
      <w:marTop w:val="0"/>
      <w:marBottom w:val="0"/>
      <w:divBdr>
        <w:top w:val="none" w:sz="0" w:space="0" w:color="auto"/>
        <w:left w:val="none" w:sz="0" w:space="0" w:color="auto"/>
        <w:bottom w:val="none" w:sz="0" w:space="0" w:color="auto"/>
        <w:right w:val="none" w:sz="0" w:space="0" w:color="auto"/>
      </w:divBdr>
    </w:div>
    <w:div w:id="669256312">
      <w:bodyDiv w:val="1"/>
      <w:marLeft w:val="0"/>
      <w:marRight w:val="0"/>
      <w:marTop w:val="0"/>
      <w:marBottom w:val="0"/>
      <w:divBdr>
        <w:top w:val="none" w:sz="0" w:space="0" w:color="auto"/>
        <w:left w:val="none" w:sz="0" w:space="0" w:color="auto"/>
        <w:bottom w:val="none" w:sz="0" w:space="0" w:color="auto"/>
        <w:right w:val="none" w:sz="0" w:space="0" w:color="auto"/>
      </w:divBdr>
    </w:div>
    <w:div w:id="815217600">
      <w:bodyDiv w:val="1"/>
      <w:marLeft w:val="0"/>
      <w:marRight w:val="0"/>
      <w:marTop w:val="0"/>
      <w:marBottom w:val="0"/>
      <w:divBdr>
        <w:top w:val="none" w:sz="0" w:space="0" w:color="auto"/>
        <w:left w:val="none" w:sz="0" w:space="0" w:color="auto"/>
        <w:bottom w:val="none" w:sz="0" w:space="0" w:color="auto"/>
        <w:right w:val="none" w:sz="0" w:space="0" w:color="auto"/>
      </w:divBdr>
    </w:div>
    <w:div w:id="835923099">
      <w:bodyDiv w:val="1"/>
      <w:marLeft w:val="0"/>
      <w:marRight w:val="0"/>
      <w:marTop w:val="0"/>
      <w:marBottom w:val="0"/>
      <w:divBdr>
        <w:top w:val="none" w:sz="0" w:space="0" w:color="auto"/>
        <w:left w:val="none" w:sz="0" w:space="0" w:color="auto"/>
        <w:bottom w:val="none" w:sz="0" w:space="0" w:color="auto"/>
        <w:right w:val="none" w:sz="0" w:space="0" w:color="auto"/>
      </w:divBdr>
    </w:div>
    <w:div w:id="981152225">
      <w:bodyDiv w:val="1"/>
      <w:marLeft w:val="0"/>
      <w:marRight w:val="0"/>
      <w:marTop w:val="0"/>
      <w:marBottom w:val="0"/>
      <w:divBdr>
        <w:top w:val="none" w:sz="0" w:space="0" w:color="auto"/>
        <w:left w:val="none" w:sz="0" w:space="0" w:color="auto"/>
        <w:bottom w:val="none" w:sz="0" w:space="0" w:color="auto"/>
        <w:right w:val="none" w:sz="0" w:space="0" w:color="auto"/>
      </w:divBdr>
    </w:div>
    <w:div w:id="1242183781">
      <w:bodyDiv w:val="1"/>
      <w:marLeft w:val="0"/>
      <w:marRight w:val="0"/>
      <w:marTop w:val="0"/>
      <w:marBottom w:val="0"/>
      <w:divBdr>
        <w:top w:val="none" w:sz="0" w:space="0" w:color="auto"/>
        <w:left w:val="none" w:sz="0" w:space="0" w:color="auto"/>
        <w:bottom w:val="none" w:sz="0" w:space="0" w:color="auto"/>
        <w:right w:val="none" w:sz="0" w:space="0" w:color="auto"/>
      </w:divBdr>
    </w:div>
    <w:div w:id="1298489675">
      <w:bodyDiv w:val="1"/>
      <w:marLeft w:val="0"/>
      <w:marRight w:val="0"/>
      <w:marTop w:val="0"/>
      <w:marBottom w:val="0"/>
      <w:divBdr>
        <w:top w:val="none" w:sz="0" w:space="0" w:color="auto"/>
        <w:left w:val="none" w:sz="0" w:space="0" w:color="auto"/>
        <w:bottom w:val="none" w:sz="0" w:space="0" w:color="auto"/>
        <w:right w:val="none" w:sz="0" w:space="0" w:color="auto"/>
      </w:divBdr>
    </w:div>
    <w:div w:id="1386640610">
      <w:bodyDiv w:val="1"/>
      <w:marLeft w:val="0"/>
      <w:marRight w:val="0"/>
      <w:marTop w:val="0"/>
      <w:marBottom w:val="0"/>
      <w:divBdr>
        <w:top w:val="none" w:sz="0" w:space="0" w:color="auto"/>
        <w:left w:val="none" w:sz="0" w:space="0" w:color="auto"/>
        <w:bottom w:val="none" w:sz="0" w:space="0" w:color="auto"/>
        <w:right w:val="none" w:sz="0" w:space="0" w:color="auto"/>
      </w:divBdr>
    </w:div>
    <w:div w:id="1508598754">
      <w:bodyDiv w:val="1"/>
      <w:marLeft w:val="0"/>
      <w:marRight w:val="0"/>
      <w:marTop w:val="0"/>
      <w:marBottom w:val="0"/>
      <w:divBdr>
        <w:top w:val="none" w:sz="0" w:space="0" w:color="auto"/>
        <w:left w:val="none" w:sz="0" w:space="0" w:color="auto"/>
        <w:bottom w:val="none" w:sz="0" w:space="0" w:color="auto"/>
        <w:right w:val="none" w:sz="0" w:space="0" w:color="auto"/>
      </w:divBdr>
    </w:div>
    <w:div w:id="1538926818">
      <w:bodyDiv w:val="1"/>
      <w:marLeft w:val="0"/>
      <w:marRight w:val="0"/>
      <w:marTop w:val="0"/>
      <w:marBottom w:val="0"/>
      <w:divBdr>
        <w:top w:val="none" w:sz="0" w:space="0" w:color="auto"/>
        <w:left w:val="none" w:sz="0" w:space="0" w:color="auto"/>
        <w:bottom w:val="none" w:sz="0" w:space="0" w:color="auto"/>
        <w:right w:val="none" w:sz="0" w:space="0" w:color="auto"/>
      </w:divBdr>
    </w:div>
    <w:div w:id="1712194619">
      <w:bodyDiv w:val="1"/>
      <w:marLeft w:val="0"/>
      <w:marRight w:val="0"/>
      <w:marTop w:val="0"/>
      <w:marBottom w:val="0"/>
      <w:divBdr>
        <w:top w:val="none" w:sz="0" w:space="0" w:color="auto"/>
        <w:left w:val="none" w:sz="0" w:space="0" w:color="auto"/>
        <w:bottom w:val="none" w:sz="0" w:space="0" w:color="auto"/>
        <w:right w:val="none" w:sz="0" w:space="0" w:color="auto"/>
      </w:divBdr>
    </w:div>
    <w:div w:id="1803688230">
      <w:bodyDiv w:val="1"/>
      <w:marLeft w:val="0"/>
      <w:marRight w:val="0"/>
      <w:marTop w:val="0"/>
      <w:marBottom w:val="0"/>
      <w:divBdr>
        <w:top w:val="none" w:sz="0" w:space="0" w:color="auto"/>
        <w:left w:val="none" w:sz="0" w:space="0" w:color="auto"/>
        <w:bottom w:val="none" w:sz="0" w:space="0" w:color="auto"/>
        <w:right w:val="none" w:sz="0" w:space="0" w:color="auto"/>
      </w:divBdr>
    </w:div>
    <w:div w:id="1805586562">
      <w:bodyDiv w:val="1"/>
      <w:marLeft w:val="0"/>
      <w:marRight w:val="0"/>
      <w:marTop w:val="0"/>
      <w:marBottom w:val="0"/>
      <w:divBdr>
        <w:top w:val="none" w:sz="0" w:space="0" w:color="auto"/>
        <w:left w:val="none" w:sz="0" w:space="0" w:color="auto"/>
        <w:bottom w:val="none" w:sz="0" w:space="0" w:color="auto"/>
        <w:right w:val="none" w:sz="0" w:space="0" w:color="auto"/>
      </w:divBdr>
    </w:div>
    <w:div w:id="2039894741">
      <w:bodyDiv w:val="1"/>
      <w:marLeft w:val="0"/>
      <w:marRight w:val="0"/>
      <w:marTop w:val="0"/>
      <w:marBottom w:val="0"/>
      <w:divBdr>
        <w:top w:val="none" w:sz="0" w:space="0" w:color="auto"/>
        <w:left w:val="none" w:sz="0" w:space="0" w:color="auto"/>
        <w:bottom w:val="none" w:sz="0" w:space="0" w:color="auto"/>
        <w:right w:val="none" w:sz="0" w:space="0" w:color="auto"/>
      </w:divBdr>
    </w:div>
    <w:div w:id="20492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B321-A516-4D34-9E20-16F04F5A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Куралай Паванова</dc:creator>
  <cp:lastModifiedBy>Кумекова Арайлым Аскаровна</cp:lastModifiedBy>
  <cp:revision>28</cp:revision>
  <cp:lastPrinted>2019-01-28T03:12:00Z</cp:lastPrinted>
  <dcterms:created xsi:type="dcterms:W3CDTF">2019-02-18T09:27:00Z</dcterms:created>
  <dcterms:modified xsi:type="dcterms:W3CDTF">2019-08-16T10:59:00Z</dcterms:modified>
</cp:coreProperties>
</file>