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30" w:rsidRPr="00CE7C30" w:rsidRDefault="001642E0" w:rsidP="00CE7C3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Камералды</w:t>
      </w:r>
      <w:bookmarkStart w:id="0" w:name="_GoBack"/>
      <w:bookmarkEnd w:id="0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кедендік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тексеруді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жүргізу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қажеттіліктер</w:t>
      </w:r>
      <w:proofErr w:type="spellEnd"/>
      <w:r w:rsidRPr="000447A2">
        <w:rPr>
          <w:b/>
          <w:sz w:val="28"/>
          <w:szCs w:val="28"/>
          <w:lang w:val="kk-KZ"/>
        </w:rPr>
        <w:t>і</w:t>
      </w:r>
    </w:p>
    <w:p w:rsidR="00CE7C30" w:rsidRPr="00CE7C30" w:rsidRDefault="00CE7C30" w:rsidP="00CE7C3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1) </w:t>
      </w:r>
      <w:proofErr w:type="spellStart"/>
      <w:r w:rsidRPr="005654FD">
        <w:rPr>
          <w:sz w:val="28"/>
        </w:rPr>
        <w:t>Қазақстан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Республикасының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өзге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мемлекеттік</w:t>
      </w:r>
      <w:proofErr w:type="spellEnd"/>
      <w:r w:rsidRPr="005654FD">
        <w:rPr>
          <w:sz w:val="28"/>
        </w:rPr>
        <w:t xml:space="preserve"> </w:t>
      </w:r>
      <w:proofErr w:type="spellStart"/>
      <w:proofErr w:type="gramStart"/>
      <w:r w:rsidRPr="005654FD">
        <w:rPr>
          <w:sz w:val="28"/>
        </w:rPr>
        <w:t>органдарыны</w:t>
      </w:r>
      <w:proofErr w:type="gramEnd"/>
      <w:r w:rsidRPr="005654FD">
        <w:rPr>
          <w:sz w:val="28"/>
        </w:rPr>
        <w:t>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ақпараттық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ресурстарында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қамтылған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Еуразиялық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экономикалық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одақтың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, </w:t>
      </w:r>
      <w:proofErr w:type="spellStart"/>
      <w:r w:rsidRPr="005654FD">
        <w:rPr>
          <w:sz w:val="28"/>
        </w:rPr>
        <w:t>Қазақстан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Республикасының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өзге</w:t>
      </w:r>
      <w:proofErr w:type="spellEnd"/>
      <w:r w:rsidRPr="005654FD">
        <w:rPr>
          <w:sz w:val="28"/>
        </w:rPr>
        <w:t xml:space="preserve"> де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ықтимал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бұзылуын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куәландыратын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ақпаратты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талдау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нәтижесінде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алынған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деректер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2) </w:t>
      </w:r>
      <w:proofErr w:type="spellStart"/>
      <w:r w:rsidRPr="005654FD">
        <w:rPr>
          <w:sz w:val="28"/>
        </w:rPr>
        <w:t>Еуразиялық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экономикалық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одақтың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, </w:t>
      </w:r>
      <w:proofErr w:type="spellStart"/>
      <w:r w:rsidRPr="005654FD">
        <w:rPr>
          <w:sz w:val="28"/>
        </w:rPr>
        <w:t>Қазақстан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Республикасының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өзге</w:t>
      </w:r>
      <w:proofErr w:type="spellEnd"/>
      <w:r w:rsidRPr="005654FD">
        <w:rPr>
          <w:sz w:val="28"/>
        </w:rPr>
        <w:t xml:space="preserve"> де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ықтимал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бұзылуын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куә</w:t>
      </w:r>
      <w:proofErr w:type="gramStart"/>
      <w:r w:rsidRPr="005654FD">
        <w:rPr>
          <w:sz w:val="28"/>
        </w:rPr>
        <w:t>ландыратын</w:t>
      </w:r>
      <w:proofErr w:type="spellEnd"/>
      <w:proofErr w:type="gram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ақпарат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3) </w:t>
      </w:r>
      <w:proofErr w:type="spellStart"/>
      <w:r w:rsidRPr="005654FD">
        <w:rPr>
          <w:sz w:val="28"/>
        </w:rPr>
        <w:t>Еуразиялық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экономикалық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одаққа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мүше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болып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табылмайтын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мемлекеттің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кұзыретті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органының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Еуразиялық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экономикалық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одақтың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кедендік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шекарасы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арқылы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тауарларды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өткізуге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байланысты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шетелдік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тұлғамен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мә</w:t>
      </w:r>
      <w:proofErr w:type="gramStart"/>
      <w:r w:rsidRPr="005654FD">
        <w:rPr>
          <w:sz w:val="28"/>
        </w:rPr>
        <w:t>м</w:t>
      </w:r>
      <w:proofErr w:type="gramEnd"/>
      <w:r w:rsidRPr="005654FD">
        <w:rPr>
          <w:sz w:val="28"/>
        </w:rPr>
        <w:t>іле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жасаған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тұлғаны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тексеруді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жүргізу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туралы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өтініші</w:t>
      </w:r>
      <w:proofErr w:type="spellEnd"/>
      <w:r w:rsidRPr="005654FD">
        <w:rPr>
          <w:sz w:val="28"/>
        </w:rPr>
        <w:t xml:space="preserve"> (</w:t>
      </w:r>
      <w:proofErr w:type="spellStart"/>
      <w:r w:rsidRPr="005654FD">
        <w:rPr>
          <w:sz w:val="28"/>
        </w:rPr>
        <w:t>сұрау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салуы</w:t>
      </w:r>
      <w:proofErr w:type="spellEnd"/>
      <w:r w:rsidRPr="005654FD">
        <w:rPr>
          <w:sz w:val="28"/>
        </w:rPr>
        <w:t>);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4) </w:t>
      </w:r>
      <w:proofErr w:type="spellStart"/>
      <w:r w:rsidRPr="005654FD">
        <w:rPr>
          <w:sz w:val="28"/>
        </w:rPr>
        <w:t>шет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мемлекеттердің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салық</w:t>
      </w:r>
      <w:proofErr w:type="spellEnd"/>
      <w:r w:rsidRPr="005654FD">
        <w:rPr>
          <w:sz w:val="28"/>
        </w:rPr>
        <w:t xml:space="preserve">,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құқық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қорғау</w:t>
      </w:r>
      <w:proofErr w:type="spellEnd"/>
      <w:r w:rsidRPr="005654FD">
        <w:rPr>
          <w:sz w:val="28"/>
        </w:rPr>
        <w:t xml:space="preserve"> </w:t>
      </w:r>
      <w:proofErr w:type="spellStart"/>
      <w:proofErr w:type="gramStart"/>
      <w:r w:rsidRPr="005654FD">
        <w:rPr>
          <w:sz w:val="28"/>
        </w:rPr>
        <w:t>органдарымен</w:t>
      </w:r>
      <w:proofErr w:type="spellEnd"/>
      <w:proofErr w:type="gram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ақпарат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алмасу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нәтижесінде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алынған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мәліметтерді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тексеру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5) </w:t>
      </w:r>
      <w:proofErr w:type="spellStart"/>
      <w:r w:rsidRPr="005654FD">
        <w:rPr>
          <w:sz w:val="28"/>
        </w:rPr>
        <w:t>жеке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proofErr w:type="gramStart"/>
      <w:r w:rsidRPr="005654FD">
        <w:rPr>
          <w:sz w:val="28"/>
        </w:rPr>
        <w:t>заңды</w:t>
      </w:r>
      <w:proofErr w:type="spellEnd"/>
      <w:proofErr w:type="gram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тұлғалардың</w:t>
      </w:r>
      <w:proofErr w:type="spellEnd"/>
      <w:r w:rsidRPr="005654FD">
        <w:rPr>
          <w:sz w:val="28"/>
        </w:rPr>
        <w:t xml:space="preserve">, </w:t>
      </w:r>
      <w:proofErr w:type="spellStart"/>
      <w:r w:rsidRPr="005654FD">
        <w:rPr>
          <w:sz w:val="28"/>
        </w:rPr>
        <w:t>мемлекеттік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органдардың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Еуразиялық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экономикалық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одақтың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, </w:t>
      </w:r>
      <w:proofErr w:type="spellStart"/>
      <w:r w:rsidRPr="005654FD">
        <w:rPr>
          <w:sz w:val="28"/>
        </w:rPr>
        <w:t>Қазақстан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Республикасының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өзге</w:t>
      </w:r>
      <w:proofErr w:type="spellEnd"/>
      <w:r w:rsidRPr="005654FD">
        <w:rPr>
          <w:sz w:val="28"/>
        </w:rPr>
        <w:t xml:space="preserve"> де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ықтимал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бұзылуын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куәландыратын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өтініштері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6) </w:t>
      </w:r>
      <w:proofErr w:type="spellStart"/>
      <w:r w:rsidRPr="005654FD">
        <w:rPr>
          <w:sz w:val="28"/>
        </w:rPr>
        <w:t>тұ</w:t>
      </w:r>
      <w:proofErr w:type="gramStart"/>
      <w:r w:rsidRPr="005654FD">
        <w:rPr>
          <w:sz w:val="28"/>
        </w:rPr>
        <w:t>лғаны</w:t>
      </w:r>
      <w:proofErr w:type="gramEnd"/>
      <w:r w:rsidRPr="005654FD">
        <w:rPr>
          <w:sz w:val="28"/>
        </w:rPr>
        <w:t>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камералдық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кедендік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тексеру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жүргізу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туралы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бастамамен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жүгінуі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7) </w:t>
      </w:r>
      <w:proofErr w:type="spellStart"/>
      <w:r w:rsidRPr="005654FD">
        <w:rPr>
          <w:sz w:val="28"/>
        </w:rPr>
        <w:t>өзге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нысандарда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салықтық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бақылау</w:t>
      </w:r>
      <w:proofErr w:type="spellEnd"/>
      <w:r w:rsidRPr="005654FD">
        <w:rPr>
          <w:sz w:val="28"/>
        </w:rPr>
        <w:t xml:space="preserve">, </w:t>
      </w:r>
      <w:proofErr w:type="spellStart"/>
      <w:r w:rsidRPr="005654FD">
        <w:rPr>
          <w:sz w:val="28"/>
        </w:rPr>
        <w:t>кеденді</w:t>
      </w:r>
      <w:proofErr w:type="gramStart"/>
      <w:r w:rsidRPr="005654FD">
        <w:rPr>
          <w:sz w:val="28"/>
        </w:rPr>
        <w:t>к</w:t>
      </w:r>
      <w:proofErr w:type="spellEnd"/>
      <w:proofErr w:type="gram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бақылау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жүргізудің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(</w:t>
      </w:r>
      <w:proofErr w:type="spellStart"/>
      <w:r w:rsidRPr="005654FD">
        <w:rPr>
          <w:sz w:val="28"/>
        </w:rPr>
        <w:t>немесе</w:t>
      </w:r>
      <w:proofErr w:type="spellEnd"/>
      <w:r w:rsidRPr="005654FD">
        <w:rPr>
          <w:sz w:val="28"/>
        </w:rPr>
        <w:t xml:space="preserve">) </w:t>
      </w:r>
      <w:proofErr w:type="spellStart"/>
      <w:r w:rsidRPr="005654FD">
        <w:rPr>
          <w:sz w:val="28"/>
        </w:rPr>
        <w:t>кедендік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бақылаудың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жүргізілуін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қамтамасыз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ететін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шараларды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қолданудың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Қазақстан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Республикасының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заңнамасының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ықтимал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бұзылуын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куәландыратын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нәтижелері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8) </w:t>
      </w:r>
      <w:proofErr w:type="spellStart"/>
      <w:r w:rsidRPr="005654FD">
        <w:rPr>
          <w:sz w:val="28"/>
        </w:rPr>
        <w:t>кеден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органдарының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бұрын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жіберілген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сұрау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салулары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бойынша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алдыңғы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кедендік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тексеру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барасында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келі</w:t>
      </w:r>
      <w:proofErr w:type="gramStart"/>
      <w:r w:rsidRPr="005654FD">
        <w:rPr>
          <w:sz w:val="28"/>
        </w:rPr>
        <w:t>п</w:t>
      </w:r>
      <w:proofErr w:type="spellEnd"/>
      <w:proofErr w:type="gram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түспеген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жауап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алынған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жағдайлар</w:t>
      </w:r>
      <w:proofErr w:type="spellEnd"/>
      <w:r w:rsidRPr="005654FD">
        <w:rPr>
          <w:sz w:val="28"/>
        </w:rPr>
        <w:t>;</w:t>
      </w:r>
    </w:p>
    <w:p w:rsidR="00222D09" w:rsidRPr="005654FD" w:rsidRDefault="00222D09" w:rsidP="00CE7C30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5654FD">
        <w:rPr>
          <w:sz w:val="28"/>
        </w:rPr>
        <w:t xml:space="preserve">9) </w:t>
      </w:r>
      <w:proofErr w:type="spellStart"/>
      <w:r w:rsidRPr="005654FD">
        <w:rPr>
          <w:sz w:val="28"/>
        </w:rPr>
        <w:t>тексерілетін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тұ</w:t>
      </w:r>
      <w:proofErr w:type="gramStart"/>
      <w:r w:rsidRPr="005654FD">
        <w:rPr>
          <w:sz w:val="28"/>
        </w:rPr>
        <w:t>лғаны</w:t>
      </w:r>
      <w:proofErr w:type="gramEnd"/>
      <w:r w:rsidRPr="005654FD">
        <w:rPr>
          <w:sz w:val="28"/>
        </w:rPr>
        <w:t>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қайта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ұйымдастырылуы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және</w:t>
      </w:r>
      <w:proofErr w:type="spellEnd"/>
      <w:r w:rsidRPr="005654FD">
        <w:rPr>
          <w:sz w:val="28"/>
        </w:rPr>
        <w:t xml:space="preserve"> (</w:t>
      </w:r>
      <w:proofErr w:type="spellStart"/>
      <w:r w:rsidRPr="005654FD">
        <w:rPr>
          <w:sz w:val="28"/>
        </w:rPr>
        <w:t>немесе</w:t>
      </w:r>
      <w:proofErr w:type="spellEnd"/>
      <w:r w:rsidRPr="005654FD">
        <w:rPr>
          <w:sz w:val="28"/>
        </w:rPr>
        <w:t xml:space="preserve">) </w:t>
      </w:r>
      <w:proofErr w:type="spellStart"/>
      <w:r w:rsidRPr="005654FD">
        <w:rPr>
          <w:sz w:val="28"/>
        </w:rPr>
        <w:t>тексерілетін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тұлғаның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банкроттыққа</w:t>
      </w:r>
      <w:proofErr w:type="spellEnd"/>
      <w:r w:rsidRPr="005654FD">
        <w:rPr>
          <w:sz w:val="28"/>
        </w:rPr>
        <w:t xml:space="preserve"> (</w:t>
      </w:r>
      <w:proofErr w:type="spellStart"/>
      <w:r w:rsidRPr="005654FD">
        <w:rPr>
          <w:sz w:val="28"/>
        </w:rPr>
        <w:t>таратуға</w:t>
      </w:r>
      <w:proofErr w:type="spellEnd"/>
      <w:r w:rsidRPr="005654FD">
        <w:rPr>
          <w:sz w:val="28"/>
        </w:rPr>
        <w:t xml:space="preserve">) </w:t>
      </w:r>
      <w:proofErr w:type="spellStart"/>
      <w:r w:rsidRPr="005654FD">
        <w:rPr>
          <w:sz w:val="28"/>
        </w:rPr>
        <w:t>арналған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құжаттарды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беруі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негіз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болып</w:t>
      </w:r>
      <w:proofErr w:type="spellEnd"/>
      <w:r w:rsidRPr="005654FD">
        <w:rPr>
          <w:sz w:val="28"/>
        </w:rPr>
        <w:t xml:space="preserve"> </w:t>
      </w:r>
      <w:proofErr w:type="spellStart"/>
      <w:r w:rsidRPr="005654FD">
        <w:rPr>
          <w:sz w:val="28"/>
        </w:rPr>
        <w:t>табылады</w:t>
      </w:r>
      <w:proofErr w:type="spellEnd"/>
      <w:r w:rsidRPr="005654FD">
        <w:rPr>
          <w:sz w:val="28"/>
        </w:rPr>
        <w:t>.</w:t>
      </w:r>
    </w:p>
    <w:sectPr w:rsidR="00222D09" w:rsidRPr="005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30"/>
    <w:rsid w:val="001642E0"/>
    <w:rsid w:val="00222D09"/>
    <w:rsid w:val="005654FD"/>
    <w:rsid w:val="00CE7C30"/>
    <w:rsid w:val="00D76489"/>
    <w:rsid w:val="00F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gshapasheva</dc:creator>
  <cp:lastModifiedBy>Ян Бижанов</cp:lastModifiedBy>
  <cp:revision>4</cp:revision>
  <dcterms:created xsi:type="dcterms:W3CDTF">2018-09-27T09:06:00Z</dcterms:created>
  <dcterms:modified xsi:type="dcterms:W3CDTF">2018-09-27T12:08:00Z</dcterms:modified>
</cp:coreProperties>
</file>