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56" w:rsidRPr="000447A2" w:rsidRDefault="004B1856" w:rsidP="00FE007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  <w:proofErr w:type="spellStart"/>
      <w:r w:rsidRPr="000447A2">
        <w:rPr>
          <w:b/>
          <w:sz w:val="28"/>
          <w:szCs w:val="28"/>
        </w:rPr>
        <w:t>Жоспардан</w:t>
      </w:r>
      <w:proofErr w:type="spellEnd"/>
      <w:r w:rsidRPr="000447A2">
        <w:rPr>
          <w:b/>
          <w:sz w:val="28"/>
          <w:szCs w:val="28"/>
        </w:rPr>
        <w:t xml:space="preserve"> </w:t>
      </w:r>
      <w:proofErr w:type="spellStart"/>
      <w:proofErr w:type="gramStart"/>
      <w:r w:rsidRPr="000447A2">
        <w:rPr>
          <w:b/>
          <w:sz w:val="28"/>
          <w:szCs w:val="28"/>
        </w:rPr>
        <w:t>тыс</w:t>
      </w:r>
      <w:proofErr w:type="spellEnd"/>
      <w:proofErr w:type="gramEnd"/>
      <w:r w:rsidRPr="000447A2">
        <w:rPr>
          <w:b/>
          <w:sz w:val="28"/>
          <w:szCs w:val="28"/>
        </w:rPr>
        <w:t xml:space="preserve"> </w:t>
      </w:r>
      <w:proofErr w:type="spellStart"/>
      <w:r w:rsidRPr="000447A2">
        <w:rPr>
          <w:b/>
          <w:sz w:val="28"/>
          <w:szCs w:val="28"/>
        </w:rPr>
        <w:t>көшпелі</w:t>
      </w:r>
      <w:proofErr w:type="spellEnd"/>
      <w:r w:rsidRPr="000447A2">
        <w:rPr>
          <w:b/>
          <w:sz w:val="28"/>
          <w:szCs w:val="28"/>
        </w:rPr>
        <w:t xml:space="preserve"> </w:t>
      </w:r>
      <w:proofErr w:type="spellStart"/>
      <w:r w:rsidRPr="000447A2">
        <w:rPr>
          <w:b/>
          <w:sz w:val="28"/>
          <w:szCs w:val="28"/>
        </w:rPr>
        <w:t>кедендік</w:t>
      </w:r>
      <w:proofErr w:type="spellEnd"/>
      <w:r w:rsidRPr="000447A2">
        <w:rPr>
          <w:b/>
          <w:sz w:val="28"/>
          <w:szCs w:val="28"/>
        </w:rPr>
        <w:t xml:space="preserve"> </w:t>
      </w:r>
      <w:proofErr w:type="spellStart"/>
      <w:r w:rsidRPr="000447A2">
        <w:rPr>
          <w:b/>
          <w:sz w:val="28"/>
          <w:szCs w:val="28"/>
        </w:rPr>
        <w:t>тексеруді</w:t>
      </w:r>
      <w:proofErr w:type="spellEnd"/>
      <w:r w:rsidRPr="000447A2">
        <w:rPr>
          <w:b/>
          <w:sz w:val="28"/>
          <w:szCs w:val="28"/>
        </w:rPr>
        <w:t xml:space="preserve"> </w:t>
      </w:r>
      <w:proofErr w:type="spellStart"/>
      <w:r w:rsidRPr="000447A2">
        <w:rPr>
          <w:b/>
          <w:sz w:val="28"/>
          <w:szCs w:val="28"/>
        </w:rPr>
        <w:t>жүргізу</w:t>
      </w:r>
      <w:proofErr w:type="spellEnd"/>
      <w:r w:rsidRPr="000447A2">
        <w:rPr>
          <w:b/>
          <w:sz w:val="28"/>
          <w:szCs w:val="28"/>
        </w:rPr>
        <w:t xml:space="preserve"> </w:t>
      </w:r>
      <w:proofErr w:type="spellStart"/>
      <w:r w:rsidRPr="000447A2">
        <w:rPr>
          <w:b/>
          <w:sz w:val="28"/>
          <w:szCs w:val="28"/>
        </w:rPr>
        <w:t>қажеттіліктер</w:t>
      </w:r>
      <w:proofErr w:type="spellEnd"/>
      <w:r w:rsidRPr="000447A2">
        <w:rPr>
          <w:b/>
          <w:sz w:val="28"/>
          <w:szCs w:val="28"/>
          <w:lang w:val="kk-KZ"/>
        </w:rPr>
        <w:t>і</w:t>
      </w:r>
    </w:p>
    <w:p w:rsidR="00FE0072" w:rsidRPr="00FE0072" w:rsidRDefault="00FE0072" w:rsidP="00FE007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E7FD1" w:rsidRPr="005B1D56" w:rsidRDefault="000E7FD1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D56">
        <w:rPr>
          <w:sz w:val="28"/>
          <w:szCs w:val="28"/>
        </w:rPr>
        <w:t xml:space="preserve">1) </w:t>
      </w:r>
      <w:proofErr w:type="spellStart"/>
      <w:r w:rsidRPr="005B1D56">
        <w:rPr>
          <w:sz w:val="28"/>
          <w:szCs w:val="28"/>
        </w:rPr>
        <w:t>Қазақстан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Республикасының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кеден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және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өзге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мемлекеттік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proofErr w:type="gramStart"/>
      <w:r w:rsidRPr="005B1D56">
        <w:rPr>
          <w:sz w:val="28"/>
          <w:szCs w:val="28"/>
        </w:rPr>
        <w:t>органдарыны</w:t>
      </w:r>
      <w:proofErr w:type="gramEnd"/>
      <w:r w:rsidRPr="005B1D56">
        <w:rPr>
          <w:sz w:val="28"/>
          <w:szCs w:val="28"/>
        </w:rPr>
        <w:t>ң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ақпараттық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жүйелерінде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қамтылған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және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Еуразиялық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экономикалық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одақтың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кеден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заңнамасының</w:t>
      </w:r>
      <w:proofErr w:type="spellEnd"/>
      <w:r w:rsidRPr="005B1D56">
        <w:rPr>
          <w:sz w:val="28"/>
          <w:szCs w:val="28"/>
        </w:rPr>
        <w:t xml:space="preserve">, </w:t>
      </w:r>
      <w:proofErr w:type="spellStart"/>
      <w:r w:rsidRPr="005B1D56">
        <w:rPr>
          <w:sz w:val="28"/>
          <w:szCs w:val="28"/>
        </w:rPr>
        <w:t>Қазақстан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Республикасының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кеден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және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өзге</w:t>
      </w:r>
      <w:proofErr w:type="spellEnd"/>
      <w:r w:rsidRPr="005B1D56">
        <w:rPr>
          <w:sz w:val="28"/>
          <w:szCs w:val="28"/>
        </w:rPr>
        <w:t xml:space="preserve"> де </w:t>
      </w:r>
      <w:proofErr w:type="spellStart"/>
      <w:r w:rsidRPr="005B1D56">
        <w:rPr>
          <w:sz w:val="28"/>
          <w:szCs w:val="28"/>
        </w:rPr>
        <w:t>заңнамасының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ықтимал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бұзылуын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куәландыратын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ақпаратты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талдау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нәтижесінде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алынған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деректер</w:t>
      </w:r>
      <w:proofErr w:type="spellEnd"/>
      <w:r w:rsidRPr="005B1D56">
        <w:rPr>
          <w:sz w:val="28"/>
          <w:szCs w:val="28"/>
        </w:rPr>
        <w:t>;</w:t>
      </w:r>
    </w:p>
    <w:p w:rsidR="000E7FD1" w:rsidRPr="005B1D56" w:rsidRDefault="000E7FD1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D56">
        <w:rPr>
          <w:sz w:val="28"/>
          <w:szCs w:val="28"/>
        </w:rPr>
        <w:t xml:space="preserve">2) </w:t>
      </w:r>
      <w:proofErr w:type="spellStart"/>
      <w:r w:rsidRPr="005B1D56">
        <w:rPr>
          <w:sz w:val="28"/>
          <w:szCs w:val="28"/>
        </w:rPr>
        <w:t>Еуразиялық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экономикалық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одақтың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кеден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заңнамасының</w:t>
      </w:r>
      <w:proofErr w:type="spellEnd"/>
      <w:r w:rsidRPr="005B1D56">
        <w:rPr>
          <w:sz w:val="28"/>
          <w:szCs w:val="28"/>
        </w:rPr>
        <w:t xml:space="preserve">, </w:t>
      </w:r>
      <w:proofErr w:type="spellStart"/>
      <w:r w:rsidRPr="005B1D56">
        <w:rPr>
          <w:sz w:val="28"/>
          <w:szCs w:val="28"/>
        </w:rPr>
        <w:t>Қазақстан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Республикасының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кеден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және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өзге</w:t>
      </w:r>
      <w:proofErr w:type="spellEnd"/>
      <w:r w:rsidRPr="005B1D56">
        <w:rPr>
          <w:sz w:val="28"/>
          <w:szCs w:val="28"/>
        </w:rPr>
        <w:t xml:space="preserve"> де </w:t>
      </w:r>
      <w:proofErr w:type="spellStart"/>
      <w:r w:rsidRPr="005B1D56">
        <w:rPr>
          <w:sz w:val="28"/>
          <w:szCs w:val="28"/>
        </w:rPr>
        <w:t>заңнамасының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ықтимал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бұзылуын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куә</w:t>
      </w:r>
      <w:proofErr w:type="gramStart"/>
      <w:r w:rsidRPr="005B1D56">
        <w:rPr>
          <w:sz w:val="28"/>
          <w:szCs w:val="28"/>
        </w:rPr>
        <w:t>ландыратын</w:t>
      </w:r>
      <w:proofErr w:type="spellEnd"/>
      <w:proofErr w:type="gram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ақпарат</w:t>
      </w:r>
      <w:proofErr w:type="spellEnd"/>
      <w:r w:rsidRPr="005B1D56">
        <w:rPr>
          <w:sz w:val="28"/>
          <w:szCs w:val="28"/>
        </w:rPr>
        <w:t>;</w:t>
      </w:r>
    </w:p>
    <w:p w:rsidR="000E7FD1" w:rsidRPr="005B1D56" w:rsidRDefault="000E7FD1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D56">
        <w:rPr>
          <w:sz w:val="28"/>
          <w:szCs w:val="28"/>
        </w:rPr>
        <w:t xml:space="preserve">3) </w:t>
      </w:r>
      <w:proofErr w:type="spellStart"/>
      <w:r w:rsidRPr="005B1D56">
        <w:rPr>
          <w:sz w:val="28"/>
          <w:szCs w:val="28"/>
        </w:rPr>
        <w:t>тұ</w:t>
      </w:r>
      <w:proofErr w:type="gramStart"/>
      <w:r w:rsidRPr="005B1D56">
        <w:rPr>
          <w:sz w:val="28"/>
          <w:szCs w:val="28"/>
        </w:rPr>
        <w:t>лғаны</w:t>
      </w:r>
      <w:proofErr w:type="gramEnd"/>
      <w:r w:rsidRPr="005B1D56">
        <w:rPr>
          <w:sz w:val="28"/>
          <w:szCs w:val="28"/>
        </w:rPr>
        <w:t>ң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уәкілетті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экономикалық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операторлар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тізіліміне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енгізу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туралы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өтініші</w:t>
      </w:r>
      <w:proofErr w:type="spellEnd"/>
      <w:r w:rsidRPr="005B1D56">
        <w:rPr>
          <w:sz w:val="28"/>
          <w:szCs w:val="28"/>
        </w:rPr>
        <w:t>;</w:t>
      </w:r>
    </w:p>
    <w:p w:rsidR="000E7FD1" w:rsidRPr="005B1D56" w:rsidRDefault="000E7FD1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D56">
        <w:rPr>
          <w:sz w:val="28"/>
          <w:szCs w:val="28"/>
        </w:rPr>
        <w:t xml:space="preserve">4) </w:t>
      </w:r>
      <w:proofErr w:type="spellStart"/>
      <w:r w:rsidRPr="005B1D56">
        <w:rPr>
          <w:sz w:val="28"/>
          <w:szCs w:val="28"/>
        </w:rPr>
        <w:t>уәкілетті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экономикалық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оператордың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уәкілетті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экономикалық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операторлардың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тізіліміне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енгізу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кезінде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тауарларды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уақытша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сақ</w:t>
      </w:r>
      <w:proofErr w:type="gramStart"/>
      <w:r w:rsidRPr="005B1D56">
        <w:rPr>
          <w:sz w:val="28"/>
          <w:szCs w:val="28"/>
        </w:rPr>
        <w:t>тау</w:t>
      </w:r>
      <w:proofErr w:type="gramEnd"/>
      <w:r w:rsidRPr="005B1D56">
        <w:rPr>
          <w:sz w:val="28"/>
          <w:szCs w:val="28"/>
        </w:rPr>
        <w:t>ға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арналған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жеке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меншіктегі</w:t>
      </w:r>
      <w:proofErr w:type="spellEnd"/>
      <w:r w:rsidRPr="005B1D56">
        <w:rPr>
          <w:sz w:val="28"/>
          <w:szCs w:val="28"/>
        </w:rPr>
        <w:t xml:space="preserve">, </w:t>
      </w:r>
      <w:proofErr w:type="spellStart"/>
      <w:r w:rsidRPr="005B1D56">
        <w:rPr>
          <w:sz w:val="28"/>
          <w:szCs w:val="28"/>
        </w:rPr>
        <w:t>шаруашылық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жүргізудегі</w:t>
      </w:r>
      <w:proofErr w:type="spellEnd"/>
      <w:r w:rsidRPr="005B1D56">
        <w:rPr>
          <w:sz w:val="28"/>
          <w:szCs w:val="28"/>
        </w:rPr>
        <w:t xml:space="preserve">, </w:t>
      </w:r>
      <w:proofErr w:type="spellStart"/>
      <w:r w:rsidRPr="005B1D56">
        <w:rPr>
          <w:sz w:val="28"/>
          <w:szCs w:val="28"/>
        </w:rPr>
        <w:t>жедел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басқарудағы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немесе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жалдаудағы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құрылыстар</w:t>
      </w:r>
      <w:proofErr w:type="spellEnd"/>
      <w:r w:rsidRPr="005B1D56">
        <w:rPr>
          <w:sz w:val="28"/>
          <w:szCs w:val="28"/>
        </w:rPr>
        <w:t xml:space="preserve">, </w:t>
      </w:r>
      <w:proofErr w:type="spellStart"/>
      <w:r w:rsidRPr="005B1D56">
        <w:rPr>
          <w:sz w:val="28"/>
          <w:szCs w:val="28"/>
        </w:rPr>
        <w:t>үй-жайлар</w:t>
      </w:r>
      <w:proofErr w:type="spellEnd"/>
      <w:r w:rsidRPr="005B1D56">
        <w:rPr>
          <w:sz w:val="28"/>
          <w:szCs w:val="28"/>
        </w:rPr>
        <w:t xml:space="preserve"> (</w:t>
      </w:r>
      <w:proofErr w:type="spellStart"/>
      <w:r w:rsidRPr="005B1D56">
        <w:rPr>
          <w:sz w:val="28"/>
          <w:szCs w:val="28"/>
        </w:rPr>
        <w:t>үй-жайлардың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бөліктері</w:t>
      </w:r>
      <w:proofErr w:type="spellEnd"/>
      <w:r w:rsidRPr="005B1D56">
        <w:rPr>
          <w:sz w:val="28"/>
          <w:szCs w:val="28"/>
        </w:rPr>
        <w:t xml:space="preserve">) </w:t>
      </w:r>
      <w:proofErr w:type="spellStart"/>
      <w:r w:rsidRPr="005B1D56">
        <w:rPr>
          <w:sz w:val="28"/>
          <w:szCs w:val="28"/>
        </w:rPr>
        <w:t>және</w:t>
      </w:r>
      <w:proofErr w:type="spellEnd"/>
      <w:r w:rsidRPr="005B1D56">
        <w:rPr>
          <w:sz w:val="28"/>
          <w:szCs w:val="28"/>
        </w:rPr>
        <w:t xml:space="preserve"> (</w:t>
      </w:r>
      <w:proofErr w:type="spellStart"/>
      <w:r w:rsidRPr="005B1D56">
        <w:rPr>
          <w:sz w:val="28"/>
          <w:szCs w:val="28"/>
        </w:rPr>
        <w:t>немесе</w:t>
      </w:r>
      <w:proofErr w:type="spellEnd"/>
      <w:r w:rsidRPr="005B1D56">
        <w:rPr>
          <w:sz w:val="28"/>
          <w:szCs w:val="28"/>
        </w:rPr>
        <w:t xml:space="preserve">) </w:t>
      </w:r>
      <w:proofErr w:type="spellStart"/>
      <w:r w:rsidRPr="005B1D56">
        <w:rPr>
          <w:sz w:val="28"/>
          <w:szCs w:val="28"/>
        </w:rPr>
        <w:t>ашық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алаңдар</w:t>
      </w:r>
      <w:proofErr w:type="spellEnd"/>
      <w:r w:rsidRPr="005B1D56">
        <w:rPr>
          <w:sz w:val="28"/>
          <w:szCs w:val="28"/>
        </w:rPr>
        <w:t xml:space="preserve"> (</w:t>
      </w:r>
      <w:proofErr w:type="spellStart"/>
      <w:r w:rsidRPr="005B1D56">
        <w:rPr>
          <w:sz w:val="28"/>
          <w:szCs w:val="28"/>
        </w:rPr>
        <w:t>ашық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алаңдардың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бөліктері</w:t>
      </w:r>
      <w:proofErr w:type="spellEnd"/>
      <w:r w:rsidRPr="005B1D56">
        <w:rPr>
          <w:sz w:val="28"/>
          <w:szCs w:val="28"/>
        </w:rPr>
        <w:t xml:space="preserve">) </w:t>
      </w:r>
      <w:proofErr w:type="spellStart"/>
      <w:r w:rsidRPr="005B1D56">
        <w:rPr>
          <w:sz w:val="28"/>
          <w:szCs w:val="28"/>
        </w:rPr>
        <w:t>туралы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мәлімдеген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мәліметтердің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өзгергені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proofErr w:type="gramStart"/>
      <w:r w:rsidRPr="005B1D56">
        <w:rPr>
          <w:sz w:val="28"/>
          <w:szCs w:val="28"/>
        </w:rPr>
        <w:t>туралы</w:t>
      </w:r>
      <w:proofErr w:type="spellEnd"/>
      <w:proofErr w:type="gram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ақпаратты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кеден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органына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ұсынуы</w:t>
      </w:r>
      <w:proofErr w:type="spellEnd"/>
      <w:r w:rsidRPr="005B1D56">
        <w:rPr>
          <w:sz w:val="28"/>
          <w:szCs w:val="28"/>
        </w:rPr>
        <w:t>;</w:t>
      </w:r>
    </w:p>
    <w:p w:rsidR="000E7FD1" w:rsidRPr="004E0E0A" w:rsidRDefault="000E7FD1" w:rsidP="004B185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kk-KZ"/>
        </w:rPr>
      </w:pPr>
      <w:r w:rsidRPr="004E0E0A">
        <w:rPr>
          <w:b w:val="0"/>
          <w:sz w:val="28"/>
          <w:szCs w:val="28"/>
        </w:rPr>
        <w:t xml:space="preserve">5) </w:t>
      </w:r>
      <w:proofErr w:type="spellStart"/>
      <w:r w:rsidR="004E0E0A" w:rsidRPr="004E0E0A">
        <w:rPr>
          <w:b w:val="0"/>
          <w:sz w:val="28"/>
          <w:szCs w:val="28"/>
        </w:rPr>
        <w:t>Қазақстан</w:t>
      </w:r>
      <w:proofErr w:type="spellEnd"/>
      <w:r w:rsidR="004E0E0A" w:rsidRPr="004E0E0A">
        <w:rPr>
          <w:b w:val="0"/>
          <w:sz w:val="28"/>
          <w:szCs w:val="28"/>
        </w:rPr>
        <w:t xml:space="preserve"> </w:t>
      </w:r>
      <w:proofErr w:type="spellStart"/>
      <w:r w:rsidR="004E0E0A" w:rsidRPr="004E0E0A">
        <w:rPr>
          <w:b w:val="0"/>
          <w:sz w:val="28"/>
          <w:szCs w:val="28"/>
        </w:rPr>
        <w:t>Республикасының</w:t>
      </w:r>
      <w:proofErr w:type="spellEnd"/>
      <w:r w:rsidR="004E0E0A" w:rsidRPr="004E0E0A">
        <w:rPr>
          <w:b w:val="0"/>
          <w:sz w:val="28"/>
          <w:szCs w:val="28"/>
        </w:rPr>
        <w:t xml:space="preserve"> «</w:t>
      </w:r>
      <w:r w:rsidR="004E0E0A" w:rsidRPr="004E0E0A">
        <w:rPr>
          <w:b w:val="0"/>
          <w:sz w:val="28"/>
          <w:szCs w:val="28"/>
          <w:lang w:val="kk-KZ"/>
        </w:rPr>
        <w:t>Қ</w:t>
      </w:r>
      <w:proofErr w:type="spellStart"/>
      <w:r w:rsidR="004E0E0A" w:rsidRPr="004E0E0A">
        <w:rPr>
          <w:b w:val="0"/>
          <w:sz w:val="28"/>
          <w:szCs w:val="28"/>
        </w:rPr>
        <w:t>азақстан</w:t>
      </w:r>
      <w:proofErr w:type="spellEnd"/>
      <w:r w:rsidR="004E0E0A" w:rsidRPr="004E0E0A">
        <w:rPr>
          <w:b w:val="0"/>
          <w:sz w:val="28"/>
          <w:szCs w:val="28"/>
        </w:rPr>
        <w:t xml:space="preserve"> </w:t>
      </w:r>
      <w:r w:rsidR="004E0E0A" w:rsidRPr="004E0E0A">
        <w:rPr>
          <w:b w:val="0"/>
          <w:sz w:val="28"/>
          <w:szCs w:val="28"/>
          <w:lang w:val="kk-KZ"/>
        </w:rPr>
        <w:t>Р</w:t>
      </w:r>
      <w:proofErr w:type="spellStart"/>
      <w:r w:rsidR="004E0E0A" w:rsidRPr="004E0E0A">
        <w:rPr>
          <w:b w:val="0"/>
          <w:sz w:val="28"/>
          <w:szCs w:val="28"/>
        </w:rPr>
        <w:t>еспубликасындағы</w:t>
      </w:r>
      <w:proofErr w:type="spellEnd"/>
      <w:r w:rsidR="004E0E0A" w:rsidRPr="004E0E0A">
        <w:rPr>
          <w:b w:val="0"/>
          <w:sz w:val="28"/>
          <w:szCs w:val="28"/>
        </w:rPr>
        <w:t xml:space="preserve"> </w:t>
      </w:r>
      <w:proofErr w:type="spellStart"/>
      <w:r w:rsidR="004E0E0A" w:rsidRPr="004E0E0A">
        <w:rPr>
          <w:b w:val="0"/>
          <w:sz w:val="28"/>
          <w:szCs w:val="28"/>
        </w:rPr>
        <w:t>кедендік</w:t>
      </w:r>
      <w:proofErr w:type="spellEnd"/>
      <w:r w:rsidR="004E0E0A" w:rsidRPr="004E0E0A">
        <w:rPr>
          <w:b w:val="0"/>
          <w:sz w:val="28"/>
          <w:szCs w:val="28"/>
        </w:rPr>
        <w:t xml:space="preserve"> </w:t>
      </w:r>
      <w:proofErr w:type="spellStart"/>
      <w:r w:rsidR="004E0E0A" w:rsidRPr="004E0E0A">
        <w:rPr>
          <w:b w:val="0"/>
          <w:sz w:val="28"/>
          <w:szCs w:val="28"/>
        </w:rPr>
        <w:t>реттеу</w:t>
      </w:r>
      <w:proofErr w:type="spellEnd"/>
      <w:r w:rsidR="004E0E0A" w:rsidRPr="004E0E0A">
        <w:rPr>
          <w:b w:val="0"/>
          <w:sz w:val="28"/>
          <w:szCs w:val="28"/>
        </w:rPr>
        <w:t xml:space="preserve"> </w:t>
      </w:r>
      <w:proofErr w:type="spellStart"/>
      <w:r w:rsidR="004E0E0A" w:rsidRPr="004E0E0A">
        <w:rPr>
          <w:b w:val="0"/>
          <w:sz w:val="28"/>
          <w:szCs w:val="28"/>
        </w:rPr>
        <w:t>туралы</w:t>
      </w:r>
      <w:proofErr w:type="spellEnd"/>
      <w:r w:rsidR="004E0E0A" w:rsidRPr="004E0E0A">
        <w:rPr>
          <w:b w:val="0"/>
          <w:sz w:val="28"/>
          <w:szCs w:val="28"/>
        </w:rPr>
        <w:t>»</w:t>
      </w:r>
      <w:r w:rsidR="004E0E0A" w:rsidRPr="004E0E0A">
        <w:rPr>
          <w:b w:val="0"/>
          <w:sz w:val="28"/>
          <w:szCs w:val="28"/>
          <w:lang w:val="kk-KZ"/>
        </w:rPr>
        <w:t xml:space="preserve"> к</w:t>
      </w:r>
      <w:proofErr w:type="spellStart"/>
      <w:r w:rsidR="004E0E0A" w:rsidRPr="004E0E0A">
        <w:rPr>
          <w:b w:val="0"/>
          <w:sz w:val="28"/>
          <w:szCs w:val="28"/>
        </w:rPr>
        <w:t>одексі</w:t>
      </w:r>
      <w:proofErr w:type="spellEnd"/>
      <w:r w:rsidR="004E0E0A" w:rsidRPr="004E0E0A">
        <w:rPr>
          <w:b w:val="0"/>
          <w:sz w:val="28"/>
          <w:szCs w:val="28"/>
        </w:rPr>
        <w:t xml:space="preserve"> </w:t>
      </w:r>
      <w:r w:rsidR="004B1856">
        <w:rPr>
          <w:b w:val="0"/>
          <w:sz w:val="28"/>
          <w:szCs w:val="28"/>
        </w:rPr>
        <w:t>(б</w:t>
      </w:r>
      <w:r w:rsidR="004B1856">
        <w:rPr>
          <w:b w:val="0"/>
          <w:sz w:val="28"/>
          <w:szCs w:val="28"/>
          <w:lang w:val="kk-KZ"/>
        </w:rPr>
        <w:t>ұдан ә</w:t>
      </w:r>
      <w:proofErr w:type="gramStart"/>
      <w:r w:rsidR="004B1856">
        <w:rPr>
          <w:b w:val="0"/>
          <w:sz w:val="28"/>
          <w:szCs w:val="28"/>
          <w:lang w:val="kk-KZ"/>
        </w:rPr>
        <w:t>р</w:t>
      </w:r>
      <w:proofErr w:type="gramEnd"/>
      <w:r w:rsidR="004B1856">
        <w:rPr>
          <w:b w:val="0"/>
          <w:sz w:val="28"/>
          <w:szCs w:val="28"/>
          <w:lang w:val="kk-KZ"/>
        </w:rPr>
        <w:t>і – Кодекс</w:t>
      </w:r>
      <w:r w:rsidR="004B1856">
        <w:rPr>
          <w:b w:val="0"/>
          <w:sz w:val="28"/>
          <w:szCs w:val="28"/>
        </w:rPr>
        <w:t>)</w:t>
      </w:r>
      <w:r w:rsidR="004B1856">
        <w:rPr>
          <w:b w:val="0"/>
          <w:sz w:val="28"/>
          <w:szCs w:val="28"/>
          <w:lang w:val="kk-KZ"/>
        </w:rPr>
        <w:t xml:space="preserve"> </w:t>
      </w:r>
      <w:r w:rsidR="004E0E0A" w:rsidRPr="004E0E0A">
        <w:rPr>
          <w:b w:val="0"/>
          <w:sz w:val="28"/>
          <w:szCs w:val="28"/>
        </w:rPr>
        <w:t>418</w:t>
      </w:r>
      <w:r w:rsidR="004E0E0A" w:rsidRPr="004E0E0A">
        <w:rPr>
          <w:sz w:val="28"/>
          <w:szCs w:val="28"/>
        </w:rPr>
        <w:t xml:space="preserve"> </w:t>
      </w:r>
      <w:proofErr w:type="spellStart"/>
      <w:r w:rsidRPr="004E0E0A">
        <w:rPr>
          <w:b w:val="0"/>
          <w:sz w:val="28"/>
          <w:szCs w:val="28"/>
        </w:rPr>
        <w:t>баптың</w:t>
      </w:r>
      <w:proofErr w:type="spellEnd"/>
      <w:r w:rsidRPr="004E0E0A">
        <w:rPr>
          <w:b w:val="0"/>
          <w:sz w:val="28"/>
          <w:szCs w:val="28"/>
        </w:rPr>
        <w:t xml:space="preserve"> 11-тармағына </w:t>
      </w:r>
      <w:proofErr w:type="spellStart"/>
      <w:r w:rsidRPr="004E0E0A">
        <w:rPr>
          <w:b w:val="0"/>
          <w:sz w:val="28"/>
          <w:szCs w:val="28"/>
        </w:rPr>
        <w:t>сәйкес</w:t>
      </w:r>
      <w:proofErr w:type="spellEnd"/>
      <w:r w:rsidRPr="004E0E0A">
        <w:rPr>
          <w:b w:val="0"/>
          <w:sz w:val="28"/>
          <w:szCs w:val="28"/>
        </w:rPr>
        <w:t xml:space="preserve"> </w:t>
      </w:r>
      <w:proofErr w:type="spellStart"/>
      <w:r w:rsidRPr="004E0E0A">
        <w:rPr>
          <w:b w:val="0"/>
          <w:sz w:val="28"/>
          <w:szCs w:val="28"/>
        </w:rPr>
        <w:t>жоспардан</w:t>
      </w:r>
      <w:proofErr w:type="spellEnd"/>
      <w:r w:rsidRPr="004E0E0A">
        <w:rPr>
          <w:b w:val="0"/>
          <w:sz w:val="28"/>
          <w:szCs w:val="28"/>
        </w:rPr>
        <w:t xml:space="preserve"> </w:t>
      </w:r>
      <w:proofErr w:type="spellStart"/>
      <w:r w:rsidRPr="004E0E0A">
        <w:rPr>
          <w:b w:val="0"/>
          <w:sz w:val="28"/>
          <w:szCs w:val="28"/>
        </w:rPr>
        <w:t>тыс</w:t>
      </w:r>
      <w:proofErr w:type="spellEnd"/>
      <w:r w:rsidRPr="004E0E0A">
        <w:rPr>
          <w:b w:val="0"/>
          <w:sz w:val="28"/>
          <w:szCs w:val="28"/>
        </w:rPr>
        <w:t xml:space="preserve"> </w:t>
      </w:r>
      <w:proofErr w:type="spellStart"/>
      <w:r w:rsidRPr="004E0E0A">
        <w:rPr>
          <w:b w:val="0"/>
          <w:sz w:val="28"/>
          <w:szCs w:val="28"/>
        </w:rPr>
        <w:t>қарсы</w:t>
      </w:r>
      <w:proofErr w:type="spellEnd"/>
      <w:r w:rsidRPr="004E0E0A">
        <w:rPr>
          <w:b w:val="0"/>
          <w:sz w:val="28"/>
          <w:szCs w:val="28"/>
        </w:rPr>
        <w:t xml:space="preserve"> </w:t>
      </w:r>
      <w:proofErr w:type="spellStart"/>
      <w:r w:rsidRPr="004E0E0A">
        <w:rPr>
          <w:b w:val="0"/>
          <w:sz w:val="28"/>
          <w:szCs w:val="28"/>
        </w:rPr>
        <w:t>көшпелі</w:t>
      </w:r>
      <w:proofErr w:type="spellEnd"/>
      <w:r w:rsidRPr="004E0E0A">
        <w:rPr>
          <w:b w:val="0"/>
          <w:sz w:val="28"/>
          <w:szCs w:val="28"/>
        </w:rPr>
        <w:t xml:space="preserve"> </w:t>
      </w:r>
      <w:proofErr w:type="spellStart"/>
      <w:r w:rsidRPr="004E0E0A">
        <w:rPr>
          <w:b w:val="0"/>
          <w:sz w:val="28"/>
          <w:szCs w:val="28"/>
        </w:rPr>
        <w:t>кедендік</w:t>
      </w:r>
      <w:proofErr w:type="spellEnd"/>
      <w:r w:rsidRPr="004E0E0A">
        <w:rPr>
          <w:b w:val="0"/>
          <w:sz w:val="28"/>
          <w:szCs w:val="28"/>
        </w:rPr>
        <w:t xml:space="preserve"> </w:t>
      </w:r>
      <w:proofErr w:type="spellStart"/>
      <w:r w:rsidRPr="004E0E0A">
        <w:rPr>
          <w:b w:val="0"/>
          <w:sz w:val="28"/>
          <w:szCs w:val="28"/>
        </w:rPr>
        <w:t>тексеруді</w:t>
      </w:r>
      <w:proofErr w:type="spellEnd"/>
      <w:r w:rsidRPr="004E0E0A">
        <w:rPr>
          <w:b w:val="0"/>
          <w:sz w:val="28"/>
          <w:szCs w:val="28"/>
        </w:rPr>
        <w:t xml:space="preserve"> </w:t>
      </w:r>
      <w:proofErr w:type="spellStart"/>
      <w:r w:rsidRPr="004E0E0A">
        <w:rPr>
          <w:b w:val="0"/>
          <w:sz w:val="28"/>
          <w:szCs w:val="28"/>
        </w:rPr>
        <w:t>жүргізу</w:t>
      </w:r>
      <w:proofErr w:type="spellEnd"/>
      <w:r w:rsidRPr="004E0E0A">
        <w:rPr>
          <w:b w:val="0"/>
          <w:sz w:val="28"/>
          <w:szCs w:val="28"/>
        </w:rPr>
        <w:t xml:space="preserve"> </w:t>
      </w:r>
      <w:proofErr w:type="spellStart"/>
      <w:r w:rsidRPr="004E0E0A">
        <w:rPr>
          <w:b w:val="0"/>
          <w:sz w:val="28"/>
          <w:szCs w:val="28"/>
        </w:rPr>
        <w:t>қажеттілігі</w:t>
      </w:r>
      <w:proofErr w:type="spellEnd"/>
      <w:r w:rsidRPr="004E0E0A">
        <w:rPr>
          <w:b w:val="0"/>
          <w:sz w:val="28"/>
          <w:szCs w:val="28"/>
        </w:rPr>
        <w:t>;</w:t>
      </w:r>
    </w:p>
    <w:p w:rsidR="000E7FD1" w:rsidRPr="00267674" w:rsidRDefault="000E7FD1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267674">
        <w:rPr>
          <w:sz w:val="28"/>
          <w:szCs w:val="28"/>
          <w:lang w:val="kk-KZ"/>
        </w:rPr>
        <w:t>6) Еуразиялық экономикалық одаққа мүше болып табылмайтын мемлекеттің құзыретті органының Еуразиялық экономикалық одақтың кедендік шекарасы арқылы тауарларды өткізуге байланысты шетелдік тұлғамен мәміле жасаған тұлғаны тексеруді жүргізу туралы өтініші (сұрау салуы);</w:t>
      </w:r>
    </w:p>
    <w:p w:rsidR="000E7FD1" w:rsidRPr="00267674" w:rsidRDefault="001E468E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267674">
        <w:rPr>
          <w:sz w:val="28"/>
          <w:szCs w:val="28"/>
          <w:lang w:val="kk-KZ"/>
        </w:rPr>
        <w:t>7) қылмыстық құқық бұзұшылық туралы хабарларды тексеру материалдары бойынша немесе қозғалған қылмыстық іс бойынша Еуразиялық экономикалық одаққа мүше мемлекеттердің алдын ала тергеу органдарының (қылмыстық қудалау органдарының) тапсырмасы (сұрау салуы);</w:t>
      </w:r>
    </w:p>
    <w:p w:rsidR="001E468E" w:rsidRPr="00267674" w:rsidRDefault="001E468E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267674">
        <w:rPr>
          <w:sz w:val="28"/>
          <w:szCs w:val="28"/>
          <w:lang w:val="kk-KZ"/>
        </w:rPr>
        <w:t xml:space="preserve">8) Еуразиялық экономикалық одаққа мүше бір мемлекеттің кеден органының Еуразиялық экономикалық одаққа мүше басқа мемлекеттің кеден органына осы Кодекстің </w:t>
      </w:r>
      <w:r w:rsidR="00267674" w:rsidRPr="00267674">
        <w:fldChar w:fldCharType="begin"/>
      </w:r>
      <w:r w:rsidR="00267674" w:rsidRPr="00267674">
        <w:rPr>
          <w:lang w:val="kk-KZ"/>
        </w:rPr>
        <w:instrText xml:space="preserve"> HYPERLINK "http://www.adilet.zan.kz/kaz/docs/K1700000123" \l "z447" </w:instrText>
      </w:r>
      <w:r w:rsidR="00267674" w:rsidRPr="00267674">
        <w:fldChar w:fldCharType="separate"/>
      </w:r>
      <w:r w:rsidRPr="00267674">
        <w:rPr>
          <w:rStyle w:val="a4"/>
          <w:color w:val="auto"/>
          <w:sz w:val="28"/>
          <w:szCs w:val="28"/>
          <w:u w:val="none"/>
          <w:lang w:val="kk-KZ"/>
        </w:rPr>
        <w:t>447-бабы</w:t>
      </w:r>
      <w:r w:rsidR="00267674" w:rsidRPr="00267674">
        <w:rPr>
          <w:rStyle w:val="a4"/>
          <w:color w:val="auto"/>
          <w:sz w:val="28"/>
          <w:szCs w:val="28"/>
          <w:u w:val="none"/>
        </w:rPr>
        <w:fldChar w:fldCharType="end"/>
      </w:r>
      <w:r w:rsidRPr="00267674">
        <w:rPr>
          <w:sz w:val="28"/>
          <w:szCs w:val="28"/>
          <w:lang w:val="kk-KZ"/>
        </w:rPr>
        <w:t xml:space="preserve"> 3-тармағының 1) және (немесе) 3) тармақшаларында көзделген негіздер бойынша кеден органына тапсырма жіберу кезінде Қазақстан Республикасының заңнамасына сәйкес құрылған және (немесе) тіркелген тұлғада көшпелі кедендік тексеру жүргізу туралы берген тапсырмасы;</w:t>
      </w:r>
    </w:p>
    <w:p w:rsidR="00FE0072" w:rsidRPr="00267674" w:rsidRDefault="001E468E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267674">
        <w:rPr>
          <w:sz w:val="28"/>
          <w:szCs w:val="28"/>
          <w:lang w:val="kk-KZ"/>
        </w:rPr>
        <w:t>9) шет мемлекеттердің салық, кеден және құқық қорғау органдарымен ақпарат алмасу нәтижесінде алынған мәліметтерді тексеру;</w:t>
      </w:r>
      <w:r w:rsidR="00FE0072" w:rsidRPr="00267674">
        <w:rPr>
          <w:sz w:val="28"/>
          <w:szCs w:val="28"/>
          <w:lang w:val="kk-KZ"/>
        </w:rPr>
        <w:t xml:space="preserve"> </w:t>
      </w:r>
    </w:p>
    <w:p w:rsidR="001E468E" w:rsidRPr="00267674" w:rsidRDefault="001E468E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267674">
        <w:rPr>
          <w:sz w:val="28"/>
          <w:szCs w:val="28"/>
          <w:lang w:val="kk-KZ"/>
        </w:rPr>
        <w:t xml:space="preserve">10) Қазақстан Республикасының </w:t>
      </w:r>
      <w:r w:rsidR="00267674" w:rsidRPr="00267674">
        <w:fldChar w:fldCharType="begin"/>
      </w:r>
      <w:r w:rsidR="00267674" w:rsidRPr="00267674">
        <w:rPr>
          <w:lang w:val="kk-KZ"/>
        </w:rPr>
        <w:instrText xml:space="preserve"> HYPERLINK "http://www.adilet.zan.kz/kaz/docs/K1400000231" \l "z685" </w:instrText>
      </w:r>
      <w:r w:rsidR="00267674" w:rsidRPr="00267674">
        <w:fldChar w:fldCharType="separate"/>
      </w:r>
      <w:r w:rsidRPr="00267674">
        <w:rPr>
          <w:rStyle w:val="a4"/>
          <w:color w:val="auto"/>
          <w:sz w:val="28"/>
          <w:szCs w:val="28"/>
          <w:u w:val="none"/>
          <w:lang w:val="kk-KZ"/>
        </w:rPr>
        <w:t>Қылмыстық-процестік кодексінде</w:t>
      </w:r>
      <w:r w:rsidR="00267674" w:rsidRPr="00267674">
        <w:rPr>
          <w:rStyle w:val="a4"/>
          <w:color w:val="auto"/>
          <w:sz w:val="28"/>
          <w:szCs w:val="28"/>
          <w:u w:val="none"/>
        </w:rPr>
        <w:fldChar w:fldCharType="end"/>
      </w:r>
      <w:r w:rsidRPr="00267674">
        <w:rPr>
          <w:sz w:val="28"/>
          <w:szCs w:val="28"/>
          <w:lang w:val="kk-KZ"/>
        </w:rPr>
        <w:t xml:space="preserve"> көзделген жағдайлар;</w:t>
      </w:r>
      <w:bookmarkStart w:id="0" w:name="_GoBack"/>
      <w:bookmarkEnd w:id="0"/>
    </w:p>
    <w:p w:rsidR="001E468E" w:rsidRPr="00267674" w:rsidRDefault="001E468E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267674">
        <w:rPr>
          <w:sz w:val="28"/>
          <w:szCs w:val="28"/>
          <w:lang w:val="kk-KZ"/>
        </w:rPr>
        <w:t xml:space="preserve">11) жеке және заңды тұлғалардың, мемлекеттік органдардың Еуразиялық экономикалық одақтың кеден заңнамасының, Қазақстан </w:t>
      </w:r>
      <w:r w:rsidRPr="00267674">
        <w:rPr>
          <w:sz w:val="28"/>
          <w:szCs w:val="28"/>
          <w:lang w:val="kk-KZ"/>
        </w:rPr>
        <w:lastRenderedPageBreak/>
        <w:t>Республикасының кеден және өзге де заңнамасының ықтимал бұзылуын куәландыратын өтініштері;</w:t>
      </w:r>
    </w:p>
    <w:p w:rsidR="001E468E" w:rsidRPr="00267674" w:rsidRDefault="001E468E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267674">
        <w:rPr>
          <w:sz w:val="28"/>
          <w:szCs w:val="28"/>
          <w:lang w:val="kk-KZ"/>
        </w:rPr>
        <w:t>12) тұлғаның кедендік тексеруді жүргізу туралы бастамамен жүгінуі;</w:t>
      </w:r>
    </w:p>
    <w:p w:rsidR="001E468E" w:rsidRPr="00267674" w:rsidRDefault="001E468E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267674">
        <w:rPr>
          <w:sz w:val="28"/>
          <w:szCs w:val="28"/>
          <w:lang w:val="kk-KZ"/>
        </w:rPr>
        <w:t>13) тексеру нәтижелері туралы хабарламаға шағымда жазылған мәселелер бойынша тексеру жүргізу қажеттілігі;</w:t>
      </w:r>
    </w:p>
    <w:p w:rsidR="001E468E" w:rsidRPr="00267674" w:rsidRDefault="001E468E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267674">
        <w:rPr>
          <w:sz w:val="28"/>
          <w:szCs w:val="28"/>
          <w:lang w:val="kk-KZ"/>
        </w:rPr>
        <w:t>14) төлеушінің касса бойынша шығыс операцияларын тоқтата тұру туралы өкімнің талаптарын сақтауына тексеру жүргізу қажеттігі;</w:t>
      </w:r>
    </w:p>
    <w:p w:rsidR="001E468E" w:rsidRPr="00267674" w:rsidRDefault="001E468E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267674">
        <w:rPr>
          <w:sz w:val="28"/>
          <w:szCs w:val="28"/>
          <w:lang w:val="kk-KZ"/>
        </w:rPr>
        <w:t>15) кеден органының талап етуі бойынша тұлғаның дебиторлар тiзiмiн белгіленген мерзімде ұсынбауы не дебиторлардың жоқ екендігі туралы мәліметтер ұсынуы;</w:t>
      </w:r>
    </w:p>
    <w:p w:rsidR="001E468E" w:rsidRPr="00267674" w:rsidRDefault="001E468E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267674">
        <w:rPr>
          <w:sz w:val="28"/>
          <w:szCs w:val="28"/>
          <w:lang w:val="kk-KZ"/>
        </w:rPr>
        <w:t>16) дебитордың кеден органының талап етуі бойынша төлеушімен өзара есеп айырысуларды салыстырып тексеру актісін белгіленген мерзімде ұсынбауы;</w:t>
      </w:r>
    </w:p>
    <w:p w:rsidR="001E468E" w:rsidRPr="005B1D56" w:rsidRDefault="001E468E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D56">
        <w:rPr>
          <w:sz w:val="28"/>
          <w:szCs w:val="28"/>
        </w:rPr>
        <w:t xml:space="preserve">17) </w:t>
      </w:r>
      <w:proofErr w:type="spellStart"/>
      <w:r w:rsidRPr="005B1D56">
        <w:rPr>
          <w:sz w:val="28"/>
          <w:szCs w:val="28"/>
        </w:rPr>
        <w:t>камералдық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кедендік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тексеру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жүргізудің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Еуразиялық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экономикалық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одақтың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және</w:t>
      </w:r>
      <w:proofErr w:type="spellEnd"/>
      <w:r w:rsidRPr="005B1D56">
        <w:rPr>
          <w:sz w:val="28"/>
          <w:szCs w:val="28"/>
        </w:rPr>
        <w:t xml:space="preserve"> (</w:t>
      </w:r>
      <w:proofErr w:type="spellStart"/>
      <w:r w:rsidRPr="005B1D56">
        <w:rPr>
          <w:sz w:val="28"/>
          <w:szCs w:val="28"/>
        </w:rPr>
        <w:t>немесе</w:t>
      </w:r>
      <w:proofErr w:type="spellEnd"/>
      <w:r w:rsidRPr="005B1D56">
        <w:rPr>
          <w:sz w:val="28"/>
          <w:szCs w:val="28"/>
        </w:rPr>
        <w:t xml:space="preserve">) </w:t>
      </w:r>
      <w:proofErr w:type="spellStart"/>
      <w:r w:rsidRPr="005B1D56">
        <w:rPr>
          <w:sz w:val="28"/>
          <w:szCs w:val="28"/>
        </w:rPr>
        <w:t>Қазақстан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Республикасының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кеден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заңнамасының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ықтимал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бұзылуын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куәландыратын</w:t>
      </w:r>
      <w:proofErr w:type="spellEnd"/>
      <w:r w:rsidRPr="005B1D56">
        <w:rPr>
          <w:sz w:val="28"/>
          <w:szCs w:val="28"/>
        </w:rPr>
        <w:t xml:space="preserve">, </w:t>
      </w:r>
      <w:proofErr w:type="spellStart"/>
      <w:r w:rsidRPr="005B1D56">
        <w:rPr>
          <w:sz w:val="28"/>
          <w:szCs w:val="28"/>
        </w:rPr>
        <w:t>оның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ішінде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мемлекеттік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proofErr w:type="gramStart"/>
      <w:r w:rsidRPr="005B1D56">
        <w:rPr>
          <w:sz w:val="28"/>
          <w:szCs w:val="28"/>
        </w:rPr>
        <w:t>к</w:t>
      </w:r>
      <w:proofErr w:type="gramEnd"/>
      <w:r w:rsidRPr="005B1D56">
        <w:rPr>
          <w:sz w:val="28"/>
          <w:szCs w:val="28"/>
        </w:rPr>
        <w:t>ірістер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органының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талап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етуі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бойынша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құжаттарды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және</w:t>
      </w:r>
      <w:proofErr w:type="spellEnd"/>
      <w:r w:rsidRPr="005B1D56">
        <w:rPr>
          <w:sz w:val="28"/>
          <w:szCs w:val="28"/>
        </w:rPr>
        <w:t xml:space="preserve"> (</w:t>
      </w:r>
      <w:proofErr w:type="spellStart"/>
      <w:r w:rsidRPr="005B1D56">
        <w:rPr>
          <w:sz w:val="28"/>
          <w:szCs w:val="28"/>
        </w:rPr>
        <w:t>немесе</w:t>
      </w:r>
      <w:proofErr w:type="spellEnd"/>
      <w:r w:rsidRPr="005B1D56">
        <w:rPr>
          <w:sz w:val="28"/>
          <w:szCs w:val="28"/>
        </w:rPr>
        <w:t xml:space="preserve">) </w:t>
      </w:r>
      <w:proofErr w:type="spellStart"/>
      <w:r w:rsidRPr="005B1D56">
        <w:rPr>
          <w:sz w:val="28"/>
          <w:szCs w:val="28"/>
        </w:rPr>
        <w:t>мәліметтерді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белгіленген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мерзімде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ұсынбау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кезіндегі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нәтижелері</w:t>
      </w:r>
      <w:proofErr w:type="spellEnd"/>
      <w:r w:rsidRPr="005B1D56">
        <w:rPr>
          <w:sz w:val="28"/>
          <w:szCs w:val="28"/>
        </w:rPr>
        <w:t>;</w:t>
      </w:r>
    </w:p>
    <w:p w:rsidR="001E468E" w:rsidRPr="005B1D56" w:rsidRDefault="001E468E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D56">
        <w:rPr>
          <w:sz w:val="28"/>
          <w:szCs w:val="28"/>
        </w:rPr>
        <w:t xml:space="preserve">18) </w:t>
      </w:r>
      <w:proofErr w:type="spellStart"/>
      <w:r w:rsidRPr="005B1D56">
        <w:rPr>
          <w:sz w:val="28"/>
          <w:szCs w:val="28"/>
        </w:rPr>
        <w:t>өзге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нысандарда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салықтық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бақылау</w:t>
      </w:r>
      <w:proofErr w:type="spellEnd"/>
      <w:r w:rsidRPr="005B1D56">
        <w:rPr>
          <w:sz w:val="28"/>
          <w:szCs w:val="28"/>
        </w:rPr>
        <w:t xml:space="preserve">, </w:t>
      </w:r>
      <w:proofErr w:type="spellStart"/>
      <w:r w:rsidRPr="005B1D56">
        <w:rPr>
          <w:sz w:val="28"/>
          <w:szCs w:val="28"/>
        </w:rPr>
        <w:t>кеденді</w:t>
      </w:r>
      <w:proofErr w:type="gramStart"/>
      <w:r w:rsidRPr="005B1D56">
        <w:rPr>
          <w:sz w:val="28"/>
          <w:szCs w:val="28"/>
        </w:rPr>
        <w:t>к</w:t>
      </w:r>
      <w:proofErr w:type="spellEnd"/>
      <w:proofErr w:type="gram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бақылау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жүргізудің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және</w:t>
      </w:r>
      <w:proofErr w:type="spellEnd"/>
      <w:r w:rsidRPr="005B1D56">
        <w:rPr>
          <w:sz w:val="28"/>
          <w:szCs w:val="28"/>
        </w:rPr>
        <w:t xml:space="preserve"> (</w:t>
      </w:r>
      <w:proofErr w:type="spellStart"/>
      <w:r w:rsidRPr="005B1D56">
        <w:rPr>
          <w:sz w:val="28"/>
          <w:szCs w:val="28"/>
        </w:rPr>
        <w:t>немесе</w:t>
      </w:r>
      <w:proofErr w:type="spellEnd"/>
      <w:r w:rsidRPr="005B1D56">
        <w:rPr>
          <w:sz w:val="28"/>
          <w:szCs w:val="28"/>
        </w:rPr>
        <w:t xml:space="preserve">) </w:t>
      </w:r>
      <w:proofErr w:type="spellStart"/>
      <w:r w:rsidRPr="005B1D56">
        <w:rPr>
          <w:sz w:val="28"/>
          <w:szCs w:val="28"/>
        </w:rPr>
        <w:t>кедендік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бақылаудың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жүргізілуін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қамтамасыз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ететін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шараларды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қолданудың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Қазақстан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Республикасының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кеден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заңнамасының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ықтимал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бұзылуын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куәландыратын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нәтижелері</w:t>
      </w:r>
      <w:proofErr w:type="spellEnd"/>
      <w:r w:rsidRPr="005B1D56">
        <w:rPr>
          <w:sz w:val="28"/>
          <w:szCs w:val="28"/>
        </w:rPr>
        <w:t>;</w:t>
      </w:r>
    </w:p>
    <w:p w:rsidR="001E468E" w:rsidRPr="005B1D56" w:rsidRDefault="001E468E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D56">
        <w:rPr>
          <w:sz w:val="28"/>
          <w:szCs w:val="28"/>
        </w:rPr>
        <w:t xml:space="preserve">19) </w:t>
      </w:r>
      <w:proofErr w:type="spellStart"/>
      <w:r w:rsidRPr="005B1D56">
        <w:rPr>
          <w:sz w:val="28"/>
          <w:szCs w:val="28"/>
        </w:rPr>
        <w:t>кеден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органдарының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бұрын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жіберілген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сұрау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салулары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бойынша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алдыңғы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кедендік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тексеру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барысында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келі</w:t>
      </w:r>
      <w:proofErr w:type="gramStart"/>
      <w:r w:rsidRPr="005B1D56">
        <w:rPr>
          <w:sz w:val="28"/>
          <w:szCs w:val="28"/>
        </w:rPr>
        <w:t>п</w:t>
      </w:r>
      <w:proofErr w:type="spellEnd"/>
      <w:proofErr w:type="gram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түспеген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жауап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алынған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жағдайлар</w:t>
      </w:r>
      <w:proofErr w:type="spellEnd"/>
      <w:r w:rsidRPr="005B1D56">
        <w:rPr>
          <w:sz w:val="28"/>
          <w:szCs w:val="28"/>
        </w:rPr>
        <w:t>;</w:t>
      </w:r>
    </w:p>
    <w:p w:rsidR="001E468E" w:rsidRPr="005B1D56" w:rsidRDefault="001E468E" w:rsidP="00FE00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D56">
        <w:rPr>
          <w:sz w:val="28"/>
          <w:szCs w:val="28"/>
        </w:rPr>
        <w:t xml:space="preserve">20) </w:t>
      </w:r>
      <w:proofErr w:type="spellStart"/>
      <w:r w:rsidRPr="005B1D56">
        <w:rPr>
          <w:sz w:val="28"/>
          <w:szCs w:val="28"/>
        </w:rPr>
        <w:t>тексерілетін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тұ</w:t>
      </w:r>
      <w:proofErr w:type="gramStart"/>
      <w:r w:rsidRPr="005B1D56">
        <w:rPr>
          <w:sz w:val="28"/>
          <w:szCs w:val="28"/>
        </w:rPr>
        <w:t>лғаны</w:t>
      </w:r>
      <w:proofErr w:type="gramEnd"/>
      <w:r w:rsidRPr="005B1D56">
        <w:rPr>
          <w:sz w:val="28"/>
          <w:szCs w:val="28"/>
        </w:rPr>
        <w:t>ң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қайта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ұйымдастырылуы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және</w:t>
      </w:r>
      <w:proofErr w:type="spellEnd"/>
      <w:r w:rsidRPr="005B1D56">
        <w:rPr>
          <w:sz w:val="28"/>
          <w:szCs w:val="28"/>
        </w:rPr>
        <w:t xml:space="preserve"> (</w:t>
      </w:r>
      <w:proofErr w:type="spellStart"/>
      <w:r w:rsidRPr="005B1D56">
        <w:rPr>
          <w:sz w:val="28"/>
          <w:szCs w:val="28"/>
        </w:rPr>
        <w:t>немесе</w:t>
      </w:r>
      <w:proofErr w:type="spellEnd"/>
      <w:r w:rsidRPr="005B1D56">
        <w:rPr>
          <w:sz w:val="28"/>
          <w:szCs w:val="28"/>
        </w:rPr>
        <w:t xml:space="preserve">) </w:t>
      </w:r>
      <w:proofErr w:type="spellStart"/>
      <w:r w:rsidRPr="005B1D56">
        <w:rPr>
          <w:sz w:val="28"/>
          <w:szCs w:val="28"/>
        </w:rPr>
        <w:t>тексерілетін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тұлғаның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банкроттыққа</w:t>
      </w:r>
      <w:proofErr w:type="spellEnd"/>
      <w:r w:rsidRPr="005B1D56">
        <w:rPr>
          <w:sz w:val="28"/>
          <w:szCs w:val="28"/>
        </w:rPr>
        <w:t xml:space="preserve"> (</w:t>
      </w:r>
      <w:proofErr w:type="spellStart"/>
      <w:r w:rsidRPr="005B1D56">
        <w:rPr>
          <w:sz w:val="28"/>
          <w:szCs w:val="28"/>
        </w:rPr>
        <w:t>таратылуға</w:t>
      </w:r>
      <w:proofErr w:type="spellEnd"/>
      <w:r w:rsidRPr="005B1D56">
        <w:rPr>
          <w:sz w:val="28"/>
          <w:szCs w:val="28"/>
        </w:rPr>
        <w:t xml:space="preserve">) </w:t>
      </w:r>
      <w:proofErr w:type="spellStart"/>
      <w:r w:rsidRPr="005B1D56">
        <w:rPr>
          <w:sz w:val="28"/>
          <w:szCs w:val="28"/>
        </w:rPr>
        <w:t>арналған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құжаттарды</w:t>
      </w:r>
      <w:proofErr w:type="spellEnd"/>
      <w:r w:rsidRPr="005B1D56">
        <w:rPr>
          <w:sz w:val="28"/>
          <w:szCs w:val="28"/>
        </w:rPr>
        <w:t xml:space="preserve"> </w:t>
      </w:r>
      <w:proofErr w:type="spellStart"/>
      <w:r w:rsidRPr="005B1D56">
        <w:rPr>
          <w:sz w:val="28"/>
          <w:szCs w:val="28"/>
        </w:rPr>
        <w:t>беруі</w:t>
      </w:r>
      <w:proofErr w:type="spellEnd"/>
      <w:r w:rsidRPr="005B1D56">
        <w:rPr>
          <w:sz w:val="28"/>
          <w:szCs w:val="28"/>
        </w:rPr>
        <w:t>.</w:t>
      </w:r>
    </w:p>
    <w:p w:rsidR="00FE0072" w:rsidRPr="00FE0072" w:rsidRDefault="00FE0072" w:rsidP="00FE007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47035C" w:rsidRDefault="00267674" w:rsidP="00FE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FD1" w:rsidRDefault="000E7FD1" w:rsidP="00FE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FD1" w:rsidRDefault="000E7FD1" w:rsidP="00FE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FD1" w:rsidRDefault="000E7FD1" w:rsidP="00FE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FD1" w:rsidRDefault="000E7FD1" w:rsidP="00FE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FD1" w:rsidRDefault="000E7FD1" w:rsidP="00FE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FD1" w:rsidRDefault="000E7FD1" w:rsidP="00FE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FD1" w:rsidRDefault="000E7FD1" w:rsidP="00FE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FD1" w:rsidRDefault="000E7FD1" w:rsidP="00FE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FD1" w:rsidRDefault="000E7FD1" w:rsidP="005B1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FD1" w:rsidRDefault="000E7FD1" w:rsidP="00FE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FD1" w:rsidRPr="00FE0072" w:rsidRDefault="000E7FD1" w:rsidP="00FE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E7FD1" w:rsidRPr="00FE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72"/>
    <w:rsid w:val="000447A2"/>
    <w:rsid w:val="000E7FD1"/>
    <w:rsid w:val="001E468E"/>
    <w:rsid w:val="00267674"/>
    <w:rsid w:val="004B1856"/>
    <w:rsid w:val="004E0E0A"/>
    <w:rsid w:val="005B1D56"/>
    <w:rsid w:val="00D76489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00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0E0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00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0E0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gshapasheva</dc:creator>
  <cp:lastModifiedBy>Ян Бижанов</cp:lastModifiedBy>
  <cp:revision>6</cp:revision>
  <dcterms:created xsi:type="dcterms:W3CDTF">2018-09-27T08:54:00Z</dcterms:created>
  <dcterms:modified xsi:type="dcterms:W3CDTF">2018-09-27T10:00:00Z</dcterms:modified>
</cp:coreProperties>
</file>