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95" w:rsidRDefault="00BE3D95" w:rsidP="00CB796C">
      <w:pPr>
        <w:pStyle w:val="a6"/>
        <w:contextualSpacing/>
        <w:rPr>
          <w:lang w:val="kk-KZ"/>
        </w:rPr>
      </w:pPr>
    </w:p>
    <w:p w:rsidR="00BE3D95" w:rsidRDefault="00BE3D95" w:rsidP="00CB796C">
      <w:pPr>
        <w:pStyle w:val="a6"/>
        <w:contextualSpacing/>
        <w:rPr>
          <w:lang w:val="kk-KZ"/>
        </w:rPr>
      </w:pPr>
    </w:p>
    <w:p w:rsidR="00BE3D95" w:rsidRDefault="00BE3D95" w:rsidP="00CB796C">
      <w:pPr>
        <w:pStyle w:val="a6"/>
        <w:contextualSpacing/>
        <w:rPr>
          <w:lang w:val="kk-KZ"/>
        </w:rPr>
      </w:pPr>
    </w:p>
    <w:p w:rsidR="00CD02CA" w:rsidRPr="00341C0A" w:rsidRDefault="00CD02CA" w:rsidP="00CD02CA">
      <w:pPr>
        <w:pStyle w:val="a6"/>
        <w:ind w:left="6237"/>
        <w:contextualSpacing/>
        <w:jc w:val="center"/>
        <w:rPr>
          <w:color w:val="000000"/>
          <w:lang w:val="kk-KZ"/>
        </w:rPr>
      </w:pPr>
      <w:r w:rsidRPr="00341C0A">
        <w:rPr>
          <w:color w:val="000000"/>
          <w:lang w:val="kk-KZ"/>
        </w:rPr>
        <w:t>Қазақстан Республикасы</w:t>
      </w:r>
    </w:p>
    <w:p w:rsidR="00CD02CA" w:rsidRPr="00341C0A" w:rsidRDefault="00CD02CA" w:rsidP="00CD02CA">
      <w:pPr>
        <w:pStyle w:val="a6"/>
        <w:ind w:left="6237"/>
        <w:contextualSpacing/>
        <w:jc w:val="center"/>
        <w:rPr>
          <w:color w:val="000000"/>
          <w:lang w:val="kk-KZ"/>
        </w:rPr>
      </w:pPr>
      <w:r w:rsidRPr="00341C0A">
        <w:rPr>
          <w:color w:val="000000"/>
          <w:lang w:val="kk-KZ"/>
        </w:rPr>
        <w:t>Қаржы министрлігінің</w:t>
      </w:r>
    </w:p>
    <w:p w:rsidR="00CD02CA" w:rsidRDefault="00CD02CA" w:rsidP="00CD02CA">
      <w:pPr>
        <w:pStyle w:val="a6"/>
        <w:ind w:left="6237"/>
        <w:contextualSpacing/>
        <w:jc w:val="center"/>
        <w:rPr>
          <w:color w:val="000000"/>
          <w:lang w:val="kk-KZ"/>
        </w:rPr>
      </w:pPr>
      <w:r w:rsidRPr="00341C0A">
        <w:rPr>
          <w:color w:val="000000"/>
          <w:lang w:val="kk-KZ"/>
        </w:rPr>
        <w:t>Мемлекеттік кірістер</w:t>
      </w:r>
      <w:r>
        <w:rPr>
          <w:color w:val="000000"/>
          <w:lang w:val="kk-KZ"/>
        </w:rPr>
        <w:t xml:space="preserve"> </w:t>
      </w:r>
      <w:r w:rsidRPr="00341C0A">
        <w:rPr>
          <w:color w:val="000000"/>
          <w:lang w:val="kk-KZ"/>
        </w:rPr>
        <w:t>комитеті</w:t>
      </w:r>
    </w:p>
    <w:p w:rsidR="00CD02CA" w:rsidRPr="00341C0A" w:rsidRDefault="00CD02CA" w:rsidP="00CD02CA">
      <w:pPr>
        <w:pStyle w:val="a6"/>
        <w:ind w:left="6237"/>
        <w:contextualSpacing/>
        <w:jc w:val="center"/>
        <w:rPr>
          <w:color w:val="000000"/>
          <w:lang w:val="kk-KZ"/>
        </w:rPr>
      </w:pPr>
      <w:r>
        <w:rPr>
          <w:color w:val="000000"/>
          <w:lang w:val="kk-KZ"/>
        </w:rPr>
        <w:t>Т</w:t>
      </w:r>
      <w:r w:rsidRPr="00341C0A">
        <w:rPr>
          <w:color w:val="000000"/>
          <w:lang w:val="kk-KZ"/>
        </w:rPr>
        <w:t>өрағасының</w:t>
      </w:r>
    </w:p>
    <w:p w:rsidR="00CD02CA" w:rsidRPr="00341C0A" w:rsidRDefault="00CD02CA" w:rsidP="00CD02CA">
      <w:pPr>
        <w:pStyle w:val="a6"/>
        <w:ind w:left="6237"/>
        <w:contextualSpacing/>
        <w:jc w:val="center"/>
        <w:rPr>
          <w:color w:val="000000"/>
          <w:lang w:val="kk-KZ"/>
        </w:rPr>
      </w:pPr>
      <w:r w:rsidRPr="00341C0A">
        <w:rPr>
          <w:color w:val="000000"/>
          <w:lang w:val="kk-KZ"/>
        </w:rPr>
        <w:t>2018 жылғы «_</w:t>
      </w:r>
      <w:r w:rsidR="009A475D">
        <w:rPr>
          <w:color w:val="000000"/>
          <w:lang w:val="kk-KZ"/>
        </w:rPr>
        <w:t>24</w:t>
      </w:r>
      <w:r w:rsidRPr="00341C0A">
        <w:rPr>
          <w:color w:val="000000"/>
          <w:lang w:val="kk-KZ"/>
        </w:rPr>
        <w:t>_» _</w:t>
      </w:r>
      <w:r w:rsidR="009A475D">
        <w:rPr>
          <w:color w:val="000000"/>
          <w:lang w:val="kk-KZ"/>
        </w:rPr>
        <w:t>09</w:t>
      </w:r>
      <w:r w:rsidRPr="00341C0A">
        <w:rPr>
          <w:color w:val="000000"/>
          <w:lang w:val="kk-KZ"/>
        </w:rPr>
        <w:t>__</w:t>
      </w:r>
    </w:p>
    <w:p w:rsidR="00CD02CA" w:rsidRDefault="00CD02CA" w:rsidP="00CD02CA">
      <w:pPr>
        <w:pStyle w:val="a6"/>
        <w:tabs>
          <w:tab w:val="center" w:pos="7724"/>
          <w:tab w:val="right" w:pos="9637"/>
        </w:tabs>
        <w:ind w:left="6237"/>
        <w:contextualSpacing/>
        <w:jc w:val="center"/>
        <w:rPr>
          <w:color w:val="000000"/>
          <w:lang w:val="kk-KZ"/>
        </w:rPr>
      </w:pPr>
      <w:r w:rsidRPr="00341C0A">
        <w:rPr>
          <w:color w:val="000000"/>
          <w:lang w:val="kk-KZ"/>
        </w:rPr>
        <w:t>№_</w:t>
      </w:r>
      <w:r w:rsidR="009A475D">
        <w:rPr>
          <w:color w:val="000000"/>
          <w:lang w:val="kk-KZ"/>
        </w:rPr>
        <w:t>435</w:t>
      </w:r>
      <w:r w:rsidRPr="00341C0A">
        <w:rPr>
          <w:color w:val="000000"/>
          <w:lang w:val="kk-KZ"/>
        </w:rPr>
        <w:t>_ бұйрығына</w:t>
      </w:r>
    </w:p>
    <w:p w:rsidR="00CD02CA" w:rsidRPr="00175555" w:rsidRDefault="00CD02CA" w:rsidP="00CD02CA">
      <w:pPr>
        <w:pStyle w:val="a6"/>
        <w:tabs>
          <w:tab w:val="center" w:pos="7724"/>
          <w:tab w:val="right" w:pos="9637"/>
        </w:tabs>
        <w:ind w:left="6237"/>
        <w:contextualSpacing/>
        <w:jc w:val="center"/>
        <w:rPr>
          <w:color w:val="000000"/>
          <w:lang w:val="kk-KZ"/>
        </w:rPr>
      </w:pPr>
      <w:r>
        <w:rPr>
          <w:color w:val="000000"/>
          <w:lang w:val="kk-KZ"/>
        </w:rPr>
        <w:t>1</w:t>
      </w:r>
      <w:r w:rsidRPr="00341C0A">
        <w:rPr>
          <w:color w:val="000000"/>
          <w:lang w:val="kk-KZ"/>
        </w:rPr>
        <w:t>-қосымша</w:t>
      </w:r>
    </w:p>
    <w:p w:rsidR="00061B7A" w:rsidRDefault="00061B7A" w:rsidP="00A92076">
      <w:pPr>
        <w:ind w:left="4956"/>
        <w:jc w:val="center"/>
        <w:rPr>
          <w:color w:val="000000"/>
          <w:sz w:val="28"/>
          <w:szCs w:val="28"/>
          <w:lang w:val="kk-KZ"/>
        </w:rPr>
      </w:pPr>
    </w:p>
    <w:p w:rsidR="00061B7A" w:rsidRDefault="00061B7A" w:rsidP="00A92076">
      <w:pPr>
        <w:ind w:left="4956"/>
        <w:jc w:val="center"/>
        <w:rPr>
          <w:color w:val="000000"/>
          <w:sz w:val="28"/>
          <w:szCs w:val="28"/>
          <w:lang w:val="kk-KZ"/>
        </w:rPr>
      </w:pPr>
    </w:p>
    <w:p w:rsidR="00A92076" w:rsidRPr="001A18E1" w:rsidRDefault="00B34228" w:rsidP="00E72ED3">
      <w:pPr>
        <w:tabs>
          <w:tab w:val="left" w:pos="4820"/>
          <w:tab w:val="left" w:pos="5103"/>
          <w:tab w:val="left" w:pos="8080"/>
        </w:tabs>
        <w:ind w:left="1416" w:right="1275"/>
        <w:jc w:val="center"/>
        <w:rPr>
          <w:b/>
          <w:color w:val="000000" w:themeColor="text1"/>
          <w:sz w:val="28"/>
          <w:szCs w:val="28"/>
          <w:lang w:val="kk-KZ"/>
        </w:rPr>
      </w:pPr>
      <w:r w:rsidRPr="00B34228">
        <w:rPr>
          <w:b/>
          <w:bCs/>
          <w:kern w:val="36"/>
          <w:sz w:val="28"/>
          <w:szCs w:val="28"/>
          <w:lang w:val="kk-KZ"/>
        </w:rPr>
        <w:t>«Мемлекеттік кірістер органдары қызметінің ең үздік PR стратегиясы» республикалық конкурсы</w:t>
      </w:r>
      <w:r>
        <w:rPr>
          <w:b/>
          <w:bCs/>
          <w:kern w:val="36"/>
          <w:sz w:val="28"/>
          <w:szCs w:val="28"/>
          <w:lang w:val="kk-KZ"/>
        </w:rPr>
        <w:t>ның</w:t>
      </w:r>
      <w:r w:rsidRPr="00B34228">
        <w:rPr>
          <w:b/>
          <w:bCs/>
          <w:kern w:val="36"/>
          <w:sz w:val="28"/>
          <w:szCs w:val="28"/>
          <w:lang w:val="kk-KZ"/>
        </w:rPr>
        <w:t xml:space="preserve"> </w:t>
      </w:r>
      <w:r w:rsidR="00A92076">
        <w:rPr>
          <w:b/>
          <w:color w:val="000000"/>
          <w:sz w:val="28"/>
          <w:szCs w:val="28"/>
          <w:lang w:val="kk-KZ" w:eastAsia="en-US"/>
        </w:rPr>
        <w:t>ережелері</w:t>
      </w:r>
    </w:p>
    <w:p w:rsidR="00A92076" w:rsidRDefault="00A92076" w:rsidP="00E72ED3">
      <w:pPr>
        <w:ind w:left="1416"/>
        <w:jc w:val="center"/>
        <w:rPr>
          <w:color w:val="000000" w:themeColor="text1"/>
          <w:sz w:val="28"/>
          <w:szCs w:val="28"/>
          <w:lang w:val="kk-KZ"/>
        </w:rPr>
      </w:pPr>
    </w:p>
    <w:p w:rsidR="00061B7A" w:rsidRPr="00061B7A" w:rsidRDefault="00061B7A" w:rsidP="00061B7A">
      <w:pPr>
        <w:jc w:val="center"/>
        <w:rPr>
          <w:color w:val="000000" w:themeColor="text1"/>
          <w:sz w:val="28"/>
          <w:szCs w:val="28"/>
          <w:lang w:val="kk-KZ"/>
        </w:rPr>
      </w:pPr>
    </w:p>
    <w:p w:rsidR="00A92076" w:rsidRDefault="00A92076" w:rsidP="00061B7A">
      <w:pPr>
        <w:shd w:val="clear" w:color="auto" w:fill="FFFFFF"/>
        <w:jc w:val="center"/>
        <w:textAlignment w:val="baseline"/>
        <w:outlineLvl w:val="2"/>
        <w:rPr>
          <w:b/>
          <w:color w:val="1E1E1E"/>
          <w:sz w:val="28"/>
          <w:szCs w:val="28"/>
          <w:lang w:val="kk-KZ"/>
        </w:rPr>
      </w:pPr>
      <w:r w:rsidRPr="001A18E1">
        <w:rPr>
          <w:b/>
          <w:color w:val="1E1E1E"/>
          <w:sz w:val="28"/>
          <w:szCs w:val="28"/>
          <w:lang w:val="kk-KZ"/>
        </w:rPr>
        <w:t>1. Жалпы ережелер</w:t>
      </w:r>
    </w:p>
    <w:p w:rsidR="00061B7A" w:rsidRPr="00061B7A" w:rsidRDefault="00061B7A" w:rsidP="00061B7A">
      <w:pPr>
        <w:shd w:val="clear" w:color="auto" w:fill="FFFFFF"/>
        <w:jc w:val="center"/>
        <w:textAlignment w:val="baseline"/>
        <w:outlineLvl w:val="2"/>
        <w:rPr>
          <w:b/>
          <w:color w:val="1E1E1E"/>
          <w:sz w:val="28"/>
          <w:szCs w:val="28"/>
          <w:lang w:val="kk-KZ"/>
        </w:rPr>
      </w:pPr>
    </w:p>
    <w:p w:rsidR="00A92076" w:rsidRPr="00061B7A" w:rsidRDefault="00A92076" w:rsidP="00A92076">
      <w:pPr>
        <w:tabs>
          <w:tab w:val="left" w:pos="4820"/>
          <w:tab w:val="left" w:pos="5103"/>
          <w:tab w:val="left" w:pos="8080"/>
        </w:tabs>
        <w:ind w:right="-2" w:firstLine="709"/>
        <w:jc w:val="both"/>
        <w:rPr>
          <w:color w:val="000000" w:themeColor="text1"/>
          <w:sz w:val="28"/>
          <w:szCs w:val="28"/>
          <w:lang w:val="kk-KZ"/>
        </w:rPr>
      </w:pPr>
      <w:r w:rsidRPr="00061B7A">
        <w:rPr>
          <w:color w:val="000000"/>
          <w:spacing w:val="2"/>
          <w:sz w:val="28"/>
          <w:szCs w:val="28"/>
          <w:lang w:val="kk-KZ"/>
        </w:rPr>
        <w:t xml:space="preserve">1. </w:t>
      </w:r>
      <w:r>
        <w:rPr>
          <w:color w:val="000000"/>
          <w:spacing w:val="2"/>
          <w:sz w:val="28"/>
          <w:szCs w:val="28"/>
          <w:lang w:val="kk-KZ"/>
        </w:rPr>
        <w:t xml:space="preserve">Осы </w:t>
      </w:r>
      <w:r w:rsidR="000A3D4E" w:rsidRPr="000A3D4E">
        <w:rPr>
          <w:bCs/>
          <w:kern w:val="36"/>
          <w:sz w:val="28"/>
          <w:szCs w:val="28"/>
          <w:lang w:val="kk-KZ"/>
        </w:rPr>
        <w:t>«Мемлекеттік кірістер органдары қызметінің ең үздік PR стратегиясы» республикалық конкурсы</w:t>
      </w:r>
      <w:r w:rsidR="000A3D4E">
        <w:rPr>
          <w:bCs/>
          <w:kern w:val="36"/>
          <w:sz w:val="28"/>
          <w:szCs w:val="28"/>
          <w:lang w:val="kk-KZ"/>
        </w:rPr>
        <w:t>ның</w:t>
      </w:r>
      <w:r w:rsidR="000A3D4E" w:rsidRPr="000A3D4E">
        <w:rPr>
          <w:bCs/>
          <w:kern w:val="36"/>
          <w:sz w:val="28"/>
          <w:szCs w:val="28"/>
          <w:lang w:val="kk-KZ"/>
        </w:rPr>
        <w:t xml:space="preserve"> </w:t>
      </w:r>
      <w:r>
        <w:rPr>
          <w:color w:val="000000"/>
          <w:sz w:val="28"/>
          <w:szCs w:val="28"/>
          <w:lang w:val="kk-KZ" w:eastAsia="en-US"/>
        </w:rPr>
        <w:t xml:space="preserve">ережелері </w:t>
      </w:r>
      <w:r w:rsidR="000A3D4E">
        <w:rPr>
          <w:color w:val="000000"/>
          <w:sz w:val="28"/>
          <w:szCs w:val="28"/>
          <w:lang w:val="kk-KZ" w:eastAsia="en-US"/>
        </w:rPr>
        <w:t xml:space="preserve">(бұдан әрі – Ереже) </w:t>
      </w:r>
      <w:r w:rsidR="000A3D4E" w:rsidRPr="00916BEF">
        <w:rPr>
          <w:bCs/>
          <w:kern w:val="36"/>
          <w:sz w:val="28"/>
          <w:szCs w:val="26"/>
          <w:lang w:val="kk-KZ"/>
        </w:rPr>
        <w:t>«</w:t>
      </w:r>
      <w:r w:rsidR="000A3D4E" w:rsidRPr="00B34228">
        <w:rPr>
          <w:bCs/>
          <w:kern w:val="36"/>
          <w:sz w:val="28"/>
          <w:szCs w:val="26"/>
          <w:lang w:val="kk-KZ"/>
        </w:rPr>
        <w:t>Мемлекеттік кірістер органдары қызметінің</w:t>
      </w:r>
      <w:r w:rsidR="000A3D4E">
        <w:rPr>
          <w:bCs/>
          <w:kern w:val="36"/>
          <w:sz w:val="28"/>
          <w:szCs w:val="26"/>
          <w:lang w:val="kk-KZ"/>
        </w:rPr>
        <w:t xml:space="preserve"> </w:t>
      </w:r>
      <w:r w:rsidR="000A3D4E" w:rsidRPr="00B34228">
        <w:rPr>
          <w:bCs/>
          <w:kern w:val="36"/>
          <w:sz w:val="28"/>
          <w:szCs w:val="26"/>
          <w:lang w:val="kk-KZ"/>
        </w:rPr>
        <w:t>ең үздік</w:t>
      </w:r>
      <w:r w:rsidR="000A3D4E" w:rsidRPr="00B34228">
        <w:rPr>
          <w:bCs/>
          <w:color w:val="000000"/>
          <w:kern w:val="36"/>
          <w:sz w:val="28"/>
          <w:szCs w:val="26"/>
          <w:lang w:val="kk-KZ" w:eastAsia="en-US"/>
        </w:rPr>
        <w:t xml:space="preserve"> </w:t>
      </w:r>
      <w:r w:rsidR="000A3D4E" w:rsidRPr="00916BEF">
        <w:rPr>
          <w:color w:val="000000"/>
          <w:sz w:val="28"/>
          <w:szCs w:val="26"/>
          <w:lang w:val="kk-KZ" w:eastAsia="en-US"/>
        </w:rPr>
        <w:t>PR стратегиясы</w:t>
      </w:r>
      <w:r w:rsidR="000A3D4E">
        <w:rPr>
          <w:color w:val="000000"/>
          <w:sz w:val="28"/>
          <w:szCs w:val="26"/>
          <w:lang w:val="kk-KZ" w:eastAsia="en-US"/>
        </w:rPr>
        <w:t>»</w:t>
      </w:r>
      <w:r w:rsidR="000A3D4E" w:rsidRPr="00916BEF">
        <w:rPr>
          <w:color w:val="000000"/>
          <w:sz w:val="28"/>
          <w:szCs w:val="26"/>
          <w:lang w:val="kk-KZ" w:eastAsia="en-US"/>
        </w:rPr>
        <w:t xml:space="preserve"> республикалық </w:t>
      </w:r>
      <w:r w:rsidR="000A3D4E">
        <w:rPr>
          <w:color w:val="000000"/>
          <w:sz w:val="28"/>
          <w:szCs w:val="26"/>
          <w:lang w:val="kk-KZ" w:eastAsia="en-US"/>
        </w:rPr>
        <w:t>конкурсын</w:t>
      </w:r>
      <w:r w:rsidR="000A3D4E">
        <w:rPr>
          <w:color w:val="000000"/>
          <w:sz w:val="28"/>
          <w:szCs w:val="28"/>
          <w:lang w:val="kk-KZ" w:eastAsia="en-US"/>
        </w:rPr>
        <w:t xml:space="preserve"> (бұдан әрі – Конкурс) </w:t>
      </w:r>
      <w:r>
        <w:rPr>
          <w:color w:val="000000"/>
          <w:sz w:val="28"/>
          <w:szCs w:val="28"/>
          <w:lang w:val="kk-KZ" w:eastAsia="en-US"/>
        </w:rPr>
        <w:t>өткізу тәртібін</w:t>
      </w:r>
      <w:r w:rsidR="000A3D4E">
        <w:rPr>
          <w:color w:val="000000"/>
          <w:sz w:val="28"/>
          <w:szCs w:val="28"/>
          <w:lang w:val="kk-KZ" w:eastAsia="en-US"/>
        </w:rPr>
        <w:t>, ұйымдастыру комитетінің,</w:t>
      </w:r>
      <w:r>
        <w:rPr>
          <w:color w:val="000000"/>
          <w:sz w:val="28"/>
          <w:szCs w:val="28"/>
          <w:lang w:val="kk-KZ" w:eastAsia="en-US"/>
        </w:rPr>
        <w:t xml:space="preserve"> </w:t>
      </w:r>
      <w:r w:rsidR="000A3D4E">
        <w:rPr>
          <w:color w:val="000000"/>
          <w:sz w:val="28"/>
          <w:szCs w:val="28"/>
          <w:lang w:val="kk-KZ" w:eastAsia="en-US"/>
        </w:rPr>
        <w:t xml:space="preserve">Конкурстық комиссияның, Конкурс қатысушыларының құқықтары мен міндеттерін </w:t>
      </w:r>
      <w:r>
        <w:rPr>
          <w:color w:val="000000"/>
          <w:sz w:val="28"/>
          <w:szCs w:val="28"/>
          <w:lang w:val="kk-KZ" w:eastAsia="en-US"/>
        </w:rPr>
        <w:t>айқындайды.</w:t>
      </w:r>
    </w:p>
    <w:p w:rsidR="0070740C" w:rsidRDefault="00A92076" w:rsidP="00A92076">
      <w:pPr>
        <w:shd w:val="clear" w:color="auto" w:fill="FFFFFF"/>
        <w:ind w:firstLine="709"/>
        <w:jc w:val="both"/>
        <w:textAlignment w:val="baseline"/>
        <w:rPr>
          <w:color w:val="000000"/>
          <w:spacing w:val="2"/>
          <w:sz w:val="28"/>
          <w:szCs w:val="28"/>
          <w:lang w:val="kk-KZ"/>
        </w:rPr>
      </w:pPr>
      <w:r>
        <w:rPr>
          <w:color w:val="000000"/>
          <w:spacing w:val="2"/>
          <w:sz w:val="28"/>
          <w:szCs w:val="28"/>
          <w:lang w:val="kk-KZ"/>
        </w:rPr>
        <w:t xml:space="preserve">2. </w:t>
      </w:r>
      <w:r w:rsidR="0070740C">
        <w:rPr>
          <w:color w:val="000000"/>
          <w:spacing w:val="2"/>
          <w:sz w:val="28"/>
          <w:szCs w:val="28"/>
          <w:lang w:val="kk-KZ"/>
        </w:rPr>
        <w:t>К</w:t>
      </w:r>
      <w:r>
        <w:rPr>
          <w:color w:val="000000"/>
          <w:sz w:val="28"/>
          <w:szCs w:val="28"/>
          <w:lang w:val="kk-KZ" w:eastAsia="en-US"/>
        </w:rPr>
        <w:t xml:space="preserve">онкурс </w:t>
      </w:r>
      <w:r w:rsidR="0070740C">
        <w:rPr>
          <w:color w:val="000000"/>
          <w:sz w:val="28"/>
          <w:szCs w:val="28"/>
          <w:lang w:val="kk-KZ" w:eastAsia="en-US"/>
        </w:rPr>
        <w:t>м</w:t>
      </w:r>
      <w:r w:rsidRPr="001A18E1">
        <w:rPr>
          <w:color w:val="000000"/>
          <w:spacing w:val="2"/>
          <w:sz w:val="28"/>
          <w:szCs w:val="28"/>
          <w:lang w:val="kk-KZ"/>
        </w:rPr>
        <w:t>емлекеттік кірістер орган</w:t>
      </w:r>
      <w:r>
        <w:rPr>
          <w:color w:val="000000"/>
          <w:spacing w:val="2"/>
          <w:sz w:val="28"/>
          <w:szCs w:val="28"/>
          <w:lang w:val="kk-KZ"/>
        </w:rPr>
        <w:t xml:space="preserve">дарының </w:t>
      </w:r>
      <w:r w:rsidR="0070740C">
        <w:rPr>
          <w:color w:val="000000"/>
          <w:spacing w:val="2"/>
          <w:sz w:val="28"/>
          <w:szCs w:val="28"/>
          <w:lang w:val="kk-KZ"/>
        </w:rPr>
        <w:t xml:space="preserve">(бұдан әрі – МКО) </w:t>
      </w:r>
      <w:r w:rsidR="00473029">
        <w:rPr>
          <w:color w:val="000000"/>
          <w:spacing w:val="2"/>
          <w:sz w:val="28"/>
          <w:szCs w:val="28"/>
          <w:lang w:val="kk-KZ"/>
        </w:rPr>
        <w:t>имиджін</w:t>
      </w:r>
      <w:r>
        <w:rPr>
          <w:color w:val="000000"/>
          <w:spacing w:val="2"/>
          <w:sz w:val="28"/>
          <w:szCs w:val="28"/>
          <w:lang w:val="kk-KZ"/>
        </w:rPr>
        <w:t xml:space="preserve"> арттыру және қызметін жетілдіру, </w:t>
      </w:r>
      <w:r w:rsidR="00473029">
        <w:rPr>
          <w:color w:val="000000"/>
          <w:spacing w:val="2"/>
          <w:sz w:val="28"/>
          <w:szCs w:val="28"/>
          <w:lang w:val="kk-KZ"/>
        </w:rPr>
        <w:t>қызметшілерінің</w:t>
      </w:r>
      <w:r w:rsidR="0070740C">
        <w:rPr>
          <w:color w:val="000000"/>
          <w:spacing w:val="2"/>
          <w:sz w:val="28"/>
          <w:szCs w:val="28"/>
          <w:lang w:val="kk-KZ"/>
        </w:rPr>
        <w:t xml:space="preserve"> әлеуетін іске асыру және көтермелеу, сондай-ақ МКО PR-стратегиясын</w:t>
      </w:r>
      <w:r w:rsidR="0070740C" w:rsidRPr="0070740C">
        <w:rPr>
          <w:color w:val="000000"/>
          <w:spacing w:val="2"/>
          <w:sz w:val="28"/>
          <w:szCs w:val="28"/>
          <w:lang w:val="kk-KZ"/>
        </w:rPr>
        <w:t xml:space="preserve"> </w:t>
      </w:r>
      <w:r w:rsidR="0070740C">
        <w:rPr>
          <w:color w:val="000000"/>
          <w:spacing w:val="2"/>
          <w:sz w:val="28"/>
          <w:szCs w:val="28"/>
          <w:lang w:val="kk-KZ"/>
        </w:rPr>
        <w:t>және</w:t>
      </w:r>
      <w:r w:rsidR="0070740C" w:rsidRPr="0070740C">
        <w:rPr>
          <w:color w:val="000000"/>
          <w:spacing w:val="2"/>
          <w:sz w:val="28"/>
          <w:szCs w:val="28"/>
          <w:lang w:val="kk-KZ"/>
        </w:rPr>
        <w:t xml:space="preserve"> </w:t>
      </w:r>
      <w:r w:rsidR="0070740C">
        <w:rPr>
          <w:color w:val="000000"/>
          <w:spacing w:val="2"/>
          <w:sz w:val="28"/>
          <w:szCs w:val="28"/>
          <w:lang w:val="kk-KZ"/>
        </w:rPr>
        <w:t>ішкі корпоративтік коммуникацияларды</w:t>
      </w:r>
      <w:r w:rsidR="0070740C" w:rsidRPr="0070740C">
        <w:rPr>
          <w:color w:val="000000"/>
          <w:spacing w:val="2"/>
          <w:sz w:val="28"/>
          <w:szCs w:val="28"/>
          <w:lang w:val="kk-KZ"/>
        </w:rPr>
        <w:t xml:space="preserve"> </w:t>
      </w:r>
      <w:r w:rsidR="0070740C">
        <w:rPr>
          <w:color w:val="000000"/>
          <w:spacing w:val="2"/>
          <w:sz w:val="28"/>
          <w:szCs w:val="28"/>
          <w:lang w:val="kk-KZ"/>
        </w:rPr>
        <w:t>іске асыру</w:t>
      </w:r>
      <w:r w:rsidR="0070740C" w:rsidRPr="0070740C">
        <w:rPr>
          <w:color w:val="000000"/>
          <w:spacing w:val="2"/>
          <w:sz w:val="28"/>
          <w:szCs w:val="28"/>
          <w:lang w:val="kk-KZ"/>
        </w:rPr>
        <w:t xml:space="preserve"> </w:t>
      </w:r>
      <w:r w:rsidR="0070740C">
        <w:rPr>
          <w:color w:val="000000"/>
          <w:spacing w:val="2"/>
          <w:sz w:val="28"/>
          <w:szCs w:val="28"/>
          <w:lang w:val="kk-KZ"/>
        </w:rPr>
        <w:t xml:space="preserve">мақсатында </w:t>
      </w:r>
      <w:r w:rsidR="00473029">
        <w:rPr>
          <w:color w:val="000000"/>
          <w:spacing w:val="2"/>
          <w:sz w:val="28"/>
          <w:szCs w:val="28"/>
          <w:lang w:val="kk-KZ"/>
        </w:rPr>
        <w:t>МКО қызметшілерінің арасында өткізіледі</w:t>
      </w:r>
      <w:r w:rsidR="0070740C" w:rsidRPr="001A18E1">
        <w:rPr>
          <w:sz w:val="28"/>
          <w:szCs w:val="28"/>
          <w:lang w:val="kk-KZ"/>
        </w:rPr>
        <w:t>.</w:t>
      </w:r>
    </w:p>
    <w:p w:rsidR="00046014" w:rsidRDefault="00A92076" w:rsidP="00A92076">
      <w:pPr>
        <w:shd w:val="clear" w:color="auto" w:fill="FFFFFF" w:themeFill="background1"/>
        <w:ind w:firstLine="709"/>
        <w:jc w:val="both"/>
        <w:rPr>
          <w:color w:val="000000" w:themeColor="text1"/>
          <w:sz w:val="28"/>
          <w:szCs w:val="28"/>
          <w:lang w:val="kk-KZ"/>
        </w:rPr>
      </w:pPr>
      <w:r w:rsidRPr="001A18E1">
        <w:rPr>
          <w:color w:val="000000" w:themeColor="text1"/>
          <w:sz w:val="28"/>
          <w:szCs w:val="28"/>
          <w:lang w:val="kk-KZ"/>
        </w:rPr>
        <w:t xml:space="preserve">3. </w:t>
      </w:r>
      <w:r w:rsidR="008F65A4">
        <w:rPr>
          <w:color w:val="000000" w:themeColor="text1"/>
          <w:sz w:val="28"/>
          <w:szCs w:val="28"/>
          <w:lang w:val="kk-KZ"/>
        </w:rPr>
        <w:t>Конкурсқа қатысуға</w:t>
      </w:r>
      <w:r w:rsidR="00473029">
        <w:rPr>
          <w:color w:val="000000" w:themeColor="text1"/>
          <w:sz w:val="28"/>
          <w:szCs w:val="28"/>
          <w:lang w:val="kk-KZ"/>
        </w:rPr>
        <w:t>:</w:t>
      </w:r>
      <w:r w:rsidR="008F65A4">
        <w:rPr>
          <w:color w:val="000000" w:themeColor="text1"/>
          <w:sz w:val="28"/>
          <w:szCs w:val="28"/>
          <w:lang w:val="kk-KZ"/>
        </w:rPr>
        <w:t xml:space="preserve"> </w:t>
      </w:r>
      <w:r w:rsidR="008F65A4" w:rsidRPr="008F65A4">
        <w:rPr>
          <w:color w:val="000000" w:themeColor="text1"/>
          <w:sz w:val="28"/>
          <w:szCs w:val="28"/>
          <w:lang w:val="kk-KZ"/>
        </w:rPr>
        <w:t>PR</w:t>
      </w:r>
      <w:r w:rsidR="008F65A4" w:rsidRPr="005A7F3C">
        <w:rPr>
          <w:color w:val="000000" w:themeColor="text1"/>
          <w:sz w:val="28"/>
          <w:szCs w:val="28"/>
          <w:lang w:val="kk-KZ"/>
        </w:rPr>
        <w:t xml:space="preserve"> </w:t>
      </w:r>
      <w:r w:rsidR="008F65A4">
        <w:rPr>
          <w:color w:val="000000" w:themeColor="text1"/>
          <w:sz w:val="28"/>
          <w:szCs w:val="28"/>
          <w:lang w:val="kk-KZ"/>
        </w:rPr>
        <w:t>стратегиясының жобалары</w:t>
      </w:r>
      <w:r w:rsidR="00473029">
        <w:rPr>
          <w:color w:val="000000" w:themeColor="text1"/>
          <w:sz w:val="28"/>
          <w:szCs w:val="28"/>
          <w:lang w:val="kk-KZ"/>
        </w:rPr>
        <w:t xml:space="preserve"> мен</w:t>
      </w:r>
      <w:r w:rsidR="008F65A4">
        <w:rPr>
          <w:color w:val="000000" w:themeColor="text1"/>
          <w:sz w:val="28"/>
          <w:szCs w:val="28"/>
          <w:lang w:val="kk-KZ"/>
        </w:rPr>
        <w:t xml:space="preserve"> тұсаукесер</w:t>
      </w:r>
      <w:r w:rsidR="00473029">
        <w:rPr>
          <w:color w:val="000000" w:themeColor="text1"/>
          <w:sz w:val="28"/>
          <w:szCs w:val="28"/>
          <w:lang w:val="kk-KZ"/>
        </w:rPr>
        <w:t>лерін қоса отырып</w:t>
      </w:r>
      <w:r w:rsidR="008F65A4">
        <w:rPr>
          <w:color w:val="000000" w:themeColor="text1"/>
          <w:sz w:val="28"/>
          <w:szCs w:val="28"/>
          <w:lang w:val="kk-KZ"/>
        </w:rPr>
        <w:t xml:space="preserve"> </w:t>
      </w:r>
      <w:r w:rsidR="00473029" w:rsidRPr="008F65A4">
        <w:rPr>
          <w:color w:val="000000" w:themeColor="text1"/>
          <w:sz w:val="28"/>
          <w:szCs w:val="28"/>
          <w:lang w:val="kk-KZ"/>
        </w:rPr>
        <w:t>PR</w:t>
      </w:r>
      <w:r w:rsidR="00473029" w:rsidRPr="005A7F3C">
        <w:rPr>
          <w:color w:val="000000" w:themeColor="text1"/>
          <w:sz w:val="28"/>
          <w:szCs w:val="28"/>
          <w:lang w:val="kk-KZ"/>
        </w:rPr>
        <w:t xml:space="preserve"> </w:t>
      </w:r>
      <w:r w:rsidR="00473029">
        <w:rPr>
          <w:color w:val="000000" w:themeColor="text1"/>
          <w:sz w:val="28"/>
          <w:szCs w:val="28"/>
          <w:lang w:val="kk-KZ"/>
        </w:rPr>
        <w:t xml:space="preserve">стратегиясының сипаттамасы (бұдан әрі - Материалдар) қамтылған </w:t>
      </w:r>
      <w:r w:rsidR="00473029" w:rsidRPr="008F65A4">
        <w:rPr>
          <w:color w:val="000000" w:themeColor="text1"/>
          <w:sz w:val="28"/>
          <w:szCs w:val="28"/>
          <w:lang w:val="kk-KZ"/>
        </w:rPr>
        <w:t>PR</w:t>
      </w:r>
      <w:r w:rsidR="00473029" w:rsidRPr="005A7F3C">
        <w:rPr>
          <w:color w:val="000000" w:themeColor="text1"/>
          <w:sz w:val="28"/>
          <w:szCs w:val="28"/>
          <w:lang w:val="kk-KZ"/>
        </w:rPr>
        <w:t xml:space="preserve"> </w:t>
      </w:r>
      <w:r w:rsidR="00473029">
        <w:rPr>
          <w:color w:val="000000" w:themeColor="text1"/>
          <w:sz w:val="28"/>
          <w:szCs w:val="28"/>
          <w:lang w:val="kk-KZ"/>
        </w:rPr>
        <w:t>стратегиясының жобалары</w:t>
      </w:r>
      <w:r w:rsidR="008F65A4">
        <w:rPr>
          <w:color w:val="000000" w:themeColor="text1"/>
          <w:sz w:val="28"/>
          <w:szCs w:val="28"/>
          <w:lang w:val="kk-KZ"/>
        </w:rPr>
        <w:t xml:space="preserve"> қабылданады.</w:t>
      </w:r>
    </w:p>
    <w:p w:rsidR="00A92076" w:rsidRPr="008F65A4" w:rsidRDefault="008F65A4" w:rsidP="008F65A4">
      <w:pPr>
        <w:shd w:val="clear" w:color="auto" w:fill="FFFFFF" w:themeFill="background1"/>
        <w:ind w:firstLine="709"/>
        <w:jc w:val="both"/>
        <w:rPr>
          <w:color w:val="000000" w:themeColor="text1"/>
          <w:sz w:val="28"/>
          <w:szCs w:val="28"/>
          <w:lang w:val="kk-KZ"/>
        </w:rPr>
      </w:pPr>
      <w:r>
        <w:rPr>
          <w:color w:val="000000" w:themeColor="text1"/>
          <w:sz w:val="28"/>
          <w:szCs w:val="28"/>
          <w:lang w:val="kk-KZ"/>
        </w:rPr>
        <w:t>4. Конкурс ж</w:t>
      </w:r>
      <w:r w:rsidR="00A92076">
        <w:rPr>
          <w:color w:val="000000"/>
          <w:spacing w:val="2"/>
          <w:sz w:val="28"/>
          <w:szCs w:val="28"/>
          <w:lang w:val="kk-KZ"/>
        </w:rPr>
        <w:t xml:space="preserve">еңімпаздары және сыйлықтарды </w:t>
      </w:r>
      <w:r>
        <w:rPr>
          <w:color w:val="000000"/>
          <w:spacing w:val="2"/>
          <w:sz w:val="28"/>
          <w:szCs w:val="28"/>
          <w:lang w:val="kk-KZ"/>
        </w:rPr>
        <w:t>бөлу</w:t>
      </w:r>
      <w:r w:rsidR="00A92076">
        <w:rPr>
          <w:color w:val="000000"/>
          <w:spacing w:val="2"/>
          <w:sz w:val="28"/>
          <w:szCs w:val="28"/>
          <w:lang w:val="kk-KZ"/>
        </w:rPr>
        <w:t xml:space="preserve"> </w:t>
      </w:r>
      <w:r w:rsidR="00A92076">
        <w:rPr>
          <w:color w:val="000000" w:themeColor="text1"/>
          <w:sz w:val="28"/>
          <w:szCs w:val="28"/>
          <w:lang w:val="kk-KZ"/>
        </w:rPr>
        <w:t>Конкурс</w:t>
      </w:r>
      <w:r>
        <w:rPr>
          <w:color w:val="000000" w:themeColor="text1"/>
          <w:sz w:val="28"/>
          <w:szCs w:val="28"/>
          <w:lang w:val="kk-KZ"/>
        </w:rPr>
        <w:t>тық</w:t>
      </w:r>
      <w:r w:rsidR="00A92076">
        <w:rPr>
          <w:color w:val="000000" w:themeColor="text1"/>
          <w:sz w:val="28"/>
          <w:szCs w:val="28"/>
          <w:lang w:val="kk-KZ"/>
        </w:rPr>
        <w:t xml:space="preserve"> </w:t>
      </w:r>
      <w:r w:rsidR="00A92076">
        <w:rPr>
          <w:color w:val="000000"/>
          <w:spacing w:val="2"/>
          <w:sz w:val="28"/>
          <w:szCs w:val="28"/>
          <w:lang w:val="kk-KZ"/>
        </w:rPr>
        <w:t>комиссия шешімін</w:t>
      </w:r>
      <w:r>
        <w:rPr>
          <w:color w:val="000000"/>
          <w:spacing w:val="2"/>
          <w:sz w:val="28"/>
          <w:szCs w:val="28"/>
          <w:lang w:val="kk-KZ"/>
        </w:rPr>
        <w:t>ің негізінде айқындалады.</w:t>
      </w:r>
    </w:p>
    <w:p w:rsidR="00A92076" w:rsidRDefault="008F65A4" w:rsidP="008F65A4">
      <w:pPr>
        <w:ind w:firstLine="708"/>
        <w:jc w:val="both"/>
        <w:rPr>
          <w:color w:val="000000" w:themeColor="text1"/>
          <w:sz w:val="28"/>
          <w:szCs w:val="28"/>
          <w:lang w:val="kk-KZ"/>
        </w:rPr>
      </w:pPr>
      <w:r>
        <w:rPr>
          <w:color w:val="000000" w:themeColor="text1"/>
          <w:sz w:val="28"/>
          <w:szCs w:val="28"/>
          <w:lang w:val="kk-KZ"/>
        </w:rPr>
        <w:t>5</w:t>
      </w:r>
      <w:r w:rsidR="00A92076">
        <w:rPr>
          <w:color w:val="000000" w:themeColor="text1"/>
          <w:sz w:val="28"/>
          <w:szCs w:val="28"/>
          <w:lang w:val="kk-KZ"/>
        </w:rPr>
        <w:t xml:space="preserve">. Конкурстық комиссия </w:t>
      </w:r>
      <w:r>
        <w:rPr>
          <w:color w:val="000000" w:themeColor="text1"/>
          <w:sz w:val="28"/>
          <w:szCs w:val="28"/>
          <w:lang w:val="kk-KZ"/>
        </w:rPr>
        <w:t>Қазақстан Республикасы Қаржы министрлігі Мемлекеттік кірістер комитетінің (бұдан әрі – Комитет)</w:t>
      </w:r>
      <w:r w:rsidR="00A92076">
        <w:rPr>
          <w:color w:val="000000" w:themeColor="text1"/>
          <w:sz w:val="28"/>
          <w:szCs w:val="28"/>
          <w:lang w:val="kk-KZ"/>
        </w:rPr>
        <w:t xml:space="preserve"> </w:t>
      </w:r>
      <w:r w:rsidR="00787D0C">
        <w:rPr>
          <w:color w:val="000000" w:themeColor="text1"/>
          <w:sz w:val="28"/>
          <w:szCs w:val="28"/>
          <w:lang w:val="kk-KZ"/>
        </w:rPr>
        <w:t xml:space="preserve">қызметшілерінен, </w:t>
      </w:r>
      <w:r w:rsidR="00A92076">
        <w:rPr>
          <w:color w:val="000000" w:themeColor="text1"/>
          <w:sz w:val="28"/>
          <w:szCs w:val="28"/>
          <w:lang w:val="kk-KZ"/>
        </w:rPr>
        <w:t xml:space="preserve">үкіметтік емес ұйымдар мен </w:t>
      </w:r>
      <w:r w:rsidR="00787D0C">
        <w:rPr>
          <w:color w:val="000000" w:themeColor="text1"/>
          <w:sz w:val="28"/>
          <w:szCs w:val="28"/>
          <w:lang w:val="kk-KZ"/>
        </w:rPr>
        <w:t>Комитеттің төрағасы айқындаған құрамда қоғамдық</w:t>
      </w:r>
      <w:r w:rsidR="00A92076">
        <w:rPr>
          <w:color w:val="000000" w:themeColor="text1"/>
          <w:sz w:val="28"/>
          <w:szCs w:val="28"/>
          <w:lang w:val="kk-KZ"/>
        </w:rPr>
        <w:t xml:space="preserve"> </w:t>
      </w:r>
      <w:r>
        <w:rPr>
          <w:color w:val="000000" w:themeColor="text1"/>
          <w:sz w:val="28"/>
          <w:szCs w:val="28"/>
          <w:lang w:val="kk-KZ"/>
        </w:rPr>
        <w:t>өкілдер</w:t>
      </w:r>
      <w:r w:rsidR="00787D0C">
        <w:rPr>
          <w:color w:val="000000" w:themeColor="text1"/>
          <w:sz w:val="28"/>
          <w:szCs w:val="28"/>
          <w:lang w:val="kk-KZ"/>
        </w:rPr>
        <w:t>д</w:t>
      </w:r>
      <w:r>
        <w:rPr>
          <w:color w:val="000000" w:themeColor="text1"/>
          <w:sz w:val="28"/>
          <w:szCs w:val="28"/>
          <w:lang w:val="kk-KZ"/>
        </w:rPr>
        <w:t>ен тұрады</w:t>
      </w:r>
      <w:r w:rsidR="00A92076">
        <w:rPr>
          <w:color w:val="000000" w:themeColor="text1"/>
          <w:sz w:val="28"/>
          <w:szCs w:val="28"/>
          <w:lang w:val="kk-KZ"/>
        </w:rPr>
        <w:t>.</w:t>
      </w:r>
    </w:p>
    <w:p w:rsidR="00A92076" w:rsidRDefault="00B1576E" w:rsidP="00A92076">
      <w:pPr>
        <w:ind w:firstLine="708"/>
        <w:jc w:val="both"/>
        <w:rPr>
          <w:color w:val="000000" w:themeColor="text1"/>
          <w:sz w:val="28"/>
          <w:szCs w:val="28"/>
          <w:lang w:val="kk-KZ"/>
        </w:rPr>
      </w:pPr>
      <w:r>
        <w:rPr>
          <w:color w:val="000000" w:themeColor="text1"/>
          <w:sz w:val="28"/>
          <w:szCs w:val="28"/>
          <w:lang w:val="kk-KZ"/>
        </w:rPr>
        <w:t>6</w:t>
      </w:r>
      <w:r w:rsidR="00A92076">
        <w:rPr>
          <w:color w:val="000000" w:themeColor="text1"/>
          <w:sz w:val="28"/>
          <w:szCs w:val="28"/>
          <w:lang w:val="kk-KZ"/>
        </w:rPr>
        <w:t>. Конкурстық комиссия</w:t>
      </w:r>
      <w:r>
        <w:rPr>
          <w:color w:val="000000" w:themeColor="text1"/>
          <w:sz w:val="28"/>
          <w:szCs w:val="28"/>
          <w:lang w:val="kk-KZ"/>
        </w:rPr>
        <w:t xml:space="preserve"> нәтижелерді</w:t>
      </w:r>
      <w:r w:rsidR="00A92076">
        <w:rPr>
          <w:color w:val="000000" w:themeColor="text1"/>
          <w:sz w:val="28"/>
          <w:szCs w:val="28"/>
          <w:lang w:val="kk-KZ"/>
        </w:rPr>
        <w:t xml:space="preserve"> бағалау және жеңімпаздарды таңдау </w:t>
      </w:r>
      <w:r>
        <w:rPr>
          <w:color w:val="000000" w:themeColor="text1"/>
          <w:sz w:val="28"/>
          <w:szCs w:val="28"/>
          <w:lang w:val="kk-KZ"/>
        </w:rPr>
        <w:t>кезінде осы Ереженің 5-тарауында көрсетілген</w:t>
      </w:r>
      <w:r w:rsidR="00A92076">
        <w:rPr>
          <w:color w:val="000000" w:themeColor="text1"/>
          <w:sz w:val="28"/>
          <w:szCs w:val="28"/>
          <w:lang w:val="kk-KZ"/>
        </w:rPr>
        <w:t xml:space="preserve"> </w:t>
      </w:r>
      <w:r>
        <w:rPr>
          <w:color w:val="000000" w:themeColor="text1"/>
          <w:sz w:val="28"/>
          <w:szCs w:val="28"/>
          <w:lang w:val="kk-KZ"/>
        </w:rPr>
        <w:t>өлшемшарттарды басшылыққа алады.</w:t>
      </w:r>
    </w:p>
    <w:p w:rsidR="00B1576E" w:rsidRDefault="00B1576E" w:rsidP="00B1576E">
      <w:pPr>
        <w:shd w:val="clear" w:color="auto" w:fill="FFFFFF"/>
        <w:ind w:firstLine="709"/>
        <w:jc w:val="both"/>
        <w:textAlignment w:val="baseline"/>
        <w:rPr>
          <w:color w:val="000000"/>
          <w:spacing w:val="2"/>
          <w:sz w:val="28"/>
          <w:szCs w:val="28"/>
          <w:lang w:val="kk-KZ"/>
        </w:rPr>
      </w:pPr>
      <w:r>
        <w:rPr>
          <w:color w:val="000000" w:themeColor="text1"/>
          <w:sz w:val="28"/>
          <w:szCs w:val="28"/>
          <w:lang w:val="kk-KZ"/>
        </w:rPr>
        <w:t xml:space="preserve">7. </w:t>
      </w:r>
      <w:r>
        <w:rPr>
          <w:color w:val="000000"/>
          <w:spacing w:val="2"/>
          <w:sz w:val="28"/>
          <w:szCs w:val="28"/>
          <w:lang w:val="kk-KZ"/>
        </w:rPr>
        <w:t xml:space="preserve">Сыйақыларды беру мен дипломдарды тапсыру кәсіби мереке </w:t>
      </w:r>
      <w:r w:rsidR="00305AF8">
        <w:rPr>
          <w:color w:val="000000"/>
          <w:spacing w:val="2"/>
          <w:sz w:val="28"/>
          <w:szCs w:val="28"/>
          <w:lang w:val="kk-KZ"/>
        </w:rPr>
        <w:t>Ұ</w:t>
      </w:r>
      <w:r>
        <w:rPr>
          <w:color w:val="000000"/>
          <w:spacing w:val="2"/>
          <w:sz w:val="28"/>
          <w:szCs w:val="28"/>
          <w:lang w:val="kk-KZ"/>
        </w:rPr>
        <w:t xml:space="preserve">лттық валюта – </w:t>
      </w:r>
      <w:r w:rsidR="00305AF8">
        <w:rPr>
          <w:color w:val="000000"/>
          <w:spacing w:val="2"/>
          <w:sz w:val="28"/>
          <w:szCs w:val="28"/>
          <w:lang w:val="kk-KZ"/>
        </w:rPr>
        <w:t>т</w:t>
      </w:r>
      <w:r>
        <w:rPr>
          <w:color w:val="000000"/>
          <w:spacing w:val="2"/>
          <w:sz w:val="28"/>
          <w:szCs w:val="28"/>
          <w:lang w:val="kk-KZ"/>
        </w:rPr>
        <w:t xml:space="preserve">еңге </w:t>
      </w:r>
      <w:r w:rsidRPr="00EB32FD">
        <w:rPr>
          <w:color w:val="000000"/>
          <w:spacing w:val="2"/>
          <w:sz w:val="28"/>
          <w:szCs w:val="28"/>
          <w:lang w:val="kk-KZ"/>
        </w:rPr>
        <w:t>күні</w:t>
      </w:r>
      <w:r w:rsidR="00305AF8">
        <w:rPr>
          <w:color w:val="000000"/>
          <w:spacing w:val="2"/>
          <w:sz w:val="28"/>
          <w:szCs w:val="28"/>
          <w:lang w:val="kk-KZ"/>
        </w:rPr>
        <w:t xml:space="preserve"> қарсаңында</w:t>
      </w:r>
      <w:r w:rsidR="00EB32FD" w:rsidRPr="00EB32FD">
        <w:rPr>
          <w:sz w:val="28"/>
          <w:szCs w:val="28"/>
          <w:lang w:val="kk-KZ"/>
        </w:rPr>
        <w:t xml:space="preserve"> орайластырылатын</w:t>
      </w:r>
      <w:r w:rsidRPr="00EB32FD">
        <w:rPr>
          <w:color w:val="000000"/>
          <w:spacing w:val="2"/>
          <w:sz w:val="32"/>
          <w:szCs w:val="28"/>
          <w:lang w:val="kk-KZ"/>
        </w:rPr>
        <w:t xml:space="preserve"> </w:t>
      </w:r>
      <w:r>
        <w:rPr>
          <w:color w:val="000000"/>
          <w:spacing w:val="2"/>
          <w:sz w:val="28"/>
          <w:szCs w:val="28"/>
          <w:lang w:val="kk-KZ"/>
        </w:rPr>
        <w:t>болады.</w:t>
      </w:r>
    </w:p>
    <w:p w:rsidR="00A92076" w:rsidRDefault="00A92076" w:rsidP="00A92076">
      <w:pPr>
        <w:ind w:firstLine="708"/>
        <w:jc w:val="both"/>
        <w:rPr>
          <w:color w:val="000000" w:themeColor="text1"/>
          <w:sz w:val="28"/>
          <w:szCs w:val="28"/>
          <w:lang w:val="kk-KZ"/>
        </w:rPr>
      </w:pPr>
      <w:r>
        <w:rPr>
          <w:color w:val="000000" w:themeColor="text1"/>
          <w:sz w:val="28"/>
          <w:szCs w:val="28"/>
          <w:lang w:val="kk-KZ"/>
        </w:rPr>
        <w:lastRenderedPageBreak/>
        <w:t>8. Конкурсты</w:t>
      </w:r>
      <w:r w:rsidR="00EB32FD">
        <w:rPr>
          <w:color w:val="000000" w:themeColor="text1"/>
          <w:sz w:val="28"/>
          <w:szCs w:val="28"/>
          <w:lang w:val="kk-KZ"/>
        </w:rPr>
        <w:t>ң</w:t>
      </w:r>
      <w:r>
        <w:rPr>
          <w:color w:val="000000" w:themeColor="text1"/>
          <w:sz w:val="28"/>
          <w:szCs w:val="28"/>
          <w:lang w:val="kk-KZ"/>
        </w:rPr>
        <w:t xml:space="preserve"> өткізі</w:t>
      </w:r>
      <w:r w:rsidR="00EB32FD">
        <w:rPr>
          <w:color w:val="000000" w:themeColor="text1"/>
          <w:sz w:val="28"/>
          <w:szCs w:val="28"/>
          <w:lang w:val="kk-KZ"/>
        </w:rPr>
        <w:t>луін</w:t>
      </w:r>
      <w:r>
        <w:rPr>
          <w:color w:val="000000" w:themeColor="text1"/>
          <w:sz w:val="28"/>
          <w:szCs w:val="28"/>
          <w:lang w:val="kk-KZ"/>
        </w:rPr>
        <w:t xml:space="preserve"> үйлестіру</w:t>
      </w:r>
      <w:r w:rsidR="00305AF8">
        <w:rPr>
          <w:color w:val="000000" w:themeColor="text1"/>
          <w:sz w:val="28"/>
          <w:szCs w:val="28"/>
          <w:lang w:val="kk-KZ"/>
        </w:rPr>
        <w:t>мен</w:t>
      </w:r>
      <w:r w:rsidR="00EB32FD">
        <w:rPr>
          <w:color w:val="000000" w:themeColor="text1"/>
          <w:sz w:val="28"/>
          <w:szCs w:val="28"/>
          <w:lang w:val="kk-KZ"/>
        </w:rPr>
        <w:t xml:space="preserve"> Комитет төрағасы айқындаған құрамда</w:t>
      </w:r>
      <w:r>
        <w:rPr>
          <w:color w:val="000000" w:themeColor="text1"/>
          <w:sz w:val="28"/>
          <w:szCs w:val="28"/>
          <w:lang w:val="kk-KZ"/>
        </w:rPr>
        <w:t xml:space="preserve"> Ұйымдастыру комитеті айналысады.</w:t>
      </w:r>
    </w:p>
    <w:p w:rsidR="00A92076" w:rsidRDefault="00A92076" w:rsidP="00A92076">
      <w:pPr>
        <w:ind w:firstLine="708"/>
        <w:jc w:val="both"/>
        <w:rPr>
          <w:color w:val="000000" w:themeColor="text1"/>
          <w:sz w:val="28"/>
          <w:szCs w:val="28"/>
          <w:lang w:val="kk-KZ"/>
        </w:rPr>
      </w:pPr>
    </w:p>
    <w:p w:rsidR="00CB796C" w:rsidRDefault="00CB796C" w:rsidP="00A92076">
      <w:pPr>
        <w:ind w:firstLine="708"/>
        <w:jc w:val="both"/>
        <w:rPr>
          <w:color w:val="000000" w:themeColor="text1"/>
          <w:sz w:val="28"/>
          <w:szCs w:val="28"/>
          <w:lang w:val="kk-KZ"/>
        </w:rPr>
      </w:pPr>
    </w:p>
    <w:p w:rsidR="00545E41" w:rsidRDefault="00545E41" w:rsidP="00A92076">
      <w:pPr>
        <w:ind w:firstLine="708"/>
        <w:jc w:val="both"/>
        <w:rPr>
          <w:color w:val="000000" w:themeColor="text1"/>
          <w:sz w:val="28"/>
          <w:szCs w:val="28"/>
          <w:lang w:val="kk-KZ"/>
        </w:rPr>
      </w:pPr>
    </w:p>
    <w:p w:rsidR="00545E41" w:rsidRDefault="00545E41" w:rsidP="00A92076">
      <w:pPr>
        <w:ind w:firstLine="708"/>
        <w:jc w:val="both"/>
        <w:rPr>
          <w:color w:val="000000" w:themeColor="text1"/>
          <w:sz w:val="28"/>
          <w:szCs w:val="28"/>
          <w:lang w:val="kk-KZ"/>
        </w:rPr>
      </w:pPr>
    </w:p>
    <w:p w:rsidR="00995952" w:rsidRPr="00A92076" w:rsidRDefault="00995952" w:rsidP="00995952">
      <w:pPr>
        <w:jc w:val="center"/>
        <w:rPr>
          <w:b/>
          <w:color w:val="000000" w:themeColor="text1"/>
          <w:sz w:val="28"/>
          <w:szCs w:val="28"/>
          <w:lang w:val="kk-KZ"/>
        </w:rPr>
      </w:pPr>
      <w:r>
        <w:rPr>
          <w:b/>
          <w:color w:val="000000" w:themeColor="text1"/>
          <w:sz w:val="28"/>
          <w:szCs w:val="28"/>
          <w:lang w:val="kk-KZ"/>
        </w:rPr>
        <w:t>2</w:t>
      </w:r>
      <w:r w:rsidRPr="00A92076">
        <w:rPr>
          <w:b/>
          <w:color w:val="000000" w:themeColor="text1"/>
          <w:sz w:val="28"/>
          <w:szCs w:val="28"/>
          <w:lang w:val="kk-KZ"/>
        </w:rPr>
        <w:t xml:space="preserve">. </w:t>
      </w:r>
      <w:r>
        <w:rPr>
          <w:b/>
          <w:color w:val="000000" w:themeColor="text1"/>
          <w:sz w:val="28"/>
          <w:szCs w:val="28"/>
          <w:lang w:val="kk-KZ"/>
        </w:rPr>
        <w:t>Ұйымдастыру комитетінің құқығы мен міндеттері</w:t>
      </w:r>
    </w:p>
    <w:p w:rsidR="00995952" w:rsidRPr="00A92076" w:rsidRDefault="00995952" w:rsidP="00995952">
      <w:pPr>
        <w:ind w:firstLine="708"/>
        <w:jc w:val="both"/>
        <w:rPr>
          <w:color w:val="000000" w:themeColor="text1"/>
          <w:sz w:val="28"/>
          <w:szCs w:val="28"/>
          <w:lang w:val="kk-KZ"/>
        </w:rPr>
      </w:pPr>
    </w:p>
    <w:p w:rsidR="00995952" w:rsidRPr="00A92076" w:rsidRDefault="00995952" w:rsidP="00995952">
      <w:pPr>
        <w:ind w:firstLine="708"/>
        <w:jc w:val="both"/>
        <w:rPr>
          <w:color w:val="000000" w:themeColor="text1"/>
          <w:sz w:val="28"/>
          <w:szCs w:val="28"/>
          <w:lang w:val="kk-KZ"/>
        </w:rPr>
      </w:pPr>
      <w:r>
        <w:rPr>
          <w:color w:val="000000" w:themeColor="text1"/>
          <w:sz w:val="28"/>
          <w:szCs w:val="28"/>
          <w:lang w:val="kk-KZ"/>
        </w:rPr>
        <w:t>9</w:t>
      </w:r>
      <w:r w:rsidRPr="00A92076">
        <w:rPr>
          <w:color w:val="000000" w:themeColor="text1"/>
          <w:sz w:val="28"/>
          <w:szCs w:val="28"/>
          <w:lang w:val="kk-KZ"/>
        </w:rPr>
        <w:t>. Ұйымдастыру комитеті</w:t>
      </w:r>
      <w:r>
        <w:rPr>
          <w:color w:val="000000" w:themeColor="text1"/>
          <w:sz w:val="28"/>
          <w:szCs w:val="28"/>
          <w:lang w:val="kk-KZ"/>
        </w:rPr>
        <w:t xml:space="preserve">: </w:t>
      </w:r>
      <w:r w:rsidRPr="00A92076">
        <w:rPr>
          <w:color w:val="000000" w:themeColor="text1"/>
          <w:sz w:val="28"/>
          <w:szCs w:val="28"/>
          <w:lang w:val="kk-KZ"/>
        </w:rPr>
        <w:t xml:space="preserve"> </w:t>
      </w:r>
    </w:p>
    <w:p w:rsidR="00995952" w:rsidRPr="00A92076" w:rsidRDefault="00995952" w:rsidP="00995952">
      <w:pPr>
        <w:ind w:firstLine="708"/>
        <w:jc w:val="both"/>
        <w:rPr>
          <w:color w:val="000000" w:themeColor="text1"/>
          <w:sz w:val="28"/>
          <w:szCs w:val="28"/>
          <w:lang w:val="kk-KZ"/>
        </w:rPr>
      </w:pPr>
      <w:r>
        <w:rPr>
          <w:color w:val="000000" w:themeColor="text1"/>
          <w:sz w:val="28"/>
          <w:szCs w:val="28"/>
          <w:lang w:val="kk-KZ"/>
        </w:rPr>
        <w:t>үміткерге осы Ереженің 5-тарауының шарттарына сәйкес келмеуі негізінде Конкурсқа қатысудан бас тартуға құқылы.</w:t>
      </w:r>
      <w:r w:rsidRPr="00A92076">
        <w:rPr>
          <w:color w:val="000000" w:themeColor="text1"/>
          <w:sz w:val="28"/>
          <w:szCs w:val="28"/>
          <w:lang w:val="kk-KZ"/>
        </w:rPr>
        <w:t xml:space="preserve"> </w:t>
      </w:r>
    </w:p>
    <w:p w:rsidR="00995952" w:rsidRPr="00A92076" w:rsidRDefault="00995952" w:rsidP="00995952">
      <w:pPr>
        <w:ind w:firstLine="708"/>
        <w:jc w:val="both"/>
        <w:rPr>
          <w:color w:val="000000" w:themeColor="text1"/>
          <w:sz w:val="28"/>
          <w:szCs w:val="28"/>
          <w:lang w:val="kk-KZ"/>
        </w:rPr>
      </w:pPr>
      <w:r>
        <w:rPr>
          <w:color w:val="000000" w:themeColor="text1"/>
          <w:sz w:val="28"/>
          <w:szCs w:val="28"/>
          <w:lang w:val="kk-KZ"/>
        </w:rPr>
        <w:t>10</w:t>
      </w:r>
      <w:r w:rsidRPr="00A92076">
        <w:rPr>
          <w:color w:val="000000" w:themeColor="text1"/>
          <w:sz w:val="28"/>
          <w:szCs w:val="28"/>
          <w:lang w:val="kk-KZ"/>
        </w:rPr>
        <w:t>. Ұйымдастыру комитеті:</w:t>
      </w:r>
    </w:p>
    <w:p w:rsidR="00995952" w:rsidRDefault="00995952" w:rsidP="00995952">
      <w:pPr>
        <w:ind w:firstLine="708"/>
        <w:jc w:val="both"/>
        <w:rPr>
          <w:color w:val="000000" w:themeColor="text1"/>
          <w:sz w:val="28"/>
          <w:szCs w:val="28"/>
          <w:lang w:val="kk-KZ"/>
        </w:rPr>
      </w:pPr>
      <w:r>
        <w:rPr>
          <w:color w:val="000000" w:themeColor="text1"/>
          <w:sz w:val="28"/>
          <w:szCs w:val="28"/>
          <w:lang w:val="kk-KZ"/>
        </w:rPr>
        <w:t>барлық үміткерлерге тең жағдай жасауға;</w:t>
      </w:r>
    </w:p>
    <w:p w:rsidR="00995952" w:rsidRPr="00EE2AAC" w:rsidRDefault="00995952" w:rsidP="00995952">
      <w:pPr>
        <w:ind w:firstLine="708"/>
        <w:jc w:val="both"/>
        <w:rPr>
          <w:color w:val="000000" w:themeColor="text1"/>
          <w:sz w:val="28"/>
          <w:szCs w:val="28"/>
          <w:lang w:val="kk-KZ"/>
        </w:rPr>
      </w:pPr>
      <w:r>
        <w:rPr>
          <w:color w:val="000000" w:themeColor="text1"/>
          <w:sz w:val="28"/>
          <w:szCs w:val="28"/>
          <w:lang w:val="kk-KZ"/>
        </w:rPr>
        <w:t>Конкурстың ашық өтуін қамтамасыз етуге</w:t>
      </w:r>
      <w:r w:rsidRPr="00EE2AAC">
        <w:rPr>
          <w:color w:val="000000" w:themeColor="text1"/>
          <w:sz w:val="28"/>
          <w:szCs w:val="28"/>
          <w:lang w:val="kk-KZ"/>
        </w:rPr>
        <w:t>;</w:t>
      </w:r>
    </w:p>
    <w:p w:rsidR="00995952" w:rsidRDefault="00995952" w:rsidP="00995952">
      <w:pPr>
        <w:ind w:firstLine="708"/>
        <w:jc w:val="both"/>
        <w:rPr>
          <w:color w:val="000000" w:themeColor="text1"/>
          <w:sz w:val="28"/>
          <w:szCs w:val="28"/>
          <w:lang w:val="kk-KZ"/>
        </w:rPr>
      </w:pPr>
      <w:r>
        <w:rPr>
          <w:color w:val="000000" w:themeColor="text1"/>
          <w:sz w:val="28"/>
          <w:szCs w:val="28"/>
          <w:lang w:val="kk-KZ"/>
        </w:rPr>
        <w:t xml:space="preserve">Конкурстың нәтижелері туралы мәліметтердің алдын ала жария етілуіне жол бермеуге міндетті. </w:t>
      </w:r>
    </w:p>
    <w:p w:rsidR="00995952" w:rsidRDefault="00995952" w:rsidP="00A92076">
      <w:pPr>
        <w:ind w:firstLine="708"/>
        <w:jc w:val="both"/>
        <w:rPr>
          <w:color w:val="000000" w:themeColor="text1"/>
          <w:sz w:val="28"/>
          <w:szCs w:val="28"/>
          <w:lang w:val="kk-KZ"/>
        </w:rPr>
      </w:pPr>
    </w:p>
    <w:p w:rsidR="00CB796C" w:rsidRDefault="00CB796C" w:rsidP="00A92076">
      <w:pPr>
        <w:ind w:firstLine="708"/>
        <w:jc w:val="both"/>
        <w:rPr>
          <w:color w:val="000000" w:themeColor="text1"/>
          <w:sz w:val="28"/>
          <w:szCs w:val="28"/>
          <w:lang w:val="kk-KZ"/>
        </w:rPr>
      </w:pPr>
    </w:p>
    <w:p w:rsidR="00AE2BF4" w:rsidRPr="00922DBE" w:rsidRDefault="00AE2BF4" w:rsidP="00AE2BF4">
      <w:pPr>
        <w:jc w:val="center"/>
        <w:rPr>
          <w:b/>
          <w:color w:val="000000" w:themeColor="text1"/>
          <w:sz w:val="28"/>
          <w:szCs w:val="28"/>
        </w:rPr>
      </w:pPr>
      <w:r>
        <w:rPr>
          <w:b/>
          <w:color w:val="000000" w:themeColor="text1"/>
          <w:sz w:val="28"/>
          <w:szCs w:val="28"/>
          <w:lang w:val="kk-KZ"/>
        </w:rPr>
        <w:t>3</w:t>
      </w:r>
      <w:r w:rsidRPr="00922DBE">
        <w:rPr>
          <w:b/>
          <w:color w:val="000000" w:themeColor="text1"/>
          <w:sz w:val="28"/>
          <w:szCs w:val="28"/>
        </w:rPr>
        <w:t xml:space="preserve">. </w:t>
      </w:r>
      <w:proofErr w:type="spellStart"/>
      <w:r w:rsidRPr="00EE2AAC">
        <w:rPr>
          <w:b/>
          <w:color w:val="000000" w:themeColor="text1"/>
          <w:sz w:val="28"/>
          <w:szCs w:val="28"/>
        </w:rPr>
        <w:t>Конкурстық</w:t>
      </w:r>
      <w:proofErr w:type="spellEnd"/>
      <w:r w:rsidRPr="00EE2AAC">
        <w:rPr>
          <w:b/>
          <w:color w:val="000000" w:themeColor="text1"/>
          <w:sz w:val="28"/>
          <w:szCs w:val="28"/>
        </w:rPr>
        <w:t xml:space="preserve"> комиссия</w:t>
      </w:r>
      <w:r>
        <w:rPr>
          <w:b/>
          <w:color w:val="000000" w:themeColor="text1"/>
          <w:sz w:val="28"/>
          <w:szCs w:val="28"/>
          <w:lang w:val="kk-KZ"/>
        </w:rPr>
        <w:t>ның</w:t>
      </w:r>
      <w:r w:rsidRPr="00EE2AAC">
        <w:rPr>
          <w:b/>
          <w:color w:val="000000" w:themeColor="text1"/>
          <w:sz w:val="28"/>
          <w:szCs w:val="28"/>
        </w:rPr>
        <w:t xml:space="preserve"> </w:t>
      </w:r>
      <w:r>
        <w:rPr>
          <w:b/>
          <w:color w:val="000000" w:themeColor="text1"/>
          <w:sz w:val="28"/>
          <w:szCs w:val="28"/>
          <w:lang w:val="kk-KZ"/>
        </w:rPr>
        <w:t>міндеттері</w:t>
      </w:r>
    </w:p>
    <w:p w:rsidR="00AE2BF4" w:rsidRPr="00922DBE" w:rsidRDefault="00AE2BF4" w:rsidP="00AE2BF4">
      <w:pPr>
        <w:jc w:val="both"/>
        <w:rPr>
          <w:color w:val="000000" w:themeColor="text1"/>
          <w:sz w:val="28"/>
          <w:szCs w:val="28"/>
        </w:rPr>
      </w:pPr>
    </w:p>
    <w:p w:rsidR="00AE2BF4" w:rsidRPr="00922DBE" w:rsidRDefault="00AE2BF4" w:rsidP="00AE2BF4">
      <w:pPr>
        <w:ind w:firstLine="708"/>
        <w:jc w:val="both"/>
        <w:rPr>
          <w:color w:val="000000" w:themeColor="text1"/>
          <w:sz w:val="28"/>
          <w:szCs w:val="28"/>
        </w:rPr>
      </w:pPr>
      <w:r>
        <w:rPr>
          <w:color w:val="000000" w:themeColor="text1"/>
          <w:sz w:val="28"/>
          <w:szCs w:val="28"/>
          <w:lang w:val="kk-KZ"/>
        </w:rPr>
        <w:t>11</w:t>
      </w:r>
      <w:r w:rsidRPr="00922DBE">
        <w:rPr>
          <w:color w:val="000000" w:themeColor="text1"/>
          <w:sz w:val="28"/>
          <w:szCs w:val="28"/>
        </w:rPr>
        <w:t xml:space="preserve">. </w:t>
      </w:r>
      <w:proofErr w:type="spellStart"/>
      <w:r w:rsidRPr="00523B42">
        <w:rPr>
          <w:color w:val="000000" w:themeColor="text1"/>
          <w:sz w:val="28"/>
          <w:szCs w:val="28"/>
        </w:rPr>
        <w:t>Конкурстық</w:t>
      </w:r>
      <w:proofErr w:type="spellEnd"/>
      <w:r w:rsidRPr="00523B42">
        <w:rPr>
          <w:color w:val="000000" w:themeColor="text1"/>
          <w:sz w:val="28"/>
          <w:szCs w:val="28"/>
        </w:rPr>
        <w:t xml:space="preserve"> комиссия</w:t>
      </w:r>
      <w:r>
        <w:rPr>
          <w:color w:val="000000" w:themeColor="text1"/>
          <w:sz w:val="28"/>
          <w:szCs w:val="28"/>
          <w:lang w:val="kk-KZ"/>
        </w:rPr>
        <w:t xml:space="preserve">: </w:t>
      </w:r>
    </w:p>
    <w:p w:rsidR="00AE2BF4" w:rsidRDefault="00AE2BF4" w:rsidP="00AE2BF4">
      <w:pPr>
        <w:ind w:firstLine="708"/>
        <w:jc w:val="both"/>
        <w:rPr>
          <w:color w:val="000000" w:themeColor="text1"/>
          <w:sz w:val="28"/>
          <w:szCs w:val="28"/>
          <w:lang w:val="kk-KZ"/>
        </w:rPr>
      </w:pPr>
      <w:r>
        <w:rPr>
          <w:color w:val="000000" w:themeColor="text1"/>
          <w:sz w:val="28"/>
          <w:szCs w:val="28"/>
          <w:lang w:val="kk-KZ"/>
        </w:rPr>
        <w:t>барлық үміткерлер үшін тең жағдай жасауға;</w:t>
      </w:r>
    </w:p>
    <w:p w:rsidR="00AE2BF4" w:rsidRDefault="00AE2BF4" w:rsidP="00AE2BF4">
      <w:pPr>
        <w:ind w:firstLine="708"/>
        <w:jc w:val="both"/>
        <w:rPr>
          <w:color w:val="000000" w:themeColor="text1"/>
          <w:sz w:val="28"/>
          <w:szCs w:val="28"/>
          <w:lang w:val="kk-KZ"/>
        </w:rPr>
      </w:pPr>
      <w:r>
        <w:rPr>
          <w:color w:val="000000" w:themeColor="text1"/>
          <w:sz w:val="28"/>
          <w:szCs w:val="28"/>
          <w:lang w:val="kk-KZ"/>
        </w:rPr>
        <w:t xml:space="preserve">Конкурсқа келіп түскен </w:t>
      </w:r>
      <w:r w:rsidR="00305AF8">
        <w:rPr>
          <w:color w:val="000000" w:themeColor="text1"/>
          <w:sz w:val="28"/>
          <w:szCs w:val="28"/>
          <w:lang w:val="kk-KZ"/>
        </w:rPr>
        <w:t>Материалдарды</w:t>
      </w:r>
      <w:r w:rsidR="00B222D2">
        <w:rPr>
          <w:color w:val="000000" w:themeColor="text1"/>
          <w:sz w:val="28"/>
          <w:szCs w:val="28"/>
          <w:lang w:val="kk-KZ"/>
        </w:rPr>
        <w:t xml:space="preserve"> </w:t>
      </w:r>
      <w:r>
        <w:rPr>
          <w:color w:val="000000" w:themeColor="text1"/>
          <w:sz w:val="28"/>
          <w:szCs w:val="28"/>
          <w:lang w:val="kk-KZ"/>
        </w:rPr>
        <w:t>бағалауға;</w:t>
      </w:r>
    </w:p>
    <w:p w:rsidR="00AE2BF4" w:rsidRDefault="00AE2BF4" w:rsidP="00AE2BF4">
      <w:pPr>
        <w:ind w:firstLine="708"/>
        <w:jc w:val="both"/>
        <w:rPr>
          <w:color w:val="000000" w:themeColor="text1"/>
          <w:sz w:val="28"/>
          <w:szCs w:val="28"/>
          <w:lang w:val="kk-KZ"/>
        </w:rPr>
      </w:pPr>
      <w:r>
        <w:rPr>
          <w:color w:val="000000" w:themeColor="text1"/>
          <w:sz w:val="28"/>
          <w:szCs w:val="28"/>
          <w:lang w:val="kk-KZ"/>
        </w:rPr>
        <w:t>жеңімпаздар</w:t>
      </w:r>
      <w:r w:rsidR="00305AF8">
        <w:rPr>
          <w:color w:val="000000" w:themeColor="text1"/>
          <w:sz w:val="28"/>
          <w:szCs w:val="28"/>
          <w:lang w:val="kk-KZ"/>
        </w:rPr>
        <w:t>ды айқындау</w:t>
      </w:r>
      <w:r>
        <w:rPr>
          <w:color w:val="000000" w:themeColor="text1"/>
          <w:sz w:val="28"/>
          <w:szCs w:val="28"/>
          <w:lang w:val="kk-KZ"/>
        </w:rPr>
        <w:t>мен Конкурс қорытындысын шығаруға;</w:t>
      </w:r>
    </w:p>
    <w:p w:rsidR="00AE2BF4" w:rsidRDefault="00AE2BF4" w:rsidP="00AE2BF4">
      <w:pPr>
        <w:ind w:firstLine="708"/>
        <w:jc w:val="both"/>
        <w:rPr>
          <w:color w:val="000000" w:themeColor="text1"/>
          <w:sz w:val="28"/>
          <w:szCs w:val="28"/>
          <w:lang w:val="kk-KZ"/>
        </w:rPr>
      </w:pPr>
      <w:r>
        <w:rPr>
          <w:color w:val="000000" w:themeColor="text1"/>
          <w:sz w:val="28"/>
          <w:szCs w:val="28"/>
          <w:lang w:val="kk-KZ"/>
        </w:rPr>
        <w:t>Конкурстың нәтижелері туралы мәліметтердің алдын ала жария етілуіне жол бермеуге міндетті.</w:t>
      </w:r>
    </w:p>
    <w:p w:rsidR="00AE2BF4" w:rsidRDefault="00AE2BF4" w:rsidP="00AE2BF4">
      <w:pPr>
        <w:ind w:firstLine="708"/>
        <w:jc w:val="both"/>
        <w:rPr>
          <w:color w:val="000000" w:themeColor="text1"/>
          <w:sz w:val="28"/>
          <w:szCs w:val="28"/>
          <w:lang w:val="kk-KZ"/>
        </w:rPr>
      </w:pPr>
      <w:r>
        <w:rPr>
          <w:color w:val="000000" w:themeColor="text1"/>
          <w:sz w:val="28"/>
          <w:szCs w:val="28"/>
          <w:lang w:val="kk-KZ"/>
        </w:rPr>
        <w:t xml:space="preserve">12. </w:t>
      </w:r>
      <w:r w:rsidRPr="00523B42">
        <w:rPr>
          <w:color w:val="000000" w:themeColor="text1"/>
          <w:sz w:val="28"/>
          <w:szCs w:val="28"/>
          <w:lang w:val="kk-KZ"/>
        </w:rPr>
        <w:t>Конкурстық комиссия</w:t>
      </w:r>
      <w:r>
        <w:rPr>
          <w:color w:val="000000" w:themeColor="text1"/>
          <w:sz w:val="28"/>
          <w:szCs w:val="28"/>
          <w:lang w:val="kk-KZ"/>
        </w:rPr>
        <w:t xml:space="preserve"> мүшесінің Конкурсқа қатысуына жол берілмейді.</w:t>
      </w:r>
    </w:p>
    <w:p w:rsidR="008B3C85" w:rsidRDefault="008B3C85" w:rsidP="00AE2BF4">
      <w:pPr>
        <w:ind w:firstLine="708"/>
        <w:jc w:val="both"/>
        <w:rPr>
          <w:color w:val="000000" w:themeColor="text1"/>
          <w:sz w:val="28"/>
          <w:szCs w:val="28"/>
          <w:lang w:val="kk-KZ"/>
        </w:rPr>
      </w:pPr>
    </w:p>
    <w:p w:rsidR="00CB796C" w:rsidRDefault="00CB796C" w:rsidP="00AE2BF4">
      <w:pPr>
        <w:ind w:firstLine="708"/>
        <w:jc w:val="both"/>
        <w:rPr>
          <w:color w:val="000000" w:themeColor="text1"/>
          <w:sz w:val="28"/>
          <w:szCs w:val="28"/>
          <w:lang w:val="kk-KZ"/>
        </w:rPr>
      </w:pPr>
    </w:p>
    <w:p w:rsidR="004B2FD6" w:rsidRPr="00A92076" w:rsidRDefault="004B2FD6" w:rsidP="004B2FD6">
      <w:pPr>
        <w:jc w:val="center"/>
        <w:rPr>
          <w:b/>
          <w:color w:val="000000" w:themeColor="text1"/>
          <w:sz w:val="28"/>
          <w:szCs w:val="28"/>
          <w:lang w:val="kk-KZ"/>
        </w:rPr>
      </w:pPr>
      <w:r>
        <w:rPr>
          <w:b/>
          <w:color w:val="000000" w:themeColor="text1"/>
          <w:sz w:val="28"/>
          <w:szCs w:val="28"/>
          <w:lang w:val="kk-KZ"/>
        </w:rPr>
        <w:t>4</w:t>
      </w:r>
      <w:r w:rsidRPr="00A92076">
        <w:rPr>
          <w:b/>
          <w:color w:val="000000" w:themeColor="text1"/>
          <w:sz w:val="28"/>
          <w:szCs w:val="28"/>
          <w:lang w:val="kk-KZ"/>
        </w:rPr>
        <w:t xml:space="preserve">. </w:t>
      </w:r>
      <w:r>
        <w:rPr>
          <w:b/>
          <w:color w:val="000000" w:themeColor="text1"/>
          <w:sz w:val="28"/>
          <w:szCs w:val="28"/>
          <w:lang w:val="kk-KZ"/>
        </w:rPr>
        <w:t>Қатысушылардың құқықтары мен міндеттері</w:t>
      </w:r>
    </w:p>
    <w:p w:rsidR="004B2FD6" w:rsidRPr="00A92076" w:rsidRDefault="004B2FD6" w:rsidP="004B2FD6">
      <w:pPr>
        <w:jc w:val="both"/>
        <w:rPr>
          <w:color w:val="000000" w:themeColor="text1"/>
          <w:sz w:val="28"/>
          <w:szCs w:val="28"/>
          <w:lang w:val="kk-KZ"/>
        </w:rPr>
      </w:pPr>
    </w:p>
    <w:p w:rsidR="004B2FD6" w:rsidRPr="00A92076" w:rsidRDefault="004B2FD6" w:rsidP="004B2FD6">
      <w:pPr>
        <w:ind w:firstLine="708"/>
        <w:jc w:val="both"/>
        <w:rPr>
          <w:color w:val="000000" w:themeColor="text1"/>
          <w:sz w:val="28"/>
          <w:szCs w:val="28"/>
          <w:lang w:val="kk-KZ"/>
        </w:rPr>
      </w:pPr>
      <w:r>
        <w:rPr>
          <w:color w:val="000000" w:themeColor="text1"/>
          <w:sz w:val="28"/>
          <w:szCs w:val="28"/>
          <w:lang w:val="kk-KZ"/>
        </w:rPr>
        <w:t>13</w:t>
      </w:r>
      <w:r w:rsidRPr="00A92076">
        <w:rPr>
          <w:color w:val="000000" w:themeColor="text1"/>
          <w:sz w:val="28"/>
          <w:szCs w:val="28"/>
          <w:lang w:val="kk-KZ"/>
        </w:rPr>
        <w:t xml:space="preserve">. </w:t>
      </w:r>
      <w:r>
        <w:rPr>
          <w:color w:val="000000" w:themeColor="text1"/>
          <w:sz w:val="28"/>
          <w:szCs w:val="28"/>
          <w:lang w:val="kk-KZ"/>
        </w:rPr>
        <w:t xml:space="preserve">Конкурсқа қатысушылар: </w:t>
      </w:r>
    </w:p>
    <w:p w:rsidR="004B2FD6" w:rsidRDefault="004B2FD6" w:rsidP="004B2FD6">
      <w:pPr>
        <w:ind w:firstLine="709"/>
        <w:jc w:val="both"/>
        <w:rPr>
          <w:color w:val="000000" w:themeColor="text1"/>
          <w:sz w:val="28"/>
          <w:szCs w:val="28"/>
          <w:lang w:val="kk-KZ"/>
        </w:rPr>
      </w:pPr>
      <w:r>
        <w:rPr>
          <w:color w:val="000000" w:themeColor="text1"/>
          <w:sz w:val="28"/>
          <w:szCs w:val="28"/>
          <w:lang w:val="kk-KZ"/>
        </w:rPr>
        <w:t>Конкурсты өткізу шарттары мен тәртібі туралы ақпарат алуға;</w:t>
      </w:r>
    </w:p>
    <w:p w:rsidR="004B2FD6" w:rsidRDefault="004B2FD6" w:rsidP="004B2FD6">
      <w:pPr>
        <w:ind w:firstLine="709"/>
        <w:jc w:val="both"/>
        <w:rPr>
          <w:color w:val="000000" w:themeColor="text1"/>
          <w:sz w:val="28"/>
          <w:szCs w:val="28"/>
          <w:lang w:val="kk-KZ"/>
        </w:rPr>
      </w:pPr>
      <w:r>
        <w:rPr>
          <w:color w:val="000000" w:themeColor="text1"/>
          <w:sz w:val="28"/>
          <w:szCs w:val="28"/>
          <w:lang w:val="kk-KZ"/>
        </w:rPr>
        <w:t>Ұйымдастыру комитетіне</w:t>
      </w:r>
      <w:r w:rsidRPr="00523B42">
        <w:rPr>
          <w:color w:val="000000" w:themeColor="text1"/>
          <w:sz w:val="28"/>
          <w:szCs w:val="28"/>
          <w:lang w:val="kk-KZ"/>
        </w:rPr>
        <w:t xml:space="preserve"> </w:t>
      </w:r>
      <w:r>
        <w:rPr>
          <w:color w:val="000000" w:themeColor="text1"/>
          <w:sz w:val="28"/>
          <w:szCs w:val="28"/>
          <w:lang w:val="kk-KZ"/>
        </w:rPr>
        <w:t>осы Ереже</w:t>
      </w:r>
      <w:r w:rsidR="00305AF8">
        <w:rPr>
          <w:color w:val="000000" w:themeColor="text1"/>
          <w:sz w:val="28"/>
          <w:szCs w:val="28"/>
          <w:lang w:val="kk-KZ"/>
        </w:rPr>
        <w:t>лерді</w:t>
      </w:r>
      <w:r>
        <w:rPr>
          <w:color w:val="000000" w:themeColor="text1"/>
          <w:sz w:val="28"/>
          <w:szCs w:val="28"/>
          <w:lang w:val="kk-KZ"/>
        </w:rPr>
        <w:t xml:space="preserve"> түсін</w:t>
      </w:r>
      <w:r w:rsidR="00305AF8">
        <w:rPr>
          <w:color w:val="000000" w:themeColor="text1"/>
          <w:sz w:val="28"/>
          <w:szCs w:val="28"/>
          <w:lang w:val="kk-KZ"/>
        </w:rPr>
        <w:t>діру</w:t>
      </w:r>
      <w:r>
        <w:rPr>
          <w:color w:val="000000" w:themeColor="text1"/>
          <w:sz w:val="28"/>
          <w:szCs w:val="28"/>
          <w:lang w:val="kk-KZ"/>
        </w:rPr>
        <w:t>і</w:t>
      </w:r>
      <w:r w:rsidR="00305AF8">
        <w:rPr>
          <w:color w:val="000000" w:themeColor="text1"/>
          <w:sz w:val="28"/>
          <w:szCs w:val="28"/>
          <w:lang w:val="kk-KZ"/>
        </w:rPr>
        <w:t xml:space="preserve"> үшін </w:t>
      </w:r>
      <w:r>
        <w:rPr>
          <w:color w:val="000000" w:themeColor="text1"/>
          <w:sz w:val="28"/>
          <w:szCs w:val="28"/>
          <w:lang w:val="kk-KZ"/>
        </w:rPr>
        <w:t>жүгінуге;</w:t>
      </w:r>
    </w:p>
    <w:p w:rsidR="004B2FD6" w:rsidRDefault="004B2FD6" w:rsidP="004B2FD6">
      <w:pPr>
        <w:ind w:firstLine="709"/>
        <w:jc w:val="both"/>
        <w:rPr>
          <w:color w:val="000000" w:themeColor="text1"/>
          <w:sz w:val="28"/>
          <w:szCs w:val="28"/>
          <w:lang w:val="kk-KZ"/>
        </w:rPr>
      </w:pPr>
      <w:r>
        <w:rPr>
          <w:color w:val="000000" w:themeColor="text1"/>
          <w:sz w:val="28"/>
          <w:szCs w:val="28"/>
          <w:lang w:val="kk-KZ"/>
        </w:rPr>
        <w:t xml:space="preserve">Конкурсқа қатысу үшін </w:t>
      </w:r>
      <w:r w:rsidR="00305AF8">
        <w:rPr>
          <w:color w:val="000000" w:themeColor="text1"/>
          <w:sz w:val="28"/>
          <w:szCs w:val="28"/>
          <w:lang w:val="kk-KZ"/>
        </w:rPr>
        <w:t>Материалдарды</w:t>
      </w:r>
      <w:r>
        <w:rPr>
          <w:color w:val="000000" w:themeColor="text1"/>
          <w:sz w:val="28"/>
          <w:szCs w:val="28"/>
          <w:lang w:val="kk-KZ"/>
        </w:rPr>
        <w:t xml:space="preserve"> жолдауға құқылы.  </w:t>
      </w:r>
    </w:p>
    <w:p w:rsidR="004B2FD6" w:rsidRPr="0092424B" w:rsidRDefault="004B2FD6" w:rsidP="004B2FD6">
      <w:pPr>
        <w:ind w:firstLine="708"/>
        <w:jc w:val="both"/>
        <w:rPr>
          <w:color w:val="000000" w:themeColor="text1"/>
          <w:sz w:val="28"/>
          <w:szCs w:val="28"/>
          <w:lang w:val="kk-KZ"/>
        </w:rPr>
      </w:pPr>
      <w:r>
        <w:rPr>
          <w:color w:val="000000" w:themeColor="text1"/>
          <w:sz w:val="28"/>
          <w:szCs w:val="28"/>
          <w:lang w:val="kk-KZ"/>
        </w:rPr>
        <w:t>14</w:t>
      </w:r>
      <w:r w:rsidRPr="0092424B">
        <w:rPr>
          <w:color w:val="000000" w:themeColor="text1"/>
          <w:sz w:val="28"/>
          <w:szCs w:val="28"/>
          <w:lang w:val="kk-KZ"/>
        </w:rPr>
        <w:t xml:space="preserve">. </w:t>
      </w:r>
      <w:r>
        <w:rPr>
          <w:color w:val="000000" w:themeColor="text1"/>
          <w:sz w:val="28"/>
          <w:szCs w:val="28"/>
          <w:lang w:val="kk-KZ"/>
        </w:rPr>
        <w:t>Конкурсқа қатысушылар</w:t>
      </w:r>
      <w:r w:rsidRPr="0092424B">
        <w:rPr>
          <w:color w:val="000000" w:themeColor="text1"/>
          <w:sz w:val="28"/>
          <w:szCs w:val="28"/>
          <w:lang w:val="kk-KZ"/>
        </w:rPr>
        <w:t>:</w:t>
      </w:r>
    </w:p>
    <w:p w:rsidR="004B2FD6" w:rsidRPr="0092424B" w:rsidRDefault="0092424B" w:rsidP="004B2FD6">
      <w:pPr>
        <w:ind w:firstLine="708"/>
        <w:jc w:val="both"/>
        <w:rPr>
          <w:color w:val="000000" w:themeColor="text1"/>
          <w:sz w:val="28"/>
          <w:szCs w:val="28"/>
          <w:lang w:val="kk-KZ"/>
        </w:rPr>
      </w:pPr>
      <w:r>
        <w:rPr>
          <w:color w:val="000000" w:themeColor="text1"/>
          <w:sz w:val="28"/>
          <w:szCs w:val="28"/>
          <w:lang w:val="kk-KZ"/>
        </w:rPr>
        <w:t xml:space="preserve">осы Ережені </w:t>
      </w:r>
      <w:r w:rsidR="004B2FD6">
        <w:rPr>
          <w:color w:val="000000" w:themeColor="text1"/>
          <w:sz w:val="28"/>
          <w:szCs w:val="28"/>
          <w:lang w:val="kk-KZ"/>
        </w:rPr>
        <w:t>алдын</w:t>
      </w:r>
      <w:r>
        <w:rPr>
          <w:color w:val="000000" w:themeColor="text1"/>
          <w:sz w:val="28"/>
          <w:szCs w:val="28"/>
          <w:lang w:val="kk-KZ"/>
        </w:rPr>
        <w:t xml:space="preserve"> </w:t>
      </w:r>
      <w:r w:rsidR="004B2FD6">
        <w:rPr>
          <w:color w:val="000000" w:themeColor="text1"/>
          <w:sz w:val="28"/>
          <w:szCs w:val="28"/>
          <w:lang w:val="kk-KZ"/>
        </w:rPr>
        <w:t xml:space="preserve">ала зерделеуге; </w:t>
      </w:r>
    </w:p>
    <w:p w:rsidR="004B2FD6" w:rsidRPr="00523B42" w:rsidRDefault="004B2FD6" w:rsidP="004B2FD6">
      <w:pPr>
        <w:ind w:firstLine="708"/>
        <w:jc w:val="both"/>
        <w:rPr>
          <w:color w:val="000000" w:themeColor="text1"/>
          <w:sz w:val="28"/>
          <w:szCs w:val="28"/>
          <w:lang w:val="kk-KZ"/>
        </w:rPr>
      </w:pPr>
      <w:r>
        <w:rPr>
          <w:color w:val="000000" w:themeColor="text1"/>
          <w:sz w:val="28"/>
          <w:szCs w:val="28"/>
          <w:lang w:val="kk-KZ"/>
        </w:rPr>
        <w:t xml:space="preserve">осы Ереженің </w:t>
      </w:r>
      <w:r w:rsidR="00ED018C">
        <w:rPr>
          <w:color w:val="000000" w:themeColor="text1"/>
          <w:sz w:val="28"/>
          <w:szCs w:val="28"/>
          <w:lang w:val="kk-KZ"/>
        </w:rPr>
        <w:t xml:space="preserve">5-тарауына </w:t>
      </w:r>
      <w:r>
        <w:rPr>
          <w:color w:val="000000" w:themeColor="text1"/>
          <w:sz w:val="28"/>
          <w:szCs w:val="28"/>
          <w:lang w:val="kk-KZ"/>
        </w:rPr>
        <w:t xml:space="preserve">сәйкес </w:t>
      </w:r>
      <w:r w:rsidR="00305AF8">
        <w:rPr>
          <w:color w:val="000000" w:themeColor="text1"/>
          <w:sz w:val="28"/>
          <w:szCs w:val="28"/>
          <w:lang w:val="kk-KZ"/>
        </w:rPr>
        <w:t>Материалдарды</w:t>
      </w:r>
      <w:r>
        <w:rPr>
          <w:color w:val="000000" w:themeColor="text1"/>
          <w:sz w:val="28"/>
          <w:szCs w:val="28"/>
          <w:lang w:val="kk-KZ"/>
        </w:rPr>
        <w:t xml:space="preserve"> ұсыну</w:t>
      </w:r>
      <w:r w:rsidR="00305AF8">
        <w:rPr>
          <w:color w:val="000000" w:themeColor="text1"/>
          <w:sz w:val="28"/>
          <w:szCs w:val="28"/>
          <w:lang w:val="kk-KZ"/>
        </w:rPr>
        <w:t>д</w:t>
      </w:r>
      <w:r w:rsidR="00ED018C">
        <w:rPr>
          <w:color w:val="000000" w:themeColor="text1"/>
          <w:sz w:val="28"/>
          <w:szCs w:val="28"/>
          <w:lang w:val="kk-KZ"/>
        </w:rPr>
        <w:t>ы қамтамасыз етуге</w:t>
      </w:r>
      <w:r>
        <w:rPr>
          <w:color w:val="000000" w:themeColor="text1"/>
          <w:sz w:val="28"/>
          <w:szCs w:val="28"/>
          <w:lang w:val="kk-KZ"/>
        </w:rPr>
        <w:t>;</w:t>
      </w:r>
    </w:p>
    <w:p w:rsidR="004B2FD6" w:rsidRDefault="004B2FD6" w:rsidP="004B2FD6">
      <w:pPr>
        <w:ind w:firstLine="708"/>
        <w:jc w:val="both"/>
        <w:rPr>
          <w:color w:val="000000" w:themeColor="text1"/>
          <w:sz w:val="28"/>
          <w:szCs w:val="28"/>
          <w:lang w:val="kk-KZ"/>
        </w:rPr>
      </w:pPr>
      <w:r>
        <w:rPr>
          <w:color w:val="000000" w:themeColor="text1"/>
          <w:sz w:val="28"/>
          <w:szCs w:val="28"/>
          <w:lang w:val="kk-KZ"/>
        </w:rPr>
        <w:t xml:space="preserve">осы Ережеде көзделген қағидалар мен рәсімдерді сақтауға міндетті. </w:t>
      </w:r>
    </w:p>
    <w:p w:rsidR="00976D7F" w:rsidRDefault="00976D7F" w:rsidP="004B2FD6">
      <w:pPr>
        <w:ind w:firstLine="708"/>
        <w:jc w:val="both"/>
        <w:rPr>
          <w:color w:val="000000" w:themeColor="text1"/>
          <w:sz w:val="28"/>
          <w:szCs w:val="28"/>
          <w:lang w:val="kk-KZ"/>
        </w:rPr>
      </w:pPr>
    </w:p>
    <w:p w:rsidR="00976D7F" w:rsidRDefault="00976D7F" w:rsidP="004B2FD6">
      <w:pPr>
        <w:ind w:firstLine="708"/>
        <w:jc w:val="both"/>
        <w:rPr>
          <w:color w:val="000000" w:themeColor="text1"/>
          <w:sz w:val="28"/>
          <w:szCs w:val="28"/>
          <w:lang w:val="kk-KZ"/>
        </w:rPr>
      </w:pPr>
    </w:p>
    <w:p w:rsidR="00976D7F" w:rsidRPr="00976D7F" w:rsidRDefault="00976D7F" w:rsidP="00976D7F">
      <w:pPr>
        <w:jc w:val="center"/>
        <w:rPr>
          <w:b/>
          <w:color w:val="000000" w:themeColor="text1"/>
          <w:sz w:val="28"/>
          <w:szCs w:val="28"/>
          <w:lang w:val="kk-KZ"/>
        </w:rPr>
      </w:pPr>
      <w:r w:rsidRPr="00976D7F">
        <w:rPr>
          <w:b/>
          <w:color w:val="000000" w:themeColor="text1"/>
          <w:sz w:val="28"/>
          <w:szCs w:val="28"/>
          <w:lang w:val="kk-KZ"/>
        </w:rPr>
        <w:lastRenderedPageBreak/>
        <w:t>5. Конкурсты өткізу тәртібі</w:t>
      </w:r>
    </w:p>
    <w:p w:rsidR="00976D7F" w:rsidRDefault="00976D7F" w:rsidP="004B2FD6">
      <w:pPr>
        <w:ind w:firstLine="708"/>
        <w:jc w:val="both"/>
        <w:rPr>
          <w:color w:val="000000" w:themeColor="text1"/>
          <w:sz w:val="28"/>
          <w:szCs w:val="28"/>
          <w:lang w:val="kk-KZ"/>
        </w:rPr>
      </w:pPr>
    </w:p>
    <w:p w:rsidR="00976D7F" w:rsidRPr="00636197" w:rsidRDefault="00976D7F" w:rsidP="004B2FD6">
      <w:pPr>
        <w:ind w:firstLine="708"/>
        <w:jc w:val="both"/>
        <w:rPr>
          <w:color w:val="000000" w:themeColor="text1"/>
          <w:sz w:val="28"/>
          <w:szCs w:val="28"/>
          <w:lang w:val="kk-KZ"/>
        </w:rPr>
      </w:pPr>
      <w:r w:rsidRPr="00636197">
        <w:rPr>
          <w:color w:val="000000" w:themeColor="text1"/>
          <w:sz w:val="28"/>
          <w:szCs w:val="28"/>
          <w:lang w:val="kk-KZ"/>
        </w:rPr>
        <w:t>15. Республикалық конкурс төрт кезеңде өткізіледі:</w:t>
      </w:r>
    </w:p>
    <w:p w:rsidR="00976D7F" w:rsidRPr="00636197" w:rsidRDefault="00976D7F" w:rsidP="004B2FD6">
      <w:pPr>
        <w:ind w:firstLine="708"/>
        <w:jc w:val="both"/>
        <w:rPr>
          <w:color w:val="000000" w:themeColor="text1"/>
          <w:sz w:val="28"/>
          <w:szCs w:val="28"/>
          <w:lang w:val="kk-KZ"/>
        </w:rPr>
      </w:pPr>
      <w:r w:rsidRPr="00636197">
        <w:rPr>
          <w:color w:val="000000" w:themeColor="text1"/>
          <w:sz w:val="28"/>
          <w:szCs w:val="28"/>
          <w:lang w:val="kk-KZ"/>
        </w:rPr>
        <w:t>Конкурс туралы жариялау;</w:t>
      </w:r>
    </w:p>
    <w:p w:rsidR="00976D7F" w:rsidRPr="00636197" w:rsidRDefault="00976D7F" w:rsidP="004B2FD6">
      <w:pPr>
        <w:ind w:firstLine="708"/>
        <w:jc w:val="both"/>
        <w:rPr>
          <w:color w:val="000000" w:themeColor="text1"/>
          <w:sz w:val="28"/>
          <w:szCs w:val="28"/>
          <w:lang w:val="kk-KZ"/>
        </w:rPr>
      </w:pPr>
      <w:r w:rsidRPr="00636197">
        <w:rPr>
          <w:color w:val="000000" w:themeColor="text1"/>
          <w:sz w:val="28"/>
          <w:szCs w:val="28"/>
          <w:lang w:val="kk-KZ"/>
        </w:rPr>
        <w:t xml:space="preserve">Конкурсқа қатысу үшін </w:t>
      </w:r>
      <w:r w:rsidR="00305AF8">
        <w:rPr>
          <w:color w:val="000000" w:themeColor="text1"/>
          <w:sz w:val="28"/>
          <w:szCs w:val="28"/>
          <w:lang w:val="kk-KZ"/>
        </w:rPr>
        <w:t>Материалдарды</w:t>
      </w:r>
      <w:r w:rsidRPr="00636197">
        <w:rPr>
          <w:color w:val="000000" w:themeColor="text1"/>
          <w:sz w:val="28"/>
          <w:szCs w:val="28"/>
          <w:lang w:val="kk-KZ"/>
        </w:rPr>
        <w:t xml:space="preserve"> қабылдау;</w:t>
      </w:r>
    </w:p>
    <w:p w:rsidR="00305AF8" w:rsidRDefault="00305AF8" w:rsidP="004B2FD6">
      <w:pPr>
        <w:ind w:firstLine="708"/>
        <w:jc w:val="both"/>
        <w:rPr>
          <w:color w:val="000000" w:themeColor="text1"/>
          <w:sz w:val="28"/>
          <w:szCs w:val="28"/>
          <w:lang w:val="kk-KZ"/>
        </w:rPr>
      </w:pPr>
      <w:r>
        <w:rPr>
          <w:color w:val="000000" w:themeColor="text1"/>
          <w:sz w:val="28"/>
          <w:szCs w:val="28"/>
          <w:lang w:val="kk-KZ"/>
        </w:rPr>
        <w:t>Конкурстық комиссияның Материалдарды қарауы;</w:t>
      </w:r>
    </w:p>
    <w:p w:rsidR="00ED6464" w:rsidRDefault="00ED6464" w:rsidP="004B2FD6">
      <w:pPr>
        <w:ind w:firstLine="708"/>
        <w:jc w:val="both"/>
        <w:rPr>
          <w:color w:val="000000" w:themeColor="text1"/>
          <w:sz w:val="28"/>
          <w:szCs w:val="28"/>
          <w:lang w:val="kk-KZ"/>
        </w:rPr>
      </w:pPr>
      <w:r w:rsidRPr="00636197">
        <w:rPr>
          <w:color w:val="000000" w:themeColor="text1"/>
          <w:sz w:val="28"/>
          <w:szCs w:val="28"/>
          <w:lang w:val="kk-KZ"/>
        </w:rPr>
        <w:t>қорытынды жасау және жеңімпаздарды жариялау.</w:t>
      </w:r>
    </w:p>
    <w:p w:rsidR="00FE61E8" w:rsidRPr="00545E41" w:rsidRDefault="008060FA" w:rsidP="00FE61E8">
      <w:pPr>
        <w:ind w:firstLine="708"/>
        <w:jc w:val="both"/>
        <w:rPr>
          <w:sz w:val="28"/>
          <w:szCs w:val="28"/>
          <w:lang w:val="kk-KZ"/>
        </w:rPr>
      </w:pPr>
      <w:r w:rsidRPr="00545E41">
        <w:rPr>
          <w:sz w:val="28"/>
          <w:szCs w:val="28"/>
          <w:lang w:val="kk-KZ"/>
        </w:rPr>
        <w:t xml:space="preserve">16. </w:t>
      </w:r>
      <w:r w:rsidR="00FE61E8" w:rsidRPr="00545E41">
        <w:rPr>
          <w:sz w:val="28"/>
          <w:szCs w:val="28"/>
          <w:lang w:val="kk-KZ"/>
        </w:rPr>
        <w:t xml:space="preserve">Комитеттің </w:t>
      </w:r>
      <w:r w:rsidR="00F33915" w:rsidRPr="00545E41">
        <w:fldChar w:fldCharType="begin"/>
      </w:r>
      <w:r w:rsidR="00F33915" w:rsidRPr="00545E41">
        <w:rPr>
          <w:lang w:val="kk-KZ"/>
        </w:rPr>
        <w:instrText xml:space="preserve"> HYPERLINK "http://www.kgd.gov.kz" </w:instrText>
      </w:r>
      <w:r w:rsidR="00F33915" w:rsidRPr="00545E41">
        <w:fldChar w:fldCharType="separate"/>
      </w:r>
      <w:r w:rsidR="00FE61E8" w:rsidRPr="00545E41">
        <w:rPr>
          <w:rStyle w:val="ac"/>
          <w:color w:val="auto"/>
          <w:sz w:val="28"/>
          <w:szCs w:val="28"/>
          <w:lang w:val="kk-KZ"/>
        </w:rPr>
        <w:t>www.kgd.gov.kz</w:t>
      </w:r>
      <w:r w:rsidR="00F33915" w:rsidRPr="00545E41">
        <w:rPr>
          <w:rStyle w:val="ac"/>
          <w:color w:val="auto"/>
          <w:sz w:val="28"/>
          <w:szCs w:val="28"/>
          <w:lang w:val="kk-KZ"/>
        </w:rPr>
        <w:fldChar w:fldCharType="end"/>
      </w:r>
      <w:r w:rsidR="00FE61E8" w:rsidRPr="00545E41">
        <w:rPr>
          <w:sz w:val="28"/>
          <w:szCs w:val="28"/>
          <w:lang w:val="kk-KZ"/>
        </w:rPr>
        <w:t xml:space="preserve"> ресми сайтында </w:t>
      </w:r>
      <w:r w:rsidR="00316671" w:rsidRPr="00545E41">
        <w:rPr>
          <w:sz w:val="28"/>
          <w:szCs w:val="28"/>
          <w:lang w:val="kk-KZ"/>
        </w:rPr>
        <w:t>К</w:t>
      </w:r>
      <w:r w:rsidR="00FE61E8" w:rsidRPr="00545E41">
        <w:rPr>
          <w:sz w:val="28"/>
          <w:szCs w:val="28"/>
          <w:lang w:val="kk-KZ"/>
        </w:rPr>
        <w:t>онкурсты өткізу туралы хабарландыру, он</w:t>
      </w:r>
      <w:r w:rsidR="00316671" w:rsidRPr="00545E41">
        <w:rPr>
          <w:sz w:val="28"/>
          <w:szCs w:val="28"/>
          <w:lang w:val="kk-KZ"/>
        </w:rPr>
        <w:t>ы өткізудің</w:t>
      </w:r>
      <w:r w:rsidR="00FE61E8" w:rsidRPr="00545E41">
        <w:rPr>
          <w:sz w:val="28"/>
          <w:szCs w:val="28"/>
          <w:lang w:val="kk-KZ"/>
        </w:rPr>
        <w:t xml:space="preserve"> шарттары туралы ақпарат және жобаларды қабылдаудың PRkonkurs_kgd@mgd.kz электрондық мекенжайы жарияланады.  </w:t>
      </w:r>
    </w:p>
    <w:p w:rsidR="008060FA" w:rsidRPr="00545E41" w:rsidRDefault="00274490" w:rsidP="004B2FD6">
      <w:pPr>
        <w:ind w:firstLine="708"/>
        <w:jc w:val="both"/>
        <w:rPr>
          <w:sz w:val="28"/>
          <w:szCs w:val="28"/>
          <w:lang w:val="kk-KZ"/>
        </w:rPr>
      </w:pPr>
      <w:r w:rsidRPr="00545E41">
        <w:rPr>
          <w:sz w:val="28"/>
          <w:szCs w:val="28"/>
          <w:lang w:val="kk-KZ"/>
        </w:rPr>
        <w:t>17. М</w:t>
      </w:r>
      <w:r w:rsidR="00316671" w:rsidRPr="00545E41">
        <w:rPr>
          <w:sz w:val="28"/>
          <w:szCs w:val="28"/>
          <w:lang w:val="kk-KZ"/>
        </w:rPr>
        <w:t xml:space="preserve">емлекеттік кірістер органдары қызметшілерінің </w:t>
      </w:r>
      <w:r w:rsidRPr="00545E41">
        <w:rPr>
          <w:sz w:val="28"/>
          <w:szCs w:val="28"/>
          <w:lang w:val="kk-KZ"/>
        </w:rPr>
        <w:t>Конкурсқа қатысу</w:t>
      </w:r>
      <w:r w:rsidR="00316671" w:rsidRPr="00545E41">
        <w:rPr>
          <w:sz w:val="28"/>
          <w:szCs w:val="28"/>
          <w:lang w:val="kk-KZ"/>
        </w:rPr>
        <w:t>ын</w:t>
      </w:r>
      <w:r w:rsidRPr="00545E41">
        <w:rPr>
          <w:sz w:val="28"/>
          <w:szCs w:val="28"/>
          <w:lang w:val="kk-KZ"/>
        </w:rPr>
        <w:t>а рұқсат етіледі.</w:t>
      </w:r>
    </w:p>
    <w:p w:rsidR="00A90C43" w:rsidRPr="00545E41" w:rsidRDefault="00274490" w:rsidP="00274490">
      <w:pPr>
        <w:ind w:firstLine="709"/>
        <w:jc w:val="both"/>
        <w:rPr>
          <w:sz w:val="28"/>
          <w:szCs w:val="28"/>
          <w:lang w:val="kk-KZ"/>
        </w:rPr>
      </w:pPr>
      <w:r w:rsidRPr="00545E41">
        <w:rPr>
          <w:sz w:val="28"/>
          <w:szCs w:val="28"/>
          <w:lang w:val="kk-KZ"/>
        </w:rPr>
        <w:t xml:space="preserve">18. </w:t>
      </w:r>
      <w:r w:rsidR="00A90C43" w:rsidRPr="00545E41">
        <w:rPr>
          <w:sz w:val="28"/>
          <w:szCs w:val="28"/>
          <w:lang w:val="kk-KZ"/>
        </w:rPr>
        <w:t>Материалдарда: PR стратегиясының сипаттамасы, Microsoft Power Point форматында тұсаукесерлерді және еркін нысанда PR стратегиясының жоспарын қоса беру мүмкіндігімен, Microsoft Office Word форматында, осы Ережелерге қосымшаға сәйкес нысан бойынша ресімделетін мұқаба парағын қамтуы тиіс.</w:t>
      </w:r>
    </w:p>
    <w:p w:rsidR="00274490" w:rsidRPr="00545E41" w:rsidRDefault="00A90C43" w:rsidP="00274490">
      <w:pPr>
        <w:ind w:firstLine="709"/>
        <w:jc w:val="both"/>
        <w:rPr>
          <w:sz w:val="28"/>
          <w:szCs w:val="28"/>
          <w:lang w:val="kk-KZ"/>
        </w:rPr>
      </w:pPr>
      <w:r w:rsidRPr="00545E41">
        <w:rPr>
          <w:sz w:val="28"/>
          <w:szCs w:val="28"/>
          <w:lang w:val="kk-KZ"/>
        </w:rPr>
        <w:t xml:space="preserve">19. </w:t>
      </w:r>
      <w:r w:rsidR="00274490" w:rsidRPr="00545E41">
        <w:rPr>
          <w:sz w:val="28"/>
          <w:szCs w:val="28"/>
          <w:lang w:val="kk-KZ"/>
        </w:rPr>
        <w:t xml:space="preserve">Бір үміткер 1 (бірден) аспайтын </w:t>
      </w:r>
      <w:r w:rsidRPr="00545E41">
        <w:rPr>
          <w:sz w:val="28"/>
          <w:szCs w:val="28"/>
          <w:lang w:val="kk-KZ"/>
        </w:rPr>
        <w:t>Материалдар топтамасын</w:t>
      </w:r>
      <w:r w:rsidR="00274490" w:rsidRPr="00545E41">
        <w:rPr>
          <w:sz w:val="28"/>
          <w:szCs w:val="28"/>
          <w:lang w:val="kk-KZ"/>
        </w:rPr>
        <w:t xml:space="preserve"> </w:t>
      </w:r>
      <w:r w:rsidR="00CF7CFF" w:rsidRPr="00545E41">
        <w:rPr>
          <w:sz w:val="28"/>
          <w:szCs w:val="28"/>
          <w:lang w:val="kk-KZ"/>
        </w:rPr>
        <w:t>ұсынады</w:t>
      </w:r>
      <w:r w:rsidR="00274490" w:rsidRPr="00545E41">
        <w:rPr>
          <w:sz w:val="28"/>
          <w:szCs w:val="28"/>
          <w:lang w:val="kk-KZ"/>
        </w:rPr>
        <w:t>.</w:t>
      </w:r>
    </w:p>
    <w:p w:rsidR="006F7E75" w:rsidRPr="00545E41" w:rsidRDefault="00CF7CFF" w:rsidP="006F7E75">
      <w:pPr>
        <w:ind w:firstLine="709"/>
        <w:jc w:val="both"/>
        <w:rPr>
          <w:sz w:val="28"/>
          <w:szCs w:val="28"/>
          <w:lang w:val="kk-KZ"/>
        </w:rPr>
      </w:pPr>
      <w:r w:rsidRPr="00545E41">
        <w:rPr>
          <w:sz w:val="28"/>
          <w:szCs w:val="28"/>
          <w:lang w:val="kk-KZ"/>
        </w:rPr>
        <w:t>20</w:t>
      </w:r>
      <w:r w:rsidR="006F7E75" w:rsidRPr="00545E41">
        <w:rPr>
          <w:sz w:val="28"/>
          <w:szCs w:val="28"/>
          <w:lang w:val="kk-KZ"/>
        </w:rPr>
        <w:t xml:space="preserve">. </w:t>
      </w:r>
      <w:r w:rsidRPr="00545E41">
        <w:rPr>
          <w:sz w:val="28"/>
          <w:szCs w:val="28"/>
          <w:lang w:val="kk-KZ"/>
        </w:rPr>
        <w:t>Материалдар</w:t>
      </w:r>
      <w:r w:rsidR="008E3AD7" w:rsidRPr="00545E41">
        <w:rPr>
          <w:sz w:val="28"/>
          <w:szCs w:val="28"/>
          <w:lang w:val="kk-KZ"/>
        </w:rPr>
        <w:t xml:space="preserve"> Ұйымдастыру комитетінің PRkonkurs_kgd@mgd.kz электрондық мекен-жайына</w:t>
      </w:r>
      <w:r w:rsidRPr="00545E41">
        <w:rPr>
          <w:sz w:val="28"/>
          <w:szCs w:val="28"/>
          <w:lang w:val="kk-KZ"/>
        </w:rPr>
        <w:t xml:space="preserve"> мемлекеттік және орыс тілдерінде 2018 жылғы 1 қарашадан кешіктірмей </w:t>
      </w:r>
      <w:r w:rsidR="008E3AD7" w:rsidRPr="00545E41">
        <w:rPr>
          <w:sz w:val="28"/>
          <w:szCs w:val="28"/>
          <w:lang w:val="kk-KZ"/>
        </w:rPr>
        <w:t>ұсынылады.</w:t>
      </w:r>
    </w:p>
    <w:p w:rsidR="001E3C2D" w:rsidRDefault="006552D0" w:rsidP="001E3C2D">
      <w:pPr>
        <w:ind w:firstLine="708"/>
        <w:jc w:val="both"/>
        <w:rPr>
          <w:color w:val="000000" w:themeColor="text1"/>
          <w:sz w:val="28"/>
          <w:szCs w:val="28"/>
          <w:lang w:val="kk-KZ"/>
        </w:rPr>
      </w:pPr>
      <w:r>
        <w:rPr>
          <w:color w:val="000000" w:themeColor="text1"/>
          <w:sz w:val="28"/>
          <w:szCs w:val="28"/>
          <w:lang w:val="kk-KZ"/>
        </w:rPr>
        <w:t>2</w:t>
      </w:r>
      <w:r w:rsidR="00CF7CFF">
        <w:rPr>
          <w:color w:val="000000" w:themeColor="text1"/>
          <w:sz w:val="28"/>
          <w:szCs w:val="28"/>
          <w:lang w:val="kk-KZ"/>
        </w:rPr>
        <w:t>1</w:t>
      </w:r>
      <w:r>
        <w:rPr>
          <w:color w:val="000000" w:themeColor="text1"/>
          <w:sz w:val="28"/>
          <w:szCs w:val="28"/>
          <w:lang w:val="kk-KZ"/>
        </w:rPr>
        <w:t xml:space="preserve">. </w:t>
      </w:r>
      <w:r w:rsidR="001E3C2D" w:rsidRPr="008F65A4">
        <w:rPr>
          <w:color w:val="000000" w:themeColor="text1"/>
          <w:sz w:val="28"/>
          <w:szCs w:val="28"/>
          <w:lang w:val="kk-KZ"/>
        </w:rPr>
        <w:t>PR</w:t>
      </w:r>
      <w:r w:rsidR="001E3C2D" w:rsidRPr="005A7F3C">
        <w:rPr>
          <w:color w:val="000000" w:themeColor="text1"/>
          <w:sz w:val="28"/>
          <w:szCs w:val="28"/>
          <w:lang w:val="kk-KZ"/>
        </w:rPr>
        <w:t xml:space="preserve"> </w:t>
      </w:r>
      <w:r w:rsidR="001E3C2D">
        <w:rPr>
          <w:color w:val="000000" w:themeColor="text1"/>
          <w:sz w:val="28"/>
          <w:szCs w:val="28"/>
          <w:lang w:val="kk-KZ"/>
        </w:rPr>
        <w:t>стратегиясы</w:t>
      </w:r>
      <w:r w:rsidR="001E3C2D" w:rsidRPr="001833C2">
        <w:rPr>
          <w:color w:val="000000" w:themeColor="text1"/>
          <w:sz w:val="28"/>
          <w:szCs w:val="28"/>
          <w:lang w:val="kk-KZ"/>
        </w:rPr>
        <w:t>, оның ішінде:</w:t>
      </w:r>
    </w:p>
    <w:p w:rsidR="00636197" w:rsidRDefault="00636197" w:rsidP="00636197">
      <w:pPr>
        <w:ind w:firstLine="708"/>
        <w:jc w:val="both"/>
        <w:rPr>
          <w:color w:val="000000" w:themeColor="text1"/>
          <w:sz w:val="28"/>
          <w:szCs w:val="28"/>
          <w:lang w:val="kk-KZ"/>
        </w:rPr>
      </w:pPr>
      <w:r w:rsidRPr="00636197">
        <w:rPr>
          <w:color w:val="000000" w:themeColor="text1"/>
          <w:sz w:val="28"/>
          <w:szCs w:val="28"/>
          <w:lang w:val="kk-KZ"/>
        </w:rPr>
        <w:t>1) салық</w:t>
      </w:r>
      <w:r w:rsidR="00CF7CFF">
        <w:rPr>
          <w:color w:val="000000" w:themeColor="text1"/>
          <w:sz w:val="28"/>
          <w:szCs w:val="28"/>
          <w:lang w:val="kk-KZ"/>
        </w:rPr>
        <w:t>тық</w:t>
      </w:r>
      <w:r w:rsidRPr="00636197">
        <w:rPr>
          <w:color w:val="000000" w:themeColor="text1"/>
          <w:sz w:val="28"/>
          <w:szCs w:val="28"/>
          <w:lang w:val="kk-KZ"/>
        </w:rPr>
        <w:t xml:space="preserve"> және кеден</w:t>
      </w:r>
      <w:r w:rsidR="00CF7CFF">
        <w:rPr>
          <w:color w:val="000000" w:themeColor="text1"/>
          <w:sz w:val="28"/>
          <w:szCs w:val="28"/>
          <w:lang w:val="kk-KZ"/>
        </w:rPr>
        <w:t>дік</w:t>
      </w:r>
      <w:r w:rsidRPr="00636197">
        <w:rPr>
          <w:color w:val="000000" w:themeColor="text1"/>
          <w:sz w:val="28"/>
          <w:szCs w:val="28"/>
          <w:lang w:val="kk-KZ"/>
        </w:rPr>
        <w:t xml:space="preserve"> </w:t>
      </w:r>
      <w:r w:rsidR="00CD02CA">
        <w:rPr>
          <w:color w:val="000000" w:themeColor="text1"/>
          <w:sz w:val="28"/>
          <w:szCs w:val="28"/>
          <w:lang w:val="kk-KZ"/>
        </w:rPr>
        <w:t xml:space="preserve">әкімшілендіруді </w:t>
      </w:r>
      <w:r w:rsidRPr="00636197">
        <w:rPr>
          <w:color w:val="000000" w:themeColor="text1"/>
          <w:sz w:val="28"/>
          <w:szCs w:val="28"/>
          <w:lang w:val="kk-KZ"/>
        </w:rPr>
        <w:t>іске асыру мәселелері бойынша қоғамдық пікір қалыптастырудың жаңа тиімді әдістерінің пайымы</w:t>
      </w:r>
      <w:r w:rsidR="00CF7CFF">
        <w:rPr>
          <w:color w:val="000000" w:themeColor="text1"/>
          <w:sz w:val="28"/>
          <w:szCs w:val="28"/>
          <w:lang w:val="kk-KZ"/>
        </w:rPr>
        <w:t>н;</w:t>
      </w:r>
    </w:p>
    <w:p w:rsidR="001E3C2D" w:rsidRDefault="00636197" w:rsidP="001E3C2D">
      <w:pPr>
        <w:ind w:firstLine="708"/>
        <w:jc w:val="both"/>
        <w:rPr>
          <w:color w:val="000000" w:themeColor="text1"/>
          <w:sz w:val="28"/>
          <w:szCs w:val="28"/>
          <w:lang w:val="kk-KZ"/>
        </w:rPr>
      </w:pPr>
      <w:r>
        <w:rPr>
          <w:color w:val="000000" w:themeColor="text1"/>
          <w:sz w:val="28"/>
          <w:szCs w:val="28"/>
          <w:lang w:val="kk-KZ"/>
        </w:rPr>
        <w:t>2</w:t>
      </w:r>
      <w:r w:rsidR="001E3C2D">
        <w:rPr>
          <w:color w:val="000000" w:themeColor="text1"/>
          <w:sz w:val="28"/>
          <w:szCs w:val="28"/>
          <w:lang w:val="kk-KZ"/>
        </w:rPr>
        <w:t>) бұқаралық ақпарат құралдарымен, қоғамдық ұйымдар өкілдерімен, қоғам қайраткерлерімен және блогерлермен өзара іс-қимылдар</w:t>
      </w:r>
      <w:r w:rsidR="00CF7CFF">
        <w:rPr>
          <w:color w:val="000000" w:themeColor="text1"/>
          <w:sz w:val="28"/>
          <w:szCs w:val="28"/>
          <w:lang w:val="kk-KZ"/>
        </w:rPr>
        <w:t>д</w:t>
      </w:r>
      <w:r w:rsidR="001E3C2D">
        <w:rPr>
          <w:color w:val="000000" w:themeColor="text1"/>
          <w:sz w:val="28"/>
          <w:szCs w:val="28"/>
          <w:lang w:val="kk-KZ"/>
        </w:rPr>
        <w:t>ың жаңа тиімді тәсілдері</w:t>
      </w:r>
      <w:r w:rsidR="00CF7CFF">
        <w:rPr>
          <w:color w:val="000000" w:themeColor="text1"/>
          <w:sz w:val="28"/>
          <w:szCs w:val="28"/>
          <w:lang w:val="kk-KZ"/>
        </w:rPr>
        <w:t>н</w:t>
      </w:r>
      <w:r w:rsidR="001E3C2D">
        <w:rPr>
          <w:color w:val="000000" w:themeColor="text1"/>
          <w:sz w:val="28"/>
          <w:szCs w:val="28"/>
          <w:lang w:val="kk-KZ"/>
        </w:rPr>
        <w:t>;</w:t>
      </w:r>
    </w:p>
    <w:p w:rsidR="001E3C2D" w:rsidRDefault="00636197" w:rsidP="001E3C2D">
      <w:pPr>
        <w:ind w:firstLine="708"/>
        <w:jc w:val="both"/>
        <w:rPr>
          <w:color w:val="000000" w:themeColor="text1"/>
          <w:sz w:val="28"/>
          <w:szCs w:val="28"/>
          <w:lang w:val="kk-KZ"/>
        </w:rPr>
      </w:pPr>
      <w:r>
        <w:rPr>
          <w:color w:val="000000" w:themeColor="text1"/>
          <w:sz w:val="28"/>
          <w:szCs w:val="28"/>
          <w:lang w:val="kk-KZ"/>
        </w:rPr>
        <w:t>3</w:t>
      </w:r>
      <w:r w:rsidR="001E3C2D">
        <w:rPr>
          <w:color w:val="000000" w:themeColor="text1"/>
          <w:sz w:val="28"/>
          <w:szCs w:val="28"/>
          <w:lang w:val="kk-KZ"/>
        </w:rPr>
        <w:t xml:space="preserve">) </w:t>
      </w:r>
      <w:r w:rsidR="00CF7CFF">
        <w:rPr>
          <w:color w:val="000000" w:themeColor="text1"/>
          <w:sz w:val="28"/>
          <w:szCs w:val="28"/>
          <w:lang w:val="kk-KZ"/>
        </w:rPr>
        <w:t>нысаналы</w:t>
      </w:r>
      <w:r w:rsidR="001E3C2D">
        <w:rPr>
          <w:color w:val="000000" w:themeColor="text1"/>
          <w:sz w:val="28"/>
          <w:szCs w:val="28"/>
          <w:lang w:val="kk-KZ"/>
        </w:rPr>
        <w:t xml:space="preserve"> аудитория үшін кең ауқымды бұқаралық-түсіндіру жұмыстарын жүргізу бойынша ұстанымдар;</w:t>
      </w:r>
    </w:p>
    <w:p w:rsidR="001E3C2D" w:rsidRDefault="00636197" w:rsidP="001E3C2D">
      <w:pPr>
        <w:ind w:firstLine="708"/>
        <w:jc w:val="both"/>
        <w:rPr>
          <w:color w:val="000000" w:themeColor="text1"/>
          <w:sz w:val="28"/>
          <w:szCs w:val="28"/>
          <w:lang w:val="kk-KZ"/>
        </w:rPr>
      </w:pPr>
      <w:r>
        <w:rPr>
          <w:color w:val="000000" w:themeColor="text1"/>
          <w:sz w:val="28"/>
          <w:szCs w:val="28"/>
          <w:lang w:val="kk-KZ"/>
        </w:rPr>
        <w:t>4</w:t>
      </w:r>
      <w:r w:rsidR="001E3C2D">
        <w:rPr>
          <w:color w:val="000000" w:themeColor="text1"/>
          <w:sz w:val="28"/>
          <w:szCs w:val="28"/>
          <w:lang w:val="kk-KZ"/>
        </w:rPr>
        <w:t>) халықтың хабардарлығын арттыру есебінен мемлекеттік кірістер органдарында сыбайлас жемқорлықтың алдын алуға және жолын кесуге ықпал ететін жобалар;</w:t>
      </w:r>
    </w:p>
    <w:p w:rsidR="001E3C2D" w:rsidRDefault="00636197" w:rsidP="001E3C2D">
      <w:pPr>
        <w:ind w:firstLine="708"/>
        <w:jc w:val="both"/>
        <w:rPr>
          <w:color w:val="000000" w:themeColor="text1"/>
          <w:sz w:val="28"/>
          <w:szCs w:val="28"/>
          <w:lang w:val="kk-KZ"/>
        </w:rPr>
      </w:pPr>
      <w:r>
        <w:rPr>
          <w:color w:val="000000" w:themeColor="text1"/>
          <w:sz w:val="28"/>
          <w:szCs w:val="28"/>
          <w:lang w:val="kk-KZ"/>
        </w:rPr>
        <w:t>5</w:t>
      </w:r>
      <w:r w:rsidR="001E3C2D">
        <w:rPr>
          <w:color w:val="000000" w:themeColor="text1"/>
          <w:sz w:val="28"/>
          <w:szCs w:val="28"/>
          <w:lang w:val="kk-KZ"/>
        </w:rPr>
        <w:t>) сыртқы және ішкі корпоративтік коммуникацияларды дамытуға,  мемлекеттік кірістер органдарының баспасөз қызметтерін дамытуға ықпал ететін жобалар;</w:t>
      </w:r>
    </w:p>
    <w:p w:rsidR="001E3C2D" w:rsidRPr="00545E41" w:rsidRDefault="00636197" w:rsidP="001E3C2D">
      <w:pPr>
        <w:ind w:firstLine="708"/>
        <w:jc w:val="both"/>
        <w:rPr>
          <w:sz w:val="28"/>
          <w:szCs w:val="28"/>
          <w:lang w:val="kk-KZ"/>
        </w:rPr>
      </w:pPr>
      <w:r>
        <w:rPr>
          <w:color w:val="000000" w:themeColor="text1"/>
          <w:sz w:val="28"/>
          <w:szCs w:val="28"/>
          <w:lang w:val="kk-KZ"/>
        </w:rPr>
        <w:t>6</w:t>
      </w:r>
      <w:r w:rsidR="001E3C2D">
        <w:rPr>
          <w:color w:val="000000" w:themeColor="text1"/>
          <w:sz w:val="28"/>
          <w:szCs w:val="28"/>
          <w:lang w:val="kk-KZ"/>
        </w:rPr>
        <w:t xml:space="preserve">) мемлекеттік кірістер органдары </w:t>
      </w:r>
      <w:r w:rsidR="00CF7CFF">
        <w:rPr>
          <w:color w:val="000000" w:themeColor="text1"/>
          <w:sz w:val="28"/>
          <w:szCs w:val="28"/>
          <w:lang w:val="kk-KZ"/>
        </w:rPr>
        <w:t>қызметшілерінің</w:t>
      </w:r>
      <w:r w:rsidR="001E3C2D">
        <w:rPr>
          <w:color w:val="000000" w:themeColor="text1"/>
          <w:sz w:val="28"/>
          <w:szCs w:val="28"/>
          <w:lang w:val="kk-KZ"/>
        </w:rPr>
        <w:t xml:space="preserve"> </w:t>
      </w:r>
      <w:r w:rsidR="00CF7CFF">
        <w:rPr>
          <w:color w:val="000000" w:themeColor="text1"/>
          <w:sz w:val="28"/>
          <w:szCs w:val="28"/>
          <w:lang w:val="kk-KZ"/>
        </w:rPr>
        <w:t>қатарынан</w:t>
      </w:r>
      <w:r w:rsidR="001E3C2D">
        <w:rPr>
          <w:color w:val="000000" w:themeColor="text1"/>
          <w:sz w:val="28"/>
          <w:szCs w:val="28"/>
          <w:lang w:val="kk-KZ"/>
        </w:rPr>
        <w:t xml:space="preserve"> негізгі </w:t>
      </w:r>
      <w:r w:rsidR="001E3C2D" w:rsidRPr="00545E41">
        <w:rPr>
          <w:sz w:val="28"/>
          <w:szCs w:val="28"/>
          <w:lang w:val="kk-KZ"/>
        </w:rPr>
        <w:t>спикерлерді қалыптастыру бойынша пайымы</w:t>
      </w:r>
      <w:r w:rsidR="00CF7CFF" w:rsidRPr="00545E41">
        <w:rPr>
          <w:sz w:val="28"/>
          <w:szCs w:val="28"/>
          <w:lang w:val="kk-KZ"/>
        </w:rPr>
        <w:t xml:space="preserve"> қамтылады.</w:t>
      </w:r>
    </w:p>
    <w:p w:rsidR="00AE78AF" w:rsidRPr="00545E41" w:rsidRDefault="001E3C2D" w:rsidP="00AE78AF">
      <w:pPr>
        <w:ind w:firstLine="708"/>
        <w:jc w:val="both"/>
        <w:rPr>
          <w:sz w:val="28"/>
          <w:szCs w:val="28"/>
          <w:lang w:val="kk-KZ"/>
        </w:rPr>
      </w:pPr>
      <w:r w:rsidRPr="00545E41">
        <w:rPr>
          <w:sz w:val="28"/>
          <w:szCs w:val="28"/>
          <w:lang w:val="kk-KZ"/>
        </w:rPr>
        <w:t>2</w:t>
      </w:r>
      <w:r w:rsidR="00CF7CFF" w:rsidRPr="00545E41">
        <w:rPr>
          <w:sz w:val="28"/>
          <w:szCs w:val="28"/>
          <w:lang w:val="kk-KZ"/>
        </w:rPr>
        <w:t>2</w:t>
      </w:r>
      <w:r w:rsidRPr="00545E41">
        <w:rPr>
          <w:sz w:val="28"/>
          <w:szCs w:val="28"/>
          <w:lang w:val="kk-KZ"/>
        </w:rPr>
        <w:t xml:space="preserve">. </w:t>
      </w:r>
      <w:r w:rsidR="00AE78AF" w:rsidRPr="00545E41">
        <w:rPr>
          <w:sz w:val="28"/>
          <w:szCs w:val="28"/>
          <w:lang w:val="kk-KZ"/>
        </w:rPr>
        <w:t xml:space="preserve">Конкурс </w:t>
      </w:r>
      <w:r w:rsidR="00CF7CFF" w:rsidRPr="00545E41">
        <w:rPr>
          <w:sz w:val="28"/>
          <w:szCs w:val="28"/>
          <w:lang w:val="kk-KZ"/>
        </w:rPr>
        <w:t xml:space="preserve">Материалдарды қарау материалдарды қабылдау аяқталған күннен бастап 10 күн ішінде өткізілетін Конкурстық комиссияның отырысында жүзеге асырылады. </w:t>
      </w:r>
    </w:p>
    <w:p w:rsidR="00CF7CFF" w:rsidRPr="00545E41" w:rsidRDefault="00CF7CFF" w:rsidP="00AE78AF">
      <w:pPr>
        <w:ind w:firstLine="708"/>
        <w:jc w:val="both"/>
        <w:rPr>
          <w:sz w:val="28"/>
          <w:szCs w:val="28"/>
          <w:lang w:val="kk-KZ"/>
        </w:rPr>
      </w:pPr>
      <w:r w:rsidRPr="00545E41">
        <w:rPr>
          <w:sz w:val="28"/>
          <w:szCs w:val="28"/>
          <w:lang w:val="kk-KZ"/>
        </w:rPr>
        <w:t xml:space="preserve">23. Конкурстық комиссия </w:t>
      </w:r>
      <w:r w:rsidR="007421FC" w:rsidRPr="00545E41">
        <w:rPr>
          <w:sz w:val="28"/>
          <w:szCs w:val="28"/>
          <w:lang w:val="kk-KZ"/>
        </w:rPr>
        <w:t>әрбір Материал бойынша дауыс беру арқылы шешім қабылдайды, дауыс тең болған жағдайда – Конкурстық комиссия төрағасының даусы шешуші болып табылады.</w:t>
      </w:r>
    </w:p>
    <w:p w:rsidR="007421FC" w:rsidRPr="00545E41" w:rsidRDefault="007421FC" w:rsidP="00AE78AF">
      <w:pPr>
        <w:ind w:firstLine="708"/>
        <w:jc w:val="both"/>
        <w:rPr>
          <w:sz w:val="28"/>
          <w:szCs w:val="28"/>
          <w:lang w:val="kk-KZ"/>
        </w:rPr>
      </w:pPr>
      <w:r w:rsidRPr="00545E41">
        <w:rPr>
          <w:sz w:val="28"/>
          <w:szCs w:val="28"/>
          <w:lang w:val="kk-KZ"/>
        </w:rPr>
        <w:lastRenderedPageBreak/>
        <w:t>24. Конкурстық комиссияның хатшысы Конкурстық комиссия мүшелерінің ішінен сайланады.</w:t>
      </w:r>
    </w:p>
    <w:p w:rsidR="00CD02CA" w:rsidRPr="00545E41" w:rsidRDefault="007421FC" w:rsidP="00636197">
      <w:pPr>
        <w:ind w:firstLine="708"/>
        <w:jc w:val="both"/>
        <w:rPr>
          <w:sz w:val="28"/>
          <w:szCs w:val="28"/>
          <w:lang w:val="kk-KZ"/>
        </w:rPr>
      </w:pPr>
      <w:r w:rsidRPr="00545E41">
        <w:rPr>
          <w:sz w:val="28"/>
          <w:szCs w:val="28"/>
          <w:lang w:val="kk-KZ"/>
        </w:rPr>
        <w:t xml:space="preserve">25. </w:t>
      </w:r>
      <w:r w:rsidR="00CD02CA" w:rsidRPr="00545E41">
        <w:rPr>
          <w:sz w:val="28"/>
          <w:szCs w:val="28"/>
          <w:lang w:val="kk-KZ"/>
        </w:rPr>
        <w:t>Конкурстық комиссияның шешімі хаттама түрінде ресімделеді</w:t>
      </w:r>
      <w:r w:rsidRPr="00545E41">
        <w:rPr>
          <w:sz w:val="28"/>
          <w:szCs w:val="28"/>
          <w:lang w:val="kk-KZ"/>
        </w:rPr>
        <w:t xml:space="preserve">, </w:t>
      </w:r>
      <w:r w:rsidRPr="00545E41">
        <w:rPr>
          <w:spacing w:val="2"/>
          <w:sz w:val="28"/>
          <w:szCs w:val="28"/>
          <w:lang w:val="kk-KZ"/>
        </w:rPr>
        <w:t xml:space="preserve">Ұлттық валюта – теңге күні мерекесіне дейін үш күннен кеш емес мерзімде </w:t>
      </w:r>
      <w:r w:rsidRPr="00545E41">
        <w:rPr>
          <w:sz w:val="28"/>
          <w:szCs w:val="28"/>
          <w:lang w:val="kk-KZ"/>
        </w:rPr>
        <w:t>Конкурстық комиссия мүшелерінің барлығы қол қояды</w:t>
      </w:r>
      <w:r w:rsidR="00CD02CA" w:rsidRPr="00545E41">
        <w:rPr>
          <w:sz w:val="28"/>
          <w:szCs w:val="28"/>
          <w:lang w:val="kk-KZ"/>
        </w:rPr>
        <w:t xml:space="preserve">. </w:t>
      </w:r>
    </w:p>
    <w:p w:rsidR="007421FC" w:rsidRPr="00545E41" w:rsidRDefault="007421FC" w:rsidP="00F9703E">
      <w:pPr>
        <w:ind w:firstLine="708"/>
        <w:jc w:val="both"/>
        <w:rPr>
          <w:sz w:val="28"/>
          <w:szCs w:val="28"/>
          <w:lang w:val="kk-KZ"/>
        </w:rPr>
      </w:pPr>
      <w:r w:rsidRPr="00545E41">
        <w:rPr>
          <w:sz w:val="28"/>
          <w:szCs w:val="28"/>
          <w:lang w:val="kk-KZ"/>
        </w:rPr>
        <w:t xml:space="preserve">26. Конкурстық комиссия Материалдарды бағалау кезінде мынадай өлшемшарттарды: </w:t>
      </w:r>
    </w:p>
    <w:p w:rsidR="007421FC" w:rsidRPr="00545E41" w:rsidRDefault="007421FC" w:rsidP="00F9703E">
      <w:pPr>
        <w:ind w:firstLine="708"/>
        <w:jc w:val="both"/>
        <w:rPr>
          <w:sz w:val="28"/>
          <w:szCs w:val="28"/>
          <w:lang w:val="kk-KZ"/>
        </w:rPr>
      </w:pPr>
      <w:r w:rsidRPr="00545E41">
        <w:rPr>
          <w:sz w:val="28"/>
          <w:szCs w:val="28"/>
          <w:lang w:val="kk-KZ"/>
        </w:rPr>
        <w:t>белгіленген тақырыпқа сәйкес келуін;</w:t>
      </w:r>
    </w:p>
    <w:p w:rsidR="007421FC" w:rsidRPr="00545E41" w:rsidRDefault="007421FC" w:rsidP="00F9703E">
      <w:pPr>
        <w:ind w:firstLine="708"/>
        <w:jc w:val="both"/>
        <w:rPr>
          <w:sz w:val="28"/>
          <w:szCs w:val="28"/>
          <w:lang w:val="kk-KZ"/>
        </w:rPr>
      </w:pPr>
      <w:r w:rsidRPr="00545E41">
        <w:rPr>
          <w:sz w:val="28"/>
          <w:szCs w:val="28"/>
          <w:lang w:val="kk-KZ"/>
        </w:rPr>
        <w:t>жаңалықтар беруін;</w:t>
      </w:r>
    </w:p>
    <w:p w:rsidR="007421FC" w:rsidRPr="00545E41" w:rsidRDefault="007421FC" w:rsidP="00F9703E">
      <w:pPr>
        <w:ind w:firstLine="708"/>
        <w:jc w:val="both"/>
        <w:rPr>
          <w:sz w:val="28"/>
          <w:szCs w:val="28"/>
          <w:lang w:val="kk-KZ"/>
        </w:rPr>
      </w:pPr>
      <w:r w:rsidRPr="00545E41">
        <w:rPr>
          <w:sz w:val="28"/>
          <w:szCs w:val="28"/>
          <w:lang w:val="kk-KZ"/>
        </w:rPr>
        <w:t>белгіленген проблемаларды талдау сапасын назарға алады.</w:t>
      </w:r>
    </w:p>
    <w:p w:rsidR="007421FC" w:rsidRPr="00545E41" w:rsidRDefault="007421FC" w:rsidP="00F9703E">
      <w:pPr>
        <w:ind w:firstLine="708"/>
        <w:jc w:val="both"/>
        <w:rPr>
          <w:sz w:val="28"/>
          <w:szCs w:val="28"/>
          <w:lang w:val="kk-KZ"/>
        </w:rPr>
      </w:pPr>
      <w:r w:rsidRPr="00545E41">
        <w:rPr>
          <w:sz w:val="28"/>
          <w:szCs w:val="28"/>
          <w:lang w:val="kk-KZ"/>
        </w:rPr>
        <w:t>27. Жеңімпаздарды хабарлау 3 (үш) жүлделі орынға конкурстың жалпы қорытындысын шығару шеңберінде өткізіледі.</w:t>
      </w:r>
    </w:p>
    <w:p w:rsidR="00F9703E" w:rsidRPr="00545E41" w:rsidRDefault="00FD24BD" w:rsidP="00F9703E">
      <w:pPr>
        <w:ind w:firstLine="708"/>
        <w:jc w:val="both"/>
        <w:rPr>
          <w:sz w:val="28"/>
          <w:szCs w:val="28"/>
          <w:lang w:val="kk-KZ"/>
        </w:rPr>
      </w:pPr>
      <w:r w:rsidRPr="00545E41">
        <w:rPr>
          <w:sz w:val="28"/>
          <w:szCs w:val="28"/>
          <w:lang w:val="kk-KZ"/>
        </w:rPr>
        <w:t>2</w:t>
      </w:r>
      <w:r w:rsidR="000954F0" w:rsidRPr="00545E41">
        <w:rPr>
          <w:sz w:val="28"/>
          <w:szCs w:val="28"/>
          <w:lang w:val="kk-KZ"/>
        </w:rPr>
        <w:t>8</w:t>
      </w:r>
      <w:r w:rsidR="00F9703E" w:rsidRPr="00545E41">
        <w:rPr>
          <w:sz w:val="28"/>
          <w:szCs w:val="28"/>
          <w:lang w:val="kk-KZ"/>
        </w:rPr>
        <w:t xml:space="preserve">. Тақырыпқа сәйкес келмейтін, сондай-ақ ұсыну мерзімі аяқталғаннан кейін келіп түскен </w:t>
      </w:r>
      <w:r w:rsidR="000954F0" w:rsidRPr="00545E41">
        <w:rPr>
          <w:sz w:val="28"/>
          <w:szCs w:val="28"/>
          <w:lang w:val="kk-KZ"/>
        </w:rPr>
        <w:t>Материалдар</w:t>
      </w:r>
      <w:r w:rsidR="00F9703E" w:rsidRPr="00545E41">
        <w:rPr>
          <w:sz w:val="28"/>
          <w:szCs w:val="28"/>
          <w:lang w:val="kk-KZ"/>
        </w:rPr>
        <w:t xml:space="preserve"> </w:t>
      </w:r>
      <w:r w:rsidR="000954F0" w:rsidRPr="00545E41">
        <w:rPr>
          <w:sz w:val="28"/>
          <w:szCs w:val="28"/>
          <w:lang w:val="kk-KZ"/>
        </w:rPr>
        <w:t>К</w:t>
      </w:r>
      <w:r w:rsidR="00F9703E" w:rsidRPr="00545E41">
        <w:rPr>
          <w:sz w:val="28"/>
          <w:szCs w:val="28"/>
          <w:lang w:val="kk-KZ"/>
        </w:rPr>
        <w:t>онкурсқа жіберілмейді.</w:t>
      </w:r>
    </w:p>
    <w:p w:rsidR="00E1485E" w:rsidRPr="00545E41" w:rsidRDefault="00E1485E" w:rsidP="00E1485E">
      <w:pPr>
        <w:ind w:firstLine="708"/>
        <w:jc w:val="both"/>
        <w:rPr>
          <w:sz w:val="28"/>
          <w:szCs w:val="28"/>
          <w:lang w:val="kk-KZ"/>
        </w:rPr>
      </w:pPr>
      <w:r w:rsidRPr="00545E41">
        <w:rPr>
          <w:sz w:val="28"/>
          <w:szCs w:val="28"/>
          <w:lang w:val="kk-KZ"/>
        </w:rPr>
        <w:t>2</w:t>
      </w:r>
      <w:r w:rsidR="000954F0" w:rsidRPr="00545E41">
        <w:rPr>
          <w:sz w:val="28"/>
          <w:szCs w:val="28"/>
          <w:lang w:val="kk-KZ"/>
        </w:rPr>
        <w:t>9</w:t>
      </w:r>
      <w:r w:rsidRPr="00545E41">
        <w:rPr>
          <w:sz w:val="28"/>
          <w:szCs w:val="28"/>
          <w:lang w:val="kk-KZ"/>
        </w:rPr>
        <w:t>. Жеңімпаздарды марапаттау Астана қаласында өткізілетін салтанатты шара шеңберінде Конкурстық комиссияның шешіміне сәйкес жүргізіледі.</w:t>
      </w:r>
    </w:p>
    <w:p w:rsidR="00F9703E" w:rsidRPr="00545E41" w:rsidRDefault="00F9703E" w:rsidP="00F9703E">
      <w:pPr>
        <w:ind w:firstLine="708"/>
        <w:jc w:val="both"/>
        <w:rPr>
          <w:sz w:val="28"/>
          <w:szCs w:val="28"/>
          <w:lang w:val="kk-KZ"/>
        </w:rPr>
      </w:pPr>
    </w:p>
    <w:p w:rsidR="00545E41" w:rsidRDefault="00545E41" w:rsidP="00CD02CA">
      <w:pPr>
        <w:pStyle w:val="a6"/>
        <w:ind w:left="6237"/>
        <w:contextualSpacing/>
        <w:jc w:val="center"/>
        <w:rPr>
          <w:color w:val="000000"/>
          <w:lang w:val="kk-KZ"/>
        </w:rPr>
      </w:pPr>
    </w:p>
    <w:p w:rsidR="00545E41" w:rsidRDefault="00545E41" w:rsidP="00CD02CA">
      <w:pPr>
        <w:pStyle w:val="a6"/>
        <w:ind w:left="6237"/>
        <w:contextualSpacing/>
        <w:jc w:val="center"/>
        <w:rPr>
          <w:color w:val="000000"/>
          <w:lang w:val="kk-KZ"/>
        </w:rPr>
      </w:pPr>
    </w:p>
    <w:p w:rsidR="00545E41" w:rsidRDefault="00545E41" w:rsidP="00CD02CA">
      <w:pPr>
        <w:pStyle w:val="a6"/>
        <w:ind w:left="6237"/>
        <w:contextualSpacing/>
        <w:jc w:val="center"/>
        <w:rPr>
          <w:color w:val="000000"/>
          <w:lang w:val="kk-KZ"/>
        </w:rPr>
      </w:pPr>
    </w:p>
    <w:p w:rsidR="00545E41" w:rsidRDefault="00545E41" w:rsidP="00CD02CA">
      <w:pPr>
        <w:pStyle w:val="a6"/>
        <w:ind w:left="6237"/>
        <w:contextualSpacing/>
        <w:jc w:val="center"/>
        <w:rPr>
          <w:color w:val="000000"/>
          <w:lang w:val="kk-KZ"/>
        </w:rPr>
      </w:pPr>
    </w:p>
    <w:p w:rsidR="00545E41" w:rsidRDefault="00545E41" w:rsidP="00CD02CA">
      <w:pPr>
        <w:pStyle w:val="a6"/>
        <w:ind w:left="6237"/>
        <w:contextualSpacing/>
        <w:jc w:val="center"/>
        <w:rPr>
          <w:color w:val="000000"/>
          <w:lang w:val="kk-KZ"/>
        </w:rPr>
      </w:pPr>
    </w:p>
    <w:p w:rsidR="00545E41" w:rsidRDefault="00545E41" w:rsidP="00CD02CA">
      <w:pPr>
        <w:pStyle w:val="a6"/>
        <w:ind w:left="6237"/>
        <w:contextualSpacing/>
        <w:jc w:val="center"/>
        <w:rPr>
          <w:color w:val="000000"/>
          <w:lang w:val="kk-KZ"/>
        </w:rPr>
      </w:pPr>
    </w:p>
    <w:p w:rsidR="00545E41" w:rsidRDefault="00545E41" w:rsidP="00CD02CA">
      <w:pPr>
        <w:pStyle w:val="a6"/>
        <w:ind w:left="6237"/>
        <w:contextualSpacing/>
        <w:jc w:val="center"/>
        <w:rPr>
          <w:color w:val="000000"/>
          <w:lang w:val="kk-KZ"/>
        </w:rPr>
      </w:pPr>
    </w:p>
    <w:p w:rsidR="00545E41" w:rsidRDefault="00545E41" w:rsidP="00CD02CA">
      <w:pPr>
        <w:pStyle w:val="a6"/>
        <w:ind w:left="6237"/>
        <w:contextualSpacing/>
        <w:jc w:val="center"/>
        <w:rPr>
          <w:color w:val="000000"/>
          <w:lang w:val="kk-KZ"/>
        </w:rPr>
      </w:pPr>
    </w:p>
    <w:p w:rsidR="00545E41" w:rsidRDefault="00545E41" w:rsidP="00CD02CA">
      <w:pPr>
        <w:pStyle w:val="a6"/>
        <w:ind w:left="6237"/>
        <w:contextualSpacing/>
        <w:jc w:val="center"/>
        <w:rPr>
          <w:color w:val="000000"/>
          <w:lang w:val="kk-KZ"/>
        </w:rPr>
      </w:pPr>
    </w:p>
    <w:p w:rsidR="00545E41" w:rsidRDefault="00545E41" w:rsidP="00CD02CA">
      <w:pPr>
        <w:pStyle w:val="a6"/>
        <w:ind w:left="6237"/>
        <w:contextualSpacing/>
        <w:jc w:val="center"/>
        <w:rPr>
          <w:color w:val="000000"/>
          <w:lang w:val="kk-KZ"/>
        </w:rPr>
      </w:pPr>
    </w:p>
    <w:p w:rsidR="00545E41" w:rsidRDefault="00545E41" w:rsidP="00CD02CA">
      <w:pPr>
        <w:pStyle w:val="a6"/>
        <w:ind w:left="6237"/>
        <w:contextualSpacing/>
        <w:jc w:val="center"/>
        <w:rPr>
          <w:color w:val="000000"/>
          <w:lang w:val="kk-KZ"/>
        </w:rPr>
      </w:pPr>
    </w:p>
    <w:p w:rsidR="00545E41" w:rsidRDefault="00545E41" w:rsidP="00CD02CA">
      <w:pPr>
        <w:pStyle w:val="a6"/>
        <w:ind w:left="6237"/>
        <w:contextualSpacing/>
        <w:jc w:val="center"/>
        <w:rPr>
          <w:color w:val="000000"/>
          <w:lang w:val="kk-KZ"/>
        </w:rPr>
      </w:pPr>
    </w:p>
    <w:p w:rsidR="00545E41" w:rsidRDefault="00545E41" w:rsidP="00CD02CA">
      <w:pPr>
        <w:pStyle w:val="a6"/>
        <w:ind w:left="6237"/>
        <w:contextualSpacing/>
        <w:jc w:val="center"/>
        <w:rPr>
          <w:color w:val="000000"/>
          <w:lang w:val="kk-KZ"/>
        </w:rPr>
      </w:pPr>
    </w:p>
    <w:p w:rsidR="00545E41" w:rsidRDefault="00545E41" w:rsidP="00CD02CA">
      <w:pPr>
        <w:pStyle w:val="a6"/>
        <w:ind w:left="6237"/>
        <w:contextualSpacing/>
        <w:jc w:val="center"/>
        <w:rPr>
          <w:color w:val="000000"/>
          <w:lang w:val="kk-KZ"/>
        </w:rPr>
      </w:pPr>
    </w:p>
    <w:p w:rsidR="00545E41" w:rsidRDefault="00545E41" w:rsidP="00CD02CA">
      <w:pPr>
        <w:pStyle w:val="a6"/>
        <w:ind w:left="6237"/>
        <w:contextualSpacing/>
        <w:jc w:val="center"/>
        <w:rPr>
          <w:color w:val="000000"/>
          <w:lang w:val="kk-KZ"/>
        </w:rPr>
      </w:pPr>
    </w:p>
    <w:p w:rsidR="00545E41" w:rsidRDefault="00545E41" w:rsidP="00CD02CA">
      <w:pPr>
        <w:pStyle w:val="a6"/>
        <w:ind w:left="6237"/>
        <w:contextualSpacing/>
        <w:jc w:val="center"/>
        <w:rPr>
          <w:color w:val="000000"/>
          <w:lang w:val="kk-KZ"/>
        </w:rPr>
      </w:pPr>
    </w:p>
    <w:p w:rsidR="00545E41" w:rsidRDefault="00545E41" w:rsidP="00CD02CA">
      <w:pPr>
        <w:pStyle w:val="a6"/>
        <w:ind w:left="6237"/>
        <w:contextualSpacing/>
        <w:jc w:val="center"/>
        <w:rPr>
          <w:color w:val="000000"/>
          <w:lang w:val="kk-KZ"/>
        </w:rPr>
      </w:pPr>
    </w:p>
    <w:p w:rsidR="00545E41" w:rsidRDefault="00545E41" w:rsidP="00CD02CA">
      <w:pPr>
        <w:pStyle w:val="a6"/>
        <w:ind w:left="6237"/>
        <w:contextualSpacing/>
        <w:jc w:val="center"/>
        <w:rPr>
          <w:color w:val="000000"/>
          <w:lang w:val="kk-KZ"/>
        </w:rPr>
      </w:pPr>
    </w:p>
    <w:p w:rsidR="00545E41" w:rsidRDefault="00545E41" w:rsidP="00CD02CA">
      <w:pPr>
        <w:pStyle w:val="a6"/>
        <w:ind w:left="6237"/>
        <w:contextualSpacing/>
        <w:jc w:val="center"/>
        <w:rPr>
          <w:color w:val="000000"/>
          <w:lang w:val="kk-KZ"/>
        </w:rPr>
      </w:pPr>
    </w:p>
    <w:p w:rsidR="00545E41" w:rsidRDefault="00545E41" w:rsidP="00CD02CA">
      <w:pPr>
        <w:pStyle w:val="a6"/>
        <w:ind w:left="6237"/>
        <w:contextualSpacing/>
        <w:jc w:val="center"/>
        <w:rPr>
          <w:color w:val="000000"/>
          <w:lang w:val="kk-KZ"/>
        </w:rPr>
      </w:pPr>
    </w:p>
    <w:p w:rsidR="00545E41" w:rsidRDefault="00545E41" w:rsidP="00CD02CA">
      <w:pPr>
        <w:pStyle w:val="a6"/>
        <w:ind w:left="6237"/>
        <w:contextualSpacing/>
        <w:jc w:val="center"/>
        <w:rPr>
          <w:color w:val="000000"/>
          <w:lang w:val="kk-KZ"/>
        </w:rPr>
      </w:pPr>
    </w:p>
    <w:p w:rsidR="00545E41" w:rsidRDefault="00545E41" w:rsidP="00CD02CA">
      <w:pPr>
        <w:pStyle w:val="a6"/>
        <w:ind w:left="6237"/>
        <w:contextualSpacing/>
        <w:jc w:val="center"/>
        <w:rPr>
          <w:color w:val="000000"/>
          <w:lang w:val="kk-KZ"/>
        </w:rPr>
      </w:pPr>
    </w:p>
    <w:p w:rsidR="00545E41" w:rsidRDefault="00545E41" w:rsidP="00CD02CA">
      <w:pPr>
        <w:pStyle w:val="a6"/>
        <w:ind w:left="6237"/>
        <w:contextualSpacing/>
        <w:jc w:val="center"/>
        <w:rPr>
          <w:color w:val="000000"/>
          <w:lang w:val="kk-KZ"/>
        </w:rPr>
      </w:pPr>
    </w:p>
    <w:p w:rsidR="00545E41" w:rsidRDefault="00545E41" w:rsidP="00CD02CA">
      <w:pPr>
        <w:pStyle w:val="a6"/>
        <w:ind w:left="6237"/>
        <w:contextualSpacing/>
        <w:jc w:val="center"/>
        <w:rPr>
          <w:color w:val="000000"/>
          <w:lang w:val="kk-KZ"/>
        </w:rPr>
      </w:pPr>
    </w:p>
    <w:p w:rsidR="00545E41" w:rsidRDefault="00545E41" w:rsidP="00CD02CA">
      <w:pPr>
        <w:pStyle w:val="a6"/>
        <w:ind w:left="6237"/>
        <w:contextualSpacing/>
        <w:jc w:val="center"/>
        <w:rPr>
          <w:color w:val="000000"/>
          <w:lang w:val="kk-KZ"/>
        </w:rPr>
      </w:pPr>
    </w:p>
    <w:p w:rsidR="00545E41" w:rsidRDefault="00545E41" w:rsidP="00CD02CA">
      <w:pPr>
        <w:pStyle w:val="a6"/>
        <w:ind w:left="6237"/>
        <w:contextualSpacing/>
        <w:jc w:val="center"/>
        <w:rPr>
          <w:color w:val="000000"/>
          <w:lang w:val="kk-KZ"/>
        </w:rPr>
      </w:pPr>
    </w:p>
    <w:p w:rsidR="00545E41" w:rsidRDefault="00545E41" w:rsidP="00CD02CA">
      <w:pPr>
        <w:pStyle w:val="a6"/>
        <w:ind w:left="6237"/>
        <w:contextualSpacing/>
        <w:jc w:val="center"/>
        <w:rPr>
          <w:color w:val="000000"/>
          <w:lang w:val="kk-KZ"/>
        </w:rPr>
      </w:pPr>
    </w:p>
    <w:p w:rsidR="00545E41" w:rsidRDefault="00545E41" w:rsidP="00CD02CA">
      <w:pPr>
        <w:pStyle w:val="a6"/>
        <w:ind w:left="6237"/>
        <w:contextualSpacing/>
        <w:jc w:val="center"/>
        <w:rPr>
          <w:color w:val="000000"/>
          <w:lang w:val="kk-KZ"/>
        </w:rPr>
      </w:pPr>
    </w:p>
    <w:p w:rsidR="00545E41" w:rsidRDefault="00545E41" w:rsidP="00CD02CA">
      <w:pPr>
        <w:pStyle w:val="a6"/>
        <w:ind w:left="6237"/>
        <w:contextualSpacing/>
        <w:jc w:val="center"/>
        <w:rPr>
          <w:color w:val="000000"/>
          <w:lang w:val="kk-KZ"/>
        </w:rPr>
      </w:pPr>
    </w:p>
    <w:p w:rsidR="00CD02CA" w:rsidRPr="00341C0A" w:rsidRDefault="00CD02CA" w:rsidP="00CD02CA">
      <w:pPr>
        <w:pStyle w:val="a6"/>
        <w:ind w:left="6237"/>
        <w:contextualSpacing/>
        <w:jc w:val="center"/>
        <w:rPr>
          <w:color w:val="000000"/>
          <w:lang w:val="kk-KZ"/>
        </w:rPr>
      </w:pPr>
      <w:r w:rsidRPr="00341C0A">
        <w:rPr>
          <w:color w:val="000000"/>
          <w:lang w:val="kk-KZ"/>
        </w:rPr>
        <w:lastRenderedPageBreak/>
        <w:t>Қазақстан Республикасы</w:t>
      </w:r>
    </w:p>
    <w:p w:rsidR="00CD02CA" w:rsidRPr="00341C0A" w:rsidRDefault="00CD02CA" w:rsidP="00CD02CA">
      <w:pPr>
        <w:pStyle w:val="a6"/>
        <w:ind w:left="6237"/>
        <w:contextualSpacing/>
        <w:jc w:val="center"/>
        <w:rPr>
          <w:color w:val="000000"/>
          <w:lang w:val="kk-KZ"/>
        </w:rPr>
      </w:pPr>
      <w:r w:rsidRPr="00341C0A">
        <w:rPr>
          <w:color w:val="000000"/>
          <w:lang w:val="kk-KZ"/>
        </w:rPr>
        <w:t>Қаржы министрлігінің</w:t>
      </w:r>
    </w:p>
    <w:p w:rsidR="00CD02CA" w:rsidRDefault="00CD02CA" w:rsidP="00CD02CA">
      <w:pPr>
        <w:pStyle w:val="a6"/>
        <w:ind w:left="6237"/>
        <w:contextualSpacing/>
        <w:jc w:val="center"/>
        <w:rPr>
          <w:color w:val="000000"/>
          <w:lang w:val="kk-KZ"/>
        </w:rPr>
      </w:pPr>
      <w:r w:rsidRPr="00341C0A">
        <w:rPr>
          <w:color w:val="000000"/>
          <w:lang w:val="kk-KZ"/>
        </w:rPr>
        <w:t>Мемлекеттік кірістер</w:t>
      </w:r>
      <w:r>
        <w:rPr>
          <w:color w:val="000000"/>
          <w:lang w:val="kk-KZ"/>
        </w:rPr>
        <w:t xml:space="preserve"> </w:t>
      </w:r>
      <w:r w:rsidRPr="00341C0A">
        <w:rPr>
          <w:color w:val="000000"/>
          <w:lang w:val="kk-KZ"/>
        </w:rPr>
        <w:t>комитеті</w:t>
      </w:r>
    </w:p>
    <w:p w:rsidR="00CD02CA" w:rsidRPr="00341C0A" w:rsidRDefault="00CD02CA" w:rsidP="00CD02CA">
      <w:pPr>
        <w:pStyle w:val="a6"/>
        <w:ind w:left="6237"/>
        <w:contextualSpacing/>
        <w:jc w:val="center"/>
        <w:rPr>
          <w:color w:val="000000"/>
          <w:lang w:val="kk-KZ"/>
        </w:rPr>
      </w:pPr>
      <w:r>
        <w:rPr>
          <w:color w:val="000000"/>
          <w:lang w:val="kk-KZ"/>
        </w:rPr>
        <w:t>Т</w:t>
      </w:r>
      <w:r w:rsidRPr="00341C0A">
        <w:rPr>
          <w:color w:val="000000"/>
          <w:lang w:val="kk-KZ"/>
        </w:rPr>
        <w:t>өрағасының</w:t>
      </w:r>
    </w:p>
    <w:p w:rsidR="00CD02CA" w:rsidRPr="00341C0A" w:rsidRDefault="00CD02CA" w:rsidP="00CD02CA">
      <w:pPr>
        <w:pStyle w:val="a6"/>
        <w:ind w:left="6237"/>
        <w:contextualSpacing/>
        <w:jc w:val="center"/>
        <w:rPr>
          <w:color w:val="000000"/>
          <w:lang w:val="kk-KZ"/>
        </w:rPr>
      </w:pPr>
      <w:r w:rsidRPr="00341C0A">
        <w:rPr>
          <w:color w:val="000000"/>
          <w:lang w:val="kk-KZ"/>
        </w:rPr>
        <w:t>2018 жылғы «_</w:t>
      </w:r>
      <w:r w:rsidR="00A52D0A">
        <w:rPr>
          <w:color w:val="000000"/>
          <w:lang w:val="kk-KZ"/>
        </w:rPr>
        <w:t>24</w:t>
      </w:r>
      <w:r w:rsidRPr="00341C0A">
        <w:rPr>
          <w:color w:val="000000"/>
          <w:lang w:val="kk-KZ"/>
        </w:rPr>
        <w:t>_» __</w:t>
      </w:r>
      <w:r w:rsidR="00A52D0A">
        <w:rPr>
          <w:color w:val="000000"/>
          <w:lang w:val="kk-KZ"/>
        </w:rPr>
        <w:t>09</w:t>
      </w:r>
      <w:r w:rsidRPr="00341C0A">
        <w:rPr>
          <w:color w:val="000000"/>
          <w:lang w:val="kk-KZ"/>
        </w:rPr>
        <w:t>_</w:t>
      </w:r>
    </w:p>
    <w:p w:rsidR="00CD02CA" w:rsidRDefault="00CD02CA" w:rsidP="00CD02CA">
      <w:pPr>
        <w:pStyle w:val="a6"/>
        <w:tabs>
          <w:tab w:val="center" w:pos="7724"/>
          <w:tab w:val="right" w:pos="9637"/>
        </w:tabs>
        <w:ind w:left="6237"/>
        <w:contextualSpacing/>
        <w:jc w:val="center"/>
        <w:rPr>
          <w:color w:val="000000"/>
          <w:lang w:val="kk-KZ"/>
        </w:rPr>
      </w:pPr>
      <w:r w:rsidRPr="00341C0A">
        <w:rPr>
          <w:color w:val="000000"/>
          <w:lang w:val="kk-KZ"/>
        </w:rPr>
        <w:t>№_</w:t>
      </w:r>
      <w:r w:rsidR="00A52D0A">
        <w:rPr>
          <w:color w:val="000000"/>
          <w:lang w:val="kk-KZ"/>
        </w:rPr>
        <w:t>435</w:t>
      </w:r>
      <w:r w:rsidRPr="00341C0A">
        <w:rPr>
          <w:color w:val="000000"/>
          <w:lang w:val="kk-KZ"/>
        </w:rPr>
        <w:t>__ бұйрығына</w:t>
      </w:r>
    </w:p>
    <w:p w:rsidR="00CD02CA" w:rsidRDefault="00CD02CA" w:rsidP="00CD02CA">
      <w:pPr>
        <w:pStyle w:val="a6"/>
        <w:tabs>
          <w:tab w:val="center" w:pos="7724"/>
          <w:tab w:val="right" w:pos="9637"/>
        </w:tabs>
        <w:ind w:left="6237"/>
        <w:contextualSpacing/>
        <w:jc w:val="center"/>
        <w:rPr>
          <w:color w:val="000000"/>
          <w:lang w:val="kk-KZ"/>
        </w:rPr>
      </w:pPr>
      <w:r>
        <w:rPr>
          <w:color w:val="000000"/>
          <w:lang w:val="kk-KZ"/>
        </w:rPr>
        <w:t>2</w:t>
      </w:r>
      <w:r w:rsidRPr="00341C0A">
        <w:rPr>
          <w:color w:val="000000"/>
          <w:lang w:val="kk-KZ"/>
        </w:rPr>
        <w:t>-қосымша</w:t>
      </w:r>
    </w:p>
    <w:p w:rsidR="00CD02CA" w:rsidRPr="00175555" w:rsidRDefault="00CD02CA" w:rsidP="00CD02CA">
      <w:pPr>
        <w:pStyle w:val="a6"/>
        <w:tabs>
          <w:tab w:val="center" w:pos="7724"/>
          <w:tab w:val="right" w:pos="9637"/>
        </w:tabs>
        <w:ind w:left="6237"/>
        <w:contextualSpacing/>
        <w:jc w:val="center"/>
        <w:rPr>
          <w:color w:val="000000"/>
          <w:lang w:val="kk-KZ"/>
        </w:rPr>
      </w:pPr>
    </w:p>
    <w:p w:rsidR="00BF0803" w:rsidRPr="00A63BE2" w:rsidRDefault="00BF0803" w:rsidP="00CD02CA">
      <w:pPr>
        <w:tabs>
          <w:tab w:val="left" w:pos="4820"/>
          <w:tab w:val="left" w:pos="5103"/>
          <w:tab w:val="left" w:pos="8080"/>
        </w:tabs>
        <w:spacing w:line="240" w:lineRule="atLeast"/>
        <w:ind w:right="-2"/>
        <w:jc w:val="center"/>
        <w:rPr>
          <w:b/>
          <w:color w:val="000000"/>
          <w:sz w:val="27"/>
          <w:szCs w:val="27"/>
          <w:lang w:val="kk-KZ" w:eastAsia="en-US"/>
        </w:rPr>
      </w:pPr>
      <w:r w:rsidRPr="00A63BE2">
        <w:rPr>
          <w:b/>
          <w:bCs/>
          <w:kern w:val="36"/>
          <w:sz w:val="27"/>
          <w:szCs w:val="27"/>
          <w:lang w:val="kk-KZ"/>
        </w:rPr>
        <w:t xml:space="preserve">«Мемлекеттік кірістер органдары қызметінің ең үздік PR стратегиясы» республикалық конкурсының </w:t>
      </w:r>
      <w:r w:rsidR="00341C0A" w:rsidRPr="00A63BE2">
        <w:rPr>
          <w:b/>
          <w:color w:val="000000"/>
          <w:sz w:val="27"/>
          <w:szCs w:val="27"/>
          <w:lang w:val="kk-KZ" w:eastAsia="en-US"/>
        </w:rPr>
        <w:t>К</w:t>
      </w:r>
      <w:r w:rsidR="00E106EF" w:rsidRPr="00A63BE2">
        <w:rPr>
          <w:b/>
          <w:color w:val="000000"/>
          <w:sz w:val="27"/>
          <w:szCs w:val="27"/>
          <w:lang w:val="kk-KZ" w:eastAsia="en-US"/>
        </w:rPr>
        <w:t xml:space="preserve">онкурстық комиссиясының </w:t>
      </w:r>
    </w:p>
    <w:p w:rsidR="00E106EF" w:rsidRPr="00A63BE2" w:rsidRDefault="00E106EF" w:rsidP="00BF0803">
      <w:pPr>
        <w:tabs>
          <w:tab w:val="left" w:pos="4820"/>
          <w:tab w:val="left" w:pos="5103"/>
          <w:tab w:val="left" w:pos="8080"/>
        </w:tabs>
        <w:spacing w:line="240" w:lineRule="atLeast"/>
        <w:ind w:right="-2"/>
        <w:jc w:val="center"/>
        <w:rPr>
          <w:b/>
          <w:color w:val="000000"/>
          <w:sz w:val="27"/>
          <w:szCs w:val="27"/>
          <w:lang w:val="kk-KZ" w:eastAsia="en-US"/>
        </w:rPr>
      </w:pPr>
      <w:r w:rsidRPr="00A63BE2">
        <w:rPr>
          <w:b/>
          <w:color w:val="000000"/>
          <w:sz w:val="27"/>
          <w:szCs w:val="27"/>
          <w:lang w:val="kk-KZ" w:eastAsia="en-US"/>
        </w:rPr>
        <w:t>құрамы</w:t>
      </w:r>
    </w:p>
    <w:p w:rsidR="00E106EF" w:rsidRDefault="00E106EF" w:rsidP="00CF30DA">
      <w:pPr>
        <w:tabs>
          <w:tab w:val="left" w:pos="4820"/>
          <w:tab w:val="left" w:pos="5103"/>
          <w:tab w:val="left" w:pos="8080"/>
        </w:tabs>
        <w:spacing w:line="240" w:lineRule="atLeast"/>
        <w:ind w:right="1275"/>
        <w:rPr>
          <w:b/>
          <w:color w:val="000000"/>
          <w:sz w:val="26"/>
          <w:szCs w:val="26"/>
          <w:lang w:val="kk-KZ" w:eastAsia="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CF30DA" w:rsidRPr="00151A72" w:rsidTr="00656E5C">
        <w:tc>
          <w:tcPr>
            <w:tcW w:w="4926" w:type="dxa"/>
          </w:tcPr>
          <w:p w:rsidR="00CF30DA" w:rsidRPr="00151A72" w:rsidRDefault="00CF30DA" w:rsidP="00CF30DA">
            <w:pPr>
              <w:pStyle w:val="a6"/>
              <w:contextualSpacing/>
              <w:jc w:val="both"/>
              <w:rPr>
                <w:color w:val="000000"/>
                <w:sz w:val="27"/>
                <w:szCs w:val="27"/>
                <w:lang w:val="kk-KZ"/>
              </w:rPr>
            </w:pPr>
            <w:r w:rsidRPr="00151A72">
              <w:rPr>
                <w:color w:val="000000"/>
                <w:sz w:val="27"/>
                <w:szCs w:val="27"/>
                <w:lang w:val="kk-KZ"/>
              </w:rPr>
              <w:t>Теңгебаев Ардақ Мырзабайұлы</w:t>
            </w:r>
          </w:p>
        </w:tc>
        <w:tc>
          <w:tcPr>
            <w:tcW w:w="4927" w:type="dxa"/>
          </w:tcPr>
          <w:p w:rsidR="00CF30DA" w:rsidRPr="00151A72" w:rsidRDefault="00CF30DA" w:rsidP="00E106EF">
            <w:pPr>
              <w:pStyle w:val="a6"/>
              <w:contextualSpacing/>
              <w:jc w:val="both"/>
              <w:rPr>
                <w:color w:val="000000"/>
                <w:sz w:val="27"/>
                <w:szCs w:val="27"/>
                <w:lang w:val="kk-KZ"/>
              </w:rPr>
            </w:pPr>
            <w:r w:rsidRPr="00151A72">
              <w:rPr>
                <w:color w:val="000000"/>
                <w:sz w:val="27"/>
                <w:szCs w:val="27"/>
                <w:lang w:val="kk-KZ"/>
              </w:rPr>
              <w:t>– Комитет төрағасы, Конкурстық комиссияның төрағасы</w:t>
            </w:r>
          </w:p>
        </w:tc>
      </w:tr>
      <w:tr w:rsidR="00CF30DA" w:rsidRPr="002C2DCE" w:rsidTr="00656E5C">
        <w:tc>
          <w:tcPr>
            <w:tcW w:w="4926" w:type="dxa"/>
          </w:tcPr>
          <w:p w:rsidR="00CF30DA" w:rsidRPr="00151A72" w:rsidRDefault="00CF30DA" w:rsidP="00E106EF">
            <w:pPr>
              <w:pStyle w:val="a6"/>
              <w:contextualSpacing/>
              <w:jc w:val="both"/>
              <w:rPr>
                <w:color w:val="000000"/>
                <w:sz w:val="27"/>
                <w:szCs w:val="27"/>
                <w:lang w:val="kk-KZ"/>
              </w:rPr>
            </w:pPr>
            <w:r w:rsidRPr="00151A72">
              <w:rPr>
                <w:color w:val="000000"/>
                <w:sz w:val="27"/>
                <w:szCs w:val="27"/>
                <w:lang w:val="kk-KZ"/>
              </w:rPr>
              <w:t>Тәкиев Мәди Төкешұлы</w:t>
            </w:r>
          </w:p>
        </w:tc>
        <w:tc>
          <w:tcPr>
            <w:tcW w:w="4927" w:type="dxa"/>
          </w:tcPr>
          <w:p w:rsidR="00CF30DA" w:rsidRPr="00151A72" w:rsidRDefault="00CF30DA" w:rsidP="00175555">
            <w:pPr>
              <w:pStyle w:val="a6"/>
              <w:contextualSpacing/>
              <w:jc w:val="both"/>
              <w:rPr>
                <w:color w:val="000000"/>
                <w:sz w:val="27"/>
                <w:szCs w:val="27"/>
                <w:lang w:val="kk-KZ"/>
              </w:rPr>
            </w:pPr>
            <w:r w:rsidRPr="00151A72">
              <w:rPr>
                <w:color w:val="000000"/>
                <w:sz w:val="27"/>
                <w:szCs w:val="27"/>
                <w:lang w:val="kk-KZ"/>
              </w:rPr>
              <w:t xml:space="preserve">– Комитет төрағасы орынбасарының </w:t>
            </w:r>
            <w:r w:rsidR="00175555" w:rsidRPr="00151A72">
              <w:rPr>
                <w:color w:val="000000"/>
                <w:sz w:val="27"/>
                <w:szCs w:val="27"/>
                <w:lang w:val="kk-KZ"/>
              </w:rPr>
              <w:t>міндетін атқарушы</w:t>
            </w:r>
          </w:p>
        </w:tc>
      </w:tr>
      <w:tr w:rsidR="00CF30DA" w:rsidRPr="00151A72" w:rsidTr="00656E5C">
        <w:tc>
          <w:tcPr>
            <w:tcW w:w="4926" w:type="dxa"/>
          </w:tcPr>
          <w:p w:rsidR="00CF30DA" w:rsidRPr="00151A72" w:rsidRDefault="00CF30DA" w:rsidP="00CD02CA">
            <w:pPr>
              <w:pStyle w:val="a6"/>
              <w:contextualSpacing/>
              <w:jc w:val="both"/>
              <w:rPr>
                <w:color w:val="000000"/>
                <w:sz w:val="27"/>
                <w:szCs w:val="27"/>
                <w:lang w:val="kk-KZ"/>
              </w:rPr>
            </w:pPr>
            <w:r w:rsidRPr="00151A72">
              <w:rPr>
                <w:color w:val="000000"/>
                <w:sz w:val="27"/>
                <w:szCs w:val="27"/>
                <w:lang w:val="kk-KZ"/>
              </w:rPr>
              <w:t>Б</w:t>
            </w:r>
            <w:r w:rsidR="00CD02CA">
              <w:rPr>
                <w:color w:val="000000"/>
                <w:sz w:val="27"/>
                <w:szCs w:val="27"/>
                <w:lang w:val="kk-KZ"/>
              </w:rPr>
              <w:t>о</w:t>
            </w:r>
            <w:r w:rsidRPr="00151A72">
              <w:rPr>
                <w:color w:val="000000"/>
                <w:sz w:val="27"/>
                <w:szCs w:val="27"/>
                <w:lang w:val="kk-KZ"/>
              </w:rPr>
              <w:t>рамбаева Айсұлу Қасенқызы</w:t>
            </w:r>
          </w:p>
        </w:tc>
        <w:tc>
          <w:tcPr>
            <w:tcW w:w="4927" w:type="dxa"/>
          </w:tcPr>
          <w:p w:rsidR="00CF30DA" w:rsidRPr="00151A72" w:rsidRDefault="00CF30DA" w:rsidP="00E106EF">
            <w:pPr>
              <w:pStyle w:val="a6"/>
              <w:contextualSpacing/>
              <w:jc w:val="both"/>
              <w:rPr>
                <w:color w:val="000000"/>
                <w:sz w:val="27"/>
                <w:szCs w:val="27"/>
                <w:lang w:val="kk-KZ"/>
              </w:rPr>
            </w:pPr>
            <w:r w:rsidRPr="00151A72">
              <w:rPr>
                <w:color w:val="000000"/>
                <w:sz w:val="27"/>
                <w:szCs w:val="27"/>
                <w:lang w:val="kk-KZ"/>
              </w:rPr>
              <w:t>– Комитеттің Ішкі әкімшілендіру департаментінің директоры</w:t>
            </w:r>
          </w:p>
        </w:tc>
      </w:tr>
      <w:tr w:rsidR="00CF30DA" w:rsidRPr="00151A72" w:rsidTr="00656E5C">
        <w:tc>
          <w:tcPr>
            <w:tcW w:w="4926" w:type="dxa"/>
          </w:tcPr>
          <w:p w:rsidR="00CF30DA" w:rsidRPr="00151A72" w:rsidRDefault="00BF316D" w:rsidP="00E106EF">
            <w:pPr>
              <w:pStyle w:val="a6"/>
              <w:contextualSpacing/>
              <w:jc w:val="both"/>
              <w:rPr>
                <w:color w:val="000000"/>
                <w:sz w:val="27"/>
                <w:szCs w:val="27"/>
                <w:lang w:val="kk-KZ"/>
              </w:rPr>
            </w:pPr>
            <w:r w:rsidRPr="00151A72">
              <w:rPr>
                <w:color w:val="000000"/>
                <w:sz w:val="27"/>
                <w:szCs w:val="27"/>
                <w:lang w:val="kk-KZ"/>
              </w:rPr>
              <w:t>Жұлмұхамбетов Қайрат Басқараұлы</w:t>
            </w:r>
          </w:p>
        </w:tc>
        <w:tc>
          <w:tcPr>
            <w:tcW w:w="4927" w:type="dxa"/>
          </w:tcPr>
          <w:p w:rsidR="00CF30DA" w:rsidRPr="00151A72" w:rsidRDefault="00BF316D" w:rsidP="00E106EF">
            <w:pPr>
              <w:pStyle w:val="a6"/>
              <w:contextualSpacing/>
              <w:jc w:val="both"/>
              <w:rPr>
                <w:color w:val="000000"/>
                <w:sz w:val="27"/>
                <w:szCs w:val="27"/>
                <w:lang w:val="kk-KZ"/>
              </w:rPr>
            </w:pPr>
            <w:r w:rsidRPr="00151A72">
              <w:rPr>
                <w:color w:val="000000"/>
                <w:sz w:val="27"/>
                <w:szCs w:val="27"/>
                <w:lang w:val="kk-KZ"/>
              </w:rPr>
              <w:t>– Комитеттің Салық салу әдіснамасы департаментінің директоры</w:t>
            </w:r>
          </w:p>
        </w:tc>
      </w:tr>
      <w:tr w:rsidR="00CF30DA" w:rsidRPr="00151A72" w:rsidTr="00656E5C">
        <w:tc>
          <w:tcPr>
            <w:tcW w:w="4926" w:type="dxa"/>
          </w:tcPr>
          <w:p w:rsidR="00CF30DA" w:rsidRPr="00151A72" w:rsidRDefault="00BF316D" w:rsidP="00CD02CA">
            <w:pPr>
              <w:pStyle w:val="a6"/>
              <w:contextualSpacing/>
              <w:jc w:val="both"/>
              <w:rPr>
                <w:color w:val="000000"/>
                <w:sz w:val="27"/>
                <w:szCs w:val="27"/>
                <w:lang w:val="kk-KZ"/>
              </w:rPr>
            </w:pPr>
            <w:proofErr w:type="spellStart"/>
            <w:r w:rsidRPr="00151A72">
              <w:rPr>
                <w:color w:val="000000"/>
                <w:sz w:val="27"/>
                <w:szCs w:val="27"/>
              </w:rPr>
              <w:t>Рах</w:t>
            </w:r>
            <w:proofErr w:type="spellEnd"/>
            <w:r w:rsidR="00CD02CA">
              <w:rPr>
                <w:color w:val="000000"/>
                <w:sz w:val="27"/>
                <w:szCs w:val="27"/>
                <w:lang w:val="kk-KZ"/>
              </w:rPr>
              <w:t>ы</w:t>
            </w:r>
            <w:proofErr w:type="spellStart"/>
            <w:r w:rsidRPr="00151A72">
              <w:rPr>
                <w:color w:val="000000"/>
                <w:sz w:val="27"/>
                <w:szCs w:val="27"/>
              </w:rPr>
              <w:t>мов</w:t>
            </w:r>
            <w:proofErr w:type="spellEnd"/>
            <w:r w:rsidRPr="00151A72">
              <w:rPr>
                <w:color w:val="000000"/>
                <w:sz w:val="27"/>
                <w:szCs w:val="27"/>
              </w:rPr>
              <w:t xml:space="preserve"> </w:t>
            </w:r>
            <w:r w:rsidRPr="00151A72">
              <w:rPr>
                <w:color w:val="000000"/>
                <w:sz w:val="27"/>
                <w:szCs w:val="27"/>
                <w:lang w:val="kk-KZ"/>
              </w:rPr>
              <w:t>Қ</w:t>
            </w:r>
            <w:proofErr w:type="spellStart"/>
            <w:r w:rsidRPr="00151A72">
              <w:rPr>
                <w:color w:val="000000"/>
                <w:sz w:val="27"/>
                <w:szCs w:val="27"/>
              </w:rPr>
              <w:t>уат</w:t>
            </w:r>
            <w:proofErr w:type="spellEnd"/>
            <w:proofErr w:type="gramStart"/>
            <w:r w:rsidRPr="00151A72">
              <w:rPr>
                <w:color w:val="000000"/>
                <w:sz w:val="27"/>
                <w:szCs w:val="27"/>
              </w:rPr>
              <w:t xml:space="preserve"> Ж</w:t>
            </w:r>
            <w:proofErr w:type="gramEnd"/>
            <w:r w:rsidRPr="00151A72">
              <w:rPr>
                <w:color w:val="000000"/>
                <w:sz w:val="27"/>
                <w:szCs w:val="27"/>
              </w:rPr>
              <w:t>е</w:t>
            </w:r>
            <w:r w:rsidRPr="00151A72">
              <w:rPr>
                <w:color w:val="000000"/>
                <w:sz w:val="27"/>
                <w:szCs w:val="27"/>
                <w:lang w:val="kk-KZ"/>
              </w:rPr>
              <w:t>ңі</w:t>
            </w:r>
            <w:r w:rsidRPr="00151A72">
              <w:rPr>
                <w:color w:val="000000"/>
                <w:sz w:val="27"/>
                <w:szCs w:val="27"/>
              </w:rPr>
              <w:t>с</w:t>
            </w:r>
            <w:r w:rsidRPr="00151A72">
              <w:rPr>
                <w:color w:val="000000"/>
                <w:sz w:val="27"/>
                <w:szCs w:val="27"/>
                <w:lang w:val="kk-KZ"/>
              </w:rPr>
              <w:t>ұлы</w:t>
            </w:r>
          </w:p>
        </w:tc>
        <w:tc>
          <w:tcPr>
            <w:tcW w:w="4927" w:type="dxa"/>
          </w:tcPr>
          <w:p w:rsidR="00CF30DA" w:rsidRPr="00151A72" w:rsidRDefault="00BF316D" w:rsidP="00E106EF">
            <w:pPr>
              <w:pStyle w:val="a6"/>
              <w:contextualSpacing/>
              <w:jc w:val="both"/>
              <w:rPr>
                <w:color w:val="000000"/>
                <w:sz w:val="27"/>
                <w:szCs w:val="27"/>
                <w:lang w:val="kk-KZ"/>
              </w:rPr>
            </w:pPr>
            <w:r w:rsidRPr="00151A72">
              <w:rPr>
                <w:color w:val="000000"/>
                <w:sz w:val="27"/>
                <w:szCs w:val="27"/>
              </w:rPr>
              <w:t xml:space="preserve">– </w:t>
            </w:r>
            <w:r w:rsidRPr="00151A72">
              <w:rPr>
                <w:color w:val="000000"/>
                <w:sz w:val="27"/>
                <w:szCs w:val="27"/>
                <w:lang w:val="kk-KZ"/>
              </w:rPr>
              <w:t>Комитеттің Кедендік операциялар д</w:t>
            </w:r>
            <w:proofErr w:type="spellStart"/>
            <w:r w:rsidRPr="00151A72">
              <w:rPr>
                <w:color w:val="000000"/>
                <w:sz w:val="27"/>
                <w:szCs w:val="27"/>
              </w:rPr>
              <w:t>епартамент</w:t>
            </w:r>
            <w:proofErr w:type="spellEnd"/>
            <w:r w:rsidRPr="00151A72">
              <w:rPr>
                <w:color w:val="000000"/>
                <w:sz w:val="27"/>
                <w:szCs w:val="27"/>
                <w:lang w:val="kk-KZ"/>
              </w:rPr>
              <w:t>інің</w:t>
            </w:r>
            <w:r w:rsidRPr="00151A72">
              <w:rPr>
                <w:color w:val="000000"/>
                <w:sz w:val="27"/>
                <w:szCs w:val="27"/>
              </w:rPr>
              <w:t xml:space="preserve"> директор</w:t>
            </w:r>
            <w:r w:rsidRPr="00151A72">
              <w:rPr>
                <w:color w:val="000000"/>
                <w:sz w:val="27"/>
                <w:szCs w:val="27"/>
                <w:lang w:val="kk-KZ"/>
              </w:rPr>
              <w:t>ы</w:t>
            </w:r>
          </w:p>
        </w:tc>
      </w:tr>
      <w:tr w:rsidR="00CF30DA" w:rsidRPr="002C2DCE" w:rsidTr="00656E5C">
        <w:tc>
          <w:tcPr>
            <w:tcW w:w="4926" w:type="dxa"/>
          </w:tcPr>
          <w:p w:rsidR="00CF30DA" w:rsidRPr="00151A72" w:rsidRDefault="00BF316D" w:rsidP="00E106EF">
            <w:pPr>
              <w:pStyle w:val="a6"/>
              <w:contextualSpacing/>
              <w:jc w:val="both"/>
              <w:rPr>
                <w:color w:val="000000"/>
                <w:sz w:val="27"/>
                <w:szCs w:val="27"/>
                <w:lang w:val="kk-KZ"/>
              </w:rPr>
            </w:pPr>
            <w:r w:rsidRPr="00151A72">
              <w:rPr>
                <w:color w:val="000000"/>
                <w:sz w:val="27"/>
                <w:szCs w:val="27"/>
                <w:lang w:val="kk-KZ"/>
              </w:rPr>
              <w:t>Ахметқалиев Қуаныш Жұмағалиұлы</w:t>
            </w:r>
          </w:p>
        </w:tc>
        <w:tc>
          <w:tcPr>
            <w:tcW w:w="4927" w:type="dxa"/>
          </w:tcPr>
          <w:p w:rsidR="00CF30DA" w:rsidRPr="00151A72" w:rsidRDefault="00BF316D" w:rsidP="00E106EF">
            <w:pPr>
              <w:pStyle w:val="a6"/>
              <w:contextualSpacing/>
              <w:jc w:val="both"/>
              <w:rPr>
                <w:color w:val="000000"/>
                <w:sz w:val="27"/>
                <w:szCs w:val="27"/>
                <w:lang w:val="kk-KZ"/>
              </w:rPr>
            </w:pPr>
            <w:r w:rsidRPr="00151A72">
              <w:rPr>
                <w:color w:val="000000"/>
                <w:sz w:val="27"/>
                <w:szCs w:val="27"/>
                <w:lang w:val="kk-KZ"/>
              </w:rPr>
              <w:t>– Комитеттің Ішкі қауіпсіздік басқармасының басшысы</w:t>
            </w:r>
          </w:p>
        </w:tc>
      </w:tr>
      <w:tr w:rsidR="00CF30DA" w:rsidRPr="002C2DCE" w:rsidTr="00656E5C">
        <w:tc>
          <w:tcPr>
            <w:tcW w:w="4926" w:type="dxa"/>
          </w:tcPr>
          <w:p w:rsidR="00CF30DA" w:rsidRPr="00151A72" w:rsidRDefault="00BF316D" w:rsidP="00E106EF">
            <w:pPr>
              <w:pStyle w:val="a6"/>
              <w:contextualSpacing/>
              <w:jc w:val="both"/>
              <w:rPr>
                <w:color w:val="000000"/>
                <w:sz w:val="27"/>
                <w:szCs w:val="27"/>
                <w:lang w:val="kk-KZ"/>
              </w:rPr>
            </w:pPr>
            <w:r w:rsidRPr="00151A72">
              <w:rPr>
                <w:color w:val="000000"/>
                <w:sz w:val="27"/>
                <w:szCs w:val="27"/>
                <w:lang w:val="kk-KZ"/>
              </w:rPr>
              <w:t>Зикеев Ерлібек Қырғызбайұлы</w:t>
            </w:r>
          </w:p>
        </w:tc>
        <w:tc>
          <w:tcPr>
            <w:tcW w:w="4927" w:type="dxa"/>
          </w:tcPr>
          <w:p w:rsidR="00CF30DA" w:rsidRPr="00151A72" w:rsidRDefault="00BF316D" w:rsidP="00E106EF">
            <w:pPr>
              <w:pStyle w:val="a6"/>
              <w:contextualSpacing/>
              <w:jc w:val="both"/>
              <w:rPr>
                <w:color w:val="000000"/>
                <w:sz w:val="27"/>
                <w:szCs w:val="27"/>
                <w:lang w:val="kk-KZ"/>
              </w:rPr>
            </w:pPr>
            <w:r w:rsidRPr="00151A72">
              <w:rPr>
                <w:color w:val="000000"/>
                <w:sz w:val="27"/>
                <w:szCs w:val="27"/>
                <w:lang w:val="kk-KZ"/>
              </w:rPr>
              <w:t>– Комитеттің Цифрландыру және мемлекеттік қызмет департаменті Мемлекеттік қызмет басқармасының басшысы</w:t>
            </w:r>
          </w:p>
        </w:tc>
      </w:tr>
      <w:tr w:rsidR="00CF30DA" w:rsidRPr="002C2DCE" w:rsidTr="00656E5C">
        <w:tc>
          <w:tcPr>
            <w:tcW w:w="4926" w:type="dxa"/>
          </w:tcPr>
          <w:p w:rsidR="00CF30DA" w:rsidRPr="00151A72" w:rsidRDefault="00BF316D" w:rsidP="00E106EF">
            <w:pPr>
              <w:pStyle w:val="a6"/>
              <w:contextualSpacing/>
              <w:jc w:val="both"/>
              <w:rPr>
                <w:color w:val="000000"/>
                <w:sz w:val="27"/>
                <w:szCs w:val="27"/>
                <w:lang w:val="kk-KZ"/>
              </w:rPr>
            </w:pPr>
            <w:r w:rsidRPr="00151A72">
              <w:rPr>
                <w:color w:val="000000"/>
                <w:sz w:val="27"/>
                <w:szCs w:val="27"/>
                <w:lang w:val="kk-KZ"/>
              </w:rPr>
              <w:t>Шарипова Райхан Қапсалямқызы</w:t>
            </w:r>
          </w:p>
        </w:tc>
        <w:tc>
          <w:tcPr>
            <w:tcW w:w="4927" w:type="dxa"/>
          </w:tcPr>
          <w:p w:rsidR="00CF30DA" w:rsidRPr="00151A72" w:rsidRDefault="00BF316D" w:rsidP="00E106EF">
            <w:pPr>
              <w:pStyle w:val="a6"/>
              <w:contextualSpacing/>
              <w:jc w:val="both"/>
              <w:rPr>
                <w:color w:val="000000"/>
                <w:sz w:val="27"/>
                <w:szCs w:val="27"/>
                <w:lang w:val="kk-KZ"/>
              </w:rPr>
            </w:pPr>
            <w:r w:rsidRPr="00151A72">
              <w:rPr>
                <w:color w:val="000000"/>
                <w:sz w:val="27"/>
                <w:szCs w:val="27"/>
                <w:lang w:val="kk-KZ"/>
              </w:rPr>
              <w:t>– Комитеттің Жұртшылықпен байланыс басқармасының бас сарапшысы</w:t>
            </w:r>
          </w:p>
        </w:tc>
      </w:tr>
      <w:tr w:rsidR="00BF316D" w:rsidRPr="00151A72" w:rsidTr="00656E5C">
        <w:tc>
          <w:tcPr>
            <w:tcW w:w="4926" w:type="dxa"/>
          </w:tcPr>
          <w:p w:rsidR="00BF316D" w:rsidRPr="00151A72" w:rsidRDefault="00BF316D" w:rsidP="00E106EF">
            <w:pPr>
              <w:pStyle w:val="a6"/>
              <w:contextualSpacing/>
              <w:jc w:val="both"/>
              <w:rPr>
                <w:color w:val="000000"/>
                <w:sz w:val="27"/>
                <w:szCs w:val="27"/>
                <w:lang w:val="kk-KZ"/>
              </w:rPr>
            </w:pPr>
            <w:r w:rsidRPr="00151A72">
              <w:rPr>
                <w:color w:val="000000"/>
                <w:sz w:val="27"/>
                <w:szCs w:val="27"/>
                <w:lang w:val="kk-KZ"/>
              </w:rPr>
              <w:t>Әуесбай Қанат Әуесбайұлы</w:t>
            </w:r>
          </w:p>
        </w:tc>
        <w:tc>
          <w:tcPr>
            <w:tcW w:w="4927" w:type="dxa"/>
          </w:tcPr>
          <w:p w:rsidR="00BF316D" w:rsidRPr="00151A72" w:rsidRDefault="00BF316D" w:rsidP="00E106EF">
            <w:pPr>
              <w:pStyle w:val="a6"/>
              <w:contextualSpacing/>
              <w:jc w:val="both"/>
              <w:rPr>
                <w:color w:val="000000"/>
                <w:sz w:val="27"/>
                <w:szCs w:val="27"/>
                <w:lang w:val="kk-KZ"/>
              </w:rPr>
            </w:pPr>
            <w:r w:rsidRPr="00151A72">
              <w:rPr>
                <w:color w:val="000000"/>
                <w:sz w:val="27"/>
                <w:szCs w:val="27"/>
                <w:lang w:val="kk-KZ"/>
              </w:rPr>
              <w:t>– тележүргізуші, медиа-тренер, журналист (келісім бойынша)</w:t>
            </w:r>
          </w:p>
        </w:tc>
      </w:tr>
      <w:tr w:rsidR="00BF316D" w:rsidRPr="002C2DCE" w:rsidTr="00656E5C">
        <w:tc>
          <w:tcPr>
            <w:tcW w:w="4926" w:type="dxa"/>
          </w:tcPr>
          <w:p w:rsidR="00BF316D" w:rsidRPr="00151A72" w:rsidRDefault="00BF316D" w:rsidP="00E106EF">
            <w:pPr>
              <w:pStyle w:val="a6"/>
              <w:contextualSpacing/>
              <w:jc w:val="both"/>
              <w:rPr>
                <w:color w:val="000000"/>
                <w:sz w:val="27"/>
                <w:szCs w:val="27"/>
                <w:lang w:val="kk-KZ"/>
              </w:rPr>
            </w:pPr>
            <w:r w:rsidRPr="00151A72">
              <w:rPr>
                <w:color w:val="000000"/>
                <w:sz w:val="27"/>
                <w:szCs w:val="27"/>
                <w:lang w:val="kk-KZ"/>
              </w:rPr>
              <w:t>Бағдатов Ержан Амангелдіұлы</w:t>
            </w:r>
          </w:p>
        </w:tc>
        <w:tc>
          <w:tcPr>
            <w:tcW w:w="4927" w:type="dxa"/>
          </w:tcPr>
          <w:p w:rsidR="00BF316D" w:rsidRPr="00151A72" w:rsidRDefault="00BF316D" w:rsidP="00E106EF">
            <w:pPr>
              <w:pStyle w:val="a6"/>
              <w:contextualSpacing/>
              <w:jc w:val="both"/>
              <w:rPr>
                <w:color w:val="000000"/>
                <w:sz w:val="27"/>
                <w:szCs w:val="27"/>
                <w:lang w:val="kk-KZ"/>
              </w:rPr>
            </w:pPr>
            <w:r w:rsidRPr="00151A72">
              <w:rPr>
                <w:color w:val="000000"/>
                <w:sz w:val="27"/>
                <w:szCs w:val="27"/>
                <w:lang w:val="kk-KZ"/>
              </w:rPr>
              <w:t>– «DARA Consult» ЖШС директоры (келісім бойынша)</w:t>
            </w:r>
          </w:p>
        </w:tc>
      </w:tr>
      <w:tr w:rsidR="00BF316D" w:rsidRPr="00151A72" w:rsidTr="00656E5C">
        <w:tc>
          <w:tcPr>
            <w:tcW w:w="4926" w:type="dxa"/>
          </w:tcPr>
          <w:p w:rsidR="00BF316D" w:rsidRPr="00151A72" w:rsidRDefault="00BF316D" w:rsidP="00E106EF">
            <w:pPr>
              <w:pStyle w:val="a6"/>
              <w:contextualSpacing/>
              <w:jc w:val="both"/>
              <w:rPr>
                <w:color w:val="000000"/>
                <w:sz w:val="27"/>
                <w:szCs w:val="27"/>
                <w:lang w:val="kk-KZ"/>
              </w:rPr>
            </w:pPr>
            <w:proofErr w:type="spellStart"/>
            <w:r w:rsidRPr="00151A72">
              <w:rPr>
                <w:color w:val="000000"/>
                <w:sz w:val="27"/>
                <w:szCs w:val="27"/>
              </w:rPr>
              <w:t>Есен</w:t>
            </w:r>
            <w:proofErr w:type="spellEnd"/>
            <w:r w:rsidRPr="00151A72">
              <w:rPr>
                <w:color w:val="000000"/>
                <w:sz w:val="27"/>
                <w:szCs w:val="27"/>
              </w:rPr>
              <w:t xml:space="preserve"> </w:t>
            </w:r>
            <w:proofErr w:type="spellStart"/>
            <w:r w:rsidRPr="00151A72">
              <w:rPr>
                <w:color w:val="000000"/>
                <w:sz w:val="27"/>
                <w:szCs w:val="27"/>
              </w:rPr>
              <w:t>Махаббат</w:t>
            </w:r>
            <w:proofErr w:type="spellEnd"/>
          </w:p>
        </w:tc>
        <w:tc>
          <w:tcPr>
            <w:tcW w:w="4927" w:type="dxa"/>
          </w:tcPr>
          <w:p w:rsidR="00BF316D" w:rsidRPr="00151A72" w:rsidRDefault="00BF316D" w:rsidP="00E106EF">
            <w:pPr>
              <w:pStyle w:val="a6"/>
              <w:contextualSpacing/>
              <w:jc w:val="both"/>
              <w:rPr>
                <w:color w:val="000000"/>
                <w:sz w:val="27"/>
                <w:szCs w:val="27"/>
                <w:lang w:val="kk-KZ"/>
              </w:rPr>
            </w:pPr>
            <w:r w:rsidRPr="00151A72">
              <w:rPr>
                <w:color w:val="000000"/>
                <w:sz w:val="27"/>
                <w:szCs w:val="27"/>
              </w:rPr>
              <w:t xml:space="preserve">– журналист, медиа-тренер, </w:t>
            </w:r>
            <w:r w:rsidRPr="00151A72">
              <w:rPr>
                <w:color w:val="000000"/>
                <w:sz w:val="27"/>
                <w:szCs w:val="27"/>
                <w:lang w:val="kk-KZ"/>
              </w:rPr>
              <w:t>Қ</w:t>
            </w:r>
            <w:proofErr w:type="spellStart"/>
            <w:r w:rsidRPr="00151A72">
              <w:rPr>
                <w:color w:val="000000"/>
                <w:sz w:val="27"/>
                <w:szCs w:val="27"/>
              </w:rPr>
              <w:t>азмедиа</w:t>
            </w:r>
            <w:proofErr w:type="spellEnd"/>
            <w:r w:rsidRPr="00151A72">
              <w:rPr>
                <w:color w:val="000000"/>
                <w:sz w:val="27"/>
                <w:szCs w:val="27"/>
              </w:rPr>
              <w:t xml:space="preserve"> </w:t>
            </w:r>
            <w:r w:rsidRPr="00151A72">
              <w:rPr>
                <w:color w:val="000000"/>
                <w:sz w:val="27"/>
                <w:szCs w:val="27"/>
                <w:lang w:val="kk-KZ"/>
              </w:rPr>
              <w:t xml:space="preserve">мектебінің </w:t>
            </w:r>
            <w:r w:rsidRPr="00151A72">
              <w:rPr>
                <w:color w:val="000000"/>
                <w:sz w:val="27"/>
                <w:szCs w:val="27"/>
              </w:rPr>
              <w:t>директор</w:t>
            </w:r>
            <w:r w:rsidRPr="00151A72">
              <w:rPr>
                <w:color w:val="000000"/>
                <w:sz w:val="27"/>
                <w:szCs w:val="27"/>
                <w:lang w:val="kk-KZ"/>
              </w:rPr>
              <w:t>ы</w:t>
            </w:r>
            <w:r w:rsidRPr="00151A72">
              <w:rPr>
                <w:color w:val="000000"/>
                <w:sz w:val="27"/>
                <w:szCs w:val="27"/>
              </w:rPr>
              <w:t xml:space="preserve"> (</w:t>
            </w:r>
            <w:r w:rsidRPr="00151A72">
              <w:rPr>
                <w:color w:val="000000"/>
                <w:sz w:val="27"/>
                <w:szCs w:val="27"/>
                <w:lang w:val="kk-KZ"/>
              </w:rPr>
              <w:t>келісі</w:t>
            </w:r>
            <w:proofErr w:type="gramStart"/>
            <w:r w:rsidRPr="00151A72">
              <w:rPr>
                <w:color w:val="000000"/>
                <w:sz w:val="27"/>
                <w:szCs w:val="27"/>
                <w:lang w:val="kk-KZ"/>
              </w:rPr>
              <w:t>м</w:t>
            </w:r>
            <w:proofErr w:type="gramEnd"/>
            <w:r w:rsidRPr="00151A72">
              <w:rPr>
                <w:color w:val="000000"/>
                <w:sz w:val="27"/>
                <w:szCs w:val="27"/>
                <w:lang w:val="kk-KZ"/>
              </w:rPr>
              <w:t xml:space="preserve"> бойынша</w:t>
            </w:r>
            <w:r w:rsidRPr="00151A72">
              <w:rPr>
                <w:color w:val="000000"/>
                <w:sz w:val="27"/>
                <w:szCs w:val="27"/>
              </w:rPr>
              <w:t>)</w:t>
            </w:r>
          </w:p>
        </w:tc>
      </w:tr>
      <w:tr w:rsidR="00BF316D" w:rsidRPr="00151A72" w:rsidTr="00656E5C">
        <w:tc>
          <w:tcPr>
            <w:tcW w:w="4926" w:type="dxa"/>
          </w:tcPr>
          <w:p w:rsidR="00BF316D" w:rsidRPr="00151A72" w:rsidRDefault="00BF316D" w:rsidP="00E106EF">
            <w:pPr>
              <w:pStyle w:val="a6"/>
              <w:contextualSpacing/>
              <w:jc w:val="both"/>
              <w:rPr>
                <w:color w:val="000000"/>
                <w:sz w:val="27"/>
                <w:szCs w:val="27"/>
                <w:lang w:val="kk-KZ"/>
              </w:rPr>
            </w:pPr>
            <w:r w:rsidRPr="00151A72">
              <w:rPr>
                <w:color w:val="000000"/>
                <w:sz w:val="27"/>
                <w:szCs w:val="27"/>
                <w:lang w:val="kk-KZ"/>
              </w:rPr>
              <w:t>Көккөзова Ләззат Ержанқызы</w:t>
            </w:r>
          </w:p>
        </w:tc>
        <w:tc>
          <w:tcPr>
            <w:tcW w:w="4927" w:type="dxa"/>
          </w:tcPr>
          <w:p w:rsidR="00BF316D" w:rsidRPr="00151A72" w:rsidRDefault="00BF316D" w:rsidP="00E106EF">
            <w:pPr>
              <w:pStyle w:val="a6"/>
              <w:contextualSpacing/>
              <w:jc w:val="both"/>
              <w:rPr>
                <w:color w:val="000000"/>
                <w:sz w:val="27"/>
                <w:szCs w:val="27"/>
                <w:lang w:val="kk-KZ"/>
              </w:rPr>
            </w:pPr>
            <w:r w:rsidRPr="00151A72">
              <w:rPr>
                <w:color w:val="000000"/>
                <w:sz w:val="27"/>
                <w:szCs w:val="27"/>
                <w:lang w:val="kk-KZ"/>
              </w:rPr>
              <w:t>– «SUCCESS K» Медиа агенттігінің бас директоры, журналист (келісім бойынша</w:t>
            </w:r>
            <w:r w:rsidR="000B6877" w:rsidRPr="00151A72">
              <w:rPr>
                <w:color w:val="000000"/>
                <w:sz w:val="27"/>
                <w:szCs w:val="27"/>
                <w:lang w:val="kk-KZ"/>
              </w:rPr>
              <w:t>)</w:t>
            </w:r>
          </w:p>
        </w:tc>
      </w:tr>
      <w:tr w:rsidR="00BF316D" w:rsidRPr="002C2DCE" w:rsidTr="00656E5C">
        <w:tc>
          <w:tcPr>
            <w:tcW w:w="4926" w:type="dxa"/>
          </w:tcPr>
          <w:p w:rsidR="00BF316D" w:rsidRPr="00151A72" w:rsidRDefault="00BF316D" w:rsidP="00E106EF">
            <w:pPr>
              <w:pStyle w:val="a6"/>
              <w:contextualSpacing/>
              <w:jc w:val="both"/>
              <w:rPr>
                <w:color w:val="000000"/>
                <w:sz w:val="27"/>
                <w:szCs w:val="27"/>
                <w:lang w:val="kk-KZ"/>
              </w:rPr>
            </w:pPr>
            <w:r w:rsidRPr="00151A72">
              <w:rPr>
                <w:color w:val="000000"/>
                <w:sz w:val="27"/>
                <w:szCs w:val="27"/>
                <w:lang w:val="kk-KZ"/>
              </w:rPr>
              <w:t>Мүкей Айгүл Әдиятоллақызы</w:t>
            </w:r>
          </w:p>
        </w:tc>
        <w:tc>
          <w:tcPr>
            <w:tcW w:w="4927" w:type="dxa"/>
          </w:tcPr>
          <w:p w:rsidR="00BF316D" w:rsidRPr="00151A72" w:rsidRDefault="00BF316D" w:rsidP="00E106EF">
            <w:pPr>
              <w:pStyle w:val="a6"/>
              <w:contextualSpacing/>
              <w:jc w:val="both"/>
              <w:rPr>
                <w:color w:val="000000"/>
                <w:sz w:val="27"/>
                <w:szCs w:val="27"/>
                <w:lang w:val="kk-KZ"/>
              </w:rPr>
            </w:pPr>
            <w:r w:rsidRPr="00151A72">
              <w:rPr>
                <w:color w:val="000000"/>
                <w:sz w:val="27"/>
                <w:szCs w:val="27"/>
                <w:lang w:val="kk-KZ"/>
              </w:rPr>
              <w:t>– журналист, қоғам қайраткері (келісім бойынша)</w:t>
            </w:r>
          </w:p>
        </w:tc>
      </w:tr>
      <w:tr w:rsidR="00BF316D" w:rsidRPr="002C2DCE" w:rsidTr="00656E5C">
        <w:tc>
          <w:tcPr>
            <w:tcW w:w="4926" w:type="dxa"/>
          </w:tcPr>
          <w:p w:rsidR="00BF316D" w:rsidRPr="00151A72" w:rsidRDefault="00BF316D" w:rsidP="00E106EF">
            <w:pPr>
              <w:pStyle w:val="a6"/>
              <w:contextualSpacing/>
              <w:jc w:val="both"/>
              <w:rPr>
                <w:color w:val="000000"/>
                <w:sz w:val="27"/>
                <w:szCs w:val="27"/>
                <w:lang w:val="kk-KZ"/>
              </w:rPr>
            </w:pPr>
            <w:r w:rsidRPr="00151A72">
              <w:rPr>
                <w:color w:val="000000"/>
                <w:sz w:val="27"/>
                <w:szCs w:val="27"/>
                <w:lang w:val="kk-KZ"/>
              </w:rPr>
              <w:t>Нығметов Артур Сағидоллаұлы</w:t>
            </w:r>
          </w:p>
        </w:tc>
        <w:tc>
          <w:tcPr>
            <w:tcW w:w="4927" w:type="dxa"/>
          </w:tcPr>
          <w:p w:rsidR="00BF316D" w:rsidRPr="00151A72" w:rsidRDefault="00BF316D" w:rsidP="00E106EF">
            <w:pPr>
              <w:pStyle w:val="a6"/>
              <w:contextualSpacing/>
              <w:jc w:val="both"/>
              <w:rPr>
                <w:color w:val="000000"/>
                <w:sz w:val="27"/>
                <w:szCs w:val="27"/>
                <w:lang w:val="kk-KZ"/>
              </w:rPr>
            </w:pPr>
            <w:r w:rsidRPr="00151A72">
              <w:rPr>
                <w:color w:val="000000"/>
                <w:sz w:val="27"/>
                <w:szCs w:val="27"/>
                <w:lang w:val="kk-KZ"/>
              </w:rPr>
              <w:t>– журналист, қоғам қайраткері (келісім бойынша</w:t>
            </w:r>
            <w:r w:rsidR="00151A72">
              <w:rPr>
                <w:color w:val="000000"/>
                <w:sz w:val="27"/>
                <w:szCs w:val="27"/>
                <w:lang w:val="kk-KZ"/>
              </w:rPr>
              <w:t>)</w:t>
            </w:r>
          </w:p>
        </w:tc>
      </w:tr>
    </w:tbl>
    <w:p w:rsidR="00175555" w:rsidRPr="00341C0A" w:rsidRDefault="00175555" w:rsidP="00CD02CA">
      <w:pPr>
        <w:pStyle w:val="a6"/>
        <w:ind w:left="6237"/>
        <w:contextualSpacing/>
        <w:jc w:val="center"/>
        <w:rPr>
          <w:color w:val="000000"/>
          <w:lang w:val="kk-KZ"/>
        </w:rPr>
      </w:pPr>
      <w:r w:rsidRPr="00341C0A">
        <w:rPr>
          <w:color w:val="000000"/>
          <w:lang w:val="kk-KZ"/>
        </w:rPr>
        <w:lastRenderedPageBreak/>
        <w:t>Қазақстан Республикасы</w:t>
      </w:r>
    </w:p>
    <w:p w:rsidR="00175555" w:rsidRPr="00341C0A" w:rsidRDefault="00175555" w:rsidP="00CD02CA">
      <w:pPr>
        <w:pStyle w:val="a6"/>
        <w:ind w:left="6237"/>
        <w:contextualSpacing/>
        <w:jc w:val="center"/>
        <w:rPr>
          <w:color w:val="000000"/>
          <w:lang w:val="kk-KZ"/>
        </w:rPr>
      </w:pPr>
      <w:r w:rsidRPr="00341C0A">
        <w:rPr>
          <w:color w:val="000000"/>
          <w:lang w:val="kk-KZ"/>
        </w:rPr>
        <w:t>Қаржы министрлігінің</w:t>
      </w:r>
    </w:p>
    <w:p w:rsidR="00CD02CA" w:rsidRDefault="00175555" w:rsidP="00CD02CA">
      <w:pPr>
        <w:pStyle w:val="a6"/>
        <w:ind w:left="6237"/>
        <w:contextualSpacing/>
        <w:jc w:val="center"/>
        <w:rPr>
          <w:color w:val="000000"/>
          <w:lang w:val="kk-KZ"/>
        </w:rPr>
      </w:pPr>
      <w:r w:rsidRPr="00341C0A">
        <w:rPr>
          <w:color w:val="000000"/>
          <w:lang w:val="kk-KZ"/>
        </w:rPr>
        <w:t>Мемлекеттік кірістер</w:t>
      </w:r>
      <w:r w:rsidR="00CD02CA">
        <w:rPr>
          <w:color w:val="000000"/>
          <w:lang w:val="kk-KZ"/>
        </w:rPr>
        <w:t xml:space="preserve"> </w:t>
      </w:r>
      <w:r w:rsidRPr="00341C0A">
        <w:rPr>
          <w:color w:val="000000"/>
          <w:lang w:val="kk-KZ"/>
        </w:rPr>
        <w:t>комитеті</w:t>
      </w:r>
    </w:p>
    <w:p w:rsidR="00175555" w:rsidRPr="00341C0A" w:rsidRDefault="00CD02CA" w:rsidP="00CD02CA">
      <w:pPr>
        <w:pStyle w:val="a6"/>
        <w:ind w:left="6237"/>
        <w:contextualSpacing/>
        <w:jc w:val="center"/>
        <w:rPr>
          <w:color w:val="000000"/>
          <w:lang w:val="kk-KZ"/>
        </w:rPr>
      </w:pPr>
      <w:r>
        <w:rPr>
          <w:color w:val="000000"/>
          <w:lang w:val="kk-KZ"/>
        </w:rPr>
        <w:t>Т</w:t>
      </w:r>
      <w:r w:rsidR="00175555" w:rsidRPr="00341C0A">
        <w:rPr>
          <w:color w:val="000000"/>
          <w:lang w:val="kk-KZ"/>
        </w:rPr>
        <w:t>өрағасының</w:t>
      </w:r>
    </w:p>
    <w:p w:rsidR="00175555" w:rsidRPr="00341C0A" w:rsidRDefault="00175555" w:rsidP="00CD02CA">
      <w:pPr>
        <w:pStyle w:val="a6"/>
        <w:ind w:left="6237"/>
        <w:contextualSpacing/>
        <w:jc w:val="center"/>
        <w:rPr>
          <w:color w:val="000000"/>
          <w:lang w:val="kk-KZ"/>
        </w:rPr>
      </w:pPr>
      <w:r w:rsidRPr="00341C0A">
        <w:rPr>
          <w:color w:val="000000"/>
          <w:lang w:val="kk-KZ"/>
        </w:rPr>
        <w:t>2018 жылғы «__» _________</w:t>
      </w:r>
    </w:p>
    <w:p w:rsidR="00CD02CA" w:rsidRDefault="00175555" w:rsidP="00CD02CA">
      <w:pPr>
        <w:pStyle w:val="a6"/>
        <w:tabs>
          <w:tab w:val="center" w:pos="7724"/>
          <w:tab w:val="right" w:pos="9637"/>
        </w:tabs>
        <w:ind w:left="6237"/>
        <w:contextualSpacing/>
        <w:jc w:val="center"/>
        <w:rPr>
          <w:color w:val="000000"/>
          <w:lang w:val="kk-KZ"/>
        </w:rPr>
      </w:pPr>
      <w:r w:rsidRPr="00341C0A">
        <w:rPr>
          <w:color w:val="000000"/>
          <w:lang w:val="kk-KZ"/>
        </w:rPr>
        <w:t>№___ бұйрығына</w:t>
      </w:r>
    </w:p>
    <w:p w:rsidR="00175555" w:rsidRPr="00175555" w:rsidRDefault="00175555" w:rsidP="00CD02CA">
      <w:pPr>
        <w:pStyle w:val="a6"/>
        <w:tabs>
          <w:tab w:val="center" w:pos="7724"/>
          <w:tab w:val="right" w:pos="9637"/>
        </w:tabs>
        <w:ind w:left="6237"/>
        <w:contextualSpacing/>
        <w:jc w:val="center"/>
        <w:rPr>
          <w:color w:val="000000"/>
          <w:lang w:val="kk-KZ"/>
        </w:rPr>
      </w:pPr>
      <w:r>
        <w:rPr>
          <w:color w:val="000000"/>
          <w:lang w:val="kk-KZ"/>
        </w:rPr>
        <w:t>3</w:t>
      </w:r>
      <w:r w:rsidRPr="00341C0A">
        <w:rPr>
          <w:color w:val="000000"/>
          <w:lang w:val="kk-KZ"/>
        </w:rPr>
        <w:t>-қосымша</w:t>
      </w:r>
    </w:p>
    <w:p w:rsidR="00175555" w:rsidRDefault="00175555" w:rsidP="00667B1B">
      <w:pPr>
        <w:jc w:val="center"/>
        <w:rPr>
          <w:b/>
          <w:color w:val="000000" w:themeColor="text1"/>
          <w:sz w:val="28"/>
          <w:szCs w:val="28"/>
          <w:lang w:val="kk-KZ"/>
        </w:rPr>
      </w:pPr>
    </w:p>
    <w:p w:rsidR="00175555" w:rsidRDefault="00175555" w:rsidP="00175555">
      <w:pPr>
        <w:jc w:val="center"/>
        <w:rPr>
          <w:b/>
          <w:color w:val="000000" w:themeColor="text1"/>
          <w:sz w:val="28"/>
          <w:szCs w:val="28"/>
          <w:lang w:val="kk-KZ"/>
        </w:rPr>
      </w:pPr>
      <w:r w:rsidRPr="00175555">
        <w:rPr>
          <w:b/>
          <w:bCs/>
          <w:kern w:val="36"/>
          <w:sz w:val="28"/>
          <w:szCs w:val="28"/>
          <w:lang w:val="kk-KZ"/>
        </w:rPr>
        <w:t>«Мемлекеттік кірістер органдары қызметінің ең үздік</w:t>
      </w:r>
      <w:r>
        <w:rPr>
          <w:b/>
          <w:bCs/>
          <w:kern w:val="36"/>
          <w:sz w:val="28"/>
          <w:szCs w:val="28"/>
          <w:lang w:val="kk-KZ"/>
        </w:rPr>
        <w:t xml:space="preserve"> </w:t>
      </w:r>
      <w:r w:rsidRPr="00175555">
        <w:rPr>
          <w:b/>
          <w:bCs/>
          <w:kern w:val="36"/>
          <w:sz w:val="28"/>
          <w:szCs w:val="28"/>
          <w:lang w:val="kk-KZ"/>
        </w:rPr>
        <w:t>PR стратегиясы» республикалық конкурсының</w:t>
      </w:r>
      <w:r>
        <w:rPr>
          <w:b/>
          <w:bCs/>
          <w:kern w:val="36"/>
          <w:sz w:val="28"/>
          <w:szCs w:val="28"/>
          <w:lang w:val="kk-KZ"/>
        </w:rPr>
        <w:t xml:space="preserve"> </w:t>
      </w:r>
      <w:r w:rsidRPr="00175555">
        <w:rPr>
          <w:b/>
          <w:bCs/>
          <w:kern w:val="36"/>
          <w:sz w:val="28"/>
          <w:szCs w:val="28"/>
          <w:lang w:val="kk-KZ"/>
        </w:rPr>
        <w:t>ұ</w:t>
      </w:r>
      <w:r w:rsidR="00667B1B" w:rsidRPr="00175555">
        <w:rPr>
          <w:b/>
          <w:color w:val="000000" w:themeColor="text1"/>
          <w:sz w:val="28"/>
          <w:szCs w:val="28"/>
          <w:lang w:val="kk-KZ"/>
        </w:rPr>
        <w:t xml:space="preserve">йымдастыру комитетінің </w:t>
      </w:r>
    </w:p>
    <w:p w:rsidR="00667B1B" w:rsidRDefault="00175555" w:rsidP="00175555">
      <w:pPr>
        <w:jc w:val="center"/>
        <w:rPr>
          <w:b/>
          <w:color w:val="000000" w:themeColor="text1"/>
          <w:sz w:val="28"/>
          <w:szCs w:val="28"/>
          <w:lang w:val="kk-KZ"/>
        </w:rPr>
      </w:pPr>
      <w:r>
        <w:rPr>
          <w:b/>
          <w:color w:val="000000" w:themeColor="text1"/>
          <w:sz w:val="28"/>
          <w:szCs w:val="28"/>
          <w:lang w:val="kk-KZ"/>
        </w:rPr>
        <w:t>қ</w:t>
      </w:r>
      <w:r w:rsidR="00667B1B" w:rsidRPr="00175555">
        <w:rPr>
          <w:b/>
          <w:color w:val="000000" w:themeColor="text1"/>
          <w:sz w:val="28"/>
          <w:szCs w:val="28"/>
          <w:lang w:val="kk-KZ"/>
        </w:rPr>
        <w:t>ұрамы</w:t>
      </w:r>
    </w:p>
    <w:p w:rsidR="00175555" w:rsidRDefault="00175555" w:rsidP="00667B1B">
      <w:pPr>
        <w:ind w:firstLine="708"/>
        <w:jc w:val="both"/>
        <w:rPr>
          <w:color w:val="000000" w:themeColor="text1"/>
          <w:sz w:val="28"/>
          <w:szCs w:val="28"/>
          <w:lang w:val="kk-KZ"/>
        </w:rPr>
      </w:pPr>
    </w:p>
    <w:p w:rsidR="00175555" w:rsidRDefault="00175555" w:rsidP="00667B1B">
      <w:pPr>
        <w:ind w:firstLine="708"/>
        <w:jc w:val="both"/>
        <w:rPr>
          <w:color w:val="000000" w:themeColor="text1"/>
          <w:sz w:val="28"/>
          <w:szCs w:val="28"/>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75555" w:rsidRPr="002C2DCE" w:rsidTr="00175555">
        <w:tc>
          <w:tcPr>
            <w:tcW w:w="4926" w:type="dxa"/>
          </w:tcPr>
          <w:p w:rsidR="00175555" w:rsidRDefault="00175555" w:rsidP="00667B1B">
            <w:pPr>
              <w:jc w:val="both"/>
              <w:rPr>
                <w:color w:val="000000" w:themeColor="text1"/>
                <w:sz w:val="28"/>
                <w:szCs w:val="28"/>
                <w:lang w:val="kk-KZ"/>
              </w:rPr>
            </w:pPr>
            <w:r>
              <w:rPr>
                <w:color w:val="000000" w:themeColor="text1"/>
                <w:sz w:val="28"/>
                <w:szCs w:val="28"/>
                <w:lang w:val="kk-KZ"/>
              </w:rPr>
              <w:t>Қ</w:t>
            </w:r>
            <w:r w:rsidRPr="00383E0A">
              <w:rPr>
                <w:color w:val="000000" w:themeColor="text1"/>
                <w:sz w:val="28"/>
                <w:szCs w:val="28"/>
                <w:lang w:val="kk-KZ"/>
              </w:rPr>
              <w:t xml:space="preserve">асымова </w:t>
            </w:r>
            <w:r>
              <w:rPr>
                <w:color w:val="000000" w:themeColor="text1"/>
                <w:sz w:val="28"/>
                <w:szCs w:val="28"/>
                <w:lang w:val="kk-KZ"/>
              </w:rPr>
              <w:t>Ә</w:t>
            </w:r>
            <w:r w:rsidRPr="00383E0A">
              <w:rPr>
                <w:color w:val="000000" w:themeColor="text1"/>
                <w:sz w:val="28"/>
                <w:szCs w:val="28"/>
                <w:lang w:val="kk-KZ"/>
              </w:rPr>
              <w:t>лия Тал</w:t>
            </w:r>
            <w:r>
              <w:rPr>
                <w:color w:val="000000" w:themeColor="text1"/>
                <w:sz w:val="28"/>
                <w:szCs w:val="28"/>
                <w:lang w:val="kk-KZ"/>
              </w:rPr>
              <w:t>ғ</w:t>
            </w:r>
            <w:r w:rsidRPr="00383E0A">
              <w:rPr>
                <w:color w:val="000000" w:themeColor="text1"/>
                <w:sz w:val="28"/>
                <w:szCs w:val="28"/>
                <w:lang w:val="kk-KZ"/>
              </w:rPr>
              <w:t>ат</w:t>
            </w:r>
            <w:r>
              <w:rPr>
                <w:color w:val="000000" w:themeColor="text1"/>
                <w:sz w:val="28"/>
                <w:szCs w:val="28"/>
                <w:lang w:val="kk-KZ"/>
              </w:rPr>
              <w:t>қызы</w:t>
            </w:r>
          </w:p>
        </w:tc>
        <w:tc>
          <w:tcPr>
            <w:tcW w:w="4927" w:type="dxa"/>
          </w:tcPr>
          <w:p w:rsidR="00175555" w:rsidRDefault="00175555" w:rsidP="00667B1B">
            <w:pPr>
              <w:jc w:val="both"/>
              <w:rPr>
                <w:color w:val="000000" w:themeColor="text1"/>
                <w:sz w:val="28"/>
                <w:szCs w:val="28"/>
                <w:lang w:val="kk-KZ"/>
              </w:rPr>
            </w:pPr>
            <w:r w:rsidRPr="00383E0A">
              <w:rPr>
                <w:color w:val="000000" w:themeColor="text1"/>
                <w:sz w:val="28"/>
                <w:szCs w:val="28"/>
                <w:lang w:val="kk-KZ"/>
              </w:rPr>
              <w:t xml:space="preserve">– </w:t>
            </w:r>
            <w:r>
              <w:rPr>
                <w:color w:val="000000" w:themeColor="text1"/>
                <w:sz w:val="28"/>
                <w:szCs w:val="28"/>
                <w:lang w:val="kk-KZ"/>
              </w:rPr>
              <w:t xml:space="preserve">Комитеттің </w:t>
            </w:r>
            <w:r>
              <w:rPr>
                <w:color w:val="000000"/>
                <w:sz w:val="28"/>
                <w:szCs w:val="26"/>
                <w:lang w:val="kk-KZ" w:eastAsia="en-US"/>
              </w:rPr>
              <w:t>Ішкі әкімшілендіру департаменті</w:t>
            </w:r>
            <w:r w:rsidRPr="00383E0A">
              <w:rPr>
                <w:color w:val="000000"/>
                <w:sz w:val="28"/>
                <w:szCs w:val="26"/>
                <w:lang w:val="kk-KZ" w:eastAsia="en-US"/>
              </w:rPr>
              <w:t xml:space="preserve"> </w:t>
            </w:r>
            <w:r>
              <w:rPr>
                <w:color w:val="000000"/>
                <w:sz w:val="28"/>
                <w:szCs w:val="26"/>
                <w:lang w:val="kk-KZ" w:eastAsia="en-US"/>
              </w:rPr>
              <w:t>Ұйымдаст</w:t>
            </w:r>
            <w:r w:rsidR="000B6877">
              <w:rPr>
                <w:color w:val="000000"/>
                <w:sz w:val="28"/>
                <w:szCs w:val="26"/>
                <w:lang w:val="kk-KZ" w:eastAsia="en-US"/>
              </w:rPr>
              <w:t>ыру басқармасының бас сарапшысы</w:t>
            </w:r>
          </w:p>
        </w:tc>
      </w:tr>
      <w:tr w:rsidR="00F651E2" w:rsidRPr="002C2DCE" w:rsidTr="00175555">
        <w:tc>
          <w:tcPr>
            <w:tcW w:w="4926" w:type="dxa"/>
          </w:tcPr>
          <w:p w:rsidR="00175555" w:rsidRPr="00F651E2" w:rsidRDefault="00175555" w:rsidP="00667B1B">
            <w:pPr>
              <w:jc w:val="both"/>
              <w:rPr>
                <w:sz w:val="28"/>
                <w:szCs w:val="28"/>
                <w:lang w:val="kk-KZ"/>
              </w:rPr>
            </w:pPr>
            <w:r w:rsidRPr="00F651E2">
              <w:rPr>
                <w:sz w:val="28"/>
                <w:szCs w:val="28"/>
                <w:lang w:val="kk-KZ"/>
              </w:rPr>
              <w:t>Әлмұрзаев Әсет Мәуленұлы</w:t>
            </w:r>
          </w:p>
        </w:tc>
        <w:tc>
          <w:tcPr>
            <w:tcW w:w="4927" w:type="dxa"/>
          </w:tcPr>
          <w:p w:rsidR="00175555" w:rsidRPr="00F651E2" w:rsidRDefault="00175555" w:rsidP="00667B1B">
            <w:pPr>
              <w:jc w:val="both"/>
              <w:rPr>
                <w:sz w:val="28"/>
                <w:szCs w:val="28"/>
                <w:lang w:val="kk-KZ"/>
              </w:rPr>
            </w:pPr>
            <w:r w:rsidRPr="00F651E2">
              <w:rPr>
                <w:sz w:val="28"/>
                <w:szCs w:val="28"/>
                <w:lang w:val="kk-KZ"/>
              </w:rPr>
              <w:t>– Комитеттің Цифрландыру және мемлекеттік қызмет департаменті Ақпараттық технологиялар басқармасының сарапшысы</w:t>
            </w:r>
          </w:p>
        </w:tc>
      </w:tr>
      <w:tr w:rsidR="00F651E2" w:rsidRPr="002C2DCE" w:rsidTr="00175555">
        <w:tc>
          <w:tcPr>
            <w:tcW w:w="4926" w:type="dxa"/>
          </w:tcPr>
          <w:p w:rsidR="00F651E2" w:rsidRPr="00CD02CA" w:rsidRDefault="00CD02CA" w:rsidP="00CD02CA">
            <w:pPr>
              <w:jc w:val="both"/>
              <w:rPr>
                <w:sz w:val="28"/>
                <w:szCs w:val="28"/>
                <w:lang w:val="kk-KZ"/>
              </w:rPr>
            </w:pPr>
            <w:r w:rsidRPr="00CD02CA">
              <w:rPr>
                <w:sz w:val="27"/>
                <w:szCs w:val="27"/>
              </w:rPr>
              <w:t>Бай</w:t>
            </w:r>
            <w:r w:rsidRPr="00CD02CA">
              <w:rPr>
                <w:sz w:val="27"/>
                <w:szCs w:val="27"/>
                <w:lang w:val="kk-KZ"/>
              </w:rPr>
              <w:t>қ</w:t>
            </w:r>
            <w:proofErr w:type="gramStart"/>
            <w:r w:rsidRPr="00CD02CA">
              <w:rPr>
                <w:sz w:val="27"/>
                <w:szCs w:val="27"/>
              </w:rPr>
              <w:t>адамова</w:t>
            </w:r>
            <w:proofErr w:type="gramEnd"/>
            <w:r w:rsidRPr="00CD02CA">
              <w:rPr>
                <w:sz w:val="27"/>
                <w:szCs w:val="27"/>
              </w:rPr>
              <w:t xml:space="preserve"> Г</w:t>
            </w:r>
            <w:r w:rsidRPr="00CD02CA">
              <w:rPr>
                <w:sz w:val="27"/>
                <w:szCs w:val="27"/>
                <w:lang w:val="kk-KZ"/>
              </w:rPr>
              <w:t>ү</w:t>
            </w:r>
            <w:proofErr w:type="spellStart"/>
            <w:r w:rsidR="00F651E2" w:rsidRPr="00CD02CA">
              <w:rPr>
                <w:sz w:val="27"/>
                <w:szCs w:val="27"/>
              </w:rPr>
              <w:t>лназ</w:t>
            </w:r>
            <w:proofErr w:type="spellEnd"/>
            <w:r w:rsidR="00F651E2" w:rsidRPr="00CD02CA">
              <w:rPr>
                <w:sz w:val="27"/>
                <w:szCs w:val="27"/>
              </w:rPr>
              <w:t xml:space="preserve"> </w:t>
            </w:r>
            <w:r w:rsidRPr="00CD02CA">
              <w:rPr>
                <w:sz w:val="27"/>
                <w:szCs w:val="27"/>
                <w:lang w:val="kk-KZ"/>
              </w:rPr>
              <w:t>Қ</w:t>
            </w:r>
            <w:proofErr w:type="spellStart"/>
            <w:r w:rsidR="00F651E2" w:rsidRPr="00CD02CA">
              <w:rPr>
                <w:sz w:val="27"/>
                <w:szCs w:val="27"/>
              </w:rPr>
              <w:t>ажиахме</w:t>
            </w:r>
            <w:r w:rsidRPr="00CD02CA">
              <w:rPr>
                <w:sz w:val="27"/>
                <w:szCs w:val="27"/>
              </w:rPr>
              <w:t>т</w:t>
            </w:r>
            <w:proofErr w:type="spellEnd"/>
            <w:r w:rsidRPr="00CD02CA">
              <w:rPr>
                <w:sz w:val="27"/>
                <w:szCs w:val="27"/>
                <w:lang w:val="kk-KZ"/>
              </w:rPr>
              <w:t>қ</w:t>
            </w:r>
            <w:proofErr w:type="spellStart"/>
            <w:r w:rsidR="00F651E2" w:rsidRPr="00CD02CA">
              <w:rPr>
                <w:sz w:val="27"/>
                <w:szCs w:val="27"/>
              </w:rPr>
              <w:t>ызы</w:t>
            </w:r>
            <w:proofErr w:type="spellEnd"/>
          </w:p>
        </w:tc>
        <w:tc>
          <w:tcPr>
            <w:tcW w:w="4927" w:type="dxa"/>
          </w:tcPr>
          <w:p w:rsidR="00F651E2" w:rsidRPr="00CD02CA" w:rsidRDefault="00F651E2" w:rsidP="00CD02CA">
            <w:pPr>
              <w:jc w:val="both"/>
              <w:rPr>
                <w:sz w:val="28"/>
                <w:szCs w:val="28"/>
                <w:lang w:val="kk-KZ"/>
              </w:rPr>
            </w:pPr>
            <w:r w:rsidRPr="00CD02CA">
              <w:rPr>
                <w:sz w:val="27"/>
                <w:szCs w:val="27"/>
                <w:lang w:val="kk-KZ"/>
              </w:rPr>
              <w:t xml:space="preserve">– </w:t>
            </w:r>
            <w:r w:rsidR="00CD02CA" w:rsidRPr="00CD02CA">
              <w:rPr>
                <w:sz w:val="27"/>
                <w:szCs w:val="27"/>
                <w:lang w:val="kk-KZ"/>
              </w:rPr>
              <w:t>Шығыс Қазақстан облысы Мемлекеттік кірістер департаменті Түсіндірме жұмыстары басқармасының Кедендік заңдарды түсіндіру бөлімінің басшысы.</w:t>
            </w:r>
          </w:p>
        </w:tc>
      </w:tr>
    </w:tbl>
    <w:p w:rsidR="00667B1B" w:rsidRDefault="00667B1B" w:rsidP="00667B1B">
      <w:pPr>
        <w:ind w:firstLine="708"/>
        <w:jc w:val="both"/>
        <w:rPr>
          <w:color w:val="000000" w:themeColor="text1"/>
          <w:sz w:val="28"/>
          <w:szCs w:val="28"/>
          <w:lang w:val="kk-KZ"/>
        </w:rPr>
      </w:pPr>
    </w:p>
    <w:p w:rsidR="00D342A8" w:rsidRDefault="00D342A8" w:rsidP="00667B1B">
      <w:pPr>
        <w:ind w:firstLine="708"/>
        <w:jc w:val="both"/>
        <w:rPr>
          <w:color w:val="000000" w:themeColor="text1"/>
          <w:sz w:val="28"/>
          <w:szCs w:val="28"/>
          <w:lang w:val="kk-KZ"/>
        </w:rPr>
      </w:pPr>
    </w:p>
    <w:p w:rsidR="00D342A8" w:rsidRDefault="00D342A8" w:rsidP="00667B1B">
      <w:pPr>
        <w:ind w:firstLine="708"/>
        <w:jc w:val="both"/>
        <w:rPr>
          <w:color w:val="000000" w:themeColor="text1"/>
          <w:sz w:val="28"/>
          <w:szCs w:val="28"/>
          <w:lang w:val="kk-KZ"/>
        </w:rPr>
      </w:pPr>
    </w:p>
    <w:p w:rsidR="00D342A8" w:rsidRDefault="00D342A8" w:rsidP="00667B1B">
      <w:pPr>
        <w:ind w:firstLine="708"/>
        <w:jc w:val="both"/>
        <w:rPr>
          <w:color w:val="000000" w:themeColor="text1"/>
          <w:sz w:val="28"/>
          <w:szCs w:val="28"/>
          <w:lang w:val="kk-KZ"/>
        </w:rPr>
      </w:pPr>
    </w:p>
    <w:p w:rsidR="00D342A8" w:rsidRDefault="00D342A8" w:rsidP="00667B1B">
      <w:pPr>
        <w:ind w:firstLine="708"/>
        <w:jc w:val="both"/>
        <w:rPr>
          <w:color w:val="000000" w:themeColor="text1"/>
          <w:sz w:val="28"/>
          <w:szCs w:val="28"/>
          <w:lang w:val="kk-KZ"/>
        </w:rPr>
      </w:pPr>
    </w:p>
    <w:p w:rsidR="00D342A8" w:rsidRDefault="00D342A8" w:rsidP="00667B1B">
      <w:pPr>
        <w:ind w:firstLine="708"/>
        <w:jc w:val="both"/>
        <w:rPr>
          <w:color w:val="000000" w:themeColor="text1"/>
          <w:sz w:val="28"/>
          <w:szCs w:val="28"/>
          <w:lang w:val="kk-KZ"/>
        </w:rPr>
      </w:pPr>
    </w:p>
    <w:p w:rsidR="00D342A8" w:rsidRDefault="00D342A8" w:rsidP="00667B1B">
      <w:pPr>
        <w:ind w:firstLine="708"/>
        <w:jc w:val="both"/>
        <w:rPr>
          <w:color w:val="000000" w:themeColor="text1"/>
          <w:sz w:val="28"/>
          <w:szCs w:val="28"/>
          <w:lang w:val="kk-KZ"/>
        </w:rPr>
      </w:pPr>
    </w:p>
    <w:p w:rsidR="00D342A8" w:rsidRDefault="00D342A8" w:rsidP="00667B1B">
      <w:pPr>
        <w:ind w:firstLine="708"/>
        <w:jc w:val="both"/>
        <w:rPr>
          <w:color w:val="000000" w:themeColor="text1"/>
          <w:sz w:val="28"/>
          <w:szCs w:val="28"/>
          <w:lang w:val="kk-KZ"/>
        </w:rPr>
      </w:pPr>
    </w:p>
    <w:p w:rsidR="00D342A8" w:rsidRDefault="00D342A8" w:rsidP="00667B1B">
      <w:pPr>
        <w:ind w:firstLine="708"/>
        <w:jc w:val="both"/>
        <w:rPr>
          <w:color w:val="000000" w:themeColor="text1"/>
          <w:sz w:val="28"/>
          <w:szCs w:val="28"/>
          <w:lang w:val="kk-KZ"/>
        </w:rPr>
      </w:pPr>
    </w:p>
    <w:p w:rsidR="00D342A8" w:rsidRDefault="00D342A8" w:rsidP="00667B1B">
      <w:pPr>
        <w:ind w:firstLine="708"/>
        <w:jc w:val="both"/>
        <w:rPr>
          <w:color w:val="000000" w:themeColor="text1"/>
          <w:sz w:val="28"/>
          <w:szCs w:val="28"/>
          <w:lang w:val="kk-KZ"/>
        </w:rPr>
      </w:pPr>
    </w:p>
    <w:p w:rsidR="00D342A8" w:rsidRDefault="00D342A8" w:rsidP="00667B1B">
      <w:pPr>
        <w:ind w:firstLine="708"/>
        <w:jc w:val="both"/>
        <w:rPr>
          <w:color w:val="000000" w:themeColor="text1"/>
          <w:sz w:val="28"/>
          <w:szCs w:val="28"/>
          <w:lang w:val="kk-KZ"/>
        </w:rPr>
      </w:pPr>
    </w:p>
    <w:p w:rsidR="00D342A8" w:rsidRDefault="00D342A8" w:rsidP="00667B1B">
      <w:pPr>
        <w:ind w:firstLine="708"/>
        <w:jc w:val="both"/>
        <w:rPr>
          <w:color w:val="000000" w:themeColor="text1"/>
          <w:sz w:val="28"/>
          <w:szCs w:val="28"/>
          <w:lang w:val="kk-KZ"/>
        </w:rPr>
      </w:pPr>
    </w:p>
    <w:p w:rsidR="00D342A8" w:rsidRDefault="00D342A8" w:rsidP="00667B1B">
      <w:pPr>
        <w:ind w:firstLine="708"/>
        <w:jc w:val="both"/>
        <w:rPr>
          <w:color w:val="000000" w:themeColor="text1"/>
          <w:sz w:val="28"/>
          <w:szCs w:val="28"/>
          <w:lang w:val="kk-KZ"/>
        </w:rPr>
      </w:pPr>
    </w:p>
    <w:p w:rsidR="00D342A8" w:rsidRDefault="00D342A8" w:rsidP="00667B1B">
      <w:pPr>
        <w:ind w:firstLine="708"/>
        <w:jc w:val="both"/>
        <w:rPr>
          <w:color w:val="000000" w:themeColor="text1"/>
          <w:sz w:val="28"/>
          <w:szCs w:val="28"/>
          <w:lang w:val="kk-KZ"/>
        </w:rPr>
      </w:pPr>
    </w:p>
    <w:p w:rsidR="00D342A8" w:rsidRDefault="00D342A8" w:rsidP="00667B1B">
      <w:pPr>
        <w:ind w:firstLine="708"/>
        <w:jc w:val="both"/>
        <w:rPr>
          <w:color w:val="000000" w:themeColor="text1"/>
          <w:sz w:val="28"/>
          <w:szCs w:val="28"/>
          <w:lang w:val="kk-KZ"/>
        </w:rPr>
      </w:pPr>
    </w:p>
    <w:p w:rsidR="00D342A8" w:rsidRDefault="00D342A8" w:rsidP="00667B1B">
      <w:pPr>
        <w:ind w:firstLine="708"/>
        <w:jc w:val="both"/>
        <w:rPr>
          <w:color w:val="000000" w:themeColor="text1"/>
          <w:sz w:val="28"/>
          <w:szCs w:val="28"/>
          <w:lang w:val="kk-KZ"/>
        </w:rPr>
      </w:pPr>
    </w:p>
    <w:p w:rsidR="00D342A8" w:rsidRDefault="00D342A8" w:rsidP="00667B1B">
      <w:pPr>
        <w:ind w:firstLine="708"/>
        <w:jc w:val="both"/>
        <w:rPr>
          <w:color w:val="000000" w:themeColor="text1"/>
          <w:sz w:val="28"/>
          <w:szCs w:val="28"/>
          <w:lang w:val="kk-KZ"/>
        </w:rPr>
      </w:pPr>
    </w:p>
    <w:p w:rsidR="00D342A8" w:rsidRDefault="00D342A8" w:rsidP="00667B1B">
      <w:pPr>
        <w:ind w:firstLine="708"/>
        <w:jc w:val="both"/>
        <w:rPr>
          <w:color w:val="000000" w:themeColor="text1"/>
          <w:sz w:val="28"/>
          <w:szCs w:val="28"/>
          <w:lang w:val="kk-KZ"/>
        </w:rPr>
      </w:pPr>
    </w:p>
    <w:p w:rsidR="00D342A8" w:rsidRPr="00545E41" w:rsidRDefault="00D342A8" w:rsidP="00D342A8">
      <w:pPr>
        <w:pStyle w:val="a6"/>
        <w:ind w:firstLine="5812"/>
        <w:contextualSpacing/>
        <w:jc w:val="center"/>
        <w:rPr>
          <w:lang w:val="kk-KZ"/>
        </w:rPr>
      </w:pPr>
      <w:r w:rsidRPr="00545E41">
        <w:rPr>
          <w:lang w:val="kk-KZ"/>
        </w:rPr>
        <w:lastRenderedPageBreak/>
        <w:t>Қазақстан Республикасы</w:t>
      </w:r>
    </w:p>
    <w:p w:rsidR="00D342A8" w:rsidRPr="00545E41" w:rsidRDefault="00D342A8" w:rsidP="00D342A8">
      <w:pPr>
        <w:pStyle w:val="a6"/>
        <w:ind w:firstLine="5812"/>
        <w:contextualSpacing/>
        <w:jc w:val="center"/>
        <w:rPr>
          <w:lang w:val="kk-KZ"/>
        </w:rPr>
      </w:pPr>
      <w:r w:rsidRPr="00545E41">
        <w:rPr>
          <w:lang w:val="kk-KZ"/>
        </w:rPr>
        <w:t>Қаржы министрлігінің</w:t>
      </w:r>
    </w:p>
    <w:p w:rsidR="00D342A8" w:rsidRPr="00545E41" w:rsidRDefault="00D342A8" w:rsidP="00D342A8">
      <w:pPr>
        <w:pStyle w:val="a6"/>
        <w:ind w:firstLine="5812"/>
        <w:contextualSpacing/>
        <w:jc w:val="center"/>
        <w:rPr>
          <w:lang w:val="kk-KZ"/>
        </w:rPr>
      </w:pPr>
      <w:r w:rsidRPr="00545E41">
        <w:rPr>
          <w:lang w:val="kk-KZ"/>
        </w:rPr>
        <w:t>Мемлекеттік кірістер</w:t>
      </w:r>
    </w:p>
    <w:p w:rsidR="00D342A8" w:rsidRPr="00545E41" w:rsidRDefault="00D342A8" w:rsidP="00D342A8">
      <w:pPr>
        <w:pStyle w:val="a6"/>
        <w:ind w:firstLine="5812"/>
        <w:contextualSpacing/>
        <w:jc w:val="center"/>
        <w:rPr>
          <w:lang w:val="kk-KZ"/>
        </w:rPr>
      </w:pPr>
      <w:r w:rsidRPr="00545E41">
        <w:rPr>
          <w:lang w:val="kk-KZ"/>
        </w:rPr>
        <w:t>комитеті төрағасының</w:t>
      </w:r>
    </w:p>
    <w:p w:rsidR="00D342A8" w:rsidRPr="00545E41" w:rsidRDefault="00D342A8" w:rsidP="00D342A8">
      <w:pPr>
        <w:pStyle w:val="a6"/>
        <w:ind w:firstLine="5812"/>
        <w:contextualSpacing/>
        <w:jc w:val="center"/>
        <w:rPr>
          <w:lang w:val="kk-KZ"/>
        </w:rPr>
      </w:pPr>
      <w:r w:rsidRPr="00545E41">
        <w:rPr>
          <w:lang w:val="kk-KZ"/>
        </w:rPr>
        <w:t xml:space="preserve">2018 жылғы «__» _________ </w:t>
      </w:r>
    </w:p>
    <w:p w:rsidR="00D342A8" w:rsidRPr="00545E41" w:rsidRDefault="00D342A8" w:rsidP="00D342A8">
      <w:pPr>
        <w:pStyle w:val="a6"/>
        <w:ind w:firstLine="5812"/>
        <w:contextualSpacing/>
        <w:jc w:val="center"/>
        <w:rPr>
          <w:lang w:val="kk-KZ"/>
        </w:rPr>
      </w:pPr>
      <w:r w:rsidRPr="00545E41">
        <w:rPr>
          <w:lang w:val="kk-KZ"/>
        </w:rPr>
        <w:t>№___ бұйрығы</w:t>
      </w:r>
      <w:r w:rsidR="000954F0" w:rsidRPr="00545E41">
        <w:rPr>
          <w:lang w:val="kk-KZ"/>
        </w:rPr>
        <w:t>ме</w:t>
      </w:r>
      <w:r w:rsidRPr="00545E41">
        <w:rPr>
          <w:lang w:val="kk-KZ"/>
        </w:rPr>
        <w:t>н</w:t>
      </w:r>
      <w:r w:rsidR="000954F0" w:rsidRPr="00545E41">
        <w:rPr>
          <w:lang w:val="kk-KZ"/>
        </w:rPr>
        <w:t xml:space="preserve"> бекітілген</w:t>
      </w:r>
    </w:p>
    <w:p w:rsidR="000954F0" w:rsidRPr="00545E41" w:rsidRDefault="000954F0" w:rsidP="00D342A8">
      <w:pPr>
        <w:pStyle w:val="a6"/>
        <w:ind w:firstLine="5812"/>
        <w:contextualSpacing/>
        <w:jc w:val="center"/>
        <w:rPr>
          <w:lang w:val="kk-KZ"/>
        </w:rPr>
      </w:pPr>
      <w:r w:rsidRPr="00545E41">
        <w:rPr>
          <w:lang w:val="kk-KZ"/>
        </w:rPr>
        <w:t xml:space="preserve">«Мемлекеттік кірістер органдары </w:t>
      </w:r>
    </w:p>
    <w:p w:rsidR="000954F0" w:rsidRPr="00545E41" w:rsidRDefault="000954F0" w:rsidP="00D342A8">
      <w:pPr>
        <w:pStyle w:val="a6"/>
        <w:ind w:firstLine="5812"/>
        <w:contextualSpacing/>
        <w:jc w:val="center"/>
        <w:rPr>
          <w:lang w:val="kk-KZ"/>
        </w:rPr>
      </w:pPr>
      <w:r w:rsidRPr="00545E41">
        <w:rPr>
          <w:lang w:val="kk-KZ"/>
        </w:rPr>
        <w:t xml:space="preserve">қызметінің ең үздік PR стратегиясы» </w:t>
      </w:r>
    </w:p>
    <w:p w:rsidR="000954F0" w:rsidRPr="00545E41" w:rsidRDefault="000954F0" w:rsidP="00D342A8">
      <w:pPr>
        <w:pStyle w:val="a6"/>
        <w:ind w:firstLine="5812"/>
        <w:contextualSpacing/>
        <w:jc w:val="center"/>
        <w:rPr>
          <w:lang w:val="kk-KZ"/>
        </w:rPr>
      </w:pPr>
      <w:r w:rsidRPr="00545E41">
        <w:rPr>
          <w:lang w:val="kk-KZ"/>
        </w:rPr>
        <w:t xml:space="preserve">республикалық конкурсының </w:t>
      </w:r>
    </w:p>
    <w:p w:rsidR="000954F0" w:rsidRPr="00545E41" w:rsidRDefault="000954F0" w:rsidP="00D342A8">
      <w:pPr>
        <w:pStyle w:val="a6"/>
        <w:ind w:firstLine="5812"/>
        <w:contextualSpacing/>
        <w:jc w:val="center"/>
        <w:rPr>
          <w:lang w:val="kk-KZ"/>
        </w:rPr>
      </w:pPr>
      <w:r w:rsidRPr="00545E41">
        <w:rPr>
          <w:lang w:val="kk-KZ"/>
        </w:rPr>
        <w:t xml:space="preserve">ережелеріне </w:t>
      </w:r>
    </w:p>
    <w:p w:rsidR="00D342A8" w:rsidRPr="00545E41" w:rsidRDefault="000954F0" w:rsidP="00D342A8">
      <w:pPr>
        <w:pStyle w:val="a6"/>
        <w:ind w:firstLine="5812"/>
        <w:contextualSpacing/>
        <w:jc w:val="center"/>
        <w:rPr>
          <w:lang w:val="kk-KZ"/>
        </w:rPr>
      </w:pPr>
      <w:r w:rsidRPr="00545E41">
        <w:rPr>
          <w:lang w:val="kk-KZ"/>
        </w:rPr>
        <w:t>қосымша</w:t>
      </w:r>
    </w:p>
    <w:p w:rsidR="00D342A8" w:rsidRPr="00545E41" w:rsidRDefault="00D342A8" w:rsidP="00D342A8">
      <w:pPr>
        <w:pStyle w:val="a6"/>
        <w:ind w:firstLine="5812"/>
        <w:contextualSpacing/>
        <w:jc w:val="center"/>
        <w:rPr>
          <w:lang w:val="kk-KZ"/>
        </w:rPr>
      </w:pPr>
    </w:p>
    <w:p w:rsidR="00D342A8" w:rsidRPr="00545E41" w:rsidRDefault="00D342A8" w:rsidP="00D342A8">
      <w:pPr>
        <w:pStyle w:val="a6"/>
        <w:ind w:firstLine="5812"/>
        <w:contextualSpacing/>
        <w:jc w:val="right"/>
        <w:rPr>
          <w:lang w:val="kk-KZ"/>
        </w:rPr>
      </w:pPr>
      <w:r w:rsidRPr="00545E41">
        <w:rPr>
          <w:lang w:val="kk-KZ"/>
        </w:rPr>
        <w:t>нысан</w:t>
      </w:r>
    </w:p>
    <w:p w:rsidR="000954F0" w:rsidRPr="00545E41" w:rsidRDefault="000954F0" w:rsidP="00D342A8">
      <w:pPr>
        <w:tabs>
          <w:tab w:val="left" w:pos="4820"/>
          <w:tab w:val="left" w:pos="5103"/>
          <w:tab w:val="left" w:pos="8080"/>
        </w:tabs>
        <w:spacing w:line="240" w:lineRule="atLeast"/>
        <w:ind w:right="1275"/>
        <w:jc w:val="center"/>
        <w:rPr>
          <w:b/>
          <w:bCs/>
          <w:kern w:val="36"/>
          <w:sz w:val="26"/>
          <w:szCs w:val="26"/>
          <w:lang w:val="kk-KZ"/>
        </w:rPr>
      </w:pPr>
      <w:r w:rsidRPr="00545E41">
        <w:rPr>
          <w:b/>
          <w:bCs/>
          <w:kern w:val="36"/>
          <w:sz w:val="26"/>
          <w:szCs w:val="26"/>
          <w:lang w:val="kk-KZ"/>
        </w:rPr>
        <w:t>МҰҚАБА БЕТІ</w:t>
      </w:r>
    </w:p>
    <w:p w:rsidR="000954F0" w:rsidRPr="00545E41" w:rsidRDefault="000954F0" w:rsidP="00D342A8">
      <w:pPr>
        <w:tabs>
          <w:tab w:val="left" w:pos="4820"/>
          <w:tab w:val="left" w:pos="5103"/>
          <w:tab w:val="left" w:pos="8080"/>
        </w:tabs>
        <w:spacing w:line="240" w:lineRule="atLeast"/>
        <w:ind w:right="1275"/>
        <w:jc w:val="center"/>
        <w:rPr>
          <w:b/>
          <w:bCs/>
          <w:kern w:val="36"/>
          <w:sz w:val="26"/>
          <w:szCs w:val="26"/>
          <w:lang w:val="kk-KZ"/>
        </w:rPr>
      </w:pPr>
    </w:p>
    <w:p w:rsidR="000954F0" w:rsidRPr="00545E41" w:rsidRDefault="000954F0" w:rsidP="00D342A8">
      <w:pPr>
        <w:tabs>
          <w:tab w:val="left" w:pos="4820"/>
          <w:tab w:val="left" w:pos="5103"/>
          <w:tab w:val="left" w:pos="8080"/>
        </w:tabs>
        <w:spacing w:line="240" w:lineRule="atLeast"/>
        <w:ind w:right="1275"/>
        <w:jc w:val="center"/>
        <w:rPr>
          <w:b/>
          <w:bCs/>
          <w:kern w:val="36"/>
          <w:sz w:val="26"/>
          <w:szCs w:val="26"/>
          <w:lang w:val="kk-KZ"/>
        </w:rPr>
      </w:pPr>
    </w:p>
    <w:p w:rsidR="00D342A8" w:rsidRPr="00545E41" w:rsidRDefault="00D342A8" w:rsidP="000954F0">
      <w:pPr>
        <w:tabs>
          <w:tab w:val="left" w:pos="4820"/>
          <w:tab w:val="left" w:pos="5103"/>
          <w:tab w:val="left" w:pos="8080"/>
        </w:tabs>
        <w:spacing w:line="240" w:lineRule="atLeast"/>
        <w:ind w:right="1275"/>
        <w:jc w:val="center"/>
        <w:rPr>
          <w:b/>
          <w:sz w:val="26"/>
          <w:szCs w:val="26"/>
          <w:lang w:val="kk-KZ" w:eastAsia="en-US"/>
        </w:rPr>
      </w:pPr>
      <w:r w:rsidRPr="00545E41">
        <w:rPr>
          <w:b/>
          <w:sz w:val="26"/>
          <w:szCs w:val="26"/>
          <w:lang w:val="kk-KZ" w:eastAsia="en-US"/>
        </w:rPr>
        <w:t xml:space="preserve">PR </w:t>
      </w:r>
      <w:r w:rsidR="000954F0" w:rsidRPr="00545E41">
        <w:rPr>
          <w:b/>
          <w:sz w:val="26"/>
          <w:szCs w:val="26"/>
          <w:lang w:val="kk-KZ" w:eastAsia="en-US"/>
        </w:rPr>
        <w:t xml:space="preserve">СТРАТЕГИЯСЫ </w:t>
      </w:r>
    </w:p>
    <w:p w:rsidR="00D342A8" w:rsidRPr="00545E41" w:rsidRDefault="00D342A8" w:rsidP="00D342A8">
      <w:pPr>
        <w:tabs>
          <w:tab w:val="left" w:pos="4820"/>
          <w:tab w:val="left" w:pos="5103"/>
          <w:tab w:val="left" w:pos="8080"/>
        </w:tabs>
        <w:spacing w:line="240" w:lineRule="atLeast"/>
        <w:ind w:right="1275"/>
        <w:jc w:val="center"/>
        <w:rPr>
          <w:b/>
          <w:sz w:val="26"/>
          <w:szCs w:val="26"/>
          <w:lang w:val="kk-KZ" w:eastAsia="en-US"/>
        </w:rPr>
      </w:pPr>
    </w:p>
    <w:p w:rsidR="00D342A8" w:rsidRPr="00545E41" w:rsidRDefault="000954F0" w:rsidP="000954F0">
      <w:pPr>
        <w:pStyle w:val="a6"/>
        <w:ind w:firstLine="709"/>
        <w:contextualSpacing/>
        <w:jc w:val="both"/>
        <w:rPr>
          <w:sz w:val="28"/>
          <w:szCs w:val="28"/>
          <w:lang w:val="kk-KZ"/>
        </w:rPr>
      </w:pPr>
      <w:r w:rsidRPr="00545E41">
        <w:rPr>
          <w:sz w:val="28"/>
          <w:szCs w:val="28"/>
          <w:lang w:val="kk-KZ"/>
        </w:rPr>
        <w:t>Әзірлеген а</w:t>
      </w:r>
      <w:r w:rsidR="00D342A8" w:rsidRPr="00545E41">
        <w:rPr>
          <w:sz w:val="28"/>
          <w:szCs w:val="28"/>
          <w:lang w:val="kk-KZ"/>
        </w:rPr>
        <w:t xml:space="preserve">втордың Т.А.Ә. </w:t>
      </w:r>
      <w:r w:rsidRPr="00545E41">
        <w:rPr>
          <w:sz w:val="28"/>
          <w:szCs w:val="28"/>
          <w:lang w:val="kk-KZ"/>
        </w:rPr>
        <w:t>(</w:t>
      </w:r>
      <w:r w:rsidRPr="00545E41">
        <w:rPr>
          <w:sz w:val="20"/>
          <w:szCs w:val="20"/>
          <w:lang w:val="kk-KZ"/>
        </w:rPr>
        <w:t>ол болған кезде</w:t>
      </w:r>
      <w:r w:rsidRPr="00545E41">
        <w:rPr>
          <w:sz w:val="28"/>
          <w:szCs w:val="28"/>
          <w:lang w:val="kk-KZ"/>
        </w:rPr>
        <w:t>) (т</w:t>
      </w:r>
      <w:r w:rsidR="00D342A8" w:rsidRPr="00545E41">
        <w:rPr>
          <w:sz w:val="28"/>
          <w:szCs w:val="28"/>
          <w:lang w:val="kk-KZ"/>
        </w:rPr>
        <w:t>олық)</w:t>
      </w:r>
      <w:r w:rsidRPr="00545E41">
        <w:rPr>
          <w:sz w:val="28"/>
          <w:szCs w:val="28"/>
          <w:lang w:val="kk-KZ"/>
        </w:rPr>
        <w:t xml:space="preserve"> </w:t>
      </w:r>
    </w:p>
    <w:p w:rsidR="00D342A8" w:rsidRPr="00545E41" w:rsidRDefault="00D342A8" w:rsidP="00D342A8">
      <w:pPr>
        <w:pStyle w:val="a6"/>
        <w:ind w:firstLine="709"/>
        <w:contextualSpacing/>
        <w:rPr>
          <w:sz w:val="28"/>
          <w:szCs w:val="28"/>
          <w:lang w:val="kk-KZ"/>
        </w:rPr>
      </w:pPr>
      <w:r w:rsidRPr="00545E41">
        <w:rPr>
          <w:sz w:val="28"/>
          <w:szCs w:val="28"/>
          <w:lang w:val="kk-KZ"/>
        </w:rPr>
        <w:t>____________________________________________________________</w:t>
      </w:r>
      <w:r w:rsidRPr="00545E41">
        <w:rPr>
          <w:sz w:val="28"/>
          <w:szCs w:val="28"/>
          <w:lang w:val="kk-KZ"/>
        </w:rPr>
        <w:br/>
      </w:r>
    </w:p>
    <w:p w:rsidR="000954F0" w:rsidRPr="00545E41" w:rsidRDefault="000954F0" w:rsidP="00D342A8">
      <w:pPr>
        <w:pStyle w:val="a6"/>
        <w:ind w:firstLine="709"/>
        <w:contextualSpacing/>
        <w:rPr>
          <w:sz w:val="28"/>
          <w:szCs w:val="28"/>
          <w:lang w:val="kk-KZ"/>
        </w:rPr>
      </w:pPr>
      <w:r w:rsidRPr="00545E41">
        <w:rPr>
          <w:sz w:val="28"/>
          <w:szCs w:val="28"/>
          <w:lang w:val="kk-KZ"/>
        </w:rPr>
        <w:t>Жұмыс орны туралы мәлімет (МКД/лауазымы)</w:t>
      </w:r>
    </w:p>
    <w:p w:rsidR="00D342A8" w:rsidRPr="00545E41" w:rsidRDefault="00D342A8" w:rsidP="00D342A8">
      <w:pPr>
        <w:pStyle w:val="a6"/>
        <w:ind w:firstLine="709"/>
        <w:contextualSpacing/>
        <w:rPr>
          <w:sz w:val="28"/>
          <w:szCs w:val="28"/>
          <w:lang w:val="kk-KZ"/>
        </w:rPr>
      </w:pPr>
      <w:r w:rsidRPr="00545E41">
        <w:rPr>
          <w:sz w:val="28"/>
          <w:szCs w:val="28"/>
          <w:lang w:val="kk-KZ"/>
        </w:rPr>
        <w:t>_____________________________</w:t>
      </w:r>
      <w:r w:rsidR="000954F0" w:rsidRPr="00545E41">
        <w:rPr>
          <w:sz w:val="28"/>
          <w:szCs w:val="28"/>
          <w:lang w:val="kk-KZ"/>
        </w:rPr>
        <w:t>__________________________________</w:t>
      </w:r>
    </w:p>
    <w:p w:rsidR="00D342A8" w:rsidRPr="00545E41" w:rsidRDefault="00D342A8" w:rsidP="00D342A8">
      <w:pPr>
        <w:pStyle w:val="a6"/>
        <w:ind w:firstLine="709"/>
        <w:contextualSpacing/>
        <w:rPr>
          <w:sz w:val="28"/>
          <w:szCs w:val="28"/>
          <w:lang w:val="kk-KZ"/>
        </w:rPr>
      </w:pPr>
      <w:r w:rsidRPr="00545E41">
        <w:rPr>
          <w:sz w:val="28"/>
          <w:szCs w:val="28"/>
          <w:lang w:val="kk-KZ"/>
        </w:rPr>
        <w:t>____________________________________________________________</w:t>
      </w:r>
    </w:p>
    <w:p w:rsidR="00D342A8" w:rsidRPr="00545E41" w:rsidRDefault="00D342A8" w:rsidP="00D342A8">
      <w:pPr>
        <w:pStyle w:val="a6"/>
        <w:ind w:firstLine="709"/>
        <w:contextualSpacing/>
        <w:rPr>
          <w:sz w:val="28"/>
          <w:szCs w:val="28"/>
          <w:lang w:val="kk-KZ"/>
        </w:rPr>
      </w:pPr>
    </w:p>
    <w:p w:rsidR="000954F0" w:rsidRPr="00545E41" w:rsidRDefault="000954F0" w:rsidP="00D342A8">
      <w:pPr>
        <w:pStyle w:val="a6"/>
        <w:ind w:firstLine="709"/>
        <w:contextualSpacing/>
        <w:rPr>
          <w:sz w:val="28"/>
          <w:szCs w:val="28"/>
          <w:lang w:val="kk-KZ"/>
        </w:rPr>
      </w:pPr>
      <w:r w:rsidRPr="00545E41">
        <w:rPr>
          <w:sz w:val="28"/>
          <w:szCs w:val="28"/>
          <w:lang w:val="kk-KZ"/>
        </w:rPr>
        <w:t>Байланыс мәліметтері (телефон/электронды мекенжайы)</w:t>
      </w:r>
    </w:p>
    <w:p w:rsidR="000954F0" w:rsidRPr="00545E41" w:rsidRDefault="000954F0" w:rsidP="000954F0">
      <w:pPr>
        <w:pStyle w:val="a6"/>
        <w:ind w:firstLine="709"/>
        <w:contextualSpacing/>
        <w:rPr>
          <w:sz w:val="28"/>
          <w:szCs w:val="28"/>
          <w:lang w:val="kk-KZ"/>
        </w:rPr>
      </w:pPr>
      <w:r w:rsidRPr="00545E41">
        <w:rPr>
          <w:sz w:val="28"/>
          <w:szCs w:val="28"/>
          <w:lang w:val="kk-KZ"/>
        </w:rPr>
        <w:t>_______________________________________________________________</w:t>
      </w:r>
    </w:p>
    <w:p w:rsidR="00D342A8" w:rsidRPr="00545E41" w:rsidRDefault="000954F0" w:rsidP="000954F0">
      <w:pPr>
        <w:pStyle w:val="a6"/>
        <w:ind w:firstLine="709"/>
        <w:contextualSpacing/>
        <w:rPr>
          <w:sz w:val="28"/>
          <w:szCs w:val="28"/>
          <w:lang w:val="kk-KZ"/>
        </w:rPr>
      </w:pPr>
      <w:r w:rsidRPr="00545E41">
        <w:rPr>
          <w:sz w:val="28"/>
          <w:szCs w:val="28"/>
          <w:lang w:val="kk-KZ"/>
        </w:rPr>
        <w:t>____________________________________________________________</w:t>
      </w:r>
    </w:p>
    <w:p w:rsidR="000954F0" w:rsidRPr="00545E41" w:rsidRDefault="000954F0" w:rsidP="00D342A8">
      <w:pPr>
        <w:pStyle w:val="a6"/>
        <w:ind w:firstLine="709"/>
        <w:contextualSpacing/>
        <w:rPr>
          <w:sz w:val="28"/>
          <w:szCs w:val="28"/>
          <w:lang w:val="kk-KZ"/>
        </w:rPr>
      </w:pPr>
    </w:p>
    <w:p w:rsidR="000954F0" w:rsidRPr="00545E41" w:rsidRDefault="000954F0" w:rsidP="00D342A8">
      <w:pPr>
        <w:pStyle w:val="a6"/>
        <w:ind w:firstLine="709"/>
        <w:contextualSpacing/>
        <w:rPr>
          <w:sz w:val="28"/>
          <w:szCs w:val="28"/>
          <w:lang w:val="kk-KZ"/>
        </w:rPr>
      </w:pPr>
      <w:r w:rsidRPr="00545E41">
        <w:rPr>
          <w:sz w:val="28"/>
          <w:szCs w:val="28"/>
          <w:lang w:val="kk-KZ"/>
        </w:rPr>
        <w:t>Қосымша ақпараттар (қалауы бойынша толтырылады)</w:t>
      </w:r>
    </w:p>
    <w:p w:rsidR="000954F0" w:rsidRPr="00545E41" w:rsidRDefault="000954F0" w:rsidP="000954F0">
      <w:pPr>
        <w:pStyle w:val="a6"/>
        <w:ind w:firstLine="709"/>
        <w:contextualSpacing/>
        <w:rPr>
          <w:sz w:val="27"/>
          <w:szCs w:val="27"/>
        </w:rPr>
      </w:pPr>
      <w:r w:rsidRPr="00545E41">
        <w:rPr>
          <w:sz w:val="27"/>
          <w:szCs w:val="27"/>
        </w:rPr>
        <w:t>_______________________________________________________________</w:t>
      </w:r>
    </w:p>
    <w:p w:rsidR="000954F0" w:rsidRPr="00545E41" w:rsidRDefault="000954F0" w:rsidP="000954F0">
      <w:pPr>
        <w:pStyle w:val="a6"/>
        <w:ind w:firstLine="709"/>
        <w:contextualSpacing/>
        <w:rPr>
          <w:sz w:val="27"/>
          <w:szCs w:val="27"/>
        </w:rPr>
      </w:pPr>
      <w:r w:rsidRPr="00545E41">
        <w:rPr>
          <w:sz w:val="27"/>
          <w:szCs w:val="27"/>
        </w:rPr>
        <w:t>_______________________________________________________________</w:t>
      </w:r>
    </w:p>
    <w:p w:rsidR="000954F0" w:rsidRPr="00545E41" w:rsidRDefault="000954F0" w:rsidP="000954F0">
      <w:pPr>
        <w:pStyle w:val="a6"/>
        <w:ind w:firstLine="709"/>
        <w:contextualSpacing/>
        <w:rPr>
          <w:sz w:val="27"/>
          <w:szCs w:val="27"/>
        </w:rPr>
      </w:pPr>
      <w:r w:rsidRPr="00545E41">
        <w:rPr>
          <w:sz w:val="27"/>
          <w:szCs w:val="27"/>
        </w:rPr>
        <w:t>________________________________________________________________</w:t>
      </w:r>
    </w:p>
    <w:p w:rsidR="00D342A8" w:rsidRPr="00545E41" w:rsidRDefault="00D342A8" w:rsidP="00D342A8">
      <w:pPr>
        <w:pStyle w:val="a6"/>
        <w:ind w:firstLine="709"/>
        <w:contextualSpacing/>
        <w:rPr>
          <w:sz w:val="28"/>
          <w:szCs w:val="28"/>
        </w:rPr>
      </w:pPr>
    </w:p>
    <w:p w:rsidR="00D342A8" w:rsidRDefault="00D342A8" w:rsidP="00667B1B">
      <w:pPr>
        <w:ind w:firstLine="708"/>
        <w:jc w:val="both"/>
        <w:rPr>
          <w:sz w:val="28"/>
          <w:szCs w:val="28"/>
          <w:lang w:val="kk-KZ"/>
        </w:rPr>
      </w:pPr>
    </w:p>
    <w:p w:rsidR="009A475D" w:rsidRDefault="009A475D" w:rsidP="00667B1B">
      <w:pPr>
        <w:ind w:firstLine="708"/>
        <w:jc w:val="both"/>
        <w:rPr>
          <w:sz w:val="28"/>
          <w:szCs w:val="28"/>
          <w:lang w:val="kk-KZ"/>
        </w:rPr>
      </w:pPr>
    </w:p>
    <w:p w:rsidR="009A475D" w:rsidRDefault="009A475D" w:rsidP="00667B1B">
      <w:pPr>
        <w:ind w:firstLine="708"/>
        <w:jc w:val="both"/>
        <w:rPr>
          <w:sz w:val="28"/>
          <w:szCs w:val="28"/>
          <w:lang w:val="kk-KZ"/>
        </w:rPr>
      </w:pPr>
    </w:p>
    <w:p w:rsidR="009A475D" w:rsidRDefault="009A475D" w:rsidP="00667B1B">
      <w:pPr>
        <w:ind w:firstLine="708"/>
        <w:jc w:val="both"/>
        <w:rPr>
          <w:sz w:val="28"/>
          <w:szCs w:val="28"/>
          <w:lang w:val="kk-KZ"/>
        </w:rPr>
      </w:pPr>
    </w:p>
    <w:p w:rsidR="009A475D" w:rsidRDefault="009A475D" w:rsidP="00667B1B">
      <w:pPr>
        <w:ind w:firstLine="708"/>
        <w:jc w:val="both"/>
        <w:rPr>
          <w:sz w:val="28"/>
          <w:szCs w:val="28"/>
          <w:lang w:val="kk-KZ"/>
        </w:rPr>
      </w:pPr>
    </w:p>
    <w:p w:rsidR="009A475D" w:rsidRDefault="009A475D" w:rsidP="00667B1B">
      <w:pPr>
        <w:ind w:firstLine="708"/>
        <w:jc w:val="both"/>
        <w:rPr>
          <w:sz w:val="28"/>
          <w:szCs w:val="28"/>
          <w:lang w:val="kk-KZ"/>
        </w:rPr>
      </w:pPr>
    </w:p>
    <w:p w:rsidR="009A475D" w:rsidRDefault="009A475D" w:rsidP="00667B1B">
      <w:pPr>
        <w:ind w:firstLine="708"/>
        <w:jc w:val="both"/>
        <w:rPr>
          <w:sz w:val="28"/>
          <w:szCs w:val="28"/>
          <w:lang w:val="kk-KZ"/>
        </w:rPr>
      </w:pPr>
    </w:p>
    <w:p w:rsidR="009A475D" w:rsidRPr="00545E41" w:rsidRDefault="009A475D" w:rsidP="002C2DCE">
      <w:pPr>
        <w:jc w:val="both"/>
        <w:rPr>
          <w:sz w:val="28"/>
          <w:szCs w:val="28"/>
          <w:lang w:val="kk-KZ"/>
        </w:rPr>
      </w:pPr>
      <w:bookmarkStart w:id="0" w:name="_GoBack"/>
      <w:bookmarkEnd w:id="0"/>
    </w:p>
    <w:sectPr w:rsidR="009A475D" w:rsidRPr="00545E41" w:rsidSect="00356F95">
      <w:headerReference w:type="default" r:id="rId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218" w:rsidRDefault="00B17218" w:rsidP="00B441BC">
      <w:r>
        <w:separator/>
      </w:r>
    </w:p>
  </w:endnote>
  <w:endnote w:type="continuationSeparator" w:id="0">
    <w:p w:rsidR="00B17218" w:rsidRDefault="00B17218" w:rsidP="00B4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218" w:rsidRDefault="00B17218" w:rsidP="00B441BC">
      <w:r>
        <w:separator/>
      </w:r>
    </w:p>
  </w:footnote>
  <w:footnote w:type="continuationSeparator" w:id="0">
    <w:p w:rsidR="00B17218" w:rsidRDefault="00B17218" w:rsidP="00B44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702018"/>
      <w:docPartObj>
        <w:docPartGallery w:val="Page Numbers (Top of Page)"/>
        <w:docPartUnique/>
      </w:docPartObj>
    </w:sdtPr>
    <w:sdtEndPr/>
    <w:sdtContent>
      <w:p w:rsidR="007421FC" w:rsidRDefault="007421FC">
        <w:pPr>
          <w:pStyle w:val="a8"/>
          <w:jc w:val="center"/>
        </w:pPr>
        <w:r>
          <w:fldChar w:fldCharType="begin"/>
        </w:r>
        <w:r>
          <w:instrText>PAGE   \* MERGEFORMAT</w:instrText>
        </w:r>
        <w:r>
          <w:fldChar w:fldCharType="separate"/>
        </w:r>
        <w:r w:rsidR="002C2DCE">
          <w:rPr>
            <w:noProof/>
          </w:rPr>
          <w:t>5</w:t>
        </w:r>
        <w:r>
          <w:fldChar w:fldCharType="end"/>
        </w:r>
      </w:p>
    </w:sdtContent>
  </w:sdt>
  <w:p w:rsidR="007421FC" w:rsidRDefault="007421F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16FB3"/>
    <w:multiLevelType w:val="hybridMultilevel"/>
    <w:tmpl w:val="D20A4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4A7FB7"/>
    <w:multiLevelType w:val="hybridMultilevel"/>
    <w:tmpl w:val="23945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A577C"/>
    <w:multiLevelType w:val="hybridMultilevel"/>
    <w:tmpl w:val="D2B6472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9E"/>
    <w:rsid w:val="00012643"/>
    <w:rsid w:val="0004559E"/>
    <w:rsid w:val="00045DE9"/>
    <w:rsid w:val="00046014"/>
    <w:rsid w:val="00061B7A"/>
    <w:rsid w:val="00065C57"/>
    <w:rsid w:val="00070450"/>
    <w:rsid w:val="000740BF"/>
    <w:rsid w:val="000954F0"/>
    <w:rsid w:val="000A3D4E"/>
    <w:rsid w:val="000B6092"/>
    <w:rsid w:val="000B6877"/>
    <w:rsid w:val="000B7908"/>
    <w:rsid w:val="000E14A0"/>
    <w:rsid w:val="000E1ADC"/>
    <w:rsid w:val="0010776A"/>
    <w:rsid w:val="001421BC"/>
    <w:rsid w:val="001444E6"/>
    <w:rsid w:val="00151A72"/>
    <w:rsid w:val="00175555"/>
    <w:rsid w:val="001A18E1"/>
    <w:rsid w:val="001C2298"/>
    <w:rsid w:val="001E3C2D"/>
    <w:rsid w:val="00207761"/>
    <w:rsid w:val="00215B5B"/>
    <w:rsid w:val="00253288"/>
    <w:rsid w:val="00253AF9"/>
    <w:rsid w:val="00254C02"/>
    <w:rsid w:val="00267F43"/>
    <w:rsid w:val="00274490"/>
    <w:rsid w:val="00274692"/>
    <w:rsid w:val="002841EC"/>
    <w:rsid w:val="00297288"/>
    <w:rsid w:val="002B2807"/>
    <w:rsid w:val="002C2DCE"/>
    <w:rsid w:val="002E5CED"/>
    <w:rsid w:val="00305AF8"/>
    <w:rsid w:val="00310D1C"/>
    <w:rsid w:val="00316671"/>
    <w:rsid w:val="00341C0A"/>
    <w:rsid w:val="00356F95"/>
    <w:rsid w:val="00383E0A"/>
    <w:rsid w:val="00384ECB"/>
    <w:rsid w:val="003917C7"/>
    <w:rsid w:val="0039476A"/>
    <w:rsid w:val="003A5B9B"/>
    <w:rsid w:val="003B6F58"/>
    <w:rsid w:val="003E785F"/>
    <w:rsid w:val="00415298"/>
    <w:rsid w:val="00420140"/>
    <w:rsid w:val="00434C6C"/>
    <w:rsid w:val="00466A43"/>
    <w:rsid w:val="00473029"/>
    <w:rsid w:val="004A3E3E"/>
    <w:rsid w:val="004B06EA"/>
    <w:rsid w:val="004B2FD6"/>
    <w:rsid w:val="004E510F"/>
    <w:rsid w:val="0053168D"/>
    <w:rsid w:val="00544A43"/>
    <w:rsid w:val="00545E41"/>
    <w:rsid w:val="00555393"/>
    <w:rsid w:val="00563703"/>
    <w:rsid w:val="0057164F"/>
    <w:rsid w:val="005873C6"/>
    <w:rsid w:val="005B78F7"/>
    <w:rsid w:val="005C24E8"/>
    <w:rsid w:val="005D78E9"/>
    <w:rsid w:val="005E0E81"/>
    <w:rsid w:val="005F73D6"/>
    <w:rsid w:val="0062302D"/>
    <w:rsid w:val="00636197"/>
    <w:rsid w:val="00651CB2"/>
    <w:rsid w:val="006552D0"/>
    <w:rsid w:val="00656E5C"/>
    <w:rsid w:val="00667B1B"/>
    <w:rsid w:val="00694920"/>
    <w:rsid w:val="006B0F3A"/>
    <w:rsid w:val="006B4676"/>
    <w:rsid w:val="006F1A3B"/>
    <w:rsid w:val="006F6C4B"/>
    <w:rsid w:val="006F7E75"/>
    <w:rsid w:val="0070740C"/>
    <w:rsid w:val="007148EE"/>
    <w:rsid w:val="007277FF"/>
    <w:rsid w:val="007327C7"/>
    <w:rsid w:val="007421FC"/>
    <w:rsid w:val="007462EC"/>
    <w:rsid w:val="00783BCF"/>
    <w:rsid w:val="00787A2D"/>
    <w:rsid w:val="00787D0C"/>
    <w:rsid w:val="007A3909"/>
    <w:rsid w:val="007C0877"/>
    <w:rsid w:val="007C1B9E"/>
    <w:rsid w:val="007C42E6"/>
    <w:rsid w:val="007E5A80"/>
    <w:rsid w:val="008060FA"/>
    <w:rsid w:val="0081346C"/>
    <w:rsid w:val="00837487"/>
    <w:rsid w:val="008527DF"/>
    <w:rsid w:val="00885AB8"/>
    <w:rsid w:val="00887EA2"/>
    <w:rsid w:val="00890867"/>
    <w:rsid w:val="00893DCC"/>
    <w:rsid w:val="008B3C85"/>
    <w:rsid w:val="008E3AD7"/>
    <w:rsid w:val="008F65A4"/>
    <w:rsid w:val="00916BEF"/>
    <w:rsid w:val="0092424B"/>
    <w:rsid w:val="009564A9"/>
    <w:rsid w:val="009574A5"/>
    <w:rsid w:val="0097238F"/>
    <w:rsid w:val="0097600A"/>
    <w:rsid w:val="00976D7F"/>
    <w:rsid w:val="00983249"/>
    <w:rsid w:val="00995952"/>
    <w:rsid w:val="009A475D"/>
    <w:rsid w:val="009D0F3F"/>
    <w:rsid w:val="009D4E7E"/>
    <w:rsid w:val="009E0487"/>
    <w:rsid w:val="00A16342"/>
    <w:rsid w:val="00A42769"/>
    <w:rsid w:val="00A50DB4"/>
    <w:rsid w:val="00A52D0A"/>
    <w:rsid w:val="00A53766"/>
    <w:rsid w:val="00A60BA7"/>
    <w:rsid w:val="00A63BE2"/>
    <w:rsid w:val="00A761A8"/>
    <w:rsid w:val="00A90C43"/>
    <w:rsid w:val="00A90CC3"/>
    <w:rsid w:val="00A91ECE"/>
    <w:rsid w:val="00A92076"/>
    <w:rsid w:val="00A94E6E"/>
    <w:rsid w:val="00AA7947"/>
    <w:rsid w:val="00AB74E3"/>
    <w:rsid w:val="00AD56FA"/>
    <w:rsid w:val="00AE2BF4"/>
    <w:rsid w:val="00AE4961"/>
    <w:rsid w:val="00AE78AF"/>
    <w:rsid w:val="00AF1ABE"/>
    <w:rsid w:val="00B1576E"/>
    <w:rsid w:val="00B17218"/>
    <w:rsid w:val="00B222D2"/>
    <w:rsid w:val="00B34228"/>
    <w:rsid w:val="00B441BC"/>
    <w:rsid w:val="00B737ED"/>
    <w:rsid w:val="00B8579C"/>
    <w:rsid w:val="00BB2817"/>
    <w:rsid w:val="00BB5964"/>
    <w:rsid w:val="00BE3767"/>
    <w:rsid w:val="00BE3D95"/>
    <w:rsid w:val="00BE6934"/>
    <w:rsid w:val="00BF0803"/>
    <w:rsid w:val="00BF316D"/>
    <w:rsid w:val="00C41519"/>
    <w:rsid w:val="00C65CCE"/>
    <w:rsid w:val="00C731C2"/>
    <w:rsid w:val="00C85112"/>
    <w:rsid w:val="00C94811"/>
    <w:rsid w:val="00CB712F"/>
    <w:rsid w:val="00CB796C"/>
    <w:rsid w:val="00CD02CA"/>
    <w:rsid w:val="00CF30DA"/>
    <w:rsid w:val="00CF7CFF"/>
    <w:rsid w:val="00D11460"/>
    <w:rsid w:val="00D3138F"/>
    <w:rsid w:val="00D32518"/>
    <w:rsid w:val="00D33232"/>
    <w:rsid w:val="00D342A8"/>
    <w:rsid w:val="00D36379"/>
    <w:rsid w:val="00D54506"/>
    <w:rsid w:val="00D64E4A"/>
    <w:rsid w:val="00D75FF9"/>
    <w:rsid w:val="00D90E18"/>
    <w:rsid w:val="00D94A57"/>
    <w:rsid w:val="00DA6B8B"/>
    <w:rsid w:val="00DD6B42"/>
    <w:rsid w:val="00DF1BB7"/>
    <w:rsid w:val="00E106EF"/>
    <w:rsid w:val="00E1485E"/>
    <w:rsid w:val="00E266B3"/>
    <w:rsid w:val="00E60E27"/>
    <w:rsid w:val="00E72ED3"/>
    <w:rsid w:val="00E910D9"/>
    <w:rsid w:val="00E949B7"/>
    <w:rsid w:val="00EB32FD"/>
    <w:rsid w:val="00ED018C"/>
    <w:rsid w:val="00ED6464"/>
    <w:rsid w:val="00EF6AED"/>
    <w:rsid w:val="00F06807"/>
    <w:rsid w:val="00F3262E"/>
    <w:rsid w:val="00F33915"/>
    <w:rsid w:val="00F47230"/>
    <w:rsid w:val="00F651E2"/>
    <w:rsid w:val="00F66926"/>
    <w:rsid w:val="00F912E0"/>
    <w:rsid w:val="00F93929"/>
    <w:rsid w:val="00F93C26"/>
    <w:rsid w:val="00F9703E"/>
    <w:rsid w:val="00FA0833"/>
    <w:rsid w:val="00FB5465"/>
    <w:rsid w:val="00FD0AC9"/>
    <w:rsid w:val="00FD24BD"/>
    <w:rsid w:val="00FE61E8"/>
    <w:rsid w:val="00FE7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5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59E"/>
    <w:pPr>
      <w:ind w:left="720"/>
      <w:contextualSpacing/>
    </w:pPr>
  </w:style>
  <w:style w:type="table" w:styleId="a4">
    <w:name w:val="Table Grid"/>
    <w:basedOn w:val="a1"/>
    <w:uiPriority w:val="39"/>
    <w:rsid w:val="000455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04559E"/>
    <w:rPr>
      <w:b/>
      <w:bCs/>
    </w:rPr>
  </w:style>
  <w:style w:type="paragraph" w:styleId="a6">
    <w:name w:val="Normal (Web)"/>
    <w:aliases w:val="Обычный (Web),Обычный (веб)1,Обычный (веб)1 Знак Знак Зн,Обычный (веб)1 Знак Знак Зн Знак Знак Знак,Обычный (веб)1 Знак Знак Зн Знак Знак,Знак Знак,Знак4 Знак Знак,Знак4,Знак4 Знак Знак Знак Знак,Знак4 Знак"/>
    <w:basedOn w:val="a"/>
    <w:link w:val="a7"/>
    <w:uiPriority w:val="99"/>
    <w:unhideWhenUsed/>
    <w:qFormat/>
    <w:rsid w:val="007C42E6"/>
    <w:pPr>
      <w:spacing w:before="100" w:beforeAutospacing="1" w:after="100" w:afterAutospacing="1"/>
    </w:pPr>
  </w:style>
  <w:style w:type="character" w:customStyle="1" w:styleId="a7">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 Знак Знак,Знак4 Знак Знак Знак,Знак4 Знак1,Знак4 Знак Знак1"/>
    <w:link w:val="a6"/>
    <w:uiPriority w:val="99"/>
    <w:rsid w:val="007C42E6"/>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441BC"/>
    <w:pPr>
      <w:tabs>
        <w:tab w:val="center" w:pos="4677"/>
        <w:tab w:val="right" w:pos="9355"/>
      </w:tabs>
    </w:pPr>
  </w:style>
  <w:style w:type="character" w:customStyle="1" w:styleId="a9">
    <w:name w:val="Верхний колонтитул Знак"/>
    <w:basedOn w:val="a0"/>
    <w:link w:val="a8"/>
    <w:uiPriority w:val="99"/>
    <w:rsid w:val="00B441B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441BC"/>
    <w:pPr>
      <w:tabs>
        <w:tab w:val="center" w:pos="4677"/>
        <w:tab w:val="right" w:pos="9355"/>
      </w:tabs>
    </w:pPr>
  </w:style>
  <w:style w:type="character" w:customStyle="1" w:styleId="ab">
    <w:name w:val="Нижний колонтитул Знак"/>
    <w:basedOn w:val="a0"/>
    <w:link w:val="aa"/>
    <w:uiPriority w:val="99"/>
    <w:rsid w:val="00B441BC"/>
    <w:rPr>
      <w:rFonts w:ascii="Times New Roman" w:eastAsia="Times New Roman" w:hAnsi="Times New Roman" w:cs="Times New Roman"/>
      <w:sz w:val="24"/>
      <w:szCs w:val="24"/>
      <w:lang w:eastAsia="ru-RU"/>
    </w:rPr>
  </w:style>
  <w:style w:type="character" w:styleId="ac">
    <w:name w:val="Hyperlink"/>
    <w:basedOn w:val="a0"/>
    <w:uiPriority w:val="99"/>
    <w:unhideWhenUsed/>
    <w:rsid w:val="00DA6B8B"/>
    <w:rPr>
      <w:color w:val="0000FF" w:themeColor="hyperlink"/>
      <w:u w:val="single"/>
    </w:rPr>
  </w:style>
  <w:style w:type="paragraph" w:styleId="ad">
    <w:name w:val="Balloon Text"/>
    <w:basedOn w:val="a"/>
    <w:link w:val="ae"/>
    <w:uiPriority w:val="99"/>
    <w:semiHidden/>
    <w:unhideWhenUsed/>
    <w:rsid w:val="00CB796C"/>
    <w:rPr>
      <w:rFonts w:ascii="Tahoma" w:hAnsi="Tahoma" w:cs="Tahoma"/>
      <w:sz w:val="16"/>
      <w:szCs w:val="16"/>
    </w:rPr>
  </w:style>
  <w:style w:type="character" w:customStyle="1" w:styleId="ae">
    <w:name w:val="Текст выноски Знак"/>
    <w:basedOn w:val="a0"/>
    <w:link w:val="ad"/>
    <w:uiPriority w:val="99"/>
    <w:semiHidden/>
    <w:rsid w:val="00CB79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5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59E"/>
    <w:pPr>
      <w:ind w:left="720"/>
      <w:contextualSpacing/>
    </w:pPr>
  </w:style>
  <w:style w:type="table" w:styleId="a4">
    <w:name w:val="Table Grid"/>
    <w:basedOn w:val="a1"/>
    <w:uiPriority w:val="39"/>
    <w:rsid w:val="000455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04559E"/>
    <w:rPr>
      <w:b/>
      <w:bCs/>
    </w:rPr>
  </w:style>
  <w:style w:type="paragraph" w:styleId="a6">
    <w:name w:val="Normal (Web)"/>
    <w:aliases w:val="Обычный (Web),Обычный (веб)1,Обычный (веб)1 Знак Знак Зн,Обычный (веб)1 Знак Знак Зн Знак Знак Знак,Обычный (веб)1 Знак Знак Зн Знак Знак,Знак Знак,Знак4 Знак Знак,Знак4,Знак4 Знак Знак Знак Знак,Знак4 Знак"/>
    <w:basedOn w:val="a"/>
    <w:link w:val="a7"/>
    <w:uiPriority w:val="99"/>
    <w:unhideWhenUsed/>
    <w:qFormat/>
    <w:rsid w:val="007C42E6"/>
    <w:pPr>
      <w:spacing w:before="100" w:beforeAutospacing="1" w:after="100" w:afterAutospacing="1"/>
    </w:pPr>
  </w:style>
  <w:style w:type="character" w:customStyle="1" w:styleId="a7">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 Знак Знак,Знак4 Знак Знак Знак,Знак4 Знак1,Знак4 Знак Знак1"/>
    <w:link w:val="a6"/>
    <w:uiPriority w:val="99"/>
    <w:rsid w:val="007C42E6"/>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441BC"/>
    <w:pPr>
      <w:tabs>
        <w:tab w:val="center" w:pos="4677"/>
        <w:tab w:val="right" w:pos="9355"/>
      </w:tabs>
    </w:pPr>
  </w:style>
  <w:style w:type="character" w:customStyle="1" w:styleId="a9">
    <w:name w:val="Верхний колонтитул Знак"/>
    <w:basedOn w:val="a0"/>
    <w:link w:val="a8"/>
    <w:uiPriority w:val="99"/>
    <w:rsid w:val="00B441B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441BC"/>
    <w:pPr>
      <w:tabs>
        <w:tab w:val="center" w:pos="4677"/>
        <w:tab w:val="right" w:pos="9355"/>
      </w:tabs>
    </w:pPr>
  </w:style>
  <w:style w:type="character" w:customStyle="1" w:styleId="ab">
    <w:name w:val="Нижний колонтитул Знак"/>
    <w:basedOn w:val="a0"/>
    <w:link w:val="aa"/>
    <w:uiPriority w:val="99"/>
    <w:rsid w:val="00B441BC"/>
    <w:rPr>
      <w:rFonts w:ascii="Times New Roman" w:eastAsia="Times New Roman" w:hAnsi="Times New Roman" w:cs="Times New Roman"/>
      <w:sz w:val="24"/>
      <w:szCs w:val="24"/>
      <w:lang w:eastAsia="ru-RU"/>
    </w:rPr>
  </w:style>
  <w:style w:type="character" w:styleId="ac">
    <w:name w:val="Hyperlink"/>
    <w:basedOn w:val="a0"/>
    <w:uiPriority w:val="99"/>
    <w:unhideWhenUsed/>
    <w:rsid w:val="00DA6B8B"/>
    <w:rPr>
      <w:color w:val="0000FF" w:themeColor="hyperlink"/>
      <w:u w:val="single"/>
    </w:rPr>
  </w:style>
  <w:style w:type="paragraph" w:styleId="ad">
    <w:name w:val="Balloon Text"/>
    <w:basedOn w:val="a"/>
    <w:link w:val="ae"/>
    <w:uiPriority w:val="99"/>
    <w:semiHidden/>
    <w:unhideWhenUsed/>
    <w:rsid w:val="00CB796C"/>
    <w:rPr>
      <w:rFonts w:ascii="Tahoma" w:hAnsi="Tahoma" w:cs="Tahoma"/>
      <w:sz w:val="16"/>
      <w:szCs w:val="16"/>
    </w:rPr>
  </w:style>
  <w:style w:type="character" w:customStyle="1" w:styleId="ae">
    <w:name w:val="Текст выноски Знак"/>
    <w:basedOn w:val="a0"/>
    <w:link w:val="ad"/>
    <w:uiPriority w:val="99"/>
    <w:semiHidden/>
    <w:rsid w:val="00CB79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C2C86-85CB-40C0-AC49-67CC1661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1401</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g.abeuova</dc:creator>
  <cp:lastModifiedBy>Акбопе Тиленбаева</cp:lastModifiedBy>
  <cp:revision>5</cp:revision>
  <cp:lastPrinted>2018-09-21T15:45:00Z</cp:lastPrinted>
  <dcterms:created xsi:type="dcterms:W3CDTF">2018-09-26T04:31:00Z</dcterms:created>
  <dcterms:modified xsi:type="dcterms:W3CDTF">2018-09-26T13:54:00Z</dcterms:modified>
</cp:coreProperties>
</file>