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CONVENTION</w:t>
      </w:r>
      <w:r w:rsidRPr="00F10E1F">
        <w:rPr>
          <w:rFonts w:ascii="Courier New" w:eastAsia="Times New Roman" w:hAnsi="Courier New" w:cs="Courier New"/>
          <w:b/>
          <w:bCs/>
          <w:color w:val="000000"/>
          <w:sz w:val="20"/>
          <w:szCs w:val="20"/>
          <w:lang w:val="en-US" w:eastAsia="ru-RU"/>
        </w:rPr>
        <w:br/>
        <w:t>BETWEEN THE GOVERNMENT OF THE REPUBLIC OF KAZAKHSTAN</w:t>
      </w:r>
      <w:r w:rsidRPr="00F10E1F">
        <w:rPr>
          <w:rFonts w:ascii="Courier New" w:eastAsia="Times New Roman" w:hAnsi="Courier New" w:cs="Courier New"/>
          <w:b/>
          <w:bCs/>
          <w:color w:val="000000"/>
          <w:sz w:val="20"/>
          <w:szCs w:val="20"/>
          <w:lang w:val="en-US" w:eastAsia="ru-RU"/>
        </w:rPr>
        <w:br/>
        <w:t>AND THE GOVERNMENT OF THE GRAND DUCHY OF LUXEMBOURG</w:t>
      </w:r>
      <w:r w:rsidRPr="00F10E1F">
        <w:rPr>
          <w:rFonts w:ascii="Courier New" w:eastAsia="Times New Roman" w:hAnsi="Courier New" w:cs="Courier New"/>
          <w:b/>
          <w:bCs/>
          <w:color w:val="000000"/>
          <w:sz w:val="20"/>
          <w:szCs w:val="20"/>
          <w:lang w:val="en-US" w:eastAsia="ru-RU"/>
        </w:rPr>
        <w:br/>
        <w:t>FOR THE AVOIDANCE OF DOUBLE TAXATION AND THE PREVENTION</w:t>
      </w:r>
      <w:r w:rsidRPr="00F10E1F">
        <w:rPr>
          <w:rFonts w:ascii="Courier New" w:eastAsia="Times New Roman" w:hAnsi="Courier New" w:cs="Courier New"/>
          <w:b/>
          <w:bCs/>
          <w:color w:val="000000"/>
          <w:sz w:val="20"/>
          <w:szCs w:val="20"/>
          <w:lang w:val="en-US" w:eastAsia="ru-RU"/>
        </w:rPr>
        <w:br/>
        <w:t>OF FISCAL EVASION WITH RESPECT TO TAXES ON INCOME AND ON</w:t>
      </w:r>
      <w:r w:rsidRPr="00F10E1F">
        <w:rPr>
          <w:rFonts w:ascii="Courier New" w:eastAsia="Times New Roman" w:hAnsi="Courier New" w:cs="Courier New"/>
          <w:b/>
          <w:bCs/>
          <w:color w:val="000000"/>
          <w:sz w:val="20"/>
          <w:szCs w:val="20"/>
          <w:lang w:val="en-US" w:eastAsia="ru-RU"/>
        </w:rPr>
        <w:br/>
        <w:t>CAPITAL</w:t>
      </w:r>
      <w:r w:rsidRPr="00F10E1F">
        <w:rPr>
          <w:rFonts w:ascii="Courier New" w:eastAsia="Times New Roman" w:hAnsi="Courier New" w:cs="Courier New"/>
          <w:b/>
          <w:bCs/>
          <w:color w:val="000000"/>
          <w:sz w:val="20"/>
          <w:szCs w:val="20"/>
          <w:lang w:val="en-US" w:eastAsia="ru-RU"/>
        </w:rPr>
        <w:br/>
        <w:t>(Astana, 26th June 2008)</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The Government of the Republic of Kazakhstan and the Government of the Grand Duchy of Luxembourg</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desiring to conclude a Convention for the avoidance of double taxation and the prevention of fiscal evasion with respect to taxes on income and on capital,</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have agreed as follows:</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w:t>
      </w:r>
      <w:r w:rsidRPr="00F10E1F">
        <w:rPr>
          <w:rFonts w:ascii="Courier New" w:eastAsia="Times New Roman" w:hAnsi="Courier New" w:cs="Courier New"/>
          <w:b/>
          <w:bCs/>
          <w:color w:val="000000"/>
          <w:sz w:val="20"/>
          <w:szCs w:val="20"/>
          <w:lang w:val="en-US" w:eastAsia="ru-RU"/>
        </w:rPr>
        <w:br/>
        <w:t>PERSONS COVERED</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w:t>
      </w:r>
      <w:r w:rsidRPr="00F10E1F">
        <w:rPr>
          <w:rFonts w:ascii="Courier New" w:eastAsia="Times New Roman" w:hAnsi="Courier New" w:cs="Courier New"/>
          <w:b/>
          <w:bCs/>
          <w:color w:val="000000"/>
          <w:sz w:val="20"/>
          <w:szCs w:val="20"/>
          <w:lang w:val="en-US" w:eastAsia="ru-RU"/>
        </w:rPr>
        <w:br/>
        <w:t>TAXES COVERED</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This Convention shall apply to taxes on income and on capital imposed on behalf of a Contracting State or of its central or local authorities, irrespective of the manner in which they are levied.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The existing taxes to which this Convention shall apply are in particular: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in the Grand Duchy of Luxembourg:</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the income tax on individuals (l'imp</w:t>
      </w:r>
      <w:r w:rsidRPr="00F10E1F">
        <w:rPr>
          <w:rFonts w:ascii="Times New Roman" w:eastAsia="Times New Roman" w:hAnsi="Times New Roman" w:cs="Times New Roman"/>
          <w:color w:val="000000"/>
          <w:sz w:val="20"/>
          <w:szCs w:val="20"/>
          <w:lang w:eastAsia="ru-RU"/>
        </w:rPr>
        <w:t>ф</w:t>
      </w:r>
      <w:r w:rsidRPr="00F10E1F">
        <w:rPr>
          <w:rFonts w:ascii="Times New Roman" w:eastAsia="Times New Roman" w:hAnsi="Times New Roman" w:cs="Times New Roman"/>
          <w:color w:val="000000"/>
          <w:sz w:val="20"/>
          <w:szCs w:val="20"/>
          <w:lang w:val="en-US" w:eastAsia="ru-RU"/>
        </w:rPr>
        <w:t>t sur le revenu des personnes physiques);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the corporation tax (l'imp</w:t>
      </w:r>
      <w:r w:rsidRPr="00F10E1F">
        <w:rPr>
          <w:rFonts w:ascii="Times New Roman" w:eastAsia="Times New Roman" w:hAnsi="Times New Roman" w:cs="Times New Roman"/>
          <w:color w:val="000000"/>
          <w:sz w:val="20"/>
          <w:szCs w:val="20"/>
          <w:lang w:eastAsia="ru-RU"/>
        </w:rPr>
        <w:t>ф</w:t>
      </w:r>
      <w:r w:rsidRPr="00F10E1F">
        <w:rPr>
          <w:rFonts w:ascii="Times New Roman" w:eastAsia="Times New Roman" w:hAnsi="Times New Roman" w:cs="Times New Roman"/>
          <w:color w:val="000000"/>
          <w:sz w:val="20"/>
          <w:szCs w:val="20"/>
          <w:lang w:val="en-US" w:eastAsia="ru-RU"/>
        </w:rPr>
        <w:t>t sur le revenu des collectivit</w:t>
      </w:r>
      <w:r w:rsidRPr="00F10E1F">
        <w:rPr>
          <w:rFonts w:ascii="Times New Roman" w:eastAsia="Times New Roman" w:hAnsi="Times New Roman" w:cs="Times New Roman"/>
          <w:color w:val="000000"/>
          <w:sz w:val="20"/>
          <w:szCs w:val="20"/>
          <w:lang w:eastAsia="ru-RU"/>
        </w:rPr>
        <w:t>й</w:t>
      </w:r>
      <w:r w:rsidRPr="00F10E1F">
        <w:rPr>
          <w:rFonts w:ascii="Times New Roman" w:eastAsia="Times New Roman" w:hAnsi="Times New Roman" w:cs="Times New Roman"/>
          <w:color w:val="000000"/>
          <w:sz w:val="20"/>
          <w:szCs w:val="20"/>
          <w:lang w:val="en-US" w:eastAsia="ru-RU"/>
        </w:rPr>
        <w:t>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(iii) the capital tax (l'imp</w:t>
      </w:r>
      <w:r w:rsidRPr="00F10E1F">
        <w:rPr>
          <w:rFonts w:ascii="Times New Roman" w:eastAsia="Times New Roman" w:hAnsi="Times New Roman" w:cs="Times New Roman"/>
          <w:color w:val="000000"/>
          <w:sz w:val="20"/>
          <w:szCs w:val="20"/>
          <w:lang w:eastAsia="ru-RU"/>
        </w:rPr>
        <w:t>ф</w:t>
      </w:r>
      <w:r w:rsidRPr="00F10E1F">
        <w:rPr>
          <w:rFonts w:ascii="Times New Roman" w:eastAsia="Times New Roman" w:hAnsi="Times New Roman" w:cs="Times New Roman"/>
          <w:color w:val="000000"/>
          <w:sz w:val="20"/>
          <w:szCs w:val="20"/>
          <w:lang w:val="en-US" w:eastAsia="ru-RU"/>
        </w:rPr>
        <w:t>t sur la fortune); and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(iv) the communal trade tax (l'imp</w:t>
      </w:r>
      <w:r w:rsidRPr="00F10E1F">
        <w:rPr>
          <w:rFonts w:ascii="Times New Roman" w:eastAsia="Times New Roman" w:hAnsi="Times New Roman" w:cs="Times New Roman"/>
          <w:color w:val="000000"/>
          <w:sz w:val="20"/>
          <w:szCs w:val="20"/>
          <w:lang w:eastAsia="ru-RU"/>
        </w:rPr>
        <w:t>ф</w:t>
      </w:r>
      <w:r w:rsidRPr="00F10E1F">
        <w:rPr>
          <w:rFonts w:ascii="Times New Roman" w:eastAsia="Times New Roman" w:hAnsi="Times New Roman" w:cs="Times New Roman"/>
          <w:color w:val="000000"/>
          <w:sz w:val="20"/>
          <w:szCs w:val="20"/>
          <w:lang w:val="en-US" w:eastAsia="ru-RU"/>
        </w:rPr>
        <w:t>t commercial communal);</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(hereinafter referred to as «Luxembourg tax»); and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in the Republic of Kazakhstan: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the corporate income tax;</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the individual income tax;</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(iii) the tax on property of the legal entities and individuals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(hereinafter referred to as «Kazakhstan tax»).</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This Convention shall apply also to any identical or substantially similar taxes on income and on capital that are imposed after the date of entry into force of the Convention in addition to, or in place of, the existing taxes. The competent authorities of the Contracting States shall notify each other of any significant changes that have been made in their taxation laws.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3</w:t>
      </w:r>
      <w:r w:rsidRPr="00F10E1F">
        <w:rPr>
          <w:rFonts w:ascii="Courier New" w:eastAsia="Times New Roman" w:hAnsi="Courier New" w:cs="Courier New"/>
          <w:b/>
          <w:bCs/>
          <w:color w:val="000000"/>
          <w:sz w:val="20"/>
          <w:szCs w:val="20"/>
          <w:lang w:val="en-US" w:eastAsia="ru-RU"/>
        </w:rPr>
        <w:br/>
        <w:t>GENERAL DEFINITIONS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For the purposes of this Convention, unless the context otherwise requires the term:</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«Luxembourg» means the Grand Duchy of Luxembourg and, when used in a geographical sense, means the territory of the Grand Duchy of Luxembourg;</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«Kazakhstan» means the Republic of Kazakhstan and, when used in a geographical sense, the term «Kazakhstan» includes the State territory of the Republic of Kazakhstan and areas where Kazakhstan exercises its sovereign rights and jurisdiction according to its legislation and international agreements of which it is participant;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«person» includes an individual, a company and any other body of persons;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 «company» means any body corporate or any entity that is treated as a body corporate for tax purposes;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e) «enterprise» applies to the carrying on of any business;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f) «enterprise of a Contracting State» and «enterprise of the other Contracting State» mean respectively an enterprise carried on by a resident of a Contracting State and an enterprise carried on by a resident of the other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g) «international traffic» means any transport by a ship or aircraft operated by an enterprise of a Contracting State, except when the ship or aircraft is operated solely between places in the other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h) «competent authority» means: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in Luxembourg: the Minister of Finance or his authorised representative;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in Kazakhstan: the Ministry of Finance or its authorised representative;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«national» means: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any individual possessing the nationality of a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any legal person, partnership or association deriving its status as such from the laws in force in a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j) «business» includes the performance of professional services and of other activities of an independent character;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k) «a Contracting State» and «the other Contracting State» mean the Kazakhstan or Grand Duchy of Luxembourg, as the context requires;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l) «capital» for the purposes of Article 21 of this Convention means the movable and immovable property and includes (but not limited to them) cash money resources, shares or other documents confirming property rights, bills, bonds or other liabilities, and also patents, trade marks, copyrights or other similar right or property;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m) «pool» for the purposes of this Convention means also the union of persons or entities fulfilling co-exploitation of containerization in international transportation the exploitation’s profit of which is directed into total fund and distributed according to an agreement on the creation of a pool.</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4</w:t>
      </w:r>
      <w:r w:rsidRPr="00F10E1F">
        <w:rPr>
          <w:rFonts w:ascii="Courier New" w:eastAsia="Times New Roman" w:hAnsi="Courier New" w:cs="Courier New"/>
          <w:b/>
          <w:bCs/>
          <w:color w:val="000000"/>
          <w:sz w:val="20"/>
          <w:szCs w:val="20"/>
          <w:lang w:val="en-US" w:eastAsia="ru-RU"/>
        </w:rPr>
        <w:br/>
        <w:t>RESIDENT</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For the purposes of this Convention, the term «resident of a Contracting State» means any person who, under the laws of that State, is liable to tax therein by reason of his domicile, residence, citizenship, place of management or any other criterion of a similar nature, and also includes that State, any central and local authority thereof. This term, however, does not include any person who is liable to tax in that State in respect only of income from sources in that State or capital situated therein.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Where by reason of the provisions of paragraph 1 an individual is a resident of both Contracting States, then his status shall be determined as follows: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if the State in which he has his centre of vital interests cannot be determined, or if he has not a permanent home available to him in either State, he shall be deemed to be a resident only of the State in which he has an habitual abode;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if he has an habitual abode in both States or in neither of them, he shall be deemed to be a resident only of the State of which he is a national;</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 if the residence status cannot be determined in accordance with the provisions of sub-paragraphs a) to c), the competent authorities of the Contracting States shall settle the question by mutual agreement.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then it shall be deemed to be a resident only of the State in which its place of effective management is situated.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5</w:t>
      </w:r>
      <w:r w:rsidRPr="00F10E1F">
        <w:rPr>
          <w:rFonts w:ascii="Courier New" w:eastAsia="Times New Roman" w:hAnsi="Courier New" w:cs="Courier New"/>
          <w:b/>
          <w:bCs/>
          <w:color w:val="000000"/>
          <w:sz w:val="20"/>
          <w:szCs w:val="20"/>
          <w:lang w:val="en-US" w:eastAsia="ru-RU"/>
        </w:rPr>
        <w:br/>
        <w:t>PERMANENT ESTABLISHMENT</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For the purposes of this Convention, the term «permanent establishment» means a fixed place of business through which the business of an enterprise is wholly or partly carried on.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term «permanent establishment» includes especially: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a place of management;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a branch;</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an office;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 a factory;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e) a workshop, and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f) a mine, a pit, an oil or gas well, a quarry, an installation, a structure or any other place of extraction or exploration of natural resources.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A building site or construction or installation project constitutes a permanent establishment only if it lasts more than 12 months.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4. Notwithstanding the preceding provisions of this Article, the term «permanent establishment» shall be deemed not to include: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the use of facilities solely for the purpose of storage, display or delivery of goods or merchandise belonging to the enterprise;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the maintenance of a stock of goods or merchandise belonging to the enterprise solely for the purpose of storage, display or delivery;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the maintenance of a stock of goods or merchandise belonging to the enterprise solely for the purpose of processing by another enterprise;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 the maintenance of a fixed place of business solely for the purpose of purchasing goods or merchandise or of collecting information, for the enterprise;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e) the maintenance of a fixed place of business solely for the purpose of carrying on, for the enterprise, any other activity of a preparatory or auxiliary character;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5. Notwithstanding the provisions of paragraphs 1 and 2, where a person - other than an agent of an independent status to whom paragraph 6 applies - is acting in a Contracting State on behalf of an enterprise of the other Contracting State, that enterprise shall be deemed to have permanent establishment in the first-mentioned Contracting State in respect of any activities which that person undertakes for the enterprise, if such person: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has and habitually exercises in that State an authority to conclude contracts in the name of the enterprise, unless the activities of such person are limited to those mentioned in paragraph 4 which, if exercised through a fixed place of business would not make this fixed place of business a permanent establishment under the provisions of that paragraph; or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has no such authority, but habitually maintains in the first-mentioned State a stock of goods or merchandise from which he regularly delivers goods or merchandise on behalf of the enterprise. The provisions of the foregoing sentence shall not apply, unless it is proved that in order to avoid taxation in the first-mentioned State, such person undertakes not only the regular delivery of the goods or merchandise, but also undertakes virtually all the activities connected with the sale of the goods or merchandise except for the actual conclusion of the sales contract itself.</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6</w:t>
      </w:r>
      <w:r w:rsidRPr="00F10E1F">
        <w:rPr>
          <w:rFonts w:ascii="Courier New" w:eastAsia="Times New Roman" w:hAnsi="Courier New" w:cs="Courier New"/>
          <w:b/>
          <w:bCs/>
          <w:color w:val="000000"/>
          <w:sz w:val="20"/>
          <w:szCs w:val="20"/>
          <w:lang w:val="en-US" w:eastAsia="ru-RU"/>
        </w:rPr>
        <w:br/>
        <w:t>INCOME FROM IMMOVABLE PROPERTY</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Income derived by a resident of a Contracting State from immovable property (including income from agriculture or forestry) situated in the other Contracting State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The provisions of paragraph 1 shall apply to income derived from the direct use, letting, or use in any other form of immovable property.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The provisions of paragraphs 1 and 3 shall also apply to the income from immovable property of an enterprise.</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7</w:t>
      </w:r>
      <w:r w:rsidRPr="00F10E1F">
        <w:rPr>
          <w:rFonts w:ascii="Courier New" w:eastAsia="Times New Roman" w:hAnsi="Courier New" w:cs="Courier New"/>
          <w:b/>
          <w:bCs/>
          <w:color w:val="000000"/>
          <w:sz w:val="20"/>
          <w:szCs w:val="20"/>
          <w:lang w:val="en-US" w:eastAsia="ru-RU"/>
        </w:rPr>
        <w:br/>
        <w:t>BUSINESS PROFITS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xml:space="preserve">2. In respect of paragraph 1 of this Article, profits derived from the sale of goods or merchandise of the same or similar kind as those sold, or from other business activities of the same or similar kind as those effected, through a </w:t>
      </w:r>
      <w:r w:rsidRPr="00F10E1F">
        <w:rPr>
          <w:rFonts w:ascii="Times New Roman" w:eastAsia="Times New Roman" w:hAnsi="Times New Roman" w:cs="Times New Roman"/>
          <w:color w:val="000000"/>
          <w:sz w:val="20"/>
          <w:szCs w:val="20"/>
          <w:lang w:val="en-US" w:eastAsia="ru-RU"/>
        </w:rPr>
        <w:lastRenderedPageBreak/>
        <w:t>permanent establishment, may be taxed in the State where the permanent establishment is situated but only so much of them as is attributable to that permanent establishment.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Subject to the provisions of paragraph 4,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In determining the profits of a permanent establishment, there shall be allowed as deductions properly documented expenses which are incurred for the purposes of the permanent establishment, including reasonably allocated executive and general administrative expenses so incurred, whether in the State in which the permanent establishment is situated or elsewhere.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5. No profits shall be attributed to a permanent establishment by reason of the mere purchase by that permanent establishment of goods or merchandise for the enterprise.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6. For the purposes of the preceding paragraphs, the profits to be attributed to the permanent establishment shall be determined by the same method year by year unless there is good and sufficient reason to the contrary.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7. Where profits include items of income which are dealt with separately in other Articles of this Convention, then the provisions of those Articles shall not be affected by the provisions of this Article.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8. This Article shall also apply to income from a participation in a partnership. It shall further apply to a remuneration received by a partner from the partnership for activities in the service of the partnership and for the granting of loans or the provisions of assets, where such remuneration is attributable under the tax law of the Contracting State in which the permanent establishment is situated to the income derived by a partner from that permanent establishment.</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8</w:t>
      </w:r>
      <w:r w:rsidRPr="00F10E1F">
        <w:rPr>
          <w:rFonts w:ascii="Courier New" w:eastAsia="Times New Roman" w:hAnsi="Courier New" w:cs="Courier New"/>
          <w:b/>
          <w:bCs/>
          <w:color w:val="000000"/>
          <w:sz w:val="20"/>
          <w:szCs w:val="20"/>
          <w:lang w:val="en-US" w:eastAsia="ru-RU"/>
        </w:rPr>
        <w:br/>
        <w:t>SHIPPING AND AIR TRANSPORT</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Profits derived by a resident of a Contracting State from the operation of ships or aircraft in international traffic shall be taxable only in that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provisions of paragraph 1 shall also apply to profits from the participation in a pool, a joint business or an international operating agency.</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9</w:t>
      </w:r>
      <w:r w:rsidRPr="00F10E1F">
        <w:rPr>
          <w:rFonts w:ascii="Courier New" w:eastAsia="Times New Roman" w:hAnsi="Courier New" w:cs="Courier New"/>
          <w:b/>
          <w:bCs/>
          <w:color w:val="000000"/>
          <w:sz w:val="20"/>
          <w:szCs w:val="20"/>
          <w:lang w:val="en-US" w:eastAsia="ru-RU"/>
        </w:rPr>
        <w:br/>
        <w:t>ASSOCIATED ENTERPRISES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Where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an enterprise of a Contracting State participates directly or indirectly in the management, control or capital of an enterprise of the other Contracting State, or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the same persons participate directly or indirectly in the management, control or capital of an enterprise of a Contracting State and an enterprise of the other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and in cases mentioned in sub-paragraphs a) and b)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10</w:t>
      </w:r>
      <w:r w:rsidRPr="00F10E1F">
        <w:rPr>
          <w:rFonts w:ascii="Courier New" w:eastAsia="Times New Roman" w:hAnsi="Courier New" w:cs="Courier New"/>
          <w:b/>
          <w:bCs/>
          <w:color w:val="000000"/>
          <w:sz w:val="20"/>
          <w:szCs w:val="20"/>
          <w:lang w:val="en-US" w:eastAsia="ru-RU"/>
        </w:rPr>
        <w:br/>
        <w:t>DIVIDENDS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Dividends paid by a company which is a resident of a Contracting State to a resident of the other Contracting State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a) 5 per cent of the gross amount of the dividends if the beneficial owner is a company (other than a partnership) which holds directly at least 15 per cent of the capital of the company paying the dividends;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15 per cent of the gross amount of the dividends in all other cases.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This paragraph shall not affect the taxation of the company in respect of the profits out of which the dividends are paid.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and the investor's share of the profit in a commercial, industrial, mining or craft undertaking, paid proportionally to the profits and by virtue of his capital outlay, as well as interest and payments on bonds, where, over and above the fixed rate of interest, a right of assignment is granted for supplementary interest varying according to the unretained earnings.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shall not exceed 10 per cent of the amount of such profits which have not been subjected to such additional tax in previous taxation years. For the purpose of this provision, the profits shall be determined after deducting there from all taxes, other than the additional tax referred to in this paragraph, imposed in the Contracting State in which the permanent establishment is situated.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11</w:t>
      </w:r>
      <w:r w:rsidRPr="00F10E1F">
        <w:rPr>
          <w:rFonts w:ascii="Courier New" w:eastAsia="Times New Roman" w:hAnsi="Courier New" w:cs="Courier New"/>
          <w:b/>
          <w:bCs/>
          <w:color w:val="000000"/>
          <w:sz w:val="20"/>
          <w:szCs w:val="20"/>
          <w:lang w:val="en-US" w:eastAsia="ru-RU"/>
        </w:rPr>
        <w:br/>
        <w:t>INTEREST</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Interest arising in a Contracting State and paid to a resident of the other Contracting State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Notwithstanding the provisions of paragraph 2:</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interest arising in the Republic of Kazakhstan shall be exempt from tax in the Republic of Kazakhstan if it is paid to:</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the Government of Luxembourg;</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the local authorities of Luxembourg;</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(iii) the Central Bank of Luxembourg;</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(iv) the «Soci</w:t>
      </w:r>
      <w:r w:rsidRPr="00F10E1F">
        <w:rPr>
          <w:rFonts w:ascii="Times New Roman" w:eastAsia="Times New Roman" w:hAnsi="Times New Roman" w:cs="Times New Roman"/>
          <w:color w:val="000000"/>
          <w:sz w:val="20"/>
          <w:szCs w:val="20"/>
          <w:lang w:eastAsia="ru-RU"/>
        </w:rPr>
        <w:t>й</w:t>
      </w:r>
      <w:r w:rsidRPr="00F10E1F">
        <w:rPr>
          <w:rFonts w:ascii="Times New Roman" w:eastAsia="Times New Roman" w:hAnsi="Times New Roman" w:cs="Times New Roman"/>
          <w:color w:val="000000"/>
          <w:sz w:val="20"/>
          <w:szCs w:val="20"/>
          <w:lang w:val="en-US" w:eastAsia="ru-RU"/>
        </w:rPr>
        <w:t>t</w:t>
      </w:r>
      <w:r w:rsidRPr="00F10E1F">
        <w:rPr>
          <w:rFonts w:ascii="Times New Roman" w:eastAsia="Times New Roman" w:hAnsi="Times New Roman" w:cs="Times New Roman"/>
          <w:color w:val="000000"/>
          <w:sz w:val="20"/>
          <w:szCs w:val="20"/>
          <w:lang w:eastAsia="ru-RU"/>
        </w:rPr>
        <w:t>й</w:t>
      </w:r>
      <w:r w:rsidRPr="00F10E1F">
        <w:rPr>
          <w:rFonts w:ascii="Times New Roman" w:eastAsia="Times New Roman" w:hAnsi="Times New Roman" w:cs="Times New Roman"/>
          <w:color w:val="000000"/>
          <w:sz w:val="20"/>
          <w:szCs w:val="20"/>
          <w:lang w:val="en-US" w:eastAsia="ru-RU"/>
        </w:rPr>
        <w:t xml:space="preserve"> Nationale de Cr</w:t>
      </w:r>
      <w:r w:rsidRPr="00F10E1F">
        <w:rPr>
          <w:rFonts w:ascii="Times New Roman" w:eastAsia="Times New Roman" w:hAnsi="Times New Roman" w:cs="Times New Roman"/>
          <w:color w:val="000000"/>
          <w:sz w:val="20"/>
          <w:szCs w:val="20"/>
          <w:lang w:eastAsia="ru-RU"/>
        </w:rPr>
        <w:t>й</w:t>
      </w:r>
      <w:r w:rsidRPr="00F10E1F">
        <w:rPr>
          <w:rFonts w:ascii="Times New Roman" w:eastAsia="Times New Roman" w:hAnsi="Times New Roman" w:cs="Times New Roman"/>
          <w:color w:val="000000"/>
          <w:sz w:val="20"/>
          <w:szCs w:val="20"/>
          <w:lang w:val="en-US" w:eastAsia="ru-RU"/>
        </w:rPr>
        <w:t>dit et d’Investissement»;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(v) any other institutions wholly owned by the Government of Luxembourg as may be agreed between the competent authorities of the Contracting States;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interest arising in Luxembourg shall be exempt from tax in Luxembourg if it is paid to:</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the Government of the Republic of Kazakhstan;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any central or local authorities of the Republic of Kazakhstan;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(iii) the National Bank of the Republic of Kazakhstan;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(iv) the Sustainable Development Fund «Kazyna»;</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(v) any other institutions wholly owned by the Government of the Republic of Kazakhstan as may be agreed between the competent authorities of the Contracting States.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Notwithstanding the provisions of paragraph 2:</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interest arising in Kazakhstan and paid to a resident of Luxembourg shall be exempt from tax in Kazakhstan if it is paid in respect of a loan made, guaranteed or insured, or any other debt-claim or credit guaranteed or insured, by «l’Office du Ducroire»;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interest arising in Luxembourg and paid to a resident of Kazakhstan shall be exempt from tax in Luxembourg if it is paid in respect of a loan made, guaranteed or insured, or any other debt-claim or credit guaranteed or insured, by «State Insurance Corporation for the Insurance of Export Credit and Investment».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5. The term «interest» as used in this Article means income from debt-claims of every kind, whether or not secured by mortgage and whether or not carrying a right to participate in the debtor’s profits, and in particular, income from government or state securities and income from bonds or debentures, including premiums and prizes attaching to such securities, bonds or debentures. However, the term «interest» shall not include income referred to in Article 10. Penalty charges for late payment shall not be regarded as interest for the purpose of this Article.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6. The provisions of paragraphs 1 and 2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7. Interest shall be deemed to arise in a Contracting State when the payer is a resident of that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State in which the permanent establishment is situated.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8.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9. The provision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12</w:t>
      </w:r>
      <w:r w:rsidRPr="00F10E1F">
        <w:rPr>
          <w:rFonts w:ascii="Courier New" w:eastAsia="Times New Roman" w:hAnsi="Courier New" w:cs="Courier New"/>
          <w:b/>
          <w:bCs/>
          <w:color w:val="000000"/>
          <w:sz w:val="20"/>
          <w:szCs w:val="20"/>
          <w:lang w:val="en-US" w:eastAsia="ru-RU"/>
        </w:rPr>
        <w:br/>
        <w:t>ROYALTIES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Royalties arising in a Contracting State and paid to a resident of the other Contracting State may be taxed in that other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gross amount of the royalties.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The term «royalties» as used in this Article means payments of any kind received as a consideration for the use of, or the right to use, any copyright of literary, artistic or scientific work including software, cinematograph films, any patent, trade mark, design or model, plan, secret formula or process, or for information concerning industrial, commercial or scientific experience, and payments for the use of, or the right to use, industrial, commercial or scientific equipment.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5. Royalties shall be deemed to arise in a Contracting State when the payer is a resident of that State. Where, however, the person paying the royalties, whether he is a resident of a Contracting State or not, has in a Contracting State a permanent establishment with which the liability to pay the royalties was incurred and such royalties are borne by such permanent establishment, then such royalties shall be deemed to arise in the State in which the permanent establishment is situated.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7. The provisions of this Article shall not apply if the main purpose or one of the main purposes of any person concerned with the creation or assignment of the rights in respect of which the royalties are paid to take advantage of this Article by means of that creation or assignment.</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13</w:t>
      </w:r>
      <w:r w:rsidRPr="00F10E1F">
        <w:rPr>
          <w:rFonts w:ascii="Courier New" w:eastAsia="Times New Roman" w:hAnsi="Courier New" w:cs="Courier New"/>
          <w:b/>
          <w:bCs/>
          <w:color w:val="000000"/>
          <w:sz w:val="20"/>
          <w:szCs w:val="20"/>
          <w:lang w:val="en-US" w:eastAsia="ru-RU"/>
        </w:rPr>
        <w:br/>
        <w:t>CAPITAL GAINS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Gains derived by a resident of a Contracting State from the alienation of immovable property referred to in Article 6 and situated in the other Contracting State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Gains derived by a resident of a Contracting State from the alienation of ships or aircraft operated in international traffic or movable property pertaining to the operation of such ships or aircraft shall be taxable only in that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Gains from the alienation of:</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stocks, others than those substantially traded on regular basis on an approved Stock Exchange, participations or other rights in the capital of a company or other legal person (whether or not a resident of a Contracting State) the value of which consists principally of immovable property situated in a Contracting State; or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an interest in a partnership (whether or not a resident of a Contracting State) to the extent that it is attributable to real property situated in a Contracting State, may be taxed in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For the purposes of this paragraph, the term «immovable property» includes the shares of a company referred to in subparagraph (a) or an interest in a partnership.</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5. Gains derived from the alienation of any property other than that referred to in the preceding paragraphs, shall be taxable only in the Contracting State of which the alienator is a resident.</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14</w:t>
      </w:r>
      <w:r w:rsidRPr="00F10E1F">
        <w:rPr>
          <w:rFonts w:ascii="Courier New" w:eastAsia="Times New Roman" w:hAnsi="Courier New" w:cs="Courier New"/>
          <w:b/>
          <w:bCs/>
          <w:color w:val="000000"/>
          <w:sz w:val="20"/>
          <w:szCs w:val="20"/>
          <w:lang w:val="en-US" w:eastAsia="ru-RU"/>
        </w:rPr>
        <w:br/>
        <w:t>INCOME FROM EMPLOYMENT</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Subject to the provisions of Articles 15, 17 and 18,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Notwithstanding the provisions of paragraph 1, remuneration derived by a resident of a Contracting State in respect of an employment exercised in the other Contracting State shall be taxable only in the first-mentioned State if:</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the recipient is present in the other State for a period or periods not exceeding in the aggregate 183 days in any twelve month period commencing or ending in the calendar year concerned, and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the remuneration is paid by, or on behalf of, an employer who is not a resident of the other State, and</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the remuneration is not borne by a permanent establishment which the employer has in the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Notwithstanding the preceding provisions of this Article, remuneration derived by a resident of a Contracting State from an employment exercised aboard a ship or aircraft operated in international traffic may be taxed in that Contracting State.</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15</w:t>
      </w:r>
      <w:r w:rsidRPr="00F10E1F">
        <w:rPr>
          <w:rFonts w:ascii="Courier New" w:eastAsia="Times New Roman" w:hAnsi="Courier New" w:cs="Courier New"/>
          <w:b/>
          <w:bCs/>
          <w:color w:val="000000"/>
          <w:sz w:val="20"/>
          <w:szCs w:val="20"/>
          <w:lang w:val="en-US" w:eastAsia="ru-RU"/>
        </w:rPr>
        <w:br/>
        <w:t>DIRECTORS' FEES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Directors' fees and other similar payments derived by a resident of a Contracting State in his capacity as a member of the board of directors of a company which is a resident of the other Contracting State may be taxed in that other State.</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16</w:t>
      </w:r>
      <w:r w:rsidRPr="00F10E1F">
        <w:rPr>
          <w:rFonts w:ascii="Courier New" w:eastAsia="Times New Roman" w:hAnsi="Courier New" w:cs="Courier New"/>
          <w:b/>
          <w:bCs/>
          <w:color w:val="000000"/>
          <w:sz w:val="20"/>
          <w:szCs w:val="20"/>
          <w:lang w:val="en-US" w:eastAsia="ru-RU"/>
        </w:rPr>
        <w:br/>
        <w:t>ARTISTES AND SPORTSPERSONS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Notwithstanding the provisions of Articles 7 and 14,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Where income in respect of personal activities exercised by an entertainer or a sportsperson in his capacity as such accrues not to the entertainer or sportsperson himself but to another person, that income may, notwithstanding the provisions of Articles 7 and 14, be taxed in the Contracting State in which the activities of the entertainer or sportsperson are exercised.</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17</w:t>
      </w:r>
      <w:r w:rsidRPr="00F10E1F">
        <w:rPr>
          <w:rFonts w:ascii="Courier New" w:eastAsia="Times New Roman" w:hAnsi="Courier New" w:cs="Courier New"/>
          <w:b/>
          <w:bCs/>
          <w:color w:val="000000"/>
          <w:sz w:val="20"/>
          <w:szCs w:val="20"/>
          <w:lang w:val="en-US" w:eastAsia="ru-RU"/>
        </w:rPr>
        <w:br/>
        <w:t>PENSIONS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Subject to the provisions of paragraph 2 of Article 18, pensions and other similar remuneration paid to a resident of a Contracting State in consideration of past employment shall be taxable only in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2. Notwithstanding the provisions of paragraph 1, pensions and other payments made under the social security legislation of a Contracting State shall be taxable only in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Notwithstanding the provisions of paragraph 1, pensions and other similar remuneration (including lump-sum payments) arising in a Contracting State and paid to a resident of the other Contracting State shall be taxable only in the first-mentioned State, provided that such payments derive from contributions paid to or from provisions made under a pension scheme by the recipient or on his behalf and that these contributions, provisions or the pensions or other similar remuneration have been subjected to tax in the first-mentioned State under the ordinary rules of its tax laws.</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b/>
          <w:bCs/>
          <w:color w:val="000000"/>
          <w:sz w:val="20"/>
          <w:szCs w:val="20"/>
          <w:lang w:val="en-US" w:eastAsia="ru-RU"/>
        </w:rPr>
        <w:t>Article 18</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b/>
          <w:bCs/>
          <w:color w:val="000000"/>
          <w:sz w:val="20"/>
          <w:szCs w:val="20"/>
          <w:lang w:val="en-US" w:eastAsia="ru-RU"/>
        </w:rPr>
        <w:t>GOVERNMENT SERVICE</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b/>
          <w:bCs/>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a) Salaries, wages and other similar remuneration, other than a pension, paid by a Contracting State or central or local authority thereof to an individual in respect of services rendered to that State or central or local authority shall be taxable only in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However, such salaries, wages and other similar remuneration shall be taxable only in the other Contracting State if the services are rendered in that State and the individual is a resident of that State who:</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is a national of that State; or</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did not become a resident of that State solely for the purpose of rendering the services.</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a) Any pension paid by, or out of funds created by, a Contracting State or central or a local authority thereof to an individual in respect of services rendered to that State or central or local authority shall be taxable only in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However, such pension shall be taxable only in the other Contracting State if the individual is a resident of, and a national of,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The provisions of Articles 14, 15, 16 and 17 shall apply to salaries, wages and other similar remuneration, and to pensions in respect of services rendered in connection with a business carried on by a Contracting State or central or a local authority thereof.</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19</w:t>
      </w:r>
      <w:r w:rsidRPr="00F10E1F">
        <w:rPr>
          <w:rFonts w:ascii="Courier New" w:eastAsia="Times New Roman" w:hAnsi="Courier New" w:cs="Courier New"/>
          <w:b/>
          <w:bCs/>
          <w:color w:val="000000"/>
          <w:sz w:val="20"/>
          <w:szCs w:val="20"/>
          <w:lang w:val="en-US" w:eastAsia="ru-RU"/>
        </w:rPr>
        <w:br/>
        <w:t>PROFESSORS, TEACHERS AND STUDENTS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An individual who visits a Contracting State at the invitation of that State or of a university, college, school, museum or other cultural institution of that State or under an official programme of cultural exchange for a period not exceeding two years solely for the purpose of teaching, giving lectures or carrying out research at such institution and who is, or was immediately before that visit, a resident of the other Contracting State shall be exempt from tax in the first-mentioned State on his remuneration for such activity, provided that such remuneration is derived by him from outside that State.</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20</w:t>
      </w:r>
      <w:r w:rsidRPr="00F10E1F">
        <w:rPr>
          <w:rFonts w:ascii="Courier New" w:eastAsia="Times New Roman" w:hAnsi="Courier New" w:cs="Courier New"/>
          <w:b/>
          <w:bCs/>
          <w:color w:val="000000"/>
          <w:sz w:val="20"/>
          <w:szCs w:val="20"/>
          <w:lang w:val="en-US" w:eastAsia="ru-RU"/>
        </w:rPr>
        <w:br/>
        <w:t>OTHER INCOME</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Items of income of a resident of a Contracting State, wherever arising, not dealt with in the foregoing Articles of this Convention shall be taxable only in that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21</w:t>
      </w:r>
      <w:r w:rsidRPr="00F10E1F">
        <w:rPr>
          <w:rFonts w:ascii="Courier New" w:eastAsia="Times New Roman" w:hAnsi="Courier New" w:cs="Courier New"/>
          <w:b/>
          <w:bCs/>
          <w:color w:val="000000"/>
          <w:sz w:val="20"/>
          <w:szCs w:val="20"/>
          <w:lang w:val="en-US" w:eastAsia="ru-RU"/>
        </w:rPr>
        <w:br/>
        <w:t>CAPITAL</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Capital represented by immovable property referred to in Article 6, owned by a resident of a Contracting State and situated in the other Contracting State,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2. Capital represented by movable property forming part of the business property of a permanent establishment which an enterprise of a Contracting State has in the other Contracting State may be taxed in that other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Capital represented by ships and aircraft operated by a resident of a Contracting State in international traffic and by movable property pertaining to the operation of such ships or aircraft shall be taxable only in that Contracting State.</w:t>
      </w:r>
    </w:p>
    <w:p w:rsidR="00F10E1F" w:rsidRPr="00F10E1F" w:rsidRDefault="00F10E1F" w:rsidP="00F10E1F">
      <w:pPr>
        <w:spacing w:after="0" w:line="240" w:lineRule="auto"/>
        <w:ind w:firstLine="403"/>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All other elements of capital of a resident of a Contracting State shall be taxable only in that State.</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22</w:t>
      </w:r>
      <w:r w:rsidRPr="00F10E1F">
        <w:rPr>
          <w:rFonts w:ascii="Courier New" w:eastAsia="Times New Roman" w:hAnsi="Courier New" w:cs="Courier New"/>
          <w:b/>
          <w:bCs/>
          <w:color w:val="000000"/>
          <w:sz w:val="20"/>
          <w:szCs w:val="20"/>
          <w:lang w:val="en-US" w:eastAsia="ru-RU"/>
        </w:rPr>
        <w:br/>
        <w:t>ELIMINATION OF DOUBLE TAXATION</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Subject to the provisions of the law of Luxembourg regarding the elimination of double taxation which shall not affect the general principle hereof, double taxation shall be eliminated as follows:</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Where a resident of Luxembourg derives income or owns capital which, in accordance with the provisions of this Convention, may be taxed in Kazakhstan, Luxembourg shall, subject to the provisions of sub-paragraphs b) and c), exempt such income or capital from tax, but may, in order to calculate the amount of tax on the remaining income or capital of the resident, apply the same rates of tax as if the income or capital had not been exempted.</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Where a resident of Luxembourg derives income which, in accordance with the provisions of Articles 10, 11, 12 and 16 may be taxed in Kazakhstan, Luxembourg shall allow as a deduction from the income tax on individuals or from the corporation tax of that resident an amount equal to the tax paid in Kazakhstan. Such deduction shall not, however, exceed that part of the tax, as computed before the deduction is given, which is attributable to such items of income derived from Kazakhstan.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The provisions of sub-paragraph a) shall not apply to income derived or capital owned by a resident of Luxembourg where Kazakhstan applies the provisions of this Convention to exempt such income or capital from tax or applies the provisions of paragraph 2 of Articles 10, 11 or 12 to such income.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In the case of Kazakhstan, double taxation shall be avoided as follows:</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Where a resident of Kazakhstan derives income or owns capital which, in accordance with the provisions of this Convention, may be taxed in Luxembourg, Kazakhstan shall allow:</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 as a deduction from the tax on the income of that resident, an amount equal to the income tax paid in Luxembourg;</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ii) as a deduction from the tax on the capital of that resident, an amount equal to the capital tax paid in Luxembourg.</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Such deduction in either case shall not, however, exceed that part of the income tax or capital tax, as computed before the deduction is given, which is attributable, as the case may be, to the income or the capital which may be taxed in Luxembourg.</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Where in accordance with any provision of the Convention income derived or capital owned by a resident of Kazakhstan is exempt from tax in Kazakhstan, Kazakhstan may nevertheless, in calculating the amount of tax on the remaining income or capital of such resident, take into account the exempted income or capital.</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br/>
        <w:t>Article 23</w:t>
      </w:r>
      <w:r w:rsidRPr="00F10E1F">
        <w:rPr>
          <w:rFonts w:ascii="Courier New" w:eastAsia="Times New Roman" w:hAnsi="Courier New" w:cs="Courier New"/>
          <w:b/>
          <w:bCs/>
          <w:color w:val="000000"/>
          <w:sz w:val="20"/>
          <w:szCs w:val="20"/>
          <w:lang w:val="en-US" w:eastAsia="ru-RU"/>
        </w:rPr>
        <w:br/>
        <w:t>NON-DISCRIMINATION</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Except where the provisions of paragraph 1 of Article 9, paragraph 8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5. The provisions of this Article shall apply to taxes covered by this Convention.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24</w:t>
      </w:r>
      <w:r w:rsidRPr="00F10E1F">
        <w:rPr>
          <w:rFonts w:ascii="Courier New" w:eastAsia="Times New Roman" w:hAnsi="Courier New" w:cs="Courier New"/>
          <w:b/>
          <w:bCs/>
          <w:color w:val="000000"/>
          <w:sz w:val="20"/>
          <w:szCs w:val="20"/>
          <w:lang w:val="en-US" w:eastAsia="ru-RU"/>
        </w:rPr>
        <w:br/>
        <w:t>MUTUAL AGREEMENT PROCEDURE</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Convention.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25</w:t>
      </w:r>
      <w:r w:rsidRPr="00F10E1F">
        <w:rPr>
          <w:rFonts w:ascii="Courier New" w:eastAsia="Times New Roman" w:hAnsi="Courier New" w:cs="Courier New"/>
          <w:b/>
          <w:bCs/>
          <w:color w:val="000000"/>
          <w:sz w:val="20"/>
          <w:szCs w:val="20"/>
          <w:lang w:val="en-US" w:eastAsia="ru-RU"/>
        </w:rPr>
        <w:br/>
        <w:t>EXCHANGE OF INFORMATION</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In no case shall the provisions of paragraph 1 be construed so as to impose on a Contracting State the obligation: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to carry out administrative measures at variance with the laws and administrative practice of that or of the other Contracting State;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to supply information which is not obtainable under the laws or in the normal course of the administration of that or of the other Contracting State;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to supply information which would disclose any trade, business, industrial, commercial or professional secret or trade process, or information, the disclosure of which would be contrary to public policy (ordre public).</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3.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2 but in no case shall such limitations be construed to permit a Contracting State to decline to supply information solely because it has no domestic interest in such information.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26</w:t>
      </w:r>
      <w:r w:rsidRPr="00F10E1F">
        <w:rPr>
          <w:rFonts w:ascii="Courier New" w:eastAsia="Times New Roman" w:hAnsi="Courier New" w:cs="Courier New"/>
          <w:b/>
          <w:bCs/>
          <w:color w:val="000000"/>
          <w:sz w:val="20"/>
          <w:szCs w:val="20"/>
          <w:lang w:val="en-US" w:eastAsia="ru-RU"/>
        </w:rPr>
        <w:br/>
        <w:t>ASSISTANCE IN THE COLLECTION OF TAXES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The Contracting States shall lend assistance to each other in the collection of revenue claims. This assistance is restricted by Articles 1 and 2. The competent authorities of the Contracting States may by mutual agreement settle the mode of application of this Article.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term «revenue claim» as used in this Article means an amount owed in respect of taxes as referred to in Article 2, insofar as the taxation thereunder is not contrary to this Convention or any other international agreement to which the Contracting States are parties, as well as interest, administrative penalties and costs of collection or conservancy related to such amount.</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3. 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 That revenue claim shall be collected by that other State in accordance with the provisions of its laws applicable to the enforcement and collection of its own taxes as if the revenue claim were a revenue claim of that other State.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4. 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 even if, at the time when such measures are applied, the revenue claim is not enforceable in the first-mentioned State or is owed by a person who has a right to prevent its collection.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5. 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paragraphs 3 or 4 shall not, in that State, have any priority applicable to that revenue claim under the laws of the other Contracting State.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6. Proceedings with respect to the existence, validity or the amount of a revenue claim of a Contracting State shall not be brought before the courts or administrative bodies of the other Contracting State.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7. Where, at any time after a request has been made by a Contracting State under paragraphs 3 or 4 and before the other Contracting State has collected and remitted the relevant revenue claim to the first-mentioned State, the relevant revenue claim ceases to be: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in the case of a request under paragraph 3, a revenue claim of the first-mentioned State that is enforceable under the laws of that State and is owed by a person who, at that time, cannot, under the laws of that' State, prevent its collection, or</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in the case of a request under paragraph 4, a revenue claim of the first-mentioned State in respect of which that State may, under its laws, take measures of conservancy with a view to ensure its collection,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the competent authority of the first-mentioned State shall promptly notify the competent authority of the other State of that fact and, at the option of the other State, the first-mentioned State shall either suspend or withdraw its request.</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8. In no case shall the provisions of this Article be construed so as to impose on a Contracting State the obligation: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to carry out administrative measures at variance with the laws and administrative practice of that or of the other Contracting State;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to carry out measures which would be contrary to public policy (ordre public);</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c) to provide assistance if the other Contracting State has not pursued all reasonable measures of collection or conservancy, as the case may be, available under its laws or administrative practice;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 to provide assistance in those cases where the administrative burden for that State is clearly disproportionate to the benefit to be derived by the other Contracting State.</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27</w:t>
      </w:r>
      <w:r w:rsidRPr="00F10E1F">
        <w:rPr>
          <w:rFonts w:ascii="Courier New" w:eastAsia="Times New Roman" w:hAnsi="Courier New" w:cs="Courier New"/>
          <w:b/>
          <w:bCs/>
          <w:color w:val="000000"/>
          <w:sz w:val="20"/>
          <w:szCs w:val="20"/>
          <w:lang w:val="en-US" w:eastAsia="ru-RU"/>
        </w:rPr>
        <w:br/>
        <w:t>MEMBERS OF DIPLOMATIC MISSIONS AND CONSULAR POSTS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Nothing in this Convention shall affect the fiscal privileges of members of diplomatic missions or consular posts under the general rules of international law or under the provisions of special agreements.</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eastAsia="ru-RU"/>
        </w:rPr>
      </w:pPr>
      <w:proofErr w:type="spellStart"/>
      <w:r w:rsidRPr="00F10E1F">
        <w:rPr>
          <w:rFonts w:ascii="Courier New" w:eastAsia="Times New Roman" w:hAnsi="Courier New" w:cs="Courier New"/>
          <w:b/>
          <w:bCs/>
          <w:color w:val="000000"/>
          <w:sz w:val="20"/>
          <w:szCs w:val="20"/>
          <w:lang w:eastAsia="ru-RU"/>
        </w:rPr>
        <w:t>Article</w:t>
      </w:r>
      <w:proofErr w:type="spellEnd"/>
      <w:r w:rsidRPr="00F10E1F">
        <w:rPr>
          <w:rFonts w:ascii="Courier New" w:eastAsia="Times New Roman" w:hAnsi="Courier New" w:cs="Courier New"/>
          <w:b/>
          <w:bCs/>
          <w:color w:val="000000"/>
          <w:sz w:val="20"/>
          <w:szCs w:val="20"/>
          <w:lang w:eastAsia="ru-RU"/>
        </w:rPr>
        <w:t xml:space="preserve"> 28</w:t>
      </w:r>
      <w:r w:rsidRPr="00F10E1F">
        <w:rPr>
          <w:rFonts w:ascii="Courier New" w:eastAsia="Times New Roman" w:hAnsi="Courier New" w:cs="Courier New"/>
          <w:b/>
          <w:bCs/>
          <w:color w:val="000000"/>
          <w:sz w:val="20"/>
          <w:szCs w:val="20"/>
          <w:lang w:eastAsia="ru-RU"/>
        </w:rPr>
        <w:br/>
        <w:t>EXCLUSION OF CERTAIN COMPANIES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eastAsia="ru-RU"/>
        </w:rPr>
      </w:pPr>
      <w:r w:rsidRPr="00F10E1F">
        <w:rPr>
          <w:rFonts w:ascii="Courier New" w:eastAsia="Times New Roman" w:hAnsi="Courier New" w:cs="Courier New"/>
          <w:b/>
          <w:bCs/>
          <w:color w:val="000000"/>
          <w:sz w:val="20"/>
          <w:szCs w:val="20"/>
          <w:lang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This Convention shall not apply to holding companies within the meaning of special Luxembourg laws, currently the Act of 31 July 1929 and the Decree of 17 December 1938, neither shall it apply to income derived from such companies by a resident of Kazakhstan nor to shares or other rights in such companies owned by such a person.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29</w:t>
      </w:r>
      <w:r w:rsidRPr="00F10E1F">
        <w:rPr>
          <w:rFonts w:ascii="Courier New" w:eastAsia="Times New Roman" w:hAnsi="Courier New" w:cs="Courier New"/>
          <w:b/>
          <w:bCs/>
          <w:color w:val="000000"/>
          <w:sz w:val="20"/>
          <w:szCs w:val="20"/>
          <w:lang w:val="en-US" w:eastAsia="ru-RU"/>
        </w:rPr>
        <w:br/>
        <w:t>ENTRY INTO FORCE</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This Convention shall be ratified and shall enter into force on the date of receipt of the latter notification on performance by the Contracting States of their domestic legal procedures necessary for its entry into force.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lastRenderedPageBreak/>
        <w:t>2. This Convention shall be applicable: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in respect of taxes withheld at source, to income derived on or after 1 January of the calendar year next following the year in which the Convention enters into force;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in respect of other taxes on income, and taxes on capital, to taxes chargeable for any taxable year beginning on or after 1 January of the calendar year next following the year in which the Convention enters into force.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30</w:t>
      </w:r>
      <w:r w:rsidRPr="00F10E1F">
        <w:rPr>
          <w:rFonts w:ascii="Courier New" w:eastAsia="Times New Roman" w:hAnsi="Courier New" w:cs="Courier New"/>
          <w:b/>
          <w:bCs/>
          <w:color w:val="000000"/>
          <w:sz w:val="20"/>
          <w:szCs w:val="20"/>
          <w:lang w:val="en-US" w:eastAsia="ru-RU"/>
        </w:rPr>
        <w:br/>
        <w:t>AMENDMENTS</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By mutual consent of the Contracting States, modifications and additions to this Convention can be made by protocols, which shall form integral part of this Convention.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Article 31</w:t>
      </w:r>
      <w:r w:rsidRPr="00F10E1F">
        <w:rPr>
          <w:rFonts w:ascii="Courier New" w:eastAsia="Times New Roman" w:hAnsi="Courier New" w:cs="Courier New"/>
          <w:b/>
          <w:bCs/>
          <w:color w:val="000000"/>
          <w:sz w:val="20"/>
          <w:szCs w:val="20"/>
          <w:lang w:val="en-US" w:eastAsia="ru-RU"/>
        </w:rPr>
        <w:br/>
        <w:t>TERMINATION</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Courier New" w:eastAsia="Times New Roman" w:hAnsi="Courier New" w:cs="Courier New"/>
          <w:b/>
          <w:bCs/>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1. This Convention shall remain in force until terminated by a Contracting State. Either Contracting State may terminate the Convention, through diplomatic channels, by giving notice of termination at least six months before the end of any calendar year beginning after the expiration of a period of five years from the date of its entry into force.</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2. The Convention shall cease to have effect:</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a) in respect of taxes withheld at source, to income derived on or after 1 January in the calendar year next following the year in which the notice is given;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b) in respect of other taxes on income, and taxes on capital, to taxes chargeable for any taxable year beginning on or after 1 January in the calendar year next following the year in which the notice is given.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IN WITNESS WHEREOF the undersigned, being duly authorized thereto have signed this Convention.</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DONE in duplicate at Astana this 26th day of June 2008, in the Kazakh, French, Russian and English languages, all texts being equally authentic.</w:t>
      </w:r>
    </w:p>
    <w:p w:rsidR="00F10E1F" w:rsidRPr="00F10E1F" w:rsidRDefault="00F10E1F" w:rsidP="00F10E1F">
      <w:pPr>
        <w:spacing w:after="0" w:line="240" w:lineRule="auto"/>
        <w:ind w:firstLine="400"/>
        <w:jc w:val="both"/>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sz w:val="20"/>
          <w:szCs w:val="20"/>
          <w:lang w:val="en-US" w:eastAsia="ru-RU"/>
        </w:rPr>
        <w:t> </w:t>
      </w:r>
    </w:p>
    <w:tbl>
      <w:tblPr>
        <w:tblW w:w="5000" w:type="pct"/>
        <w:jc w:val="center"/>
        <w:tblCellMar>
          <w:left w:w="0" w:type="dxa"/>
          <w:right w:w="0" w:type="dxa"/>
        </w:tblCellMar>
        <w:tblLook w:val="04A0" w:firstRow="1" w:lastRow="0" w:firstColumn="1" w:lastColumn="0" w:noHBand="0" w:noVBand="1"/>
      </w:tblPr>
      <w:tblGrid>
        <w:gridCol w:w="4674"/>
        <w:gridCol w:w="4681"/>
      </w:tblGrid>
      <w:tr w:rsidR="00F10E1F" w:rsidRPr="00F10E1F" w:rsidTr="00F10E1F">
        <w:trPr>
          <w:jc w:val="center"/>
        </w:trPr>
        <w:tc>
          <w:tcPr>
            <w:tcW w:w="2498" w:type="pct"/>
            <w:hideMark/>
          </w:tcPr>
          <w:p w:rsidR="00F10E1F" w:rsidRPr="00F10E1F" w:rsidRDefault="00F10E1F" w:rsidP="00F10E1F">
            <w:pPr>
              <w:spacing w:after="0" w:line="240" w:lineRule="auto"/>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b/>
                <w:bCs/>
                <w:color w:val="000000"/>
                <w:sz w:val="20"/>
                <w:szCs w:val="20"/>
                <w:lang w:val="en-US" w:eastAsia="ru-RU"/>
              </w:rPr>
              <w:t>FOR THE GOVERNMENT OF</w:t>
            </w:r>
          </w:p>
          <w:p w:rsidR="00F10E1F" w:rsidRPr="00F10E1F" w:rsidRDefault="00F10E1F" w:rsidP="00F10E1F">
            <w:pPr>
              <w:spacing w:after="0" w:line="240" w:lineRule="auto"/>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b/>
                <w:bCs/>
                <w:color w:val="000000"/>
                <w:sz w:val="20"/>
                <w:szCs w:val="20"/>
                <w:lang w:val="en-US" w:eastAsia="ru-RU"/>
              </w:rPr>
              <w:t>THE REPUBLIC OF KAZAKHSTAN</w:t>
            </w:r>
          </w:p>
        </w:tc>
        <w:tc>
          <w:tcPr>
            <w:tcW w:w="2502" w:type="pct"/>
            <w:hideMark/>
          </w:tcPr>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b/>
                <w:bCs/>
                <w:color w:val="000000"/>
                <w:sz w:val="20"/>
                <w:szCs w:val="20"/>
                <w:lang w:val="en-US" w:eastAsia="ru-RU"/>
              </w:rPr>
              <w:t>FOR THE GOVERNMENT OF</w:t>
            </w:r>
          </w:p>
          <w:p w:rsidR="00F10E1F" w:rsidRPr="00F10E1F" w:rsidRDefault="00F10E1F" w:rsidP="00F10E1F">
            <w:pPr>
              <w:spacing w:after="0" w:line="240" w:lineRule="auto"/>
              <w:jc w:val="center"/>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b/>
                <w:bCs/>
                <w:color w:val="000000"/>
                <w:sz w:val="20"/>
                <w:szCs w:val="20"/>
                <w:lang w:val="en-US" w:eastAsia="ru-RU"/>
              </w:rPr>
              <w:t>THE GRAND DUCHY OF LUXEMBOURG</w:t>
            </w:r>
          </w:p>
        </w:tc>
      </w:tr>
    </w:tbl>
    <w:p w:rsidR="00F10E1F" w:rsidRPr="00F10E1F" w:rsidRDefault="00F10E1F" w:rsidP="00F10E1F">
      <w:pPr>
        <w:spacing w:after="0" w:line="240" w:lineRule="auto"/>
        <w:ind w:firstLine="403"/>
        <w:rPr>
          <w:rFonts w:ascii="Times New Roman" w:eastAsia="Times New Roman" w:hAnsi="Times New Roman" w:cs="Times New Roman"/>
          <w:color w:val="000000"/>
          <w:sz w:val="20"/>
          <w:szCs w:val="20"/>
          <w:lang w:val="en-US" w:eastAsia="ru-RU"/>
        </w:rPr>
      </w:pPr>
      <w:r w:rsidRPr="00F10E1F">
        <w:rPr>
          <w:rFonts w:ascii="Times New Roman" w:eastAsia="Times New Roman" w:hAnsi="Times New Roman" w:cs="Times New Roman"/>
          <w:color w:val="000000"/>
          <w:sz w:val="20"/>
          <w:szCs w:val="20"/>
          <w:lang w:val="en-US" w:eastAsia="ru-RU"/>
        </w:rPr>
        <w:t> </w:t>
      </w:r>
    </w:p>
    <w:p w:rsidR="00847FDD" w:rsidRPr="00F10E1F" w:rsidRDefault="00847FDD">
      <w:pPr>
        <w:rPr>
          <w:lang w:val="en-US"/>
        </w:rPr>
      </w:pPr>
      <w:bookmarkStart w:id="0" w:name="_GoBack"/>
      <w:bookmarkEnd w:id="0"/>
    </w:p>
    <w:sectPr w:rsidR="00847FDD" w:rsidRPr="00F10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1F"/>
    <w:rsid w:val="00847FDD"/>
    <w:rsid w:val="00F1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7847</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2016-07-27T04:06:00Z</dcterms:created>
  <dcterms:modified xsi:type="dcterms:W3CDTF">2016-07-27T04:06:00Z</dcterms:modified>
</cp:coreProperties>
</file>