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1C" w:rsidRPr="004A4D1C" w:rsidRDefault="004A4D1C" w:rsidP="004A4D1C">
      <w:pPr>
        <w:shd w:val="clear" w:color="auto" w:fill="DEDEDE"/>
        <w:spacing w:after="180" w:line="240" w:lineRule="auto"/>
        <w:rPr>
          <w:rFonts w:ascii="Arial" w:eastAsia="Times New Roman" w:hAnsi="Arial" w:cs="Arial"/>
          <w:color w:val="000000"/>
          <w:sz w:val="18"/>
          <w:szCs w:val="18"/>
          <w:lang w:val="en-US" w:eastAsia="ru-RU"/>
        </w:rPr>
      </w:pPr>
      <w:r w:rsidRPr="004A4D1C">
        <w:rPr>
          <w:rFonts w:ascii="Arial" w:eastAsia="Times New Roman" w:hAnsi="Arial" w:cs="Arial"/>
          <w:b/>
          <w:bCs/>
          <w:color w:val="000000"/>
          <w:sz w:val="18"/>
          <w:szCs w:val="18"/>
          <w:lang w:val="en-US" w:eastAsia="ru-RU"/>
        </w:rPr>
        <w:br/>
      </w:r>
      <w:r w:rsidRPr="004A4D1C">
        <w:rPr>
          <w:rFonts w:ascii="Arial" w:eastAsia="Times New Roman" w:hAnsi="Arial" w:cs="Arial"/>
          <w:b/>
          <w:bCs/>
          <w:color w:val="000000"/>
          <w:sz w:val="18"/>
          <w:lang w:val="en-US" w:eastAsia="ru-RU"/>
        </w:rPr>
        <w:t>Languages: </w:t>
      </w:r>
      <w:hyperlink r:id="rId4" w:history="1">
        <w:r w:rsidRPr="004A4D1C">
          <w:rPr>
            <w:rFonts w:ascii="Arial" w:eastAsia="Times New Roman" w:hAnsi="Arial" w:cs="Arial"/>
            <w:color w:val="800080"/>
            <w:sz w:val="18"/>
            <w:lang w:val="en-US" w:eastAsia="ru-RU"/>
          </w:rPr>
          <w:t>Kazakh</w:t>
        </w:r>
      </w:hyperlink>
      <w:r w:rsidRPr="004A4D1C">
        <w:rPr>
          <w:rFonts w:ascii="Arial" w:eastAsia="Times New Roman" w:hAnsi="Arial" w:cs="Arial"/>
          <w:color w:val="000000"/>
          <w:sz w:val="18"/>
          <w:lang w:val="en-US" w:eastAsia="ru-RU"/>
        </w:rPr>
        <w:t> | </w:t>
      </w:r>
      <w:hyperlink r:id="rId5" w:history="1">
        <w:r w:rsidRPr="004A4D1C">
          <w:rPr>
            <w:rFonts w:ascii="Arial" w:eastAsia="Times New Roman" w:hAnsi="Arial" w:cs="Arial"/>
            <w:color w:val="800080"/>
            <w:sz w:val="18"/>
            <w:lang w:val="en-US" w:eastAsia="ru-RU"/>
          </w:rPr>
          <w:t>Russian</w:t>
        </w:r>
      </w:hyperlink>
      <w:r w:rsidRPr="004A4D1C">
        <w:rPr>
          <w:rFonts w:ascii="Arial" w:eastAsia="Times New Roman" w:hAnsi="Arial" w:cs="Arial"/>
          <w:color w:val="000000"/>
          <w:sz w:val="18"/>
          <w:lang w:val="en-US" w:eastAsia="ru-RU"/>
        </w:rPr>
        <w:t> | </w:t>
      </w:r>
      <w:hyperlink r:id="rId6" w:history="1">
        <w:r w:rsidRPr="004A4D1C">
          <w:rPr>
            <w:rFonts w:ascii="Arial" w:eastAsia="Times New Roman" w:hAnsi="Arial" w:cs="Arial"/>
            <w:color w:val="800080"/>
            <w:sz w:val="18"/>
            <w:lang w:val="en-US" w:eastAsia="ru-RU"/>
          </w:rPr>
          <w:t>Moldovan</w:t>
        </w:r>
      </w:hyperlink>
      <w:r w:rsidRPr="004A4D1C">
        <w:rPr>
          <w:rFonts w:ascii="Arial" w:eastAsia="Times New Roman" w:hAnsi="Arial" w:cs="Arial"/>
          <w:color w:val="000000"/>
          <w:sz w:val="18"/>
          <w:lang w:val="en-US" w:eastAsia="ru-RU"/>
        </w:rPr>
        <w:t> | English</w:t>
      </w:r>
    </w:p>
    <w:p w:rsidR="004A4D1C" w:rsidRPr="004A4D1C" w:rsidRDefault="004A4D1C" w:rsidP="004A4D1C">
      <w:pPr>
        <w:shd w:val="clear" w:color="auto" w:fill="FFFFFF"/>
        <w:spacing w:after="0" w:line="240" w:lineRule="auto"/>
        <w:jc w:val="center"/>
        <w:rPr>
          <w:rFonts w:ascii="Arial" w:eastAsia="Times New Roman" w:hAnsi="Arial" w:cs="Arial"/>
          <w:b/>
          <w:bCs/>
          <w:color w:val="000000"/>
          <w:sz w:val="26"/>
          <w:szCs w:val="26"/>
          <w:lang w:val="en-US" w:eastAsia="ru-RU"/>
        </w:rPr>
      </w:pPr>
      <w:r w:rsidRPr="004A4D1C">
        <w:rPr>
          <w:rFonts w:ascii="Arial" w:eastAsia="Times New Roman" w:hAnsi="Arial" w:cs="Arial"/>
          <w:b/>
          <w:bCs/>
          <w:color w:val="000000"/>
          <w:sz w:val="26"/>
          <w:szCs w:val="26"/>
          <w:lang w:val="en-US" w:eastAsia="ru-RU"/>
        </w:rPr>
        <w:t>CONVENTION BETWEEN</w:t>
      </w:r>
      <w:r w:rsidRPr="004A4D1C">
        <w:rPr>
          <w:rFonts w:ascii="Arial" w:eastAsia="Times New Roman" w:hAnsi="Arial" w:cs="Arial"/>
          <w:b/>
          <w:bCs/>
          <w:color w:val="000000"/>
          <w:sz w:val="26"/>
          <w:lang w:val="en-US" w:eastAsia="ru-RU"/>
        </w:rPr>
        <w:t> </w:t>
      </w:r>
      <w:r w:rsidRPr="004A4D1C">
        <w:rPr>
          <w:rFonts w:ascii="Arial" w:eastAsia="Times New Roman" w:hAnsi="Arial" w:cs="Arial"/>
          <w:b/>
          <w:bCs/>
          <w:color w:val="000000"/>
          <w:sz w:val="26"/>
          <w:szCs w:val="26"/>
          <w:lang w:val="en-US" w:eastAsia="ru-RU"/>
        </w:rPr>
        <w:br/>
        <w:t>THE REPUBLIC OF MOLDOVA AND</w:t>
      </w:r>
      <w:r w:rsidRPr="004A4D1C">
        <w:rPr>
          <w:rFonts w:ascii="Arial" w:eastAsia="Times New Roman" w:hAnsi="Arial" w:cs="Arial"/>
          <w:b/>
          <w:bCs/>
          <w:color w:val="000000"/>
          <w:sz w:val="26"/>
          <w:lang w:val="en-US" w:eastAsia="ru-RU"/>
        </w:rPr>
        <w:t> </w:t>
      </w:r>
      <w:r w:rsidRPr="004A4D1C">
        <w:rPr>
          <w:rFonts w:ascii="Arial" w:eastAsia="Times New Roman" w:hAnsi="Arial" w:cs="Arial"/>
          <w:b/>
          <w:bCs/>
          <w:color w:val="000000"/>
          <w:sz w:val="26"/>
          <w:szCs w:val="26"/>
          <w:lang w:val="en-US" w:eastAsia="ru-RU"/>
        </w:rPr>
        <w:br/>
        <w:t>THE REPUBLIC OF KAZAKHSTAN</w:t>
      </w:r>
      <w:r w:rsidRPr="004A4D1C">
        <w:rPr>
          <w:rFonts w:ascii="Arial" w:eastAsia="Times New Roman" w:hAnsi="Arial" w:cs="Arial"/>
          <w:b/>
          <w:bCs/>
          <w:color w:val="000000"/>
          <w:sz w:val="26"/>
          <w:lang w:val="en-US" w:eastAsia="ru-RU"/>
        </w:rPr>
        <w:t> </w:t>
      </w:r>
      <w:r w:rsidRPr="004A4D1C">
        <w:rPr>
          <w:rFonts w:ascii="Arial" w:eastAsia="Times New Roman" w:hAnsi="Arial" w:cs="Arial"/>
          <w:b/>
          <w:bCs/>
          <w:color w:val="000000"/>
          <w:sz w:val="26"/>
          <w:szCs w:val="26"/>
          <w:lang w:val="en-US" w:eastAsia="ru-RU"/>
        </w:rPr>
        <w:br/>
        <w:t>FOR THE AVOIDANCE OF DOUBLE TAXATION AND</w:t>
      </w:r>
      <w:r w:rsidRPr="004A4D1C">
        <w:rPr>
          <w:rFonts w:ascii="Arial" w:eastAsia="Times New Roman" w:hAnsi="Arial" w:cs="Arial"/>
          <w:b/>
          <w:bCs/>
          <w:color w:val="000000"/>
          <w:sz w:val="26"/>
          <w:lang w:val="en-US" w:eastAsia="ru-RU"/>
        </w:rPr>
        <w:t> </w:t>
      </w:r>
      <w:r w:rsidRPr="004A4D1C">
        <w:rPr>
          <w:rFonts w:ascii="Arial" w:eastAsia="Times New Roman" w:hAnsi="Arial" w:cs="Arial"/>
          <w:b/>
          <w:bCs/>
          <w:color w:val="000000"/>
          <w:sz w:val="26"/>
          <w:szCs w:val="26"/>
          <w:lang w:val="en-US" w:eastAsia="ru-RU"/>
        </w:rPr>
        <w:br/>
        <w:t>THE PREVENTION OF FISCAL EVASION</w:t>
      </w:r>
      <w:r w:rsidRPr="004A4D1C">
        <w:rPr>
          <w:rFonts w:ascii="Arial" w:eastAsia="Times New Roman" w:hAnsi="Arial" w:cs="Arial"/>
          <w:b/>
          <w:bCs/>
          <w:color w:val="000000"/>
          <w:sz w:val="26"/>
          <w:lang w:val="en-US" w:eastAsia="ru-RU"/>
        </w:rPr>
        <w:t> </w:t>
      </w:r>
      <w:r w:rsidRPr="004A4D1C">
        <w:rPr>
          <w:rFonts w:ascii="Arial" w:eastAsia="Times New Roman" w:hAnsi="Arial" w:cs="Arial"/>
          <w:b/>
          <w:bCs/>
          <w:color w:val="000000"/>
          <w:sz w:val="26"/>
          <w:szCs w:val="26"/>
          <w:lang w:val="en-US" w:eastAsia="ru-RU"/>
        </w:rPr>
        <w:br/>
        <w:t>WITH RESPECT TO TAXES ON INCOME AND ON CAPITAL</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0" w:name="tt_kz-md_02_eng_1999_tt__td1_a1"/>
      <w:bookmarkEnd w:id="0"/>
      <w:r w:rsidRPr="004A4D1C">
        <w:rPr>
          <w:rFonts w:ascii="Arial" w:eastAsia="Times New Roman" w:hAnsi="Arial" w:cs="Arial"/>
          <w:b/>
          <w:bCs/>
          <w:color w:val="000000"/>
          <w:sz w:val="20"/>
          <w:szCs w:val="20"/>
          <w:lang w:val="en-US" w:eastAsia="ru-RU"/>
        </w:rPr>
        <w:t>Article 1</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Personal scope</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7"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8"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9"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This Convention shall apply to persons who are residents of one or both of the Contracting States.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1" w:name="tt_kz-md_02_eng_1999_tt__td1_a2"/>
      <w:bookmarkEnd w:id="1"/>
      <w:r w:rsidRPr="004A4D1C">
        <w:rPr>
          <w:rFonts w:ascii="Arial" w:eastAsia="Times New Roman" w:hAnsi="Arial" w:cs="Arial"/>
          <w:b/>
          <w:bCs/>
          <w:color w:val="000000"/>
          <w:sz w:val="20"/>
          <w:szCs w:val="20"/>
          <w:lang w:val="en-US" w:eastAsia="ru-RU"/>
        </w:rPr>
        <w:t>Article 2</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Taxes covered</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10"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1"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2"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 w:name="tt_kz-md_02_eng_1999_tt__td1_a2_p1."/>
      <w:bookmarkEnd w:id="2"/>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This Convention shall apply to taxes on income and on capital imposed on behalf of a Contracting State or of its administrative subdivisions or local authorities, irrespective of the manner in which they are levied.</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3" w:name="tt_kz-md_02_eng_1999_tt__td1_a2_p2."/>
      <w:bookmarkEnd w:id="3"/>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There shall be regarded as taxes on income and on capital all taxes imposed on total income, on total capital, or on elements of income or of capital, including taxes on income from the alienation of movable or immovable property, taxes on the total amounts of wages or salaries paid by enterprises, as well as taxes on capital appreciation.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4" w:name="tt_kz-md_02_eng_1999_tt__td1_a2_p3."/>
      <w:bookmarkEnd w:id="4"/>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existing taxes to which the Convention shall apply are:</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the case of Moldova:</w:t>
            </w:r>
          </w:p>
          <w:tbl>
            <w:tblPr>
              <w:tblW w:w="0" w:type="auto"/>
              <w:tblCellSpacing w:w="0" w:type="dxa"/>
              <w:tblCellMar>
                <w:left w:w="0" w:type="dxa"/>
                <w:right w:w="0" w:type="dxa"/>
              </w:tblCellMar>
              <w:tblLook w:val="04A0"/>
            </w:tblPr>
            <w:tblGrid>
              <w:gridCol w:w="750"/>
              <w:gridCol w:w="7855"/>
            </w:tblGrid>
            <w:tr w:rsidR="004A4D1C" w:rsidRP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income tax;</w:t>
                  </w: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tax on immovable property;</w:t>
                  </w:r>
                </w:p>
              </w:tc>
            </w:tr>
          </w:tbl>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(hereinafter referred to as "Moldovan tax");</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the case of Kazakhstan:</w:t>
            </w:r>
          </w:p>
          <w:tbl>
            <w:tblPr>
              <w:tblW w:w="0" w:type="auto"/>
              <w:tblCellSpacing w:w="0" w:type="dxa"/>
              <w:tblCellMar>
                <w:left w:w="0" w:type="dxa"/>
                <w:right w:w="0" w:type="dxa"/>
              </w:tblCellMar>
              <w:tblLook w:val="04A0"/>
            </w:tblPr>
            <w:tblGrid>
              <w:gridCol w:w="750"/>
              <w:gridCol w:w="7855"/>
            </w:tblGrid>
            <w:tr w:rsidR="004A4D1C" w:rsidRP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tax on income of individuals and legal entities;</w:t>
                  </w: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tax on property of individuals and legal entities;</w:t>
                  </w:r>
                </w:p>
              </w:tc>
            </w:tr>
          </w:tbl>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(hereinafter referred to as "Kazakh tax").</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5" w:name="tt_kz-md_02_eng_1999_tt__td1_a2_p4."/>
      <w:bookmarkEnd w:id="5"/>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6" w:name="tt_kz-md_02_eng_1999_tt__td1_a3"/>
      <w:bookmarkEnd w:id="6"/>
      <w:r w:rsidRPr="004A4D1C">
        <w:rPr>
          <w:rFonts w:ascii="Arial" w:eastAsia="Times New Roman" w:hAnsi="Arial" w:cs="Arial"/>
          <w:b/>
          <w:bCs/>
          <w:color w:val="000000"/>
          <w:sz w:val="20"/>
          <w:szCs w:val="20"/>
          <w:lang w:val="en-US" w:eastAsia="ru-RU"/>
        </w:rPr>
        <w:t>Article 3</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General definitions</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14"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5"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6"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7" w:name="tt_kz-md_02_eng_1999_tt__td1_a3_p1."/>
      <w:bookmarkEnd w:id="7"/>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For the purposes of this Convention, unless the context otherwise requires:</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"Moldova" means the Republic of Moldova and, when used in a geographical sense, means the territory of Moldova, including the internal waters and airspace, over which the Republic of Moldova exercises its sovereign rights for the purpose of exploration for and exploitation of natural resources in accordance with the norms of international law;</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"Kazakhstan" means the Republic of Kazakhstan. When used in a geographical sense, the term "Kazakhstan" includes the territory of Kazakhstan, and the zone in which Kazakhstan exercises sovereign rights and jurisdiction in accordance with its laws, and international law and international agreements, and in which the tax laws of Kazakhstan are applicable;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"person" includes an individual, a legal entity, a company and any other body of persons;</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(d)</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"company" means any body corporate or any organisation which is treated as a body corporate for tax purposes;</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(e)</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terms "a Contracting State" and "the other Contracting State" mean Moldova or Kazakhstan, as the context requires;</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(f)</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 xml:space="preserve">the terms "enterprise of a Contracting State" and "enterprise of the other Contracting State" mean respectively an enterprise carried on by a resident of a Contracting State and an enterprise </w:t>
            </w:r>
            <w:r w:rsidRPr="004A4D1C">
              <w:rPr>
                <w:rFonts w:ascii="Arial" w:eastAsia="Times New Roman" w:hAnsi="Arial" w:cs="Arial"/>
                <w:sz w:val="20"/>
                <w:szCs w:val="20"/>
                <w:lang w:val="en-US" w:eastAsia="ru-RU"/>
              </w:rPr>
              <w:lastRenderedPageBreak/>
              <w:t>carried on by a resident of the other Contracting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lastRenderedPageBreak/>
              <w:t>(g)</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"international traffic" means any transport by a ship or aircraft operated by an enterprise of a Contracting State, except when the ship or aircraft is operated solely between places in the other Contracting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(h)</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term "national" means:</w:t>
            </w:r>
          </w:p>
          <w:tbl>
            <w:tblPr>
              <w:tblW w:w="0" w:type="auto"/>
              <w:tblCellSpacing w:w="0" w:type="dxa"/>
              <w:tblCellMar>
                <w:left w:w="0" w:type="dxa"/>
                <w:right w:w="0" w:type="dxa"/>
              </w:tblCellMar>
              <w:tblLook w:val="04A0"/>
            </w:tblPr>
            <w:tblGrid>
              <w:gridCol w:w="750"/>
              <w:gridCol w:w="7855"/>
            </w:tblGrid>
            <w:tr w:rsidR="004A4D1C" w:rsidRP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any individual possessing the nationality of a Contracting State;</w:t>
                  </w: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any legal person, partnership, association or other entity deriving its status as such from the laws in force in a Contracting State;</w:t>
                  </w:r>
                </w:p>
              </w:tc>
            </w:tr>
          </w:tbl>
          <w:p w:rsidR="004A4D1C" w:rsidRPr="004A4D1C" w:rsidRDefault="004A4D1C" w:rsidP="004A4D1C">
            <w:pPr>
              <w:spacing w:after="0" w:line="240" w:lineRule="auto"/>
              <w:rPr>
                <w:rFonts w:ascii="Arial" w:eastAsia="Times New Roman" w:hAnsi="Arial" w:cs="Arial"/>
                <w:sz w:val="20"/>
                <w:szCs w:val="20"/>
                <w:lang w:val="en-US"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term "competent authority" means:</w:t>
            </w:r>
          </w:p>
          <w:tbl>
            <w:tblPr>
              <w:tblW w:w="0" w:type="auto"/>
              <w:tblCellSpacing w:w="0" w:type="dxa"/>
              <w:tblCellMar>
                <w:left w:w="0" w:type="dxa"/>
                <w:right w:w="0" w:type="dxa"/>
              </w:tblCellMar>
              <w:tblLook w:val="04A0"/>
            </w:tblPr>
            <w:tblGrid>
              <w:gridCol w:w="750"/>
              <w:gridCol w:w="7855"/>
            </w:tblGrid>
            <w:tr w:rsidR="004A4D1C" w:rsidRP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the case of Moldova, the Minister of Finance or his authorised representative;</w:t>
                  </w: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the case of Kazakhstan, the Minister of Finance or his authorised representative.</w:t>
                  </w:r>
                </w:p>
              </w:tc>
            </w:tr>
          </w:tbl>
          <w:p w:rsidR="004A4D1C" w:rsidRPr="004A4D1C" w:rsidRDefault="004A4D1C" w:rsidP="004A4D1C">
            <w:pPr>
              <w:spacing w:after="0" w:line="240" w:lineRule="auto"/>
              <w:rPr>
                <w:rFonts w:ascii="Arial" w:eastAsia="Times New Roman" w:hAnsi="Arial" w:cs="Arial"/>
                <w:sz w:val="20"/>
                <w:szCs w:val="20"/>
                <w:lang w:val="en-US" w:eastAsia="ru-RU"/>
              </w:rPr>
            </w:pP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8" w:name="tt_kz-md_02_eng_1999_tt__td1_a3_p2."/>
      <w:bookmarkEnd w:id="8"/>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As regards the application of the Convention by a Contracting State any term not defined therein shall, unless the context otherwise requires, have the meaning which it has or had at that time under the law of that Contracting State concerning the taxes to which the Convention applies.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9" w:name="tt_kz-md_02_eng_1999_tt__td1_a4"/>
      <w:bookmarkEnd w:id="9"/>
      <w:r w:rsidRPr="004A4D1C">
        <w:rPr>
          <w:rFonts w:ascii="Arial" w:eastAsia="Times New Roman" w:hAnsi="Arial" w:cs="Arial"/>
          <w:b/>
          <w:bCs/>
          <w:color w:val="000000"/>
          <w:sz w:val="20"/>
          <w:szCs w:val="20"/>
          <w:lang w:val="en-US" w:eastAsia="ru-RU"/>
        </w:rPr>
        <w:t>Article 4</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Resident</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17"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8"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19"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0" w:name="tt_kz-md_02_eng_1999_tt__td1_a4_p1."/>
      <w:bookmarkEnd w:id="10"/>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For the purposes of this Convention, the term "resident of a Contracting State" means any person who, under the laws of that State, is liable to tax therein by reason of his domicile, residence, place of management, place of incorporation, place of registration or any other criterion of a similar nature.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The term also includes a Contracting State and its administrative subdivisions and local authorities. It also includes any pension fund or other employee benefit fund, and any charitable organisation which is formed under the laws of a Contracting State and the income of which is usually exempt from tax in that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This term, however, does not include any person who is liable to tax in that State in respect only of income from sources in that State or capital situated therein.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1" w:name="tt_kz-md_02_eng_1999_tt__td1_a4_p2."/>
      <w:bookmarkEnd w:id="11"/>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Where by reason of the provisions of paragraph 1 of this Article an individual is a resident of both Contracting States, then his status shall be determined as follows:</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if the State in which he has his centre of vital interests cannot be determined, or if he has not a permanent home available to him in either State, he shall be deemed to be a resident of the State in which he has an habitual abode;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if he has an habitual abode in both States or in neither of them, he shall be deemed to be a resident of the State of which he is a national;</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(d)</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if the status of a resident cannot be determined in accordance with subparagraphs (a) to (c), the competent authorities of the Contracting States shall settle the question by mutual agreement.</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2" w:name="tt_kz-md_02_eng_1999_tt__td1_a4_p3."/>
      <w:bookmarkEnd w:id="12"/>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Where by reason of the provisions of paragraph 1 a person other than an individual is a resident of both Contracting States, then it shall be deemed to be a resident of the State in which its place of effective management is situated.</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13" w:name="tt_kz-md_02_eng_1999_tt__td1_a5"/>
      <w:bookmarkEnd w:id="13"/>
      <w:r w:rsidRPr="004A4D1C">
        <w:rPr>
          <w:rFonts w:ascii="Arial" w:eastAsia="Times New Roman" w:hAnsi="Arial" w:cs="Arial"/>
          <w:b/>
          <w:bCs/>
          <w:color w:val="000000"/>
          <w:sz w:val="20"/>
          <w:szCs w:val="20"/>
          <w:lang w:val="en-US" w:eastAsia="ru-RU"/>
        </w:rPr>
        <w:t>Article 5</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Permanent establishment</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20"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1"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2"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4" w:name="tt_kz-md_02_eng_1999_tt__td1_a5_p1."/>
      <w:bookmarkEnd w:id="14"/>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For the purposes of this Convention, the term "permanent establishment" means a fixed place of business through which the business of an enterprise is wholly or partly carried 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5" w:name="tt_kz-md_02_eng_1999_tt__td1_a5_p2."/>
      <w:bookmarkEnd w:id="15"/>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term "permanent establishment" includes especially:</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 place of management;</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 branch;</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an office;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(d)</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 factory;</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(e)</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 workshop; and</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(f)</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a mine, an oil or gas well, a quarry or any other place of extraction of natural resources.</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6" w:name="tt_kz-md_02_eng_1999_tt__td1_a5_p3."/>
      <w:bookmarkEnd w:id="16"/>
      <w:r w:rsidRPr="004A4D1C">
        <w:rPr>
          <w:rFonts w:ascii="Arial" w:eastAsia="Times New Roman" w:hAnsi="Arial" w:cs="Arial"/>
          <w:color w:val="000000"/>
          <w:sz w:val="20"/>
          <w:szCs w:val="20"/>
          <w:lang w:val="en-US" w:eastAsia="ru-RU"/>
        </w:rPr>
        <w:lastRenderedPageBreak/>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term "permanent establishment" likewise encompasses:</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a building site or construction or installation or assembly project, or supervisory services connected therewith, but only where such site or project lasts for more than six months, or such services are performed for more than six months; and</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an installation or structure used for the exploration for natural resources, or supervisory services connected therewith, or a drilling rig or ship used for the exploration for natural resources, but only where such use lasts for more than six months, or such services are performed for more than six months; and</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furnishing of services, including consultancy services, by residents through employees or other personnel engaged by the resident for such purpose, but only where the activities of that nature continue (for the same or connected project) within the country for more than six months.</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7" w:name="tt_kz-md_02_eng_1999_tt__td1_a5_p4."/>
      <w:bookmarkEnd w:id="17"/>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Notwithstanding the preceding provisions of this Article, the term "permanent establishment" shall be deemed not to include:</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use of facilities solely for the purpose of storage, display or delivery of goods or merchandise belonging to the enterprise;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maintenance of a stock of goods or merchandise belonging to the enterprise solely for the purpose of storage, display or delivery;</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maintenance of a stock of goods or merchandise belonging to the enterprise solely for the purpose of processing by another enterprise;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(d)</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maintenance of a fixed place of business solely for the purpose of purchasing goods or merchandise or of collecting information, for the enterprise;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(e)</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maintenance of a fixed place of business solely for the purpose of carrying on, for the enterprise, any other activity of a preparatory or auxiliary character;</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(f)</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the maintenance of a fixed place of business solely for any combination of activities mentioned in subparagraphs (a) to (e), provided that the overall activity of the fixed place of business resulting from this combination is of a preparatory or auxiliary character.</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8" w:name="tt_kz-md_02_eng_1999_tt__td1_a5_p5."/>
      <w:bookmarkEnd w:id="18"/>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or maintains a stock of goods or merchandise belonging to the enterprise from which he regularly conducts sales of goods or merchandise on behalf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9" w:name="tt_kz-md_02_eng_1999_tt__td1_a5_p6."/>
      <w:bookmarkEnd w:id="19"/>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0" w:name="tt_kz-md_02_eng_1999_tt__td1_a5_p7."/>
      <w:bookmarkEnd w:id="20"/>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21" w:name="tt_kz-md_02_eng_1999_tt__td1_a6"/>
      <w:bookmarkEnd w:id="21"/>
      <w:r w:rsidRPr="004A4D1C">
        <w:rPr>
          <w:rFonts w:ascii="Arial" w:eastAsia="Times New Roman" w:hAnsi="Arial" w:cs="Arial"/>
          <w:b/>
          <w:bCs/>
          <w:color w:val="000000"/>
          <w:sz w:val="20"/>
          <w:szCs w:val="20"/>
          <w:lang w:val="en-US" w:eastAsia="ru-RU"/>
        </w:rPr>
        <w:t>Article 6</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Income from immovable property</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23"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4"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5"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2" w:name="tt_kz-md_02_eng_1999_tt__td1_a6_p1."/>
      <w:bookmarkEnd w:id="22"/>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Income derived by a resident of a Contracting State from immovable property (including income from agriculture or forestry) situated in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3" w:name="tt_kz-md_02_eng_1999_tt__td1_a6_p2."/>
      <w:bookmarkEnd w:id="23"/>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4" w:name="tt_kz-md_02_eng_1999_tt__td1_a6_p3."/>
      <w:bookmarkEnd w:id="24"/>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lastRenderedPageBreak/>
        <w:t>3.</w:t>
      </w:r>
      <w:r>
        <w:rPr>
          <w:rFonts w:ascii="Arial" w:eastAsia="Times New Roman" w:hAnsi="Arial" w:cs="Arial"/>
          <w:noProof/>
          <w:color w:val="000000"/>
          <w:sz w:val="20"/>
          <w:szCs w:val="20"/>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provisions of paragraph 1 of this Article shall also apply to income derived from the direct use, letting or use in any other form of immovable property.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5" w:name="tt_kz-md_02_eng_1999_tt__td1_a6_p4."/>
      <w:bookmarkEnd w:id="25"/>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provisions of paragraphs 1 and 3 of this Article shall also apply to the income from immovable property of an enterprise and to income from immovable property used for the performance of independent personal services.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26" w:name="tt_kz-md_02_eng_1999_tt__td1_a7"/>
      <w:bookmarkEnd w:id="26"/>
      <w:r w:rsidRPr="004A4D1C">
        <w:rPr>
          <w:rFonts w:ascii="Arial" w:eastAsia="Times New Roman" w:hAnsi="Arial" w:cs="Arial"/>
          <w:b/>
          <w:bCs/>
          <w:color w:val="000000"/>
          <w:sz w:val="20"/>
          <w:szCs w:val="20"/>
          <w:lang w:val="en-US" w:eastAsia="ru-RU"/>
        </w:rPr>
        <w:t>Article 7</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Business profits</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26"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7"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28"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7" w:name="tt_kz-md_02_eng_1999_tt__td1_a7_p1."/>
      <w:bookmarkEnd w:id="27"/>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that permanent establishment;</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sales in that other State of goods or merchandise of the same or similar kind as those sold through that permanent establishment; or</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other business activities carried on in that other State of the same or similar kind as those effected through that permanent establishment.</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8" w:name="tt_kz-md_02_eng_1999_tt__td1_a7_p2."/>
      <w:bookmarkEnd w:id="28"/>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29" w:name="tt_kz-md_02_eng_1999_tt__td1_a7_p3."/>
      <w:bookmarkEnd w:id="29"/>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In determining the profits of a permanent establishment, there shall be allowed as deductions properly documented expenses which are incurred for the purposes of the permanent establishment, including executive and general administrative expenses so incurred, whether in the State in which the permanent establishment is situated or elsewhere. No such deduction shall be allowed in respect of amounts paid by the permanent establishment to the head office of the resident [sic] or any of its other offices, by way of royalties, fees or other similar payments in return for the use of patents or other rights, or by way of commission, for specific services performed or for management, or by way of interest on moneys lent to the permanent establishment.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30" w:name="tt_kz-md_02_eng_1999_tt__td1_a7_p4."/>
      <w:bookmarkEnd w:id="30"/>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 profits shall be attributed to a permanent establishment by reason of the mere purchase by that permanent establishment of goods or merchandise for the enterprise.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1" w:name="tt_kz-md_02_eng_1999_tt__td1_a7_p5."/>
      <w:bookmarkEnd w:id="3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profits include items of income which are dealt with separately in other Articles of this Convention, then the provisions of those Articles shall not be affected by the provisions of this Article.</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32" w:name="tt_kz-md_02_eng_1999_tt__td1_a8"/>
      <w:bookmarkEnd w:id="32"/>
      <w:r w:rsidRPr="004A4D1C">
        <w:rPr>
          <w:rFonts w:ascii="Arial" w:eastAsia="Times New Roman" w:hAnsi="Arial" w:cs="Arial"/>
          <w:b/>
          <w:bCs/>
          <w:color w:val="000000"/>
          <w:sz w:val="20"/>
          <w:szCs w:val="20"/>
          <w:lang w:eastAsia="ru-RU"/>
        </w:rPr>
        <w:t>Article 8</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International transport</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29"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0"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1"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3" w:name="tt_kz-md_02_eng_1999_tt__td1_a8_p1."/>
      <w:bookmarkEnd w:id="33"/>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Profits derived by a resident of a Contracting State from the operation of ships or aircraft in international traffic shall be taxable only in that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4" w:name="tt_kz-md_02_eng_1999_tt__td1_a8_p2."/>
      <w:bookmarkEnd w:id="34"/>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paragraph 1 of this Article shall also apply to profits from the participation in a pool, a joint business or an international operating agency.</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35" w:name="tt_kz-md_02_eng_1999_tt__td1_a9"/>
      <w:bookmarkEnd w:id="35"/>
      <w:r w:rsidRPr="004A4D1C">
        <w:rPr>
          <w:rFonts w:ascii="Arial" w:eastAsia="Times New Roman" w:hAnsi="Arial" w:cs="Arial"/>
          <w:b/>
          <w:bCs/>
          <w:color w:val="000000"/>
          <w:sz w:val="20"/>
          <w:szCs w:val="20"/>
          <w:lang w:eastAsia="ru-RU"/>
        </w:rPr>
        <w:t>Article 9</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Associated enterprises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32"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3"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4"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6" w:name="tt_kz-md_02_eng_1999_tt__td1_a9_p1."/>
      <w:bookmarkEnd w:id="36"/>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an enterprise of a Contracting State participates directly or indirectly in the management, control or capital of an enterprise of the other Contracting State, or</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same persons participate directly or indirectly in the management, control or capital of an enterprise of a Contracting State and an enterprise of the other Contracting State,</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w:t>
      </w:r>
      <w:r w:rsidRPr="004A4D1C">
        <w:rPr>
          <w:rFonts w:ascii="Arial" w:eastAsia="Times New Roman" w:hAnsi="Arial" w:cs="Arial"/>
          <w:color w:val="000000"/>
          <w:sz w:val="20"/>
          <w:szCs w:val="20"/>
          <w:lang w:eastAsia="ru-RU"/>
        </w:rPr>
        <w:lastRenderedPageBreak/>
        <w:t>of those conditions, have not so accrued, may be included in the profits of that enterprise and taxed accordingly.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7" w:name="tt_kz-md_02_eng_1999_tt__td1_a9_p2."/>
      <w:bookmarkEnd w:id="37"/>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38" w:name="tt_kz-md_02_eng_1999_tt__td1_a10"/>
      <w:bookmarkEnd w:id="38"/>
      <w:r w:rsidRPr="004A4D1C">
        <w:rPr>
          <w:rFonts w:ascii="Arial" w:eastAsia="Times New Roman" w:hAnsi="Arial" w:cs="Arial"/>
          <w:b/>
          <w:bCs/>
          <w:color w:val="000000"/>
          <w:sz w:val="20"/>
          <w:szCs w:val="20"/>
          <w:lang w:eastAsia="ru-RU"/>
        </w:rPr>
        <w:t>Article 10</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Dividends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35"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6"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7"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39" w:name="tt_kz-md_02_eng_1999_tt__td1_a10_p1."/>
      <w:bookmarkEnd w:id="39"/>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Dividends paid by a company which is a resident of a Contracting State to a resident of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0" w:name="tt_kz-md_02_eng_1999_tt__td1_a10_p2."/>
      <w:bookmarkEnd w:id="4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10% of the gross amount of the dividends if the beneficial owner is a company which holds directly at least 25% of the capital of the company paying the dividends;</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15% of the gross amount of the dividends in all other cases.</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This paragraph shall not affect the taxation of the company in respect of the profits out of which the dividends are paid.</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1" w:name="tt_kz-md_02_eng_1999_tt__td1_a10_p3."/>
      <w:bookmarkEnd w:id="4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term "dividends" as used in this Article means income from shares or other rights, not being debt-claims, participating in profits, as well as income from other corporate rights which is subjected to the same taxation treatment as income from shares by the tax laws of the State of which the company making the distribution is a resident.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2" w:name="tt_kz-md_02_eng_1999_tt__td1_a10_p4."/>
      <w:bookmarkEnd w:id="42"/>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3" w:name="tt_kz-md_02_eng_1999_tt__td1_a10_p5."/>
      <w:bookmarkEnd w:id="43"/>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4" w:name="tt_kz-md_02_eng_1999_tt__td1_a10_p6."/>
      <w:bookmarkEnd w:id="44"/>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Nothing in this Convention shall be construed as preventing a Contracting State from imposing a tax on the profits of a company attributable to a permanent establishment in that State, in addition to the tax which would be chargeable on the profits of a company which is a national of that State, provided that any such additional tax shall not exceed 5% of the amount of such profits which have not been subjected to such additional tax in previous taxation years. For the purposes of this provision, the profits shall be determined after deducting therefrom all taxes, other than the additional tax referred to in this paragraph, imposed in the Contracting State in which the permanent establishment is situated.</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45" w:name="tt_kz-md_02_eng_1999_tt__td1_a11"/>
      <w:bookmarkEnd w:id="45"/>
      <w:r w:rsidRPr="004A4D1C">
        <w:rPr>
          <w:rFonts w:ascii="Arial" w:eastAsia="Times New Roman" w:hAnsi="Arial" w:cs="Arial"/>
          <w:b/>
          <w:bCs/>
          <w:color w:val="000000"/>
          <w:sz w:val="20"/>
          <w:szCs w:val="20"/>
          <w:lang w:eastAsia="ru-RU"/>
        </w:rPr>
        <w:t>Article 11</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Interest</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38"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39"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0"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6" w:name="tt_kz-md_02_eng_1999_tt__td1_a11_p1."/>
      <w:bookmarkEnd w:id="46"/>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Interest arising in a Contracting State and paid to a resident of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7" w:name="tt_kz-md_02_eng_1999_tt__td1_a11_p2."/>
      <w:bookmarkEnd w:id="47"/>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lastRenderedPageBreak/>
        <w:t>2.</w:t>
      </w:r>
      <w:r>
        <w:rPr>
          <w:rFonts w:ascii="Arial" w:eastAsia="Times New Roman" w:hAnsi="Arial" w:cs="Arial"/>
          <w:noProof/>
          <w:color w:val="000000"/>
          <w:sz w:val="20"/>
          <w:szCs w:val="20"/>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However, such interest may also be taxed in the Contracting State in which it arises and according to the laws of that State, but if the beneficial owner of the interest is a resident of the other Contracting State, the tax so charged shall not exceed 10% of the gross amount of the interest.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The competent authorities of the Contracting States shall by mutual agreement settle the mode of application of this limitation.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8" w:name="tt_kz-md_02_eng_1999_tt__td1_a11_p3."/>
      <w:bookmarkEnd w:id="48"/>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Notwithstanding the provisions of paragraph 2 of this Article, interest arising in a Contracting State shall be exempt from tax in that State if it is derived and beneficially owned by the Government of the other Contracting State, including administrative subdivisions and local authorities thereof, or the National Bank of the other State or any other similar organisation as may be subsequently agreed between the competent authorities of the Contracting States.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49" w:name="tt_kz-md_02_eng_1999_tt__td1_a11_p4."/>
      <w:bookmarkEnd w:id="49"/>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0" w:name="tt_kz-md_02_eng_1999_tt__td1_a11_p5."/>
      <w:bookmarkEnd w:id="5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1" w:name="tt_kz-md_02_eng_1999_tt__td1_a11_p6."/>
      <w:bookmarkEnd w:id="5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Interest shall be deemed to arise in a Contracting State when the payer is that State itself, an administrative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2" w:name="tt_kz-md_02_eng_1999_tt__td1_a11_p7."/>
      <w:bookmarkEnd w:id="52"/>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3" w:name="tt_kz-md_02_eng_1999_tt__td1_a11_p8."/>
      <w:bookmarkEnd w:id="53"/>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54" w:name="tt_kz-md_02_eng_1999_tt__td1_a12"/>
      <w:bookmarkEnd w:id="54"/>
      <w:r w:rsidRPr="004A4D1C">
        <w:rPr>
          <w:rFonts w:ascii="Arial" w:eastAsia="Times New Roman" w:hAnsi="Arial" w:cs="Arial"/>
          <w:b/>
          <w:bCs/>
          <w:color w:val="000000"/>
          <w:sz w:val="20"/>
          <w:szCs w:val="20"/>
          <w:lang w:eastAsia="ru-RU"/>
        </w:rPr>
        <w:t>Article 12</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Royalties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41"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2"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3"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5" w:name="tt_kz-md_02_eng_1999_tt__td1_a12_p1."/>
      <w:bookmarkEnd w:id="55"/>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Royalties arising in a Contracting State and paid to a resident of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6" w:name="tt_kz-md_02_eng_1999_tt__td1_a12_p2."/>
      <w:bookmarkEnd w:id="56"/>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However, such royalties may also be taxed in the Contracting State in which they arise and according to the laws of that State, but if the beneficial owner of the royalties is a resident of the other Contracting State, the tax so charged shall not exceed 10% of the gross amount of the royalties.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7" w:name="tt_kz-md_02_eng_1999_tt__td1_a12_p3."/>
      <w:bookmarkEnd w:id="57"/>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the use of, or the right to use, industrial, commercial or scientific equipment, or for information concerning industrial, commercial or scientific experience.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8" w:name="tt_kz-md_02_eng_1999_tt__td1_a12_p4."/>
      <w:bookmarkEnd w:id="58"/>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 xml:space="preserve">The provisions of paragraphs 1 and 2 of this Article shall not apply if the beneficial owner of the royalties, being a resident of a Contracting State, carries on business in the other Contracting State in </w:t>
      </w:r>
      <w:r w:rsidRPr="004A4D1C">
        <w:rPr>
          <w:rFonts w:ascii="Arial" w:eastAsia="Times New Roman" w:hAnsi="Arial" w:cs="Arial"/>
          <w:color w:val="000000"/>
          <w:sz w:val="20"/>
          <w:szCs w:val="20"/>
          <w:lang w:eastAsia="ru-RU"/>
        </w:rPr>
        <w:lastRenderedPageBreak/>
        <w:t>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59" w:name="tt_kz-md_02_eng_1999_tt__td1_a12_p5."/>
      <w:bookmarkEnd w:id="59"/>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Royalties shall be deemed to arise in a Contracting State when the payer is that State itself, an administrative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0" w:name="tt_kz-md_02_eng_1999_tt__td1_a12_p6."/>
      <w:bookmarkEnd w:id="6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1" w:name="tt_kz-md_02_eng_1999_tt__td1_a12_p7."/>
      <w:bookmarkEnd w:id="6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right in respect of which the royalties are paid to take advantage of this Article by means of that creation or assignment.</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62" w:name="tt_kz-md_02_eng_1999_tt__td1_a13"/>
      <w:bookmarkEnd w:id="62"/>
      <w:r w:rsidRPr="004A4D1C">
        <w:rPr>
          <w:rFonts w:ascii="Arial" w:eastAsia="Times New Roman" w:hAnsi="Arial" w:cs="Arial"/>
          <w:b/>
          <w:bCs/>
          <w:color w:val="000000"/>
          <w:sz w:val="20"/>
          <w:szCs w:val="20"/>
          <w:lang w:eastAsia="ru-RU"/>
        </w:rPr>
        <w:t>Article 13</w:t>
      </w:r>
    </w:p>
    <w:p w:rsidR="004A4D1C" w:rsidRPr="004A4D1C" w:rsidRDefault="004A4D1C" w:rsidP="004A4D1C">
      <w:pPr>
        <w:shd w:val="clear" w:color="auto" w:fill="FFFFFF"/>
        <w:spacing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Income from capital appreciation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3" w:name="tt_kz-md_02_eng_1999_tt__td1_a13_p1."/>
      <w:bookmarkEnd w:id="63"/>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derived by a resident of a Contracting State from the alienation of immovable property referred to in Article 6 and situated in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4" w:name="tt_kz-md_02_eng_1999_tt__td1_a13_p2."/>
      <w:bookmarkEnd w:id="64"/>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derived by a resident of a Contracting State from the alienation of:</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shares, other than shares quoted on a recognised stock exchange, deriving their value or the greater part of their value directly or indirectly from immovable property situated in the other Contracting State, or</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an interest in a partnership or trust the assets of which consist, in particular, of immovable property situated in the other Contracting State or of shares referred to in subparagraph (a),</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may be taxed in that other Contracting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5" w:name="tt_kz-md_02_eng_1999_tt__td1_a13_p3."/>
      <w:bookmarkEnd w:id="65"/>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[sic] from the alienation of such a permanent establishment (alone or with the whole enterprise) or of such fixed base,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6" w:name="tt_kz-md_02_eng_1999_tt__td1_a13_p4."/>
      <w:bookmarkEnd w:id="66"/>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derived by a resident of a Contracting State from the alienation of a ship or aircraft operated in international traffic, or movable property pertaining to the operation of such ships or aircraft, shall be taxable only in that Contracting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7" w:name="tt_kz-md_02_eng_1999_tt__td1_a13_p5."/>
      <w:bookmarkEnd w:id="67"/>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from the alienation of any property, other than that referred to in the preceding paragraphs, shall be taxable only in the Contracting State of which the alienator is a resident.</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68" w:name="tt_kz-md_02_eng_1999_tt__td1_a14"/>
      <w:bookmarkEnd w:id="68"/>
      <w:r w:rsidRPr="004A4D1C">
        <w:rPr>
          <w:rFonts w:ascii="Arial" w:eastAsia="Times New Roman" w:hAnsi="Arial" w:cs="Arial"/>
          <w:b/>
          <w:bCs/>
          <w:color w:val="000000"/>
          <w:sz w:val="20"/>
          <w:szCs w:val="20"/>
          <w:lang w:eastAsia="ru-RU"/>
        </w:rPr>
        <w:t>Article 14</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Independent personal services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44"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5"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6"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69" w:name="tt_kz-md_02_eng_1999_tt__td1_a14_p1."/>
      <w:bookmarkEnd w:id="69"/>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0" w:name="tt_kz-md_02_eng_1999_tt__td1_a14_p2."/>
      <w:bookmarkEnd w:id="7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lastRenderedPageBreak/>
        <w:t>2.</w:t>
      </w:r>
      <w:r>
        <w:rPr>
          <w:rFonts w:ascii="Arial" w:eastAsia="Times New Roman" w:hAnsi="Arial" w:cs="Arial"/>
          <w:noProof/>
          <w:color w:val="000000"/>
          <w:sz w:val="20"/>
          <w:szCs w:val="20"/>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term "professional services" includes especially independent scientific, literary, artistic, educational or teaching activities as well as the independent activities of physicians, lawyers, engineers, architects, dentists and accountants.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71" w:name="tt_kz-md_02_eng_1999_tt__td1_a15"/>
      <w:bookmarkEnd w:id="71"/>
      <w:r w:rsidRPr="004A4D1C">
        <w:rPr>
          <w:rFonts w:ascii="Arial" w:eastAsia="Times New Roman" w:hAnsi="Arial" w:cs="Arial"/>
          <w:b/>
          <w:bCs/>
          <w:color w:val="000000"/>
          <w:sz w:val="20"/>
          <w:szCs w:val="20"/>
          <w:lang w:eastAsia="ru-RU"/>
        </w:rPr>
        <w:t>Article 15</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Dependent personal services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47"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8"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49"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2" w:name="tt_kz-md_02_eng_1999_tt__td1_a15_p1."/>
      <w:bookmarkEnd w:id="72"/>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3" w:name="tt_kz-md_02_eng_1999_tt__td1_a15_p2."/>
      <w:bookmarkEnd w:id="73"/>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Notwithstanding the provisions of paragraph 1 of this Article, remuneration derived by a resident of a Contracting State in respect of an employment exercised in the other Contracting State shall be taxable only in the first-mentioned State if:</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recipient is present in the other State for a period or periods not exceeding in the aggregate 183 days in any twelve-month period commencing or ending in the fiscal year concerned, and</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remuneration is paid by, or on behalf of, an employer who is not a resident of the other State, and</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the remuneration is not borne by a permanent establishment or a fixed base which the employer has in the other State.</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4" w:name="tt_kz-md_02_eng_1999_tt__td1_a15_p3."/>
      <w:bookmarkEnd w:id="74"/>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Notwithstanding the preceding provisions of this Article, remuneration derived in respect of an employment exercised aboard a ship or aircraft operated in international traffic may be taxed in the Contracting State of which the enterprise operating the ship or aircraft is a resident.</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75" w:name="tt_kz-md_02_eng_1999_tt__td1_a16"/>
      <w:bookmarkEnd w:id="75"/>
      <w:r w:rsidRPr="004A4D1C">
        <w:rPr>
          <w:rFonts w:ascii="Arial" w:eastAsia="Times New Roman" w:hAnsi="Arial" w:cs="Arial"/>
          <w:b/>
          <w:bCs/>
          <w:color w:val="000000"/>
          <w:sz w:val="20"/>
          <w:szCs w:val="20"/>
          <w:lang w:eastAsia="ru-RU"/>
        </w:rPr>
        <w:t>Article 16</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Directors' fees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50"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1"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2"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Directors' fees and other similar payments derived by a resident of a Contracting State in his capacity as a member of the board of directors or any other similar organ of a company which is a resident of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76" w:name="tt_kz-md_02_eng_1999_tt__td1_a17"/>
      <w:bookmarkEnd w:id="76"/>
      <w:r w:rsidRPr="004A4D1C">
        <w:rPr>
          <w:rFonts w:ascii="Arial" w:eastAsia="Times New Roman" w:hAnsi="Arial" w:cs="Arial"/>
          <w:b/>
          <w:bCs/>
          <w:color w:val="000000"/>
          <w:sz w:val="20"/>
          <w:szCs w:val="20"/>
          <w:lang w:eastAsia="ru-RU"/>
        </w:rPr>
        <w:t>Article 17</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Artistes and sportsmen</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53"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4"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5"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7" w:name="tt_kz-md_02_eng_1999_tt__td1_a17_p1."/>
      <w:bookmarkEnd w:id="77"/>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78" w:name="tt_kz-md_02_eng_1999_tt__td1_a17_p2."/>
      <w:bookmarkEnd w:id="78"/>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79" w:name="tt_kz-md_02_eng_1999_tt__td1_a18"/>
      <w:bookmarkEnd w:id="79"/>
      <w:r w:rsidRPr="004A4D1C">
        <w:rPr>
          <w:rFonts w:ascii="Arial" w:eastAsia="Times New Roman" w:hAnsi="Arial" w:cs="Arial"/>
          <w:b/>
          <w:bCs/>
          <w:color w:val="000000"/>
          <w:sz w:val="20"/>
          <w:szCs w:val="20"/>
          <w:lang w:eastAsia="ru-RU"/>
        </w:rPr>
        <w:t>Article 18</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Pensions and other payments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56"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7"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58"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0" w:name="tt_kz-md_02_eng_1999_tt__td1_a18_p1."/>
      <w:bookmarkEnd w:id="80"/>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Subject to the provisions of paragraph 2 of Article 19, pensions, annuities and other similar remuneration paid to a resident of a Contracting State in consideration of past employment shall be taxable only in that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1" w:name="tt_kz-md_02_eng_1999_tt__td1_a18_p2."/>
      <w:bookmarkEnd w:id="8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82" w:name="tt_kz-md_02_eng_1999_tt__td1_a19"/>
      <w:bookmarkEnd w:id="82"/>
      <w:r w:rsidRPr="004A4D1C">
        <w:rPr>
          <w:rFonts w:ascii="Arial" w:eastAsia="Times New Roman" w:hAnsi="Arial" w:cs="Arial"/>
          <w:b/>
          <w:bCs/>
          <w:color w:val="000000"/>
          <w:sz w:val="20"/>
          <w:szCs w:val="20"/>
          <w:lang w:eastAsia="ru-RU"/>
        </w:rPr>
        <w:t>Article 19</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Government service</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59"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0"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1"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1.(a)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 xml:space="preserve">Salaries, wages and other similar remuneration, other than a pension, paid by a Contracting State or an administrative subdivision or a local authority thereof to an individual in respect of services rendered to that State or administrative subdivision or local authority shall be taxable </w:t>
            </w:r>
            <w:r w:rsidRPr="004A4D1C">
              <w:rPr>
                <w:rFonts w:ascii="Arial" w:eastAsia="Times New Roman" w:hAnsi="Arial" w:cs="Arial"/>
                <w:sz w:val="20"/>
                <w:szCs w:val="20"/>
                <w:lang w:eastAsia="ru-RU"/>
              </w:rPr>
              <w:lastRenderedPageBreak/>
              <w:t>only in that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lastRenderedPageBreak/>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However, such salaries, wages and other similar remuneration shall be taxable only in the other Contracting State if the services are rendered in that State and the individual is a resident of that State who:</w:t>
            </w:r>
          </w:p>
          <w:tbl>
            <w:tblPr>
              <w:tblW w:w="0" w:type="auto"/>
              <w:tblCellSpacing w:w="0" w:type="dxa"/>
              <w:tblCellMar>
                <w:left w:w="0" w:type="dxa"/>
                <w:right w:w="0" w:type="dxa"/>
              </w:tblCellMar>
              <w:tblLook w:val="04A0"/>
            </w:tblPr>
            <w:tblGrid>
              <w:gridCol w:w="750"/>
              <w:gridCol w:w="7855"/>
            </w:tblGrid>
            <w:tr w:rsidR="004A4D1C" w:rsidRP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is a national of that State; or</w:t>
                  </w:r>
                </w:p>
              </w:tc>
            </w:tr>
            <w:tr w:rsidR="004A4D1C" w:rsidRP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(ii)</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did not become a resident of that State solely for the purpose of rendering the services.</w:t>
                  </w:r>
                </w:p>
              </w:tc>
            </w:tr>
          </w:tbl>
          <w:p w:rsidR="004A4D1C" w:rsidRPr="004A4D1C" w:rsidRDefault="004A4D1C" w:rsidP="004A4D1C">
            <w:pPr>
              <w:spacing w:after="0" w:line="240" w:lineRule="auto"/>
              <w:rPr>
                <w:rFonts w:ascii="Arial" w:eastAsia="Times New Roman" w:hAnsi="Arial" w:cs="Arial"/>
                <w:sz w:val="20"/>
                <w:szCs w:val="20"/>
                <w:lang w:eastAsia="ru-RU"/>
              </w:rPr>
            </w:pP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 </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2.(a)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Any pension paid by, or out of funds created by, a Contracting State or an administrative subdivision or a local authority thereof to an individual in respect of services rendered to that State or administrative subdivision or local authority shall be taxable only in that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However, such pension shall be taxable only in the other Contracting State if the individual is a resident of, and a national of, that State.</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3" w:name="tt_kz-md_02_eng_1999_tt__td1_a19_p3."/>
      <w:bookmarkEnd w:id="83"/>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Articles 15, 16 and 18 shall apply to salaries, wages and other similar remuneration and pensions in respect of services rendered in connection with a business carried on by a Contracting State or an administrative subdivision or a local authority thereof.</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84" w:name="tt_kz-md_02_eng_1999_tt__td1_a20"/>
      <w:bookmarkEnd w:id="84"/>
      <w:r w:rsidRPr="004A4D1C">
        <w:rPr>
          <w:rFonts w:ascii="Arial" w:eastAsia="Times New Roman" w:hAnsi="Arial" w:cs="Arial"/>
          <w:b/>
          <w:bCs/>
          <w:color w:val="000000"/>
          <w:sz w:val="20"/>
          <w:szCs w:val="20"/>
          <w:lang w:eastAsia="ru-RU"/>
        </w:rPr>
        <w:t>Article 20</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Students</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62"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3"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4"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85" w:name="tt_kz-md_02_eng_1999_tt__td1_a21"/>
      <w:bookmarkEnd w:id="85"/>
      <w:r w:rsidRPr="004A4D1C">
        <w:rPr>
          <w:rFonts w:ascii="Arial" w:eastAsia="Times New Roman" w:hAnsi="Arial" w:cs="Arial"/>
          <w:b/>
          <w:bCs/>
          <w:color w:val="000000"/>
          <w:sz w:val="20"/>
          <w:szCs w:val="20"/>
          <w:lang w:eastAsia="ru-RU"/>
        </w:rPr>
        <w:t>Article 21</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Other income</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65"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6"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7"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6" w:name="tt_kz-md_02_eng_1999_tt__td1_a21_p1."/>
      <w:bookmarkEnd w:id="86"/>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Items of income of a resident of a Contracting State, wherever arising, not dealt with in the foregoing Articles of this Convention, shall be taxable only in that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7" w:name="tt_kz-md_02_eng_1999_tt__td1_a21_p2."/>
      <w:bookmarkEnd w:id="87"/>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provisions of paragraph 1 of this Article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88" w:name="tt_kz-md_02_eng_1999_tt__td1_a22"/>
      <w:bookmarkEnd w:id="88"/>
      <w:r w:rsidRPr="004A4D1C">
        <w:rPr>
          <w:rFonts w:ascii="Arial" w:eastAsia="Times New Roman" w:hAnsi="Arial" w:cs="Arial"/>
          <w:b/>
          <w:bCs/>
          <w:color w:val="000000"/>
          <w:sz w:val="20"/>
          <w:szCs w:val="20"/>
          <w:lang w:eastAsia="ru-RU"/>
        </w:rPr>
        <w:t>Article 22</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Taxation of capital</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68"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69"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0"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89" w:name="tt_kz-md_02_eng_1999_tt__td1_a22_p1."/>
      <w:bookmarkEnd w:id="89"/>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Capital represented by immovable property referred to in Article 6, owned by a resident of a Contracting State and situated in the other Contracting State,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0" w:name="tt_kz-md_02_eng_1999_tt__td1_a22_p2."/>
      <w:bookmarkEnd w:id="9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1" w:name="tt_kz-md_02_eng_1999_tt__td1_a22_p3."/>
      <w:bookmarkEnd w:id="9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Capital represented by ships and aircraft owned by a resident of a Contracting State and operated in international traffic, and by movable property pertaining to the operation of such ships and aircraft, shall be taxable only in that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2" w:name="tt_kz-md_02_eng_1999_tt__td1_a22_p4."/>
      <w:bookmarkEnd w:id="92"/>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All other elements of capital of a resident of a Contracting State shall be taxable only in that State.</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93" w:name="tt_kz-md_02_eng_1999_tt__td1_a23"/>
      <w:bookmarkEnd w:id="93"/>
      <w:r w:rsidRPr="004A4D1C">
        <w:rPr>
          <w:rFonts w:ascii="Arial" w:eastAsia="Times New Roman" w:hAnsi="Arial" w:cs="Arial"/>
          <w:b/>
          <w:bCs/>
          <w:color w:val="000000"/>
          <w:sz w:val="20"/>
          <w:szCs w:val="20"/>
          <w:lang w:eastAsia="ru-RU"/>
        </w:rPr>
        <w:t>Article 23</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Elimination of double taxation</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71"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2"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3"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4" w:name="tt_kz-md_02_eng_1999_tt__td1_a23_p1."/>
      <w:bookmarkEnd w:id="94"/>
      <w:r w:rsidRPr="004A4D1C">
        <w:rPr>
          <w:rFonts w:ascii="Arial" w:eastAsia="Times New Roman" w:hAnsi="Arial" w:cs="Arial"/>
          <w:color w:val="000000"/>
          <w:sz w:val="20"/>
          <w:szCs w:val="20"/>
          <w:lang w:eastAsia="ru-RU"/>
        </w:rPr>
        <w:lastRenderedPageBreak/>
        <w:t>1.</w:t>
      </w:r>
      <w:r>
        <w:rPr>
          <w:rFonts w:ascii="Arial" w:eastAsia="Times New Roman" w:hAnsi="Arial" w:cs="Arial"/>
          <w:noProof/>
          <w:color w:val="000000"/>
          <w:sz w:val="20"/>
          <w:szCs w:val="20"/>
          <w:lang w:eastAsia="ru-RU"/>
        </w:rPr>
        <w:drawing>
          <wp:inline distT="0" distB="0" distL="0" distR="0">
            <wp:extent cx="371475"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a resident of a Contracting State derives income or owns capital which, in accordance with the provisions of this Convention, may be taxed in the other Contracting State, the first-mentioned State shall allow:</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as a deduction from the tax on the income of that resident, an amount equal to the income tax paid in that other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as a deduction from the tax on the capital of that resident, an amount equal to the capital tax paid in that other State.</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Such deduction in either case shall not, however, exceed that part of the income tax or capital tax, as computed before the deduction is given, which is attributable to the income or the capital which may be taxed in that other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5" w:name="tt_kz-md_02_eng_1999_tt__td1_a23_p2."/>
      <w:bookmarkEnd w:id="95"/>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in accordance with any provision of the Convention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96" w:name="tt_kz-md_02_eng_1999_tt__td1_a24"/>
      <w:bookmarkEnd w:id="96"/>
      <w:r w:rsidRPr="004A4D1C">
        <w:rPr>
          <w:rFonts w:ascii="Arial" w:eastAsia="Times New Roman" w:hAnsi="Arial" w:cs="Arial"/>
          <w:b/>
          <w:bCs/>
          <w:color w:val="000000"/>
          <w:sz w:val="20"/>
          <w:szCs w:val="20"/>
          <w:lang w:eastAsia="ru-RU"/>
        </w:rPr>
        <w:t>Article 24</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Non-discrimination</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74"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5"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6"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7" w:name="tt_kz-md_02_eng_1999_tt__td1_a24_p1."/>
      <w:bookmarkEnd w:id="97"/>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8" w:name="tt_kz-md_02_eng_1999_tt__td1_a24_p2."/>
      <w:bookmarkEnd w:id="98"/>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subjected.</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99" w:name="tt_kz-md_02_eng_1999_tt__td1_a24_p3."/>
      <w:bookmarkEnd w:id="99"/>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which it grants to its own residents.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0" w:name="tt_kz-md_02_eng_1999_tt__td1_a24_p4."/>
      <w:bookmarkEnd w:id="100"/>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1" w:name="tt_kz-md_02_eng_1999_tt__td1_a24_p5."/>
      <w:bookmarkEnd w:id="101"/>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102" w:name="tt_kz-md_02_eng_1999_tt__td1_a25"/>
      <w:bookmarkEnd w:id="102"/>
      <w:r w:rsidRPr="004A4D1C">
        <w:rPr>
          <w:rFonts w:ascii="Arial" w:eastAsia="Times New Roman" w:hAnsi="Arial" w:cs="Arial"/>
          <w:b/>
          <w:bCs/>
          <w:color w:val="000000"/>
          <w:sz w:val="20"/>
          <w:szCs w:val="20"/>
          <w:lang w:eastAsia="ru-RU"/>
        </w:rPr>
        <w:t>Article 25</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Mutual agreement procedure</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77"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8"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79"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3" w:name="tt_kz-md_02_eng_1999_tt__td1_a25_p1."/>
      <w:bookmarkEnd w:id="103"/>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4" w:name="tt_kz-md_02_eng_1999_tt__td1_a25_p2."/>
      <w:bookmarkEnd w:id="104"/>
      <w:r w:rsidRPr="004A4D1C">
        <w:rPr>
          <w:rFonts w:ascii="Arial" w:eastAsia="Times New Roman" w:hAnsi="Arial" w:cs="Arial"/>
          <w:color w:val="000000"/>
          <w:sz w:val="20"/>
          <w:szCs w:val="20"/>
          <w:lang w:eastAsia="ru-RU"/>
        </w:rPr>
        <w:lastRenderedPageBreak/>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5" w:name="tt_kz-md_02_eng_1999_tt__td1_a25_p3."/>
      <w:bookmarkEnd w:id="105"/>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competent authorities of the Contracting States shall endeavour to resolve by mutual agreement any difficulties or doubts arising as to the interpretation or application of the Convention.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6" w:name="tt_kz-md_02_eng_1999_tt__td1_a25_p4."/>
      <w:bookmarkEnd w:id="106"/>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107" w:name="tt_kz-md_02_eng_1999_tt__td1_a26"/>
      <w:bookmarkEnd w:id="107"/>
      <w:r w:rsidRPr="004A4D1C">
        <w:rPr>
          <w:rFonts w:ascii="Arial" w:eastAsia="Times New Roman" w:hAnsi="Arial" w:cs="Arial"/>
          <w:b/>
          <w:bCs/>
          <w:color w:val="000000"/>
          <w:sz w:val="20"/>
          <w:szCs w:val="20"/>
          <w:lang w:eastAsia="ru-RU"/>
        </w:rPr>
        <w:t>Article 26</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Exchange of information</w:t>
      </w:r>
    </w:p>
    <w:p w:rsidR="004A4D1C" w:rsidRPr="004A4D1C" w:rsidRDefault="004A4D1C" w:rsidP="004A4D1C">
      <w:pPr>
        <w:shd w:val="clear" w:color="auto" w:fill="FFFFFF"/>
        <w:spacing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[Compare:</w:t>
      </w:r>
      <w:r w:rsidRPr="004A4D1C">
        <w:rPr>
          <w:rFonts w:ascii="Arial" w:eastAsia="Times New Roman" w:hAnsi="Arial" w:cs="Arial"/>
          <w:color w:val="000000"/>
          <w:sz w:val="20"/>
          <w:lang w:eastAsia="ru-RU"/>
        </w:rPr>
        <w:t> </w:t>
      </w:r>
      <w:hyperlink r:id="rId80" w:tgtFrame="_blank" w:history="1">
        <w:r w:rsidRPr="004A4D1C">
          <w:rPr>
            <w:rFonts w:ascii="Arial" w:eastAsia="Times New Roman" w:hAnsi="Arial" w:cs="Arial"/>
            <w:color w:val="000000"/>
            <w:sz w:val="20"/>
            <w:u w:val="single"/>
            <w:lang w:eastAsia="ru-RU"/>
          </w:rPr>
          <w:t>OECD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81" w:tgtFrame="_blank" w:history="1">
        <w:r w:rsidRPr="004A4D1C">
          <w:rPr>
            <w:rFonts w:ascii="Arial" w:eastAsia="Times New Roman" w:hAnsi="Arial" w:cs="Arial"/>
            <w:color w:val="000000"/>
            <w:sz w:val="20"/>
            <w:u w:val="single"/>
            <w:lang w:eastAsia="ru-RU"/>
          </w:rPr>
          <w:t>UN Model</w:t>
        </w:r>
      </w:hyperlink>
      <w:r w:rsidRPr="004A4D1C">
        <w:rPr>
          <w:rFonts w:ascii="Arial" w:eastAsia="Times New Roman" w:hAnsi="Arial" w:cs="Arial"/>
          <w:color w:val="000000"/>
          <w:sz w:val="20"/>
          <w:lang w:eastAsia="ru-RU"/>
        </w:rPr>
        <w:t> </w:t>
      </w:r>
      <w:r w:rsidRPr="004A4D1C">
        <w:rPr>
          <w:rFonts w:ascii="Arial" w:eastAsia="Times New Roman" w:hAnsi="Arial" w:cs="Arial"/>
          <w:color w:val="000000"/>
          <w:sz w:val="20"/>
          <w:szCs w:val="20"/>
          <w:lang w:eastAsia="ru-RU"/>
        </w:rPr>
        <w:t>|</w:t>
      </w:r>
      <w:r w:rsidRPr="004A4D1C">
        <w:rPr>
          <w:rFonts w:ascii="Arial" w:eastAsia="Times New Roman" w:hAnsi="Arial" w:cs="Arial"/>
          <w:color w:val="000000"/>
          <w:sz w:val="20"/>
          <w:lang w:eastAsia="ru-RU"/>
        </w:rPr>
        <w:t> </w:t>
      </w:r>
      <w:hyperlink r:id="rId82" w:anchor="topic=tac&amp;doc1=tt_kz-md_02_eng_1999_tt__td1" w:tgtFrame="_top" w:history="1">
        <w:r w:rsidRPr="004A4D1C">
          <w:rPr>
            <w:rFonts w:ascii="Arial" w:eastAsia="Times New Roman" w:hAnsi="Arial" w:cs="Arial"/>
            <w:color w:val="000000"/>
            <w:sz w:val="20"/>
            <w:u w:val="single"/>
            <w:lang w:eastAsia="ru-RU"/>
          </w:rPr>
          <w:t>Other Treaty/Model</w:t>
        </w:r>
      </w:hyperlink>
      <w:r w:rsidRPr="004A4D1C">
        <w:rPr>
          <w:rFonts w:ascii="Arial" w:eastAsia="Times New Roman" w:hAnsi="Arial" w:cs="Arial"/>
          <w:color w:val="000000"/>
          <w:sz w:val="20"/>
          <w:szCs w:val="20"/>
          <w:lang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8" w:name="tt_kz-md_02_eng_1999_tt__td1_a26_p1."/>
      <w:bookmarkEnd w:id="108"/>
      <w:r w:rsidRPr="004A4D1C">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bookmarkStart w:id="109" w:name="tt_kz-md_02_eng_1999_tt__td1_a26_p2."/>
      <w:bookmarkEnd w:id="109"/>
      <w:r w:rsidRPr="004A4D1C">
        <w:rPr>
          <w:rFonts w:ascii="Arial" w:eastAsia="Times New Roman" w:hAnsi="Arial" w:cs="Arial"/>
          <w:color w:val="000000"/>
          <w:sz w:val="20"/>
          <w:szCs w:val="20"/>
          <w:lang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eastAsia="ru-RU"/>
        </w:rPr>
      </w:pPr>
      <w:r w:rsidRPr="004A4D1C">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eastAsia="ru-RU"/>
        </w:rPr>
        <w:t>In no case shall the provisions of paragraph 1 of this Article be construed so as to impose on a Contracting State the obligation:</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to carry out administrative measures at variance with the laws and administrative practice of that or of the other Contracting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to supply information which is not obtainable under the laws or in the normal course of the administration of that or of the other Contracting State;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(c)</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to supply information which would disclose any trade, business, industrial, commercial or professional secret or trade process, or information, the disclosure of which would be contrary to public policy (ordre public).</w:t>
            </w:r>
          </w:p>
        </w:tc>
      </w:tr>
    </w:tbl>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bookmarkStart w:id="110" w:name="tt_kz-md_02_eng_1999_tt__td1_a27"/>
      <w:bookmarkEnd w:id="110"/>
      <w:r w:rsidRPr="004A4D1C">
        <w:rPr>
          <w:rFonts w:ascii="Arial" w:eastAsia="Times New Roman" w:hAnsi="Arial" w:cs="Arial"/>
          <w:b/>
          <w:bCs/>
          <w:color w:val="000000"/>
          <w:sz w:val="20"/>
          <w:szCs w:val="20"/>
          <w:lang w:eastAsia="ru-RU"/>
        </w:rPr>
        <w:t>Article 27</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eastAsia="ru-RU"/>
        </w:rPr>
      </w:pPr>
      <w:r w:rsidRPr="004A4D1C">
        <w:rPr>
          <w:rFonts w:ascii="Arial" w:eastAsia="Times New Roman" w:hAnsi="Arial" w:cs="Arial"/>
          <w:b/>
          <w:bCs/>
          <w:color w:val="000000"/>
          <w:sz w:val="20"/>
          <w:szCs w:val="20"/>
          <w:lang w:eastAsia="ru-RU"/>
        </w:rPr>
        <w:t>Members of diplomatic missions and consular posts</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83"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84"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85"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Nothing in this Convention shall affect the fiscal privileges of members of diplomatic missions or consular posts under the general rules of international law or under the provisions of special agreements.</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111" w:name="tt_kz-md_02_eng_1999_tt__td1_a28"/>
      <w:bookmarkEnd w:id="111"/>
      <w:r w:rsidRPr="004A4D1C">
        <w:rPr>
          <w:rFonts w:ascii="Arial" w:eastAsia="Times New Roman" w:hAnsi="Arial" w:cs="Arial"/>
          <w:b/>
          <w:bCs/>
          <w:color w:val="000000"/>
          <w:sz w:val="20"/>
          <w:szCs w:val="20"/>
          <w:lang w:val="en-US" w:eastAsia="ru-RU"/>
        </w:rPr>
        <w:t>Article 28</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Entry into force</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86"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87"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88"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12" w:name="tt_kz-md_02_eng_1999_tt__td1_a28_p1."/>
      <w:bookmarkEnd w:id="112"/>
      <w:r w:rsidRPr="004A4D1C">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The Contracting States shall notify each other, through diplomatic channels, that the domestic procedures necessary for the entry into force of this Convention have been complied with.</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bookmarkStart w:id="113" w:name="tt_kz-md_02_eng_1999_tt__td1_a28_p2."/>
      <w:bookmarkEnd w:id="113"/>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13"/>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4A4D1C">
        <w:rPr>
          <w:rFonts w:ascii="Arial" w:eastAsia="Times New Roman" w:hAnsi="Arial" w:cs="Arial"/>
          <w:color w:val="000000"/>
          <w:sz w:val="20"/>
          <w:szCs w:val="20"/>
          <w:lang w:val="en-US" w:eastAsia="ru-RU"/>
        </w:rPr>
        <w:t>This Convention shall enter into force on the date of the later of the notifications referred to in paragraph 1 of this Article and its provisions shall have effect:</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respect of taxes withheld at source, for income derived on or after 1 January of the calendar year next following the year in which the Convention enters into force;</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respect of other taxes on income and on capital, for taxes chargeable for any fiscal year [beginning] on or after 1 January of the calendar year next following the year in which the Convention enters into force.</w:t>
            </w:r>
          </w:p>
        </w:tc>
      </w:tr>
    </w:tbl>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bookmarkStart w:id="114" w:name="tt_kz-md_02_eng_1999_tt__td1_a29"/>
      <w:bookmarkEnd w:id="114"/>
      <w:r w:rsidRPr="004A4D1C">
        <w:rPr>
          <w:rFonts w:ascii="Arial" w:eastAsia="Times New Roman" w:hAnsi="Arial" w:cs="Arial"/>
          <w:b/>
          <w:bCs/>
          <w:color w:val="000000"/>
          <w:sz w:val="20"/>
          <w:szCs w:val="20"/>
          <w:lang w:val="en-US" w:eastAsia="ru-RU"/>
        </w:rPr>
        <w:t>Article 29</w:t>
      </w:r>
    </w:p>
    <w:p w:rsidR="004A4D1C" w:rsidRPr="004A4D1C" w:rsidRDefault="004A4D1C" w:rsidP="004A4D1C">
      <w:pPr>
        <w:shd w:val="clear" w:color="auto" w:fill="FFFFFF"/>
        <w:spacing w:after="0" w:line="240" w:lineRule="auto"/>
        <w:rPr>
          <w:rFonts w:ascii="Arial" w:eastAsia="Times New Roman" w:hAnsi="Arial" w:cs="Arial"/>
          <w:b/>
          <w:bCs/>
          <w:color w:val="000000"/>
          <w:sz w:val="20"/>
          <w:szCs w:val="20"/>
          <w:lang w:val="en-US" w:eastAsia="ru-RU"/>
        </w:rPr>
      </w:pPr>
      <w:r w:rsidRPr="004A4D1C">
        <w:rPr>
          <w:rFonts w:ascii="Arial" w:eastAsia="Times New Roman" w:hAnsi="Arial" w:cs="Arial"/>
          <w:b/>
          <w:bCs/>
          <w:color w:val="000000"/>
          <w:sz w:val="20"/>
          <w:szCs w:val="20"/>
          <w:lang w:val="en-US" w:eastAsia="ru-RU"/>
        </w:rPr>
        <w:t>Termination</w:t>
      </w:r>
    </w:p>
    <w:p w:rsidR="004A4D1C" w:rsidRPr="004A4D1C" w:rsidRDefault="004A4D1C" w:rsidP="004A4D1C">
      <w:pPr>
        <w:shd w:val="clear" w:color="auto" w:fill="FFFFFF"/>
        <w:spacing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[Compare:</w:t>
      </w:r>
      <w:r w:rsidRPr="004A4D1C">
        <w:rPr>
          <w:rFonts w:ascii="Arial" w:eastAsia="Times New Roman" w:hAnsi="Arial" w:cs="Arial"/>
          <w:color w:val="000000"/>
          <w:sz w:val="20"/>
          <w:lang w:val="en-US" w:eastAsia="ru-RU"/>
        </w:rPr>
        <w:t> </w:t>
      </w:r>
      <w:hyperlink r:id="rId89" w:tgtFrame="_blank" w:history="1">
        <w:r w:rsidRPr="004A4D1C">
          <w:rPr>
            <w:rFonts w:ascii="Arial" w:eastAsia="Times New Roman" w:hAnsi="Arial" w:cs="Arial"/>
            <w:color w:val="000000"/>
            <w:sz w:val="20"/>
            <w:u w:val="single"/>
            <w:lang w:val="en-US" w:eastAsia="ru-RU"/>
          </w:rPr>
          <w:t>OECD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90" w:tgtFrame="_blank" w:history="1">
        <w:r w:rsidRPr="004A4D1C">
          <w:rPr>
            <w:rFonts w:ascii="Arial" w:eastAsia="Times New Roman" w:hAnsi="Arial" w:cs="Arial"/>
            <w:color w:val="000000"/>
            <w:sz w:val="20"/>
            <w:u w:val="single"/>
            <w:lang w:val="en-US" w:eastAsia="ru-RU"/>
          </w:rPr>
          <w:t>UN Model</w:t>
        </w:r>
      </w:hyperlink>
      <w:r w:rsidRPr="004A4D1C">
        <w:rPr>
          <w:rFonts w:ascii="Arial" w:eastAsia="Times New Roman" w:hAnsi="Arial" w:cs="Arial"/>
          <w:color w:val="000000"/>
          <w:sz w:val="20"/>
          <w:lang w:val="en-US" w:eastAsia="ru-RU"/>
        </w:rPr>
        <w:t> </w:t>
      </w:r>
      <w:r w:rsidRPr="004A4D1C">
        <w:rPr>
          <w:rFonts w:ascii="Arial" w:eastAsia="Times New Roman" w:hAnsi="Arial" w:cs="Arial"/>
          <w:color w:val="000000"/>
          <w:sz w:val="20"/>
          <w:szCs w:val="20"/>
          <w:lang w:val="en-US" w:eastAsia="ru-RU"/>
        </w:rPr>
        <w:t>|</w:t>
      </w:r>
      <w:r w:rsidRPr="004A4D1C">
        <w:rPr>
          <w:rFonts w:ascii="Arial" w:eastAsia="Times New Roman" w:hAnsi="Arial" w:cs="Arial"/>
          <w:color w:val="000000"/>
          <w:sz w:val="20"/>
          <w:lang w:val="en-US" w:eastAsia="ru-RU"/>
        </w:rPr>
        <w:t> </w:t>
      </w:r>
      <w:hyperlink r:id="rId91" w:anchor="topic=tac&amp;doc1=tt_kz-md_02_eng_1999_tt__td1" w:tgtFrame="_top" w:history="1">
        <w:r w:rsidRPr="004A4D1C">
          <w:rPr>
            <w:rFonts w:ascii="Arial" w:eastAsia="Times New Roman" w:hAnsi="Arial" w:cs="Arial"/>
            <w:color w:val="000000"/>
            <w:sz w:val="20"/>
            <w:u w:val="single"/>
            <w:lang w:val="en-US" w:eastAsia="ru-RU"/>
          </w:rPr>
          <w:t>Other Treaty/Model</w:t>
        </w:r>
      </w:hyperlink>
      <w:r w:rsidRPr="004A4D1C">
        <w:rPr>
          <w:rFonts w:ascii="Arial" w:eastAsia="Times New Roman" w:hAnsi="Arial" w:cs="Arial"/>
          <w:color w:val="000000"/>
          <w:sz w:val="20"/>
          <w:szCs w:val="20"/>
          <w:lang w:val="en-US" w:eastAsia="ru-RU"/>
        </w:rPr>
        <w:t>]</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lastRenderedPageBreak/>
        <w:t>This Convention shall remain in force until terminated by a Contracting State. Either Contracting State may terminate the Convention after five years from the date of its entry into force, through diplomatic channels, by giving written notice of termination at least six months before the end of any calendar year. In such event, the Convention shall cease to have effect in both Contracting States:</w:t>
      </w:r>
    </w:p>
    <w:tbl>
      <w:tblPr>
        <w:tblW w:w="0" w:type="auto"/>
        <w:tblCellSpacing w:w="0" w:type="dxa"/>
        <w:tblCellMar>
          <w:left w:w="0" w:type="dxa"/>
          <w:right w:w="0" w:type="dxa"/>
        </w:tblCellMar>
        <w:tblLook w:val="04A0"/>
      </w:tblPr>
      <w:tblGrid>
        <w:gridCol w:w="750"/>
        <w:gridCol w:w="8605"/>
      </w:tblGrid>
      <w:tr w:rsidR="004A4D1C" w:rsidRPr="004A4D1C" w:rsidTr="004A4D1C">
        <w:trPr>
          <w:tblCellSpacing w:w="0" w:type="dxa"/>
        </w:trPr>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13"/>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4A4D1C" w:rsidRPr="004A4D1C" w:rsidRDefault="004A4D1C" w:rsidP="004A4D1C">
            <w:pPr>
              <w:spacing w:after="0" w:line="240" w:lineRule="auto"/>
              <w:rPr>
                <w:rFonts w:ascii="Arial" w:eastAsia="Times New Roman" w:hAnsi="Arial" w:cs="Arial"/>
                <w:sz w:val="18"/>
                <w:szCs w:val="18"/>
                <w:lang w:eastAsia="ru-RU"/>
              </w:rPr>
            </w:pP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(a)</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respect of taxes withheld at source, for income derived on or after 1 January of the calendar year next following the year in which the notice of termination has been given;</w:t>
            </w:r>
          </w:p>
        </w:tc>
      </w:tr>
      <w:tr w:rsidR="004A4D1C" w:rsidRPr="004A4D1C" w:rsidTr="004A4D1C">
        <w:trPr>
          <w:tblCellSpacing w:w="0" w:type="dxa"/>
        </w:trPr>
        <w:tc>
          <w:tcPr>
            <w:tcW w:w="0" w:type="auto"/>
            <w:noWrap/>
            <w:hideMark/>
          </w:tcPr>
          <w:p w:rsidR="004A4D1C" w:rsidRPr="004A4D1C" w:rsidRDefault="004A4D1C" w:rsidP="004A4D1C">
            <w:pPr>
              <w:spacing w:after="0" w:line="240" w:lineRule="auto"/>
              <w:rPr>
                <w:rFonts w:ascii="Arial" w:eastAsia="Times New Roman" w:hAnsi="Arial" w:cs="Arial"/>
                <w:sz w:val="20"/>
                <w:szCs w:val="20"/>
                <w:lang w:eastAsia="ru-RU"/>
              </w:rPr>
            </w:pPr>
            <w:r w:rsidRPr="004A4D1C">
              <w:rPr>
                <w:rFonts w:ascii="Arial" w:eastAsia="Times New Roman" w:hAnsi="Arial" w:cs="Arial"/>
                <w:sz w:val="20"/>
                <w:szCs w:val="20"/>
                <w:lang w:eastAsia="ru-RU"/>
              </w:rPr>
              <w:t>(b)</w:t>
            </w:r>
          </w:p>
        </w:tc>
        <w:tc>
          <w:tcPr>
            <w:tcW w:w="5000" w:type="pct"/>
            <w:vAlign w:val="center"/>
            <w:hideMark/>
          </w:tcPr>
          <w:p w:rsidR="004A4D1C" w:rsidRPr="004A4D1C" w:rsidRDefault="004A4D1C" w:rsidP="004A4D1C">
            <w:pPr>
              <w:spacing w:after="0" w:line="240" w:lineRule="auto"/>
              <w:rPr>
                <w:rFonts w:ascii="Arial" w:eastAsia="Times New Roman" w:hAnsi="Arial" w:cs="Arial"/>
                <w:sz w:val="20"/>
                <w:szCs w:val="20"/>
                <w:lang w:val="en-US" w:eastAsia="ru-RU"/>
              </w:rPr>
            </w:pPr>
            <w:r w:rsidRPr="004A4D1C">
              <w:rPr>
                <w:rFonts w:ascii="Arial" w:eastAsia="Times New Roman" w:hAnsi="Arial" w:cs="Arial"/>
                <w:sz w:val="20"/>
                <w:szCs w:val="20"/>
                <w:lang w:val="en-US" w:eastAsia="ru-RU"/>
              </w:rPr>
              <w:t>in respect of other taxes on income and on capital, for taxes chargeable for any fiscal year [beginning] on or after 1 January of the calendar year next following the year in which the notice of termination has been given.</w:t>
            </w:r>
          </w:p>
        </w:tc>
      </w:tr>
    </w:tbl>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In witness whereof, the undersigned, duly authorised thereto, have signed this Convention.</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 </w:t>
      </w:r>
    </w:p>
    <w:p w:rsidR="004A4D1C" w:rsidRPr="004A4D1C" w:rsidRDefault="004A4D1C" w:rsidP="004A4D1C">
      <w:pPr>
        <w:shd w:val="clear" w:color="auto" w:fill="FFFFFF"/>
        <w:spacing w:after="0" w:line="240" w:lineRule="auto"/>
        <w:rPr>
          <w:rFonts w:ascii="Arial" w:eastAsia="Times New Roman" w:hAnsi="Arial" w:cs="Arial"/>
          <w:color w:val="000000"/>
          <w:sz w:val="20"/>
          <w:szCs w:val="20"/>
          <w:lang w:val="en-US" w:eastAsia="ru-RU"/>
        </w:rPr>
      </w:pPr>
      <w:r w:rsidRPr="004A4D1C">
        <w:rPr>
          <w:rFonts w:ascii="Arial" w:eastAsia="Times New Roman" w:hAnsi="Arial" w:cs="Arial"/>
          <w:color w:val="000000"/>
          <w:sz w:val="20"/>
          <w:szCs w:val="20"/>
          <w:lang w:val="en-US" w:eastAsia="ru-RU"/>
        </w:rPr>
        <w:t>Done in duplicate at Astana on 15 July 1999, in the Moldovan, Kazakh and Russian languages, all texts being equally authentic. In the case of divergence of interpretation, the Russian text shall prevail.</w:t>
      </w:r>
    </w:p>
    <w:p w:rsidR="00085AF2" w:rsidRPr="004A4D1C" w:rsidRDefault="00085AF2">
      <w:pPr>
        <w:rPr>
          <w:lang w:val="en-US"/>
        </w:rPr>
      </w:pPr>
    </w:p>
    <w:sectPr w:rsidR="00085AF2" w:rsidRPr="004A4D1C" w:rsidSect="00085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4D1C"/>
    <w:rsid w:val="00085AF2"/>
    <w:rsid w:val="004A4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ealsolanguageslabel">
    <w:name w:val="seealso_languages_label"/>
    <w:basedOn w:val="a0"/>
    <w:rsid w:val="004A4D1C"/>
  </w:style>
  <w:style w:type="character" w:customStyle="1" w:styleId="apple-converted-space">
    <w:name w:val="apple-converted-space"/>
    <w:basedOn w:val="a0"/>
    <w:rsid w:val="004A4D1C"/>
  </w:style>
  <w:style w:type="character" w:customStyle="1" w:styleId="tnsbacklink">
    <w:name w:val="tns_backlink"/>
    <w:basedOn w:val="a0"/>
    <w:rsid w:val="004A4D1C"/>
  </w:style>
  <w:style w:type="character" w:styleId="a3">
    <w:name w:val="Hyperlink"/>
    <w:basedOn w:val="a0"/>
    <w:uiPriority w:val="99"/>
    <w:semiHidden/>
    <w:unhideWhenUsed/>
    <w:rsid w:val="004A4D1C"/>
    <w:rPr>
      <w:color w:val="0000FF"/>
      <w:u w:val="single"/>
    </w:rPr>
  </w:style>
  <w:style w:type="character" w:styleId="a4">
    <w:name w:val="FollowedHyperlink"/>
    <w:basedOn w:val="a0"/>
    <w:uiPriority w:val="99"/>
    <w:semiHidden/>
    <w:unhideWhenUsed/>
    <w:rsid w:val="004A4D1C"/>
    <w:rPr>
      <w:color w:val="800080"/>
      <w:u w:val="single"/>
    </w:rPr>
  </w:style>
  <w:style w:type="paragraph" w:styleId="a5">
    <w:name w:val="Balloon Text"/>
    <w:basedOn w:val="a"/>
    <w:link w:val="a6"/>
    <w:uiPriority w:val="99"/>
    <w:semiHidden/>
    <w:unhideWhenUsed/>
    <w:rsid w:val="004A4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5605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33">
          <w:marLeft w:val="0"/>
          <w:marRight w:val="0"/>
          <w:marTop w:val="0"/>
          <w:marBottom w:val="180"/>
          <w:divBdr>
            <w:top w:val="none" w:sz="0" w:space="0" w:color="auto"/>
            <w:left w:val="single" w:sz="6" w:space="0" w:color="999999"/>
            <w:bottom w:val="single" w:sz="6" w:space="0" w:color="999999"/>
            <w:right w:val="single" w:sz="6" w:space="0" w:color="999999"/>
          </w:divBdr>
          <w:divsChild>
            <w:div w:id="1606231188">
              <w:marLeft w:val="0"/>
              <w:marRight w:val="0"/>
              <w:marTop w:val="0"/>
              <w:marBottom w:val="0"/>
              <w:divBdr>
                <w:top w:val="none" w:sz="0" w:space="0" w:color="auto"/>
                <w:left w:val="none" w:sz="0" w:space="0" w:color="auto"/>
                <w:bottom w:val="none" w:sz="0" w:space="0" w:color="auto"/>
                <w:right w:val="none" w:sz="0" w:space="0" w:color="auto"/>
              </w:divBdr>
              <w:divsChild>
                <w:div w:id="1317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4888">
          <w:marLeft w:val="0"/>
          <w:marRight w:val="0"/>
          <w:marTop w:val="260"/>
          <w:marBottom w:val="0"/>
          <w:divBdr>
            <w:top w:val="none" w:sz="0" w:space="0" w:color="auto"/>
            <w:left w:val="none" w:sz="0" w:space="0" w:color="auto"/>
            <w:bottom w:val="none" w:sz="0" w:space="0" w:color="auto"/>
            <w:right w:val="none" w:sz="0" w:space="0" w:color="auto"/>
          </w:divBdr>
        </w:div>
        <w:div w:id="172690781">
          <w:marLeft w:val="0"/>
          <w:marRight w:val="0"/>
          <w:marTop w:val="400"/>
          <w:marBottom w:val="0"/>
          <w:divBdr>
            <w:top w:val="none" w:sz="0" w:space="0" w:color="auto"/>
            <w:left w:val="none" w:sz="0" w:space="0" w:color="auto"/>
            <w:bottom w:val="none" w:sz="0" w:space="0" w:color="auto"/>
            <w:right w:val="none" w:sz="0" w:space="0" w:color="auto"/>
          </w:divBdr>
          <w:divsChild>
            <w:div w:id="1844272316">
              <w:marLeft w:val="0"/>
              <w:marRight w:val="0"/>
              <w:marTop w:val="0"/>
              <w:marBottom w:val="200"/>
              <w:divBdr>
                <w:top w:val="none" w:sz="0" w:space="0" w:color="auto"/>
                <w:left w:val="none" w:sz="0" w:space="0" w:color="auto"/>
                <w:bottom w:val="none" w:sz="0" w:space="0" w:color="auto"/>
                <w:right w:val="none" w:sz="0" w:space="0" w:color="auto"/>
              </w:divBdr>
              <w:divsChild>
                <w:div w:id="1424957602">
                  <w:marLeft w:val="0"/>
                  <w:marRight w:val="0"/>
                  <w:marTop w:val="0"/>
                  <w:marBottom w:val="0"/>
                  <w:divBdr>
                    <w:top w:val="none" w:sz="0" w:space="0" w:color="auto"/>
                    <w:left w:val="none" w:sz="0" w:space="0" w:color="auto"/>
                    <w:bottom w:val="none" w:sz="0" w:space="0" w:color="auto"/>
                    <w:right w:val="none" w:sz="0" w:space="0" w:color="auto"/>
                  </w:divBdr>
                </w:div>
                <w:div w:id="1919749356">
                  <w:marLeft w:val="0"/>
                  <w:marRight w:val="0"/>
                  <w:marTop w:val="0"/>
                  <w:marBottom w:val="0"/>
                  <w:divBdr>
                    <w:top w:val="none" w:sz="0" w:space="0" w:color="auto"/>
                    <w:left w:val="none" w:sz="0" w:space="0" w:color="auto"/>
                    <w:bottom w:val="none" w:sz="0" w:space="0" w:color="auto"/>
                    <w:right w:val="none" w:sz="0" w:space="0" w:color="auto"/>
                  </w:divBdr>
                </w:div>
                <w:div w:id="1257981232">
                  <w:marLeft w:val="0"/>
                  <w:marRight w:val="0"/>
                  <w:marTop w:val="0"/>
                  <w:marBottom w:val="0"/>
                  <w:divBdr>
                    <w:top w:val="none" w:sz="0" w:space="0" w:color="auto"/>
                    <w:left w:val="none" w:sz="0" w:space="0" w:color="auto"/>
                    <w:bottom w:val="none" w:sz="0" w:space="0" w:color="auto"/>
                    <w:right w:val="none" w:sz="0" w:space="0" w:color="auto"/>
                  </w:divBdr>
                </w:div>
              </w:divsChild>
            </w:div>
            <w:div w:id="1008488384">
              <w:marLeft w:val="0"/>
              <w:marRight w:val="0"/>
              <w:marTop w:val="0"/>
              <w:marBottom w:val="0"/>
              <w:divBdr>
                <w:top w:val="none" w:sz="0" w:space="0" w:color="auto"/>
                <w:left w:val="none" w:sz="0" w:space="0" w:color="auto"/>
                <w:bottom w:val="none" w:sz="0" w:space="0" w:color="auto"/>
                <w:right w:val="none" w:sz="0" w:space="0" w:color="auto"/>
              </w:divBdr>
            </w:div>
          </w:divsChild>
        </w:div>
        <w:div w:id="106319843">
          <w:marLeft w:val="0"/>
          <w:marRight w:val="0"/>
          <w:marTop w:val="400"/>
          <w:marBottom w:val="0"/>
          <w:divBdr>
            <w:top w:val="none" w:sz="0" w:space="0" w:color="auto"/>
            <w:left w:val="none" w:sz="0" w:space="0" w:color="auto"/>
            <w:bottom w:val="none" w:sz="0" w:space="0" w:color="auto"/>
            <w:right w:val="none" w:sz="0" w:space="0" w:color="auto"/>
          </w:divBdr>
          <w:divsChild>
            <w:div w:id="326446886">
              <w:marLeft w:val="0"/>
              <w:marRight w:val="0"/>
              <w:marTop w:val="0"/>
              <w:marBottom w:val="200"/>
              <w:divBdr>
                <w:top w:val="none" w:sz="0" w:space="0" w:color="auto"/>
                <w:left w:val="none" w:sz="0" w:space="0" w:color="auto"/>
                <w:bottom w:val="none" w:sz="0" w:space="0" w:color="auto"/>
                <w:right w:val="none" w:sz="0" w:space="0" w:color="auto"/>
              </w:divBdr>
              <w:divsChild>
                <w:div w:id="866260068">
                  <w:marLeft w:val="0"/>
                  <w:marRight w:val="0"/>
                  <w:marTop w:val="0"/>
                  <w:marBottom w:val="0"/>
                  <w:divBdr>
                    <w:top w:val="none" w:sz="0" w:space="0" w:color="auto"/>
                    <w:left w:val="none" w:sz="0" w:space="0" w:color="auto"/>
                    <w:bottom w:val="none" w:sz="0" w:space="0" w:color="auto"/>
                    <w:right w:val="none" w:sz="0" w:space="0" w:color="auto"/>
                  </w:divBdr>
                </w:div>
                <w:div w:id="1265918099">
                  <w:marLeft w:val="0"/>
                  <w:marRight w:val="0"/>
                  <w:marTop w:val="0"/>
                  <w:marBottom w:val="0"/>
                  <w:divBdr>
                    <w:top w:val="none" w:sz="0" w:space="0" w:color="auto"/>
                    <w:left w:val="none" w:sz="0" w:space="0" w:color="auto"/>
                    <w:bottom w:val="none" w:sz="0" w:space="0" w:color="auto"/>
                    <w:right w:val="none" w:sz="0" w:space="0" w:color="auto"/>
                  </w:divBdr>
                </w:div>
                <w:div w:id="111245337">
                  <w:marLeft w:val="0"/>
                  <w:marRight w:val="0"/>
                  <w:marTop w:val="0"/>
                  <w:marBottom w:val="0"/>
                  <w:divBdr>
                    <w:top w:val="none" w:sz="0" w:space="0" w:color="auto"/>
                    <w:left w:val="none" w:sz="0" w:space="0" w:color="auto"/>
                    <w:bottom w:val="none" w:sz="0" w:space="0" w:color="auto"/>
                    <w:right w:val="none" w:sz="0" w:space="0" w:color="auto"/>
                  </w:divBdr>
                </w:div>
              </w:divsChild>
            </w:div>
            <w:div w:id="1759711001">
              <w:marLeft w:val="0"/>
              <w:marRight w:val="0"/>
              <w:marTop w:val="0"/>
              <w:marBottom w:val="0"/>
              <w:divBdr>
                <w:top w:val="none" w:sz="0" w:space="0" w:color="auto"/>
                <w:left w:val="none" w:sz="0" w:space="0" w:color="auto"/>
                <w:bottom w:val="none" w:sz="0" w:space="0" w:color="auto"/>
                <w:right w:val="none" w:sz="0" w:space="0" w:color="auto"/>
              </w:divBdr>
              <w:divsChild>
                <w:div w:id="1769500095">
                  <w:marLeft w:val="0"/>
                  <w:marRight w:val="0"/>
                  <w:marTop w:val="0"/>
                  <w:marBottom w:val="0"/>
                  <w:divBdr>
                    <w:top w:val="none" w:sz="0" w:space="0" w:color="auto"/>
                    <w:left w:val="none" w:sz="0" w:space="0" w:color="auto"/>
                    <w:bottom w:val="none" w:sz="0" w:space="0" w:color="auto"/>
                    <w:right w:val="none" w:sz="0" w:space="0" w:color="auto"/>
                  </w:divBdr>
                </w:div>
              </w:divsChild>
            </w:div>
            <w:div w:id="1462921143">
              <w:marLeft w:val="0"/>
              <w:marRight w:val="0"/>
              <w:marTop w:val="0"/>
              <w:marBottom w:val="0"/>
              <w:divBdr>
                <w:top w:val="none" w:sz="0" w:space="0" w:color="auto"/>
                <w:left w:val="none" w:sz="0" w:space="0" w:color="auto"/>
                <w:bottom w:val="none" w:sz="0" w:space="0" w:color="auto"/>
                <w:right w:val="none" w:sz="0" w:space="0" w:color="auto"/>
              </w:divBdr>
              <w:divsChild>
                <w:div w:id="1305164830">
                  <w:marLeft w:val="0"/>
                  <w:marRight w:val="0"/>
                  <w:marTop w:val="0"/>
                  <w:marBottom w:val="0"/>
                  <w:divBdr>
                    <w:top w:val="none" w:sz="0" w:space="0" w:color="auto"/>
                    <w:left w:val="none" w:sz="0" w:space="0" w:color="auto"/>
                    <w:bottom w:val="none" w:sz="0" w:space="0" w:color="auto"/>
                    <w:right w:val="none" w:sz="0" w:space="0" w:color="auto"/>
                  </w:divBdr>
                </w:div>
                <w:div w:id="1923220579">
                  <w:marLeft w:val="0"/>
                  <w:marRight w:val="0"/>
                  <w:marTop w:val="0"/>
                  <w:marBottom w:val="0"/>
                  <w:divBdr>
                    <w:top w:val="none" w:sz="0" w:space="0" w:color="auto"/>
                    <w:left w:val="none" w:sz="0" w:space="0" w:color="auto"/>
                    <w:bottom w:val="none" w:sz="0" w:space="0" w:color="auto"/>
                    <w:right w:val="none" w:sz="0" w:space="0" w:color="auto"/>
                  </w:divBdr>
                </w:div>
              </w:divsChild>
            </w:div>
            <w:div w:id="1235428775">
              <w:marLeft w:val="0"/>
              <w:marRight w:val="0"/>
              <w:marTop w:val="0"/>
              <w:marBottom w:val="0"/>
              <w:divBdr>
                <w:top w:val="none" w:sz="0" w:space="0" w:color="auto"/>
                <w:left w:val="none" w:sz="0" w:space="0" w:color="auto"/>
                <w:bottom w:val="none" w:sz="0" w:space="0" w:color="auto"/>
                <w:right w:val="none" w:sz="0" w:space="0" w:color="auto"/>
              </w:divBdr>
              <w:divsChild>
                <w:div w:id="10378949">
                  <w:marLeft w:val="0"/>
                  <w:marRight w:val="0"/>
                  <w:marTop w:val="0"/>
                  <w:marBottom w:val="0"/>
                  <w:divBdr>
                    <w:top w:val="none" w:sz="0" w:space="0" w:color="auto"/>
                    <w:left w:val="none" w:sz="0" w:space="0" w:color="auto"/>
                    <w:bottom w:val="none" w:sz="0" w:space="0" w:color="auto"/>
                    <w:right w:val="none" w:sz="0" w:space="0" w:color="auto"/>
                  </w:divBdr>
                </w:div>
                <w:div w:id="1132945039">
                  <w:marLeft w:val="0"/>
                  <w:marRight w:val="0"/>
                  <w:marTop w:val="0"/>
                  <w:marBottom w:val="0"/>
                  <w:divBdr>
                    <w:top w:val="none" w:sz="0" w:space="0" w:color="auto"/>
                    <w:left w:val="none" w:sz="0" w:space="0" w:color="auto"/>
                    <w:bottom w:val="none" w:sz="0" w:space="0" w:color="auto"/>
                    <w:right w:val="none" w:sz="0" w:space="0" w:color="auto"/>
                  </w:divBdr>
                </w:div>
              </w:divsChild>
            </w:div>
            <w:div w:id="364672340">
              <w:marLeft w:val="0"/>
              <w:marRight w:val="0"/>
              <w:marTop w:val="0"/>
              <w:marBottom w:val="0"/>
              <w:divBdr>
                <w:top w:val="none" w:sz="0" w:space="0" w:color="auto"/>
                <w:left w:val="none" w:sz="0" w:space="0" w:color="auto"/>
                <w:bottom w:val="none" w:sz="0" w:space="0" w:color="auto"/>
                <w:right w:val="none" w:sz="0" w:space="0" w:color="auto"/>
              </w:divBdr>
            </w:div>
            <w:div w:id="1128552359">
              <w:marLeft w:val="0"/>
              <w:marRight w:val="0"/>
              <w:marTop w:val="0"/>
              <w:marBottom w:val="0"/>
              <w:divBdr>
                <w:top w:val="none" w:sz="0" w:space="0" w:color="auto"/>
                <w:left w:val="none" w:sz="0" w:space="0" w:color="auto"/>
                <w:bottom w:val="none" w:sz="0" w:space="0" w:color="auto"/>
                <w:right w:val="none" w:sz="0" w:space="0" w:color="auto"/>
              </w:divBdr>
            </w:div>
            <w:div w:id="1930889724">
              <w:marLeft w:val="0"/>
              <w:marRight w:val="0"/>
              <w:marTop w:val="0"/>
              <w:marBottom w:val="0"/>
              <w:divBdr>
                <w:top w:val="none" w:sz="0" w:space="0" w:color="auto"/>
                <w:left w:val="none" w:sz="0" w:space="0" w:color="auto"/>
                <w:bottom w:val="none" w:sz="0" w:space="0" w:color="auto"/>
                <w:right w:val="none" w:sz="0" w:space="0" w:color="auto"/>
              </w:divBdr>
              <w:divsChild>
                <w:div w:id="1165708344">
                  <w:marLeft w:val="0"/>
                  <w:marRight w:val="0"/>
                  <w:marTop w:val="0"/>
                  <w:marBottom w:val="0"/>
                  <w:divBdr>
                    <w:top w:val="none" w:sz="0" w:space="0" w:color="auto"/>
                    <w:left w:val="none" w:sz="0" w:space="0" w:color="auto"/>
                    <w:bottom w:val="none" w:sz="0" w:space="0" w:color="auto"/>
                    <w:right w:val="none" w:sz="0" w:space="0" w:color="auto"/>
                  </w:divBdr>
                </w:div>
                <w:div w:id="526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516">
          <w:marLeft w:val="0"/>
          <w:marRight w:val="0"/>
          <w:marTop w:val="400"/>
          <w:marBottom w:val="0"/>
          <w:divBdr>
            <w:top w:val="none" w:sz="0" w:space="0" w:color="auto"/>
            <w:left w:val="none" w:sz="0" w:space="0" w:color="auto"/>
            <w:bottom w:val="none" w:sz="0" w:space="0" w:color="auto"/>
            <w:right w:val="none" w:sz="0" w:space="0" w:color="auto"/>
          </w:divBdr>
          <w:divsChild>
            <w:div w:id="182937786">
              <w:marLeft w:val="0"/>
              <w:marRight w:val="0"/>
              <w:marTop w:val="0"/>
              <w:marBottom w:val="200"/>
              <w:divBdr>
                <w:top w:val="none" w:sz="0" w:space="0" w:color="auto"/>
                <w:left w:val="none" w:sz="0" w:space="0" w:color="auto"/>
                <w:bottom w:val="none" w:sz="0" w:space="0" w:color="auto"/>
                <w:right w:val="none" w:sz="0" w:space="0" w:color="auto"/>
              </w:divBdr>
              <w:divsChild>
                <w:div w:id="1186402888">
                  <w:marLeft w:val="0"/>
                  <w:marRight w:val="0"/>
                  <w:marTop w:val="0"/>
                  <w:marBottom w:val="0"/>
                  <w:divBdr>
                    <w:top w:val="none" w:sz="0" w:space="0" w:color="auto"/>
                    <w:left w:val="none" w:sz="0" w:space="0" w:color="auto"/>
                    <w:bottom w:val="none" w:sz="0" w:space="0" w:color="auto"/>
                    <w:right w:val="none" w:sz="0" w:space="0" w:color="auto"/>
                  </w:divBdr>
                </w:div>
                <w:div w:id="1576865452">
                  <w:marLeft w:val="0"/>
                  <w:marRight w:val="0"/>
                  <w:marTop w:val="0"/>
                  <w:marBottom w:val="0"/>
                  <w:divBdr>
                    <w:top w:val="none" w:sz="0" w:space="0" w:color="auto"/>
                    <w:left w:val="none" w:sz="0" w:space="0" w:color="auto"/>
                    <w:bottom w:val="none" w:sz="0" w:space="0" w:color="auto"/>
                    <w:right w:val="none" w:sz="0" w:space="0" w:color="auto"/>
                  </w:divBdr>
                </w:div>
                <w:div w:id="1772974312">
                  <w:marLeft w:val="0"/>
                  <w:marRight w:val="0"/>
                  <w:marTop w:val="0"/>
                  <w:marBottom w:val="0"/>
                  <w:divBdr>
                    <w:top w:val="none" w:sz="0" w:space="0" w:color="auto"/>
                    <w:left w:val="none" w:sz="0" w:space="0" w:color="auto"/>
                    <w:bottom w:val="none" w:sz="0" w:space="0" w:color="auto"/>
                    <w:right w:val="none" w:sz="0" w:space="0" w:color="auto"/>
                  </w:divBdr>
                </w:div>
              </w:divsChild>
            </w:div>
            <w:div w:id="1744181774">
              <w:marLeft w:val="0"/>
              <w:marRight w:val="0"/>
              <w:marTop w:val="0"/>
              <w:marBottom w:val="0"/>
              <w:divBdr>
                <w:top w:val="none" w:sz="0" w:space="0" w:color="auto"/>
                <w:left w:val="none" w:sz="0" w:space="0" w:color="auto"/>
                <w:bottom w:val="none" w:sz="0" w:space="0" w:color="auto"/>
                <w:right w:val="none" w:sz="0" w:space="0" w:color="auto"/>
              </w:divBdr>
              <w:divsChild>
                <w:div w:id="1454135622">
                  <w:marLeft w:val="0"/>
                  <w:marRight w:val="0"/>
                  <w:marTop w:val="0"/>
                  <w:marBottom w:val="0"/>
                  <w:divBdr>
                    <w:top w:val="none" w:sz="0" w:space="0" w:color="auto"/>
                    <w:left w:val="none" w:sz="0" w:space="0" w:color="auto"/>
                    <w:bottom w:val="none" w:sz="0" w:space="0" w:color="auto"/>
                    <w:right w:val="none" w:sz="0" w:space="0" w:color="auto"/>
                  </w:divBdr>
                </w:div>
              </w:divsChild>
            </w:div>
            <w:div w:id="2074740267">
              <w:marLeft w:val="0"/>
              <w:marRight w:val="0"/>
              <w:marTop w:val="0"/>
              <w:marBottom w:val="0"/>
              <w:divBdr>
                <w:top w:val="none" w:sz="0" w:space="0" w:color="auto"/>
                <w:left w:val="none" w:sz="0" w:space="0" w:color="auto"/>
                <w:bottom w:val="none" w:sz="0" w:space="0" w:color="auto"/>
                <w:right w:val="none" w:sz="0" w:space="0" w:color="auto"/>
              </w:divBdr>
              <w:divsChild>
                <w:div w:id="711273678">
                  <w:marLeft w:val="0"/>
                  <w:marRight w:val="0"/>
                  <w:marTop w:val="0"/>
                  <w:marBottom w:val="0"/>
                  <w:divBdr>
                    <w:top w:val="none" w:sz="0" w:space="0" w:color="auto"/>
                    <w:left w:val="none" w:sz="0" w:space="0" w:color="auto"/>
                    <w:bottom w:val="none" w:sz="0" w:space="0" w:color="auto"/>
                    <w:right w:val="none" w:sz="0" w:space="0" w:color="auto"/>
                  </w:divBdr>
                </w:div>
                <w:div w:id="20585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2552">
          <w:marLeft w:val="0"/>
          <w:marRight w:val="0"/>
          <w:marTop w:val="400"/>
          <w:marBottom w:val="0"/>
          <w:divBdr>
            <w:top w:val="none" w:sz="0" w:space="0" w:color="auto"/>
            <w:left w:val="none" w:sz="0" w:space="0" w:color="auto"/>
            <w:bottom w:val="none" w:sz="0" w:space="0" w:color="auto"/>
            <w:right w:val="none" w:sz="0" w:space="0" w:color="auto"/>
          </w:divBdr>
          <w:divsChild>
            <w:div w:id="132871996">
              <w:marLeft w:val="0"/>
              <w:marRight w:val="0"/>
              <w:marTop w:val="0"/>
              <w:marBottom w:val="200"/>
              <w:divBdr>
                <w:top w:val="none" w:sz="0" w:space="0" w:color="auto"/>
                <w:left w:val="none" w:sz="0" w:space="0" w:color="auto"/>
                <w:bottom w:val="none" w:sz="0" w:space="0" w:color="auto"/>
                <w:right w:val="none" w:sz="0" w:space="0" w:color="auto"/>
              </w:divBdr>
              <w:divsChild>
                <w:div w:id="1016663316">
                  <w:marLeft w:val="0"/>
                  <w:marRight w:val="0"/>
                  <w:marTop w:val="0"/>
                  <w:marBottom w:val="0"/>
                  <w:divBdr>
                    <w:top w:val="none" w:sz="0" w:space="0" w:color="auto"/>
                    <w:left w:val="none" w:sz="0" w:space="0" w:color="auto"/>
                    <w:bottom w:val="none" w:sz="0" w:space="0" w:color="auto"/>
                    <w:right w:val="none" w:sz="0" w:space="0" w:color="auto"/>
                  </w:divBdr>
                </w:div>
                <w:div w:id="1238515700">
                  <w:marLeft w:val="0"/>
                  <w:marRight w:val="0"/>
                  <w:marTop w:val="0"/>
                  <w:marBottom w:val="0"/>
                  <w:divBdr>
                    <w:top w:val="none" w:sz="0" w:space="0" w:color="auto"/>
                    <w:left w:val="none" w:sz="0" w:space="0" w:color="auto"/>
                    <w:bottom w:val="none" w:sz="0" w:space="0" w:color="auto"/>
                    <w:right w:val="none" w:sz="0" w:space="0" w:color="auto"/>
                  </w:divBdr>
                </w:div>
                <w:div w:id="552276737">
                  <w:marLeft w:val="0"/>
                  <w:marRight w:val="0"/>
                  <w:marTop w:val="0"/>
                  <w:marBottom w:val="0"/>
                  <w:divBdr>
                    <w:top w:val="none" w:sz="0" w:space="0" w:color="auto"/>
                    <w:left w:val="none" w:sz="0" w:space="0" w:color="auto"/>
                    <w:bottom w:val="none" w:sz="0" w:space="0" w:color="auto"/>
                    <w:right w:val="none" w:sz="0" w:space="0" w:color="auto"/>
                  </w:divBdr>
                </w:div>
              </w:divsChild>
            </w:div>
            <w:div w:id="85464226">
              <w:marLeft w:val="0"/>
              <w:marRight w:val="0"/>
              <w:marTop w:val="0"/>
              <w:marBottom w:val="0"/>
              <w:divBdr>
                <w:top w:val="none" w:sz="0" w:space="0" w:color="auto"/>
                <w:left w:val="none" w:sz="0" w:space="0" w:color="auto"/>
                <w:bottom w:val="none" w:sz="0" w:space="0" w:color="auto"/>
                <w:right w:val="none" w:sz="0" w:space="0" w:color="auto"/>
              </w:divBdr>
              <w:divsChild>
                <w:div w:id="1571773853">
                  <w:marLeft w:val="0"/>
                  <w:marRight w:val="0"/>
                  <w:marTop w:val="0"/>
                  <w:marBottom w:val="0"/>
                  <w:divBdr>
                    <w:top w:val="none" w:sz="0" w:space="0" w:color="auto"/>
                    <w:left w:val="none" w:sz="0" w:space="0" w:color="auto"/>
                    <w:bottom w:val="none" w:sz="0" w:space="0" w:color="auto"/>
                    <w:right w:val="none" w:sz="0" w:space="0" w:color="auto"/>
                  </w:divBdr>
                </w:div>
              </w:divsChild>
            </w:div>
            <w:div w:id="722214284">
              <w:marLeft w:val="0"/>
              <w:marRight w:val="0"/>
              <w:marTop w:val="0"/>
              <w:marBottom w:val="0"/>
              <w:divBdr>
                <w:top w:val="none" w:sz="0" w:space="0" w:color="auto"/>
                <w:left w:val="none" w:sz="0" w:space="0" w:color="auto"/>
                <w:bottom w:val="none" w:sz="0" w:space="0" w:color="auto"/>
                <w:right w:val="none" w:sz="0" w:space="0" w:color="auto"/>
              </w:divBdr>
              <w:divsChild>
                <w:div w:id="215897959">
                  <w:marLeft w:val="0"/>
                  <w:marRight w:val="0"/>
                  <w:marTop w:val="0"/>
                  <w:marBottom w:val="0"/>
                  <w:divBdr>
                    <w:top w:val="none" w:sz="0" w:space="0" w:color="auto"/>
                    <w:left w:val="none" w:sz="0" w:space="0" w:color="auto"/>
                    <w:bottom w:val="none" w:sz="0" w:space="0" w:color="auto"/>
                    <w:right w:val="none" w:sz="0" w:space="0" w:color="auto"/>
                  </w:divBdr>
                </w:div>
              </w:divsChild>
            </w:div>
            <w:div w:id="602540716">
              <w:marLeft w:val="0"/>
              <w:marRight w:val="0"/>
              <w:marTop w:val="0"/>
              <w:marBottom w:val="0"/>
              <w:divBdr>
                <w:top w:val="none" w:sz="0" w:space="0" w:color="auto"/>
                <w:left w:val="none" w:sz="0" w:space="0" w:color="auto"/>
                <w:bottom w:val="none" w:sz="0" w:space="0" w:color="auto"/>
                <w:right w:val="none" w:sz="0" w:space="0" w:color="auto"/>
              </w:divBdr>
              <w:divsChild>
                <w:div w:id="181163709">
                  <w:marLeft w:val="0"/>
                  <w:marRight w:val="0"/>
                  <w:marTop w:val="0"/>
                  <w:marBottom w:val="0"/>
                  <w:divBdr>
                    <w:top w:val="none" w:sz="0" w:space="0" w:color="auto"/>
                    <w:left w:val="none" w:sz="0" w:space="0" w:color="auto"/>
                    <w:bottom w:val="none" w:sz="0" w:space="0" w:color="auto"/>
                    <w:right w:val="none" w:sz="0" w:space="0" w:color="auto"/>
                  </w:divBdr>
                </w:div>
              </w:divsChild>
            </w:div>
            <w:div w:id="1665233216">
              <w:marLeft w:val="0"/>
              <w:marRight w:val="0"/>
              <w:marTop w:val="0"/>
              <w:marBottom w:val="0"/>
              <w:divBdr>
                <w:top w:val="none" w:sz="0" w:space="0" w:color="auto"/>
                <w:left w:val="none" w:sz="0" w:space="0" w:color="auto"/>
                <w:bottom w:val="none" w:sz="0" w:space="0" w:color="auto"/>
                <w:right w:val="none" w:sz="0" w:space="0" w:color="auto"/>
              </w:divBdr>
              <w:divsChild>
                <w:div w:id="86539434">
                  <w:marLeft w:val="0"/>
                  <w:marRight w:val="0"/>
                  <w:marTop w:val="0"/>
                  <w:marBottom w:val="0"/>
                  <w:divBdr>
                    <w:top w:val="none" w:sz="0" w:space="0" w:color="auto"/>
                    <w:left w:val="none" w:sz="0" w:space="0" w:color="auto"/>
                    <w:bottom w:val="none" w:sz="0" w:space="0" w:color="auto"/>
                    <w:right w:val="none" w:sz="0" w:space="0" w:color="auto"/>
                  </w:divBdr>
                </w:div>
                <w:div w:id="798962744">
                  <w:marLeft w:val="0"/>
                  <w:marRight w:val="0"/>
                  <w:marTop w:val="0"/>
                  <w:marBottom w:val="0"/>
                  <w:divBdr>
                    <w:top w:val="none" w:sz="0" w:space="0" w:color="auto"/>
                    <w:left w:val="none" w:sz="0" w:space="0" w:color="auto"/>
                    <w:bottom w:val="none" w:sz="0" w:space="0" w:color="auto"/>
                    <w:right w:val="none" w:sz="0" w:space="0" w:color="auto"/>
                  </w:divBdr>
                </w:div>
              </w:divsChild>
            </w:div>
            <w:div w:id="1766458075">
              <w:marLeft w:val="0"/>
              <w:marRight w:val="0"/>
              <w:marTop w:val="0"/>
              <w:marBottom w:val="0"/>
              <w:divBdr>
                <w:top w:val="none" w:sz="0" w:space="0" w:color="auto"/>
                <w:left w:val="none" w:sz="0" w:space="0" w:color="auto"/>
                <w:bottom w:val="none" w:sz="0" w:space="0" w:color="auto"/>
                <w:right w:val="none" w:sz="0" w:space="0" w:color="auto"/>
              </w:divBdr>
              <w:divsChild>
                <w:div w:id="1295331489">
                  <w:marLeft w:val="0"/>
                  <w:marRight w:val="0"/>
                  <w:marTop w:val="0"/>
                  <w:marBottom w:val="0"/>
                  <w:divBdr>
                    <w:top w:val="none" w:sz="0" w:space="0" w:color="auto"/>
                    <w:left w:val="none" w:sz="0" w:space="0" w:color="auto"/>
                    <w:bottom w:val="none" w:sz="0" w:space="0" w:color="auto"/>
                    <w:right w:val="none" w:sz="0" w:space="0" w:color="auto"/>
                  </w:divBdr>
                </w:div>
                <w:div w:id="7274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0655">
          <w:marLeft w:val="0"/>
          <w:marRight w:val="0"/>
          <w:marTop w:val="400"/>
          <w:marBottom w:val="0"/>
          <w:divBdr>
            <w:top w:val="none" w:sz="0" w:space="0" w:color="auto"/>
            <w:left w:val="none" w:sz="0" w:space="0" w:color="auto"/>
            <w:bottom w:val="none" w:sz="0" w:space="0" w:color="auto"/>
            <w:right w:val="none" w:sz="0" w:space="0" w:color="auto"/>
          </w:divBdr>
          <w:divsChild>
            <w:div w:id="2098867305">
              <w:marLeft w:val="0"/>
              <w:marRight w:val="0"/>
              <w:marTop w:val="0"/>
              <w:marBottom w:val="200"/>
              <w:divBdr>
                <w:top w:val="none" w:sz="0" w:space="0" w:color="auto"/>
                <w:left w:val="none" w:sz="0" w:space="0" w:color="auto"/>
                <w:bottom w:val="none" w:sz="0" w:space="0" w:color="auto"/>
                <w:right w:val="none" w:sz="0" w:space="0" w:color="auto"/>
              </w:divBdr>
              <w:divsChild>
                <w:div w:id="622425103">
                  <w:marLeft w:val="0"/>
                  <w:marRight w:val="0"/>
                  <w:marTop w:val="0"/>
                  <w:marBottom w:val="0"/>
                  <w:divBdr>
                    <w:top w:val="none" w:sz="0" w:space="0" w:color="auto"/>
                    <w:left w:val="none" w:sz="0" w:space="0" w:color="auto"/>
                    <w:bottom w:val="none" w:sz="0" w:space="0" w:color="auto"/>
                    <w:right w:val="none" w:sz="0" w:space="0" w:color="auto"/>
                  </w:divBdr>
                </w:div>
                <w:div w:id="204028041">
                  <w:marLeft w:val="0"/>
                  <w:marRight w:val="0"/>
                  <w:marTop w:val="0"/>
                  <w:marBottom w:val="0"/>
                  <w:divBdr>
                    <w:top w:val="none" w:sz="0" w:space="0" w:color="auto"/>
                    <w:left w:val="none" w:sz="0" w:space="0" w:color="auto"/>
                    <w:bottom w:val="none" w:sz="0" w:space="0" w:color="auto"/>
                    <w:right w:val="none" w:sz="0" w:space="0" w:color="auto"/>
                  </w:divBdr>
                </w:div>
                <w:div w:id="7411103">
                  <w:marLeft w:val="0"/>
                  <w:marRight w:val="0"/>
                  <w:marTop w:val="0"/>
                  <w:marBottom w:val="0"/>
                  <w:divBdr>
                    <w:top w:val="none" w:sz="0" w:space="0" w:color="auto"/>
                    <w:left w:val="none" w:sz="0" w:space="0" w:color="auto"/>
                    <w:bottom w:val="none" w:sz="0" w:space="0" w:color="auto"/>
                    <w:right w:val="none" w:sz="0" w:space="0" w:color="auto"/>
                  </w:divBdr>
                </w:div>
              </w:divsChild>
            </w:div>
            <w:div w:id="420948828">
              <w:marLeft w:val="0"/>
              <w:marRight w:val="0"/>
              <w:marTop w:val="0"/>
              <w:marBottom w:val="0"/>
              <w:divBdr>
                <w:top w:val="none" w:sz="0" w:space="0" w:color="auto"/>
                <w:left w:val="none" w:sz="0" w:space="0" w:color="auto"/>
                <w:bottom w:val="none" w:sz="0" w:space="0" w:color="auto"/>
                <w:right w:val="none" w:sz="0" w:space="0" w:color="auto"/>
              </w:divBdr>
              <w:divsChild>
                <w:div w:id="1421372834">
                  <w:marLeft w:val="0"/>
                  <w:marRight w:val="0"/>
                  <w:marTop w:val="0"/>
                  <w:marBottom w:val="0"/>
                  <w:divBdr>
                    <w:top w:val="none" w:sz="0" w:space="0" w:color="auto"/>
                    <w:left w:val="none" w:sz="0" w:space="0" w:color="auto"/>
                    <w:bottom w:val="none" w:sz="0" w:space="0" w:color="auto"/>
                    <w:right w:val="none" w:sz="0" w:space="0" w:color="auto"/>
                  </w:divBdr>
                </w:div>
              </w:divsChild>
            </w:div>
            <w:div w:id="1498037886">
              <w:marLeft w:val="0"/>
              <w:marRight w:val="0"/>
              <w:marTop w:val="0"/>
              <w:marBottom w:val="0"/>
              <w:divBdr>
                <w:top w:val="none" w:sz="0" w:space="0" w:color="auto"/>
                <w:left w:val="none" w:sz="0" w:space="0" w:color="auto"/>
                <w:bottom w:val="none" w:sz="0" w:space="0" w:color="auto"/>
                <w:right w:val="none" w:sz="0" w:space="0" w:color="auto"/>
              </w:divBdr>
              <w:divsChild>
                <w:div w:id="1863669935">
                  <w:marLeft w:val="0"/>
                  <w:marRight w:val="0"/>
                  <w:marTop w:val="0"/>
                  <w:marBottom w:val="0"/>
                  <w:divBdr>
                    <w:top w:val="none" w:sz="0" w:space="0" w:color="auto"/>
                    <w:left w:val="none" w:sz="0" w:space="0" w:color="auto"/>
                    <w:bottom w:val="none" w:sz="0" w:space="0" w:color="auto"/>
                    <w:right w:val="none" w:sz="0" w:space="0" w:color="auto"/>
                  </w:divBdr>
                </w:div>
                <w:div w:id="1336298467">
                  <w:marLeft w:val="0"/>
                  <w:marRight w:val="0"/>
                  <w:marTop w:val="0"/>
                  <w:marBottom w:val="0"/>
                  <w:divBdr>
                    <w:top w:val="none" w:sz="0" w:space="0" w:color="auto"/>
                    <w:left w:val="none" w:sz="0" w:space="0" w:color="auto"/>
                    <w:bottom w:val="none" w:sz="0" w:space="0" w:color="auto"/>
                    <w:right w:val="none" w:sz="0" w:space="0" w:color="auto"/>
                  </w:divBdr>
                </w:div>
              </w:divsChild>
            </w:div>
            <w:div w:id="2016687615">
              <w:marLeft w:val="0"/>
              <w:marRight w:val="0"/>
              <w:marTop w:val="0"/>
              <w:marBottom w:val="0"/>
              <w:divBdr>
                <w:top w:val="none" w:sz="0" w:space="0" w:color="auto"/>
                <w:left w:val="none" w:sz="0" w:space="0" w:color="auto"/>
                <w:bottom w:val="none" w:sz="0" w:space="0" w:color="auto"/>
                <w:right w:val="none" w:sz="0" w:space="0" w:color="auto"/>
              </w:divBdr>
              <w:divsChild>
                <w:div w:id="2030713280">
                  <w:marLeft w:val="0"/>
                  <w:marRight w:val="0"/>
                  <w:marTop w:val="0"/>
                  <w:marBottom w:val="0"/>
                  <w:divBdr>
                    <w:top w:val="none" w:sz="0" w:space="0" w:color="auto"/>
                    <w:left w:val="none" w:sz="0" w:space="0" w:color="auto"/>
                    <w:bottom w:val="none" w:sz="0" w:space="0" w:color="auto"/>
                    <w:right w:val="none" w:sz="0" w:space="0" w:color="auto"/>
                  </w:divBdr>
                </w:div>
                <w:div w:id="583607251">
                  <w:marLeft w:val="0"/>
                  <w:marRight w:val="0"/>
                  <w:marTop w:val="0"/>
                  <w:marBottom w:val="0"/>
                  <w:divBdr>
                    <w:top w:val="none" w:sz="0" w:space="0" w:color="auto"/>
                    <w:left w:val="none" w:sz="0" w:space="0" w:color="auto"/>
                    <w:bottom w:val="none" w:sz="0" w:space="0" w:color="auto"/>
                    <w:right w:val="none" w:sz="0" w:space="0" w:color="auto"/>
                  </w:divBdr>
                </w:div>
              </w:divsChild>
            </w:div>
            <w:div w:id="2138063174">
              <w:marLeft w:val="0"/>
              <w:marRight w:val="0"/>
              <w:marTop w:val="0"/>
              <w:marBottom w:val="0"/>
              <w:divBdr>
                <w:top w:val="none" w:sz="0" w:space="0" w:color="auto"/>
                <w:left w:val="none" w:sz="0" w:space="0" w:color="auto"/>
                <w:bottom w:val="none" w:sz="0" w:space="0" w:color="auto"/>
                <w:right w:val="none" w:sz="0" w:space="0" w:color="auto"/>
              </w:divBdr>
              <w:divsChild>
                <w:div w:id="2094084141">
                  <w:marLeft w:val="0"/>
                  <w:marRight w:val="0"/>
                  <w:marTop w:val="0"/>
                  <w:marBottom w:val="0"/>
                  <w:divBdr>
                    <w:top w:val="none" w:sz="0" w:space="0" w:color="auto"/>
                    <w:left w:val="none" w:sz="0" w:space="0" w:color="auto"/>
                    <w:bottom w:val="none" w:sz="0" w:space="0" w:color="auto"/>
                    <w:right w:val="none" w:sz="0" w:space="0" w:color="auto"/>
                  </w:divBdr>
                </w:div>
                <w:div w:id="1216700636">
                  <w:marLeft w:val="0"/>
                  <w:marRight w:val="0"/>
                  <w:marTop w:val="0"/>
                  <w:marBottom w:val="0"/>
                  <w:divBdr>
                    <w:top w:val="none" w:sz="0" w:space="0" w:color="auto"/>
                    <w:left w:val="none" w:sz="0" w:space="0" w:color="auto"/>
                    <w:bottom w:val="none" w:sz="0" w:space="0" w:color="auto"/>
                    <w:right w:val="none" w:sz="0" w:space="0" w:color="auto"/>
                  </w:divBdr>
                </w:div>
              </w:divsChild>
            </w:div>
            <w:div w:id="866988102">
              <w:marLeft w:val="0"/>
              <w:marRight w:val="0"/>
              <w:marTop w:val="0"/>
              <w:marBottom w:val="0"/>
              <w:divBdr>
                <w:top w:val="none" w:sz="0" w:space="0" w:color="auto"/>
                <w:left w:val="none" w:sz="0" w:space="0" w:color="auto"/>
                <w:bottom w:val="none" w:sz="0" w:space="0" w:color="auto"/>
                <w:right w:val="none" w:sz="0" w:space="0" w:color="auto"/>
              </w:divBdr>
              <w:divsChild>
                <w:div w:id="625820450">
                  <w:marLeft w:val="0"/>
                  <w:marRight w:val="0"/>
                  <w:marTop w:val="0"/>
                  <w:marBottom w:val="0"/>
                  <w:divBdr>
                    <w:top w:val="none" w:sz="0" w:space="0" w:color="auto"/>
                    <w:left w:val="none" w:sz="0" w:space="0" w:color="auto"/>
                    <w:bottom w:val="none" w:sz="0" w:space="0" w:color="auto"/>
                    <w:right w:val="none" w:sz="0" w:space="0" w:color="auto"/>
                  </w:divBdr>
                </w:div>
                <w:div w:id="2100590271">
                  <w:marLeft w:val="0"/>
                  <w:marRight w:val="0"/>
                  <w:marTop w:val="0"/>
                  <w:marBottom w:val="0"/>
                  <w:divBdr>
                    <w:top w:val="none" w:sz="0" w:space="0" w:color="auto"/>
                    <w:left w:val="none" w:sz="0" w:space="0" w:color="auto"/>
                    <w:bottom w:val="none" w:sz="0" w:space="0" w:color="auto"/>
                    <w:right w:val="none" w:sz="0" w:space="0" w:color="auto"/>
                  </w:divBdr>
                </w:div>
              </w:divsChild>
            </w:div>
            <w:div w:id="308288193">
              <w:marLeft w:val="0"/>
              <w:marRight w:val="0"/>
              <w:marTop w:val="0"/>
              <w:marBottom w:val="0"/>
              <w:divBdr>
                <w:top w:val="none" w:sz="0" w:space="0" w:color="auto"/>
                <w:left w:val="none" w:sz="0" w:space="0" w:color="auto"/>
                <w:bottom w:val="none" w:sz="0" w:space="0" w:color="auto"/>
                <w:right w:val="none" w:sz="0" w:space="0" w:color="auto"/>
              </w:divBdr>
              <w:divsChild>
                <w:div w:id="300766986">
                  <w:marLeft w:val="0"/>
                  <w:marRight w:val="0"/>
                  <w:marTop w:val="0"/>
                  <w:marBottom w:val="0"/>
                  <w:divBdr>
                    <w:top w:val="none" w:sz="0" w:space="0" w:color="auto"/>
                    <w:left w:val="none" w:sz="0" w:space="0" w:color="auto"/>
                    <w:bottom w:val="none" w:sz="0" w:space="0" w:color="auto"/>
                    <w:right w:val="none" w:sz="0" w:space="0" w:color="auto"/>
                  </w:divBdr>
                </w:div>
                <w:div w:id="1088037984">
                  <w:marLeft w:val="0"/>
                  <w:marRight w:val="0"/>
                  <w:marTop w:val="0"/>
                  <w:marBottom w:val="0"/>
                  <w:divBdr>
                    <w:top w:val="none" w:sz="0" w:space="0" w:color="auto"/>
                    <w:left w:val="none" w:sz="0" w:space="0" w:color="auto"/>
                    <w:bottom w:val="none" w:sz="0" w:space="0" w:color="auto"/>
                    <w:right w:val="none" w:sz="0" w:space="0" w:color="auto"/>
                  </w:divBdr>
                </w:div>
              </w:divsChild>
            </w:div>
            <w:div w:id="1139154493">
              <w:marLeft w:val="0"/>
              <w:marRight w:val="0"/>
              <w:marTop w:val="0"/>
              <w:marBottom w:val="0"/>
              <w:divBdr>
                <w:top w:val="none" w:sz="0" w:space="0" w:color="auto"/>
                <w:left w:val="none" w:sz="0" w:space="0" w:color="auto"/>
                <w:bottom w:val="none" w:sz="0" w:space="0" w:color="auto"/>
                <w:right w:val="none" w:sz="0" w:space="0" w:color="auto"/>
              </w:divBdr>
              <w:divsChild>
                <w:div w:id="1647472778">
                  <w:marLeft w:val="0"/>
                  <w:marRight w:val="0"/>
                  <w:marTop w:val="0"/>
                  <w:marBottom w:val="0"/>
                  <w:divBdr>
                    <w:top w:val="none" w:sz="0" w:space="0" w:color="auto"/>
                    <w:left w:val="none" w:sz="0" w:space="0" w:color="auto"/>
                    <w:bottom w:val="none" w:sz="0" w:space="0" w:color="auto"/>
                    <w:right w:val="none" w:sz="0" w:space="0" w:color="auto"/>
                  </w:divBdr>
                </w:div>
                <w:div w:id="259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069">
          <w:marLeft w:val="0"/>
          <w:marRight w:val="0"/>
          <w:marTop w:val="400"/>
          <w:marBottom w:val="0"/>
          <w:divBdr>
            <w:top w:val="none" w:sz="0" w:space="0" w:color="auto"/>
            <w:left w:val="none" w:sz="0" w:space="0" w:color="auto"/>
            <w:bottom w:val="none" w:sz="0" w:space="0" w:color="auto"/>
            <w:right w:val="none" w:sz="0" w:space="0" w:color="auto"/>
          </w:divBdr>
          <w:divsChild>
            <w:div w:id="1704669732">
              <w:marLeft w:val="0"/>
              <w:marRight w:val="0"/>
              <w:marTop w:val="0"/>
              <w:marBottom w:val="200"/>
              <w:divBdr>
                <w:top w:val="none" w:sz="0" w:space="0" w:color="auto"/>
                <w:left w:val="none" w:sz="0" w:space="0" w:color="auto"/>
                <w:bottom w:val="none" w:sz="0" w:space="0" w:color="auto"/>
                <w:right w:val="none" w:sz="0" w:space="0" w:color="auto"/>
              </w:divBdr>
              <w:divsChild>
                <w:div w:id="1928297240">
                  <w:marLeft w:val="0"/>
                  <w:marRight w:val="0"/>
                  <w:marTop w:val="0"/>
                  <w:marBottom w:val="0"/>
                  <w:divBdr>
                    <w:top w:val="none" w:sz="0" w:space="0" w:color="auto"/>
                    <w:left w:val="none" w:sz="0" w:space="0" w:color="auto"/>
                    <w:bottom w:val="none" w:sz="0" w:space="0" w:color="auto"/>
                    <w:right w:val="none" w:sz="0" w:space="0" w:color="auto"/>
                  </w:divBdr>
                </w:div>
                <w:div w:id="1825125520">
                  <w:marLeft w:val="0"/>
                  <w:marRight w:val="0"/>
                  <w:marTop w:val="0"/>
                  <w:marBottom w:val="0"/>
                  <w:divBdr>
                    <w:top w:val="none" w:sz="0" w:space="0" w:color="auto"/>
                    <w:left w:val="none" w:sz="0" w:space="0" w:color="auto"/>
                    <w:bottom w:val="none" w:sz="0" w:space="0" w:color="auto"/>
                    <w:right w:val="none" w:sz="0" w:space="0" w:color="auto"/>
                  </w:divBdr>
                </w:div>
                <w:div w:id="67193780">
                  <w:marLeft w:val="0"/>
                  <w:marRight w:val="0"/>
                  <w:marTop w:val="0"/>
                  <w:marBottom w:val="0"/>
                  <w:divBdr>
                    <w:top w:val="none" w:sz="0" w:space="0" w:color="auto"/>
                    <w:left w:val="none" w:sz="0" w:space="0" w:color="auto"/>
                    <w:bottom w:val="none" w:sz="0" w:space="0" w:color="auto"/>
                    <w:right w:val="none" w:sz="0" w:space="0" w:color="auto"/>
                  </w:divBdr>
                </w:div>
              </w:divsChild>
            </w:div>
            <w:div w:id="798106940">
              <w:marLeft w:val="0"/>
              <w:marRight w:val="0"/>
              <w:marTop w:val="0"/>
              <w:marBottom w:val="0"/>
              <w:divBdr>
                <w:top w:val="none" w:sz="0" w:space="0" w:color="auto"/>
                <w:left w:val="none" w:sz="0" w:space="0" w:color="auto"/>
                <w:bottom w:val="none" w:sz="0" w:space="0" w:color="auto"/>
                <w:right w:val="none" w:sz="0" w:space="0" w:color="auto"/>
              </w:divBdr>
              <w:divsChild>
                <w:div w:id="555508894">
                  <w:marLeft w:val="0"/>
                  <w:marRight w:val="0"/>
                  <w:marTop w:val="0"/>
                  <w:marBottom w:val="0"/>
                  <w:divBdr>
                    <w:top w:val="none" w:sz="0" w:space="0" w:color="auto"/>
                    <w:left w:val="none" w:sz="0" w:space="0" w:color="auto"/>
                    <w:bottom w:val="none" w:sz="0" w:space="0" w:color="auto"/>
                    <w:right w:val="none" w:sz="0" w:space="0" w:color="auto"/>
                  </w:divBdr>
                </w:div>
              </w:divsChild>
            </w:div>
            <w:div w:id="1289121954">
              <w:marLeft w:val="0"/>
              <w:marRight w:val="0"/>
              <w:marTop w:val="0"/>
              <w:marBottom w:val="0"/>
              <w:divBdr>
                <w:top w:val="none" w:sz="0" w:space="0" w:color="auto"/>
                <w:left w:val="none" w:sz="0" w:space="0" w:color="auto"/>
                <w:bottom w:val="none" w:sz="0" w:space="0" w:color="auto"/>
                <w:right w:val="none" w:sz="0" w:space="0" w:color="auto"/>
              </w:divBdr>
              <w:divsChild>
                <w:div w:id="1906911203">
                  <w:marLeft w:val="0"/>
                  <w:marRight w:val="0"/>
                  <w:marTop w:val="0"/>
                  <w:marBottom w:val="0"/>
                  <w:divBdr>
                    <w:top w:val="none" w:sz="0" w:space="0" w:color="auto"/>
                    <w:left w:val="none" w:sz="0" w:space="0" w:color="auto"/>
                    <w:bottom w:val="none" w:sz="0" w:space="0" w:color="auto"/>
                    <w:right w:val="none" w:sz="0" w:space="0" w:color="auto"/>
                  </w:divBdr>
                </w:div>
                <w:div w:id="1395816392">
                  <w:marLeft w:val="0"/>
                  <w:marRight w:val="0"/>
                  <w:marTop w:val="0"/>
                  <w:marBottom w:val="0"/>
                  <w:divBdr>
                    <w:top w:val="none" w:sz="0" w:space="0" w:color="auto"/>
                    <w:left w:val="none" w:sz="0" w:space="0" w:color="auto"/>
                    <w:bottom w:val="none" w:sz="0" w:space="0" w:color="auto"/>
                    <w:right w:val="none" w:sz="0" w:space="0" w:color="auto"/>
                  </w:divBdr>
                </w:div>
              </w:divsChild>
            </w:div>
            <w:div w:id="1450515633">
              <w:marLeft w:val="0"/>
              <w:marRight w:val="0"/>
              <w:marTop w:val="0"/>
              <w:marBottom w:val="0"/>
              <w:divBdr>
                <w:top w:val="none" w:sz="0" w:space="0" w:color="auto"/>
                <w:left w:val="none" w:sz="0" w:space="0" w:color="auto"/>
                <w:bottom w:val="none" w:sz="0" w:space="0" w:color="auto"/>
                <w:right w:val="none" w:sz="0" w:space="0" w:color="auto"/>
              </w:divBdr>
              <w:divsChild>
                <w:div w:id="507869665">
                  <w:marLeft w:val="0"/>
                  <w:marRight w:val="0"/>
                  <w:marTop w:val="0"/>
                  <w:marBottom w:val="0"/>
                  <w:divBdr>
                    <w:top w:val="none" w:sz="0" w:space="0" w:color="auto"/>
                    <w:left w:val="none" w:sz="0" w:space="0" w:color="auto"/>
                    <w:bottom w:val="none" w:sz="0" w:space="0" w:color="auto"/>
                    <w:right w:val="none" w:sz="0" w:space="0" w:color="auto"/>
                  </w:divBdr>
                </w:div>
                <w:div w:id="1505392400">
                  <w:marLeft w:val="0"/>
                  <w:marRight w:val="0"/>
                  <w:marTop w:val="0"/>
                  <w:marBottom w:val="0"/>
                  <w:divBdr>
                    <w:top w:val="none" w:sz="0" w:space="0" w:color="auto"/>
                    <w:left w:val="none" w:sz="0" w:space="0" w:color="auto"/>
                    <w:bottom w:val="none" w:sz="0" w:space="0" w:color="auto"/>
                    <w:right w:val="none" w:sz="0" w:space="0" w:color="auto"/>
                  </w:divBdr>
                </w:div>
              </w:divsChild>
            </w:div>
            <w:div w:id="1415085869">
              <w:marLeft w:val="0"/>
              <w:marRight w:val="0"/>
              <w:marTop w:val="0"/>
              <w:marBottom w:val="0"/>
              <w:divBdr>
                <w:top w:val="none" w:sz="0" w:space="0" w:color="auto"/>
                <w:left w:val="none" w:sz="0" w:space="0" w:color="auto"/>
                <w:bottom w:val="none" w:sz="0" w:space="0" w:color="auto"/>
                <w:right w:val="none" w:sz="0" w:space="0" w:color="auto"/>
              </w:divBdr>
              <w:divsChild>
                <w:div w:id="977103197">
                  <w:marLeft w:val="0"/>
                  <w:marRight w:val="0"/>
                  <w:marTop w:val="0"/>
                  <w:marBottom w:val="0"/>
                  <w:divBdr>
                    <w:top w:val="none" w:sz="0" w:space="0" w:color="auto"/>
                    <w:left w:val="none" w:sz="0" w:space="0" w:color="auto"/>
                    <w:bottom w:val="none" w:sz="0" w:space="0" w:color="auto"/>
                    <w:right w:val="none" w:sz="0" w:space="0" w:color="auto"/>
                  </w:divBdr>
                </w:div>
                <w:div w:id="10897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599">
          <w:marLeft w:val="0"/>
          <w:marRight w:val="0"/>
          <w:marTop w:val="400"/>
          <w:marBottom w:val="0"/>
          <w:divBdr>
            <w:top w:val="none" w:sz="0" w:space="0" w:color="auto"/>
            <w:left w:val="none" w:sz="0" w:space="0" w:color="auto"/>
            <w:bottom w:val="none" w:sz="0" w:space="0" w:color="auto"/>
            <w:right w:val="none" w:sz="0" w:space="0" w:color="auto"/>
          </w:divBdr>
          <w:divsChild>
            <w:div w:id="1209950978">
              <w:marLeft w:val="0"/>
              <w:marRight w:val="0"/>
              <w:marTop w:val="0"/>
              <w:marBottom w:val="200"/>
              <w:divBdr>
                <w:top w:val="none" w:sz="0" w:space="0" w:color="auto"/>
                <w:left w:val="none" w:sz="0" w:space="0" w:color="auto"/>
                <w:bottom w:val="none" w:sz="0" w:space="0" w:color="auto"/>
                <w:right w:val="none" w:sz="0" w:space="0" w:color="auto"/>
              </w:divBdr>
              <w:divsChild>
                <w:div w:id="707337177">
                  <w:marLeft w:val="0"/>
                  <w:marRight w:val="0"/>
                  <w:marTop w:val="0"/>
                  <w:marBottom w:val="0"/>
                  <w:divBdr>
                    <w:top w:val="none" w:sz="0" w:space="0" w:color="auto"/>
                    <w:left w:val="none" w:sz="0" w:space="0" w:color="auto"/>
                    <w:bottom w:val="none" w:sz="0" w:space="0" w:color="auto"/>
                    <w:right w:val="none" w:sz="0" w:space="0" w:color="auto"/>
                  </w:divBdr>
                </w:div>
                <w:div w:id="1520000792">
                  <w:marLeft w:val="0"/>
                  <w:marRight w:val="0"/>
                  <w:marTop w:val="0"/>
                  <w:marBottom w:val="0"/>
                  <w:divBdr>
                    <w:top w:val="none" w:sz="0" w:space="0" w:color="auto"/>
                    <w:left w:val="none" w:sz="0" w:space="0" w:color="auto"/>
                    <w:bottom w:val="none" w:sz="0" w:space="0" w:color="auto"/>
                    <w:right w:val="none" w:sz="0" w:space="0" w:color="auto"/>
                  </w:divBdr>
                </w:div>
                <w:div w:id="1041828366">
                  <w:marLeft w:val="0"/>
                  <w:marRight w:val="0"/>
                  <w:marTop w:val="0"/>
                  <w:marBottom w:val="0"/>
                  <w:divBdr>
                    <w:top w:val="none" w:sz="0" w:space="0" w:color="auto"/>
                    <w:left w:val="none" w:sz="0" w:space="0" w:color="auto"/>
                    <w:bottom w:val="none" w:sz="0" w:space="0" w:color="auto"/>
                    <w:right w:val="none" w:sz="0" w:space="0" w:color="auto"/>
                  </w:divBdr>
                </w:div>
              </w:divsChild>
            </w:div>
            <w:div w:id="70393839">
              <w:marLeft w:val="0"/>
              <w:marRight w:val="0"/>
              <w:marTop w:val="0"/>
              <w:marBottom w:val="0"/>
              <w:divBdr>
                <w:top w:val="none" w:sz="0" w:space="0" w:color="auto"/>
                <w:left w:val="none" w:sz="0" w:space="0" w:color="auto"/>
                <w:bottom w:val="none" w:sz="0" w:space="0" w:color="auto"/>
                <w:right w:val="none" w:sz="0" w:space="0" w:color="auto"/>
              </w:divBdr>
              <w:divsChild>
                <w:div w:id="1813793043">
                  <w:marLeft w:val="0"/>
                  <w:marRight w:val="0"/>
                  <w:marTop w:val="0"/>
                  <w:marBottom w:val="0"/>
                  <w:divBdr>
                    <w:top w:val="none" w:sz="0" w:space="0" w:color="auto"/>
                    <w:left w:val="none" w:sz="0" w:space="0" w:color="auto"/>
                    <w:bottom w:val="none" w:sz="0" w:space="0" w:color="auto"/>
                    <w:right w:val="none" w:sz="0" w:space="0" w:color="auto"/>
                  </w:divBdr>
                </w:div>
              </w:divsChild>
            </w:div>
            <w:div w:id="170590364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
                <w:div w:id="90517610">
                  <w:marLeft w:val="0"/>
                  <w:marRight w:val="0"/>
                  <w:marTop w:val="0"/>
                  <w:marBottom w:val="0"/>
                  <w:divBdr>
                    <w:top w:val="none" w:sz="0" w:space="0" w:color="auto"/>
                    <w:left w:val="none" w:sz="0" w:space="0" w:color="auto"/>
                    <w:bottom w:val="none" w:sz="0" w:space="0" w:color="auto"/>
                    <w:right w:val="none" w:sz="0" w:space="0" w:color="auto"/>
                  </w:divBdr>
                </w:div>
              </w:divsChild>
            </w:div>
            <w:div w:id="287711739">
              <w:marLeft w:val="0"/>
              <w:marRight w:val="0"/>
              <w:marTop w:val="0"/>
              <w:marBottom w:val="0"/>
              <w:divBdr>
                <w:top w:val="none" w:sz="0" w:space="0" w:color="auto"/>
                <w:left w:val="none" w:sz="0" w:space="0" w:color="auto"/>
                <w:bottom w:val="none" w:sz="0" w:space="0" w:color="auto"/>
                <w:right w:val="none" w:sz="0" w:space="0" w:color="auto"/>
              </w:divBdr>
              <w:divsChild>
                <w:div w:id="1711805016">
                  <w:marLeft w:val="0"/>
                  <w:marRight w:val="0"/>
                  <w:marTop w:val="0"/>
                  <w:marBottom w:val="0"/>
                  <w:divBdr>
                    <w:top w:val="none" w:sz="0" w:space="0" w:color="auto"/>
                    <w:left w:val="none" w:sz="0" w:space="0" w:color="auto"/>
                    <w:bottom w:val="none" w:sz="0" w:space="0" w:color="auto"/>
                    <w:right w:val="none" w:sz="0" w:space="0" w:color="auto"/>
                  </w:divBdr>
                </w:div>
                <w:div w:id="1227255349">
                  <w:marLeft w:val="0"/>
                  <w:marRight w:val="0"/>
                  <w:marTop w:val="0"/>
                  <w:marBottom w:val="0"/>
                  <w:divBdr>
                    <w:top w:val="none" w:sz="0" w:space="0" w:color="auto"/>
                    <w:left w:val="none" w:sz="0" w:space="0" w:color="auto"/>
                    <w:bottom w:val="none" w:sz="0" w:space="0" w:color="auto"/>
                    <w:right w:val="none" w:sz="0" w:space="0" w:color="auto"/>
                  </w:divBdr>
                </w:div>
              </w:divsChild>
            </w:div>
            <w:div w:id="10910892">
              <w:marLeft w:val="0"/>
              <w:marRight w:val="0"/>
              <w:marTop w:val="0"/>
              <w:marBottom w:val="0"/>
              <w:divBdr>
                <w:top w:val="none" w:sz="0" w:space="0" w:color="auto"/>
                <w:left w:val="none" w:sz="0" w:space="0" w:color="auto"/>
                <w:bottom w:val="none" w:sz="0" w:space="0" w:color="auto"/>
                <w:right w:val="none" w:sz="0" w:space="0" w:color="auto"/>
              </w:divBdr>
              <w:divsChild>
                <w:div w:id="587888725">
                  <w:marLeft w:val="0"/>
                  <w:marRight w:val="0"/>
                  <w:marTop w:val="0"/>
                  <w:marBottom w:val="0"/>
                  <w:divBdr>
                    <w:top w:val="none" w:sz="0" w:space="0" w:color="auto"/>
                    <w:left w:val="none" w:sz="0" w:space="0" w:color="auto"/>
                    <w:bottom w:val="none" w:sz="0" w:space="0" w:color="auto"/>
                    <w:right w:val="none" w:sz="0" w:space="0" w:color="auto"/>
                  </w:divBdr>
                </w:div>
                <w:div w:id="1997025553">
                  <w:marLeft w:val="0"/>
                  <w:marRight w:val="0"/>
                  <w:marTop w:val="0"/>
                  <w:marBottom w:val="0"/>
                  <w:divBdr>
                    <w:top w:val="none" w:sz="0" w:space="0" w:color="auto"/>
                    <w:left w:val="none" w:sz="0" w:space="0" w:color="auto"/>
                    <w:bottom w:val="none" w:sz="0" w:space="0" w:color="auto"/>
                    <w:right w:val="none" w:sz="0" w:space="0" w:color="auto"/>
                  </w:divBdr>
                </w:div>
              </w:divsChild>
            </w:div>
            <w:div w:id="752899511">
              <w:marLeft w:val="0"/>
              <w:marRight w:val="0"/>
              <w:marTop w:val="0"/>
              <w:marBottom w:val="0"/>
              <w:divBdr>
                <w:top w:val="none" w:sz="0" w:space="0" w:color="auto"/>
                <w:left w:val="none" w:sz="0" w:space="0" w:color="auto"/>
                <w:bottom w:val="none" w:sz="0" w:space="0" w:color="auto"/>
                <w:right w:val="none" w:sz="0" w:space="0" w:color="auto"/>
              </w:divBdr>
              <w:divsChild>
                <w:div w:id="261963044">
                  <w:marLeft w:val="0"/>
                  <w:marRight w:val="0"/>
                  <w:marTop w:val="0"/>
                  <w:marBottom w:val="0"/>
                  <w:divBdr>
                    <w:top w:val="none" w:sz="0" w:space="0" w:color="auto"/>
                    <w:left w:val="none" w:sz="0" w:space="0" w:color="auto"/>
                    <w:bottom w:val="none" w:sz="0" w:space="0" w:color="auto"/>
                    <w:right w:val="none" w:sz="0" w:space="0" w:color="auto"/>
                  </w:divBdr>
                </w:div>
                <w:div w:id="7047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0582">
          <w:marLeft w:val="0"/>
          <w:marRight w:val="0"/>
          <w:marTop w:val="400"/>
          <w:marBottom w:val="0"/>
          <w:divBdr>
            <w:top w:val="none" w:sz="0" w:space="0" w:color="auto"/>
            <w:left w:val="none" w:sz="0" w:space="0" w:color="auto"/>
            <w:bottom w:val="none" w:sz="0" w:space="0" w:color="auto"/>
            <w:right w:val="none" w:sz="0" w:space="0" w:color="auto"/>
          </w:divBdr>
          <w:divsChild>
            <w:div w:id="1916163104">
              <w:marLeft w:val="0"/>
              <w:marRight w:val="0"/>
              <w:marTop w:val="0"/>
              <w:marBottom w:val="200"/>
              <w:divBdr>
                <w:top w:val="none" w:sz="0" w:space="0" w:color="auto"/>
                <w:left w:val="none" w:sz="0" w:space="0" w:color="auto"/>
                <w:bottom w:val="none" w:sz="0" w:space="0" w:color="auto"/>
                <w:right w:val="none" w:sz="0" w:space="0" w:color="auto"/>
              </w:divBdr>
              <w:divsChild>
                <w:div w:id="1014767014">
                  <w:marLeft w:val="0"/>
                  <w:marRight w:val="0"/>
                  <w:marTop w:val="0"/>
                  <w:marBottom w:val="0"/>
                  <w:divBdr>
                    <w:top w:val="none" w:sz="0" w:space="0" w:color="auto"/>
                    <w:left w:val="none" w:sz="0" w:space="0" w:color="auto"/>
                    <w:bottom w:val="none" w:sz="0" w:space="0" w:color="auto"/>
                    <w:right w:val="none" w:sz="0" w:space="0" w:color="auto"/>
                  </w:divBdr>
                </w:div>
                <w:div w:id="203257968">
                  <w:marLeft w:val="0"/>
                  <w:marRight w:val="0"/>
                  <w:marTop w:val="0"/>
                  <w:marBottom w:val="0"/>
                  <w:divBdr>
                    <w:top w:val="none" w:sz="0" w:space="0" w:color="auto"/>
                    <w:left w:val="none" w:sz="0" w:space="0" w:color="auto"/>
                    <w:bottom w:val="none" w:sz="0" w:space="0" w:color="auto"/>
                    <w:right w:val="none" w:sz="0" w:space="0" w:color="auto"/>
                  </w:divBdr>
                </w:div>
                <w:div w:id="216937702">
                  <w:marLeft w:val="0"/>
                  <w:marRight w:val="0"/>
                  <w:marTop w:val="0"/>
                  <w:marBottom w:val="0"/>
                  <w:divBdr>
                    <w:top w:val="none" w:sz="0" w:space="0" w:color="auto"/>
                    <w:left w:val="none" w:sz="0" w:space="0" w:color="auto"/>
                    <w:bottom w:val="none" w:sz="0" w:space="0" w:color="auto"/>
                    <w:right w:val="none" w:sz="0" w:space="0" w:color="auto"/>
                  </w:divBdr>
                </w:div>
              </w:divsChild>
            </w:div>
            <w:div w:id="465049879">
              <w:marLeft w:val="0"/>
              <w:marRight w:val="0"/>
              <w:marTop w:val="0"/>
              <w:marBottom w:val="0"/>
              <w:divBdr>
                <w:top w:val="none" w:sz="0" w:space="0" w:color="auto"/>
                <w:left w:val="none" w:sz="0" w:space="0" w:color="auto"/>
                <w:bottom w:val="none" w:sz="0" w:space="0" w:color="auto"/>
                <w:right w:val="none" w:sz="0" w:space="0" w:color="auto"/>
              </w:divBdr>
              <w:divsChild>
                <w:div w:id="1942494658">
                  <w:marLeft w:val="0"/>
                  <w:marRight w:val="0"/>
                  <w:marTop w:val="0"/>
                  <w:marBottom w:val="0"/>
                  <w:divBdr>
                    <w:top w:val="none" w:sz="0" w:space="0" w:color="auto"/>
                    <w:left w:val="none" w:sz="0" w:space="0" w:color="auto"/>
                    <w:bottom w:val="none" w:sz="0" w:space="0" w:color="auto"/>
                    <w:right w:val="none" w:sz="0" w:space="0" w:color="auto"/>
                  </w:divBdr>
                </w:div>
              </w:divsChild>
            </w:div>
            <w:div w:id="1837531073">
              <w:marLeft w:val="0"/>
              <w:marRight w:val="0"/>
              <w:marTop w:val="0"/>
              <w:marBottom w:val="0"/>
              <w:divBdr>
                <w:top w:val="none" w:sz="0" w:space="0" w:color="auto"/>
                <w:left w:val="none" w:sz="0" w:space="0" w:color="auto"/>
                <w:bottom w:val="none" w:sz="0" w:space="0" w:color="auto"/>
                <w:right w:val="none" w:sz="0" w:space="0" w:color="auto"/>
              </w:divBdr>
              <w:divsChild>
                <w:div w:id="159082166">
                  <w:marLeft w:val="0"/>
                  <w:marRight w:val="0"/>
                  <w:marTop w:val="0"/>
                  <w:marBottom w:val="0"/>
                  <w:divBdr>
                    <w:top w:val="none" w:sz="0" w:space="0" w:color="auto"/>
                    <w:left w:val="none" w:sz="0" w:space="0" w:color="auto"/>
                    <w:bottom w:val="none" w:sz="0" w:space="0" w:color="auto"/>
                    <w:right w:val="none" w:sz="0" w:space="0" w:color="auto"/>
                  </w:divBdr>
                </w:div>
                <w:div w:id="20968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7118">
          <w:marLeft w:val="0"/>
          <w:marRight w:val="0"/>
          <w:marTop w:val="400"/>
          <w:marBottom w:val="0"/>
          <w:divBdr>
            <w:top w:val="none" w:sz="0" w:space="0" w:color="auto"/>
            <w:left w:val="none" w:sz="0" w:space="0" w:color="auto"/>
            <w:bottom w:val="none" w:sz="0" w:space="0" w:color="auto"/>
            <w:right w:val="none" w:sz="0" w:space="0" w:color="auto"/>
          </w:divBdr>
          <w:divsChild>
            <w:div w:id="251738532">
              <w:marLeft w:val="0"/>
              <w:marRight w:val="0"/>
              <w:marTop w:val="0"/>
              <w:marBottom w:val="200"/>
              <w:divBdr>
                <w:top w:val="none" w:sz="0" w:space="0" w:color="auto"/>
                <w:left w:val="none" w:sz="0" w:space="0" w:color="auto"/>
                <w:bottom w:val="none" w:sz="0" w:space="0" w:color="auto"/>
                <w:right w:val="none" w:sz="0" w:space="0" w:color="auto"/>
              </w:divBdr>
              <w:divsChild>
                <w:div w:id="783118379">
                  <w:marLeft w:val="0"/>
                  <w:marRight w:val="0"/>
                  <w:marTop w:val="0"/>
                  <w:marBottom w:val="0"/>
                  <w:divBdr>
                    <w:top w:val="none" w:sz="0" w:space="0" w:color="auto"/>
                    <w:left w:val="none" w:sz="0" w:space="0" w:color="auto"/>
                    <w:bottom w:val="none" w:sz="0" w:space="0" w:color="auto"/>
                    <w:right w:val="none" w:sz="0" w:space="0" w:color="auto"/>
                  </w:divBdr>
                </w:div>
                <w:div w:id="1323195019">
                  <w:marLeft w:val="0"/>
                  <w:marRight w:val="0"/>
                  <w:marTop w:val="0"/>
                  <w:marBottom w:val="0"/>
                  <w:divBdr>
                    <w:top w:val="none" w:sz="0" w:space="0" w:color="auto"/>
                    <w:left w:val="none" w:sz="0" w:space="0" w:color="auto"/>
                    <w:bottom w:val="none" w:sz="0" w:space="0" w:color="auto"/>
                    <w:right w:val="none" w:sz="0" w:space="0" w:color="auto"/>
                  </w:divBdr>
                </w:div>
                <w:div w:id="494998536">
                  <w:marLeft w:val="0"/>
                  <w:marRight w:val="0"/>
                  <w:marTop w:val="0"/>
                  <w:marBottom w:val="0"/>
                  <w:divBdr>
                    <w:top w:val="none" w:sz="0" w:space="0" w:color="auto"/>
                    <w:left w:val="none" w:sz="0" w:space="0" w:color="auto"/>
                    <w:bottom w:val="none" w:sz="0" w:space="0" w:color="auto"/>
                    <w:right w:val="none" w:sz="0" w:space="0" w:color="auto"/>
                  </w:divBdr>
                </w:div>
              </w:divsChild>
            </w:div>
            <w:div w:id="1171070084">
              <w:marLeft w:val="0"/>
              <w:marRight w:val="0"/>
              <w:marTop w:val="0"/>
              <w:marBottom w:val="0"/>
              <w:divBdr>
                <w:top w:val="none" w:sz="0" w:space="0" w:color="auto"/>
                <w:left w:val="none" w:sz="0" w:space="0" w:color="auto"/>
                <w:bottom w:val="none" w:sz="0" w:space="0" w:color="auto"/>
                <w:right w:val="none" w:sz="0" w:space="0" w:color="auto"/>
              </w:divBdr>
              <w:divsChild>
                <w:div w:id="1739129271">
                  <w:marLeft w:val="0"/>
                  <w:marRight w:val="0"/>
                  <w:marTop w:val="0"/>
                  <w:marBottom w:val="0"/>
                  <w:divBdr>
                    <w:top w:val="none" w:sz="0" w:space="0" w:color="auto"/>
                    <w:left w:val="none" w:sz="0" w:space="0" w:color="auto"/>
                    <w:bottom w:val="none" w:sz="0" w:space="0" w:color="auto"/>
                    <w:right w:val="none" w:sz="0" w:space="0" w:color="auto"/>
                  </w:divBdr>
                </w:div>
              </w:divsChild>
            </w:div>
            <w:div w:id="170536654">
              <w:marLeft w:val="0"/>
              <w:marRight w:val="0"/>
              <w:marTop w:val="0"/>
              <w:marBottom w:val="0"/>
              <w:divBdr>
                <w:top w:val="none" w:sz="0" w:space="0" w:color="auto"/>
                <w:left w:val="none" w:sz="0" w:space="0" w:color="auto"/>
                <w:bottom w:val="none" w:sz="0" w:space="0" w:color="auto"/>
                <w:right w:val="none" w:sz="0" w:space="0" w:color="auto"/>
              </w:divBdr>
            </w:div>
            <w:div w:id="1639408397">
              <w:marLeft w:val="0"/>
              <w:marRight w:val="0"/>
              <w:marTop w:val="0"/>
              <w:marBottom w:val="0"/>
              <w:divBdr>
                <w:top w:val="none" w:sz="0" w:space="0" w:color="auto"/>
                <w:left w:val="none" w:sz="0" w:space="0" w:color="auto"/>
                <w:bottom w:val="none" w:sz="0" w:space="0" w:color="auto"/>
                <w:right w:val="none" w:sz="0" w:space="0" w:color="auto"/>
              </w:divBdr>
              <w:divsChild>
                <w:div w:id="892889398">
                  <w:marLeft w:val="0"/>
                  <w:marRight w:val="0"/>
                  <w:marTop w:val="0"/>
                  <w:marBottom w:val="0"/>
                  <w:divBdr>
                    <w:top w:val="none" w:sz="0" w:space="0" w:color="auto"/>
                    <w:left w:val="none" w:sz="0" w:space="0" w:color="auto"/>
                    <w:bottom w:val="none" w:sz="0" w:space="0" w:color="auto"/>
                    <w:right w:val="none" w:sz="0" w:space="0" w:color="auto"/>
                  </w:divBdr>
                </w:div>
                <w:div w:id="16592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3086">
          <w:marLeft w:val="0"/>
          <w:marRight w:val="0"/>
          <w:marTop w:val="400"/>
          <w:marBottom w:val="0"/>
          <w:divBdr>
            <w:top w:val="none" w:sz="0" w:space="0" w:color="auto"/>
            <w:left w:val="none" w:sz="0" w:space="0" w:color="auto"/>
            <w:bottom w:val="none" w:sz="0" w:space="0" w:color="auto"/>
            <w:right w:val="none" w:sz="0" w:space="0" w:color="auto"/>
          </w:divBdr>
          <w:divsChild>
            <w:div w:id="772015326">
              <w:marLeft w:val="0"/>
              <w:marRight w:val="0"/>
              <w:marTop w:val="0"/>
              <w:marBottom w:val="200"/>
              <w:divBdr>
                <w:top w:val="none" w:sz="0" w:space="0" w:color="auto"/>
                <w:left w:val="none" w:sz="0" w:space="0" w:color="auto"/>
                <w:bottom w:val="none" w:sz="0" w:space="0" w:color="auto"/>
                <w:right w:val="none" w:sz="0" w:space="0" w:color="auto"/>
              </w:divBdr>
              <w:divsChild>
                <w:div w:id="2074959344">
                  <w:marLeft w:val="0"/>
                  <w:marRight w:val="0"/>
                  <w:marTop w:val="0"/>
                  <w:marBottom w:val="0"/>
                  <w:divBdr>
                    <w:top w:val="none" w:sz="0" w:space="0" w:color="auto"/>
                    <w:left w:val="none" w:sz="0" w:space="0" w:color="auto"/>
                    <w:bottom w:val="none" w:sz="0" w:space="0" w:color="auto"/>
                    <w:right w:val="none" w:sz="0" w:space="0" w:color="auto"/>
                  </w:divBdr>
                </w:div>
                <w:div w:id="1604874044">
                  <w:marLeft w:val="0"/>
                  <w:marRight w:val="0"/>
                  <w:marTop w:val="0"/>
                  <w:marBottom w:val="0"/>
                  <w:divBdr>
                    <w:top w:val="none" w:sz="0" w:space="0" w:color="auto"/>
                    <w:left w:val="none" w:sz="0" w:space="0" w:color="auto"/>
                    <w:bottom w:val="none" w:sz="0" w:space="0" w:color="auto"/>
                    <w:right w:val="none" w:sz="0" w:space="0" w:color="auto"/>
                  </w:divBdr>
                </w:div>
                <w:div w:id="1735737930">
                  <w:marLeft w:val="0"/>
                  <w:marRight w:val="0"/>
                  <w:marTop w:val="0"/>
                  <w:marBottom w:val="0"/>
                  <w:divBdr>
                    <w:top w:val="none" w:sz="0" w:space="0" w:color="auto"/>
                    <w:left w:val="none" w:sz="0" w:space="0" w:color="auto"/>
                    <w:bottom w:val="none" w:sz="0" w:space="0" w:color="auto"/>
                    <w:right w:val="none" w:sz="0" w:space="0" w:color="auto"/>
                  </w:divBdr>
                </w:div>
              </w:divsChild>
            </w:div>
            <w:div w:id="2060476105">
              <w:marLeft w:val="0"/>
              <w:marRight w:val="0"/>
              <w:marTop w:val="0"/>
              <w:marBottom w:val="0"/>
              <w:divBdr>
                <w:top w:val="none" w:sz="0" w:space="0" w:color="auto"/>
                <w:left w:val="none" w:sz="0" w:space="0" w:color="auto"/>
                <w:bottom w:val="none" w:sz="0" w:space="0" w:color="auto"/>
                <w:right w:val="none" w:sz="0" w:space="0" w:color="auto"/>
              </w:divBdr>
              <w:divsChild>
                <w:div w:id="983508768">
                  <w:marLeft w:val="0"/>
                  <w:marRight w:val="0"/>
                  <w:marTop w:val="0"/>
                  <w:marBottom w:val="0"/>
                  <w:divBdr>
                    <w:top w:val="none" w:sz="0" w:space="0" w:color="auto"/>
                    <w:left w:val="none" w:sz="0" w:space="0" w:color="auto"/>
                    <w:bottom w:val="none" w:sz="0" w:space="0" w:color="auto"/>
                    <w:right w:val="none" w:sz="0" w:space="0" w:color="auto"/>
                  </w:divBdr>
                </w:div>
              </w:divsChild>
            </w:div>
            <w:div w:id="970405113">
              <w:marLeft w:val="0"/>
              <w:marRight w:val="0"/>
              <w:marTop w:val="0"/>
              <w:marBottom w:val="0"/>
              <w:divBdr>
                <w:top w:val="none" w:sz="0" w:space="0" w:color="auto"/>
                <w:left w:val="none" w:sz="0" w:space="0" w:color="auto"/>
                <w:bottom w:val="none" w:sz="0" w:space="0" w:color="auto"/>
                <w:right w:val="none" w:sz="0" w:space="0" w:color="auto"/>
              </w:divBdr>
              <w:divsChild>
                <w:div w:id="1664119104">
                  <w:marLeft w:val="0"/>
                  <w:marRight w:val="0"/>
                  <w:marTop w:val="0"/>
                  <w:marBottom w:val="0"/>
                  <w:divBdr>
                    <w:top w:val="none" w:sz="0" w:space="0" w:color="auto"/>
                    <w:left w:val="none" w:sz="0" w:space="0" w:color="auto"/>
                    <w:bottom w:val="none" w:sz="0" w:space="0" w:color="auto"/>
                    <w:right w:val="none" w:sz="0" w:space="0" w:color="auto"/>
                  </w:divBdr>
                </w:div>
                <w:div w:id="1196963398">
                  <w:marLeft w:val="0"/>
                  <w:marRight w:val="0"/>
                  <w:marTop w:val="0"/>
                  <w:marBottom w:val="0"/>
                  <w:divBdr>
                    <w:top w:val="none" w:sz="0" w:space="0" w:color="auto"/>
                    <w:left w:val="none" w:sz="0" w:space="0" w:color="auto"/>
                    <w:bottom w:val="none" w:sz="0" w:space="0" w:color="auto"/>
                    <w:right w:val="none" w:sz="0" w:space="0" w:color="auto"/>
                  </w:divBdr>
                </w:div>
              </w:divsChild>
            </w:div>
            <w:div w:id="1996951866">
              <w:marLeft w:val="0"/>
              <w:marRight w:val="0"/>
              <w:marTop w:val="0"/>
              <w:marBottom w:val="0"/>
              <w:divBdr>
                <w:top w:val="none" w:sz="0" w:space="0" w:color="auto"/>
                <w:left w:val="none" w:sz="0" w:space="0" w:color="auto"/>
                <w:bottom w:val="none" w:sz="0" w:space="0" w:color="auto"/>
                <w:right w:val="none" w:sz="0" w:space="0" w:color="auto"/>
              </w:divBdr>
              <w:divsChild>
                <w:div w:id="1408262721">
                  <w:marLeft w:val="0"/>
                  <w:marRight w:val="0"/>
                  <w:marTop w:val="0"/>
                  <w:marBottom w:val="0"/>
                  <w:divBdr>
                    <w:top w:val="none" w:sz="0" w:space="0" w:color="auto"/>
                    <w:left w:val="none" w:sz="0" w:space="0" w:color="auto"/>
                    <w:bottom w:val="none" w:sz="0" w:space="0" w:color="auto"/>
                    <w:right w:val="none" w:sz="0" w:space="0" w:color="auto"/>
                  </w:divBdr>
                </w:div>
              </w:divsChild>
            </w:div>
            <w:div w:id="430396850">
              <w:marLeft w:val="0"/>
              <w:marRight w:val="0"/>
              <w:marTop w:val="0"/>
              <w:marBottom w:val="0"/>
              <w:divBdr>
                <w:top w:val="none" w:sz="0" w:space="0" w:color="auto"/>
                <w:left w:val="none" w:sz="0" w:space="0" w:color="auto"/>
                <w:bottom w:val="none" w:sz="0" w:space="0" w:color="auto"/>
                <w:right w:val="none" w:sz="0" w:space="0" w:color="auto"/>
              </w:divBdr>
              <w:divsChild>
                <w:div w:id="2001807845">
                  <w:marLeft w:val="0"/>
                  <w:marRight w:val="0"/>
                  <w:marTop w:val="0"/>
                  <w:marBottom w:val="0"/>
                  <w:divBdr>
                    <w:top w:val="none" w:sz="0" w:space="0" w:color="auto"/>
                    <w:left w:val="none" w:sz="0" w:space="0" w:color="auto"/>
                    <w:bottom w:val="none" w:sz="0" w:space="0" w:color="auto"/>
                    <w:right w:val="none" w:sz="0" w:space="0" w:color="auto"/>
                  </w:divBdr>
                </w:div>
                <w:div w:id="1262833567">
                  <w:marLeft w:val="0"/>
                  <w:marRight w:val="0"/>
                  <w:marTop w:val="0"/>
                  <w:marBottom w:val="0"/>
                  <w:divBdr>
                    <w:top w:val="none" w:sz="0" w:space="0" w:color="auto"/>
                    <w:left w:val="none" w:sz="0" w:space="0" w:color="auto"/>
                    <w:bottom w:val="none" w:sz="0" w:space="0" w:color="auto"/>
                    <w:right w:val="none" w:sz="0" w:space="0" w:color="auto"/>
                  </w:divBdr>
                </w:div>
              </w:divsChild>
            </w:div>
            <w:div w:id="655114377">
              <w:marLeft w:val="0"/>
              <w:marRight w:val="0"/>
              <w:marTop w:val="0"/>
              <w:marBottom w:val="0"/>
              <w:divBdr>
                <w:top w:val="none" w:sz="0" w:space="0" w:color="auto"/>
                <w:left w:val="none" w:sz="0" w:space="0" w:color="auto"/>
                <w:bottom w:val="none" w:sz="0" w:space="0" w:color="auto"/>
                <w:right w:val="none" w:sz="0" w:space="0" w:color="auto"/>
              </w:divBdr>
              <w:divsChild>
                <w:div w:id="730276821">
                  <w:marLeft w:val="0"/>
                  <w:marRight w:val="0"/>
                  <w:marTop w:val="0"/>
                  <w:marBottom w:val="0"/>
                  <w:divBdr>
                    <w:top w:val="none" w:sz="0" w:space="0" w:color="auto"/>
                    <w:left w:val="none" w:sz="0" w:space="0" w:color="auto"/>
                    <w:bottom w:val="none" w:sz="0" w:space="0" w:color="auto"/>
                    <w:right w:val="none" w:sz="0" w:space="0" w:color="auto"/>
                  </w:divBdr>
                </w:div>
                <w:div w:id="897669527">
                  <w:marLeft w:val="0"/>
                  <w:marRight w:val="0"/>
                  <w:marTop w:val="0"/>
                  <w:marBottom w:val="0"/>
                  <w:divBdr>
                    <w:top w:val="none" w:sz="0" w:space="0" w:color="auto"/>
                    <w:left w:val="none" w:sz="0" w:space="0" w:color="auto"/>
                    <w:bottom w:val="none" w:sz="0" w:space="0" w:color="auto"/>
                    <w:right w:val="none" w:sz="0" w:space="0" w:color="auto"/>
                  </w:divBdr>
                </w:div>
              </w:divsChild>
            </w:div>
            <w:div w:id="1134981276">
              <w:marLeft w:val="0"/>
              <w:marRight w:val="0"/>
              <w:marTop w:val="0"/>
              <w:marBottom w:val="0"/>
              <w:divBdr>
                <w:top w:val="none" w:sz="0" w:space="0" w:color="auto"/>
                <w:left w:val="none" w:sz="0" w:space="0" w:color="auto"/>
                <w:bottom w:val="none" w:sz="0" w:space="0" w:color="auto"/>
                <w:right w:val="none" w:sz="0" w:space="0" w:color="auto"/>
              </w:divBdr>
              <w:divsChild>
                <w:div w:id="1719815008">
                  <w:marLeft w:val="0"/>
                  <w:marRight w:val="0"/>
                  <w:marTop w:val="0"/>
                  <w:marBottom w:val="0"/>
                  <w:divBdr>
                    <w:top w:val="none" w:sz="0" w:space="0" w:color="auto"/>
                    <w:left w:val="none" w:sz="0" w:space="0" w:color="auto"/>
                    <w:bottom w:val="none" w:sz="0" w:space="0" w:color="auto"/>
                    <w:right w:val="none" w:sz="0" w:space="0" w:color="auto"/>
                  </w:divBdr>
                </w:div>
                <w:div w:id="870453194">
                  <w:marLeft w:val="0"/>
                  <w:marRight w:val="0"/>
                  <w:marTop w:val="0"/>
                  <w:marBottom w:val="0"/>
                  <w:divBdr>
                    <w:top w:val="none" w:sz="0" w:space="0" w:color="auto"/>
                    <w:left w:val="none" w:sz="0" w:space="0" w:color="auto"/>
                    <w:bottom w:val="none" w:sz="0" w:space="0" w:color="auto"/>
                    <w:right w:val="none" w:sz="0" w:space="0" w:color="auto"/>
                  </w:divBdr>
                </w:div>
              </w:divsChild>
            </w:div>
            <w:div w:id="666441542">
              <w:marLeft w:val="0"/>
              <w:marRight w:val="0"/>
              <w:marTop w:val="0"/>
              <w:marBottom w:val="0"/>
              <w:divBdr>
                <w:top w:val="none" w:sz="0" w:space="0" w:color="auto"/>
                <w:left w:val="none" w:sz="0" w:space="0" w:color="auto"/>
                <w:bottom w:val="none" w:sz="0" w:space="0" w:color="auto"/>
                <w:right w:val="none" w:sz="0" w:space="0" w:color="auto"/>
              </w:divBdr>
              <w:divsChild>
                <w:div w:id="1215386411">
                  <w:marLeft w:val="0"/>
                  <w:marRight w:val="0"/>
                  <w:marTop w:val="0"/>
                  <w:marBottom w:val="0"/>
                  <w:divBdr>
                    <w:top w:val="none" w:sz="0" w:space="0" w:color="auto"/>
                    <w:left w:val="none" w:sz="0" w:space="0" w:color="auto"/>
                    <w:bottom w:val="none" w:sz="0" w:space="0" w:color="auto"/>
                    <w:right w:val="none" w:sz="0" w:space="0" w:color="auto"/>
                  </w:divBdr>
                </w:div>
                <w:div w:id="936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06">
          <w:marLeft w:val="0"/>
          <w:marRight w:val="0"/>
          <w:marTop w:val="400"/>
          <w:marBottom w:val="0"/>
          <w:divBdr>
            <w:top w:val="none" w:sz="0" w:space="0" w:color="auto"/>
            <w:left w:val="none" w:sz="0" w:space="0" w:color="auto"/>
            <w:bottom w:val="none" w:sz="0" w:space="0" w:color="auto"/>
            <w:right w:val="none" w:sz="0" w:space="0" w:color="auto"/>
          </w:divBdr>
          <w:divsChild>
            <w:div w:id="1298604904">
              <w:marLeft w:val="0"/>
              <w:marRight w:val="0"/>
              <w:marTop w:val="0"/>
              <w:marBottom w:val="200"/>
              <w:divBdr>
                <w:top w:val="none" w:sz="0" w:space="0" w:color="auto"/>
                <w:left w:val="none" w:sz="0" w:space="0" w:color="auto"/>
                <w:bottom w:val="none" w:sz="0" w:space="0" w:color="auto"/>
                <w:right w:val="none" w:sz="0" w:space="0" w:color="auto"/>
              </w:divBdr>
              <w:divsChild>
                <w:div w:id="356003564">
                  <w:marLeft w:val="0"/>
                  <w:marRight w:val="0"/>
                  <w:marTop w:val="0"/>
                  <w:marBottom w:val="0"/>
                  <w:divBdr>
                    <w:top w:val="none" w:sz="0" w:space="0" w:color="auto"/>
                    <w:left w:val="none" w:sz="0" w:space="0" w:color="auto"/>
                    <w:bottom w:val="none" w:sz="0" w:space="0" w:color="auto"/>
                    <w:right w:val="none" w:sz="0" w:space="0" w:color="auto"/>
                  </w:divBdr>
                </w:div>
                <w:div w:id="695741340">
                  <w:marLeft w:val="0"/>
                  <w:marRight w:val="0"/>
                  <w:marTop w:val="0"/>
                  <w:marBottom w:val="0"/>
                  <w:divBdr>
                    <w:top w:val="none" w:sz="0" w:space="0" w:color="auto"/>
                    <w:left w:val="none" w:sz="0" w:space="0" w:color="auto"/>
                    <w:bottom w:val="none" w:sz="0" w:space="0" w:color="auto"/>
                    <w:right w:val="none" w:sz="0" w:space="0" w:color="auto"/>
                  </w:divBdr>
                </w:div>
                <w:div w:id="470489699">
                  <w:marLeft w:val="0"/>
                  <w:marRight w:val="0"/>
                  <w:marTop w:val="0"/>
                  <w:marBottom w:val="0"/>
                  <w:divBdr>
                    <w:top w:val="none" w:sz="0" w:space="0" w:color="auto"/>
                    <w:left w:val="none" w:sz="0" w:space="0" w:color="auto"/>
                    <w:bottom w:val="none" w:sz="0" w:space="0" w:color="auto"/>
                    <w:right w:val="none" w:sz="0" w:space="0" w:color="auto"/>
                  </w:divBdr>
                </w:div>
              </w:divsChild>
            </w:div>
            <w:div w:id="1504930057">
              <w:marLeft w:val="0"/>
              <w:marRight w:val="0"/>
              <w:marTop w:val="0"/>
              <w:marBottom w:val="0"/>
              <w:divBdr>
                <w:top w:val="none" w:sz="0" w:space="0" w:color="auto"/>
                <w:left w:val="none" w:sz="0" w:space="0" w:color="auto"/>
                <w:bottom w:val="none" w:sz="0" w:space="0" w:color="auto"/>
                <w:right w:val="none" w:sz="0" w:space="0" w:color="auto"/>
              </w:divBdr>
              <w:divsChild>
                <w:div w:id="1811512551">
                  <w:marLeft w:val="0"/>
                  <w:marRight w:val="0"/>
                  <w:marTop w:val="0"/>
                  <w:marBottom w:val="0"/>
                  <w:divBdr>
                    <w:top w:val="none" w:sz="0" w:space="0" w:color="auto"/>
                    <w:left w:val="none" w:sz="0" w:space="0" w:color="auto"/>
                    <w:bottom w:val="none" w:sz="0" w:space="0" w:color="auto"/>
                    <w:right w:val="none" w:sz="0" w:space="0" w:color="auto"/>
                  </w:divBdr>
                </w:div>
              </w:divsChild>
            </w:div>
            <w:div w:id="1199397105">
              <w:marLeft w:val="0"/>
              <w:marRight w:val="0"/>
              <w:marTop w:val="0"/>
              <w:marBottom w:val="0"/>
              <w:divBdr>
                <w:top w:val="none" w:sz="0" w:space="0" w:color="auto"/>
                <w:left w:val="none" w:sz="0" w:space="0" w:color="auto"/>
                <w:bottom w:val="none" w:sz="0" w:space="0" w:color="auto"/>
                <w:right w:val="none" w:sz="0" w:space="0" w:color="auto"/>
              </w:divBdr>
              <w:divsChild>
                <w:div w:id="777606214">
                  <w:marLeft w:val="0"/>
                  <w:marRight w:val="0"/>
                  <w:marTop w:val="0"/>
                  <w:marBottom w:val="0"/>
                  <w:divBdr>
                    <w:top w:val="none" w:sz="0" w:space="0" w:color="auto"/>
                    <w:left w:val="none" w:sz="0" w:space="0" w:color="auto"/>
                    <w:bottom w:val="none" w:sz="0" w:space="0" w:color="auto"/>
                    <w:right w:val="none" w:sz="0" w:space="0" w:color="auto"/>
                  </w:divBdr>
                </w:div>
                <w:div w:id="597104029">
                  <w:marLeft w:val="0"/>
                  <w:marRight w:val="0"/>
                  <w:marTop w:val="0"/>
                  <w:marBottom w:val="0"/>
                  <w:divBdr>
                    <w:top w:val="none" w:sz="0" w:space="0" w:color="auto"/>
                    <w:left w:val="none" w:sz="0" w:space="0" w:color="auto"/>
                    <w:bottom w:val="none" w:sz="0" w:space="0" w:color="auto"/>
                    <w:right w:val="none" w:sz="0" w:space="0" w:color="auto"/>
                  </w:divBdr>
                </w:div>
              </w:divsChild>
            </w:div>
            <w:div w:id="2118675188">
              <w:marLeft w:val="0"/>
              <w:marRight w:val="0"/>
              <w:marTop w:val="0"/>
              <w:marBottom w:val="0"/>
              <w:divBdr>
                <w:top w:val="none" w:sz="0" w:space="0" w:color="auto"/>
                <w:left w:val="none" w:sz="0" w:space="0" w:color="auto"/>
                <w:bottom w:val="none" w:sz="0" w:space="0" w:color="auto"/>
                <w:right w:val="none" w:sz="0" w:space="0" w:color="auto"/>
              </w:divBdr>
              <w:divsChild>
                <w:div w:id="844393916">
                  <w:marLeft w:val="0"/>
                  <w:marRight w:val="0"/>
                  <w:marTop w:val="0"/>
                  <w:marBottom w:val="0"/>
                  <w:divBdr>
                    <w:top w:val="none" w:sz="0" w:space="0" w:color="auto"/>
                    <w:left w:val="none" w:sz="0" w:space="0" w:color="auto"/>
                    <w:bottom w:val="none" w:sz="0" w:space="0" w:color="auto"/>
                    <w:right w:val="none" w:sz="0" w:space="0" w:color="auto"/>
                  </w:divBdr>
                </w:div>
              </w:divsChild>
            </w:div>
            <w:div w:id="720833805">
              <w:marLeft w:val="0"/>
              <w:marRight w:val="0"/>
              <w:marTop w:val="0"/>
              <w:marBottom w:val="0"/>
              <w:divBdr>
                <w:top w:val="none" w:sz="0" w:space="0" w:color="auto"/>
                <w:left w:val="none" w:sz="0" w:space="0" w:color="auto"/>
                <w:bottom w:val="none" w:sz="0" w:space="0" w:color="auto"/>
                <w:right w:val="none" w:sz="0" w:space="0" w:color="auto"/>
              </w:divBdr>
              <w:divsChild>
                <w:div w:id="810556016">
                  <w:marLeft w:val="0"/>
                  <w:marRight w:val="0"/>
                  <w:marTop w:val="0"/>
                  <w:marBottom w:val="0"/>
                  <w:divBdr>
                    <w:top w:val="none" w:sz="0" w:space="0" w:color="auto"/>
                    <w:left w:val="none" w:sz="0" w:space="0" w:color="auto"/>
                    <w:bottom w:val="none" w:sz="0" w:space="0" w:color="auto"/>
                    <w:right w:val="none" w:sz="0" w:space="0" w:color="auto"/>
                  </w:divBdr>
                </w:div>
                <w:div w:id="1210533030">
                  <w:marLeft w:val="0"/>
                  <w:marRight w:val="0"/>
                  <w:marTop w:val="0"/>
                  <w:marBottom w:val="0"/>
                  <w:divBdr>
                    <w:top w:val="none" w:sz="0" w:space="0" w:color="auto"/>
                    <w:left w:val="none" w:sz="0" w:space="0" w:color="auto"/>
                    <w:bottom w:val="none" w:sz="0" w:space="0" w:color="auto"/>
                    <w:right w:val="none" w:sz="0" w:space="0" w:color="auto"/>
                  </w:divBdr>
                </w:div>
              </w:divsChild>
            </w:div>
            <w:div w:id="825626535">
              <w:marLeft w:val="0"/>
              <w:marRight w:val="0"/>
              <w:marTop w:val="0"/>
              <w:marBottom w:val="0"/>
              <w:divBdr>
                <w:top w:val="none" w:sz="0" w:space="0" w:color="auto"/>
                <w:left w:val="none" w:sz="0" w:space="0" w:color="auto"/>
                <w:bottom w:val="none" w:sz="0" w:space="0" w:color="auto"/>
                <w:right w:val="none" w:sz="0" w:space="0" w:color="auto"/>
              </w:divBdr>
              <w:divsChild>
                <w:div w:id="875194084">
                  <w:marLeft w:val="0"/>
                  <w:marRight w:val="0"/>
                  <w:marTop w:val="0"/>
                  <w:marBottom w:val="0"/>
                  <w:divBdr>
                    <w:top w:val="none" w:sz="0" w:space="0" w:color="auto"/>
                    <w:left w:val="none" w:sz="0" w:space="0" w:color="auto"/>
                    <w:bottom w:val="none" w:sz="0" w:space="0" w:color="auto"/>
                    <w:right w:val="none" w:sz="0" w:space="0" w:color="auto"/>
                  </w:divBdr>
                </w:div>
                <w:div w:id="1789199925">
                  <w:marLeft w:val="0"/>
                  <w:marRight w:val="0"/>
                  <w:marTop w:val="0"/>
                  <w:marBottom w:val="0"/>
                  <w:divBdr>
                    <w:top w:val="none" w:sz="0" w:space="0" w:color="auto"/>
                    <w:left w:val="none" w:sz="0" w:space="0" w:color="auto"/>
                    <w:bottom w:val="none" w:sz="0" w:space="0" w:color="auto"/>
                    <w:right w:val="none" w:sz="0" w:space="0" w:color="auto"/>
                  </w:divBdr>
                </w:div>
              </w:divsChild>
            </w:div>
            <w:div w:id="198443283">
              <w:marLeft w:val="0"/>
              <w:marRight w:val="0"/>
              <w:marTop w:val="0"/>
              <w:marBottom w:val="0"/>
              <w:divBdr>
                <w:top w:val="none" w:sz="0" w:space="0" w:color="auto"/>
                <w:left w:val="none" w:sz="0" w:space="0" w:color="auto"/>
                <w:bottom w:val="none" w:sz="0" w:space="0" w:color="auto"/>
                <w:right w:val="none" w:sz="0" w:space="0" w:color="auto"/>
              </w:divBdr>
              <w:divsChild>
                <w:div w:id="1938905444">
                  <w:marLeft w:val="0"/>
                  <w:marRight w:val="0"/>
                  <w:marTop w:val="0"/>
                  <w:marBottom w:val="0"/>
                  <w:divBdr>
                    <w:top w:val="none" w:sz="0" w:space="0" w:color="auto"/>
                    <w:left w:val="none" w:sz="0" w:space="0" w:color="auto"/>
                    <w:bottom w:val="none" w:sz="0" w:space="0" w:color="auto"/>
                    <w:right w:val="none" w:sz="0" w:space="0" w:color="auto"/>
                  </w:divBdr>
                </w:div>
                <w:div w:id="1998919685">
                  <w:marLeft w:val="0"/>
                  <w:marRight w:val="0"/>
                  <w:marTop w:val="0"/>
                  <w:marBottom w:val="0"/>
                  <w:divBdr>
                    <w:top w:val="none" w:sz="0" w:space="0" w:color="auto"/>
                    <w:left w:val="none" w:sz="0" w:space="0" w:color="auto"/>
                    <w:bottom w:val="none" w:sz="0" w:space="0" w:color="auto"/>
                    <w:right w:val="none" w:sz="0" w:space="0" w:color="auto"/>
                  </w:divBdr>
                </w:div>
              </w:divsChild>
            </w:div>
            <w:div w:id="520167952">
              <w:marLeft w:val="0"/>
              <w:marRight w:val="0"/>
              <w:marTop w:val="0"/>
              <w:marBottom w:val="0"/>
              <w:divBdr>
                <w:top w:val="none" w:sz="0" w:space="0" w:color="auto"/>
                <w:left w:val="none" w:sz="0" w:space="0" w:color="auto"/>
                <w:bottom w:val="none" w:sz="0" w:space="0" w:color="auto"/>
                <w:right w:val="none" w:sz="0" w:space="0" w:color="auto"/>
              </w:divBdr>
              <w:divsChild>
                <w:div w:id="924651659">
                  <w:marLeft w:val="0"/>
                  <w:marRight w:val="0"/>
                  <w:marTop w:val="0"/>
                  <w:marBottom w:val="0"/>
                  <w:divBdr>
                    <w:top w:val="none" w:sz="0" w:space="0" w:color="auto"/>
                    <w:left w:val="none" w:sz="0" w:space="0" w:color="auto"/>
                    <w:bottom w:val="none" w:sz="0" w:space="0" w:color="auto"/>
                    <w:right w:val="none" w:sz="0" w:space="0" w:color="auto"/>
                  </w:divBdr>
                </w:div>
                <w:div w:id="611866537">
                  <w:marLeft w:val="0"/>
                  <w:marRight w:val="0"/>
                  <w:marTop w:val="0"/>
                  <w:marBottom w:val="0"/>
                  <w:divBdr>
                    <w:top w:val="none" w:sz="0" w:space="0" w:color="auto"/>
                    <w:left w:val="none" w:sz="0" w:space="0" w:color="auto"/>
                    <w:bottom w:val="none" w:sz="0" w:space="0" w:color="auto"/>
                    <w:right w:val="none" w:sz="0" w:space="0" w:color="auto"/>
                  </w:divBdr>
                </w:div>
              </w:divsChild>
            </w:div>
            <w:div w:id="53361999">
              <w:marLeft w:val="0"/>
              <w:marRight w:val="0"/>
              <w:marTop w:val="0"/>
              <w:marBottom w:val="0"/>
              <w:divBdr>
                <w:top w:val="none" w:sz="0" w:space="0" w:color="auto"/>
                <w:left w:val="none" w:sz="0" w:space="0" w:color="auto"/>
                <w:bottom w:val="none" w:sz="0" w:space="0" w:color="auto"/>
                <w:right w:val="none" w:sz="0" w:space="0" w:color="auto"/>
              </w:divBdr>
              <w:divsChild>
                <w:div w:id="1290014570">
                  <w:marLeft w:val="0"/>
                  <w:marRight w:val="0"/>
                  <w:marTop w:val="0"/>
                  <w:marBottom w:val="0"/>
                  <w:divBdr>
                    <w:top w:val="none" w:sz="0" w:space="0" w:color="auto"/>
                    <w:left w:val="none" w:sz="0" w:space="0" w:color="auto"/>
                    <w:bottom w:val="none" w:sz="0" w:space="0" w:color="auto"/>
                    <w:right w:val="none" w:sz="0" w:space="0" w:color="auto"/>
                  </w:divBdr>
                </w:div>
                <w:div w:id="1453667238">
                  <w:marLeft w:val="0"/>
                  <w:marRight w:val="0"/>
                  <w:marTop w:val="0"/>
                  <w:marBottom w:val="0"/>
                  <w:divBdr>
                    <w:top w:val="none" w:sz="0" w:space="0" w:color="auto"/>
                    <w:left w:val="none" w:sz="0" w:space="0" w:color="auto"/>
                    <w:bottom w:val="none" w:sz="0" w:space="0" w:color="auto"/>
                    <w:right w:val="none" w:sz="0" w:space="0" w:color="auto"/>
                  </w:divBdr>
                </w:div>
              </w:divsChild>
            </w:div>
            <w:div w:id="229847291">
              <w:marLeft w:val="0"/>
              <w:marRight w:val="0"/>
              <w:marTop w:val="0"/>
              <w:marBottom w:val="0"/>
              <w:divBdr>
                <w:top w:val="none" w:sz="0" w:space="0" w:color="auto"/>
                <w:left w:val="none" w:sz="0" w:space="0" w:color="auto"/>
                <w:bottom w:val="none" w:sz="0" w:space="0" w:color="auto"/>
                <w:right w:val="none" w:sz="0" w:space="0" w:color="auto"/>
              </w:divBdr>
              <w:divsChild>
                <w:div w:id="492916421">
                  <w:marLeft w:val="0"/>
                  <w:marRight w:val="0"/>
                  <w:marTop w:val="0"/>
                  <w:marBottom w:val="0"/>
                  <w:divBdr>
                    <w:top w:val="none" w:sz="0" w:space="0" w:color="auto"/>
                    <w:left w:val="none" w:sz="0" w:space="0" w:color="auto"/>
                    <w:bottom w:val="none" w:sz="0" w:space="0" w:color="auto"/>
                    <w:right w:val="none" w:sz="0" w:space="0" w:color="auto"/>
                  </w:divBdr>
                </w:div>
                <w:div w:id="1814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474">
          <w:marLeft w:val="0"/>
          <w:marRight w:val="0"/>
          <w:marTop w:val="400"/>
          <w:marBottom w:val="0"/>
          <w:divBdr>
            <w:top w:val="none" w:sz="0" w:space="0" w:color="auto"/>
            <w:left w:val="none" w:sz="0" w:space="0" w:color="auto"/>
            <w:bottom w:val="none" w:sz="0" w:space="0" w:color="auto"/>
            <w:right w:val="none" w:sz="0" w:space="0" w:color="auto"/>
          </w:divBdr>
          <w:divsChild>
            <w:div w:id="894968794">
              <w:marLeft w:val="0"/>
              <w:marRight w:val="0"/>
              <w:marTop w:val="0"/>
              <w:marBottom w:val="200"/>
              <w:divBdr>
                <w:top w:val="none" w:sz="0" w:space="0" w:color="auto"/>
                <w:left w:val="none" w:sz="0" w:space="0" w:color="auto"/>
                <w:bottom w:val="none" w:sz="0" w:space="0" w:color="auto"/>
                <w:right w:val="none" w:sz="0" w:space="0" w:color="auto"/>
              </w:divBdr>
              <w:divsChild>
                <w:div w:id="814224692">
                  <w:marLeft w:val="0"/>
                  <w:marRight w:val="0"/>
                  <w:marTop w:val="0"/>
                  <w:marBottom w:val="0"/>
                  <w:divBdr>
                    <w:top w:val="none" w:sz="0" w:space="0" w:color="auto"/>
                    <w:left w:val="none" w:sz="0" w:space="0" w:color="auto"/>
                    <w:bottom w:val="none" w:sz="0" w:space="0" w:color="auto"/>
                    <w:right w:val="none" w:sz="0" w:space="0" w:color="auto"/>
                  </w:divBdr>
                </w:div>
                <w:div w:id="110513655">
                  <w:marLeft w:val="0"/>
                  <w:marRight w:val="0"/>
                  <w:marTop w:val="0"/>
                  <w:marBottom w:val="0"/>
                  <w:divBdr>
                    <w:top w:val="none" w:sz="0" w:space="0" w:color="auto"/>
                    <w:left w:val="none" w:sz="0" w:space="0" w:color="auto"/>
                    <w:bottom w:val="none" w:sz="0" w:space="0" w:color="auto"/>
                    <w:right w:val="none" w:sz="0" w:space="0" w:color="auto"/>
                  </w:divBdr>
                </w:div>
                <w:div w:id="614286015">
                  <w:marLeft w:val="0"/>
                  <w:marRight w:val="0"/>
                  <w:marTop w:val="0"/>
                  <w:marBottom w:val="0"/>
                  <w:divBdr>
                    <w:top w:val="none" w:sz="0" w:space="0" w:color="auto"/>
                    <w:left w:val="none" w:sz="0" w:space="0" w:color="auto"/>
                    <w:bottom w:val="none" w:sz="0" w:space="0" w:color="auto"/>
                    <w:right w:val="none" w:sz="0" w:space="0" w:color="auto"/>
                  </w:divBdr>
                </w:div>
              </w:divsChild>
            </w:div>
            <w:div w:id="34504323">
              <w:marLeft w:val="0"/>
              <w:marRight w:val="0"/>
              <w:marTop w:val="0"/>
              <w:marBottom w:val="0"/>
              <w:divBdr>
                <w:top w:val="none" w:sz="0" w:space="0" w:color="auto"/>
                <w:left w:val="none" w:sz="0" w:space="0" w:color="auto"/>
                <w:bottom w:val="none" w:sz="0" w:space="0" w:color="auto"/>
                <w:right w:val="none" w:sz="0" w:space="0" w:color="auto"/>
              </w:divBdr>
              <w:divsChild>
                <w:div w:id="1930504361">
                  <w:marLeft w:val="0"/>
                  <w:marRight w:val="0"/>
                  <w:marTop w:val="0"/>
                  <w:marBottom w:val="0"/>
                  <w:divBdr>
                    <w:top w:val="none" w:sz="0" w:space="0" w:color="auto"/>
                    <w:left w:val="none" w:sz="0" w:space="0" w:color="auto"/>
                    <w:bottom w:val="none" w:sz="0" w:space="0" w:color="auto"/>
                    <w:right w:val="none" w:sz="0" w:space="0" w:color="auto"/>
                  </w:divBdr>
                </w:div>
              </w:divsChild>
            </w:div>
            <w:div w:id="49042169">
              <w:marLeft w:val="0"/>
              <w:marRight w:val="0"/>
              <w:marTop w:val="0"/>
              <w:marBottom w:val="0"/>
              <w:divBdr>
                <w:top w:val="none" w:sz="0" w:space="0" w:color="auto"/>
                <w:left w:val="none" w:sz="0" w:space="0" w:color="auto"/>
                <w:bottom w:val="none" w:sz="0" w:space="0" w:color="auto"/>
                <w:right w:val="none" w:sz="0" w:space="0" w:color="auto"/>
              </w:divBdr>
              <w:divsChild>
                <w:div w:id="184636206">
                  <w:marLeft w:val="0"/>
                  <w:marRight w:val="0"/>
                  <w:marTop w:val="0"/>
                  <w:marBottom w:val="0"/>
                  <w:divBdr>
                    <w:top w:val="none" w:sz="0" w:space="0" w:color="auto"/>
                    <w:left w:val="none" w:sz="0" w:space="0" w:color="auto"/>
                    <w:bottom w:val="none" w:sz="0" w:space="0" w:color="auto"/>
                    <w:right w:val="none" w:sz="0" w:space="0" w:color="auto"/>
                  </w:divBdr>
                </w:div>
                <w:div w:id="812790651">
                  <w:marLeft w:val="0"/>
                  <w:marRight w:val="0"/>
                  <w:marTop w:val="0"/>
                  <w:marBottom w:val="0"/>
                  <w:divBdr>
                    <w:top w:val="none" w:sz="0" w:space="0" w:color="auto"/>
                    <w:left w:val="none" w:sz="0" w:space="0" w:color="auto"/>
                    <w:bottom w:val="none" w:sz="0" w:space="0" w:color="auto"/>
                    <w:right w:val="none" w:sz="0" w:space="0" w:color="auto"/>
                  </w:divBdr>
                </w:div>
              </w:divsChild>
            </w:div>
            <w:div w:id="1121532577">
              <w:marLeft w:val="0"/>
              <w:marRight w:val="0"/>
              <w:marTop w:val="0"/>
              <w:marBottom w:val="0"/>
              <w:divBdr>
                <w:top w:val="none" w:sz="0" w:space="0" w:color="auto"/>
                <w:left w:val="none" w:sz="0" w:space="0" w:color="auto"/>
                <w:bottom w:val="none" w:sz="0" w:space="0" w:color="auto"/>
                <w:right w:val="none" w:sz="0" w:space="0" w:color="auto"/>
              </w:divBdr>
              <w:divsChild>
                <w:div w:id="678385803">
                  <w:marLeft w:val="0"/>
                  <w:marRight w:val="0"/>
                  <w:marTop w:val="0"/>
                  <w:marBottom w:val="0"/>
                  <w:divBdr>
                    <w:top w:val="none" w:sz="0" w:space="0" w:color="auto"/>
                    <w:left w:val="none" w:sz="0" w:space="0" w:color="auto"/>
                    <w:bottom w:val="none" w:sz="0" w:space="0" w:color="auto"/>
                    <w:right w:val="none" w:sz="0" w:space="0" w:color="auto"/>
                  </w:divBdr>
                </w:div>
                <w:div w:id="1654601927">
                  <w:marLeft w:val="0"/>
                  <w:marRight w:val="0"/>
                  <w:marTop w:val="0"/>
                  <w:marBottom w:val="0"/>
                  <w:divBdr>
                    <w:top w:val="none" w:sz="0" w:space="0" w:color="auto"/>
                    <w:left w:val="none" w:sz="0" w:space="0" w:color="auto"/>
                    <w:bottom w:val="none" w:sz="0" w:space="0" w:color="auto"/>
                    <w:right w:val="none" w:sz="0" w:space="0" w:color="auto"/>
                  </w:divBdr>
                </w:div>
              </w:divsChild>
            </w:div>
            <w:div w:id="40443316">
              <w:marLeft w:val="0"/>
              <w:marRight w:val="0"/>
              <w:marTop w:val="0"/>
              <w:marBottom w:val="0"/>
              <w:divBdr>
                <w:top w:val="none" w:sz="0" w:space="0" w:color="auto"/>
                <w:left w:val="none" w:sz="0" w:space="0" w:color="auto"/>
                <w:bottom w:val="none" w:sz="0" w:space="0" w:color="auto"/>
                <w:right w:val="none" w:sz="0" w:space="0" w:color="auto"/>
              </w:divBdr>
              <w:divsChild>
                <w:div w:id="1172529893">
                  <w:marLeft w:val="0"/>
                  <w:marRight w:val="0"/>
                  <w:marTop w:val="0"/>
                  <w:marBottom w:val="0"/>
                  <w:divBdr>
                    <w:top w:val="none" w:sz="0" w:space="0" w:color="auto"/>
                    <w:left w:val="none" w:sz="0" w:space="0" w:color="auto"/>
                    <w:bottom w:val="none" w:sz="0" w:space="0" w:color="auto"/>
                    <w:right w:val="none" w:sz="0" w:space="0" w:color="auto"/>
                  </w:divBdr>
                </w:div>
                <w:div w:id="150486667">
                  <w:marLeft w:val="0"/>
                  <w:marRight w:val="0"/>
                  <w:marTop w:val="0"/>
                  <w:marBottom w:val="0"/>
                  <w:divBdr>
                    <w:top w:val="none" w:sz="0" w:space="0" w:color="auto"/>
                    <w:left w:val="none" w:sz="0" w:space="0" w:color="auto"/>
                    <w:bottom w:val="none" w:sz="0" w:space="0" w:color="auto"/>
                    <w:right w:val="none" w:sz="0" w:space="0" w:color="auto"/>
                  </w:divBdr>
                </w:div>
              </w:divsChild>
            </w:div>
            <w:div w:id="1914389573">
              <w:marLeft w:val="0"/>
              <w:marRight w:val="0"/>
              <w:marTop w:val="0"/>
              <w:marBottom w:val="0"/>
              <w:divBdr>
                <w:top w:val="none" w:sz="0" w:space="0" w:color="auto"/>
                <w:left w:val="none" w:sz="0" w:space="0" w:color="auto"/>
                <w:bottom w:val="none" w:sz="0" w:space="0" w:color="auto"/>
                <w:right w:val="none" w:sz="0" w:space="0" w:color="auto"/>
              </w:divBdr>
              <w:divsChild>
                <w:div w:id="74059121">
                  <w:marLeft w:val="0"/>
                  <w:marRight w:val="0"/>
                  <w:marTop w:val="0"/>
                  <w:marBottom w:val="0"/>
                  <w:divBdr>
                    <w:top w:val="none" w:sz="0" w:space="0" w:color="auto"/>
                    <w:left w:val="none" w:sz="0" w:space="0" w:color="auto"/>
                    <w:bottom w:val="none" w:sz="0" w:space="0" w:color="auto"/>
                    <w:right w:val="none" w:sz="0" w:space="0" w:color="auto"/>
                  </w:divBdr>
                </w:div>
                <w:div w:id="900677212">
                  <w:marLeft w:val="0"/>
                  <w:marRight w:val="0"/>
                  <w:marTop w:val="0"/>
                  <w:marBottom w:val="0"/>
                  <w:divBdr>
                    <w:top w:val="none" w:sz="0" w:space="0" w:color="auto"/>
                    <w:left w:val="none" w:sz="0" w:space="0" w:color="auto"/>
                    <w:bottom w:val="none" w:sz="0" w:space="0" w:color="auto"/>
                    <w:right w:val="none" w:sz="0" w:space="0" w:color="auto"/>
                  </w:divBdr>
                </w:div>
              </w:divsChild>
            </w:div>
            <w:div w:id="20015088">
              <w:marLeft w:val="0"/>
              <w:marRight w:val="0"/>
              <w:marTop w:val="0"/>
              <w:marBottom w:val="0"/>
              <w:divBdr>
                <w:top w:val="none" w:sz="0" w:space="0" w:color="auto"/>
                <w:left w:val="none" w:sz="0" w:space="0" w:color="auto"/>
                <w:bottom w:val="none" w:sz="0" w:space="0" w:color="auto"/>
                <w:right w:val="none" w:sz="0" w:space="0" w:color="auto"/>
              </w:divBdr>
              <w:divsChild>
                <w:div w:id="690960197">
                  <w:marLeft w:val="0"/>
                  <w:marRight w:val="0"/>
                  <w:marTop w:val="0"/>
                  <w:marBottom w:val="0"/>
                  <w:divBdr>
                    <w:top w:val="none" w:sz="0" w:space="0" w:color="auto"/>
                    <w:left w:val="none" w:sz="0" w:space="0" w:color="auto"/>
                    <w:bottom w:val="none" w:sz="0" w:space="0" w:color="auto"/>
                    <w:right w:val="none" w:sz="0" w:space="0" w:color="auto"/>
                  </w:divBdr>
                </w:div>
                <w:div w:id="1650745658">
                  <w:marLeft w:val="0"/>
                  <w:marRight w:val="0"/>
                  <w:marTop w:val="0"/>
                  <w:marBottom w:val="0"/>
                  <w:divBdr>
                    <w:top w:val="none" w:sz="0" w:space="0" w:color="auto"/>
                    <w:left w:val="none" w:sz="0" w:space="0" w:color="auto"/>
                    <w:bottom w:val="none" w:sz="0" w:space="0" w:color="auto"/>
                    <w:right w:val="none" w:sz="0" w:space="0" w:color="auto"/>
                  </w:divBdr>
                </w:div>
              </w:divsChild>
            </w:div>
            <w:div w:id="1779786947">
              <w:marLeft w:val="0"/>
              <w:marRight w:val="0"/>
              <w:marTop w:val="0"/>
              <w:marBottom w:val="0"/>
              <w:divBdr>
                <w:top w:val="none" w:sz="0" w:space="0" w:color="auto"/>
                <w:left w:val="none" w:sz="0" w:space="0" w:color="auto"/>
                <w:bottom w:val="none" w:sz="0" w:space="0" w:color="auto"/>
                <w:right w:val="none" w:sz="0" w:space="0" w:color="auto"/>
              </w:divBdr>
              <w:divsChild>
                <w:div w:id="468284952">
                  <w:marLeft w:val="0"/>
                  <w:marRight w:val="0"/>
                  <w:marTop w:val="0"/>
                  <w:marBottom w:val="0"/>
                  <w:divBdr>
                    <w:top w:val="none" w:sz="0" w:space="0" w:color="auto"/>
                    <w:left w:val="none" w:sz="0" w:space="0" w:color="auto"/>
                    <w:bottom w:val="none" w:sz="0" w:space="0" w:color="auto"/>
                    <w:right w:val="none" w:sz="0" w:space="0" w:color="auto"/>
                  </w:divBdr>
                </w:div>
                <w:div w:id="8707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3583">
          <w:marLeft w:val="0"/>
          <w:marRight w:val="0"/>
          <w:marTop w:val="400"/>
          <w:marBottom w:val="0"/>
          <w:divBdr>
            <w:top w:val="none" w:sz="0" w:space="0" w:color="auto"/>
            <w:left w:val="none" w:sz="0" w:space="0" w:color="auto"/>
            <w:bottom w:val="none" w:sz="0" w:space="0" w:color="auto"/>
            <w:right w:val="none" w:sz="0" w:space="0" w:color="auto"/>
          </w:divBdr>
          <w:divsChild>
            <w:div w:id="326329808">
              <w:marLeft w:val="0"/>
              <w:marRight w:val="0"/>
              <w:marTop w:val="0"/>
              <w:marBottom w:val="200"/>
              <w:divBdr>
                <w:top w:val="none" w:sz="0" w:space="0" w:color="auto"/>
                <w:left w:val="none" w:sz="0" w:space="0" w:color="auto"/>
                <w:bottom w:val="none" w:sz="0" w:space="0" w:color="auto"/>
                <w:right w:val="none" w:sz="0" w:space="0" w:color="auto"/>
              </w:divBdr>
              <w:divsChild>
                <w:div w:id="1271468678">
                  <w:marLeft w:val="0"/>
                  <w:marRight w:val="0"/>
                  <w:marTop w:val="0"/>
                  <w:marBottom w:val="0"/>
                  <w:divBdr>
                    <w:top w:val="none" w:sz="0" w:space="0" w:color="auto"/>
                    <w:left w:val="none" w:sz="0" w:space="0" w:color="auto"/>
                    <w:bottom w:val="none" w:sz="0" w:space="0" w:color="auto"/>
                    <w:right w:val="none" w:sz="0" w:space="0" w:color="auto"/>
                  </w:divBdr>
                </w:div>
                <w:div w:id="576092192">
                  <w:marLeft w:val="0"/>
                  <w:marRight w:val="0"/>
                  <w:marTop w:val="0"/>
                  <w:marBottom w:val="0"/>
                  <w:divBdr>
                    <w:top w:val="none" w:sz="0" w:space="0" w:color="auto"/>
                    <w:left w:val="none" w:sz="0" w:space="0" w:color="auto"/>
                    <w:bottom w:val="none" w:sz="0" w:space="0" w:color="auto"/>
                    <w:right w:val="none" w:sz="0" w:space="0" w:color="auto"/>
                  </w:divBdr>
                </w:div>
              </w:divsChild>
            </w:div>
            <w:div w:id="1453406609">
              <w:marLeft w:val="0"/>
              <w:marRight w:val="0"/>
              <w:marTop w:val="0"/>
              <w:marBottom w:val="0"/>
              <w:divBdr>
                <w:top w:val="none" w:sz="0" w:space="0" w:color="auto"/>
                <w:left w:val="none" w:sz="0" w:space="0" w:color="auto"/>
                <w:bottom w:val="none" w:sz="0" w:space="0" w:color="auto"/>
                <w:right w:val="none" w:sz="0" w:space="0" w:color="auto"/>
              </w:divBdr>
              <w:divsChild>
                <w:div w:id="2068794672">
                  <w:marLeft w:val="0"/>
                  <w:marRight w:val="0"/>
                  <w:marTop w:val="0"/>
                  <w:marBottom w:val="0"/>
                  <w:divBdr>
                    <w:top w:val="none" w:sz="0" w:space="0" w:color="auto"/>
                    <w:left w:val="none" w:sz="0" w:space="0" w:color="auto"/>
                    <w:bottom w:val="none" w:sz="0" w:space="0" w:color="auto"/>
                    <w:right w:val="none" w:sz="0" w:space="0" w:color="auto"/>
                  </w:divBdr>
                </w:div>
              </w:divsChild>
            </w:div>
            <w:div w:id="584651571">
              <w:marLeft w:val="0"/>
              <w:marRight w:val="0"/>
              <w:marTop w:val="0"/>
              <w:marBottom w:val="0"/>
              <w:divBdr>
                <w:top w:val="none" w:sz="0" w:space="0" w:color="auto"/>
                <w:left w:val="none" w:sz="0" w:space="0" w:color="auto"/>
                <w:bottom w:val="none" w:sz="0" w:space="0" w:color="auto"/>
                <w:right w:val="none" w:sz="0" w:space="0" w:color="auto"/>
              </w:divBdr>
              <w:divsChild>
                <w:div w:id="382490492">
                  <w:marLeft w:val="0"/>
                  <w:marRight w:val="0"/>
                  <w:marTop w:val="0"/>
                  <w:marBottom w:val="0"/>
                  <w:divBdr>
                    <w:top w:val="none" w:sz="0" w:space="0" w:color="auto"/>
                    <w:left w:val="none" w:sz="0" w:space="0" w:color="auto"/>
                    <w:bottom w:val="none" w:sz="0" w:space="0" w:color="auto"/>
                    <w:right w:val="none" w:sz="0" w:space="0" w:color="auto"/>
                  </w:divBdr>
                </w:div>
                <w:div w:id="1448543173">
                  <w:marLeft w:val="0"/>
                  <w:marRight w:val="0"/>
                  <w:marTop w:val="0"/>
                  <w:marBottom w:val="0"/>
                  <w:divBdr>
                    <w:top w:val="none" w:sz="0" w:space="0" w:color="auto"/>
                    <w:left w:val="none" w:sz="0" w:space="0" w:color="auto"/>
                    <w:bottom w:val="none" w:sz="0" w:space="0" w:color="auto"/>
                    <w:right w:val="none" w:sz="0" w:space="0" w:color="auto"/>
                  </w:divBdr>
                </w:div>
              </w:divsChild>
            </w:div>
            <w:div w:id="705788101">
              <w:marLeft w:val="0"/>
              <w:marRight w:val="0"/>
              <w:marTop w:val="0"/>
              <w:marBottom w:val="0"/>
              <w:divBdr>
                <w:top w:val="none" w:sz="0" w:space="0" w:color="auto"/>
                <w:left w:val="none" w:sz="0" w:space="0" w:color="auto"/>
                <w:bottom w:val="none" w:sz="0" w:space="0" w:color="auto"/>
                <w:right w:val="none" w:sz="0" w:space="0" w:color="auto"/>
              </w:divBdr>
            </w:div>
            <w:div w:id="1807896769">
              <w:marLeft w:val="0"/>
              <w:marRight w:val="0"/>
              <w:marTop w:val="0"/>
              <w:marBottom w:val="0"/>
              <w:divBdr>
                <w:top w:val="none" w:sz="0" w:space="0" w:color="auto"/>
                <w:left w:val="none" w:sz="0" w:space="0" w:color="auto"/>
                <w:bottom w:val="none" w:sz="0" w:space="0" w:color="auto"/>
                <w:right w:val="none" w:sz="0" w:space="0" w:color="auto"/>
              </w:divBdr>
              <w:divsChild>
                <w:div w:id="1496650405">
                  <w:marLeft w:val="0"/>
                  <w:marRight w:val="0"/>
                  <w:marTop w:val="0"/>
                  <w:marBottom w:val="0"/>
                  <w:divBdr>
                    <w:top w:val="none" w:sz="0" w:space="0" w:color="auto"/>
                    <w:left w:val="none" w:sz="0" w:space="0" w:color="auto"/>
                    <w:bottom w:val="none" w:sz="0" w:space="0" w:color="auto"/>
                    <w:right w:val="none" w:sz="0" w:space="0" w:color="auto"/>
                  </w:divBdr>
                </w:div>
                <w:div w:id="1216816997">
                  <w:marLeft w:val="0"/>
                  <w:marRight w:val="0"/>
                  <w:marTop w:val="0"/>
                  <w:marBottom w:val="0"/>
                  <w:divBdr>
                    <w:top w:val="none" w:sz="0" w:space="0" w:color="auto"/>
                    <w:left w:val="none" w:sz="0" w:space="0" w:color="auto"/>
                    <w:bottom w:val="none" w:sz="0" w:space="0" w:color="auto"/>
                    <w:right w:val="none" w:sz="0" w:space="0" w:color="auto"/>
                  </w:divBdr>
                </w:div>
              </w:divsChild>
            </w:div>
            <w:div w:id="1556964421">
              <w:marLeft w:val="0"/>
              <w:marRight w:val="0"/>
              <w:marTop w:val="0"/>
              <w:marBottom w:val="0"/>
              <w:divBdr>
                <w:top w:val="none" w:sz="0" w:space="0" w:color="auto"/>
                <w:left w:val="none" w:sz="0" w:space="0" w:color="auto"/>
                <w:bottom w:val="none" w:sz="0" w:space="0" w:color="auto"/>
                <w:right w:val="none" w:sz="0" w:space="0" w:color="auto"/>
              </w:divBdr>
              <w:divsChild>
                <w:div w:id="356391022">
                  <w:marLeft w:val="0"/>
                  <w:marRight w:val="0"/>
                  <w:marTop w:val="0"/>
                  <w:marBottom w:val="0"/>
                  <w:divBdr>
                    <w:top w:val="none" w:sz="0" w:space="0" w:color="auto"/>
                    <w:left w:val="none" w:sz="0" w:space="0" w:color="auto"/>
                    <w:bottom w:val="none" w:sz="0" w:space="0" w:color="auto"/>
                    <w:right w:val="none" w:sz="0" w:space="0" w:color="auto"/>
                  </w:divBdr>
                </w:div>
                <w:div w:id="1003318235">
                  <w:marLeft w:val="0"/>
                  <w:marRight w:val="0"/>
                  <w:marTop w:val="0"/>
                  <w:marBottom w:val="0"/>
                  <w:divBdr>
                    <w:top w:val="none" w:sz="0" w:space="0" w:color="auto"/>
                    <w:left w:val="none" w:sz="0" w:space="0" w:color="auto"/>
                    <w:bottom w:val="none" w:sz="0" w:space="0" w:color="auto"/>
                    <w:right w:val="none" w:sz="0" w:space="0" w:color="auto"/>
                  </w:divBdr>
                </w:div>
              </w:divsChild>
            </w:div>
            <w:div w:id="1971863738">
              <w:marLeft w:val="0"/>
              <w:marRight w:val="0"/>
              <w:marTop w:val="0"/>
              <w:marBottom w:val="0"/>
              <w:divBdr>
                <w:top w:val="none" w:sz="0" w:space="0" w:color="auto"/>
                <w:left w:val="none" w:sz="0" w:space="0" w:color="auto"/>
                <w:bottom w:val="none" w:sz="0" w:space="0" w:color="auto"/>
                <w:right w:val="none" w:sz="0" w:space="0" w:color="auto"/>
              </w:divBdr>
              <w:divsChild>
                <w:div w:id="1082721880">
                  <w:marLeft w:val="0"/>
                  <w:marRight w:val="0"/>
                  <w:marTop w:val="0"/>
                  <w:marBottom w:val="0"/>
                  <w:divBdr>
                    <w:top w:val="none" w:sz="0" w:space="0" w:color="auto"/>
                    <w:left w:val="none" w:sz="0" w:space="0" w:color="auto"/>
                    <w:bottom w:val="none" w:sz="0" w:space="0" w:color="auto"/>
                    <w:right w:val="none" w:sz="0" w:space="0" w:color="auto"/>
                  </w:divBdr>
                </w:div>
                <w:div w:id="1764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859">
          <w:marLeft w:val="0"/>
          <w:marRight w:val="0"/>
          <w:marTop w:val="400"/>
          <w:marBottom w:val="0"/>
          <w:divBdr>
            <w:top w:val="none" w:sz="0" w:space="0" w:color="auto"/>
            <w:left w:val="none" w:sz="0" w:space="0" w:color="auto"/>
            <w:bottom w:val="none" w:sz="0" w:space="0" w:color="auto"/>
            <w:right w:val="none" w:sz="0" w:space="0" w:color="auto"/>
          </w:divBdr>
          <w:divsChild>
            <w:div w:id="1455829743">
              <w:marLeft w:val="0"/>
              <w:marRight w:val="0"/>
              <w:marTop w:val="0"/>
              <w:marBottom w:val="200"/>
              <w:divBdr>
                <w:top w:val="none" w:sz="0" w:space="0" w:color="auto"/>
                <w:left w:val="none" w:sz="0" w:space="0" w:color="auto"/>
                <w:bottom w:val="none" w:sz="0" w:space="0" w:color="auto"/>
                <w:right w:val="none" w:sz="0" w:space="0" w:color="auto"/>
              </w:divBdr>
              <w:divsChild>
                <w:div w:id="242952050">
                  <w:marLeft w:val="0"/>
                  <w:marRight w:val="0"/>
                  <w:marTop w:val="0"/>
                  <w:marBottom w:val="0"/>
                  <w:divBdr>
                    <w:top w:val="none" w:sz="0" w:space="0" w:color="auto"/>
                    <w:left w:val="none" w:sz="0" w:space="0" w:color="auto"/>
                    <w:bottom w:val="none" w:sz="0" w:space="0" w:color="auto"/>
                    <w:right w:val="none" w:sz="0" w:space="0" w:color="auto"/>
                  </w:divBdr>
                </w:div>
                <w:div w:id="1690528072">
                  <w:marLeft w:val="0"/>
                  <w:marRight w:val="0"/>
                  <w:marTop w:val="0"/>
                  <w:marBottom w:val="0"/>
                  <w:divBdr>
                    <w:top w:val="none" w:sz="0" w:space="0" w:color="auto"/>
                    <w:left w:val="none" w:sz="0" w:space="0" w:color="auto"/>
                    <w:bottom w:val="none" w:sz="0" w:space="0" w:color="auto"/>
                    <w:right w:val="none" w:sz="0" w:space="0" w:color="auto"/>
                  </w:divBdr>
                </w:div>
                <w:div w:id="526452942">
                  <w:marLeft w:val="0"/>
                  <w:marRight w:val="0"/>
                  <w:marTop w:val="0"/>
                  <w:marBottom w:val="0"/>
                  <w:divBdr>
                    <w:top w:val="none" w:sz="0" w:space="0" w:color="auto"/>
                    <w:left w:val="none" w:sz="0" w:space="0" w:color="auto"/>
                    <w:bottom w:val="none" w:sz="0" w:space="0" w:color="auto"/>
                    <w:right w:val="none" w:sz="0" w:space="0" w:color="auto"/>
                  </w:divBdr>
                </w:div>
              </w:divsChild>
            </w:div>
            <w:div w:id="539053813">
              <w:marLeft w:val="0"/>
              <w:marRight w:val="0"/>
              <w:marTop w:val="0"/>
              <w:marBottom w:val="0"/>
              <w:divBdr>
                <w:top w:val="none" w:sz="0" w:space="0" w:color="auto"/>
                <w:left w:val="none" w:sz="0" w:space="0" w:color="auto"/>
                <w:bottom w:val="none" w:sz="0" w:space="0" w:color="auto"/>
                <w:right w:val="none" w:sz="0" w:space="0" w:color="auto"/>
              </w:divBdr>
              <w:divsChild>
                <w:div w:id="529220500">
                  <w:marLeft w:val="0"/>
                  <w:marRight w:val="0"/>
                  <w:marTop w:val="0"/>
                  <w:marBottom w:val="0"/>
                  <w:divBdr>
                    <w:top w:val="none" w:sz="0" w:space="0" w:color="auto"/>
                    <w:left w:val="none" w:sz="0" w:space="0" w:color="auto"/>
                    <w:bottom w:val="none" w:sz="0" w:space="0" w:color="auto"/>
                    <w:right w:val="none" w:sz="0" w:space="0" w:color="auto"/>
                  </w:divBdr>
                </w:div>
              </w:divsChild>
            </w:div>
            <w:div w:id="1077164662">
              <w:marLeft w:val="0"/>
              <w:marRight w:val="0"/>
              <w:marTop w:val="0"/>
              <w:marBottom w:val="0"/>
              <w:divBdr>
                <w:top w:val="none" w:sz="0" w:space="0" w:color="auto"/>
                <w:left w:val="none" w:sz="0" w:space="0" w:color="auto"/>
                <w:bottom w:val="none" w:sz="0" w:space="0" w:color="auto"/>
                <w:right w:val="none" w:sz="0" w:space="0" w:color="auto"/>
              </w:divBdr>
              <w:divsChild>
                <w:div w:id="515772592">
                  <w:marLeft w:val="0"/>
                  <w:marRight w:val="0"/>
                  <w:marTop w:val="0"/>
                  <w:marBottom w:val="0"/>
                  <w:divBdr>
                    <w:top w:val="none" w:sz="0" w:space="0" w:color="auto"/>
                    <w:left w:val="none" w:sz="0" w:space="0" w:color="auto"/>
                    <w:bottom w:val="none" w:sz="0" w:space="0" w:color="auto"/>
                    <w:right w:val="none" w:sz="0" w:space="0" w:color="auto"/>
                  </w:divBdr>
                </w:div>
                <w:div w:id="1173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7083">
          <w:marLeft w:val="0"/>
          <w:marRight w:val="0"/>
          <w:marTop w:val="400"/>
          <w:marBottom w:val="0"/>
          <w:divBdr>
            <w:top w:val="none" w:sz="0" w:space="0" w:color="auto"/>
            <w:left w:val="none" w:sz="0" w:space="0" w:color="auto"/>
            <w:bottom w:val="none" w:sz="0" w:space="0" w:color="auto"/>
            <w:right w:val="none" w:sz="0" w:space="0" w:color="auto"/>
          </w:divBdr>
          <w:divsChild>
            <w:div w:id="107705380">
              <w:marLeft w:val="0"/>
              <w:marRight w:val="0"/>
              <w:marTop w:val="0"/>
              <w:marBottom w:val="200"/>
              <w:divBdr>
                <w:top w:val="none" w:sz="0" w:space="0" w:color="auto"/>
                <w:left w:val="none" w:sz="0" w:space="0" w:color="auto"/>
                <w:bottom w:val="none" w:sz="0" w:space="0" w:color="auto"/>
                <w:right w:val="none" w:sz="0" w:space="0" w:color="auto"/>
              </w:divBdr>
              <w:divsChild>
                <w:div w:id="839583981">
                  <w:marLeft w:val="0"/>
                  <w:marRight w:val="0"/>
                  <w:marTop w:val="0"/>
                  <w:marBottom w:val="0"/>
                  <w:divBdr>
                    <w:top w:val="none" w:sz="0" w:space="0" w:color="auto"/>
                    <w:left w:val="none" w:sz="0" w:space="0" w:color="auto"/>
                    <w:bottom w:val="none" w:sz="0" w:space="0" w:color="auto"/>
                    <w:right w:val="none" w:sz="0" w:space="0" w:color="auto"/>
                  </w:divBdr>
                </w:div>
                <w:div w:id="151873150">
                  <w:marLeft w:val="0"/>
                  <w:marRight w:val="0"/>
                  <w:marTop w:val="0"/>
                  <w:marBottom w:val="0"/>
                  <w:divBdr>
                    <w:top w:val="none" w:sz="0" w:space="0" w:color="auto"/>
                    <w:left w:val="none" w:sz="0" w:space="0" w:color="auto"/>
                    <w:bottom w:val="none" w:sz="0" w:space="0" w:color="auto"/>
                    <w:right w:val="none" w:sz="0" w:space="0" w:color="auto"/>
                  </w:divBdr>
                </w:div>
                <w:div w:id="449250207">
                  <w:marLeft w:val="0"/>
                  <w:marRight w:val="0"/>
                  <w:marTop w:val="0"/>
                  <w:marBottom w:val="0"/>
                  <w:divBdr>
                    <w:top w:val="none" w:sz="0" w:space="0" w:color="auto"/>
                    <w:left w:val="none" w:sz="0" w:space="0" w:color="auto"/>
                    <w:bottom w:val="none" w:sz="0" w:space="0" w:color="auto"/>
                    <w:right w:val="none" w:sz="0" w:space="0" w:color="auto"/>
                  </w:divBdr>
                </w:div>
              </w:divsChild>
            </w:div>
            <w:div w:id="2018388846">
              <w:marLeft w:val="0"/>
              <w:marRight w:val="0"/>
              <w:marTop w:val="0"/>
              <w:marBottom w:val="0"/>
              <w:divBdr>
                <w:top w:val="none" w:sz="0" w:space="0" w:color="auto"/>
                <w:left w:val="none" w:sz="0" w:space="0" w:color="auto"/>
                <w:bottom w:val="none" w:sz="0" w:space="0" w:color="auto"/>
                <w:right w:val="none" w:sz="0" w:space="0" w:color="auto"/>
              </w:divBdr>
              <w:divsChild>
                <w:div w:id="795369739">
                  <w:marLeft w:val="0"/>
                  <w:marRight w:val="0"/>
                  <w:marTop w:val="0"/>
                  <w:marBottom w:val="0"/>
                  <w:divBdr>
                    <w:top w:val="none" w:sz="0" w:space="0" w:color="auto"/>
                    <w:left w:val="none" w:sz="0" w:space="0" w:color="auto"/>
                    <w:bottom w:val="none" w:sz="0" w:space="0" w:color="auto"/>
                    <w:right w:val="none" w:sz="0" w:space="0" w:color="auto"/>
                  </w:divBdr>
                </w:div>
              </w:divsChild>
            </w:div>
            <w:div w:id="546262939">
              <w:marLeft w:val="0"/>
              <w:marRight w:val="0"/>
              <w:marTop w:val="0"/>
              <w:marBottom w:val="0"/>
              <w:divBdr>
                <w:top w:val="none" w:sz="0" w:space="0" w:color="auto"/>
                <w:left w:val="none" w:sz="0" w:space="0" w:color="auto"/>
                <w:bottom w:val="none" w:sz="0" w:space="0" w:color="auto"/>
                <w:right w:val="none" w:sz="0" w:space="0" w:color="auto"/>
              </w:divBdr>
              <w:divsChild>
                <w:div w:id="1041058855">
                  <w:marLeft w:val="0"/>
                  <w:marRight w:val="0"/>
                  <w:marTop w:val="0"/>
                  <w:marBottom w:val="0"/>
                  <w:divBdr>
                    <w:top w:val="none" w:sz="0" w:space="0" w:color="auto"/>
                    <w:left w:val="none" w:sz="0" w:space="0" w:color="auto"/>
                    <w:bottom w:val="none" w:sz="0" w:space="0" w:color="auto"/>
                    <w:right w:val="none" w:sz="0" w:space="0" w:color="auto"/>
                  </w:divBdr>
                </w:div>
                <w:div w:id="402027075">
                  <w:marLeft w:val="0"/>
                  <w:marRight w:val="0"/>
                  <w:marTop w:val="0"/>
                  <w:marBottom w:val="0"/>
                  <w:divBdr>
                    <w:top w:val="none" w:sz="0" w:space="0" w:color="auto"/>
                    <w:left w:val="none" w:sz="0" w:space="0" w:color="auto"/>
                    <w:bottom w:val="none" w:sz="0" w:space="0" w:color="auto"/>
                    <w:right w:val="none" w:sz="0" w:space="0" w:color="auto"/>
                  </w:divBdr>
                </w:div>
              </w:divsChild>
            </w:div>
            <w:div w:id="1239052552">
              <w:marLeft w:val="0"/>
              <w:marRight w:val="0"/>
              <w:marTop w:val="0"/>
              <w:marBottom w:val="0"/>
              <w:divBdr>
                <w:top w:val="none" w:sz="0" w:space="0" w:color="auto"/>
                <w:left w:val="none" w:sz="0" w:space="0" w:color="auto"/>
                <w:bottom w:val="none" w:sz="0" w:space="0" w:color="auto"/>
                <w:right w:val="none" w:sz="0" w:space="0" w:color="auto"/>
              </w:divBdr>
              <w:divsChild>
                <w:div w:id="61022645">
                  <w:marLeft w:val="0"/>
                  <w:marRight w:val="0"/>
                  <w:marTop w:val="0"/>
                  <w:marBottom w:val="0"/>
                  <w:divBdr>
                    <w:top w:val="none" w:sz="0" w:space="0" w:color="auto"/>
                    <w:left w:val="none" w:sz="0" w:space="0" w:color="auto"/>
                    <w:bottom w:val="none" w:sz="0" w:space="0" w:color="auto"/>
                    <w:right w:val="none" w:sz="0" w:space="0" w:color="auto"/>
                  </w:divBdr>
                </w:div>
                <w:div w:id="10046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331">
          <w:marLeft w:val="0"/>
          <w:marRight w:val="0"/>
          <w:marTop w:val="400"/>
          <w:marBottom w:val="0"/>
          <w:divBdr>
            <w:top w:val="none" w:sz="0" w:space="0" w:color="auto"/>
            <w:left w:val="none" w:sz="0" w:space="0" w:color="auto"/>
            <w:bottom w:val="none" w:sz="0" w:space="0" w:color="auto"/>
            <w:right w:val="none" w:sz="0" w:space="0" w:color="auto"/>
          </w:divBdr>
          <w:divsChild>
            <w:div w:id="507909180">
              <w:marLeft w:val="0"/>
              <w:marRight w:val="0"/>
              <w:marTop w:val="0"/>
              <w:marBottom w:val="200"/>
              <w:divBdr>
                <w:top w:val="none" w:sz="0" w:space="0" w:color="auto"/>
                <w:left w:val="none" w:sz="0" w:space="0" w:color="auto"/>
                <w:bottom w:val="none" w:sz="0" w:space="0" w:color="auto"/>
                <w:right w:val="none" w:sz="0" w:space="0" w:color="auto"/>
              </w:divBdr>
              <w:divsChild>
                <w:div w:id="1395155916">
                  <w:marLeft w:val="0"/>
                  <w:marRight w:val="0"/>
                  <w:marTop w:val="0"/>
                  <w:marBottom w:val="0"/>
                  <w:divBdr>
                    <w:top w:val="none" w:sz="0" w:space="0" w:color="auto"/>
                    <w:left w:val="none" w:sz="0" w:space="0" w:color="auto"/>
                    <w:bottom w:val="none" w:sz="0" w:space="0" w:color="auto"/>
                    <w:right w:val="none" w:sz="0" w:space="0" w:color="auto"/>
                  </w:divBdr>
                </w:div>
                <w:div w:id="618414877">
                  <w:marLeft w:val="0"/>
                  <w:marRight w:val="0"/>
                  <w:marTop w:val="0"/>
                  <w:marBottom w:val="0"/>
                  <w:divBdr>
                    <w:top w:val="none" w:sz="0" w:space="0" w:color="auto"/>
                    <w:left w:val="none" w:sz="0" w:space="0" w:color="auto"/>
                    <w:bottom w:val="none" w:sz="0" w:space="0" w:color="auto"/>
                    <w:right w:val="none" w:sz="0" w:space="0" w:color="auto"/>
                  </w:divBdr>
                </w:div>
                <w:div w:id="1263300099">
                  <w:marLeft w:val="0"/>
                  <w:marRight w:val="0"/>
                  <w:marTop w:val="0"/>
                  <w:marBottom w:val="0"/>
                  <w:divBdr>
                    <w:top w:val="none" w:sz="0" w:space="0" w:color="auto"/>
                    <w:left w:val="none" w:sz="0" w:space="0" w:color="auto"/>
                    <w:bottom w:val="none" w:sz="0" w:space="0" w:color="auto"/>
                    <w:right w:val="none" w:sz="0" w:space="0" w:color="auto"/>
                  </w:divBdr>
                </w:div>
              </w:divsChild>
            </w:div>
            <w:div w:id="1461873963">
              <w:marLeft w:val="0"/>
              <w:marRight w:val="0"/>
              <w:marTop w:val="0"/>
              <w:marBottom w:val="0"/>
              <w:divBdr>
                <w:top w:val="none" w:sz="0" w:space="0" w:color="auto"/>
                <w:left w:val="none" w:sz="0" w:space="0" w:color="auto"/>
                <w:bottom w:val="none" w:sz="0" w:space="0" w:color="auto"/>
                <w:right w:val="none" w:sz="0" w:space="0" w:color="auto"/>
              </w:divBdr>
            </w:div>
          </w:divsChild>
        </w:div>
        <w:div w:id="2131394488">
          <w:marLeft w:val="0"/>
          <w:marRight w:val="0"/>
          <w:marTop w:val="400"/>
          <w:marBottom w:val="0"/>
          <w:divBdr>
            <w:top w:val="none" w:sz="0" w:space="0" w:color="auto"/>
            <w:left w:val="none" w:sz="0" w:space="0" w:color="auto"/>
            <w:bottom w:val="none" w:sz="0" w:space="0" w:color="auto"/>
            <w:right w:val="none" w:sz="0" w:space="0" w:color="auto"/>
          </w:divBdr>
          <w:divsChild>
            <w:div w:id="1694113833">
              <w:marLeft w:val="0"/>
              <w:marRight w:val="0"/>
              <w:marTop w:val="0"/>
              <w:marBottom w:val="200"/>
              <w:divBdr>
                <w:top w:val="none" w:sz="0" w:space="0" w:color="auto"/>
                <w:left w:val="none" w:sz="0" w:space="0" w:color="auto"/>
                <w:bottom w:val="none" w:sz="0" w:space="0" w:color="auto"/>
                <w:right w:val="none" w:sz="0" w:space="0" w:color="auto"/>
              </w:divBdr>
              <w:divsChild>
                <w:div w:id="378557386">
                  <w:marLeft w:val="0"/>
                  <w:marRight w:val="0"/>
                  <w:marTop w:val="0"/>
                  <w:marBottom w:val="0"/>
                  <w:divBdr>
                    <w:top w:val="none" w:sz="0" w:space="0" w:color="auto"/>
                    <w:left w:val="none" w:sz="0" w:space="0" w:color="auto"/>
                    <w:bottom w:val="none" w:sz="0" w:space="0" w:color="auto"/>
                    <w:right w:val="none" w:sz="0" w:space="0" w:color="auto"/>
                  </w:divBdr>
                </w:div>
                <w:div w:id="76290142">
                  <w:marLeft w:val="0"/>
                  <w:marRight w:val="0"/>
                  <w:marTop w:val="0"/>
                  <w:marBottom w:val="0"/>
                  <w:divBdr>
                    <w:top w:val="none" w:sz="0" w:space="0" w:color="auto"/>
                    <w:left w:val="none" w:sz="0" w:space="0" w:color="auto"/>
                    <w:bottom w:val="none" w:sz="0" w:space="0" w:color="auto"/>
                    <w:right w:val="none" w:sz="0" w:space="0" w:color="auto"/>
                  </w:divBdr>
                </w:div>
                <w:div w:id="1345354830">
                  <w:marLeft w:val="0"/>
                  <w:marRight w:val="0"/>
                  <w:marTop w:val="0"/>
                  <w:marBottom w:val="0"/>
                  <w:divBdr>
                    <w:top w:val="none" w:sz="0" w:space="0" w:color="auto"/>
                    <w:left w:val="none" w:sz="0" w:space="0" w:color="auto"/>
                    <w:bottom w:val="none" w:sz="0" w:space="0" w:color="auto"/>
                    <w:right w:val="none" w:sz="0" w:space="0" w:color="auto"/>
                  </w:divBdr>
                </w:div>
              </w:divsChild>
            </w:div>
            <w:div w:id="128784277">
              <w:marLeft w:val="0"/>
              <w:marRight w:val="0"/>
              <w:marTop w:val="0"/>
              <w:marBottom w:val="0"/>
              <w:divBdr>
                <w:top w:val="none" w:sz="0" w:space="0" w:color="auto"/>
                <w:left w:val="none" w:sz="0" w:space="0" w:color="auto"/>
                <w:bottom w:val="none" w:sz="0" w:space="0" w:color="auto"/>
                <w:right w:val="none" w:sz="0" w:space="0" w:color="auto"/>
              </w:divBdr>
              <w:divsChild>
                <w:div w:id="1370034995">
                  <w:marLeft w:val="0"/>
                  <w:marRight w:val="0"/>
                  <w:marTop w:val="0"/>
                  <w:marBottom w:val="0"/>
                  <w:divBdr>
                    <w:top w:val="none" w:sz="0" w:space="0" w:color="auto"/>
                    <w:left w:val="none" w:sz="0" w:space="0" w:color="auto"/>
                    <w:bottom w:val="none" w:sz="0" w:space="0" w:color="auto"/>
                    <w:right w:val="none" w:sz="0" w:space="0" w:color="auto"/>
                  </w:divBdr>
                </w:div>
              </w:divsChild>
            </w:div>
            <w:div w:id="2071151160">
              <w:marLeft w:val="0"/>
              <w:marRight w:val="0"/>
              <w:marTop w:val="0"/>
              <w:marBottom w:val="0"/>
              <w:divBdr>
                <w:top w:val="none" w:sz="0" w:space="0" w:color="auto"/>
                <w:left w:val="none" w:sz="0" w:space="0" w:color="auto"/>
                <w:bottom w:val="none" w:sz="0" w:space="0" w:color="auto"/>
                <w:right w:val="none" w:sz="0" w:space="0" w:color="auto"/>
              </w:divBdr>
              <w:divsChild>
                <w:div w:id="1003895319">
                  <w:marLeft w:val="0"/>
                  <w:marRight w:val="0"/>
                  <w:marTop w:val="0"/>
                  <w:marBottom w:val="0"/>
                  <w:divBdr>
                    <w:top w:val="none" w:sz="0" w:space="0" w:color="auto"/>
                    <w:left w:val="none" w:sz="0" w:space="0" w:color="auto"/>
                    <w:bottom w:val="none" w:sz="0" w:space="0" w:color="auto"/>
                    <w:right w:val="none" w:sz="0" w:space="0" w:color="auto"/>
                  </w:divBdr>
                </w:div>
                <w:div w:id="3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371">
          <w:marLeft w:val="0"/>
          <w:marRight w:val="0"/>
          <w:marTop w:val="400"/>
          <w:marBottom w:val="0"/>
          <w:divBdr>
            <w:top w:val="none" w:sz="0" w:space="0" w:color="auto"/>
            <w:left w:val="none" w:sz="0" w:space="0" w:color="auto"/>
            <w:bottom w:val="none" w:sz="0" w:space="0" w:color="auto"/>
            <w:right w:val="none" w:sz="0" w:space="0" w:color="auto"/>
          </w:divBdr>
          <w:divsChild>
            <w:div w:id="1602571327">
              <w:marLeft w:val="0"/>
              <w:marRight w:val="0"/>
              <w:marTop w:val="0"/>
              <w:marBottom w:val="200"/>
              <w:divBdr>
                <w:top w:val="none" w:sz="0" w:space="0" w:color="auto"/>
                <w:left w:val="none" w:sz="0" w:space="0" w:color="auto"/>
                <w:bottom w:val="none" w:sz="0" w:space="0" w:color="auto"/>
                <w:right w:val="none" w:sz="0" w:space="0" w:color="auto"/>
              </w:divBdr>
              <w:divsChild>
                <w:div w:id="1568613524">
                  <w:marLeft w:val="0"/>
                  <w:marRight w:val="0"/>
                  <w:marTop w:val="0"/>
                  <w:marBottom w:val="0"/>
                  <w:divBdr>
                    <w:top w:val="none" w:sz="0" w:space="0" w:color="auto"/>
                    <w:left w:val="none" w:sz="0" w:space="0" w:color="auto"/>
                    <w:bottom w:val="none" w:sz="0" w:space="0" w:color="auto"/>
                    <w:right w:val="none" w:sz="0" w:space="0" w:color="auto"/>
                  </w:divBdr>
                </w:div>
                <w:div w:id="1245185800">
                  <w:marLeft w:val="0"/>
                  <w:marRight w:val="0"/>
                  <w:marTop w:val="0"/>
                  <w:marBottom w:val="0"/>
                  <w:divBdr>
                    <w:top w:val="none" w:sz="0" w:space="0" w:color="auto"/>
                    <w:left w:val="none" w:sz="0" w:space="0" w:color="auto"/>
                    <w:bottom w:val="none" w:sz="0" w:space="0" w:color="auto"/>
                    <w:right w:val="none" w:sz="0" w:space="0" w:color="auto"/>
                  </w:divBdr>
                </w:div>
                <w:div w:id="1497726003">
                  <w:marLeft w:val="0"/>
                  <w:marRight w:val="0"/>
                  <w:marTop w:val="0"/>
                  <w:marBottom w:val="0"/>
                  <w:divBdr>
                    <w:top w:val="none" w:sz="0" w:space="0" w:color="auto"/>
                    <w:left w:val="none" w:sz="0" w:space="0" w:color="auto"/>
                    <w:bottom w:val="none" w:sz="0" w:space="0" w:color="auto"/>
                    <w:right w:val="none" w:sz="0" w:space="0" w:color="auto"/>
                  </w:divBdr>
                </w:div>
              </w:divsChild>
            </w:div>
            <w:div w:id="1319966002">
              <w:marLeft w:val="0"/>
              <w:marRight w:val="0"/>
              <w:marTop w:val="0"/>
              <w:marBottom w:val="0"/>
              <w:divBdr>
                <w:top w:val="none" w:sz="0" w:space="0" w:color="auto"/>
                <w:left w:val="none" w:sz="0" w:space="0" w:color="auto"/>
                <w:bottom w:val="none" w:sz="0" w:space="0" w:color="auto"/>
                <w:right w:val="none" w:sz="0" w:space="0" w:color="auto"/>
              </w:divBdr>
              <w:divsChild>
                <w:div w:id="450174676">
                  <w:marLeft w:val="0"/>
                  <w:marRight w:val="0"/>
                  <w:marTop w:val="0"/>
                  <w:marBottom w:val="0"/>
                  <w:divBdr>
                    <w:top w:val="none" w:sz="0" w:space="0" w:color="auto"/>
                    <w:left w:val="none" w:sz="0" w:space="0" w:color="auto"/>
                    <w:bottom w:val="none" w:sz="0" w:space="0" w:color="auto"/>
                    <w:right w:val="none" w:sz="0" w:space="0" w:color="auto"/>
                  </w:divBdr>
                </w:div>
              </w:divsChild>
            </w:div>
            <w:div w:id="458493391">
              <w:marLeft w:val="0"/>
              <w:marRight w:val="0"/>
              <w:marTop w:val="0"/>
              <w:marBottom w:val="0"/>
              <w:divBdr>
                <w:top w:val="none" w:sz="0" w:space="0" w:color="auto"/>
                <w:left w:val="none" w:sz="0" w:space="0" w:color="auto"/>
                <w:bottom w:val="none" w:sz="0" w:space="0" w:color="auto"/>
                <w:right w:val="none" w:sz="0" w:space="0" w:color="auto"/>
              </w:divBdr>
              <w:divsChild>
                <w:div w:id="594634100">
                  <w:marLeft w:val="0"/>
                  <w:marRight w:val="0"/>
                  <w:marTop w:val="0"/>
                  <w:marBottom w:val="0"/>
                  <w:divBdr>
                    <w:top w:val="none" w:sz="0" w:space="0" w:color="auto"/>
                    <w:left w:val="none" w:sz="0" w:space="0" w:color="auto"/>
                    <w:bottom w:val="none" w:sz="0" w:space="0" w:color="auto"/>
                    <w:right w:val="none" w:sz="0" w:space="0" w:color="auto"/>
                  </w:divBdr>
                </w:div>
                <w:div w:id="11964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927">
          <w:marLeft w:val="0"/>
          <w:marRight w:val="0"/>
          <w:marTop w:val="400"/>
          <w:marBottom w:val="0"/>
          <w:divBdr>
            <w:top w:val="none" w:sz="0" w:space="0" w:color="auto"/>
            <w:left w:val="none" w:sz="0" w:space="0" w:color="auto"/>
            <w:bottom w:val="none" w:sz="0" w:space="0" w:color="auto"/>
            <w:right w:val="none" w:sz="0" w:space="0" w:color="auto"/>
          </w:divBdr>
          <w:divsChild>
            <w:div w:id="428043422">
              <w:marLeft w:val="0"/>
              <w:marRight w:val="0"/>
              <w:marTop w:val="0"/>
              <w:marBottom w:val="200"/>
              <w:divBdr>
                <w:top w:val="none" w:sz="0" w:space="0" w:color="auto"/>
                <w:left w:val="none" w:sz="0" w:space="0" w:color="auto"/>
                <w:bottom w:val="none" w:sz="0" w:space="0" w:color="auto"/>
                <w:right w:val="none" w:sz="0" w:space="0" w:color="auto"/>
              </w:divBdr>
              <w:divsChild>
                <w:div w:id="323818881">
                  <w:marLeft w:val="0"/>
                  <w:marRight w:val="0"/>
                  <w:marTop w:val="0"/>
                  <w:marBottom w:val="0"/>
                  <w:divBdr>
                    <w:top w:val="none" w:sz="0" w:space="0" w:color="auto"/>
                    <w:left w:val="none" w:sz="0" w:space="0" w:color="auto"/>
                    <w:bottom w:val="none" w:sz="0" w:space="0" w:color="auto"/>
                    <w:right w:val="none" w:sz="0" w:space="0" w:color="auto"/>
                  </w:divBdr>
                </w:div>
                <w:div w:id="142041590">
                  <w:marLeft w:val="0"/>
                  <w:marRight w:val="0"/>
                  <w:marTop w:val="0"/>
                  <w:marBottom w:val="0"/>
                  <w:divBdr>
                    <w:top w:val="none" w:sz="0" w:space="0" w:color="auto"/>
                    <w:left w:val="none" w:sz="0" w:space="0" w:color="auto"/>
                    <w:bottom w:val="none" w:sz="0" w:space="0" w:color="auto"/>
                    <w:right w:val="none" w:sz="0" w:space="0" w:color="auto"/>
                  </w:divBdr>
                </w:div>
                <w:div w:id="1140880159">
                  <w:marLeft w:val="0"/>
                  <w:marRight w:val="0"/>
                  <w:marTop w:val="0"/>
                  <w:marBottom w:val="0"/>
                  <w:divBdr>
                    <w:top w:val="none" w:sz="0" w:space="0" w:color="auto"/>
                    <w:left w:val="none" w:sz="0" w:space="0" w:color="auto"/>
                    <w:bottom w:val="none" w:sz="0" w:space="0" w:color="auto"/>
                    <w:right w:val="none" w:sz="0" w:space="0" w:color="auto"/>
                  </w:divBdr>
                </w:div>
              </w:divsChild>
            </w:div>
            <w:div w:id="307593026">
              <w:marLeft w:val="0"/>
              <w:marRight w:val="0"/>
              <w:marTop w:val="0"/>
              <w:marBottom w:val="0"/>
              <w:divBdr>
                <w:top w:val="none" w:sz="0" w:space="0" w:color="auto"/>
                <w:left w:val="none" w:sz="0" w:space="0" w:color="auto"/>
                <w:bottom w:val="none" w:sz="0" w:space="0" w:color="auto"/>
                <w:right w:val="none" w:sz="0" w:space="0" w:color="auto"/>
              </w:divBdr>
            </w:div>
            <w:div w:id="557204066">
              <w:marLeft w:val="0"/>
              <w:marRight w:val="0"/>
              <w:marTop w:val="0"/>
              <w:marBottom w:val="0"/>
              <w:divBdr>
                <w:top w:val="none" w:sz="0" w:space="0" w:color="auto"/>
                <w:left w:val="none" w:sz="0" w:space="0" w:color="auto"/>
                <w:bottom w:val="none" w:sz="0" w:space="0" w:color="auto"/>
                <w:right w:val="none" w:sz="0" w:space="0" w:color="auto"/>
              </w:divBdr>
              <w:divsChild>
                <w:div w:id="719935638">
                  <w:marLeft w:val="0"/>
                  <w:marRight w:val="0"/>
                  <w:marTop w:val="0"/>
                  <w:marBottom w:val="0"/>
                  <w:divBdr>
                    <w:top w:val="none" w:sz="0" w:space="0" w:color="auto"/>
                    <w:left w:val="none" w:sz="0" w:space="0" w:color="auto"/>
                    <w:bottom w:val="none" w:sz="0" w:space="0" w:color="auto"/>
                    <w:right w:val="none" w:sz="0" w:space="0" w:color="auto"/>
                  </w:divBdr>
                </w:div>
                <w:div w:id="5908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192">
          <w:marLeft w:val="0"/>
          <w:marRight w:val="0"/>
          <w:marTop w:val="400"/>
          <w:marBottom w:val="0"/>
          <w:divBdr>
            <w:top w:val="none" w:sz="0" w:space="0" w:color="auto"/>
            <w:left w:val="none" w:sz="0" w:space="0" w:color="auto"/>
            <w:bottom w:val="none" w:sz="0" w:space="0" w:color="auto"/>
            <w:right w:val="none" w:sz="0" w:space="0" w:color="auto"/>
          </w:divBdr>
          <w:divsChild>
            <w:div w:id="624509737">
              <w:marLeft w:val="0"/>
              <w:marRight w:val="0"/>
              <w:marTop w:val="0"/>
              <w:marBottom w:val="200"/>
              <w:divBdr>
                <w:top w:val="none" w:sz="0" w:space="0" w:color="auto"/>
                <w:left w:val="none" w:sz="0" w:space="0" w:color="auto"/>
                <w:bottom w:val="none" w:sz="0" w:space="0" w:color="auto"/>
                <w:right w:val="none" w:sz="0" w:space="0" w:color="auto"/>
              </w:divBdr>
              <w:divsChild>
                <w:div w:id="845367355">
                  <w:marLeft w:val="0"/>
                  <w:marRight w:val="0"/>
                  <w:marTop w:val="0"/>
                  <w:marBottom w:val="0"/>
                  <w:divBdr>
                    <w:top w:val="none" w:sz="0" w:space="0" w:color="auto"/>
                    <w:left w:val="none" w:sz="0" w:space="0" w:color="auto"/>
                    <w:bottom w:val="none" w:sz="0" w:space="0" w:color="auto"/>
                    <w:right w:val="none" w:sz="0" w:space="0" w:color="auto"/>
                  </w:divBdr>
                </w:div>
                <w:div w:id="458185429">
                  <w:marLeft w:val="0"/>
                  <w:marRight w:val="0"/>
                  <w:marTop w:val="0"/>
                  <w:marBottom w:val="0"/>
                  <w:divBdr>
                    <w:top w:val="none" w:sz="0" w:space="0" w:color="auto"/>
                    <w:left w:val="none" w:sz="0" w:space="0" w:color="auto"/>
                    <w:bottom w:val="none" w:sz="0" w:space="0" w:color="auto"/>
                    <w:right w:val="none" w:sz="0" w:space="0" w:color="auto"/>
                  </w:divBdr>
                </w:div>
                <w:div w:id="1190871686">
                  <w:marLeft w:val="0"/>
                  <w:marRight w:val="0"/>
                  <w:marTop w:val="0"/>
                  <w:marBottom w:val="0"/>
                  <w:divBdr>
                    <w:top w:val="none" w:sz="0" w:space="0" w:color="auto"/>
                    <w:left w:val="none" w:sz="0" w:space="0" w:color="auto"/>
                    <w:bottom w:val="none" w:sz="0" w:space="0" w:color="auto"/>
                    <w:right w:val="none" w:sz="0" w:space="0" w:color="auto"/>
                  </w:divBdr>
                </w:div>
              </w:divsChild>
            </w:div>
            <w:div w:id="409891280">
              <w:marLeft w:val="0"/>
              <w:marRight w:val="0"/>
              <w:marTop w:val="0"/>
              <w:marBottom w:val="0"/>
              <w:divBdr>
                <w:top w:val="none" w:sz="0" w:space="0" w:color="auto"/>
                <w:left w:val="none" w:sz="0" w:space="0" w:color="auto"/>
                <w:bottom w:val="none" w:sz="0" w:space="0" w:color="auto"/>
                <w:right w:val="none" w:sz="0" w:space="0" w:color="auto"/>
              </w:divBdr>
            </w:div>
          </w:divsChild>
        </w:div>
        <w:div w:id="1368528666">
          <w:marLeft w:val="0"/>
          <w:marRight w:val="0"/>
          <w:marTop w:val="400"/>
          <w:marBottom w:val="0"/>
          <w:divBdr>
            <w:top w:val="none" w:sz="0" w:space="0" w:color="auto"/>
            <w:left w:val="none" w:sz="0" w:space="0" w:color="auto"/>
            <w:bottom w:val="none" w:sz="0" w:space="0" w:color="auto"/>
            <w:right w:val="none" w:sz="0" w:space="0" w:color="auto"/>
          </w:divBdr>
          <w:divsChild>
            <w:div w:id="1876261779">
              <w:marLeft w:val="0"/>
              <w:marRight w:val="0"/>
              <w:marTop w:val="0"/>
              <w:marBottom w:val="200"/>
              <w:divBdr>
                <w:top w:val="none" w:sz="0" w:space="0" w:color="auto"/>
                <w:left w:val="none" w:sz="0" w:space="0" w:color="auto"/>
                <w:bottom w:val="none" w:sz="0" w:space="0" w:color="auto"/>
                <w:right w:val="none" w:sz="0" w:space="0" w:color="auto"/>
              </w:divBdr>
              <w:divsChild>
                <w:div w:id="1600479389">
                  <w:marLeft w:val="0"/>
                  <w:marRight w:val="0"/>
                  <w:marTop w:val="0"/>
                  <w:marBottom w:val="0"/>
                  <w:divBdr>
                    <w:top w:val="none" w:sz="0" w:space="0" w:color="auto"/>
                    <w:left w:val="none" w:sz="0" w:space="0" w:color="auto"/>
                    <w:bottom w:val="none" w:sz="0" w:space="0" w:color="auto"/>
                    <w:right w:val="none" w:sz="0" w:space="0" w:color="auto"/>
                  </w:divBdr>
                </w:div>
                <w:div w:id="440806449">
                  <w:marLeft w:val="0"/>
                  <w:marRight w:val="0"/>
                  <w:marTop w:val="0"/>
                  <w:marBottom w:val="0"/>
                  <w:divBdr>
                    <w:top w:val="none" w:sz="0" w:space="0" w:color="auto"/>
                    <w:left w:val="none" w:sz="0" w:space="0" w:color="auto"/>
                    <w:bottom w:val="none" w:sz="0" w:space="0" w:color="auto"/>
                    <w:right w:val="none" w:sz="0" w:space="0" w:color="auto"/>
                  </w:divBdr>
                </w:div>
                <w:div w:id="1929345165">
                  <w:marLeft w:val="0"/>
                  <w:marRight w:val="0"/>
                  <w:marTop w:val="0"/>
                  <w:marBottom w:val="0"/>
                  <w:divBdr>
                    <w:top w:val="none" w:sz="0" w:space="0" w:color="auto"/>
                    <w:left w:val="none" w:sz="0" w:space="0" w:color="auto"/>
                    <w:bottom w:val="none" w:sz="0" w:space="0" w:color="auto"/>
                    <w:right w:val="none" w:sz="0" w:space="0" w:color="auto"/>
                  </w:divBdr>
                </w:div>
              </w:divsChild>
            </w:div>
            <w:div w:id="1199707983">
              <w:marLeft w:val="0"/>
              <w:marRight w:val="0"/>
              <w:marTop w:val="0"/>
              <w:marBottom w:val="0"/>
              <w:divBdr>
                <w:top w:val="none" w:sz="0" w:space="0" w:color="auto"/>
                <w:left w:val="none" w:sz="0" w:space="0" w:color="auto"/>
                <w:bottom w:val="none" w:sz="0" w:space="0" w:color="auto"/>
                <w:right w:val="none" w:sz="0" w:space="0" w:color="auto"/>
              </w:divBdr>
              <w:divsChild>
                <w:div w:id="1964995701">
                  <w:marLeft w:val="0"/>
                  <w:marRight w:val="0"/>
                  <w:marTop w:val="0"/>
                  <w:marBottom w:val="0"/>
                  <w:divBdr>
                    <w:top w:val="none" w:sz="0" w:space="0" w:color="auto"/>
                    <w:left w:val="none" w:sz="0" w:space="0" w:color="auto"/>
                    <w:bottom w:val="none" w:sz="0" w:space="0" w:color="auto"/>
                    <w:right w:val="none" w:sz="0" w:space="0" w:color="auto"/>
                  </w:divBdr>
                </w:div>
              </w:divsChild>
            </w:div>
            <w:div w:id="1020665416">
              <w:marLeft w:val="0"/>
              <w:marRight w:val="0"/>
              <w:marTop w:val="0"/>
              <w:marBottom w:val="0"/>
              <w:divBdr>
                <w:top w:val="none" w:sz="0" w:space="0" w:color="auto"/>
                <w:left w:val="none" w:sz="0" w:space="0" w:color="auto"/>
                <w:bottom w:val="none" w:sz="0" w:space="0" w:color="auto"/>
                <w:right w:val="none" w:sz="0" w:space="0" w:color="auto"/>
              </w:divBdr>
              <w:divsChild>
                <w:div w:id="1058699020">
                  <w:marLeft w:val="0"/>
                  <w:marRight w:val="0"/>
                  <w:marTop w:val="0"/>
                  <w:marBottom w:val="0"/>
                  <w:divBdr>
                    <w:top w:val="none" w:sz="0" w:space="0" w:color="auto"/>
                    <w:left w:val="none" w:sz="0" w:space="0" w:color="auto"/>
                    <w:bottom w:val="none" w:sz="0" w:space="0" w:color="auto"/>
                    <w:right w:val="none" w:sz="0" w:space="0" w:color="auto"/>
                  </w:divBdr>
                </w:div>
                <w:div w:id="729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102">
          <w:marLeft w:val="0"/>
          <w:marRight w:val="0"/>
          <w:marTop w:val="400"/>
          <w:marBottom w:val="0"/>
          <w:divBdr>
            <w:top w:val="none" w:sz="0" w:space="0" w:color="auto"/>
            <w:left w:val="none" w:sz="0" w:space="0" w:color="auto"/>
            <w:bottom w:val="none" w:sz="0" w:space="0" w:color="auto"/>
            <w:right w:val="none" w:sz="0" w:space="0" w:color="auto"/>
          </w:divBdr>
          <w:divsChild>
            <w:div w:id="1254701349">
              <w:marLeft w:val="0"/>
              <w:marRight w:val="0"/>
              <w:marTop w:val="0"/>
              <w:marBottom w:val="200"/>
              <w:divBdr>
                <w:top w:val="none" w:sz="0" w:space="0" w:color="auto"/>
                <w:left w:val="none" w:sz="0" w:space="0" w:color="auto"/>
                <w:bottom w:val="none" w:sz="0" w:space="0" w:color="auto"/>
                <w:right w:val="none" w:sz="0" w:space="0" w:color="auto"/>
              </w:divBdr>
              <w:divsChild>
                <w:div w:id="1387878433">
                  <w:marLeft w:val="0"/>
                  <w:marRight w:val="0"/>
                  <w:marTop w:val="0"/>
                  <w:marBottom w:val="0"/>
                  <w:divBdr>
                    <w:top w:val="none" w:sz="0" w:space="0" w:color="auto"/>
                    <w:left w:val="none" w:sz="0" w:space="0" w:color="auto"/>
                    <w:bottom w:val="none" w:sz="0" w:space="0" w:color="auto"/>
                    <w:right w:val="none" w:sz="0" w:space="0" w:color="auto"/>
                  </w:divBdr>
                </w:div>
                <w:div w:id="225916726">
                  <w:marLeft w:val="0"/>
                  <w:marRight w:val="0"/>
                  <w:marTop w:val="0"/>
                  <w:marBottom w:val="0"/>
                  <w:divBdr>
                    <w:top w:val="none" w:sz="0" w:space="0" w:color="auto"/>
                    <w:left w:val="none" w:sz="0" w:space="0" w:color="auto"/>
                    <w:bottom w:val="none" w:sz="0" w:space="0" w:color="auto"/>
                    <w:right w:val="none" w:sz="0" w:space="0" w:color="auto"/>
                  </w:divBdr>
                </w:div>
                <w:div w:id="1016686955">
                  <w:marLeft w:val="0"/>
                  <w:marRight w:val="0"/>
                  <w:marTop w:val="0"/>
                  <w:marBottom w:val="0"/>
                  <w:divBdr>
                    <w:top w:val="none" w:sz="0" w:space="0" w:color="auto"/>
                    <w:left w:val="none" w:sz="0" w:space="0" w:color="auto"/>
                    <w:bottom w:val="none" w:sz="0" w:space="0" w:color="auto"/>
                    <w:right w:val="none" w:sz="0" w:space="0" w:color="auto"/>
                  </w:divBdr>
                </w:div>
              </w:divsChild>
            </w:div>
            <w:div w:id="1449547084">
              <w:marLeft w:val="0"/>
              <w:marRight w:val="0"/>
              <w:marTop w:val="0"/>
              <w:marBottom w:val="0"/>
              <w:divBdr>
                <w:top w:val="none" w:sz="0" w:space="0" w:color="auto"/>
                <w:left w:val="none" w:sz="0" w:space="0" w:color="auto"/>
                <w:bottom w:val="none" w:sz="0" w:space="0" w:color="auto"/>
                <w:right w:val="none" w:sz="0" w:space="0" w:color="auto"/>
              </w:divBdr>
              <w:divsChild>
                <w:div w:id="1457720566">
                  <w:marLeft w:val="0"/>
                  <w:marRight w:val="0"/>
                  <w:marTop w:val="0"/>
                  <w:marBottom w:val="0"/>
                  <w:divBdr>
                    <w:top w:val="none" w:sz="0" w:space="0" w:color="auto"/>
                    <w:left w:val="none" w:sz="0" w:space="0" w:color="auto"/>
                    <w:bottom w:val="none" w:sz="0" w:space="0" w:color="auto"/>
                    <w:right w:val="none" w:sz="0" w:space="0" w:color="auto"/>
                  </w:divBdr>
                </w:div>
              </w:divsChild>
            </w:div>
            <w:div w:id="1684627139">
              <w:marLeft w:val="0"/>
              <w:marRight w:val="0"/>
              <w:marTop w:val="0"/>
              <w:marBottom w:val="0"/>
              <w:divBdr>
                <w:top w:val="none" w:sz="0" w:space="0" w:color="auto"/>
                <w:left w:val="none" w:sz="0" w:space="0" w:color="auto"/>
                <w:bottom w:val="none" w:sz="0" w:space="0" w:color="auto"/>
                <w:right w:val="none" w:sz="0" w:space="0" w:color="auto"/>
              </w:divBdr>
              <w:divsChild>
                <w:div w:id="1994219578">
                  <w:marLeft w:val="0"/>
                  <w:marRight w:val="0"/>
                  <w:marTop w:val="0"/>
                  <w:marBottom w:val="0"/>
                  <w:divBdr>
                    <w:top w:val="none" w:sz="0" w:space="0" w:color="auto"/>
                    <w:left w:val="none" w:sz="0" w:space="0" w:color="auto"/>
                    <w:bottom w:val="none" w:sz="0" w:space="0" w:color="auto"/>
                    <w:right w:val="none" w:sz="0" w:space="0" w:color="auto"/>
                  </w:divBdr>
                </w:div>
                <w:div w:id="770007169">
                  <w:marLeft w:val="0"/>
                  <w:marRight w:val="0"/>
                  <w:marTop w:val="0"/>
                  <w:marBottom w:val="0"/>
                  <w:divBdr>
                    <w:top w:val="none" w:sz="0" w:space="0" w:color="auto"/>
                    <w:left w:val="none" w:sz="0" w:space="0" w:color="auto"/>
                    <w:bottom w:val="none" w:sz="0" w:space="0" w:color="auto"/>
                    <w:right w:val="none" w:sz="0" w:space="0" w:color="auto"/>
                  </w:divBdr>
                </w:div>
              </w:divsChild>
            </w:div>
            <w:div w:id="1385716618">
              <w:marLeft w:val="0"/>
              <w:marRight w:val="0"/>
              <w:marTop w:val="0"/>
              <w:marBottom w:val="0"/>
              <w:divBdr>
                <w:top w:val="none" w:sz="0" w:space="0" w:color="auto"/>
                <w:left w:val="none" w:sz="0" w:space="0" w:color="auto"/>
                <w:bottom w:val="none" w:sz="0" w:space="0" w:color="auto"/>
                <w:right w:val="none" w:sz="0" w:space="0" w:color="auto"/>
              </w:divBdr>
              <w:divsChild>
                <w:div w:id="216287478">
                  <w:marLeft w:val="0"/>
                  <w:marRight w:val="0"/>
                  <w:marTop w:val="0"/>
                  <w:marBottom w:val="0"/>
                  <w:divBdr>
                    <w:top w:val="none" w:sz="0" w:space="0" w:color="auto"/>
                    <w:left w:val="none" w:sz="0" w:space="0" w:color="auto"/>
                    <w:bottom w:val="none" w:sz="0" w:space="0" w:color="auto"/>
                    <w:right w:val="none" w:sz="0" w:space="0" w:color="auto"/>
                  </w:divBdr>
                </w:div>
                <w:div w:id="455880139">
                  <w:marLeft w:val="0"/>
                  <w:marRight w:val="0"/>
                  <w:marTop w:val="0"/>
                  <w:marBottom w:val="0"/>
                  <w:divBdr>
                    <w:top w:val="none" w:sz="0" w:space="0" w:color="auto"/>
                    <w:left w:val="none" w:sz="0" w:space="0" w:color="auto"/>
                    <w:bottom w:val="none" w:sz="0" w:space="0" w:color="auto"/>
                    <w:right w:val="none" w:sz="0" w:space="0" w:color="auto"/>
                  </w:divBdr>
                </w:div>
              </w:divsChild>
            </w:div>
            <w:div w:id="89743749">
              <w:marLeft w:val="0"/>
              <w:marRight w:val="0"/>
              <w:marTop w:val="0"/>
              <w:marBottom w:val="0"/>
              <w:divBdr>
                <w:top w:val="none" w:sz="0" w:space="0" w:color="auto"/>
                <w:left w:val="none" w:sz="0" w:space="0" w:color="auto"/>
                <w:bottom w:val="none" w:sz="0" w:space="0" w:color="auto"/>
                <w:right w:val="none" w:sz="0" w:space="0" w:color="auto"/>
              </w:divBdr>
              <w:divsChild>
                <w:div w:id="1543982817">
                  <w:marLeft w:val="0"/>
                  <w:marRight w:val="0"/>
                  <w:marTop w:val="0"/>
                  <w:marBottom w:val="0"/>
                  <w:divBdr>
                    <w:top w:val="none" w:sz="0" w:space="0" w:color="auto"/>
                    <w:left w:val="none" w:sz="0" w:space="0" w:color="auto"/>
                    <w:bottom w:val="none" w:sz="0" w:space="0" w:color="auto"/>
                    <w:right w:val="none" w:sz="0" w:space="0" w:color="auto"/>
                  </w:divBdr>
                </w:div>
                <w:div w:id="7268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106">
          <w:marLeft w:val="0"/>
          <w:marRight w:val="0"/>
          <w:marTop w:val="400"/>
          <w:marBottom w:val="0"/>
          <w:divBdr>
            <w:top w:val="none" w:sz="0" w:space="0" w:color="auto"/>
            <w:left w:val="none" w:sz="0" w:space="0" w:color="auto"/>
            <w:bottom w:val="none" w:sz="0" w:space="0" w:color="auto"/>
            <w:right w:val="none" w:sz="0" w:space="0" w:color="auto"/>
          </w:divBdr>
          <w:divsChild>
            <w:div w:id="1761754231">
              <w:marLeft w:val="0"/>
              <w:marRight w:val="0"/>
              <w:marTop w:val="0"/>
              <w:marBottom w:val="200"/>
              <w:divBdr>
                <w:top w:val="none" w:sz="0" w:space="0" w:color="auto"/>
                <w:left w:val="none" w:sz="0" w:space="0" w:color="auto"/>
                <w:bottom w:val="none" w:sz="0" w:space="0" w:color="auto"/>
                <w:right w:val="none" w:sz="0" w:space="0" w:color="auto"/>
              </w:divBdr>
              <w:divsChild>
                <w:div w:id="345182445">
                  <w:marLeft w:val="0"/>
                  <w:marRight w:val="0"/>
                  <w:marTop w:val="0"/>
                  <w:marBottom w:val="0"/>
                  <w:divBdr>
                    <w:top w:val="none" w:sz="0" w:space="0" w:color="auto"/>
                    <w:left w:val="none" w:sz="0" w:space="0" w:color="auto"/>
                    <w:bottom w:val="none" w:sz="0" w:space="0" w:color="auto"/>
                    <w:right w:val="none" w:sz="0" w:space="0" w:color="auto"/>
                  </w:divBdr>
                </w:div>
                <w:div w:id="1557660866">
                  <w:marLeft w:val="0"/>
                  <w:marRight w:val="0"/>
                  <w:marTop w:val="0"/>
                  <w:marBottom w:val="0"/>
                  <w:divBdr>
                    <w:top w:val="none" w:sz="0" w:space="0" w:color="auto"/>
                    <w:left w:val="none" w:sz="0" w:space="0" w:color="auto"/>
                    <w:bottom w:val="none" w:sz="0" w:space="0" w:color="auto"/>
                    <w:right w:val="none" w:sz="0" w:space="0" w:color="auto"/>
                  </w:divBdr>
                </w:div>
                <w:div w:id="222374214">
                  <w:marLeft w:val="0"/>
                  <w:marRight w:val="0"/>
                  <w:marTop w:val="0"/>
                  <w:marBottom w:val="0"/>
                  <w:divBdr>
                    <w:top w:val="none" w:sz="0" w:space="0" w:color="auto"/>
                    <w:left w:val="none" w:sz="0" w:space="0" w:color="auto"/>
                    <w:bottom w:val="none" w:sz="0" w:space="0" w:color="auto"/>
                    <w:right w:val="none" w:sz="0" w:space="0" w:color="auto"/>
                  </w:divBdr>
                </w:div>
              </w:divsChild>
            </w:div>
            <w:div w:id="2067727394">
              <w:marLeft w:val="0"/>
              <w:marRight w:val="0"/>
              <w:marTop w:val="0"/>
              <w:marBottom w:val="0"/>
              <w:divBdr>
                <w:top w:val="none" w:sz="0" w:space="0" w:color="auto"/>
                <w:left w:val="none" w:sz="0" w:space="0" w:color="auto"/>
                <w:bottom w:val="none" w:sz="0" w:space="0" w:color="auto"/>
                <w:right w:val="none" w:sz="0" w:space="0" w:color="auto"/>
              </w:divBdr>
              <w:divsChild>
                <w:div w:id="1113550549">
                  <w:marLeft w:val="0"/>
                  <w:marRight w:val="0"/>
                  <w:marTop w:val="0"/>
                  <w:marBottom w:val="0"/>
                  <w:divBdr>
                    <w:top w:val="none" w:sz="0" w:space="0" w:color="auto"/>
                    <w:left w:val="none" w:sz="0" w:space="0" w:color="auto"/>
                    <w:bottom w:val="none" w:sz="0" w:space="0" w:color="auto"/>
                    <w:right w:val="none" w:sz="0" w:space="0" w:color="auto"/>
                  </w:divBdr>
                </w:div>
              </w:divsChild>
            </w:div>
            <w:div w:id="929511464">
              <w:marLeft w:val="0"/>
              <w:marRight w:val="0"/>
              <w:marTop w:val="0"/>
              <w:marBottom w:val="0"/>
              <w:divBdr>
                <w:top w:val="none" w:sz="0" w:space="0" w:color="auto"/>
                <w:left w:val="none" w:sz="0" w:space="0" w:color="auto"/>
                <w:bottom w:val="none" w:sz="0" w:space="0" w:color="auto"/>
                <w:right w:val="none" w:sz="0" w:space="0" w:color="auto"/>
              </w:divBdr>
              <w:divsChild>
                <w:div w:id="369302841">
                  <w:marLeft w:val="0"/>
                  <w:marRight w:val="0"/>
                  <w:marTop w:val="0"/>
                  <w:marBottom w:val="0"/>
                  <w:divBdr>
                    <w:top w:val="none" w:sz="0" w:space="0" w:color="auto"/>
                    <w:left w:val="none" w:sz="0" w:space="0" w:color="auto"/>
                    <w:bottom w:val="none" w:sz="0" w:space="0" w:color="auto"/>
                    <w:right w:val="none" w:sz="0" w:space="0" w:color="auto"/>
                  </w:divBdr>
                </w:div>
              </w:divsChild>
            </w:div>
            <w:div w:id="818767379">
              <w:marLeft w:val="0"/>
              <w:marRight w:val="0"/>
              <w:marTop w:val="0"/>
              <w:marBottom w:val="0"/>
              <w:divBdr>
                <w:top w:val="none" w:sz="0" w:space="0" w:color="auto"/>
                <w:left w:val="none" w:sz="0" w:space="0" w:color="auto"/>
                <w:bottom w:val="none" w:sz="0" w:space="0" w:color="auto"/>
                <w:right w:val="none" w:sz="0" w:space="0" w:color="auto"/>
              </w:divBdr>
              <w:divsChild>
                <w:div w:id="1715541487">
                  <w:marLeft w:val="0"/>
                  <w:marRight w:val="0"/>
                  <w:marTop w:val="0"/>
                  <w:marBottom w:val="0"/>
                  <w:divBdr>
                    <w:top w:val="none" w:sz="0" w:space="0" w:color="auto"/>
                    <w:left w:val="none" w:sz="0" w:space="0" w:color="auto"/>
                    <w:bottom w:val="none" w:sz="0" w:space="0" w:color="auto"/>
                    <w:right w:val="none" w:sz="0" w:space="0" w:color="auto"/>
                  </w:divBdr>
                </w:div>
                <w:div w:id="2120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3144">
          <w:marLeft w:val="0"/>
          <w:marRight w:val="0"/>
          <w:marTop w:val="400"/>
          <w:marBottom w:val="0"/>
          <w:divBdr>
            <w:top w:val="none" w:sz="0" w:space="0" w:color="auto"/>
            <w:left w:val="none" w:sz="0" w:space="0" w:color="auto"/>
            <w:bottom w:val="none" w:sz="0" w:space="0" w:color="auto"/>
            <w:right w:val="none" w:sz="0" w:space="0" w:color="auto"/>
          </w:divBdr>
          <w:divsChild>
            <w:div w:id="1148522666">
              <w:marLeft w:val="0"/>
              <w:marRight w:val="0"/>
              <w:marTop w:val="0"/>
              <w:marBottom w:val="200"/>
              <w:divBdr>
                <w:top w:val="none" w:sz="0" w:space="0" w:color="auto"/>
                <w:left w:val="none" w:sz="0" w:space="0" w:color="auto"/>
                <w:bottom w:val="none" w:sz="0" w:space="0" w:color="auto"/>
                <w:right w:val="none" w:sz="0" w:space="0" w:color="auto"/>
              </w:divBdr>
              <w:divsChild>
                <w:div w:id="1316225344">
                  <w:marLeft w:val="0"/>
                  <w:marRight w:val="0"/>
                  <w:marTop w:val="0"/>
                  <w:marBottom w:val="0"/>
                  <w:divBdr>
                    <w:top w:val="none" w:sz="0" w:space="0" w:color="auto"/>
                    <w:left w:val="none" w:sz="0" w:space="0" w:color="auto"/>
                    <w:bottom w:val="none" w:sz="0" w:space="0" w:color="auto"/>
                    <w:right w:val="none" w:sz="0" w:space="0" w:color="auto"/>
                  </w:divBdr>
                </w:div>
                <w:div w:id="1825968674">
                  <w:marLeft w:val="0"/>
                  <w:marRight w:val="0"/>
                  <w:marTop w:val="0"/>
                  <w:marBottom w:val="0"/>
                  <w:divBdr>
                    <w:top w:val="none" w:sz="0" w:space="0" w:color="auto"/>
                    <w:left w:val="none" w:sz="0" w:space="0" w:color="auto"/>
                    <w:bottom w:val="none" w:sz="0" w:space="0" w:color="auto"/>
                    <w:right w:val="none" w:sz="0" w:space="0" w:color="auto"/>
                  </w:divBdr>
                </w:div>
                <w:div w:id="682367426">
                  <w:marLeft w:val="0"/>
                  <w:marRight w:val="0"/>
                  <w:marTop w:val="0"/>
                  <w:marBottom w:val="0"/>
                  <w:divBdr>
                    <w:top w:val="none" w:sz="0" w:space="0" w:color="auto"/>
                    <w:left w:val="none" w:sz="0" w:space="0" w:color="auto"/>
                    <w:bottom w:val="none" w:sz="0" w:space="0" w:color="auto"/>
                    <w:right w:val="none" w:sz="0" w:space="0" w:color="auto"/>
                  </w:divBdr>
                </w:div>
              </w:divsChild>
            </w:div>
            <w:div w:id="2045058198">
              <w:marLeft w:val="0"/>
              <w:marRight w:val="0"/>
              <w:marTop w:val="0"/>
              <w:marBottom w:val="0"/>
              <w:divBdr>
                <w:top w:val="none" w:sz="0" w:space="0" w:color="auto"/>
                <w:left w:val="none" w:sz="0" w:space="0" w:color="auto"/>
                <w:bottom w:val="none" w:sz="0" w:space="0" w:color="auto"/>
                <w:right w:val="none" w:sz="0" w:space="0" w:color="auto"/>
              </w:divBdr>
              <w:divsChild>
                <w:div w:id="1628076164">
                  <w:marLeft w:val="0"/>
                  <w:marRight w:val="0"/>
                  <w:marTop w:val="0"/>
                  <w:marBottom w:val="0"/>
                  <w:divBdr>
                    <w:top w:val="none" w:sz="0" w:space="0" w:color="auto"/>
                    <w:left w:val="none" w:sz="0" w:space="0" w:color="auto"/>
                    <w:bottom w:val="none" w:sz="0" w:space="0" w:color="auto"/>
                    <w:right w:val="none" w:sz="0" w:space="0" w:color="auto"/>
                  </w:divBdr>
                </w:div>
              </w:divsChild>
            </w:div>
            <w:div w:id="310208099">
              <w:marLeft w:val="0"/>
              <w:marRight w:val="0"/>
              <w:marTop w:val="0"/>
              <w:marBottom w:val="0"/>
              <w:divBdr>
                <w:top w:val="none" w:sz="0" w:space="0" w:color="auto"/>
                <w:left w:val="none" w:sz="0" w:space="0" w:color="auto"/>
                <w:bottom w:val="none" w:sz="0" w:space="0" w:color="auto"/>
                <w:right w:val="none" w:sz="0" w:space="0" w:color="auto"/>
              </w:divBdr>
              <w:divsChild>
                <w:div w:id="1180654495">
                  <w:marLeft w:val="0"/>
                  <w:marRight w:val="0"/>
                  <w:marTop w:val="0"/>
                  <w:marBottom w:val="0"/>
                  <w:divBdr>
                    <w:top w:val="none" w:sz="0" w:space="0" w:color="auto"/>
                    <w:left w:val="none" w:sz="0" w:space="0" w:color="auto"/>
                    <w:bottom w:val="none" w:sz="0" w:space="0" w:color="auto"/>
                    <w:right w:val="none" w:sz="0" w:space="0" w:color="auto"/>
                  </w:divBdr>
                </w:div>
                <w:div w:id="150030478">
                  <w:marLeft w:val="0"/>
                  <w:marRight w:val="0"/>
                  <w:marTop w:val="0"/>
                  <w:marBottom w:val="0"/>
                  <w:divBdr>
                    <w:top w:val="none" w:sz="0" w:space="0" w:color="auto"/>
                    <w:left w:val="none" w:sz="0" w:space="0" w:color="auto"/>
                    <w:bottom w:val="none" w:sz="0" w:space="0" w:color="auto"/>
                    <w:right w:val="none" w:sz="0" w:space="0" w:color="auto"/>
                  </w:divBdr>
                </w:div>
              </w:divsChild>
            </w:div>
            <w:div w:id="1072851333">
              <w:marLeft w:val="0"/>
              <w:marRight w:val="0"/>
              <w:marTop w:val="0"/>
              <w:marBottom w:val="0"/>
              <w:divBdr>
                <w:top w:val="none" w:sz="0" w:space="0" w:color="auto"/>
                <w:left w:val="none" w:sz="0" w:space="0" w:color="auto"/>
                <w:bottom w:val="none" w:sz="0" w:space="0" w:color="auto"/>
                <w:right w:val="none" w:sz="0" w:space="0" w:color="auto"/>
              </w:divBdr>
              <w:divsChild>
                <w:div w:id="366831801">
                  <w:marLeft w:val="0"/>
                  <w:marRight w:val="0"/>
                  <w:marTop w:val="0"/>
                  <w:marBottom w:val="0"/>
                  <w:divBdr>
                    <w:top w:val="none" w:sz="0" w:space="0" w:color="auto"/>
                    <w:left w:val="none" w:sz="0" w:space="0" w:color="auto"/>
                    <w:bottom w:val="none" w:sz="0" w:space="0" w:color="auto"/>
                    <w:right w:val="none" w:sz="0" w:space="0" w:color="auto"/>
                  </w:divBdr>
                </w:div>
                <w:div w:id="389771003">
                  <w:marLeft w:val="0"/>
                  <w:marRight w:val="0"/>
                  <w:marTop w:val="0"/>
                  <w:marBottom w:val="0"/>
                  <w:divBdr>
                    <w:top w:val="none" w:sz="0" w:space="0" w:color="auto"/>
                    <w:left w:val="none" w:sz="0" w:space="0" w:color="auto"/>
                    <w:bottom w:val="none" w:sz="0" w:space="0" w:color="auto"/>
                    <w:right w:val="none" w:sz="0" w:space="0" w:color="auto"/>
                  </w:divBdr>
                </w:div>
              </w:divsChild>
            </w:div>
            <w:div w:id="40177057">
              <w:marLeft w:val="0"/>
              <w:marRight w:val="0"/>
              <w:marTop w:val="0"/>
              <w:marBottom w:val="0"/>
              <w:divBdr>
                <w:top w:val="none" w:sz="0" w:space="0" w:color="auto"/>
                <w:left w:val="none" w:sz="0" w:space="0" w:color="auto"/>
                <w:bottom w:val="none" w:sz="0" w:space="0" w:color="auto"/>
                <w:right w:val="none" w:sz="0" w:space="0" w:color="auto"/>
              </w:divBdr>
              <w:divsChild>
                <w:div w:id="726951544">
                  <w:marLeft w:val="0"/>
                  <w:marRight w:val="0"/>
                  <w:marTop w:val="0"/>
                  <w:marBottom w:val="0"/>
                  <w:divBdr>
                    <w:top w:val="none" w:sz="0" w:space="0" w:color="auto"/>
                    <w:left w:val="none" w:sz="0" w:space="0" w:color="auto"/>
                    <w:bottom w:val="none" w:sz="0" w:space="0" w:color="auto"/>
                    <w:right w:val="none" w:sz="0" w:space="0" w:color="auto"/>
                  </w:divBdr>
                </w:div>
                <w:div w:id="825121752">
                  <w:marLeft w:val="0"/>
                  <w:marRight w:val="0"/>
                  <w:marTop w:val="0"/>
                  <w:marBottom w:val="0"/>
                  <w:divBdr>
                    <w:top w:val="none" w:sz="0" w:space="0" w:color="auto"/>
                    <w:left w:val="none" w:sz="0" w:space="0" w:color="auto"/>
                    <w:bottom w:val="none" w:sz="0" w:space="0" w:color="auto"/>
                    <w:right w:val="none" w:sz="0" w:space="0" w:color="auto"/>
                  </w:divBdr>
                </w:div>
              </w:divsChild>
            </w:div>
            <w:div w:id="1276672837">
              <w:marLeft w:val="0"/>
              <w:marRight w:val="0"/>
              <w:marTop w:val="0"/>
              <w:marBottom w:val="0"/>
              <w:divBdr>
                <w:top w:val="none" w:sz="0" w:space="0" w:color="auto"/>
                <w:left w:val="none" w:sz="0" w:space="0" w:color="auto"/>
                <w:bottom w:val="none" w:sz="0" w:space="0" w:color="auto"/>
                <w:right w:val="none" w:sz="0" w:space="0" w:color="auto"/>
              </w:divBdr>
              <w:divsChild>
                <w:div w:id="1545754463">
                  <w:marLeft w:val="0"/>
                  <w:marRight w:val="0"/>
                  <w:marTop w:val="0"/>
                  <w:marBottom w:val="0"/>
                  <w:divBdr>
                    <w:top w:val="none" w:sz="0" w:space="0" w:color="auto"/>
                    <w:left w:val="none" w:sz="0" w:space="0" w:color="auto"/>
                    <w:bottom w:val="none" w:sz="0" w:space="0" w:color="auto"/>
                    <w:right w:val="none" w:sz="0" w:space="0" w:color="auto"/>
                  </w:divBdr>
                </w:div>
                <w:div w:id="2133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342">
          <w:marLeft w:val="0"/>
          <w:marRight w:val="0"/>
          <w:marTop w:val="400"/>
          <w:marBottom w:val="0"/>
          <w:divBdr>
            <w:top w:val="none" w:sz="0" w:space="0" w:color="auto"/>
            <w:left w:val="none" w:sz="0" w:space="0" w:color="auto"/>
            <w:bottom w:val="none" w:sz="0" w:space="0" w:color="auto"/>
            <w:right w:val="none" w:sz="0" w:space="0" w:color="auto"/>
          </w:divBdr>
          <w:divsChild>
            <w:div w:id="969557476">
              <w:marLeft w:val="0"/>
              <w:marRight w:val="0"/>
              <w:marTop w:val="0"/>
              <w:marBottom w:val="200"/>
              <w:divBdr>
                <w:top w:val="none" w:sz="0" w:space="0" w:color="auto"/>
                <w:left w:val="none" w:sz="0" w:space="0" w:color="auto"/>
                <w:bottom w:val="none" w:sz="0" w:space="0" w:color="auto"/>
                <w:right w:val="none" w:sz="0" w:space="0" w:color="auto"/>
              </w:divBdr>
              <w:divsChild>
                <w:div w:id="795023954">
                  <w:marLeft w:val="0"/>
                  <w:marRight w:val="0"/>
                  <w:marTop w:val="0"/>
                  <w:marBottom w:val="0"/>
                  <w:divBdr>
                    <w:top w:val="none" w:sz="0" w:space="0" w:color="auto"/>
                    <w:left w:val="none" w:sz="0" w:space="0" w:color="auto"/>
                    <w:bottom w:val="none" w:sz="0" w:space="0" w:color="auto"/>
                    <w:right w:val="none" w:sz="0" w:space="0" w:color="auto"/>
                  </w:divBdr>
                </w:div>
                <w:div w:id="978148348">
                  <w:marLeft w:val="0"/>
                  <w:marRight w:val="0"/>
                  <w:marTop w:val="0"/>
                  <w:marBottom w:val="0"/>
                  <w:divBdr>
                    <w:top w:val="none" w:sz="0" w:space="0" w:color="auto"/>
                    <w:left w:val="none" w:sz="0" w:space="0" w:color="auto"/>
                    <w:bottom w:val="none" w:sz="0" w:space="0" w:color="auto"/>
                    <w:right w:val="none" w:sz="0" w:space="0" w:color="auto"/>
                  </w:divBdr>
                </w:div>
                <w:div w:id="1965305207">
                  <w:marLeft w:val="0"/>
                  <w:marRight w:val="0"/>
                  <w:marTop w:val="0"/>
                  <w:marBottom w:val="0"/>
                  <w:divBdr>
                    <w:top w:val="none" w:sz="0" w:space="0" w:color="auto"/>
                    <w:left w:val="none" w:sz="0" w:space="0" w:color="auto"/>
                    <w:bottom w:val="none" w:sz="0" w:space="0" w:color="auto"/>
                    <w:right w:val="none" w:sz="0" w:space="0" w:color="auto"/>
                  </w:divBdr>
                </w:div>
              </w:divsChild>
            </w:div>
            <w:div w:id="1453355834">
              <w:marLeft w:val="0"/>
              <w:marRight w:val="0"/>
              <w:marTop w:val="0"/>
              <w:marBottom w:val="0"/>
              <w:divBdr>
                <w:top w:val="none" w:sz="0" w:space="0" w:color="auto"/>
                <w:left w:val="none" w:sz="0" w:space="0" w:color="auto"/>
                <w:bottom w:val="none" w:sz="0" w:space="0" w:color="auto"/>
                <w:right w:val="none" w:sz="0" w:space="0" w:color="auto"/>
              </w:divBdr>
              <w:divsChild>
                <w:div w:id="1605651443">
                  <w:marLeft w:val="0"/>
                  <w:marRight w:val="0"/>
                  <w:marTop w:val="0"/>
                  <w:marBottom w:val="0"/>
                  <w:divBdr>
                    <w:top w:val="none" w:sz="0" w:space="0" w:color="auto"/>
                    <w:left w:val="none" w:sz="0" w:space="0" w:color="auto"/>
                    <w:bottom w:val="none" w:sz="0" w:space="0" w:color="auto"/>
                    <w:right w:val="none" w:sz="0" w:space="0" w:color="auto"/>
                  </w:divBdr>
                </w:div>
              </w:divsChild>
            </w:div>
            <w:div w:id="1852446517">
              <w:marLeft w:val="0"/>
              <w:marRight w:val="0"/>
              <w:marTop w:val="0"/>
              <w:marBottom w:val="0"/>
              <w:divBdr>
                <w:top w:val="none" w:sz="0" w:space="0" w:color="auto"/>
                <w:left w:val="none" w:sz="0" w:space="0" w:color="auto"/>
                <w:bottom w:val="none" w:sz="0" w:space="0" w:color="auto"/>
                <w:right w:val="none" w:sz="0" w:space="0" w:color="auto"/>
              </w:divBdr>
              <w:divsChild>
                <w:div w:id="712576560">
                  <w:marLeft w:val="0"/>
                  <w:marRight w:val="0"/>
                  <w:marTop w:val="0"/>
                  <w:marBottom w:val="0"/>
                  <w:divBdr>
                    <w:top w:val="none" w:sz="0" w:space="0" w:color="auto"/>
                    <w:left w:val="none" w:sz="0" w:space="0" w:color="auto"/>
                    <w:bottom w:val="none" w:sz="0" w:space="0" w:color="auto"/>
                    <w:right w:val="none" w:sz="0" w:space="0" w:color="auto"/>
                  </w:divBdr>
                </w:div>
                <w:div w:id="1446538063">
                  <w:marLeft w:val="0"/>
                  <w:marRight w:val="0"/>
                  <w:marTop w:val="0"/>
                  <w:marBottom w:val="0"/>
                  <w:divBdr>
                    <w:top w:val="none" w:sz="0" w:space="0" w:color="auto"/>
                    <w:left w:val="none" w:sz="0" w:space="0" w:color="auto"/>
                    <w:bottom w:val="none" w:sz="0" w:space="0" w:color="auto"/>
                    <w:right w:val="none" w:sz="0" w:space="0" w:color="auto"/>
                  </w:divBdr>
                </w:div>
              </w:divsChild>
            </w:div>
            <w:div w:id="705450851">
              <w:marLeft w:val="0"/>
              <w:marRight w:val="0"/>
              <w:marTop w:val="0"/>
              <w:marBottom w:val="0"/>
              <w:divBdr>
                <w:top w:val="none" w:sz="0" w:space="0" w:color="auto"/>
                <w:left w:val="none" w:sz="0" w:space="0" w:color="auto"/>
                <w:bottom w:val="none" w:sz="0" w:space="0" w:color="auto"/>
                <w:right w:val="none" w:sz="0" w:space="0" w:color="auto"/>
              </w:divBdr>
              <w:divsChild>
                <w:div w:id="1363894017">
                  <w:marLeft w:val="0"/>
                  <w:marRight w:val="0"/>
                  <w:marTop w:val="0"/>
                  <w:marBottom w:val="0"/>
                  <w:divBdr>
                    <w:top w:val="none" w:sz="0" w:space="0" w:color="auto"/>
                    <w:left w:val="none" w:sz="0" w:space="0" w:color="auto"/>
                    <w:bottom w:val="none" w:sz="0" w:space="0" w:color="auto"/>
                    <w:right w:val="none" w:sz="0" w:space="0" w:color="auto"/>
                  </w:divBdr>
                </w:div>
                <w:div w:id="1430849424">
                  <w:marLeft w:val="0"/>
                  <w:marRight w:val="0"/>
                  <w:marTop w:val="0"/>
                  <w:marBottom w:val="0"/>
                  <w:divBdr>
                    <w:top w:val="none" w:sz="0" w:space="0" w:color="auto"/>
                    <w:left w:val="none" w:sz="0" w:space="0" w:color="auto"/>
                    <w:bottom w:val="none" w:sz="0" w:space="0" w:color="auto"/>
                    <w:right w:val="none" w:sz="0" w:space="0" w:color="auto"/>
                  </w:divBdr>
                </w:div>
              </w:divsChild>
            </w:div>
            <w:div w:id="1014961221">
              <w:marLeft w:val="0"/>
              <w:marRight w:val="0"/>
              <w:marTop w:val="0"/>
              <w:marBottom w:val="0"/>
              <w:divBdr>
                <w:top w:val="none" w:sz="0" w:space="0" w:color="auto"/>
                <w:left w:val="none" w:sz="0" w:space="0" w:color="auto"/>
                <w:bottom w:val="none" w:sz="0" w:space="0" w:color="auto"/>
                <w:right w:val="none" w:sz="0" w:space="0" w:color="auto"/>
              </w:divBdr>
              <w:divsChild>
                <w:div w:id="214200586">
                  <w:marLeft w:val="0"/>
                  <w:marRight w:val="0"/>
                  <w:marTop w:val="0"/>
                  <w:marBottom w:val="0"/>
                  <w:divBdr>
                    <w:top w:val="none" w:sz="0" w:space="0" w:color="auto"/>
                    <w:left w:val="none" w:sz="0" w:space="0" w:color="auto"/>
                    <w:bottom w:val="none" w:sz="0" w:space="0" w:color="auto"/>
                    <w:right w:val="none" w:sz="0" w:space="0" w:color="auto"/>
                  </w:divBdr>
                </w:div>
                <w:div w:id="1003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25">
          <w:marLeft w:val="0"/>
          <w:marRight w:val="0"/>
          <w:marTop w:val="400"/>
          <w:marBottom w:val="0"/>
          <w:divBdr>
            <w:top w:val="none" w:sz="0" w:space="0" w:color="auto"/>
            <w:left w:val="none" w:sz="0" w:space="0" w:color="auto"/>
            <w:bottom w:val="none" w:sz="0" w:space="0" w:color="auto"/>
            <w:right w:val="none" w:sz="0" w:space="0" w:color="auto"/>
          </w:divBdr>
          <w:divsChild>
            <w:div w:id="1058939128">
              <w:marLeft w:val="0"/>
              <w:marRight w:val="0"/>
              <w:marTop w:val="0"/>
              <w:marBottom w:val="200"/>
              <w:divBdr>
                <w:top w:val="none" w:sz="0" w:space="0" w:color="auto"/>
                <w:left w:val="none" w:sz="0" w:space="0" w:color="auto"/>
                <w:bottom w:val="none" w:sz="0" w:space="0" w:color="auto"/>
                <w:right w:val="none" w:sz="0" w:space="0" w:color="auto"/>
              </w:divBdr>
              <w:divsChild>
                <w:div w:id="1139608257">
                  <w:marLeft w:val="0"/>
                  <w:marRight w:val="0"/>
                  <w:marTop w:val="0"/>
                  <w:marBottom w:val="0"/>
                  <w:divBdr>
                    <w:top w:val="none" w:sz="0" w:space="0" w:color="auto"/>
                    <w:left w:val="none" w:sz="0" w:space="0" w:color="auto"/>
                    <w:bottom w:val="none" w:sz="0" w:space="0" w:color="auto"/>
                    <w:right w:val="none" w:sz="0" w:space="0" w:color="auto"/>
                  </w:divBdr>
                </w:div>
                <w:div w:id="305863167">
                  <w:marLeft w:val="0"/>
                  <w:marRight w:val="0"/>
                  <w:marTop w:val="0"/>
                  <w:marBottom w:val="0"/>
                  <w:divBdr>
                    <w:top w:val="none" w:sz="0" w:space="0" w:color="auto"/>
                    <w:left w:val="none" w:sz="0" w:space="0" w:color="auto"/>
                    <w:bottom w:val="none" w:sz="0" w:space="0" w:color="auto"/>
                    <w:right w:val="none" w:sz="0" w:space="0" w:color="auto"/>
                  </w:divBdr>
                </w:div>
                <w:div w:id="1708989053">
                  <w:marLeft w:val="0"/>
                  <w:marRight w:val="0"/>
                  <w:marTop w:val="0"/>
                  <w:marBottom w:val="0"/>
                  <w:divBdr>
                    <w:top w:val="none" w:sz="0" w:space="0" w:color="auto"/>
                    <w:left w:val="none" w:sz="0" w:space="0" w:color="auto"/>
                    <w:bottom w:val="none" w:sz="0" w:space="0" w:color="auto"/>
                    <w:right w:val="none" w:sz="0" w:space="0" w:color="auto"/>
                  </w:divBdr>
                </w:div>
              </w:divsChild>
            </w:div>
            <w:div w:id="1146435916">
              <w:marLeft w:val="0"/>
              <w:marRight w:val="0"/>
              <w:marTop w:val="0"/>
              <w:marBottom w:val="0"/>
              <w:divBdr>
                <w:top w:val="none" w:sz="0" w:space="0" w:color="auto"/>
                <w:left w:val="none" w:sz="0" w:space="0" w:color="auto"/>
                <w:bottom w:val="none" w:sz="0" w:space="0" w:color="auto"/>
                <w:right w:val="none" w:sz="0" w:space="0" w:color="auto"/>
              </w:divBdr>
              <w:divsChild>
                <w:div w:id="1341737754">
                  <w:marLeft w:val="0"/>
                  <w:marRight w:val="0"/>
                  <w:marTop w:val="0"/>
                  <w:marBottom w:val="0"/>
                  <w:divBdr>
                    <w:top w:val="none" w:sz="0" w:space="0" w:color="auto"/>
                    <w:left w:val="none" w:sz="0" w:space="0" w:color="auto"/>
                    <w:bottom w:val="none" w:sz="0" w:space="0" w:color="auto"/>
                    <w:right w:val="none" w:sz="0" w:space="0" w:color="auto"/>
                  </w:divBdr>
                </w:div>
              </w:divsChild>
            </w:div>
            <w:div w:id="1943222850">
              <w:marLeft w:val="0"/>
              <w:marRight w:val="0"/>
              <w:marTop w:val="0"/>
              <w:marBottom w:val="0"/>
              <w:divBdr>
                <w:top w:val="none" w:sz="0" w:space="0" w:color="auto"/>
                <w:left w:val="none" w:sz="0" w:space="0" w:color="auto"/>
                <w:bottom w:val="none" w:sz="0" w:space="0" w:color="auto"/>
                <w:right w:val="none" w:sz="0" w:space="0" w:color="auto"/>
              </w:divBdr>
              <w:divsChild>
                <w:div w:id="972563734">
                  <w:marLeft w:val="0"/>
                  <w:marRight w:val="0"/>
                  <w:marTop w:val="0"/>
                  <w:marBottom w:val="0"/>
                  <w:divBdr>
                    <w:top w:val="none" w:sz="0" w:space="0" w:color="auto"/>
                    <w:left w:val="none" w:sz="0" w:space="0" w:color="auto"/>
                    <w:bottom w:val="none" w:sz="0" w:space="0" w:color="auto"/>
                    <w:right w:val="none" w:sz="0" w:space="0" w:color="auto"/>
                  </w:divBdr>
                </w:div>
                <w:div w:id="10417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363">
          <w:marLeft w:val="0"/>
          <w:marRight w:val="0"/>
          <w:marTop w:val="400"/>
          <w:marBottom w:val="0"/>
          <w:divBdr>
            <w:top w:val="none" w:sz="0" w:space="0" w:color="auto"/>
            <w:left w:val="none" w:sz="0" w:space="0" w:color="auto"/>
            <w:bottom w:val="none" w:sz="0" w:space="0" w:color="auto"/>
            <w:right w:val="none" w:sz="0" w:space="0" w:color="auto"/>
          </w:divBdr>
          <w:divsChild>
            <w:div w:id="481510022">
              <w:marLeft w:val="0"/>
              <w:marRight w:val="0"/>
              <w:marTop w:val="0"/>
              <w:marBottom w:val="200"/>
              <w:divBdr>
                <w:top w:val="none" w:sz="0" w:space="0" w:color="auto"/>
                <w:left w:val="none" w:sz="0" w:space="0" w:color="auto"/>
                <w:bottom w:val="none" w:sz="0" w:space="0" w:color="auto"/>
                <w:right w:val="none" w:sz="0" w:space="0" w:color="auto"/>
              </w:divBdr>
              <w:divsChild>
                <w:div w:id="691881935">
                  <w:marLeft w:val="0"/>
                  <w:marRight w:val="0"/>
                  <w:marTop w:val="0"/>
                  <w:marBottom w:val="0"/>
                  <w:divBdr>
                    <w:top w:val="none" w:sz="0" w:space="0" w:color="auto"/>
                    <w:left w:val="none" w:sz="0" w:space="0" w:color="auto"/>
                    <w:bottom w:val="none" w:sz="0" w:space="0" w:color="auto"/>
                    <w:right w:val="none" w:sz="0" w:space="0" w:color="auto"/>
                  </w:divBdr>
                </w:div>
                <w:div w:id="2049183348">
                  <w:marLeft w:val="0"/>
                  <w:marRight w:val="0"/>
                  <w:marTop w:val="0"/>
                  <w:marBottom w:val="0"/>
                  <w:divBdr>
                    <w:top w:val="none" w:sz="0" w:space="0" w:color="auto"/>
                    <w:left w:val="none" w:sz="0" w:space="0" w:color="auto"/>
                    <w:bottom w:val="none" w:sz="0" w:space="0" w:color="auto"/>
                    <w:right w:val="none" w:sz="0" w:space="0" w:color="auto"/>
                  </w:divBdr>
                </w:div>
                <w:div w:id="1925449425">
                  <w:marLeft w:val="0"/>
                  <w:marRight w:val="0"/>
                  <w:marTop w:val="0"/>
                  <w:marBottom w:val="0"/>
                  <w:divBdr>
                    <w:top w:val="none" w:sz="0" w:space="0" w:color="auto"/>
                    <w:left w:val="none" w:sz="0" w:space="0" w:color="auto"/>
                    <w:bottom w:val="none" w:sz="0" w:space="0" w:color="auto"/>
                    <w:right w:val="none" w:sz="0" w:space="0" w:color="auto"/>
                  </w:divBdr>
                </w:div>
              </w:divsChild>
            </w:div>
            <w:div w:id="461506728">
              <w:marLeft w:val="0"/>
              <w:marRight w:val="0"/>
              <w:marTop w:val="0"/>
              <w:marBottom w:val="0"/>
              <w:divBdr>
                <w:top w:val="none" w:sz="0" w:space="0" w:color="auto"/>
                <w:left w:val="none" w:sz="0" w:space="0" w:color="auto"/>
                <w:bottom w:val="none" w:sz="0" w:space="0" w:color="auto"/>
                <w:right w:val="none" w:sz="0" w:space="0" w:color="auto"/>
              </w:divBdr>
            </w:div>
          </w:divsChild>
        </w:div>
        <w:div w:id="1280918619">
          <w:marLeft w:val="0"/>
          <w:marRight w:val="0"/>
          <w:marTop w:val="400"/>
          <w:marBottom w:val="0"/>
          <w:divBdr>
            <w:top w:val="none" w:sz="0" w:space="0" w:color="auto"/>
            <w:left w:val="none" w:sz="0" w:space="0" w:color="auto"/>
            <w:bottom w:val="none" w:sz="0" w:space="0" w:color="auto"/>
            <w:right w:val="none" w:sz="0" w:space="0" w:color="auto"/>
          </w:divBdr>
          <w:divsChild>
            <w:div w:id="1134059227">
              <w:marLeft w:val="0"/>
              <w:marRight w:val="0"/>
              <w:marTop w:val="0"/>
              <w:marBottom w:val="200"/>
              <w:divBdr>
                <w:top w:val="none" w:sz="0" w:space="0" w:color="auto"/>
                <w:left w:val="none" w:sz="0" w:space="0" w:color="auto"/>
                <w:bottom w:val="none" w:sz="0" w:space="0" w:color="auto"/>
                <w:right w:val="none" w:sz="0" w:space="0" w:color="auto"/>
              </w:divBdr>
              <w:divsChild>
                <w:div w:id="1065252082">
                  <w:marLeft w:val="0"/>
                  <w:marRight w:val="0"/>
                  <w:marTop w:val="0"/>
                  <w:marBottom w:val="0"/>
                  <w:divBdr>
                    <w:top w:val="none" w:sz="0" w:space="0" w:color="auto"/>
                    <w:left w:val="none" w:sz="0" w:space="0" w:color="auto"/>
                    <w:bottom w:val="none" w:sz="0" w:space="0" w:color="auto"/>
                    <w:right w:val="none" w:sz="0" w:space="0" w:color="auto"/>
                  </w:divBdr>
                </w:div>
                <w:div w:id="379481510">
                  <w:marLeft w:val="0"/>
                  <w:marRight w:val="0"/>
                  <w:marTop w:val="0"/>
                  <w:marBottom w:val="0"/>
                  <w:divBdr>
                    <w:top w:val="none" w:sz="0" w:space="0" w:color="auto"/>
                    <w:left w:val="none" w:sz="0" w:space="0" w:color="auto"/>
                    <w:bottom w:val="none" w:sz="0" w:space="0" w:color="auto"/>
                    <w:right w:val="none" w:sz="0" w:space="0" w:color="auto"/>
                  </w:divBdr>
                </w:div>
                <w:div w:id="818881093">
                  <w:marLeft w:val="0"/>
                  <w:marRight w:val="0"/>
                  <w:marTop w:val="0"/>
                  <w:marBottom w:val="0"/>
                  <w:divBdr>
                    <w:top w:val="none" w:sz="0" w:space="0" w:color="auto"/>
                    <w:left w:val="none" w:sz="0" w:space="0" w:color="auto"/>
                    <w:bottom w:val="none" w:sz="0" w:space="0" w:color="auto"/>
                    <w:right w:val="none" w:sz="0" w:space="0" w:color="auto"/>
                  </w:divBdr>
                </w:div>
              </w:divsChild>
            </w:div>
            <w:div w:id="1863127442">
              <w:marLeft w:val="0"/>
              <w:marRight w:val="0"/>
              <w:marTop w:val="0"/>
              <w:marBottom w:val="0"/>
              <w:divBdr>
                <w:top w:val="none" w:sz="0" w:space="0" w:color="auto"/>
                <w:left w:val="none" w:sz="0" w:space="0" w:color="auto"/>
                <w:bottom w:val="none" w:sz="0" w:space="0" w:color="auto"/>
                <w:right w:val="none" w:sz="0" w:space="0" w:color="auto"/>
              </w:divBdr>
              <w:divsChild>
                <w:div w:id="742485716">
                  <w:marLeft w:val="0"/>
                  <w:marRight w:val="0"/>
                  <w:marTop w:val="0"/>
                  <w:marBottom w:val="0"/>
                  <w:divBdr>
                    <w:top w:val="none" w:sz="0" w:space="0" w:color="auto"/>
                    <w:left w:val="none" w:sz="0" w:space="0" w:color="auto"/>
                    <w:bottom w:val="none" w:sz="0" w:space="0" w:color="auto"/>
                    <w:right w:val="none" w:sz="0" w:space="0" w:color="auto"/>
                  </w:divBdr>
                </w:div>
              </w:divsChild>
            </w:div>
            <w:div w:id="475529321">
              <w:marLeft w:val="0"/>
              <w:marRight w:val="0"/>
              <w:marTop w:val="0"/>
              <w:marBottom w:val="0"/>
              <w:divBdr>
                <w:top w:val="none" w:sz="0" w:space="0" w:color="auto"/>
                <w:left w:val="none" w:sz="0" w:space="0" w:color="auto"/>
                <w:bottom w:val="none" w:sz="0" w:space="0" w:color="auto"/>
                <w:right w:val="none" w:sz="0" w:space="0" w:color="auto"/>
              </w:divBdr>
              <w:divsChild>
                <w:div w:id="738937434">
                  <w:marLeft w:val="0"/>
                  <w:marRight w:val="0"/>
                  <w:marTop w:val="0"/>
                  <w:marBottom w:val="0"/>
                  <w:divBdr>
                    <w:top w:val="none" w:sz="0" w:space="0" w:color="auto"/>
                    <w:left w:val="none" w:sz="0" w:space="0" w:color="auto"/>
                    <w:bottom w:val="none" w:sz="0" w:space="0" w:color="auto"/>
                    <w:right w:val="none" w:sz="0" w:space="0" w:color="auto"/>
                  </w:divBdr>
                </w:div>
                <w:div w:id="1824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861">
          <w:marLeft w:val="0"/>
          <w:marRight w:val="0"/>
          <w:marTop w:val="400"/>
          <w:marBottom w:val="0"/>
          <w:divBdr>
            <w:top w:val="none" w:sz="0" w:space="0" w:color="auto"/>
            <w:left w:val="none" w:sz="0" w:space="0" w:color="auto"/>
            <w:bottom w:val="none" w:sz="0" w:space="0" w:color="auto"/>
            <w:right w:val="none" w:sz="0" w:space="0" w:color="auto"/>
          </w:divBdr>
          <w:divsChild>
            <w:div w:id="683089595">
              <w:marLeft w:val="0"/>
              <w:marRight w:val="0"/>
              <w:marTop w:val="0"/>
              <w:marBottom w:val="200"/>
              <w:divBdr>
                <w:top w:val="none" w:sz="0" w:space="0" w:color="auto"/>
                <w:left w:val="none" w:sz="0" w:space="0" w:color="auto"/>
                <w:bottom w:val="none" w:sz="0" w:space="0" w:color="auto"/>
                <w:right w:val="none" w:sz="0" w:space="0" w:color="auto"/>
              </w:divBdr>
              <w:divsChild>
                <w:div w:id="1900627109">
                  <w:marLeft w:val="0"/>
                  <w:marRight w:val="0"/>
                  <w:marTop w:val="0"/>
                  <w:marBottom w:val="0"/>
                  <w:divBdr>
                    <w:top w:val="none" w:sz="0" w:space="0" w:color="auto"/>
                    <w:left w:val="none" w:sz="0" w:space="0" w:color="auto"/>
                    <w:bottom w:val="none" w:sz="0" w:space="0" w:color="auto"/>
                    <w:right w:val="none" w:sz="0" w:space="0" w:color="auto"/>
                  </w:divBdr>
                </w:div>
                <w:div w:id="353504484">
                  <w:marLeft w:val="0"/>
                  <w:marRight w:val="0"/>
                  <w:marTop w:val="0"/>
                  <w:marBottom w:val="0"/>
                  <w:divBdr>
                    <w:top w:val="none" w:sz="0" w:space="0" w:color="auto"/>
                    <w:left w:val="none" w:sz="0" w:space="0" w:color="auto"/>
                    <w:bottom w:val="none" w:sz="0" w:space="0" w:color="auto"/>
                    <w:right w:val="none" w:sz="0" w:space="0" w:color="auto"/>
                  </w:divBdr>
                </w:div>
                <w:div w:id="228658094">
                  <w:marLeft w:val="0"/>
                  <w:marRight w:val="0"/>
                  <w:marTop w:val="0"/>
                  <w:marBottom w:val="0"/>
                  <w:divBdr>
                    <w:top w:val="none" w:sz="0" w:space="0" w:color="auto"/>
                    <w:left w:val="none" w:sz="0" w:space="0" w:color="auto"/>
                    <w:bottom w:val="none" w:sz="0" w:space="0" w:color="auto"/>
                    <w:right w:val="none" w:sz="0" w:space="0" w:color="auto"/>
                  </w:divBdr>
                </w:div>
              </w:divsChild>
            </w:div>
            <w:div w:id="1934825030">
              <w:marLeft w:val="0"/>
              <w:marRight w:val="0"/>
              <w:marTop w:val="0"/>
              <w:marBottom w:val="0"/>
              <w:divBdr>
                <w:top w:val="none" w:sz="0" w:space="0" w:color="auto"/>
                <w:left w:val="none" w:sz="0" w:space="0" w:color="auto"/>
                <w:bottom w:val="none" w:sz="0" w:space="0" w:color="auto"/>
                <w:right w:val="none" w:sz="0" w:space="0" w:color="auto"/>
              </w:divBdr>
            </w:div>
          </w:divsChild>
        </w:div>
        <w:div w:id="1414204082">
          <w:marLeft w:val="0"/>
          <w:marRight w:val="0"/>
          <w:marTop w:val="520"/>
          <w:marBottom w:val="0"/>
          <w:divBdr>
            <w:top w:val="none" w:sz="0" w:space="0" w:color="auto"/>
            <w:left w:val="none" w:sz="0" w:space="0" w:color="auto"/>
            <w:bottom w:val="none" w:sz="0" w:space="0" w:color="auto"/>
            <w:right w:val="none" w:sz="0" w:space="0" w:color="auto"/>
          </w:divBdr>
          <w:divsChild>
            <w:div w:id="103156636">
              <w:marLeft w:val="0"/>
              <w:marRight w:val="0"/>
              <w:marTop w:val="0"/>
              <w:marBottom w:val="0"/>
              <w:divBdr>
                <w:top w:val="none" w:sz="0" w:space="0" w:color="auto"/>
                <w:left w:val="none" w:sz="0" w:space="0" w:color="auto"/>
                <w:bottom w:val="none" w:sz="0" w:space="0" w:color="auto"/>
                <w:right w:val="none" w:sz="0" w:space="0" w:color="auto"/>
              </w:divBdr>
              <w:divsChild>
                <w:div w:id="778986980">
                  <w:marLeft w:val="0"/>
                  <w:marRight w:val="0"/>
                  <w:marTop w:val="0"/>
                  <w:marBottom w:val="0"/>
                  <w:divBdr>
                    <w:top w:val="none" w:sz="0" w:space="0" w:color="auto"/>
                    <w:left w:val="none" w:sz="0" w:space="0" w:color="auto"/>
                    <w:bottom w:val="none" w:sz="0" w:space="0" w:color="auto"/>
                    <w:right w:val="none" w:sz="0" w:space="0" w:color="auto"/>
                  </w:divBdr>
                </w:div>
              </w:divsChild>
            </w:div>
            <w:div w:id="884876586">
              <w:marLeft w:val="0"/>
              <w:marRight w:val="0"/>
              <w:marTop w:val="0"/>
              <w:marBottom w:val="0"/>
              <w:divBdr>
                <w:top w:val="none" w:sz="0" w:space="0" w:color="auto"/>
                <w:left w:val="none" w:sz="0" w:space="0" w:color="auto"/>
                <w:bottom w:val="none" w:sz="0" w:space="0" w:color="auto"/>
                <w:right w:val="none" w:sz="0" w:space="0" w:color="auto"/>
              </w:divBdr>
              <w:divsChild>
                <w:div w:id="17007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online.ibfd.org/document-compare/?file1=/linkresolver/static/tt_kz-md_02_eng_1999_tt__td1_a4&amp;file2=/linkresolver/static/tt_u2_02_eng_2011_mo__td1_a4" TargetMode="External"/><Relationship Id="rId26" Type="http://schemas.openxmlformats.org/officeDocument/2006/relationships/hyperlink" Target="http://online.ibfd.org/document-compare/?file1=/linkresolver/static/tt_kz-md_02_eng_1999_tt__td1_a7&amp;file2=/linkresolver/static/tt_o2_02_eng_2014_mo__td1_a7" TargetMode="External"/><Relationship Id="rId39" Type="http://schemas.openxmlformats.org/officeDocument/2006/relationships/hyperlink" Target="http://online.ibfd.org/document-compare/?file1=/linkresolver/static/tt_kz-md_02_eng_1999_tt__td1_a11&amp;file2=/linkresolver/static/tt_u2_02_eng_2011_mo__td1_a11" TargetMode="External"/><Relationship Id="rId21" Type="http://schemas.openxmlformats.org/officeDocument/2006/relationships/hyperlink" Target="http://online.ibfd.org/document-compare/?file1=/linkresolver/static/tt_kz-md_02_eng_1999_tt__td1_a5&amp;file2=/linkresolver/static/tt_u2_02_eng_2011_mo__td1_a5" TargetMode="External"/><Relationship Id="rId34" Type="http://schemas.openxmlformats.org/officeDocument/2006/relationships/hyperlink" Target="http://online.ibfd.org/kbase/" TargetMode="External"/><Relationship Id="rId42" Type="http://schemas.openxmlformats.org/officeDocument/2006/relationships/hyperlink" Target="http://online.ibfd.org/document-compare/?file1=/linkresolver/static/tt_kz-md_02_eng_1999_tt__td1_a12&amp;file2=/linkresolver/static/tt_u2_02_eng_2011_mo__td1_a12" TargetMode="External"/><Relationship Id="rId47" Type="http://schemas.openxmlformats.org/officeDocument/2006/relationships/hyperlink" Target="http://online.ibfd.org/document-compare/?file1=/linkresolver/static/tt_kz-md_02_eng_1999_tt__td1_a15&amp;file2=/linkresolver/static/tt_o2_02_eng_2014_mo__td1_a15" TargetMode="External"/><Relationship Id="rId50" Type="http://schemas.openxmlformats.org/officeDocument/2006/relationships/hyperlink" Target="http://online.ibfd.org/document-compare/?file1=/linkresolver/static/tt_kz-md_02_eng_1999_tt__td1_a16&amp;file2=/linkresolver/static/tt_o2_02_eng_2014_mo__td1_a16" TargetMode="External"/><Relationship Id="rId55" Type="http://schemas.openxmlformats.org/officeDocument/2006/relationships/hyperlink" Target="http://online.ibfd.org/kbase/" TargetMode="External"/><Relationship Id="rId63" Type="http://schemas.openxmlformats.org/officeDocument/2006/relationships/hyperlink" Target="http://online.ibfd.org/document-compare/?file1=/linkresolver/static/tt_kz-md_02_eng_1999_tt__td1_a20&amp;file2=/linkresolver/static/tt_u2_02_eng_2011_mo__td1_a20" TargetMode="External"/><Relationship Id="rId68" Type="http://schemas.openxmlformats.org/officeDocument/2006/relationships/hyperlink" Target="http://online.ibfd.org/document-compare/?file1=/linkresolver/static/tt_kz-md_02_eng_1999_tt__td1_a22&amp;file2=/linkresolver/static/tt_o2_02_eng_2014_mo__td1_a22" TargetMode="External"/><Relationship Id="rId76" Type="http://schemas.openxmlformats.org/officeDocument/2006/relationships/hyperlink" Target="http://online.ibfd.org/kbase/" TargetMode="External"/><Relationship Id="rId84" Type="http://schemas.openxmlformats.org/officeDocument/2006/relationships/hyperlink" Target="http://online.ibfd.org/document-compare/?file1=/linkresolver/static/tt_kz-md_02_eng_1999_tt__td1_a27&amp;file2=/linkresolver/static/tt_u2_02_eng_2011_mo__td1_a27" TargetMode="External"/><Relationship Id="rId89" Type="http://schemas.openxmlformats.org/officeDocument/2006/relationships/hyperlink" Target="http://online.ibfd.org/document-compare/?file1=/linkresolver/static/tt_kz-md_02_eng_1999_tt__td1_a29&amp;file2=/linkresolver/static/tt_o2_02_eng_2014_mo__td1_a31" TargetMode="External"/><Relationship Id="rId7" Type="http://schemas.openxmlformats.org/officeDocument/2006/relationships/hyperlink" Target="http://online.ibfd.org/document-compare/?file1=/linkresolver/static/tt_kz-md_02_eng_1999_tt__td1_a1&amp;file2=/linkresolver/static/tt_o2_02_eng_2014_mo__td1_a1" TargetMode="External"/><Relationship Id="rId71" Type="http://schemas.openxmlformats.org/officeDocument/2006/relationships/hyperlink" Target="http://online.ibfd.org/document-compare/?file1=/linkresolver/static/tt_kz-md_02_eng_1999_tt__td1_a23&amp;file2=/linkresolver/static/tt_o2_02_eng_2014_mo__td1_a23a;tt_o2_02_eng_2014_mo__td1_a23b"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ibfd.org/kbase/" TargetMode="External"/><Relationship Id="rId29" Type="http://schemas.openxmlformats.org/officeDocument/2006/relationships/hyperlink" Target="http://online.ibfd.org/document-compare/?file1=/linkresolver/static/tt_kz-md_02_eng_1999_tt__td1_a8&amp;file2=/linkresolver/static/tt_o2_02_eng_2014_mo__td1_a8" TargetMode="External"/><Relationship Id="rId11" Type="http://schemas.openxmlformats.org/officeDocument/2006/relationships/hyperlink" Target="http://online.ibfd.org/document-compare/?file1=/linkresolver/static/tt_kz-md_02_eng_1999_tt__td1_a2&amp;file2=/linkresolver/static/tt_u2_02_eng_2011_mo__td1_a2" TargetMode="External"/><Relationship Id="rId24" Type="http://schemas.openxmlformats.org/officeDocument/2006/relationships/hyperlink" Target="http://online.ibfd.org/document-compare/?file1=/linkresolver/static/tt_kz-md_02_eng_1999_tt__td1_a6&amp;file2=/linkresolver/static/tt_u2_02_eng_2011_mo__td1_a6" TargetMode="External"/><Relationship Id="rId32" Type="http://schemas.openxmlformats.org/officeDocument/2006/relationships/hyperlink" Target="http://online.ibfd.org/document-compare/?file1=/linkresolver/static/tt_kz-md_02_eng_1999_tt__td1_a9&amp;file2=/linkresolver/static/tt_o2_02_eng_2014_mo__td1_a9" TargetMode="External"/><Relationship Id="rId37" Type="http://schemas.openxmlformats.org/officeDocument/2006/relationships/hyperlink" Target="http://online.ibfd.org/kbase/" TargetMode="External"/><Relationship Id="rId40" Type="http://schemas.openxmlformats.org/officeDocument/2006/relationships/hyperlink" Target="http://online.ibfd.org/kbase/" TargetMode="External"/><Relationship Id="rId45" Type="http://schemas.openxmlformats.org/officeDocument/2006/relationships/hyperlink" Target="http://online.ibfd.org/document-compare/?file1=/linkresolver/static/tt_kz-md_02_eng_1999_tt__td1_a14&amp;file2=/linkresolver/static/tt_u2_02_eng_2011_mo__td1_a14" TargetMode="External"/><Relationship Id="rId53" Type="http://schemas.openxmlformats.org/officeDocument/2006/relationships/hyperlink" Target="http://online.ibfd.org/document-compare/?file1=/linkresolver/static/tt_kz-md_02_eng_1999_tt__td1_a17&amp;file2=/linkresolver/static/tt_o2_02_eng_2014_mo__td1_a17" TargetMode="External"/><Relationship Id="rId58" Type="http://schemas.openxmlformats.org/officeDocument/2006/relationships/hyperlink" Target="http://online.ibfd.org/kbase/" TargetMode="External"/><Relationship Id="rId66" Type="http://schemas.openxmlformats.org/officeDocument/2006/relationships/hyperlink" Target="http://online.ibfd.org/document-compare/?file1=/linkresolver/static/tt_kz-md_02_eng_1999_tt__td1_a21&amp;file2=/linkresolver/static/tt_u2_02_eng_2011_mo__td1_a21" TargetMode="External"/><Relationship Id="rId74" Type="http://schemas.openxmlformats.org/officeDocument/2006/relationships/hyperlink" Target="http://online.ibfd.org/document-compare/?file1=/linkresolver/static/tt_kz-md_02_eng_1999_tt__td1_a24&amp;file2=/linkresolver/static/tt_o2_02_eng_2014_mo__td1_a24" TargetMode="External"/><Relationship Id="rId79" Type="http://schemas.openxmlformats.org/officeDocument/2006/relationships/hyperlink" Target="http://online.ibfd.org/kbase/" TargetMode="External"/><Relationship Id="rId87" Type="http://schemas.openxmlformats.org/officeDocument/2006/relationships/hyperlink" Target="http://online.ibfd.org/document-compare/?file1=/linkresolver/static/tt_kz-md_02_eng_1999_tt__td1_a28&amp;file2=/linkresolver/static/tt_u2_02_eng_2011_mo__td1_a28" TargetMode="External"/><Relationship Id="rId5" Type="http://schemas.openxmlformats.org/officeDocument/2006/relationships/hyperlink" Target="http://online.ibfd.org/data/treaty/docs/html/tt_kz-md_02_rus_1999_tt__td1.html" TargetMode="External"/><Relationship Id="rId61" Type="http://schemas.openxmlformats.org/officeDocument/2006/relationships/hyperlink" Target="http://online.ibfd.org/kbase/" TargetMode="External"/><Relationship Id="rId82" Type="http://schemas.openxmlformats.org/officeDocument/2006/relationships/hyperlink" Target="http://online.ibfd.org/kbase/" TargetMode="External"/><Relationship Id="rId90" Type="http://schemas.openxmlformats.org/officeDocument/2006/relationships/hyperlink" Target="http://online.ibfd.org/document-compare/?file1=/linkresolver/static/tt_kz-md_02_eng_1999_tt__td1_a29&amp;file2=/linkresolver/static/tt_u2_02_eng_2011_mo__td1_a29" TargetMode="External"/><Relationship Id="rId19" Type="http://schemas.openxmlformats.org/officeDocument/2006/relationships/hyperlink" Target="http://online.ibfd.org/kbase/" TargetMode="External"/><Relationship Id="rId14" Type="http://schemas.openxmlformats.org/officeDocument/2006/relationships/hyperlink" Target="http://online.ibfd.org/document-compare/?file1=/linkresolver/static/tt_kz-md_02_eng_1999_tt__td1_a3&amp;file2=/linkresolver/static/tt_o2_02_eng_2014_mo__td1_a3" TargetMode="External"/><Relationship Id="rId22" Type="http://schemas.openxmlformats.org/officeDocument/2006/relationships/hyperlink" Target="http://online.ibfd.org/kbase/" TargetMode="External"/><Relationship Id="rId27" Type="http://schemas.openxmlformats.org/officeDocument/2006/relationships/hyperlink" Target="http://online.ibfd.org/document-compare/?file1=/linkresolver/static/tt_kz-md_02_eng_1999_tt__td1_a7&amp;file2=/linkresolver/static/tt_u2_02_eng_2011_mo__td1_a7" TargetMode="External"/><Relationship Id="rId30" Type="http://schemas.openxmlformats.org/officeDocument/2006/relationships/hyperlink" Target="http://online.ibfd.org/document-compare/?file1=/linkresolver/static/tt_kz-md_02_eng_1999_tt__td1_a8&amp;file2=/linkresolver/static/tt_u2_02_eng_2011_mo__td1_a8" TargetMode="External"/><Relationship Id="rId35" Type="http://schemas.openxmlformats.org/officeDocument/2006/relationships/hyperlink" Target="http://online.ibfd.org/document-compare/?file1=/linkresolver/static/tt_kz-md_02_eng_1999_tt__td1_a10&amp;file2=/linkresolver/static/tt_o2_02_eng_2014_mo__td1_a10" TargetMode="External"/><Relationship Id="rId43" Type="http://schemas.openxmlformats.org/officeDocument/2006/relationships/hyperlink" Target="http://online.ibfd.org/kbase/" TargetMode="External"/><Relationship Id="rId48" Type="http://schemas.openxmlformats.org/officeDocument/2006/relationships/hyperlink" Target="http://online.ibfd.org/document-compare/?file1=/linkresolver/static/tt_kz-md_02_eng_1999_tt__td1_a15&amp;file2=/linkresolver/static/tt_u2_02_eng_2011_mo__td1_a15" TargetMode="External"/><Relationship Id="rId56" Type="http://schemas.openxmlformats.org/officeDocument/2006/relationships/hyperlink" Target="http://online.ibfd.org/document-compare/?file1=/linkresolver/static/tt_kz-md_02_eng_1999_tt__td1_a18&amp;file2=/linkresolver/static/tt_o2_02_eng_2014_mo__td1_a18" TargetMode="External"/><Relationship Id="rId64" Type="http://schemas.openxmlformats.org/officeDocument/2006/relationships/hyperlink" Target="http://online.ibfd.org/kbase/" TargetMode="External"/><Relationship Id="rId69" Type="http://schemas.openxmlformats.org/officeDocument/2006/relationships/hyperlink" Target="http://online.ibfd.org/document-compare/?file1=/linkresolver/static/tt_kz-md_02_eng_1999_tt__td1_a22&amp;file2=/linkresolver/static/tt_u2_02_eng_2011_mo__td1_a22" TargetMode="External"/><Relationship Id="rId77" Type="http://schemas.openxmlformats.org/officeDocument/2006/relationships/hyperlink" Target="http://online.ibfd.org/document-compare/?file1=/linkresolver/static/tt_kz-md_02_eng_1999_tt__td1_a25&amp;file2=/linkresolver/static/tt_o2_02_eng_2014_mo__td1_a25" TargetMode="External"/><Relationship Id="rId8" Type="http://schemas.openxmlformats.org/officeDocument/2006/relationships/hyperlink" Target="http://online.ibfd.org/document-compare/?file1=/linkresolver/static/tt_kz-md_02_eng_1999_tt__td1_a1&amp;file2=/linkresolver/static/tt_u2_02_eng_2011_mo__td1_a1" TargetMode="External"/><Relationship Id="rId51" Type="http://schemas.openxmlformats.org/officeDocument/2006/relationships/hyperlink" Target="http://online.ibfd.org/document-compare/?file1=/linkresolver/static/tt_kz-md_02_eng_1999_tt__td1_a16&amp;file2=/linkresolver/static/tt_u2_02_eng_2011_mo__td1_a16" TargetMode="External"/><Relationship Id="rId72" Type="http://schemas.openxmlformats.org/officeDocument/2006/relationships/hyperlink" Target="http://online.ibfd.org/document-compare/?file1=/linkresolver/static/tt_kz-md_02_eng_1999_tt__td1_a23&amp;file2=/linkresolver/static/tt_u2_02_eng_2011_mo__td1_a23a;tt_u2_02_eng_2011_mo__td1_a23b" TargetMode="External"/><Relationship Id="rId80" Type="http://schemas.openxmlformats.org/officeDocument/2006/relationships/hyperlink" Target="http://online.ibfd.org/document-compare/?file1=/linkresolver/static/tt_kz-md_02_eng_1999_tt__td1_a26&amp;file2=/linkresolver/static/tt_o2_02_eng_2014_mo__td1_a26" TargetMode="External"/><Relationship Id="rId85" Type="http://schemas.openxmlformats.org/officeDocument/2006/relationships/hyperlink" Target="http://online.ibfd.org/kbase/"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ibfd.org/kbase/" TargetMode="External"/><Relationship Id="rId17" Type="http://schemas.openxmlformats.org/officeDocument/2006/relationships/hyperlink" Target="http://online.ibfd.org/document-compare/?file1=/linkresolver/static/tt_kz-md_02_eng_1999_tt__td1_a4&amp;file2=/linkresolver/static/tt_o2_02_eng_2014_mo__td1_a4" TargetMode="External"/><Relationship Id="rId25" Type="http://schemas.openxmlformats.org/officeDocument/2006/relationships/hyperlink" Target="http://online.ibfd.org/kbase/" TargetMode="External"/><Relationship Id="rId33" Type="http://schemas.openxmlformats.org/officeDocument/2006/relationships/hyperlink" Target="http://online.ibfd.org/document-compare/?file1=/linkresolver/static/tt_kz-md_02_eng_1999_tt__td1_a9&amp;file2=/linkresolver/static/tt_u2_02_eng_2011_mo__td1_a9" TargetMode="External"/><Relationship Id="rId38" Type="http://schemas.openxmlformats.org/officeDocument/2006/relationships/hyperlink" Target="http://online.ibfd.org/document-compare/?file1=/linkresolver/static/tt_kz-md_02_eng_1999_tt__td1_a11&amp;file2=/linkresolver/static/tt_o2_02_eng_2014_mo__td1_a11" TargetMode="External"/><Relationship Id="rId46" Type="http://schemas.openxmlformats.org/officeDocument/2006/relationships/hyperlink" Target="http://online.ibfd.org/kbase/" TargetMode="External"/><Relationship Id="rId59" Type="http://schemas.openxmlformats.org/officeDocument/2006/relationships/hyperlink" Target="http://online.ibfd.org/document-compare/?file1=/linkresolver/static/tt_kz-md_02_eng_1999_tt__td1_a19&amp;file2=/linkresolver/static/tt_o2_02_eng_2014_mo__td1_a19" TargetMode="External"/><Relationship Id="rId67" Type="http://schemas.openxmlformats.org/officeDocument/2006/relationships/hyperlink" Target="http://online.ibfd.org/kbase/" TargetMode="External"/><Relationship Id="rId20" Type="http://schemas.openxmlformats.org/officeDocument/2006/relationships/hyperlink" Target="http://online.ibfd.org/document-compare/?file1=/linkresolver/static/tt_kz-md_02_eng_1999_tt__td1_a5&amp;file2=/linkresolver/static/tt_o2_02_eng_2014_mo__td1_a5" TargetMode="External"/><Relationship Id="rId41" Type="http://schemas.openxmlformats.org/officeDocument/2006/relationships/hyperlink" Target="http://online.ibfd.org/document-compare/?file1=/linkresolver/static/tt_kz-md_02_eng_1999_tt__td1_a12&amp;file2=/linkresolver/static/tt_o2_02_eng_2014_mo__td1_a12" TargetMode="External"/><Relationship Id="rId54" Type="http://schemas.openxmlformats.org/officeDocument/2006/relationships/hyperlink" Target="http://online.ibfd.org/document-compare/?file1=/linkresolver/static/tt_kz-md_02_eng_1999_tt__td1_a17&amp;file2=/linkresolver/static/tt_u2_02_eng_2011_mo__td1_a17" TargetMode="External"/><Relationship Id="rId62" Type="http://schemas.openxmlformats.org/officeDocument/2006/relationships/hyperlink" Target="http://online.ibfd.org/document-compare/?file1=/linkresolver/static/tt_kz-md_02_eng_1999_tt__td1_a20&amp;file2=/linkresolver/static/tt_o2_02_eng_2014_mo__td1_a20" TargetMode="External"/><Relationship Id="rId70" Type="http://schemas.openxmlformats.org/officeDocument/2006/relationships/hyperlink" Target="http://online.ibfd.org/kbase/" TargetMode="External"/><Relationship Id="rId75" Type="http://schemas.openxmlformats.org/officeDocument/2006/relationships/hyperlink" Target="http://online.ibfd.org/document-compare/?file1=/linkresolver/static/tt_kz-md_02_eng_1999_tt__td1_a24&amp;file2=/linkresolver/static/tt_u2_02_eng_2011_mo__td1_a24" TargetMode="External"/><Relationship Id="rId83" Type="http://schemas.openxmlformats.org/officeDocument/2006/relationships/hyperlink" Target="http://online.ibfd.org/document-compare/?file1=/linkresolver/static/tt_kz-md_02_eng_1999_tt__td1_a27&amp;file2=/linkresolver/static/tt_o2_02_eng_2014_mo__td1_a28" TargetMode="External"/><Relationship Id="rId88" Type="http://schemas.openxmlformats.org/officeDocument/2006/relationships/hyperlink" Target="http://online.ibfd.org/kbase/" TargetMode="External"/><Relationship Id="rId91" Type="http://schemas.openxmlformats.org/officeDocument/2006/relationships/hyperlink" Target="http://online.ibfd.org/kbase/" TargetMode="External"/><Relationship Id="rId1" Type="http://schemas.openxmlformats.org/officeDocument/2006/relationships/styles" Target="styles.xml"/><Relationship Id="rId6" Type="http://schemas.openxmlformats.org/officeDocument/2006/relationships/hyperlink" Target="http://online.ibfd.org/data/treaty/docs/html/tt_kz-md_02_mol_1999_tt__td1.html" TargetMode="External"/><Relationship Id="rId15" Type="http://schemas.openxmlformats.org/officeDocument/2006/relationships/hyperlink" Target="http://online.ibfd.org/document-compare/?file1=/linkresolver/static/tt_kz-md_02_eng_1999_tt__td1_a3&amp;file2=/linkresolver/static/tt_u2_02_eng_2011_mo__td1_a3" TargetMode="External"/><Relationship Id="rId23" Type="http://schemas.openxmlformats.org/officeDocument/2006/relationships/hyperlink" Target="http://online.ibfd.org/document-compare/?file1=/linkresolver/static/tt_kz-md_02_eng_1999_tt__td1_a6&amp;file2=/linkresolver/static/tt_o2_02_eng_2014_mo__td1_a6" TargetMode="External"/><Relationship Id="rId28" Type="http://schemas.openxmlformats.org/officeDocument/2006/relationships/hyperlink" Target="http://online.ibfd.org/kbase/" TargetMode="External"/><Relationship Id="rId36" Type="http://schemas.openxmlformats.org/officeDocument/2006/relationships/hyperlink" Target="http://online.ibfd.org/document-compare/?file1=/linkresolver/static/tt_kz-md_02_eng_1999_tt__td1_a10&amp;file2=/linkresolver/static/tt_u2_02_eng_2011_mo__td1_a10" TargetMode="External"/><Relationship Id="rId49" Type="http://schemas.openxmlformats.org/officeDocument/2006/relationships/hyperlink" Target="http://online.ibfd.org/kbase/" TargetMode="External"/><Relationship Id="rId57" Type="http://schemas.openxmlformats.org/officeDocument/2006/relationships/hyperlink" Target="http://online.ibfd.org/document-compare/?file1=/linkresolver/static/tt_kz-md_02_eng_1999_tt__td1_a18&amp;file2=/linkresolver/static/tt_u2_02_eng_2011_mo__td1_a18" TargetMode="External"/><Relationship Id="rId10" Type="http://schemas.openxmlformats.org/officeDocument/2006/relationships/hyperlink" Target="http://online.ibfd.org/document-compare/?file1=/linkresolver/static/tt_kz-md_02_eng_1999_tt__td1_a2&amp;file2=/linkresolver/static/tt_o2_02_eng_2014_mo__td1_a2" TargetMode="External"/><Relationship Id="rId31" Type="http://schemas.openxmlformats.org/officeDocument/2006/relationships/hyperlink" Target="http://online.ibfd.org/kbase/" TargetMode="External"/><Relationship Id="rId44" Type="http://schemas.openxmlformats.org/officeDocument/2006/relationships/hyperlink" Target="http://online.ibfd.org/document-compare/?file1=/linkresolver/static/tt_kz-md_02_eng_1999_tt__td1_a14&amp;file2=/linkresolver/static/tt_o2_02_eng_2014_mo__td1_a14" TargetMode="External"/><Relationship Id="rId52" Type="http://schemas.openxmlformats.org/officeDocument/2006/relationships/hyperlink" Target="http://online.ibfd.org/kbase/" TargetMode="External"/><Relationship Id="rId60" Type="http://schemas.openxmlformats.org/officeDocument/2006/relationships/hyperlink" Target="http://online.ibfd.org/document-compare/?file1=/linkresolver/static/tt_kz-md_02_eng_1999_tt__td1_a19&amp;file2=/linkresolver/static/tt_u2_02_eng_2011_mo__td1_a19" TargetMode="External"/><Relationship Id="rId65" Type="http://schemas.openxmlformats.org/officeDocument/2006/relationships/hyperlink" Target="http://online.ibfd.org/document-compare/?file1=/linkresolver/static/tt_kz-md_02_eng_1999_tt__td1_a21&amp;file2=/linkresolver/static/tt_o2_02_eng_2014_mo__td1_a21" TargetMode="External"/><Relationship Id="rId73" Type="http://schemas.openxmlformats.org/officeDocument/2006/relationships/hyperlink" Target="http://online.ibfd.org/kbase/" TargetMode="External"/><Relationship Id="rId78" Type="http://schemas.openxmlformats.org/officeDocument/2006/relationships/hyperlink" Target="http://online.ibfd.org/document-compare/?file1=/linkresolver/static/tt_kz-md_02_eng_1999_tt__td1_a25&amp;file2=/linkresolver/static/tt_u2_02_eng_2011_mo__td1_a25" TargetMode="External"/><Relationship Id="rId81" Type="http://schemas.openxmlformats.org/officeDocument/2006/relationships/hyperlink" Target="http://online.ibfd.org/document-compare/?file1=/linkresolver/static/tt_kz-md_02_eng_1999_tt__td1_a26&amp;file2=/linkresolver/static/tt_u2_02_eng_2011_mo__td1_a26" TargetMode="External"/><Relationship Id="rId86" Type="http://schemas.openxmlformats.org/officeDocument/2006/relationships/hyperlink" Target="http://online.ibfd.org/document-compare/?file1=/linkresolver/static/tt_kz-md_02_eng_1999_tt__td1_a28&amp;file2=/linkresolver/static/tt_o2_02_eng_2014_mo__td1_a30" TargetMode="External"/><Relationship Id="rId4" Type="http://schemas.openxmlformats.org/officeDocument/2006/relationships/hyperlink" Target="http://online.ibfd.org/data/treaty/docs/html/tt_kz-md_02_kaz_1999_tt__td1.html" TargetMode="External"/><Relationship Id="rId9" Type="http://schemas.openxmlformats.org/officeDocument/2006/relationships/hyperlink" Target="http://online.ibfd.org/k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8901</Words>
  <Characters>50740</Characters>
  <Application>Microsoft Office Word</Application>
  <DocSecurity>0</DocSecurity>
  <Lines>422</Lines>
  <Paragraphs>119</Paragraphs>
  <ScaleCrop>false</ScaleCrop>
  <Company>Grizli777</Company>
  <LinksUpToDate>false</LinksUpToDate>
  <CharactersWithSpaces>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2016-07-27T09:10:00Z</dcterms:created>
  <dcterms:modified xsi:type="dcterms:W3CDTF">2016-07-27T09:10:00Z</dcterms:modified>
</cp:coreProperties>
</file>