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val="en-US" w:eastAsia="ru-RU"/>
        </w:rPr>
        <w:t>CONVENTION</w:t>
      </w:r>
      <w:r w:rsidRPr="00C83697">
        <w:rPr>
          <w:rFonts w:ascii="Times New Roman" w:eastAsia="Times New Roman" w:hAnsi="Times New Roman" w:cs="Times New Roman"/>
          <w:color w:val="000000"/>
          <w:sz w:val="20"/>
          <w:szCs w:val="20"/>
          <w:lang w:val="en-US" w:eastAsia="ru-RU"/>
        </w:rPr>
        <w:br/>
      </w:r>
      <w:r w:rsidRPr="00C83697">
        <w:rPr>
          <w:rFonts w:ascii="Times New Roman" w:eastAsia="Times New Roman" w:hAnsi="Times New Roman" w:cs="Times New Roman"/>
          <w:b/>
          <w:bCs/>
          <w:color w:val="000000"/>
          <w:sz w:val="20"/>
          <w:szCs w:val="20"/>
          <w:lang w:val="en-US" w:eastAsia="ru-RU"/>
        </w:rPr>
        <w:t>BETWEEN THE REPUBLIC OF KAZAKHSTAN</w:t>
      </w:r>
      <w:r w:rsidRPr="00C83697">
        <w:rPr>
          <w:rFonts w:ascii="Times New Roman" w:eastAsia="Times New Roman" w:hAnsi="Times New Roman" w:cs="Times New Roman"/>
          <w:color w:val="000000"/>
          <w:sz w:val="20"/>
          <w:szCs w:val="20"/>
          <w:lang w:val="en-US" w:eastAsia="ru-RU"/>
        </w:rPr>
        <w:br/>
      </w:r>
      <w:r w:rsidRPr="00C83697">
        <w:rPr>
          <w:rFonts w:ascii="Times New Roman" w:eastAsia="Times New Roman" w:hAnsi="Times New Roman" w:cs="Times New Roman"/>
          <w:b/>
          <w:bCs/>
          <w:color w:val="000000"/>
          <w:sz w:val="20"/>
          <w:szCs w:val="20"/>
          <w:lang w:val="en-US" w:eastAsia="ru-RU"/>
        </w:rPr>
        <w:t>AND</w:t>
      </w:r>
      <w:r w:rsidRPr="00C83697">
        <w:rPr>
          <w:rFonts w:ascii="Times New Roman" w:eastAsia="Times New Roman" w:hAnsi="Times New Roman" w:cs="Times New Roman"/>
          <w:color w:val="000000"/>
          <w:sz w:val="20"/>
          <w:szCs w:val="20"/>
          <w:lang w:val="en-US" w:eastAsia="ru-RU"/>
        </w:rPr>
        <w:br/>
      </w:r>
      <w:r w:rsidRPr="00C83697">
        <w:rPr>
          <w:rFonts w:ascii="Times New Roman" w:eastAsia="Times New Roman" w:hAnsi="Times New Roman" w:cs="Times New Roman"/>
          <w:b/>
          <w:bCs/>
          <w:color w:val="000000"/>
          <w:sz w:val="20"/>
          <w:szCs w:val="20"/>
          <w:lang w:val="en-US" w:eastAsia="ru-RU"/>
        </w:rPr>
        <w:t>THE SLOVAK REPUBLIC</w:t>
      </w:r>
      <w:r w:rsidRPr="00C83697">
        <w:rPr>
          <w:rFonts w:ascii="Times New Roman" w:eastAsia="Times New Roman" w:hAnsi="Times New Roman" w:cs="Times New Roman"/>
          <w:color w:val="000000"/>
          <w:sz w:val="20"/>
          <w:szCs w:val="20"/>
          <w:lang w:val="en-US" w:eastAsia="ru-RU"/>
        </w:rPr>
        <w:br/>
      </w:r>
      <w:r w:rsidRPr="00C83697">
        <w:rPr>
          <w:rFonts w:ascii="Times New Roman" w:eastAsia="Times New Roman" w:hAnsi="Times New Roman" w:cs="Times New Roman"/>
          <w:b/>
          <w:bCs/>
          <w:color w:val="000000"/>
          <w:sz w:val="20"/>
          <w:szCs w:val="20"/>
          <w:lang w:val="en-US" w:eastAsia="ru-RU"/>
        </w:rPr>
        <w:t>FOR THE AVOIDANCE OF DOUBLE TAXATION AND THE</w:t>
      </w:r>
      <w:r w:rsidRPr="00C83697">
        <w:rPr>
          <w:rFonts w:ascii="Times New Roman" w:eastAsia="Times New Roman" w:hAnsi="Times New Roman" w:cs="Times New Roman"/>
          <w:color w:val="000000"/>
          <w:sz w:val="20"/>
          <w:szCs w:val="20"/>
          <w:lang w:val="en-US" w:eastAsia="ru-RU"/>
        </w:rPr>
        <w:br/>
      </w:r>
      <w:r w:rsidRPr="00C83697">
        <w:rPr>
          <w:rFonts w:ascii="Times New Roman" w:eastAsia="Times New Roman" w:hAnsi="Times New Roman" w:cs="Times New Roman"/>
          <w:b/>
          <w:bCs/>
          <w:color w:val="000000"/>
          <w:sz w:val="20"/>
          <w:szCs w:val="20"/>
          <w:lang w:val="en-US" w:eastAsia="ru-RU"/>
        </w:rPr>
        <w:t>PREVENTION OF FISCAL EVASION WITH RESPECT TO TAXES</w:t>
      </w:r>
      <w:r w:rsidRPr="00C83697">
        <w:rPr>
          <w:rFonts w:ascii="Times New Roman" w:eastAsia="Times New Roman" w:hAnsi="Times New Roman" w:cs="Times New Roman"/>
          <w:color w:val="000000"/>
          <w:sz w:val="20"/>
          <w:szCs w:val="20"/>
          <w:lang w:val="en-US" w:eastAsia="ru-RU"/>
        </w:rPr>
        <w:br/>
      </w:r>
      <w:r w:rsidRPr="00C83697">
        <w:rPr>
          <w:rFonts w:ascii="Times New Roman" w:eastAsia="Times New Roman" w:hAnsi="Times New Roman" w:cs="Times New Roman"/>
          <w:b/>
          <w:bCs/>
          <w:color w:val="000000"/>
          <w:sz w:val="20"/>
          <w:szCs w:val="20"/>
          <w:lang w:val="en-US" w:eastAsia="ru-RU"/>
        </w:rPr>
        <w:t>ON INCOME AND ON CAPITAL</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val="en-US"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The Republic of Kazakhstan and the Slovak Republic,</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desiring to conclude a Convention for the avoidance of double taxation and the prevention of fiscal evasion with respect to taxes on income and on capital,</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have agreed as follows: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PERSONAL SCOPE</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This Convention shall apply to persons who are residents of one or both of the Contracting States.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TAXES COVERED</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This Convention shall apply to taxes on income and on capital imposed on behalf of a Contracting State or of its administrative subdivisions or local authorities, irrespective of the manner in which they are levied.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xml:space="preserve">3. The existing taxes to which the Convention shall apply are in particular: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in the Republic of Kazakhstan: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 the corporate income tax;</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(ii) the individual income tax;</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xml:space="preserve">(iii) the tax on property;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xml:space="preserve">(hereafter referred to as «Kazakhstan tax»);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in the Slovak Republic:</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 the tax on income of individuals;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(ii) the tax on income of legal persons;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(iii) the tax on immovable property; (hereafter referred to as «Slovak tax»).</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3</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GENERAL DEFINITIONS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For the purposes of this Convention, unless the context otherwise requires: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the terms: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 «Kazakhstan» means the Republic of Kazakhstan, and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(ii) «Slovakia» means the Slovak Republic and, used in a geographical sense, means its territory, within which the Slovak Republic exercises its sovereign rights and jurisdiction, in accordance with the rules of international law;</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the terms «a Contracting State» and «the other Contracting State» mean Kazakhstan or Slovakia, as the context requires;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c) the term «person» includes an individual, a company and any other body of persons;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d) the term «company» means any body corporate or any entity which is treated as a body corporate for tax purposes;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e) the terms «enterprise of a Contracting State» and «enterprise of the other Contracting State» mean respectively an enterprise carried on by a resident of a Contracting State and an enterprise carried on by a resident of the other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f) the term «international traffic» means any transport by a ship, aircraft or road vehicle operated by an enterprise of a Contracting Stale, except when the ship, aircraft or road vehicle is operated solely between places in the other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g) the term «competent authority» means: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 in Kazakhstan: the Ministry of Finance or its authorised representative; (ii) in Slovakia: the Minister of Finance or his authorised representative; h) the term «national» means: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 any individual possessing the nationality of a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(ii) any legal person, partnership or association deriving its status as such from the laws in force in a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As regards the application of the Convention at any time by a Contracting State any term not defined therein shall, unless the context otherwise requires, have the meaning which it has at that time under the law of that State concerning the taxes to which the Convention applies.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4</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RESIDENT</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For the purposes of this Convention, the term «resident of a Contracting State» means any person who, under the laws of that State, is liable to tax therein by reason of his domicile, residence, place of management or any other criterion of a similar nature, and also includes the Contracting State and any administrative subdivision or local authority thereof. This term, however, does not include any person who is liable to tax in that State in respect only of income from sources in that State or capital situated therein.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Where by reason of the provisions of paragraph 1 an individual is a resident of both Contracting States, then his status shall be determined as follows: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if the State in which he has his centre of vital interests cannot be determined, or if he has not a permanent home available to him in either State, he shall be deemed to be a resident of the State in which he has an habitual abode;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c) if he has an habitual abode in both States or in neither of them, he shall be deemed to be a resident of the State of which he is a national;</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d) if the status of a resident cannot be determined according to sub-paragraphs a) to c), the competent authorities of the Contracting States shall settle the question by mutual agreement.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Where by reason of the provisions of paragraph 1 a person other than an individual is a resident of both Contracting States, then it shall be deemed to be a resident of the State in which its place of effective management is situated.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5</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PERMANENT ESTABLISHMENT</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For the purposes of this Convention, the term «permanent establishment» means a fixed place of business through which the-business of an enterprise is wholly or partly carried on,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term «permanent establishment» includes especially: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a place of management;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a branch;</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c) an office;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d) a factory;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e) a workshop; and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f) a mine, an oil or gas well, a quarry or any other place of extraction of natural resources.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The term «permanent establishment» also inciudes: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a building site or construction or installation or assembly project, or supervisory services connected therewith- but only if such site or project lasts for more than 9 months, or such services continue for more than 9 months; and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an installation or structure used for the exploration of natural resources, or supervisory services connected therewith, or a drilling rig or ship used for the exploration of natural resources, but only if such use last for more than 6 months, or such services continue for more than 6 months; and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c) the furnishing of services, including consultancy services, by a resident through employees or other personnel engaged by the resident for such purpose, but only where the activities of that nature continue (for the same or connected project) within the country for a period or periods aggregating more than 6 months within any twelve month period.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Notwithstanding the preceding provisions of this Article, the term «permanent establishment» shall be deemed not to include: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the use of facilities solely for the purpose of storage, display or delivery of goods or merchandise belonging to the enterprise;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the maintenance of a stock of goods or merchandise belonging to the enterprise solely for the purpose of storage, display or delivery;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c) the maintenance of a stock of goods or merchandise belonging to the enterprise solely for the purpose of processing by another enterprise;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d) the maintenance of a fixed place of business solely for the purpose of purchasing goods or merchandise or of collecting information, for the enterprise;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e) the maintenance of a fixed place of business solely for the purpose of carrying on, for the enterprise, any other activity of a preparatory or auxiliary character;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xml:space="preserve">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w:t>
      </w:r>
      <w:r w:rsidRPr="00C83697">
        <w:rPr>
          <w:rFonts w:ascii="Times New Roman" w:eastAsia="Times New Roman" w:hAnsi="Times New Roman" w:cs="Times New Roman"/>
          <w:color w:val="000000"/>
          <w:sz w:val="20"/>
          <w:szCs w:val="20"/>
          <w:lang w:eastAsia="ru-RU"/>
        </w:rPr>
        <w:lastRenderedPageBreak/>
        <w:t>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6</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INCOME FROM IMMOVABLE PROPERTY</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Income derived by a resident of a Contracting State from immovable property (including income from agriculture or forestry) situated in the other Contracting State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and road vehicle shall not be regarded as immovable property.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The provisions of paragraph 1 shall apply to income derived from the direct use, letting, or use in any other form of immovable property.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The provisions of paragraphs 1 and 3 shall also apply to the income from immovable property of an enterprise and to income from immovable property used for the performance of independent personal services.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7</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BUSINESS PROFITS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that permanent establishment;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sales in that other State of goods or merchandise of the same or similar kind as those sold through that permanent establishment; or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c) other business activities carried on in that other State of the same or similar kind as those effected through that permanent establishment.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In any case, such expenses can not include any amounts paid by a permanent establishment to the enterprise or to any part of it, such as royalties, fees, or other similar payments in return for the use of patents or other rights or such as commission for specific services performed or for management, (except reimbursement of expenses actually incurred in the permanent establishment) or interest on money lent to the permanent establishment by the enterprise.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5. No profits shall be attributed to a permanent establishment by reason of the mere purchase by that permanent establishment of goods or merchandise for the enterprise.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6. Where profits include items of income which are dealt with separately in other Articles of this Convention, then the provisions of those Articles shall not be affected by the provisions of this Article.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7. For the purposes of preceding paragraphs, the profits to be attributed to the permanent establishment shall be determined by the same method year by year unless there is good and sufficient reason to the contrary.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8</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INTERNATIONAL TRAFFIC</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Profits derived by a resident of Contracting State from the operation of ships, aircraft and road vehicle in international traffic shall be taxable only in that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provisions of paragraph I shall also apply to profits from the participation in a pool, a joint business or an international operating agency.</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9</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ASSOCIATED ENTERPRISES</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Where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an enterprise of a Contracting State participates directly or indirectly in the management, control or capital of an enterprise of the other Contracting State, or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the same persons participate directly or indirectly in the management, control or capital of an enterprise of a Contracting State and an enterprise of the other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10</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DIVIDENDS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Dividends paid by a company which is a resident of a Contracting State to a resident of the other Contracting State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10 per cent of the gross amount of the dividend if the beneficial owner is a company (other than a partnership) which holds directly at least 30 per cent of the capital of the company paying the dividends;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15 per cent of the gross amount of the dividends in all other cases.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This paragraph shall not affect the taxation of the company in respect of the profits out of which the dividends are paid.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6. Notwithstanding any other provisions of this Convention, where a company which is a resident of a Contracting State has a permanent establishment in the other Contracting State, the profits of the permanent establishment may be subjected to an additional tax in that other State in accordance with its law, but the additional tax so charged shall not exceed 5 per cent of the amount of such profits after deducting there from income tax imposed on income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11</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INTEREST</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Interest arising in a Contracting State and paid to a resident of the other Contracting State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Notwithstanding the provisions of paragraph 2, interest arising- in a-Contracting State, derived and beneficially owned by the Government of the other Contracting State or the Central Bank (National Bank) or any financial institution wholly owned by that Government shall be exempt from tax in the first-mentioned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an administrative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w:t>
      </w:r>
      <w:r w:rsidRPr="00C83697">
        <w:rPr>
          <w:rFonts w:ascii="Times New Roman" w:eastAsia="Times New Roman" w:hAnsi="Times New Roman" w:cs="Times New Roman"/>
          <w:color w:val="000000"/>
          <w:sz w:val="20"/>
          <w:szCs w:val="20"/>
          <w:lang w:eastAsia="ru-RU"/>
        </w:rPr>
        <w:lastRenderedPageBreak/>
        <w:t>such permanent establishment or fixed base, then such interest shall be deemed to arise in the State in which the permanent establishment or fixed base is situated.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12</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ROYALTIES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Royalties arising in a Contracting State and paid to a resident of the other Contracting State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However, such royalties may also be taxed in the Contracting State in which they arise and according to the laws of that State, but if the recipient is the beneficial owner of the royalties the tax so charged shall not exceed 10 per cent of the gross amount of the royalties.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The term «royalties» as used in this Article means payments of any kind received as a consideration for the use of, or the right to use, any copyright of literary, artistic or scientific work, cinematograph films and films or tapes for radio or television broadcasting and other means of image or sound reproduction, any patent, trade mark, design or model, plan, secret formula or process, software, or for information concerning industrial, commercial or scientific experience, and payments for the use of, or the right to use. industrial, commercial or scientific equipment.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The provisions of paragraph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5. Royalties shall be deemed to arise in a Contracting State when the payer is that State itself, an administrative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13</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CAPITAL GAINS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Gains derived by a resident of a Contracting State from the alienation of immovable property referred to in Article 6 and situated in the other Contracting State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Gains derived by a resident of a Contracting State from the alienation of:</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shares of the capital stock of a company the value of which shares consists principally and directly or indirectly of real property situated in the other State, or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an interest in the assets of a partnership, trust or estate, the value of which interest consists principally and directly or indirectly of real property situated in the other State, or of shares referred to in sub-paragraph a) above,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whote enterprise) or of such fixed base,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Gains derived by a resident of a Contracting State from the alienation of ships, aircraft or road vehicle operated in international traffic, or movable property pertaining to the operation of such ships, aircraft or road vehicle, shall be taxable only in that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5. Gains from the alienation of any property other than that referred to in the preceding paragraphs of this Article, shall be taxable only in the Contracting State of which the alienator is a resident.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14</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INDEPENDENT PERSONAL SERVICES</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Income derived by an individual who is a resident of a Contracting State in respect of professional services or other activities of an independent character shall be taxable only in that State except in the following circumstances when such income may also be taxed in the other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if he has a fixed base regularly available to him in the other Contracting State for the purposes of performing his activities; in that case, only so much of the income as is attributable to that fixed base; or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if his stay in the other Contracting State is for a period or periods aggregating 183 days or more in any twelve months period commencing or ending in the tax year concerned; in that case only so much of the income as is derived from his activities performed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dentists, lawyers, engineers, architects and accountants.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15</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DEPENDENT PERSONAL SERVICES</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Notwithstanding the provisions of paragraph 1, remuneration derived by a resident of a Contracting State in respect of an employment exercised in the other Contracting State shall be taxable only in the first-mentioned State if:</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the recipient is present in the other State for a period or periods not exceeding in the aggregate 183 days in any twelve month period commencing or ending in the fiscal year concerned, and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the remuneration is paid by, or on behalf of, an employer who is not a resident of the other State, and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c) the remuneration is not borne by a permanent establishment or a fixed base which the employer has in the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16</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DIRECTORS' FEES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Directors' fees and other similar payments derived by a resident of a Contracting State in his capacity as a member of the board of directors or similar organ of a company which is a resident of the other Contracting State may be taxed in that other State.</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17</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ARTISTES AND SPORTSMEN</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Where income in respect of personal activities exercised by an entertainer or a sportsman in his capacity as such accrues not to the entertainer or sportsman himself</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but to another person, that income may, notwithstanding the provisions of Articles 7, 14 and 15, be taxed in the Contracting State in which the activities of the entertainer or sportsman are exercised.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The provisions of paragraphs 1 and 2 shall not apply to income derived from activities exercised in a Contracting State by an entertainer or a sportsman insofar as these activities conform to the purpose of a visit to that State wholly or mainly supported by public funds of the other Contracting State or a local authority or a statutory body thereof. In such case, the income is taxable only in the Contracting State in which the artiste or sportsman is a resident.</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18</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PENSIONS AND OTHER PAYMENTS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Subject to the provisions of paragraph 2 of Article 19, pensions and other similar remuneration paid to a resident of a Contracting State in consideration of past employment and any annuity paid to such a resident shall be taxable only in that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19</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GOVERNMENT SERVICE</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a) Salaries, wages and other similar remuneration, other than a pension, paid by a Contracting State or an administrative subdivision or a local authority thereof to an individual in respect of services rendered to that State or subdivision or authority shall be taxable only in that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However, such salaries, wages and other similar remuneration shall be taxable only in the other Contracting State if the services are rendered in that State and the individual is a resident of that State who:</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 is a national of that State; or</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(ii) did not become a resident of that State solely for the purpose of rendering the services.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a) Any pension paid by, or out of funds created by, a Contracting State or an administrative subdivision or a local authority thereof to an individual in respect of services rendered to that State or subdivision or authority shall be taxable only in that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However, such pension shall be taxable only in the other Contracting State if the individual is a resident of, and a national of, that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The provisions of Articles 15, 16, 17, and 18 shall apply to salaries, wages and other similar remuneration and to pensions, in respect of services rendered in connection with a business carried on by a Contracting State or an administrative subdivision or a local authority thereof.</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lastRenderedPageBreak/>
        <w:t>Article 20</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STUDENTS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21</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OTHER INCOME</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Items of income of a resident of a Contracting State, wherever arising, not dealt with in the foregoing Articles of this Convention shall be taxable only in that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22</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CAPITAL</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Capital represented by immovable property referred to in Article 6, owned by a resident of a Contracting State and situated in the other Contracting State,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 services, may be taxed in that other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Capital represented by the mean of transport operated by a resident of a Contracting State in international traffic, and by movable property pertaining to the operation of such means of transport, shall be taxable only in that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All other elements of capital of a resident of a Contracting State shall be taxable only in that State.</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23</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ELIMINATION OF DOUBLE TAXATION</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In the case of Kazakhstan, double taxation shall be avoided as follows: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Where a resident of Kazakhstan derives income or owns capital which, in accordance with the provisions of this Convention, may be taxed in Slovakia, Kazakhstan shall allow:</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 as a deduction from the tax on the income of that resident, an amount equal to the income tax paid in Slovakia;</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ii) as a deduction from the tax on the capital of that resident, an amount equal to the capital tax paid in Slovakia.</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The amount of the tax to be deducted pursuant to the above provision shall not exceed the tax which would have been charged on the same income in Kazakhstan under the rates applicable therein.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Where a resident of Kazakhstan derives income or owns capital which in accordance with the provisions of this Convention shall be taxable only in Slovakia, Kazakhstan may include this income or capital in the tax base but only for purposes of determining the rate of tax on such other income or capital as is taxable in Kazakhstan.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In the case of Slovakia, double taxation shall be avoided as follows: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Slovakia, when imposing taxes on its residents, may include in the tax base upon which such taxes are imposed the items of income or capital which according to the provisions of this Convention may also be taxed in Kazakhstan, but shall allow as а deduction from the amount of tax computed on such a base on amount equal to the tax paid in Kazakhstan. Such deduction shall not, however, exceed that part of the Slovak tax, as computed before the deduction is given, which is appropriate to the income or capital which, in accordance with the provisions of this Convention, may be taxed in Kazakhstan.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Where in accordance with any provisions of the Convention income derived or capital owned by a resident of a Contracting State is exempt from tax in that State, such State may nevertheless, in calculating the amount of tax on the remaining income or capital of such resident, take into account the exempted income or capital.</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24</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NON-DISCRIMINATION</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25</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MUTUAL AGREEMENT PROCEDURE</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4. 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26</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EXCHANGE OF INFORMATION</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In no case shall the provisions of paragraph 1 be construed so as to impose on a Contracting State the obligation: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to carry out administrative measures at variance with the laws and administrative practice of that or of the other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to supply information which is not obtainable under the laws or in the normal course of the administration of that or of the other Contracting State;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27</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MEMBERS OF DIPLOMATIC MISSIONS AND CONSULAR POSTS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Nothing in this Convention shall affect the fiscal privileges of members of diplomatic missions or consular posts under the general rules of international law or under the provisions of special agreements.</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28</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ENTRY INTO FORCE</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1. This Convention shall be ratified and the instruments of ratification shall be exchanged as soon as possible.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2. The Convention shall enter into force 60 days upon the day of the exchange of instruments of ratification and its provisions shall have effect: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with regard to taxes withheld at the source to amounts of income derived on or after the first day of January in the calendar year next following the year in which the Convention enters into force; and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with regard to other taxes on income and capital, in respect to taxable periods beginning on or after the first day of January in the calendar year next following the year in which the Convention enters into force.</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Article 29</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TERMINATION</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This Convention shall remain in force until terminated by one of the Contracting State. Either Contracting State may terminate the Convention, through diplomatic channels, by giving notice of termination at least six months before the end of any calendar year after the expiry of five years from the date of entry into force of the Convention. In such event, the Convention shall cease to have effect:</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a) with regard to taxes withheld at source to amounts of income derived on or after the first day of January in the calendar year next following the year in which the notice of termination is given; and</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lastRenderedPageBreak/>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b) with regard to other taxes on income and capital, for taxable periods beginning on or after the first day of January in the year next following that in which the notice of termination is given.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IN witness whereof, the undersigned, being duly authorised thereto, have signed this Convention.</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DONE in duplicate at Astana this 21 day of March 2007, in the Kazakh, Russian, Slovak and English languages, all texts being equally authentic. In case of divergence of interpretation, the English text shall prevail.</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400"/>
        <w:jc w:val="both"/>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081"/>
        <w:gridCol w:w="5490"/>
      </w:tblGrid>
      <w:tr w:rsidR="00C83697" w:rsidRPr="00C83697" w:rsidTr="00C83697">
        <w:tc>
          <w:tcPr>
            <w:tcW w:w="2132" w:type="pct"/>
            <w:tcMar>
              <w:top w:w="0" w:type="dxa"/>
              <w:left w:w="108" w:type="dxa"/>
              <w:bottom w:w="0" w:type="dxa"/>
              <w:right w:w="108" w:type="dxa"/>
            </w:tcMar>
            <w:hideMark/>
          </w:tcPr>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FOR</w:t>
            </w:r>
          </w:p>
          <w:p w:rsidR="00C83697" w:rsidRPr="00C83697" w:rsidRDefault="00C83697" w:rsidP="00C83697">
            <w:pPr>
              <w:spacing w:after="0" w:line="240" w:lineRule="auto"/>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THE REPUBLIC OF KAZAKHSTAN</w:t>
            </w:r>
          </w:p>
        </w:tc>
        <w:tc>
          <w:tcPr>
            <w:tcW w:w="2868" w:type="pct"/>
            <w:tcMar>
              <w:top w:w="0" w:type="dxa"/>
              <w:left w:w="108" w:type="dxa"/>
              <w:bottom w:w="0" w:type="dxa"/>
              <w:right w:w="108" w:type="dxa"/>
            </w:tcMar>
            <w:hideMark/>
          </w:tcPr>
          <w:p w:rsidR="00C83697" w:rsidRPr="00C83697" w:rsidRDefault="00C83697" w:rsidP="00C83697">
            <w:pPr>
              <w:spacing w:after="0" w:line="240" w:lineRule="auto"/>
              <w:ind w:left="2231"/>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FOR</w:t>
            </w:r>
          </w:p>
          <w:p w:rsidR="00C83697" w:rsidRPr="00C83697" w:rsidRDefault="00C83697" w:rsidP="00C83697">
            <w:pPr>
              <w:spacing w:after="0" w:line="240" w:lineRule="auto"/>
              <w:ind w:left="2231"/>
              <w:jc w:val="center"/>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b/>
                <w:bCs/>
                <w:color w:val="000000"/>
                <w:sz w:val="20"/>
                <w:szCs w:val="20"/>
                <w:lang w:eastAsia="ru-RU"/>
              </w:rPr>
              <w:t>THE SLOVAK REPUBLIC</w:t>
            </w:r>
          </w:p>
        </w:tc>
      </w:tr>
    </w:tbl>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ind w:firstLine="851"/>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697" w:rsidRPr="00C83697" w:rsidRDefault="00C83697" w:rsidP="00C83697">
      <w:pPr>
        <w:spacing w:after="0" w:line="240" w:lineRule="auto"/>
        <w:rPr>
          <w:rFonts w:ascii="Times New Roman" w:eastAsia="Times New Roman" w:hAnsi="Times New Roman" w:cs="Times New Roman"/>
          <w:color w:val="000000"/>
          <w:sz w:val="20"/>
          <w:szCs w:val="20"/>
          <w:lang w:eastAsia="ru-RU"/>
        </w:rPr>
      </w:pPr>
      <w:r w:rsidRPr="00C83697">
        <w:rPr>
          <w:rFonts w:ascii="Times New Roman" w:eastAsia="Times New Roman" w:hAnsi="Times New Roman" w:cs="Times New Roman"/>
          <w:color w:val="000000"/>
          <w:sz w:val="20"/>
          <w:szCs w:val="20"/>
          <w:lang w:eastAsia="ru-RU"/>
        </w:rPr>
        <w:t> </w:t>
      </w:r>
    </w:p>
    <w:p w:rsidR="00C83E2E" w:rsidRDefault="00C83E2E">
      <w:bookmarkStart w:id="0" w:name="_GoBack"/>
      <w:bookmarkEnd w:id="0"/>
    </w:p>
    <w:sectPr w:rsidR="00C83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97"/>
    <w:rsid w:val="00C83697"/>
    <w:rsid w:val="00C83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C8369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C83697"/>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C8369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C83697"/>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6782</Words>
  <Characters>38662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2016-07-27T04:12:00Z</dcterms:created>
  <dcterms:modified xsi:type="dcterms:W3CDTF">2016-07-27T04:12:00Z</dcterms:modified>
</cp:coreProperties>
</file>